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22C2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22C2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22C2A" w:rsidTr="00AE1525">
        <w:tc>
          <w:tcPr>
            <w:tcW w:w="7054" w:type="dxa"/>
            <w:gridSpan w:val="2"/>
            <w:shd w:val="clear" w:color="auto" w:fill="auto"/>
          </w:tcPr>
          <w:p w:rsidR="001152EF" w:rsidRPr="00A22C2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22C2A">
              <w:rPr>
                <w:lang w:val="ru-RU"/>
              </w:rPr>
              <w:t>Административный циркуляр</w:t>
            </w:r>
          </w:p>
          <w:p w:rsidR="00E53DCE" w:rsidRPr="00980FEA" w:rsidRDefault="00E53DCE" w:rsidP="00980FEA">
            <w:pPr>
              <w:spacing w:before="0"/>
              <w:rPr>
                <w:b/>
                <w:bCs/>
              </w:rPr>
            </w:pPr>
            <w:r w:rsidRPr="00A22C2A">
              <w:rPr>
                <w:b/>
                <w:bCs/>
                <w:lang w:val="ru-RU"/>
              </w:rPr>
              <w:t>CA</w:t>
            </w:r>
            <w:r w:rsidR="00F06759" w:rsidRPr="00A22C2A">
              <w:rPr>
                <w:b/>
                <w:bCs/>
                <w:lang w:val="ru-RU"/>
              </w:rPr>
              <w:t>CE</w:t>
            </w:r>
            <w:r w:rsidRPr="00A22C2A">
              <w:rPr>
                <w:b/>
                <w:bCs/>
                <w:lang w:val="ru-RU"/>
              </w:rPr>
              <w:t>/</w:t>
            </w:r>
            <w:r w:rsidR="00980FEA">
              <w:rPr>
                <w:b/>
                <w:bCs/>
              </w:rPr>
              <w:t>710</w:t>
            </w:r>
          </w:p>
        </w:tc>
        <w:tc>
          <w:tcPr>
            <w:tcW w:w="2835" w:type="dxa"/>
            <w:shd w:val="clear" w:color="auto" w:fill="auto"/>
          </w:tcPr>
          <w:p w:rsidR="00E53DCE" w:rsidRPr="00A22C2A" w:rsidRDefault="000028F4" w:rsidP="00980FE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80FEA">
                  <w:t>30</w:t>
                </w:r>
                <w:r w:rsidR="00506D79" w:rsidRPr="00A22C2A">
                  <w:rPr>
                    <w:lang w:val="ru-RU"/>
                  </w:rPr>
                  <w:t xml:space="preserve"> </w:t>
                </w:r>
                <w:r w:rsidR="00980FEA">
                  <w:rPr>
                    <w:lang w:val="ru-RU"/>
                  </w:rPr>
                  <w:t>января</w:t>
                </w:r>
                <w:r w:rsidR="009F3EE2" w:rsidRPr="00A22C2A">
                  <w:rPr>
                    <w:lang w:val="ru-RU"/>
                  </w:rPr>
                  <w:t xml:space="preserve"> 201</w:t>
                </w:r>
                <w:r w:rsidR="00980FEA">
                  <w:rPr>
                    <w:lang w:val="ru-RU"/>
                  </w:rPr>
                  <w:t>5</w:t>
                </w:r>
                <w:r w:rsidR="009F3EE2" w:rsidRPr="00A22C2A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22C2A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BED" w:rsidTr="00AE1525">
        <w:tc>
          <w:tcPr>
            <w:tcW w:w="9889" w:type="dxa"/>
            <w:gridSpan w:val="3"/>
            <w:shd w:val="clear" w:color="auto" w:fill="auto"/>
          </w:tcPr>
          <w:p w:rsidR="00BA1261" w:rsidRPr="00A22C2A" w:rsidRDefault="00BA1261" w:rsidP="00506D7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506D79" w:rsidRPr="00A22C2A">
              <w:rPr>
                <w:b/>
                <w:bCs/>
                <w:lang w:val="ru-RU"/>
              </w:rPr>
              <w:t>5</w:t>
            </w:r>
            <w:r w:rsidRPr="00A22C2A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973BED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3BED" w:rsidTr="00AE1525">
        <w:tc>
          <w:tcPr>
            <w:tcW w:w="9889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BED" w:rsidTr="00AE1525"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22C2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A22C2A" w:rsidRDefault="00506D79" w:rsidP="00BA1261">
            <w:pPr>
              <w:spacing w:before="0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>5</w:t>
            </w:r>
            <w:r w:rsidR="00BA1261" w:rsidRPr="00A22C2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A22C2A">
              <w:rPr>
                <w:b/>
                <w:lang w:val="ru-RU"/>
              </w:rPr>
              <w:t>Наземные службы</w:t>
            </w:r>
            <w:r w:rsidR="00BA1261" w:rsidRPr="00A22C2A">
              <w:rPr>
                <w:b/>
                <w:bCs/>
                <w:lang w:val="ru-RU"/>
              </w:rPr>
              <w:t>)</w:t>
            </w:r>
          </w:p>
          <w:p w:rsidR="00CD55E1" w:rsidRPr="00A22C2A" w:rsidRDefault="00BA1261" w:rsidP="008072A5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A22C2A">
              <w:rPr>
                <w:lang w:val="ru-RU"/>
              </w:rPr>
              <w:t>–</w:t>
            </w:r>
            <w:r w:rsidRPr="00A22C2A">
              <w:rPr>
                <w:b/>
                <w:bCs/>
                <w:lang w:val="ru-RU"/>
              </w:rPr>
              <w:tab/>
            </w:r>
            <w:r w:rsidRPr="00A22C2A">
              <w:rPr>
                <w:b/>
                <w:lang w:val="ru-RU"/>
              </w:rPr>
              <w:t>Предлагаемое одобрение</w:t>
            </w:r>
            <w:r w:rsidR="00EA0E8D" w:rsidRPr="00A22C2A">
              <w:rPr>
                <w:b/>
                <w:lang w:val="ru-RU"/>
              </w:rPr>
              <w:t xml:space="preserve"> по переписке</w:t>
            </w:r>
            <w:r w:rsidRPr="00A22C2A">
              <w:rPr>
                <w:b/>
                <w:lang w:val="ru-RU"/>
              </w:rPr>
              <w:t xml:space="preserve"> </w:t>
            </w:r>
            <w:r w:rsidR="00506D79" w:rsidRPr="00A22C2A">
              <w:rPr>
                <w:b/>
                <w:lang w:val="ru-RU"/>
              </w:rPr>
              <w:t>трех пересмотренных</w:t>
            </w:r>
            <w:r w:rsidRPr="00A22C2A">
              <w:rPr>
                <w:b/>
                <w:lang w:val="ru-RU"/>
              </w:rPr>
              <w:t xml:space="preserve"> Рекомендаци</w:t>
            </w:r>
            <w:r w:rsidR="00506D79" w:rsidRPr="00A22C2A">
              <w:rPr>
                <w:b/>
                <w:lang w:val="ru-RU"/>
              </w:rPr>
              <w:t>й</w:t>
            </w:r>
            <w:r w:rsidR="002F08C3" w:rsidRPr="00A22C2A">
              <w:rPr>
                <w:b/>
                <w:bCs/>
                <w:lang w:val="ru-RU"/>
              </w:rPr>
              <w:t> </w:t>
            </w:r>
            <w:r w:rsidRPr="00A22C2A">
              <w:rPr>
                <w:b/>
                <w:bCs/>
                <w:lang w:val="ru-RU"/>
              </w:rPr>
              <w:t>МСЭ-R</w:t>
            </w:r>
          </w:p>
        </w:tc>
      </w:tr>
      <w:tr w:rsidR="00BA1261" w:rsidRPr="00973BED" w:rsidTr="00AE1525"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A1261" w:rsidRPr="00A22C2A" w:rsidRDefault="00BA1261" w:rsidP="008072A5">
      <w:pPr>
        <w:pStyle w:val="Normalaftertitle"/>
        <w:spacing w:before="1080"/>
        <w:rPr>
          <w:color w:val="000000"/>
          <w:lang w:val="ru-RU"/>
        </w:rPr>
      </w:pPr>
      <w:r w:rsidRPr="00A22C2A">
        <w:rPr>
          <w:lang w:val="ru-RU"/>
        </w:rPr>
        <w:t xml:space="preserve">В ходе собрания </w:t>
      </w:r>
      <w:r w:rsidR="00506D79" w:rsidRPr="00A22C2A">
        <w:rPr>
          <w:lang w:val="ru-RU"/>
        </w:rPr>
        <w:t>5</w:t>
      </w:r>
      <w:r w:rsidRPr="00A22C2A">
        <w:rPr>
          <w:lang w:val="ru-RU"/>
        </w:rPr>
        <w:t xml:space="preserve">-й Исследовательской комиссии по радиосвязи, состоявшегося </w:t>
      </w:r>
      <w:r w:rsidR="00506D79" w:rsidRPr="00A22C2A">
        <w:rPr>
          <w:lang w:val="ru-RU"/>
        </w:rPr>
        <w:t xml:space="preserve">10−11 ноября </w:t>
      </w:r>
      <w:r w:rsidRPr="00A22C2A">
        <w:rPr>
          <w:cs/>
          <w:lang w:val="ru-RU"/>
        </w:rPr>
        <w:t>‎‎</w:t>
      </w:r>
      <w:r w:rsidRPr="00A22C2A">
        <w:rPr>
          <w:lang w:val="ru-RU"/>
        </w:rPr>
        <w:t>2014 года, Исследовательская комиссия решила добиваться одобрения</w:t>
      </w:r>
      <w:r w:rsidRPr="00A22C2A">
        <w:rPr>
          <w:rFonts w:cstheme="majorBidi"/>
          <w:b/>
          <w:bCs/>
          <w:lang w:val="ru-RU"/>
        </w:rPr>
        <w:t xml:space="preserve"> </w:t>
      </w:r>
      <w:r w:rsidR="00506D79" w:rsidRPr="00A22C2A">
        <w:rPr>
          <w:lang w:val="ru-RU"/>
        </w:rPr>
        <w:t>трех</w:t>
      </w:r>
      <w:r w:rsidR="00CD55E1" w:rsidRPr="00A22C2A">
        <w:rPr>
          <w:lang w:val="ru-RU"/>
        </w:rPr>
        <w:t xml:space="preserve"> пересмотренн</w:t>
      </w:r>
      <w:r w:rsidR="00506D79" w:rsidRPr="00A22C2A">
        <w:rPr>
          <w:lang w:val="ru-RU"/>
        </w:rPr>
        <w:t>ых</w:t>
      </w:r>
      <w:r w:rsidRPr="00A22C2A">
        <w:rPr>
          <w:lang w:val="ru-RU"/>
        </w:rPr>
        <w:t xml:space="preserve"> Рекомендаци</w:t>
      </w:r>
      <w:r w:rsidR="00506D79" w:rsidRPr="00A22C2A">
        <w:rPr>
          <w:lang w:val="ru-RU"/>
        </w:rPr>
        <w:t>й</w:t>
      </w:r>
      <w:r w:rsidRPr="00A22C2A">
        <w:rPr>
          <w:lang w:val="ru-RU"/>
        </w:rPr>
        <w:t xml:space="preserve"> </w:t>
      </w:r>
      <w:r w:rsidRPr="00A22C2A">
        <w:rPr>
          <w:rFonts w:cstheme="majorBidi"/>
          <w:lang w:val="ru-RU"/>
        </w:rPr>
        <w:t>МСЭ</w:t>
      </w:r>
      <w:r w:rsidRPr="00A22C2A">
        <w:rPr>
          <w:rFonts w:cstheme="majorBidi"/>
          <w:lang w:val="ru-RU"/>
        </w:rPr>
        <w:noBreakHyphen/>
        <w:t>R</w:t>
      </w:r>
      <w:r w:rsidRPr="00A22C2A">
        <w:rPr>
          <w:lang w:val="ru-RU"/>
        </w:rPr>
        <w:t xml:space="preserve"> </w:t>
      </w:r>
      <w:r w:rsidR="00980FEA">
        <w:rPr>
          <w:lang w:val="ru-RU"/>
        </w:rPr>
        <w:t xml:space="preserve">по переписке </w:t>
      </w:r>
      <w:r w:rsidR="008072A5">
        <w:rPr>
          <w:lang w:val="ru-RU"/>
        </w:rPr>
        <w:t>в соответствии с</w:t>
      </w:r>
      <w:r w:rsidR="00506D79" w:rsidRPr="00A22C2A">
        <w:rPr>
          <w:lang w:val="ru-RU"/>
        </w:rPr>
        <w:t xml:space="preserve"> п. </w:t>
      </w:r>
      <w:r w:rsidR="00CD55E1" w:rsidRPr="00A22C2A">
        <w:rPr>
          <w:lang w:val="ru-RU"/>
        </w:rPr>
        <w:t>10.2.3 Резолюции МСЭ-R 1-6</w:t>
      </w:r>
      <w:r w:rsidR="005C7B82" w:rsidRPr="00A22C2A">
        <w:rPr>
          <w:color w:val="000000"/>
          <w:lang w:val="ru-RU"/>
        </w:rPr>
        <w:t>.</w:t>
      </w:r>
    </w:p>
    <w:p w:rsidR="008072A5" w:rsidRPr="002722B3" w:rsidRDefault="008072A5" w:rsidP="00BC344E">
      <w:pPr>
        <w:rPr>
          <w:rFonts w:cstheme="majorBidi"/>
          <w:color w:val="000000"/>
          <w:lang w:val="ru-RU"/>
        </w:rPr>
      </w:pPr>
      <w:r>
        <w:rPr>
          <w:rFonts w:cstheme="majorBidi"/>
          <w:color w:val="000000"/>
          <w:lang w:val="ru-RU"/>
        </w:rPr>
        <w:t xml:space="preserve">Как </w:t>
      </w:r>
      <w:r w:rsidRPr="002E3C1E">
        <w:rPr>
          <w:rFonts w:cstheme="majorBidi"/>
          <w:color w:val="000000"/>
          <w:lang w:val="ru-RU"/>
        </w:rPr>
        <w:t>отмечено в Административном циркуляре CACE/6</w:t>
      </w:r>
      <w:r>
        <w:rPr>
          <w:rFonts w:cstheme="majorBidi"/>
          <w:color w:val="000000"/>
          <w:lang w:val="ru-RU"/>
        </w:rPr>
        <w:t>98</w:t>
      </w:r>
      <w:r w:rsidRPr="002E3C1E">
        <w:rPr>
          <w:rFonts w:cstheme="majorBidi"/>
          <w:color w:val="000000"/>
          <w:lang w:val="ru-RU"/>
        </w:rPr>
        <w:t xml:space="preserve"> от 2</w:t>
      </w:r>
      <w:r>
        <w:rPr>
          <w:rFonts w:cstheme="majorBidi"/>
          <w:color w:val="000000"/>
          <w:lang w:val="ru-RU"/>
        </w:rPr>
        <w:t>4</w:t>
      </w:r>
      <w:r w:rsidRPr="002E3C1E">
        <w:rPr>
          <w:rFonts w:cstheme="majorBidi"/>
          <w:color w:val="000000"/>
          <w:lang w:val="ru-RU"/>
        </w:rPr>
        <w:t xml:space="preserve"> </w:t>
      </w:r>
      <w:r>
        <w:rPr>
          <w:rFonts w:cstheme="majorBidi"/>
          <w:color w:val="000000"/>
          <w:lang w:val="ru-RU"/>
        </w:rPr>
        <w:t>ноя</w:t>
      </w:r>
      <w:r w:rsidRPr="002E3C1E">
        <w:rPr>
          <w:rFonts w:cstheme="majorBidi"/>
          <w:color w:val="000000"/>
          <w:lang w:val="ru-RU"/>
        </w:rPr>
        <w:t>бря 201</w:t>
      </w:r>
      <w:r>
        <w:rPr>
          <w:rFonts w:cstheme="majorBidi"/>
          <w:color w:val="000000"/>
          <w:lang w:val="ru-RU"/>
        </w:rPr>
        <w:t>4</w:t>
      </w:r>
      <w:r w:rsidRPr="002E3C1E">
        <w:rPr>
          <w:rFonts w:cstheme="majorBidi"/>
          <w:color w:val="000000"/>
          <w:lang w:val="ru-RU"/>
        </w:rPr>
        <w:t xml:space="preserve"> года, период консультаций с целью </w:t>
      </w:r>
      <w:r>
        <w:rPr>
          <w:rFonts w:cstheme="majorBidi"/>
          <w:color w:val="000000"/>
          <w:lang w:val="ru-RU"/>
        </w:rPr>
        <w:t>одобрения эт</w:t>
      </w:r>
      <w:r w:rsidR="00BC344E">
        <w:rPr>
          <w:rFonts w:cstheme="majorBidi"/>
          <w:color w:val="000000"/>
          <w:lang w:val="ru-RU"/>
        </w:rPr>
        <w:t>их</w:t>
      </w:r>
      <w:r>
        <w:rPr>
          <w:rFonts w:cstheme="majorBidi"/>
          <w:color w:val="000000"/>
          <w:lang w:val="ru-RU"/>
        </w:rPr>
        <w:t xml:space="preserve"> Рекомендаци</w:t>
      </w:r>
      <w:r w:rsidR="00BC344E">
        <w:rPr>
          <w:rFonts w:cstheme="majorBidi"/>
          <w:color w:val="000000"/>
          <w:lang w:val="ru-RU"/>
        </w:rPr>
        <w:t xml:space="preserve">й </w:t>
      </w:r>
      <w:r w:rsidRPr="002E3C1E">
        <w:rPr>
          <w:rFonts w:cstheme="majorBidi"/>
          <w:color w:val="000000"/>
          <w:lang w:val="ru-RU"/>
        </w:rPr>
        <w:t>завершился 2</w:t>
      </w:r>
      <w:r>
        <w:rPr>
          <w:rFonts w:cstheme="majorBidi"/>
          <w:color w:val="000000"/>
          <w:lang w:val="ru-RU"/>
        </w:rPr>
        <w:t>4</w:t>
      </w:r>
      <w:r w:rsidRPr="002E3C1E">
        <w:rPr>
          <w:rFonts w:cstheme="majorBidi"/>
          <w:color w:val="000000"/>
          <w:lang w:val="ru-RU"/>
        </w:rPr>
        <w:t xml:space="preserve"> </w:t>
      </w:r>
      <w:r>
        <w:rPr>
          <w:rFonts w:cstheme="majorBidi"/>
          <w:color w:val="000000"/>
          <w:lang w:val="ru-RU"/>
        </w:rPr>
        <w:t xml:space="preserve">января </w:t>
      </w:r>
      <w:r w:rsidRPr="002E3C1E">
        <w:rPr>
          <w:rFonts w:cstheme="majorBidi"/>
          <w:color w:val="000000"/>
          <w:lang w:val="ru-RU"/>
        </w:rPr>
        <w:t>201</w:t>
      </w:r>
      <w:r>
        <w:rPr>
          <w:rFonts w:cstheme="majorBidi"/>
          <w:color w:val="000000"/>
          <w:lang w:val="ru-RU"/>
        </w:rPr>
        <w:t>5</w:t>
      </w:r>
      <w:r w:rsidRPr="002E3C1E">
        <w:rPr>
          <w:rFonts w:cstheme="majorBidi"/>
          <w:color w:val="000000"/>
          <w:lang w:val="ru-RU"/>
        </w:rPr>
        <w:t xml:space="preserve"> года</w:t>
      </w:r>
      <w:r>
        <w:rPr>
          <w:rFonts w:cstheme="majorBidi"/>
          <w:color w:val="000000"/>
          <w:lang w:val="ru-RU"/>
        </w:rPr>
        <w:t>.</w:t>
      </w:r>
    </w:p>
    <w:p w:rsidR="008072A5" w:rsidRPr="002F50A7" w:rsidRDefault="008072A5" w:rsidP="00BC344E">
      <w:pPr>
        <w:rPr>
          <w:color w:val="000000"/>
          <w:lang w:val="ru-RU"/>
        </w:rPr>
      </w:pPr>
      <w:r w:rsidRPr="002E3C1E">
        <w:rPr>
          <w:color w:val="000000"/>
          <w:lang w:val="ru-RU"/>
        </w:rPr>
        <w:t xml:space="preserve">Теперь </w:t>
      </w:r>
      <w:r>
        <w:rPr>
          <w:color w:val="000000"/>
          <w:lang w:val="ru-RU"/>
        </w:rPr>
        <w:t>Рекомендации одобрены</w:t>
      </w:r>
      <w:r w:rsidR="00BC344E">
        <w:rPr>
          <w:color w:val="000000"/>
          <w:lang w:val="ru-RU"/>
        </w:rPr>
        <w:t xml:space="preserve"> 5-й Исследовательской комиссией</w:t>
      </w:r>
      <w:r>
        <w:rPr>
          <w:color w:val="000000"/>
          <w:lang w:val="ru-RU"/>
        </w:rPr>
        <w:t xml:space="preserve">, </w:t>
      </w:r>
      <w:r w:rsidRPr="002E3C1E">
        <w:rPr>
          <w:color w:val="000000"/>
          <w:lang w:val="ru-RU"/>
        </w:rPr>
        <w:t>и должна применяться процедура</w:t>
      </w:r>
      <w:r>
        <w:rPr>
          <w:color w:val="000000"/>
          <w:lang w:val="ru-RU"/>
        </w:rPr>
        <w:t xml:space="preserve"> утверждения</w:t>
      </w:r>
      <w:r w:rsidRPr="002E3C1E">
        <w:rPr>
          <w:color w:val="000000"/>
          <w:lang w:val="ru-RU"/>
        </w:rPr>
        <w:t xml:space="preserve">, предусмотренная в п. </w:t>
      </w:r>
      <w:r>
        <w:rPr>
          <w:color w:val="000000"/>
          <w:lang w:val="ru-RU"/>
        </w:rPr>
        <w:t>10</w:t>
      </w:r>
      <w:r w:rsidRPr="002E3C1E">
        <w:rPr>
          <w:color w:val="000000"/>
          <w:lang w:val="ru-RU"/>
        </w:rPr>
        <w:t>.</w:t>
      </w:r>
      <w:r>
        <w:rPr>
          <w:color w:val="000000"/>
          <w:lang w:val="ru-RU"/>
        </w:rPr>
        <w:t>4</w:t>
      </w:r>
      <w:r w:rsidRPr="002E3C1E">
        <w:rPr>
          <w:color w:val="000000"/>
          <w:lang w:val="ru-RU"/>
        </w:rPr>
        <w:t xml:space="preserve"> Резолюции МСЭ-</w:t>
      </w:r>
      <w:r>
        <w:rPr>
          <w:color w:val="000000"/>
        </w:rPr>
        <w:t>R</w:t>
      </w:r>
      <w:r w:rsidRPr="002E3C1E">
        <w:rPr>
          <w:color w:val="000000"/>
          <w:lang w:val="ru-RU"/>
        </w:rPr>
        <w:t xml:space="preserve"> 1-6. </w:t>
      </w:r>
      <w:r w:rsidRPr="002F50A7">
        <w:rPr>
          <w:color w:val="000000"/>
          <w:lang w:val="ru-RU"/>
        </w:rPr>
        <w:t>Названи</w:t>
      </w:r>
      <w:r>
        <w:rPr>
          <w:color w:val="000000"/>
          <w:lang w:val="ru-RU"/>
        </w:rPr>
        <w:t>я</w:t>
      </w:r>
      <w:r w:rsidRPr="002F50A7">
        <w:rPr>
          <w:color w:val="000000"/>
          <w:lang w:val="ru-RU"/>
        </w:rPr>
        <w:t xml:space="preserve"> и резюме проект</w:t>
      </w:r>
      <w:r>
        <w:rPr>
          <w:color w:val="000000"/>
          <w:lang w:val="ru-RU"/>
        </w:rPr>
        <w:t>ов</w:t>
      </w:r>
      <w:r w:rsidRPr="002F50A7">
        <w:rPr>
          <w:color w:val="000000"/>
          <w:lang w:val="ru-RU"/>
        </w:rPr>
        <w:t xml:space="preserve"> Рекомендаци</w:t>
      </w:r>
      <w:r>
        <w:rPr>
          <w:color w:val="000000"/>
          <w:lang w:val="ru-RU"/>
        </w:rPr>
        <w:t>й</w:t>
      </w:r>
      <w:r w:rsidRPr="002F50A7">
        <w:rPr>
          <w:color w:val="000000"/>
          <w:lang w:val="ru-RU"/>
        </w:rPr>
        <w:t xml:space="preserve"> приводятся в Приложении.</w:t>
      </w:r>
    </w:p>
    <w:p w:rsidR="008072A5" w:rsidRDefault="008072A5" w:rsidP="008072A5">
      <w:pPr>
        <w:rPr>
          <w:color w:val="000000"/>
          <w:lang w:val="ru-RU"/>
        </w:rPr>
      </w:pPr>
      <w:r w:rsidRPr="002E3C1E">
        <w:rPr>
          <w:color w:val="000000"/>
          <w:lang w:val="ru-RU"/>
        </w:rPr>
        <w:t xml:space="preserve">С учетом положений п. </w:t>
      </w:r>
      <w:r>
        <w:rPr>
          <w:color w:val="000000"/>
          <w:lang w:val="ru-RU"/>
        </w:rPr>
        <w:t>10.4</w:t>
      </w:r>
      <w:r w:rsidRPr="002E3C1E">
        <w:rPr>
          <w:color w:val="000000"/>
          <w:lang w:val="ru-RU"/>
        </w:rPr>
        <w:t xml:space="preserve"> Резолюции МСЭ-</w:t>
      </w:r>
      <w:r>
        <w:rPr>
          <w:color w:val="000000"/>
        </w:rPr>
        <w:t>R</w:t>
      </w:r>
      <w:r w:rsidRPr="002E3C1E">
        <w:rPr>
          <w:color w:val="000000"/>
          <w:lang w:val="ru-RU"/>
        </w:rPr>
        <w:t xml:space="preserve"> 1-6 просим Государства-Члены проинформировать секретариат (</w:t>
      </w:r>
      <w:hyperlink r:id="rId8" w:history="1">
        <w:r w:rsidRPr="00A96C0F">
          <w:rPr>
            <w:rStyle w:val="Hyperlink"/>
          </w:rPr>
          <w:t>brsgd</w:t>
        </w:r>
        <w:r w:rsidRPr="00A96C0F">
          <w:rPr>
            <w:rStyle w:val="Hyperlink"/>
            <w:lang w:val="ru-RU"/>
          </w:rPr>
          <w:t>@</w:t>
        </w:r>
        <w:r w:rsidRPr="00A96C0F">
          <w:rPr>
            <w:rStyle w:val="Hyperlink"/>
          </w:rPr>
          <w:t>itu</w:t>
        </w:r>
        <w:r w:rsidRPr="00A96C0F">
          <w:rPr>
            <w:rStyle w:val="Hyperlink"/>
            <w:lang w:val="ru-RU"/>
          </w:rPr>
          <w:t>.</w:t>
        </w:r>
        <w:r w:rsidRPr="00A96C0F">
          <w:rPr>
            <w:rStyle w:val="Hyperlink"/>
          </w:rPr>
          <w:t>int</w:t>
        </w:r>
      </w:hyperlink>
      <w:r w:rsidRPr="002E3C1E">
        <w:rPr>
          <w:color w:val="000000"/>
          <w:lang w:val="ru-RU"/>
        </w:rPr>
        <w:t xml:space="preserve">) до </w:t>
      </w:r>
      <w:r>
        <w:rPr>
          <w:color w:val="000000"/>
          <w:u w:val="single"/>
          <w:lang w:val="ru-RU"/>
        </w:rPr>
        <w:t>30</w:t>
      </w:r>
      <w:r w:rsidRPr="003B5A66">
        <w:rPr>
          <w:color w:val="000000"/>
          <w:u w:val="single"/>
          <w:lang w:val="ru-RU"/>
        </w:rPr>
        <w:t xml:space="preserve"> марта 2015 года</w:t>
      </w:r>
      <w:r w:rsidRPr="002E3C1E">
        <w:rPr>
          <w:color w:val="000000"/>
          <w:lang w:val="ru-RU"/>
        </w:rPr>
        <w:t xml:space="preserve"> о том, утверждают они или не утверждают изложенн</w:t>
      </w:r>
      <w:r>
        <w:rPr>
          <w:color w:val="000000"/>
          <w:lang w:val="ru-RU"/>
        </w:rPr>
        <w:t>ые</w:t>
      </w:r>
      <w:r w:rsidRPr="002E3C1E">
        <w:rPr>
          <w:color w:val="000000"/>
          <w:lang w:val="ru-RU"/>
        </w:rPr>
        <w:t xml:space="preserve"> выше предложени</w:t>
      </w:r>
      <w:r>
        <w:rPr>
          <w:color w:val="000000"/>
          <w:lang w:val="ru-RU"/>
        </w:rPr>
        <w:t>я.</w:t>
      </w:r>
    </w:p>
    <w:p w:rsidR="008072A5" w:rsidRDefault="008072A5" w:rsidP="008072A5">
      <w:pPr>
        <w:rPr>
          <w:lang w:val="ru-RU"/>
        </w:rPr>
      </w:pPr>
      <w:r w:rsidRPr="002E3C1E">
        <w:rPr>
          <w:color w:val="000000"/>
          <w:lang w:val="ru-RU"/>
        </w:rPr>
        <w:t xml:space="preserve">Просим любое Государство-Член, которое возражает против </w:t>
      </w:r>
      <w:r>
        <w:rPr>
          <w:color w:val="000000"/>
          <w:lang w:val="ru-RU"/>
        </w:rPr>
        <w:t xml:space="preserve">утверждения проекта Рекомендации или </w:t>
      </w:r>
      <w:r w:rsidRPr="002E3C1E">
        <w:rPr>
          <w:color w:val="000000"/>
          <w:lang w:val="ru-RU"/>
        </w:rPr>
        <w:t>утверждения</w:t>
      </w:r>
      <w:r>
        <w:rPr>
          <w:color w:val="000000"/>
          <w:lang w:val="ru-RU"/>
        </w:rPr>
        <w:t xml:space="preserve"> исключения Рекомендации</w:t>
      </w:r>
      <w:r w:rsidRPr="002E3C1E">
        <w:rPr>
          <w:color w:val="000000"/>
          <w:lang w:val="ru-RU"/>
        </w:rPr>
        <w:t>, сообщить Директору и председателю Исследовательской комиссии о причинах такого возражения</w:t>
      </w:r>
      <w:r w:rsidRPr="002F50A7">
        <w:rPr>
          <w:color w:val="000000"/>
          <w:lang w:val="ru-RU"/>
        </w:rPr>
        <w:t>.</w:t>
      </w:r>
    </w:p>
    <w:p w:rsidR="008072A5" w:rsidRDefault="008072A5" w:rsidP="008072A5">
      <w:pPr>
        <w:rPr>
          <w:szCs w:val="24"/>
          <w:lang w:val="ru-RU"/>
        </w:rPr>
      </w:pPr>
      <w:r w:rsidRPr="002E3C1E">
        <w:rPr>
          <w:color w:val="000000"/>
          <w:lang w:val="ru-RU"/>
        </w:rPr>
        <w:t>После упомянутого выше предельного срока о результатах такой консультации будет сообщено в административном циркуляре, и утвержденны</w:t>
      </w:r>
      <w:r>
        <w:rPr>
          <w:color w:val="000000"/>
          <w:lang w:val="ru-RU"/>
        </w:rPr>
        <w:t>е</w:t>
      </w:r>
      <w:r w:rsidRPr="002E3C1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Рекомендации </w:t>
      </w:r>
      <w:r w:rsidRPr="002E3C1E">
        <w:rPr>
          <w:color w:val="000000"/>
          <w:lang w:val="ru-RU"/>
        </w:rPr>
        <w:t>буд</w:t>
      </w:r>
      <w:r>
        <w:rPr>
          <w:color w:val="000000"/>
          <w:lang w:val="ru-RU"/>
        </w:rPr>
        <w:t>у</w:t>
      </w:r>
      <w:r w:rsidRPr="002E3C1E">
        <w:rPr>
          <w:color w:val="000000"/>
          <w:lang w:val="ru-RU"/>
        </w:rPr>
        <w:t>т опубликован</w:t>
      </w:r>
      <w:r>
        <w:rPr>
          <w:color w:val="000000"/>
          <w:lang w:val="ru-RU"/>
        </w:rPr>
        <w:t>ы</w:t>
      </w:r>
      <w:r w:rsidRPr="002E3C1E">
        <w:rPr>
          <w:color w:val="000000"/>
          <w:lang w:val="ru-RU"/>
        </w:rPr>
        <w:t xml:space="preserve"> в ближайшие возможные сроки</w:t>
      </w:r>
      <w:r w:rsidRPr="002F50A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(см.</w:t>
      </w:r>
      <w:r w:rsidRPr="002F50A7">
        <w:rPr>
          <w:szCs w:val="24"/>
          <w:lang w:val="ru-RU"/>
        </w:rPr>
        <w:t xml:space="preserve"> </w:t>
      </w:r>
      <w:hyperlink r:id="rId9" w:history="1">
        <w:r w:rsidRPr="00D7064E">
          <w:rPr>
            <w:rStyle w:val="Hyperlink"/>
            <w:szCs w:val="24"/>
            <w:lang w:val="en-GB"/>
          </w:rPr>
          <w:t>http</w:t>
        </w:r>
        <w:r w:rsidRPr="002F50A7">
          <w:rPr>
            <w:rStyle w:val="Hyperlink"/>
            <w:szCs w:val="24"/>
            <w:lang w:val="ru-RU"/>
          </w:rPr>
          <w:t>://</w:t>
        </w:r>
        <w:r w:rsidRPr="00D7064E">
          <w:rPr>
            <w:rStyle w:val="Hyperlink"/>
            <w:szCs w:val="24"/>
            <w:lang w:val="en-GB"/>
          </w:rPr>
          <w:t>www</w:t>
        </w:r>
        <w:r w:rsidRPr="002F50A7">
          <w:rPr>
            <w:rStyle w:val="Hyperlink"/>
            <w:szCs w:val="24"/>
            <w:lang w:val="ru-RU"/>
          </w:rPr>
          <w:t>.</w:t>
        </w:r>
        <w:r w:rsidRPr="00D7064E">
          <w:rPr>
            <w:rStyle w:val="Hyperlink"/>
            <w:szCs w:val="24"/>
            <w:lang w:val="en-GB"/>
          </w:rPr>
          <w:t>itu</w:t>
        </w:r>
        <w:r w:rsidRPr="002F50A7">
          <w:rPr>
            <w:rStyle w:val="Hyperlink"/>
            <w:szCs w:val="24"/>
            <w:lang w:val="ru-RU"/>
          </w:rPr>
          <w:t>.</w:t>
        </w:r>
        <w:r w:rsidRPr="00D7064E">
          <w:rPr>
            <w:rStyle w:val="Hyperlink"/>
            <w:szCs w:val="24"/>
            <w:lang w:val="en-GB"/>
          </w:rPr>
          <w:t>int</w:t>
        </w:r>
        <w:r w:rsidRPr="002F50A7">
          <w:rPr>
            <w:rStyle w:val="Hyperlink"/>
            <w:szCs w:val="24"/>
            <w:lang w:val="ru-RU"/>
          </w:rPr>
          <w:t>/</w:t>
        </w:r>
        <w:r w:rsidRPr="00D7064E">
          <w:rPr>
            <w:rStyle w:val="Hyperlink"/>
            <w:szCs w:val="24"/>
            <w:lang w:val="en-GB"/>
          </w:rPr>
          <w:t>pub</w:t>
        </w:r>
        <w:r w:rsidRPr="002F50A7">
          <w:rPr>
            <w:rStyle w:val="Hyperlink"/>
            <w:szCs w:val="24"/>
            <w:lang w:val="ru-RU"/>
          </w:rPr>
          <w:t>/</w:t>
        </w:r>
        <w:r w:rsidRPr="00D7064E">
          <w:rPr>
            <w:rStyle w:val="Hyperlink"/>
            <w:szCs w:val="24"/>
            <w:lang w:val="en-GB"/>
          </w:rPr>
          <w:t>R</w:t>
        </w:r>
        <w:r w:rsidRPr="002F50A7">
          <w:rPr>
            <w:rStyle w:val="Hyperlink"/>
            <w:szCs w:val="24"/>
            <w:lang w:val="ru-RU"/>
          </w:rPr>
          <w:t>-</w:t>
        </w:r>
        <w:r w:rsidRPr="00D7064E">
          <w:rPr>
            <w:rStyle w:val="Hyperlink"/>
            <w:szCs w:val="24"/>
            <w:lang w:val="en-GB"/>
          </w:rPr>
          <w:t>REC</w:t>
        </w:r>
      </w:hyperlink>
      <w:r>
        <w:rPr>
          <w:szCs w:val="24"/>
          <w:lang w:val="ru-RU"/>
        </w:rPr>
        <w:t>).</w:t>
      </w:r>
    </w:p>
    <w:p w:rsidR="008072A5" w:rsidRDefault="008072A5" w:rsidP="008072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652786">
        <w:rPr>
          <w:lang w:val="ru-RU"/>
        </w:rPr>
        <w:br w:type="page"/>
      </w:r>
    </w:p>
    <w:p w:rsidR="00973BED" w:rsidRPr="00652786" w:rsidRDefault="00973BED" w:rsidP="008072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</w:p>
    <w:p w:rsidR="008072A5" w:rsidRPr="00652786" w:rsidRDefault="008072A5" w:rsidP="00B63A73">
      <w:pPr>
        <w:rPr>
          <w:lang w:val="ru-RU"/>
        </w:rPr>
      </w:pPr>
      <w:r w:rsidRPr="00652786">
        <w:rPr>
          <w:lang w:val="ru-RU"/>
        </w:rPr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B63A73">
        <w:rPr>
          <w:lang w:val="ru-RU"/>
        </w:rPr>
        <w:t>ов</w:t>
      </w:r>
      <w:r w:rsidRPr="00652786">
        <w:rPr>
          <w:lang w:val="ru-RU"/>
        </w:rPr>
        <w:t xml:space="preserve"> Рекомендаций, упомянут</w:t>
      </w:r>
      <w:r w:rsidR="00B63A73">
        <w:rPr>
          <w:lang w:val="ru-RU"/>
        </w:rPr>
        <w:t>ых</w:t>
      </w:r>
      <w:r w:rsidRPr="00652786">
        <w:rPr>
          <w:cs/>
          <w:lang w:val="ru-RU"/>
        </w:rPr>
        <w:t>‎</w:t>
      </w:r>
      <w:r w:rsidRPr="00652786">
        <w:rPr>
          <w:rtl/>
          <w:cs/>
          <w:lang w:val="ru-RU"/>
        </w:rPr>
        <w:t xml:space="preserve"> </w:t>
      </w:r>
      <w:r w:rsidRPr="00652786">
        <w:rPr>
          <w:lang w:val="ru-RU"/>
        </w:rPr>
        <w:t>в настоящем письме, сообщить эту информацию в секретариат, по возможности, незамедлительно. С общей патентной политикой МСЭ-T/МСЭ-R/</w:t>
      </w:r>
      <w:r w:rsidRPr="00652786">
        <w:rPr>
          <w:lang w:val="ru-RU"/>
        </w:rPr>
        <w:br/>
        <w:t xml:space="preserve">ИСО/МЭК можно ознакомиться по адресу: </w:t>
      </w:r>
      <w:hyperlink r:id="rId10" w:history="1">
        <w:r w:rsidRPr="00652786">
          <w:rPr>
            <w:rStyle w:val="Hyperlink"/>
            <w:lang w:val="ru-RU"/>
          </w:rPr>
          <w:t>http://www.itu.int/en/ITU-T/ipr/Pages/policy.aspx</w:t>
        </w:r>
      </w:hyperlink>
      <w:r w:rsidRPr="00652786">
        <w:rPr>
          <w:lang w:val="ru-RU"/>
        </w:rPr>
        <w:t>.</w:t>
      </w:r>
    </w:p>
    <w:p w:rsidR="008072A5" w:rsidRPr="00652786" w:rsidRDefault="008072A5" w:rsidP="00B63A73">
      <w:pPr>
        <w:spacing w:before="720"/>
        <w:jc w:val="left"/>
        <w:rPr>
          <w:lang w:val="ru-RU"/>
        </w:rPr>
      </w:pPr>
      <w:r w:rsidRPr="00652786">
        <w:rPr>
          <w:lang w:val="ru-RU"/>
        </w:rPr>
        <w:t>Франсуа Ранси</w:t>
      </w:r>
      <w:r w:rsidRPr="00652786">
        <w:rPr>
          <w:lang w:val="ru-RU"/>
        </w:rPr>
        <w:br/>
        <w:t xml:space="preserve">Директор </w:t>
      </w:r>
    </w:p>
    <w:p w:rsidR="008072A5" w:rsidRPr="00FB7880" w:rsidRDefault="008072A5" w:rsidP="00B63A73">
      <w:pPr>
        <w:tabs>
          <w:tab w:val="clear" w:pos="794"/>
          <w:tab w:val="clear" w:pos="1191"/>
          <w:tab w:val="clear" w:pos="1588"/>
          <w:tab w:val="left" w:pos="1701"/>
          <w:tab w:val="center" w:pos="7939"/>
          <w:tab w:val="right" w:pos="8505"/>
        </w:tabs>
        <w:spacing w:before="2640"/>
        <w:ind w:left="1701" w:hanging="1701"/>
        <w:jc w:val="left"/>
        <w:rPr>
          <w:lang w:val="ru-RU"/>
        </w:rPr>
      </w:pPr>
      <w:r w:rsidRPr="00652786">
        <w:rPr>
          <w:b/>
          <w:bCs/>
          <w:lang w:val="ru-RU"/>
        </w:rPr>
        <w:t>Приложения</w:t>
      </w:r>
      <w:r w:rsidRPr="00FB7880">
        <w:rPr>
          <w:lang w:val="ru-RU"/>
        </w:rPr>
        <w:t xml:space="preserve">: </w:t>
      </w:r>
      <w:r w:rsidRPr="00FB7880">
        <w:rPr>
          <w:lang w:val="ru-RU"/>
        </w:rPr>
        <w:tab/>
      </w:r>
      <w:r w:rsidRPr="00652786">
        <w:rPr>
          <w:lang w:val="ru-RU"/>
        </w:rPr>
        <w:t>Названи</w:t>
      </w:r>
      <w:r>
        <w:rPr>
          <w:lang w:val="ru-RU"/>
        </w:rPr>
        <w:t>я</w:t>
      </w:r>
      <w:r w:rsidRPr="00652786">
        <w:rPr>
          <w:lang w:val="ru-RU"/>
        </w:rPr>
        <w:t xml:space="preserve"> и резюме проект</w:t>
      </w:r>
      <w:r>
        <w:rPr>
          <w:lang w:val="ru-RU"/>
        </w:rPr>
        <w:t>ов</w:t>
      </w:r>
      <w:r w:rsidRPr="00652786">
        <w:rPr>
          <w:lang w:val="ru-RU"/>
        </w:rPr>
        <w:t xml:space="preserve"> Рекомендаци</w:t>
      </w:r>
      <w:r>
        <w:rPr>
          <w:lang w:val="ru-RU"/>
        </w:rPr>
        <w:t>й</w:t>
      </w:r>
      <w:r w:rsidR="00B63A73">
        <w:rPr>
          <w:lang w:val="ru-RU"/>
        </w:rPr>
        <w:br/>
      </w:r>
      <w:r>
        <w:rPr>
          <w:bCs/>
          <w:lang w:val="ru-RU"/>
        </w:rPr>
        <w:t>Документы</w:t>
      </w:r>
      <w:r w:rsidRPr="00FB7880">
        <w:rPr>
          <w:lang w:val="ru-RU"/>
        </w:rPr>
        <w:t xml:space="preserve"> </w:t>
      </w:r>
      <w:r>
        <w:rPr>
          <w:lang w:val="ru-RU"/>
        </w:rPr>
        <w:t>5/</w:t>
      </w:r>
      <w:r w:rsidRPr="00D7064E">
        <w:rPr>
          <w:lang w:val="en-GB"/>
        </w:rPr>
        <w:t>BL</w:t>
      </w:r>
      <w:r w:rsidRPr="00FB7880">
        <w:rPr>
          <w:lang w:val="ru-RU"/>
        </w:rPr>
        <w:t>/</w:t>
      </w:r>
      <w:r>
        <w:rPr>
          <w:lang w:val="ru-RU"/>
        </w:rPr>
        <w:t>19–5/</w:t>
      </w:r>
      <w:r w:rsidRPr="00D7064E">
        <w:rPr>
          <w:lang w:val="en-GB"/>
        </w:rPr>
        <w:t>BL</w:t>
      </w:r>
      <w:r w:rsidRPr="00FB7880">
        <w:rPr>
          <w:lang w:val="ru-RU"/>
        </w:rPr>
        <w:t>/</w:t>
      </w:r>
      <w:r>
        <w:rPr>
          <w:lang w:val="ru-RU"/>
        </w:rPr>
        <w:t>21</w:t>
      </w:r>
    </w:p>
    <w:p w:rsidR="00B80326" w:rsidRPr="00A22C2A" w:rsidRDefault="008072A5" w:rsidP="00B63A73">
      <w:pPr>
        <w:spacing w:before="600"/>
        <w:rPr>
          <w:lang w:val="ru-RU"/>
        </w:rPr>
      </w:pPr>
      <w:r w:rsidRPr="00A22C2A">
        <w:rPr>
          <w:lang w:val="ru-RU"/>
        </w:rPr>
        <w:t>Эти документы в электронном виде размещены по адресу</w:t>
      </w:r>
      <w:r>
        <w:rPr>
          <w:lang w:val="ru-RU"/>
        </w:rPr>
        <w:t xml:space="preserve">: </w:t>
      </w:r>
      <w:hyperlink r:id="rId11" w:history="1">
        <w:r w:rsidRPr="0073106A">
          <w:rPr>
            <w:rStyle w:val="Hyperlink"/>
            <w:szCs w:val="24"/>
          </w:rPr>
          <w:t>http</w:t>
        </w:r>
        <w:r w:rsidRPr="008072A5">
          <w:rPr>
            <w:rStyle w:val="Hyperlink"/>
            <w:szCs w:val="24"/>
            <w:lang w:val="ru-RU"/>
          </w:rPr>
          <w:t>://</w:t>
        </w:r>
        <w:r w:rsidRPr="0073106A">
          <w:rPr>
            <w:rStyle w:val="Hyperlink"/>
            <w:szCs w:val="24"/>
          </w:rPr>
          <w:t>www</w:t>
        </w:r>
        <w:r w:rsidRPr="008072A5">
          <w:rPr>
            <w:rStyle w:val="Hyperlink"/>
            <w:szCs w:val="24"/>
            <w:lang w:val="ru-RU"/>
          </w:rPr>
          <w:t>.</w:t>
        </w:r>
        <w:r w:rsidRPr="0073106A">
          <w:rPr>
            <w:rStyle w:val="Hyperlink"/>
            <w:szCs w:val="24"/>
          </w:rPr>
          <w:t>itu</w:t>
        </w:r>
        <w:r w:rsidRPr="008072A5">
          <w:rPr>
            <w:rStyle w:val="Hyperlink"/>
            <w:szCs w:val="24"/>
            <w:lang w:val="ru-RU"/>
          </w:rPr>
          <w:t>.</w:t>
        </w:r>
        <w:r w:rsidRPr="0073106A">
          <w:rPr>
            <w:rStyle w:val="Hyperlink"/>
            <w:szCs w:val="24"/>
          </w:rPr>
          <w:t>int</w:t>
        </w:r>
        <w:r w:rsidRPr="008072A5">
          <w:rPr>
            <w:rStyle w:val="Hyperlink"/>
            <w:szCs w:val="24"/>
            <w:lang w:val="ru-RU"/>
          </w:rPr>
          <w:t>/</w:t>
        </w:r>
        <w:r w:rsidRPr="0073106A">
          <w:rPr>
            <w:rStyle w:val="Hyperlink"/>
            <w:szCs w:val="24"/>
          </w:rPr>
          <w:t>rec</w:t>
        </w:r>
        <w:r w:rsidRPr="008072A5">
          <w:rPr>
            <w:rStyle w:val="Hyperlink"/>
            <w:szCs w:val="24"/>
            <w:lang w:val="ru-RU"/>
          </w:rPr>
          <w:t>/</w:t>
        </w:r>
        <w:r w:rsidRPr="0073106A">
          <w:rPr>
            <w:rStyle w:val="Hyperlink"/>
            <w:szCs w:val="24"/>
          </w:rPr>
          <w:t>R</w:t>
        </w:r>
        <w:r w:rsidRPr="008072A5">
          <w:rPr>
            <w:rStyle w:val="Hyperlink"/>
            <w:szCs w:val="24"/>
            <w:lang w:val="ru-RU"/>
          </w:rPr>
          <w:t>-</w:t>
        </w:r>
        <w:r w:rsidRPr="0073106A">
          <w:rPr>
            <w:rStyle w:val="Hyperlink"/>
            <w:szCs w:val="24"/>
          </w:rPr>
          <w:t>REC</w:t>
        </w:r>
        <w:r w:rsidRPr="008072A5">
          <w:rPr>
            <w:rStyle w:val="Hyperlink"/>
            <w:szCs w:val="24"/>
            <w:lang w:val="ru-RU"/>
          </w:rPr>
          <w:t>-</w:t>
        </w:r>
        <w:r w:rsidRPr="0073106A">
          <w:rPr>
            <w:rStyle w:val="Hyperlink"/>
            <w:szCs w:val="24"/>
          </w:rPr>
          <w:t>M</w:t>
        </w:r>
        <w:r w:rsidRPr="008072A5">
          <w:rPr>
            <w:rStyle w:val="Hyperlink"/>
            <w:szCs w:val="24"/>
            <w:lang w:val="ru-RU"/>
          </w:rPr>
          <w:t>/</w:t>
        </w:r>
        <w:r w:rsidRPr="0073106A">
          <w:rPr>
            <w:rStyle w:val="Hyperlink"/>
            <w:szCs w:val="24"/>
          </w:rPr>
          <w:t>en</w:t>
        </w:r>
      </w:hyperlink>
      <w:r>
        <w:rPr>
          <w:rFonts w:cstheme="majorBidi"/>
          <w:color w:val="000000"/>
          <w:lang w:val="ru-RU"/>
        </w:rPr>
        <w:t>.</w:t>
      </w:r>
    </w:p>
    <w:p w:rsidR="00B80326" w:rsidRPr="00A22C2A" w:rsidRDefault="00B80326" w:rsidP="000028F4">
      <w:pPr>
        <w:tabs>
          <w:tab w:val="left" w:pos="6237"/>
        </w:tabs>
        <w:spacing w:before="4320"/>
        <w:rPr>
          <w:sz w:val="18"/>
          <w:szCs w:val="18"/>
          <w:lang w:val="ru-RU"/>
        </w:rPr>
      </w:pPr>
      <w:r w:rsidRPr="00A22C2A">
        <w:rPr>
          <w:b/>
          <w:bCs/>
          <w:sz w:val="18"/>
          <w:szCs w:val="18"/>
          <w:lang w:val="ru-RU"/>
        </w:rPr>
        <w:t>Рассылка</w:t>
      </w:r>
      <w:r w:rsidRPr="00A22C2A">
        <w:rPr>
          <w:sz w:val="18"/>
          <w:szCs w:val="18"/>
          <w:lang w:val="ru-RU"/>
        </w:rPr>
        <w:t>:</w:t>
      </w:r>
    </w:p>
    <w:p w:rsidR="00B80326" w:rsidRPr="00A22C2A" w:rsidRDefault="00B80326" w:rsidP="00047C1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047C10" w:rsidRPr="00A22C2A">
        <w:rPr>
          <w:sz w:val="18"/>
          <w:szCs w:val="18"/>
          <w:lang w:val="ru-RU"/>
        </w:rPr>
        <w:t>5</w:t>
      </w:r>
      <w:r w:rsidRPr="00A22C2A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B80326" w:rsidRPr="00A22C2A" w:rsidRDefault="00B80326" w:rsidP="00047C10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047C10" w:rsidRPr="00A22C2A">
        <w:rPr>
          <w:sz w:val="18"/>
          <w:szCs w:val="18"/>
          <w:lang w:val="ru-RU"/>
        </w:rPr>
        <w:t>5</w:t>
      </w:r>
      <w:r w:rsidRPr="00A22C2A">
        <w:rPr>
          <w:sz w:val="18"/>
          <w:szCs w:val="18"/>
          <w:lang w:val="ru-RU"/>
        </w:rPr>
        <w:t>-й Исследовательской комиссии по радиосвязи</w:t>
      </w:r>
    </w:p>
    <w:p w:rsidR="00B80326" w:rsidRPr="00A22C2A" w:rsidRDefault="00B80326" w:rsidP="00BC344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Председател</w:t>
      </w:r>
      <w:r w:rsidR="00BC344E">
        <w:rPr>
          <w:sz w:val="18"/>
          <w:szCs w:val="18"/>
          <w:lang w:val="ru-RU"/>
        </w:rPr>
        <w:t>ям</w:t>
      </w:r>
      <w:r w:rsidRPr="00A22C2A">
        <w:rPr>
          <w:sz w:val="18"/>
          <w:szCs w:val="18"/>
          <w:lang w:val="ru-RU"/>
        </w:rPr>
        <w:t xml:space="preserve"> и заместителям председател</w:t>
      </w:r>
      <w:r w:rsidR="00BC344E">
        <w:rPr>
          <w:sz w:val="18"/>
          <w:szCs w:val="18"/>
          <w:lang w:val="ru-RU"/>
        </w:rPr>
        <w:t>ей</w:t>
      </w:r>
      <w:r w:rsidR="00C53EAE" w:rsidRPr="00A22C2A">
        <w:rPr>
          <w:sz w:val="18"/>
          <w:szCs w:val="18"/>
          <w:lang w:val="ru-RU"/>
        </w:rPr>
        <w:t xml:space="preserve"> </w:t>
      </w:r>
      <w:r w:rsidR="00BC344E" w:rsidRPr="00A22C2A">
        <w:rPr>
          <w:sz w:val="18"/>
          <w:szCs w:val="18"/>
          <w:lang w:val="ru-RU"/>
        </w:rPr>
        <w:t>исследовательск</w:t>
      </w:r>
      <w:r w:rsidR="00BC344E">
        <w:rPr>
          <w:sz w:val="18"/>
          <w:szCs w:val="18"/>
          <w:lang w:val="ru-RU"/>
        </w:rPr>
        <w:t>их</w:t>
      </w:r>
      <w:r w:rsidR="00BC344E" w:rsidRPr="00A22C2A">
        <w:rPr>
          <w:sz w:val="18"/>
          <w:szCs w:val="18"/>
          <w:lang w:val="ru-RU"/>
        </w:rPr>
        <w:t xml:space="preserve"> </w:t>
      </w:r>
      <w:r w:rsidR="0076542C" w:rsidRPr="00A22C2A">
        <w:rPr>
          <w:sz w:val="18"/>
          <w:szCs w:val="18"/>
          <w:lang w:val="ru-RU"/>
        </w:rPr>
        <w:t>комисси</w:t>
      </w:r>
      <w:r w:rsidR="00BC344E">
        <w:rPr>
          <w:sz w:val="18"/>
          <w:szCs w:val="18"/>
          <w:lang w:val="ru-RU"/>
        </w:rPr>
        <w:t>й</w:t>
      </w:r>
      <w:r w:rsidR="0076542C" w:rsidRPr="00A22C2A">
        <w:rPr>
          <w:sz w:val="18"/>
          <w:szCs w:val="18"/>
          <w:lang w:val="ru-RU"/>
        </w:rPr>
        <w:t xml:space="preserve"> по радиосвязи </w:t>
      </w:r>
      <w:r w:rsidR="00BC344E">
        <w:rPr>
          <w:sz w:val="18"/>
          <w:szCs w:val="18"/>
          <w:lang w:val="ru-RU"/>
        </w:rPr>
        <w:t>и Специального комитета по регламентарно-процедурным вопросам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B80326" w:rsidRPr="00A22C2A" w:rsidRDefault="00B80326" w:rsidP="00B8032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A22C2A">
        <w:rPr>
          <w:sz w:val="18"/>
          <w:szCs w:val="18"/>
          <w:lang w:val="ru-RU"/>
        </w:rPr>
        <w:t>–</w:t>
      </w:r>
      <w:r w:rsidRPr="00A22C2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028F4" w:rsidRDefault="000028F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CF3F9B" w:rsidRPr="00973BED" w:rsidRDefault="00AA58D2" w:rsidP="00973BED">
      <w:pPr>
        <w:jc w:val="center"/>
        <w:rPr>
          <w:lang w:val="ru-RU"/>
        </w:rPr>
      </w:pPr>
      <w:bookmarkStart w:id="0" w:name="_GoBack"/>
      <w:bookmarkEnd w:id="0"/>
      <w:r w:rsidRPr="00A22C2A">
        <w:lastRenderedPageBreak/>
        <w:t>ПРИЛОЖЕНИЕ</w:t>
      </w:r>
    </w:p>
    <w:p w:rsidR="00AA58D2" w:rsidRPr="00A22C2A" w:rsidRDefault="00AA58D2" w:rsidP="00BC344E">
      <w:pPr>
        <w:pStyle w:val="Annextitle"/>
      </w:pPr>
      <w:r w:rsidRPr="00A22C2A">
        <w:t>Названи</w:t>
      </w:r>
      <w:r w:rsidR="00990D68" w:rsidRPr="00A22C2A">
        <w:t>я</w:t>
      </w:r>
      <w:r w:rsidRPr="00A22C2A">
        <w:t xml:space="preserve"> и резюме проект</w:t>
      </w:r>
      <w:r w:rsidR="005A649E" w:rsidRPr="00A22C2A">
        <w:t>ов</w:t>
      </w:r>
      <w:r w:rsidR="002F08C3" w:rsidRPr="00A22C2A">
        <w:t xml:space="preserve"> Рекомендаци</w:t>
      </w:r>
      <w:r w:rsidR="005A649E" w:rsidRPr="00A22C2A">
        <w:t>й</w:t>
      </w:r>
      <w:r w:rsidR="00E944BB">
        <w:t>,</w:t>
      </w:r>
      <w:r w:rsidR="00E944BB">
        <w:br/>
        <w:t xml:space="preserve">одобренных </w:t>
      </w:r>
      <w:r w:rsidR="00BC344E">
        <w:t>5</w:t>
      </w:r>
      <w:r w:rsidR="00E944BB">
        <w:t>-й Исследовательской комиссией по радиосвязи</w:t>
      </w:r>
    </w:p>
    <w:p w:rsidR="00AA58D2" w:rsidRPr="00E944BB" w:rsidRDefault="00AA58D2" w:rsidP="00E944B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t xml:space="preserve">Проект </w:t>
      </w:r>
      <w:r w:rsidR="002F08C3" w:rsidRPr="00A22C2A">
        <w:rPr>
          <w:u w:val="single"/>
          <w:lang w:val="ru-RU"/>
        </w:rPr>
        <w:t>пересмотр</w:t>
      </w:r>
      <w:r w:rsidR="0055382F" w:rsidRPr="00A22C2A">
        <w:rPr>
          <w:u w:val="single"/>
          <w:lang w:val="ru-RU"/>
        </w:rPr>
        <w:t>а</w:t>
      </w:r>
      <w:r w:rsidRPr="00A22C2A">
        <w:rPr>
          <w:u w:val="single"/>
          <w:lang w:val="ru-RU"/>
        </w:rPr>
        <w:t xml:space="preserve"> Рекомендации МСЭ-R </w:t>
      </w:r>
      <w:r w:rsidR="005A649E" w:rsidRPr="00A22C2A">
        <w:rPr>
          <w:u w:val="single"/>
          <w:lang w:val="ru-RU" w:eastAsia="zh-CN"/>
        </w:rPr>
        <w:t>M.1174-2</w:t>
      </w:r>
      <w:r w:rsidRPr="00A22C2A">
        <w:rPr>
          <w:lang w:val="ru-RU"/>
        </w:rPr>
        <w:tab/>
        <w:t>Док</w:t>
      </w:r>
      <w:r w:rsidR="00EB2FD8" w:rsidRPr="00A22C2A">
        <w:rPr>
          <w:lang w:val="ru-RU"/>
        </w:rPr>
        <w:t xml:space="preserve">. </w:t>
      </w:r>
      <w:r w:rsidR="005A649E" w:rsidRPr="00A22C2A">
        <w:rPr>
          <w:lang w:val="ru-RU"/>
        </w:rPr>
        <w:t>5</w:t>
      </w:r>
      <w:r w:rsidR="00EB2FD8" w:rsidRPr="00A22C2A">
        <w:rPr>
          <w:lang w:val="ru-RU"/>
        </w:rPr>
        <w:t>/</w:t>
      </w:r>
      <w:r w:rsidR="00E944BB">
        <w:t>BL</w:t>
      </w:r>
      <w:r w:rsidR="00E944BB" w:rsidRPr="00E944BB">
        <w:rPr>
          <w:lang w:val="ru-RU"/>
        </w:rPr>
        <w:t>/19</w:t>
      </w:r>
    </w:p>
    <w:p w:rsidR="00811B0D" w:rsidRPr="00A22C2A" w:rsidRDefault="005A649E" w:rsidP="0055382F">
      <w:pPr>
        <w:pStyle w:val="Rectitle"/>
        <w:rPr>
          <w:lang w:val="ru-RU"/>
        </w:rPr>
      </w:pPr>
      <w:r w:rsidRPr="00A22C2A">
        <w:rPr>
          <w:lang w:val="ru-RU"/>
        </w:rPr>
        <w:t>Технические характеристики оборудования, используемого</w:t>
      </w:r>
      <w:r w:rsidR="00A22C2A">
        <w:rPr>
          <w:lang w:val="ru-RU"/>
        </w:rPr>
        <w:t xml:space="preserve"> </w:t>
      </w:r>
      <w:r w:rsidRPr="00A22C2A">
        <w:rPr>
          <w:lang w:val="ru-RU"/>
        </w:rPr>
        <w:br/>
      </w:r>
      <w:r w:rsidR="0055382F" w:rsidRPr="00A22C2A">
        <w:rPr>
          <w:lang w:val="ru-RU"/>
        </w:rPr>
        <w:t xml:space="preserve">для </w:t>
      </w:r>
      <w:r w:rsidRPr="00A22C2A">
        <w:rPr>
          <w:lang w:val="ru-RU"/>
        </w:rPr>
        <w:t>внутрисудовой связи в полосах между 450 и 470 МГц</w:t>
      </w:r>
    </w:p>
    <w:p w:rsidR="005A649E" w:rsidRPr="00A22C2A" w:rsidRDefault="0055382F" w:rsidP="00B63A73">
      <w:pPr>
        <w:pStyle w:val="Normalaftertitle0"/>
      </w:pPr>
      <w:r w:rsidRPr="00A22C2A">
        <w:t xml:space="preserve">В данном пересмотре в отношении внутрисудовой связи в полосах частот между </w:t>
      </w:r>
      <w:r w:rsidR="005A649E" w:rsidRPr="00A22C2A">
        <w:t>450 и 470 МГц</w:t>
      </w:r>
      <w:r w:rsidRPr="00A22C2A">
        <w:t xml:space="preserve"> предлагается следующее</w:t>
      </w:r>
      <w:r w:rsidR="005A649E" w:rsidRPr="00A22C2A">
        <w:t>: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дополнительные технические характеристики оборудования, в котором используются цифровые технологии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новые планы размещения полос частот и связанная с ними нумерация каналов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методы ослабления влияния помех в целях недопущения перегрузки</w:t>
      </w:r>
      <w:r w:rsidRPr="00A22C2A">
        <w:rPr>
          <w:lang w:val="ru-RU"/>
        </w:rPr>
        <w:t>;</w:t>
      </w:r>
    </w:p>
    <w:p w:rsidR="005A649E" w:rsidRPr="00A22C2A" w:rsidRDefault="005A649E" w:rsidP="0055382F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55382F" w:rsidRPr="00A22C2A">
        <w:rPr>
          <w:lang w:val="ru-RU"/>
        </w:rPr>
        <w:t>положения, касающиеся сохранения аналоговых технологий</w:t>
      </w:r>
      <w:r w:rsidRPr="00A22C2A">
        <w:rPr>
          <w:lang w:val="ru-RU"/>
        </w:rPr>
        <w:t>.</w:t>
      </w:r>
    </w:p>
    <w:p w:rsidR="005A649E" w:rsidRPr="00A22C2A" w:rsidRDefault="005A649E" w:rsidP="00E944B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t>Проект пересмот</w:t>
      </w:r>
      <w:r w:rsidR="0055382F" w:rsidRPr="00A22C2A">
        <w:rPr>
          <w:u w:val="single"/>
          <w:lang w:val="ru-RU"/>
        </w:rPr>
        <w:t>ра</w:t>
      </w:r>
      <w:r w:rsidRPr="00A22C2A">
        <w:rPr>
          <w:u w:val="single"/>
          <w:lang w:val="ru-RU"/>
        </w:rPr>
        <w:t xml:space="preserve"> Рекомендации МСЭ-R </w:t>
      </w:r>
      <w:r w:rsidRPr="00A22C2A">
        <w:rPr>
          <w:u w:val="single"/>
          <w:lang w:val="ru-RU" w:eastAsia="zh-CN"/>
        </w:rPr>
        <w:t>M.690-2</w:t>
      </w:r>
      <w:r w:rsidRPr="00A22C2A">
        <w:rPr>
          <w:lang w:val="ru-RU"/>
        </w:rPr>
        <w:tab/>
        <w:t>Док. 5</w:t>
      </w:r>
      <w:r w:rsidR="00E944BB" w:rsidRPr="00A22C2A">
        <w:rPr>
          <w:lang w:val="ru-RU"/>
        </w:rPr>
        <w:t>/</w:t>
      </w:r>
      <w:r w:rsidR="00E944BB">
        <w:t>BL</w:t>
      </w:r>
      <w:r w:rsidR="00E944BB" w:rsidRPr="00E944BB">
        <w:rPr>
          <w:lang w:val="ru-RU"/>
        </w:rPr>
        <w:t>/</w:t>
      </w:r>
      <w:r w:rsidR="00E944BB">
        <w:rPr>
          <w:lang w:val="ru-RU"/>
        </w:rPr>
        <w:t>20</w:t>
      </w:r>
    </w:p>
    <w:p w:rsidR="003C0459" w:rsidRPr="00A22C2A" w:rsidRDefault="003C0459" w:rsidP="003C0459">
      <w:pPr>
        <w:pStyle w:val="Rectitle"/>
        <w:rPr>
          <w:lang w:val="ru-RU"/>
        </w:rPr>
      </w:pPr>
      <w:r w:rsidRPr="00A22C2A">
        <w:rPr>
          <w:lang w:val="ru-RU"/>
        </w:rPr>
        <w:t>Технические характеристики радиомаяков-указателей места бедствия (РМУМБ), работающих на несущих частотах 121,5 МГц и 243 МГц</w:t>
      </w:r>
    </w:p>
    <w:p w:rsidR="003C0459" w:rsidRPr="00A22C2A" w:rsidRDefault="008333D2" w:rsidP="00B63A73">
      <w:pPr>
        <w:pStyle w:val="Normalaftertitle0"/>
      </w:pPr>
      <w:r w:rsidRPr="00A22C2A">
        <w:t xml:space="preserve">В данном пересмотре предлагается устранить неопределенность в отношении РМУМБ, работающих на частотах </w:t>
      </w:r>
      <w:r w:rsidR="003C0459" w:rsidRPr="00A22C2A">
        <w:t>121,5 МГц или 243 МГц</w:t>
      </w:r>
      <w:r w:rsidRPr="00A22C2A">
        <w:t>, которая может возникать при толковании внесенных Рекомендацией МСЭ</w:t>
      </w:r>
      <w:r w:rsidRPr="00A22C2A">
        <w:noBreakHyphen/>
        <w:t xml:space="preserve">R M.690-2 изменений касательно характерного тонального сигнала, служащего признаком </w:t>
      </w:r>
      <w:r w:rsidR="001C1BAA" w:rsidRPr="00A22C2A">
        <w:t>активности</w:t>
      </w:r>
      <w:r w:rsidRPr="00A22C2A">
        <w:t xml:space="preserve"> </w:t>
      </w:r>
      <w:r w:rsidR="003C0459" w:rsidRPr="00A22C2A">
        <w:t xml:space="preserve">EPIRB. </w:t>
      </w:r>
    </w:p>
    <w:p w:rsidR="008E3AC9" w:rsidRPr="00A22C2A" w:rsidRDefault="00990D68" w:rsidP="00A22C2A">
      <w:pPr>
        <w:rPr>
          <w:lang w:val="ru-RU"/>
        </w:rPr>
      </w:pPr>
      <w:r w:rsidRPr="00A22C2A">
        <w:rPr>
          <w:lang w:val="ru-RU"/>
        </w:rPr>
        <w:t>В соответствии с отраслевыми стандартами того времени</w:t>
      </w:r>
      <w:r w:rsidR="008E3AC9" w:rsidRPr="00A22C2A">
        <w:rPr>
          <w:lang w:val="ru-RU"/>
        </w:rPr>
        <w:t>,</w:t>
      </w:r>
      <w:r w:rsidRPr="00A22C2A">
        <w:rPr>
          <w:lang w:val="ru-RU"/>
        </w:rPr>
        <w:t xml:space="preserve"> в</w:t>
      </w:r>
      <w:r w:rsidR="003C0459" w:rsidRPr="00A22C2A">
        <w:rPr>
          <w:lang w:val="ru-RU"/>
        </w:rPr>
        <w:t xml:space="preserve"> Рекомендаци</w:t>
      </w:r>
      <w:r w:rsidRPr="00A22C2A">
        <w:rPr>
          <w:lang w:val="ru-RU"/>
        </w:rPr>
        <w:t>и</w:t>
      </w:r>
      <w:r w:rsidR="003C0459" w:rsidRPr="00A22C2A">
        <w:rPr>
          <w:lang w:val="ru-RU"/>
        </w:rPr>
        <w:t xml:space="preserve"> МСЭ-R M.690-1 </w:t>
      </w:r>
      <w:r w:rsidRPr="00A22C2A">
        <w:rPr>
          <w:lang w:val="ru-RU"/>
        </w:rPr>
        <w:t xml:space="preserve">предусматривалось только повторяющееся </w:t>
      </w:r>
      <w:r w:rsidR="008333D2" w:rsidRPr="00A22C2A">
        <w:rPr>
          <w:lang w:val="ru-RU"/>
        </w:rPr>
        <w:t xml:space="preserve">нисходящее </w:t>
      </w:r>
      <w:r w:rsidRPr="00A22C2A">
        <w:rPr>
          <w:lang w:val="ru-RU"/>
        </w:rPr>
        <w:t xml:space="preserve">качание звуковой частоты </w:t>
      </w:r>
      <w:r w:rsidR="008333D2" w:rsidRPr="00A22C2A">
        <w:rPr>
          <w:lang w:val="ru-RU"/>
        </w:rPr>
        <w:t>с</w:t>
      </w:r>
      <w:r w:rsidRPr="00A22C2A">
        <w:rPr>
          <w:lang w:val="ru-RU"/>
        </w:rPr>
        <w:t xml:space="preserve"> резки</w:t>
      </w:r>
      <w:r w:rsidR="008333D2" w:rsidRPr="00A22C2A">
        <w:rPr>
          <w:lang w:val="ru-RU"/>
        </w:rPr>
        <w:t>м</w:t>
      </w:r>
      <w:r w:rsidRPr="00A22C2A">
        <w:rPr>
          <w:lang w:val="ru-RU"/>
        </w:rPr>
        <w:t xml:space="preserve"> возврат</w:t>
      </w:r>
      <w:r w:rsidR="008333D2" w:rsidRPr="00A22C2A">
        <w:rPr>
          <w:lang w:val="ru-RU"/>
        </w:rPr>
        <w:t>ом</w:t>
      </w:r>
      <w:r w:rsidRPr="00A22C2A">
        <w:rPr>
          <w:lang w:val="ru-RU"/>
        </w:rPr>
        <w:t xml:space="preserve"> к начальной частоте. </w:t>
      </w:r>
      <w:r w:rsidR="0055382F" w:rsidRPr="00A22C2A">
        <w:rPr>
          <w:lang w:val="ru-RU"/>
        </w:rPr>
        <w:t>На основе</w:t>
      </w:r>
      <w:r w:rsidRPr="00A22C2A">
        <w:rPr>
          <w:lang w:val="ru-RU"/>
        </w:rPr>
        <w:t xml:space="preserve"> рекомендации отраслевых организаций и организаций по разработке стандартов, не являющихся </w:t>
      </w:r>
      <w:r w:rsidR="00A22C2A">
        <w:rPr>
          <w:lang w:val="ru-RU"/>
        </w:rPr>
        <w:t>Ч</w:t>
      </w:r>
      <w:r w:rsidRPr="00A22C2A">
        <w:rPr>
          <w:lang w:val="ru-RU"/>
        </w:rPr>
        <w:t>ленами МСЭ</w:t>
      </w:r>
      <w:r w:rsidR="008333D2" w:rsidRPr="00A22C2A">
        <w:rPr>
          <w:lang w:val="ru-RU"/>
        </w:rPr>
        <w:t>,</w:t>
      </w:r>
      <w:r w:rsidRPr="00A22C2A">
        <w:rPr>
          <w:lang w:val="ru-RU"/>
        </w:rPr>
        <w:t xml:space="preserve"> о том, что следует также предусмотреть возможность </w:t>
      </w:r>
      <w:r w:rsidR="008333D2" w:rsidRPr="00A22C2A">
        <w:rPr>
          <w:lang w:val="ru-RU"/>
        </w:rPr>
        <w:t xml:space="preserve">восходящего </w:t>
      </w:r>
      <w:r w:rsidRPr="00A22C2A">
        <w:rPr>
          <w:lang w:val="ru-RU"/>
        </w:rPr>
        <w:t>качания звуковой частоты</w:t>
      </w:r>
      <w:r w:rsidR="008333D2" w:rsidRPr="00A22C2A">
        <w:rPr>
          <w:lang w:val="ru-RU"/>
        </w:rPr>
        <w:t xml:space="preserve">, </w:t>
      </w:r>
      <w:r w:rsidR="003C0459" w:rsidRPr="00A22C2A">
        <w:rPr>
          <w:lang w:val="ru-RU"/>
        </w:rPr>
        <w:t xml:space="preserve">Рекомендация МСЭ-R M.690-1 </w:t>
      </w:r>
      <w:r w:rsidR="008333D2" w:rsidRPr="00A22C2A">
        <w:rPr>
          <w:lang w:val="ru-RU"/>
        </w:rPr>
        <w:t xml:space="preserve">была пересмотрена, с тем чтобы обеспечить возможность </w:t>
      </w:r>
      <w:r w:rsidR="0055382F" w:rsidRPr="00A22C2A">
        <w:rPr>
          <w:lang w:val="ru-RU"/>
        </w:rPr>
        <w:t>как</w:t>
      </w:r>
      <w:r w:rsidR="008333D2" w:rsidRPr="00A22C2A">
        <w:rPr>
          <w:lang w:val="ru-RU"/>
        </w:rPr>
        <w:t xml:space="preserve"> восходящего, </w:t>
      </w:r>
      <w:r w:rsidR="0055382F" w:rsidRPr="00A22C2A">
        <w:rPr>
          <w:lang w:val="ru-RU"/>
        </w:rPr>
        <w:t xml:space="preserve">так </w:t>
      </w:r>
      <w:r w:rsidR="008333D2" w:rsidRPr="00A22C2A">
        <w:rPr>
          <w:lang w:val="ru-RU"/>
        </w:rPr>
        <w:t>и нисходящего качани</w:t>
      </w:r>
      <w:r w:rsidR="008E3AC9" w:rsidRPr="00A22C2A">
        <w:rPr>
          <w:lang w:val="ru-RU"/>
        </w:rPr>
        <w:t>я</w:t>
      </w:r>
      <w:r w:rsidR="008333D2" w:rsidRPr="00A22C2A">
        <w:rPr>
          <w:lang w:val="ru-RU"/>
        </w:rPr>
        <w:t xml:space="preserve">. Однако при </w:t>
      </w:r>
      <w:r w:rsidR="008E3AC9" w:rsidRPr="00A22C2A">
        <w:rPr>
          <w:lang w:val="ru-RU"/>
        </w:rPr>
        <w:t xml:space="preserve">этом не было разъяснено, </w:t>
      </w:r>
      <w:r w:rsidR="001C1BAA" w:rsidRPr="00A22C2A">
        <w:rPr>
          <w:lang w:val="ru-RU"/>
        </w:rPr>
        <w:t xml:space="preserve">должны ли </w:t>
      </w:r>
      <w:r w:rsidR="008333D2" w:rsidRPr="00A22C2A">
        <w:rPr>
          <w:lang w:val="ru-RU"/>
        </w:rPr>
        <w:t xml:space="preserve">отдельные радиомаяки излучать </w:t>
      </w:r>
      <w:r w:rsidR="008E3AC9" w:rsidRPr="00A22C2A">
        <w:rPr>
          <w:lang w:val="ru-RU"/>
        </w:rPr>
        <w:t xml:space="preserve">сигнал либо только </w:t>
      </w:r>
      <w:r w:rsidR="001C1BAA" w:rsidRPr="00A22C2A">
        <w:rPr>
          <w:lang w:val="ru-RU"/>
        </w:rPr>
        <w:t>с нисходящим</w:t>
      </w:r>
      <w:r w:rsidR="008E3AC9" w:rsidRPr="00A22C2A">
        <w:rPr>
          <w:lang w:val="ru-RU"/>
        </w:rPr>
        <w:t xml:space="preserve"> качани</w:t>
      </w:r>
      <w:r w:rsidR="001C1BAA" w:rsidRPr="00A22C2A">
        <w:rPr>
          <w:lang w:val="ru-RU"/>
        </w:rPr>
        <w:t>ем</w:t>
      </w:r>
      <w:r w:rsidR="008E3AC9" w:rsidRPr="00A22C2A">
        <w:rPr>
          <w:lang w:val="ru-RU"/>
        </w:rPr>
        <w:t xml:space="preserve">, либо только </w:t>
      </w:r>
      <w:r w:rsidR="001C1BAA" w:rsidRPr="00A22C2A">
        <w:rPr>
          <w:lang w:val="ru-RU"/>
        </w:rPr>
        <w:t xml:space="preserve">с </w:t>
      </w:r>
      <w:r w:rsidR="008E3AC9" w:rsidRPr="00A22C2A">
        <w:rPr>
          <w:lang w:val="ru-RU"/>
        </w:rPr>
        <w:t>восходящ</w:t>
      </w:r>
      <w:r w:rsidR="001C1BAA" w:rsidRPr="00A22C2A">
        <w:rPr>
          <w:lang w:val="ru-RU"/>
        </w:rPr>
        <w:t>им</w:t>
      </w:r>
      <w:r w:rsidR="008E3AC9" w:rsidRPr="00A22C2A">
        <w:rPr>
          <w:lang w:val="ru-RU"/>
        </w:rPr>
        <w:t xml:space="preserve"> качани</w:t>
      </w:r>
      <w:r w:rsidR="001C1BAA" w:rsidRPr="00A22C2A">
        <w:rPr>
          <w:lang w:val="ru-RU"/>
        </w:rPr>
        <w:t>ем</w:t>
      </w:r>
      <w:r w:rsidR="008E3AC9" w:rsidRPr="00A22C2A">
        <w:rPr>
          <w:lang w:val="ru-RU"/>
        </w:rPr>
        <w:t xml:space="preserve">, и не </w:t>
      </w:r>
      <w:r w:rsidR="0055382F" w:rsidRPr="00A22C2A">
        <w:rPr>
          <w:lang w:val="ru-RU"/>
        </w:rPr>
        <w:t>передавать</w:t>
      </w:r>
      <w:r w:rsidR="008E3AC9" w:rsidRPr="00A22C2A">
        <w:rPr>
          <w:lang w:val="ru-RU"/>
        </w:rPr>
        <w:t xml:space="preserve"> сигнал с </w:t>
      </w:r>
      <w:r w:rsidR="001C1BAA" w:rsidRPr="00A22C2A">
        <w:rPr>
          <w:lang w:val="ru-RU"/>
        </w:rPr>
        <w:t>некоторым</w:t>
      </w:r>
      <w:r w:rsidR="008E3AC9" w:rsidRPr="00A22C2A">
        <w:rPr>
          <w:lang w:val="ru-RU"/>
        </w:rPr>
        <w:t xml:space="preserve"> сочетанием </w:t>
      </w:r>
      <w:r w:rsidR="001C1BAA" w:rsidRPr="00A22C2A">
        <w:rPr>
          <w:lang w:val="ru-RU"/>
        </w:rPr>
        <w:t xml:space="preserve">как </w:t>
      </w:r>
      <w:r w:rsidR="008E3AC9" w:rsidRPr="00A22C2A">
        <w:rPr>
          <w:lang w:val="ru-RU"/>
        </w:rPr>
        <w:t>нисходящего</w:t>
      </w:r>
      <w:r w:rsidR="001C1BAA" w:rsidRPr="00A22C2A">
        <w:rPr>
          <w:lang w:val="ru-RU"/>
        </w:rPr>
        <w:t>,</w:t>
      </w:r>
      <w:r w:rsidR="008E3AC9" w:rsidRPr="00A22C2A">
        <w:rPr>
          <w:lang w:val="ru-RU"/>
        </w:rPr>
        <w:t xml:space="preserve"> </w:t>
      </w:r>
      <w:r w:rsidR="001C1BAA" w:rsidRPr="00A22C2A">
        <w:rPr>
          <w:lang w:val="ru-RU"/>
        </w:rPr>
        <w:t xml:space="preserve">так </w:t>
      </w:r>
      <w:r w:rsidR="008E3AC9" w:rsidRPr="00A22C2A">
        <w:rPr>
          <w:lang w:val="ru-RU"/>
        </w:rPr>
        <w:t>и восходящего качаний (например, непрерывные качания вверх и вниз без резких прерыв</w:t>
      </w:r>
      <w:r w:rsidR="001C1BAA" w:rsidRPr="00A22C2A">
        <w:rPr>
          <w:lang w:val="ru-RU"/>
        </w:rPr>
        <w:t>аний</w:t>
      </w:r>
      <w:r w:rsidR="008E3AC9" w:rsidRPr="00A22C2A">
        <w:rPr>
          <w:lang w:val="ru-RU"/>
        </w:rPr>
        <w:t xml:space="preserve"> или </w:t>
      </w:r>
      <w:r w:rsidR="001C1BAA" w:rsidRPr="00A22C2A">
        <w:rPr>
          <w:lang w:val="ru-RU"/>
        </w:rPr>
        <w:t>раздельные</w:t>
      </w:r>
      <w:r w:rsidR="008E3AC9" w:rsidRPr="00A22C2A">
        <w:rPr>
          <w:lang w:val="ru-RU"/>
        </w:rPr>
        <w:t xml:space="preserve"> качания вверх и вниз в </w:t>
      </w:r>
      <w:r w:rsidR="001C1BAA" w:rsidRPr="00A22C2A">
        <w:rPr>
          <w:lang w:val="ru-RU"/>
        </w:rPr>
        <w:t>какой-либо</w:t>
      </w:r>
      <w:r w:rsidR="008E3AC9" w:rsidRPr="00A22C2A">
        <w:rPr>
          <w:lang w:val="ru-RU"/>
        </w:rPr>
        <w:t xml:space="preserve"> последовательности/</w:t>
      </w:r>
      <w:r w:rsidR="001C1BAA" w:rsidRPr="00A22C2A">
        <w:rPr>
          <w:lang w:val="ru-RU"/>
        </w:rPr>
        <w:t xml:space="preserve">по какой-либо </w:t>
      </w:r>
      <w:r w:rsidR="008E3AC9" w:rsidRPr="00A22C2A">
        <w:rPr>
          <w:lang w:val="ru-RU"/>
        </w:rPr>
        <w:t>схеме).</w:t>
      </w:r>
    </w:p>
    <w:p w:rsidR="00A22C2A" w:rsidRPr="00A22C2A" w:rsidRDefault="00A22C2A" w:rsidP="00A22C2A">
      <w:pPr>
        <w:rPr>
          <w:lang w:val="ru-RU"/>
        </w:rPr>
      </w:pPr>
      <w:r w:rsidRPr="00A22C2A">
        <w:rPr>
          <w:lang w:val="ru-RU"/>
        </w:rPr>
        <w:br w:type="page"/>
      </w:r>
    </w:p>
    <w:p w:rsidR="003C0459" w:rsidRPr="00A22C2A" w:rsidRDefault="003C0459" w:rsidP="00E944B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ru-RU"/>
        </w:rPr>
      </w:pPr>
      <w:r w:rsidRPr="00A22C2A">
        <w:rPr>
          <w:u w:val="single"/>
          <w:lang w:val="ru-RU"/>
        </w:rPr>
        <w:lastRenderedPageBreak/>
        <w:t>Проект пересмотр</w:t>
      </w:r>
      <w:r w:rsidR="0055382F" w:rsidRPr="00A22C2A">
        <w:rPr>
          <w:u w:val="single"/>
          <w:lang w:val="ru-RU"/>
        </w:rPr>
        <w:t>а</w:t>
      </w:r>
      <w:r w:rsidRPr="00A22C2A">
        <w:rPr>
          <w:u w:val="single"/>
          <w:lang w:val="ru-RU"/>
        </w:rPr>
        <w:t xml:space="preserve"> Рекомендации МСЭ-R </w:t>
      </w:r>
      <w:r w:rsidRPr="00A22C2A">
        <w:rPr>
          <w:u w:val="single"/>
          <w:lang w:val="ru-RU" w:eastAsia="zh-CN"/>
        </w:rPr>
        <w:t>M.585-6</w:t>
      </w:r>
      <w:r w:rsidRPr="00A22C2A">
        <w:rPr>
          <w:lang w:val="ru-RU"/>
        </w:rPr>
        <w:tab/>
        <w:t xml:space="preserve">Док. </w:t>
      </w:r>
      <w:r w:rsidR="00E944BB" w:rsidRPr="00A22C2A">
        <w:rPr>
          <w:lang w:val="ru-RU"/>
        </w:rPr>
        <w:t>5/</w:t>
      </w:r>
      <w:r w:rsidR="00E944BB">
        <w:t>BL</w:t>
      </w:r>
      <w:r w:rsidR="00E944BB" w:rsidRPr="00E944BB">
        <w:rPr>
          <w:lang w:val="ru-RU"/>
        </w:rPr>
        <w:t>/</w:t>
      </w:r>
      <w:r w:rsidR="00E944BB">
        <w:rPr>
          <w:lang w:val="ru-RU"/>
        </w:rPr>
        <w:t>2</w:t>
      </w:r>
      <w:r w:rsidR="00E944BB" w:rsidRPr="00E944BB">
        <w:rPr>
          <w:lang w:val="ru-RU"/>
        </w:rPr>
        <w:t>1</w:t>
      </w:r>
    </w:p>
    <w:p w:rsidR="005A649E" w:rsidRPr="00A22C2A" w:rsidRDefault="003C0459" w:rsidP="003C0459">
      <w:pPr>
        <w:pStyle w:val="Rectitle"/>
        <w:rPr>
          <w:lang w:val="ru-RU"/>
        </w:rPr>
      </w:pPr>
      <w:r w:rsidRPr="00A22C2A">
        <w:rPr>
          <w:lang w:val="ru-RU"/>
        </w:rPr>
        <w:t>Присвоение и использование опознавателей в морской подвижной службе</w:t>
      </w:r>
    </w:p>
    <w:p w:rsidR="003C0459" w:rsidRPr="00A22C2A" w:rsidRDefault="008E3AC9" w:rsidP="00B63A73">
      <w:pPr>
        <w:pStyle w:val="Normalaftertitle0"/>
      </w:pPr>
      <w:r w:rsidRPr="00A22C2A">
        <w:t>В данном пересмотре предлагается следующее</w:t>
      </w:r>
      <w:r w:rsidR="003C0459" w:rsidRPr="00A22C2A">
        <w:t>: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 xml:space="preserve">необязательная </w:t>
      </w:r>
      <w:r w:rsidR="008E3AC9" w:rsidRPr="00A22C2A">
        <w:rPr>
          <w:lang w:val="ru-RU"/>
        </w:rPr>
        <w:t xml:space="preserve">новая категория </w:t>
      </w:r>
      <w:r w:rsidRPr="00A22C2A">
        <w:rPr>
          <w:lang w:val="ru-RU"/>
        </w:rPr>
        <w:t xml:space="preserve">d) </w:t>
      </w:r>
      <w:r w:rsidR="008E3AC9" w:rsidRPr="00A22C2A">
        <w:rPr>
          <w:lang w:val="ru-RU"/>
        </w:rPr>
        <w:t xml:space="preserve">в пункте 3 раздела 2 Приложения </w:t>
      </w:r>
      <w:r w:rsidRPr="00A22C2A">
        <w:rPr>
          <w:lang w:val="ru-RU"/>
        </w:rPr>
        <w:t xml:space="preserve">1 </w:t>
      </w:r>
      <w:r w:rsidR="008E3AC9" w:rsidRPr="00A22C2A">
        <w:rPr>
          <w:lang w:val="ru-RU"/>
        </w:rPr>
        <w:t>для станции-ретранслятора</w:t>
      </w:r>
      <w:r w:rsidRPr="00A22C2A">
        <w:rPr>
          <w:lang w:val="ru-RU"/>
        </w:rPr>
        <w:t xml:space="preserve"> AIS</w:t>
      </w:r>
      <w:r w:rsidR="001C1BAA" w:rsidRPr="00A22C2A">
        <w:rPr>
          <w:lang w:val="ru-RU"/>
        </w:rPr>
        <w:t xml:space="preserve"> с использованием </w:t>
      </w:r>
      <w:r w:rsidR="008E3AC9" w:rsidRPr="00A22C2A">
        <w:rPr>
          <w:lang w:val="ru-RU"/>
        </w:rPr>
        <w:t>формат</w:t>
      </w:r>
      <w:r w:rsidR="001C1BAA" w:rsidRPr="00A22C2A">
        <w:rPr>
          <w:lang w:val="ru-RU"/>
        </w:rPr>
        <w:t>а</w:t>
      </w:r>
      <w:r w:rsidR="008E3AC9" w:rsidRPr="00A22C2A">
        <w:rPr>
          <w:lang w:val="ru-RU"/>
        </w:rPr>
        <w:t xml:space="preserve"> </w:t>
      </w:r>
      <w:r w:rsidRPr="00A22C2A">
        <w:rPr>
          <w:lang w:val="ru-RU"/>
        </w:rPr>
        <w:t>00MID4XXX;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 xml:space="preserve">разъяснение текста, касающегося конечных нулей </w:t>
      </w:r>
      <w:r w:rsidRPr="00A22C2A">
        <w:rPr>
          <w:lang w:val="ru-RU"/>
        </w:rPr>
        <w:t>MMSI</w:t>
      </w:r>
      <w:r w:rsidR="001C1BAA" w:rsidRPr="00A22C2A">
        <w:rPr>
          <w:lang w:val="ru-RU"/>
        </w:rPr>
        <w:t>,</w:t>
      </w:r>
      <w:r w:rsidRPr="00A22C2A">
        <w:rPr>
          <w:lang w:val="ru-RU"/>
        </w:rPr>
        <w:t xml:space="preserve"> </w:t>
      </w:r>
      <w:r w:rsidR="001C1BAA" w:rsidRPr="00A22C2A">
        <w:rPr>
          <w:lang w:val="ru-RU"/>
        </w:rPr>
        <w:t xml:space="preserve">в пункте 4 раздела 1 Приложения </w:t>
      </w:r>
      <w:r w:rsidRPr="00A22C2A">
        <w:rPr>
          <w:lang w:val="ru-RU"/>
        </w:rPr>
        <w:t>1;</w:t>
      </w:r>
    </w:p>
    <w:p w:rsidR="003C0459" w:rsidRPr="00A22C2A" w:rsidRDefault="003C0459" w:rsidP="001C1BAA">
      <w:pPr>
        <w:pStyle w:val="enumlev1"/>
        <w:rPr>
          <w:lang w:val="ru-RU"/>
        </w:rPr>
      </w:pPr>
      <w:r w:rsidRPr="00A22C2A">
        <w:rPr>
          <w:lang w:val="ru-RU"/>
        </w:rPr>
        <w:t>–</w:t>
      </w:r>
      <w:r w:rsidRPr="00A22C2A">
        <w:rPr>
          <w:lang w:val="ru-RU"/>
        </w:rPr>
        <w:tab/>
      </w:r>
      <w:r w:rsidR="001C1BAA" w:rsidRPr="00A22C2A">
        <w:rPr>
          <w:lang w:val="ru-RU"/>
        </w:rPr>
        <w:t>редакционное изменение</w:t>
      </w:r>
      <w:r w:rsidRPr="00A22C2A">
        <w:rPr>
          <w:lang w:val="ru-RU"/>
        </w:rPr>
        <w:t xml:space="preserve">: </w:t>
      </w:r>
      <w:r w:rsidR="001C1BAA" w:rsidRPr="00A22C2A">
        <w:rPr>
          <w:lang w:val="ru-RU"/>
        </w:rPr>
        <w:t xml:space="preserve">применительно к AIS-SART слово "ретранслятор" исправлено на "передатчик" </w:t>
      </w:r>
      <w:r w:rsidRPr="00A22C2A">
        <w:rPr>
          <w:lang w:val="ru-RU"/>
        </w:rPr>
        <w:t>(</w:t>
      </w:r>
      <w:r w:rsidR="001C1BAA" w:rsidRPr="00A22C2A">
        <w:rPr>
          <w:lang w:val="ru-RU"/>
        </w:rPr>
        <w:t>раздел</w:t>
      </w:r>
      <w:r w:rsidRPr="00A22C2A">
        <w:rPr>
          <w:lang w:val="ru-RU"/>
        </w:rPr>
        <w:t> 2.1</w:t>
      </w:r>
      <w:r w:rsidR="001C1BAA" w:rsidRPr="00A22C2A">
        <w:rPr>
          <w:lang w:val="ru-RU"/>
        </w:rPr>
        <w:t xml:space="preserve"> Приложения 2</w:t>
      </w:r>
      <w:r w:rsidRPr="00A22C2A">
        <w:rPr>
          <w:lang w:val="ru-RU"/>
        </w:rPr>
        <w:t>).</w:t>
      </w:r>
    </w:p>
    <w:p w:rsidR="005235A1" w:rsidRPr="00A22C2A" w:rsidRDefault="005235A1" w:rsidP="00155AE0">
      <w:pPr>
        <w:spacing w:before="840"/>
        <w:jc w:val="center"/>
        <w:rPr>
          <w:lang w:val="ru-RU"/>
        </w:rPr>
      </w:pPr>
      <w:r w:rsidRPr="00A22C2A">
        <w:rPr>
          <w:lang w:val="ru-RU"/>
        </w:rPr>
        <w:t>______________</w:t>
      </w:r>
    </w:p>
    <w:sectPr w:rsidR="005235A1" w:rsidRPr="00A22C2A" w:rsidSect="00047C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AA" w:rsidRDefault="001C1BAA">
      <w:r>
        <w:separator/>
      </w:r>
    </w:p>
  </w:endnote>
  <w:endnote w:type="continuationSeparator" w:id="0">
    <w:p w:rsidR="001C1BAA" w:rsidRDefault="001C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155AE0" w:rsidRDefault="001C1BA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A0644" w:rsidRPr="00155AE0">
      <w:rPr>
        <w:noProof/>
        <w:sz w:val="16"/>
        <w:szCs w:val="16"/>
        <w:lang w:val="de-CH"/>
      </w:rPr>
      <w:t>C:\Users\svechnik\Desktop\710R.docx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028F4">
      <w:rPr>
        <w:noProof/>
        <w:sz w:val="16"/>
        <w:szCs w:val="16"/>
      </w:rPr>
      <w:t>30.01.15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A0644">
      <w:rPr>
        <w:noProof/>
        <w:sz w:val="16"/>
        <w:szCs w:val="16"/>
      </w:rPr>
      <w:t>27.01.15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73" w:rsidRPr="00B63A73" w:rsidRDefault="00B63A73" w:rsidP="00B63A73">
    <w:pPr>
      <w:pStyle w:val="Footer"/>
      <w:tabs>
        <w:tab w:val="clear" w:pos="4320"/>
        <w:tab w:val="clear" w:pos="8640"/>
        <w:tab w:val="right" w:pos="6804"/>
        <w:tab w:val="right" w:pos="9639"/>
      </w:tabs>
      <w:rPr>
        <w:rFonts w:asciiTheme="minorHAnsi" w:hAnsiTheme="minorHAnsi"/>
        <w:sz w:val="20"/>
        <w:szCs w:val="20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5864C7" w:rsidRDefault="005864C7" w:rsidP="005864C7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AA" w:rsidRDefault="001C1BAA">
      <w:r>
        <w:t>____________________</w:t>
      </w:r>
    </w:p>
  </w:footnote>
  <w:footnote w:type="continuationSeparator" w:id="0">
    <w:p w:rsidR="001C1BAA" w:rsidRDefault="001C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C66C84" w:rsidRDefault="001C1BA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047C10" w:rsidRDefault="001C1BAA" w:rsidP="00C76CC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028F4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864C7" w:rsidTr="00835B19">
      <w:tc>
        <w:tcPr>
          <w:tcW w:w="4889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837B829" wp14:editId="6CA0E8F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4153C8A" wp14:editId="6DC075F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BAA" w:rsidRPr="005864C7" w:rsidRDefault="001C1BAA" w:rsidP="0058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34F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0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02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42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908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E1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C5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EA5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2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22A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76E"/>
    <w:rsid w:val="000F13FE"/>
    <w:rsid w:val="00100B72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55AE0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218DD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D5A15"/>
    <w:rsid w:val="002D5BDD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864C7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05C40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3A12"/>
    <w:rsid w:val="00775DB8"/>
    <w:rsid w:val="00782354"/>
    <w:rsid w:val="007921A7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3AC9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731A7"/>
    <w:rsid w:val="00973BED"/>
    <w:rsid w:val="0098013E"/>
    <w:rsid w:val="00980FEA"/>
    <w:rsid w:val="00981B54"/>
    <w:rsid w:val="009842C3"/>
    <w:rsid w:val="00990D68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3355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234B-AFC8-4458-8550-8855C7B3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4</Pages>
  <Words>666</Words>
  <Characters>5169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5824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7</cp:revision>
  <cp:lastPrinted>2015-01-27T13:50:00Z</cp:lastPrinted>
  <dcterms:created xsi:type="dcterms:W3CDTF">2015-01-27T13:50:00Z</dcterms:created>
  <dcterms:modified xsi:type="dcterms:W3CDTF">2015-01-30T15:13:00Z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