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022FB7" w:rsidTr="00B238C3">
        <w:tc>
          <w:tcPr>
            <w:tcW w:w="9889" w:type="dxa"/>
            <w:gridSpan w:val="3"/>
            <w:shd w:val="clear" w:color="auto" w:fill="auto"/>
          </w:tcPr>
          <w:p w:rsidR="00E53DCE" w:rsidRPr="00022FB7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022FB7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022FB7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022FB7" w:rsidTr="00B238C3">
        <w:tc>
          <w:tcPr>
            <w:tcW w:w="7054" w:type="dxa"/>
            <w:gridSpan w:val="2"/>
            <w:shd w:val="clear" w:color="auto" w:fill="auto"/>
          </w:tcPr>
          <w:p w:rsidR="001152EF" w:rsidRPr="00022FB7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022FB7">
              <w:rPr>
                <w:lang w:val="ru-RU"/>
              </w:rPr>
              <w:t>Административный циркуляр</w:t>
            </w:r>
          </w:p>
          <w:p w:rsidR="00E53DCE" w:rsidRPr="00022FB7" w:rsidRDefault="00E53DCE" w:rsidP="00031F7D">
            <w:pPr>
              <w:spacing w:before="0"/>
              <w:rPr>
                <w:b/>
                <w:bCs/>
                <w:lang w:val="ru-RU"/>
              </w:rPr>
            </w:pPr>
            <w:r w:rsidRPr="00022FB7">
              <w:rPr>
                <w:b/>
                <w:bCs/>
                <w:lang w:val="ru-RU"/>
              </w:rPr>
              <w:t>CA</w:t>
            </w:r>
            <w:r w:rsidR="00F06759" w:rsidRPr="00022FB7">
              <w:rPr>
                <w:b/>
                <w:bCs/>
                <w:lang w:val="ru-RU"/>
              </w:rPr>
              <w:t>CE</w:t>
            </w:r>
            <w:r w:rsidRPr="00022FB7">
              <w:rPr>
                <w:b/>
                <w:bCs/>
                <w:lang w:val="ru-RU"/>
              </w:rPr>
              <w:t>/</w:t>
            </w:r>
            <w:r w:rsidR="00031F7D">
              <w:rPr>
                <w:b/>
                <w:bCs/>
                <w:lang w:val="fr-CH"/>
              </w:rPr>
              <w:t>700</w:t>
            </w:r>
          </w:p>
        </w:tc>
        <w:tc>
          <w:tcPr>
            <w:tcW w:w="2835" w:type="dxa"/>
            <w:shd w:val="clear" w:color="auto" w:fill="auto"/>
          </w:tcPr>
          <w:p w:rsidR="00E53DCE" w:rsidRPr="00022FB7" w:rsidRDefault="00586BC0" w:rsidP="00586BC0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lang w:eastAsia="zh-CN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lang w:eastAsia="zh-CN"/>
                  </w:rPr>
                  <w:t>2</w:t>
                </w:r>
                <w:r w:rsidR="00D164E4" w:rsidRPr="00D164E4">
                  <w:rPr>
                    <w:lang w:eastAsia="zh-CN"/>
                  </w:rPr>
                  <w:t xml:space="preserve"> декабря 201</w:t>
                </w:r>
                <w:r w:rsidR="00D164E4">
                  <w:rPr>
                    <w:lang w:eastAsia="zh-CN"/>
                  </w:rPr>
                  <w:t>4</w:t>
                </w:r>
                <w:r w:rsidR="00D164E4" w:rsidRPr="00D164E4">
                  <w:rPr>
                    <w:lang w:eastAsia="zh-CN"/>
                  </w:rPr>
                  <w:t xml:space="preserve"> года</w:t>
                </w:r>
              </w:sdtContent>
            </w:sdt>
          </w:p>
        </w:tc>
      </w:tr>
      <w:tr w:rsidR="00E53DCE" w:rsidRPr="00022FB7" w:rsidTr="00B238C3">
        <w:tc>
          <w:tcPr>
            <w:tcW w:w="9889" w:type="dxa"/>
            <w:gridSpan w:val="3"/>
            <w:shd w:val="clear" w:color="auto" w:fill="auto"/>
          </w:tcPr>
          <w:p w:rsidR="00E53DCE" w:rsidRPr="00022FB7" w:rsidRDefault="00E53DCE" w:rsidP="00B238C3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022FB7" w:rsidTr="00B238C3">
        <w:tc>
          <w:tcPr>
            <w:tcW w:w="9889" w:type="dxa"/>
            <w:gridSpan w:val="3"/>
            <w:shd w:val="clear" w:color="auto" w:fill="auto"/>
          </w:tcPr>
          <w:p w:rsidR="00E53DCE" w:rsidRPr="00022FB7" w:rsidRDefault="00E53DCE" w:rsidP="00B238C3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586BC0" w:rsidTr="00B238C3">
        <w:tc>
          <w:tcPr>
            <w:tcW w:w="9889" w:type="dxa"/>
            <w:gridSpan w:val="3"/>
            <w:shd w:val="clear" w:color="auto" w:fill="auto"/>
          </w:tcPr>
          <w:p w:rsidR="00E53DCE" w:rsidRPr="00022FB7" w:rsidRDefault="0006267A" w:rsidP="00031F7D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022FB7">
              <w:rPr>
                <w:b/>
                <w:bCs/>
                <w:lang w:val="ru-RU"/>
              </w:rPr>
              <w:t xml:space="preserve">Администрациям Государств – Членов МСЭ, Членам Сектора радиосвязи и Ассоциированным членам МСЭ-R, принимающим участие в работе </w:t>
            </w:r>
            <w:r w:rsidR="00031F7D" w:rsidRPr="00031F7D">
              <w:rPr>
                <w:b/>
                <w:bCs/>
                <w:lang w:val="ru-RU"/>
              </w:rPr>
              <w:t>5</w:t>
            </w:r>
            <w:r w:rsidRPr="00022FB7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586BC0" w:rsidTr="00B238C3">
        <w:tc>
          <w:tcPr>
            <w:tcW w:w="9889" w:type="dxa"/>
            <w:gridSpan w:val="3"/>
            <w:shd w:val="clear" w:color="auto" w:fill="auto"/>
          </w:tcPr>
          <w:p w:rsidR="00E53DCE" w:rsidRPr="00022FB7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586BC0" w:rsidTr="00B238C3">
        <w:tc>
          <w:tcPr>
            <w:tcW w:w="9889" w:type="dxa"/>
            <w:gridSpan w:val="3"/>
            <w:shd w:val="clear" w:color="auto" w:fill="auto"/>
          </w:tcPr>
          <w:p w:rsidR="00E53DCE" w:rsidRPr="00022FB7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586BC0" w:rsidTr="00B238C3">
        <w:tc>
          <w:tcPr>
            <w:tcW w:w="1526" w:type="dxa"/>
            <w:shd w:val="clear" w:color="auto" w:fill="auto"/>
          </w:tcPr>
          <w:p w:rsidR="00E53DCE" w:rsidRPr="00022FB7" w:rsidRDefault="001152EF" w:rsidP="00B238C3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022FB7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06267A" w:rsidRPr="00022FB7" w:rsidRDefault="00031F7D" w:rsidP="00031F7D">
            <w:pPr>
              <w:spacing w:befor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  <w:r w:rsidR="0077032E" w:rsidRPr="00022FB7">
              <w:rPr>
                <w:b/>
                <w:bCs/>
                <w:lang w:val="ru-RU"/>
              </w:rPr>
              <w:t>-я Исследовательская комиссия по радиосвязи (</w:t>
            </w:r>
            <w:r>
              <w:rPr>
                <w:b/>
                <w:lang w:val="ru-RU"/>
              </w:rPr>
              <w:t>Наземные службы</w:t>
            </w:r>
            <w:r w:rsidR="0077032E" w:rsidRPr="00022FB7">
              <w:rPr>
                <w:b/>
                <w:bCs/>
                <w:lang w:val="ru-RU"/>
              </w:rPr>
              <w:t>)</w:t>
            </w:r>
          </w:p>
          <w:p w:rsidR="0015478B" w:rsidRPr="00022FB7" w:rsidRDefault="0006267A" w:rsidP="00031F7D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bCs/>
                <w:lang w:val="ru-RU"/>
              </w:rPr>
            </w:pPr>
            <w:r w:rsidRPr="00022FB7">
              <w:rPr>
                <w:lang w:val="ru-RU"/>
              </w:rPr>
              <w:t>–</w:t>
            </w:r>
            <w:r w:rsidRPr="00022FB7">
              <w:rPr>
                <w:b/>
                <w:bCs/>
                <w:lang w:val="ru-RU"/>
              </w:rPr>
              <w:tab/>
            </w:r>
            <w:r w:rsidR="0015478B" w:rsidRPr="00022FB7">
              <w:rPr>
                <w:b/>
                <w:lang w:val="ru-RU"/>
              </w:rPr>
              <w:t xml:space="preserve">Предлагаемое одобрение проектов </w:t>
            </w:r>
            <w:r w:rsidR="00031F7D">
              <w:rPr>
                <w:b/>
                <w:lang w:val="ru-RU"/>
              </w:rPr>
              <w:t>двух</w:t>
            </w:r>
            <w:r w:rsidR="00031F7D" w:rsidRPr="00022FB7">
              <w:rPr>
                <w:b/>
                <w:lang w:val="ru-RU"/>
              </w:rPr>
              <w:t xml:space="preserve"> </w:t>
            </w:r>
            <w:r w:rsidR="0015478B" w:rsidRPr="00022FB7">
              <w:rPr>
                <w:b/>
                <w:lang w:val="ru-RU"/>
              </w:rPr>
              <w:t>новых</w:t>
            </w:r>
            <w:r w:rsidR="00031F7D">
              <w:rPr>
                <w:b/>
                <w:lang w:val="ru-RU"/>
              </w:rPr>
              <w:t xml:space="preserve"> Рекомендаци</w:t>
            </w:r>
            <w:r w:rsidR="0015478B" w:rsidRPr="00022FB7">
              <w:rPr>
                <w:b/>
                <w:lang w:val="ru-RU"/>
              </w:rPr>
              <w:t>й</w:t>
            </w:r>
            <w:r w:rsidR="0015478B" w:rsidRPr="00022FB7">
              <w:rPr>
                <w:b/>
                <w:bCs/>
                <w:lang w:val="ru-RU"/>
              </w:rPr>
              <w:t xml:space="preserve"> МСЭ-R</w:t>
            </w:r>
            <w:r w:rsidR="00031F7D">
              <w:rPr>
                <w:b/>
                <w:bCs/>
                <w:lang w:val="ru-RU"/>
              </w:rPr>
              <w:t>,</w:t>
            </w:r>
            <w:r w:rsidR="0015478B" w:rsidRPr="00022FB7">
              <w:rPr>
                <w:b/>
                <w:lang w:val="ru-RU"/>
              </w:rPr>
              <w:t xml:space="preserve"> проектов </w:t>
            </w:r>
            <w:r w:rsidR="00031F7D">
              <w:rPr>
                <w:b/>
                <w:lang w:val="ru-RU"/>
              </w:rPr>
              <w:t>10</w:t>
            </w:r>
            <w:r w:rsidR="00FF7835" w:rsidRPr="00022FB7">
              <w:rPr>
                <w:b/>
                <w:lang w:val="ru-RU"/>
              </w:rPr>
              <w:t xml:space="preserve"> </w:t>
            </w:r>
            <w:r w:rsidR="0015478B" w:rsidRPr="00022FB7">
              <w:rPr>
                <w:b/>
                <w:lang w:val="ru-RU"/>
              </w:rPr>
              <w:t>пересмотренных</w:t>
            </w:r>
            <w:r w:rsidR="00031F7D">
              <w:rPr>
                <w:b/>
                <w:lang w:val="ru-RU"/>
              </w:rPr>
              <w:t xml:space="preserve"> Рекомендаци</w:t>
            </w:r>
            <w:r w:rsidR="0015478B" w:rsidRPr="00022FB7">
              <w:rPr>
                <w:b/>
                <w:lang w:val="ru-RU"/>
              </w:rPr>
              <w:t xml:space="preserve">й </w:t>
            </w:r>
            <w:r w:rsidR="0015478B" w:rsidRPr="00022FB7">
              <w:rPr>
                <w:b/>
                <w:bCs/>
                <w:lang w:val="ru-RU"/>
              </w:rPr>
              <w:t>МСЭ-R</w:t>
            </w:r>
            <w:r w:rsidR="0015478B" w:rsidRPr="00022FB7">
              <w:rPr>
                <w:b/>
                <w:lang w:val="ru-RU"/>
              </w:rPr>
              <w:t xml:space="preserve"> </w:t>
            </w:r>
            <w:r w:rsidR="00031F7D">
              <w:rPr>
                <w:b/>
                <w:lang w:val="ru-RU"/>
              </w:rPr>
              <w:t>и проекта одного нового Вопроса МСЭ-</w:t>
            </w:r>
            <w:r w:rsidR="00031F7D">
              <w:rPr>
                <w:b/>
                <w:lang w:val="fr-CH"/>
              </w:rPr>
              <w:t>R</w:t>
            </w:r>
            <w:r w:rsidR="00031F7D">
              <w:rPr>
                <w:b/>
                <w:lang w:val="ru-RU"/>
              </w:rPr>
              <w:t xml:space="preserve"> </w:t>
            </w:r>
            <w:r w:rsidR="0015478B" w:rsidRPr="00022FB7">
              <w:rPr>
                <w:b/>
                <w:lang w:val="ru-RU"/>
              </w:rPr>
              <w:t>и</w:t>
            </w:r>
            <w:r w:rsidR="00FF7835" w:rsidRPr="00022FB7">
              <w:rPr>
                <w:b/>
                <w:lang w:val="ru-RU"/>
              </w:rPr>
              <w:t xml:space="preserve"> </w:t>
            </w:r>
            <w:r w:rsidR="0015478B" w:rsidRPr="00022FB7">
              <w:rPr>
                <w:b/>
                <w:lang w:val="ru-RU"/>
              </w:rPr>
              <w:t>их одновременное</w:t>
            </w:r>
            <w:r w:rsidR="00031F7D">
              <w:rPr>
                <w:b/>
                <w:lang w:val="ru-RU"/>
              </w:rPr>
              <w:t xml:space="preserve"> утверждение по переписке в </w:t>
            </w:r>
            <w:r w:rsidR="0015478B" w:rsidRPr="00022FB7">
              <w:rPr>
                <w:b/>
                <w:lang w:val="ru-RU"/>
              </w:rPr>
              <w:t>соответствии с п. 10.3 Резолюции МСЭ-R 1-6 (Процедура одновременного одобрения и утверждения по переписке)</w:t>
            </w:r>
          </w:p>
          <w:p w:rsidR="0076455B" w:rsidRPr="00022FB7" w:rsidRDefault="0015478B" w:rsidP="00031F7D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bCs/>
                <w:lang w:val="ru-RU"/>
              </w:rPr>
            </w:pPr>
            <w:r w:rsidRPr="00022FB7">
              <w:rPr>
                <w:lang w:val="ru-RU"/>
              </w:rPr>
              <w:t>–</w:t>
            </w:r>
            <w:r w:rsidRPr="00022FB7">
              <w:rPr>
                <w:b/>
                <w:bCs/>
                <w:lang w:val="ru-RU"/>
              </w:rPr>
              <w:tab/>
            </w:r>
            <w:r w:rsidRPr="00022FB7">
              <w:rPr>
                <w:b/>
                <w:lang w:val="ru-RU"/>
              </w:rPr>
              <w:t>Предлагаемое</w:t>
            </w:r>
            <w:r w:rsidR="00031F7D">
              <w:rPr>
                <w:b/>
                <w:lang w:val="ru-RU"/>
              </w:rPr>
              <w:t xml:space="preserve"> утверждение</w:t>
            </w:r>
            <w:r w:rsidRPr="00022FB7">
              <w:rPr>
                <w:b/>
                <w:lang w:val="ru-RU"/>
              </w:rPr>
              <w:t xml:space="preserve"> исключени</w:t>
            </w:r>
            <w:r w:rsidR="00031F7D">
              <w:rPr>
                <w:b/>
                <w:lang w:val="ru-RU"/>
              </w:rPr>
              <w:t>я</w:t>
            </w:r>
            <w:r w:rsidRPr="00022FB7">
              <w:rPr>
                <w:b/>
                <w:lang w:val="ru-RU"/>
              </w:rPr>
              <w:t xml:space="preserve"> </w:t>
            </w:r>
            <w:r w:rsidR="00031F7D">
              <w:rPr>
                <w:b/>
                <w:lang w:val="ru-RU"/>
              </w:rPr>
              <w:t>одного Вопроса</w:t>
            </w:r>
            <w:r w:rsidRPr="00022FB7">
              <w:rPr>
                <w:b/>
                <w:lang w:val="ru-RU"/>
              </w:rPr>
              <w:t xml:space="preserve"> МСЭ-R</w:t>
            </w:r>
          </w:p>
        </w:tc>
      </w:tr>
      <w:tr w:rsidR="00E53DCE" w:rsidRPr="00586BC0" w:rsidTr="00B238C3">
        <w:tc>
          <w:tcPr>
            <w:tcW w:w="1526" w:type="dxa"/>
            <w:shd w:val="clear" w:color="auto" w:fill="auto"/>
          </w:tcPr>
          <w:p w:rsidR="00E53DCE" w:rsidRPr="00022FB7" w:rsidRDefault="00E53DCE" w:rsidP="00B238C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022FB7" w:rsidRDefault="00E53DCE" w:rsidP="00B238C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586BC0" w:rsidTr="00B238C3">
        <w:tc>
          <w:tcPr>
            <w:tcW w:w="1526" w:type="dxa"/>
            <w:shd w:val="clear" w:color="auto" w:fill="auto"/>
          </w:tcPr>
          <w:p w:rsidR="00E53DCE" w:rsidRPr="00022FB7" w:rsidRDefault="00E53DCE" w:rsidP="00B238C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022FB7" w:rsidRDefault="00E53DCE" w:rsidP="00B238C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77032E" w:rsidRPr="00022FB7" w:rsidRDefault="00031F7D" w:rsidP="00156837">
      <w:pPr>
        <w:pStyle w:val="Normalaftertitle"/>
        <w:spacing w:before="1080"/>
        <w:rPr>
          <w:lang w:val="ru-RU"/>
        </w:rPr>
      </w:pPr>
      <w:r>
        <w:rPr>
          <w:lang w:val="ru-RU"/>
        </w:rPr>
        <w:t>В ходе собрания 5</w:t>
      </w:r>
      <w:r w:rsidR="0015478B" w:rsidRPr="00022FB7">
        <w:rPr>
          <w:lang w:val="ru-RU"/>
        </w:rPr>
        <w:t xml:space="preserve">-й Исследовательской комиссии по радиосвязи, состоявшегося </w:t>
      </w:r>
      <w:r>
        <w:rPr>
          <w:lang w:val="ru-RU"/>
        </w:rPr>
        <w:t>10−11 ноября</w:t>
      </w:r>
      <w:r w:rsidR="0015478B" w:rsidRPr="00022FB7">
        <w:rPr>
          <w:lang w:val="ru-RU"/>
        </w:rPr>
        <w:t xml:space="preserve"> </w:t>
      </w:r>
      <w:r w:rsidR="0015478B" w:rsidRPr="00022FB7">
        <w:rPr>
          <w:cs/>
          <w:lang w:val="ru-RU"/>
        </w:rPr>
        <w:t>‎‎</w:t>
      </w:r>
      <w:r w:rsidR="0015478B" w:rsidRPr="00022FB7">
        <w:rPr>
          <w:lang w:val="ru-RU"/>
        </w:rPr>
        <w:t>201</w:t>
      </w:r>
      <w:r>
        <w:rPr>
          <w:lang w:val="ru-RU"/>
        </w:rPr>
        <w:t>4</w:t>
      </w:r>
      <w:r w:rsidR="0015478B" w:rsidRPr="00022FB7">
        <w:rPr>
          <w:lang w:val="ru-RU"/>
        </w:rPr>
        <w:t xml:space="preserve"> года, Исследовательская комиссия решила добиваться </w:t>
      </w:r>
      <w:r w:rsidR="0077032E" w:rsidRPr="00022FB7">
        <w:rPr>
          <w:lang w:val="ru-RU"/>
        </w:rPr>
        <w:t>одобрения</w:t>
      </w:r>
      <w:r w:rsidR="0077032E" w:rsidRPr="00022FB7">
        <w:rPr>
          <w:rFonts w:cstheme="majorBidi"/>
          <w:b/>
          <w:bCs/>
          <w:lang w:val="ru-RU"/>
        </w:rPr>
        <w:t xml:space="preserve"> </w:t>
      </w:r>
      <w:r w:rsidR="00022FB7" w:rsidRPr="00022FB7">
        <w:rPr>
          <w:lang w:val="ru-RU"/>
        </w:rPr>
        <w:t xml:space="preserve">проектов </w:t>
      </w:r>
      <w:r>
        <w:rPr>
          <w:lang w:val="ru-RU"/>
        </w:rPr>
        <w:t>дву</w:t>
      </w:r>
      <w:r w:rsidR="00CD4EAA">
        <w:rPr>
          <w:lang w:val="ru-RU"/>
        </w:rPr>
        <w:t>х</w:t>
      </w:r>
      <w:r>
        <w:rPr>
          <w:lang w:val="ru-RU"/>
        </w:rPr>
        <w:t xml:space="preserve"> нов</w:t>
      </w:r>
      <w:r w:rsidR="0015478B" w:rsidRPr="00022FB7">
        <w:rPr>
          <w:lang w:val="ru-RU"/>
        </w:rPr>
        <w:t>ых</w:t>
      </w:r>
      <w:r>
        <w:rPr>
          <w:lang w:val="ru-RU"/>
        </w:rPr>
        <w:t xml:space="preserve"> Рекомендаций</w:t>
      </w:r>
      <w:r w:rsidR="0015478B" w:rsidRPr="00022FB7">
        <w:rPr>
          <w:lang w:val="ru-RU"/>
        </w:rPr>
        <w:t xml:space="preserve"> </w:t>
      </w:r>
      <w:r w:rsidR="0015478B" w:rsidRPr="00022FB7">
        <w:rPr>
          <w:rFonts w:cstheme="majorBidi"/>
          <w:lang w:val="ru-RU"/>
        </w:rPr>
        <w:t>МСЭ-R</w:t>
      </w:r>
      <w:r>
        <w:rPr>
          <w:rFonts w:cstheme="majorBidi"/>
          <w:lang w:val="ru-RU"/>
        </w:rPr>
        <w:t xml:space="preserve">, </w:t>
      </w:r>
      <w:r w:rsidR="006811B3" w:rsidRPr="00022FB7">
        <w:rPr>
          <w:lang w:val="ru-RU"/>
        </w:rPr>
        <w:t xml:space="preserve">проектов </w:t>
      </w:r>
      <w:r>
        <w:rPr>
          <w:lang w:val="ru-RU"/>
        </w:rPr>
        <w:t>10</w:t>
      </w:r>
      <w:r w:rsidR="006811B3" w:rsidRPr="00022FB7">
        <w:rPr>
          <w:lang w:val="ru-RU"/>
        </w:rPr>
        <w:t xml:space="preserve"> </w:t>
      </w:r>
      <w:r w:rsidR="0015478B" w:rsidRPr="00022FB7">
        <w:rPr>
          <w:lang w:val="ru-RU"/>
        </w:rPr>
        <w:t>пересмотренных</w:t>
      </w:r>
      <w:r>
        <w:rPr>
          <w:lang w:val="ru-RU"/>
        </w:rPr>
        <w:t xml:space="preserve"> Рекомендаци</w:t>
      </w:r>
      <w:r w:rsidR="0015478B" w:rsidRPr="00022FB7">
        <w:rPr>
          <w:lang w:val="ru-RU"/>
        </w:rPr>
        <w:t xml:space="preserve">й </w:t>
      </w:r>
      <w:r w:rsidR="006811B3" w:rsidRPr="00022FB7">
        <w:rPr>
          <w:rFonts w:cstheme="majorBidi"/>
          <w:lang w:val="ru-RU"/>
        </w:rPr>
        <w:t>МСЭ-R</w:t>
      </w:r>
      <w:r>
        <w:rPr>
          <w:rFonts w:cstheme="majorBidi"/>
          <w:lang w:val="ru-RU"/>
        </w:rPr>
        <w:t xml:space="preserve"> и </w:t>
      </w:r>
      <w:r w:rsidR="00C779E8">
        <w:rPr>
          <w:rFonts w:cstheme="majorBidi"/>
          <w:lang w:val="ru-RU"/>
        </w:rPr>
        <w:t xml:space="preserve">проекта </w:t>
      </w:r>
      <w:r>
        <w:rPr>
          <w:rFonts w:cstheme="majorBidi"/>
          <w:lang w:val="ru-RU"/>
        </w:rPr>
        <w:t xml:space="preserve">одного </w:t>
      </w:r>
      <w:r w:rsidR="00C779E8">
        <w:rPr>
          <w:rFonts w:cstheme="majorBidi"/>
          <w:lang w:val="ru-RU"/>
        </w:rPr>
        <w:t xml:space="preserve">нового </w:t>
      </w:r>
      <w:r>
        <w:rPr>
          <w:rFonts w:cstheme="majorBidi"/>
          <w:lang w:val="ru-RU"/>
        </w:rPr>
        <w:t>Вопроса МСЭ-</w:t>
      </w:r>
      <w:r>
        <w:rPr>
          <w:rFonts w:cstheme="majorBidi"/>
          <w:lang w:val="fr-CH"/>
        </w:rPr>
        <w:t>R</w:t>
      </w:r>
      <w:r w:rsidR="006811B3" w:rsidRPr="00022FB7">
        <w:rPr>
          <w:lang w:val="ru-RU"/>
        </w:rPr>
        <w:t xml:space="preserve"> </w:t>
      </w:r>
      <w:r w:rsidR="0015478B" w:rsidRPr="00022FB7">
        <w:rPr>
          <w:lang w:val="ru-RU"/>
        </w:rPr>
        <w:t xml:space="preserve">по переписке </w:t>
      </w:r>
      <w:r w:rsidR="0077032E" w:rsidRPr="00022FB7">
        <w:rPr>
          <w:lang w:val="ru-RU"/>
        </w:rPr>
        <w:t>(п. 10.2.3 Резолюции МСЭ-R 1-6</w:t>
      </w:r>
      <w:r w:rsidR="006811B3" w:rsidRPr="00022FB7">
        <w:rPr>
          <w:lang w:val="ru-RU"/>
        </w:rPr>
        <w:t>), а также решила применить процедуру одновременного одобрения и утверждения по переписке (PSAA) (п. 10.3 Резолюции МСЭ</w:t>
      </w:r>
      <w:r w:rsidR="006811B3" w:rsidRPr="00022FB7">
        <w:rPr>
          <w:lang w:val="ru-RU"/>
        </w:rPr>
        <w:noBreakHyphen/>
        <w:t xml:space="preserve">R 1-6). Названия и </w:t>
      </w:r>
      <w:r w:rsidR="00FF7835" w:rsidRPr="00022FB7">
        <w:rPr>
          <w:lang w:val="ru-RU"/>
        </w:rPr>
        <w:t>резюме</w:t>
      </w:r>
      <w:r w:rsidR="006811B3" w:rsidRPr="00022FB7">
        <w:rPr>
          <w:lang w:val="ru-RU"/>
        </w:rPr>
        <w:t xml:space="preserve"> проектов Рекомендаций</w:t>
      </w:r>
      <w:r w:rsidR="00C779E8">
        <w:rPr>
          <w:lang w:val="ru-RU"/>
        </w:rPr>
        <w:t xml:space="preserve"> и текст проекта Вопроса приводятся в Приложениях 1 и 2</w:t>
      </w:r>
      <w:r w:rsidR="006811B3" w:rsidRPr="00022FB7">
        <w:rPr>
          <w:lang w:val="ru-RU"/>
        </w:rPr>
        <w:t>. Кроме того, Исследовательская комиссия предложила</w:t>
      </w:r>
      <w:r w:rsidR="00C779E8">
        <w:rPr>
          <w:lang w:val="ru-RU"/>
        </w:rPr>
        <w:t xml:space="preserve"> утвер</w:t>
      </w:r>
      <w:r w:rsidR="00156837">
        <w:rPr>
          <w:lang w:val="ru-RU"/>
        </w:rPr>
        <w:t>дить</w:t>
      </w:r>
      <w:r w:rsidR="006811B3" w:rsidRPr="00022FB7">
        <w:rPr>
          <w:lang w:val="ru-RU"/>
        </w:rPr>
        <w:t xml:space="preserve"> исключени</w:t>
      </w:r>
      <w:r w:rsidR="00156837">
        <w:rPr>
          <w:lang w:val="ru-RU"/>
        </w:rPr>
        <w:t>е</w:t>
      </w:r>
      <w:r w:rsidR="00C779E8">
        <w:rPr>
          <w:lang w:val="ru-RU"/>
        </w:rPr>
        <w:t xml:space="preserve"> одного Вопроса МСЭ-</w:t>
      </w:r>
      <w:r w:rsidR="00C779E8">
        <w:rPr>
          <w:lang w:val="fr-CH"/>
        </w:rPr>
        <w:t>R</w:t>
      </w:r>
      <w:r w:rsidR="006811B3" w:rsidRPr="00022FB7">
        <w:rPr>
          <w:lang w:val="ru-RU"/>
        </w:rPr>
        <w:t>, представленно</w:t>
      </w:r>
      <w:r w:rsidR="00C779E8">
        <w:rPr>
          <w:lang w:val="ru-RU"/>
        </w:rPr>
        <w:t>го в Приложении 3</w:t>
      </w:r>
      <w:r w:rsidR="006811B3" w:rsidRPr="00022FB7">
        <w:rPr>
          <w:lang w:val="ru-RU"/>
        </w:rPr>
        <w:t>.</w:t>
      </w:r>
    </w:p>
    <w:p w:rsidR="0077032E" w:rsidRPr="00022FB7" w:rsidRDefault="0077032E" w:rsidP="00586BC0">
      <w:pPr>
        <w:rPr>
          <w:rFonts w:cstheme="majorBidi"/>
          <w:lang w:val="ru-RU"/>
        </w:rPr>
      </w:pPr>
      <w:r w:rsidRPr="00022FB7">
        <w:rPr>
          <w:rFonts w:cstheme="majorBidi"/>
          <w:color w:val="000000"/>
          <w:lang w:val="ru-RU"/>
        </w:rPr>
        <w:t xml:space="preserve">Период рассмотрения продлится два месяца и завершится </w:t>
      </w:r>
      <w:r w:rsidR="00586BC0">
        <w:rPr>
          <w:rStyle w:val="Style11ptUnderline"/>
          <w:lang w:val="es-ES_tradnl"/>
        </w:rPr>
        <w:t>2</w:t>
      </w:r>
      <w:bookmarkStart w:id="0" w:name="_GoBack"/>
      <w:bookmarkEnd w:id="0"/>
      <w:r w:rsidR="00D164E4" w:rsidRPr="00D164E4">
        <w:rPr>
          <w:rStyle w:val="Style11ptUnderline"/>
          <w:lang w:val="ru-RU"/>
        </w:rPr>
        <w:t xml:space="preserve"> февраля 2015</w:t>
      </w:r>
      <w:r w:rsidR="00D164E4" w:rsidRPr="00B01DA2">
        <w:rPr>
          <w:rStyle w:val="Style11ptUnderline"/>
        </w:rPr>
        <w:t> </w:t>
      </w:r>
      <w:r w:rsidR="00D164E4" w:rsidRPr="00D164E4">
        <w:rPr>
          <w:rStyle w:val="Style11ptUnderline"/>
          <w:lang w:val="ru-RU"/>
        </w:rPr>
        <w:t>года</w:t>
      </w:r>
      <w:r w:rsidRPr="00022FB7">
        <w:rPr>
          <w:rFonts w:cstheme="majorBidi"/>
          <w:color w:val="000000"/>
          <w:lang w:val="ru-RU"/>
        </w:rPr>
        <w:t>. Если в течение этого периода от Государств-Членов не поступ</w:t>
      </w:r>
      <w:r w:rsidR="00B6643B" w:rsidRPr="00022FB7">
        <w:rPr>
          <w:rFonts w:cstheme="majorBidi"/>
          <w:color w:val="000000"/>
          <w:lang w:val="ru-RU"/>
        </w:rPr>
        <w:t>и</w:t>
      </w:r>
      <w:r w:rsidRPr="00022FB7">
        <w:rPr>
          <w:rFonts w:cstheme="majorBidi"/>
          <w:color w:val="000000"/>
          <w:lang w:val="ru-RU"/>
        </w:rPr>
        <w:t xml:space="preserve">т возражений, </w:t>
      </w:r>
      <w:r w:rsidR="006811B3" w:rsidRPr="00022FB7">
        <w:rPr>
          <w:lang w:val="ru-RU"/>
        </w:rPr>
        <w:t>то проект</w:t>
      </w:r>
      <w:r w:rsidR="00C779E8">
        <w:rPr>
          <w:lang w:val="ru-RU"/>
        </w:rPr>
        <w:t xml:space="preserve">ы </w:t>
      </w:r>
      <w:r w:rsidR="006811B3" w:rsidRPr="00022FB7">
        <w:rPr>
          <w:lang w:val="ru-RU"/>
        </w:rPr>
        <w:t>Рекомендаций</w:t>
      </w:r>
      <w:r w:rsidR="00C779E8">
        <w:rPr>
          <w:lang w:val="ru-RU"/>
        </w:rPr>
        <w:t xml:space="preserve"> и проект Вопроса</w:t>
      </w:r>
      <w:r w:rsidR="006811B3" w:rsidRPr="00022FB7">
        <w:rPr>
          <w:lang w:val="ru-RU"/>
        </w:rPr>
        <w:t xml:space="preserve"> счита</w:t>
      </w:r>
      <w:r w:rsidR="00B6643B" w:rsidRPr="00022FB7">
        <w:rPr>
          <w:lang w:val="ru-RU"/>
        </w:rPr>
        <w:t>ются</w:t>
      </w:r>
      <w:r w:rsidR="006811B3" w:rsidRPr="00022FB7">
        <w:rPr>
          <w:lang w:val="ru-RU"/>
        </w:rPr>
        <w:t xml:space="preserve"> одобренными </w:t>
      </w:r>
      <w:r w:rsidR="00C779E8">
        <w:rPr>
          <w:lang w:val="ru-RU"/>
        </w:rPr>
        <w:t>5</w:t>
      </w:r>
      <w:r w:rsidR="006811B3" w:rsidRPr="00022FB7">
        <w:rPr>
          <w:lang w:val="ru-RU"/>
        </w:rPr>
        <w:t>-й Исследовательской комиссией. Кроме того, поскольку применяется процедура</w:t>
      </w:r>
      <w:r w:rsidR="00FF7835" w:rsidRPr="00022FB7">
        <w:rPr>
          <w:lang w:val="ru-RU"/>
        </w:rPr>
        <w:t xml:space="preserve"> </w:t>
      </w:r>
      <w:r w:rsidR="006811B3" w:rsidRPr="00022FB7">
        <w:rPr>
          <w:lang w:val="ru-RU"/>
        </w:rPr>
        <w:t>PSAA, то проект</w:t>
      </w:r>
      <w:r w:rsidR="00C779E8">
        <w:rPr>
          <w:lang w:val="ru-RU"/>
        </w:rPr>
        <w:t>ы</w:t>
      </w:r>
      <w:r w:rsidR="006811B3" w:rsidRPr="00022FB7">
        <w:rPr>
          <w:lang w:val="ru-RU"/>
        </w:rPr>
        <w:t xml:space="preserve"> Рекомендаци</w:t>
      </w:r>
      <w:r w:rsidR="00C779E8">
        <w:rPr>
          <w:lang w:val="ru-RU"/>
        </w:rPr>
        <w:t>й и проект Вопроса</w:t>
      </w:r>
      <w:r w:rsidR="006811B3" w:rsidRPr="00022FB7">
        <w:rPr>
          <w:lang w:val="ru-RU"/>
        </w:rPr>
        <w:t xml:space="preserve"> также счита</w:t>
      </w:r>
      <w:r w:rsidR="00B6643B" w:rsidRPr="00022FB7">
        <w:rPr>
          <w:lang w:val="ru-RU"/>
        </w:rPr>
        <w:t>ются</w:t>
      </w:r>
      <w:r w:rsidR="00C779E8">
        <w:rPr>
          <w:lang w:val="ru-RU"/>
        </w:rPr>
        <w:t xml:space="preserve"> утвержденным</w:t>
      </w:r>
      <w:r w:rsidR="006811B3" w:rsidRPr="00022FB7">
        <w:rPr>
          <w:lang w:val="ru-RU"/>
        </w:rPr>
        <w:t>и.</w:t>
      </w:r>
    </w:p>
    <w:p w:rsidR="0077032E" w:rsidRPr="00022FB7" w:rsidRDefault="00B6643B" w:rsidP="00B6643B">
      <w:pPr>
        <w:rPr>
          <w:lang w:val="ru-RU"/>
        </w:rPr>
      </w:pPr>
      <w:r w:rsidRPr="00022FB7">
        <w:rPr>
          <w:lang w:val="ru-RU"/>
        </w:rPr>
        <w:t xml:space="preserve">Просим любое Государство-Член, которое возражает против </w:t>
      </w:r>
      <w:r w:rsidR="0077032E" w:rsidRPr="00022FB7">
        <w:rPr>
          <w:lang w:val="ru-RU"/>
        </w:rPr>
        <w:t xml:space="preserve">одобрения проекта </w:t>
      </w:r>
      <w:r w:rsidRPr="00022FB7">
        <w:rPr>
          <w:lang w:val="ru-RU"/>
        </w:rPr>
        <w:t xml:space="preserve">той или иной </w:t>
      </w:r>
      <w:r w:rsidR="0077032E" w:rsidRPr="00022FB7">
        <w:rPr>
          <w:lang w:val="ru-RU"/>
        </w:rPr>
        <w:t>Рекомендации</w:t>
      </w:r>
      <w:r w:rsidR="00C779E8">
        <w:rPr>
          <w:lang w:val="ru-RU"/>
        </w:rPr>
        <w:t xml:space="preserve">/проекта Вопроса или утверждения исключения </w:t>
      </w:r>
      <w:r w:rsidR="00CD4EAA">
        <w:rPr>
          <w:lang w:val="ru-RU"/>
        </w:rPr>
        <w:t>Рекомендации/</w:t>
      </w:r>
      <w:r w:rsidR="00C779E8">
        <w:rPr>
          <w:lang w:val="ru-RU"/>
        </w:rPr>
        <w:t>Вопроса</w:t>
      </w:r>
      <w:r w:rsidR="0077032E" w:rsidRPr="00022FB7">
        <w:rPr>
          <w:lang w:val="ru-RU"/>
        </w:rPr>
        <w:t xml:space="preserve">, сообщить Директору и </w:t>
      </w:r>
      <w:r w:rsidR="00882DFD" w:rsidRPr="00022FB7">
        <w:rPr>
          <w:lang w:val="ru-RU"/>
        </w:rPr>
        <w:t xml:space="preserve">председателю </w:t>
      </w:r>
      <w:r w:rsidR="0077032E" w:rsidRPr="00022FB7">
        <w:rPr>
          <w:lang w:val="ru-RU"/>
        </w:rPr>
        <w:t xml:space="preserve">Исследовательской комиссии о причинах такого </w:t>
      </w:r>
      <w:r w:rsidRPr="00022FB7">
        <w:rPr>
          <w:lang w:val="ru-RU"/>
        </w:rPr>
        <w:t>возражения</w:t>
      </w:r>
      <w:r w:rsidR="0077032E" w:rsidRPr="00022FB7">
        <w:rPr>
          <w:lang w:val="ru-RU"/>
        </w:rPr>
        <w:t>.</w:t>
      </w:r>
    </w:p>
    <w:p w:rsidR="0077032E" w:rsidRPr="00022FB7" w:rsidRDefault="00B6643B" w:rsidP="00C779E8">
      <w:pPr>
        <w:rPr>
          <w:lang w:val="ru-RU"/>
        </w:rPr>
      </w:pPr>
      <w:r w:rsidRPr="00022FB7">
        <w:rPr>
          <w:lang w:val="ru-RU"/>
        </w:rPr>
        <w:t>По истечении указанного выше предельного срока о результатах процедуры PSAA будет сообщено в административном циркуляре, и утвержденные Рекомендации</w:t>
      </w:r>
      <w:r w:rsidR="00C779E8">
        <w:rPr>
          <w:lang w:val="ru-RU"/>
        </w:rPr>
        <w:t xml:space="preserve"> и Вопрос</w:t>
      </w:r>
      <w:r w:rsidRPr="00022FB7">
        <w:rPr>
          <w:lang w:val="ru-RU"/>
        </w:rPr>
        <w:t xml:space="preserve"> будут опубликован</w:t>
      </w:r>
      <w:r w:rsidR="00C779E8">
        <w:rPr>
          <w:lang w:val="ru-RU"/>
        </w:rPr>
        <w:t>ы</w:t>
      </w:r>
      <w:r w:rsidRPr="00022FB7">
        <w:rPr>
          <w:lang w:val="ru-RU"/>
        </w:rPr>
        <w:t xml:space="preserve"> в ближайшие возможные сроки </w:t>
      </w:r>
      <w:r w:rsidR="0077032E" w:rsidRPr="00022FB7">
        <w:rPr>
          <w:lang w:val="ru-RU"/>
        </w:rPr>
        <w:t xml:space="preserve">(см. </w:t>
      </w:r>
      <w:hyperlink r:id="rId8" w:history="1">
        <w:r w:rsidR="0077032E" w:rsidRPr="00022FB7">
          <w:rPr>
            <w:rStyle w:val="Hyperlink"/>
            <w:lang w:val="ru-RU"/>
          </w:rPr>
          <w:t>http://www.itu.int/pub/R-REC</w:t>
        </w:r>
      </w:hyperlink>
      <w:r w:rsidR="00C779E8">
        <w:rPr>
          <w:lang w:val="ru-RU"/>
        </w:rPr>
        <w:t xml:space="preserve"> и </w:t>
      </w:r>
      <w:hyperlink r:id="rId9" w:history="1">
        <w:r w:rsidR="00C779E8" w:rsidRPr="00C779E8">
          <w:rPr>
            <w:rStyle w:val="Hyperlink"/>
            <w:lang w:val="ru-RU"/>
          </w:rPr>
          <w:t>http://www.itu.int/pub/R-QUE-SG05/en</w:t>
        </w:r>
      </w:hyperlink>
      <w:r w:rsidR="00C779E8">
        <w:rPr>
          <w:lang w:val="ru-RU"/>
        </w:rPr>
        <w:t>)</w:t>
      </w:r>
      <w:r w:rsidR="0077032E" w:rsidRPr="00022FB7">
        <w:rPr>
          <w:lang w:val="ru-RU"/>
        </w:rPr>
        <w:t>.</w:t>
      </w:r>
    </w:p>
    <w:p w:rsidR="0077032E" w:rsidRPr="00022FB7" w:rsidRDefault="0077032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022FB7">
        <w:rPr>
          <w:lang w:val="ru-RU"/>
        </w:rPr>
        <w:br w:type="page"/>
      </w:r>
    </w:p>
    <w:p w:rsidR="0077032E" w:rsidRPr="00022FB7" w:rsidRDefault="0077032E" w:rsidP="00CD4EAA">
      <w:pPr>
        <w:rPr>
          <w:lang w:val="ru-RU"/>
        </w:rPr>
      </w:pPr>
      <w:r w:rsidRPr="00022FB7">
        <w:rPr>
          <w:lang w:val="ru-RU"/>
        </w:rPr>
        <w:lastRenderedPageBreak/>
        <w:t xml:space="preserve">Просьба ко всем организациям, являющимся Членами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</w:t>
      </w:r>
      <w:r w:rsidR="00B6643B" w:rsidRPr="00022FB7">
        <w:rPr>
          <w:lang w:val="ru-RU"/>
        </w:rPr>
        <w:t>проектов Рекомендаций, упомянутых</w:t>
      </w:r>
      <w:r w:rsidR="00B6643B" w:rsidRPr="00022FB7">
        <w:rPr>
          <w:cs/>
          <w:lang w:val="ru-RU"/>
        </w:rPr>
        <w:t>‎</w:t>
      </w:r>
      <w:r w:rsidR="00B6643B" w:rsidRPr="00022FB7">
        <w:rPr>
          <w:rtl/>
          <w:cs/>
          <w:lang w:val="ru-RU"/>
        </w:rPr>
        <w:t xml:space="preserve"> </w:t>
      </w:r>
      <w:r w:rsidRPr="00022FB7">
        <w:rPr>
          <w:lang w:val="ru-RU"/>
        </w:rPr>
        <w:t xml:space="preserve">в настоящем письме, сообщить </w:t>
      </w:r>
      <w:r w:rsidR="00B6643B" w:rsidRPr="00022FB7">
        <w:rPr>
          <w:lang w:val="ru-RU"/>
        </w:rPr>
        <w:t>эту</w:t>
      </w:r>
      <w:r w:rsidRPr="00022FB7">
        <w:rPr>
          <w:lang w:val="ru-RU"/>
        </w:rPr>
        <w:t xml:space="preserve"> информацию в секретариат</w:t>
      </w:r>
      <w:r w:rsidR="00B6643B" w:rsidRPr="00022FB7">
        <w:rPr>
          <w:lang w:val="ru-RU"/>
        </w:rPr>
        <w:t>,</w:t>
      </w:r>
      <w:r w:rsidRPr="00022FB7">
        <w:rPr>
          <w:lang w:val="ru-RU"/>
        </w:rPr>
        <w:t xml:space="preserve"> по возможности</w:t>
      </w:r>
      <w:r w:rsidR="00B6643B" w:rsidRPr="00022FB7">
        <w:rPr>
          <w:lang w:val="ru-RU"/>
        </w:rPr>
        <w:t>,</w:t>
      </w:r>
      <w:r w:rsidRPr="00022FB7">
        <w:rPr>
          <w:lang w:val="ru-RU"/>
        </w:rPr>
        <w:t xml:space="preserve"> незамедлительно. </w:t>
      </w:r>
      <w:r w:rsidR="00C779E8">
        <w:rPr>
          <w:lang w:val="ru-RU"/>
        </w:rPr>
        <w:t>С общей патентной политикой МСЭ</w:t>
      </w:r>
      <w:r w:rsidR="00C779E8">
        <w:rPr>
          <w:lang w:val="ru-RU"/>
        </w:rPr>
        <w:noBreakHyphen/>
      </w:r>
      <w:r w:rsidR="00CD4EAA">
        <w:rPr>
          <w:lang w:val="ru-RU"/>
        </w:rPr>
        <w:t>T/МСЭ</w:t>
      </w:r>
      <w:r w:rsidR="00CD4EAA">
        <w:rPr>
          <w:lang w:val="ru-RU"/>
        </w:rPr>
        <w:noBreakHyphen/>
      </w:r>
      <w:r w:rsidRPr="00022FB7">
        <w:rPr>
          <w:lang w:val="ru-RU"/>
        </w:rPr>
        <w:t xml:space="preserve">R/ИСО/МЭК можно ознакомиться по адресу: </w:t>
      </w:r>
      <w:hyperlink r:id="rId10" w:history="1">
        <w:r w:rsidR="005962F1" w:rsidRPr="00C51052">
          <w:rPr>
            <w:rStyle w:val="Hyperlink"/>
            <w:lang w:val="ru-RU"/>
          </w:rPr>
          <w:t>http://www.itu.int/en/ITU-T/ipr/Pages/policy.aspx</w:t>
        </w:r>
      </w:hyperlink>
      <w:r w:rsidRPr="00022FB7">
        <w:rPr>
          <w:lang w:val="ru-RU"/>
        </w:rPr>
        <w:t>.</w:t>
      </w:r>
    </w:p>
    <w:p w:rsidR="0077032E" w:rsidRPr="00022FB7" w:rsidRDefault="0077032E" w:rsidP="00022FB7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jc w:val="left"/>
        <w:rPr>
          <w:lang w:val="ru-RU"/>
        </w:rPr>
      </w:pPr>
      <w:bookmarkStart w:id="1" w:name="ddistribution"/>
      <w:bookmarkEnd w:id="1"/>
      <w:r w:rsidRPr="00022FB7">
        <w:rPr>
          <w:lang w:val="ru-RU"/>
        </w:rPr>
        <w:t>Франсуа Ранси</w:t>
      </w:r>
      <w:r w:rsidRPr="00022FB7">
        <w:rPr>
          <w:lang w:val="ru-RU"/>
        </w:rPr>
        <w:br/>
        <w:t xml:space="preserve">Директор </w:t>
      </w:r>
    </w:p>
    <w:p w:rsidR="00B6643B" w:rsidRPr="00022FB7" w:rsidRDefault="00B6643B" w:rsidP="00C779E8">
      <w:pPr>
        <w:keepNext/>
        <w:keepLines/>
        <w:widowControl w:val="0"/>
        <w:tabs>
          <w:tab w:val="clear" w:pos="1588"/>
          <w:tab w:val="left" w:pos="1701"/>
        </w:tabs>
        <w:spacing w:before="1440"/>
        <w:ind w:left="1701" w:hanging="1701"/>
        <w:rPr>
          <w:lang w:val="ru-RU"/>
        </w:rPr>
      </w:pPr>
      <w:r w:rsidRPr="00022FB7">
        <w:rPr>
          <w:b/>
          <w:bCs/>
          <w:lang w:val="ru-RU"/>
        </w:rPr>
        <w:t>Приложение 1</w:t>
      </w:r>
      <w:r w:rsidRPr="00022FB7">
        <w:rPr>
          <w:lang w:val="ru-RU"/>
        </w:rPr>
        <w:t>:</w:t>
      </w:r>
      <w:r w:rsidR="00C779E8">
        <w:rPr>
          <w:lang w:val="ru-RU"/>
        </w:rPr>
        <w:tab/>
      </w:r>
      <w:r w:rsidRPr="00022FB7">
        <w:rPr>
          <w:lang w:val="ru-RU"/>
        </w:rPr>
        <w:t xml:space="preserve">Названия и </w:t>
      </w:r>
      <w:r w:rsidR="005B7C54" w:rsidRPr="00022FB7">
        <w:rPr>
          <w:lang w:val="ru-RU"/>
        </w:rPr>
        <w:t>резюме</w:t>
      </w:r>
      <w:r w:rsidRPr="00022FB7">
        <w:rPr>
          <w:lang w:val="ru-RU"/>
        </w:rPr>
        <w:t xml:space="preserve"> проектов Рекомендаци</w:t>
      </w:r>
      <w:r w:rsidR="00C779E8">
        <w:rPr>
          <w:lang w:val="ru-RU"/>
        </w:rPr>
        <w:t>й</w:t>
      </w:r>
    </w:p>
    <w:p w:rsidR="00C779E8" w:rsidRPr="00C779E8" w:rsidRDefault="00C779E8" w:rsidP="00C779E8">
      <w:pPr>
        <w:tabs>
          <w:tab w:val="clear" w:pos="1588"/>
          <w:tab w:val="left" w:pos="1701"/>
        </w:tabs>
        <w:ind w:left="1701" w:hanging="1701"/>
        <w:rPr>
          <w:b/>
          <w:bCs/>
          <w:lang w:val="ru-RU"/>
        </w:rPr>
      </w:pPr>
      <w:r>
        <w:rPr>
          <w:b/>
          <w:bCs/>
          <w:lang w:val="ru-RU"/>
        </w:rPr>
        <w:t>Приложение 2</w:t>
      </w:r>
      <w:r>
        <w:rPr>
          <w:lang w:val="ru-RU"/>
        </w:rPr>
        <w:t>:</w:t>
      </w:r>
      <w:r>
        <w:rPr>
          <w:lang w:val="ru-RU"/>
        </w:rPr>
        <w:tab/>
      </w:r>
      <w:r w:rsidRPr="00C779E8">
        <w:rPr>
          <w:lang w:val="ru-RU"/>
        </w:rPr>
        <w:t>Проект нового Вопроса МСЭ-</w:t>
      </w:r>
      <w:r w:rsidRPr="00C779E8">
        <w:rPr>
          <w:lang w:val="fr-CH"/>
        </w:rPr>
        <w:t>R</w:t>
      </w:r>
    </w:p>
    <w:p w:rsidR="00B6643B" w:rsidRDefault="00B6643B" w:rsidP="00C779E8">
      <w:pPr>
        <w:tabs>
          <w:tab w:val="clear" w:pos="1588"/>
          <w:tab w:val="left" w:pos="1701"/>
        </w:tabs>
        <w:ind w:left="1701" w:hanging="1701"/>
        <w:rPr>
          <w:lang w:val="ru-RU"/>
        </w:rPr>
      </w:pPr>
      <w:r w:rsidRPr="00022FB7">
        <w:rPr>
          <w:b/>
          <w:bCs/>
          <w:lang w:val="ru-RU"/>
        </w:rPr>
        <w:t xml:space="preserve">Приложение </w:t>
      </w:r>
      <w:r w:rsidR="00C779E8">
        <w:rPr>
          <w:b/>
          <w:bCs/>
          <w:lang w:val="ru-RU"/>
        </w:rPr>
        <w:t>3</w:t>
      </w:r>
      <w:r w:rsidR="00C779E8">
        <w:rPr>
          <w:lang w:val="ru-RU"/>
        </w:rPr>
        <w:t>:</w:t>
      </w:r>
      <w:r w:rsidR="00C779E8">
        <w:rPr>
          <w:lang w:val="ru-RU"/>
        </w:rPr>
        <w:tab/>
        <w:t>Вопрос</w:t>
      </w:r>
      <w:r w:rsidRPr="00022FB7">
        <w:rPr>
          <w:lang w:val="ru-RU"/>
        </w:rPr>
        <w:t>, предлагаем</w:t>
      </w:r>
      <w:r w:rsidR="00C779E8">
        <w:rPr>
          <w:lang w:val="ru-RU"/>
        </w:rPr>
        <w:t>ый</w:t>
      </w:r>
      <w:r w:rsidRPr="00022FB7">
        <w:rPr>
          <w:lang w:val="ru-RU"/>
        </w:rPr>
        <w:t xml:space="preserve"> для исключения</w:t>
      </w:r>
    </w:p>
    <w:p w:rsidR="005B7C54" w:rsidRPr="00022FB7" w:rsidRDefault="005B7C54" w:rsidP="00C779E8">
      <w:pPr>
        <w:tabs>
          <w:tab w:val="clear" w:pos="1191"/>
          <w:tab w:val="clear" w:pos="1588"/>
          <w:tab w:val="left" w:pos="1701"/>
          <w:tab w:val="left" w:pos="2552"/>
        </w:tabs>
        <w:spacing w:before="720"/>
        <w:ind w:left="1701" w:hanging="1701"/>
        <w:rPr>
          <w:lang w:val="ru-RU"/>
        </w:rPr>
      </w:pPr>
      <w:r w:rsidRPr="00022FB7">
        <w:rPr>
          <w:b/>
          <w:bCs/>
          <w:lang w:val="ru-RU"/>
        </w:rPr>
        <w:t>Документы</w:t>
      </w:r>
      <w:r w:rsidRPr="00022FB7">
        <w:rPr>
          <w:bCs/>
          <w:lang w:val="ru-RU"/>
        </w:rPr>
        <w:t>:</w:t>
      </w:r>
      <w:r w:rsidR="00C779E8">
        <w:rPr>
          <w:bCs/>
          <w:lang w:val="ru-RU"/>
        </w:rPr>
        <w:tab/>
      </w:r>
      <w:r w:rsidRPr="00022FB7">
        <w:rPr>
          <w:lang w:val="ru-RU"/>
        </w:rPr>
        <w:t>Документ</w:t>
      </w:r>
      <w:r w:rsidR="00C779E8">
        <w:rPr>
          <w:lang w:val="ru-RU"/>
        </w:rPr>
        <w:t xml:space="preserve">ы </w:t>
      </w:r>
      <w:r w:rsidR="00C779E8" w:rsidRPr="00C779E8">
        <w:rPr>
          <w:lang w:val="ru-RU"/>
        </w:rPr>
        <w:t xml:space="preserve">134(Rev.1), 148(Rev.1), 5/150(Rev.1), 5/151(Rev.1), 5/152(Rev.1), 5/153(Rev.1), 5/160(Rev.1), 5/161(Rev.1), 5/166(Rev.1), 5/177(Rev.1), 5/179(Rev.1) </w:t>
      </w:r>
      <w:r w:rsidR="00C779E8">
        <w:rPr>
          <w:lang w:val="ru-RU"/>
        </w:rPr>
        <w:t>и</w:t>
      </w:r>
      <w:r w:rsidR="00C779E8" w:rsidRPr="00C779E8">
        <w:rPr>
          <w:lang w:val="ru-RU"/>
        </w:rPr>
        <w:t xml:space="preserve"> 5/184(Rev.1)</w:t>
      </w:r>
      <w:r w:rsidRPr="00022FB7">
        <w:rPr>
          <w:lang w:val="ru-RU"/>
        </w:rPr>
        <w:t xml:space="preserve"> </w:t>
      </w:r>
    </w:p>
    <w:p w:rsidR="005B7C54" w:rsidRPr="00C779E8" w:rsidRDefault="005B7C54" w:rsidP="00156837">
      <w:pPr>
        <w:ind w:left="1191" w:hanging="1191"/>
        <w:rPr>
          <w:lang w:val="ru-RU"/>
        </w:rPr>
      </w:pPr>
      <w:r w:rsidRPr="00C779E8">
        <w:rPr>
          <w:lang w:val="ru-RU"/>
        </w:rPr>
        <w:t>Эти документы в электронно</w:t>
      </w:r>
      <w:r w:rsidR="00156837">
        <w:rPr>
          <w:lang w:val="ru-RU"/>
        </w:rPr>
        <w:t>й</w:t>
      </w:r>
      <w:r w:rsidRPr="00C779E8">
        <w:rPr>
          <w:lang w:val="ru-RU"/>
        </w:rPr>
        <w:t xml:space="preserve"> </w:t>
      </w:r>
      <w:r w:rsidR="00156837">
        <w:rPr>
          <w:lang w:val="ru-RU"/>
        </w:rPr>
        <w:t>форме</w:t>
      </w:r>
      <w:r w:rsidRPr="00C779E8">
        <w:rPr>
          <w:lang w:val="ru-RU"/>
        </w:rPr>
        <w:t xml:space="preserve"> размещены по адресу:</w:t>
      </w:r>
      <w:r w:rsidR="00C779E8" w:rsidRPr="00C779E8">
        <w:rPr>
          <w:lang w:val="ru-RU"/>
        </w:rPr>
        <w:t xml:space="preserve"> </w:t>
      </w:r>
      <w:hyperlink r:id="rId11" w:history="1">
        <w:r w:rsidR="00C779E8" w:rsidRPr="00C779E8">
          <w:rPr>
            <w:rStyle w:val="Hyperlink"/>
            <w:lang w:val="en-GB"/>
          </w:rPr>
          <w:t>http</w:t>
        </w:r>
        <w:r w:rsidR="00C779E8" w:rsidRPr="00C779E8">
          <w:rPr>
            <w:rStyle w:val="Hyperlink"/>
            <w:lang w:val="ru-RU"/>
          </w:rPr>
          <w:t>://</w:t>
        </w:r>
        <w:r w:rsidR="00C779E8" w:rsidRPr="00C779E8">
          <w:rPr>
            <w:rStyle w:val="Hyperlink"/>
            <w:lang w:val="en-GB"/>
          </w:rPr>
          <w:t>www</w:t>
        </w:r>
        <w:r w:rsidR="00C779E8" w:rsidRPr="00C779E8">
          <w:rPr>
            <w:rStyle w:val="Hyperlink"/>
            <w:lang w:val="ru-RU"/>
          </w:rPr>
          <w:t>.</w:t>
        </w:r>
        <w:r w:rsidR="00C779E8" w:rsidRPr="00C779E8">
          <w:rPr>
            <w:rStyle w:val="Hyperlink"/>
            <w:lang w:val="en-GB"/>
          </w:rPr>
          <w:t>itu</w:t>
        </w:r>
        <w:r w:rsidR="00C779E8" w:rsidRPr="00C779E8">
          <w:rPr>
            <w:rStyle w:val="Hyperlink"/>
            <w:lang w:val="ru-RU"/>
          </w:rPr>
          <w:t>.</w:t>
        </w:r>
        <w:r w:rsidR="00C779E8" w:rsidRPr="00C779E8">
          <w:rPr>
            <w:rStyle w:val="Hyperlink"/>
            <w:lang w:val="en-GB"/>
          </w:rPr>
          <w:t>int</w:t>
        </w:r>
        <w:r w:rsidR="00C779E8" w:rsidRPr="00C779E8">
          <w:rPr>
            <w:rStyle w:val="Hyperlink"/>
            <w:lang w:val="ru-RU"/>
          </w:rPr>
          <w:t>/</w:t>
        </w:r>
        <w:r w:rsidR="00C779E8" w:rsidRPr="00C779E8">
          <w:rPr>
            <w:rStyle w:val="Hyperlink"/>
            <w:lang w:val="en-GB"/>
          </w:rPr>
          <w:t>md</w:t>
        </w:r>
        <w:r w:rsidR="00C779E8" w:rsidRPr="00C779E8">
          <w:rPr>
            <w:rStyle w:val="Hyperlink"/>
            <w:lang w:val="ru-RU"/>
          </w:rPr>
          <w:t>/</w:t>
        </w:r>
        <w:r w:rsidR="00C779E8" w:rsidRPr="00C779E8">
          <w:rPr>
            <w:rStyle w:val="Hyperlink"/>
            <w:lang w:val="en-GB"/>
          </w:rPr>
          <w:t>R</w:t>
        </w:r>
        <w:r w:rsidR="00C779E8" w:rsidRPr="00C779E8">
          <w:rPr>
            <w:rStyle w:val="Hyperlink"/>
            <w:lang w:val="ru-RU"/>
          </w:rPr>
          <w:t>12-</w:t>
        </w:r>
        <w:r w:rsidR="00C779E8" w:rsidRPr="00C779E8">
          <w:rPr>
            <w:rStyle w:val="Hyperlink"/>
            <w:lang w:val="en-GB"/>
          </w:rPr>
          <w:t>SG</w:t>
        </w:r>
        <w:r w:rsidR="00C779E8" w:rsidRPr="00C779E8">
          <w:rPr>
            <w:rStyle w:val="Hyperlink"/>
            <w:lang w:val="ru-RU"/>
          </w:rPr>
          <w:t>05-</w:t>
        </w:r>
        <w:r w:rsidR="00C779E8" w:rsidRPr="00C779E8">
          <w:rPr>
            <w:rStyle w:val="Hyperlink"/>
            <w:lang w:val="en-GB"/>
          </w:rPr>
          <w:t>C</w:t>
        </w:r>
        <w:r w:rsidR="00C779E8" w:rsidRPr="00C779E8">
          <w:rPr>
            <w:rStyle w:val="Hyperlink"/>
            <w:lang w:val="ru-RU"/>
          </w:rPr>
          <w:t>/</w:t>
        </w:r>
        <w:r w:rsidR="00C779E8" w:rsidRPr="00C779E8">
          <w:rPr>
            <w:rStyle w:val="Hyperlink"/>
            <w:lang w:val="en-GB"/>
          </w:rPr>
          <w:t>en</w:t>
        </w:r>
      </w:hyperlink>
      <w:r w:rsidR="00C779E8" w:rsidRPr="00C779E8">
        <w:rPr>
          <w:lang w:val="ru-RU"/>
        </w:rPr>
        <w:t>.</w:t>
      </w:r>
    </w:p>
    <w:p w:rsidR="0077032E" w:rsidRPr="00022FB7" w:rsidRDefault="0077032E" w:rsidP="00670564">
      <w:pPr>
        <w:tabs>
          <w:tab w:val="left" w:pos="6237"/>
        </w:tabs>
        <w:spacing w:before="4320"/>
        <w:rPr>
          <w:sz w:val="18"/>
          <w:szCs w:val="18"/>
          <w:lang w:val="ru-RU"/>
        </w:rPr>
      </w:pPr>
      <w:r w:rsidRPr="00022FB7">
        <w:rPr>
          <w:b/>
          <w:bCs/>
          <w:sz w:val="18"/>
          <w:szCs w:val="18"/>
          <w:lang w:val="ru-RU"/>
        </w:rPr>
        <w:t>Рассылка</w:t>
      </w:r>
      <w:r w:rsidRPr="00022FB7">
        <w:rPr>
          <w:sz w:val="18"/>
          <w:szCs w:val="18"/>
          <w:lang w:val="ru-RU"/>
        </w:rPr>
        <w:t>:</w:t>
      </w:r>
    </w:p>
    <w:p w:rsidR="0077032E" w:rsidRPr="00022FB7" w:rsidRDefault="0077032E" w:rsidP="00670564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  <w:lang w:val="ru-RU"/>
        </w:rPr>
      </w:pPr>
      <w:r w:rsidRPr="00022FB7">
        <w:rPr>
          <w:sz w:val="18"/>
          <w:szCs w:val="18"/>
          <w:lang w:val="ru-RU"/>
        </w:rPr>
        <w:t>–</w:t>
      </w:r>
      <w:r w:rsidRPr="00022FB7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 w:rsidR="00670564">
        <w:rPr>
          <w:sz w:val="18"/>
          <w:szCs w:val="18"/>
          <w:lang w:val="ru-RU"/>
        </w:rPr>
        <w:t>5</w:t>
      </w:r>
      <w:r w:rsidRPr="00022FB7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77032E" w:rsidRPr="00022FB7" w:rsidRDefault="0077032E" w:rsidP="00670564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022FB7">
        <w:rPr>
          <w:sz w:val="18"/>
          <w:szCs w:val="18"/>
          <w:lang w:val="ru-RU"/>
        </w:rPr>
        <w:t>–</w:t>
      </w:r>
      <w:r w:rsidRPr="00022FB7">
        <w:rPr>
          <w:sz w:val="18"/>
          <w:szCs w:val="18"/>
          <w:lang w:val="ru-RU"/>
        </w:rPr>
        <w:tab/>
        <w:t>Ассоциированным членам МСЭ-R, принимающим участие в работе</w:t>
      </w:r>
      <w:r w:rsidR="00670564">
        <w:rPr>
          <w:sz w:val="18"/>
          <w:szCs w:val="18"/>
          <w:lang w:val="ru-RU"/>
        </w:rPr>
        <w:t xml:space="preserve"> 5</w:t>
      </w:r>
      <w:r w:rsidRPr="00022FB7">
        <w:rPr>
          <w:sz w:val="18"/>
          <w:szCs w:val="18"/>
          <w:lang w:val="ru-RU"/>
        </w:rPr>
        <w:t>-й Исследовательской комиссии по радиосвязи</w:t>
      </w:r>
    </w:p>
    <w:p w:rsidR="0077032E" w:rsidRPr="00022FB7" w:rsidRDefault="0077032E" w:rsidP="00022FB7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022FB7">
        <w:rPr>
          <w:sz w:val="18"/>
          <w:szCs w:val="18"/>
          <w:lang w:val="ru-RU"/>
        </w:rPr>
        <w:t>–</w:t>
      </w:r>
      <w:r w:rsidRPr="00022FB7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77032E" w:rsidRPr="00022FB7" w:rsidRDefault="0077032E" w:rsidP="00022FB7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022FB7">
        <w:rPr>
          <w:sz w:val="18"/>
          <w:szCs w:val="18"/>
          <w:lang w:val="ru-RU"/>
        </w:rPr>
        <w:t>–</w:t>
      </w:r>
      <w:r w:rsidRPr="00022FB7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77032E" w:rsidRPr="00022FB7" w:rsidRDefault="0077032E" w:rsidP="00022FB7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022FB7">
        <w:rPr>
          <w:sz w:val="18"/>
          <w:szCs w:val="18"/>
          <w:lang w:val="ru-RU"/>
        </w:rPr>
        <w:t>–</w:t>
      </w:r>
      <w:r w:rsidRPr="00022FB7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77032E" w:rsidRPr="00022FB7" w:rsidRDefault="0077032E" w:rsidP="00022FB7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022FB7">
        <w:rPr>
          <w:sz w:val="18"/>
          <w:szCs w:val="18"/>
          <w:lang w:val="ru-RU"/>
        </w:rPr>
        <w:t>–</w:t>
      </w:r>
      <w:r w:rsidRPr="00022FB7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E0094F" w:rsidRPr="00022FB7" w:rsidRDefault="00E0094F" w:rsidP="00FF742D">
      <w:pPr>
        <w:rPr>
          <w:rFonts w:asciiTheme="minorHAnsi" w:hAnsiTheme="minorHAnsi" w:cs="Times New Roman"/>
          <w:sz w:val="26"/>
          <w:szCs w:val="20"/>
          <w:lang w:val="ru-RU"/>
        </w:rPr>
      </w:pPr>
      <w:r w:rsidRPr="00022FB7">
        <w:rPr>
          <w:lang w:val="ru-RU"/>
        </w:rPr>
        <w:br w:type="page"/>
      </w:r>
    </w:p>
    <w:p w:rsidR="00CF3F9B" w:rsidRPr="00022FB7" w:rsidRDefault="00CF3F9B" w:rsidP="001F799C">
      <w:pPr>
        <w:pStyle w:val="AnnexNo"/>
      </w:pPr>
      <w:r w:rsidRPr="00022FB7">
        <w:lastRenderedPageBreak/>
        <w:t>ПРИЛОЖЕНИЕ</w:t>
      </w:r>
      <w:r w:rsidR="00517A5C" w:rsidRPr="00022FB7">
        <w:t xml:space="preserve"> 1</w:t>
      </w:r>
    </w:p>
    <w:p w:rsidR="00FF742D" w:rsidRDefault="0077032E" w:rsidP="00572866">
      <w:pPr>
        <w:pStyle w:val="Annextitle"/>
      </w:pPr>
      <w:r w:rsidRPr="00022FB7">
        <w:t>Названия и резюме проектов Рекомендаций</w:t>
      </w:r>
    </w:p>
    <w:p w:rsidR="00D164E4" w:rsidRPr="00D164E4" w:rsidRDefault="00D164E4" w:rsidP="00D164E4">
      <w:pPr>
        <w:rPr>
          <w:lang w:val="ru-RU"/>
        </w:rPr>
      </w:pPr>
    </w:p>
    <w:p w:rsidR="00572866" w:rsidRPr="00325BA0" w:rsidRDefault="00572866" w:rsidP="00325BA0">
      <w:pPr>
        <w:pStyle w:val="Normalaftertitle0"/>
        <w:tabs>
          <w:tab w:val="clear" w:pos="1134"/>
          <w:tab w:val="clear" w:pos="1871"/>
          <w:tab w:val="clear" w:pos="2268"/>
          <w:tab w:val="right" w:pos="9639"/>
        </w:tabs>
        <w:rPr>
          <w:lang w:eastAsia="zh-CN"/>
        </w:rPr>
      </w:pPr>
      <w:r w:rsidRPr="00325BA0">
        <w:rPr>
          <w:u w:val="single"/>
          <w:lang w:eastAsia="zh-CN"/>
        </w:rPr>
        <w:t>Проект новой Рекомендации МСЭ-</w:t>
      </w:r>
      <w:r w:rsidRPr="00325BA0">
        <w:rPr>
          <w:u w:val="single"/>
          <w:lang w:val="en-GB" w:eastAsia="zh-CN"/>
        </w:rPr>
        <w:t>R</w:t>
      </w:r>
      <w:r w:rsidRPr="00325BA0">
        <w:rPr>
          <w:u w:val="single"/>
          <w:lang w:eastAsia="zh-CN"/>
        </w:rPr>
        <w:t xml:space="preserve"> </w:t>
      </w:r>
      <w:r w:rsidRPr="00325BA0">
        <w:rPr>
          <w:u w:val="single"/>
          <w:lang w:val="en-GB" w:eastAsia="zh-CN"/>
        </w:rPr>
        <w:t>M</w:t>
      </w:r>
      <w:r w:rsidRPr="00325BA0">
        <w:rPr>
          <w:u w:val="single"/>
          <w:lang w:eastAsia="zh-CN"/>
        </w:rPr>
        <w:t>.[</w:t>
      </w:r>
      <w:r w:rsidRPr="00325BA0">
        <w:rPr>
          <w:u w:val="single"/>
          <w:lang w:val="en-GB" w:eastAsia="zh-CN"/>
        </w:rPr>
        <w:t>MS</w:t>
      </w:r>
      <w:r w:rsidRPr="00325BA0">
        <w:rPr>
          <w:u w:val="single"/>
          <w:lang w:eastAsia="zh-CN"/>
        </w:rPr>
        <w:t xml:space="preserve"> 14.5-15.35 </w:t>
      </w:r>
      <w:r w:rsidRPr="00325BA0">
        <w:rPr>
          <w:u w:val="single"/>
          <w:lang w:val="en-GB" w:eastAsia="zh-CN"/>
        </w:rPr>
        <w:t>GHz</w:t>
      </w:r>
      <w:r w:rsidRPr="00325BA0">
        <w:rPr>
          <w:lang w:eastAsia="zh-CN"/>
        </w:rPr>
        <w:t>]</w:t>
      </w:r>
      <w:r w:rsidRPr="00325BA0">
        <w:rPr>
          <w:lang w:eastAsia="zh-CN"/>
        </w:rPr>
        <w:tab/>
        <w:t>Док. 5/148(</w:t>
      </w:r>
      <w:r w:rsidRPr="00325BA0">
        <w:rPr>
          <w:lang w:val="en-GB" w:eastAsia="zh-CN"/>
        </w:rPr>
        <w:t>Rev</w:t>
      </w:r>
      <w:r w:rsidRPr="00325BA0">
        <w:rPr>
          <w:lang w:eastAsia="zh-CN"/>
        </w:rPr>
        <w:t>.1)</w:t>
      </w:r>
    </w:p>
    <w:p w:rsidR="00572866" w:rsidRPr="00325BA0" w:rsidRDefault="00325BA0" w:rsidP="00325BA0">
      <w:pPr>
        <w:pStyle w:val="Rectitle"/>
        <w:rPr>
          <w:lang w:val="ru-RU"/>
        </w:rPr>
      </w:pPr>
      <w:r w:rsidRPr="00F07AFB">
        <w:rPr>
          <w:lang w:val="ru-RU"/>
        </w:rPr>
        <w:t xml:space="preserve">Характеристики и критерии защиты систем, </w:t>
      </w:r>
      <w:r>
        <w:rPr>
          <w:lang w:val="ru-RU"/>
        </w:rPr>
        <w:t>работающих в подвижной службе в </w:t>
      </w:r>
      <w:r w:rsidRPr="00F07AFB">
        <w:rPr>
          <w:lang w:val="ru-RU"/>
        </w:rPr>
        <w:t>полосе частот 14,5–15,35 ГГц</w:t>
      </w:r>
    </w:p>
    <w:p w:rsidR="00572866" w:rsidRPr="00FF099A" w:rsidRDefault="00CD4EAA" w:rsidP="00FF099A">
      <w:pPr>
        <w:rPr>
          <w:lang w:val="ru-RU"/>
        </w:rPr>
      </w:pPr>
      <w:r>
        <w:rPr>
          <w:lang w:val="ru-RU"/>
        </w:rPr>
        <w:t xml:space="preserve">В </w:t>
      </w:r>
      <w:r w:rsidR="00FF099A">
        <w:rPr>
          <w:lang w:val="ru-RU"/>
        </w:rPr>
        <w:t>данной</w:t>
      </w:r>
      <w:r>
        <w:rPr>
          <w:lang w:val="ru-RU"/>
        </w:rPr>
        <w:t xml:space="preserve"> Рекомендации указаны характеристики и критерии защиты систем, работа</w:t>
      </w:r>
      <w:r w:rsidR="00FF099A">
        <w:rPr>
          <w:lang w:val="ru-RU"/>
        </w:rPr>
        <w:t>ю</w:t>
      </w:r>
      <w:r>
        <w:rPr>
          <w:lang w:val="ru-RU"/>
        </w:rPr>
        <w:t>щих в подвижной службе в полосе частот</w:t>
      </w:r>
      <w:r w:rsidR="00572866" w:rsidRPr="00CD4EAA">
        <w:rPr>
          <w:lang w:val="ru-RU"/>
        </w:rPr>
        <w:t xml:space="preserve"> 14</w:t>
      </w:r>
      <w:r w:rsidR="00325BA0" w:rsidRPr="00CD4EAA">
        <w:rPr>
          <w:lang w:val="ru-RU"/>
        </w:rPr>
        <w:t>,5</w:t>
      </w:r>
      <w:r>
        <w:rPr>
          <w:lang w:val="ru-RU"/>
        </w:rPr>
        <w:t>−</w:t>
      </w:r>
      <w:r w:rsidR="00325BA0" w:rsidRPr="00CD4EAA">
        <w:rPr>
          <w:lang w:val="ru-RU"/>
        </w:rPr>
        <w:t>15,</w:t>
      </w:r>
      <w:r w:rsidR="00572866" w:rsidRPr="00CD4EAA">
        <w:rPr>
          <w:lang w:val="ru-RU"/>
        </w:rPr>
        <w:t>35</w:t>
      </w:r>
      <w:r w:rsidR="00325BA0" w:rsidRPr="00325BA0">
        <w:t> </w:t>
      </w:r>
      <w:r w:rsidR="00325BA0">
        <w:rPr>
          <w:lang w:val="ru-RU"/>
        </w:rPr>
        <w:t>ГГц</w:t>
      </w:r>
      <w:r w:rsidR="00572866" w:rsidRPr="00CD4EAA">
        <w:rPr>
          <w:lang w:val="ru-RU"/>
        </w:rPr>
        <w:t xml:space="preserve">. </w:t>
      </w:r>
      <w:r w:rsidR="00FF099A">
        <w:rPr>
          <w:lang w:val="ru-RU"/>
        </w:rPr>
        <w:t>Эти</w:t>
      </w:r>
      <w:r w:rsidR="00FF099A" w:rsidRPr="00FF099A">
        <w:rPr>
          <w:lang w:val="ru-RU"/>
        </w:rPr>
        <w:t xml:space="preserve"> </w:t>
      </w:r>
      <w:r w:rsidR="00FF099A">
        <w:rPr>
          <w:lang w:val="ru-RU"/>
        </w:rPr>
        <w:t>технические</w:t>
      </w:r>
      <w:r w:rsidR="00FF099A" w:rsidRPr="00FF099A">
        <w:rPr>
          <w:lang w:val="ru-RU"/>
        </w:rPr>
        <w:t xml:space="preserve"> </w:t>
      </w:r>
      <w:r w:rsidR="00FF099A">
        <w:rPr>
          <w:lang w:val="ru-RU"/>
        </w:rPr>
        <w:t>и</w:t>
      </w:r>
      <w:r w:rsidR="00FF099A" w:rsidRPr="00FF099A">
        <w:rPr>
          <w:lang w:val="ru-RU"/>
        </w:rPr>
        <w:t xml:space="preserve"> </w:t>
      </w:r>
      <w:r w:rsidR="00FF099A">
        <w:rPr>
          <w:lang w:val="ru-RU"/>
        </w:rPr>
        <w:t>эксплуатационные</w:t>
      </w:r>
      <w:r w:rsidR="00FF099A" w:rsidRPr="00FF099A">
        <w:rPr>
          <w:lang w:val="ru-RU"/>
        </w:rPr>
        <w:t xml:space="preserve"> </w:t>
      </w:r>
      <w:r w:rsidR="00FF099A">
        <w:rPr>
          <w:lang w:val="ru-RU"/>
        </w:rPr>
        <w:t xml:space="preserve">характеристики следует использовать при анализе совместимости между системами, работающими в подвижной службе, и системами в других службах. </w:t>
      </w:r>
    </w:p>
    <w:p w:rsidR="00572866" w:rsidRPr="00325BA0" w:rsidRDefault="00325BA0" w:rsidP="00325BA0">
      <w:pPr>
        <w:pStyle w:val="Normalaftertitle0"/>
        <w:tabs>
          <w:tab w:val="clear" w:pos="1134"/>
          <w:tab w:val="clear" w:pos="1871"/>
          <w:tab w:val="clear" w:pos="2268"/>
          <w:tab w:val="right" w:pos="9639"/>
        </w:tabs>
        <w:rPr>
          <w:lang w:eastAsia="zh-CN"/>
        </w:rPr>
      </w:pPr>
      <w:r w:rsidRPr="00325BA0">
        <w:rPr>
          <w:u w:val="single"/>
          <w:lang w:eastAsia="zh-CN"/>
        </w:rPr>
        <w:t>Проект новой Рекомендации МСЭ</w:t>
      </w:r>
      <w:r w:rsidR="00572866" w:rsidRPr="00325BA0">
        <w:rPr>
          <w:u w:val="single"/>
          <w:lang w:eastAsia="zh-CN"/>
        </w:rPr>
        <w:t>-R M.[WAIC</w:t>
      </w:r>
      <w:r w:rsidR="00572866" w:rsidRPr="00325BA0">
        <w:rPr>
          <w:lang w:eastAsia="zh-CN"/>
        </w:rPr>
        <w:t>]</w:t>
      </w:r>
      <w:r w:rsidR="00572866" w:rsidRPr="00325BA0">
        <w:rPr>
          <w:lang w:eastAsia="zh-CN"/>
        </w:rPr>
        <w:tab/>
      </w:r>
      <w:r>
        <w:rPr>
          <w:lang w:eastAsia="zh-CN"/>
        </w:rPr>
        <w:t>Док</w:t>
      </w:r>
      <w:r w:rsidR="00572866" w:rsidRPr="00325BA0">
        <w:rPr>
          <w:lang w:eastAsia="zh-CN"/>
        </w:rPr>
        <w:t>. 5/184(Rev.1)</w:t>
      </w:r>
    </w:p>
    <w:p w:rsidR="00572866" w:rsidRPr="00311FAA" w:rsidRDefault="00311FAA" w:rsidP="00325BA0">
      <w:pPr>
        <w:pStyle w:val="Rectitle"/>
        <w:rPr>
          <w:lang w:val="ru-RU" w:eastAsia="zh-CN"/>
        </w:rPr>
      </w:pPr>
      <w:r w:rsidRPr="00F07AFB">
        <w:rPr>
          <w:rFonts w:cstheme="minorHAnsi"/>
          <w:lang w:val="ru-RU"/>
        </w:rPr>
        <w:t>Определения, технические характеристики и критерии защиты для систем беспроводной бортовой внутренней связи</w:t>
      </w:r>
    </w:p>
    <w:p w:rsidR="00572866" w:rsidRPr="00FF099A" w:rsidRDefault="00FF099A" w:rsidP="00FF099A">
      <w:pPr>
        <w:rPr>
          <w:lang w:val="ru-RU"/>
        </w:rPr>
      </w:pPr>
      <w:r>
        <w:rPr>
          <w:lang w:val="ru-RU"/>
        </w:rPr>
        <w:t>В</w:t>
      </w:r>
      <w:r w:rsidRPr="00FF099A">
        <w:rPr>
          <w:lang w:val="ru-RU"/>
        </w:rPr>
        <w:t xml:space="preserve"> </w:t>
      </w:r>
      <w:r>
        <w:rPr>
          <w:lang w:val="ru-RU"/>
        </w:rPr>
        <w:t>данной</w:t>
      </w:r>
      <w:r w:rsidRPr="00FF099A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FF099A">
        <w:rPr>
          <w:lang w:val="ru-RU"/>
        </w:rPr>
        <w:t xml:space="preserve"> </w:t>
      </w:r>
      <w:r>
        <w:rPr>
          <w:lang w:val="ru-RU"/>
        </w:rPr>
        <w:t>приводятся</w:t>
      </w:r>
      <w:r w:rsidRPr="00FF099A">
        <w:rPr>
          <w:lang w:val="ru-RU"/>
        </w:rPr>
        <w:t xml:space="preserve"> </w:t>
      </w:r>
      <w:r>
        <w:rPr>
          <w:lang w:val="ru-RU"/>
        </w:rPr>
        <w:t>технические</w:t>
      </w:r>
      <w:r w:rsidRPr="00FF099A">
        <w:rPr>
          <w:lang w:val="ru-RU"/>
        </w:rPr>
        <w:t xml:space="preserve"> </w:t>
      </w:r>
      <w:r>
        <w:rPr>
          <w:lang w:val="ru-RU"/>
        </w:rPr>
        <w:t>и</w:t>
      </w:r>
      <w:r w:rsidRPr="00FF099A">
        <w:rPr>
          <w:lang w:val="ru-RU"/>
        </w:rPr>
        <w:t xml:space="preserve"> </w:t>
      </w:r>
      <w:r>
        <w:rPr>
          <w:lang w:val="ru-RU"/>
        </w:rPr>
        <w:t>эксплуатационные</w:t>
      </w:r>
      <w:r w:rsidRPr="00FF099A">
        <w:rPr>
          <w:lang w:val="ru-RU"/>
        </w:rPr>
        <w:t xml:space="preserve"> </w:t>
      </w:r>
      <w:r>
        <w:rPr>
          <w:lang w:val="ru-RU"/>
        </w:rPr>
        <w:t xml:space="preserve">характеристики и критерии защиты </w:t>
      </w:r>
      <w:r w:rsidRPr="00F07AFB">
        <w:rPr>
          <w:rFonts w:cstheme="minorHAnsi"/>
          <w:lang w:val="ru-RU"/>
        </w:rPr>
        <w:t>для систем беспроводной бортовой внутренней связи</w:t>
      </w:r>
      <w:r>
        <w:rPr>
          <w:lang w:val="ru-RU"/>
        </w:rPr>
        <w:t xml:space="preserve"> </w:t>
      </w:r>
      <w:r w:rsidR="00572866" w:rsidRPr="00FF099A">
        <w:rPr>
          <w:lang w:val="ru-RU"/>
        </w:rPr>
        <w:t>(</w:t>
      </w:r>
      <w:r w:rsidR="00572866" w:rsidRPr="005A4237">
        <w:rPr>
          <w:lang w:val="en-GB"/>
        </w:rPr>
        <w:t>WAIC</w:t>
      </w:r>
      <w:r w:rsidR="00572866" w:rsidRPr="00FF099A">
        <w:rPr>
          <w:lang w:val="ru-RU"/>
        </w:rPr>
        <w:t xml:space="preserve">). </w:t>
      </w:r>
      <w:r>
        <w:rPr>
          <w:lang w:val="ru-RU"/>
        </w:rPr>
        <w:t>Эти</w:t>
      </w:r>
      <w:r w:rsidRPr="00FF099A">
        <w:rPr>
          <w:lang w:val="ru-RU"/>
        </w:rPr>
        <w:t xml:space="preserve"> </w:t>
      </w:r>
      <w:r>
        <w:rPr>
          <w:lang w:val="ru-RU"/>
        </w:rPr>
        <w:t>характеристики</w:t>
      </w:r>
      <w:r w:rsidRPr="00FF099A">
        <w:rPr>
          <w:lang w:val="ru-RU"/>
        </w:rPr>
        <w:t xml:space="preserve"> </w:t>
      </w:r>
      <w:r>
        <w:rPr>
          <w:lang w:val="ru-RU"/>
        </w:rPr>
        <w:t>предназначены</w:t>
      </w:r>
      <w:r w:rsidRPr="00FF099A">
        <w:rPr>
          <w:lang w:val="ru-RU"/>
        </w:rPr>
        <w:t xml:space="preserve"> </w:t>
      </w:r>
      <w:r>
        <w:rPr>
          <w:lang w:val="ru-RU"/>
        </w:rPr>
        <w:t>для</w:t>
      </w:r>
      <w:r w:rsidRPr="00FF099A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FF099A">
        <w:rPr>
          <w:lang w:val="ru-RU"/>
        </w:rPr>
        <w:t xml:space="preserve"> </w:t>
      </w:r>
      <w:r>
        <w:rPr>
          <w:lang w:val="ru-RU"/>
        </w:rPr>
        <w:t>при</w:t>
      </w:r>
      <w:r w:rsidRPr="00FF099A">
        <w:rPr>
          <w:lang w:val="ru-RU"/>
        </w:rPr>
        <w:t xml:space="preserve"> </w:t>
      </w:r>
      <w:r>
        <w:rPr>
          <w:lang w:val="ru-RU"/>
        </w:rPr>
        <w:t>оценке</w:t>
      </w:r>
      <w:r w:rsidRPr="00FF099A">
        <w:rPr>
          <w:lang w:val="ru-RU"/>
        </w:rPr>
        <w:t xml:space="preserve"> </w:t>
      </w:r>
      <w:r>
        <w:rPr>
          <w:lang w:val="ru-RU"/>
        </w:rPr>
        <w:t xml:space="preserve">совместимости систем </w:t>
      </w:r>
      <w:r w:rsidR="00572866" w:rsidRPr="005A4237">
        <w:rPr>
          <w:lang w:val="en-GB"/>
        </w:rPr>
        <w:t>WAIC</w:t>
      </w:r>
      <w:r w:rsidR="00572866" w:rsidRPr="00FF099A">
        <w:rPr>
          <w:lang w:val="ru-RU"/>
        </w:rPr>
        <w:t xml:space="preserve"> </w:t>
      </w:r>
      <w:r>
        <w:rPr>
          <w:lang w:val="ru-RU"/>
        </w:rPr>
        <w:t>с другими службами</w:t>
      </w:r>
      <w:r w:rsidR="00572866" w:rsidRPr="00FF099A">
        <w:rPr>
          <w:lang w:val="ru-RU"/>
        </w:rPr>
        <w:t>.</w:t>
      </w:r>
    </w:p>
    <w:p w:rsidR="00572866" w:rsidRPr="00325BA0" w:rsidRDefault="00325BA0" w:rsidP="00325BA0">
      <w:pPr>
        <w:pStyle w:val="Normalaftertitle0"/>
        <w:tabs>
          <w:tab w:val="clear" w:pos="1134"/>
          <w:tab w:val="clear" w:pos="1871"/>
          <w:tab w:val="clear" w:pos="2268"/>
          <w:tab w:val="right" w:pos="9639"/>
        </w:tabs>
        <w:rPr>
          <w:lang w:eastAsia="zh-CN"/>
        </w:rPr>
      </w:pPr>
      <w:bookmarkStart w:id="2" w:name="drec" w:colFirst="0" w:colLast="0"/>
      <w:r w:rsidRPr="00325BA0">
        <w:rPr>
          <w:u w:val="single"/>
          <w:lang w:eastAsia="zh-CN"/>
        </w:rPr>
        <w:t>Проект пересмотра Рекомендации МСЭ</w:t>
      </w:r>
      <w:r w:rsidR="00572866" w:rsidRPr="00325BA0">
        <w:rPr>
          <w:u w:val="single"/>
          <w:lang w:eastAsia="zh-CN"/>
        </w:rPr>
        <w:t>-R M.1457-11</w:t>
      </w:r>
      <w:r w:rsidR="00572866" w:rsidRPr="00325BA0">
        <w:rPr>
          <w:lang w:eastAsia="zh-CN"/>
        </w:rPr>
        <w:tab/>
      </w:r>
      <w:r>
        <w:rPr>
          <w:lang w:eastAsia="zh-CN"/>
        </w:rPr>
        <w:t>Док</w:t>
      </w:r>
      <w:r w:rsidR="00572866" w:rsidRPr="00325BA0">
        <w:rPr>
          <w:lang w:eastAsia="zh-CN"/>
        </w:rPr>
        <w:t>. 5/134(Rev.1)</w:t>
      </w:r>
    </w:p>
    <w:p w:rsidR="00572866" w:rsidRPr="004259CA" w:rsidRDefault="004259CA" w:rsidP="00572866">
      <w:pPr>
        <w:pStyle w:val="Rectitle"/>
        <w:tabs>
          <w:tab w:val="right" w:pos="9639"/>
        </w:tabs>
        <w:rPr>
          <w:lang w:val="ru-RU" w:eastAsia="zh-CN"/>
        </w:rPr>
      </w:pPr>
      <w:bookmarkStart w:id="3" w:name="dtitle1" w:colFirst="0" w:colLast="0"/>
      <w:bookmarkEnd w:id="2"/>
      <w:r w:rsidRPr="004259CA">
        <w:rPr>
          <w:lang w:val="ru-RU"/>
        </w:rPr>
        <w:t>Подробные спецификации наземных радиоинтерфейсов Международной подвижной электросвязи-2000 (</w:t>
      </w:r>
      <w:r w:rsidRPr="00AB77B0">
        <w:t>IMT</w:t>
      </w:r>
      <w:r w:rsidRPr="004259CA">
        <w:rPr>
          <w:lang w:val="ru-RU"/>
        </w:rPr>
        <w:t>-2000)</w:t>
      </w:r>
    </w:p>
    <w:p w:rsidR="00572866" w:rsidRPr="00AB1C52" w:rsidRDefault="00FF099A" w:rsidP="00FF099A">
      <w:pPr>
        <w:rPr>
          <w:lang w:val="ru-RU" w:eastAsia="zh-CN"/>
        </w:rPr>
      </w:pPr>
      <w:bookmarkStart w:id="4" w:name="dbreak"/>
      <w:bookmarkEnd w:id="3"/>
      <w:bookmarkEnd w:id="4"/>
      <w:r>
        <w:rPr>
          <w:lang w:val="ru-RU"/>
        </w:rPr>
        <w:t>Этот пересмотр</w:t>
      </w:r>
      <w:r w:rsidR="00BB7BAB" w:rsidRPr="00AB77B0">
        <w:rPr>
          <w:lang w:val="ru-RU"/>
        </w:rPr>
        <w:t xml:space="preserve"> предназначен для того, чтобы обновить указанные технологии наземного сегмента IMT-2000. Основные изменения включают добавление расширенных возможностей для некоторых радиоинтерфейсов и ряд вытекающих из этого изменений в описательных разделах текста, а также в глобальных базовых спецификациях. Были</w:t>
      </w:r>
      <w:r w:rsidR="00BB7BAB" w:rsidRPr="00AB1C52">
        <w:rPr>
          <w:lang w:val="ru-RU"/>
        </w:rPr>
        <w:t xml:space="preserve"> </w:t>
      </w:r>
      <w:r w:rsidR="00BB7BAB" w:rsidRPr="00AB77B0">
        <w:rPr>
          <w:lang w:val="ru-RU"/>
        </w:rPr>
        <w:t>также</w:t>
      </w:r>
      <w:r w:rsidR="00BB7BAB" w:rsidRPr="00AB1C52">
        <w:rPr>
          <w:lang w:val="ru-RU"/>
        </w:rPr>
        <w:t xml:space="preserve"> </w:t>
      </w:r>
      <w:r w:rsidR="00BB7BAB" w:rsidRPr="00AB77B0">
        <w:rPr>
          <w:lang w:val="ru-RU"/>
        </w:rPr>
        <w:t>обновлены</w:t>
      </w:r>
      <w:r w:rsidR="00BB7BAB" w:rsidRPr="00AB1C52">
        <w:rPr>
          <w:lang w:val="ru-RU"/>
        </w:rPr>
        <w:t xml:space="preserve"> </w:t>
      </w:r>
      <w:r w:rsidR="00BB7BAB" w:rsidRPr="00AB77B0">
        <w:rPr>
          <w:lang w:val="ru-RU"/>
        </w:rPr>
        <w:t>транспозиционные</w:t>
      </w:r>
      <w:r w:rsidR="00BB7BAB" w:rsidRPr="00AB1C52">
        <w:rPr>
          <w:lang w:val="ru-RU"/>
        </w:rPr>
        <w:t xml:space="preserve"> </w:t>
      </w:r>
      <w:r w:rsidR="00BB7BAB" w:rsidRPr="00AB77B0">
        <w:rPr>
          <w:lang w:val="ru-RU"/>
        </w:rPr>
        <w:t>ссылки</w:t>
      </w:r>
      <w:r w:rsidR="00BB7BAB" w:rsidRPr="00AB1C52">
        <w:rPr>
          <w:lang w:val="ru-RU"/>
        </w:rPr>
        <w:t>.</w:t>
      </w:r>
    </w:p>
    <w:p w:rsidR="00572866" w:rsidRPr="00AB1C52" w:rsidRDefault="00FF099A" w:rsidP="00FF099A">
      <w:pPr>
        <w:rPr>
          <w:rFonts w:eastAsia="MS Mincho"/>
          <w:lang w:val="ru-RU" w:eastAsia="ja-JP"/>
        </w:rPr>
      </w:pPr>
      <w:r>
        <w:rPr>
          <w:lang w:val="ru-RU"/>
        </w:rPr>
        <w:t>Эти</w:t>
      </w:r>
      <w:r w:rsidRPr="00AB1C52">
        <w:rPr>
          <w:lang w:val="ru-RU"/>
        </w:rPr>
        <w:t xml:space="preserve"> </w:t>
      </w:r>
      <w:r>
        <w:rPr>
          <w:lang w:val="ru-RU"/>
        </w:rPr>
        <w:t>изменения</w:t>
      </w:r>
      <w:r w:rsidRPr="00AB1C52">
        <w:rPr>
          <w:lang w:val="ru-RU"/>
        </w:rPr>
        <w:t xml:space="preserve"> </w:t>
      </w:r>
      <w:r>
        <w:rPr>
          <w:lang w:val="ru-RU"/>
        </w:rPr>
        <w:t>применяются</w:t>
      </w:r>
      <w:r w:rsidRPr="00AB1C52">
        <w:rPr>
          <w:lang w:val="ru-RU"/>
        </w:rPr>
        <w:t xml:space="preserve"> </w:t>
      </w:r>
      <w:r>
        <w:rPr>
          <w:lang w:val="ru-RU"/>
        </w:rPr>
        <w:t>к</w:t>
      </w:r>
      <w:r w:rsidRPr="00AB1C52">
        <w:rPr>
          <w:lang w:val="ru-RU"/>
        </w:rPr>
        <w:t xml:space="preserve"> </w:t>
      </w:r>
      <w:r>
        <w:rPr>
          <w:lang w:val="ru-RU"/>
        </w:rPr>
        <w:t>следующим</w:t>
      </w:r>
      <w:r w:rsidRPr="00AB1C52">
        <w:rPr>
          <w:lang w:val="ru-RU"/>
        </w:rPr>
        <w:t xml:space="preserve"> </w:t>
      </w:r>
      <w:r>
        <w:rPr>
          <w:lang w:val="ru-RU"/>
        </w:rPr>
        <w:t>разделам</w:t>
      </w:r>
      <w:r w:rsidRPr="00AB1C52">
        <w:rPr>
          <w:lang w:val="ru-RU"/>
        </w:rPr>
        <w:t xml:space="preserve">: </w:t>
      </w:r>
    </w:p>
    <w:p w:rsidR="00572866" w:rsidRPr="00C97833" w:rsidRDefault="00572866" w:rsidP="00C97833">
      <w:pPr>
        <w:pStyle w:val="enumlev1"/>
        <w:rPr>
          <w:lang w:val="ru-RU"/>
        </w:rPr>
      </w:pPr>
      <w:r w:rsidRPr="00C97833">
        <w:rPr>
          <w:lang w:val="ru-RU"/>
        </w:rPr>
        <w:t>–</w:t>
      </w:r>
      <w:r w:rsidRPr="00C97833">
        <w:rPr>
          <w:lang w:val="ru-RU"/>
        </w:rPr>
        <w:tab/>
      </w:r>
      <w:r w:rsidRPr="004259CA">
        <w:t>IMT</w:t>
      </w:r>
      <w:r w:rsidRPr="00C97833">
        <w:rPr>
          <w:lang w:val="ru-RU"/>
        </w:rPr>
        <w:t xml:space="preserve">-2000 </w:t>
      </w:r>
      <w:r w:rsidR="00C97833">
        <w:rPr>
          <w:color w:val="000000"/>
        </w:rPr>
        <w:t>CDMA</w:t>
      </w:r>
      <w:r w:rsidR="00C97833" w:rsidRPr="00C97833">
        <w:rPr>
          <w:color w:val="000000"/>
          <w:lang w:val="ru-RU"/>
        </w:rPr>
        <w:t xml:space="preserve"> с прямым расширением спектра</w:t>
      </w:r>
      <w:r w:rsidR="00C97833" w:rsidRPr="00C97833">
        <w:rPr>
          <w:lang w:val="ru-RU"/>
        </w:rPr>
        <w:t xml:space="preserve"> </w:t>
      </w:r>
      <w:r w:rsidR="00C97833">
        <w:rPr>
          <w:lang w:val="ru-RU"/>
        </w:rPr>
        <w:t>и</w:t>
      </w:r>
      <w:r w:rsidRPr="00C97833">
        <w:rPr>
          <w:lang w:val="ru-RU"/>
        </w:rPr>
        <w:t xml:space="preserve"> </w:t>
      </w:r>
      <w:r w:rsidRPr="004259CA">
        <w:t>IMT</w:t>
      </w:r>
      <w:r w:rsidRPr="00C97833">
        <w:rPr>
          <w:lang w:val="ru-RU"/>
        </w:rPr>
        <w:t xml:space="preserve">-2000 </w:t>
      </w:r>
      <w:r w:rsidRPr="004259CA">
        <w:t>CDMA</w:t>
      </w:r>
      <w:r w:rsidRPr="00C97833">
        <w:rPr>
          <w:lang w:val="ru-RU"/>
        </w:rPr>
        <w:t xml:space="preserve"> </w:t>
      </w:r>
      <w:r w:rsidRPr="004259CA">
        <w:t>TDD</w:t>
      </w:r>
      <w:r w:rsidRPr="00C97833">
        <w:rPr>
          <w:lang w:val="ru-RU"/>
        </w:rPr>
        <w:t xml:space="preserve"> (</w:t>
      </w:r>
      <w:r w:rsidR="00BB7BAB">
        <w:rPr>
          <w:lang w:val="ru-RU"/>
        </w:rPr>
        <w:t>разделы</w:t>
      </w:r>
      <w:r w:rsidRPr="00C97833">
        <w:rPr>
          <w:lang w:val="ru-RU"/>
        </w:rPr>
        <w:t xml:space="preserve"> 5.1 </w:t>
      </w:r>
      <w:r w:rsidR="00BB7BAB">
        <w:rPr>
          <w:lang w:val="ru-RU"/>
        </w:rPr>
        <w:t>и</w:t>
      </w:r>
      <w:r w:rsidRPr="00C97833">
        <w:rPr>
          <w:lang w:val="ru-RU"/>
        </w:rPr>
        <w:t xml:space="preserve"> 5.3)</w:t>
      </w:r>
    </w:p>
    <w:p w:rsidR="00572866" w:rsidRPr="00C97833" w:rsidRDefault="00572866" w:rsidP="00C97833">
      <w:pPr>
        <w:pStyle w:val="enumlev1"/>
        <w:rPr>
          <w:lang w:val="ru-RU"/>
        </w:rPr>
      </w:pPr>
      <w:r w:rsidRPr="00C97833">
        <w:rPr>
          <w:lang w:val="ru-RU"/>
        </w:rPr>
        <w:t>–</w:t>
      </w:r>
      <w:r w:rsidRPr="00C97833">
        <w:rPr>
          <w:lang w:val="ru-RU"/>
        </w:rPr>
        <w:tab/>
      </w:r>
      <w:r w:rsidRPr="004259CA">
        <w:t>IMT</w:t>
      </w:r>
      <w:r w:rsidRPr="00C97833">
        <w:rPr>
          <w:lang w:val="ru-RU"/>
        </w:rPr>
        <w:t xml:space="preserve">-2000 </w:t>
      </w:r>
      <w:r w:rsidR="00C97833">
        <w:rPr>
          <w:color w:val="000000"/>
        </w:rPr>
        <w:t>CDMA</w:t>
      </w:r>
      <w:r w:rsidR="00C97833" w:rsidRPr="00C97833">
        <w:rPr>
          <w:color w:val="000000"/>
          <w:lang w:val="ru-RU"/>
        </w:rPr>
        <w:t xml:space="preserve"> со многими несущими </w:t>
      </w:r>
      <w:r w:rsidRPr="00C97833">
        <w:rPr>
          <w:lang w:val="ru-RU"/>
        </w:rPr>
        <w:t>(</w:t>
      </w:r>
      <w:r w:rsidR="00BB7BAB">
        <w:rPr>
          <w:lang w:val="ru-RU"/>
        </w:rPr>
        <w:t>раздел</w:t>
      </w:r>
      <w:r w:rsidRPr="00C97833">
        <w:rPr>
          <w:lang w:val="ru-RU"/>
        </w:rPr>
        <w:t xml:space="preserve"> 5.2)</w:t>
      </w:r>
    </w:p>
    <w:p w:rsidR="00572866" w:rsidRPr="00C97833" w:rsidRDefault="00572866" w:rsidP="00C97833">
      <w:pPr>
        <w:pStyle w:val="enumlev1"/>
        <w:rPr>
          <w:lang w:val="ru-RU"/>
        </w:rPr>
      </w:pPr>
      <w:r w:rsidRPr="00C97833">
        <w:rPr>
          <w:lang w:val="ru-RU"/>
        </w:rPr>
        <w:t>–</w:t>
      </w:r>
      <w:r w:rsidRPr="00C97833">
        <w:rPr>
          <w:lang w:val="ru-RU"/>
        </w:rPr>
        <w:tab/>
      </w:r>
      <w:r w:rsidRPr="004259CA">
        <w:t>IMT</w:t>
      </w:r>
      <w:r w:rsidRPr="00C97833">
        <w:rPr>
          <w:lang w:val="ru-RU"/>
        </w:rPr>
        <w:t xml:space="preserve">-2000 </w:t>
      </w:r>
      <w:r w:rsidR="00C97833">
        <w:rPr>
          <w:color w:val="000000"/>
        </w:rPr>
        <w:t>TDMA</w:t>
      </w:r>
      <w:r w:rsidR="00C97833" w:rsidRPr="00C97833">
        <w:rPr>
          <w:color w:val="000000"/>
          <w:lang w:val="ru-RU"/>
        </w:rPr>
        <w:t xml:space="preserve"> с одной несущей</w:t>
      </w:r>
      <w:r w:rsidR="00C97833" w:rsidRPr="00C97833">
        <w:rPr>
          <w:lang w:val="ru-RU"/>
        </w:rPr>
        <w:t xml:space="preserve"> </w:t>
      </w:r>
      <w:r w:rsidRPr="00C97833">
        <w:rPr>
          <w:lang w:val="ru-RU"/>
        </w:rPr>
        <w:t>(</w:t>
      </w:r>
      <w:r w:rsidR="00BB7BAB">
        <w:rPr>
          <w:lang w:val="ru-RU"/>
        </w:rPr>
        <w:t>раздел</w:t>
      </w:r>
      <w:r w:rsidRPr="00C97833">
        <w:rPr>
          <w:lang w:val="ru-RU"/>
        </w:rPr>
        <w:t xml:space="preserve"> 5.4)</w:t>
      </w:r>
    </w:p>
    <w:p w:rsidR="00572866" w:rsidRPr="00AB1C52" w:rsidRDefault="00572866" w:rsidP="00BB7BAB">
      <w:pPr>
        <w:pStyle w:val="enumlev1"/>
        <w:rPr>
          <w:lang w:val="ru-RU"/>
        </w:rPr>
      </w:pPr>
      <w:r w:rsidRPr="00AB1C52">
        <w:rPr>
          <w:lang w:val="ru-RU"/>
        </w:rPr>
        <w:t>–</w:t>
      </w:r>
      <w:r w:rsidRPr="00AB1C52">
        <w:rPr>
          <w:lang w:val="ru-RU"/>
        </w:rPr>
        <w:tab/>
      </w:r>
      <w:r w:rsidRPr="004259CA">
        <w:t>IMT</w:t>
      </w:r>
      <w:r w:rsidRPr="00AB1C52">
        <w:rPr>
          <w:lang w:val="ru-RU"/>
        </w:rPr>
        <w:t xml:space="preserve">-2000 </w:t>
      </w:r>
      <w:r w:rsidRPr="004259CA">
        <w:t>FDMA</w:t>
      </w:r>
      <w:r w:rsidRPr="00AB1C52">
        <w:rPr>
          <w:lang w:val="ru-RU"/>
        </w:rPr>
        <w:t>/</w:t>
      </w:r>
      <w:r w:rsidRPr="004259CA">
        <w:t>TDMA</w:t>
      </w:r>
      <w:r w:rsidRPr="00AB1C52">
        <w:rPr>
          <w:lang w:val="ru-RU"/>
        </w:rPr>
        <w:t xml:space="preserve"> (</w:t>
      </w:r>
      <w:r w:rsidR="00BB7BAB">
        <w:rPr>
          <w:lang w:val="ru-RU"/>
        </w:rPr>
        <w:t>раздел</w:t>
      </w:r>
      <w:r w:rsidRPr="00AB1C52">
        <w:rPr>
          <w:lang w:val="ru-RU"/>
        </w:rPr>
        <w:t xml:space="preserve"> 5.5)</w:t>
      </w:r>
    </w:p>
    <w:p w:rsidR="00572866" w:rsidRPr="00AB1C52" w:rsidRDefault="00572866" w:rsidP="00BB7BAB">
      <w:pPr>
        <w:pStyle w:val="enumlev1"/>
        <w:rPr>
          <w:lang w:val="ru-RU"/>
        </w:rPr>
      </w:pPr>
      <w:r w:rsidRPr="00AB1C52">
        <w:rPr>
          <w:lang w:val="ru-RU"/>
        </w:rPr>
        <w:t>–</w:t>
      </w:r>
      <w:r w:rsidRPr="00AB1C52">
        <w:rPr>
          <w:lang w:val="ru-RU"/>
        </w:rPr>
        <w:tab/>
      </w:r>
      <w:r w:rsidRPr="004259CA">
        <w:t>IMT</w:t>
      </w:r>
      <w:r w:rsidRPr="00AB1C52">
        <w:rPr>
          <w:lang w:val="ru-RU"/>
        </w:rPr>
        <w:t xml:space="preserve">-2000 </w:t>
      </w:r>
      <w:r w:rsidRPr="004259CA">
        <w:t>OFDMA</w:t>
      </w:r>
      <w:r w:rsidRPr="00AB1C52">
        <w:rPr>
          <w:lang w:val="ru-RU"/>
        </w:rPr>
        <w:t xml:space="preserve"> </w:t>
      </w:r>
      <w:r w:rsidRPr="004259CA">
        <w:t>TDD</w:t>
      </w:r>
      <w:r w:rsidRPr="00AB1C52">
        <w:rPr>
          <w:lang w:val="ru-RU"/>
        </w:rPr>
        <w:t xml:space="preserve"> </w:t>
      </w:r>
      <w:r w:rsidRPr="004259CA">
        <w:t>WMAN</w:t>
      </w:r>
      <w:r w:rsidRPr="00AB1C52">
        <w:rPr>
          <w:lang w:val="ru-RU"/>
        </w:rPr>
        <w:t xml:space="preserve"> (</w:t>
      </w:r>
      <w:r w:rsidR="00BB7BAB">
        <w:rPr>
          <w:lang w:val="ru-RU"/>
        </w:rPr>
        <w:t>раздел</w:t>
      </w:r>
      <w:r w:rsidRPr="00AB1C52">
        <w:rPr>
          <w:lang w:val="ru-RU"/>
        </w:rPr>
        <w:t xml:space="preserve"> 5.6)</w:t>
      </w:r>
    </w:p>
    <w:p w:rsidR="00D164E4" w:rsidRDefault="00D164E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cs="Times New Roman"/>
          <w:szCs w:val="20"/>
          <w:u w:val="single"/>
          <w:lang w:val="ru-RU" w:eastAsia="zh-CN"/>
        </w:rPr>
      </w:pPr>
      <w:r w:rsidRPr="00586BC0">
        <w:rPr>
          <w:u w:val="single"/>
          <w:lang w:val="ru-RU" w:eastAsia="zh-CN"/>
        </w:rPr>
        <w:br w:type="page"/>
      </w:r>
    </w:p>
    <w:p w:rsidR="00572866" w:rsidRPr="00325BA0" w:rsidRDefault="00325BA0" w:rsidP="00325BA0">
      <w:pPr>
        <w:pStyle w:val="Normalaftertitle0"/>
        <w:tabs>
          <w:tab w:val="clear" w:pos="1134"/>
          <w:tab w:val="clear" w:pos="1871"/>
          <w:tab w:val="clear" w:pos="2268"/>
          <w:tab w:val="right" w:pos="9639"/>
        </w:tabs>
        <w:rPr>
          <w:lang w:eastAsia="zh-CN"/>
        </w:rPr>
      </w:pPr>
      <w:r w:rsidRPr="00325BA0">
        <w:rPr>
          <w:u w:val="single"/>
          <w:lang w:eastAsia="zh-CN"/>
        </w:rPr>
        <w:lastRenderedPageBreak/>
        <w:t>Проект пересмотра Рекомендации МСЭ-</w:t>
      </w:r>
      <w:r w:rsidRPr="00325BA0">
        <w:rPr>
          <w:u w:val="single"/>
          <w:lang w:val="en-US" w:eastAsia="zh-CN"/>
        </w:rPr>
        <w:t>R</w:t>
      </w:r>
      <w:r w:rsidRPr="00325BA0">
        <w:rPr>
          <w:u w:val="single"/>
          <w:lang w:eastAsia="zh-CN"/>
        </w:rPr>
        <w:t xml:space="preserve"> </w:t>
      </w:r>
      <w:r w:rsidRPr="00325BA0">
        <w:rPr>
          <w:u w:val="single"/>
          <w:lang w:val="en-US" w:eastAsia="zh-CN"/>
        </w:rPr>
        <w:t>M</w:t>
      </w:r>
      <w:r w:rsidR="00572866" w:rsidRPr="00325BA0">
        <w:rPr>
          <w:u w:val="single"/>
          <w:lang w:eastAsia="zh-CN"/>
        </w:rPr>
        <w:t>.1824</w:t>
      </w:r>
      <w:r w:rsidR="00D164E4" w:rsidRPr="00D164E4">
        <w:rPr>
          <w:u w:val="single"/>
          <w:lang w:eastAsia="zh-CN"/>
        </w:rPr>
        <w:t>-0</w:t>
      </w:r>
      <w:r w:rsidR="00572866" w:rsidRPr="00325BA0">
        <w:rPr>
          <w:lang w:eastAsia="zh-CN"/>
        </w:rPr>
        <w:tab/>
      </w:r>
      <w:r>
        <w:rPr>
          <w:lang w:eastAsia="zh-CN"/>
        </w:rPr>
        <w:t>Док</w:t>
      </w:r>
      <w:r w:rsidR="00572866" w:rsidRPr="00325BA0">
        <w:rPr>
          <w:lang w:eastAsia="zh-CN"/>
        </w:rPr>
        <w:t>. 5/150(</w:t>
      </w:r>
      <w:r w:rsidR="00572866" w:rsidRPr="00325BA0">
        <w:rPr>
          <w:lang w:val="en-US" w:eastAsia="zh-CN"/>
        </w:rPr>
        <w:t>Rev</w:t>
      </w:r>
      <w:r w:rsidR="00572866" w:rsidRPr="00325BA0">
        <w:rPr>
          <w:lang w:eastAsia="zh-CN"/>
        </w:rPr>
        <w:t>.1)</w:t>
      </w:r>
    </w:p>
    <w:p w:rsidR="00572866" w:rsidRPr="00BB7BAB" w:rsidRDefault="00BB7BAB" w:rsidP="00572866">
      <w:pPr>
        <w:pStyle w:val="Rectitle"/>
        <w:tabs>
          <w:tab w:val="right" w:pos="9639"/>
        </w:tabs>
        <w:rPr>
          <w:lang w:val="ru-RU" w:eastAsia="zh-CN"/>
        </w:rPr>
      </w:pPr>
      <w:r w:rsidRPr="00F07AFB">
        <w:rPr>
          <w:rFonts w:asciiTheme="minorHAnsi" w:hAnsiTheme="minorHAnsi" w:cs="Segoe UI"/>
          <w:lang w:val="ru-RU"/>
        </w:rPr>
        <w:t>Характеристики систем внестудийного телевизионного вещания, электронного сбора новостей и электронного внестудийного видеопроизводства в подвижной службе для применения в исследованиях совместного использования частот</w:t>
      </w:r>
    </w:p>
    <w:p w:rsidR="00572866" w:rsidRPr="00866F13" w:rsidRDefault="00866F13" w:rsidP="00BB7BAB">
      <w:pPr>
        <w:rPr>
          <w:lang w:val="ru-RU"/>
        </w:rPr>
      </w:pPr>
      <w:r>
        <w:rPr>
          <w:lang w:val="ru-RU"/>
        </w:rPr>
        <w:t>Этот пересмотр включает</w:t>
      </w:r>
      <w:r w:rsidR="00572866" w:rsidRPr="00866F13">
        <w:rPr>
          <w:lang w:val="ru-RU"/>
        </w:rPr>
        <w:t>:</w:t>
      </w:r>
    </w:p>
    <w:p w:rsidR="00572866" w:rsidRPr="00866F13" w:rsidRDefault="00572866" w:rsidP="00866F13">
      <w:pPr>
        <w:pStyle w:val="enumlev1"/>
        <w:rPr>
          <w:lang w:val="ru-RU"/>
        </w:rPr>
      </w:pPr>
      <w:r w:rsidRPr="00866F13">
        <w:rPr>
          <w:lang w:val="ru-RU"/>
        </w:rPr>
        <w:t>–</w:t>
      </w:r>
      <w:r w:rsidRPr="00866F13">
        <w:rPr>
          <w:lang w:val="ru-RU"/>
        </w:rPr>
        <w:tab/>
      </w:r>
      <w:r w:rsidR="00866F13">
        <w:rPr>
          <w:lang w:val="ru-RU"/>
        </w:rPr>
        <w:t xml:space="preserve">Редакционное обновление в свете результатов АР-12 и ВКР-12. </w:t>
      </w:r>
    </w:p>
    <w:p w:rsidR="00572866" w:rsidRPr="00866F13" w:rsidRDefault="00572866" w:rsidP="00866F13">
      <w:pPr>
        <w:pStyle w:val="enumlev1"/>
        <w:rPr>
          <w:lang w:val="ru-RU"/>
        </w:rPr>
      </w:pPr>
      <w:r w:rsidRPr="00866F13">
        <w:rPr>
          <w:lang w:val="ru-RU"/>
        </w:rPr>
        <w:t>–</w:t>
      </w:r>
      <w:r w:rsidRPr="00866F13">
        <w:rPr>
          <w:lang w:val="ru-RU"/>
        </w:rPr>
        <w:tab/>
      </w:r>
      <w:r w:rsidR="00866F13">
        <w:rPr>
          <w:lang w:val="ru-RU"/>
        </w:rPr>
        <w:t>Добавление</w:t>
      </w:r>
      <w:r w:rsidR="00866F13" w:rsidRPr="00866F13">
        <w:rPr>
          <w:lang w:val="ru-RU"/>
        </w:rPr>
        <w:t xml:space="preserve"> </w:t>
      </w:r>
      <w:r w:rsidR="00866F13">
        <w:rPr>
          <w:lang w:val="ru-RU"/>
        </w:rPr>
        <w:t>информации</w:t>
      </w:r>
      <w:r w:rsidR="00866F13" w:rsidRPr="00866F13">
        <w:rPr>
          <w:lang w:val="ru-RU"/>
        </w:rPr>
        <w:t xml:space="preserve"> </w:t>
      </w:r>
      <w:r w:rsidR="00866F13">
        <w:rPr>
          <w:lang w:val="ru-RU"/>
        </w:rPr>
        <w:t>по эксплуатационны</w:t>
      </w:r>
      <w:r w:rsidR="00156837">
        <w:rPr>
          <w:lang w:val="ru-RU"/>
        </w:rPr>
        <w:t>м и техническим характеристикам</w:t>
      </w:r>
      <w:r w:rsidR="00866F13">
        <w:rPr>
          <w:lang w:val="ru-RU"/>
        </w:rPr>
        <w:t xml:space="preserve">, которые следует применять для исследований совместного использования частот между сетями подвижной широкополосной связи, используемыми для применений ЭСН в подвижной службе и в других службах. </w:t>
      </w:r>
    </w:p>
    <w:p w:rsidR="00572866" w:rsidRPr="00325BA0" w:rsidRDefault="00325BA0" w:rsidP="00325BA0">
      <w:pPr>
        <w:pStyle w:val="Normalaftertitle0"/>
        <w:tabs>
          <w:tab w:val="clear" w:pos="1134"/>
          <w:tab w:val="clear" w:pos="1871"/>
          <w:tab w:val="clear" w:pos="2268"/>
          <w:tab w:val="right" w:pos="9639"/>
        </w:tabs>
        <w:rPr>
          <w:lang w:eastAsia="zh-CN"/>
        </w:rPr>
      </w:pPr>
      <w:r w:rsidRPr="00325BA0">
        <w:rPr>
          <w:u w:val="single"/>
          <w:lang w:eastAsia="zh-CN"/>
        </w:rPr>
        <w:t>Проект пересмотра Рекомендации МСЭ</w:t>
      </w:r>
      <w:r w:rsidR="00572866" w:rsidRPr="00325BA0">
        <w:rPr>
          <w:u w:val="single"/>
          <w:lang w:eastAsia="zh-CN"/>
        </w:rPr>
        <w:t>-R M.1076</w:t>
      </w:r>
      <w:r w:rsidR="00D164E4" w:rsidRPr="00D164E4">
        <w:rPr>
          <w:u w:val="single"/>
          <w:lang w:eastAsia="zh-CN"/>
        </w:rPr>
        <w:t>-0</w:t>
      </w:r>
      <w:r w:rsidR="00572866" w:rsidRPr="00325BA0">
        <w:rPr>
          <w:lang w:eastAsia="zh-CN"/>
        </w:rPr>
        <w:tab/>
      </w:r>
      <w:r>
        <w:rPr>
          <w:lang w:eastAsia="zh-CN"/>
        </w:rPr>
        <w:t>Док</w:t>
      </w:r>
      <w:r w:rsidR="00572866" w:rsidRPr="00325BA0">
        <w:rPr>
          <w:lang w:eastAsia="zh-CN"/>
        </w:rPr>
        <w:t>. 5/151(Rev.1)</w:t>
      </w:r>
    </w:p>
    <w:p w:rsidR="00572866" w:rsidRPr="00BB7BAB" w:rsidRDefault="00BB7BAB" w:rsidP="00572866">
      <w:pPr>
        <w:pStyle w:val="Rectitle"/>
        <w:tabs>
          <w:tab w:val="right" w:pos="9639"/>
        </w:tabs>
        <w:rPr>
          <w:lang w:val="ru-RU" w:eastAsia="zh-CN"/>
        </w:rPr>
      </w:pPr>
      <w:r w:rsidRPr="00BB7BAB">
        <w:rPr>
          <w:lang w:val="ru-RU"/>
        </w:rPr>
        <w:t>Системы беспроводной связи для лиц с нарушением слуха</w:t>
      </w:r>
    </w:p>
    <w:p w:rsidR="00572866" w:rsidRPr="00866F13" w:rsidRDefault="00866F13" w:rsidP="00866F13">
      <w:pPr>
        <w:rPr>
          <w:lang w:val="ru-RU" w:eastAsia="en-GB"/>
        </w:rPr>
      </w:pPr>
      <w:r>
        <w:rPr>
          <w:lang w:val="ru-RU" w:eastAsia="en-GB"/>
        </w:rPr>
        <w:t xml:space="preserve">В этом пересмотре содержится обновленная информация, показывающая существующие в настоящее время использование, технические характеристики и практическую реализацию беспроводной связи для лиц с нарушением слуха. </w:t>
      </w:r>
    </w:p>
    <w:p w:rsidR="00572866" w:rsidRPr="00325BA0" w:rsidRDefault="00325BA0" w:rsidP="00325BA0">
      <w:pPr>
        <w:pStyle w:val="Normalaftertitle0"/>
        <w:tabs>
          <w:tab w:val="clear" w:pos="1134"/>
          <w:tab w:val="clear" w:pos="1871"/>
          <w:tab w:val="clear" w:pos="2268"/>
          <w:tab w:val="right" w:pos="9639"/>
        </w:tabs>
        <w:rPr>
          <w:lang w:eastAsia="zh-CN"/>
        </w:rPr>
      </w:pPr>
      <w:r w:rsidRPr="00325BA0">
        <w:rPr>
          <w:u w:val="single"/>
          <w:lang w:eastAsia="zh-CN"/>
        </w:rPr>
        <w:t>Проект пересмотра Рекомендации МСЭ</w:t>
      </w:r>
      <w:r w:rsidR="00572866" w:rsidRPr="00325BA0">
        <w:rPr>
          <w:u w:val="single"/>
          <w:lang w:eastAsia="zh-CN"/>
        </w:rPr>
        <w:t>-R M.1464-1</w:t>
      </w:r>
      <w:r w:rsidR="00572866" w:rsidRPr="00325BA0">
        <w:rPr>
          <w:lang w:eastAsia="zh-CN"/>
        </w:rPr>
        <w:tab/>
      </w:r>
      <w:r>
        <w:rPr>
          <w:lang w:eastAsia="zh-CN"/>
        </w:rPr>
        <w:t>Док</w:t>
      </w:r>
      <w:r w:rsidR="00572866" w:rsidRPr="00325BA0">
        <w:rPr>
          <w:lang w:eastAsia="zh-CN"/>
        </w:rPr>
        <w:t>. 5/152(Rev.1)</w:t>
      </w:r>
    </w:p>
    <w:p w:rsidR="00572866" w:rsidRPr="00BB7BAB" w:rsidRDefault="00BB7BAB" w:rsidP="00572866">
      <w:pPr>
        <w:pStyle w:val="Rectitle"/>
        <w:tabs>
          <w:tab w:val="right" w:pos="9639"/>
        </w:tabs>
        <w:rPr>
          <w:lang w:val="ru-RU"/>
        </w:rPr>
      </w:pPr>
      <w:r w:rsidRPr="00F07AFB">
        <w:rPr>
          <w:lang w:val="ru-RU"/>
        </w:rPr>
        <w:t xml:space="preserve">Характеристики радиолокационных радаров и характеристики и критерии защиты для исследований совместного </w:t>
      </w:r>
      <w:r w:rsidRPr="00F07AFB">
        <w:rPr>
          <w:rFonts w:cstheme="minorHAnsi"/>
          <w:lang w:val="ru-RU"/>
        </w:rPr>
        <w:t>использования</w:t>
      </w:r>
      <w:r w:rsidRPr="00F07AFB">
        <w:rPr>
          <w:lang w:val="ru-RU"/>
        </w:rPr>
        <w:t xml:space="preserve"> частот воздушными радионавигационными и метеорологическими радарами в службе радиоопределения, работающей в полосе частот 2700–2900 МГц</w:t>
      </w:r>
    </w:p>
    <w:p w:rsidR="00572866" w:rsidRPr="00444C13" w:rsidRDefault="00866F13" w:rsidP="00156837">
      <w:pPr>
        <w:rPr>
          <w:lang w:val="ru-RU"/>
        </w:rPr>
      </w:pPr>
      <w:r>
        <w:rPr>
          <w:lang w:val="ru-RU"/>
        </w:rPr>
        <w:t xml:space="preserve">В этом пересмотре внесены изменения в данные, представленные в таблице 1 по радарам </w:t>
      </w:r>
      <w:r w:rsidR="00572866" w:rsidRPr="005A4237">
        <w:rPr>
          <w:lang w:val="en-GB"/>
        </w:rPr>
        <w:t>A</w:t>
      </w:r>
      <w:r w:rsidR="00572866" w:rsidRPr="00866F13">
        <w:rPr>
          <w:lang w:val="ru-RU"/>
        </w:rPr>
        <w:t xml:space="preserve">, </w:t>
      </w:r>
      <w:r w:rsidR="00572866" w:rsidRPr="005A4237">
        <w:rPr>
          <w:lang w:val="en-GB"/>
        </w:rPr>
        <w:t>B</w:t>
      </w:r>
      <w:r w:rsidR="00572866" w:rsidRPr="00866F13">
        <w:rPr>
          <w:lang w:val="ru-RU"/>
        </w:rPr>
        <w:t xml:space="preserve"> </w:t>
      </w:r>
      <w:r>
        <w:rPr>
          <w:lang w:val="ru-RU"/>
        </w:rPr>
        <w:t>и</w:t>
      </w:r>
      <w:r w:rsidR="00572866" w:rsidRPr="00866F13">
        <w:rPr>
          <w:lang w:val="ru-RU"/>
        </w:rPr>
        <w:t xml:space="preserve"> </w:t>
      </w:r>
      <w:r w:rsidR="00572866" w:rsidRPr="005A4237">
        <w:rPr>
          <w:lang w:val="en-GB"/>
        </w:rPr>
        <w:t>C</w:t>
      </w:r>
      <w:r w:rsidR="00D23ADB">
        <w:rPr>
          <w:lang w:val="ru-RU"/>
        </w:rPr>
        <w:t>. В</w:t>
      </w:r>
      <w:r w:rsidR="00D23ADB">
        <w:rPr>
          <w:lang w:val="fr-CH"/>
        </w:rPr>
        <w:t> </w:t>
      </w:r>
      <w:r>
        <w:rPr>
          <w:lang w:val="ru-RU"/>
        </w:rPr>
        <w:t xml:space="preserve">эту же таблицу добавлены новые радары </w:t>
      </w:r>
      <w:r w:rsidR="00572866" w:rsidRPr="005A4237">
        <w:rPr>
          <w:lang w:val="en-GB"/>
        </w:rPr>
        <w:t>F</w:t>
      </w:r>
      <w:r w:rsidR="00572866" w:rsidRPr="00866F13">
        <w:rPr>
          <w:lang w:val="ru-RU"/>
        </w:rPr>
        <w:t xml:space="preserve">1 </w:t>
      </w:r>
      <w:r>
        <w:rPr>
          <w:lang w:val="ru-RU"/>
        </w:rPr>
        <w:t>и</w:t>
      </w:r>
      <w:r w:rsidR="00572866" w:rsidRPr="00866F13">
        <w:rPr>
          <w:lang w:val="ru-RU"/>
        </w:rPr>
        <w:t xml:space="preserve"> </w:t>
      </w:r>
      <w:r w:rsidR="00572866" w:rsidRPr="005A4237">
        <w:rPr>
          <w:lang w:val="en-GB"/>
        </w:rPr>
        <w:t>F</w:t>
      </w:r>
      <w:r w:rsidR="00572866" w:rsidRPr="00866F13">
        <w:rPr>
          <w:lang w:val="ru-RU"/>
        </w:rPr>
        <w:t>2</w:t>
      </w:r>
      <w:r>
        <w:rPr>
          <w:lang w:val="ru-RU"/>
        </w:rPr>
        <w:t>. Из Рекомендации исключены характеристики метеорологических радаров, представленные в таблице 2, а также относящийся к ним текст. В</w:t>
      </w:r>
      <w:r w:rsidR="00D23ADB">
        <w:rPr>
          <w:lang w:val="fr-CH"/>
        </w:rPr>
        <w:t> </w:t>
      </w:r>
      <w:r>
        <w:rPr>
          <w:lang w:val="ru-RU"/>
        </w:rPr>
        <w:t>таблицу</w:t>
      </w:r>
      <w:r w:rsidR="00444C13">
        <w:rPr>
          <w:lang w:val="ru-RU"/>
        </w:rPr>
        <w:t> </w:t>
      </w:r>
      <w:r w:rsidRPr="00EA5F39">
        <w:rPr>
          <w:lang w:val="ru-RU"/>
        </w:rPr>
        <w:t xml:space="preserve">3 </w:t>
      </w:r>
      <w:r>
        <w:rPr>
          <w:lang w:val="ru-RU"/>
        </w:rPr>
        <w:t>добавлен</w:t>
      </w:r>
      <w:r w:rsidRPr="00EA5F39">
        <w:rPr>
          <w:lang w:val="ru-RU"/>
        </w:rPr>
        <w:t xml:space="preserve"> </w:t>
      </w:r>
      <w:r>
        <w:rPr>
          <w:lang w:val="ru-RU"/>
        </w:rPr>
        <w:t>радар</w:t>
      </w:r>
      <w:r w:rsidRPr="00EA5F39">
        <w:rPr>
          <w:lang w:val="ru-RU"/>
        </w:rPr>
        <w:t xml:space="preserve"> </w:t>
      </w:r>
      <w:r w:rsidR="00572866" w:rsidRPr="005A4237">
        <w:rPr>
          <w:lang w:val="en-GB"/>
        </w:rPr>
        <w:t>M</w:t>
      </w:r>
      <w:r>
        <w:rPr>
          <w:lang w:val="ru-RU"/>
        </w:rPr>
        <w:t xml:space="preserve">. </w:t>
      </w:r>
      <w:r w:rsidR="00EA5F39">
        <w:rPr>
          <w:lang w:val="ru-RU"/>
        </w:rPr>
        <w:t xml:space="preserve">В раздел 3 Приложения 1 внесены поправки, чтобы уточнить уровень защиты для приемников радаров. </w:t>
      </w:r>
    </w:p>
    <w:p w:rsidR="00572866" w:rsidRPr="00325BA0" w:rsidRDefault="00325BA0" w:rsidP="00325BA0">
      <w:pPr>
        <w:pStyle w:val="Normalaftertitle0"/>
        <w:tabs>
          <w:tab w:val="clear" w:pos="1134"/>
          <w:tab w:val="clear" w:pos="1871"/>
          <w:tab w:val="clear" w:pos="2268"/>
          <w:tab w:val="right" w:pos="9639"/>
        </w:tabs>
        <w:rPr>
          <w:lang w:eastAsia="zh-CN"/>
        </w:rPr>
      </w:pPr>
      <w:r w:rsidRPr="00325BA0">
        <w:rPr>
          <w:u w:val="single"/>
          <w:lang w:eastAsia="zh-CN"/>
        </w:rPr>
        <w:t>Проект пересмотра Рекомендации МСЭ</w:t>
      </w:r>
      <w:r w:rsidR="00572866" w:rsidRPr="00325BA0">
        <w:rPr>
          <w:u w:val="single"/>
          <w:lang w:eastAsia="zh-CN"/>
        </w:rPr>
        <w:t>-R M.1465-1</w:t>
      </w:r>
      <w:r w:rsidR="00572866" w:rsidRPr="00325BA0">
        <w:rPr>
          <w:lang w:eastAsia="zh-CN"/>
        </w:rPr>
        <w:tab/>
      </w:r>
      <w:r>
        <w:rPr>
          <w:lang w:eastAsia="zh-CN"/>
        </w:rPr>
        <w:t>Док</w:t>
      </w:r>
      <w:r w:rsidR="00572866" w:rsidRPr="00325BA0">
        <w:rPr>
          <w:lang w:eastAsia="zh-CN"/>
        </w:rPr>
        <w:t>. 5/153(Rev.1)</w:t>
      </w:r>
    </w:p>
    <w:p w:rsidR="00572866" w:rsidRPr="00DE7954" w:rsidRDefault="00DE7954" w:rsidP="00444C13">
      <w:pPr>
        <w:pStyle w:val="Rectitle"/>
        <w:tabs>
          <w:tab w:val="right" w:pos="9639"/>
        </w:tabs>
        <w:rPr>
          <w:lang w:val="ru-RU"/>
        </w:rPr>
      </w:pPr>
      <w:r w:rsidRPr="00F07AFB">
        <w:rPr>
          <w:rFonts w:cstheme="minorHAnsi"/>
          <w:lang w:val="ru-RU"/>
        </w:rPr>
        <w:t xml:space="preserve">Характеристики и критерии защиты для </w:t>
      </w:r>
      <w:r w:rsidR="00444C13">
        <w:rPr>
          <w:rFonts w:cstheme="minorHAnsi"/>
          <w:lang w:val="ru-RU"/>
        </w:rPr>
        <w:t>радаров</w:t>
      </w:r>
      <w:r w:rsidRPr="00F07AFB">
        <w:rPr>
          <w:rFonts w:cstheme="minorHAnsi"/>
          <w:lang w:val="ru-RU"/>
        </w:rPr>
        <w:t>, работающих в службе радиоопределения в полосе частот 3100–3700 MГц</w:t>
      </w:r>
    </w:p>
    <w:p w:rsidR="00572866" w:rsidRPr="00AB1C52" w:rsidRDefault="00444C13" w:rsidP="00444C13">
      <w:pPr>
        <w:rPr>
          <w:lang w:val="ru-RU"/>
        </w:rPr>
      </w:pPr>
      <w:r>
        <w:rPr>
          <w:lang w:val="ru-RU"/>
        </w:rPr>
        <w:t>В</w:t>
      </w:r>
      <w:r w:rsidRPr="00444C13">
        <w:rPr>
          <w:lang w:val="ru-RU"/>
        </w:rPr>
        <w:t xml:space="preserve"> </w:t>
      </w:r>
      <w:r>
        <w:rPr>
          <w:lang w:val="ru-RU"/>
        </w:rPr>
        <w:t>этом</w:t>
      </w:r>
      <w:r w:rsidRPr="00444C13">
        <w:rPr>
          <w:lang w:val="ru-RU"/>
        </w:rPr>
        <w:t xml:space="preserve"> </w:t>
      </w:r>
      <w:r>
        <w:rPr>
          <w:lang w:val="ru-RU"/>
        </w:rPr>
        <w:t>пересмотре</w:t>
      </w:r>
      <w:r w:rsidRPr="00444C13">
        <w:rPr>
          <w:lang w:val="ru-RU"/>
        </w:rPr>
        <w:t xml:space="preserve"> </w:t>
      </w:r>
      <w:r>
        <w:rPr>
          <w:lang w:val="ru-RU"/>
        </w:rPr>
        <w:t>в</w:t>
      </w:r>
      <w:r w:rsidRPr="00444C13">
        <w:rPr>
          <w:lang w:val="ru-RU"/>
        </w:rPr>
        <w:t xml:space="preserve"> </w:t>
      </w:r>
      <w:r>
        <w:rPr>
          <w:lang w:val="ru-RU"/>
        </w:rPr>
        <w:t>таблицу</w:t>
      </w:r>
      <w:r w:rsidRPr="00444C13">
        <w:rPr>
          <w:lang w:val="ru-RU"/>
        </w:rPr>
        <w:t xml:space="preserve"> 1 </w:t>
      </w:r>
      <w:r>
        <w:rPr>
          <w:lang w:val="ru-RU"/>
        </w:rPr>
        <w:t>добавлены</w:t>
      </w:r>
      <w:r w:rsidRPr="00444C13">
        <w:rPr>
          <w:lang w:val="ru-RU"/>
        </w:rPr>
        <w:t xml:space="preserve"> </w:t>
      </w:r>
      <w:r>
        <w:rPr>
          <w:lang w:val="ru-RU"/>
        </w:rPr>
        <w:t>судовые</w:t>
      </w:r>
      <w:r w:rsidRPr="00444C13">
        <w:rPr>
          <w:lang w:val="ru-RU"/>
        </w:rPr>
        <w:t xml:space="preserve"> </w:t>
      </w:r>
      <w:r>
        <w:rPr>
          <w:lang w:val="ru-RU"/>
        </w:rPr>
        <w:t>системы</w:t>
      </w:r>
      <w:r w:rsidRPr="00444C13">
        <w:rPr>
          <w:lang w:val="ru-RU"/>
        </w:rPr>
        <w:t xml:space="preserve"> </w:t>
      </w:r>
      <w:r w:rsidR="00572866" w:rsidRPr="005A4237">
        <w:rPr>
          <w:lang w:val="en-GB"/>
        </w:rPr>
        <w:t>C</w:t>
      </w:r>
      <w:r w:rsidR="00572866" w:rsidRPr="00444C13">
        <w:rPr>
          <w:lang w:val="ru-RU"/>
        </w:rPr>
        <w:t xml:space="preserve"> </w:t>
      </w:r>
      <w:r>
        <w:rPr>
          <w:lang w:val="ru-RU"/>
        </w:rPr>
        <w:t>и</w:t>
      </w:r>
      <w:r w:rsidR="00572866" w:rsidRPr="00444C13">
        <w:rPr>
          <w:lang w:val="ru-RU"/>
        </w:rPr>
        <w:t xml:space="preserve"> </w:t>
      </w:r>
      <w:r w:rsidR="00572866" w:rsidRPr="005A4237">
        <w:rPr>
          <w:lang w:val="en-GB"/>
        </w:rPr>
        <w:t>D</w:t>
      </w:r>
      <w:r>
        <w:rPr>
          <w:lang w:val="ru-RU"/>
        </w:rPr>
        <w:t xml:space="preserve">. В раздел 3 Приложения 1 включен дополнительный текст, уточняющий критерии защиты в присутствии помех от сигналов связи. </w:t>
      </w:r>
    </w:p>
    <w:p w:rsidR="00572866" w:rsidRPr="00325BA0" w:rsidRDefault="00325BA0" w:rsidP="00325BA0">
      <w:pPr>
        <w:pStyle w:val="Normalaftertitle0"/>
        <w:tabs>
          <w:tab w:val="clear" w:pos="1134"/>
          <w:tab w:val="clear" w:pos="1871"/>
          <w:tab w:val="clear" w:pos="2268"/>
          <w:tab w:val="right" w:pos="9639"/>
        </w:tabs>
        <w:rPr>
          <w:lang w:eastAsia="zh-CN"/>
        </w:rPr>
      </w:pPr>
      <w:r w:rsidRPr="00325BA0">
        <w:rPr>
          <w:u w:val="single"/>
          <w:lang w:eastAsia="zh-CN"/>
        </w:rPr>
        <w:t>Проект пересмотра Рекомендации МСЭ</w:t>
      </w:r>
      <w:r w:rsidR="00572866" w:rsidRPr="00325BA0">
        <w:rPr>
          <w:u w:val="single"/>
          <w:lang w:eastAsia="zh-CN"/>
        </w:rPr>
        <w:t>-R M.1463-2</w:t>
      </w:r>
      <w:r w:rsidR="00572866" w:rsidRPr="00325BA0">
        <w:rPr>
          <w:lang w:eastAsia="zh-CN"/>
        </w:rPr>
        <w:tab/>
      </w:r>
      <w:r>
        <w:rPr>
          <w:lang w:eastAsia="zh-CN"/>
        </w:rPr>
        <w:t>Док</w:t>
      </w:r>
      <w:r w:rsidR="00572866" w:rsidRPr="00325BA0">
        <w:rPr>
          <w:lang w:eastAsia="zh-CN"/>
        </w:rPr>
        <w:t>. 5/160(Rev.1)</w:t>
      </w:r>
    </w:p>
    <w:p w:rsidR="00572866" w:rsidRPr="00DE7954" w:rsidRDefault="00DE7954" w:rsidP="00DE7954">
      <w:pPr>
        <w:pStyle w:val="Rectitle"/>
        <w:tabs>
          <w:tab w:val="right" w:pos="9639"/>
        </w:tabs>
        <w:rPr>
          <w:rFonts w:cstheme="minorHAnsi"/>
          <w:lang w:val="ru-RU"/>
        </w:rPr>
      </w:pPr>
      <w:r w:rsidRPr="00DE7954">
        <w:rPr>
          <w:rFonts w:cstheme="minorHAnsi"/>
          <w:lang w:val="ru-RU"/>
        </w:rPr>
        <w:t>Характеристики и критерии защиты для радаров, работающих в службе радиоопределения в полосе частот 1215–1400 МГц</w:t>
      </w:r>
    </w:p>
    <w:p w:rsidR="00572866" w:rsidRPr="00AB1C52" w:rsidRDefault="00922EC7" w:rsidP="00922EC7">
      <w:pPr>
        <w:rPr>
          <w:lang w:val="ru-RU"/>
        </w:rPr>
      </w:pPr>
      <w:r>
        <w:rPr>
          <w:lang w:val="ru-RU"/>
        </w:rPr>
        <w:t>В</w:t>
      </w:r>
      <w:r w:rsidRPr="00922EC7">
        <w:rPr>
          <w:lang w:val="ru-RU"/>
        </w:rPr>
        <w:t xml:space="preserve"> </w:t>
      </w:r>
      <w:r>
        <w:rPr>
          <w:lang w:val="ru-RU"/>
        </w:rPr>
        <w:t>этом</w:t>
      </w:r>
      <w:r w:rsidRPr="00922EC7">
        <w:rPr>
          <w:lang w:val="ru-RU"/>
        </w:rPr>
        <w:t xml:space="preserve"> </w:t>
      </w:r>
      <w:r>
        <w:rPr>
          <w:lang w:val="ru-RU"/>
        </w:rPr>
        <w:t>пересмотре</w:t>
      </w:r>
      <w:r w:rsidRPr="00922EC7">
        <w:rPr>
          <w:lang w:val="ru-RU"/>
        </w:rPr>
        <w:t xml:space="preserve"> </w:t>
      </w:r>
      <w:r>
        <w:rPr>
          <w:lang w:val="ru-RU"/>
        </w:rPr>
        <w:t>в</w:t>
      </w:r>
      <w:r w:rsidRPr="00922EC7">
        <w:rPr>
          <w:lang w:val="ru-RU"/>
        </w:rPr>
        <w:t xml:space="preserve"> </w:t>
      </w:r>
      <w:r>
        <w:rPr>
          <w:lang w:val="ru-RU"/>
        </w:rPr>
        <w:t>таблицу</w:t>
      </w:r>
      <w:r w:rsidRPr="00922EC7">
        <w:rPr>
          <w:lang w:val="ru-RU"/>
        </w:rPr>
        <w:t xml:space="preserve"> 1 </w:t>
      </w:r>
      <w:r>
        <w:rPr>
          <w:lang w:val="ru-RU"/>
        </w:rPr>
        <w:t>добавлены</w:t>
      </w:r>
      <w:r w:rsidRPr="00922EC7">
        <w:rPr>
          <w:lang w:val="ru-RU"/>
        </w:rPr>
        <w:t xml:space="preserve"> </w:t>
      </w:r>
      <w:r>
        <w:rPr>
          <w:lang w:val="ru-RU"/>
        </w:rPr>
        <w:t>две</w:t>
      </w:r>
      <w:r w:rsidRPr="00922EC7">
        <w:rPr>
          <w:lang w:val="ru-RU"/>
        </w:rPr>
        <w:t xml:space="preserve"> </w:t>
      </w:r>
      <w:r>
        <w:rPr>
          <w:lang w:val="ru-RU"/>
        </w:rPr>
        <w:t>новые</w:t>
      </w:r>
      <w:r w:rsidRPr="00922EC7">
        <w:rPr>
          <w:lang w:val="ru-RU"/>
        </w:rPr>
        <w:t xml:space="preserve"> </w:t>
      </w:r>
      <w:r>
        <w:rPr>
          <w:lang w:val="ru-RU"/>
        </w:rPr>
        <w:t xml:space="preserve">антенные решетки с электронным управлением </w:t>
      </w:r>
      <w:r w:rsidR="00572866" w:rsidRPr="00922EC7">
        <w:rPr>
          <w:lang w:val="ru-RU"/>
        </w:rPr>
        <w:t>(</w:t>
      </w:r>
      <w:r w:rsidR="00572866" w:rsidRPr="005A4237">
        <w:rPr>
          <w:lang w:val="en-GB"/>
        </w:rPr>
        <w:t>ESA</w:t>
      </w:r>
      <w:r w:rsidR="00572866" w:rsidRPr="00922EC7">
        <w:rPr>
          <w:lang w:val="ru-RU"/>
        </w:rPr>
        <w:t>)</w:t>
      </w:r>
      <w:r>
        <w:rPr>
          <w:lang w:val="ru-RU"/>
        </w:rPr>
        <w:t>. Добавлено краткое описание технических характеристик</w:t>
      </w:r>
      <w:r w:rsidR="00572866" w:rsidRPr="00AB1C52">
        <w:rPr>
          <w:lang w:val="ru-RU"/>
        </w:rPr>
        <w:t xml:space="preserve"> </w:t>
      </w:r>
      <w:r w:rsidR="00572866" w:rsidRPr="005A4237">
        <w:rPr>
          <w:lang w:val="en-GB"/>
        </w:rPr>
        <w:t>ESA</w:t>
      </w:r>
      <w:r w:rsidR="00572866" w:rsidRPr="00AB1C52">
        <w:rPr>
          <w:lang w:val="ru-RU"/>
        </w:rPr>
        <w:t>.</w:t>
      </w:r>
    </w:p>
    <w:p w:rsidR="00572866" w:rsidRPr="00325BA0" w:rsidRDefault="00325BA0" w:rsidP="00325BA0">
      <w:pPr>
        <w:pStyle w:val="Normalaftertitle0"/>
        <w:keepNext/>
        <w:tabs>
          <w:tab w:val="clear" w:pos="1134"/>
          <w:tab w:val="clear" w:pos="1871"/>
          <w:tab w:val="clear" w:pos="2268"/>
          <w:tab w:val="right" w:pos="9639"/>
        </w:tabs>
        <w:rPr>
          <w:lang w:eastAsia="zh-CN"/>
        </w:rPr>
      </w:pPr>
      <w:r w:rsidRPr="00325BA0">
        <w:rPr>
          <w:u w:val="single"/>
          <w:lang w:eastAsia="zh-CN"/>
        </w:rPr>
        <w:lastRenderedPageBreak/>
        <w:t>Проект пересмотра Рекомендации МСЭ</w:t>
      </w:r>
      <w:r w:rsidR="00572866" w:rsidRPr="00325BA0">
        <w:rPr>
          <w:u w:val="single"/>
          <w:lang w:eastAsia="zh-CN"/>
        </w:rPr>
        <w:t>-R M.1460-1</w:t>
      </w:r>
      <w:r w:rsidR="00572866" w:rsidRPr="00325BA0">
        <w:rPr>
          <w:lang w:eastAsia="zh-CN"/>
        </w:rPr>
        <w:tab/>
      </w:r>
      <w:r>
        <w:rPr>
          <w:lang w:eastAsia="zh-CN"/>
        </w:rPr>
        <w:t>Док</w:t>
      </w:r>
      <w:r w:rsidR="00572866" w:rsidRPr="00325BA0">
        <w:rPr>
          <w:lang w:eastAsia="zh-CN"/>
        </w:rPr>
        <w:t>. 5/161(Rev.1)</w:t>
      </w:r>
    </w:p>
    <w:p w:rsidR="00572866" w:rsidRPr="00DE7954" w:rsidRDefault="00DE7954" w:rsidP="00572866">
      <w:pPr>
        <w:pStyle w:val="Rectitle"/>
        <w:tabs>
          <w:tab w:val="right" w:pos="9639"/>
        </w:tabs>
        <w:rPr>
          <w:lang w:val="ru-RU" w:eastAsia="zh-CN"/>
        </w:rPr>
      </w:pPr>
      <w:r w:rsidRPr="00F07AFB">
        <w:rPr>
          <w:rFonts w:cstheme="minorHAnsi"/>
          <w:lang w:val="ru-RU"/>
        </w:rPr>
        <w:t>Технические и рабочие характеристики и критерии защиты радаров радиоопределения в полосе частот 2900–3100 MГц</w:t>
      </w:r>
    </w:p>
    <w:p w:rsidR="00572866" w:rsidRPr="00AB1C52" w:rsidRDefault="00922EC7" w:rsidP="004443DA">
      <w:pPr>
        <w:rPr>
          <w:lang w:val="ru-RU"/>
        </w:rPr>
      </w:pPr>
      <w:r>
        <w:rPr>
          <w:lang w:val="ru-RU"/>
        </w:rPr>
        <w:t>В</w:t>
      </w:r>
      <w:r w:rsidRPr="00922EC7">
        <w:rPr>
          <w:lang w:val="ru-RU"/>
        </w:rPr>
        <w:t xml:space="preserve"> </w:t>
      </w:r>
      <w:r>
        <w:rPr>
          <w:lang w:val="ru-RU"/>
        </w:rPr>
        <w:t>этом</w:t>
      </w:r>
      <w:r w:rsidRPr="00922EC7">
        <w:rPr>
          <w:lang w:val="ru-RU"/>
        </w:rPr>
        <w:t xml:space="preserve"> </w:t>
      </w:r>
      <w:r>
        <w:rPr>
          <w:lang w:val="ru-RU"/>
        </w:rPr>
        <w:t>пересмотре</w:t>
      </w:r>
      <w:r w:rsidRPr="00922EC7">
        <w:rPr>
          <w:lang w:val="ru-RU"/>
        </w:rPr>
        <w:t xml:space="preserve"> </w:t>
      </w:r>
      <w:r>
        <w:rPr>
          <w:lang w:val="ru-RU"/>
        </w:rPr>
        <w:t>в</w:t>
      </w:r>
      <w:r w:rsidRPr="00922EC7">
        <w:rPr>
          <w:lang w:val="ru-RU"/>
        </w:rPr>
        <w:t xml:space="preserve"> </w:t>
      </w:r>
      <w:r>
        <w:rPr>
          <w:lang w:val="ru-RU"/>
        </w:rPr>
        <w:t>таблицу</w:t>
      </w:r>
      <w:r w:rsidRPr="00922EC7">
        <w:rPr>
          <w:lang w:val="ru-RU"/>
        </w:rPr>
        <w:t xml:space="preserve"> 1 </w:t>
      </w:r>
      <w:r>
        <w:rPr>
          <w:lang w:val="ru-RU"/>
        </w:rPr>
        <w:t xml:space="preserve">добавлены краткое описание морских радаров </w:t>
      </w:r>
      <w:r w:rsidR="00572866" w:rsidRPr="00922EC7">
        <w:rPr>
          <w:lang w:val="ru-RU"/>
        </w:rPr>
        <w:t>3</w:t>
      </w:r>
      <w:r w:rsidR="00572866" w:rsidRPr="005A4237">
        <w:rPr>
          <w:lang w:val="en-GB"/>
        </w:rPr>
        <w:t>A</w:t>
      </w:r>
      <w:r w:rsidR="00572866" w:rsidRPr="00922EC7">
        <w:rPr>
          <w:lang w:val="ru-RU"/>
        </w:rPr>
        <w:t>, 3</w:t>
      </w:r>
      <w:r w:rsidR="00572866" w:rsidRPr="005A4237">
        <w:rPr>
          <w:lang w:val="en-GB"/>
        </w:rPr>
        <w:t>B</w:t>
      </w:r>
      <w:r w:rsidR="00572866" w:rsidRPr="00922EC7">
        <w:rPr>
          <w:lang w:val="ru-RU"/>
        </w:rPr>
        <w:t xml:space="preserve"> </w:t>
      </w:r>
      <w:r>
        <w:rPr>
          <w:lang w:val="ru-RU"/>
        </w:rPr>
        <w:t>и</w:t>
      </w:r>
      <w:r w:rsidR="00572866" w:rsidRPr="00922EC7">
        <w:rPr>
          <w:lang w:val="ru-RU"/>
        </w:rPr>
        <w:t xml:space="preserve"> 3</w:t>
      </w:r>
      <w:r w:rsidR="00572866" w:rsidRPr="005A4237">
        <w:rPr>
          <w:lang w:val="en-GB"/>
        </w:rPr>
        <w:t>C</w:t>
      </w:r>
      <w:r w:rsidR="00572866" w:rsidRPr="00922EC7">
        <w:rPr>
          <w:lang w:val="ru-RU"/>
        </w:rPr>
        <w:t xml:space="preserve"> </w:t>
      </w:r>
      <w:r>
        <w:rPr>
          <w:lang w:val="ru-RU"/>
        </w:rPr>
        <w:t xml:space="preserve">и их характеристики. Изменен формат таблицы 1, чтобы добавить столбец с единицами. </w:t>
      </w:r>
      <w:r w:rsidR="004443DA">
        <w:rPr>
          <w:lang w:val="ru-RU"/>
        </w:rPr>
        <w:t xml:space="preserve">Исправлены характеристики морского радара в таблице 4. </w:t>
      </w:r>
    </w:p>
    <w:p w:rsidR="00572866" w:rsidRPr="00325BA0" w:rsidRDefault="00325BA0" w:rsidP="00D23ADB">
      <w:pPr>
        <w:pStyle w:val="Normalaftertitle0"/>
        <w:keepNext/>
        <w:tabs>
          <w:tab w:val="clear" w:pos="1134"/>
          <w:tab w:val="clear" w:pos="1871"/>
          <w:tab w:val="clear" w:pos="2268"/>
          <w:tab w:val="right" w:pos="9639"/>
        </w:tabs>
        <w:rPr>
          <w:lang w:eastAsia="zh-CN"/>
        </w:rPr>
      </w:pPr>
      <w:r w:rsidRPr="00325BA0">
        <w:rPr>
          <w:u w:val="single"/>
          <w:lang w:eastAsia="zh-CN"/>
        </w:rPr>
        <w:t>Проект пересмотра Рекомендации МСЭ</w:t>
      </w:r>
      <w:r w:rsidR="00572866" w:rsidRPr="00325BA0">
        <w:rPr>
          <w:u w:val="single"/>
          <w:lang w:eastAsia="zh-CN"/>
        </w:rPr>
        <w:t>-R F.1778</w:t>
      </w:r>
      <w:r w:rsidR="00D164E4" w:rsidRPr="00D164E4">
        <w:rPr>
          <w:u w:val="single"/>
          <w:lang w:eastAsia="zh-CN"/>
        </w:rPr>
        <w:t>-0</w:t>
      </w:r>
      <w:r w:rsidR="00572866" w:rsidRPr="00325BA0">
        <w:rPr>
          <w:lang w:eastAsia="zh-CN"/>
        </w:rPr>
        <w:tab/>
      </w:r>
      <w:r>
        <w:rPr>
          <w:lang w:eastAsia="zh-CN"/>
        </w:rPr>
        <w:t>Док</w:t>
      </w:r>
      <w:r w:rsidR="00572866" w:rsidRPr="00325BA0">
        <w:rPr>
          <w:lang w:eastAsia="zh-CN"/>
        </w:rPr>
        <w:t>. 5/166(Rev.1)</w:t>
      </w:r>
    </w:p>
    <w:p w:rsidR="00572866" w:rsidRPr="00DE7954" w:rsidRDefault="00DE7954" w:rsidP="00572866">
      <w:pPr>
        <w:pStyle w:val="Rectitle"/>
        <w:tabs>
          <w:tab w:val="right" w:pos="9639"/>
        </w:tabs>
        <w:rPr>
          <w:lang w:val="ru-RU" w:eastAsia="zh-CN"/>
        </w:rPr>
      </w:pPr>
      <w:r w:rsidRPr="00CD4D93">
        <w:rPr>
          <w:szCs w:val="26"/>
          <w:lang w:val="ru-RU"/>
        </w:rPr>
        <w:t>Требования в отношении доступа к каналам для адаптивных ВЧ систем в фиксированной службе</w:t>
      </w:r>
    </w:p>
    <w:p w:rsidR="00572866" w:rsidRPr="0043075C" w:rsidRDefault="00582128" w:rsidP="0043075C">
      <w:pPr>
        <w:rPr>
          <w:lang w:val="ru-RU" w:eastAsia="ja-JP"/>
        </w:rPr>
      </w:pPr>
      <w:r>
        <w:rPr>
          <w:lang w:val="ru-RU" w:eastAsia="ja-JP"/>
        </w:rPr>
        <w:t>В</w:t>
      </w:r>
      <w:r w:rsidRPr="0043075C">
        <w:rPr>
          <w:lang w:val="ru-RU" w:eastAsia="ja-JP"/>
        </w:rPr>
        <w:t xml:space="preserve"> </w:t>
      </w:r>
      <w:r>
        <w:rPr>
          <w:lang w:val="ru-RU" w:eastAsia="ja-JP"/>
        </w:rPr>
        <w:t>это</w:t>
      </w:r>
      <w:r w:rsidR="00753029">
        <w:rPr>
          <w:lang w:val="ru-RU" w:eastAsia="ja-JP"/>
        </w:rPr>
        <w:t>м</w:t>
      </w:r>
      <w:r w:rsidRPr="0043075C">
        <w:rPr>
          <w:lang w:val="ru-RU" w:eastAsia="ja-JP"/>
        </w:rPr>
        <w:t xml:space="preserve"> </w:t>
      </w:r>
      <w:r>
        <w:rPr>
          <w:lang w:val="ru-RU" w:eastAsia="ja-JP"/>
        </w:rPr>
        <w:t>пересмотре</w:t>
      </w:r>
      <w:r w:rsidRPr="0043075C">
        <w:rPr>
          <w:lang w:val="ru-RU" w:eastAsia="ja-JP"/>
        </w:rPr>
        <w:t xml:space="preserve"> </w:t>
      </w:r>
      <w:r>
        <w:rPr>
          <w:lang w:val="ru-RU" w:eastAsia="ja-JP"/>
        </w:rPr>
        <w:t>обновлено</w:t>
      </w:r>
      <w:r w:rsidRPr="0043075C">
        <w:rPr>
          <w:lang w:val="ru-RU" w:eastAsia="ja-JP"/>
        </w:rPr>
        <w:t xml:space="preserve"> </w:t>
      </w:r>
      <w:r>
        <w:rPr>
          <w:lang w:val="ru-RU" w:eastAsia="ja-JP"/>
        </w:rPr>
        <w:t>название</w:t>
      </w:r>
      <w:r w:rsidRPr="0043075C">
        <w:rPr>
          <w:lang w:val="ru-RU" w:eastAsia="ja-JP"/>
        </w:rPr>
        <w:t xml:space="preserve"> </w:t>
      </w:r>
      <w:r>
        <w:rPr>
          <w:lang w:val="ru-RU" w:eastAsia="ja-JP"/>
        </w:rPr>
        <w:t>данной</w:t>
      </w:r>
      <w:r w:rsidRPr="0043075C">
        <w:rPr>
          <w:lang w:val="ru-RU" w:eastAsia="ja-JP"/>
        </w:rPr>
        <w:t xml:space="preserve"> </w:t>
      </w:r>
      <w:r>
        <w:rPr>
          <w:lang w:val="ru-RU" w:eastAsia="ja-JP"/>
        </w:rPr>
        <w:t>Рекомендации</w:t>
      </w:r>
      <w:r w:rsidR="0043075C">
        <w:rPr>
          <w:lang w:val="ru-RU" w:eastAsia="ja-JP"/>
        </w:rPr>
        <w:t>, чтобы отразить использование адаптивных систем в системах сухопутной подвижной связи. Подробно</w:t>
      </w:r>
      <w:r w:rsidR="0043075C" w:rsidRPr="0043075C">
        <w:rPr>
          <w:lang w:val="ru-RU" w:eastAsia="ja-JP"/>
        </w:rPr>
        <w:t xml:space="preserve"> </w:t>
      </w:r>
      <w:r w:rsidR="0043075C">
        <w:rPr>
          <w:lang w:val="ru-RU" w:eastAsia="ja-JP"/>
        </w:rPr>
        <w:t>объясняется</w:t>
      </w:r>
      <w:r w:rsidR="0043075C" w:rsidRPr="0043075C">
        <w:rPr>
          <w:lang w:val="ru-RU" w:eastAsia="ja-JP"/>
        </w:rPr>
        <w:t xml:space="preserve"> </w:t>
      </w:r>
      <w:r w:rsidR="0043075C">
        <w:rPr>
          <w:lang w:val="ru-RU" w:eastAsia="ja-JP"/>
        </w:rPr>
        <w:t>работа</w:t>
      </w:r>
      <w:r w:rsidR="0043075C" w:rsidRPr="0043075C">
        <w:rPr>
          <w:lang w:val="ru-RU" w:eastAsia="ja-JP"/>
        </w:rPr>
        <w:t xml:space="preserve"> </w:t>
      </w:r>
      <w:r w:rsidR="0043075C">
        <w:rPr>
          <w:lang w:val="ru-RU" w:eastAsia="ja-JP"/>
        </w:rPr>
        <w:t>системы</w:t>
      </w:r>
      <w:r w:rsidR="0043075C" w:rsidRPr="0043075C">
        <w:rPr>
          <w:lang w:val="ru-RU" w:eastAsia="ja-JP"/>
        </w:rPr>
        <w:t xml:space="preserve"> </w:t>
      </w:r>
      <w:r w:rsidR="0043075C">
        <w:rPr>
          <w:lang w:val="ru-RU" w:eastAsia="ja-JP"/>
        </w:rPr>
        <w:t>динамического</w:t>
      </w:r>
      <w:r w:rsidR="0043075C" w:rsidRPr="0043075C">
        <w:rPr>
          <w:lang w:val="ru-RU" w:eastAsia="ja-JP"/>
        </w:rPr>
        <w:t xml:space="preserve"> </w:t>
      </w:r>
      <w:r w:rsidR="0043075C">
        <w:rPr>
          <w:lang w:val="ru-RU" w:eastAsia="ja-JP"/>
        </w:rPr>
        <w:t>выбора</w:t>
      </w:r>
      <w:r w:rsidR="0043075C" w:rsidRPr="0043075C">
        <w:rPr>
          <w:lang w:val="ru-RU" w:eastAsia="ja-JP"/>
        </w:rPr>
        <w:t xml:space="preserve"> </w:t>
      </w:r>
      <w:r w:rsidR="0043075C">
        <w:rPr>
          <w:lang w:val="ru-RU" w:eastAsia="ja-JP"/>
        </w:rPr>
        <w:t xml:space="preserve">частоты и расширены требования к обнаружению, чтобы охватывать типичные сигналы, которые могут быть представлены в полосах ВЧ, где могут работать адаптивные системы. </w:t>
      </w:r>
    </w:p>
    <w:p w:rsidR="00572866" w:rsidRPr="00325BA0" w:rsidRDefault="00325BA0" w:rsidP="00325BA0">
      <w:pPr>
        <w:pStyle w:val="Normalaftertitle0"/>
        <w:tabs>
          <w:tab w:val="clear" w:pos="1134"/>
          <w:tab w:val="clear" w:pos="1871"/>
          <w:tab w:val="clear" w:pos="2268"/>
          <w:tab w:val="right" w:pos="9639"/>
        </w:tabs>
        <w:rPr>
          <w:lang w:eastAsia="zh-CN"/>
        </w:rPr>
      </w:pPr>
      <w:r w:rsidRPr="00325BA0">
        <w:rPr>
          <w:u w:val="single"/>
          <w:lang w:eastAsia="zh-CN"/>
        </w:rPr>
        <w:t>Проект пересмотра Рекомендации МСЭ</w:t>
      </w:r>
      <w:r w:rsidR="00572866" w:rsidRPr="00325BA0">
        <w:rPr>
          <w:u w:val="single"/>
          <w:lang w:eastAsia="zh-CN"/>
        </w:rPr>
        <w:t>-R M.2009</w:t>
      </w:r>
      <w:r w:rsidR="00D164E4" w:rsidRPr="00D164E4">
        <w:rPr>
          <w:u w:val="single"/>
          <w:lang w:eastAsia="zh-CN"/>
        </w:rPr>
        <w:t>-0</w:t>
      </w:r>
      <w:r w:rsidR="00572866" w:rsidRPr="00325BA0">
        <w:rPr>
          <w:lang w:eastAsia="zh-CN"/>
        </w:rPr>
        <w:tab/>
      </w:r>
      <w:r>
        <w:rPr>
          <w:lang w:eastAsia="zh-CN"/>
        </w:rPr>
        <w:t>Док</w:t>
      </w:r>
      <w:r w:rsidR="00572866" w:rsidRPr="00325BA0">
        <w:rPr>
          <w:lang w:eastAsia="zh-CN"/>
        </w:rPr>
        <w:t>. 5/177(Rev.1)</w:t>
      </w:r>
    </w:p>
    <w:p w:rsidR="00572866" w:rsidRPr="00753029" w:rsidRDefault="00DE7954" w:rsidP="00D164E4">
      <w:pPr>
        <w:pStyle w:val="Rectitle"/>
        <w:tabs>
          <w:tab w:val="right" w:pos="9639"/>
        </w:tabs>
        <w:rPr>
          <w:lang w:val="ru-RU" w:eastAsia="zh-CN"/>
        </w:rPr>
      </w:pPr>
      <w:r w:rsidRPr="00F07AFB">
        <w:rPr>
          <w:rFonts w:asciiTheme="minorHAnsi" w:hAnsiTheme="minorHAnsi"/>
          <w:lang w:val="ru-RU"/>
        </w:rPr>
        <w:t xml:space="preserve">Стандарты радиоинтерфейса </w:t>
      </w:r>
      <w:r w:rsidRPr="00F07AFB">
        <w:rPr>
          <w:lang w:val="ru-RU"/>
        </w:rPr>
        <w:t>для использования в операциях по обеспечению общественной безопасности и оказанию помощи при бедствиях в некоторых частях диапазона УВЧ в соответствии с Резолюцией 646 (</w:t>
      </w:r>
      <w:r w:rsidR="00D164E4" w:rsidRPr="00F07AFB">
        <w:rPr>
          <w:lang w:val="ru-RU"/>
        </w:rPr>
        <w:t>Пересм. ВКР</w:t>
      </w:r>
      <w:r w:rsidR="00D164E4" w:rsidRPr="00AB1C52">
        <w:rPr>
          <w:lang w:val="ru-RU"/>
        </w:rPr>
        <w:t>-12</w:t>
      </w:r>
      <w:r w:rsidRPr="00F07AFB">
        <w:rPr>
          <w:lang w:val="ru-RU"/>
        </w:rPr>
        <w:t>)</w:t>
      </w:r>
    </w:p>
    <w:p w:rsidR="00572866" w:rsidRPr="00FD3247" w:rsidRDefault="00753029" w:rsidP="009B3F94">
      <w:pPr>
        <w:rPr>
          <w:lang w:val="ru-RU"/>
        </w:rPr>
      </w:pPr>
      <w:r>
        <w:rPr>
          <w:lang w:val="ru-RU" w:eastAsia="ja-JP"/>
        </w:rPr>
        <w:t>В</w:t>
      </w:r>
      <w:r w:rsidRPr="00753029">
        <w:rPr>
          <w:lang w:val="ru-RU" w:eastAsia="ja-JP"/>
        </w:rPr>
        <w:t xml:space="preserve"> </w:t>
      </w:r>
      <w:r>
        <w:rPr>
          <w:lang w:val="ru-RU" w:eastAsia="ja-JP"/>
        </w:rPr>
        <w:t>этом</w:t>
      </w:r>
      <w:r w:rsidRPr="00753029">
        <w:rPr>
          <w:lang w:val="ru-RU" w:eastAsia="ja-JP"/>
        </w:rPr>
        <w:t xml:space="preserve"> </w:t>
      </w:r>
      <w:r>
        <w:rPr>
          <w:lang w:val="ru-RU" w:eastAsia="ja-JP"/>
        </w:rPr>
        <w:t>пересмотре</w:t>
      </w:r>
      <w:r w:rsidRPr="00753029">
        <w:rPr>
          <w:lang w:val="ru-RU" w:eastAsia="ja-JP"/>
        </w:rPr>
        <w:t xml:space="preserve"> </w:t>
      </w:r>
      <w:r>
        <w:rPr>
          <w:lang w:val="ru-RU" w:eastAsia="ja-JP"/>
        </w:rPr>
        <w:t>в качестве части Рекомендации добавлены стандарты</w:t>
      </w:r>
      <w:r w:rsidR="00FD3247">
        <w:rPr>
          <w:lang w:val="ru-RU" w:eastAsia="ja-JP"/>
        </w:rPr>
        <w:t xml:space="preserve"> радиоинтерфейса для широкополосной связи на основе </w:t>
      </w:r>
      <w:r w:rsidR="00572866" w:rsidRPr="005A4237">
        <w:rPr>
          <w:lang w:val="en-GB"/>
        </w:rPr>
        <w:t>LTE</w:t>
      </w:r>
      <w:r w:rsidR="00572866" w:rsidRPr="00753029">
        <w:rPr>
          <w:lang w:val="ru-RU"/>
        </w:rPr>
        <w:t>-</w:t>
      </w:r>
      <w:r w:rsidR="00572866" w:rsidRPr="005A4237">
        <w:rPr>
          <w:lang w:val="en-GB"/>
        </w:rPr>
        <w:t>Advanced</w:t>
      </w:r>
      <w:r w:rsidR="00572866" w:rsidRPr="00753029">
        <w:rPr>
          <w:lang w:val="ru-RU"/>
        </w:rPr>
        <w:t xml:space="preserve">, </w:t>
      </w:r>
      <w:r w:rsidR="00572866" w:rsidRPr="005A4237">
        <w:rPr>
          <w:lang w:val="en-GB"/>
        </w:rPr>
        <w:t>SCDMA</w:t>
      </w:r>
      <w:r w:rsidR="00572866" w:rsidRPr="00753029">
        <w:rPr>
          <w:lang w:val="ru-RU"/>
        </w:rPr>
        <w:t xml:space="preserve"> </w:t>
      </w:r>
      <w:r w:rsidR="00FD3247">
        <w:rPr>
          <w:lang w:val="ru-RU"/>
        </w:rPr>
        <w:t>и</w:t>
      </w:r>
      <w:r w:rsidR="00572866" w:rsidRPr="00753029">
        <w:rPr>
          <w:lang w:val="ru-RU"/>
        </w:rPr>
        <w:t xml:space="preserve"> </w:t>
      </w:r>
      <w:r w:rsidR="00572866" w:rsidRPr="005A4237">
        <w:rPr>
          <w:lang w:val="en-GB"/>
        </w:rPr>
        <w:t>B</w:t>
      </w:r>
      <w:r w:rsidR="00572866" w:rsidRPr="00753029">
        <w:rPr>
          <w:lang w:val="ru-RU"/>
        </w:rPr>
        <w:t>-</w:t>
      </w:r>
      <w:r w:rsidR="00572866" w:rsidRPr="005A4237">
        <w:rPr>
          <w:lang w:val="en-GB"/>
        </w:rPr>
        <w:t>TrunC</w:t>
      </w:r>
      <w:r w:rsidR="00FD3247">
        <w:rPr>
          <w:lang w:val="ru-RU"/>
        </w:rPr>
        <w:t>. Кроме</w:t>
      </w:r>
      <w:r w:rsidR="00FD3247" w:rsidRPr="00FD3247">
        <w:rPr>
          <w:lang w:val="ru-RU"/>
        </w:rPr>
        <w:t xml:space="preserve"> </w:t>
      </w:r>
      <w:r w:rsidR="00FD3247">
        <w:rPr>
          <w:lang w:val="ru-RU"/>
        </w:rPr>
        <w:t>того</w:t>
      </w:r>
      <w:r w:rsidR="00FD3247" w:rsidRPr="00FD3247">
        <w:rPr>
          <w:lang w:val="ru-RU"/>
        </w:rPr>
        <w:t xml:space="preserve">, </w:t>
      </w:r>
      <w:r w:rsidR="00FD3247">
        <w:rPr>
          <w:lang w:val="ru-RU"/>
        </w:rPr>
        <w:t>было</w:t>
      </w:r>
      <w:r w:rsidR="00FD3247" w:rsidRPr="00FD3247">
        <w:rPr>
          <w:lang w:val="ru-RU"/>
        </w:rPr>
        <w:t xml:space="preserve"> </w:t>
      </w:r>
      <w:r w:rsidR="00FD3247">
        <w:rPr>
          <w:lang w:val="ru-RU"/>
        </w:rPr>
        <w:t>исключено</w:t>
      </w:r>
      <w:r w:rsidR="00FD3247" w:rsidRPr="00FD3247">
        <w:rPr>
          <w:lang w:val="ru-RU"/>
        </w:rPr>
        <w:t xml:space="preserve"> </w:t>
      </w:r>
      <w:r w:rsidR="00FD3247">
        <w:rPr>
          <w:lang w:val="ru-RU"/>
        </w:rPr>
        <w:t>Приложение</w:t>
      </w:r>
      <w:r w:rsidR="00FD3247" w:rsidRPr="00FD3247">
        <w:rPr>
          <w:lang w:val="ru-RU"/>
        </w:rPr>
        <w:t xml:space="preserve"> 3</w:t>
      </w:r>
      <w:r w:rsidR="00FD3247">
        <w:rPr>
          <w:lang w:val="ru-RU"/>
        </w:rPr>
        <w:t xml:space="preserve"> и заменено ссылкой на Отчет МСЭ-</w:t>
      </w:r>
      <w:r w:rsidR="00572866" w:rsidRPr="005A4237">
        <w:rPr>
          <w:lang w:val="en-GB"/>
        </w:rPr>
        <w:t>R</w:t>
      </w:r>
      <w:r w:rsidR="00572866" w:rsidRPr="00FD3247">
        <w:rPr>
          <w:lang w:val="ru-RU"/>
        </w:rPr>
        <w:t xml:space="preserve"> </w:t>
      </w:r>
      <w:r w:rsidR="00572866" w:rsidRPr="005A4237">
        <w:rPr>
          <w:lang w:val="en-GB"/>
        </w:rPr>
        <w:t>M</w:t>
      </w:r>
      <w:r w:rsidR="00572866" w:rsidRPr="00FD3247">
        <w:rPr>
          <w:lang w:val="ru-RU"/>
        </w:rPr>
        <w:t xml:space="preserve">.2033 </w:t>
      </w:r>
      <w:r w:rsidR="00FD3247">
        <w:rPr>
          <w:lang w:val="ru-RU"/>
        </w:rPr>
        <w:t xml:space="preserve">в разделе </w:t>
      </w:r>
      <w:r w:rsidR="00FD3247" w:rsidRPr="00FD3247">
        <w:rPr>
          <w:i/>
          <w:iCs/>
          <w:lang w:val="ru-RU"/>
        </w:rPr>
        <w:t>отмечая</w:t>
      </w:r>
      <w:r w:rsidR="00FD3247">
        <w:rPr>
          <w:lang w:val="ru-RU"/>
        </w:rPr>
        <w:t xml:space="preserve">. </w:t>
      </w:r>
      <w:r w:rsidR="009B3F94">
        <w:rPr>
          <w:lang w:val="ru-RU"/>
        </w:rPr>
        <w:t>Также</w:t>
      </w:r>
      <w:r w:rsidR="00FD3247">
        <w:rPr>
          <w:lang w:val="ru-RU"/>
        </w:rPr>
        <w:t xml:space="preserve"> внесены и другие редакционные поправки, например к списку справочных документов добавлены соответствующие Рекомендации МСЭ-</w:t>
      </w:r>
      <w:r w:rsidR="00572866" w:rsidRPr="005A4237">
        <w:rPr>
          <w:lang w:val="en-GB"/>
        </w:rPr>
        <w:t>R</w:t>
      </w:r>
      <w:r w:rsidR="00FD3247">
        <w:rPr>
          <w:lang w:val="ru-RU"/>
        </w:rPr>
        <w:t xml:space="preserve">, поправлены названия некоторых разделов, чтобы лучше отразить их содержание, и исключены акронимы/сокращения, которые более не используются или используются лишь однажды. </w:t>
      </w:r>
    </w:p>
    <w:p w:rsidR="00572866" w:rsidRPr="00325BA0" w:rsidRDefault="00325BA0" w:rsidP="00325BA0">
      <w:pPr>
        <w:pStyle w:val="Normalaftertitle0"/>
        <w:tabs>
          <w:tab w:val="clear" w:pos="1134"/>
          <w:tab w:val="clear" w:pos="1871"/>
          <w:tab w:val="clear" w:pos="2268"/>
          <w:tab w:val="right" w:pos="9639"/>
        </w:tabs>
        <w:rPr>
          <w:lang w:eastAsia="zh-CN"/>
        </w:rPr>
      </w:pPr>
      <w:r w:rsidRPr="00325BA0">
        <w:rPr>
          <w:u w:val="single"/>
          <w:lang w:eastAsia="zh-CN"/>
        </w:rPr>
        <w:t>Проект пересмотра Рекомендации МСЭ</w:t>
      </w:r>
      <w:r w:rsidR="00572866" w:rsidRPr="00325BA0">
        <w:rPr>
          <w:u w:val="single"/>
          <w:lang w:eastAsia="zh-CN"/>
        </w:rPr>
        <w:t>-R M.2015</w:t>
      </w:r>
      <w:r w:rsidR="00D164E4" w:rsidRPr="00D164E4">
        <w:rPr>
          <w:u w:val="single"/>
          <w:lang w:eastAsia="zh-CN"/>
        </w:rPr>
        <w:t>-0</w:t>
      </w:r>
      <w:r w:rsidR="00572866" w:rsidRPr="00325BA0">
        <w:rPr>
          <w:lang w:eastAsia="zh-CN"/>
        </w:rPr>
        <w:tab/>
      </w:r>
      <w:r>
        <w:rPr>
          <w:lang w:eastAsia="zh-CN"/>
        </w:rPr>
        <w:t>Док</w:t>
      </w:r>
      <w:r w:rsidR="00572866" w:rsidRPr="00325BA0">
        <w:rPr>
          <w:lang w:eastAsia="zh-CN"/>
        </w:rPr>
        <w:t>. 5/179(Rev.1)</w:t>
      </w:r>
    </w:p>
    <w:p w:rsidR="00572866" w:rsidRPr="00AB1C52" w:rsidRDefault="00DE7954" w:rsidP="00572866">
      <w:pPr>
        <w:pStyle w:val="Rectitle"/>
        <w:tabs>
          <w:tab w:val="right" w:pos="9639"/>
        </w:tabs>
        <w:rPr>
          <w:lang w:val="ru-RU" w:eastAsia="zh-CN"/>
        </w:rPr>
      </w:pPr>
      <w:r w:rsidRPr="00F07AFB">
        <w:rPr>
          <w:lang w:val="ru-RU"/>
        </w:rPr>
        <w:t>Планы размещения частот для систем радиосвязи в области обеспечения общественной безопасности и оказания помощи при бедствиях в полосах УВЧ в соответствии с Резолюцией 646 (Пересм. ВКР</w:t>
      </w:r>
      <w:r w:rsidRPr="00AB1C52">
        <w:rPr>
          <w:lang w:val="ru-RU"/>
        </w:rPr>
        <w:t>-12)</w:t>
      </w:r>
    </w:p>
    <w:p w:rsidR="00572866" w:rsidRPr="000F3372" w:rsidRDefault="00753029" w:rsidP="000F3372">
      <w:pPr>
        <w:rPr>
          <w:lang w:val="ru-RU"/>
        </w:rPr>
      </w:pPr>
      <w:r>
        <w:rPr>
          <w:lang w:val="ru-RU" w:eastAsia="ja-JP"/>
        </w:rPr>
        <w:t>В</w:t>
      </w:r>
      <w:r w:rsidRPr="008F1B39">
        <w:rPr>
          <w:lang w:val="ru-RU" w:eastAsia="ja-JP"/>
        </w:rPr>
        <w:t xml:space="preserve"> </w:t>
      </w:r>
      <w:r>
        <w:rPr>
          <w:lang w:val="ru-RU" w:eastAsia="ja-JP"/>
        </w:rPr>
        <w:t>этом</w:t>
      </w:r>
      <w:r w:rsidRPr="008F1B39">
        <w:rPr>
          <w:lang w:val="ru-RU" w:eastAsia="ja-JP"/>
        </w:rPr>
        <w:t xml:space="preserve"> </w:t>
      </w:r>
      <w:r>
        <w:rPr>
          <w:lang w:val="ru-RU" w:eastAsia="ja-JP"/>
        </w:rPr>
        <w:t>пересмотре</w:t>
      </w:r>
      <w:r w:rsidRPr="008F1B39">
        <w:rPr>
          <w:lang w:val="ru-RU" w:eastAsia="ja-JP"/>
        </w:rPr>
        <w:t xml:space="preserve"> </w:t>
      </w:r>
      <w:r w:rsidR="00FC2DFC">
        <w:rPr>
          <w:lang w:val="ru-RU" w:eastAsia="ja-JP"/>
        </w:rPr>
        <w:t>в</w:t>
      </w:r>
      <w:r w:rsidR="00FC2DFC" w:rsidRPr="008F1B39">
        <w:rPr>
          <w:lang w:val="ru-RU" w:eastAsia="ja-JP"/>
        </w:rPr>
        <w:t xml:space="preserve"> </w:t>
      </w:r>
      <w:r w:rsidR="00FC2DFC">
        <w:rPr>
          <w:lang w:val="ru-RU" w:eastAsia="ja-JP"/>
        </w:rPr>
        <w:t>Приложение</w:t>
      </w:r>
      <w:r w:rsidR="00FC2DFC" w:rsidRPr="008F1B39">
        <w:rPr>
          <w:lang w:val="ru-RU" w:eastAsia="ja-JP"/>
        </w:rPr>
        <w:t xml:space="preserve"> 4 </w:t>
      </w:r>
      <w:r w:rsidR="00FC2DFC">
        <w:rPr>
          <w:lang w:val="ru-RU" w:eastAsia="ja-JP"/>
        </w:rPr>
        <w:t>добавлены</w:t>
      </w:r>
      <w:r w:rsidR="00FC2DFC" w:rsidRPr="008F1B39">
        <w:rPr>
          <w:lang w:val="ru-RU" w:eastAsia="ja-JP"/>
        </w:rPr>
        <w:t xml:space="preserve"> </w:t>
      </w:r>
      <w:r w:rsidR="00FC2DFC">
        <w:rPr>
          <w:lang w:val="ru-RU" w:eastAsia="ja-JP"/>
        </w:rPr>
        <w:t>планы</w:t>
      </w:r>
      <w:r w:rsidR="00FC2DFC" w:rsidRPr="008F1B39">
        <w:rPr>
          <w:lang w:val="ru-RU" w:eastAsia="ja-JP"/>
        </w:rPr>
        <w:t xml:space="preserve"> </w:t>
      </w:r>
      <w:r w:rsidR="00FC2DFC">
        <w:rPr>
          <w:lang w:val="ru-RU" w:eastAsia="ja-JP"/>
        </w:rPr>
        <w:t>размещения</w:t>
      </w:r>
      <w:r w:rsidR="00FC2DFC" w:rsidRPr="008F1B39">
        <w:rPr>
          <w:lang w:val="ru-RU" w:eastAsia="ja-JP"/>
        </w:rPr>
        <w:t xml:space="preserve"> </w:t>
      </w:r>
      <w:r w:rsidR="00FC2DFC">
        <w:rPr>
          <w:lang w:val="ru-RU" w:eastAsia="ja-JP"/>
        </w:rPr>
        <w:t>частот</w:t>
      </w:r>
      <w:r w:rsidR="00FC2DFC" w:rsidRPr="008F1B39">
        <w:rPr>
          <w:lang w:val="ru-RU" w:eastAsia="ja-JP"/>
        </w:rPr>
        <w:t xml:space="preserve"> </w:t>
      </w:r>
      <w:r w:rsidR="00FC2DFC">
        <w:rPr>
          <w:lang w:val="ru-RU" w:eastAsia="ja-JP"/>
        </w:rPr>
        <w:t>в</w:t>
      </w:r>
      <w:r w:rsidR="00FC2DFC" w:rsidRPr="008F1B39">
        <w:rPr>
          <w:lang w:val="ru-RU" w:eastAsia="ja-JP"/>
        </w:rPr>
        <w:t xml:space="preserve"> </w:t>
      </w:r>
      <w:r w:rsidR="00FC2DFC">
        <w:rPr>
          <w:lang w:val="ru-RU" w:eastAsia="ja-JP"/>
        </w:rPr>
        <w:t>полосе</w:t>
      </w:r>
      <w:r w:rsidR="00FC2DFC" w:rsidRPr="008F1B39">
        <w:rPr>
          <w:lang w:val="ru-RU" w:eastAsia="ja-JP"/>
        </w:rPr>
        <w:t xml:space="preserve"> </w:t>
      </w:r>
      <w:r w:rsidR="00FC2DFC" w:rsidRPr="008F1B39">
        <w:rPr>
          <w:lang w:val="ru-RU"/>
        </w:rPr>
        <w:t>406,1−</w:t>
      </w:r>
      <w:r w:rsidR="00572866" w:rsidRPr="008F1B39">
        <w:rPr>
          <w:lang w:val="ru-RU"/>
        </w:rPr>
        <w:t xml:space="preserve">430 </w:t>
      </w:r>
      <w:r w:rsidR="00FC2DFC">
        <w:rPr>
          <w:lang w:val="ru-RU"/>
        </w:rPr>
        <w:t>МГц</w:t>
      </w:r>
      <w:r w:rsidR="00FC2DFC" w:rsidRPr="008F1B39">
        <w:rPr>
          <w:lang w:val="ru-RU"/>
        </w:rPr>
        <w:t xml:space="preserve">, </w:t>
      </w:r>
      <w:r w:rsidR="00FC2DFC">
        <w:rPr>
          <w:lang w:val="ru-RU"/>
        </w:rPr>
        <w:t>а</w:t>
      </w:r>
      <w:r w:rsidR="00FC2DFC" w:rsidRPr="008F1B39">
        <w:rPr>
          <w:lang w:val="ru-RU"/>
        </w:rPr>
        <w:t xml:space="preserve"> </w:t>
      </w:r>
      <w:r w:rsidR="00FC2DFC">
        <w:rPr>
          <w:lang w:val="ru-RU"/>
        </w:rPr>
        <w:t>в</w:t>
      </w:r>
      <w:r w:rsidR="00FC2DFC" w:rsidRPr="008F1B39">
        <w:rPr>
          <w:lang w:val="ru-RU"/>
        </w:rPr>
        <w:t xml:space="preserve"> </w:t>
      </w:r>
      <w:r w:rsidR="00FC2DFC">
        <w:rPr>
          <w:lang w:val="ru-RU"/>
        </w:rPr>
        <w:t>Приложение</w:t>
      </w:r>
      <w:r w:rsidR="00FC2DFC" w:rsidRPr="008F1B39">
        <w:rPr>
          <w:lang w:val="ru-RU"/>
        </w:rPr>
        <w:t xml:space="preserve"> 5 </w:t>
      </w:r>
      <w:r w:rsidR="00FC2DFC">
        <w:rPr>
          <w:lang w:val="ru-RU"/>
        </w:rPr>
        <w:t>добавлены</w:t>
      </w:r>
      <w:r w:rsidR="00FC2DFC" w:rsidRPr="008F1B39">
        <w:rPr>
          <w:lang w:val="ru-RU"/>
        </w:rPr>
        <w:t xml:space="preserve"> </w:t>
      </w:r>
      <w:r w:rsidR="00FC2DFC">
        <w:rPr>
          <w:lang w:val="ru-RU"/>
        </w:rPr>
        <w:t>два</w:t>
      </w:r>
      <w:r w:rsidR="00FC2DFC" w:rsidRPr="008F1B39">
        <w:rPr>
          <w:lang w:val="ru-RU"/>
        </w:rPr>
        <w:t xml:space="preserve"> </w:t>
      </w:r>
      <w:r w:rsidR="00FC2DFC">
        <w:rPr>
          <w:lang w:val="ru-RU"/>
        </w:rPr>
        <w:t>дополнительных</w:t>
      </w:r>
      <w:r w:rsidR="00FC2DFC" w:rsidRPr="008F1B39">
        <w:rPr>
          <w:lang w:val="ru-RU"/>
        </w:rPr>
        <w:t xml:space="preserve"> </w:t>
      </w:r>
      <w:r w:rsidR="00FC2DFC">
        <w:rPr>
          <w:lang w:val="ru-RU"/>
        </w:rPr>
        <w:t>плана</w:t>
      </w:r>
      <w:r w:rsidR="00FC2DFC" w:rsidRPr="008F1B39">
        <w:rPr>
          <w:lang w:val="ru-RU"/>
        </w:rPr>
        <w:t xml:space="preserve"> </w:t>
      </w:r>
      <w:r w:rsidR="00FC2DFC">
        <w:rPr>
          <w:lang w:val="ru-RU"/>
        </w:rPr>
        <w:t>размещения</w:t>
      </w:r>
      <w:r w:rsidR="00FC2DFC" w:rsidRPr="008F1B39">
        <w:rPr>
          <w:lang w:val="ru-RU"/>
        </w:rPr>
        <w:t xml:space="preserve"> </w:t>
      </w:r>
      <w:r w:rsidR="00FC2DFC">
        <w:rPr>
          <w:lang w:val="ru-RU"/>
        </w:rPr>
        <w:t>частот</w:t>
      </w:r>
      <w:r w:rsidR="00FC2DFC" w:rsidRPr="008F1B39">
        <w:rPr>
          <w:lang w:val="ru-RU"/>
        </w:rPr>
        <w:t xml:space="preserve"> </w:t>
      </w:r>
      <w:r w:rsidR="00FC2DFC">
        <w:rPr>
          <w:lang w:val="ru-RU"/>
        </w:rPr>
        <w:t>в</w:t>
      </w:r>
      <w:r w:rsidR="00FC2DFC" w:rsidRPr="008F1B39">
        <w:rPr>
          <w:lang w:val="ru-RU"/>
        </w:rPr>
        <w:t xml:space="preserve"> </w:t>
      </w:r>
      <w:r w:rsidR="00FC2DFC">
        <w:rPr>
          <w:lang w:val="ru-RU"/>
        </w:rPr>
        <w:t>полосах</w:t>
      </w:r>
      <w:r w:rsidR="00FC2DFC" w:rsidRPr="008F1B39">
        <w:rPr>
          <w:lang w:val="ru-RU"/>
        </w:rPr>
        <w:t xml:space="preserve"> </w:t>
      </w:r>
      <w:r w:rsidR="008F1B39" w:rsidRPr="008F1B39">
        <w:rPr>
          <w:lang w:val="ru-RU"/>
        </w:rPr>
        <w:t>806</w:t>
      </w:r>
      <w:r w:rsidR="008F1B39">
        <w:rPr>
          <w:lang w:val="ru-RU"/>
        </w:rPr>
        <w:t>−824/851−</w:t>
      </w:r>
      <w:r w:rsidR="002713FF">
        <w:rPr>
          <w:lang w:val="ru-RU"/>
        </w:rPr>
        <w:t>869 </w:t>
      </w:r>
      <w:r w:rsidR="008F1B39">
        <w:rPr>
          <w:lang w:val="ru-RU"/>
        </w:rPr>
        <w:t xml:space="preserve">МГц для отражения имеющихся в настоящее время развертываний сетей </w:t>
      </w:r>
      <w:r w:rsidR="00572866" w:rsidRPr="005A4237">
        <w:rPr>
          <w:lang w:val="en-GB"/>
        </w:rPr>
        <w:t>PPDR</w:t>
      </w:r>
      <w:r w:rsidR="008F1B39">
        <w:rPr>
          <w:lang w:val="ru-RU"/>
        </w:rPr>
        <w:t>. В</w:t>
      </w:r>
      <w:r w:rsidR="00D23ADB">
        <w:rPr>
          <w:lang w:val="fr-CH"/>
        </w:rPr>
        <w:t> </w:t>
      </w:r>
      <w:r w:rsidR="008F1B39">
        <w:rPr>
          <w:lang w:val="ru-RU"/>
        </w:rPr>
        <w:t>разделы</w:t>
      </w:r>
      <w:r w:rsidR="008F1B39" w:rsidRPr="008F1B39">
        <w:rPr>
          <w:lang w:val="ru-RU"/>
        </w:rPr>
        <w:t xml:space="preserve"> </w:t>
      </w:r>
      <w:r w:rsidR="008F1B39" w:rsidRPr="008F1B39">
        <w:rPr>
          <w:i/>
          <w:iCs/>
          <w:lang w:val="ru-RU"/>
        </w:rPr>
        <w:t>учитывая</w:t>
      </w:r>
      <w:r w:rsidR="008F1B39" w:rsidRPr="008F1B39">
        <w:rPr>
          <w:lang w:val="ru-RU"/>
        </w:rPr>
        <w:t xml:space="preserve"> </w:t>
      </w:r>
      <w:r w:rsidR="008F1B39">
        <w:rPr>
          <w:lang w:val="ru-RU"/>
        </w:rPr>
        <w:t>и</w:t>
      </w:r>
      <w:r w:rsidR="008F1B39" w:rsidRPr="008F1B39">
        <w:rPr>
          <w:lang w:val="ru-RU"/>
        </w:rPr>
        <w:t xml:space="preserve"> </w:t>
      </w:r>
      <w:r w:rsidR="008F1B39" w:rsidRPr="008F1B39">
        <w:rPr>
          <w:i/>
          <w:iCs/>
          <w:lang w:val="ru-RU"/>
        </w:rPr>
        <w:t>отмечая</w:t>
      </w:r>
      <w:r w:rsidR="008F1B39" w:rsidRPr="008F1B39">
        <w:rPr>
          <w:lang w:val="ru-RU"/>
        </w:rPr>
        <w:t xml:space="preserve"> </w:t>
      </w:r>
      <w:r w:rsidR="008F1B39">
        <w:rPr>
          <w:lang w:val="ru-RU"/>
        </w:rPr>
        <w:t>включен ряд добавлени</w:t>
      </w:r>
      <w:r w:rsidR="002713FF">
        <w:rPr>
          <w:lang w:val="ru-RU"/>
        </w:rPr>
        <w:t>й и редакционных изменений. Был</w:t>
      </w:r>
      <w:r w:rsidR="008F1B39" w:rsidRPr="00AB1C52">
        <w:rPr>
          <w:lang w:val="ru-RU"/>
        </w:rPr>
        <w:t xml:space="preserve"> </w:t>
      </w:r>
      <w:r w:rsidR="008F1B39">
        <w:rPr>
          <w:lang w:val="ru-RU"/>
        </w:rPr>
        <w:t>добавлен</w:t>
      </w:r>
      <w:r w:rsidR="008F1B39" w:rsidRPr="00AB1C52">
        <w:rPr>
          <w:lang w:val="ru-RU"/>
        </w:rPr>
        <w:t xml:space="preserve"> </w:t>
      </w:r>
      <w:r w:rsidR="008F1B39">
        <w:rPr>
          <w:lang w:val="ru-RU"/>
        </w:rPr>
        <w:t>пункт</w:t>
      </w:r>
      <w:r w:rsidR="008F1B39" w:rsidRPr="00AB1C52">
        <w:rPr>
          <w:lang w:val="ru-RU"/>
        </w:rPr>
        <w:t xml:space="preserve"> </w:t>
      </w:r>
      <w:r w:rsidR="00572866" w:rsidRPr="005A4237">
        <w:rPr>
          <w:i/>
          <w:lang w:val="en-GB"/>
        </w:rPr>
        <w:t>d</w:t>
      </w:r>
      <w:r w:rsidR="00572866" w:rsidRPr="00AB1C52">
        <w:rPr>
          <w:i/>
          <w:lang w:val="ru-RU"/>
        </w:rPr>
        <w:t>)</w:t>
      </w:r>
      <w:r w:rsidR="00572866" w:rsidRPr="00AB1C52">
        <w:rPr>
          <w:lang w:val="ru-RU"/>
        </w:rPr>
        <w:t xml:space="preserve"> </w:t>
      </w:r>
      <w:r w:rsidR="008F1B39">
        <w:rPr>
          <w:lang w:val="ru-RU"/>
        </w:rPr>
        <w:t>раздела</w:t>
      </w:r>
      <w:r w:rsidR="008F1B39" w:rsidRPr="00AB1C52">
        <w:rPr>
          <w:lang w:val="ru-RU"/>
        </w:rPr>
        <w:t xml:space="preserve"> </w:t>
      </w:r>
      <w:r w:rsidR="008F1B39" w:rsidRPr="008F1B39">
        <w:rPr>
          <w:i/>
          <w:iCs/>
          <w:lang w:val="ru-RU"/>
        </w:rPr>
        <w:t>признавая</w:t>
      </w:r>
      <w:r w:rsidR="008F1B39" w:rsidRPr="00AB1C52">
        <w:rPr>
          <w:lang w:val="ru-RU"/>
        </w:rPr>
        <w:t xml:space="preserve"> </w:t>
      </w:r>
      <w:r w:rsidR="008F1B39">
        <w:rPr>
          <w:lang w:val="ru-RU"/>
        </w:rPr>
        <w:t>из</w:t>
      </w:r>
      <w:r w:rsidR="008F1B39" w:rsidRPr="00AB1C52">
        <w:rPr>
          <w:lang w:val="ru-RU"/>
        </w:rPr>
        <w:t xml:space="preserve"> </w:t>
      </w:r>
      <w:r w:rsidR="008F1B39">
        <w:rPr>
          <w:lang w:val="ru-RU"/>
        </w:rPr>
        <w:t>Резолюции</w:t>
      </w:r>
      <w:r w:rsidR="00572866" w:rsidRPr="00AB1C52">
        <w:rPr>
          <w:lang w:val="ru-RU"/>
        </w:rPr>
        <w:t xml:space="preserve"> </w:t>
      </w:r>
      <w:r w:rsidR="00572866" w:rsidRPr="00AB1C52">
        <w:rPr>
          <w:b/>
          <w:lang w:val="ru-RU"/>
        </w:rPr>
        <w:t>646 (</w:t>
      </w:r>
      <w:r w:rsidR="008F1B39">
        <w:rPr>
          <w:b/>
          <w:lang w:val="ru-RU"/>
        </w:rPr>
        <w:t>Пересм</w:t>
      </w:r>
      <w:r w:rsidR="008F1B39" w:rsidRPr="00AB1C52">
        <w:rPr>
          <w:b/>
          <w:lang w:val="ru-RU"/>
        </w:rPr>
        <w:t xml:space="preserve">. </w:t>
      </w:r>
      <w:r w:rsidR="008F1B39">
        <w:rPr>
          <w:b/>
          <w:lang w:val="ru-RU"/>
        </w:rPr>
        <w:t>ВКР</w:t>
      </w:r>
      <w:r w:rsidR="008F1B39" w:rsidRPr="000F3372">
        <w:rPr>
          <w:b/>
          <w:lang w:val="ru-RU"/>
        </w:rPr>
        <w:t>-</w:t>
      </w:r>
      <w:r w:rsidR="00572866" w:rsidRPr="000F3372">
        <w:rPr>
          <w:b/>
          <w:lang w:val="ru-RU"/>
        </w:rPr>
        <w:t>12)</w:t>
      </w:r>
      <w:r w:rsidR="008F1B39" w:rsidRPr="00D23ADB">
        <w:rPr>
          <w:bCs/>
          <w:lang w:val="ru-RU"/>
        </w:rPr>
        <w:t>,</w:t>
      </w:r>
      <w:r w:rsidR="00572866" w:rsidRPr="00D23ADB">
        <w:rPr>
          <w:bCs/>
          <w:lang w:val="ru-RU"/>
        </w:rPr>
        <w:t xml:space="preserve"> </w:t>
      </w:r>
      <w:r w:rsidR="008F1B39">
        <w:rPr>
          <w:lang w:val="ru-RU"/>
        </w:rPr>
        <w:t>а</w:t>
      </w:r>
      <w:r w:rsidR="008F1B39" w:rsidRPr="000F3372">
        <w:rPr>
          <w:lang w:val="ru-RU"/>
        </w:rPr>
        <w:t xml:space="preserve"> </w:t>
      </w:r>
      <w:r w:rsidR="008F1B39">
        <w:rPr>
          <w:lang w:val="ru-RU"/>
        </w:rPr>
        <w:t>также</w:t>
      </w:r>
      <w:r w:rsidR="008F1B39" w:rsidRPr="000F3372">
        <w:rPr>
          <w:lang w:val="ru-RU"/>
        </w:rPr>
        <w:t xml:space="preserve"> </w:t>
      </w:r>
      <w:r w:rsidR="008F1B39">
        <w:rPr>
          <w:lang w:val="ru-RU"/>
        </w:rPr>
        <w:t>нов</w:t>
      </w:r>
      <w:r w:rsidR="000F3372">
        <w:rPr>
          <w:lang w:val="ru-RU"/>
        </w:rPr>
        <w:t>ая</w:t>
      </w:r>
      <w:r w:rsidR="000F3372" w:rsidRPr="000F3372">
        <w:rPr>
          <w:lang w:val="ru-RU"/>
        </w:rPr>
        <w:t xml:space="preserve"> </w:t>
      </w:r>
      <w:r w:rsidR="000F3372">
        <w:rPr>
          <w:lang w:val="ru-RU"/>
        </w:rPr>
        <w:t>сноска</w:t>
      </w:r>
      <w:r w:rsidR="000F3372" w:rsidRPr="000F3372">
        <w:rPr>
          <w:lang w:val="ru-RU"/>
        </w:rPr>
        <w:t xml:space="preserve"> 4, </w:t>
      </w:r>
      <w:r w:rsidR="000F3372">
        <w:rPr>
          <w:lang w:val="ru-RU"/>
        </w:rPr>
        <w:t>которая</w:t>
      </w:r>
      <w:r w:rsidR="000F3372" w:rsidRPr="000F3372">
        <w:rPr>
          <w:lang w:val="ru-RU"/>
        </w:rPr>
        <w:t xml:space="preserve"> </w:t>
      </w:r>
      <w:r w:rsidR="000F3372">
        <w:rPr>
          <w:lang w:val="ru-RU"/>
        </w:rPr>
        <w:t>включает</w:t>
      </w:r>
      <w:r w:rsidR="000F3372" w:rsidRPr="000F3372">
        <w:rPr>
          <w:lang w:val="ru-RU"/>
        </w:rPr>
        <w:t xml:space="preserve"> </w:t>
      </w:r>
      <w:r w:rsidR="000F3372">
        <w:rPr>
          <w:lang w:val="ru-RU"/>
        </w:rPr>
        <w:t>диапазоны</w:t>
      </w:r>
      <w:r w:rsidR="000F3372" w:rsidRPr="000F3372">
        <w:rPr>
          <w:lang w:val="ru-RU"/>
        </w:rPr>
        <w:t>/</w:t>
      </w:r>
      <w:r w:rsidR="000F3372">
        <w:rPr>
          <w:lang w:val="ru-RU"/>
        </w:rPr>
        <w:t>полосы</w:t>
      </w:r>
      <w:r w:rsidR="000F3372" w:rsidRPr="000F3372">
        <w:rPr>
          <w:lang w:val="ru-RU"/>
        </w:rPr>
        <w:t xml:space="preserve"> </w:t>
      </w:r>
      <w:r w:rsidR="000F3372">
        <w:rPr>
          <w:lang w:val="ru-RU"/>
        </w:rPr>
        <w:t>частот</w:t>
      </w:r>
      <w:r w:rsidR="000F3372" w:rsidRPr="000F3372">
        <w:rPr>
          <w:lang w:val="ru-RU"/>
        </w:rPr>
        <w:t xml:space="preserve">, </w:t>
      </w:r>
      <w:r w:rsidR="000F3372">
        <w:rPr>
          <w:lang w:val="ru-RU"/>
        </w:rPr>
        <w:t>используемые</w:t>
      </w:r>
      <w:r w:rsidR="000F3372" w:rsidRPr="000F3372">
        <w:rPr>
          <w:lang w:val="ru-RU"/>
        </w:rPr>
        <w:t xml:space="preserve"> </w:t>
      </w:r>
      <w:r w:rsidR="000F3372">
        <w:rPr>
          <w:lang w:val="ru-RU"/>
        </w:rPr>
        <w:t>или</w:t>
      </w:r>
      <w:r w:rsidR="000F3372" w:rsidRPr="000F3372">
        <w:rPr>
          <w:lang w:val="ru-RU"/>
        </w:rPr>
        <w:t xml:space="preserve"> </w:t>
      </w:r>
      <w:r w:rsidR="000F3372">
        <w:rPr>
          <w:lang w:val="ru-RU"/>
        </w:rPr>
        <w:t>рассматриваемые</w:t>
      </w:r>
      <w:r w:rsidR="000F3372" w:rsidRPr="000F3372">
        <w:rPr>
          <w:lang w:val="ru-RU"/>
        </w:rPr>
        <w:t xml:space="preserve"> </w:t>
      </w:r>
      <w:r w:rsidR="000F3372">
        <w:rPr>
          <w:lang w:val="ru-RU"/>
        </w:rPr>
        <w:t>для</w:t>
      </w:r>
      <w:r w:rsidR="000F3372" w:rsidRPr="000F3372">
        <w:rPr>
          <w:lang w:val="ru-RU"/>
        </w:rPr>
        <w:t xml:space="preserve"> </w:t>
      </w:r>
      <w:r w:rsidR="000F3372">
        <w:rPr>
          <w:lang w:val="ru-RU"/>
        </w:rPr>
        <w:t>использования</w:t>
      </w:r>
      <w:r w:rsidR="000F3372" w:rsidRPr="000F3372">
        <w:rPr>
          <w:lang w:val="ru-RU"/>
        </w:rPr>
        <w:t xml:space="preserve"> </w:t>
      </w:r>
      <w:r w:rsidR="000F3372">
        <w:rPr>
          <w:lang w:val="ru-RU"/>
        </w:rPr>
        <w:t>в</w:t>
      </w:r>
      <w:r w:rsidR="000F3372" w:rsidRPr="000F3372">
        <w:rPr>
          <w:lang w:val="ru-RU"/>
        </w:rPr>
        <w:t xml:space="preserve"> </w:t>
      </w:r>
      <w:r w:rsidR="000F3372">
        <w:rPr>
          <w:lang w:val="ru-RU"/>
        </w:rPr>
        <w:t>ряде</w:t>
      </w:r>
      <w:r w:rsidR="000F3372" w:rsidRPr="000F3372">
        <w:rPr>
          <w:lang w:val="ru-RU"/>
        </w:rPr>
        <w:t xml:space="preserve"> </w:t>
      </w:r>
      <w:r w:rsidR="000F3372">
        <w:rPr>
          <w:lang w:val="ru-RU"/>
        </w:rPr>
        <w:t>администраций</w:t>
      </w:r>
      <w:r w:rsidR="000F3372" w:rsidRPr="000F3372">
        <w:rPr>
          <w:lang w:val="ru-RU"/>
        </w:rPr>
        <w:t xml:space="preserve">, </w:t>
      </w:r>
      <w:r w:rsidR="000F3372">
        <w:rPr>
          <w:lang w:val="ru-RU"/>
        </w:rPr>
        <w:t>которые</w:t>
      </w:r>
      <w:r w:rsidR="000F3372" w:rsidRPr="000F3372">
        <w:rPr>
          <w:lang w:val="ru-RU"/>
        </w:rPr>
        <w:t xml:space="preserve"> </w:t>
      </w:r>
      <w:r w:rsidR="000F3372">
        <w:rPr>
          <w:lang w:val="ru-RU"/>
        </w:rPr>
        <w:t>не</w:t>
      </w:r>
      <w:r w:rsidR="000F3372" w:rsidRPr="000F3372">
        <w:rPr>
          <w:lang w:val="ru-RU"/>
        </w:rPr>
        <w:t xml:space="preserve"> </w:t>
      </w:r>
      <w:r w:rsidR="000F3372">
        <w:rPr>
          <w:lang w:val="ru-RU"/>
        </w:rPr>
        <w:t>включены</w:t>
      </w:r>
      <w:r w:rsidR="000F3372" w:rsidRPr="000F3372">
        <w:rPr>
          <w:lang w:val="ru-RU"/>
        </w:rPr>
        <w:t xml:space="preserve"> </w:t>
      </w:r>
      <w:r w:rsidR="000F3372">
        <w:rPr>
          <w:lang w:val="ru-RU"/>
        </w:rPr>
        <w:t>в</w:t>
      </w:r>
      <w:r w:rsidR="000F3372" w:rsidRPr="000F3372">
        <w:rPr>
          <w:lang w:val="ru-RU"/>
        </w:rPr>
        <w:t xml:space="preserve"> </w:t>
      </w:r>
      <w:r w:rsidR="000F3372">
        <w:rPr>
          <w:lang w:val="ru-RU"/>
        </w:rPr>
        <w:t>Резолюцию</w:t>
      </w:r>
      <w:r w:rsidR="000F3372" w:rsidRPr="000F3372">
        <w:rPr>
          <w:lang w:val="ru-RU"/>
        </w:rPr>
        <w:t xml:space="preserve"> </w:t>
      </w:r>
      <w:r w:rsidR="00572866" w:rsidRPr="000F3372">
        <w:rPr>
          <w:b/>
          <w:lang w:val="ru-RU"/>
        </w:rPr>
        <w:t>646 (</w:t>
      </w:r>
      <w:r w:rsidR="000F3372">
        <w:rPr>
          <w:b/>
          <w:lang w:val="ru-RU"/>
        </w:rPr>
        <w:t>Пересм</w:t>
      </w:r>
      <w:r w:rsidR="000F3372" w:rsidRPr="000F3372">
        <w:rPr>
          <w:b/>
          <w:lang w:val="ru-RU"/>
        </w:rPr>
        <w:t xml:space="preserve">. </w:t>
      </w:r>
      <w:r w:rsidR="000F3372">
        <w:rPr>
          <w:b/>
          <w:lang w:val="ru-RU"/>
        </w:rPr>
        <w:t>ВКР</w:t>
      </w:r>
      <w:r w:rsidR="000F3372" w:rsidRPr="000F3372">
        <w:rPr>
          <w:b/>
          <w:lang w:val="ru-RU"/>
        </w:rPr>
        <w:t>-12</w:t>
      </w:r>
      <w:r w:rsidR="00572866" w:rsidRPr="000F3372">
        <w:rPr>
          <w:b/>
          <w:lang w:val="ru-RU"/>
        </w:rPr>
        <w:t>)</w:t>
      </w:r>
      <w:r w:rsidR="00572866" w:rsidRPr="000F3372">
        <w:rPr>
          <w:lang w:val="ru-RU"/>
        </w:rPr>
        <w:t>.</w:t>
      </w:r>
    </w:p>
    <w:p w:rsidR="001675AE" w:rsidRPr="00CD4EAA" w:rsidRDefault="001675AE" w:rsidP="005075B5">
      <w:pPr>
        <w:pStyle w:val="AnnexNo"/>
        <w:pageBreakBefore/>
      </w:pPr>
      <w:r>
        <w:lastRenderedPageBreak/>
        <w:t>ПРИЛОЖЕНИЕ</w:t>
      </w:r>
      <w:r w:rsidRPr="00CD4EAA">
        <w:t xml:space="preserve"> 2</w:t>
      </w:r>
    </w:p>
    <w:p w:rsidR="005075B5" w:rsidRPr="00CD4EAA" w:rsidRDefault="005075B5" w:rsidP="005075B5">
      <w:pPr>
        <w:tabs>
          <w:tab w:val="right" w:pos="9639"/>
        </w:tabs>
        <w:spacing w:before="240"/>
        <w:jc w:val="center"/>
        <w:rPr>
          <w:u w:val="single"/>
          <w:lang w:val="ru-RU"/>
        </w:rPr>
      </w:pPr>
      <w:r w:rsidRPr="00CD4EAA">
        <w:rPr>
          <w:lang w:val="ru-RU"/>
        </w:rPr>
        <w:t>(</w:t>
      </w:r>
      <w:r w:rsidRPr="005075B5">
        <w:rPr>
          <w:lang w:val="ru-RU"/>
        </w:rPr>
        <w:t>Источник</w:t>
      </w:r>
      <w:r w:rsidRPr="00CD4EAA">
        <w:rPr>
          <w:lang w:val="ru-RU"/>
        </w:rPr>
        <w:t xml:space="preserve">: </w:t>
      </w:r>
      <w:r w:rsidRPr="005075B5">
        <w:rPr>
          <w:lang w:val="ru-RU"/>
        </w:rPr>
        <w:t>Документ</w:t>
      </w:r>
      <w:r w:rsidRPr="00CD4EAA">
        <w:rPr>
          <w:lang w:val="ru-RU"/>
        </w:rPr>
        <w:t xml:space="preserve"> </w:t>
      </w:r>
      <w:hyperlink r:id="rId12" w:history="1">
        <w:r w:rsidRPr="00CD4EAA">
          <w:rPr>
            <w:rStyle w:val="Hyperlink"/>
            <w:rFonts w:asciiTheme="minorHAnsi" w:eastAsia="SimSun" w:hAnsiTheme="minorHAnsi" w:cstheme="majorBidi"/>
            <w:bCs/>
            <w:lang w:val="ru-RU" w:eastAsia="zh-CN"/>
          </w:rPr>
          <w:t>5/164</w:t>
        </w:r>
      </w:hyperlink>
      <w:r w:rsidRPr="00CD4EAA">
        <w:rPr>
          <w:lang w:val="ru-RU"/>
        </w:rPr>
        <w:t>)</w:t>
      </w:r>
    </w:p>
    <w:p w:rsidR="008602BE" w:rsidRPr="00572866" w:rsidRDefault="00572866" w:rsidP="00572866">
      <w:pPr>
        <w:pStyle w:val="QuestionNo"/>
        <w:rPr>
          <w:lang w:val="ru-RU"/>
        </w:rPr>
      </w:pPr>
      <w:r>
        <w:rPr>
          <w:lang w:val="ru-RU"/>
        </w:rPr>
        <w:t>ПРОЕКТ НОВОГО ВОПРОСА МСЭ</w:t>
      </w:r>
      <w:r w:rsidR="008602BE" w:rsidRPr="00572866">
        <w:rPr>
          <w:lang w:val="ru-RU"/>
        </w:rPr>
        <w:t>-</w:t>
      </w:r>
      <w:r w:rsidR="008602BE" w:rsidRPr="005075B5">
        <w:t>R</w:t>
      </w:r>
      <w:r w:rsidR="008602BE" w:rsidRPr="00572866">
        <w:rPr>
          <w:lang w:val="ru-RU"/>
        </w:rPr>
        <w:t xml:space="preserve"> [</w:t>
      </w:r>
      <w:r w:rsidR="008602BE" w:rsidRPr="005075B5">
        <w:t>PERFORM</w:t>
      </w:r>
      <w:r w:rsidR="008602BE" w:rsidRPr="00572866">
        <w:rPr>
          <w:lang w:val="ru-RU"/>
        </w:rPr>
        <w:t>]/5</w:t>
      </w:r>
    </w:p>
    <w:p w:rsidR="008602BE" w:rsidRPr="00AB1C52" w:rsidRDefault="00AB1C52" w:rsidP="00C74C9A">
      <w:pPr>
        <w:pStyle w:val="Questiontitle"/>
        <w:rPr>
          <w:lang w:val="ru-RU" w:eastAsia="zh-CN"/>
        </w:rPr>
      </w:pPr>
      <w:r>
        <w:rPr>
          <w:color w:val="000000"/>
          <w:lang w:val="ru-RU"/>
        </w:rPr>
        <w:t>П</w:t>
      </w:r>
      <w:r w:rsidRPr="00AB1C52">
        <w:rPr>
          <w:color w:val="000000"/>
          <w:lang w:val="ru-RU"/>
        </w:rPr>
        <w:t xml:space="preserve">оказатели качества и готовности </w:t>
      </w:r>
      <w:r>
        <w:rPr>
          <w:lang w:val="ru-RU" w:eastAsia="zh-CN"/>
        </w:rPr>
        <w:t>и</w:t>
      </w:r>
      <w:r w:rsidRPr="00AB1C52">
        <w:rPr>
          <w:lang w:val="ru-RU" w:eastAsia="zh-CN"/>
        </w:rPr>
        <w:t xml:space="preserve"> </w:t>
      </w:r>
      <w:r w:rsidR="00C74C9A">
        <w:rPr>
          <w:lang w:val="ru-RU" w:eastAsia="zh-CN"/>
        </w:rPr>
        <w:t>потребности для</w:t>
      </w:r>
      <w:r w:rsidRPr="00AB1C52">
        <w:rPr>
          <w:lang w:val="ru-RU" w:eastAsia="zh-CN"/>
        </w:rPr>
        <w:t xml:space="preserve"> </w:t>
      </w:r>
      <w:r>
        <w:rPr>
          <w:lang w:val="ru-RU" w:eastAsia="zh-CN"/>
        </w:rPr>
        <w:t>систем фиксированной беспроводной связи, включая системы, основанные на передаче пакетов</w:t>
      </w:r>
    </w:p>
    <w:p w:rsidR="008602BE" w:rsidRPr="00D164E4" w:rsidRDefault="00572866" w:rsidP="00572866">
      <w:pPr>
        <w:pStyle w:val="Normalaftertitle0"/>
      </w:pPr>
      <w:r>
        <w:t>Ассамблея</w:t>
      </w:r>
      <w:r w:rsidRPr="00D164E4">
        <w:t xml:space="preserve"> </w:t>
      </w:r>
      <w:r>
        <w:t>радиосвязи</w:t>
      </w:r>
      <w:r w:rsidRPr="00D164E4">
        <w:t xml:space="preserve"> </w:t>
      </w:r>
      <w:r>
        <w:t>МСЭ</w:t>
      </w:r>
      <w:r w:rsidR="008602BE" w:rsidRPr="00D164E4">
        <w:t>,</w:t>
      </w:r>
    </w:p>
    <w:p w:rsidR="008602BE" w:rsidRPr="00D164E4" w:rsidRDefault="00572866" w:rsidP="005075B5">
      <w:pPr>
        <w:pStyle w:val="Call"/>
        <w:rPr>
          <w:lang w:val="ru-RU"/>
        </w:rPr>
      </w:pPr>
      <w:r>
        <w:rPr>
          <w:lang w:val="ru-RU"/>
        </w:rPr>
        <w:t>учитывая</w:t>
      </w:r>
      <w:r w:rsidRPr="00D164E4">
        <w:rPr>
          <w:i w:val="0"/>
          <w:iCs/>
          <w:lang w:val="ru-RU"/>
        </w:rPr>
        <w:t>,</w:t>
      </w:r>
    </w:p>
    <w:p w:rsidR="008602BE" w:rsidRPr="00E769C8" w:rsidRDefault="008602BE" w:rsidP="002713FF">
      <w:pPr>
        <w:rPr>
          <w:lang w:val="ru-RU" w:eastAsia="zh-CN"/>
        </w:rPr>
      </w:pPr>
      <w:r w:rsidRPr="005A4237">
        <w:rPr>
          <w:i/>
          <w:iCs/>
          <w:lang w:val="en-GB"/>
        </w:rPr>
        <w:t>a</w:t>
      </w:r>
      <w:r w:rsidRPr="00E769C8">
        <w:rPr>
          <w:i/>
          <w:iCs/>
          <w:lang w:val="ru-RU"/>
        </w:rPr>
        <w:t>)</w:t>
      </w:r>
      <w:r w:rsidRPr="00E769C8">
        <w:rPr>
          <w:lang w:val="ru-RU"/>
        </w:rPr>
        <w:tab/>
      </w:r>
      <w:r w:rsidR="00572866">
        <w:rPr>
          <w:lang w:val="ru-RU"/>
        </w:rPr>
        <w:t>что</w:t>
      </w:r>
      <w:r w:rsidRPr="00E769C8">
        <w:rPr>
          <w:lang w:val="ru-RU"/>
        </w:rPr>
        <w:t xml:space="preserve"> </w:t>
      </w:r>
      <w:r w:rsidR="00AB1C52">
        <w:rPr>
          <w:lang w:val="ru-RU"/>
        </w:rPr>
        <w:t>в</w:t>
      </w:r>
      <w:r w:rsidR="00AB1C52" w:rsidRPr="00E769C8">
        <w:rPr>
          <w:lang w:val="ru-RU"/>
        </w:rPr>
        <w:t xml:space="preserve"> </w:t>
      </w:r>
      <w:r w:rsidR="00AB1C52">
        <w:rPr>
          <w:lang w:val="ru-RU"/>
        </w:rPr>
        <w:t>настоящее</w:t>
      </w:r>
      <w:r w:rsidR="00AB1C52" w:rsidRPr="00E769C8">
        <w:rPr>
          <w:lang w:val="ru-RU"/>
        </w:rPr>
        <w:t xml:space="preserve"> </w:t>
      </w:r>
      <w:r w:rsidR="00AB1C52">
        <w:rPr>
          <w:lang w:val="ru-RU"/>
        </w:rPr>
        <w:t>время</w:t>
      </w:r>
      <w:r w:rsidR="00AB1C52" w:rsidRPr="00E769C8">
        <w:rPr>
          <w:lang w:val="ru-RU"/>
        </w:rPr>
        <w:t xml:space="preserve">, </w:t>
      </w:r>
      <w:r w:rsidR="00AB1C52">
        <w:rPr>
          <w:lang w:val="ru-RU"/>
        </w:rPr>
        <w:t>по</w:t>
      </w:r>
      <w:r w:rsidR="00AB1C52" w:rsidRPr="00E769C8">
        <w:rPr>
          <w:lang w:val="ru-RU"/>
        </w:rPr>
        <w:t xml:space="preserve"> </w:t>
      </w:r>
      <w:r w:rsidR="00AB1C52">
        <w:rPr>
          <w:lang w:val="ru-RU"/>
        </w:rPr>
        <w:t>мере</w:t>
      </w:r>
      <w:r w:rsidR="00AB1C52" w:rsidRPr="00E769C8">
        <w:rPr>
          <w:lang w:val="ru-RU"/>
        </w:rPr>
        <w:t xml:space="preserve"> </w:t>
      </w:r>
      <w:r w:rsidR="00AB1C52">
        <w:rPr>
          <w:lang w:val="ru-RU"/>
        </w:rPr>
        <w:t>существенного</w:t>
      </w:r>
      <w:r w:rsidR="00AB1C52" w:rsidRPr="00E769C8">
        <w:rPr>
          <w:lang w:val="ru-RU"/>
        </w:rPr>
        <w:t xml:space="preserve"> </w:t>
      </w:r>
      <w:r w:rsidR="00AB1C52">
        <w:rPr>
          <w:lang w:val="ru-RU"/>
        </w:rPr>
        <w:t>увеличения</w:t>
      </w:r>
      <w:r w:rsidR="00AB1C52" w:rsidRPr="00E769C8">
        <w:rPr>
          <w:lang w:val="ru-RU"/>
        </w:rPr>
        <w:t xml:space="preserve"> </w:t>
      </w:r>
      <w:r w:rsidR="00AB1C52">
        <w:rPr>
          <w:lang w:val="ru-RU"/>
        </w:rPr>
        <w:t>спроса</w:t>
      </w:r>
      <w:r w:rsidR="00AB1C52" w:rsidRPr="00E769C8">
        <w:rPr>
          <w:lang w:val="ru-RU"/>
        </w:rPr>
        <w:t xml:space="preserve"> </w:t>
      </w:r>
      <w:r w:rsidR="00AB1C52">
        <w:rPr>
          <w:lang w:val="ru-RU"/>
        </w:rPr>
        <w:t>на</w:t>
      </w:r>
      <w:r w:rsidR="00AB1C52" w:rsidRPr="00E769C8">
        <w:rPr>
          <w:lang w:val="ru-RU"/>
        </w:rPr>
        <w:t xml:space="preserve"> </w:t>
      </w:r>
      <w:r w:rsidR="00AB1C52">
        <w:rPr>
          <w:lang w:val="ru-RU"/>
        </w:rPr>
        <w:t>необходимую</w:t>
      </w:r>
      <w:r w:rsidR="00AB1C52" w:rsidRPr="00E769C8">
        <w:rPr>
          <w:lang w:val="ru-RU"/>
        </w:rPr>
        <w:t xml:space="preserve"> </w:t>
      </w:r>
      <w:r w:rsidR="00AB1C52">
        <w:rPr>
          <w:lang w:val="ru-RU"/>
        </w:rPr>
        <w:t>ширину</w:t>
      </w:r>
      <w:r w:rsidR="00AB1C52" w:rsidRPr="00E769C8">
        <w:rPr>
          <w:lang w:val="ru-RU"/>
        </w:rPr>
        <w:t xml:space="preserve"> </w:t>
      </w:r>
      <w:r w:rsidR="00AB1C52">
        <w:rPr>
          <w:lang w:val="ru-RU"/>
        </w:rPr>
        <w:t>полосы</w:t>
      </w:r>
      <w:r w:rsidR="00E769C8" w:rsidRPr="00E769C8">
        <w:rPr>
          <w:lang w:val="ru-RU"/>
        </w:rPr>
        <w:t>,</w:t>
      </w:r>
      <w:r w:rsidR="00AB1C52" w:rsidRPr="00E769C8">
        <w:rPr>
          <w:lang w:val="ru-RU"/>
        </w:rPr>
        <w:t xml:space="preserve"> </w:t>
      </w:r>
      <w:r w:rsidR="00AB1C52">
        <w:rPr>
          <w:lang w:val="ru-RU"/>
        </w:rPr>
        <w:t>также</w:t>
      </w:r>
      <w:r w:rsidR="00AB1C52" w:rsidRPr="00E769C8">
        <w:rPr>
          <w:lang w:val="ru-RU"/>
        </w:rPr>
        <w:t xml:space="preserve"> </w:t>
      </w:r>
      <w:r w:rsidR="00322B43">
        <w:rPr>
          <w:lang w:val="ru-RU"/>
        </w:rPr>
        <w:t>изменились</w:t>
      </w:r>
      <w:r w:rsidR="00AB1C52" w:rsidRPr="00E769C8">
        <w:rPr>
          <w:lang w:val="ru-RU"/>
        </w:rPr>
        <w:t xml:space="preserve"> </w:t>
      </w:r>
      <w:r w:rsidR="00AB1C52">
        <w:rPr>
          <w:lang w:val="ru-RU"/>
        </w:rPr>
        <w:t>технологии</w:t>
      </w:r>
      <w:r w:rsidR="00AB1C52" w:rsidRPr="00E769C8">
        <w:rPr>
          <w:lang w:val="ru-RU"/>
        </w:rPr>
        <w:t xml:space="preserve"> </w:t>
      </w:r>
      <w:r w:rsidR="00AB1C52">
        <w:rPr>
          <w:lang w:val="ru-RU"/>
        </w:rPr>
        <w:t>систем</w:t>
      </w:r>
      <w:r w:rsidR="00AB1C52" w:rsidRPr="00E769C8">
        <w:rPr>
          <w:lang w:val="ru-RU"/>
        </w:rPr>
        <w:t xml:space="preserve"> </w:t>
      </w:r>
      <w:r w:rsidR="00AB1C52">
        <w:rPr>
          <w:lang w:val="ru-RU"/>
        </w:rPr>
        <w:t>фиксированной</w:t>
      </w:r>
      <w:r w:rsidR="00AB1C52" w:rsidRPr="00E769C8">
        <w:rPr>
          <w:lang w:val="ru-RU"/>
        </w:rPr>
        <w:t xml:space="preserve"> </w:t>
      </w:r>
      <w:r w:rsidR="00AB1C52">
        <w:rPr>
          <w:lang w:val="ru-RU"/>
        </w:rPr>
        <w:t>беспроводной</w:t>
      </w:r>
      <w:r w:rsidR="00AB1C52" w:rsidRPr="00E769C8">
        <w:rPr>
          <w:lang w:val="ru-RU"/>
        </w:rPr>
        <w:t xml:space="preserve"> </w:t>
      </w:r>
      <w:r w:rsidR="00AB1C52">
        <w:rPr>
          <w:lang w:val="ru-RU"/>
        </w:rPr>
        <w:t>связи</w:t>
      </w:r>
      <w:r w:rsidR="00AB1C52" w:rsidRPr="00E769C8">
        <w:rPr>
          <w:lang w:val="ru-RU"/>
        </w:rPr>
        <w:t xml:space="preserve"> (</w:t>
      </w:r>
      <w:r w:rsidR="00AB1C52">
        <w:rPr>
          <w:lang w:val="ru-RU"/>
        </w:rPr>
        <w:t>СФБС</w:t>
      </w:r>
      <w:r w:rsidR="002713FF">
        <w:rPr>
          <w:lang w:val="ru-RU"/>
        </w:rPr>
        <w:t>) −</w:t>
      </w:r>
      <w:r w:rsidR="00AB1C52" w:rsidRPr="00E769C8">
        <w:rPr>
          <w:lang w:val="ru-RU"/>
        </w:rPr>
        <w:t xml:space="preserve"> </w:t>
      </w:r>
      <w:r w:rsidR="00AB1C52">
        <w:rPr>
          <w:lang w:val="ru-RU"/>
        </w:rPr>
        <w:t>от</w:t>
      </w:r>
      <w:r w:rsidR="00AB1C52" w:rsidRPr="00E769C8">
        <w:rPr>
          <w:lang w:val="ru-RU"/>
        </w:rPr>
        <w:t xml:space="preserve"> </w:t>
      </w:r>
      <w:r w:rsidR="00AB1C52">
        <w:rPr>
          <w:lang w:val="ru-RU"/>
        </w:rPr>
        <w:t>систем</w:t>
      </w:r>
      <w:r w:rsidR="00AB1C52" w:rsidRPr="00E769C8">
        <w:rPr>
          <w:lang w:val="ru-RU"/>
        </w:rPr>
        <w:t xml:space="preserve">, </w:t>
      </w:r>
      <w:r w:rsidR="00E769C8">
        <w:rPr>
          <w:lang w:val="ru-RU"/>
        </w:rPr>
        <w:t>обеспечивающих</w:t>
      </w:r>
      <w:r w:rsidR="00E769C8" w:rsidRPr="00E769C8">
        <w:rPr>
          <w:lang w:val="ru-RU"/>
        </w:rPr>
        <w:t xml:space="preserve"> </w:t>
      </w:r>
      <w:r w:rsidR="00E769C8">
        <w:rPr>
          <w:lang w:val="ru-RU"/>
        </w:rPr>
        <w:t>низкую</w:t>
      </w:r>
      <w:r w:rsidR="00E769C8" w:rsidRPr="00E769C8">
        <w:rPr>
          <w:lang w:val="ru-RU"/>
        </w:rPr>
        <w:t xml:space="preserve"> </w:t>
      </w:r>
      <w:r w:rsidR="00E769C8">
        <w:rPr>
          <w:lang w:val="ru-RU"/>
        </w:rPr>
        <w:t>пропускную</w:t>
      </w:r>
      <w:r w:rsidR="00E769C8" w:rsidRPr="00E769C8">
        <w:rPr>
          <w:lang w:val="ru-RU"/>
        </w:rPr>
        <w:t xml:space="preserve"> </w:t>
      </w:r>
      <w:r w:rsidR="00E769C8">
        <w:rPr>
          <w:lang w:val="ru-RU"/>
        </w:rPr>
        <w:t>способность</w:t>
      </w:r>
      <w:r w:rsidR="00E769C8" w:rsidRPr="00E769C8">
        <w:rPr>
          <w:lang w:val="ru-RU"/>
        </w:rPr>
        <w:t xml:space="preserve">, </w:t>
      </w:r>
      <w:r w:rsidR="00E769C8">
        <w:rPr>
          <w:lang w:val="ru-RU"/>
        </w:rPr>
        <w:t>до</w:t>
      </w:r>
      <w:r w:rsidR="00E769C8" w:rsidRPr="00E769C8">
        <w:rPr>
          <w:lang w:val="ru-RU"/>
        </w:rPr>
        <w:t xml:space="preserve"> </w:t>
      </w:r>
      <w:r w:rsidR="00E769C8">
        <w:rPr>
          <w:lang w:val="ru-RU"/>
        </w:rPr>
        <w:t>систем</w:t>
      </w:r>
      <w:r w:rsidR="00E769C8" w:rsidRPr="00E769C8">
        <w:rPr>
          <w:lang w:val="ru-RU"/>
        </w:rPr>
        <w:t xml:space="preserve"> </w:t>
      </w:r>
      <w:r w:rsidR="00E769C8">
        <w:rPr>
          <w:lang w:val="ru-RU"/>
        </w:rPr>
        <w:t>с</w:t>
      </w:r>
      <w:r w:rsidR="00E769C8" w:rsidRPr="00E769C8">
        <w:rPr>
          <w:lang w:val="ru-RU"/>
        </w:rPr>
        <w:t xml:space="preserve"> </w:t>
      </w:r>
      <w:r w:rsidR="00E769C8">
        <w:rPr>
          <w:lang w:val="ru-RU"/>
        </w:rPr>
        <w:t>высокой</w:t>
      </w:r>
      <w:r w:rsidR="00E769C8" w:rsidRPr="00E769C8">
        <w:rPr>
          <w:lang w:val="ru-RU"/>
        </w:rPr>
        <w:t xml:space="preserve"> </w:t>
      </w:r>
      <w:r w:rsidR="00E769C8">
        <w:rPr>
          <w:lang w:val="ru-RU"/>
        </w:rPr>
        <w:t>пропускной</w:t>
      </w:r>
      <w:r w:rsidR="00E769C8" w:rsidRPr="00E769C8">
        <w:rPr>
          <w:lang w:val="ru-RU"/>
        </w:rPr>
        <w:t xml:space="preserve"> </w:t>
      </w:r>
      <w:r w:rsidR="00E769C8">
        <w:rPr>
          <w:lang w:val="ru-RU"/>
        </w:rPr>
        <w:t>способностью</w:t>
      </w:r>
      <w:r w:rsidR="00E769C8" w:rsidRPr="00E769C8">
        <w:rPr>
          <w:lang w:val="ru-RU"/>
        </w:rPr>
        <w:t xml:space="preserve">, </w:t>
      </w:r>
      <w:r w:rsidR="00E769C8">
        <w:rPr>
          <w:lang w:val="ru-RU"/>
        </w:rPr>
        <w:t>которые</w:t>
      </w:r>
      <w:r w:rsidR="00E769C8" w:rsidRPr="00E769C8">
        <w:rPr>
          <w:lang w:val="ru-RU"/>
        </w:rPr>
        <w:t xml:space="preserve"> </w:t>
      </w:r>
      <w:r w:rsidR="00E769C8">
        <w:rPr>
          <w:lang w:val="ru-RU"/>
        </w:rPr>
        <w:t>могут</w:t>
      </w:r>
      <w:r w:rsidR="00E769C8" w:rsidRPr="00E769C8">
        <w:rPr>
          <w:lang w:val="ru-RU"/>
        </w:rPr>
        <w:t xml:space="preserve"> </w:t>
      </w:r>
      <w:r w:rsidR="00E769C8">
        <w:rPr>
          <w:lang w:val="ru-RU"/>
        </w:rPr>
        <w:t>обеспечивать</w:t>
      </w:r>
      <w:r w:rsidR="00E769C8" w:rsidRPr="00E769C8">
        <w:rPr>
          <w:lang w:val="ru-RU"/>
        </w:rPr>
        <w:t xml:space="preserve"> </w:t>
      </w:r>
      <w:r w:rsidR="00E769C8">
        <w:rPr>
          <w:lang w:val="ru-RU"/>
        </w:rPr>
        <w:t>гораздо</w:t>
      </w:r>
      <w:r w:rsidR="00E769C8" w:rsidRPr="00E769C8">
        <w:rPr>
          <w:lang w:val="ru-RU"/>
        </w:rPr>
        <w:t xml:space="preserve"> </w:t>
      </w:r>
      <w:r w:rsidR="00E769C8">
        <w:rPr>
          <w:lang w:val="ru-RU"/>
        </w:rPr>
        <w:t>более</w:t>
      </w:r>
      <w:r w:rsidR="00E769C8" w:rsidRPr="00E769C8">
        <w:rPr>
          <w:lang w:val="ru-RU"/>
        </w:rPr>
        <w:t xml:space="preserve"> </w:t>
      </w:r>
      <w:r w:rsidR="00E769C8">
        <w:rPr>
          <w:lang w:val="ru-RU"/>
        </w:rPr>
        <w:t>высокие</w:t>
      </w:r>
      <w:r w:rsidR="00E769C8" w:rsidRPr="00E769C8">
        <w:rPr>
          <w:lang w:val="ru-RU"/>
        </w:rPr>
        <w:t xml:space="preserve"> </w:t>
      </w:r>
      <w:r w:rsidR="00E769C8">
        <w:rPr>
          <w:lang w:val="ru-RU"/>
        </w:rPr>
        <w:t>скорости</w:t>
      </w:r>
      <w:r w:rsidR="00E769C8" w:rsidRPr="00E769C8">
        <w:rPr>
          <w:lang w:val="ru-RU"/>
        </w:rPr>
        <w:t xml:space="preserve"> </w:t>
      </w:r>
      <w:r w:rsidR="00E769C8">
        <w:rPr>
          <w:lang w:val="ru-RU"/>
        </w:rPr>
        <w:t>передачи</w:t>
      </w:r>
      <w:r w:rsidR="00E769C8" w:rsidRPr="00E769C8">
        <w:rPr>
          <w:lang w:val="ru-RU"/>
        </w:rPr>
        <w:t xml:space="preserve"> </w:t>
      </w:r>
      <w:r w:rsidR="00E769C8">
        <w:rPr>
          <w:lang w:val="ru-RU"/>
        </w:rPr>
        <w:t>данных</w:t>
      </w:r>
      <w:r w:rsidRPr="00E769C8">
        <w:rPr>
          <w:lang w:val="ru-RU"/>
        </w:rPr>
        <w:t xml:space="preserve">; </w:t>
      </w:r>
    </w:p>
    <w:p w:rsidR="008602BE" w:rsidRPr="00322B43" w:rsidRDefault="008602BE" w:rsidP="002713FF">
      <w:pPr>
        <w:rPr>
          <w:lang w:val="ru-RU"/>
        </w:rPr>
      </w:pPr>
      <w:r w:rsidRPr="005A4237">
        <w:rPr>
          <w:i/>
          <w:iCs/>
          <w:lang w:val="en-GB" w:eastAsia="zh-CN"/>
        </w:rPr>
        <w:t>b</w:t>
      </w:r>
      <w:r w:rsidRPr="00E769C8">
        <w:rPr>
          <w:i/>
          <w:iCs/>
          <w:lang w:val="ru-RU"/>
        </w:rPr>
        <w:t>)</w:t>
      </w:r>
      <w:r w:rsidRPr="00E769C8">
        <w:rPr>
          <w:lang w:val="ru-RU"/>
        </w:rPr>
        <w:tab/>
      </w:r>
      <w:r w:rsidR="00572866">
        <w:rPr>
          <w:lang w:val="ru-RU" w:eastAsia="zh-CN"/>
        </w:rPr>
        <w:t>что</w:t>
      </w:r>
      <w:r w:rsidRPr="00E769C8">
        <w:rPr>
          <w:lang w:val="ru-RU" w:eastAsia="ja-JP"/>
        </w:rPr>
        <w:t xml:space="preserve"> </w:t>
      </w:r>
      <w:r w:rsidR="00E769C8">
        <w:rPr>
          <w:lang w:val="ru-RU" w:eastAsia="zh-CN"/>
        </w:rPr>
        <w:t>в</w:t>
      </w:r>
      <w:r w:rsidR="00E769C8" w:rsidRPr="00E769C8">
        <w:rPr>
          <w:lang w:val="ru-RU" w:eastAsia="zh-CN"/>
        </w:rPr>
        <w:t xml:space="preserve"> </w:t>
      </w:r>
      <w:r w:rsidR="002713FF">
        <w:rPr>
          <w:lang w:val="ru-RU" w:eastAsia="zh-CN"/>
        </w:rPr>
        <w:t>аспекте</w:t>
      </w:r>
      <w:r w:rsidR="00E769C8" w:rsidRPr="00E769C8">
        <w:rPr>
          <w:lang w:val="ru-RU" w:eastAsia="zh-CN"/>
        </w:rPr>
        <w:t xml:space="preserve"> </w:t>
      </w:r>
      <w:r w:rsidR="002713FF">
        <w:rPr>
          <w:lang w:val="ru-RU" w:eastAsia="zh-CN"/>
        </w:rPr>
        <w:t>роста</w:t>
      </w:r>
      <w:r w:rsidR="00E769C8" w:rsidRPr="00E769C8">
        <w:rPr>
          <w:lang w:val="ru-RU" w:eastAsia="zh-CN"/>
        </w:rPr>
        <w:t xml:space="preserve"> </w:t>
      </w:r>
      <w:r w:rsidR="00E769C8">
        <w:rPr>
          <w:lang w:val="ru-RU" w:eastAsia="zh-CN"/>
        </w:rPr>
        <w:t>пропускной</w:t>
      </w:r>
      <w:r w:rsidR="00E769C8" w:rsidRPr="00E769C8">
        <w:rPr>
          <w:lang w:val="ru-RU" w:eastAsia="zh-CN"/>
        </w:rPr>
        <w:t xml:space="preserve"> </w:t>
      </w:r>
      <w:r w:rsidR="00E769C8">
        <w:rPr>
          <w:lang w:val="ru-RU" w:eastAsia="zh-CN"/>
        </w:rPr>
        <w:t>способности</w:t>
      </w:r>
      <w:r w:rsidR="00E769C8" w:rsidRPr="00E769C8">
        <w:rPr>
          <w:lang w:val="ru-RU" w:eastAsia="zh-CN"/>
        </w:rPr>
        <w:t xml:space="preserve"> </w:t>
      </w:r>
      <w:r w:rsidR="00E769C8">
        <w:rPr>
          <w:lang w:val="ru-RU" w:eastAsia="zh-CN"/>
        </w:rPr>
        <w:t>технологии</w:t>
      </w:r>
      <w:r w:rsidR="00E769C8" w:rsidRPr="00E769C8">
        <w:rPr>
          <w:lang w:val="ru-RU" w:eastAsia="zh-CN"/>
        </w:rPr>
        <w:t xml:space="preserve"> </w:t>
      </w:r>
      <w:r w:rsidR="00E769C8">
        <w:rPr>
          <w:lang w:val="ru-RU"/>
        </w:rPr>
        <w:t>СФБС</w:t>
      </w:r>
      <w:r w:rsidR="00E769C8" w:rsidRPr="00E769C8">
        <w:rPr>
          <w:lang w:val="ru-RU"/>
        </w:rPr>
        <w:t xml:space="preserve"> </w:t>
      </w:r>
      <w:r w:rsidR="00322B43">
        <w:rPr>
          <w:lang w:val="ru-RU"/>
        </w:rPr>
        <w:t xml:space="preserve">за ряд лет </w:t>
      </w:r>
      <w:r w:rsidR="002713FF">
        <w:rPr>
          <w:lang w:val="ru-RU"/>
        </w:rPr>
        <w:t>изменились</w:t>
      </w:r>
      <w:r w:rsidR="00322B43">
        <w:rPr>
          <w:lang w:val="ru-RU"/>
        </w:rPr>
        <w:t xml:space="preserve"> с точки зрения как </w:t>
      </w:r>
      <w:r w:rsidR="00322B43" w:rsidRPr="00322B43">
        <w:rPr>
          <w:lang w:val="ru-RU"/>
        </w:rPr>
        <w:t>технологий, так и применений</w:t>
      </w:r>
      <w:r w:rsidR="00322B43">
        <w:rPr>
          <w:lang w:val="ru-RU"/>
        </w:rPr>
        <w:t>;</w:t>
      </w:r>
    </w:p>
    <w:p w:rsidR="008602BE" w:rsidRPr="00322B43" w:rsidRDefault="008602BE" w:rsidP="00C74C9A">
      <w:pPr>
        <w:rPr>
          <w:lang w:val="ru-RU"/>
        </w:rPr>
      </w:pPr>
      <w:r w:rsidRPr="005A4237">
        <w:rPr>
          <w:i/>
          <w:iCs/>
          <w:lang w:val="en-GB" w:eastAsia="zh-CN"/>
        </w:rPr>
        <w:t>c</w:t>
      </w:r>
      <w:r w:rsidRPr="00322B43">
        <w:rPr>
          <w:i/>
          <w:iCs/>
          <w:lang w:val="ru-RU"/>
        </w:rPr>
        <w:t>)</w:t>
      </w:r>
      <w:r w:rsidRPr="00322B43">
        <w:rPr>
          <w:lang w:val="ru-RU"/>
        </w:rPr>
        <w:tab/>
      </w:r>
      <w:r w:rsidR="00572866">
        <w:rPr>
          <w:lang w:val="ru-RU"/>
        </w:rPr>
        <w:t>что</w:t>
      </w:r>
      <w:r w:rsidRPr="00322B43">
        <w:rPr>
          <w:lang w:val="ru-RU" w:eastAsia="ja-JP"/>
        </w:rPr>
        <w:t xml:space="preserve"> </w:t>
      </w:r>
      <w:r w:rsidR="00322B43">
        <w:rPr>
          <w:lang w:val="ru-RU"/>
        </w:rPr>
        <w:t>такое изменение</w:t>
      </w:r>
      <w:r w:rsidR="00322B43" w:rsidRPr="00322B43">
        <w:rPr>
          <w:lang w:val="ru-RU"/>
        </w:rPr>
        <w:t xml:space="preserve"> в технологи</w:t>
      </w:r>
      <w:r w:rsidR="00C74C9A">
        <w:rPr>
          <w:lang w:val="ru-RU"/>
        </w:rPr>
        <w:t>ях</w:t>
      </w:r>
      <w:r w:rsidR="00322B43" w:rsidRPr="00322B43">
        <w:rPr>
          <w:lang w:val="ru-RU"/>
        </w:rPr>
        <w:t xml:space="preserve"> </w:t>
      </w:r>
      <w:r w:rsidR="00322B43">
        <w:rPr>
          <w:lang w:val="ru-RU"/>
        </w:rPr>
        <w:t>СФБС</w:t>
      </w:r>
      <w:r w:rsidR="00322B43" w:rsidRPr="00322B43">
        <w:rPr>
          <w:lang w:val="ru-RU"/>
        </w:rPr>
        <w:t xml:space="preserve"> </w:t>
      </w:r>
      <w:r w:rsidR="00322B43">
        <w:rPr>
          <w:lang w:val="ru-RU"/>
        </w:rPr>
        <w:t>приводи</w:t>
      </w:r>
      <w:r w:rsidR="00322B43" w:rsidRPr="00322B43">
        <w:rPr>
          <w:lang w:val="ru-RU"/>
        </w:rPr>
        <w:t xml:space="preserve">т </w:t>
      </w:r>
      <w:r w:rsidR="00322B43">
        <w:rPr>
          <w:lang w:val="ru-RU"/>
        </w:rPr>
        <w:t xml:space="preserve">также </w:t>
      </w:r>
      <w:r w:rsidR="00322B43" w:rsidRPr="00322B43">
        <w:rPr>
          <w:lang w:val="ru-RU"/>
        </w:rPr>
        <w:t xml:space="preserve">к </w:t>
      </w:r>
      <w:r w:rsidR="00322B43">
        <w:rPr>
          <w:lang w:val="ru-RU"/>
        </w:rPr>
        <w:t xml:space="preserve">постоянным </w:t>
      </w:r>
      <w:r w:rsidR="00322B43" w:rsidRPr="00322B43">
        <w:rPr>
          <w:lang w:val="ru-RU"/>
        </w:rPr>
        <w:t xml:space="preserve">изменениям в </w:t>
      </w:r>
      <w:r w:rsidR="00850E8F">
        <w:rPr>
          <w:lang w:val="ru-RU"/>
        </w:rPr>
        <w:t xml:space="preserve">показателях качества, готовности, </w:t>
      </w:r>
      <w:r w:rsidR="00322B43" w:rsidRPr="00322B43">
        <w:rPr>
          <w:lang w:val="ru-RU"/>
        </w:rPr>
        <w:t>архитектурах, пропускной способности сетей и их потребностях в ширине полосы</w:t>
      </w:r>
      <w:r w:rsidRPr="00322B43">
        <w:rPr>
          <w:lang w:val="ru-RU"/>
        </w:rPr>
        <w:t>;</w:t>
      </w:r>
    </w:p>
    <w:p w:rsidR="008602BE" w:rsidRPr="00850E8F" w:rsidRDefault="008602BE" w:rsidP="00850E8F">
      <w:pPr>
        <w:rPr>
          <w:lang w:val="ru-RU"/>
        </w:rPr>
      </w:pPr>
      <w:r w:rsidRPr="005A4237">
        <w:rPr>
          <w:i/>
          <w:iCs/>
          <w:lang w:val="en-GB" w:eastAsia="ja-JP"/>
        </w:rPr>
        <w:t>d</w:t>
      </w:r>
      <w:r w:rsidRPr="00850E8F">
        <w:rPr>
          <w:i/>
          <w:iCs/>
          <w:lang w:val="ru-RU"/>
        </w:rPr>
        <w:t>)</w:t>
      </w:r>
      <w:r w:rsidRPr="00850E8F">
        <w:rPr>
          <w:lang w:val="ru-RU"/>
        </w:rPr>
        <w:tab/>
      </w:r>
      <w:r w:rsidR="00572866">
        <w:rPr>
          <w:lang w:val="ru-RU"/>
        </w:rPr>
        <w:t>что</w:t>
      </w:r>
      <w:r w:rsidR="00850E8F">
        <w:rPr>
          <w:lang w:val="ru-RU"/>
        </w:rPr>
        <w:t xml:space="preserve"> применения, основанные на передаче пакетов, составляют значительную часть существующих транспортных сетей и сетей доступа, и, как ожидается, в ближайшем будущем она резко увеличится</w:t>
      </w:r>
      <w:r w:rsidRPr="00850E8F">
        <w:rPr>
          <w:lang w:val="ru-RU"/>
        </w:rPr>
        <w:t>;</w:t>
      </w:r>
    </w:p>
    <w:p w:rsidR="008602BE" w:rsidRPr="00850E8F" w:rsidRDefault="008602BE" w:rsidP="00C74C9A">
      <w:pPr>
        <w:rPr>
          <w:lang w:val="ru-RU" w:eastAsia="zh-CN"/>
        </w:rPr>
      </w:pPr>
      <w:r w:rsidRPr="005A4237">
        <w:rPr>
          <w:i/>
          <w:iCs/>
          <w:lang w:val="en-GB" w:eastAsia="zh-CN"/>
        </w:rPr>
        <w:t>e</w:t>
      </w:r>
      <w:r w:rsidRPr="00850E8F">
        <w:rPr>
          <w:i/>
          <w:iCs/>
          <w:lang w:val="ru-RU"/>
        </w:rPr>
        <w:t>)</w:t>
      </w:r>
      <w:r w:rsidRPr="00850E8F">
        <w:rPr>
          <w:lang w:val="ru-RU"/>
        </w:rPr>
        <w:tab/>
      </w:r>
      <w:r w:rsidR="00572866">
        <w:rPr>
          <w:lang w:val="ru-RU"/>
        </w:rPr>
        <w:t>что</w:t>
      </w:r>
      <w:r w:rsidRPr="00850E8F">
        <w:rPr>
          <w:lang w:val="ru-RU"/>
        </w:rPr>
        <w:t xml:space="preserve"> </w:t>
      </w:r>
      <w:r w:rsidR="00850E8F">
        <w:rPr>
          <w:lang w:val="ru-RU"/>
        </w:rPr>
        <w:t>необходимо</w:t>
      </w:r>
      <w:r w:rsidR="00850E8F" w:rsidRPr="00850E8F">
        <w:rPr>
          <w:lang w:val="ru-RU"/>
        </w:rPr>
        <w:t xml:space="preserve"> </w:t>
      </w:r>
      <w:r w:rsidR="00850E8F">
        <w:rPr>
          <w:lang w:val="ru-RU"/>
        </w:rPr>
        <w:t>понимать</w:t>
      </w:r>
      <w:r w:rsidR="00850E8F" w:rsidRPr="00850E8F">
        <w:rPr>
          <w:lang w:val="ru-RU"/>
        </w:rPr>
        <w:t xml:space="preserve"> </w:t>
      </w:r>
      <w:r w:rsidR="00850E8F">
        <w:rPr>
          <w:lang w:val="ru-RU"/>
        </w:rPr>
        <w:t>показатели</w:t>
      </w:r>
      <w:r w:rsidR="00850E8F" w:rsidRPr="00850E8F">
        <w:rPr>
          <w:lang w:val="ru-RU"/>
        </w:rPr>
        <w:t xml:space="preserve"> </w:t>
      </w:r>
      <w:r w:rsidR="00850E8F">
        <w:rPr>
          <w:lang w:val="ru-RU"/>
        </w:rPr>
        <w:t>качества</w:t>
      </w:r>
      <w:r w:rsidR="00850E8F" w:rsidRPr="00850E8F">
        <w:rPr>
          <w:lang w:val="ru-RU"/>
        </w:rPr>
        <w:t xml:space="preserve"> </w:t>
      </w:r>
      <w:r w:rsidR="00850E8F">
        <w:rPr>
          <w:lang w:val="ru-RU"/>
        </w:rPr>
        <w:t>и</w:t>
      </w:r>
      <w:r w:rsidR="00850E8F" w:rsidRPr="00850E8F">
        <w:rPr>
          <w:lang w:val="ru-RU"/>
        </w:rPr>
        <w:t xml:space="preserve"> </w:t>
      </w:r>
      <w:r w:rsidR="00850E8F">
        <w:rPr>
          <w:lang w:val="ru-RU"/>
        </w:rPr>
        <w:t>готовности</w:t>
      </w:r>
      <w:r w:rsidR="00850E8F" w:rsidRPr="00850E8F">
        <w:rPr>
          <w:lang w:val="ru-RU"/>
        </w:rPr>
        <w:t xml:space="preserve">, </w:t>
      </w:r>
      <w:r w:rsidR="00850E8F">
        <w:rPr>
          <w:lang w:val="ru-RU"/>
        </w:rPr>
        <w:t>а</w:t>
      </w:r>
      <w:r w:rsidR="00850E8F" w:rsidRPr="00850E8F">
        <w:rPr>
          <w:lang w:val="ru-RU"/>
        </w:rPr>
        <w:t xml:space="preserve"> </w:t>
      </w:r>
      <w:r w:rsidR="00850E8F">
        <w:rPr>
          <w:lang w:val="ru-RU"/>
        </w:rPr>
        <w:t>также</w:t>
      </w:r>
      <w:r w:rsidR="00850E8F" w:rsidRPr="00850E8F">
        <w:rPr>
          <w:lang w:val="ru-RU"/>
        </w:rPr>
        <w:t xml:space="preserve"> </w:t>
      </w:r>
      <w:r w:rsidR="00C74C9A">
        <w:rPr>
          <w:lang w:val="ru-RU"/>
        </w:rPr>
        <w:t>потребности для физического</w:t>
      </w:r>
      <w:r w:rsidR="00850E8F">
        <w:rPr>
          <w:lang w:val="ru-RU"/>
        </w:rPr>
        <w:t xml:space="preserve"> уровн</w:t>
      </w:r>
      <w:r w:rsidR="00C74C9A">
        <w:rPr>
          <w:lang w:val="ru-RU"/>
        </w:rPr>
        <w:t>я</w:t>
      </w:r>
      <w:r w:rsidR="00850E8F">
        <w:rPr>
          <w:lang w:val="ru-RU"/>
        </w:rPr>
        <w:t xml:space="preserve"> данных этих изменяющихся</w:t>
      </w:r>
      <w:r w:rsidR="00850E8F" w:rsidRPr="00850E8F">
        <w:rPr>
          <w:lang w:val="ru-RU"/>
        </w:rPr>
        <w:t xml:space="preserve"> </w:t>
      </w:r>
      <w:r w:rsidR="00850E8F">
        <w:rPr>
          <w:lang w:val="ru-RU"/>
        </w:rPr>
        <w:t>СФБС</w:t>
      </w:r>
      <w:r w:rsidR="001A7913">
        <w:rPr>
          <w:lang w:val="ru-RU"/>
        </w:rPr>
        <w:t>, включая системы, основанные на передаче пакетов</w:t>
      </w:r>
      <w:r w:rsidRPr="00850E8F">
        <w:rPr>
          <w:lang w:val="ru-RU" w:eastAsia="zh-CN"/>
        </w:rPr>
        <w:t>;</w:t>
      </w:r>
    </w:p>
    <w:p w:rsidR="008602BE" w:rsidRPr="001A7913" w:rsidRDefault="008602BE" w:rsidP="00C50BCA">
      <w:pPr>
        <w:rPr>
          <w:lang w:val="ru-RU"/>
        </w:rPr>
      </w:pPr>
      <w:r w:rsidRPr="005A4237">
        <w:rPr>
          <w:i/>
          <w:iCs/>
          <w:lang w:val="en-GB" w:eastAsia="zh-CN"/>
        </w:rPr>
        <w:t>f</w:t>
      </w:r>
      <w:r w:rsidRPr="001A7913">
        <w:rPr>
          <w:i/>
          <w:iCs/>
          <w:lang w:val="ru-RU"/>
        </w:rPr>
        <w:t>)</w:t>
      </w:r>
      <w:r w:rsidRPr="001A7913">
        <w:rPr>
          <w:i/>
          <w:iCs/>
          <w:lang w:val="ru-RU"/>
        </w:rPr>
        <w:tab/>
      </w:r>
      <w:r w:rsidR="00572866">
        <w:rPr>
          <w:lang w:val="ru-RU"/>
        </w:rPr>
        <w:t>что</w:t>
      </w:r>
      <w:r w:rsidRPr="001A7913">
        <w:rPr>
          <w:lang w:val="ru-RU"/>
        </w:rPr>
        <w:t xml:space="preserve"> </w:t>
      </w:r>
      <w:r w:rsidR="001A7913">
        <w:rPr>
          <w:lang w:val="ru-RU"/>
        </w:rPr>
        <w:t xml:space="preserve">необходимо предоставить </w:t>
      </w:r>
      <w:r w:rsidR="00C50BCA">
        <w:rPr>
          <w:lang w:val="ru-RU"/>
        </w:rPr>
        <w:t>руководящие указания, которы</w:t>
      </w:r>
      <w:r w:rsidR="001A7913">
        <w:rPr>
          <w:lang w:val="ru-RU"/>
        </w:rPr>
        <w:t>е помогл</w:t>
      </w:r>
      <w:r w:rsidR="00C50BCA">
        <w:rPr>
          <w:lang w:val="ru-RU"/>
        </w:rPr>
        <w:t>и</w:t>
      </w:r>
      <w:r w:rsidR="001A7913">
        <w:rPr>
          <w:lang w:val="ru-RU"/>
        </w:rPr>
        <w:t xml:space="preserve"> бы администрациям, производителям и операторам электросвязи в создании и техническом обслуживании сетей</w:t>
      </w:r>
      <w:r w:rsidRPr="001A7913">
        <w:rPr>
          <w:lang w:val="ru-RU"/>
        </w:rPr>
        <w:t>,</w:t>
      </w:r>
    </w:p>
    <w:p w:rsidR="008602BE" w:rsidRPr="00D23ADB" w:rsidRDefault="00572866" w:rsidP="008602BE">
      <w:pPr>
        <w:pStyle w:val="Call"/>
        <w:rPr>
          <w:lang w:val="ru-RU"/>
        </w:rPr>
      </w:pPr>
      <w:r>
        <w:rPr>
          <w:lang w:val="ru-RU"/>
        </w:rPr>
        <w:t>отмечая</w:t>
      </w:r>
      <w:r w:rsidRPr="00D23ADB">
        <w:rPr>
          <w:i w:val="0"/>
          <w:iCs/>
          <w:lang w:val="ru-RU"/>
        </w:rPr>
        <w:t>,</w:t>
      </w:r>
    </w:p>
    <w:p w:rsidR="008602BE" w:rsidRPr="00C74C9A" w:rsidRDefault="001A7913" w:rsidP="00C74C9A">
      <w:pPr>
        <w:rPr>
          <w:lang w:val="ru-RU"/>
        </w:rPr>
      </w:pPr>
      <w:r>
        <w:rPr>
          <w:lang w:val="ru-RU" w:eastAsia="ja-JP"/>
        </w:rPr>
        <w:t>что</w:t>
      </w:r>
      <w:r w:rsidRPr="00C74C9A">
        <w:rPr>
          <w:lang w:val="ru-RU" w:eastAsia="ja-JP"/>
        </w:rPr>
        <w:t xml:space="preserve"> </w:t>
      </w:r>
      <w:r>
        <w:rPr>
          <w:lang w:val="ru-RU" w:eastAsia="ja-JP"/>
        </w:rPr>
        <w:t>в</w:t>
      </w:r>
      <w:r w:rsidRPr="00C74C9A">
        <w:rPr>
          <w:lang w:val="ru-RU" w:eastAsia="ja-JP"/>
        </w:rPr>
        <w:t xml:space="preserve"> </w:t>
      </w:r>
      <w:r w:rsidR="00E8210B">
        <w:rPr>
          <w:lang w:val="ru-RU" w:eastAsia="ja-JP"/>
        </w:rPr>
        <w:t>Рекомендациях</w:t>
      </w:r>
      <w:r w:rsidR="00E8210B" w:rsidRPr="00C74C9A">
        <w:rPr>
          <w:lang w:val="ru-RU" w:eastAsia="ja-JP"/>
        </w:rPr>
        <w:t xml:space="preserve"> </w:t>
      </w:r>
      <w:r w:rsidR="00E8210B">
        <w:rPr>
          <w:lang w:val="ru-RU" w:eastAsia="ja-JP"/>
        </w:rPr>
        <w:t>МСЭ</w:t>
      </w:r>
      <w:r w:rsidR="008602BE" w:rsidRPr="00C74C9A">
        <w:rPr>
          <w:lang w:val="ru-RU"/>
        </w:rPr>
        <w:t>-</w:t>
      </w:r>
      <w:r w:rsidR="008602BE" w:rsidRPr="005A4237">
        <w:rPr>
          <w:lang w:val="en-GB"/>
        </w:rPr>
        <w:t>R</w:t>
      </w:r>
      <w:r w:rsidR="008602BE" w:rsidRPr="00C74C9A">
        <w:rPr>
          <w:lang w:val="ru-RU"/>
        </w:rPr>
        <w:t xml:space="preserve"> </w:t>
      </w:r>
      <w:r w:rsidR="008602BE" w:rsidRPr="005A4237">
        <w:rPr>
          <w:lang w:val="en-GB" w:eastAsia="ja-JP"/>
        </w:rPr>
        <w:t>F</w:t>
      </w:r>
      <w:r w:rsidR="008602BE" w:rsidRPr="00C74C9A">
        <w:rPr>
          <w:lang w:val="ru-RU" w:eastAsia="ja-JP"/>
        </w:rPr>
        <w:t>.</w:t>
      </w:r>
      <w:r w:rsidR="008602BE" w:rsidRPr="00C74C9A">
        <w:rPr>
          <w:lang w:val="ru-RU"/>
        </w:rPr>
        <w:t xml:space="preserve">1668 </w:t>
      </w:r>
      <w:r w:rsidR="00E8210B">
        <w:rPr>
          <w:lang w:val="ru-RU"/>
        </w:rPr>
        <w:t>и</w:t>
      </w:r>
      <w:r w:rsidR="008602BE" w:rsidRPr="00C74C9A">
        <w:rPr>
          <w:lang w:val="ru-RU"/>
        </w:rPr>
        <w:t xml:space="preserve"> </w:t>
      </w:r>
      <w:r w:rsidR="00E8210B">
        <w:rPr>
          <w:lang w:val="ru-RU"/>
        </w:rPr>
        <w:t>МСЭ</w:t>
      </w:r>
      <w:r w:rsidR="008602BE" w:rsidRPr="00C74C9A">
        <w:rPr>
          <w:lang w:val="ru-RU"/>
        </w:rPr>
        <w:t>-</w:t>
      </w:r>
      <w:r w:rsidR="008602BE" w:rsidRPr="005A4237">
        <w:rPr>
          <w:lang w:val="en-GB"/>
        </w:rPr>
        <w:t>R</w:t>
      </w:r>
      <w:r w:rsidR="008602BE" w:rsidRPr="00C74C9A">
        <w:rPr>
          <w:lang w:val="ru-RU"/>
        </w:rPr>
        <w:t xml:space="preserve"> </w:t>
      </w:r>
      <w:r w:rsidR="008602BE" w:rsidRPr="005A4237">
        <w:rPr>
          <w:lang w:val="en-GB" w:eastAsia="ja-JP"/>
        </w:rPr>
        <w:t>F</w:t>
      </w:r>
      <w:r w:rsidR="008602BE" w:rsidRPr="00C74C9A">
        <w:rPr>
          <w:lang w:val="ru-RU" w:eastAsia="ja-JP"/>
        </w:rPr>
        <w:t>.</w:t>
      </w:r>
      <w:r w:rsidR="008602BE" w:rsidRPr="00C74C9A">
        <w:rPr>
          <w:lang w:val="ru-RU"/>
        </w:rPr>
        <w:t xml:space="preserve">1703 </w:t>
      </w:r>
      <w:r w:rsidR="00E8210B">
        <w:rPr>
          <w:lang w:val="ru-RU"/>
        </w:rPr>
        <w:t>указаны</w:t>
      </w:r>
      <w:r w:rsidR="00E8210B" w:rsidRPr="00C74C9A">
        <w:rPr>
          <w:lang w:val="ru-RU"/>
        </w:rPr>
        <w:t xml:space="preserve"> </w:t>
      </w:r>
      <w:r w:rsidR="00E8210B">
        <w:rPr>
          <w:lang w:val="ru-RU"/>
        </w:rPr>
        <w:t>показатели</w:t>
      </w:r>
      <w:r w:rsidR="00E8210B" w:rsidRPr="00C74C9A">
        <w:rPr>
          <w:lang w:val="ru-RU"/>
        </w:rPr>
        <w:t xml:space="preserve"> </w:t>
      </w:r>
      <w:r w:rsidR="00EB7C97">
        <w:rPr>
          <w:lang w:val="ru-RU"/>
        </w:rPr>
        <w:t>качества</w:t>
      </w:r>
      <w:r w:rsidR="00EB7C97" w:rsidRPr="00C74C9A">
        <w:rPr>
          <w:lang w:val="ru-RU"/>
        </w:rPr>
        <w:t xml:space="preserve"> </w:t>
      </w:r>
      <w:r w:rsidR="00EB7C97">
        <w:rPr>
          <w:lang w:val="ru-RU"/>
        </w:rPr>
        <w:t>по</w:t>
      </w:r>
      <w:r w:rsidR="00EB7C97" w:rsidRPr="00C74C9A">
        <w:rPr>
          <w:lang w:val="ru-RU"/>
        </w:rPr>
        <w:t xml:space="preserve"> </w:t>
      </w:r>
      <w:r w:rsidR="00EB7C97">
        <w:rPr>
          <w:lang w:val="ru-RU"/>
        </w:rPr>
        <w:t>ошибкам</w:t>
      </w:r>
      <w:r w:rsidR="00EB7C97" w:rsidRPr="00C74C9A">
        <w:rPr>
          <w:lang w:val="ru-RU"/>
        </w:rPr>
        <w:t xml:space="preserve"> </w:t>
      </w:r>
      <w:r w:rsidR="00EB7C97">
        <w:rPr>
          <w:lang w:val="ru-RU"/>
        </w:rPr>
        <w:t>и</w:t>
      </w:r>
      <w:r w:rsidR="00EB7C97" w:rsidRPr="00C74C9A">
        <w:rPr>
          <w:lang w:val="ru-RU"/>
        </w:rPr>
        <w:t xml:space="preserve"> </w:t>
      </w:r>
      <w:r w:rsidR="00EB7C97">
        <w:rPr>
          <w:lang w:val="ru-RU"/>
        </w:rPr>
        <w:t>показатели</w:t>
      </w:r>
      <w:r w:rsidR="00EB7C97" w:rsidRPr="00C74C9A">
        <w:rPr>
          <w:lang w:val="ru-RU"/>
        </w:rPr>
        <w:t xml:space="preserve"> </w:t>
      </w:r>
      <w:r w:rsidR="00EB7C97">
        <w:rPr>
          <w:lang w:val="ru-RU"/>
        </w:rPr>
        <w:t>готовности</w:t>
      </w:r>
      <w:r w:rsidR="00EB7C97" w:rsidRPr="00C74C9A">
        <w:rPr>
          <w:lang w:val="ru-RU"/>
        </w:rPr>
        <w:t xml:space="preserve"> </w:t>
      </w:r>
      <w:r w:rsidR="00EB7C97">
        <w:rPr>
          <w:lang w:val="ru-RU"/>
        </w:rPr>
        <w:t>для</w:t>
      </w:r>
      <w:r w:rsidR="00EB7C97" w:rsidRPr="00C74C9A">
        <w:rPr>
          <w:lang w:val="ru-RU"/>
        </w:rPr>
        <w:t xml:space="preserve"> </w:t>
      </w:r>
      <w:r w:rsidR="00EB7C97">
        <w:rPr>
          <w:lang w:val="ru-RU"/>
        </w:rPr>
        <w:t>реальных</w:t>
      </w:r>
      <w:r w:rsidR="00EB7C97" w:rsidRPr="00C74C9A">
        <w:rPr>
          <w:lang w:val="ru-RU"/>
        </w:rPr>
        <w:t xml:space="preserve"> </w:t>
      </w:r>
      <w:r w:rsidR="00EB7C97">
        <w:rPr>
          <w:lang w:val="ru-RU"/>
        </w:rPr>
        <w:t>линий</w:t>
      </w:r>
      <w:r w:rsidR="00EB7C97" w:rsidRPr="00C74C9A">
        <w:rPr>
          <w:lang w:val="ru-RU"/>
        </w:rPr>
        <w:t xml:space="preserve"> </w:t>
      </w:r>
      <w:r w:rsidR="00EB7C97">
        <w:rPr>
          <w:lang w:val="ru-RU"/>
        </w:rPr>
        <w:t>фиксированной</w:t>
      </w:r>
      <w:r w:rsidR="00EB7C97" w:rsidRPr="00C74C9A">
        <w:rPr>
          <w:lang w:val="ru-RU"/>
        </w:rPr>
        <w:t xml:space="preserve"> </w:t>
      </w:r>
      <w:r w:rsidR="00EB7C97">
        <w:rPr>
          <w:lang w:val="ru-RU"/>
        </w:rPr>
        <w:t>беспроводной</w:t>
      </w:r>
      <w:r w:rsidR="00EB7C97" w:rsidRPr="00C74C9A">
        <w:rPr>
          <w:lang w:val="ru-RU"/>
        </w:rPr>
        <w:t xml:space="preserve"> </w:t>
      </w:r>
      <w:r w:rsidR="00EB7C97">
        <w:rPr>
          <w:lang w:val="ru-RU"/>
        </w:rPr>
        <w:t>связи</w:t>
      </w:r>
      <w:r w:rsidR="00EB7C97" w:rsidRPr="00C74C9A">
        <w:rPr>
          <w:lang w:val="ru-RU"/>
        </w:rPr>
        <w:t xml:space="preserve">, </w:t>
      </w:r>
      <w:r w:rsidR="00EB7C97" w:rsidRPr="00EB7C97">
        <w:rPr>
          <w:lang w:val="ru-RU"/>
        </w:rPr>
        <w:t>используемых</w:t>
      </w:r>
      <w:r w:rsidR="00EB7C97" w:rsidRPr="00C74C9A">
        <w:rPr>
          <w:lang w:val="ru-RU"/>
        </w:rPr>
        <w:t xml:space="preserve"> </w:t>
      </w:r>
      <w:r w:rsidR="00EB7C97" w:rsidRPr="00EB7C97">
        <w:rPr>
          <w:lang w:val="ru-RU"/>
        </w:rPr>
        <w:t>на</w:t>
      </w:r>
      <w:r w:rsidR="00EB7C97" w:rsidRPr="00C74C9A">
        <w:rPr>
          <w:lang w:val="ru-RU"/>
        </w:rPr>
        <w:t xml:space="preserve"> </w:t>
      </w:r>
      <w:r w:rsidR="00EB7C97" w:rsidRPr="00EB7C97">
        <w:rPr>
          <w:lang w:val="ru-RU"/>
        </w:rPr>
        <w:t>гипотетических</w:t>
      </w:r>
      <w:r w:rsidR="00EB7C97" w:rsidRPr="00C74C9A">
        <w:rPr>
          <w:lang w:val="ru-RU"/>
        </w:rPr>
        <w:t xml:space="preserve"> </w:t>
      </w:r>
      <w:r w:rsidR="00EB7C97" w:rsidRPr="00EB7C97">
        <w:rPr>
          <w:lang w:val="ru-RU"/>
        </w:rPr>
        <w:t>эталонных</w:t>
      </w:r>
      <w:r w:rsidR="00EB7C97" w:rsidRPr="00C74C9A">
        <w:rPr>
          <w:lang w:val="ru-RU"/>
        </w:rPr>
        <w:t xml:space="preserve"> </w:t>
      </w:r>
      <w:r w:rsidR="00EB7C97" w:rsidRPr="00EB7C97">
        <w:rPr>
          <w:lang w:val="ru-RU"/>
        </w:rPr>
        <w:t>трактах</w:t>
      </w:r>
      <w:r w:rsidR="00EB7C97" w:rsidRPr="00C74C9A">
        <w:rPr>
          <w:lang w:val="ru-RU"/>
        </w:rPr>
        <w:t xml:space="preserve"> </w:t>
      </w:r>
      <w:r w:rsidR="00EB7C97" w:rsidRPr="00EB7C97">
        <w:rPr>
          <w:lang w:val="ru-RU"/>
        </w:rPr>
        <w:t>и</w:t>
      </w:r>
      <w:r w:rsidR="00EB7C97" w:rsidRPr="00C74C9A">
        <w:rPr>
          <w:lang w:val="ru-RU"/>
        </w:rPr>
        <w:t xml:space="preserve"> </w:t>
      </w:r>
      <w:r w:rsidR="00EB7C97" w:rsidRPr="00EB7C97">
        <w:rPr>
          <w:lang w:val="ru-RU"/>
        </w:rPr>
        <w:t>соединениях</w:t>
      </w:r>
      <w:r w:rsidR="00EB7C97" w:rsidRPr="00C74C9A">
        <w:rPr>
          <w:lang w:val="ru-RU"/>
        </w:rPr>
        <w:t xml:space="preserve"> </w:t>
      </w:r>
      <w:r w:rsidR="00EB7C97" w:rsidRPr="00EB7C97">
        <w:rPr>
          <w:lang w:val="ru-RU"/>
        </w:rPr>
        <w:t>длиной</w:t>
      </w:r>
      <w:r w:rsidR="00EB7C97" w:rsidRPr="00EB7C97">
        <w:rPr>
          <w:lang w:val="en-GB"/>
        </w:rPr>
        <w:t> </w:t>
      </w:r>
      <w:r w:rsidR="00EB7C97" w:rsidRPr="00C74C9A">
        <w:rPr>
          <w:lang w:val="ru-RU"/>
        </w:rPr>
        <w:t>27</w:t>
      </w:r>
      <w:r w:rsidR="00EB7C97" w:rsidRPr="00EB7C97">
        <w:rPr>
          <w:rFonts w:ascii="Tms Rmn" w:hAnsi="Tms Rmn"/>
        </w:rPr>
        <w:t> </w:t>
      </w:r>
      <w:r w:rsidR="00EB7C97" w:rsidRPr="00C74C9A">
        <w:rPr>
          <w:lang w:val="ru-RU"/>
        </w:rPr>
        <w:t>500</w:t>
      </w:r>
      <w:r w:rsidR="00EB7C97" w:rsidRPr="00EB7C97">
        <w:t> </w:t>
      </w:r>
      <w:r w:rsidR="00EB7C97" w:rsidRPr="00EB7C97">
        <w:rPr>
          <w:lang w:val="ru-RU"/>
        </w:rPr>
        <w:t>км</w:t>
      </w:r>
      <w:r w:rsidR="00C74C9A" w:rsidRPr="00C74C9A">
        <w:rPr>
          <w:lang w:val="ru-RU"/>
        </w:rPr>
        <w:t xml:space="preserve">, </w:t>
      </w:r>
      <w:r w:rsidR="00C74C9A">
        <w:rPr>
          <w:lang w:val="ru-RU"/>
        </w:rPr>
        <w:t>на</w:t>
      </w:r>
      <w:r w:rsidR="00C74C9A" w:rsidRPr="00C74C9A">
        <w:rPr>
          <w:lang w:val="ru-RU"/>
        </w:rPr>
        <w:t xml:space="preserve"> </w:t>
      </w:r>
      <w:r w:rsidR="00C74C9A">
        <w:rPr>
          <w:lang w:val="ru-RU"/>
        </w:rPr>
        <w:t>основе</w:t>
      </w:r>
      <w:r w:rsidR="00C74C9A" w:rsidRPr="00C74C9A">
        <w:rPr>
          <w:lang w:val="ru-RU"/>
        </w:rPr>
        <w:t xml:space="preserve">, </w:t>
      </w:r>
      <w:r w:rsidR="00C74C9A">
        <w:rPr>
          <w:lang w:val="ru-RU"/>
        </w:rPr>
        <w:t>соответственно</w:t>
      </w:r>
      <w:r w:rsidR="00C74C9A" w:rsidRPr="00C74C9A">
        <w:rPr>
          <w:lang w:val="ru-RU"/>
        </w:rPr>
        <w:t xml:space="preserve">, </w:t>
      </w:r>
      <w:r w:rsidR="00C74C9A">
        <w:rPr>
          <w:lang w:val="ru-RU"/>
        </w:rPr>
        <w:t>Рекомендаций</w:t>
      </w:r>
      <w:r w:rsidR="00C74C9A" w:rsidRPr="00C74C9A">
        <w:rPr>
          <w:lang w:val="ru-RU"/>
        </w:rPr>
        <w:t xml:space="preserve"> </w:t>
      </w:r>
      <w:r w:rsidR="00C74C9A">
        <w:rPr>
          <w:lang w:val="ru-RU"/>
        </w:rPr>
        <w:t>МСЭ</w:t>
      </w:r>
      <w:r w:rsidR="00C74C9A" w:rsidRPr="00C74C9A">
        <w:rPr>
          <w:lang w:val="ru-RU"/>
        </w:rPr>
        <w:t>-</w:t>
      </w:r>
      <w:r w:rsidR="00C74C9A">
        <w:rPr>
          <w:lang w:val="ru-RU"/>
        </w:rPr>
        <w:t>Т</w:t>
      </w:r>
      <w:r w:rsidR="008602BE" w:rsidRPr="00C74C9A">
        <w:rPr>
          <w:lang w:val="ru-RU"/>
        </w:rPr>
        <w:t xml:space="preserve"> </w:t>
      </w:r>
      <w:r w:rsidR="008602BE" w:rsidRPr="005A4237">
        <w:rPr>
          <w:lang w:val="en-GB"/>
        </w:rPr>
        <w:t>G</w:t>
      </w:r>
      <w:r w:rsidR="008602BE" w:rsidRPr="00C74C9A">
        <w:rPr>
          <w:lang w:val="ru-RU"/>
        </w:rPr>
        <w:t xml:space="preserve">.826 </w:t>
      </w:r>
      <w:r w:rsidR="00C74C9A">
        <w:rPr>
          <w:lang w:val="ru-RU"/>
        </w:rPr>
        <w:t>и МСЭ-Т</w:t>
      </w:r>
      <w:r w:rsidR="008602BE" w:rsidRPr="00C74C9A">
        <w:rPr>
          <w:lang w:val="ru-RU"/>
        </w:rPr>
        <w:t xml:space="preserve"> </w:t>
      </w:r>
      <w:r w:rsidR="008602BE" w:rsidRPr="005A4237">
        <w:rPr>
          <w:lang w:val="en-GB"/>
        </w:rPr>
        <w:t>G</w:t>
      </w:r>
      <w:r w:rsidR="008602BE" w:rsidRPr="00C74C9A">
        <w:rPr>
          <w:lang w:val="ru-RU"/>
        </w:rPr>
        <w:t xml:space="preserve">.827, </w:t>
      </w:r>
    </w:p>
    <w:p w:rsidR="008602BE" w:rsidRPr="00D84340" w:rsidRDefault="00D84340" w:rsidP="00C50BCA">
      <w:pPr>
        <w:pStyle w:val="Call"/>
        <w:rPr>
          <w:i w:val="0"/>
          <w:iCs/>
          <w:lang w:val="ru-RU"/>
        </w:rPr>
      </w:pPr>
      <w:r>
        <w:rPr>
          <w:lang w:val="ru-RU"/>
        </w:rPr>
        <w:t xml:space="preserve">решает, </w:t>
      </w:r>
      <w:r w:rsidR="00C50BCA">
        <w:rPr>
          <w:i w:val="0"/>
          <w:iCs/>
          <w:lang w:val="ru-RU"/>
        </w:rPr>
        <w:t>что должен</w:t>
      </w:r>
      <w:r w:rsidRPr="00D84340">
        <w:rPr>
          <w:i w:val="0"/>
          <w:iCs/>
          <w:lang w:val="ru-RU"/>
        </w:rPr>
        <w:t xml:space="preserve"> быть изуч</w:t>
      </w:r>
      <w:r>
        <w:rPr>
          <w:i w:val="0"/>
          <w:iCs/>
          <w:lang w:val="ru-RU"/>
        </w:rPr>
        <w:t>е</w:t>
      </w:r>
      <w:r w:rsidRPr="00D84340">
        <w:rPr>
          <w:i w:val="0"/>
          <w:iCs/>
          <w:lang w:val="ru-RU"/>
        </w:rPr>
        <w:t>н следующи</w:t>
      </w:r>
      <w:r>
        <w:rPr>
          <w:i w:val="0"/>
          <w:iCs/>
          <w:lang w:val="ru-RU"/>
        </w:rPr>
        <w:t>й</w:t>
      </w:r>
      <w:r w:rsidRPr="00D84340">
        <w:rPr>
          <w:i w:val="0"/>
          <w:iCs/>
          <w:lang w:val="ru-RU"/>
        </w:rPr>
        <w:t xml:space="preserve"> Вопрос</w:t>
      </w:r>
    </w:p>
    <w:p w:rsidR="008602BE" w:rsidRPr="00C74C9A" w:rsidRDefault="00C74C9A" w:rsidP="00C74C9A">
      <w:pPr>
        <w:rPr>
          <w:lang w:val="ru-RU"/>
        </w:rPr>
      </w:pPr>
      <w:r>
        <w:rPr>
          <w:lang w:val="ru-RU"/>
        </w:rPr>
        <w:t>Каковы</w:t>
      </w:r>
      <w:r w:rsidRPr="00C74C9A">
        <w:rPr>
          <w:lang w:val="ru-RU"/>
        </w:rPr>
        <w:t xml:space="preserve"> </w:t>
      </w:r>
      <w:r>
        <w:rPr>
          <w:lang w:val="ru-RU"/>
        </w:rPr>
        <w:t>основные</w:t>
      </w:r>
      <w:r w:rsidRPr="00C74C9A">
        <w:rPr>
          <w:lang w:val="ru-RU"/>
        </w:rPr>
        <w:t xml:space="preserve"> </w:t>
      </w:r>
      <w:r>
        <w:rPr>
          <w:lang w:val="ru-RU"/>
        </w:rPr>
        <w:t>вопросы</w:t>
      </w:r>
      <w:r w:rsidRPr="00C74C9A">
        <w:rPr>
          <w:lang w:val="ru-RU"/>
        </w:rPr>
        <w:t xml:space="preserve">, </w:t>
      </w:r>
      <w:r>
        <w:rPr>
          <w:lang w:val="ru-RU"/>
        </w:rPr>
        <w:t>связанные</w:t>
      </w:r>
      <w:r w:rsidRPr="00C74C9A">
        <w:rPr>
          <w:lang w:val="ru-RU"/>
        </w:rPr>
        <w:t xml:space="preserve"> </w:t>
      </w:r>
      <w:r>
        <w:rPr>
          <w:lang w:val="ru-RU"/>
        </w:rPr>
        <w:t>с</w:t>
      </w:r>
      <w:r w:rsidRPr="00C74C9A">
        <w:rPr>
          <w:lang w:val="ru-RU"/>
        </w:rPr>
        <w:t xml:space="preserve"> </w:t>
      </w:r>
      <w:r>
        <w:rPr>
          <w:lang w:val="ru-RU"/>
        </w:rPr>
        <w:t>показателями</w:t>
      </w:r>
      <w:r w:rsidRPr="00C74C9A">
        <w:rPr>
          <w:lang w:val="ru-RU"/>
        </w:rPr>
        <w:t xml:space="preserve"> </w:t>
      </w:r>
      <w:r>
        <w:rPr>
          <w:lang w:val="ru-RU"/>
        </w:rPr>
        <w:t>качества</w:t>
      </w:r>
      <w:r w:rsidRPr="00C74C9A">
        <w:rPr>
          <w:lang w:val="ru-RU"/>
        </w:rPr>
        <w:t xml:space="preserve"> </w:t>
      </w:r>
      <w:r>
        <w:rPr>
          <w:lang w:val="ru-RU"/>
        </w:rPr>
        <w:t>и</w:t>
      </w:r>
      <w:r w:rsidRPr="00C74C9A">
        <w:rPr>
          <w:lang w:val="ru-RU"/>
        </w:rPr>
        <w:t xml:space="preserve"> </w:t>
      </w:r>
      <w:r>
        <w:rPr>
          <w:lang w:val="ru-RU"/>
        </w:rPr>
        <w:t>готовности</w:t>
      </w:r>
      <w:r w:rsidRPr="00C74C9A">
        <w:rPr>
          <w:lang w:val="ru-RU"/>
        </w:rPr>
        <w:t xml:space="preserve"> </w:t>
      </w:r>
      <w:r>
        <w:rPr>
          <w:lang w:val="ru-RU"/>
        </w:rPr>
        <w:t>и</w:t>
      </w:r>
      <w:r w:rsidRPr="00C74C9A">
        <w:rPr>
          <w:lang w:val="ru-RU"/>
        </w:rPr>
        <w:t xml:space="preserve"> </w:t>
      </w:r>
      <w:r>
        <w:rPr>
          <w:lang w:val="ru-RU"/>
        </w:rPr>
        <w:t>потребностями</w:t>
      </w:r>
      <w:r w:rsidRPr="00C74C9A">
        <w:rPr>
          <w:lang w:val="ru-RU"/>
        </w:rPr>
        <w:t xml:space="preserve"> </w:t>
      </w:r>
      <w:r>
        <w:rPr>
          <w:lang w:val="ru-RU"/>
        </w:rPr>
        <w:t xml:space="preserve">для физического уровня данных СФБС, включая системы, основанные на передаче пакетов, с учетом: </w:t>
      </w:r>
    </w:p>
    <w:p w:rsidR="008602BE" w:rsidRPr="00C74C9A" w:rsidRDefault="008602BE" w:rsidP="00C74C9A">
      <w:pPr>
        <w:pStyle w:val="enumlev1"/>
        <w:rPr>
          <w:lang w:val="ru-RU"/>
        </w:rPr>
      </w:pPr>
      <w:r w:rsidRPr="00C74C9A">
        <w:rPr>
          <w:lang w:val="ru-RU"/>
        </w:rPr>
        <w:t>−</w:t>
      </w:r>
      <w:r w:rsidRPr="00C74C9A">
        <w:rPr>
          <w:lang w:val="ru-RU"/>
        </w:rPr>
        <w:tab/>
      </w:r>
      <w:r w:rsidR="00C74C9A">
        <w:rPr>
          <w:lang w:val="ru-RU"/>
        </w:rPr>
        <w:t>существующих</w:t>
      </w:r>
      <w:r w:rsidRPr="00C74C9A">
        <w:rPr>
          <w:lang w:val="ru-RU"/>
        </w:rPr>
        <w:t xml:space="preserve"> </w:t>
      </w:r>
      <w:r w:rsidR="00C74C9A">
        <w:rPr>
          <w:lang w:val="ru-RU"/>
        </w:rPr>
        <w:t>спецификаций МСЭ-Т, независимых от среды передачи данных, по архитектуре и интерфейсам</w:t>
      </w:r>
      <w:r w:rsidRPr="00C74C9A">
        <w:rPr>
          <w:lang w:val="ru-RU"/>
        </w:rPr>
        <w:t>;</w:t>
      </w:r>
    </w:p>
    <w:p w:rsidR="008602BE" w:rsidRPr="00C74C9A" w:rsidRDefault="008602BE" w:rsidP="00B238C3">
      <w:pPr>
        <w:pStyle w:val="enumlev1"/>
        <w:rPr>
          <w:lang w:val="ru-RU"/>
        </w:rPr>
      </w:pPr>
      <w:r w:rsidRPr="00C74C9A">
        <w:rPr>
          <w:lang w:val="ru-RU"/>
        </w:rPr>
        <w:t>−</w:t>
      </w:r>
      <w:r w:rsidRPr="00C74C9A">
        <w:rPr>
          <w:lang w:val="ru-RU"/>
        </w:rPr>
        <w:tab/>
      </w:r>
      <w:r w:rsidR="00C74C9A">
        <w:rPr>
          <w:lang w:val="ru-RU"/>
        </w:rPr>
        <w:t>существующих</w:t>
      </w:r>
      <w:r w:rsidR="00C74C9A" w:rsidRPr="00C74C9A">
        <w:rPr>
          <w:lang w:val="ru-RU"/>
        </w:rPr>
        <w:t xml:space="preserve"> </w:t>
      </w:r>
      <w:r w:rsidR="00C74C9A">
        <w:rPr>
          <w:lang w:val="ru-RU"/>
        </w:rPr>
        <w:t>специальных Рекомендаций МСЭ-Т по показател</w:t>
      </w:r>
      <w:r w:rsidR="00B238C3">
        <w:rPr>
          <w:lang w:val="ru-RU"/>
        </w:rPr>
        <w:t>ям</w:t>
      </w:r>
      <w:r w:rsidR="00C74C9A" w:rsidRPr="00C74C9A">
        <w:rPr>
          <w:lang w:val="ru-RU"/>
        </w:rPr>
        <w:t xml:space="preserve"> </w:t>
      </w:r>
      <w:r w:rsidR="00C74C9A">
        <w:rPr>
          <w:lang w:val="ru-RU"/>
        </w:rPr>
        <w:t>качества</w:t>
      </w:r>
      <w:r w:rsidR="00C74C9A" w:rsidRPr="00C74C9A">
        <w:rPr>
          <w:lang w:val="ru-RU"/>
        </w:rPr>
        <w:t xml:space="preserve"> </w:t>
      </w:r>
      <w:r w:rsidR="00C74C9A">
        <w:rPr>
          <w:lang w:val="ru-RU"/>
        </w:rPr>
        <w:t>по</w:t>
      </w:r>
      <w:r w:rsidR="00C74C9A" w:rsidRPr="00C74C9A">
        <w:rPr>
          <w:lang w:val="ru-RU"/>
        </w:rPr>
        <w:t xml:space="preserve"> </w:t>
      </w:r>
      <w:r w:rsidR="00C74C9A">
        <w:rPr>
          <w:lang w:val="ru-RU"/>
        </w:rPr>
        <w:t>ошибкам</w:t>
      </w:r>
      <w:r w:rsidR="00C74C9A" w:rsidRPr="00C74C9A">
        <w:rPr>
          <w:lang w:val="ru-RU"/>
        </w:rPr>
        <w:t xml:space="preserve"> </w:t>
      </w:r>
      <w:r w:rsidR="00C74C9A">
        <w:rPr>
          <w:lang w:val="ru-RU"/>
        </w:rPr>
        <w:t>и</w:t>
      </w:r>
      <w:r w:rsidR="00C74C9A" w:rsidRPr="00C74C9A">
        <w:rPr>
          <w:lang w:val="ru-RU"/>
        </w:rPr>
        <w:t xml:space="preserve"> </w:t>
      </w:r>
      <w:r w:rsidR="00B238C3">
        <w:rPr>
          <w:lang w:val="ru-RU"/>
        </w:rPr>
        <w:t>показателям</w:t>
      </w:r>
      <w:r w:rsidR="00C74C9A" w:rsidRPr="00C74C9A">
        <w:rPr>
          <w:lang w:val="ru-RU"/>
        </w:rPr>
        <w:t xml:space="preserve"> </w:t>
      </w:r>
      <w:r w:rsidR="00C74C9A">
        <w:rPr>
          <w:lang w:val="ru-RU"/>
        </w:rPr>
        <w:t>готовности</w:t>
      </w:r>
      <w:r w:rsidRPr="00C74C9A">
        <w:rPr>
          <w:lang w:val="ru-RU"/>
        </w:rPr>
        <w:t>;</w:t>
      </w:r>
    </w:p>
    <w:p w:rsidR="008602BE" w:rsidRPr="00B238C3" w:rsidRDefault="008602BE" w:rsidP="00B238C3">
      <w:pPr>
        <w:pStyle w:val="enumlev1"/>
        <w:rPr>
          <w:lang w:val="ru-RU"/>
        </w:rPr>
      </w:pPr>
      <w:r w:rsidRPr="00B238C3">
        <w:rPr>
          <w:lang w:val="ru-RU"/>
        </w:rPr>
        <w:t>−</w:t>
      </w:r>
      <w:r w:rsidRPr="00B238C3">
        <w:rPr>
          <w:lang w:val="ru-RU"/>
        </w:rPr>
        <w:tab/>
      </w:r>
      <w:r w:rsidR="00C74C9A">
        <w:rPr>
          <w:lang w:val="ru-RU"/>
        </w:rPr>
        <w:t>существующих</w:t>
      </w:r>
      <w:r w:rsidR="00C74C9A" w:rsidRPr="00B238C3">
        <w:rPr>
          <w:lang w:val="ru-RU"/>
        </w:rPr>
        <w:t xml:space="preserve"> </w:t>
      </w:r>
      <w:r w:rsidR="00B238C3">
        <w:rPr>
          <w:lang w:val="ru-RU"/>
        </w:rPr>
        <w:t>специальных</w:t>
      </w:r>
      <w:r w:rsidR="00B238C3" w:rsidRPr="00B238C3">
        <w:rPr>
          <w:lang w:val="ru-RU"/>
        </w:rPr>
        <w:t xml:space="preserve"> </w:t>
      </w:r>
      <w:r w:rsidR="00B238C3">
        <w:rPr>
          <w:lang w:val="ru-RU"/>
        </w:rPr>
        <w:t>Рекомендаций</w:t>
      </w:r>
      <w:r w:rsidR="00B238C3" w:rsidRPr="00B238C3">
        <w:rPr>
          <w:lang w:val="ru-RU"/>
        </w:rPr>
        <w:t xml:space="preserve"> </w:t>
      </w:r>
      <w:r w:rsidR="00B238C3">
        <w:rPr>
          <w:lang w:val="ru-RU"/>
        </w:rPr>
        <w:t>МСЭ</w:t>
      </w:r>
      <w:r w:rsidRPr="00B238C3">
        <w:rPr>
          <w:lang w:val="ru-RU"/>
        </w:rPr>
        <w:t>-</w:t>
      </w:r>
      <w:r w:rsidRPr="005075B5">
        <w:t>R</w:t>
      </w:r>
      <w:r w:rsidRPr="00B238C3">
        <w:rPr>
          <w:lang w:val="ru-RU"/>
        </w:rPr>
        <w:t xml:space="preserve"> </w:t>
      </w:r>
      <w:r w:rsidR="00B238C3">
        <w:rPr>
          <w:lang w:val="ru-RU"/>
        </w:rPr>
        <w:t>по планированию линий и распространению радиоволн</w:t>
      </w:r>
      <w:r w:rsidRPr="00B238C3">
        <w:rPr>
          <w:lang w:val="ru-RU"/>
        </w:rPr>
        <w:t>;</w:t>
      </w:r>
    </w:p>
    <w:p w:rsidR="008602BE" w:rsidRPr="00B238C3" w:rsidRDefault="008602BE" w:rsidP="00B238C3">
      <w:pPr>
        <w:pStyle w:val="enumlev1"/>
        <w:rPr>
          <w:lang w:val="ru-RU"/>
        </w:rPr>
      </w:pPr>
      <w:r w:rsidRPr="00B238C3">
        <w:rPr>
          <w:lang w:val="ru-RU"/>
        </w:rPr>
        <w:t>−</w:t>
      </w:r>
      <w:r w:rsidRPr="00B238C3">
        <w:rPr>
          <w:lang w:val="ru-RU"/>
        </w:rPr>
        <w:tab/>
      </w:r>
      <w:r w:rsidR="00C74C9A">
        <w:rPr>
          <w:lang w:val="ru-RU"/>
        </w:rPr>
        <w:t>существующих</w:t>
      </w:r>
      <w:r w:rsidR="00C74C9A" w:rsidRPr="00B238C3">
        <w:rPr>
          <w:lang w:val="ru-RU"/>
        </w:rPr>
        <w:t xml:space="preserve"> </w:t>
      </w:r>
      <w:r w:rsidR="00B238C3">
        <w:rPr>
          <w:lang w:val="ru-RU"/>
        </w:rPr>
        <w:t>публикаций других организаций, с которыми потребуется связаться</w:t>
      </w:r>
      <w:r w:rsidRPr="00B238C3">
        <w:rPr>
          <w:lang w:val="ru-RU"/>
        </w:rPr>
        <w:t xml:space="preserve"> </w:t>
      </w:r>
      <w:r w:rsidR="00B238C3">
        <w:rPr>
          <w:lang w:val="ru-RU"/>
        </w:rPr>
        <w:t>при выполнении этой работы</w:t>
      </w:r>
      <w:r w:rsidRPr="00B238C3">
        <w:rPr>
          <w:lang w:val="ru-RU"/>
        </w:rPr>
        <w:t>,</w:t>
      </w:r>
    </w:p>
    <w:p w:rsidR="008602BE" w:rsidRPr="00B238C3" w:rsidRDefault="00572866" w:rsidP="00572866">
      <w:pPr>
        <w:pStyle w:val="Call"/>
        <w:rPr>
          <w:lang w:val="ru-RU"/>
        </w:rPr>
      </w:pPr>
      <w:r>
        <w:rPr>
          <w:lang w:val="ru-RU"/>
        </w:rPr>
        <w:lastRenderedPageBreak/>
        <w:t>далее</w:t>
      </w:r>
      <w:r w:rsidRPr="00B238C3">
        <w:rPr>
          <w:lang w:val="ru-RU"/>
        </w:rPr>
        <w:t xml:space="preserve"> </w:t>
      </w:r>
      <w:r>
        <w:rPr>
          <w:lang w:val="ru-RU"/>
        </w:rPr>
        <w:t>решает</w:t>
      </w:r>
      <w:r w:rsidRPr="00B238C3">
        <w:rPr>
          <w:i w:val="0"/>
          <w:iCs/>
          <w:lang w:val="ru-RU"/>
        </w:rPr>
        <w:t>,</w:t>
      </w:r>
    </w:p>
    <w:p w:rsidR="008602BE" w:rsidRPr="00B238C3" w:rsidRDefault="008602BE" w:rsidP="00B238C3">
      <w:pPr>
        <w:rPr>
          <w:lang w:val="ru-RU" w:eastAsia="ja-JP"/>
        </w:rPr>
      </w:pPr>
      <w:r w:rsidRPr="00B238C3">
        <w:rPr>
          <w:lang w:val="ru-RU"/>
        </w:rPr>
        <w:t>1</w:t>
      </w:r>
      <w:r w:rsidRPr="00B238C3">
        <w:rPr>
          <w:lang w:val="ru-RU"/>
        </w:rPr>
        <w:tab/>
      </w:r>
      <w:r w:rsidR="00572866">
        <w:rPr>
          <w:lang w:val="ru-RU"/>
        </w:rPr>
        <w:t>что</w:t>
      </w:r>
      <w:r w:rsidRPr="00B238C3">
        <w:rPr>
          <w:lang w:val="ru-RU"/>
        </w:rPr>
        <w:t xml:space="preserve"> </w:t>
      </w:r>
      <w:r w:rsidR="00B238C3">
        <w:rPr>
          <w:lang w:val="ru-RU"/>
        </w:rPr>
        <w:t>по</w:t>
      </w:r>
      <w:r w:rsidR="00B238C3" w:rsidRPr="00B238C3">
        <w:rPr>
          <w:lang w:val="ru-RU"/>
        </w:rPr>
        <w:t xml:space="preserve"> </w:t>
      </w:r>
      <w:r w:rsidR="00B238C3">
        <w:rPr>
          <w:lang w:val="ru-RU"/>
        </w:rPr>
        <w:t>возможным</w:t>
      </w:r>
      <w:r w:rsidR="00B238C3" w:rsidRPr="00B238C3">
        <w:rPr>
          <w:lang w:val="ru-RU"/>
        </w:rPr>
        <w:t xml:space="preserve"> </w:t>
      </w:r>
      <w:r w:rsidR="00B238C3">
        <w:rPr>
          <w:lang w:val="ru-RU"/>
        </w:rPr>
        <w:t>проблемам</w:t>
      </w:r>
      <w:r w:rsidR="00B238C3" w:rsidRPr="00B238C3">
        <w:rPr>
          <w:lang w:val="ru-RU"/>
        </w:rPr>
        <w:t xml:space="preserve">, </w:t>
      </w:r>
      <w:r w:rsidR="00B238C3">
        <w:rPr>
          <w:lang w:val="ru-RU"/>
        </w:rPr>
        <w:t>выявленным</w:t>
      </w:r>
      <w:r w:rsidR="00B238C3" w:rsidRPr="00B238C3">
        <w:rPr>
          <w:lang w:val="ru-RU"/>
        </w:rPr>
        <w:t xml:space="preserve"> </w:t>
      </w:r>
      <w:r w:rsidR="00B238C3">
        <w:rPr>
          <w:lang w:val="ru-RU"/>
        </w:rPr>
        <w:t>в</w:t>
      </w:r>
      <w:r w:rsidR="00B238C3" w:rsidRPr="00B238C3">
        <w:rPr>
          <w:lang w:val="ru-RU"/>
        </w:rPr>
        <w:t xml:space="preserve"> </w:t>
      </w:r>
      <w:r w:rsidR="00B238C3">
        <w:rPr>
          <w:lang w:val="ru-RU"/>
        </w:rPr>
        <w:t>ходе</w:t>
      </w:r>
      <w:r w:rsidR="00B238C3" w:rsidRPr="00B238C3">
        <w:rPr>
          <w:lang w:val="ru-RU"/>
        </w:rPr>
        <w:t xml:space="preserve"> </w:t>
      </w:r>
      <w:r w:rsidR="00B238C3">
        <w:rPr>
          <w:lang w:val="ru-RU"/>
        </w:rPr>
        <w:t>анализа</w:t>
      </w:r>
      <w:r w:rsidR="00B238C3" w:rsidRPr="00B238C3">
        <w:rPr>
          <w:lang w:val="ru-RU"/>
        </w:rPr>
        <w:t xml:space="preserve">, </w:t>
      </w:r>
      <w:r w:rsidR="00B238C3">
        <w:rPr>
          <w:lang w:val="ru-RU"/>
        </w:rPr>
        <w:t>следует взаимодействовать с МСЭ-Т и/или другими форумами для получения руководящих указаний и согласования деятельности</w:t>
      </w:r>
      <w:r w:rsidRPr="00B238C3">
        <w:rPr>
          <w:lang w:val="ru-RU" w:eastAsia="ja-JP"/>
        </w:rPr>
        <w:t>;</w:t>
      </w:r>
    </w:p>
    <w:p w:rsidR="008602BE" w:rsidRPr="00D84340" w:rsidRDefault="008602BE" w:rsidP="00B238C3">
      <w:pPr>
        <w:rPr>
          <w:lang w:val="ru-RU"/>
        </w:rPr>
      </w:pPr>
      <w:r w:rsidRPr="00D84340">
        <w:rPr>
          <w:bCs/>
          <w:lang w:val="ru-RU" w:eastAsia="zh-CN"/>
        </w:rPr>
        <w:t>2</w:t>
      </w:r>
      <w:r w:rsidRPr="00D84340">
        <w:rPr>
          <w:lang w:val="ru-RU"/>
        </w:rPr>
        <w:tab/>
      </w:r>
      <w:r w:rsidR="00572866">
        <w:rPr>
          <w:lang w:val="ru-RU"/>
        </w:rPr>
        <w:t>что</w:t>
      </w:r>
      <w:r w:rsidRPr="00D84340">
        <w:rPr>
          <w:lang w:val="ru-RU"/>
        </w:rPr>
        <w:t xml:space="preserve"> </w:t>
      </w:r>
      <w:r w:rsidR="00D84340" w:rsidRPr="00D84340">
        <w:rPr>
          <w:lang w:val="ru-RU"/>
        </w:rPr>
        <w:t xml:space="preserve">результаты вышеупомянутых исследований </w:t>
      </w:r>
      <w:r w:rsidR="00B238C3">
        <w:rPr>
          <w:lang w:val="ru-RU"/>
        </w:rPr>
        <w:t xml:space="preserve">следует включить </w:t>
      </w:r>
      <w:r w:rsidR="00D84340" w:rsidRPr="00D84340">
        <w:rPr>
          <w:lang w:val="ru-RU"/>
        </w:rPr>
        <w:t xml:space="preserve">в один (одну) или несколько </w:t>
      </w:r>
      <w:r w:rsidR="00B238C3">
        <w:rPr>
          <w:lang w:val="ru-RU"/>
        </w:rPr>
        <w:t xml:space="preserve">новых и/или пересмотренных </w:t>
      </w:r>
      <w:r w:rsidR="00D84340">
        <w:rPr>
          <w:lang w:val="ru-RU"/>
        </w:rPr>
        <w:t>Отчетов</w:t>
      </w:r>
      <w:r w:rsidR="00D84340" w:rsidRPr="00D84340">
        <w:rPr>
          <w:lang w:val="ru-RU"/>
        </w:rPr>
        <w:t>/Рекомендаций</w:t>
      </w:r>
      <w:r w:rsidR="00D84340">
        <w:rPr>
          <w:lang w:val="ru-RU"/>
        </w:rPr>
        <w:t xml:space="preserve"> МСЭ-</w:t>
      </w:r>
      <w:r w:rsidR="00D84340">
        <w:rPr>
          <w:lang w:val="fr-CH"/>
        </w:rPr>
        <w:t>R</w:t>
      </w:r>
      <w:r w:rsidR="00B238C3">
        <w:rPr>
          <w:lang w:val="ru-RU"/>
        </w:rPr>
        <w:t>, в зависимости от случая</w:t>
      </w:r>
      <w:r w:rsidRPr="00D84340">
        <w:rPr>
          <w:lang w:val="ru-RU"/>
        </w:rPr>
        <w:t>;</w:t>
      </w:r>
    </w:p>
    <w:p w:rsidR="008602BE" w:rsidRPr="00D84340" w:rsidRDefault="008602BE" w:rsidP="00B238C3">
      <w:pPr>
        <w:rPr>
          <w:lang w:val="ru-RU"/>
        </w:rPr>
      </w:pPr>
      <w:r w:rsidRPr="00D84340">
        <w:rPr>
          <w:bCs/>
          <w:lang w:val="ru-RU"/>
        </w:rPr>
        <w:t>3</w:t>
      </w:r>
      <w:r w:rsidRPr="00D84340">
        <w:rPr>
          <w:lang w:val="ru-RU"/>
        </w:rPr>
        <w:tab/>
      </w:r>
      <w:r w:rsidR="00B238C3">
        <w:rPr>
          <w:lang w:val="ru-RU"/>
        </w:rPr>
        <w:t>что первоначальные результаты</w:t>
      </w:r>
      <w:r w:rsidRPr="00D84340">
        <w:rPr>
          <w:lang w:val="ru-RU"/>
        </w:rPr>
        <w:t xml:space="preserve"> </w:t>
      </w:r>
      <w:r w:rsidR="00D84340" w:rsidRPr="00D84340">
        <w:rPr>
          <w:lang w:val="ru-RU"/>
        </w:rPr>
        <w:t xml:space="preserve">вышеупомянутых исследований </w:t>
      </w:r>
      <w:r w:rsidR="00B238C3">
        <w:rPr>
          <w:lang w:val="ru-RU"/>
        </w:rPr>
        <w:t>следует</w:t>
      </w:r>
      <w:r w:rsidR="00D84340" w:rsidRPr="00D84340">
        <w:rPr>
          <w:lang w:val="ru-RU"/>
        </w:rPr>
        <w:t xml:space="preserve"> заверш</w:t>
      </w:r>
      <w:r w:rsidR="00B238C3">
        <w:rPr>
          <w:lang w:val="ru-RU"/>
        </w:rPr>
        <w:t>ить к 2019 </w:t>
      </w:r>
      <w:r w:rsidR="00D84340" w:rsidRPr="00D84340">
        <w:rPr>
          <w:lang w:val="ru-RU"/>
        </w:rPr>
        <w:t>году</w:t>
      </w:r>
      <w:r w:rsidRPr="00D84340">
        <w:rPr>
          <w:lang w:val="ru-RU"/>
        </w:rPr>
        <w:t>.</w:t>
      </w:r>
    </w:p>
    <w:p w:rsidR="008602BE" w:rsidRPr="008602BE" w:rsidRDefault="005075B5" w:rsidP="00D23ADB">
      <w:pPr>
        <w:spacing w:before="480"/>
        <w:rPr>
          <w:lang w:val="ru-RU" w:eastAsia="ja-JP"/>
        </w:rPr>
      </w:pPr>
      <w:r>
        <w:rPr>
          <w:lang w:val="ru-RU" w:eastAsia="ja-JP"/>
        </w:rPr>
        <w:t>Категория</w:t>
      </w:r>
      <w:r w:rsidR="008602BE" w:rsidRPr="008602BE">
        <w:rPr>
          <w:lang w:val="ru-RU" w:eastAsia="ja-JP"/>
        </w:rPr>
        <w:t xml:space="preserve">:  </w:t>
      </w:r>
      <w:r w:rsidR="008602BE" w:rsidRPr="005A4237">
        <w:rPr>
          <w:lang w:val="en-GB" w:eastAsia="ja-JP"/>
        </w:rPr>
        <w:t>S</w:t>
      </w:r>
      <w:r w:rsidR="008602BE" w:rsidRPr="008602BE">
        <w:rPr>
          <w:lang w:val="ru-RU" w:eastAsia="ja-JP"/>
        </w:rPr>
        <w:t>2</w:t>
      </w:r>
    </w:p>
    <w:p w:rsidR="00FF7835" w:rsidRPr="00022FB7" w:rsidRDefault="001675AE" w:rsidP="008602BE">
      <w:pPr>
        <w:pStyle w:val="AnnexNo"/>
        <w:pageBreakBefore/>
      </w:pPr>
      <w:r>
        <w:lastRenderedPageBreak/>
        <w:t>ПРИЛОЖЕНИЕ 3</w:t>
      </w:r>
    </w:p>
    <w:p w:rsidR="00FF7835" w:rsidRPr="008602BE" w:rsidRDefault="00FF7835" w:rsidP="008602BE">
      <w:pPr>
        <w:tabs>
          <w:tab w:val="right" w:pos="9639"/>
        </w:tabs>
        <w:spacing w:before="240"/>
        <w:jc w:val="center"/>
        <w:rPr>
          <w:u w:val="single"/>
          <w:lang w:val="ru-RU"/>
        </w:rPr>
      </w:pPr>
      <w:r w:rsidRPr="008602BE">
        <w:rPr>
          <w:lang w:val="ru-RU"/>
        </w:rPr>
        <w:t>(Источник: Документ</w:t>
      </w:r>
      <w:r w:rsidR="008602BE" w:rsidRPr="008602BE">
        <w:rPr>
          <w:lang w:val="ru-RU"/>
        </w:rPr>
        <w:t xml:space="preserve"> </w:t>
      </w:r>
      <w:hyperlink r:id="rId13" w:history="1">
        <w:r w:rsidR="008602BE" w:rsidRPr="008602BE">
          <w:rPr>
            <w:rStyle w:val="Hyperlink"/>
            <w:rFonts w:asciiTheme="minorHAnsi" w:hAnsiTheme="minorHAnsi" w:cstheme="minorHAnsi"/>
            <w:lang w:val="ru-RU"/>
          </w:rPr>
          <w:t>5/180</w:t>
        </w:r>
      </w:hyperlink>
      <w:r w:rsidR="008602BE" w:rsidRPr="008602BE">
        <w:rPr>
          <w:lang w:val="ru-RU"/>
        </w:rPr>
        <w:t>)</w:t>
      </w:r>
    </w:p>
    <w:p w:rsidR="00FF7835" w:rsidRDefault="008602BE" w:rsidP="008602BE">
      <w:pPr>
        <w:spacing w:after="36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Вопрос, предлагаемый</w:t>
      </w:r>
      <w:r w:rsidR="00FF7835" w:rsidRPr="00022FB7">
        <w:rPr>
          <w:b/>
          <w:bCs/>
          <w:sz w:val="26"/>
          <w:szCs w:val="26"/>
          <w:lang w:val="ru-RU"/>
        </w:rPr>
        <w:t xml:space="preserve"> для исключения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91"/>
      </w:tblGrid>
      <w:tr w:rsidR="008602BE" w:rsidRPr="008602BE" w:rsidTr="008602BE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2BE" w:rsidRPr="008602BE" w:rsidRDefault="008602BE" w:rsidP="008602BE">
            <w:pPr>
              <w:pStyle w:val="Tablehead"/>
              <w:rPr>
                <w:lang w:val="ru-RU"/>
              </w:rPr>
            </w:pPr>
            <w:r w:rsidRPr="008602BE">
              <w:rPr>
                <w:lang w:val="ru-RU"/>
              </w:rPr>
              <w:t>Вопрос МСЭ-R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2BE" w:rsidRPr="008602BE" w:rsidRDefault="008602BE" w:rsidP="008602BE">
            <w:pPr>
              <w:pStyle w:val="Tablehead"/>
              <w:rPr>
                <w:lang w:val="ru-RU"/>
              </w:rPr>
            </w:pPr>
            <w:r w:rsidRPr="008602BE">
              <w:rPr>
                <w:lang w:val="ru-RU"/>
              </w:rPr>
              <w:t>Название</w:t>
            </w:r>
          </w:p>
        </w:tc>
      </w:tr>
      <w:tr w:rsidR="008602BE" w:rsidRPr="005A4237" w:rsidTr="008602BE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BE" w:rsidRPr="005A4237" w:rsidRDefault="00586BC0" w:rsidP="00B238C3">
            <w:pPr>
              <w:pStyle w:val="Tabletext"/>
              <w:jc w:val="center"/>
              <w:rPr>
                <w:rFonts w:eastAsia="SimSun"/>
                <w:szCs w:val="20"/>
                <w:lang w:val="en-GB"/>
              </w:rPr>
            </w:pPr>
            <w:hyperlink r:id="rId14" w:history="1">
              <w:r w:rsidR="008602BE" w:rsidRPr="005A4237">
                <w:rPr>
                  <w:rStyle w:val="Hyperlink"/>
                  <w:rFonts w:eastAsia="SimSun"/>
                  <w:szCs w:val="20"/>
                  <w:lang w:val="en-GB"/>
                </w:rPr>
                <w:t>230-3/5</w:t>
              </w:r>
            </w:hyperlink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BE" w:rsidRPr="008602BE" w:rsidRDefault="00D84340" w:rsidP="008602BE">
            <w:pPr>
              <w:pStyle w:val="Tabletext"/>
            </w:pPr>
            <w:r w:rsidRPr="00F317A0">
              <w:rPr>
                <w:lang w:eastAsia="zh-CN"/>
              </w:rPr>
              <w:t xml:space="preserve">Радиосвязь с программируемыми </w:t>
            </w:r>
            <w:r w:rsidRPr="00F317A0">
              <w:t>параметрами</w:t>
            </w:r>
          </w:p>
        </w:tc>
      </w:tr>
    </w:tbl>
    <w:p w:rsidR="00FF7835" w:rsidRPr="00022FB7" w:rsidRDefault="00FF7835" w:rsidP="00FF7835">
      <w:pPr>
        <w:spacing w:before="720"/>
        <w:jc w:val="center"/>
        <w:rPr>
          <w:lang w:val="ru-RU"/>
        </w:rPr>
      </w:pPr>
      <w:r w:rsidRPr="00022FB7">
        <w:rPr>
          <w:lang w:val="ru-RU"/>
        </w:rPr>
        <w:t>______________</w:t>
      </w:r>
    </w:p>
    <w:sectPr w:rsidR="00FF7835" w:rsidRPr="00022FB7" w:rsidSect="001F799C">
      <w:headerReference w:type="even" r:id="rId15"/>
      <w:headerReference w:type="default" r:id="rId16"/>
      <w:footerReference w:type="even" r:id="rId17"/>
      <w:headerReference w:type="first" r:id="rId18"/>
      <w:footerReference w:type="first" r:id="rId19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8C3" w:rsidRDefault="00B238C3">
      <w:r>
        <w:separator/>
      </w:r>
    </w:p>
  </w:endnote>
  <w:endnote w:type="continuationSeparator" w:id="0">
    <w:p w:rsidR="00B238C3" w:rsidRDefault="00B2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C3" w:rsidRPr="00D735A8" w:rsidRDefault="00B238C3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D164E4">
      <w:rPr>
        <w:noProof/>
        <w:sz w:val="16"/>
        <w:szCs w:val="16"/>
        <w:lang w:val="fr-CH"/>
      </w:rPr>
      <w:t>Y:\APP\BR\CIRCS_DMS\CACE\700\700\700R.DOCX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(344064)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586BC0">
      <w:rPr>
        <w:noProof/>
        <w:sz w:val="16"/>
        <w:szCs w:val="16"/>
      </w:rPr>
      <w:t>28.11.14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D164E4">
      <w:rPr>
        <w:noProof/>
        <w:sz w:val="16"/>
        <w:szCs w:val="16"/>
      </w:rPr>
      <w:t>28.11.14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C3" w:rsidRDefault="00B238C3" w:rsidP="005F1577">
    <w:pPr>
      <w:pStyle w:val="FirstFooter"/>
      <w:ind w:left="-397" w:right="-397"/>
      <w:jc w:val="center"/>
      <w:rPr>
        <w:rStyle w:val="Hyperlink"/>
        <w:sz w:val="18"/>
        <w:szCs w:val="18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8C3" w:rsidRDefault="00B238C3">
      <w:r>
        <w:t>____________________</w:t>
      </w:r>
    </w:p>
  </w:footnote>
  <w:footnote w:type="continuationSeparator" w:id="0">
    <w:p w:rsidR="00B238C3" w:rsidRDefault="00B23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C3" w:rsidRPr="00C66C84" w:rsidRDefault="00B238C3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C3" w:rsidRPr="00022FB7" w:rsidRDefault="00B238C3" w:rsidP="00D164E4">
    <w:pPr>
      <w:pStyle w:val="Header"/>
      <w:spacing w:after="240"/>
      <w:jc w:val="center"/>
      <w:rPr>
        <w:sz w:val="14"/>
        <w:szCs w:val="14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586BC0">
      <w:rPr>
        <w:rStyle w:val="PageNumber"/>
        <w:noProof/>
        <w:sz w:val="18"/>
        <w:szCs w:val="18"/>
      </w:rPr>
      <w:t>8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C3" w:rsidRPr="00EA15B3" w:rsidRDefault="00B238C3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259D7B24" wp14:editId="2589CB01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6E0B0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D036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2767C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31AA2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E0D1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76B4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1430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F48B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F69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DC1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mirrorMargins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22FB7"/>
    <w:rsid w:val="00026CF8"/>
    <w:rsid w:val="00030BD7"/>
    <w:rsid w:val="00031E64"/>
    <w:rsid w:val="00031F7D"/>
    <w:rsid w:val="00033788"/>
    <w:rsid w:val="00034340"/>
    <w:rsid w:val="00035CB3"/>
    <w:rsid w:val="00045A8D"/>
    <w:rsid w:val="00047BF6"/>
    <w:rsid w:val="0005167A"/>
    <w:rsid w:val="00054E5D"/>
    <w:rsid w:val="00057D97"/>
    <w:rsid w:val="0006267A"/>
    <w:rsid w:val="00070258"/>
    <w:rsid w:val="0007323C"/>
    <w:rsid w:val="00086D03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D638F"/>
    <w:rsid w:val="000E0633"/>
    <w:rsid w:val="000E3DEE"/>
    <w:rsid w:val="000F13FE"/>
    <w:rsid w:val="000F1443"/>
    <w:rsid w:val="000F23D2"/>
    <w:rsid w:val="000F3372"/>
    <w:rsid w:val="00100B72"/>
    <w:rsid w:val="00101F7D"/>
    <w:rsid w:val="001034CF"/>
    <w:rsid w:val="00103C76"/>
    <w:rsid w:val="00104D59"/>
    <w:rsid w:val="00106687"/>
    <w:rsid w:val="00106D2C"/>
    <w:rsid w:val="0011265F"/>
    <w:rsid w:val="001152EF"/>
    <w:rsid w:val="00117282"/>
    <w:rsid w:val="00117389"/>
    <w:rsid w:val="00121C2D"/>
    <w:rsid w:val="00134404"/>
    <w:rsid w:val="0014386F"/>
    <w:rsid w:val="00144DFB"/>
    <w:rsid w:val="0015478B"/>
    <w:rsid w:val="00156837"/>
    <w:rsid w:val="00164D01"/>
    <w:rsid w:val="001670DE"/>
    <w:rsid w:val="001675AE"/>
    <w:rsid w:val="00187CA3"/>
    <w:rsid w:val="0019195F"/>
    <w:rsid w:val="00196710"/>
    <w:rsid w:val="00196770"/>
    <w:rsid w:val="00197324"/>
    <w:rsid w:val="001A7913"/>
    <w:rsid w:val="001B351B"/>
    <w:rsid w:val="001B42C9"/>
    <w:rsid w:val="001C06DB"/>
    <w:rsid w:val="001C4904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5A29"/>
    <w:rsid w:val="00236262"/>
    <w:rsid w:val="002414E7"/>
    <w:rsid w:val="00241526"/>
    <w:rsid w:val="002443A2"/>
    <w:rsid w:val="00261F1E"/>
    <w:rsid w:val="00266E74"/>
    <w:rsid w:val="002713FF"/>
    <w:rsid w:val="002813BD"/>
    <w:rsid w:val="00283C3B"/>
    <w:rsid w:val="002861E6"/>
    <w:rsid w:val="00287D18"/>
    <w:rsid w:val="002A2618"/>
    <w:rsid w:val="002A5DD7"/>
    <w:rsid w:val="002B0CAC"/>
    <w:rsid w:val="002B6A35"/>
    <w:rsid w:val="002C457F"/>
    <w:rsid w:val="002D5A15"/>
    <w:rsid w:val="002D5BDD"/>
    <w:rsid w:val="002E3D27"/>
    <w:rsid w:val="002F0890"/>
    <w:rsid w:val="002F2489"/>
    <w:rsid w:val="002F2531"/>
    <w:rsid w:val="002F2FBF"/>
    <w:rsid w:val="002F33E0"/>
    <w:rsid w:val="002F4967"/>
    <w:rsid w:val="002F626C"/>
    <w:rsid w:val="00311E81"/>
    <w:rsid w:val="00311FAA"/>
    <w:rsid w:val="00316935"/>
    <w:rsid w:val="00322B43"/>
    <w:rsid w:val="00325BA0"/>
    <w:rsid w:val="003266ED"/>
    <w:rsid w:val="00326C68"/>
    <w:rsid w:val="0033245F"/>
    <w:rsid w:val="003370B8"/>
    <w:rsid w:val="00337F88"/>
    <w:rsid w:val="00345D38"/>
    <w:rsid w:val="00352097"/>
    <w:rsid w:val="003666FF"/>
    <w:rsid w:val="0037031B"/>
    <w:rsid w:val="0037309C"/>
    <w:rsid w:val="00380A6E"/>
    <w:rsid w:val="003836D4"/>
    <w:rsid w:val="00384EE5"/>
    <w:rsid w:val="003A1F49"/>
    <w:rsid w:val="003A55ED"/>
    <w:rsid w:val="003A5D52"/>
    <w:rsid w:val="003B081E"/>
    <w:rsid w:val="003B2BDA"/>
    <w:rsid w:val="003B55EC"/>
    <w:rsid w:val="003C2A71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946"/>
    <w:rsid w:val="004259CA"/>
    <w:rsid w:val="004269AF"/>
    <w:rsid w:val="0043075C"/>
    <w:rsid w:val="004326DB"/>
    <w:rsid w:val="0043682E"/>
    <w:rsid w:val="004443DA"/>
    <w:rsid w:val="00444C13"/>
    <w:rsid w:val="00447ECB"/>
    <w:rsid w:val="004514C4"/>
    <w:rsid w:val="004561AA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4496"/>
    <w:rsid w:val="004A7739"/>
    <w:rsid w:val="004B11AB"/>
    <w:rsid w:val="004B65A9"/>
    <w:rsid w:val="004B7C9A"/>
    <w:rsid w:val="004C6779"/>
    <w:rsid w:val="004D1AEB"/>
    <w:rsid w:val="004D733B"/>
    <w:rsid w:val="004E0DC4"/>
    <w:rsid w:val="004E0FB5"/>
    <w:rsid w:val="004E43BB"/>
    <w:rsid w:val="004E460D"/>
    <w:rsid w:val="004F178E"/>
    <w:rsid w:val="004F4543"/>
    <w:rsid w:val="004F57BB"/>
    <w:rsid w:val="005042D1"/>
    <w:rsid w:val="00505309"/>
    <w:rsid w:val="005075B5"/>
    <w:rsid w:val="0050789B"/>
    <w:rsid w:val="00517A5C"/>
    <w:rsid w:val="005224A1"/>
    <w:rsid w:val="005235A1"/>
    <w:rsid w:val="00526D9D"/>
    <w:rsid w:val="00534372"/>
    <w:rsid w:val="005400A9"/>
    <w:rsid w:val="00543DF8"/>
    <w:rsid w:val="00546101"/>
    <w:rsid w:val="00553DD7"/>
    <w:rsid w:val="0055786F"/>
    <w:rsid w:val="005638CF"/>
    <w:rsid w:val="0056741E"/>
    <w:rsid w:val="005725ED"/>
    <w:rsid w:val="00572866"/>
    <w:rsid w:val="0057325A"/>
    <w:rsid w:val="0057469A"/>
    <w:rsid w:val="0057714B"/>
    <w:rsid w:val="00580814"/>
    <w:rsid w:val="00581976"/>
    <w:rsid w:val="00582128"/>
    <w:rsid w:val="00583A0B"/>
    <w:rsid w:val="00586BC0"/>
    <w:rsid w:val="005962F1"/>
    <w:rsid w:val="005A03A3"/>
    <w:rsid w:val="005A2B92"/>
    <w:rsid w:val="005A3F66"/>
    <w:rsid w:val="005A79E9"/>
    <w:rsid w:val="005B214C"/>
    <w:rsid w:val="005B4CDA"/>
    <w:rsid w:val="005B7C54"/>
    <w:rsid w:val="005D3669"/>
    <w:rsid w:val="005D6B0D"/>
    <w:rsid w:val="005E482D"/>
    <w:rsid w:val="005E5EB3"/>
    <w:rsid w:val="005F1577"/>
    <w:rsid w:val="005F3CB6"/>
    <w:rsid w:val="005F657C"/>
    <w:rsid w:val="006008DA"/>
    <w:rsid w:val="00602D53"/>
    <w:rsid w:val="006047E5"/>
    <w:rsid w:val="0060798D"/>
    <w:rsid w:val="00632E28"/>
    <w:rsid w:val="00633E9F"/>
    <w:rsid w:val="0064371D"/>
    <w:rsid w:val="00643B91"/>
    <w:rsid w:val="00644B8A"/>
    <w:rsid w:val="00650543"/>
    <w:rsid w:val="00650B2A"/>
    <w:rsid w:val="00651777"/>
    <w:rsid w:val="006550F8"/>
    <w:rsid w:val="006640A3"/>
    <w:rsid w:val="006701DE"/>
    <w:rsid w:val="00670564"/>
    <w:rsid w:val="006811B3"/>
    <w:rsid w:val="006829F3"/>
    <w:rsid w:val="006A518B"/>
    <w:rsid w:val="006A5E3E"/>
    <w:rsid w:val="006B0590"/>
    <w:rsid w:val="006B49DA"/>
    <w:rsid w:val="006C53F8"/>
    <w:rsid w:val="006C7CDE"/>
    <w:rsid w:val="00705954"/>
    <w:rsid w:val="007234B1"/>
    <w:rsid w:val="00723D08"/>
    <w:rsid w:val="00725FDA"/>
    <w:rsid w:val="00727816"/>
    <w:rsid w:val="00730B9A"/>
    <w:rsid w:val="0074127A"/>
    <w:rsid w:val="00747671"/>
    <w:rsid w:val="00750CFA"/>
    <w:rsid w:val="00753029"/>
    <w:rsid w:val="007553DA"/>
    <w:rsid w:val="00756829"/>
    <w:rsid w:val="0076455B"/>
    <w:rsid w:val="0077032E"/>
    <w:rsid w:val="007704B6"/>
    <w:rsid w:val="00774656"/>
    <w:rsid w:val="00775DB8"/>
    <w:rsid w:val="00782354"/>
    <w:rsid w:val="00783CB4"/>
    <w:rsid w:val="007921A7"/>
    <w:rsid w:val="007A0C9E"/>
    <w:rsid w:val="007A4BCE"/>
    <w:rsid w:val="007B3DB1"/>
    <w:rsid w:val="007C3BC7"/>
    <w:rsid w:val="007D183E"/>
    <w:rsid w:val="007D43D0"/>
    <w:rsid w:val="007D562A"/>
    <w:rsid w:val="007D7D89"/>
    <w:rsid w:val="007E1833"/>
    <w:rsid w:val="007E3F13"/>
    <w:rsid w:val="007E7719"/>
    <w:rsid w:val="007F751A"/>
    <w:rsid w:val="00800012"/>
    <w:rsid w:val="0080261F"/>
    <w:rsid w:val="008050DB"/>
    <w:rsid w:val="00806160"/>
    <w:rsid w:val="008143A4"/>
    <w:rsid w:val="0081513E"/>
    <w:rsid w:val="0083007A"/>
    <w:rsid w:val="00834A7E"/>
    <w:rsid w:val="00850E8F"/>
    <w:rsid w:val="00854131"/>
    <w:rsid w:val="0085652D"/>
    <w:rsid w:val="008602BE"/>
    <w:rsid w:val="00866F13"/>
    <w:rsid w:val="00872395"/>
    <w:rsid w:val="0087694B"/>
    <w:rsid w:val="00880F4D"/>
    <w:rsid w:val="00882DFD"/>
    <w:rsid w:val="008B35A3"/>
    <w:rsid w:val="008B37E1"/>
    <w:rsid w:val="008B45F8"/>
    <w:rsid w:val="008C2E74"/>
    <w:rsid w:val="008D5409"/>
    <w:rsid w:val="008E006D"/>
    <w:rsid w:val="008E38B4"/>
    <w:rsid w:val="008E4306"/>
    <w:rsid w:val="008F1B39"/>
    <w:rsid w:val="008F4F21"/>
    <w:rsid w:val="00904D4A"/>
    <w:rsid w:val="009076D7"/>
    <w:rsid w:val="0091177D"/>
    <w:rsid w:val="009151BA"/>
    <w:rsid w:val="00922EC7"/>
    <w:rsid w:val="00925023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63D9D"/>
    <w:rsid w:val="00964228"/>
    <w:rsid w:val="00973E1E"/>
    <w:rsid w:val="0098013E"/>
    <w:rsid w:val="00981B54"/>
    <w:rsid w:val="009842C3"/>
    <w:rsid w:val="009A009A"/>
    <w:rsid w:val="009A2205"/>
    <w:rsid w:val="009A6BB6"/>
    <w:rsid w:val="009B3F43"/>
    <w:rsid w:val="009B3F94"/>
    <w:rsid w:val="009B5CFA"/>
    <w:rsid w:val="009C07C6"/>
    <w:rsid w:val="009C161F"/>
    <w:rsid w:val="009C56B4"/>
    <w:rsid w:val="009D1DA0"/>
    <w:rsid w:val="009D1E44"/>
    <w:rsid w:val="009D51A2"/>
    <w:rsid w:val="009E04A8"/>
    <w:rsid w:val="009E4AEC"/>
    <w:rsid w:val="009E5BD8"/>
    <w:rsid w:val="009E681E"/>
    <w:rsid w:val="00A01607"/>
    <w:rsid w:val="00A03A8B"/>
    <w:rsid w:val="00A119E6"/>
    <w:rsid w:val="00A20FBC"/>
    <w:rsid w:val="00A31370"/>
    <w:rsid w:val="00A34D6F"/>
    <w:rsid w:val="00A40DC7"/>
    <w:rsid w:val="00A41F91"/>
    <w:rsid w:val="00A63355"/>
    <w:rsid w:val="00A7596D"/>
    <w:rsid w:val="00A92E6B"/>
    <w:rsid w:val="00A963DF"/>
    <w:rsid w:val="00AA3D49"/>
    <w:rsid w:val="00AB1C52"/>
    <w:rsid w:val="00AC0C22"/>
    <w:rsid w:val="00AC3896"/>
    <w:rsid w:val="00AD10B8"/>
    <w:rsid w:val="00AD29A6"/>
    <w:rsid w:val="00AD2CF2"/>
    <w:rsid w:val="00AD5A32"/>
    <w:rsid w:val="00AE2D88"/>
    <w:rsid w:val="00AE6F6F"/>
    <w:rsid w:val="00AF2BD6"/>
    <w:rsid w:val="00AF3325"/>
    <w:rsid w:val="00AF34D9"/>
    <w:rsid w:val="00AF70DA"/>
    <w:rsid w:val="00B019D3"/>
    <w:rsid w:val="00B02C55"/>
    <w:rsid w:val="00B1489E"/>
    <w:rsid w:val="00B14ACA"/>
    <w:rsid w:val="00B14C86"/>
    <w:rsid w:val="00B238C3"/>
    <w:rsid w:val="00B3151B"/>
    <w:rsid w:val="00B34CF9"/>
    <w:rsid w:val="00B37559"/>
    <w:rsid w:val="00B4054B"/>
    <w:rsid w:val="00B466AF"/>
    <w:rsid w:val="00B50814"/>
    <w:rsid w:val="00B513D9"/>
    <w:rsid w:val="00B579B0"/>
    <w:rsid w:val="00B57D11"/>
    <w:rsid w:val="00B6450D"/>
    <w:rsid w:val="00B649D7"/>
    <w:rsid w:val="00B6643B"/>
    <w:rsid w:val="00B76A9F"/>
    <w:rsid w:val="00B81C2F"/>
    <w:rsid w:val="00B83AD1"/>
    <w:rsid w:val="00B90743"/>
    <w:rsid w:val="00B90C45"/>
    <w:rsid w:val="00B933BE"/>
    <w:rsid w:val="00BA6976"/>
    <w:rsid w:val="00BB7BAB"/>
    <w:rsid w:val="00BC67F3"/>
    <w:rsid w:val="00BD1315"/>
    <w:rsid w:val="00BD6738"/>
    <w:rsid w:val="00BD7E5E"/>
    <w:rsid w:val="00BE1424"/>
    <w:rsid w:val="00BE63DB"/>
    <w:rsid w:val="00BE6574"/>
    <w:rsid w:val="00BE7F96"/>
    <w:rsid w:val="00C06E84"/>
    <w:rsid w:val="00C07319"/>
    <w:rsid w:val="00C16FD2"/>
    <w:rsid w:val="00C4395E"/>
    <w:rsid w:val="00C47FFD"/>
    <w:rsid w:val="00C50BCA"/>
    <w:rsid w:val="00C51E92"/>
    <w:rsid w:val="00C57E2C"/>
    <w:rsid w:val="00C608B7"/>
    <w:rsid w:val="00C65354"/>
    <w:rsid w:val="00C66C84"/>
    <w:rsid w:val="00C66F24"/>
    <w:rsid w:val="00C74486"/>
    <w:rsid w:val="00C74C9A"/>
    <w:rsid w:val="00C76D7F"/>
    <w:rsid w:val="00C779E8"/>
    <w:rsid w:val="00C813AA"/>
    <w:rsid w:val="00C9291E"/>
    <w:rsid w:val="00C97833"/>
    <w:rsid w:val="00CA29C1"/>
    <w:rsid w:val="00CA3F44"/>
    <w:rsid w:val="00CA4E58"/>
    <w:rsid w:val="00CA578F"/>
    <w:rsid w:val="00CB3771"/>
    <w:rsid w:val="00CB4234"/>
    <w:rsid w:val="00CB44BF"/>
    <w:rsid w:val="00CB5153"/>
    <w:rsid w:val="00CD4EAA"/>
    <w:rsid w:val="00CD5319"/>
    <w:rsid w:val="00CE076A"/>
    <w:rsid w:val="00CE463D"/>
    <w:rsid w:val="00CF386D"/>
    <w:rsid w:val="00CF3F9B"/>
    <w:rsid w:val="00D105E0"/>
    <w:rsid w:val="00D10BA0"/>
    <w:rsid w:val="00D15955"/>
    <w:rsid w:val="00D164E4"/>
    <w:rsid w:val="00D17D96"/>
    <w:rsid w:val="00D21694"/>
    <w:rsid w:val="00D23ADB"/>
    <w:rsid w:val="00D24EB5"/>
    <w:rsid w:val="00D35AB9"/>
    <w:rsid w:val="00D41571"/>
    <w:rsid w:val="00D416A0"/>
    <w:rsid w:val="00D41E76"/>
    <w:rsid w:val="00D47672"/>
    <w:rsid w:val="00D5123C"/>
    <w:rsid w:val="00D54821"/>
    <w:rsid w:val="00D55560"/>
    <w:rsid w:val="00D61C5A"/>
    <w:rsid w:val="00D6790C"/>
    <w:rsid w:val="00D7316F"/>
    <w:rsid w:val="00D73277"/>
    <w:rsid w:val="00D735A8"/>
    <w:rsid w:val="00D76586"/>
    <w:rsid w:val="00D82657"/>
    <w:rsid w:val="00D84340"/>
    <w:rsid w:val="00D87E20"/>
    <w:rsid w:val="00D9300B"/>
    <w:rsid w:val="00D971C8"/>
    <w:rsid w:val="00DA12F1"/>
    <w:rsid w:val="00DA4037"/>
    <w:rsid w:val="00DB7F77"/>
    <w:rsid w:val="00DE0C88"/>
    <w:rsid w:val="00DE66A5"/>
    <w:rsid w:val="00DE7954"/>
    <w:rsid w:val="00DF2B50"/>
    <w:rsid w:val="00DF7338"/>
    <w:rsid w:val="00E0094F"/>
    <w:rsid w:val="00E00C2E"/>
    <w:rsid w:val="00E01059"/>
    <w:rsid w:val="00E04C86"/>
    <w:rsid w:val="00E11964"/>
    <w:rsid w:val="00E17344"/>
    <w:rsid w:val="00E20F30"/>
    <w:rsid w:val="00E2189C"/>
    <w:rsid w:val="00E237CA"/>
    <w:rsid w:val="00E25BB1"/>
    <w:rsid w:val="00E27BBA"/>
    <w:rsid w:val="00E30E3F"/>
    <w:rsid w:val="00E34855"/>
    <w:rsid w:val="00E359D4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69C8"/>
    <w:rsid w:val="00E8210B"/>
    <w:rsid w:val="00E915AF"/>
    <w:rsid w:val="00E96415"/>
    <w:rsid w:val="00E97C4B"/>
    <w:rsid w:val="00EA15B3"/>
    <w:rsid w:val="00EA5F39"/>
    <w:rsid w:val="00EB078A"/>
    <w:rsid w:val="00EB2358"/>
    <w:rsid w:val="00EB3EB8"/>
    <w:rsid w:val="00EB7C97"/>
    <w:rsid w:val="00EC00EF"/>
    <w:rsid w:val="00EC02FE"/>
    <w:rsid w:val="00EC4A96"/>
    <w:rsid w:val="00EE03A0"/>
    <w:rsid w:val="00EF4ECD"/>
    <w:rsid w:val="00EF53A5"/>
    <w:rsid w:val="00F06759"/>
    <w:rsid w:val="00F16076"/>
    <w:rsid w:val="00F26672"/>
    <w:rsid w:val="00F31A4B"/>
    <w:rsid w:val="00F376D6"/>
    <w:rsid w:val="00F424BF"/>
    <w:rsid w:val="00F44FC3"/>
    <w:rsid w:val="00F46107"/>
    <w:rsid w:val="00F468C5"/>
    <w:rsid w:val="00F52F39"/>
    <w:rsid w:val="00F6184F"/>
    <w:rsid w:val="00F6337F"/>
    <w:rsid w:val="00F8310E"/>
    <w:rsid w:val="00F914DD"/>
    <w:rsid w:val="00FA15A0"/>
    <w:rsid w:val="00FA2358"/>
    <w:rsid w:val="00FB2592"/>
    <w:rsid w:val="00FB2810"/>
    <w:rsid w:val="00FB7A2C"/>
    <w:rsid w:val="00FC2947"/>
    <w:rsid w:val="00FC2DFC"/>
    <w:rsid w:val="00FC6991"/>
    <w:rsid w:val="00FD3247"/>
    <w:rsid w:val="00FE0818"/>
    <w:rsid w:val="00FE6FB1"/>
    <w:rsid w:val="00FF099A"/>
    <w:rsid w:val="00FF1B09"/>
    <w:rsid w:val="00FF33EF"/>
    <w:rsid w:val="00FF742D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5:docId w15:val="{19D92E4B-1517-49C2-9DC8-58EFEAF9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2B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8602B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b/>
      <w:sz w:val="20"/>
    </w:rPr>
  </w:style>
  <w:style w:type="paragraph" w:customStyle="1" w:styleId="Tabletext">
    <w:name w:val="Table_text"/>
    <w:basedOn w:val="Normal"/>
    <w:link w:val="TabletextChar"/>
    <w:rsid w:val="008602B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uiPriority w:val="99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uiPriority w:val="99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RectitleChar">
    <w:name w:val="Rec_title Char"/>
    <w:rsid w:val="008602BE"/>
    <w:rPr>
      <w:b/>
      <w:sz w:val="28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8602BE"/>
    <w:rPr>
      <w:rFonts w:asciiTheme="minorHAnsi" w:hAnsiTheme="minorHAnsi"/>
      <w:b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8602BE"/>
    <w:rPr>
      <w:rFonts w:asciiTheme="minorHAnsi" w:hAnsiTheme="minorHAnsi"/>
      <w:szCs w:val="22"/>
      <w:lang w:val="en-US" w:eastAsia="en-US"/>
    </w:rPr>
  </w:style>
  <w:style w:type="character" w:customStyle="1" w:styleId="Title1Char">
    <w:name w:val="Title 1 Char"/>
    <w:link w:val="Title1"/>
    <w:rsid w:val="00572866"/>
    <w:rPr>
      <w:caps/>
      <w:sz w:val="28"/>
      <w:szCs w:val="22"/>
      <w:lang w:val="en-US" w:eastAsia="en-US"/>
    </w:rPr>
  </w:style>
  <w:style w:type="character" w:customStyle="1" w:styleId="Style11ptUnderline">
    <w:name w:val="Style 11 pt Underline"/>
    <w:basedOn w:val="DefaultParagraphFont"/>
    <w:rsid w:val="00D164E4"/>
    <w:rPr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yperlink" Target="http://www.itu.int/md/R12-SG05-C-0180/e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2-SG05-C-0164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SG05-C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en/ITU-T/ipr/Pages/policy.aspx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QUE-SG05/en" TargetMode="External"/><Relationship Id="rId14" Type="http://schemas.openxmlformats.org/officeDocument/2006/relationships/hyperlink" Target="http://www.itu.int/pub/R-QUE-SG05.230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6E6B2A"/>
    <w:rsid w:val="00C8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F177E-340E-46BC-8A92-FA18003A0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11</TotalTime>
  <Pages>8</Pages>
  <Words>2100</Words>
  <Characters>11973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14045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ITU</cp:lastModifiedBy>
  <cp:revision>5</cp:revision>
  <cp:lastPrinted>2014-11-28T14:48:00Z</cp:lastPrinted>
  <dcterms:created xsi:type="dcterms:W3CDTF">2014-11-25T10:16:00Z</dcterms:created>
  <dcterms:modified xsi:type="dcterms:W3CDTF">2014-12-02T09:04:00Z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