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D0752B">
              <w:rPr>
                <w:szCs w:val="24"/>
              </w:rPr>
              <w:t>Circulaire administrative</w:t>
            </w:r>
          </w:p>
          <w:p w:rsidR="00E53DCE" w:rsidRPr="00D0752B" w:rsidRDefault="00E53DCE" w:rsidP="0042129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0752B">
              <w:rPr>
                <w:b/>
                <w:bCs/>
                <w:szCs w:val="24"/>
                <w:lang w:val="fr-CH"/>
              </w:rPr>
              <w:t>CA</w:t>
            </w:r>
            <w:r w:rsidR="003A13CD" w:rsidRPr="00D0752B">
              <w:rPr>
                <w:b/>
                <w:bCs/>
                <w:szCs w:val="24"/>
                <w:lang w:val="fr-CH"/>
              </w:rPr>
              <w:t>CE</w:t>
            </w:r>
            <w:r w:rsidRPr="00D0752B">
              <w:rPr>
                <w:b/>
                <w:bCs/>
                <w:szCs w:val="24"/>
                <w:lang w:val="fr-CH"/>
              </w:rPr>
              <w:t>/</w:t>
            </w:r>
            <w:r w:rsidR="00D0752B" w:rsidRPr="00D0752B">
              <w:rPr>
                <w:b/>
                <w:bCs/>
                <w:szCs w:val="24"/>
              </w:rPr>
              <w:t>679</w:t>
            </w:r>
          </w:p>
        </w:tc>
        <w:tc>
          <w:tcPr>
            <w:tcW w:w="2835" w:type="dxa"/>
            <w:shd w:val="clear" w:color="auto" w:fill="auto"/>
          </w:tcPr>
          <w:p w:rsidR="00E53DCE" w:rsidRPr="00D0752B" w:rsidRDefault="00D0752B" w:rsidP="006F7BEA">
            <w:pPr>
              <w:spacing w:before="0"/>
              <w:jc w:val="right"/>
              <w:rPr>
                <w:szCs w:val="24"/>
                <w:lang w:val="en-GB"/>
              </w:rPr>
            </w:pPr>
            <w:r w:rsidRPr="00D0752B">
              <w:rPr>
                <w:szCs w:val="24"/>
                <w:lang w:val="en-GB"/>
              </w:rPr>
              <w:t>Le 1</w:t>
            </w:r>
            <w:r w:rsidR="006F7BEA">
              <w:rPr>
                <w:szCs w:val="24"/>
                <w:lang w:val="en-GB"/>
              </w:rPr>
              <w:t>1</w:t>
            </w:r>
            <w:bookmarkStart w:id="0" w:name="_GoBack"/>
            <w:bookmarkEnd w:id="0"/>
            <w:r w:rsidRPr="00D0752B">
              <w:rPr>
                <w:szCs w:val="24"/>
                <w:lang w:val="en-GB"/>
              </w:rPr>
              <w:t xml:space="preserve"> juillet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F7BEA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E1A57" w:rsidP="00D0752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0752B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 w:rsidRPr="00D0752B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D0752B">
              <w:rPr>
                <w:b/>
                <w:szCs w:val="24"/>
                <w:lang w:val="fr-CH"/>
              </w:rPr>
              <w:t xml:space="preserve">aux Membres du Secteur des radiocommunications et aux Associés de l'UIT-R participant aux travaux de la </w:t>
            </w:r>
            <w:r w:rsidR="00077773" w:rsidRPr="00D0752B">
              <w:rPr>
                <w:b/>
                <w:szCs w:val="24"/>
                <w:lang w:val="fr-CH"/>
              </w:rPr>
              <w:br/>
            </w:r>
            <w:r w:rsidR="003A13CD" w:rsidRPr="00D0752B">
              <w:rPr>
                <w:b/>
                <w:szCs w:val="24"/>
                <w:lang w:val="fr-CH"/>
              </w:rPr>
              <w:t xml:space="preserve">Commission d'études </w:t>
            </w:r>
            <w:r w:rsidR="00D0752B">
              <w:rPr>
                <w:b/>
                <w:szCs w:val="24"/>
                <w:lang w:val="fr-CH"/>
              </w:rPr>
              <w:t>6</w:t>
            </w:r>
            <w:r w:rsidR="003A13CD" w:rsidRPr="00D0752B">
              <w:rPr>
                <w:b/>
                <w:szCs w:val="24"/>
                <w:lang w:val="fr-CH"/>
              </w:rPr>
              <w:t xml:space="preserve"> des radiocommunications</w:t>
            </w:r>
          </w:p>
        </w:tc>
      </w:tr>
      <w:tr w:rsidR="00E53DCE" w:rsidRPr="006F7BEA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7BEA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7BEA" w:rsidTr="006160CB">
        <w:tc>
          <w:tcPr>
            <w:tcW w:w="1526" w:type="dxa"/>
            <w:shd w:val="clear" w:color="auto" w:fill="auto"/>
          </w:tcPr>
          <w:p w:rsidR="00E53DCE" w:rsidRPr="00D0752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D0752B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D0752B" w:rsidRDefault="003A13CD" w:rsidP="00D075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0752B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D0752B">
              <w:rPr>
                <w:b/>
                <w:bCs/>
                <w:szCs w:val="24"/>
                <w:lang w:val="fr-CH"/>
              </w:rPr>
              <w:t>6</w:t>
            </w:r>
            <w:r w:rsidRPr="00D0752B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D0752B">
              <w:rPr>
                <w:b/>
                <w:bCs/>
                <w:szCs w:val="24"/>
                <w:lang w:val="fr-CH"/>
              </w:rPr>
              <w:t>Service de radiodiffusion</w:t>
            </w:r>
            <w:r w:rsidRPr="00D0752B">
              <w:rPr>
                <w:b/>
                <w:bCs/>
                <w:szCs w:val="24"/>
                <w:lang w:val="fr-CH"/>
              </w:rPr>
              <w:t>)</w:t>
            </w:r>
          </w:p>
          <w:p w:rsidR="008018B7" w:rsidRPr="00D0752B" w:rsidRDefault="008018B7" w:rsidP="00D0752B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D0752B">
              <w:rPr>
                <w:b/>
                <w:bCs/>
                <w:szCs w:val="24"/>
                <w:lang w:val="fr-CH"/>
              </w:rPr>
              <w:t>–</w:t>
            </w:r>
            <w:r w:rsidRPr="00D0752B">
              <w:rPr>
                <w:b/>
                <w:bCs/>
                <w:szCs w:val="24"/>
                <w:lang w:val="fr-CH"/>
              </w:rPr>
              <w:tab/>
            </w:r>
            <w:r w:rsidR="00421299" w:rsidRPr="00D0752B">
              <w:rPr>
                <w:b/>
                <w:bCs/>
                <w:szCs w:val="24"/>
                <w:lang w:val="fr-CH"/>
              </w:rPr>
              <w:t>A</w:t>
            </w:r>
            <w:r w:rsidRPr="00D0752B">
              <w:rPr>
                <w:b/>
                <w:bCs/>
                <w:szCs w:val="24"/>
                <w:lang w:val="fr-CH"/>
              </w:rPr>
              <w:t xml:space="preserve">doption de </w:t>
            </w:r>
            <w:r w:rsidR="00D0752B">
              <w:rPr>
                <w:b/>
                <w:bCs/>
                <w:szCs w:val="24"/>
                <w:lang w:val="fr-CH"/>
              </w:rPr>
              <w:t xml:space="preserve">huit </w:t>
            </w:r>
            <w:r w:rsidRPr="00D0752B">
              <w:rPr>
                <w:b/>
                <w:bCs/>
                <w:szCs w:val="24"/>
                <w:lang w:val="fr-CH"/>
              </w:rPr>
              <w:t>Recommandation</w:t>
            </w:r>
            <w:r w:rsidR="00421299" w:rsidRPr="00D0752B">
              <w:rPr>
                <w:b/>
                <w:bCs/>
                <w:szCs w:val="24"/>
                <w:lang w:val="fr-CH"/>
              </w:rPr>
              <w:t>s</w:t>
            </w:r>
            <w:r w:rsidRPr="00D0752B">
              <w:rPr>
                <w:b/>
                <w:bCs/>
                <w:szCs w:val="24"/>
                <w:lang w:val="fr-CH"/>
              </w:rPr>
              <w:t xml:space="preserve"> UIT-R révisée</w:t>
            </w:r>
            <w:r w:rsidR="00421299" w:rsidRPr="00D0752B">
              <w:rPr>
                <w:b/>
                <w:bCs/>
                <w:szCs w:val="24"/>
                <w:lang w:val="fr-CH"/>
              </w:rPr>
              <w:t>s</w:t>
            </w:r>
            <w:r w:rsidRPr="00D0752B">
              <w:rPr>
                <w:b/>
                <w:bCs/>
                <w:szCs w:val="24"/>
                <w:lang w:val="fr-CH"/>
              </w:rPr>
              <w:t xml:space="preserve"> </w:t>
            </w:r>
            <w:r w:rsidR="00421299" w:rsidRPr="00D0752B">
              <w:rPr>
                <w:b/>
                <w:bCs/>
                <w:szCs w:val="24"/>
                <w:lang w:val="fr-CH"/>
              </w:rPr>
              <w:t>et leur approbation simultanée par correspondance</w:t>
            </w:r>
            <w:r w:rsidRPr="00D0752B">
              <w:rPr>
                <w:b/>
                <w:bCs/>
                <w:szCs w:val="24"/>
                <w:lang w:val="fr-CH"/>
              </w:rPr>
              <w:t>, conformément au § 10.3 de la Résolution</w:t>
            </w:r>
            <w:r w:rsidR="009B6680" w:rsidRPr="00D0752B">
              <w:rPr>
                <w:b/>
                <w:bCs/>
                <w:szCs w:val="24"/>
                <w:lang w:val="fr-CH"/>
              </w:rPr>
              <w:t xml:space="preserve"> </w:t>
            </w:r>
            <w:r w:rsidRPr="00D0752B">
              <w:rPr>
                <w:b/>
                <w:bCs/>
                <w:szCs w:val="24"/>
                <w:lang w:val="fr-CH"/>
              </w:rPr>
              <w:t>UIT-R 1-6 (Procédure d'adoption et d'approbation simultanées par correspondance)</w:t>
            </w:r>
          </w:p>
          <w:p w:rsidR="00E53DCE" w:rsidRPr="00D0752B" w:rsidRDefault="003A13CD" w:rsidP="00D0752B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D0752B">
              <w:rPr>
                <w:b/>
                <w:bCs/>
                <w:szCs w:val="24"/>
                <w:lang w:val="fr-CH"/>
              </w:rPr>
              <w:t>–</w:t>
            </w:r>
            <w:r w:rsidRPr="00D0752B">
              <w:rPr>
                <w:b/>
                <w:bCs/>
                <w:szCs w:val="24"/>
                <w:lang w:val="fr-CH"/>
              </w:rPr>
              <w:tab/>
            </w:r>
            <w:r w:rsidR="00421299" w:rsidRPr="00D0752B">
              <w:rPr>
                <w:b/>
                <w:bCs/>
                <w:szCs w:val="24"/>
                <w:lang w:val="fr-CH"/>
              </w:rPr>
              <w:t>S</w:t>
            </w:r>
            <w:r w:rsidRPr="00D0752B">
              <w:rPr>
                <w:b/>
                <w:bCs/>
                <w:szCs w:val="24"/>
                <w:lang w:val="fr-CH"/>
              </w:rPr>
              <w:t>uppression de</w:t>
            </w:r>
            <w:r w:rsidR="00421299" w:rsidRPr="00D0752B">
              <w:rPr>
                <w:b/>
                <w:bCs/>
                <w:szCs w:val="24"/>
                <w:lang w:val="fr-CH"/>
              </w:rPr>
              <w:t xml:space="preserve"> </w:t>
            </w:r>
            <w:r w:rsidR="00D0752B">
              <w:rPr>
                <w:b/>
                <w:bCs/>
                <w:szCs w:val="24"/>
                <w:lang w:val="fr-CH"/>
              </w:rPr>
              <w:t>deux</w:t>
            </w:r>
            <w:r w:rsidRPr="00D0752B">
              <w:rPr>
                <w:b/>
                <w:bCs/>
                <w:szCs w:val="24"/>
                <w:lang w:val="fr-CH"/>
              </w:rPr>
              <w:t xml:space="preserve"> Recommandations</w:t>
            </w:r>
            <w:r w:rsidR="008018B7" w:rsidRPr="00D0752B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6F7BEA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F7BEA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F7BEA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7BEA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DA1DAB">
      <w:pPr>
        <w:spacing w:before="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hyperlink r:id="rId9" w:history="1">
        <w:r w:rsidRPr="00D0752B">
          <w:rPr>
            <w:rStyle w:val="Hyperlink"/>
            <w:lang w:val="fr-CH"/>
          </w:rPr>
          <w:t>CACE/</w:t>
        </w:r>
        <w:r w:rsidR="00D0752B" w:rsidRPr="00D0752B">
          <w:rPr>
            <w:rStyle w:val="Hyperlink"/>
            <w:lang w:val="fr-CH"/>
          </w:rPr>
          <w:t>670</w:t>
        </w:r>
      </w:hyperlink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D0752B">
        <w:rPr>
          <w:lang w:val="fr-CH"/>
        </w:rPr>
        <w:t>30</w:t>
      </w:r>
      <w:r>
        <w:rPr>
          <w:lang w:val="fr-CH"/>
        </w:rPr>
        <w:t xml:space="preserve"> </w:t>
      </w:r>
      <w:r w:rsidR="00D0752B">
        <w:rPr>
          <w:lang w:val="fr-CH"/>
        </w:rPr>
        <w:t>avril</w:t>
      </w:r>
      <w:r>
        <w:rPr>
          <w:lang w:val="fr-CH"/>
        </w:rPr>
        <w:t xml:space="preserve"> 201</w:t>
      </w:r>
      <w:r w:rsidR="00D0752B">
        <w:rPr>
          <w:lang w:val="fr-CH"/>
        </w:rPr>
        <w:t>4</w:t>
      </w:r>
      <w:r w:rsidRPr="006E0087">
        <w:rPr>
          <w:lang w:val="fr-CH"/>
        </w:rPr>
        <w:t xml:space="preserve">, </w:t>
      </w:r>
      <w:r w:rsidR="00D0752B">
        <w:rPr>
          <w:lang w:val="fr-CH"/>
        </w:rPr>
        <w:t>huit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</w:t>
      </w:r>
      <w:r w:rsidR="00D0752B">
        <w:rPr>
          <w:lang w:val="fr-CH"/>
        </w:rPr>
        <w:t xml:space="preserve"> </w:t>
      </w:r>
      <w:r>
        <w:rPr>
          <w:lang w:val="fr-CH"/>
        </w:rPr>
        <w:t>la</w:t>
      </w:r>
      <w:r w:rsidR="00D0752B">
        <w:rPr>
          <w:lang w:val="fr-CH"/>
        </w:rPr>
        <w:t xml:space="preserve"> 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</w:t>
      </w:r>
      <w:r w:rsidR="00D0752B">
        <w:rPr>
          <w:lang w:val="fr-CH"/>
        </w:rPr>
        <w:t xml:space="preserve"> </w:t>
      </w:r>
      <w:r w:rsidRPr="006E0087">
        <w:rPr>
          <w:lang w:val="fr-CH"/>
        </w:rPr>
        <w:t>1-6 (§ 10.3).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 w:rsidR="00D0752B">
        <w:rPr>
          <w:lang w:val="fr-CH"/>
        </w:rPr>
        <w:t>des a proposé la suppression de deux</w:t>
      </w:r>
      <w:r w:rsidRPr="006E0087">
        <w:rPr>
          <w:lang w:val="fr-CH"/>
        </w:rPr>
        <w:t xml:space="preserve"> Recommandations</w:t>
      </w:r>
      <w:r w:rsidR="00D0752B">
        <w:rPr>
          <w:lang w:val="fr-CH"/>
        </w:rPr>
        <w:t xml:space="preserve"> </w:t>
      </w:r>
      <w:r>
        <w:rPr>
          <w:lang w:val="fr-CH"/>
        </w:rPr>
        <w:t>UIT-R</w:t>
      </w:r>
      <w:r w:rsidRPr="006E0087">
        <w:rPr>
          <w:lang w:val="fr-CH"/>
        </w:rPr>
        <w:t>.</w:t>
      </w:r>
    </w:p>
    <w:p w:rsidR="00421299" w:rsidRPr="006E0087" w:rsidRDefault="00421299" w:rsidP="00D0752B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D0752B">
        <w:rPr>
          <w:lang w:val="fr-CH"/>
        </w:rPr>
        <w:t>30 juin</w:t>
      </w:r>
      <w:r w:rsidRPr="006E0087">
        <w:rPr>
          <w:lang w:val="fr-CH"/>
        </w:rPr>
        <w:t xml:space="preserve"> 201</w:t>
      </w:r>
      <w:r w:rsidR="00D0752B">
        <w:rPr>
          <w:lang w:val="fr-CH"/>
        </w:rPr>
        <w:t>4</w:t>
      </w:r>
      <w:r w:rsidRPr="006E0087">
        <w:rPr>
          <w:lang w:val="fr-CH"/>
        </w:rPr>
        <w:t xml:space="preserve">. </w:t>
      </w:r>
    </w:p>
    <w:p w:rsidR="00421299" w:rsidRDefault="00421299" w:rsidP="00D0752B">
      <w:pPr>
        <w:ind w:right="-142"/>
        <w:rPr>
          <w:lang w:val="fr-CH"/>
        </w:rPr>
      </w:pPr>
      <w:r w:rsidRPr="006E0087">
        <w:rPr>
          <w:lang w:val="fr-CH"/>
        </w:rPr>
        <w:t>Les Recommandations approuvée</w:t>
      </w:r>
      <w:r w:rsidR="00D0752B">
        <w:rPr>
          <w:lang w:val="fr-CH"/>
        </w:rPr>
        <w:t>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>Annexe 2 contient la liste des Recommandations supprimées.</w:t>
      </w:r>
    </w:p>
    <w:p w:rsidR="00421299" w:rsidRDefault="00421299" w:rsidP="003A13CD">
      <w:pPr>
        <w:jc w:val="left"/>
        <w:rPr>
          <w:rFonts w:asciiTheme="minorHAnsi" w:hAnsiTheme="minorHAnsi"/>
          <w:lang w:val="fr-CH"/>
        </w:rPr>
      </w:pPr>
    </w:p>
    <w:p w:rsidR="00EE1A57" w:rsidRPr="003A13CD" w:rsidRDefault="003A13CD" w:rsidP="00DA1DAB">
      <w:pPr>
        <w:spacing w:before="84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5965E1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 xml:space="preserve">: </w:t>
      </w:r>
      <w:r w:rsidR="005965E1">
        <w:rPr>
          <w:bCs/>
          <w:lang w:val="fr-CH"/>
        </w:rPr>
        <w:tab/>
        <w:t>2</w:t>
      </w:r>
    </w:p>
    <w:p w:rsidR="00421299" w:rsidRPr="00136CBE" w:rsidRDefault="00421299" w:rsidP="00421299">
      <w:pPr>
        <w:keepNext/>
        <w:keepLines/>
        <w:tabs>
          <w:tab w:val="left" w:pos="284"/>
          <w:tab w:val="left" w:pos="568"/>
        </w:tabs>
        <w:spacing w:before="24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5965E1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5965E1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5965E1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5965E1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4256F2" w:rsidRDefault="004256F2" w:rsidP="00DA1DAB">
      <w:pPr>
        <w:pStyle w:val="AnnexNotitle0"/>
        <w:rPr>
          <w:rFonts w:asciiTheme="minorHAnsi" w:hAnsiTheme="minorHAnsi"/>
          <w:szCs w:val="28"/>
        </w:rPr>
      </w:pPr>
      <w:r w:rsidRPr="005965E1">
        <w:rPr>
          <w:rFonts w:asciiTheme="minorHAnsi" w:hAnsiTheme="minorHAnsi"/>
          <w:szCs w:val="28"/>
          <w:lang w:val="fr-CH"/>
        </w:rPr>
        <w:lastRenderedPageBreak/>
        <w:t>Annexe 1</w:t>
      </w:r>
      <w:r w:rsidRPr="005965E1">
        <w:rPr>
          <w:rFonts w:asciiTheme="minorHAnsi" w:hAnsiTheme="minorHAnsi"/>
          <w:szCs w:val="28"/>
          <w:lang w:val="fr-CH"/>
        </w:rPr>
        <w:br/>
      </w:r>
      <w:r w:rsidRPr="005965E1">
        <w:rPr>
          <w:rFonts w:asciiTheme="minorHAnsi" w:hAnsiTheme="minorHAnsi"/>
          <w:szCs w:val="28"/>
          <w:lang w:val="fr-CH"/>
        </w:rPr>
        <w:br/>
      </w:r>
      <w:r w:rsidR="00DA1DAB">
        <w:rPr>
          <w:rFonts w:asciiTheme="minorHAnsi" w:hAnsiTheme="minorHAnsi"/>
          <w:szCs w:val="28"/>
        </w:rPr>
        <w:t>Titre</w:t>
      </w:r>
      <w:r w:rsidRPr="005965E1">
        <w:rPr>
          <w:rFonts w:asciiTheme="minorHAnsi" w:hAnsiTheme="minorHAnsi"/>
          <w:szCs w:val="28"/>
        </w:rPr>
        <w:t xml:space="preserve">s </w:t>
      </w:r>
      <w:r w:rsidR="00421299" w:rsidRPr="005965E1">
        <w:rPr>
          <w:rFonts w:asciiTheme="minorHAnsi" w:hAnsiTheme="minorHAnsi"/>
          <w:szCs w:val="28"/>
        </w:rPr>
        <w:t>des</w:t>
      </w:r>
      <w:r w:rsidRPr="005965E1">
        <w:rPr>
          <w:rFonts w:asciiTheme="minorHAnsi" w:hAnsiTheme="minorHAnsi"/>
          <w:szCs w:val="28"/>
        </w:rPr>
        <w:t xml:space="preserve"> Recommandation</w:t>
      </w:r>
      <w:r w:rsidR="00421299" w:rsidRPr="005965E1">
        <w:rPr>
          <w:rFonts w:asciiTheme="minorHAnsi" w:hAnsiTheme="minorHAnsi"/>
          <w:szCs w:val="28"/>
        </w:rPr>
        <w:t>s</w:t>
      </w:r>
      <w:r w:rsidR="00DA1DAB">
        <w:rPr>
          <w:rFonts w:asciiTheme="minorHAnsi" w:hAnsiTheme="minorHAnsi"/>
          <w:szCs w:val="28"/>
        </w:rPr>
        <w:t xml:space="preserve"> UIT-R approuvées</w:t>
      </w:r>
    </w:p>
    <w:p w:rsidR="001D696E" w:rsidRPr="001D696E" w:rsidRDefault="001D696E" w:rsidP="001D696E">
      <w:pPr>
        <w:pStyle w:val="Normalaftertitle"/>
        <w:rPr>
          <w:lang w:val="fr-FR"/>
        </w:rPr>
      </w:pP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CH"/>
        </w:rPr>
      </w:pPr>
      <w:bookmarkStart w:id="1" w:name="ddistribution"/>
      <w:bookmarkEnd w:id="1"/>
      <w:r w:rsidRPr="00AC33DF">
        <w:rPr>
          <w:rFonts w:asciiTheme="minorHAnsi" w:hAnsiTheme="minorHAnsi" w:cstheme="minorHAnsi"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BS.774-</w:t>
      </w:r>
      <w:r>
        <w:rPr>
          <w:bCs/>
          <w:szCs w:val="24"/>
          <w:u w:val="single"/>
          <w:lang w:val="fr-CH"/>
        </w:rPr>
        <w:t>4</w:t>
      </w:r>
      <w:r w:rsidRPr="00AC33DF">
        <w:rPr>
          <w:rFonts w:asciiTheme="minorHAnsi" w:hAnsiTheme="minorHAnsi" w:cstheme="minorHAnsi"/>
          <w:szCs w:val="24"/>
          <w:lang w:val="fr-CH"/>
        </w:rPr>
        <w:tab/>
        <w:t>Doc. 6/224(Rév.1)</w:t>
      </w:r>
    </w:p>
    <w:p w:rsidR="001D696E" w:rsidRPr="00AC33DF" w:rsidRDefault="001D696E" w:rsidP="001D696E">
      <w:pPr>
        <w:pStyle w:val="Rectitle"/>
        <w:rPr>
          <w:lang w:val="fr-CH"/>
        </w:rPr>
      </w:pPr>
      <w:r w:rsidRPr="00AC33DF">
        <w:rPr>
          <w:lang w:val="fr-CH"/>
        </w:rPr>
        <w:t>Exigences de service pour la radiodiffusion sonore numérique à destination</w:t>
      </w:r>
      <w:r w:rsidRPr="00AC33DF">
        <w:rPr>
          <w:lang w:val="fr-CH"/>
        </w:rPr>
        <w:br/>
        <w:t>de récepteurs fixes, portatifs ou placés à bord de véhicules au moyen</w:t>
      </w:r>
      <w:r w:rsidRPr="00AC33DF">
        <w:rPr>
          <w:lang w:val="fr-CH"/>
        </w:rPr>
        <w:br/>
        <w:t>d'émetteurs de Terre en ondes métriques et décimétriques</w:t>
      </w: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lang w:val="fr-CH"/>
        </w:rPr>
      </w:pPr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BS.1114-</w:t>
      </w:r>
      <w:r>
        <w:rPr>
          <w:bCs/>
          <w:szCs w:val="24"/>
          <w:u w:val="single"/>
          <w:lang w:val="fr-CH"/>
        </w:rPr>
        <w:t>8</w:t>
      </w:r>
      <w:r w:rsidRPr="00AC33DF">
        <w:rPr>
          <w:bCs/>
          <w:szCs w:val="24"/>
          <w:lang w:val="fr-CH"/>
        </w:rPr>
        <w:tab/>
      </w:r>
    </w:p>
    <w:p w:rsidR="001D696E" w:rsidRPr="00AC33DF" w:rsidRDefault="001D696E" w:rsidP="001D696E">
      <w:pPr>
        <w:pStyle w:val="Rectitle"/>
        <w:rPr>
          <w:lang w:val="fr-CH"/>
        </w:rPr>
      </w:pPr>
      <w:r w:rsidRPr="00AC33DF">
        <w:rPr>
          <w:lang w:val="fr-CH"/>
        </w:rPr>
        <w:t xml:space="preserve">Systèmes de radiodiffusion sonore numérique de Terre à destination de récepteurs fixes, portatifs ou placés à bord de véhicules fonctionnant </w:t>
      </w:r>
      <w:r>
        <w:rPr>
          <w:lang w:val="fr-CH"/>
        </w:rPr>
        <w:br/>
      </w:r>
      <w:r w:rsidRPr="00AC33DF">
        <w:rPr>
          <w:lang w:val="fr-CH"/>
        </w:rPr>
        <w:t>dans la gamme de fréquences 30-3 000 MHz</w:t>
      </w: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lang w:val="fr-CH"/>
        </w:rPr>
      </w:pPr>
      <w:bookmarkStart w:id="2" w:name="Doc_title"/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BS.1348-</w:t>
      </w:r>
      <w:bookmarkEnd w:id="2"/>
      <w:r>
        <w:rPr>
          <w:bCs/>
          <w:szCs w:val="24"/>
          <w:u w:val="single"/>
          <w:lang w:val="fr-CH"/>
        </w:rPr>
        <w:t>3</w:t>
      </w:r>
      <w:r w:rsidRPr="00AC33DF">
        <w:rPr>
          <w:bCs/>
          <w:szCs w:val="24"/>
          <w:lang w:val="fr-CH"/>
        </w:rPr>
        <w:tab/>
      </w:r>
    </w:p>
    <w:p w:rsidR="001D696E" w:rsidRPr="00AC33DF" w:rsidRDefault="001D696E" w:rsidP="001D696E">
      <w:pPr>
        <w:pStyle w:val="Rectitle"/>
        <w:rPr>
          <w:lang w:val="fr-CH"/>
        </w:rPr>
      </w:pPr>
      <w:r w:rsidRPr="00AC33DF">
        <w:rPr>
          <w:lang w:val="fr-CH"/>
        </w:rPr>
        <w:t>Cahier des charges du service de radiodiffusion sonore numérique</w:t>
      </w:r>
      <w:r w:rsidRPr="00AC33DF">
        <w:rPr>
          <w:lang w:val="fr-CH"/>
        </w:rPr>
        <w:br/>
        <w:t>aux fréquences inférieures à 30 MHz</w:t>
      </w: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bCs/>
          <w:szCs w:val="24"/>
          <w:lang w:val="fr-CH"/>
        </w:rPr>
      </w:pPr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BS.1116-</w:t>
      </w:r>
      <w:r>
        <w:rPr>
          <w:bCs/>
          <w:szCs w:val="24"/>
          <w:u w:val="single"/>
          <w:lang w:val="fr-CH"/>
        </w:rPr>
        <w:t>2</w:t>
      </w:r>
      <w:r w:rsidRPr="00AC33DF">
        <w:rPr>
          <w:bCs/>
          <w:szCs w:val="24"/>
          <w:lang w:val="fr-CH"/>
        </w:rPr>
        <w:tab/>
        <w:t>Doc. 6/226(Rév.1)</w:t>
      </w:r>
    </w:p>
    <w:p w:rsidR="001D696E" w:rsidRPr="00AC33DF" w:rsidRDefault="001D696E" w:rsidP="001D696E">
      <w:pPr>
        <w:pStyle w:val="Rectitle"/>
        <w:rPr>
          <w:lang w:val="fr-CH"/>
        </w:rPr>
      </w:pPr>
      <w:r w:rsidRPr="00AC33DF">
        <w:rPr>
          <w:lang w:val="fr-CH"/>
        </w:rPr>
        <w:t xml:space="preserve">Méthodes d'évaluation subjective des dégradations </w:t>
      </w:r>
      <w:r>
        <w:rPr>
          <w:lang w:val="fr-CH"/>
        </w:rPr>
        <w:br/>
        <w:t>faibles dans les systèmes audio</w:t>
      </w:r>
    </w:p>
    <w:p w:rsidR="001D696E" w:rsidRPr="00AC33DF" w:rsidRDefault="001D696E" w:rsidP="001D696E">
      <w:pPr>
        <w:pStyle w:val="Normalaftertitle"/>
        <w:keepNext/>
        <w:keepLines/>
        <w:tabs>
          <w:tab w:val="right" w:pos="9639"/>
        </w:tabs>
        <w:spacing w:before="360" w:line="240" w:lineRule="auto"/>
        <w:rPr>
          <w:lang w:val="fr-CH"/>
        </w:rPr>
      </w:pPr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BT.1680-</w:t>
      </w:r>
      <w:r>
        <w:rPr>
          <w:bCs/>
          <w:szCs w:val="24"/>
          <w:u w:val="single"/>
          <w:lang w:val="fr-CH"/>
        </w:rPr>
        <w:t>1</w:t>
      </w:r>
      <w:r w:rsidRPr="00AC33DF">
        <w:rPr>
          <w:bCs/>
          <w:szCs w:val="24"/>
          <w:lang w:val="fr-CH"/>
        </w:rPr>
        <w:tab/>
      </w:r>
      <w:r w:rsidRPr="00AC33DF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AC33DF">
        <w:rPr>
          <w:bCs/>
          <w:szCs w:val="24"/>
          <w:lang w:val="fr-CH"/>
        </w:rPr>
        <w:t>6/229(Rév.1)</w:t>
      </w:r>
    </w:p>
    <w:p w:rsidR="001D696E" w:rsidRPr="00AC33DF" w:rsidRDefault="001D696E" w:rsidP="001D696E">
      <w:pPr>
        <w:pStyle w:val="Rectitle"/>
        <w:tabs>
          <w:tab w:val="right" w:pos="9639"/>
        </w:tabs>
        <w:spacing w:before="300"/>
        <w:rPr>
          <w:lang w:val="fr-CH"/>
        </w:rPr>
      </w:pPr>
      <w:r w:rsidRPr="00AC33DF">
        <w:rPr>
          <w:lang w:val="fr-CH"/>
        </w:rPr>
        <w:t>Format de signal d'image en bande de base pour la distribution de programmes numériques sur grand écran destinés à être présentés en salle</w:t>
      </w: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lang w:val="fr-CH"/>
        </w:rPr>
      </w:pPr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BT.2020-</w:t>
      </w:r>
      <w:r>
        <w:rPr>
          <w:bCs/>
          <w:szCs w:val="24"/>
          <w:u w:val="single"/>
          <w:lang w:val="fr-CH"/>
        </w:rPr>
        <w:t>1</w:t>
      </w:r>
      <w:r w:rsidRPr="00AC33DF">
        <w:rPr>
          <w:bCs/>
          <w:szCs w:val="24"/>
          <w:lang w:val="fr-CH"/>
        </w:rPr>
        <w:tab/>
      </w:r>
      <w:r w:rsidRPr="00AC33DF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AC33DF">
        <w:rPr>
          <w:bCs/>
          <w:szCs w:val="24"/>
          <w:lang w:val="fr-CH"/>
        </w:rPr>
        <w:t>6/230(Rév.1)</w:t>
      </w:r>
    </w:p>
    <w:p w:rsidR="001D696E" w:rsidRPr="00AC33DF" w:rsidRDefault="001D696E" w:rsidP="001D696E">
      <w:pPr>
        <w:pStyle w:val="Rectitle"/>
        <w:spacing w:before="300"/>
        <w:rPr>
          <w:lang w:val="fr-CH"/>
        </w:rPr>
      </w:pPr>
      <w:r w:rsidRPr="00AC33DF">
        <w:rPr>
          <w:lang w:val="fr-CH"/>
        </w:rPr>
        <w:t xml:space="preserve">Valeurs de paramètres des systèmes de télévision à ultra haute définition </w:t>
      </w:r>
      <w:r>
        <w:rPr>
          <w:lang w:val="fr-CH"/>
        </w:rPr>
        <w:br/>
      </w:r>
      <w:r w:rsidRPr="00AC33DF">
        <w:rPr>
          <w:lang w:val="fr-CH"/>
        </w:rPr>
        <w:t>pour la production et l'échange international de programmes</w:t>
      </w:r>
    </w:p>
    <w:p w:rsidR="001D696E" w:rsidRDefault="001D69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Cs/>
          <w:szCs w:val="24"/>
          <w:u w:val="single"/>
          <w:lang w:val="fr-CH"/>
        </w:rPr>
      </w:pPr>
      <w:r>
        <w:rPr>
          <w:rFonts w:asciiTheme="minorHAnsi" w:hAnsiTheme="minorHAnsi" w:cstheme="minorHAnsi"/>
          <w:bCs/>
          <w:szCs w:val="24"/>
          <w:u w:val="single"/>
          <w:lang w:val="fr-CH"/>
        </w:rPr>
        <w:br w:type="page"/>
      </w: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bCs/>
          <w:szCs w:val="24"/>
          <w:lang w:val="fr-CH"/>
        </w:rPr>
      </w:pPr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lastRenderedPageBreak/>
        <w:t xml:space="preserve">Recommandation </w:t>
      </w:r>
      <w:r w:rsidRPr="00AC33DF">
        <w:rPr>
          <w:bCs/>
          <w:szCs w:val="24"/>
          <w:u w:val="single"/>
          <w:lang w:val="fr-CH"/>
        </w:rPr>
        <w:t>UIT-R BS.1534-</w:t>
      </w:r>
      <w:r>
        <w:rPr>
          <w:bCs/>
          <w:szCs w:val="24"/>
          <w:u w:val="single"/>
          <w:lang w:val="fr-CH"/>
        </w:rPr>
        <w:t>2</w:t>
      </w:r>
      <w:r w:rsidRPr="00AC33DF">
        <w:rPr>
          <w:bCs/>
          <w:szCs w:val="24"/>
          <w:lang w:val="fr-CH"/>
        </w:rPr>
        <w:tab/>
      </w:r>
      <w:r w:rsidRPr="00AC33DF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AC33DF">
        <w:rPr>
          <w:bCs/>
          <w:szCs w:val="24"/>
          <w:lang w:val="fr-CH"/>
        </w:rPr>
        <w:t>6/232(Rév.1)</w:t>
      </w:r>
    </w:p>
    <w:p w:rsidR="001D696E" w:rsidRPr="00AC33DF" w:rsidRDefault="001D696E" w:rsidP="002A7808">
      <w:pPr>
        <w:pStyle w:val="Rectitle"/>
        <w:rPr>
          <w:lang w:val="fr-CH"/>
        </w:rPr>
      </w:pPr>
      <w:r w:rsidRPr="00AC33DF">
        <w:rPr>
          <w:lang w:val="fr-CH"/>
        </w:rPr>
        <w:t xml:space="preserve">Méthode d'évaluation subjective du niveau de qualité </w:t>
      </w:r>
      <w:r w:rsidR="002A7808">
        <w:rPr>
          <w:lang w:val="fr-CH"/>
        </w:rPr>
        <w:br/>
      </w:r>
      <w:r w:rsidRPr="00AC33DF">
        <w:rPr>
          <w:lang w:val="fr-CH"/>
        </w:rPr>
        <w:t xml:space="preserve">intermédiaire des systèmes </w:t>
      </w:r>
      <w:r w:rsidRPr="002A7808">
        <w:rPr>
          <w:lang w:val="fr-CH"/>
        </w:rPr>
        <w:t>audio</w:t>
      </w:r>
      <w:r w:rsidRPr="00AC33DF">
        <w:rPr>
          <w:lang w:val="fr-CH"/>
        </w:rPr>
        <w:t xml:space="preserve"> </w:t>
      </w:r>
    </w:p>
    <w:p w:rsidR="001D696E" w:rsidRPr="00AC33DF" w:rsidRDefault="001D696E" w:rsidP="001D696E">
      <w:pPr>
        <w:pStyle w:val="Normalaftertitle"/>
        <w:tabs>
          <w:tab w:val="right" w:pos="9639"/>
        </w:tabs>
        <w:spacing w:before="360" w:line="240" w:lineRule="auto"/>
        <w:rPr>
          <w:bCs/>
          <w:szCs w:val="24"/>
          <w:lang w:val="fr-CH"/>
        </w:rPr>
      </w:pPr>
      <w:r w:rsidRPr="00AC33DF">
        <w:rPr>
          <w:rFonts w:asciiTheme="minorHAnsi" w:hAnsiTheme="minorHAnsi" w:cstheme="minorHAnsi"/>
          <w:bCs/>
          <w:szCs w:val="24"/>
          <w:u w:val="single"/>
          <w:lang w:val="fr-CH"/>
        </w:rPr>
        <w:t xml:space="preserve">Recommandation </w:t>
      </w:r>
      <w:r w:rsidRPr="00AC33DF">
        <w:rPr>
          <w:bCs/>
          <w:szCs w:val="24"/>
          <w:u w:val="single"/>
          <w:lang w:val="fr-CH"/>
        </w:rPr>
        <w:t>UIT-R BT.1206-</w:t>
      </w:r>
      <w:r>
        <w:rPr>
          <w:bCs/>
          <w:szCs w:val="24"/>
          <w:u w:val="single"/>
          <w:lang w:val="fr-CH"/>
        </w:rPr>
        <w:t>2</w:t>
      </w:r>
      <w:r w:rsidRPr="00AC33DF">
        <w:rPr>
          <w:bCs/>
          <w:szCs w:val="24"/>
          <w:lang w:val="fr-CH"/>
        </w:rPr>
        <w:tab/>
      </w:r>
      <w:r w:rsidRPr="00AC33DF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AC33DF">
        <w:rPr>
          <w:bCs/>
          <w:szCs w:val="24"/>
          <w:lang w:val="fr-CH"/>
        </w:rPr>
        <w:t>6/235(Rév.1)</w:t>
      </w:r>
    </w:p>
    <w:p w:rsidR="001D696E" w:rsidRPr="00AC33DF" w:rsidRDefault="001D696E" w:rsidP="001D696E">
      <w:pPr>
        <w:pStyle w:val="Rectitle"/>
        <w:rPr>
          <w:lang w:val="fr-CH"/>
        </w:rPr>
      </w:pPr>
      <w:r w:rsidRPr="00AC33DF">
        <w:rPr>
          <w:lang w:val="fr-CH"/>
        </w:rPr>
        <w:t>Gabarits de limite spectrale pour la radiodiffusion télévisuelle numérique de Terre</w:t>
      </w:r>
    </w:p>
    <w:p w:rsidR="001D696E" w:rsidRDefault="001D696E" w:rsidP="001D696E">
      <w:pPr>
        <w:pStyle w:val="AnnexNotitle0"/>
        <w:rPr>
          <w:lang w:val="fr-CH"/>
        </w:rPr>
      </w:pPr>
      <w:r>
        <w:rPr>
          <w:lang w:val="fr-CH"/>
        </w:rPr>
        <w:br w:type="page"/>
      </w:r>
    </w:p>
    <w:p w:rsidR="001D696E" w:rsidRPr="001D696E" w:rsidRDefault="001D696E" w:rsidP="00DA1DAB">
      <w:pPr>
        <w:pStyle w:val="AnnexNotitle0"/>
        <w:rPr>
          <w:rFonts w:asciiTheme="minorHAnsi" w:hAnsiTheme="minorHAnsi"/>
          <w:szCs w:val="24"/>
          <w:lang w:val="fr-CH"/>
        </w:rPr>
      </w:pPr>
      <w:r w:rsidRPr="00A73BD4">
        <w:rPr>
          <w:rFonts w:ascii="Calibri" w:hAnsi="Calibri"/>
          <w:lang w:val="fr-CH"/>
        </w:rPr>
        <w:lastRenderedPageBreak/>
        <w:t>Annexe 2</w:t>
      </w:r>
      <w:r>
        <w:rPr>
          <w:rFonts w:ascii="Calibri" w:hAnsi="Calibri"/>
          <w:lang w:val="fr-CH"/>
        </w:rPr>
        <w:br/>
      </w:r>
      <w:r>
        <w:rPr>
          <w:rFonts w:ascii="Calibri" w:hAnsi="Calibri"/>
          <w:lang w:val="fr-CH"/>
        </w:rPr>
        <w:br/>
      </w:r>
      <w:r w:rsidRPr="001D696E">
        <w:rPr>
          <w:rFonts w:asciiTheme="minorHAnsi" w:hAnsiTheme="minorHAnsi"/>
          <w:szCs w:val="24"/>
          <w:lang w:val="fr-CH"/>
        </w:rPr>
        <w:t>Liste des Recommandations UIT-R supprimées</w:t>
      </w:r>
    </w:p>
    <w:p w:rsidR="001D696E" w:rsidRDefault="001D696E" w:rsidP="002F4FE8">
      <w:pPr>
        <w:rPr>
          <w:lang w:val="fr-CH"/>
        </w:rPr>
      </w:pPr>
    </w:p>
    <w:p w:rsidR="002F4FE8" w:rsidRPr="001D696E" w:rsidRDefault="002F4FE8" w:rsidP="002F4FE8">
      <w:pPr>
        <w:rPr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9"/>
      </w:tblGrid>
      <w:tr w:rsidR="001D696E" w:rsidRPr="002A7808" w:rsidTr="00A46757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6E" w:rsidRPr="002A7808" w:rsidRDefault="001D696E" w:rsidP="00A46757">
            <w:pPr>
              <w:pStyle w:val="Tablehea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A7808">
              <w:rPr>
                <w:rFonts w:asciiTheme="minorHAnsi" w:hAnsiTheme="minorHAnsi" w:cstheme="minorHAnsi"/>
                <w:szCs w:val="20"/>
                <w:lang w:val="en-GB"/>
              </w:rPr>
              <w:t xml:space="preserve">Recommendation </w:t>
            </w:r>
            <w:r w:rsidRPr="002A7808">
              <w:rPr>
                <w:rFonts w:asciiTheme="minorHAnsi" w:hAnsiTheme="minorHAnsi" w:cstheme="minorHAnsi"/>
                <w:szCs w:val="20"/>
                <w:lang w:val="en-GB"/>
              </w:rPr>
              <w:br/>
              <w:t>UIT-R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6E" w:rsidRPr="002A7808" w:rsidRDefault="001D696E" w:rsidP="00A46757">
            <w:pPr>
              <w:pStyle w:val="Tablehea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A7808">
              <w:rPr>
                <w:rFonts w:asciiTheme="minorHAnsi" w:hAnsiTheme="minorHAnsi" w:cstheme="minorHAnsi"/>
                <w:szCs w:val="20"/>
                <w:lang w:val="en-GB"/>
              </w:rPr>
              <w:t>Titre</w:t>
            </w:r>
          </w:p>
        </w:tc>
      </w:tr>
      <w:tr w:rsidR="001D696E" w:rsidRPr="006F7BEA" w:rsidTr="00A46757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6E" w:rsidRPr="002A7808" w:rsidRDefault="001D696E" w:rsidP="00A46757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2A7808">
              <w:rPr>
                <w:rFonts w:asciiTheme="minorHAnsi" w:hAnsiTheme="minorHAnsi" w:cstheme="minorHAnsi"/>
                <w:szCs w:val="20"/>
                <w:lang w:val="fr-CH"/>
              </w:rPr>
              <w:t>BT.1201-1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E" w:rsidRPr="002A7808" w:rsidRDefault="001D696E" w:rsidP="00A46757">
            <w:pPr>
              <w:pStyle w:val="Tabletext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2A7808">
              <w:rPr>
                <w:rFonts w:asciiTheme="minorHAnsi" w:hAnsiTheme="minorHAnsi" w:cstheme="minorHAnsi"/>
                <w:szCs w:val="20"/>
                <w:lang w:val="fr-CH"/>
              </w:rPr>
              <w:t>Imagerie à ultra-haute résolution</w:t>
            </w:r>
          </w:p>
        </w:tc>
      </w:tr>
      <w:tr w:rsidR="001D696E" w:rsidRPr="006F7BEA" w:rsidTr="00A46757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6E" w:rsidRPr="002A7808" w:rsidRDefault="001D696E" w:rsidP="00A46757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2A7808">
              <w:rPr>
                <w:rFonts w:asciiTheme="minorHAnsi" w:hAnsiTheme="minorHAnsi" w:cstheme="minorHAnsi"/>
                <w:szCs w:val="20"/>
                <w:lang w:val="fr-CH"/>
              </w:rPr>
              <w:t>BT.1769-0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E" w:rsidRPr="002A7808" w:rsidRDefault="001D696E" w:rsidP="00A46757">
            <w:pPr>
              <w:pStyle w:val="Tabletext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2A7808">
              <w:rPr>
                <w:rFonts w:asciiTheme="minorHAnsi" w:hAnsiTheme="minorHAnsi" w:cstheme="minorHAnsi"/>
                <w:szCs w:val="20"/>
                <w:lang w:val="fr-CH"/>
              </w:rPr>
              <w:t>Valeurs de paramètre pour une hiérarchie étendue de formats d'image LSDI pour la production et l'échange international de programmes</w:t>
            </w:r>
          </w:p>
        </w:tc>
      </w:tr>
    </w:tbl>
    <w:p w:rsidR="001D696E" w:rsidRPr="00AC33DF" w:rsidRDefault="001D696E" w:rsidP="001D696E">
      <w:pPr>
        <w:rPr>
          <w:lang w:val="fr-CH"/>
        </w:rPr>
      </w:pPr>
    </w:p>
    <w:p w:rsidR="00421299" w:rsidRPr="00421299" w:rsidRDefault="00421299" w:rsidP="00421299">
      <w:pPr>
        <w:rPr>
          <w:lang w:val="fr-CH"/>
        </w:rPr>
      </w:pPr>
    </w:p>
    <w:p w:rsidR="00A54301" w:rsidRDefault="00A54301">
      <w:pPr>
        <w:jc w:val="center"/>
      </w:pPr>
      <w:r>
        <w:t>______________</w:t>
      </w:r>
    </w:p>
    <w:p w:rsidR="00A54301" w:rsidRPr="00AB79D1" w:rsidRDefault="00A54301" w:rsidP="004256F2">
      <w:pPr>
        <w:rPr>
          <w:lang w:val="fr-CH"/>
        </w:rPr>
      </w:pPr>
    </w:p>
    <w:p w:rsidR="00031E64" w:rsidRDefault="00031E64" w:rsidP="00A54301">
      <w:pPr>
        <w:rPr>
          <w:lang w:val="fr-FR"/>
        </w:rPr>
      </w:pPr>
    </w:p>
    <w:p w:rsidR="004256F2" w:rsidRPr="00773F7E" w:rsidRDefault="004256F2" w:rsidP="00A54301">
      <w:pPr>
        <w:rPr>
          <w:lang w:val="fr-FR"/>
        </w:rPr>
      </w:pPr>
    </w:p>
    <w:sectPr w:rsidR="004256F2" w:rsidRPr="00773F7E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965E1" w:rsidRDefault="00E915AF" w:rsidP="002A7808">
    <w:pPr>
      <w:pStyle w:val="Header"/>
      <w:rPr>
        <w:sz w:val="18"/>
        <w:szCs w:val="16"/>
      </w:rPr>
    </w:pPr>
    <w:r>
      <w:tab/>
    </w:r>
    <w:r>
      <w:tab/>
    </w:r>
    <w:r w:rsidR="002A7808" w:rsidRPr="002A7808">
      <w:rPr>
        <w:sz w:val="18"/>
        <w:szCs w:val="16"/>
      </w:rPr>
      <w:t>-</w:t>
    </w:r>
    <w:r w:rsidRPr="002A7808">
      <w:rPr>
        <w:sz w:val="12"/>
        <w:szCs w:val="10"/>
      </w:rPr>
      <w:t xml:space="preserve"> </w:t>
    </w:r>
    <w:r w:rsidR="001B42C9" w:rsidRPr="005965E1">
      <w:rPr>
        <w:rStyle w:val="PageNumber"/>
        <w:sz w:val="18"/>
        <w:szCs w:val="16"/>
      </w:rPr>
      <w:fldChar w:fldCharType="begin"/>
    </w:r>
    <w:r w:rsidRPr="005965E1">
      <w:rPr>
        <w:rStyle w:val="PageNumber"/>
        <w:sz w:val="18"/>
        <w:szCs w:val="16"/>
      </w:rPr>
      <w:instrText xml:space="preserve"> PAGE </w:instrText>
    </w:r>
    <w:r w:rsidR="001B42C9" w:rsidRPr="005965E1">
      <w:rPr>
        <w:rStyle w:val="PageNumber"/>
        <w:sz w:val="18"/>
        <w:szCs w:val="16"/>
      </w:rPr>
      <w:fldChar w:fldCharType="separate"/>
    </w:r>
    <w:r w:rsidR="006F7BEA">
      <w:rPr>
        <w:rStyle w:val="PageNumber"/>
        <w:noProof/>
        <w:sz w:val="18"/>
        <w:szCs w:val="16"/>
      </w:rPr>
      <w:t>2</w:t>
    </w:r>
    <w:r w:rsidR="001B42C9" w:rsidRPr="005965E1">
      <w:rPr>
        <w:rStyle w:val="PageNumber"/>
        <w:sz w:val="18"/>
        <w:szCs w:val="16"/>
      </w:rPr>
      <w:fldChar w:fldCharType="end"/>
    </w:r>
    <w:r w:rsidRPr="005965E1">
      <w:rPr>
        <w:rStyle w:val="PageNumber"/>
        <w:sz w:val="18"/>
        <w:szCs w:val="16"/>
      </w:rPr>
      <w:t xml:space="preserve"> </w:t>
    </w:r>
    <w:r w:rsidR="002A7808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 w:rsidP="002A7808">
    <w:pPr>
      <w:pStyle w:val="Header"/>
    </w:pPr>
    <w:r>
      <w:tab/>
    </w:r>
    <w:r>
      <w:tab/>
    </w:r>
    <w:r w:rsidR="002A7808">
      <w:t>-</w:t>
    </w:r>
    <w:r w:rsidR="00847A64" w:rsidRPr="001D696E">
      <w:rPr>
        <w:sz w:val="18"/>
        <w:szCs w:val="16"/>
      </w:rPr>
      <w:t xml:space="preserve"> </w:t>
    </w:r>
    <w:r w:rsidR="00847A64" w:rsidRPr="001D696E">
      <w:rPr>
        <w:rStyle w:val="PageNumber"/>
        <w:sz w:val="18"/>
        <w:szCs w:val="16"/>
      </w:rPr>
      <w:fldChar w:fldCharType="begin"/>
    </w:r>
    <w:r w:rsidR="00847A64" w:rsidRPr="001D696E">
      <w:rPr>
        <w:rStyle w:val="PageNumber"/>
        <w:sz w:val="18"/>
        <w:szCs w:val="16"/>
      </w:rPr>
      <w:instrText xml:space="preserve"> PAGE </w:instrText>
    </w:r>
    <w:r w:rsidR="00847A64" w:rsidRPr="001D696E">
      <w:rPr>
        <w:rStyle w:val="PageNumber"/>
        <w:sz w:val="18"/>
        <w:szCs w:val="16"/>
      </w:rPr>
      <w:fldChar w:fldCharType="separate"/>
    </w:r>
    <w:r w:rsidR="006F7BEA">
      <w:rPr>
        <w:rStyle w:val="PageNumber"/>
        <w:noProof/>
        <w:sz w:val="18"/>
        <w:szCs w:val="16"/>
      </w:rPr>
      <w:t>3</w:t>
    </w:r>
    <w:r w:rsidR="00847A64" w:rsidRPr="001D696E">
      <w:rPr>
        <w:rStyle w:val="PageNumber"/>
        <w:sz w:val="18"/>
        <w:szCs w:val="16"/>
      </w:rPr>
      <w:fldChar w:fldCharType="end"/>
    </w:r>
    <w:r w:rsidR="00847A64" w:rsidRPr="001D696E">
      <w:rPr>
        <w:rStyle w:val="PageNumber"/>
        <w:sz w:val="18"/>
        <w:szCs w:val="16"/>
      </w:rPr>
      <w:t xml:space="preserve"> </w:t>
    </w:r>
    <w:r w:rsidR="002A7808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96E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808"/>
    <w:rsid w:val="002B0CAC"/>
    <w:rsid w:val="002D5A15"/>
    <w:rsid w:val="002D5BDD"/>
    <w:rsid w:val="002E3D27"/>
    <w:rsid w:val="002F0890"/>
    <w:rsid w:val="002F2531"/>
    <w:rsid w:val="002F4967"/>
    <w:rsid w:val="002F4FE8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5E1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6F7BEA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C437A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52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DAB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1D696E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1D696E"/>
  </w:style>
  <w:style w:type="character" w:customStyle="1" w:styleId="TableheadChar">
    <w:name w:val="Table_head Char"/>
    <w:basedOn w:val="DefaultParagraphFont"/>
    <w:link w:val="Tablehead"/>
    <w:uiPriority w:val="99"/>
    <w:locked/>
    <w:rsid w:val="001D696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D696E"/>
    <w:rPr>
      <w:szCs w:val="22"/>
      <w:lang w:val="en-US" w:eastAsia="en-US"/>
    </w:rPr>
  </w:style>
  <w:style w:type="table" w:styleId="TableGrid">
    <w:name w:val="Table Grid"/>
    <w:basedOn w:val="TableNormal"/>
    <w:rsid w:val="001D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1D696E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1D696E"/>
  </w:style>
  <w:style w:type="character" w:customStyle="1" w:styleId="TableheadChar">
    <w:name w:val="Table_head Char"/>
    <w:basedOn w:val="DefaultParagraphFont"/>
    <w:link w:val="Tablehead"/>
    <w:uiPriority w:val="99"/>
    <w:locked/>
    <w:rsid w:val="001D696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D696E"/>
    <w:rPr>
      <w:szCs w:val="22"/>
      <w:lang w:val="en-US" w:eastAsia="en-US"/>
    </w:rPr>
  </w:style>
  <w:style w:type="table" w:styleId="TableGrid">
    <w:name w:val="Table Grid"/>
    <w:basedOn w:val="TableNormal"/>
    <w:rsid w:val="001D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CACE-CIR-0670/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E573-A15D-4D03-BEDF-DA5A1DAC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24</TotalTime>
  <Pages>4</Pages>
  <Words>506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ITU</cp:lastModifiedBy>
  <cp:revision>7</cp:revision>
  <cp:lastPrinted>2014-07-11T10:53:00Z</cp:lastPrinted>
  <dcterms:created xsi:type="dcterms:W3CDTF">2014-07-03T12:09:00Z</dcterms:created>
  <dcterms:modified xsi:type="dcterms:W3CDTF">2014-07-11T10:53:00Z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