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8A2BA4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8A2BA4">
              <w:rPr>
                <w:b/>
                <w:bCs/>
              </w:rPr>
              <w:t>664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8A2BA4" w:rsidP="008A2BA4">
            <w:pPr>
              <w:jc w:val="right"/>
            </w:pPr>
            <w:r>
              <w:t>26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F95076"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E3308F" w:rsidRPr="00985D70" w:rsidRDefault="00FB05F7" w:rsidP="00E3308F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E3308F">
              <w:rPr>
                <w:b/>
                <w:bCs/>
              </w:rPr>
              <w:t>5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195371" w:rsidRPr="00F82555" w:rsidRDefault="00FB05F7" w:rsidP="0087421A">
            <w:pPr>
              <w:rPr>
                <w:b/>
                <w:bCs/>
                <w:rtl/>
                <w:lang w:bidi="ar-SA"/>
              </w:rPr>
            </w:pPr>
            <w:r w:rsidRPr="00F82555">
              <w:rPr>
                <w:b/>
                <w:bCs/>
                <w:rtl/>
              </w:rPr>
              <w:t>ل</w:t>
            </w:r>
            <w:r w:rsidRPr="00F82555">
              <w:rPr>
                <w:rFonts w:hint="cs"/>
                <w:b/>
                <w:bCs/>
                <w:rtl/>
              </w:rPr>
              <w:t>‍</w:t>
            </w:r>
            <w:r w:rsidRPr="00F82555">
              <w:rPr>
                <w:b/>
                <w:bCs/>
                <w:rtl/>
              </w:rPr>
              <w:t xml:space="preserve">جنة الدراسات </w:t>
            </w:r>
            <w:r w:rsidR="00BA0BBC" w:rsidRPr="00F82555">
              <w:rPr>
                <w:b/>
                <w:bCs/>
              </w:rPr>
              <w:t>5</w:t>
            </w:r>
            <w:r w:rsidRPr="00F82555">
              <w:rPr>
                <w:b/>
                <w:bCs/>
                <w:rtl/>
              </w:rPr>
              <w:t xml:space="preserve"> للاتصالات الراديوية</w:t>
            </w:r>
            <w:r w:rsidRPr="00F82555">
              <w:rPr>
                <w:rFonts w:hint="cs"/>
                <w:b/>
                <w:bCs/>
                <w:rtl/>
              </w:rPr>
              <w:t xml:space="preserve"> (</w:t>
            </w:r>
            <w:r w:rsidR="00B0402A" w:rsidRPr="00F82555">
              <w:rPr>
                <w:rFonts w:hint="cs"/>
                <w:b/>
                <w:bCs/>
                <w:rtl/>
              </w:rPr>
              <w:t>خدمات الأرض</w:t>
            </w:r>
            <w:r w:rsidRPr="00F82555">
              <w:rPr>
                <w:rFonts w:hint="cs"/>
                <w:b/>
                <w:bCs/>
                <w:rtl/>
              </w:rPr>
              <w:t>)</w:t>
            </w:r>
            <w:r w:rsidR="00DD52A9" w:rsidRPr="00F82555">
              <w:rPr>
                <w:rFonts w:hint="cs"/>
                <w:b/>
                <w:bCs/>
                <w:rtl/>
              </w:rPr>
              <w:t>،</w:t>
            </w:r>
            <w:r w:rsidR="00D1438A" w:rsidRPr="00F82555">
              <w:rPr>
                <w:b/>
                <w:bCs/>
                <w:rtl/>
              </w:rPr>
              <w:tab/>
            </w:r>
            <w:r w:rsidR="00D1438A" w:rsidRPr="00F82555">
              <w:rPr>
                <w:b/>
                <w:bCs/>
                <w:rtl/>
                <w:lang w:val="fr-FR"/>
              </w:rPr>
              <w:br/>
            </w:r>
            <w:r w:rsidR="00E87A1F" w:rsidRPr="00F82555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87421A" w:rsidRPr="00F82555">
              <w:rPr>
                <w:rFonts w:ascii="Times New Roman Bold" w:hAnsi="Times New Roman Bold" w:hint="cs"/>
                <w:b/>
                <w:bCs/>
                <w:rtl/>
              </w:rPr>
              <w:t>ال‍موافقة</w:t>
            </w:r>
            <w:r w:rsidR="00E87A1F" w:rsidRPr="00F82555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87421A" w:rsidRPr="00F82555">
              <w:rPr>
                <w:rFonts w:ascii="Times New Roman Bold" w:hAnsi="Times New Roman Bold" w:hint="cs"/>
                <w:b/>
                <w:bCs/>
                <w:rtl/>
              </w:rPr>
              <w:t xml:space="preserve">على </w:t>
            </w:r>
            <w:r w:rsidR="00E87A1F" w:rsidRPr="00F82555">
              <w:rPr>
                <w:rFonts w:ascii="Times New Roman Bold" w:hAnsi="Times New Roman Bold" w:hint="cs"/>
                <w:b/>
                <w:bCs/>
                <w:rtl/>
              </w:rPr>
              <w:t>مشروع</w:t>
            </w:r>
            <w:r w:rsidR="0087421A" w:rsidRPr="00F82555">
              <w:rPr>
                <w:rFonts w:ascii="Times New Roman Bold" w:hAnsi="Times New Roman Bold" w:hint="cs"/>
                <w:b/>
                <w:bCs/>
                <w:rtl/>
              </w:rPr>
              <w:t xml:space="preserve"> مراجعة</w:t>
            </w:r>
            <w:r w:rsidR="00E87A1F" w:rsidRPr="00F82555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E87A1F" w:rsidRPr="00F82555">
              <w:rPr>
                <w:rFonts w:hAnsi="Times New Roman Bold" w:hint="cs"/>
                <w:b/>
                <w:bCs/>
                <w:rtl/>
                <w:lang w:bidi="ar-SA"/>
              </w:rPr>
              <w:t>توصية</w:t>
            </w:r>
            <w:r w:rsidR="00E87A1F" w:rsidRPr="00F82555">
              <w:rPr>
                <w:rFonts w:hint="cs"/>
                <w:b/>
                <w:bCs/>
                <w:rtl/>
                <w:lang w:bidi="ar-SA"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87421A" w:rsidRDefault="0087421A" w:rsidP="007A0C97">
      <w:pPr>
        <w:spacing w:before="600"/>
        <w:rPr>
          <w:spacing w:val="-4"/>
          <w:rtl/>
        </w:rPr>
      </w:pPr>
      <w:bookmarkStart w:id="1" w:name="CurrentLocation"/>
      <w:bookmarkEnd w:id="1"/>
      <w:r>
        <w:rPr>
          <w:rFonts w:hint="cs"/>
          <w:spacing w:val="-4"/>
          <w:rtl/>
        </w:rPr>
        <w:t>ت‍حية طيبة وبعد،</w:t>
      </w:r>
    </w:p>
    <w:p w:rsidR="00E87A1F" w:rsidRPr="0047118F" w:rsidRDefault="00E87A1F" w:rsidP="00B56C2B">
      <w:pPr>
        <w:rPr>
          <w:rtl/>
        </w:rPr>
      </w:pPr>
      <w:r w:rsidRPr="0047118F">
        <w:rPr>
          <w:rFonts w:hint="cs"/>
          <w:rtl/>
        </w:rPr>
        <w:t>قررت ل</w:t>
      </w:r>
      <w:r w:rsidR="0087421A" w:rsidRPr="0047118F">
        <w:rPr>
          <w:rFonts w:hint="cs"/>
          <w:rtl/>
        </w:rPr>
        <w:t>‍</w:t>
      </w:r>
      <w:r w:rsidRPr="0047118F">
        <w:rPr>
          <w:rFonts w:hint="cs"/>
          <w:rtl/>
        </w:rPr>
        <w:t xml:space="preserve">جنة الدراسات </w:t>
      </w:r>
      <w:r w:rsidR="007A0C97" w:rsidRPr="0047118F">
        <w:rPr>
          <w:rFonts w:hAnsi="Times New Roman Bold"/>
        </w:rPr>
        <w:t>5</w:t>
      </w:r>
      <w:r w:rsidRPr="0047118F">
        <w:rPr>
          <w:rFonts w:hAnsi="Times New Roman Bold" w:hint="cs"/>
          <w:b/>
          <w:bCs/>
          <w:rtl/>
        </w:rPr>
        <w:t xml:space="preserve"> </w:t>
      </w:r>
      <w:r w:rsidRPr="0047118F">
        <w:rPr>
          <w:rFonts w:hAnsi="Times New Roman Bold" w:hint="cs"/>
          <w:rtl/>
        </w:rPr>
        <w:t>للاتصالات الراديوية في اجتماعها ال</w:t>
      </w:r>
      <w:r w:rsidR="00FB2256" w:rsidRPr="0047118F">
        <w:rPr>
          <w:rFonts w:hAnsi="Times New Roman Bold" w:hint="cs"/>
          <w:rtl/>
        </w:rPr>
        <w:t>‍</w:t>
      </w:r>
      <w:r w:rsidRPr="0047118F">
        <w:rPr>
          <w:rFonts w:hAnsi="Times New Roman Bold" w:hint="cs"/>
          <w:rtl/>
        </w:rPr>
        <w:t xml:space="preserve">منعقد </w:t>
      </w:r>
      <w:r w:rsidR="007A0C97" w:rsidRPr="0047118F">
        <w:rPr>
          <w:rFonts w:hAnsi="Times New Roman Bold" w:hint="cs"/>
          <w:rtl/>
        </w:rPr>
        <w:t>يومي</w:t>
      </w:r>
      <w:r w:rsidRPr="0047118F">
        <w:rPr>
          <w:rFonts w:hAnsi="Times New Roman Bold" w:hint="cs"/>
          <w:rtl/>
        </w:rPr>
        <w:t xml:space="preserve"> </w:t>
      </w:r>
      <w:r w:rsidR="007A0C97" w:rsidRPr="0047118F">
        <w:rPr>
          <w:rFonts w:hAnsi="Times New Roman Bold"/>
        </w:rPr>
        <w:t>2</w:t>
      </w:r>
      <w:r w:rsidRPr="0047118F">
        <w:rPr>
          <w:rFonts w:hAnsi="Times New Roman Bold" w:hint="cs"/>
          <w:rtl/>
        </w:rPr>
        <w:t xml:space="preserve"> </w:t>
      </w:r>
      <w:r w:rsidR="007A0C97" w:rsidRPr="0047118F">
        <w:rPr>
          <w:rFonts w:hint="cs"/>
          <w:rtl/>
        </w:rPr>
        <w:t>و</w:t>
      </w:r>
      <w:r w:rsidR="007A0C97" w:rsidRPr="0047118F">
        <w:t>3</w:t>
      </w:r>
      <w:r w:rsidRPr="0047118F">
        <w:rPr>
          <w:rFonts w:hint="cs"/>
          <w:rtl/>
        </w:rPr>
        <w:t xml:space="preserve"> </w:t>
      </w:r>
      <w:r w:rsidR="007A0C97" w:rsidRPr="0047118F">
        <w:rPr>
          <w:rFonts w:hAnsi="Times New Roman Bold" w:hint="cs"/>
          <w:rtl/>
        </w:rPr>
        <w:t>ديسمبر</w:t>
      </w:r>
      <w:r w:rsidRPr="0047118F">
        <w:rPr>
          <w:rFonts w:hAnsi="Times New Roman Bold" w:hint="cs"/>
          <w:rtl/>
        </w:rPr>
        <w:t xml:space="preserve"> </w:t>
      </w:r>
      <w:r w:rsidR="007A0C97" w:rsidRPr="0047118F">
        <w:rPr>
          <w:rFonts w:hAnsi="Times New Roman Bold"/>
        </w:rPr>
        <w:t>2013</w:t>
      </w:r>
      <w:r w:rsidRPr="0047118F">
        <w:rPr>
          <w:rFonts w:hAnsi="Times New Roman Bold" w:hint="cs"/>
          <w:rtl/>
        </w:rPr>
        <w:t xml:space="preserve">، أن تلتمس اعتماد </w:t>
      </w:r>
      <w:r w:rsidR="007A0C97" w:rsidRPr="0047118F">
        <w:rPr>
          <w:rFonts w:hAnsi="Times New Roman Bold" w:hint="cs"/>
          <w:rtl/>
        </w:rPr>
        <w:t>مشروع</w:t>
      </w:r>
      <w:r w:rsidRPr="0047118F">
        <w:rPr>
          <w:rFonts w:hAnsi="Times New Roman Bold" w:hint="eastAsia"/>
          <w:rtl/>
        </w:rPr>
        <w:t> </w:t>
      </w:r>
      <w:r w:rsidR="007A0C97" w:rsidRPr="0047118F">
        <w:rPr>
          <w:rFonts w:hAnsi="Times New Roman Bold" w:hint="cs"/>
          <w:rtl/>
        </w:rPr>
        <w:t xml:space="preserve">مراجعة </w:t>
      </w:r>
      <w:r w:rsidR="007A0C97" w:rsidRPr="0047118F">
        <w:rPr>
          <w:rFonts w:hAnsi="Times New Roman Bold" w:hint="cs"/>
          <w:rtl/>
          <w:lang w:bidi="ar-SA"/>
        </w:rPr>
        <w:t>توصية</w:t>
      </w:r>
      <w:r w:rsidRPr="0047118F">
        <w:rPr>
          <w:rFonts w:hAnsi="Times New Roman Bold" w:hint="cs"/>
          <w:rtl/>
        </w:rPr>
        <w:t xml:space="preserve"> </w:t>
      </w:r>
      <w:r w:rsidR="007A0C97" w:rsidRPr="0047118F">
        <w:rPr>
          <w:rFonts w:hAnsi="Times New Roman Bold" w:hint="cs"/>
          <w:rtl/>
        </w:rPr>
        <w:t>لقطاع الاتصالات الراديوية</w:t>
      </w:r>
      <w:r w:rsidRPr="0047118F">
        <w:rPr>
          <w:rFonts w:hAnsi="Times New Roman Bold" w:hint="cs"/>
          <w:rtl/>
        </w:rPr>
        <w:t xml:space="preserve"> عن طريق ال</w:t>
      </w:r>
      <w:r w:rsidR="00FB2256" w:rsidRPr="0047118F">
        <w:rPr>
          <w:rFonts w:hAnsi="Times New Roman Bold" w:hint="cs"/>
          <w:rtl/>
        </w:rPr>
        <w:t>‍</w:t>
      </w:r>
      <w:r w:rsidRPr="0047118F">
        <w:rPr>
          <w:rFonts w:hAnsi="Times New Roman Bold" w:hint="cs"/>
          <w:rtl/>
        </w:rPr>
        <w:t>مراسلة، وفقاً للفقرة</w:t>
      </w:r>
      <w:r w:rsidR="00B56C2B">
        <w:rPr>
          <w:rFonts w:hAnsi="Times New Roman Bold" w:hint="eastAsia"/>
          <w:rtl/>
        </w:rPr>
        <w:t> </w:t>
      </w:r>
      <w:r w:rsidRPr="0047118F">
        <w:rPr>
          <w:rFonts w:hAnsi="Times New Roman Bold"/>
        </w:rPr>
        <w:t>3.2.10</w:t>
      </w:r>
      <w:r w:rsidRPr="0047118F">
        <w:rPr>
          <w:rFonts w:hAnsi="Times New Roman Bold" w:hint="cs"/>
          <w:rtl/>
          <w:lang w:bidi="ar-SY"/>
        </w:rPr>
        <w:t xml:space="preserve"> من</w:t>
      </w:r>
      <w:r w:rsidRPr="0047118F">
        <w:rPr>
          <w:rFonts w:hAnsi="Times New Roman Bold" w:hint="eastAsia"/>
          <w:rtl/>
        </w:rPr>
        <w:t> </w:t>
      </w:r>
      <w:r w:rsidRPr="0047118F">
        <w:rPr>
          <w:rFonts w:hAnsi="Times New Roman Bold" w:hint="cs"/>
          <w:rtl/>
        </w:rPr>
        <w:t>القرار</w:t>
      </w:r>
      <w:r w:rsidRPr="0047118F">
        <w:rPr>
          <w:rFonts w:hAnsi="Times New Roman Bold" w:hint="eastAsia"/>
          <w:rtl/>
        </w:rPr>
        <w:t> </w:t>
      </w:r>
      <w:r w:rsidRPr="0047118F">
        <w:t>ITU</w:t>
      </w:r>
      <w:r w:rsidRPr="0047118F">
        <w:noBreakHyphen/>
        <w:t>R 1</w:t>
      </w:r>
      <w:r w:rsidRPr="0047118F">
        <w:noBreakHyphen/>
        <w:t>6</w:t>
      </w:r>
      <w:r w:rsidRPr="0047118F">
        <w:rPr>
          <w:rFonts w:hint="cs"/>
          <w:rtl/>
        </w:rPr>
        <w:t>.</w:t>
      </w:r>
    </w:p>
    <w:p w:rsidR="00E87A1F" w:rsidRPr="0047118F" w:rsidRDefault="00E87A1F" w:rsidP="00FB2256">
      <w:pPr>
        <w:rPr>
          <w:rtl/>
          <w:lang w:bidi="ar-SY"/>
        </w:rPr>
      </w:pPr>
      <w:r w:rsidRPr="0047118F">
        <w:rPr>
          <w:rFonts w:hint="cs"/>
          <w:rtl/>
        </w:rPr>
        <w:t>وكما ورد في الرسالة الإدارية ال</w:t>
      </w:r>
      <w:r w:rsidR="00FB2256" w:rsidRPr="0047118F">
        <w:rPr>
          <w:rFonts w:hint="cs"/>
          <w:rtl/>
        </w:rPr>
        <w:t>‍</w:t>
      </w:r>
      <w:r w:rsidRPr="0047118F">
        <w:rPr>
          <w:rFonts w:hint="cs"/>
          <w:rtl/>
        </w:rPr>
        <w:t xml:space="preserve">معممة </w:t>
      </w:r>
      <w:r w:rsidRPr="0047118F">
        <w:t>CACE/</w:t>
      </w:r>
      <w:r w:rsidR="000B29EC" w:rsidRPr="0047118F">
        <w:t>647</w:t>
      </w:r>
      <w:r w:rsidRPr="0047118F">
        <w:rPr>
          <w:rFonts w:hint="cs"/>
          <w:rtl/>
          <w:lang w:bidi="ar-SY"/>
        </w:rPr>
        <w:t xml:space="preserve"> ال</w:t>
      </w:r>
      <w:r w:rsidR="00FB2256" w:rsidRPr="0047118F">
        <w:rPr>
          <w:rFonts w:hint="cs"/>
          <w:rtl/>
          <w:lang w:bidi="ar-SY"/>
        </w:rPr>
        <w:t>‍</w:t>
      </w:r>
      <w:r w:rsidRPr="0047118F">
        <w:rPr>
          <w:rFonts w:hint="cs"/>
          <w:rtl/>
          <w:lang w:bidi="ar-SY"/>
        </w:rPr>
        <w:t xml:space="preserve">مؤرخة </w:t>
      </w:r>
      <w:r w:rsidR="000B29EC" w:rsidRPr="0047118F">
        <w:rPr>
          <w:lang w:bidi="ar-SY"/>
        </w:rPr>
        <w:t>17</w:t>
      </w:r>
      <w:r w:rsidRPr="0047118F">
        <w:rPr>
          <w:rFonts w:hint="cs"/>
          <w:rtl/>
          <w:lang w:bidi="ar-SY"/>
        </w:rPr>
        <w:t xml:space="preserve"> </w:t>
      </w:r>
      <w:r w:rsidR="000B29EC" w:rsidRPr="0047118F">
        <w:rPr>
          <w:rFonts w:hint="cs"/>
          <w:rtl/>
          <w:lang w:bidi="ar-SY"/>
        </w:rPr>
        <w:t>ديسمبر</w:t>
      </w:r>
      <w:r w:rsidRPr="0047118F">
        <w:rPr>
          <w:rFonts w:hint="cs"/>
          <w:rtl/>
          <w:lang w:bidi="ar-SY"/>
        </w:rPr>
        <w:t xml:space="preserve"> </w:t>
      </w:r>
      <w:r w:rsidR="000B29EC" w:rsidRPr="0047118F">
        <w:rPr>
          <w:lang w:bidi="ar-SY"/>
        </w:rPr>
        <w:t>2013</w:t>
      </w:r>
      <w:r w:rsidRPr="0047118F">
        <w:rPr>
          <w:rFonts w:hint="cs"/>
          <w:rtl/>
          <w:lang w:bidi="ar-SY"/>
        </w:rPr>
        <w:t xml:space="preserve">، انتهت فترة التشاور بشأن اعتماد هذه </w:t>
      </w:r>
      <w:r w:rsidR="000B29EC" w:rsidRPr="0047118F">
        <w:rPr>
          <w:rFonts w:hint="cs"/>
          <w:rtl/>
          <w:lang w:bidi="ar-SY"/>
        </w:rPr>
        <w:t>التوصية</w:t>
      </w:r>
      <w:r w:rsidRPr="0047118F">
        <w:rPr>
          <w:rFonts w:hint="cs"/>
          <w:rtl/>
          <w:lang w:bidi="ar-SY"/>
        </w:rPr>
        <w:t xml:space="preserve"> في</w:t>
      </w:r>
      <w:r w:rsidR="000B29EC" w:rsidRPr="0047118F">
        <w:rPr>
          <w:rFonts w:hint="eastAsia"/>
          <w:rtl/>
          <w:lang w:bidi="ar-SY"/>
        </w:rPr>
        <w:t> </w:t>
      </w:r>
      <w:r w:rsidR="00AD4FD3" w:rsidRPr="0047118F">
        <w:rPr>
          <w:lang w:bidi="ar-SY"/>
        </w:rPr>
        <w:t>17</w:t>
      </w:r>
      <w:r w:rsidR="00AD4FD3" w:rsidRPr="0047118F">
        <w:rPr>
          <w:rFonts w:hint="cs"/>
          <w:rtl/>
          <w:lang w:bidi="ar-SY"/>
        </w:rPr>
        <w:t xml:space="preserve"> فب</w:t>
      </w:r>
      <w:r w:rsidR="00BF42BA">
        <w:rPr>
          <w:rFonts w:hint="cs"/>
          <w:rtl/>
          <w:lang w:bidi="ar-SY"/>
        </w:rPr>
        <w:t>‍</w:t>
      </w:r>
      <w:r w:rsidR="00AD4FD3" w:rsidRPr="0047118F">
        <w:rPr>
          <w:rFonts w:hint="cs"/>
          <w:rtl/>
          <w:lang w:bidi="ar-SY"/>
        </w:rPr>
        <w:t>راير</w:t>
      </w:r>
      <w:r w:rsidR="00FB2256" w:rsidRPr="0047118F">
        <w:rPr>
          <w:rFonts w:hint="eastAsia"/>
          <w:rtl/>
          <w:lang w:bidi="ar-SY"/>
        </w:rPr>
        <w:t> </w:t>
      </w:r>
      <w:r w:rsidR="00AD4FD3" w:rsidRPr="0047118F">
        <w:rPr>
          <w:lang w:bidi="ar-SY"/>
        </w:rPr>
        <w:t>2014</w:t>
      </w:r>
      <w:r w:rsidRPr="0047118F">
        <w:rPr>
          <w:rFonts w:hint="cs"/>
          <w:rtl/>
          <w:lang w:bidi="ar-SY"/>
        </w:rPr>
        <w:t>.</w:t>
      </w:r>
    </w:p>
    <w:p w:rsidR="00E87A1F" w:rsidRPr="0047118F" w:rsidRDefault="00E87A1F" w:rsidP="00C32B4F">
      <w:pPr>
        <w:rPr>
          <w:rtl/>
          <w:lang w:bidi="ar-SY"/>
        </w:rPr>
      </w:pPr>
      <w:r w:rsidRPr="0047118F">
        <w:rPr>
          <w:rFonts w:hint="cs"/>
          <w:rtl/>
          <w:lang w:bidi="ar-SY"/>
        </w:rPr>
        <w:t>ومن ث</w:t>
      </w:r>
      <w:r w:rsidR="00FB2256" w:rsidRPr="0047118F">
        <w:rPr>
          <w:rFonts w:hint="cs"/>
          <w:rtl/>
          <w:lang w:bidi="ar-SY"/>
        </w:rPr>
        <w:t>‍</w:t>
      </w:r>
      <w:r w:rsidRPr="0047118F">
        <w:rPr>
          <w:rFonts w:hint="cs"/>
          <w:rtl/>
          <w:lang w:bidi="ar-SY"/>
        </w:rPr>
        <w:t>م اعتمدت ل</w:t>
      </w:r>
      <w:r w:rsidR="00FB2256" w:rsidRPr="0047118F">
        <w:rPr>
          <w:rFonts w:hint="cs"/>
          <w:rtl/>
          <w:lang w:bidi="ar-SY"/>
        </w:rPr>
        <w:t>‍</w:t>
      </w:r>
      <w:r w:rsidRPr="0047118F">
        <w:rPr>
          <w:rFonts w:hint="cs"/>
          <w:rtl/>
          <w:lang w:bidi="ar-SY"/>
        </w:rPr>
        <w:t xml:space="preserve">جنة الدراسات </w:t>
      </w:r>
      <w:r w:rsidR="00C32B4F" w:rsidRPr="0047118F">
        <w:rPr>
          <w:lang w:bidi="ar-SY"/>
        </w:rPr>
        <w:t>5</w:t>
      </w:r>
      <w:r w:rsidRPr="0047118F">
        <w:rPr>
          <w:rFonts w:hint="cs"/>
          <w:rtl/>
          <w:lang w:bidi="ar-SY"/>
        </w:rPr>
        <w:t xml:space="preserve"> </w:t>
      </w:r>
      <w:r w:rsidR="00C32B4F" w:rsidRPr="0047118F">
        <w:rPr>
          <w:rFonts w:hint="cs"/>
          <w:rtl/>
          <w:lang w:bidi="ar-SY"/>
        </w:rPr>
        <w:t>التوصية</w:t>
      </w:r>
      <w:r w:rsidRPr="0047118F">
        <w:rPr>
          <w:rFonts w:hint="cs"/>
          <w:rtl/>
          <w:lang w:bidi="ar-SY"/>
        </w:rPr>
        <w:t xml:space="preserve"> ال</w:t>
      </w:r>
      <w:r w:rsidR="00FB2256" w:rsidRPr="0047118F">
        <w:rPr>
          <w:rFonts w:hint="cs"/>
          <w:rtl/>
          <w:lang w:bidi="ar-SY"/>
        </w:rPr>
        <w:t>‍</w:t>
      </w:r>
      <w:r w:rsidRPr="0047118F">
        <w:rPr>
          <w:rFonts w:hint="cs"/>
          <w:rtl/>
          <w:lang w:bidi="ar-SY"/>
        </w:rPr>
        <w:t>مذكورة، ويتعين تطبيق إجراء ال</w:t>
      </w:r>
      <w:r w:rsidR="00FB2256" w:rsidRPr="0047118F">
        <w:rPr>
          <w:rFonts w:hint="cs"/>
          <w:rtl/>
          <w:lang w:bidi="ar-SY"/>
        </w:rPr>
        <w:t>‍</w:t>
      </w:r>
      <w:r w:rsidRPr="0047118F">
        <w:rPr>
          <w:rFonts w:hint="cs"/>
          <w:rtl/>
          <w:lang w:bidi="ar-SY"/>
        </w:rPr>
        <w:t>موافقة ال</w:t>
      </w:r>
      <w:r w:rsidR="00FB2256" w:rsidRPr="0047118F">
        <w:rPr>
          <w:rFonts w:hint="cs"/>
          <w:rtl/>
          <w:lang w:bidi="ar-SY"/>
        </w:rPr>
        <w:t>‍</w:t>
      </w:r>
      <w:r w:rsidRPr="0047118F">
        <w:rPr>
          <w:rFonts w:hint="cs"/>
          <w:rtl/>
          <w:lang w:bidi="ar-SY"/>
        </w:rPr>
        <w:t>منصوص عليه في الفقرة</w:t>
      </w:r>
      <w:r w:rsidRPr="0047118F">
        <w:rPr>
          <w:rFonts w:hint="eastAsia"/>
          <w:rtl/>
          <w:lang w:bidi="ar-SY"/>
        </w:rPr>
        <w:t> </w:t>
      </w:r>
      <w:r w:rsidRPr="0047118F">
        <w:rPr>
          <w:lang w:bidi="ar-SY"/>
        </w:rPr>
        <w:t>4.10</w:t>
      </w:r>
      <w:r w:rsidRPr="0047118F">
        <w:rPr>
          <w:rFonts w:hint="cs"/>
          <w:rtl/>
          <w:lang w:bidi="ar-SY"/>
        </w:rPr>
        <w:t xml:space="preserve"> من القرار</w:t>
      </w:r>
      <w:r w:rsidRPr="0047118F">
        <w:rPr>
          <w:rFonts w:hint="eastAsia"/>
          <w:rtl/>
          <w:lang w:bidi="ar-SY"/>
        </w:rPr>
        <w:t> </w:t>
      </w:r>
      <w:r w:rsidRPr="0047118F">
        <w:rPr>
          <w:lang w:bidi="ar-SY"/>
        </w:rPr>
        <w:t>ITU</w:t>
      </w:r>
      <w:r w:rsidRPr="0047118F">
        <w:rPr>
          <w:lang w:bidi="ar-SY"/>
        </w:rPr>
        <w:noBreakHyphen/>
        <w:t>R 1</w:t>
      </w:r>
      <w:r w:rsidRPr="0047118F">
        <w:rPr>
          <w:lang w:bidi="ar-SY"/>
        </w:rPr>
        <w:noBreakHyphen/>
        <w:t>6</w:t>
      </w:r>
      <w:r w:rsidRPr="0047118F">
        <w:rPr>
          <w:rFonts w:hint="cs"/>
          <w:rtl/>
          <w:lang w:bidi="ar-SY"/>
        </w:rPr>
        <w:t>.</w:t>
      </w:r>
      <w:r w:rsidR="009C13B1" w:rsidRPr="0047118F">
        <w:rPr>
          <w:rFonts w:hint="cs"/>
          <w:rtl/>
          <w:lang w:bidi="ar-SY"/>
        </w:rPr>
        <w:t xml:space="preserve"> ويرد في ال</w:t>
      </w:r>
      <w:r w:rsidR="004442F0">
        <w:rPr>
          <w:rFonts w:hint="cs"/>
          <w:rtl/>
          <w:lang w:bidi="ar-SY"/>
        </w:rPr>
        <w:t>‍</w:t>
      </w:r>
      <w:r w:rsidR="009C13B1" w:rsidRPr="0047118F">
        <w:rPr>
          <w:rFonts w:hint="cs"/>
          <w:rtl/>
          <w:lang w:bidi="ar-SY"/>
        </w:rPr>
        <w:t>ملحق عنوان مشروع التوصية وملخصها.</w:t>
      </w:r>
    </w:p>
    <w:p w:rsidR="00E87A1F" w:rsidRPr="0047118F" w:rsidRDefault="00E87A1F" w:rsidP="00C32B4F">
      <w:pPr>
        <w:rPr>
          <w:rtl/>
        </w:rPr>
      </w:pPr>
      <w:r w:rsidRPr="0047118F">
        <w:rPr>
          <w:rFonts w:hint="cs"/>
          <w:rtl/>
        </w:rPr>
        <w:t>وبالنظر إلى أحكام الفقرة </w:t>
      </w:r>
      <w:r w:rsidRPr="0047118F">
        <w:t>4.10</w:t>
      </w:r>
      <w:r w:rsidRPr="0047118F">
        <w:rPr>
          <w:rFonts w:hint="cs"/>
          <w:rtl/>
        </w:rPr>
        <w:t xml:space="preserve"> من القرار </w:t>
      </w:r>
      <w:r w:rsidRPr="0047118F">
        <w:t>ITU</w:t>
      </w:r>
      <w:r w:rsidRPr="0047118F">
        <w:noBreakHyphen/>
        <w:t>R 1</w:t>
      </w:r>
      <w:r w:rsidRPr="0047118F">
        <w:noBreakHyphen/>
        <w:t>6</w:t>
      </w:r>
      <w:r w:rsidRPr="0047118F">
        <w:rPr>
          <w:rFonts w:hint="cs"/>
          <w:rtl/>
        </w:rPr>
        <w:t>، يرجى من الدول الأعضاء إبلاغ الأمانة </w:t>
      </w:r>
      <w:r w:rsidRPr="0047118F">
        <w:t>(</w:t>
      </w:r>
      <w:hyperlink r:id="rId9" w:history="1">
        <w:r w:rsidRPr="0047118F">
          <w:rPr>
            <w:rStyle w:val="Hyperlink"/>
          </w:rPr>
          <w:t>brsgd@itu.int</w:t>
        </w:r>
      </w:hyperlink>
      <w:r w:rsidRPr="0047118F">
        <w:t>)</w:t>
      </w:r>
      <w:r w:rsidRPr="0047118F">
        <w:rPr>
          <w:rFonts w:hint="cs"/>
          <w:rtl/>
        </w:rPr>
        <w:t xml:space="preserve"> في موعد أقصاه </w:t>
      </w:r>
      <w:r w:rsidR="00C32B4F" w:rsidRPr="00952D06">
        <w:rPr>
          <w:u w:val="single"/>
          <w:lang w:bidi="ar-SY"/>
        </w:rPr>
        <w:t>17</w:t>
      </w:r>
      <w:r w:rsidR="00C32B4F" w:rsidRPr="00952D06">
        <w:rPr>
          <w:rFonts w:hint="cs"/>
          <w:u w:val="single"/>
          <w:rtl/>
          <w:lang w:bidi="ar-SY"/>
        </w:rPr>
        <w:t xml:space="preserve"> </w:t>
      </w:r>
      <w:r w:rsidR="00C32B4F" w:rsidRPr="00952D06">
        <w:rPr>
          <w:rFonts w:hint="cs"/>
          <w:u w:val="single"/>
          <w:rtl/>
        </w:rPr>
        <w:t>أبريل</w:t>
      </w:r>
      <w:r w:rsidRPr="00952D06">
        <w:rPr>
          <w:rFonts w:hint="eastAsia"/>
          <w:u w:val="single"/>
          <w:rtl/>
        </w:rPr>
        <w:t> </w:t>
      </w:r>
      <w:r w:rsidR="00C32B4F" w:rsidRPr="00952D06">
        <w:rPr>
          <w:u w:val="single"/>
        </w:rPr>
        <w:t>2014</w:t>
      </w:r>
      <w:r w:rsidRPr="0047118F">
        <w:rPr>
          <w:rFonts w:hint="cs"/>
          <w:rtl/>
        </w:rPr>
        <w:t xml:space="preserve"> ب</w:t>
      </w:r>
      <w:r w:rsidR="00FB2256" w:rsidRPr="0047118F">
        <w:rPr>
          <w:rFonts w:hint="cs"/>
          <w:rtl/>
        </w:rPr>
        <w:t>‍</w:t>
      </w:r>
      <w:r w:rsidRPr="0047118F">
        <w:rPr>
          <w:rFonts w:hint="cs"/>
          <w:rtl/>
        </w:rPr>
        <w:t xml:space="preserve">ما إذا كانت توافق أم لا توافق على </w:t>
      </w:r>
      <w:r w:rsidR="00C32B4F" w:rsidRPr="0047118F">
        <w:rPr>
          <w:rFonts w:hint="cs"/>
          <w:rtl/>
        </w:rPr>
        <w:t>ال</w:t>
      </w:r>
      <w:r w:rsidR="00FB2256" w:rsidRPr="0047118F">
        <w:rPr>
          <w:rFonts w:hint="cs"/>
          <w:rtl/>
        </w:rPr>
        <w:t>‍</w:t>
      </w:r>
      <w:r w:rsidR="00C32B4F" w:rsidRPr="0047118F">
        <w:rPr>
          <w:rFonts w:hint="cs"/>
          <w:rtl/>
        </w:rPr>
        <w:t>مقترح</w:t>
      </w:r>
      <w:r w:rsidRPr="0047118F">
        <w:rPr>
          <w:rFonts w:hint="cs"/>
          <w:rtl/>
        </w:rPr>
        <w:t xml:space="preserve"> </w:t>
      </w:r>
      <w:r w:rsidR="00C32B4F" w:rsidRPr="0047118F">
        <w:rPr>
          <w:rFonts w:hint="cs"/>
          <w:rtl/>
        </w:rPr>
        <w:t>ال</w:t>
      </w:r>
      <w:r w:rsidR="00FB2256" w:rsidRPr="0047118F">
        <w:rPr>
          <w:rFonts w:hint="cs"/>
          <w:rtl/>
        </w:rPr>
        <w:t>‍</w:t>
      </w:r>
      <w:r w:rsidR="00C32B4F" w:rsidRPr="0047118F">
        <w:rPr>
          <w:rFonts w:hint="cs"/>
          <w:rtl/>
        </w:rPr>
        <w:t>مذكور</w:t>
      </w:r>
      <w:r w:rsidRPr="0047118F">
        <w:rPr>
          <w:rFonts w:hint="cs"/>
          <w:rtl/>
        </w:rPr>
        <w:t xml:space="preserve"> أعلاه.</w:t>
      </w:r>
    </w:p>
    <w:p w:rsidR="00DB0E36" w:rsidRPr="00FB2256" w:rsidRDefault="00DB0E36" w:rsidP="00C32B4F">
      <w:pPr>
        <w:rPr>
          <w:spacing w:val="-4"/>
          <w:rtl/>
        </w:rPr>
      </w:pPr>
      <w:r w:rsidRPr="00FB2256">
        <w:rPr>
          <w:rFonts w:hint="cs"/>
          <w:spacing w:val="-4"/>
          <w:rtl/>
        </w:rPr>
        <w:t>ويرجى من أي دولة عضو تعترض على ال</w:t>
      </w:r>
      <w:r w:rsidR="00FB2256" w:rsidRPr="00FB2256">
        <w:rPr>
          <w:rFonts w:hint="cs"/>
          <w:spacing w:val="-4"/>
          <w:rtl/>
        </w:rPr>
        <w:t>‍</w:t>
      </w:r>
      <w:r w:rsidRPr="00FB2256">
        <w:rPr>
          <w:rFonts w:hint="cs"/>
          <w:spacing w:val="-4"/>
          <w:rtl/>
        </w:rPr>
        <w:t>موافقة على مشروع توصية أن ت</w:t>
      </w:r>
      <w:r w:rsidR="00FB2256" w:rsidRPr="00FB2256">
        <w:rPr>
          <w:rFonts w:hint="cs"/>
          <w:spacing w:val="-4"/>
          <w:rtl/>
        </w:rPr>
        <w:t>‍</w:t>
      </w:r>
      <w:r w:rsidRPr="00FB2256">
        <w:rPr>
          <w:rFonts w:hint="cs"/>
          <w:spacing w:val="-4"/>
          <w:rtl/>
        </w:rPr>
        <w:t>خبر ال</w:t>
      </w:r>
      <w:r w:rsidR="00FB2256" w:rsidRPr="00FB2256">
        <w:rPr>
          <w:rFonts w:hint="cs"/>
          <w:spacing w:val="-4"/>
          <w:rtl/>
        </w:rPr>
        <w:t>‍</w:t>
      </w:r>
      <w:r w:rsidRPr="00FB2256">
        <w:rPr>
          <w:rFonts w:hint="cs"/>
          <w:spacing w:val="-4"/>
          <w:rtl/>
        </w:rPr>
        <w:t>مدير ورئيس ل</w:t>
      </w:r>
      <w:r w:rsidR="00FB2256" w:rsidRPr="00FB2256">
        <w:rPr>
          <w:rFonts w:hint="cs"/>
          <w:spacing w:val="-4"/>
          <w:rtl/>
        </w:rPr>
        <w:t>‍</w:t>
      </w:r>
      <w:r w:rsidRPr="00FB2256">
        <w:rPr>
          <w:rFonts w:hint="cs"/>
          <w:spacing w:val="-4"/>
          <w:rtl/>
        </w:rPr>
        <w:t>جنة الدراسات بأسباب اعتراضها.</w:t>
      </w:r>
    </w:p>
    <w:p w:rsidR="00E87A1F" w:rsidRDefault="00E87A1F" w:rsidP="002A3840">
      <w:pPr>
        <w:rPr>
          <w:rtl/>
        </w:rPr>
      </w:pPr>
      <w:r>
        <w:rPr>
          <w:rFonts w:hint="cs"/>
          <w:rtl/>
        </w:rPr>
        <w:t>وبعد ال</w:t>
      </w:r>
      <w:r w:rsidR="00FB2256">
        <w:rPr>
          <w:rFonts w:hint="cs"/>
          <w:rtl/>
        </w:rPr>
        <w:t>‍</w:t>
      </w:r>
      <w:r>
        <w:rPr>
          <w:rFonts w:hint="cs"/>
          <w:rtl/>
        </w:rPr>
        <w:t>موعد النهائي ال</w:t>
      </w:r>
      <w:r w:rsidR="00FB2256">
        <w:rPr>
          <w:rFonts w:hint="cs"/>
          <w:rtl/>
        </w:rPr>
        <w:t>‍</w:t>
      </w:r>
      <w:r>
        <w:rPr>
          <w:rFonts w:hint="cs"/>
          <w:rtl/>
        </w:rPr>
        <w:t>محدد أعلاه، ستعلن نتائج هذا التشاور في رسالة إدارية معممة ث</w:t>
      </w:r>
      <w:r w:rsidR="00FB2256">
        <w:rPr>
          <w:rFonts w:hint="cs"/>
          <w:rtl/>
        </w:rPr>
        <w:t>‍</w:t>
      </w:r>
      <w:r>
        <w:rPr>
          <w:rFonts w:hint="cs"/>
          <w:rtl/>
        </w:rPr>
        <w:t xml:space="preserve">م تُنشر </w:t>
      </w:r>
      <w:r w:rsidR="002A3840">
        <w:rPr>
          <w:rFonts w:hint="cs"/>
          <w:rtl/>
        </w:rPr>
        <w:t>التوصية</w:t>
      </w:r>
      <w:r>
        <w:rPr>
          <w:rFonts w:hint="cs"/>
          <w:rtl/>
        </w:rPr>
        <w:t xml:space="preserve"> ال</w:t>
      </w:r>
      <w:r w:rsidR="00FB2256">
        <w:rPr>
          <w:rFonts w:hint="cs"/>
          <w:rtl/>
        </w:rPr>
        <w:t>‍</w:t>
      </w:r>
      <w:r>
        <w:rPr>
          <w:rFonts w:hint="cs"/>
          <w:rtl/>
        </w:rPr>
        <w:t>موافَق عليها في</w:t>
      </w:r>
      <w:r>
        <w:rPr>
          <w:rFonts w:hint="eastAsia"/>
          <w:rtl/>
        </w:rPr>
        <w:t> </w:t>
      </w:r>
      <w:r>
        <w:rPr>
          <w:rFonts w:hint="cs"/>
          <w:rtl/>
        </w:rPr>
        <w:t>أقرب وقت م</w:t>
      </w:r>
      <w:r w:rsidR="00FB2256">
        <w:rPr>
          <w:rFonts w:hint="cs"/>
          <w:rtl/>
        </w:rPr>
        <w:t>‍</w:t>
      </w:r>
      <w:r>
        <w:rPr>
          <w:rFonts w:hint="cs"/>
          <w:rtl/>
        </w:rPr>
        <w:t>مكن (انظر </w:t>
      </w:r>
      <w:hyperlink r:id="rId10" w:history="1">
        <w:r w:rsidRPr="00457723">
          <w:rPr>
            <w:rStyle w:val="Hyperlink"/>
          </w:rPr>
          <w:t>http://www.itu.int/pub/R-REC</w:t>
        </w:r>
      </w:hyperlink>
      <w:r>
        <w:rPr>
          <w:rFonts w:hint="cs"/>
          <w:rtl/>
        </w:rPr>
        <w:t>).</w:t>
      </w:r>
    </w:p>
    <w:p w:rsidR="00E87A1F" w:rsidRDefault="00E87A1F" w:rsidP="008D0923">
      <w:pPr>
        <w:pageBreakBefore/>
        <w:rPr>
          <w:spacing w:val="4"/>
          <w:rtl/>
        </w:rPr>
      </w:pPr>
      <w:r w:rsidRPr="00FB2256">
        <w:rPr>
          <w:spacing w:val="4"/>
          <w:rtl/>
        </w:rPr>
        <w:lastRenderedPageBreak/>
        <w:t>ويرجى من أي منظمة عضو في الات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 xml:space="preserve">حاد تعلم بوجود براءة اختراع لديها أو لدى غيرها تغطي كلياً أو جزئياً </w:t>
      </w:r>
      <w:r w:rsidR="009F12BA" w:rsidRPr="008D0923">
        <w:rPr>
          <w:rFonts w:hint="cs"/>
          <w:spacing w:val="4"/>
          <w:rtl/>
        </w:rPr>
        <w:t>بعض</w:t>
      </w:r>
      <w:r w:rsidR="009F12BA">
        <w:rPr>
          <w:rFonts w:hint="cs"/>
          <w:spacing w:val="4"/>
          <w:rtl/>
        </w:rPr>
        <w:t xml:space="preserve"> </w:t>
      </w:r>
      <w:r w:rsidRPr="00FB2256">
        <w:rPr>
          <w:spacing w:val="4"/>
          <w:rtl/>
        </w:rPr>
        <w:t xml:space="preserve">عناصر </w:t>
      </w:r>
      <w:r w:rsidR="008D0923">
        <w:rPr>
          <w:rFonts w:hint="cs"/>
          <w:spacing w:val="4"/>
          <w:rtl/>
        </w:rPr>
        <w:t>مشروع التوصية</w:t>
      </w:r>
      <w:r w:rsidRPr="00FB2256">
        <w:rPr>
          <w:spacing w:val="4"/>
          <w:rtl/>
        </w:rPr>
        <w:t xml:space="preserve"> ال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 xml:space="preserve">مذكورة في هذه الرسالة </w:t>
      </w:r>
      <w:r w:rsidRPr="008D0923">
        <w:rPr>
          <w:spacing w:val="4"/>
          <w:rtl/>
        </w:rPr>
        <w:t>أو أحدها</w:t>
      </w:r>
      <w:r w:rsidRPr="00FB2256">
        <w:rPr>
          <w:spacing w:val="4"/>
          <w:rtl/>
        </w:rPr>
        <w:t xml:space="preserve"> أن تبلغ الأمانة بهذه ال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>معلومات بأسرع ما ي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>مكن. وي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>مكن</w:t>
      </w:r>
      <w:r w:rsidR="0047118F">
        <w:rPr>
          <w:rFonts w:hint="cs"/>
          <w:spacing w:val="4"/>
          <w:rtl/>
        </w:rPr>
        <w:t> </w:t>
      </w:r>
      <w:r w:rsidRPr="00FB2256">
        <w:rPr>
          <w:spacing w:val="4"/>
          <w:rtl/>
        </w:rPr>
        <w:t>الاطلاع على السياسة ال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 xml:space="preserve">مشتركة للبراءات </w:t>
      </w:r>
      <w:r w:rsidRPr="00FB2256">
        <w:rPr>
          <w:spacing w:val="4"/>
        </w:rPr>
        <w:t>"ITU</w:t>
      </w:r>
      <w:r w:rsidRPr="00FB2256">
        <w:rPr>
          <w:spacing w:val="4"/>
        </w:rPr>
        <w:noBreakHyphen/>
        <w:t>T/ITU</w:t>
      </w:r>
      <w:r w:rsidRPr="00FB2256">
        <w:rPr>
          <w:spacing w:val="4"/>
        </w:rPr>
        <w:noBreakHyphen/>
        <w:t>R/ISO/IEC"</w:t>
      </w:r>
      <w:r w:rsidRPr="00FB2256">
        <w:rPr>
          <w:spacing w:val="4"/>
          <w:rtl/>
        </w:rPr>
        <w:t xml:space="preserve"> في ال</w:t>
      </w:r>
      <w:r w:rsidR="00FB2256" w:rsidRPr="00FB2256">
        <w:rPr>
          <w:rFonts w:hint="cs"/>
          <w:spacing w:val="4"/>
          <w:rtl/>
        </w:rPr>
        <w:t>‍</w:t>
      </w:r>
      <w:r w:rsidRPr="00FB2256">
        <w:rPr>
          <w:spacing w:val="4"/>
          <w:rtl/>
        </w:rPr>
        <w:t>موقع الإلكتروني</w:t>
      </w:r>
      <w:r w:rsidRPr="00FB2256">
        <w:rPr>
          <w:rFonts w:hint="cs"/>
          <w:spacing w:val="4"/>
          <w:rtl/>
        </w:rPr>
        <w:t>:</w:t>
      </w:r>
      <w:r w:rsidR="00020C6F">
        <w:rPr>
          <w:rFonts w:hint="cs"/>
          <w:spacing w:val="4"/>
          <w:rtl/>
        </w:rPr>
        <w:t xml:space="preserve"> </w:t>
      </w:r>
      <w:hyperlink r:id="rId11" w:history="1">
        <w:r w:rsidR="007E1BE4" w:rsidRPr="007E1BE4">
          <w:rPr>
            <w:rStyle w:val="Hyperlink"/>
            <w:spacing w:val="4"/>
          </w:rPr>
          <w:t>http://www.itu.int/en/ITU-T/ipr/Pages/policy.aspx</w:t>
        </w:r>
      </w:hyperlink>
      <w:r w:rsidRPr="00FB2256">
        <w:rPr>
          <w:spacing w:val="4"/>
          <w:rtl/>
        </w:rPr>
        <w:t>.</w:t>
      </w:r>
    </w:p>
    <w:p w:rsidR="00C32EF8" w:rsidRPr="00FB2256" w:rsidRDefault="00C32EF8" w:rsidP="00C32EF8">
      <w:pPr>
        <w:spacing w:before="240"/>
        <w:rPr>
          <w:spacing w:val="4"/>
          <w:rtl/>
        </w:rPr>
      </w:pPr>
      <w:r>
        <w:rPr>
          <w:rFonts w:hint="cs"/>
          <w:spacing w:val="4"/>
          <w:rtl/>
        </w:rPr>
        <w:t>وتفضلوا بقبول فائق التقدير والاحترام.</w:t>
      </w:r>
    </w:p>
    <w:p w:rsidR="00E87A1F" w:rsidRPr="0047118F" w:rsidRDefault="00E87A1F" w:rsidP="007C3E47">
      <w:pPr>
        <w:spacing w:before="1440"/>
        <w:jc w:val="left"/>
        <w:rPr>
          <w:sz w:val="30"/>
          <w:rtl/>
        </w:rPr>
      </w:pPr>
      <w:r w:rsidRPr="0047118F">
        <w:rPr>
          <w:rFonts w:hint="cs"/>
          <w:rtl/>
        </w:rPr>
        <w:t>فرانسوا</w:t>
      </w:r>
      <w:r w:rsidRPr="0047118F">
        <w:rPr>
          <w:rFonts w:hint="eastAsia"/>
          <w:rtl/>
        </w:rPr>
        <w:t> </w:t>
      </w:r>
      <w:r w:rsidRPr="0047118F">
        <w:rPr>
          <w:rFonts w:hint="cs"/>
          <w:rtl/>
        </w:rPr>
        <w:t>رانسي</w:t>
      </w:r>
      <w:r w:rsidRPr="0047118F">
        <w:rPr>
          <w:rtl/>
        </w:rPr>
        <w:br/>
      </w:r>
      <w:r w:rsidR="007C3E47" w:rsidRPr="0047118F">
        <w:rPr>
          <w:rFonts w:hint="cs"/>
          <w:rtl/>
        </w:rPr>
        <w:t>ال</w:t>
      </w:r>
      <w:r w:rsidR="00FB2256" w:rsidRPr="0047118F">
        <w:rPr>
          <w:rFonts w:hint="cs"/>
          <w:rtl/>
        </w:rPr>
        <w:t>‍</w:t>
      </w:r>
      <w:r w:rsidRPr="0047118F">
        <w:rPr>
          <w:rtl/>
        </w:rPr>
        <w:t>مدير</w:t>
      </w:r>
    </w:p>
    <w:p w:rsidR="00E87A1F" w:rsidRDefault="00E87A1F" w:rsidP="0047118F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1200"/>
        <w:rPr>
          <w:rtl/>
        </w:rPr>
      </w:pPr>
      <w:r>
        <w:rPr>
          <w:rFonts w:hint="cs"/>
          <w:b/>
          <w:bCs/>
          <w:rtl/>
        </w:rPr>
        <w:t>ال</w:t>
      </w:r>
      <w:r w:rsidR="0047118F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ملحقات</w:t>
      </w:r>
      <w:r>
        <w:rPr>
          <w:rtl/>
        </w:rPr>
        <w:t>:</w:t>
      </w:r>
      <w:r>
        <w:rPr>
          <w:rFonts w:hint="cs"/>
          <w:rtl/>
        </w:rPr>
        <w:tab/>
      </w:r>
      <w:r w:rsidR="0047118F">
        <w:rPr>
          <w:rFonts w:hint="cs"/>
          <w:rtl/>
        </w:rPr>
        <w:t>-</w:t>
      </w:r>
      <w:r w:rsidR="0047118F">
        <w:rPr>
          <w:rFonts w:hint="cs"/>
          <w:rtl/>
        </w:rPr>
        <w:tab/>
      </w:r>
      <w:r w:rsidR="004C4CD9">
        <w:rPr>
          <w:rFonts w:hint="cs"/>
          <w:rtl/>
        </w:rPr>
        <w:t>عنوان مشروع التوصية</w:t>
      </w:r>
      <w:r>
        <w:rPr>
          <w:rFonts w:hint="cs"/>
          <w:rtl/>
        </w:rPr>
        <w:t xml:space="preserve"> </w:t>
      </w:r>
      <w:r w:rsidR="004C4CD9">
        <w:rPr>
          <w:rFonts w:hint="cs"/>
          <w:rtl/>
        </w:rPr>
        <w:t>وملخصها</w:t>
      </w:r>
    </w:p>
    <w:p w:rsidR="00E87A1F" w:rsidRDefault="00E87A1F" w:rsidP="00B10E60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60"/>
        <w:rPr>
          <w:rtl/>
          <w:lang w:bidi="ar-SA"/>
        </w:rPr>
      </w:pPr>
      <w:r>
        <w:rPr>
          <w:rFonts w:hint="cs"/>
          <w:rtl/>
        </w:rPr>
        <w:tab/>
      </w:r>
      <w:r w:rsidR="004C4CD9">
        <w:rPr>
          <w:rFonts w:hint="cs"/>
          <w:rtl/>
        </w:rPr>
        <w:t>الوثيقة</w:t>
      </w:r>
      <w:r>
        <w:rPr>
          <w:rFonts w:hint="cs"/>
          <w:rtl/>
        </w:rPr>
        <w:t xml:space="preserve"> </w:t>
      </w:r>
      <w:r w:rsidR="004C4CD9">
        <w:t>5</w:t>
      </w:r>
      <w:r>
        <w:t>/BL/</w:t>
      </w:r>
      <w:r w:rsidR="004C4CD9">
        <w:t>11</w:t>
      </w:r>
    </w:p>
    <w:p w:rsidR="00E87A1F" w:rsidRPr="00CC3276" w:rsidRDefault="00E87A1F" w:rsidP="00C65A5F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240"/>
      </w:pPr>
      <w:r>
        <w:rPr>
          <w:rFonts w:hint="cs"/>
          <w:rtl/>
        </w:rPr>
        <w:tab/>
      </w:r>
      <w:r w:rsidRPr="00CC3276">
        <w:rPr>
          <w:rFonts w:hint="cs"/>
          <w:rtl/>
        </w:rPr>
        <w:t>وتتاح نسخ</w:t>
      </w:r>
      <w:r w:rsidR="00C65A5F">
        <w:rPr>
          <w:rFonts w:hint="cs"/>
          <w:rtl/>
        </w:rPr>
        <w:t>ة</w:t>
      </w:r>
      <w:r w:rsidRPr="00CC3276">
        <w:rPr>
          <w:rFonts w:hint="cs"/>
          <w:rtl/>
        </w:rPr>
        <w:t xml:space="preserve"> إلكترونية من هذه </w:t>
      </w:r>
      <w:r w:rsidR="00697857">
        <w:rPr>
          <w:rFonts w:hint="cs"/>
          <w:rtl/>
        </w:rPr>
        <w:t>الوثيقة</w:t>
      </w:r>
      <w:r w:rsidRPr="00CC3276">
        <w:rPr>
          <w:rFonts w:hint="cs"/>
          <w:rtl/>
        </w:rPr>
        <w:t xml:space="preserve"> في</w:t>
      </w:r>
      <w:r w:rsidR="00C65A5F">
        <w:rPr>
          <w:rFonts w:hint="cs"/>
          <w:rtl/>
        </w:rPr>
        <w:t xml:space="preserve"> ال</w:t>
      </w:r>
      <w:r w:rsidR="0047118F">
        <w:rPr>
          <w:rFonts w:hint="cs"/>
          <w:rtl/>
        </w:rPr>
        <w:t>‍</w:t>
      </w:r>
      <w:r w:rsidR="00C65A5F">
        <w:rPr>
          <w:rFonts w:hint="cs"/>
          <w:rtl/>
        </w:rPr>
        <w:t>موقع التالي</w:t>
      </w:r>
      <w:r w:rsidRPr="00CC3276">
        <w:rPr>
          <w:rFonts w:hint="cs"/>
          <w:rtl/>
        </w:rPr>
        <w:t xml:space="preserve">: </w:t>
      </w:r>
      <w:hyperlink r:id="rId12" w:history="1">
        <w:r w:rsidR="00697857" w:rsidRPr="00AC2C28">
          <w:rPr>
            <w:rStyle w:val="Hyperlink"/>
            <w:szCs w:val="24"/>
          </w:rPr>
          <w:t>http://www.itu.int/rec/R-REC-M/en</w:t>
        </w:r>
      </w:hyperlink>
    </w:p>
    <w:p w:rsidR="00E87A1F" w:rsidRDefault="00E87A1F" w:rsidP="00E87A1F">
      <w:pPr>
        <w:tabs>
          <w:tab w:val="clear" w:pos="794"/>
          <w:tab w:val="clear" w:pos="1191"/>
          <w:tab w:val="clear" w:pos="1588"/>
          <w:tab w:val="clear" w:pos="1985"/>
          <w:tab w:val="left" w:pos="2675"/>
        </w:tabs>
        <w:spacing w:before="4440" w:line="168" w:lineRule="auto"/>
        <w:rPr>
          <w:sz w:val="18"/>
          <w:szCs w:val="24"/>
          <w:rtl/>
        </w:rPr>
      </w:pPr>
      <w:bookmarkStart w:id="2" w:name="ddistribution"/>
      <w:bookmarkEnd w:id="2"/>
      <w:r w:rsidRPr="00DC68DE">
        <w:rPr>
          <w:b/>
          <w:bCs/>
          <w:sz w:val="18"/>
          <w:szCs w:val="24"/>
          <w:rtl/>
        </w:rPr>
        <w:t>التوزيع</w:t>
      </w:r>
      <w:r>
        <w:rPr>
          <w:sz w:val="18"/>
          <w:szCs w:val="24"/>
          <w:rtl/>
        </w:rPr>
        <w:t>:</w:t>
      </w:r>
    </w:p>
    <w:p w:rsidR="000E1B94" w:rsidRPr="002F45BB" w:rsidRDefault="000E1B94" w:rsidP="000E1B94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831543">
        <w:rPr>
          <w:rFonts w:hint="cs"/>
          <w:sz w:val="18"/>
          <w:szCs w:val="24"/>
          <w:rtl/>
        </w:rPr>
        <w:t>-</w:t>
      </w:r>
      <w:r w:rsidRPr="00831543">
        <w:rPr>
          <w:rFonts w:hint="cs"/>
          <w:sz w:val="18"/>
          <w:szCs w:val="24"/>
          <w:rtl/>
        </w:rPr>
        <w:tab/>
      </w:r>
      <w:r w:rsidRPr="00831543">
        <w:rPr>
          <w:sz w:val="18"/>
          <w:szCs w:val="24"/>
          <w:rtl/>
        </w:rPr>
        <w:t>إدارات الدول الأعضاء</w:t>
      </w:r>
      <w:r w:rsidRPr="00831543">
        <w:rPr>
          <w:rFonts w:hint="cs"/>
          <w:sz w:val="18"/>
          <w:szCs w:val="24"/>
          <w:rtl/>
        </w:rPr>
        <w:t xml:space="preserve"> في الات</w:t>
      </w:r>
      <w:r w:rsidR="0047118F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حاد</w:t>
      </w:r>
      <w:r w:rsidRPr="00831543">
        <w:rPr>
          <w:sz w:val="18"/>
          <w:szCs w:val="24"/>
          <w:rtl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</w:rPr>
        <w:t xml:space="preserve"> ال</w:t>
      </w:r>
      <w:r w:rsidR="0047118F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مشاركون في أعمال ل</w:t>
      </w:r>
      <w:r w:rsidR="0047118F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 xml:space="preserve">جنة الدراسات </w:t>
      </w:r>
      <w:r>
        <w:rPr>
          <w:sz w:val="18"/>
          <w:szCs w:val="24"/>
          <w:lang w:val="fr-CH"/>
        </w:rPr>
        <w:t>5</w:t>
      </w:r>
      <w:r w:rsidRPr="00831543">
        <w:rPr>
          <w:rFonts w:hint="cs"/>
          <w:sz w:val="18"/>
          <w:szCs w:val="24"/>
          <w:rtl/>
        </w:rPr>
        <w:t xml:space="preserve"> للاتصالات الراديوية</w:t>
      </w:r>
    </w:p>
    <w:p w:rsidR="000E1B94" w:rsidRDefault="000E1B94" w:rsidP="000E1B94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</w:t>
      </w:r>
      <w:r w:rsidR="0047118F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منتسبون إلى قطاع الاتصالات الراديوية ال</w:t>
      </w:r>
      <w:r w:rsidR="0047118F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مشاركون في أعمال ل</w:t>
      </w:r>
      <w:r w:rsidR="0047118F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 xml:space="preserve">جنة الدراسات </w:t>
      </w:r>
      <w:r>
        <w:rPr>
          <w:sz w:val="18"/>
          <w:szCs w:val="24"/>
        </w:rPr>
        <w:t>5</w:t>
      </w:r>
      <w:r>
        <w:rPr>
          <w:sz w:val="18"/>
          <w:szCs w:val="24"/>
          <w:rtl/>
        </w:rPr>
        <w:t xml:space="preserve"> للاتصالات الراديوية</w:t>
      </w:r>
    </w:p>
    <w:p w:rsidR="000E1B94" w:rsidRDefault="000E1B94" w:rsidP="000E1B94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رؤساء ل</w:t>
      </w:r>
      <w:r w:rsidR="00A81797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جان دراسات الاتصالات الراديوية واللجنة ال</w:t>
      </w:r>
      <w:r w:rsidR="00A81797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خاصة ال</w:t>
      </w:r>
      <w:r w:rsidR="00A81797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معنية بالتوصيات التنظيمية والإجرائية ونوابهم</w:t>
      </w:r>
    </w:p>
    <w:p w:rsidR="000E1B94" w:rsidRDefault="000E1B94" w:rsidP="000E1B94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رئيس الاجتماع التحضيري للمؤت</w:t>
      </w:r>
      <w:r w:rsidR="00A81797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مر ونوابه</w:t>
      </w:r>
    </w:p>
    <w:p w:rsidR="000E1B94" w:rsidRDefault="000E1B94" w:rsidP="000E1B94">
      <w:pPr>
        <w:tabs>
          <w:tab w:val="left" w:pos="425"/>
          <w:tab w:val="left" w:pos="2904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أعضاء ل</w:t>
      </w:r>
      <w:r w:rsidR="00A81797">
        <w:rPr>
          <w:rFonts w:hint="cs"/>
          <w:sz w:val="18"/>
          <w:szCs w:val="24"/>
          <w:rtl/>
        </w:rPr>
        <w:t>‍</w:t>
      </w:r>
      <w:r w:rsidR="00A81797">
        <w:rPr>
          <w:sz w:val="18"/>
          <w:szCs w:val="24"/>
          <w:rtl/>
        </w:rPr>
        <w:t>جنة لوائح الراديو</w:t>
      </w:r>
      <w:r w:rsidR="00A81797">
        <w:rPr>
          <w:sz w:val="18"/>
          <w:szCs w:val="24"/>
          <w:rtl/>
        </w:rPr>
        <w:tab/>
      </w:r>
    </w:p>
    <w:p w:rsidR="00E87A1F" w:rsidRPr="005B14A6" w:rsidRDefault="000E1B94" w:rsidP="000E1B94">
      <w:pPr>
        <w:tabs>
          <w:tab w:val="left" w:pos="425"/>
        </w:tabs>
        <w:spacing w:before="0" w:line="168" w:lineRule="auto"/>
        <w:rPr>
          <w:sz w:val="18"/>
          <w:szCs w:val="24"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الأمين العام للات</w:t>
      </w:r>
      <w:r w:rsidR="00A81797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E70463" w:rsidRPr="00BF642F" w:rsidRDefault="00FB05F7" w:rsidP="00BF642F">
      <w:pPr>
        <w:pStyle w:val="AnnexNo"/>
        <w:rPr>
          <w:b/>
          <w:bCs/>
          <w:rtl/>
          <w:lang w:bidi="ar-SA"/>
        </w:rPr>
      </w:pPr>
      <w:r w:rsidRPr="00BF642F">
        <w:rPr>
          <w:rtl/>
        </w:rPr>
        <w:br w:type="page"/>
      </w:r>
      <w:r w:rsidR="00E70463" w:rsidRPr="00BF642F">
        <w:rPr>
          <w:rFonts w:hint="cs"/>
          <w:rtl/>
        </w:rPr>
        <w:lastRenderedPageBreak/>
        <w:t>ال‍ملحـق</w:t>
      </w:r>
    </w:p>
    <w:p w:rsidR="00D52011" w:rsidRPr="00B10E60" w:rsidRDefault="00D52011" w:rsidP="00B67A3E">
      <w:pPr>
        <w:pStyle w:val="Annextitle"/>
        <w:rPr>
          <w:w w:val="100"/>
          <w:rtl/>
          <w:lang w:bidi="ar-SA"/>
        </w:rPr>
      </w:pPr>
      <w:r w:rsidRPr="00B10E60">
        <w:rPr>
          <w:rFonts w:hint="cs"/>
          <w:w w:val="100"/>
          <w:rtl/>
          <w:lang w:bidi="ar-SA"/>
        </w:rPr>
        <w:t>عنوان مشروع التوصية</w:t>
      </w:r>
      <w:r w:rsidR="00B67A3E" w:rsidRPr="00B10E60">
        <w:rPr>
          <w:rFonts w:hint="cs"/>
          <w:w w:val="100"/>
          <w:rtl/>
          <w:lang w:bidi="ar-SA"/>
        </w:rPr>
        <w:t xml:space="preserve"> التي اعتمدتها ل</w:t>
      </w:r>
      <w:r w:rsidR="00B10E60" w:rsidRPr="00B10E60">
        <w:rPr>
          <w:rFonts w:hint="cs"/>
          <w:w w:val="100"/>
          <w:rtl/>
          <w:lang w:bidi="ar-SA"/>
        </w:rPr>
        <w:t>‍</w:t>
      </w:r>
      <w:r w:rsidR="00B67A3E" w:rsidRPr="00B10E60">
        <w:rPr>
          <w:rFonts w:hint="cs"/>
          <w:w w:val="100"/>
          <w:rtl/>
          <w:lang w:bidi="ar-SA"/>
        </w:rPr>
        <w:t xml:space="preserve">جنة الدراسات </w:t>
      </w:r>
      <w:r w:rsidR="00B67A3E" w:rsidRPr="00B10E60">
        <w:rPr>
          <w:w w:val="100"/>
          <w:lang w:bidi="ar-SA"/>
        </w:rPr>
        <w:t>5</w:t>
      </w:r>
      <w:r w:rsidRPr="00B10E60">
        <w:rPr>
          <w:rFonts w:hint="cs"/>
          <w:w w:val="100"/>
          <w:rtl/>
          <w:lang w:bidi="ar-SA"/>
        </w:rPr>
        <w:t xml:space="preserve"> </w:t>
      </w:r>
      <w:r w:rsidR="00B10E60" w:rsidRPr="00B10E60">
        <w:rPr>
          <w:rFonts w:hint="cs"/>
          <w:w w:val="100"/>
          <w:rtl/>
          <w:lang w:bidi="ar-SA"/>
        </w:rPr>
        <w:t xml:space="preserve">للاتصالات الراديوية </w:t>
      </w:r>
      <w:r w:rsidRPr="00B10E60">
        <w:rPr>
          <w:rFonts w:hint="cs"/>
          <w:w w:val="100"/>
          <w:rtl/>
          <w:lang w:bidi="ar-SA"/>
        </w:rPr>
        <w:t>وملخصها</w:t>
      </w:r>
    </w:p>
    <w:p w:rsidR="00D52011" w:rsidRPr="00F55CC0" w:rsidRDefault="00D52011" w:rsidP="00F55CC0">
      <w:pPr>
        <w:tabs>
          <w:tab w:val="right" w:pos="9639"/>
        </w:tabs>
        <w:rPr>
          <w:rtl/>
          <w:lang w:bidi="ar-SA"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مراجَعة التوصية </w:t>
      </w:r>
      <w:r>
        <w:rPr>
          <w:u w:val="single"/>
          <w:lang w:bidi="ar-SY"/>
        </w:rPr>
        <w:t>ITU-R M.1450-4</w:t>
      </w:r>
      <w:r>
        <w:rPr>
          <w:rFonts w:hint="cs"/>
          <w:rtl/>
        </w:rPr>
        <w:tab/>
        <w:t xml:space="preserve">الوثيقة </w:t>
      </w:r>
      <w:r>
        <w:t>5/</w:t>
      </w:r>
      <w:r w:rsidR="00F55CC0">
        <w:t>BL/11</w:t>
      </w:r>
    </w:p>
    <w:p w:rsidR="00D52011" w:rsidRDefault="00D52011" w:rsidP="00D52011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خصائص شبكات ال‍منطقة ال‍محلية الراديوية عريضة النطاق</w:t>
      </w:r>
    </w:p>
    <w:p w:rsidR="00D52011" w:rsidRDefault="00D52011" w:rsidP="00D52011">
      <w:pPr>
        <w:pStyle w:val="Normalaftertitle"/>
        <w:tabs>
          <w:tab w:val="center" w:pos="4819"/>
        </w:tabs>
        <w:rPr>
          <w:spacing w:val="-4"/>
          <w:rtl/>
        </w:rPr>
      </w:pPr>
      <w:r>
        <w:rPr>
          <w:rFonts w:hint="cs"/>
          <w:spacing w:val="-4"/>
          <w:rtl/>
        </w:rPr>
        <w:t>يشمل مشروع مراجعة التوصية ما يلي:</w:t>
      </w:r>
    </w:p>
    <w:p w:rsidR="00D52011" w:rsidRDefault="00D52011" w:rsidP="005C3749">
      <w:pPr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885E36">
        <w:rPr>
          <w:rFonts w:hint="cs"/>
          <w:rtl/>
        </w:rPr>
        <w:t xml:space="preserve">ت‍حديث </w:t>
      </w:r>
      <w:r w:rsidR="005C3749">
        <w:rPr>
          <w:rFonts w:hint="cs"/>
          <w:rtl/>
        </w:rPr>
        <w:t>معلومات</w:t>
      </w:r>
      <w:r>
        <w:rPr>
          <w:rFonts w:hint="cs"/>
          <w:rtl/>
        </w:rPr>
        <w:t xml:space="preserve"> متصلة بال‍معايير ال‍مشار إليها في التوصية ال‍حالية؛</w:t>
      </w:r>
    </w:p>
    <w:p w:rsidR="00D52011" w:rsidRDefault="00D52011" w:rsidP="00B10884">
      <w:pPr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إدخال أربعة معايير جديدة </w:t>
      </w:r>
      <w:r w:rsidRPr="00467716">
        <w:rPr>
          <w:rFonts w:asciiTheme="minorHAnsi" w:eastAsia="SimSun" w:hAnsiTheme="minorHAnsi" w:cstheme="minorHAnsi"/>
          <w:szCs w:val="24"/>
        </w:rPr>
        <w:t>IEEE</w:t>
      </w:r>
      <w:r w:rsidR="008F4B74">
        <w:rPr>
          <w:rFonts w:asciiTheme="minorHAnsi" w:eastAsia="SimSun" w:hAnsiTheme="minorHAnsi" w:cstheme="minorHAnsi"/>
          <w:szCs w:val="24"/>
        </w:rPr>
        <w:t> </w:t>
      </w:r>
      <w:r w:rsidRPr="00467716">
        <w:rPr>
          <w:rFonts w:asciiTheme="minorHAnsi" w:eastAsia="SimSun" w:hAnsiTheme="minorHAnsi" w:cstheme="minorHAnsi"/>
          <w:szCs w:val="24"/>
        </w:rPr>
        <w:t>802.11ac</w:t>
      </w:r>
      <w:r>
        <w:rPr>
          <w:rFonts w:hint="cs"/>
          <w:rtl/>
        </w:rPr>
        <w:t xml:space="preserve"> و</w:t>
      </w:r>
      <w:r w:rsidRPr="00467716">
        <w:rPr>
          <w:rFonts w:asciiTheme="minorHAnsi" w:eastAsia="SimSun" w:hAnsiTheme="minorHAnsi" w:cstheme="minorHAnsi"/>
          <w:szCs w:val="24"/>
        </w:rPr>
        <w:t>IEEE</w:t>
      </w:r>
      <w:r w:rsidR="008F4B74">
        <w:rPr>
          <w:rFonts w:asciiTheme="minorHAnsi" w:eastAsia="SimSun" w:hAnsiTheme="minorHAnsi" w:cstheme="minorHAnsi"/>
          <w:szCs w:val="24"/>
        </w:rPr>
        <w:t> </w:t>
      </w:r>
      <w:r w:rsidRPr="00467716">
        <w:rPr>
          <w:rFonts w:asciiTheme="minorHAnsi" w:eastAsia="SimSun" w:hAnsiTheme="minorHAnsi" w:cstheme="minorHAnsi"/>
          <w:szCs w:val="24"/>
        </w:rPr>
        <w:t>802.11ad</w:t>
      </w:r>
      <w:r w:rsidR="008F4B7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467716">
        <w:rPr>
          <w:rFonts w:asciiTheme="minorHAnsi" w:eastAsia="SimSun" w:hAnsiTheme="minorHAnsi" w:cstheme="minorHAnsi"/>
          <w:szCs w:val="24"/>
        </w:rPr>
        <w:t>EN</w:t>
      </w:r>
      <w:r w:rsidR="008F4B74">
        <w:rPr>
          <w:rFonts w:asciiTheme="minorHAnsi" w:eastAsia="SimSun" w:hAnsiTheme="minorHAnsi" w:cstheme="minorHAnsi"/>
          <w:szCs w:val="24"/>
        </w:rPr>
        <w:t> </w:t>
      </w:r>
      <w:r w:rsidRPr="00467716">
        <w:rPr>
          <w:rFonts w:asciiTheme="minorHAnsi" w:eastAsia="SimSun" w:hAnsiTheme="minorHAnsi" w:cstheme="minorHAnsi"/>
          <w:szCs w:val="24"/>
        </w:rPr>
        <w:t>301</w:t>
      </w:r>
      <w:r w:rsidR="008F4B74">
        <w:rPr>
          <w:rFonts w:asciiTheme="minorHAnsi" w:eastAsia="SimSun" w:hAnsiTheme="minorHAnsi" w:cstheme="minorHAnsi"/>
          <w:szCs w:val="24"/>
        </w:rPr>
        <w:t> </w:t>
      </w:r>
      <w:r w:rsidRPr="00467716">
        <w:rPr>
          <w:rFonts w:asciiTheme="minorHAnsi" w:eastAsia="SimSun" w:hAnsiTheme="minorHAnsi" w:cstheme="minorHAnsi"/>
          <w:szCs w:val="24"/>
        </w:rPr>
        <w:t>893</w:t>
      </w:r>
      <w:r w:rsidR="008F4B7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467716">
        <w:rPr>
          <w:rFonts w:asciiTheme="minorHAnsi" w:eastAsia="SimSun" w:hAnsiTheme="minorHAnsi" w:cstheme="minorHAnsi"/>
          <w:szCs w:val="24"/>
        </w:rPr>
        <w:t>EN</w:t>
      </w:r>
      <w:r w:rsidR="008F4B74">
        <w:rPr>
          <w:rFonts w:asciiTheme="minorHAnsi" w:eastAsia="SimSun" w:hAnsiTheme="minorHAnsi" w:cstheme="minorHAnsi"/>
          <w:szCs w:val="24"/>
        </w:rPr>
        <w:t> </w:t>
      </w:r>
      <w:r w:rsidRPr="00467716">
        <w:rPr>
          <w:rFonts w:asciiTheme="minorHAnsi" w:eastAsia="SimSun" w:hAnsiTheme="minorHAnsi" w:cstheme="minorHAnsi"/>
          <w:szCs w:val="24"/>
        </w:rPr>
        <w:t>302</w:t>
      </w:r>
      <w:r w:rsidR="008F4B74">
        <w:rPr>
          <w:rFonts w:asciiTheme="minorHAnsi" w:eastAsia="SimSun" w:hAnsiTheme="minorHAnsi" w:cstheme="minorHAnsi"/>
          <w:szCs w:val="24"/>
        </w:rPr>
        <w:t> </w:t>
      </w:r>
      <w:r w:rsidR="00185959">
        <w:rPr>
          <w:rFonts w:asciiTheme="minorHAnsi" w:eastAsia="SimSun" w:hAnsiTheme="minorHAnsi" w:cstheme="minorHAnsi"/>
          <w:szCs w:val="24"/>
        </w:rPr>
        <w:t>5</w:t>
      </w:r>
      <w:r w:rsidRPr="00467716">
        <w:rPr>
          <w:rFonts w:asciiTheme="minorHAnsi" w:eastAsia="SimSun" w:hAnsiTheme="minorHAnsi" w:cstheme="minorHAnsi"/>
          <w:szCs w:val="24"/>
        </w:rPr>
        <w:t>67</w:t>
      </w:r>
      <w:r w:rsidRPr="00AB53F4">
        <w:rPr>
          <w:rFonts w:hint="cs"/>
          <w:rtl/>
        </w:rPr>
        <w:t xml:space="preserve"> </w:t>
      </w:r>
      <w:r>
        <w:rPr>
          <w:rFonts w:hint="cs"/>
          <w:rtl/>
        </w:rPr>
        <w:t>ومعلومات ذات</w:t>
      </w:r>
      <w:r w:rsidR="00B10884">
        <w:rPr>
          <w:rFonts w:hint="eastAsia"/>
          <w:rtl/>
        </w:rPr>
        <w:t> </w:t>
      </w:r>
      <w:r>
        <w:rPr>
          <w:rFonts w:hint="cs"/>
          <w:rtl/>
        </w:rPr>
        <w:t>صلة (ال‍معلمات التقنية وأقنعة الطيف)؛</w:t>
      </w:r>
    </w:p>
    <w:p w:rsidR="00C353CC" w:rsidRDefault="00D52011" w:rsidP="005745F7">
      <w:pPr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إدخال معلومات م‍حد</w:t>
      </w:r>
      <w:r w:rsidR="00577991">
        <w:rPr>
          <w:rFonts w:hint="cs"/>
          <w:rtl/>
        </w:rPr>
        <w:t>ّ</w:t>
      </w:r>
      <w:r>
        <w:rPr>
          <w:rFonts w:hint="cs"/>
          <w:rtl/>
        </w:rPr>
        <w:t xml:space="preserve">ثة فيما يتعلق </w:t>
      </w:r>
      <w:r w:rsidR="005745F7">
        <w:rPr>
          <w:rFonts w:hint="cs"/>
          <w:rtl/>
        </w:rPr>
        <w:t>باستخدام نطاق</w:t>
      </w:r>
      <w:r>
        <w:rPr>
          <w:rFonts w:hint="cs"/>
          <w:rtl/>
        </w:rPr>
        <w:t xml:space="preserve"> التردد </w:t>
      </w:r>
      <w:r>
        <w:t>GHz 66-57</w:t>
      </w:r>
      <w:r w:rsidR="005745F7">
        <w:rPr>
          <w:rFonts w:hint="cs"/>
          <w:rtl/>
        </w:rPr>
        <w:t xml:space="preserve"> في أوروبا</w:t>
      </w:r>
      <w:r>
        <w:rPr>
          <w:rFonts w:hint="cs"/>
          <w:rtl/>
        </w:rPr>
        <w:t>.</w:t>
      </w:r>
    </w:p>
    <w:p w:rsidR="00E70463" w:rsidRPr="00CC7355" w:rsidRDefault="00006C51" w:rsidP="00006C51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E70463" w:rsidRPr="00CC7355" w:rsidSect="00F70257"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B0402A" w:rsidRDefault="009453C0" w:rsidP="008F4B74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770827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770827">
      <w:rPr>
        <w:szCs w:val="18"/>
      </w:rPr>
      <w:t xml:space="preserve">- </w:t>
    </w:r>
    <w:r w:rsidRPr="00770827">
      <w:rPr>
        <w:rStyle w:val="PageNumber"/>
        <w:rFonts w:cs="Calibri"/>
        <w:szCs w:val="18"/>
      </w:rPr>
      <w:fldChar w:fldCharType="begin"/>
    </w:r>
    <w:r w:rsidRPr="00770827">
      <w:rPr>
        <w:rStyle w:val="PageNumber"/>
        <w:rFonts w:cs="Calibri"/>
        <w:szCs w:val="18"/>
      </w:rPr>
      <w:instrText xml:space="preserve"> PAGE </w:instrText>
    </w:r>
    <w:r w:rsidRPr="00770827">
      <w:rPr>
        <w:rStyle w:val="PageNumber"/>
        <w:rFonts w:cs="Calibri"/>
        <w:szCs w:val="18"/>
      </w:rPr>
      <w:fldChar w:fldCharType="separate"/>
    </w:r>
    <w:r w:rsidR="00770827">
      <w:rPr>
        <w:rStyle w:val="PageNumber"/>
        <w:rFonts w:cs="Calibri"/>
        <w:noProof/>
        <w:szCs w:val="18"/>
      </w:rPr>
      <w:t>3</w:t>
    </w:r>
    <w:r w:rsidRPr="00770827">
      <w:rPr>
        <w:rStyle w:val="PageNumber"/>
        <w:rFonts w:cs="Calibri"/>
        <w:szCs w:val="18"/>
      </w:rPr>
      <w:fldChar w:fldCharType="end"/>
    </w:r>
    <w:r w:rsidRPr="00770827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EB89708" wp14:editId="0A87005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06C51"/>
    <w:rsid w:val="00016557"/>
    <w:rsid w:val="000169D1"/>
    <w:rsid w:val="00017A26"/>
    <w:rsid w:val="00020C6F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508A6"/>
    <w:rsid w:val="00054872"/>
    <w:rsid w:val="00067CA9"/>
    <w:rsid w:val="00073B79"/>
    <w:rsid w:val="00083ED6"/>
    <w:rsid w:val="00093195"/>
    <w:rsid w:val="0009721E"/>
    <w:rsid w:val="000A1733"/>
    <w:rsid w:val="000A35C5"/>
    <w:rsid w:val="000A6C6C"/>
    <w:rsid w:val="000A6F21"/>
    <w:rsid w:val="000B1297"/>
    <w:rsid w:val="000B29EC"/>
    <w:rsid w:val="000B6EB6"/>
    <w:rsid w:val="000C172C"/>
    <w:rsid w:val="000C35B8"/>
    <w:rsid w:val="000C7EF1"/>
    <w:rsid w:val="000D0AE5"/>
    <w:rsid w:val="000E15C1"/>
    <w:rsid w:val="000E1B94"/>
    <w:rsid w:val="000E64DA"/>
    <w:rsid w:val="000E7F52"/>
    <w:rsid w:val="000F527D"/>
    <w:rsid w:val="000F651B"/>
    <w:rsid w:val="0010737B"/>
    <w:rsid w:val="00110801"/>
    <w:rsid w:val="00113182"/>
    <w:rsid w:val="00113392"/>
    <w:rsid w:val="001214B1"/>
    <w:rsid w:val="00125B91"/>
    <w:rsid w:val="001260DF"/>
    <w:rsid w:val="00126A16"/>
    <w:rsid w:val="00135138"/>
    <w:rsid w:val="00136E36"/>
    <w:rsid w:val="00142B86"/>
    <w:rsid w:val="00151B87"/>
    <w:rsid w:val="00154A1B"/>
    <w:rsid w:val="00173656"/>
    <w:rsid w:val="0017621F"/>
    <w:rsid w:val="001809BF"/>
    <w:rsid w:val="00182849"/>
    <w:rsid w:val="00185959"/>
    <w:rsid w:val="001907F7"/>
    <w:rsid w:val="00193285"/>
    <w:rsid w:val="00194644"/>
    <w:rsid w:val="0019531F"/>
    <w:rsid w:val="00195371"/>
    <w:rsid w:val="001A0D98"/>
    <w:rsid w:val="001B0B68"/>
    <w:rsid w:val="001B20D0"/>
    <w:rsid w:val="001B2272"/>
    <w:rsid w:val="001B22F8"/>
    <w:rsid w:val="001B2DBA"/>
    <w:rsid w:val="001B3753"/>
    <w:rsid w:val="001B5816"/>
    <w:rsid w:val="001D1D48"/>
    <w:rsid w:val="001E15AA"/>
    <w:rsid w:val="001F045C"/>
    <w:rsid w:val="002014D0"/>
    <w:rsid w:val="00203DBD"/>
    <w:rsid w:val="00205583"/>
    <w:rsid w:val="00206E2B"/>
    <w:rsid w:val="0021094B"/>
    <w:rsid w:val="002109F4"/>
    <w:rsid w:val="00210B45"/>
    <w:rsid w:val="00212F56"/>
    <w:rsid w:val="00214333"/>
    <w:rsid w:val="002162E8"/>
    <w:rsid w:val="0021748E"/>
    <w:rsid w:val="00220DD0"/>
    <w:rsid w:val="00227F65"/>
    <w:rsid w:val="00233C28"/>
    <w:rsid w:val="00245428"/>
    <w:rsid w:val="00253EA4"/>
    <w:rsid w:val="002575E3"/>
    <w:rsid w:val="00263682"/>
    <w:rsid w:val="00267FC7"/>
    <w:rsid w:val="002717F0"/>
    <w:rsid w:val="0027690C"/>
    <w:rsid w:val="0027799D"/>
    <w:rsid w:val="002917EF"/>
    <w:rsid w:val="00291BE8"/>
    <w:rsid w:val="00292248"/>
    <w:rsid w:val="00293629"/>
    <w:rsid w:val="002A3840"/>
    <w:rsid w:val="002A4BA8"/>
    <w:rsid w:val="002B12A8"/>
    <w:rsid w:val="002C090D"/>
    <w:rsid w:val="002C1EEA"/>
    <w:rsid w:val="002C753A"/>
    <w:rsid w:val="002D166F"/>
    <w:rsid w:val="002D34D0"/>
    <w:rsid w:val="002D6D32"/>
    <w:rsid w:val="002E3792"/>
    <w:rsid w:val="002F09E5"/>
    <w:rsid w:val="002F1732"/>
    <w:rsid w:val="002F5120"/>
    <w:rsid w:val="002F6FED"/>
    <w:rsid w:val="00304954"/>
    <w:rsid w:val="00316B78"/>
    <w:rsid w:val="0032158B"/>
    <w:rsid w:val="00322AF8"/>
    <w:rsid w:val="00323A75"/>
    <w:rsid w:val="00340388"/>
    <w:rsid w:val="00343581"/>
    <w:rsid w:val="00345143"/>
    <w:rsid w:val="00345C9C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42F0"/>
    <w:rsid w:val="0044629C"/>
    <w:rsid w:val="0044634B"/>
    <w:rsid w:val="00453D4D"/>
    <w:rsid w:val="004632D8"/>
    <w:rsid w:val="004646F6"/>
    <w:rsid w:val="00466806"/>
    <w:rsid w:val="0047118F"/>
    <w:rsid w:val="00471862"/>
    <w:rsid w:val="0047339A"/>
    <w:rsid w:val="00473950"/>
    <w:rsid w:val="00481EE1"/>
    <w:rsid w:val="004A1050"/>
    <w:rsid w:val="004A5AB1"/>
    <w:rsid w:val="004C1881"/>
    <w:rsid w:val="004C270F"/>
    <w:rsid w:val="004C4CD9"/>
    <w:rsid w:val="004D245A"/>
    <w:rsid w:val="004D4294"/>
    <w:rsid w:val="004D65FA"/>
    <w:rsid w:val="004D75FF"/>
    <w:rsid w:val="004D77CF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4B1F"/>
    <w:rsid w:val="0055521C"/>
    <w:rsid w:val="00555296"/>
    <w:rsid w:val="00566F8C"/>
    <w:rsid w:val="005745F7"/>
    <w:rsid w:val="00577991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3749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78D"/>
    <w:rsid w:val="00652705"/>
    <w:rsid w:val="00652CEC"/>
    <w:rsid w:val="00652DF5"/>
    <w:rsid w:val="006564FB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97857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29CE"/>
    <w:rsid w:val="006E3A91"/>
    <w:rsid w:val="006E439B"/>
    <w:rsid w:val="006E5584"/>
    <w:rsid w:val="006F6DD0"/>
    <w:rsid w:val="006F7396"/>
    <w:rsid w:val="007016A3"/>
    <w:rsid w:val="00702A71"/>
    <w:rsid w:val="00702B45"/>
    <w:rsid w:val="00706736"/>
    <w:rsid w:val="007109FB"/>
    <w:rsid w:val="0071106C"/>
    <w:rsid w:val="00714C2F"/>
    <w:rsid w:val="00714F54"/>
    <w:rsid w:val="00723795"/>
    <w:rsid w:val="00737537"/>
    <w:rsid w:val="00745C10"/>
    <w:rsid w:val="00746900"/>
    <w:rsid w:val="0075479D"/>
    <w:rsid w:val="00756479"/>
    <w:rsid w:val="00762370"/>
    <w:rsid w:val="0076544C"/>
    <w:rsid w:val="00770827"/>
    <w:rsid w:val="00771C1E"/>
    <w:rsid w:val="0077256B"/>
    <w:rsid w:val="0077642B"/>
    <w:rsid w:val="00777D00"/>
    <w:rsid w:val="00786005"/>
    <w:rsid w:val="00790041"/>
    <w:rsid w:val="00795857"/>
    <w:rsid w:val="007A0C97"/>
    <w:rsid w:val="007A56AC"/>
    <w:rsid w:val="007A59D7"/>
    <w:rsid w:val="007B2D6C"/>
    <w:rsid w:val="007B33AB"/>
    <w:rsid w:val="007C2ADA"/>
    <w:rsid w:val="007C3E47"/>
    <w:rsid w:val="007D0F20"/>
    <w:rsid w:val="007D2EBF"/>
    <w:rsid w:val="007D7559"/>
    <w:rsid w:val="007E02F9"/>
    <w:rsid w:val="007E0BFD"/>
    <w:rsid w:val="007E1BE4"/>
    <w:rsid w:val="007E6CD5"/>
    <w:rsid w:val="007F2EC0"/>
    <w:rsid w:val="007F3CB0"/>
    <w:rsid w:val="007F774B"/>
    <w:rsid w:val="008079E6"/>
    <w:rsid w:val="00811467"/>
    <w:rsid w:val="00813125"/>
    <w:rsid w:val="00825961"/>
    <w:rsid w:val="00830C2F"/>
    <w:rsid w:val="00840070"/>
    <w:rsid w:val="00840C1F"/>
    <w:rsid w:val="00851629"/>
    <w:rsid w:val="00857981"/>
    <w:rsid w:val="008663FF"/>
    <w:rsid w:val="0087209B"/>
    <w:rsid w:val="0087421A"/>
    <w:rsid w:val="0087580E"/>
    <w:rsid w:val="00881D43"/>
    <w:rsid w:val="00885E36"/>
    <w:rsid w:val="00887F2D"/>
    <w:rsid w:val="0089563F"/>
    <w:rsid w:val="00895F88"/>
    <w:rsid w:val="008A2811"/>
    <w:rsid w:val="008A2BA4"/>
    <w:rsid w:val="008A3C3B"/>
    <w:rsid w:val="008B4D20"/>
    <w:rsid w:val="008B6964"/>
    <w:rsid w:val="008C09DD"/>
    <w:rsid w:val="008C29C9"/>
    <w:rsid w:val="008D0923"/>
    <w:rsid w:val="008D4874"/>
    <w:rsid w:val="008E0AB8"/>
    <w:rsid w:val="008E27BB"/>
    <w:rsid w:val="008F299A"/>
    <w:rsid w:val="008F4B74"/>
    <w:rsid w:val="008F6223"/>
    <w:rsid w:val="008F7632"/>
    <w:rsid w:val="0090114E"/>
    <w:rsid w:val="0090232E"/>
    <w:rsid w:val="0091067F"/>
    <w:rsid w:val="009130E1"/>
    <w:rsid w:val="00914E5F"/>
    <w:rsid w:val="00917A34"/>
    <w:rsid w:val="009216B2"/>
    <w:rsid w:val="00921C09"/>
    <w:rsid w:val="009320CD"/>
    <w:rsid w:val="0093776F"/>
    <w:rsid w:val="00942FE4"/>
    <w:rsid w:val="009453C0"/>
    <w:rsid w:val="009463F8"/>
    <w:rsid w:val="00952D06"/>
    <w:rsid w:val="009578AB"/>
    <w:rsid w:val="00960FD3"/>
    <w:rsid w:val="0096482F"/>
    <w:rsid w:val="009676DC"/>
    <w:rsid w:val="00973E6B"/>
    <w:rsid w:val="009746CA"/>
    <w:rsid w:val="009761C3"/>
    <w:rsid w:val="00980D6F"/>
    <w:rsid w:val="009846D5"/>
    <w:rsid w:val="00985D70"/>
    <w:rsid w:val="0099072C"/>
    <w:rsid w:val="00996765"/>
    <w:rsid w:val="009A20CA"/>
    <w:rsid w:val="009A361F"/>
    <w:rsid w:val="009C13B1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12BA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534C"/>
    <w:rsid w:val="00A71C23"/>
    <w:rsid w:val="00A77413"/>
    <w:rsid w:val="00A81797"/>
    <w:rsid w:val="00A82657"/>
    <w:rsid w:val="00A849DB"/>
    <w:rsid w:val="00A931FC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4FD3"/>
    <w:rsid w:val="00AD5754"/>
    <w:rsid w:val="00AE1278"/>
    <w:rsid w:val="00AE1F6F"/>
    <w:rsid w:val="00AE52B8"/>
    <w:rsid w:val="00AF260B"/>
    <w:rsid w:val="00AF373E"/>
    <w:rsid w:val="00AF46D6"/>
    <w:rsid w:val="00AF4F7D"/>
    <w:rsid w:val="00AF5281"/>
    <w:rsid w:val="00B00BF1"/>
    <w:rsid w:val="00B00EB2"/>
    <w:rsid w:val="00B02760"/>
    <w:rsid w:val="00B0402A"/>
    <w:rsid w:val="00B05BCE"/>
    <w:rsid w:val="00B10884"/>
    <w:rsid w:val="00B10E60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6C2B"/>
    <w:rsid w:val="00B57344"/>
    <w:rsid w:val="00B579CE"/>
    <w:rsid w:val="00B61B2F"/>
    <w:rsid w:val="00B62BAE"/>
    <w:rsid w:val="00B658E8"/>
    <w:rsid w:val="00B67A3E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A0BBC"/>
    <w:rsid w:val="00BA62CA"/>
    <w:rsid w:val="00BB5EE6"/>
    <w:rsid w:val="00BC0B60"/>
    <w:rsid w:val="00BC2598"/>
    <w:rsid w:val="00BC7796"/>
    <w:rsid w:val="00BE3483"/>
    <w:rsid w:val="00BE5F6F"/>
    <w:rsid w:val="00BE6E26"/>
    <w:rsid w:val="00BF1A36"/>
    <w:rsid w:val="00BF3448"/>
    <w:rsid w:val="00BF42BA"/>
    <w:rsid w:val="00BF5F12"/>
    <w:rsid w:val="00BF642F"/>
    <w:rsid w:val="00C019B1"/>
    <w:rsid w:val="00C024BD"/>
    <w:rsid w:val="00C14758"/>
    <w:rsid w:val="00C1691A"/>
    <w:rsid w:val="00C2024A"/>
    <w:rsid w:val="00C32B4F"/>
    <w:rsid w:val="00C32EF8"/>
    <w:rsid w:val="00C353CC"/>
    <w:rsid w:val="00C37B75"/>
    <w:rsid w:val="00C46998"/>
    <w:rsid w:val="00C50B61"/>
    <w:rsid w:val="00C6168E"/>
    <w:rsid w:val="00C626AC"/>
    <w:rsid w:val="00C638F9"/>
    <w:rsid w:val="00C65A5F"/>
    <w:rsid w:val="00C70ACD"/>
    <w:rsid w:val="00C71CE9"/>
    <w:rsid w:val="00C7306E"/>
    <w:rsid w:val="00C75D64"/>
    <w:rsid w:val="00C76AFF"/>
    <w:rsid w:val="00C77E1E"/>
    <w:rsid w:val="00C81F32"/>
    <w:rsid w:val="00C90B49"/>
    <w:rsid w:val="00CA031D"/>
    <w:rsid w:val="00CA481F"/>
    <w:rsid w:val="00CB2F8B"/>
    <w:rsid w:val="00CB4CC7"/>
    <w:rsid w:val="00CB4F19"/>
    <w:rsid w:val="00CB6A0F"/>
    <w:rsid w:val="00CC25E3"/>
    <w:rsid w:val="00CC5722"/>
    <w:rsid w:val="00CC7BB1"/>
    <w:rsid w:val="00CD4B68"/>
    <w:rsid w:val="00CD4CB2"/>
    <w:rsid w:val="00CE5A31"/>
    <w:rsid w:val="00CE6545"/>
    <w:rsid w:val="00CF153D"/>
    <w:rsid w:val="00CF489C"/>
    <w:rsid w:val="00D06594"/>
    <w:rsid w:val="00D10118"/>
    <w:rsid w:val="00D1218A"/>
    <w:rsid w:val="00D1438A"/>
    <w:rsid w:val="00D16A8B"/>
    <w:rsid w:val="00D272C1"/>
    <w:rsid w:val="00D31C76"/>
    <w:rsid w:val="00D332B2"/>
    <w:rsid w:val="00D35752"/>
    <w:rsid w:val="00D4064B"/>
    <w:rsid w:val="00D4383B"/>
    <w:rsid w:val="00D463D0"/>
    <w:rsid w:val="00D52011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B0E36"/>
    <w:rsid w:val="00DB34B9"/>
    <w:rsid w:val="00DB368F"/>
    <w:rsid w:val="00DB37F6"/>
    <w:rsid w:val="00DB44A0"/>
    <w:rsid w:val="00DB5ECF"/>
    <w:rsid w:val="00DC1F44"/>
    <w:rsid w:val="00DC3055"/>
    <w:rsid w:val="00DC601C"/>
    <w:rsid w:val="00DD52A9"/>
    <w:rsid w:val="00DE3C02"/>
    <w:rsid w:val="00DE4BF2"/>
    <w:rsid w:val="00DE5184"/>
    <w:rsid w:val="00DF6109"/>
    <w:rsid w:val="00E039FF"/>
    <w:rsid w:val="00E17ABC"/>
    <w:rsid w:val="00E20B9C"/>
    <w:rsid w:val="00E2456B"/>
    <w:rsid w:val="00E3308F"/>
    <w:rsid w:val="00E3357F"/>
    <w:rsid w:val="00E41985"/>
    <w:rsid w:val="00E438DB"/>
    <w:rsid w:val="00E46929"/>
    <w:rsid w:val="00E5049F"/>
    <w:rsid w:val="00E546D8"/>
    <w:rsid w:val="00E60C44"/>
    <w:rsid w:val="00E673B8"/>
    <w:rsid w:val="00E67F70"/>
    <w:rsid w:val="00E70463"/>
    <w:rsid w:val="00E71B76"/>
    <w:rsid w:val="00E765C7"/>
    <w:rsid w:val="00E77927"/>
    <w:rsid w:val="00E8544E"/>
    <w:rsid w:val="00E87A1F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24131"/>
    <w:rsid w:val="00F31AB4"/>
    <w:rsid w:val="00F3354A"/>
    <w:rsid w:val="00F42740"/>
    <w:rsid w:val="00F47641"/>
    <w:rsid w:val="00F51414"/>
    <w:rsid w:val="00F559AE"/>
    <w:rsid w:val="00F55CC0"/>
    <w:rsid w:val="00F61324"/>
    <w:rsid w:val="00F62CAD"/>
    <w:rsid w:val="00F70257"/>
    <w:rsid w:val="00F7302E"/>
    <w:rsid w:val="00F756B2"/>
    <w:rsid w:val="00F769F8"/>
    <w:rsid w:val="00F82555"/>
    <w:rsid w:val="00F82F1D"/>
    <w:rsid w:val="00F87CD1"/>
    <w:rsid w:val="00F906C2"/>
    <w:rsid w:val="00F95076"/>
    <w:rsid w:val="00F97A29"/>
    <w:rsid w:val="00FB05F7"/>
    <w:rsid w:val="00FB1538"/>
    <w:rsid w:val="00FB2256"/>
    <w:rsid w:val="00FB5847"/>
    <w:rsid w:val="00FC03A2"/>
    <w:rsid w:val="00FC2192"/>
    <w:rsid w:val="00FC23A6"/>
    <w:rsid w:val="00FC5D4C"/>
    <w:rsid w:val="00FC6453"/>
    <w:rsid w:val="00FD08D7"/>
    <w:rsid w:val="00FD61E9"/>
    <w:rsid w:val="00FD6B76"/>
    <w:rsid w:val="00FD6D18"/>
    <w:rsid w:val="00FE4524"/>
    <w:rsid w:val="00FF048A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95FC-335A-4E56-9C54-804E94DF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3132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Song, Xiaojing</cp:lastModifiedBy>
  <cp:revision>30</cp:revision>
  <cp:lastPrinted>2014-01-14T11:00:00Z</cp:lastPrinted>
  <dcterms:created xsi:type="dcterms:W3CDTF">2014-02-24T10:59:00Z</dcterms:created>
  <dcterms:modified xsi:type="dcterms:W3CDTF">2014-02-25T07:35:00Z</dcterms:modified>
</cp:coreProperties>
</file>