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81"/>
        <w:tblW w:w="0" w:type="auto"/>
        <w:tblLook w:val="01E0" w:firstRow="1" w:lastRow="1" w:firstColumn="1" w:lastColumn="1" w:noHBand="0" w:noVBand="0"/>
      </w:tblPr>
      <w:tblGrid>
        <w:gridCol w:w="8188"/>
        <w:gridCol w:w="1667"/>
      </w:tblGrid>
      <w:tr w:rsidR="00D35752" w:rsidRPr="00D35752" w:rsidTr="00AA0C2B">
        <w:tc>
          <w:tcPr>
            <w:tcW w:w="8188" w:type="dxa"/>
            <w:vAlign w:val="center"/>
          </w:tcPr>
          <w:p w:rsidR="007D3C32" w:rsidRPr="003014A9" w:rsidRDefault="007D3C32" w:rsidP="00AA0C2B">
            <w:pPr>
              <w:tabs>
                <w:tab w:val="right" w:pos="8647"/>
              </w:tabs>
              <w:spacing w:before="240"/>
              <w:rPr>
                <w:rFonts w:ascii="SimSun"/>
                <w:sz w:val="36"/>
                <w:szCs w:val="36"/>
              </w:rPr>
            </w:pPr>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AA0C2B">
            <w:pPr>
              <w:spacing w:before="0"/>
            </w:pPr>
          </w:p>
        </w:tc>
        <w:tc>
          <w:tcPr>
            <w:tcW w:w="1667" w:type="dxa"/>
          </w:tcPr>
          <w:p w:rsidR="00D35752" w:rsidRPr="00D35752" w:rsidRDefault="00D00BD4" w:rsidP="00AA0C2B">
            <w:pPr>
              <w:spacing w:before="0"/>
              <w:jc w:val="right"/>
            </w:pPr>
            <w:r>
              <w:rPr>
                <w:noProof/>
                <w:lang w:val="en-US" w:eastAsia="zh-CN"/>
              </w:rPr>
              <w:drawing>
                <wp:inline distT="0" distB="0" distL="0" distR="0" wp14:anchorId="44E56FA2" wp14:editId="30F876FE">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1120AB">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1120AB">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D35752" w:rsidRDefault="00D35752" w:rsidP="001120AB">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4084D" w:rsidRDefault="00147E21" w:rsidP="001120AB">
            <w:pPr>
              <w:tabs>
                <w:tab w:val="left" w:pos="7513"/>
              </w:tabs>
              <w:jc w:val="center"/>
              <w:rPr>
                <w:rFonts w:ascii="SimSun" w:hAnsi="SimSun"/>
                <w:b/>
                <w:bCs/>
                <w:lang w:val="fr-FR" w:eastAsia="zh-CN"/>
              </w:rPr>
            </w:pPr>
            <w:bookmarkStart w:id="0" w:name="dletter"/>
            <w:bookmarkEnd w:id="0"/>
            <w:r w:rsidRPr="0004084D">
              <w:rPr>
                <w:rFonts w:ascii="SimSun" w:hAnsi="SimSun" w:hint="eastAsia"/>
                <w:b/>
                <w:bCs/>
                <w:lang w:eastAsia="zh-CN"/>
              </w:rPr>
              <w:t>行政通函</w:t>
            </w:r>
          </w:p>
          <w:p w:rsidR="0071106C" w:rsidRPr="0068376F" w:rsidRDefault="0068376F" w:rsidP="005123F6">
            <w:pPr>
              <w:tabs>
                <w:tab w:val="clear" w:pos="794"/>
                <w:tab w:val="clear" w:pos="1191"/>
                <w:tab w:val="clear" w:pos="1588"/>
              </w:tabs>
              <w:spacing w:before="0"/>
              <w:jc w:val="center"/>
              <w:rPr>
                <w:b/>
                <w:bCs/>
                <w:lang w:val="fr-FR" w:eastAsia="zh-CN"/>
              </w:rPr>
            </w:pPr>
            <w:bookmarkStart w:id="1" w:name="dnum"/>
            <w:bookmarkEnd w:id="1"/>
            <w:r w:rsidRPr="0068376F">
              <w:rPr>
                <w:b/>
                <w:bCs/>
                <w:lang w:val="fr-FR" w:eastAsia="zh-CN"/>
              </w:rPr>
              <w:t>CACE/</w:t>
            </w:r>
            <w:r w:rsidR="00057BF2" w:rsidRPr="003C0608">
              <w:rPr>
                <w:b/>
                <w:bCs/>
              </w:rPr>
              <w:t>5</w:t>
            </w:r>
            <w:r w:rsidR="00E06F34">
              <w:rPr>
                <w:b/>
                <w:bCs/>
              </w:rPr>
              <w:t>6</w:t>
            </w:r>
            <w:r w:rsidR="005123F6">
              <w:rPr>
                <w:rFonts w:hint="eastAsia"/>
                <w:b/>
                <w:bCs/>
                <w:lang w:eastAsia="zh-CN"/>
              </w:rPr>
              <w:t>8</w:t>
            </w:r>
          </w:p>
        </w:tc>
        <w:tc>
          <w:tcPr>
            <w:tcW w:w="7502" w:type="dxa"/>
          </w:tcPr>
          <w:p w:rsidR="00B87E04" w:rsidRPr="0068376F" w:rsidRDefault="00D07909" w:rsidP="005123F6">
            <w:pPr>
              <w:tabs>
                <w:tab w:val="left" w:pos="7513"/>
              </w:tabs>
              <w:ind w:right="120"/>
              <w:jc w:val="right"/>
              <w:rPr>
                <w:lang w:eastAsia="zh-CN"/>
              </w:rPr>
            </w:pPr>
            <w:bookmarkStart w:id="2" w:name="ddate"/>
            <w:bookmarkEnd w:id="2"/>
            <w:r>
              <w:rPr>
                <w:lang w:eastAsia="zh-CN"/>
              </w:rPr>
              <w:t>201</w:t>
            </w:r>
            <w:r w:rsidR="00796250">
              <w:rPr>
                <w:rFonts w:hint="eastAsia"/>
                <w:lang w:eastAsia="zh-CN"/>
              </w:rPr>
              <w:t>2</w:t>
            </w:r>
            <w:r w:rsidR="00856A1B">
              <w:rPr>
                <w:rFonts w:ascii="SimSun" w:hAnsi="SimSun" w:cs="SimSun" w:hint="eastAsia"/>
                <w:lang w:eastAsia="zh-CN"/>
              </w:rPr>
              <w:t>年</w:t>
            </w:r>
            <w:r w:rsidR="005123F6">
              <w:rPr>
                <w:rFonts w:hint="eastAsia"/>
                <w:lang w:val="en-US" w:eastAsia="zh-CN"/>
              </w:rPr>
              <w:t>3</w:t>
            </w:r>
            <w:r w:rsidR="00856A1B">
              <w:rPr>
                <w:rFonts w:ascii="SimSun" w:hAnsi="SimSun" w:cs="SimSun" w:hint="eastAsia"/>
                <w:lang w:eastAsia="zh-CN"/>
              </w:rPr>
              <w:t>月</w:t>
            </w:r>
            <w:r w:rsidR="005123F6">
              <w:rPr>
                <w:rFonts w:asciiTheme="majorBidi" w:hAnsiTheme="majorBidi" w:cstheme="majorBidi" w:hint="eastAsia"/>
                <w:lang w:val="en-US" w:eastAsia="zh-CN"/>
              </w:rPr>
              <w:t>30</w:t>
            </w:r>
            <w:r w:rsidR="00856A1B">
              <w:rPr>
                <w:rFonts w:ascii="SimSun" w:hAnsi="SimSun" w:cs="SimSun" w:hint="eastAsia"/>
                <w:lang w:eastAsia="zh-CN"/>
              </w:rPr>
              <w:t>日</w:t>
            </w:r>
          </w:p>
        </w:tc>
      </w:tr>
    </w:tbl>
    <w:p w:rsidR="006459EF" w:rsidRPr="006459EF" w:rsidRDefault="006459EF" w:rsidP="005123F6">
      <w:pPr>
        <w:tabs>
          <w:tab w:val="clear" w:pos="794"/>
          <w:tab w:val="clear" w:pos="1191"/>
          <w:tab w:val="clear" w:pos="1588"/>
          <w:tab w:val="clear" w:pos="1985"/>
          <w:tab w:val="left" w:pos="6663"/>
          <w:tab w:val="left" w:pos="7513"/>
        </w:tabs>
        <w:overflowPunct/>
        <w:autoSpaceDE/>
        <w:autoSpaceDN/>
        <w:adjustRightInd/>
        <w:spacing w:before="480"/>
        <w:jc w:val="center"/>
        <w:textAlignment w:val="auto"/>
        <w:rPr>
          <w:b/>
          <w:lang w:eastAsia="zh-CN"/>
        </w:rPr>
      </w:pPr>
      <w:r w:rsidRPr="006459EF">
        <w:rPr>
          <w:rFonts w:hAnsi="SimSun"/>
          <w:b/>
          <w:lang w:eastAsia="zh-CN"/>
        </w:rPr>
        <w:t>致国际电联成员国主管部门和参加无线电通信第</w:t>
      </w:r>
      <w:r w:rsidR="005123F6">
        <w:rPr>
          <w:rFonts w:hint="eastAsia"/>
          <w:b/>
          <w:lang w:eastAsia="zh-CN"/>
        </w:rPr>
        <w:t>5</w:t>
      </w:r>
      <w:r w:rsidRPr="006459EF">
        <w:rPr>
          <w:rFonts w:hAnsi="SimSun"/>
          <w:b/>
          <w:lang w:eastAsia="zh-CN"/>
        </w:rPr>
        <w:t>研究组工作的</w:t>
      </w:r>
      <w:r w:rsidRPr="006459EF">
        <w:rPr>
          <w:b/>
          <w:lang w:eastAsia="zh-CN"/>
        </w:rPr>
        <w:br/>
      </w:r>
      <w:r w:rsidRPr="006459EF">
        <w:rPr>
          <w:rFonts w:hAnsi="SimSun"/>
          <w:b/>
          <w:lang w:eastAsia="zh-CN"/>
        </w:rPr>
        <w:t>无线电通信部门成员和</w:t>
      </w:r>
      <w:r w:rsidRPr="006459EF">
        <w:rPr>
          <w:rFonts w:hAnsi="SimSun" w:hint="eastAsia"/>
          <w:b/>
          <w:lang w:eastAsia="zh-CN"/>
        </w:rPr>
        <w:t>ITU-R</w:t>
      </w:r>
      <w:r w:rsidRPr="006459EF">
        <w:rPr>
          <w:rFonts w:hAnsi="SimSun" w:hint="eastAsia"/>
          <w:b/>
          <w:lang w:eastAsia="zh-CN"/>
        </w:rPr>
        <w:t>部门</w:t>
      </w:r>
      <w:r w:rsidRPr="006459EF">
        <w:rPr>
          <w:rFonts w:hAnsi="SimSun"/>
          <w:b/>
          <w:lang w:eastAsia="zh-CN"/>
        </w:rPr>
        <w:t>准成员</w:t>
      </w:r>
      <w:r w:rsidRPr="006459EF">
        <w:rPr>
          <w:rFonts w:hAnsi="SimSun" w:hint="eastAsia"/>
          <w:b/>
          <w:lang w:eastAsia="zh-CN"/>
        </w:rPr>
        <w:t>以及</w:t>
      </w:r>
      <w:r w:rsidRPr="006459EF">
        <w:rPr>
          <w:rFonts w:hAnsi="SimSun" w:hint="eastAsia"/>
          <w:b/>
          <w:lang w:eastAsia="zh-CN"/>
        </w:rPr>
        <w:t>ITU-R</w:t>
      </w:r>
      <w:r w:rsidRPr="006459EF">
        <w:rPr>
          <w:rFonts w:hAnsi="SimSun" w:hint="eastAsia"/>
          <w:b/>
          <w:lang w:eastAsia="zh-CN"/>
        </w:rPr>
        <w:t>学术成员</w:t>
      </w:r>
    </w:p>
    <w:p w:rsidR="006459EF" w:rsidRPr="006459EF" w:rsidRDefault="006459EF" w:rsidP="005123F6">
      <w:pPr>
        <w:tabs>
          <w:tab w:val="clear" w:pos="794"/>
          <w:tab w:val="clear" w:pos="1191"/>
          <w:tab w:val="clear" w:pos="1588"/>
          <w:tab w:val="clear" w:pos="1985"/>
          <w:tab w:val="left" w:pos="709"/>
        </w:tabs>
        <w:spacing w:before="480"/>
        <w:ind w:left="709" w:hanging="709"/>
        <w:rPr>
          <w:b/>
          <w:bCs/>
          <w:lang w:eastAsia="zh-CN"/>
        </w:rPr>
      </w:pPr>
      <w:r w:rsidRPr="006459EF">
        <w:rPr>
          <w:rFonts w:hint="eastAsia"/>
          <w:b/>
          <w:lang w:eastAsia="zh-CN"/>
        </w:rPr>
        <w:t>事由：</w:t>
      </w:r>
      <w:r w:rsidRPr="006459EF">
        <w:rPr>
          <w:lang w:eastAsia="zh-CN"/>
        </w:rPr>
        <w:tab/>
      </w:r>
      <w:r w:rsidRPr="006459EF">
        <w:rPr>
          <w:rFonts w:hint="eastAsia"/>
          <w:b/>
          <w:bCs/>
          <w:lang w:eastAsia="zh-CN"/>
        </w:rPr>
        <w:t>无线电通信第</w:t>
      </w:r>
      <w:r w:rsidR="005123F6">
        <w:rPr>
          <w:rFonts w:hint="eastAsia"/>
          <w:b/>
          <w:bCs/>
          <w:lang w:eastAsia="zh-CN"/>
        </w:rPr>
        <w:t>5</w:t>
      </w:r>
      <w:r w:rsidRPr="006459EF">
        <w:rPr>
          <w:rFonts w:hint="eastAsia"/>
          <w:b/>
          <w:bCs/>
          <w:lang w:eastAsia="zh-CN"/>
        </w:rPr>
        <w:t>研究组（</w:t>
      </w:r>
      <w:r w:rsidR="005123F6">
        <w:rPr>
          <w:rFonts w:hint="eastAsia"/>
          <w:b/>
          <w:bCs/>
          <w:lang w:eastAsia="zh-CN"/>
        </w:rPr>
        <w:t>地面业务</w:t>
      </w:r>
      <w:r w:rsidRPr="006459EF">
        <w:rPr>
          <w:rFonts w:hint="eastAsia"/>
          <w:b/>
          <w:bCs/>
          <w:lang w:eastAsia="zh-CN"/>
        </w:rPr>
        <w:t>）</w:t>
      </w:r>
    </w:p>
    <w:p w:rsidR="006459EF" w:rsidRPr="006459EF" w:rsidRDefault="006459EF" w:rsidP="005123F6">
      <w:pPr>
        <w:tabs>
          <w:tab w:val="clear" w:pos="1588"/>
          <w:tab w:val="clear" w:pos="1985"/>
          <w:tab w:val="left" w:pos="2268"/>
        </w:tabs>
        <w:spacing w:before="60"/>
        <w:ind w:firstLine="1442"/>
        <w:rPr>
          <w:b/>
          <w:bCs/>
          <w:lang w:eastAsia="zh-CN"/>
        </w:rPr>
      </w:pPr>
      <w:r w:rsidRPr="006459EF">
        <w:rPr>
          <w:b/>
          <w:bCs/>
          <w:lang w:eastAsia="zh-CN"/>
        </w:rPr>
        <w:t>–</w:t>
      </w:r>
      <w:r w:rsidRPr="006459EF">
        <w:rPr>
          <w:b/>
          <w:bCs/>
          <w:lang w:eastAsia="zh-CN"/>
        </w:rPr>
        <w:tab/>
      </w:r>
      <w:r w:rsidRPr="006459EF">
        <w:rPr>
          <w:rFonts w:ascii="SimSun" w:cs="SimSun" w:hint="eastAsia"/>
          <w:b/>
          <w:bCs/>
          <w:lang w:eastAsia="zh-CN"/>
        </w:rPr>
        <w:t>批准</w:t>
      </w:r>
      <w:r w:rsidRPr="006459EF">
        <w:rPr>
          <w:b/>
          <w:bCs/>
          <w:lang w:eastAsia="zh-CN"/>
        </w:rPr>
        <w:t>2</w:t>
      </w:r>
      <w:r w:rsidR="002A0A61">
        <w:rPr>
          <w:rFonts w:hint="eastAsia"/>
          <w:b/>
          <w:bCs/>
          <w:lang w:eastAsia="zh-CN"/>
        </w:rPr>
        <w:t>项新的</w:t>
      </w:r>
      <w:r w:rsidRPr="006459EF">
        <w:rPr>
          <w:b/>
          <w:bCs/>
          <w:lang w:eastAsia="zh-CN"/>
        </w:rPr>
        <w:t>ITU-R</w:t>
      </w:r>
      <w:r w:rsidRPr="006459EF">
        <w:rPr>
          <w:rFonts w:ascii="SimSun" w:cs="SimSun" w:hint="eastAsia"/>
          <w:b/>
          <w:bCs/>
          <w:lang w:eastAsia="zh-CN"/>
        </w:rPr>
        <w:t>课题和</w:t>
      </w:r>
      <w:r w:rsidRPr="006459EF">
        <w:rPr>
          <w:rFonts w:hint="eastAsia"/>
          <w:b/>
          <w:bCs/>
          <w:lang w:eastAsia="zh-CN"/>
        </w:rPr>
        <w:t>1</w:t>
      </w:r>
      <w:r w:rsidR="005123F6">
        <w:rPr>
          <w:rFonts w:hint="eastAsia"/>
          <w:b/>
          <w:bCs/>
          <w:lang w:eastAsia="zh-CN"/>
        </w:rPr>
        <w:t>4</w:t>
      </w:r>
      <w:r w:rsidR="002A0A61">
        <w:rPr>
          <w:rFonts w:ascii="SimSun" w:cs="SimSun" w:hint="eastAsia"/>
          <w:b/>
          <w:bCs/>
          <w:lang w:eastAsia="zh-CN"/>
        </w:rPr>
        <w:t>项经修订的</w:t>
      </w:r>
      <w:r w:rsidRPr="006459EF">
        <w:rPr>
          <w:b/>
          <w:bCs/>
          <w:lang w:eastAsia="zh-CN"/>
        </w:rPr>
        <w:t>ITU-R</w:t>
      </w:r>
      <w:r w:rsidR="002A0A61">
        <w:rPr>
          <w:rFonts w:hint="eastAsia"/>
          <w:b/>
          <w:bCs/>
          <w:lang w:eastAsia="zh-CN"/>
        </w:rPr>
        <w:t>课题</w:t>
      </w:r>
    </w:p>
    <w:p w:rsidR="006459EF" w:rsidRPr="006459EF" w:rsidRDefault="006459EF" w:rsidP="002A0A61">
      <w:pPr>
        <w:tabs>
          <w:tab w:val="clear" w:pos="1588"/>
          <w:tab w:val="clear" w:pos="1985"/>
          <w:tab w:val="left" w:pos="2268"/>
        </w:tabs>
        <w:spacing w:before="60"/>
        <w:ind w:firstLine="1442"/>
        <w:rPr>
          <w:b/>
          <w:bCs/>
          <w:lang w:eastAsia="zh-CN"/>
        </w:rPr>
      </w:pPr>
      <w:r w:rsidRPr="006459EF">
        <w:rPr>
          <w:b/>
          <w:bCs/>
          <w:lang w:eastAsia="zh-CN"/>
        </w:rPr>
        <w:t>–</w:t>
      </w:r>
      <w:r w:rsidRPr="006459EF">
        <w:rPr>
          <w:b/>
          <w:bCs/>
          <w:lang w:eastAsia="zh-CN"/>
        </w:rPr>
        <w:tab/>
      </w:r>
      <w:r w:rsidRPr="006459EF">
        <w:rPr>
          <w:rFonts w:ascii="SimSun" w:cs="SimSun" w:hint="eastAsia"/>
          <w:b/>
          <w:bCs/>
          <w:lang w:eastAsia="zh-CN"/>
        </w:rPr>
        <w:t>取消</w:t>
      </w:r>
      <w:r w:rsidRPr="006459EF">
        <w:rPr>
          <w:rFonts w:hint="eastAsia"/>
          <w:b/>
          <w:bCs/>
          <w:lang w:eastAsia="zh-CN"/>
        </w:rPr>
        <w:t>1</w:t>
      </w:r>
      <w:r w:rsidR="005123F6">
        <w:rPr>
          <w:rFonts w:hint="eastAsia"/>
          <w:b/>
          <w:bCs/>
          <w:lang w:eastAsia="zh-CN"/>
        </w:rPr>
        <w:t>1</w:t>
      </w:r>
      <w:r w:rsidR="006C654F">
        <w:rPr>
          <w:rFonts w:ascii="SimSun" w:cs="SimSun" w:hint="eastAsia"/>
          <w:b/>
          <w:bCs/>
          <w:lang w:eastAsia="zh-CN"/>
        </w:rPr>
        <w:t>项</w:t>
      </w:r>
      <w:r w:rsidRPr="006459EF">
        <w:rPr>
          <w:b/>
          <w:bCs/>
          <w:lang w:eastAsia="zh-CN"/>
        </w:rPr>
        <w:t>ITU-R</w:t>
      </w:r>
      <w:r w:rsidRPr="006459EF">
        <w:rPr>
          <w:rFonts w:ascii="SimSun" w:cs="SimSun" w:hint="eastAsia"/>
          <w:b/>
          <w:bCs/>
          <w:lang w:eastAsia="zh-CN"/>
        </w:rPr>
        <w:t>课题</w:t>
      </w:r>
    </w:p>
    <w:p w:rsidR="00A571C5" w:rsidRDefault="00A571C5" w:rsidP="005123F6">
      <w:pPr>
        <w:ind w:firstLine="480"/>
        <w:jc w:val="both"/>
        <w:rPr>
          <w:lang w:eastAsia="zh-CN"/>
        </w:rPr>
      </w:pPr>
    </w:p>
    <w:p w:rsidR="00B3167A" w:rsidRPr="00B3167A" w:rsidRDefault="0038642D" w:rsidP="005123F6">
      <w:pPr>
        <w:ind w:firstLine="480"/>
        <w:jc w:val="both"/>
        <w:rPr>
          <w:lang w:eastAsia="zh-CN"/>
        </w:rPr>
      </w:pPr>
      <w:r w:rsidRPr="00B3167A">
        <w:rPr>
          <w:lang w:eastAsia="zh-CN"/>
        </w:rPr>
        <w:t>按照</w:t>
      </w:r>
      <w:r w:rsidRPr="00B3167A">
        <w:rPr>
          <w:lang w:eastAsia="zh-CN"/>
        </w:rPr>
        <w:t>ITU-R</w:t>
      </w:r>
      <w:r w:rsidRPr="00B3167A">
        <w:rPr>
          <w:lang w:eastAsia="zh-CN"/>
        </w:rPr>
        <w:t>第</w:t>
      </w:r>
      <w:r w:rsidRPr="00B3167A">
        <w:rPr>
          <w:lang w:eastAsia="zh-CN"/>
        </w:rPr>
        <w:t>1-</w:t>
      </w:r>
      <w:r>
        <w:rPr>
          <w:lang w:eastAsia="zh-CN"/>
        </w:rPr>
        <w:t>5</w:t>
      </w:r>
      <w:r w:rsidRPr="00B3167A">
        <w:rPr>
          <w:lang w:eastAsia="zh-CN"/>
        </w:rPr>
        <w:t>号决议（第</w:t>
      </w:r>
      <w:r w:rsidRPr="00B3167A">
        <w:rPr>
          <w:lang w:eastAsia="zh-CN"/>
        </w:rPr>
        <w:t>3.</w:t>
      </w:r>
      <w:r>
        <w:rPr>
          <w:lang w:eastAsia="zh-CN"/>
        </w:rPr>
        <w:t>4</w:t>
      </w:r>
      <w:r w:rsidRPr="00B3167A">
        <w:rPr>
          <w:rFonts w:hAnsi="SimSun"/>
          <w:lang w:eastAsia="zh-CN"/>
        </w:rPr>
        <w:t>段）规定的程序，</w:t>
      </w:r>
      <w:r w:rsidR="00B3167A" w:rsidRPr="00B3167A">
        <w:rPr>
          <w:lang w:eastAsia="zh-CN"/>
        </w:rPr>
        <w:t>现已通过</w:t>
      </w:r>
      <w:r w:rsidR="00B3167A" w:rsidRPr="00B3167A">
        <w:rPr>
          <w:lang w:eastAsia="zh-CN"/>
        </w:rPr>
        <w:t>20</w:t>
      </w:r>
      <w:r w:rsidR="00B3167A" w:rsidRPr="00B3167A">
        <w:rPr>
          <w:rFonts w:hint="eastAsia"/>
          <w:lang w:eastAsia="zh-CN"/>
        </w:rPr>
        <w:t>11</w:t>
      </w:r>
      <w:r w:rsidR="00B3167A" w:rsidRPr="00B3167A">
        <w:rPr>
          <w:lang w:eastAsia="zh-CN"/>
        </w:rPr>
        <w:t>年</w:t>
      </w:r>
      <w:r w:rsidR="00B3167A">
        <w:rPr>
          <w:lang w:eastAsia="zh-CN"/>
        </w:rPr>
        <w:t>1</w:t>
      </w:r>
      <w:r w:rsidR="005123F6">
        <w:rPr>
          <w:rFonts w:hint="eastAsia"/>
          <w:lang w:eastAsia="zh-CN"/>
        </w:rPr>
        <w:t>2</w:t>
      </w:r>
      <w:r w:rsidR="00B3167A" w:rsidRPr="00B3167A">
        <w:rPr>
          <w:lang w:eastAsia="zh-CN"/>
        </w:rPr>
        <w:t>月</w:t>
      </w:r>
      <w:r w:rsidR="00B3167A">
        <w:rPr>
          <w:lang w:eastAsia="zh-CN"/>
        </w:rPr>
        <w:t>1</w:t>
      </w:r>
      <w:r w:rsidR="005123F6">
        <w:rPr>
          <w:rFonts w:hint="eastAsia"/>
          <w:lang w:eastAsia="zh-CN"/>
        </w:rPr>
        <w:t>9</w:t>
      </w:r>
      <w:r w:rsidR="00B3167A" w:rsidRPr="00B3167A">
        <w:rPr>
          <w:lang w:eastAsia="zh-CN"/>
        </w:rPr>
        <w:t>日的第</w:t>
      </w:r>
      <w:r w:rsidR="00B3167A" w:rsidRPr="00B3167A">
        <w:rPr>
          <w:lang w:eastAsia="zh-CN"/>
        </w:rPr>
        <w:t>CAR/</w:t>
      </w:r>
      <w:r w:rsidR="00B3167A" w:rsidRPr="00B3167A">
        <w:rPr>
          <w:rFonts w:hint="eastAsia"/>
          <w:lang w:eastAsia="zh-CN"/>
        </w:rPr>
        <w:t>3</w:t>
      </w:r>
      <w:r w:rsidR="005123F6">
        <w:rPr>
          <w:rFonts w:hint="eastAsia"/>
          <w:lang w:eastAsia="zh-CN"/>
        </w:rPr>
        <w:t>32</w:t>
      </w:r>
      <w:r w:rsidR="00B3167A" w:rsidRPr="00B3167A">
        <w:rPr>
          <w:lang w:eastAsia="zh-CN"/>
        </w:rPr>
        <w:t>号行政通函，</w:t>
      </w:r>
      <w:r w:rsidR="00B3167A" w:rsidRPr="00B3167A">
        <w:rPr>
          <w:rFonts w:hAnsi="SimSun"/>
          <w:lang w:eastAsia="zh-CN"/>
        </w:rPr>
        <w:t>提交了</w:t>
      </w:r>
      <w:r w:rsidR="00B3167A">
        <w:rPr>
          <w:rFonts w:hAnsi="SimSun"/>
          <w:lang w:eastAsia="zh-CN"/>
        </w:rPr>
        <w:t>2</w:t>
      </w:r>
      <w:r w:rsidR="004627B7">
        <w:rPr>
          <w:rFonts w:hAnsi="SimSun" w:hint="eastAsia"/>
          <w:lang w:eastAsia="zh-CN"/>
        </w:rPr>
        <w:t>项</w:t>
      </w:r>
      <w:r w:rsidR="00B3167A" w:rsidRPr="00B3167A">
        <w:rPr>
          <w:rFonts w:hAnsi="SimSun" w:hint="eastAsia"/>
          <w:lang w:eastAsia="zh-CN"/>
        </w:rPr>
        <w:t>新的</w:t>
      </w:r>
      <w:r w:rsidR="00B3167A" w:rsidRPr="00B3167A">
        <w:rPr>
          <w:lang w:eastAsia="zh-CN"/>
        </w:rPr>
        <w:t>ITU-R</w:t>
      </w:r>
      <w:r w:rsidR="00B3167A" w:rsidRPr="00B3167A">
        <w:rPr>
          <w:rFonts w:hAnsi="SimSun"/>
          <w:lang w:eastAsia="zh-CN"/>
        </w:rPr>
        <w:t>课题草案</w:t>
      </w:r>
      <w:r w:rsidR="00B3167A" w:rsidRPr="00B3167A">
        <w:rPr>
          <w:rFonts w:hAnsi="SimSun" w:hint="eastAsia"/>
          <w:lang w:eastAsia="zh-CN"/>
        </w:rPr>
        <w:t>和</w:t>
      </w:r>
      <w:r w:rsidR="00B3167A">
        <w:rPr>
          <w:rFonts w:hAnsi="SimSun"/>
          <w:lang w:eastAsia="zh-CN"/>
        </w:rPr>
        <w:t>1</w:t>
      </w:r>
      <w:r w:rsidR="005123F6">
        <w:rPr>
          <w:rFonts w:hAnsi="SimSun" w:hint="eastAsia"/>
          <w:lang w:eastAsia="zh-CN"/>
        </w:rPr>
        <w:t>4</w:t>
      </w:r>
      <w:r w:rsidR="00F4367A">
        <w:rPr>
          <w:rFonts w:hAnsi="SimSun" w:hint="eastAsia"/>
          <w:lang w:eastAsia="zh-CN"/>
        </w:rPr>
        <w:t>项</w:t>
      </w:r>
      <w:r w:rsidR="00B3167A" w:rsidRPr="00B3167A">
        <w:rPr>
          <w:rFonts w:hAnsi="SimSun" w:hint="eastAsia"/>
          <w:lang w:eastAsia="zh-CN"/>
        </w:rPr>
        <w:t>ITU-R</w:t>
      </w:r>
      <w:r w:rsidR="00B3167A" w:rsidRPr="00B3167A">
        <w:rPr>
          <w:rFonts w:hAnsi="SimSun" w:hint="eastAsia"/>
          <w:lang w:eastAsia="zh-CN"/>
        </w:rPr>
        <w:t>课题修订草案</w:t>
      </w:r>
      <w:r w:rsidR="00B3167A" w:rsidRPr="00B3167A">
        <w:rPr>
          <w:rFonts w:hAnsi="SimSun"/>
          <w:lang w:val="en-US" w:eastAsia="zh-CN"/>
        </w:rPr>
        <w:t>，以便</w:t>
      </w:r>
      <w:r w:rsidR="00B3167A" w:rsidRPr="00B3167A">
        <w:rPr>
          <w:rFonts w:hAnsi="SimSun"/>
          <w:lang w:eastAsia="zh-CN"/>
        </w:rPr>
        <w:t>以信函方式批准。</w:t>
      </w:r>
      <w:r w:rsidR="00B3167A" w:rsidRPr="00B3167A">
        <w:rPr>
          <w:rFonts w:hAnsi="SimSun"/>
          <w:lang w:val="fr-CH" w:eastAsia="zh-CN"/>
        </w:rPr>
        <w:t>此外，</w:t>
      </w:r>
      <w:r w:rsidR="00B3167A" w:rsidRPr="00B3167A">
        <w:rPr>
          <w:rFonts w:hAnsi="SimSun"/>
          <w:lang w:eastAsia="zh-CN"/>
        </w:rPr>
        <w:t>该研究组还建议废止</w:t>
      </w:r>
      <w:r w:rsidR="00B3167A" w:rsidRPr="00B3167A">
        <w:rPr>
          <w:lang w:eastAsia="zh-CN"/>
        </w:rPr>
        <w:t>1</w:t>
      </w:r>
      <w:r w:rsidR="005123F6">
        <w:rPr>
          <w:rFonts w:hint="eastAsia"/>
          <w:lang w:eastAsia="zh-CN"/>
        </w:rPr>
        <w:t>1</w:t>
      </w:r>
      <w:r w:rsidR="00B3167A" w:rsidRPr="00B3167A">
        <w:rPr>
          <w:rFonts w:hAnsi="SimSun"/>
          <w:lang w:eastAsia="zh-CN"/>
        </w:rPr>
        <w:t>项</w:t>
      </w:r>
      <w:r w:rsidR="00B3167A" w:rsidRPr="00B3167A">
        <w:rPr>
          <w:lang w:eastAsia="zh-CN"/>
        </w:rPr>
        <w:t>ITU-R</w:t>
      </w:r>
      <w:r w:rsidR="00B3167A" w:rsidRPr="00B3167A">
        <w:rPr>
          <w:rFonts w:hAnsi="SimSun"/>
          <w:lang w:eastAsia="zh-CN"/>
        </w:rPr>
        <w:t>课题。</w:t>
      </w:r>
    </w:p>
    <w:p w:rsidR="00B3167A" w:rsidRPr="00B3167A" w:rsidRDefault="00B3167A" w:rsidP="005123F6">
      <w:pPr>
        <w:ind w:firstLine="480"/>
        <w:jc w:val="both"/>
        <w:rPr>
          <w:lang w:eastAsia="zh-CN"/>
        </w:rPr>
      </w:pPr>
      <w:r w:rsidRPr="00B3167A">
        <w:rPr>
          <w:rFonts w:hAnsi="SimSun" w:hint="eastAsia"/>
          <w:lang w:eastAsia="zh-CN"/>
        </w:rPr>
        <w:t>有关该</w:t>
      </w:r>
      <w:r w:rsidRPr="00B3167A">
        <w:rPr>
          <w:rFonts w:hAnsi="SimSun"/>
          <w:lang w:eastAsia="zh-CN"/>
        </w:rPr>
        <w:t>程序的条件已于</w:t>
      </w:r>
      <w:r w:rsidRPr="00B3167A">
        <w:rPr>
          <w:lang w:eastAsia="zh-CN"/>
        </w:rPr>
        <w:t>20</w:t>
      </w:r>
      <w:r w:rsidRPr="00B3167A">
        <w:rPr>
          <w:rFonts w:hint="eastAsia"/>
          <w:lang w:eastAsia="zh-CN"/>
        </w:rPr>
        <w:t>12</w:t>
      </w:r>
      <w:r w:rsidRPr="00B3167A">
        <w:rPr>
          <w:rFonts w:hAnsi="SimSun"/>
          <w:lang w:eastAsia="zh-CN"/>
        </w:rPr>
        <w:t>年</w:t>
      </w:r>
      <w:r w:rsidR="005123F6">
        <w:rPr>
          <w:rFonts w:hAnsi="SimSun" w:hint="eastAsia"/>
          <w:lang w:eastAsia="zh-CN"/>
        </w:rPr>
        <w:t>3</w:t>
      </w:r>
      <w:r w:rsidRPr="00B3167A">
        <w:rPr>
          <w:rFonts w:hAnsi="SimSun"/>
          <w:lang w:eastAsia="zh-CN"/>
        </w:rPr>
        <w:t>月</w:t>
      </w:r>
      <w:r>
        <w:rPr>
          <w:rFonts w:hAnsi="SimSun"/>
          <w:lang w:eastAsia="zh-CN"/>
        </w:rPr>
        <w:t>1</w:t>
      </w:r>
      <w:r w:rsidR="005123F6">
        <w:rPr>
          <w:rFonts w:hAnsi="SimSun" w:hint="eastAsia"/>
          <w:lang w:eastAsia="zh-CN"/>
        </w:rPr>
        <w:t>9</w:t>
      </w:r>
      <w:r w:rsidRPr="00B3167A">
        <w:rPr>
          <w:rFonts w:hAnsi="SimSun"/>
          <w:lang w:eastAsia="zh-CN"/>
        </w:rPr>
        <w:t>日得到满足。</w:t>
      </w:r>
    </w:p>
    <w:p w:rsidR="00B3167A" w:rsidRPr="00B3167A" w:rsidRDefault="00B3167A" w:rsidP="008C20A4">
      <w:pPr>
        <w:ind w:firstLine="480"/>
        <w:jc w:val="both"/>
        <w:rPr>
          <w:lang w:eastAsia="zh-CN"/>
        </w:rPr>
      </w:pPr>
      <w:r w:rsidRPr="00B3167A">
        <w:rPr>
          <w:rFonts w:hAnsi="SimSun"/>
          <w:lang w:eastAsia="zh-CN"/>
        </w:rPr>
        <w:t>附件中经批准的课题案文供您参考（附件</w:t>
      </w:r>
      <w:r w:rsidRPr="00B3167A">
        <w:rPr>
          <w:lang w:eastAsia="zh-CN"/>
        </w:rPr>
        <w:t>1</w:t>
      </w:r>
      <w:r w:rsidRPr="00B3167A">
        <w:rPr>
          <w:rFonts w:hAnsi="SimSun"/>
          <w:lang w:eastAsia="zh-CN"/>
        </w:rPr>
        <w:t>至</w:t>
      </w:r>
      <w:r w:rsidR="005B5E94">
        <w:rPr>
          <w:lang w:eastAsia="zh-CN"/>
        </w:rPr>
        <w:t>1</w:t>
      </w:r>
      <w:r w:rsidR="008C20A4">
        <w:rPr>
          <w:lang w:eastAsia="zh-CN"/>
        </w:rPr>
        <w:t>6</w:t>
      </w:r>
      <w:bookmarkStart w:id="3" w:name="_GoBack"/>
      <w:bookmarkEnd w:id="3"/>
      <w:r w:rsidRPr="00B3167A">
        <w:rPr>
          <w:rFonts w:hAnsi="SimSun"/>
          <w:lang w:eastAsia="zh-CN"/>
        </w:rPr>
        <w:t>），并将在</w:t>
      </w:r>
      <w:r w:rsidR="00380453">
        <w:fldChar w:fldCharType="begin"/>
      </w:r>
      <w:r w:rsidR="00380453">
        <w:rPr>
          <w:lang w:eastAsia="zh-CN"/>
        </w:rPr>
        <w:instrText xml:space="preserve"> HYPERLINK "http://web.itu.int/md/R07-SG05-C-0001/en" </w:instrText>
      </w:r>
      <w:r w:rsidR="00380453">
        <w:fldChar w:fldCharType="separate"/>
      </w:r>
      <w:hyperlink r:id="rId10" w:history="1">
        <w:hyperlink r:id="rId11" w:history="1">
          <w:hyperlink r:id="rId12" w:history="1">
            <w:r w:rsidR="005123F6" w:rsidRPr="005123F6">
              <w:rPr>
                <w:rStyle w:val="Hyperlink"/>
                <w:lang w:eastAsia="zh-CN"/>
              </w:rPr>
              <w:t>5/1</w:t>
            </w:r>
            <w:r w:rsidR="005123F6">
              <w:rPr>
                <w:rStyle w:val="Hyperlink"/>
                <w:rFonts w:hint="eastAsia"/>
                <w:lang w:eastAsia="zh-CN"/>
              </w:rPr>
              <w:t>号文件</w:t>
            </w:r>
          </w:hyperlink>
        </w:hyperlink>
      </w:hyperlink>
      <w:r w:rsidR="00380453">
        <w:rPr>
          <w:rStyle w:val="Hyperlink"/>
          <w:lang w:eastAsia="zh-CN"/>
        </w:rPr>
        <w:fldChar w:fldCharType="end"/>
      </w:r>
      <w:r w:rsidR="00462FA9" w:rsidRPr="00462FA9">
        <w:rPr>
          <w:rFonts w:hAnsi="SimSun" w:hint="eastAsia"/>
          <w:lang w:eastAsia="zh-CN"/>
        </w:rPr>
        <w:t>修订</w:t>
      </w:r>
      <w:r w:rsidR="00462FA9" w:rsidRPr="00462FA9">
        <w:rPr>
          <w:rFonts w:hAnsi="SimSun" w:hint="eastAsia"/>
          <w:lang w:eastAsia="zh-CN"/>
        </w:rPr>
        <w:t>1</w:t>
      </w:r>
      <w:r w:rsidRPr="00B3167A">
        <w:rPr>
          <w:rFonts w:hAnsi="SimSun"/>
          <w:lang w:eastAsia="zh-CN"/>
        </w:rPr>
        <w:t>中</w:t>
      </w:r>
      <w:r w:rsidR="00B63366">
        <w:rPr>
          <w:rFonts w:hAnsi="SimSun" w:hint="eastAsia"/>
          <w:lang w:eastAsia="zh-CN"/>
        </w:rPr>
        <w:t>予以公布</w:t>
      </w:r>
      <w:r w:rsidRPr="00B3167A">
        <w:rPr>
          <w:rFonts w:hAnsi="SimSun"/>
          <w:lang w:eastAsia="zh-CN"/>
        </w:rPr>
        <w:t>。</w:t>
      </w:r>
      <w:r w:rsidR="00B63366">
        <w:rPr>
          <w:rFonts w:hAnsi="SimSun" w:hint="eastAsia"/>
          <w:lang w:eastAsia="zh-CN"/>
        </w:rPr>
        <w:t>该文件中</w:t>
      </w:r>
      <w:r w:rsidRPr="00B3167A">
        <w:rPr>
          <w:rFonts w:hAnsi="SimSun"/>
          <w:lang w:eastAsia="zh-CN"/>
        </w:rPr>
        <w:t>包括</w:t>
      </w:r>
      <w:r w:rsidRPr="00B3167A">
        <w:rPr>
          <w:lang w:eastAsia="zh-CN"/>
        </w:rPr>
        <w:t>20</w:t>
      </w:r>
      <w:r w:rsidRPr="00B3167A">
        <w:rPr>
          <w:rFonts w:hint="eastAsia"/>
          <w:lang w:eastAsia="zh-CN"/>
        </w:rPr>
        <w:t>12</w:t>
      </w:r>
      <w:r w:rsidRPr="00B3167A">
        <w:rPr>
          <w:rFonts w:hAnsi="SimSun"/>
          <w:lang w:eastAsia="zh-CN"/>
        </w:rPr>
        <w:t>年无线电通信全会批准并分配给无线电通信第</w:t>
      </w:r>
      <w:r w:rsidR="005123F6">
        <w:rPr>
          <w:rFonts w:hint="eastAsia"/>
          <w:lang w:val="en-US" w:eastAsia="zh-CN"/>
        </w:rPr>
        <w:t>5</w:t>
      </w:r>
      <w:r w:rsidRPr="00B3167A">
        <w:rPr>
          <w:rFonts w:hAnsi="SimSun"/>
          <w:lang w:eastAsia="zh-CN"/>
        </w:rPr>
        <w:t>研究组的</w:t>
      </w:r>
      <w:r w:rsidRPr="00B3167A">
        <w:rPr>
          <w:lang w:eastAsia="zh-CN"/>
        </w:rPr>
        <w:t>ITU-R</w:t>
      </w:r>
      <w:r w:rsidRPr="00B3167A">
        <w:rPr>
          <w:rFonts w:hAnsi="SimSun"/>
          <w:lang w:eastAsia="zh-CN"/>
        </w:rPr>
        <w:t>课题。附件</w:t>
      </w:r>
      <w:r w:rsidR="004A6A8E">
        <w:rPr>
          <w:rFonts w:hAnsi="SimSun" w:hint="eastAsia"/>
          <w:lang w:eastAsia="zh-CN"/>
        </w:rPr>
        <w:t>1</w:t>
      </w:r>
      <w:r w:rsidR="005123F6">
        <w:rPr>
          <w:rFonts w:hint="eastAsia"/>
          <w:lang w:eastAsia="zh-CN"/>
        </w:rPr>
        <w:t>7</w:t>
      </w:r>
      <w:r w:rsidRPr="00B3167A">
        <w:rPr>
          <w:rFonts w:hAnsi="SimSun"/>
          <w:lang w:eastAsia="zh-CN"/>
        </w:rPr>
        <w:t>列出了废止的</w:t>
      </w:r>
      <w:r w:rsidRPr="00B3167A">
        <w:rPr>
          <w:lang w:eastAsia="zh-CN"/>
        </w:rPr>
        <w:t>ITU-R</w:t>
      </w:r>
      <w:r w:rsidRPr="00B3167A">
        <w:rPr>
          <w:rFonts w:hAnsi="SimSun"/>
          <w:lang w:eastAsia="zh-CN"/>
        </w:rPr>
        <w:t>课题。</w:t>
      </w:r>
    </w:p>
    <w:p w:rsidR="006459EF" w:rsidRPr="006459EF" w:rsidRDefault="006459EF" w:rsidP="00AA0C2B">
      <w:pPr>
        <w:tabs>
          <w:tab w:val="center" w:pos="7371"/>
        </w:tabs>
        <w:spacing w:before="960"/>
        <w:rPr>
          <w:lang w:val="en-US" w:eastAsia="zh-CN"/>
        </w:rPr>
      </w:pPr>
      <w:bookmarkStart w:id="4" w:name="StartTyping_E"/>
      <w:bookmarkEnd w:id="4"/>
      <w:r w:rsidRPr="006459EF">
        <w:rPr>
          <w:lang w:eastAsia="zh-CN"/>
        </w:rPr>
        <w:tab/>
      </w:r>
      <w:r w:rsidRPr="006459EF">
        <w:rPr>
          <w:lang w:eastAsia="zh-CN"/>
        </w:rPr>
        <w:tab/>
      </w:r>
      <w:r w:rsidRPr="006459EF">
        <w:rPr>
          <w:lang w:eastAsia="zh-CN"/>
        </w:rPr>
        <w:tab/>
      </w:r>
      <w:r w:rsidRPr="006459EF">
        <w:rPr>
          <w:lang w:eastAsia="zh-CN"/>
        </w:rPr>
        <w:tab/>
      </w:r>
      <w:r w:rsidRPr="006459EF">
        <w:rPr>
          <w:lang w:eastAsia="zh-CN"/>
        </w:rPr>
        <w:tab/>
      </w:r>
      <w:r w:rsidRPr="006459EF">
        <w:rPr>
          <w:rFonts w:cs="SimSun" w:hint="eastAsia"/>
          <w:lang w:eastAsia="zh-CN"/>
        </w:rPr>
        <w:t>无线电通信局主任</w:t>
      </w:r>
      <w:r w:rsidRPr="006459EF">
        <w:rPr>
          <w:lang w:val="en-US" w:eastAsia="zh-CN"/>
        </w:rPr>
        <w:br/>
      </w:r>
      <w:r w:rsidRPr="006459EF">
        <w:rPr>
          <w:lang w:val="en-US" w:eastAsia="zh-CN"/>
        </w:rPr>
        <w:tab/>
      </w:r>
      <w:r w:rsidRPr="006459EF">
        <w:rPr>
          <w:lang w:val="en-US" w:eastAsia="zh-CN"/>
        </w:rPr>
        <w:tab/>
      </w:r>
      <w:r w:rsidRPr="006459EF">
        <w:rPr>
          <w:lang w:val="en-US" w:eastAsia="zh-CN"/>
        </w:rPr>
        <w:tab/>
      </w:r>
      <w:r w:rsidRPr="006459EF">
        <w:rPr>
          <w:lang w:val="en-US" w:eastAsia="zh-CN"/>
        </w:rPr>
        <w:tab/>
      </w:r>
      <w:r w:rsidRPr="006459EF">
        <w:rPr>
          <w:lang w:val="en-US" w:eastAsia="zh-CN"/>
        </w:rPr>
        <w:tab/>
      </w:r>
      <w:r w:rsidRPr="006459EF">
        <w:rPr>
          <w:rFonts w:cs="SimSun" w:hint="eastAsia"/>
          <w:lang w:val="fr-FR" w:eastAsia="zh-CN"/>
        </w:rPr>
        <w:t>弗朗索瓦</w:t>
      </w:r>
      <w:r w:rsidRPr="006459EF">
        <w:rPr>
          <w:sz w:val="20"/>
          <w:lang w:val="fr-FR" w:eastAsia="zh-CN"/>
        </w:rPr>
        <w:t>•</w:t>
      </w:r>
      <w:r w:rsidRPr="006459EF">
        <w:rPr>
          <w:rFonts w:cs="SimSun" w:hint="eastAsia"/>
          <w:lang w:val="fr-FR" w:eastAsia="zh-CN"/>
        </w:rPr>
        <w:t>朗西</w:t>
      </w:r>
    </w:p>
    <w:p w:rsidR="00462FA9" w:rsidRPr="00462FA9" w:rsidRDefault="00462FA9" w:rsidP="005123F6">
      <w:pPr>
        <w:tabs>
          <w:tab w:val="left" w:pos="851"/>
          <w:tab w:val="left" w:pos="1134"/>
          <w:tab w:val="left" w:pos="1418"/>
          <w:tab w:val="center" w:pos="7939"/>
          <w:tab w:val="right" w:pos="8505"/>
        </w:tabs>
        <w:spacing w:before="720"/>
        <w:ind w:left="1140" w:hanging="1140"/>
        <w:rPr>
          <w:bCs/>
          <w:lang w:val="en-US" w:eastAsia="zh-CN"/>
        </w:rPr>
      </w:pPr>
      <w:r w:rsidRPr="00462FA9">
        <w:rPr>
          <w:rFonts w:hAnsi="SimSun"/>
          <w:b/>
          <w:lang w:val="en-US" w:eastAsia="zh-CN"/>
        </w:rPr>
        <w:t>附件：</w:t>
      </w:r>
      <w:r w:rsidR="004A6A8E" w:rsidRPr="004A6A8E">
        <w:rPr>
          <w:rFonts w:hAnsi="SimSun" w:hint="eastAsia"/>
          <w:bCs/>
          <w:lang w:val="en-US" w:eastAsia="zh-CN"/>
        </w:rPr>
        <w:t>1</w:t>
      </w:r>
      <w:r w:rsidR="005123F6">
        <w:rPr>
          <w:rFonts w:hint="eastAsia"/>
          <w:bCs/>
          <w:lang w:val="en-US" w:eastAsia="zh-CN"/>
        </w:rPr>
        <w:t>7</w:t>
      </w:r>
      <w:r w:rsidRPr="00462FA9">
        <w:rPr>
          <w:rFonts w:hAnsi="SimSun"/>
          <w:bCs/>
          <w:lang w:val="en-US" w:eastAsia="zh-CN"/>
        </w:rPr>
        <w:t>件</w:t>
      </w:r>
    </w:p>
    <w:p w:rsidR="00462FA9" w:rsidRPr="00462FA9" w:rsidRDefault="00462FA9" w:rsidP="001120AB">
      <w:pPr>
        <w:tabs>
          <w:tab w:val="left" w:pos="6237"/>
        </w:tabs>
        <w:rPr>
          <w:sz w:val="16"/>
          <w:lang w:eastAsia="zh-CN"/>
        </w:rPr>
      </w:pPr>
      <w:r w:rsidRPr="00462FA9">
        <w:rPr>
          <w:rFonts w:hAnsi="SimSun"/>
          <w:sz w:val="16"/>
          <w:lang w:eastAsia="zh-CN"/>
        </w:rPr>
        <w:t>分发：</w:t>
      </w:r>
    </w:p>
    <w:p w:rsidR="00462FA9" w:rsidRPr="00462FA9" w:rsidRDefault="00462FA9" w:rsidP="005123F6">
      <w:pPr>
        <w:tabs>
          <w:tab w:val="left" w:pos="567"/>
          <w:tab w:val="left" w:pos="6237"/>
        </w:tabs>
        <w:rPr>
          <w:sz w:val="16"/>
          <w:lang w:eastAsia="zh-CN"/>
        </w:rPr>
      </w:pPr>
      <w:r w:rsidRPr="00462FA9">
        <w:rPr>
          <w:sz w:val="16"/>
          <w:lang w:eastAsia="zh-CN"/>
        </w:rPr>
        <w:t>–</w:t>
      </w:r>
      <w:r w:rsidRPr="00462FA9">
        <w:rPr>
          <w:sz w:val="16"/>
          <w:lang w:eastAsia="zh-CN"/>
        </w:rPr>
        <w:tab/>
      </w:r>
      <w:r w:rsidRPr="00462FA9">
        <w:rPr>
          <w:rFonts w:hAnsi="SimSun" w:hint="eastAsia"/>
          <w:sz w:val="16"/>
          <w:lang w:eastAsia="zh-CN"/>
        </w:rPr>
        <w:t>国际电联成员国各主管部门和参与无线电通信第</w:t>
      </w:r>
      <w:r w:rsidR="005123F6">
        <w:rPr>
          <w:rFonts w:hAnsi="SimSun" w:hint="eastAsia"/>
          <w:sz w:val="16"/>
          <w:lang w:eastAsia="zh-CN"/>
        </w:rPr>
        <w:t>5</w:t>
      </w:r>
      <w:r w:rsidRPr="00462FA9">
        <w:rPr>
          <w:rFonts w:hAnsi="SimSun" w:hint="eastAsia"/>
          <w:sz w:val="16"/>
          <w:lang w:eastAsia="zh-CN"/>
        </w:rPr>
        <w:t>研究组工作的无线电通信部门成员</w:t>
      </w:r>
    </w:p>
    <w:p w:rsidR="00462FA9" w:rsidRPr="00462FA9" w:rsidRDefault="00462FA9" w:rsidP="005123F6">
      <w:pPr>
        <w:tabs>
          <w:tab w:val="left" w:pos="567"/>
          <w:tab w:val="left" w:pos="6237"/>
        </w:tabs>
        <w:spacing w:before="0"/>
        <w:ind w:left="567" w:hanging="567"/>
        <w:rPr>
          <w:sz w:val="16"/>
          <w:szCs w:val="16"/>
          <w:lang w:val="en-US" w:eastAsia="zh-CN"/>
        </w:rPr>
      </w:pPr>
      <w:r w:rsidRPr="00462FA9">
        <w:rPr>
          <w:sz w:val="16"/>
          <w:lang w:val="en-US" w:eastAsia="zh-CN"/>
        </w:rPr>
        <w:t>–</w:t>
      </w:r>
      <w:r w:rsidRPr="00462FA9">
        <w:rPr>
          <w:sz w:val="16"/>
          <w:lang w:val="en-US" w:eastAsia="zh-CN"/>
        </w:rPr>
        <w:tab/>
      </w:r>
      <w:r w:rsidRPr="00462FA9">
        <w:rPr>
          <w:rFonts w:hAnsi="SimSun"/>
          <w:sz w:val="16"/>
          <w:szCs w:val="16"/>
          <w:lang w:val="en-US" w:eastAsia="zh-CN"/>
        </w:rPr>
        <w:t>参加无线电通信第</w:t>
      </w:r>
      <w:r w:rsidR="005123F6">
        <w:rPr>
          <w:rFonts w:hint="eastAsia"/>
          <w:sz w:val="16"/>
          <w:szCs w:val="16"/>
          <w:lang w:eastAsia="zh-CN"/>
        </w:rPr>
        <w:t>5</w:t>
      </w:r>
      <w:r w:rsidRPr="00462FA9">
        <w:rPr>
          <w:rFonts w:hAnsi="SimSun"/>
          <w:sz w:val="16"/>
          <w:szCs w:val="16"/>
          <w:lang w:val="en-US" w:eastAsia="zh-CN"/>
        </w:rPr>
        <w:t>研究组工作的</w:t>
      </w:r>
      <w:r w:rsidRPr="00462FA9">
        <w:rPr>
          <w:sz w:val="16"/>
          <w:szCs w:val="16"/>
          <w:lang w:eastAsia="zh-CN"/>
        </w:rPr>
        <w:t>ITU-R</w:t>
      </w:r>
      <w:r w:rsidRPr="00462FA9">
        <w:rPr>
          <w:rFonts w:hAnsi="SimSun"/>
          <w:sz w:val="16"/>
          <w:szCs w:val="16"/>
          <w:lang w:val="en-US" w:eastAsia="zh-CN"/>
        </w:rPr>
        <w:t>部门准成员</w:t>
      </w:r>
    </w:p>
    <w:p w:rsidR="00462FA9" w:rsidRPr="00462FA9" w:rsidRDefault="00462FA9" w:rsidP="001120AB">
      <w:pPr>
        <w:tabs>
          <w:tab w:val="left" w:pos="567"/>
          <w:tab w:val="left" w:pos="6237"/>
        </w:tabs>
        <w:spacing w:before="0"/>
        <w:ind w:left="567" w:hanging="567"/>
        <w:rPr>
          <w:rFonts w:hAnsi="SimSun"/>
          <w:sz w:val="16"/>
          <w:szCs w:val="16"/>
          <w:lang w:eastAsia="zh-CN"/>
        </w:rPr>
      </w:pPr>
      <w:r w:rsidRPr="00462FA9">
        <w:rPr>
          <w:sz w:val="16"/>
          <w:szCs w:val="16"/>
          <w:lang w:eastAsia="zh-CN"/>
        </w:rPr>
        <w:t>–</w:t>
      </w:r>
      <w:r w:rsidRPr="00462FA9">
        <w:rPr>
          <w:sz w:val="16"/>
          <w:szCs w:val="16"/>
          <w:lang w:eastAsia="zh-CN"/>
        </w:rPr>
        <w:tab/>
      </w:r>
      <w:r w:rsidRPr="00462FA9">
        <w:rPr>
          <w:rFonts w:hint="eastAsia"/>
          <w:sz w:val="16"/>
          <w:szCs w:val="16"/>
          <w:lang w:eastAsia="zh-CN"/>
        </w:rPr>
        <w:t>ITU-R</w:t>
      </w:r>
      <w:r w:rsidRPr="00462FA9">
        <w:rPr>
          <w:rFonts w:hAnsi="SimSun" w:hint="eastAsia"/>
          <w:sz w:val="16"/>
          <w:szCs w:val="16"/>
          <w:lang w:eastAsia="zh-CN"/>
        </w:rPr>
        <w:t>学术成员</w:t>
      </w:r>
    </w:p>
    <w:p w:rsidR="00462FA9" w:rsidRPr="00462FA9" w:rsidRDefault="00462FA9" w:rsidP="001120AB">
      <w:pPr>
        <w:tabs>
          <w:tab w:val="left" w:pos="567"/>
          <w:tab w:val="left" w:pos="6237"/>
        </w:tabs>
        <w:spacing w:before="0"/>
        <w:ind w:left="567" w:hanging="567"/>
        <w:rPr>
          <w:sz w:val="16"/>
          <w:szCs w:val="16"/>
          <w:lang w:eastAsia="zh-CN"/>
        </w:rPr>
      </w:pPr>
      <w:r w:rsidRPr="00462FA9">
        <w:rPr>
          <w:sz w:val="16"/>
          <w:szCs w:val="16"/>
          <w:lang w:eastAsia="zh-CN"/>
        </w:rPr>
        <w:t>–</w:t>
      </w:r>
      <w:r w:rsidRPr="00462FA9">
        <w:rPr>
          <w:sz w:val="16"/>
          <w:szCs w:val="16"/>
          <w:lang w:eastAsia="zh-CN"/>
        </w:rPr>
        <w:tab/>
      </w:r>
      <w:r w:rsidRPr="00462FA9">
        <w:rPr>
          <w:rFonts w:hint="eastAsia"/>
          <w:sz w:val="16"/>
          <w:szCs w:val="16"/>
          <w:lang w:eastAsia="zh-CN"/>
        </w:rPr>
        <w:t>无线电通信研究组和规则</w:t>
      </w:r>
      <w:r w:rsidRPr="00462FA9">
        <w:rPr>
          <w:rFonts w:hint="eastAsia"/>
          <w:sz w:val="16"/>
          <w:szCs w:val="16"/>
          <w:lang w:eastAsia="zh-CN"/>
        </w:rPr>
        <w:t>/</w:t>
      </w:r>
      <w:r w:rsidRPr="00462FA9">
        <w:rPr>
          <w:rFonts w:hint="eastAsia"/>
          <w:sz w:val="16"/>
          <w:szCs w:val="16"/>
          <w:lang w:eastAsia="zh-CN"/>
        </w:rPr>
        <w:t>程序问题特别委员会正副主席</w:t>
      </w:r>
    </w:p>
    <w:p w:rsidR="00462FA9" w:rsidRPr="00462FA9" w:rsidRDefault="00462FA9" w:rsidP="001120AB">
      <w:pPr>
        <w:tabs>
          <w:tab w:val="left" w:pos="567"/>
          <w:tab w:val="left" w:pos="6237"/>
        </w:tabs>
        <w:spacing w:before="0"/>
        <w:rPr>
          <w:sz w:val="16"/>
          <w:szCs w:val="16"/>
          <w:lang w:eastAsia="zh-CN"/>
        </w:rPr>
      </w:pPr>
      <w:r w:rsidRPr="00462FA9">
        <w:rPr>
          <w:sz w:val="16"/>
          <w:szCs w:val="16"/>
          <w:lang w:eastAsia="zh-CN"/>
        </w:rPr>
        <w:t>–</w:t>
      </w:r>
      <w:r w:rsidRPr="00462FA9">
        <w:rPr>
          <w:sz w:val="16"/>
          <w:szCs w:val="16"/>
          <w:lang w:eastAsia="zh-CN"/>
        </w:rPr>
        <w:tab/>
      </w:r>
      <w:r w:rsidRPr="00462FA9">
        <w:rPr>
          <w:rFonts w:hAnsi="SimSun"/>
          <w:sz w:val="16"/>
          <w:szCs w:val="16"/>
          <w:lang w:eastAsia="zh-CN"/>
        </w:rPr>
        <w:t>大会筹备会议正副主席</w:t>
      </w:r>
    </w:p>
    <w:p w:rsidR="00462FA9" w:rsidRPr="00462FA9" w:rsidRDefault="00462FA9" w:rsidP="001120AB">
      <w:pPr>
        <w:tabs>
          <w:tab w:val="left" w:pos="567"/>
          <w:tab w:val="left" w:pos="6237"/>
        </w:tabs>
        <w:spacing w:before="0"/>
        <w:rPr>
          <w:sz w:val="16"/>
          <w:lang w:val="en-US" w:eastAsia="zh-CN"/>
        </w:rPr>
      </w:pPr>
      <w:r w:rsidRPr="00462FA9">
        <w:rPr>
          <w:sz w:val="16"/>
          <w:szCs w:val="16"/>
          <w:lang w:eastAsia="zh-CN"/>
        </w:rPr>
        <w:t>–</w:t>
      </w:r>
      <w:r w:rsidRPr="00462FA9">
        <w:rPr>
          <w:sz w:val="16"/>
          <w:szCs w:val="16"/>
          <w:lang w:eastAsia="zh-CN"/>
        </w:rPr>
        <w:tab/>
      </w:r>
      <w:r w:rsidRPr="00462FA9">
        <w:rPr>
          <w:rFonts w:hAnsi="SimSun"/>
          <w:sz w:val="16"/>
          <w:szCs w:val="16"/>
          <w:lang w:eastAsia="zh-CN"/>
        </w:rPr>
        <w:t>无线电规则委员会委员</w:t>
      </w:r>
    </w:p>
    <w:p w:rsidR="00462FA9" w:rsidRPr="00462FA9" w:rsidRDefault="00462FA9" w:rsidP="001120AB">
      <w:pPr>
        <w:tabs>
          <w:tab w:val="left" w:pos="568"/>
          <w:tab w:val="left" w:pos="6237"/>
        </w:tabs>
        <w:spacing w:before="0"/>
        <w:rPr>
          <w:rFonts w:hAnsi="SimSun"/>
          <w:sz w:val="16"/>
          <w:lang w:val="en-US" w:eastAsia="zh-CN"/>
        </w:rPr>
      </w:pPr>
      <w:r w:rsidRPr="00462FA9">
        <w:rPr>
          <w:sz w:val="16"/>
          <w:lang w:val="en-US" w:eastAsia="zh-CN"/>
        </w:rPr>
        <w:t>–</w:t>
      </w:r>
      <w:r w:rsidRPr="00462FA9">
        <w:rPr>
          <w:sz w:val="16"/>
          <w:lang w:val="en-US" w:eastAsia="zh-CN"/>
        </w:rPr>
        <w:tab/>
      </w:r>
      <w:r w:rsidRPr="00462FA9">
        <w:rPr>
          <w:rFonts w:hAnsi="SimSun"/>
          <w:sz w:val="16"/>
          <w:lang w:val="en-US" w:eastAsia="zh-CN"/>
        </w:rPr>
        <w:t>国际电联秘书长、电信标准化局主任、电信发展局主任</w:t>
      </w:r>
    </w:p>
    <w:p w:rsidR="005123F6" w:rsidRDefault="001F7B6B" w:rsidP="005123F6">
      <w:pPr>
        <w:pStyle w:val="AnnexNotitle"/>
        <w:spacing w:before="120"/>
        <w:rPr>
          <w:lang w:val="es-ES_tradnl" w:eastAsia="zh-CN"/>
        </w:rPr>
      </w:pPr>
      <w:r w:rsidRPr="001F7B6B">
        <w:rPr>
          <w:rFonts w:eastAsia="Times New Roman"/>
          <w:lang w:val="en-US" w:eastAsia="zh-CN"/>
        </w:rPr>
        <w:br w:type="page"/>
      </w:r>
      <w:bookmarkStart w:id="5" w:name="recibido"/>
      <w:bookmarkEnd w:id="5"/>
      <w:r w:rsidR="005123F6">
        <w:rPr>
          <w:rFonts w:hint="eastAsia"/>
          <w:lang w:val="es-ES_tradnl" w:eastAsia="zh-CN"/>
        </w:rPr>
        <w:lastRenderedPageBreak/>
        <w:t>附件</w:t>
      </w:r>
      <w:r w:rsidR="005123F6">
        <w:rPr>
          <w:lang w:val="es-ES_tradnl" w:eastAsia="zh-CN"/>
        </w:rPr>
        <w:t>1</w:t>
      </w:r>
    </w:p>
    <w:p w:rsidR="005123F6" w:rsidRDefault="005123F6" w:rsidP="005123F6">
      <w:pPr>
        <w:pStyle w:val="QuestionNoBR"/>
        <w:rPr>
          <w:lang w:eastAsia="ja-JP"/>
        </w:rPr>
      </w:pPr>
      <w:r>
        <w:rPr>
          <w:lang w:eastAsia="zh-CN"/>
        </w:rPr>
        <w:t>ITU-R</w:t>
      </w:r>
      <w:r>
        <w:rPr>
          <w:rFonts w:asciiTheme="minorEastAsia" w:eastAsiaTheme="minorEastAsia" w:hAnsiTheme="minorEastAsia" w:hint="eastAsia"/>
          <w:lang w:eastAsia="zh-CN"/>
        </w:rPr>
        <w:t>第</w:t>
      </w:r>
      <w:r>
        <w:rPr>
          <w:rFonts w:hint="eastAsia"/>
          <w:lang w:eastAsia="zh-CN"/>
        </w:rPr>
        <w:t>252/</w:t>
      </w:r>
      <w:r>
        <w:rPr>
          <w:lang w:eastAsia="zh-CN"/>
        </w:rPr>
        <w:t>5</w:t>
      </w:r>
      <w:r>
        <w:rPr>
          <w:rFonts w:asciiTheme="minorEastAsia" w:eastAsiaTheme="minorEastAsia" w:hAnsiTheme="minorEastAsia" w:hint="eastAsia"/>
          <w:lang w:eastAsia="zh-CN"/>
        </w:rPr>
        <w:t>号课题</w:t>
      </w:r>
      <w:r>
        <w:rPr>
          <w:lang w:eastAsia="zh-CN"/>
        </w:rPr>
        <w:footnoteReference w:customMarkFollows="1" w:id="1"/>
        <w:t>*</w:t>
      </w:r>
    </w:p>
    <w:p w:rsidR="005123F6" w:rsidRDefault="005123F6" w:rsidP="005123F6">
      <w:pPr>
        <w:pStyle w:val="Questiontitle"/>
        <w:rPr>
          <w:lang w:eastAsia="zh-CN"/>
        </w:rPr>
      </w:pPr>
      <w:r>
        <w:rPr>
          <w:rFonts w:eastAsiaTheme="minorEastAsia" w:hint="eastAsia"/>
          <w:lang w:eastAsia="zh-CN"/>
        </w:rPr>
        <w:t>固定业务</w:t>
      </w:r>
      <w:r>
        <w:rPr>
          <w:rFonts w:ascii="SimSun" w:hAnsi="SimSun" w:cs="SimSun" w:hint="eastAsia"/>
          <w:lang w:eastAsia="zh-CN"/>
        </w:rPr>
        <w:t>系统与其它业务系统之间的</w:t>
      </w:r>
      <w:r>
        <w:rPr>
          <w:rFonts w:ascii="SimSun" w:hAnsi="SimSun" w:cs="SimSun"/>
          <w:lang w:eastAsia="zh-CN"/>
        </w:rPr>
        <w:br/>
      </w:r>
      <w:r>
        <w:rPr>
          <w:rFonts w:ascii="SimSun" w:hAnsi="SimSun" w:cs="SimSun" w:hint="eastAsia"/>
          <w:lang w:eastAsia="zh-CN"/>
        </w:rPr>
        <w:t>频率共用和兼容性</w:t>
      </w:r>
    </w:p>
    <w:p w:rsidR="005123F6" w:rsidRPr="005123F6" w:rsidRDefault="005123F6" w:rsidP="005123F6">
      <w:pPr>
        <w:pStyle w:val="Questiondate"/>
        <w:rPr>
          <w:lang w:eastAsia="zh-CN"/>
        </w:rPr>
      </w:pPr>
      <w:r>
        <w:rPr>
          <w:rFonts w:hint="eastAsia"/>
          <w:lang w:eastAsia="zh-CN"/>
        </w:rPr>
        <w:t>（</w:t>
      </w:r>
      <w:r>
        <w:rPr>
          <w:rFonts w:hint="eastAsia"/>
          <w:lang w:eastAsia="zh-CN"/>
        </w:rPr>
        <w:t>2012</w:t>
      </w:r>
      <w:r>
        <w:rPr>
          <w:rFonts w:hint="eastAsia"/>
          <w:lang w:eastAsia="zh-CN"/>
        </w:rPr>
        <w:t>年）</w:t>
      </w:r>
    </w:p>
    <w:p w:rsidR="005123F6" w:rsidRDefault="005123F6" w:rsidP="005123F6">
      <w:pPr>
        <w:pStyle w:val="Normalaftertitle0"/>
        <w:rPr>
          <w:lang w:eastAsia="zh-CN"/>
        </w:rPr>
      </w:pPr>
      <w:r>
        <w:rPr>
          <w:rFonts w:ascii="SimSun" w:eastAsia="SimSun" w:hAnsi="SimSun" w:cs="SimSun" w:hint="eastAsia"/>
          <w:lang w:eastAsia="zh-CN"/>
        </w:rPr>
        <w:t>国际电联无线电通信全会，</w:t>
      </w:r>
    </w:p>
    <w:p w:rsidR="005123F6" w:rsidRDefault="005123F6" w:rsidP="005123F6">
      <w:pPr>
        <w:pStyle w:val="Call"/>
        <w:rPr>
          <w:rFonts w:eastAsia="STKaiti"/>
          <w:i w:val="0"/>
          <w:lang w:eastAsia="zh-CN"/>
        </w:rPr>
      </w:pPr>
      <w:r>
        <w:rPr>
          <w:rFonts w:eastAsia="STKaiti" w:hint="eastAsia"/>
          <w:i w:val="0"/>
          <w:lang w:eastAsia="zh-CN"/>
        </w:rPr>
        <w:t>考虑到</w:t>
      </w:r>
    </w:p>
    <w:p w:rsidR="005123F6" w:rsidRDefault="005123F6" w:rsidP="005123F6">
      <w:pPr>
        <w:rPr>
          <w:lang w:eastAsia="zh-CN"/>
        </w:rPr>
      </w:pPr>
      <w:r w:rsidRPr="002E6507">
        <w:rPr>
          <w:i/>
          <w:iCs/>
          <w:lang w:eastAsia="zh-CN"/>
        </w:rPr>
        <w:t>a)</w:t>
      </w:r>
      <w:r>
        <w:rPr>
          <w:lang w:eastAsia="zh-CN"/>
        </w:rPr>
        <w:tab/>
      </w:r>
      <w:r>
        <w:rPr>
          <w:rFonts w:hint="eastAsia"/>
          <w:lang w:eastAsia="zh-CN"/>
        </w:rPr>
        <w:t>固定业务（</w:t>
      </w:r>
      <w:r>
        <w:rPr>
          <w:lang w:eastAsia="zh-CN"/>
        </w:rPr>
        <w:t>FS</w:t>
      </w:r>
      <w:r>
        <w:rPr>
          <w:rFonts w:hint="eastAsia"/>
          <w:lang w:eastAsia="zh-CN"/>
        </w:rPr>
        <w:t>）系统在全世界得到广泛应用，大量且不断增加对若干频段的使用；</w:t>
      </w:r>
    </w:p>
    <w:p w:rsidR="005123F6" w:rsidRDefault="005123F6" w:rsidP="005123F6">
      <w:pPr>
        <w:rPr>
          <w:lang w:eastAsia="zh-CN"/>
        </w:rPr>
      </w:pPr>
      <w:r w:rsidRPr="002E6507">
        <w:rPr>
          <w:i/>
          <w:iCs/>
          <w:lang w:eastAsia="zh-CN"/>
        </w:rPr>
        <w:t>b)</w:t>
      </w:r>
      <w:r>
        <w:rPr>
          <w:lang w:eastAsia="zh-CN"/>
        </w:rPr>
        <w:tab/>
      </w:r>
      <w:r>
        <w:rPr>
          <w:rFonts w:hint="eastAsia"/>
          <w:lang w:eastAsia="zh-CN"/>
        </w:rPr>
        <w:t>上述频段通常由同为主要业务的</w:t>
      </w:r>
      <w:r>
        <w:rPr>
          <w:lang w:eastAsia="zh-CN"/>
        </w:rPr>
        <w:t>FS</w:t>
      </w:r>
      <w:r>
        <w:rPr>
          <w:rFonts w:hint="eastAsia"/>
          <w:lang w:eastAsia="zh-CN"/>
        </w:rPr>
        <w:t>和其它业务共用；</w:t>
      </w:r>
    </w:p>
    <w:p w:rsidR="005123F6" w:rsidRDefault="005123F6" w:rsidP="005123F6">
      <w:pPr>
        <w:rPr>
          <w:lang w:eastAsia="zh-CN"/>
        </w:rPr>
      </w:pPr>
      <w:r w:rsidRPr="002E6507">
        <w:rPr>
          <w:i/>
          <w:iCs/>
          <w:lang w:eastAsia="zh-CN"/>
        </w:rPr>
        <w:t>c)</w:t>
      </w:r>
      <w:r>
        <w:rPr>
          <w:lang w:eastAsia="zh-CN"/>
        </w:rPr>
        <w:tab/>
      </w:r>
      <w:r>
        <w:rPr>
          <w:rFonts w:hint="eastAsia"/>
          <w:lang w:eastAsia="zh-CN"/>
        </w:rPr>
        <w:t>有时上述频段可在“无干扰无保护”的基础上提供给其它非同为主要业务的业务或无线电应用使用；</w:t>
      </w:r>
    </w:p>
    <w:p w:rsidR="005123F6" w:rsidRDefault="005123F6" w:rsidP="005123F6">
      <w:pPr>
        <w:rPr>
          <w:lang w:eastAsia="zh-CN"/>
        </w:rPr>
      </w:pPr>
      <w:r w:rsidRPr="002E6507">
        <w:rPr>
          <w:i/>
          <w:iCs/>
          <w:lang w:eastAsia="zh-CN"/>
        </w:rPr>
        <w:t>d)</w:t>
      </w:r>
      <w:r>
        <w:rPr>
          <w:lang w:eastAsia="zh-CN"/>
        </w:rPr>
        <w:tab/>
      </w:r>
      <w:r>
        <w:rPr>
          <w:rFonts w:hint="eastAsia"/>
          <w:lang w:eastAsia="zh-CN"/>
        </w:rPr>
        <w:t>在上文</w:t>
      </w:r>
      <w:r>
        <w:rPr>
          <w:lang w:eastAsia="zh-CN"/>
        </w:rPr>
        <w:t>b)</w:t>
      </w:r>
      <w:r>
        <w:rPr>
          <w:rFonts w:hint="eastAsia"/>
          <w:lang w:eastAsia="zh-CN"/>
        </w:rPr>
        <w:t>和</w:t>
      </w:r>
      <w:r>
        <w:rPr>
          <w:lang w:eastAsia="zh-CN"/>
        </w:rPr>
        <w:t>c)</w:t>
      </w:r>
      <w:r>
        <w:rPr>
          <w:rFonts w:hint="eastAsia"/>
          <w:lang w:eastAsia="zh-CN"/>
        </w:rPr>
        <w:t>的情况下，</w:t>
      </w:r>
      <w:r>
        <w:rPr>
          <w:lang w:eastAsia="zh-CN"/>
        </w:rPr>
        <w:t>FS</w:t>
      </w:r>
      <w:r>
        <w:rPr>
          <w:rFonts w:hint="eastAsia"/>
          <w:lang w:eastAsia="zh-CN"/>
        </w:rPr>
        <w:t>系统与其它业务系统之间有可能产生干扰；</w:t>
      </w:r>
    </w:p>
    <w:p w:rsidR="005123F6" w:rsidRDefault="005123F6" w:rsidP="005123F6">
      <w:pPr>
        <w:rPr>
          <w:lang w:eastAsia="zh-CN"/>
        </w:rPr>
      </w:pPr>
      <w:r w:rsidRPr="002E6507">
        <w:rPr>
          <w:i/>
          <w:iCs/>
          <w:lang w:eastAsia="zh-CN"/>
        </w:rPr>
        <w:t>e)</w:t>
      </w:r>
      <w:r>
        <w:rPr>
          <w:lang w:eastAsia="zh-CN"/>
        </w:rPr>
        <w:tab/>
      </w:r>
      <w:r>
        <w:rPr>
          <w:rFonts w:hint="eastAsia"/>
          <w:lang w:eastAsia="zh-CN"/>
        </w:rPr>
        <w:t>在某些情况下可能有必要研究发至和来自不同频段其它业务的无用发射可能产生的影响，</w:t>
      </w:r>
    </w:p>
    <w:p w:rsidR="005123F6" w:rsidRDefault="005123F6" w:rsidP="005123F6">
      <w:pPr>
        <w:pStyle w:val="Call"/>
        <w:rPr>
          <w:rFonts w:ascii="SimSun" w:hAnsi="SimSun"/>
          <w:i w:val="0"/>
          <w:lang w:eastAsia="zh-CN"/>
        </w:rPr>
      </w:pPr>
      <w:r>
        <w:rPr>
          <w:rFonts w:eastAsia="STKaiti" w:hint="eastAsia"/>
          <w:i w:val="0"/>
          <w:lang w:eastAsia="zh-CN"/>
        </w:rPr>
        <w:t>做出决定，</w:t>
      </w:r>
      <w:r>
        <w:rPr>
          <w:rFonts w:ascii="SimSun" w:hAnsi="SimSun" w:hint="eastAsia"/>
          <w:i w:val="0"/>
          <w:iCs/>
          <w:lang w:eastAsia="zh-CN"/>
        </w:rPr>
        <w:t>应对以下课题予以研究</w:t>
      </w:r>
    </w:p>
    <w:p w:rsidR="005123F6" w:rsidRDefault="005123F6" w:rsidP="005123F6">
      <w:pPr>
        <w:rPr>
          <w:lang w:eastAsia="zh-CN"/>
        </w:rPr>
      </w:pPr>
      <w:r w:rsidRPr="002E6507">
        <w:rPr>
          <w:lang w:eastAsia="zh-CN"/>
        </w:rPr>
        <w:t>1</w:t>
      </w:r>
      <w:r>
        <w:rPr>
          <w:lang w:eastAsia="zh-CN"/>
        </w:rPr>
        <w:tab/>
      </w:r>
      <w:r>
        <w:rPr>
          <w:rFonts w:hint="eastAsia"/>
          <w:lang w:eastAsia="zh-CN"/>
        </w:rPr>
        <w:t>根据相同频段其它同为主要业务的业务的技术</w:t>
      </w:r>
      <w:r>
        <w:rPr>
          <w:lang w:eastAsia="zh-CN"/>
        </w:rPr>
        <w:t>/</w:t>
      </w:r>
      <w:r>
        <w:rPr>
          <w:rFonts w:hint="eastAsia"/>
          <w:lang w:eastAsia="zh-CN"/>
        </w:rPr>
        <w:t>操作要求，</w:t>
      </w:r>
      <w:r>
        <w:rPr>
          <w:lang w:eastAsia="zh-CN"/>
        </w:rPr>
        <w:t xml:space="preserve"> FS</w:t>
      </w:r>
      <w:r>
        <w:rPr>
          <w:rFonts w:hint="eastAsia"/>
          <w:lang w:eastAsia="zh-CN"/>
        </w:rPr>
        <w:t>系统可接受的干扰电平是多少，包括（相关时）时间百分比方面的考虑？</w:t>
      </w:r>
    </w:p>
    <w:p w:rsidR="005123F6" w:rsidRDefault="005123F6" w:rsidP="005123F6">
      <w:pPr>
        <w:rPr>
          <w:lang w:eastAsia="zh-CN"/>
        </w:rPr>
      </w:pPr>
      <w:r w:rsidRPr="002E6507">
        <w:rPr>
          <w:lang w:eastAsia="zh-CN"/>
        </w:rPr>
        <w:t>2</w:t>
      </w:r>
      <w:r>
        <w:rPr>
          <w:lang w:eastAsia="zh-CN"/>
        </w:rPr>
        <w:tab/>
      </w:r>
      <w:r>
        <w:rPr>
          <w:rFonts w:hint="eastAsia"/>
          <w:lang w:eastAsia="zh-CN"/>
        </w:rPr>
        <w:t>相同频段其它非同为主要业务的业务或无线电应用对</w:t>
      </w:r>
      <w:r>
        <w:rPr>
          <w:lang w:eastAsia="zh-CN"/>
        </w:rPr>
        <w:t>FS</w:t>
      </w:r>
      <w:r>
        <w:rPr>
          <w:rFonts w:hint="eastAsia"/>
          <w:lang w:eastAsia="zh-CN"/>
        </w:rPr>
        <w:t>系统造成的可接受的干扰电平是多少，包括（相关时）时间百分比方面的考虑？</w:t>
      </w:r>
    </w:p>
    <w:p w:rsidR="005123F6" w:rsidRDefault="005123F6" w:rsidP="005123F6">
      <w:pPr>
        <w:rPr>
          <w:lang w:eastAsia="zh-CN"/>
        </w:rPr>
      </w:pPr>
      <w:r w:rsidRPr="002E6507">
        <w:rPr>
          <w:lang w:eastAsia="zh-CN"/>
        </w:rPr>
        <w:t>3</w:t>
      </w:r>
      <w:r>
        <w:rPr>
          <w:lang w:eastAsia="zh-CN"/>
        </w:rPr>
        <w:tab/>
      </w:r>
      <w:r>
        <w:rPr>
          <w:rFonts w:hint="eastAsia"/>
          <w:lang w:eastAsia="zh-CN"/>
        </w:rPr>
        <w:t>邻近频段其它业务系统的无用发射对</w:t>
      </w:r>
      <w:r>
        <w:rPr>
          <w:lang w:eastAsia="zh-CN"/>
        </w:rPr>
        <w:t>FS</w:t>
      </w:r>
      <w:r>
        <w:rPr>
          <w:rFonts w:hint="eastAsia"/>
          <w:lang w:eastAsia="zh-CN"/>
        </w:rPr>
        <w:t>系统造成的可接受的干扰水平是多少，包括（相关时）时间百分比方面的考虑？</w:t>
      </w:r>
    </w:p>
    <w:p w:rsidR="005123F6" w:rsidRDefault="005123F6" w:rsidP="005123F6">
      <w:pPr>
        <w:pStyle w:val="Call"/>
        <w:rPr>
          <w:rFonts w:eastAsia="STKaiti"/>
          <w:i w:val="0"/>
          <w:iCs/>
          <w:lang w:eastAsia="zh-CN"/>
        </w:rPr>
      </w:pPr>
      <w:r>
        <w:rPr>
          <w:rFonts w:eastAsia="STKaiti" w:hint="eastAsia"/>
          <w:i w:val="0"/>
          <w:lang w:eastAsia="zh-CN"/>
        </w:rPr>
        <w:t>进一步做出决定</w:t>
      </w:r>
    </w:p>
    <w:p w:rsidR="005123F6" w:rsidRDefault="005123F6" w:rsidP="005123F6">
      <w:pPr>
        <w:rPr>
          <w:lang w:eastAsia="zh-CN"/>
        </w:rPr>
      </w:pPr>
      <w:r w:rsidRPr="002E6507">
        <w:rPr>
          <w:lang w:eastAsia="zh-CN"/>
        </w:rPr>
        <w:t>1</w:t>
      </w:r>
      <w:r>
        <w:rPr>
          <w:b/>
          <w:lang w:eastAsia="zh-CN"/>
        </w:rPr>
        <w:tab/>
      </w:r>
      <w:r>
        <w:rPr>
          <w:rFonts w:hint="eastAsia"/>
          <w:lang w:eastAsia="zh-CN"/>
        </w:rPr>
        <w:t>应将上述研究结果纳入一份或多份建议书或报告中；</w:t>
      </w:r>
    </w:p>
    <w:p w:rsidR="005123F6" w:rsidRDefault="005123F6" w:rsidP="005123F6">
      <w:pPr>
        <w:rPr>
          <w:lang w:eastAsia="zh-CN"/>
        </w:rPr>
      </w:pPr>
      <w:r w:rsidRPr="002E6507">
        <w:rPr>
          <w:lang w:eastAsia="zh-CN"/>
        </w:rPr>
        <w:t>2</w:t>
      </w:r>
      <w:r>
        <w:rPr>
          <w:lang w:eastAsia="zh-CN"/>
        </w:rPr>
        <w:tab/>
      </w:r>
      <w:r>
        <w:rPr>
          <w:rFonts w:hint="eastAsia"/>
          <w:lang w:eastAsia="zh-CN"/>
        </w:rPr>
        <w:t>以上研究应在</w:t>
      </w:r>
      <w:r>
        <w:rPr>
          <w:lang w:eastAsia="zh-CN"/>
        </w:rPr>
        <w:t>2015</w:t>
      </w:r>
      <w:r>
        <w:rPr>
          <w:rFonts w:hint="eastAsia"/>
          <w:lang w:eastAsia="zh-CN"/>
        </w:rPr>
        <w:t>年之前完成。</w:t>
      </w:r>
    </w:p>
    <w:p w:rsidR="005123F6" w:rsidRDefault="005123F6" w:rsidP="005123F6">
      <w:pPr>
        <w:spacing w:before="240"/>
        <w:rPr>
          <w:lang w:eastAsia="zh-CN"/>
        </w:rPr>
      </w:pPr>
      <w:r>
        <w:rPr>
          <w:rFonts w:hint="eastAsia"/>
          <w:lang w:eastAsia="zh-CN"/>
        </w:rPr>
        <w:t>类别：</w:t>
      </w:r>
      <w:r>
        <w:rPr>
          <w:lang w:eastAsia="zh-CN"/>
        </w:rPr>
        <w:t>S1</w:t>
      </w:r>
    </w:p>
    <w:p w:rsidR="005123F6" w:rsidRDefault="005123F6" w:rsidP="005123F6">
      <w:pPr>
        <w:tabs>
          <w:tab w:val="left" w:pos="720"/>
        </w:tabs>
        <w:overflowPunct/>
        <w:autoSpaceDE/>
        <w:adjustRightInd/>
        <w:spacing w:before="0"/>
        <w:rPr>
          <w:lang w:eastAsia="zh-CN"/>
        </w:rPr>
      </w:pPr>
      <w:r>
        <w:rPr>
          <w:lang w:eastAsia="zh-CN"/>
        </w:rPr>
        <w:br w:type="page"/>
      </w:r>
    </w:p>
    <w:p w:rsidR="005123F6" w:rsidRDefault="005123F6" w:rsidP="005123F6">
      <w:pPr>
        <w:pStyle w:val="AnnexNotitle"/>
        <w:rPr>
          <w:lang w:val="en-US" w:eastAsia="zh-CN"/>
        </w:rPr>
      </w:pPr>
      <w:r>
        <w:rPr>
          <w:rFonts w:hint="eastAsia"/>
          <w:lang w:val="en-US" w:eastAsia="zh-CN"/>
        </w:rPr>
        <w:lastRenderedPageBreak/>
        <w:t>附件</w:t>
      </w:r>
      <w:r>
        <w:rPr>
          <w:rFonts w:hint="eastAsia"/>
          <w:lang w:val="en-US" w:eastAsia="zh-CN"/>
        </w:rPr>
        <w:t xml:space="preserve"> </w:t>
      </w:r>
      <w:r>
        <w:rPr>
          <w:lang w:val="en-US" w:eastAsia="zh-CN"/>
        </w:rPr>
        <w:t>2</w:t>
      </w:r>
    </w:p>
    <w:p w:rsidR="005123F6" w:rsidRDefault="005123F6" w:rsidP="005123F6">
      <w:pPr>
        <w:pStyle w:val="QuestionNoBR"/>
        <w:rPr>
          <w:lang w:val="en-US" w:eastAsia="zh-CN"/>
        </w:rPr>
      </w:pPr>
      <w:r>
        <w:rPr>
          <w:lang w:val="en-US" w:eastAsia="zh-CN"/>
        </w:rPr>
        <w:t>ITU-R</w:t>
      </w:r>
      <w:r>
        <w:rPr>
          <w:rFonts w:asciiTheme="minorEastAsia" w:eastAsiaTheme="minorEastAsia" w:hAnsiTheme="minorEastAsia" w:hint="eastAsia"/>
          <w:lang w:val="en-US" w:eastAsia="zh-CN"/>
        </w:rPr>
        <w:t>第</w:t>
      </w:r>
      <w:r>
        <w:rPr>
          <w:rFonts w:hint="eastAsia"/>
          <w:lang w:val="en-US" w:eastAsia="zh-CN"/>
        </w:rPr>
        <w:t>253/</w:t>
      </w:r>
      <w:r>
        <w:rPr>
          <w:lang w:val="en-US" w:eastAsia="zh-CN"/>
        </w:rPr>
        <w:t>5</w:t>
      </w:r>
      <w:r>
        <w:rPr>
          <w:rFonts w:asciiTheme="minorEastAsia" w:eastAsiaTheme="minorEastAsia" w:hAnsiTheme="minorEastAsia" w:hint="eastAsia"/>
          <w:lang w:val="en-US" w:eastAsia="zh-CN"/>
        </w:rPr>
        <w:t>号课题</w:t>
      </w:r>
    </w:p>
    <w:p w:rsidR="005123F6" w:rsidRDefault="005123F6" w:rsidP="005123F6">
      <w:pPr>
        <w:pStyle w:val="Title4"/>
        <w:tabs>
          <w:tab w:val="clear" w:pos="1134"/>
          <w:tab w:val="clear" w:pos="2268"/>
        </w:tabs>
        <w:rPr>
          <w:lang w:eastAsia="zh-CN"/>
        </w:rPr>
      </w:pPr>
      <w:r>
        <w:rPr>
          <w:rFonts w:asciiTheme="minorEastAsia" w:eastAsiaTheme="minorEastAsia" w:hAnsiTheme="minorEastAsia" w:hint="eastAsia"/>
          <w:lang w:eastAsia="zh-CN"/>
        </w:rPr>
        <w:t>固定业务的使用和未来趋势</w:t>
      </w:r>
    </w:p>
    <w:p w:rsidR="005123F6" w:rsidRDefault="005123F6" w:rsidP="005123F6">
      <w:pPr>
        <w:pStyle w:val="Questiondate"/>
        <w:rPr>
          <w:lang w:eastAsia="zh-CN"/>
        </w:rPr>
      </w:pPr>
      <w:r>
        <w:rPr>
          <w:rFonts w:hint="eastAsia"/>
          <w:lang w:eastAsia="zh-CN"/>
        </w:rPr>
        <w:t>（</w:t>
      </w:r>
      <w:r>
        <w:rPr>
          <w:rFonts w:hint="eastAsia"/>
          <w:lang w:eastAsia="zh-CN"/>
        </w:rPr>
        <w:t>2012</w:t>
      </w:r>
      <w:r>
        <w:rPr>
          <w:rFonts w:hint="eastAsia"/>
          <w:lang w:eastAsia="zh-CN"/>
        </w:rPr>
        <w:t>年）</w:t>
      </w:r>
    </w:p>
    <w:p w:rsidR="005123F6" w:rsidRDefault="005123F6" w:rsidP="005123F6">
      <w:pPr>
        <w:pStyle w:val="Normalaftertitle0"/>
        <w:rPr>
          <w:lang w:eastAsia="zh-CN"/>
        </w:rPr>
      </w:pPr>
      <w:r>
        <w:rPr>
          <w:rFonts w:ascii="SimSun" w:eastAsia="SimSun" w:hAnsi="SimSun" w:cs="SimSun" w:hint="eastAsia"/>
          <w:lang w:eastAsia="zh-CN"/>
        </w:rPr>
        <w:t>国际电联无线电通信全会，</w:t>
      </w:r>
    </w:p>
    <w:p w:rsidR="005123F6" w:rsidRDefault="005123F6" w:rsidP="005123F6">
      <w:pPr>
        <w:pStyle w:val="Call"/>
        <w:rPr>
          <w:rFonts w:eastAsia="STKaiti"/>
          <w:i w:val="0"/>
          <w:lang w:eastAsia="zh-CN"/>
        </w:rPr>
      </w:pPr>
      <w:r>
        <w:rPr>
          <w:rFonts w:eastAsia="STKaiti" w:hint="eastAsia"/>
          <w:i w:val="0"/>
          <w:lang w:eastAsia="zh-CN"/>
        </w:rPr>
        <w:t>考虑到</w:t>
      </w:r>
    </w:p>
    <w:p w:rsidR="005123F6" w:rsidRDefault="005123F6" w:rsidP="005123F6">
      <w:pPr>
        <w:rPr>
          <w:lang w:eastAsia="zh-CN"/>
        </w:rPr>
      </w:pPr>
      <w:r w:rsidRPr="002E6507">
        <w:rPr>
          <w:i/>
          <w:iCs/>
          <w:lang w:eastAsia="zh-CN"/>
        </w:rPr>
        <w:t>a)</w:t>
      </w:r>
      <w:r>
        <w:rPr>
          <w:lang w:eastAsia="zh-CN"/>
        </w:rPr>
        <w:tab/>
      </w:r>
      <w:r>
        <w:rPr>
          <w:rFonts w:hint="eastAsia"/>
          <w:lang w:eastAsia="zh-CN"/>
        </w:rPr>
        <w:t>固定业务已经历多年发展，且在技术和应用方面仍在不断演进，包括大容量固定无线系统的使用；</w:t>
      </w:r>
    </w:p>
    <w:p w:rsidR="005123F6" w:rsidRDefault="005123F6" w:rsidP="005123F6">
      <w:pPr>
        <w:rPr>
          <w:lang w:eastAsia="zh-CN"/>
        </w:rPr>
      </w:pPr>
      <w:r w:rsidRPr="002E6507">
        <w:rPr>
          <w:i/>
          <w:iCs/>
          <w:lang w:eastAsia="zh-CN"/>
        </w:rPr>
        <w:t>b)</w:t>
      </w:r>
      <w:r>
        <w:rPr>
          <w:lang w:eastAsia="zh-CN"/>
        </w:rPr>
        <w:tab/>
      </w:r>
      <w:r>
        <w:rPr>
          <w:rFonts w:hint="eastAsia"/>
          <w:lang w:eastAsia="zh-CN"/>
        </w:rPr>
        <w:t>固定业务技术和要求</w:t>
      </w:r>
      <w:r>
        <w:rPr>
          <w:rFonts w:hint="eastAsia"/>
          <w:lang w:val="en-US" w:eastAsia="zh-CN"/>
        </w:rPr>
        <w:t>的这种演进正在引起</w:t>
      </w:r>
      <w:r>
        <w:rPr>
          <w:rFonts w:hint="eastAsia"/>
          <w:lang w:eastAsia="zh-CN"/>
        </w:rPr>
        <w:t>网络架构、容量和带宽要求方面的变化；</w:t>
      </w:r>
    </w:p>
    <w:p w:rsidR="005123F6" w:rsidRDefault="005123F6" w:rsidP="005123F6">
      <w:pPr>
        <w:rPr>
          <w:lang w:eastAsia="zh-CN"/>
        </w:rPr>
      </w:pPr>
      <w:r w:rsidRPr="002E6507">
        <w:rPr>
          <w:i/>
          <w:iCs/>
          <w:lang w:eastAsia="zh-CN"/>
        </w:rPr>
        <w:t>c)</w:t>
      </w:r>
      <w:r>
        <w:rPr>
          <w:lang w:eastAsia="zh-CN"/>
        </w:rPr>
        <w:tab/>
      </w:r>
      <w:r>
        <w:rPr>
          <w:rFonts w:hint="eastAsia"/>
          <w:lang w:eastAsia="zh-CN"/>
        </w:rPr>
        <w:t>有必要开发更高的频段（如更高的毫米波频段），这是应对上述不断变化的新要求的重要措施之一；</w:t>
      </w:r>
    </w:p>
    <w:p w:rsidR="005123F6" w:rsidRDefault="005123F6" w:rsidP="005123F6">
      <w:pPr>
        <w:spacing w:before="80"/>
        <w:rPr>
          <w:lang w:eastAsia="zh-CN"/>
        </w:rPr>
      </w:pPr>
      <w:r w:rsidRPr="002E6507">
        <w:rPr>
          <w:i/>
          <w:iCs/>
          <w:lang w:eastAsia="zh-CN"/>
        </w:rPr>
        <w:t>d)</w:t>
      </w:r>
      <w:r>
        <w:rPr>
          <w:lang w:eastAsia="zh-CN"/>
        </w:rPr>
        <w:tab/>
      </w:r>
      <w:r>
        <w:rPr>
          <w:rFonts w:hint="eastAsia"/>
          <w:lang w:eastAsia="zh-CN"/>
        </w:rPr>
        <w:t>这些变化可能要求进行进一步的频谱管理和规则方面的考虑，以解决这些新的要求；</w:t>
      </w:r>
    </w:p>
    <w:p w:rsidR="005123F6" w:rsidRDefault="005123F6" w:rsidP="005123F6">
      <w:pPr>
        <w:spacing w:before="80"/>
        <w:rPr>
          <w:lang w:eastAsia="zh-CN"/>
        </w:rPr>
      </w:pPr>
      <w:r w:rsidRPr="002E6507">
        <w:rPr>
          <w:i/>
          <w:iCs/>
          <w:lang w:eastAsia="zh-CN"/>
        </w:rPr>
        <w:t>e)</w:t>
      </w:r>
      <w:r>
        <w:rPr>
          <w:lang w:eastAsia="zh-CN"/>
        </w:rPr>
        <w:tab/>
      </w:r>
      <w:r>
        <w:rPr>
          <w:rFonts w:hint="eastAsia"/>
          <w:lang w:eastAsia="zh-CN"/>
        </w:rPr>
        <w:t>目前对有关中长期频谱愿景的最新指南和信息有需求，包括推动固定业务发展的关键因素及其发展趋势；</w:t>
      </w:r>
    </w:p>
    <w:p w:rsidR="005123F6" w:rsidRDefault="005123F6" w:rsidP="005123F6">
      <w:pPr>
        <w:spacing w:before="80"/>
        <w:rPr>
          <w:lang w:eastAsia="zh-CN"/>
        </w:rPr>
      </w:pPr>
      <w:r w:rsidRPr="002E6507">
        <w:rPr>
          <w:i/>
          <w:iCs/>
          <w:lang w:eastAsia="zh-CN"/>
        </w:rPr>
        <w:t>f)</w:t>
      </w:r>
      <w:r>
        <w:rPr>
          <w:lang w:eastAsia="zh-CN"/>
        </w:rPr>
        <w:tab/>
      </w:r>
      <w:r>
        <w:rPr>
          <w:rFonts w:hint="eastAsia"/>
          <w:lang w:eastAsia="zh-CN"/>
        </w:rPr>
        <w:t>此类指南将为各主管部门、制造商和电信运营商在一系列的频谱管理讨论中提供极大的帮助；</w:t>
      </w:r>
    </w:p>
    <w:p w:rsidR="005123F6" w:rsidRDefault="005123F6" w:rsidP="005123F6">
      <w:pPr>
        <w:spacing w:before="80"/>
        <w:rPr>
          <w:lang w:eastAsia="zh-CN"/>
        </w:rPr>
      </w:pPr>
      <w:r w:rsidRPr="002E6507">
        <w:rPr>
          <w:i/>
          <w:iCs/>
          <w:lang w:eastAsia="zh-CN"/>
        </w:rPr>
        <w:t>g)</w:t>
      </w:r>
      <w:r>
        <w:rPr>
          <w:lang w:eastAsia="zh-CN"/>
        </w:rPr>
        <w:tab/>
      </w:r>
      <w:r>
        <w:rPr>
          <w:rFonts w:hint="eastAsia"/>
          <w:lang w:eastAsia="zh-CN"/>
        </w:rPr>
        <w:t>由于移动宽带流量呈指数增长，对固定业务回传基础设施的需求不断增加；</w:t>
      </w:r>
    </w:p>
    <w:p w:rsidR="005123F6" w:rsidRDefault="005123F6" w:rsidP="005123F6">
      <w:pPr>
        <w:spacing w:before="80"/>
        <w:rPr>
          <w:lang w:eastAsia="zh-CN"/>
        </w:rPr>
      </w:pPr>
      <w:r w:rsidRPr="002E6507">
        <w:rPr>
          <w:i/>
          <w:iCs/>
          <w:lang w:eastAsia="zh-CN"/>
        </w:rPr>
        <w:t>h)</w:t>
      </w:r>
      <w:r>
        <w:rPr>
          <w:lang w:eastAsia="zh-CN"/>
        </w:rPr>
        <w:tab/>
      </w:r>
      <w:r>
        <w:rPr>
          <w:rFonts w:hint="eastAsia"/>
          <w:lang w:eastAsia="zh-CN"/>
        </w:rPr>
        <w:t>游牧式无线接入系统的回传和中继链路可通过多种技术提供，</w:t>
      </w:r>
    </w:p>
    <w:p w:rsidR="005123F6" w:rsidRDefault="005123F6" w:rsidP="005123F6">
      <w:pPr>
        <w:pStyle w:val="Call"/>
        <w:rPr>
          <w:rFonts w:ascii="SimSun" w:hAnsi="SimSun"/>
          <w:i w:val="0"/>
          <w:lang w:eastAsia="zh-CN"/>
        </w:rPr>
      </w:pPr>
      <w:r>
        <w:rPr>
          <w:rFonts w:eastAsia="STKaiti" w:hint="eastAsia"/>
          <w:i w:val="0"/>
          <w:lang w:eastAsia="zh-CN"/>
        </w:rPr>
        <w:t>做出决定，</w:t>
      </w:r>
      <w:r>
        <w:rPr>
          <w:rFonts w:ascii="SimSun" w:hAnsi="SimSun" w:hint="eastAsia"/>
          <w:i w:val="0"/>
          <w:iCs/>
          <w:lang w:eastAsia="zh-CN"/>
        </w:rPr>
        <w:t>应对以下课题予以研究</w:t>
      </w:r>
    </w:p>
    <w:p w:rsidR="005123F6" w:rsidRDefault="005123F6" w:rsidP="005123F6">
      <w:pPr>
        <w:ind w:firstLineChars="200" w:firstLine="480"/>
        <w:rPr>
          <w:lang w:eastAsia="zh-CN"/>
        </w:rPr>
      </w:pPr>
      <w:r>
        <w:rPr>
          <w:lang w:eastAsia="zh-CN"/>
        </w:rPr>
        <w:t>2013-2023</w:t>
      </w:r>
      <w:r>
        <w:rPr>
          <w:rFonts w:hint="eastAsia"/>
          <w:lang w:eastAsia="zh-CN"/>
        </w:rPr>
        <w:t>年及之后不同</w:t>
      </w:r>
      <w:r>
        <w:rPr>
          <w:lang w:eastAsia="zh-CN"/>
        </w:rPr>
        <w:t>FS</w:t>
      </w:r>
      <w:r>
        <w:rPr>
          <w:rFonts w:hint="eastAsia"/>
          <w:lang w:eastAsia="zh-CN"/>
        </w:rPr>
        <w:t>频段上固定业务技术和应用的主要趋势和推动因素是什么，同时考虑到：</w:t>
      </w:r>
    </w:p>
    <w:p w:rsidR="005123F6" w:rsidRDefault="005123F6" w:rsidP="005123F6">
      <w:pPr>
        <w:pStyle w:val="enumlev1"/>
        <w:rPr>
          <w:lang w:eastAsia="zh-CN"/>
        </w:rPr>
      </w:pPr>
      <w:r>
        <w:rPr>
          <w:lang w:eastAsia="zh-CN"/>
        </w:rPr>
        <w:t>−</w:t>
      </w:r>
      <w:r>
        <w:rPr>
          <w:lang w:eastAsia="zh-CN"/>
        </w:rPr>
        <w:tab/>
      </w:r>
      <w:r>
        <w:rPr>
          <w:rFonts w:hint="eastAsia"/>
          <w:lang w:eastAsia="zh-CN"/>
        </w:rPr>
        <w:t>部署情形、传播方面的考虑、技术的发展、容量和频谱要求；</w:t>
      </w:r>
    </w:p>
    <w:p w:rsidR="005123F6" w:rsidRDefault="005123F6" w:rsidP="005123F6">
      <w:pPr>
        <w:pStyle w:val="enumlev1"/>
        <w:rPr>
          <w:lang w:eastAsia="zh-CN"/>
        </w:rPr>
      </w:pPr>
      <w:r>
        <w:rPr>
          <w:lang w:eastAsia="zh-CN"/>
        </w:rPr>
        <w:t>−</w:t>
      </w:r>
      <w:r>
        <w:rPr>
          <w:lang w:eastAsia="zh-CN"/>
        </w:rPr>
        <w:tab/>
      </w:r>
      <w:r>
        <w:rPr>
          <w:rFonts w:hint="eastAsia"/>
          <w:lang w:eastAsia="ja-JP"/>
        </w:rPr>
        <w:t>更高的毫米波</w:t>
      </w:r>
      <w:r>
        <w:rPr>
          <w:rFonts w:hint="eastAsia"/>
          <w:lang w:eastAsia="zh-CN"/>
        </w:rPr>
        <w:t>频</w:t>
      </w:r>
      <w:r>
        <w:rPr>
          <w:rFonts w:hint="eastAsia"/>
          <w:lang w:eastAsia="ja-JP"/>
        </w:rPr>
        <w:t>段（如</w:t>
      </w:r>
      <w:r>
        <w:rPr>
          <w:lang w:eastAsia="ja-JP"/>
        </w:rPr>
        <w:t>60 GHz</w:t>
      </w:r>
      <w:r>
        <w:rPr>
          <w:rFonts w:hint="eastAsia"/>
          <w:lang w:eastAsia="zh-CN"/>
        </w:rPr>
        <w:t>以上</w:t>
      </w:r>
      <w:r>
        <w:rPr>
          <w:rFonts w:hint="eastAsia"/>
          <w:lang w:eastAsia="ja-JP"/>
        </w:rPr>
        <w:t>）</w:t>
      </w:r>
      <w:r>
        <w:rPr>
          <w:rFonts w:hint="eastAsia"/>
          <w:lang w:eastAsia="zh-CN"/>
        </w:rPr>
        <w:t>的使用；</w:t>
      </w:r>
    </w:p>
    <w:p w:rsidR="005123F6" w:rsidRDefault="005123F6" w:rsidP="005123F6">
      <w:pPr>
        <w:pStyle w:val="enumlev1"/>
        <w:rPr>
          <w:lang w:eastAsia="zh-CN"/>
        </w:rPr>
      </w:pPr>
      <w:r>
        <w:rPr>
          <w:lang w:eastAsia="zh-CN"/>
        </w:rPr>
        <w:t>−</w:t>
      </w:r>
      <w:r>
        <w:rPr>
          <w:lang w:eastAsia="zh-CN"/>
        </w:rPr>
        <w:tab/>
      </w:r>
      <w:r>
        <w:rPr>
          <w:rFonts w:hint="eastAsia"/>
          <w:lang w:eastAsia="zh-CN"/>
        </w:rPr>
        <w:t>在更高的毫米波频段操作的固定无线系统的技术和操作要求，包括高容量，例如千兆级、链路？</w:t>
      </w:r>
    </w:p>
    <w:p w:rsidR="00380453" w:rsidRDefault="00380453">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i/>
          <w:lang w:eastAsia="zh-CN"/>
        </w:rPr>
        <w:br w:type="page"/>
      </w:r>
    </w:p>
    <w:p w:rsidR="005123F6" w:rsidRDefault="005123F6" w:rsidP="005123F6">
      <w:pPr>
        <w:pStyle w:val="Call"/>
        <w:rPr>
          <w:rFonts w:eastAsia="STKaiti"/>
          <w:i w:val="0"/>
          <w:iCs/>
          <w:lang w:eastAsia="zh-CN"/>
        </w:rPr>
      </w:pPr>
      <w:r>
        <w:rPr>
          <w:rFonts w:eastAsia="STKaiti" w:hint="eastAsia"/>
          <w:i w:val="0"/>
          <w:lang w:eastAsia="zh-CN"/>
        </w:rPr>
        <w:t>进一步做出决定</w:t>
      </w:r>
    </w:p>
    <w:p w:rsidR="005123F6" w:rsidRDefault="005123F6" w:rsidP="005123F6">
      <w:pPr>
        <w:rPr>
          <w:lang w:eastAsia="zh-CN"/>
        </w:rPr>
      </w:pPr>
      <w:r w:rsidRPr="002E6507">
        <w:rPr>
          <w:bCs/>
          <w:lang w:eastAsia="zh-CN"/>
        </w:rPr>
        <w:t>1</w:t>
      </w:r>
      <w:r>
        <w:rPr>
          <w:lang w:eastAsia="zh-CN"/>
        </w:rPr>
        <w:tab/>
      </w:r>
      <w:r>
        <w:rPr>
          <w:rFonts w:hint="eastAsia"/>
          <w:lang w:eastAsia="zh-CN"/>
        </w:rPr>
        <w:t>应将上述研究结果纳入新的和</w:t>
      </w:r>
      <w:r>
        <w:rPr>
          <w:lang w:eastAsia="zh-CN"/>
        </w:rPr>
        <w:t>/</w:t>
      </w:r>
      <w:r>
        <w:rPr>
          <w:rFonts w:hint="eastAsia"/>
          <w:lang w:eastAsia="zh-CN"/>
        </w:rPr>
        <w:t>或经修订的报告</w:t>
      </w:r>
      <w:r>
        <w:rPr>
          <w:lang w:eastAsia="zh-CN"/>
        </w:rPr>
        <w:t>/</w:t>
      </w:r>
      <w:r>
        <w:rPr>
          <w:rFonts w:hint="eastAsia"/>
          <w:lang w:eastAsia="zh-CN"/>
        </w:rPr>
        <w:t>建议书中；</w:t>
      </w:r>
    </w:p>
    <w:p w:rsidR="005123F6" w:rsidRDefault="005123F6" w:rsidP="005123F6">
      <w:pPr>
        <w:rPr>
          <w:lang w:eastAsia="zh-CN"/>
        </w:rPr>
      </w:pPr>
      <w:r w:rsidRPr="002E6507">
        <w:rPr>
          <w:bCs/>
          <w:lang w:eastAsia="zh-CN"/>
        </w:rPr>
        <w:t>2</w:t>
      </w:r>
      <w:r>
        <w:rPr>
          <w:lang w:eastAsia="zh-CN"/>
        </w:rPr>
        <w:tab/>
      </w:r>
      <w:r>
        <w:rPr>
          <w:rFonts w:hint="eastAsia"/>
          <w:lang w:eastAsia="zh-CN"/>
        </w:rPr>
        <w:t>以上研究的初步结果应在</w:t>
      </w:r>
      <w:r>
        <w:rPr>
          <w:lang w:eastAsia="zh-CN"/>
        </w:rPr>
        <w:t>2015</w:t>
      </w:r>
      <w:r>
        <w:rPr>
          <w:rFonts w:hint="eastAsia"/>
          <w:lang w:eastAsia="zh-CN"/>
        </w:rPr>
        <w:t>年之前完成。</w:t>
      </w:r>
    </w:p>
    <w:p w:rsidR="005123F6" w:rsidRDefault="005123F6" w:rsidP="00380453">
      <w:pPr>
        <w:spacing w:before="240"/>
        <w:outlineLvl w:val="0"/>
        <w:rPr>
          <w:lang w:eastAsia="zh-CN"/>
        </w:rPr>
      </w:pPr>
      <w:r>
        <w:rPr>
          <w:rFonts w:hint="eastAsia"/>
          <w:lang w:eastAsia="zh-CN"/>
        </w:rPr>
        <w:t>类别：</w:t>
      </w:r>
      <w:r>
        <w:rPr>
          <w:lang w:eastAsia="zh-CN"/>
        </w:rPr>
        <w:t>S2</w:t>
      </w:r>
    </w:p>
    <w:p w:rsidR="005123F6" w:rsidRPr="005123F6" w:rsidRDefault="005123F6" w:rsidP="005123F6">
      <w:pPr>
        <w:tabs>
          <w:tab w:val="left" w:pos="720"/>
        </w:tabs>
        <w:overflowPunct/>
        <w:autoSpaceDE/>
        <w:adjustRightInd/>
        <w:spacing w:before="0"/>
        <w:rPr>
          <w:lang w:val="en-US" w:eastAsia="zh-CN"/>
        </w:rPr>
      </w:pPr>
      <w:r w:rsidRPr="005123F6">
        <w:rPr>
          <w:lang w:val="en-US" w:eastAsia="zh-CN"/>
        </w:rPr>
        <w:br w:type="page"/>
      </w:r>
    </w:p>
    <w:p w:rsidR="005123F6" w:rsidRDefault="005123F6" w:rsidP="005123F6">
      <w:pPr>
        <w:pStyle w:val="AnnexNotitle"/>
        <w:rPr>
          <w:lang w:val="en-US" w:eastAsia="zh-CN"/>
        </w:rPr>
      </w:pPr>
      <w:r>
        <w:rPr>
          <w:rFonts w:hint="eastAsia"/>
          <w:lang w:val="en-US" w:eastAsia="zh-CN"/>
        </w:rPr>
        <w:t>附件</w:t>
      </w:r>
      <w:r>
        <w:rPr>
          <w:rFonts w:hint="eastAsia"/>
          <w:lang w:val="en-US" w:eastAsia="zh-CN"/>
        </w:rPr>
        <w:t xml:space="preserve"> </w:t>
      </w:r>
      <w:r>
        <w:rPr>
          <w:lang w:val="en-US" w:eastAsia="zh-CN"/>
        </w:rPr>
        <w:t>3</w:t>
      </w:r>
    </w:p>
    <w:p w:rsidR="005123F6" w:rsidRDefault="005123F6" w:rsidP="008D0337">
      <w:pPr>
        <w:pStyle w:val="QuestionNoBR"/>
        <w:rPr>
          <w:vertAlign w:val="superscript"/>
          <w:lang w:val="en-US" w:eastAsia="zh-CN"/>
        </w:rPr>
      </w:pPr>
      <w:r>
        <w:rPr>
          <w:lang w:eastAsia="zh-CN"/>
        </w:rPr>
        <w:t>ITU-R</w:t>
      </w:r>
      <w:r>
        <w:rPr>
          <w:rFonts w:ascii="SimSun" w:hAnsi="SimSun" w:cs="SimSun" w:hint="eastAsia"/>
          <w:lang w:eastAsia="zh-CN"/>
        </w:rPr>
        <w:t>第</w:t>
      </w:r>
      <w:r w:rsidR="005B5E94">
        <w:rPr>
          <w:lang w:eastAsia="zh-CN"/>
        </w:rPr>
        <w:t>1-</w:t>
      </w:r>
      <w:r w:rsidR="005B5E94">
        <w:rPr>
          <w:rFonts w:hint="eastAsia"/>
          <w:lang w:eastAsia="zh-CN"/>
        </w:rPr>
        <w:t>5</w:t>
      </w:r>
      <w:r>
        <w:rPr>
          <w:lang w:eastAsia="zh-CN"/>
        </w:rPr>
        <w:t>/5</w:t>
      </w:r>
      <w:r>
        <w:rPr>
          <w:rFonts w:ascii="SimSun" w:hAnsi="SimSun" w:cs="SimSun" w:hint="eastAsia"/>
          <w:lang w:eastAsia="zh-CN"/>
        </w:rPr>
        <w:t>号课题</w:t>
      </w:r>
      <w:r w:rsidR="008D0337">
        <w:rPr>
          <w:rStyle w:val="FootnoteReference"/>
          <w:rFonts w:hint="cs"/>
          <w:rtl/>
        </w:rPr>
        <w:footnoteReference w:customMarkFollows="1" w:id="2"/>
        <w:t>*</w:t>
      </w:r>
    </w:p>
    <w:p w:rsidR="005123F6" w:rsidRDefault="005123F6" w:rsidP="005123F6">
      <w:pPr>
        <w:pStyle w:val="Questiontitle"/>
        <w:rPr>
          <w:lang w:val="en-US" w:eastAsia="zh-CN"/>
        </w:rPr>
      </w:pPr>
      <w:r>
        <w:rPr>
          <w:rFonts w:ascii="SimSun" w:hAnsi="SimSun" w:cs="SimSun" w:hint="eastAsia"/>
          <w:lang w:val="en-US" w:eastAsia="zh-CN"/>
        </w:rPr>
        <w:t>陆地移动业务所需的干扰保护比</w:t>
      </w:r>
      <w:r>
        <w:rPr>
          <w:lang w:val="en-US" w:eastAsia="zh-CN"/>
        </w:rPr>
        <w:br/>
      </w:r>
      <w:r>
        <w:rPr>
          <w:rFonts w:ascii="SimSun" w:hAnsi="SimSun" w:cs="SimSun" w:hint="eastAsia"/>
          <w:lang w:val="en-US" w:eastAsia="zh-CN"/>
        </w:rPr>
        <w:t>和最小场强</w:t>
      </w:r>
    </w:p>
    <w:p w:rsidR="005123F6" w:rsidRDefault="005123F6" w:rsidP="005123F6">
      <w:pPr>
        <w:pStyle w:val="Questiondate"/>
        <w:rPr>
          <w:lang w:eastAsia="zh-CN"/>
        </w:rPr>
      </w:pPr>
      <w:r>
        <w:rPr>
          <w:rFonts w:ascii="SimSun" w:hAnsi="SimSun" w:cs="SimSun" w:hint="eastAsia"/>
          <w:lang w:eastAsia="zh-CN"/>
        </w:rPr>
        <w:t>（</w:t>
      </w:r>
      <w:r>
        <w:rPr>
          <w:lang w:eastAsia="zh-CN"/>
        </w:rPr>
        <w:t>1963-1986-1992-1998-2007-</w:t>
      </w:r>
      <w:r>
        <w:rPr>
          <w:rFonts w:hint="eastAsia"/>
          <w:lang w:eastAsia="zh-CN"/>
        </w:rPr>
        <w:t>2012</w:t>
      </w:r>
      <w:r>
        <w:rPr>
          <w:rFonts w:hint="eastAsia"/>
          <w:lang w:eastAsia="zh-CN"/>
        </w:rPr>
        <w:t>年</w:t>
      </w:r>
      <w:r>
        <w:rPr>
          <w:rFonts w:ascii="SimSun" w:hAnsi="SimSun" w:cs="SimSun" w:hint="eastAsia"/>
          <w:lang w:eastAsia="zh-CN"/>
        </w:rPr>
        <w:t>）</w:t>
      </w:r>
    </w:p>
    <w:p w:rsidR="005123F6" w:rsidRDefault="005123F6" w:rsidP="005123F6">
      <w:pPr>
        <w:pStyle w:val="Normalaftertitle0"/>
        <w:rPr>
          <w:lang w:eastAsia="zh-CN"/>
        </w:rPr>
      </w:pPr>
      <w:r>
        <w:rPr>
          <w:rFonts w:ascii="SimSun" w:eastAsia="SimSun" w:hAnsi="SimSun" w:cs="SimSun" w:hint="eastAsia"/>
          <w:lang w:eastAsia="zh-CN"/>
        </w:rPr>
        <w:t>国际电联无线电通信全会，</w:t>
      </w:r>
    </w:p>
    <w:p w:rsidR="005123F6" w:rsidRDefault="005123F6" w:rsidP="005123F6">
      <w:pPr>
        <w:pStyle w:val="Call"/>
        <w:rPr>
          <w:rFonts w:eastAsia="STKaiti"/>
          <w:b/>
          <w:i w:val="0"/>
          <w:iCs/>
          <w:lang w:eastAsia="zh-CN"/>
        </w:rPr>
      </w:pPr>
      <w:r>
        <w:rPr>
          <w:rFonts w:eastAsia="STKaiti" w:hint="eastAsia"/>
          <w:i w:val="0"/>
          <w:iCs/>
          <w:lang w:eastAsia="zh-CN"/>
        </w:rPr>
        <w:t>考虑到</w:t>
      </w:r>
    </w:p>
    <w:p w:rsidR="005123F6" w:rsidRDefault="005123F6" w:rsidP="005123F6">
      <w:pPr>
        <w:jc w:val="both"/>
        <w:rPr>
          <w:lang w:eastAsia="zh-CN"/>
        </w:rPr>
      </w:pPr>
      <w:r w:rsidRPr="002E6507">
        <w:rPr>
          <w:i/>
          <w:iCs/>
          <w:lang w:eastAsia="zh-CN"/>
        </w:rPr>
        <w:t>a)</w:t>
      </w:r>
      <w:r>
        <w:rPr>
          <w:lang w:eastAsia="zh-CN"/>
        </w:rPr>
        <w:tab/>
      </w:r>
      <w:r>
        <w:rPr>
          <w:rFonts w:hint="eastAsia"/>
          <w:lang w:eastAsia="zh-CN"/>
        </w:rPr>
        <w:t>国际电联一些大会文件、</w:t>
      </w:r>
      <w:r>
        <w:rPr>
          <w:lang w:eastAsia="zh-CN"/>
        </w:rPr>
        <w:t>ITU-R</w:t>
      </w:r>
      <w:r>
        <w:rPr>
          <w:rFonts w:hint="eastAsia"/>
          <w:lang w:eastAsia="zh-CN"/>
        </w:rPr>
        <w:t>建议书（注</w:t>
      </w:r>
      <w:r>
        <w:rPr>
          <w:lang w:eastAsia="zh-CN"/>
        </w:rPr>
        <w:t>1</w:t>
      </w:r>
      <w:r>
        <w:rPr>
          <w:rFonts w:hint="eastAsia"/>
          <w:lang w:eastAsia="zh-CN"/>
        </w:rPr>
        <w:t>）以及某些</w:t>
      </w:r>
      <w:r>
        <w:rPr>
          <w:lang w:eastAsia="zh-CN"/>
        </w:rPr>
        <w:t>ITU-R</w:t>
      </w:r>
      <w:r>
        <w:rPr>
          <w:rFonts w:hint="eastAsia"/>
          <w:lang w:eastAsia="zh-CN"/>
        </w:rPr>
        <w:t>报告（注</w:t>
      </w:r>
      <w:r>
        <w:rPr>
          <w:lang w:eastAsia="zh-CN"/>
        </w:rPr>
        <w:t>2</w:t>
      </w:r>
      <w:r>
        <w:rPr>
          <w:rFonts w:hint="eastAsia"/>
          <w:lang w:eastAsia="zh-CN"/>
        </w:rPr>
        <w:t>）等文件中包含某些类型移动业务（</w:t>
      </w:r>
      <w:r>
        <w:rPr>
          <w:lang w:eastAsia="zh-CN"/>
        </w:rPr>
        <w:t>MS</w:t>
      </w:r>
      <w:r>
        <w:rPr>
          <w:rFonts w:hint="eastAsia"/>
          <w:lang w:eastAsia="zh-CN"/>
        </w:rPr>
        <w:t>）系统所需的干扰保护比和最小场强的部分数据；</w:t>
      </w:r>
    </w:p>
    <w:p w:rsidR="005123F6" w:rsidRDefault="005123F6" w:rsidP="005123F6">
      <w:pPr>
        <w:jc w:val="both"/>
        <w:rPr>
          <w:lang w:eastAsia="zh-CN"/>
        </w:rPr>
      </w:pPr>
      <w:r w:rsidRPr="002E6507">
        <w:rPr>
          <w:i/>
          <w:iCs/>
          <w:lang w:eastAsia="zh-CN"/>
        </w:rPr>
        <w:t>b)</w:t>
      </w:r>
      <w:r>
        <w:rPr>
          <w:lang w:eastAsia="zh-CN"/>
        </w:rPr>
        <w:tab/>
      </w:r>
      <w:r>
        <w:rPr>
          <w:rFonts w:hint="eastAsia"/>
          <w:lang w:eastAsia="zh-CN"/>
        </w:rPr>
        <w:t>然而这些文件不能构成一套与保护理想的数据传输质量免受在所有频率范围运行的所有业务（特别是甚高频（</w:t>
      </w:r>
      <w:r>
        <w:rPr>
          <w:lang w:eastAsia="zh-CN"/>
        </w:rPr>
        <w:t>VHF</w:t>
      </w:r>
      <w:r>
        <w:rPr>
          <w:rFonts w:hint="eastAsia"/>
          <w:lang w:eastAsia="zh-CN"/>
        </w:rPr>
        <w:t>）和超高频（</w:t>
      </w:r>
      <w:r>
        <w:rPr>
          <w:lang w:eastAsia="zh-CN"/>
        </w:rPr>
        <w:t>UHF</w:t>
      </w:r>
      <w:r>
        <w:rPr>
          <w:rFonts w:hint="eastAsia"/>
          <w:lang w:eastAsia="zh-CN"/>
        </w:rPr>
        <w:t>）频段的</w:t>
      </w:r>
      <w:r>
        <w:rPr>
          <w:lang w:eastAsia="zh-CN"/>
        </w:rPr>
        <w:t>MS</w:t>
      </w:r>
      <w:r>
        <w:rPr>
          <w:rFonts w:hint="eastAsia"/>
          <w:lang w:eastAsia="zh-CN"/>
        </w:rPr>
        <w:t>系统）干扰相关的完整、一致的数据，亦不能确保在预测</w:t>
      </w:r>
      <w:r>
        <w:rPr>
          <w:lang w:eastAsia="zh-CN"/>
        </w:rPr>
        <w:t>MS</w:t>
      </w:r>
      <w:r>
        <w:rPr>
          <w:rFonts w:hint="eastAsia"/>
          <w:lang w:eastAsia="zh-CN"/>
        </w:rPr>
        <w:t>系统干扰信号水平时得到恰当一致的使用；</w:t>
      </w:r>
    </w:p>
    <w:p w:rsidR="005123F6" w:rsidRDefault="005123F6" w:rsidP="005123F6">
      <w:pPr>
        <w:jc w:val="both"/>
        <w:rPr>
          <w:lang w:eastAsia="zh-CN"/>
        </w:rPr>
      </w:pPr>
      <w:r w:rsidRPr="002E6507">
        <w:rPr>
          <w:i/>
          <w:iCs/>
          <w:lang w:eastAsia="zh-CN"/>
        </w:rPr>
        <w:t>c)</w:t>
      </w:r>
      <w:r>
        <w:rPr>
          <w:lang w:eastAsia="zh-CN"/>
        </w:rPr>
        <w:tab/>
      </w:r>
      <w:r>
        <w:rPr>
          <w:rFonts w:hint="eastAsia"/>
          <w:lang w:eastAsia="zh-CN"/>
        </w:rPr>
        <w:t>不同类型的信息传输要采用一致的方法，以确保在确定系统干扰保护标准时参数和值使用的一致性；</w:t>
      </w:r>
    </w:p>
    <w:p w:rsidR="005123F6" w:rsidRDefault="005123F6" w:rsidP="005123F6">
      <w:pPr>
        <w:jc w:val="both"/>
        <w:rPr>
          <w:lang w:eastAsia="zh-CN"/>
        </w:rPr>
      </w:pPr>
      <w:r w:rsidRPr="002E6507">
        <w:rPr>
          <w:i/>
          <w:iCs/>
          <w:lang w:eastAsia="zh-CN"/>
        </w:rPr>
        <w:t>d)</w:t>
      </w:r>
      <w:r>
        <w:rPr>
          <w:lang w:eastAsia="zh-CN"/>
        </w:rPr>
        <w:tab/>
      </w:r>
      <w:r>
        <w:rPr>
          <w:rFonts w:hint="eastAsia"/>
          <w:lang w:eastAsia="zh-CN"/>
        </w:rPr>
        <w:t>在计算无用发射干扰值时也要采用一致的方法，以确保</w:t>
      </w:r>
      <w:r>
        <w:rPr>
          <w:lang w:eastAsia="zh-CN"/>
        </w:rPr>
        <w:t>MS</w:t>
      </w:r>
      <w:r>
        <w:rPr>
          <w:rFonts w:hint="eastAsia"/>
          <w:lang w:eastAsia="zh-CN"/>
        </w:rPr>
        <w:t>系统必要带宽上理想的信号传输质量；</w:t>
      </w:r>
    </w:p>
    <w:p w:rsidR="005123F6" w:rsidRDefault="005123F6" w:rsidP="005123F6">
      <w:pPr>
        <w:jc w:val="both"/>
        <w:rPr>
          <w:lang w:eastAsia="zh-CN"/>
        </w:rPr>
      </w:pPr>
      <w:r w:rsidRPr="002E6507">
        <w:rPr>
          <w:i/>
          <w:iCs/>
          <w:lang w:eastAsia="zh-CN"/>
        </w:rPr>
        <w:t>e)</w:t>
      </w:r>
      <w:r>
        <w:rPr>
          <w:lang w:eastAsia="zh-CN"/>
        </w:rPr>
        <w:tab/>
      </w:r>
      <w:r>
        <w:rPr>
          <w:rFonts w:hint="eastAsia"/>
          <w:lang w:eastAsia="zh-CN"/>
        </w:rPr>
        <w:t>无线电通信局（</w:t>
      </w:r>
      <w:r>
        <w:rPr>
          <w:lang w:eastAsia="zh-CN"/>
        </w:rPr>
        <w:t>BR</w:t>
      </w:r>
      <w:r>
        <w:rPr>
          <w:rFonts w:hint="eastAsia"/>
          <w:lang w:eastAsia="zh-CN"/>
        </w:rPr>
        <w:t>）要求无线电通信研究组就计算卫星移动业务（</w:t>
      </w:r>
      <w:r>
        <w:rPr>
          <w:lang w:eastAsia="zh-CN"/>
        </w:rPr>
        <w:t>MSS</w:t>
      </w:r>
      <w:r>
        <w:rPr>
          <w:rFonts w:hint="eastAsia"/>
          <w:lang w:eastAsia="zh-CN"/>
        </w:rPr>
        <w:t>）对</w:t>
      </w:r>
      <w:r>
        <w:rPr>
          <w:lang w:eastAsia="zh-CN"/>
        </w:rPr>
        <w:t>MS</w:t>
      </w:r>
      <w:r>
        <w:rPr>
          <w:rFonts w:hint="eastAsia"/>
          <w:lang w:eastAsia="zh-CN"/>
        </w:rPr>
        <w:t>的干扰值的方法和使用的标准给予指导；</w:t>
      </w:r>
    </w:p>
    <w:p w:rsidR="005123F6" w:rsidRDefault="005123F6" w:rsidP="005123F6">
      <w:pPr>
        <w:jc w:val="both"/>
        <w:rPr>
          <w:lang w:eastAsia="zh-CN"/>
        </w:rPr>
      </w:pPr>
      <w:r w:rsidRPr="002E6507">
        <w:rPr>
          <w:i/>
          <w:iCs/>
          <w:lang w:eastAsia="zh-CN"/>
        </w:rPr>
        <w:t>f)</w:t>
      </w:r>
      <w:r>
        <w:rPr>
          <w:lang w:eastAsia="zh-CN"/>
        </w:rPr>
        <w:tab/>
      </w:r>
      <w:r>
        <w:rPr>
          <w:rFonts w:hint="eastAsia"/>
          <w:lang w:eastAsia="zh-CN"/>
        </w:rPr>
        <w:t>在计算与诸如</w:t>
      </w:r>
      <w:r>
        <w:rPr>
          <w:lang w:eastAsia="zh-CN"/>
        </w:rPr>
        <w:t>MSS</w:t>
      </w:r>
      <w:r>
        <w:rPr>
          <w:rFonts w:hint="eastAsia"/>
          <w:lang w:eastAsia="zh-CN"/>
        </w:rPr>
        <w:t>或固定业务等其它业务共用频谱产生的干扰时亦要采用一致的方法，以确保</w:t>
      </w:r>
      <w:r>
        <w:rPr>
          <w:lang w:eastAsia="zh-CN"/>
        </w:rPr>
        <w:t>MS</w:t>
      </w:r>
      <w:r>
        <w:rPr>
          <w:rFonts w:hint="eastAsia"/>
          <w:lang w:eastAsia="zh-CN"/>
        </w:rPr>
        <w:t>系统必要带宽上理想的信号传输质量；</w:t>
      </w:r>
    </w:p>
    <w:p w:rsidR="005123F6" w:rsidRDefault="005123F6" w:rsidP="005123F6">
      <w:pPr>
        <w:jc w:val="both"/>
        <w:rPr>
          <w:lang w:eastAsia="zh-CN"/>
        </w:rPr>
      </w:pPr>
      <w:r w:rsidRPr="002E6507">
        <w:rPr>
          <w:i/>
          <w:iCs/>
          <w:lang w:eastAsia="zh-CN"/>
        </w:rPr>
        <w:t>g)</w:t>
      </w:r>
      <w:r>
        <w:rPr>
          <w:lang w:eastAsia="zh-CN"/>
        </w:rPr>
        <w:tab/>
      </w:r>
      <w:r>
        <w:rPr>
          <w:rFonts w:hint="eastAsia"/>
          <w:lang w:eastAsia="zh-CN"/>
        </w:rPr>
        <w:t>其它无线电通信研究组、其它通信标准机构和频率协调机构亦在对干扰预测参数和计算方法进行研究，</w:t>
      </w:r>
    </w:p>
    <w:p w:rsidR="00380453" w:rsidRDefault="00380453">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rPr>
          <w:rFonts w:eastAsia="STKaiti"/>
          <w:i/>
          <w:iCs/>
          <w:lang w:eastAsia="zh-CN"/>
        </w:rPr>
        <w:br w:type="page"/>
      </w:r>
    </w:p>
    <w:p w:rsidR="005123F6" w:rsidRDefault="005123F6" w:rsidP="005123F6">
      <w:pPr>
        <w:pStyle w:val="Call"/>
        <w:rPr>
          <w:rFonts w:eastAsia="STKaiti"/>
          <w:i w:val="0"/>
          <w:iCs/>
          <w:lang w:eastAsia="zh-CN"/>
        </w:rPr>
      </w:pPr>
      <w:r>
        <w:rPr>
          <w:rFonts w:eastAsia="STKaiti" w:hint="eastAsia"/>
          <w:i w:val="0"/>
          <w:iCs/>
          <w:lang w:eastAsia="zh-CN"/>
        </w:rPr>
        <w:t>做出决定，</w:t>
      </w:r>
      <w:r>
        <w:rPr>
          <w:rFonts w:ascii="SimSun" w:hAnsi="SimSun" w:cs="SimSun" w:hint="eastAsia"/>
          <w:i w:val="0"/>
          <w:iCs/>
          <w:lang w:eastAsia="zh-CN"/>
        </w:rPr>
        <w:t>对</w:t>
      </w:r>
      <w:r>
        <w:rPr>
          <w:rFonts w:ascii="SimSun" w:hAnsi="SimSun" w:cs="MS Mincho" w:hint="eastAsia"/>
          <w:i w:val="0"/>
          <w:iCs/>
          <w:lang w:eastAsia="zh-CN"/>
        </w:rPr>
        <w:t>下列</w:t>
      </w:r>
      <w:r>
        <w:rPr>
          <w:rFonts w:ascii="SimSun" w:hAnsi="SimSun" w:cs="SimSun" w:hint="eastAsia"/>
          <w:i w:val="0"/>
          <w:iCs/>
          <w:lang w:eastAsia="zh-CN"/>
        </w:rPr>
        <w:t>课题应</w:t>
      </w:r>
      <w:r>
        <w:rPr>
          <w:rFonts w:ascii="SimSun" w:hAnsi="SimSun" w:cs="MS Mincho" w:hint="eastAsia"/>
          <w:i w:val="0"/>
          <w:iCs/>
          <w:lang w:eastAsia="zh-CN"/>
        </w:rPr>
        <w:t>予以研</w:t>
      </w:r>
      <w:r>
        <w:rPr>
          <w:rFonts w:ascii="SimSun" w:hAnsi="SimSun" w:hint="eastAsia"/>
          <w:i w:val="0"/>
          <w:iCs/>
          <w:lang w:eastAsia="zh-CN"/>
        </w:rPr>
        <w:t>究</w:t>
      </w:r>
    </w:p>
    <w:p w:rsidR="005123F6" w:rsidRDefault="005123F6" w:rsidP="005123F6">
      <w:pPr>
        <w:jc w:val="both"/>
        <w:rPr>
          <w:lang w:eastAsia="zh-CN"/>
        </w:rPr>
      </w:pPr>
      <w:r w:rsidRPr="00F65677">
        <w:rPr>
          <w:bCs/>
          <w:lang w:eastAsia="zh-CN"/>
        </w:rPr>
        <w:t>1</w:t>
      </w:r>
      <w:r>
        <w:rPr>
          <w:lang w:eastAsia="zh-CN"/>
        </w:rPr>
        <w:tab/>
      </w:r>
      <w:r>
        <w:rPr>
          <w:rFonts w:hint="eastAsia"/>
          <w:lang w:eastAsia="zh-CN"/>
        </w:rPr>
        <w:t>定义移动业务的有害干扰门限值的信号干扰保护比为多少？</w:t>
      </w:r>
    </w:p>
    <w:p w:rsidR="005123F6" w:rsidRDefault="005123F6" w:rsidP="005123F6">
      <w:pPr>
        <w:jc w:val="both"/>
        <w:rPr>
          <w:lang w:eastAsia="zh-CN"/>
        </w:rPr>
      </w:pPr>
      <w:r w:rsidRPr="00F65677">
        <w:rPr>
          <w:bCs/>
          <w:lang w:eastAsia="zh-CN"/>
        </w:rPr>
        <w:t>2</w:t>
      </w:r>
      <w:r>
        <w:rPr>
          <w:lang w:eastAsia="zh-CN"/>
        </w:rPr>
        <w:tab/>
      </w:r>
      <w:r>
        <w:rPr>
          <w:rFonts w:hint="eastAsia"/>
          <w:lang w:eastAsia="zh-CN"/>
        </w:rPr>
        <w:t>成功接收移动业务的不同类别发射所需的信噪比和最小场强为多少？</w:t>
      </w:r>
    </w:p>
    <w:p w:rsidR="005123F6" w:rsidRDefault="005123F6" w:rsidP="005123F6">
      <w:pPr>
        <w:jc w:val="both"/>
        <w:rPr>
          <w:lang w:eastAsia="zh-CN"/>
        </w:rPr>
      </w:pPr>
      <w:r w:rsidRPr="00F65677">
        <w:rPr>
          <w:bCs/>
          <w:lang w:eastAsia="zh-CN"/>
        </w:rPr>
        <w:t>3</w:t>
      </w:r>
      <w:r>
        <w:rPr>
          <w:lang w:eastAsia="zh-CN"/>
        </w:rPr>
        <w:tab/>
      </w:r>
      <w:r>
        <w:rPr>
          <w:rFonts w:hint="eastAsia"/>
          <w:lang w:eastAsia="zh-CN"/>
        </w:rPr>
        <w:t>移动业务的适当的衰减容限是多少？</w:t>
      </w:r>
    </w:p>
    <w:p w:rsidR="005123F6" w:rsidRDefault="005123F6" w:rsidP="005123F6">
      <w:pPr>
        <w:jc w:val="both"/>
        <w:rPr>
          <w:lang w:eastAsia="zh-CN"/>
        </w:rPr>
      </w:pPr>
      <w:r w:rsidRPr="00F65677">
        <w:rPr>
          <w:bCs/>
          <w:lang w:eastAsia="zh-CN"/>
        </w:rPr>
        <w:t>4</w:t>
      </w:r>
      <w:r>
        <w:rPr>
          <w:lang w:eastAsia="zh-CN"/>
        </w:rPr>
        <w:tab/>
      </w:r>
      <w:r>
        <w:rPr>
          <w:rFonts w:hint="eastAsia"/>
          <w:lang w:eastAsia="zh-CN"/>
        </w:rPr>
        <w:t>关于干扰计算方法的</w:t>
      </w:r>
      <w:r>
        <w:rPr>
          <w:lang w:eastAsia="zh-CN"/>
        </w:rPr>
        <w:t>ITU-R</w:t>
      </w:r>
      <w:r>
        <w:rPr>
          <w:rFonts w:hint="eastAsia"/>
          <w:lang w:eastAsia="zh-CN"/>
        </w:rPr>
        <w:t>案文中涵盖了哪些干扰和被干扰载波类型的组合？</w:t>
      </w:r>
    </w:p>
    <w:p w:rsidR="005123F6" w:rsidRDefault="005123F6" w:rsidP="005123F6">
      <w:pPr>
        <w:jc w:val="both"/>
        <w:rPr>
          <w:lang w:eastAsia="zh-CN"/>
        </w:rPr>
      </w:pPr>
      <w:r w:rsidRPr="00F65677">
        <w:rPr>
          <w:bCs/>
          <w:lang w:eastAsia="zh-CN"/>
        </w:rPr>
        <w:t>5</w:t>
      </w:r>
      <w:r>
        <w:rPr>
          <w:lang w:eastAsia="zh-CN"/>
        </w:rPr>
        <w:tab/>
      </w:r>
      <w:r>
        <w:rPr>
          <w:rFonts w:hint="eastAsia"/>
          <w:lang w:eastAsia="zh-CN"/>
        </w:rPr>
        <w:t>有哪些描述信号标准和</w:t>
      </w:r>
      <w:r>
        <w:rPr>
          <w:lang w:eastAsia="zh-CN"/>
        </w:rPr>
        <w:t>/</w:t>
      </w:r>
      <w:r>
        <w:rPr>
          <w:rFonts w:hint="eastAsia"/>
          <w:lang w:eastAsia="zh-CN"/>
        </w:rPr>
        <w:t>或计算方法的</w:t>
      </w:r>
      <w:r>
        <w:rPr>
          <w:lang w:eastAsia="zh-CN"/>
        </w:rPr>
        <w:t>ITU-R</w:t>
      </w:r>
      <w:r>
        <w:rPr>
          <w:rFonts w:hint="eastAsia"/>
          <w:lang w:eastAsia="zh-CN"/>
        </w:rPr>
        <w:t>案文中仍未涵盖的干扰和被干扰载波类型的组合，对于此类组合有哪些适用的标准和计算方法？</w:t>
      </w:r>
    </w:p>
    <w:p w:rsidR="005123F6" w:rsidRDefault="005123F6" w:rsidP="005123F6">
      <w:pPr>
        <w:jc w:val="both"/>
        <w:rPr>
          <w:lang w:eastAsia="zh-CN"/>
        </w:rPr>
      </w:pPr>
      <w:r w:rsidRPr="00F65677">
        <w:rPr>
          <w:bCs/>
          <w:lang w:eastAsia="zh-CN"/>
        </w:rPr>
        <w:t>6</w:t>
      </w:r>
      <w:r>
        <w:rPr>
          <w:lang w:eastAsia="zh-CN"/>
        </w:rPr>
        <w:tab/>
      </w:r>
      <w:r>
        <w:rPr>
          <w:rFonts w:hint="eastAsia"/>
          <w:lang w:eastAsia="zh-CN"/>
        </w:rPr>
        <w:t>在载波间有害干扰概率可忽略不计的情况下，应遵循哪些指导原则？</w:t>
      </w:r>
    </w:p>
    <w:p w:rsidR="005123F6" w:rsidRDefault="005123F6" w:rsidP="005123F6">
      <w:pPr>
        <w:pStyle w:val="Call"/>
        <w:rPr>
          <w:rFonts w:eastAsia="STKaiti"/>
          <w:i w:val="0"/>
          <w:iCs/>
          <w:lang w:eastAsia="zh-CN"/>
        </w:rPr>
      </w:pPr>
      <w:r>
        <w:rPr>
          <w:rFonts w:eastAsia="STKaiti" w:hint="eastAsia"/>
          <w:i w:val="0"/>
          <w:iCs/>
          <w:lang w:eastAsia="zh-CN"/>
        </w:rPr>
        <w:t>进一步做出决定</w:t>
      </w:r>
    </w:p>
    <w:p w:rsidR="005123F6" w:rsidRDefault="005123F6" w:rsidP="005123F6">
      <w:pPr>
        <w:jc w:val="both"/>
        <w:rPr>
          <w:lang w:eastAsia="zh-CN"/>
        </w:rPr>
      </w:pPr>
      <w:r w:rsidRPr="00F65677">
        <w:rPr>
          <w:bCs/>
          <w:lang w:eastAsia="zh-CN"/>
        </w:rPr>
        <w:t>1</w:t>
      </w:r>
      <w:r>
        <w:rPr>
          <w:lang w:eastAsia="zh-CN"/>
        </w:rPr>
        <w:tab/>
      </w:r>
      <w:r>
        <w:rPr>
          <w:rFonts w:hint="eastAsia"/>
          <w:lang w:eastAsia="zh-CN"/>
        </w:rPr>
        <w:t>上述课题同样紧迫，应同时继续进行研究；</w:t>
      </w:r>
    </w:p>
    <w:p w:rsidR="005123F6" w:rsidRDefault="005123F6" w:rsidP="005123F6">
      <w:pPr>
        <w:jc w:val="both"/>
        <w:rPr>
          <w:lang w:eastAsia="zh-CN"/>
        </w:rPr>
      </w:pPr>
      <w:r w:rsidRPr="00F65677">
        <w:rPr>
          <w:bCs/>
          <w:lang w:eastAsia="zh-CN"/>
        </w:rPr>
        <w:t>2</w:t>
      </w:r>
      <w:r>
        <w:rPr>
          <w:lang w:eastAsia="zh-CN"/>
        </w:rPr>
        <w:tab/>
      </w:r>
      <w:r>
        <w:rPr>
          <w:rFonts w:hint="eastAsia"/>
          <w:lang w:eastAsia="zh-CN"/>
        </w:rPr>
        <w:t>应对有助于进一步完善陆地移动系统的技术特性研究给予特别关注；</w:t>
      </w:r>
    </w:p>
    <w:p w:rsidR="005123F6" w:rsidRDefault="005123F6" w:rsidP="005123F6">
      <w:pPr>
        <w:jc w:val="both"/>
        <w:rPr>
          <w:lang w:eastAsia="zh-CN"/>
        </w:rPr>
      </w:pPr>
      <w:r w:rsidRPr="00F65677">
        <w:rPr>
          <w:bCs/>
          <w:lang w:eastAsia="zh-CN"/>
        </w:rPr>
        <w:t>3</w:t>
      </w:r>
      <w:r>
        <w:rPr>
          <w:lang w:eastAsia="zh-CN"/>
        </w:rPr>
        <w:tab/>
      </w:r>
      <w:r>
        <w:rPr>
          <w:rFonts w:hint="eastAsia"/>
          <w:lang w:eastAsia="zh-CN"/>
        </w:rPr>
        <w:t>上述研究不仅要涉及业务间干扰，亦应涉及与诸如</w:t>
      </w:r>
      <w:r>
        <w:rPr>
          <w:lang w:eastAsia="zh-CN"/>
        </w:rPr>
        <w:t>MSS</w:t>
      </w:r>
      <w:r>
        <w:rPr>
          <w:rFonts w:hint="eastAsia"/>
          <w:lang w:eastAsia="zh-CN"/>
        </w:rPr>
        <w:t>等其它业务的业务间共用干扰；</w:t>
      </w:r>
    </w:p>
    <w:p w:rsidR="005123F6" w:rsidRDefault="005123F6" w:rsidP="005123F6">
      <w:pPr>
        <w:jc w:val="both"/>
        <w:rPr>
          <w:lang w:eastAsia="zh-CN"/>
        </w:rPr>
      </w:pPr>
      <w:r w:rsidRPr="00F65677">
        <w:rPr>
          <w:bCs/>
          <w:lang w:eastAsia="zh-CN"/>
        </w:rPr>
        <w:t>4</w:t>
      </w:r>
      <w:r>
        <w:rPr>
          <w:lang w:eastAsia="zh-CN"/>
        </w:rPr>
        <w:tab/>
      </w:r>
      <w:r>
        <w:rPr>
          <w:rFonts w:hint="eastAsia"/>
          <w:lang w:eastAsia="zh-CN"/>
        </w:rPr>
        <w:t>应将上述研究结果纳入一种或多种建议书、报告或手册中；</w:t>
      </w:r>
    </w:p>
    <w:p w:rsidR="005123F6" w:rsidRDefault="005123F6" w:rsidP="005123F6">
      <w:pPr>
        <w:jc w:val="both"/>
        <w:rPr>
          <w:lang w:eastAsia="zh-CN"/>
        </w:rPr>
      </w:pPr>
      <w:r w:rsidRPr="00F65677">
        <w:rPr>
          <w:bCs/>
          <w:lang w:eastAsia="zh-CN"/>
        </w:rPr>
        <w:t>5</w:t>
      </w:r>
      <w:r>
        <w:rPr>
          <w:lang w:eastAsia="zh-CN"/>
        </w:rPr>
        <w:tab/>
      </w:r>
      <w:r>
        <w:rPr>
          <w:rFonts w:hint="eastAsia"/>
          <w:lang w:eastAsia="zh-CN"/>
        </w:rPr>
        <w:t>上述研究应予</w:t>
      </w:r>
      <w:r>
        <w:rPr>
          <w:lang w:eastAsia="zh-CN"/>
        </w:rPr>
        <w:t>2015</w:t>
      </w:r>
      <w:r>
        <w:rPr>
          <w:rFonts w:hint="eastAsia"/>
          <w:lang w:eastAsia="zh-CN"/>
        </w:rPr>
        <w:t>年前完成。</w:t>
      </w:r>
    </w:p>
    <w:p w:rsidR="005123F6" w:rsidRDefault="005123F6" w:rsidP="005123F6">
      <w:r>
        <w:rPr>
          <w:rFonts w:hint="eastAsia"/>
          <w:lang w:eastAsia="zh-CN"/>
        </w:rPr>
        <w:t>注</w:t>
      </w:r>
      <w:r>
        <w:t xml:space="preserve">1 – </w:t>
      </w:r>
      <w:r>
        <w:rPr>
          <w:rFonts w:hint="eastAsia"/>
          <w:lang w:eastAsia="zh-CN"/>
        </w:rPr>
        <w:t>见</w:t>
      </w:r>
      <w:r>
        <w:t>ITU</w:t>
      </w:r>
      <w:r>
        <w:rPr>
          <w:lang w:eastAsia="zh-CN"/>
        </w:rPr>
        <w:t>-</w:t>
      </w:r>
      <w:r>
        <w:t>R M.441</w:t>
      </w:r>
      <w:r>
        <w:rPr>
          <w:rFonts w:hint="eastAsia"/>
          <w:lang w:eastAsia="zh-CN"/>
        </w:rPr>
        <w:t>、</w:t>
      </w:r>
      <w:r>
        <w:t>ITU-R M.478</w:t>
      </w:r>
      <w:r>
        <w:rPr>
          <w:rFonts w:hint="eastAsia"/>
          <w:lang w:eastAsia="zh-CN"/>
        </w:rPr>
        <w:t>、</w:t>
      </w:r>
      <w:r>
        <w:t>ITU-R SM.331</w:t>
      </w:r>
      <w:r>
        <w:rPr>
          <w:rFonts w:hint="eastAsia"/>
          <w:lang w:eastAsia="zh-CN"/>
        </w:rPr>
        <w:t>和</w:t>
      </w:r>
      <w:r>
        <w:t xml:space="preserve">ITU-R </w:t>
      </w:r>
      <w:r>
        <w:rPr>
          <w:lang w:eastAsia="zh-CN"/>
        </w:rPr>
        <w:t>S</w:t>
      </w:r>
      <w:r>
        <w:t>M.852</w:t>
      </w:r>
      <w:r>
        <w:rPr>
          <w:rFonts w:hint="eastAsia"/>
          <w:lang w:eastAsia="zh-CN"/>
        </w:rPr>
        <w:t>建议书。</w:t>
      </w:r>
    </w:p>
    <w:p w:rsidR="005123F6" w:rsidRDefault="005123F6" w:rsidP="005123F6">
      <w:pPr>
        <w:rPr>
          <w:lang w:eastAsia="zh-CN"/>
        </w:rPr>
      </w:pPr>
      <w:r>
        <w:rPr>
          <w:rFonts w:hint="eastAsia"/>
          <w:lang w:eastAsia="zh-CN"/>
        </w:rPr>
        <w:t>注</w:t>
      </w:r>
      <w:r>
        <w:rPr>
          <w:lang w:eastAsia="zh-CN"/>
        </w:rPr>
        <w:t xml:space="preserve">2 – </w:t>
      </w:r>
      <w:r w:rsidR="007051E1">
        <w:rPr>
          <w:rFonts w:hint="eastAsia"/>
          <w:lang w:eastAsia="zh-CN"/>
        </w:rPr>
        <w:t>见</w:t>
      </w:r>
      <w:r>
        <w:rPr>
          <w:lang w:eastAsia="zh-CN"/>
        </w:rPr>
        <w:t>ITU-R M.739</w:t>
      </w:r>
      <w:r>
        <w:rPr>
          <w:rFonts w:hint="eastAsia"/>
          <w:lang w:eastAsia="zh-CN"/>
        </w:rPr>
        <w:t>和</w:t>
      </w:r>
      <w:r>
        <w:rPr>
          <w:lang w:eastAsia="zh-CN"/>
        </w:rPr>
        <w:t>ITU-R M.914</w:t>
      </w:r>
      <w:r>
        <w:rPr>
          <w:rFonts w:hint="eastAsia"/>
          <w:lang w:eastAsia="zh-CN"/>
        </w:rPr>
        <w:t>号报告。</w:t>
      </w:r>
    </w:p>
    <w:p w:rsidR="005123F6" w:rsidRDefault="005123F6" w:rsidP="00380453">
      <w:pPr>
        <w:spacing w:before="240"/>
        <w:rPr>
          <w:lang w:eastAsia="ja-JP"/>
        </w:rPr>
      </w:pPr>
      <w:r>
        <w:rPr>
          <w:rFonts w:hint="eastAsia"/>
          <w:lang w:eastAsia="zh-CN"/>
        </w:rPr>
        <w:t>类别：</w:t>
      </w:r>
      <w:r>
        <w:rPr>
          <w:lang w:eastAsia="ja-JP"/>
        </w:rPr>
        <w:t>S2</w:t>
      </w:r>
    </w:p>
    <w:p w:rsidR="005123F6" w:rsidRDefault="005123F6" w:rsidP="005123F6">
      <w:pPr>
        <w:rPr>
          <w:rFonts w:eastAsiaTheme="minorEastAsia"/>
          <w:lang w:eastAsia="zh-CN"/>
        </w:rPr>
      </w:pPr>
    </w:p>
    <w:p w:rsidR="005123F6" w:rsidRDefault="005123F6" w:rsidP="005123F6">
      <w:pPr>
        <w:tabs>
          <w:tab w:val="left" w:pos="720"/>
        </w:tabs>
        <w:overflowPunct/>
        <w:autoSpaceDE/>
        <w:adjustRightInd/>
        <w:spacing w:before="0"/>
        <w:rPr>
          <w:lang w:val="en-US" w:eastAsia="zh-CN"/>
        </w:rPr>
      </w:pPr>
    </w:p>
    <w:p w:rsidR="005123F6" w:rsidRDefault="005123F6" w:rsidP="005123F6">
      <w:pPr>
        <w:pStyle w:val="AnnexNotitle"/>
        <w:rPr>
          <w:lang w:val="en-US" w:eastAsia="zh-CN"/>
        </w:rPr>
      </w:pPr>
      <w:r>
        <w:rPr>
          <w:b w:val="0"/>
          <w:lang w:val="en-US" w:eastAsia="zh-CN"/>
        </w:rPr>
        <w:br w:type="page"/>
      </w:r>
      <w:r>
        <w:rPr>
          <w:rFonts w:hint="eastAsia"/>
          <w:lang w:val="en-US" w:eastAsia="zh-CN"/>
        </w:rPr>
        <w:t>附件</w:t>
      </w:r>
      <w:r w:rsidR="00A571C5">
        <w:rPr>
          <w:rFonts w:hint="eastAsia"/>
          <w:lang w:val="en-US" w:eastAsia="zh-CN"/>
        </w:rPr>
        <w:t xml:space="preserve"> </w:t>
      </w:r>
      <w:r>
        <w:rPr>
          <w:lang w:val="en-US" w:eastAsia="zh-CN"/>
        </w:rPr>
        <w:t>4</w:t>
      </w:r>
    </w:p>
    <w:p w:rsidR="005123F6" w:rsidRDefault="005123F6" w:rsidP="00532A6C">
      <w:pPr>
        <w:pStyle w:val="QuestionNoBR"/>
        <w:rPr>
          <w:lang w:eastAsia="zh-CN"/>
        </w:rPr>
      </w:pPr>
      <w:r>
        <w:rPr>
          <w:lang w:eastAsia="zh-CN"/>
        </w:rPr>
        <w:t>ITU-R</w:t>
      </w:r>
      <w:r>
        <w:rPr>
          <w:rFonts w:ascii="SimSun" w:hAnsi="SimSun" w:cs="SimSun" w:hint="eastAsia"/>
          <w:lang w:eastAsia="zh-CN"/>
        </w:rPr>
        <w:t>第</w:t>
      </w:r>
      <w:r>
        <w:rPr>
          <w:lang w:eastAsia="zh-CN"/>
        </w:rPr>
        <w:t>7-</w:t>
      </w:r>
      <w:r w:rsidR="00532A6C">
        <w:rPr>
          <w:rFonts w:hint="eastAsia"/>
          <w:lang w:eastAsia="zh-CN"/>
        </w:rPr>
        <w:t>7</w:t>
      </w:r>
      <w:r>
        <w:rPr>
          <w:lang w:eastAsia="zh-CN"/>
        </w:rPr>
        <w:t>/5</w:t>
      </w:r>
      <w:r>
        <w:rPr>
          <w:rFonts w:ascii="SimSun" w:hAnsi="SimSun" w:cs="SimSun" w:hint="eastAsia"/>
          <w:lang w:eastAsia="zh-CN"/>
        </w:rPr>
        <w:t>号课题</w:t>
      </w:r>
      <w:r>
        <w:rPr>
          <w:rStyle w:val="FootnoteReference"/>
          <w:lang w:eastAsia="zh-CN"/>
        </w:rPr>
        <w:footnoteReference w:customMarkFollows="1" w:id="3"/>
        <w:t>*</w:t>
      </w:r>
    </w:p>
    <w:p w:rsidR="005123F6" w:rsidRDefault="005123F6" w:rsidP="005123F6">
      <w:pPr>
        <w:pStyle w:val="Questiontitle"/>
        <w:rPr>
          <w:lang w:eastAsia="zh-CN"/>
        </w:rPr>
      </w:pPr>
      <w:r>
        <w:rPr>
          <w:lang w:eastAsia="zh-CN"/>
        </w:rPr>
        <w:t>30</w:t>
      </w:r>
      <w:r w:rsidR="005B5E94">
        <w:rPr>
          <w:rFonts w:ascii="SimSun" w:hAnsi="SimSun" w:cs="SimSun" w:hint="eastAsia"/>
          <w:lang w:eastAsia="zh-CN"/>
        </w:rPr>
        <w:t>至</w:t>
      </w:r>
      <w:r>
        <w:rPr>
          <w:lang w:eastAsia="zh-CN"/>
        </w:rPr>
        <w:t>6 000</w:t>
      </w:r>
      <w:r>
        <w:rPr>
          <w:lang w:val="en-US" w:eastAsia="zh-CN"/>
        </w:rPr>
        <w:t> </w:t>
      </w:r>
      <w:r>
        <w:rPr>
          <w:lang w:eastAsia="zh-CN"/>
        </w:rPr>
        <w:t>MHz</w:t>
      </w:r>
      <w:r>
        <w:rPr>
          <w:rFonts w:ascii="SimSun" w:hAnsi="SimSun" w:cs="SimSun" w:hint="eastAsia"/>
          <w:lang w:eastAsia="zh-CN"/>
        </w:rPr>
        <w:t>频段陆地移动业务的</w:t>
      </w:r>
      <w:r>
        <w:rPr>
          <w:lang w:eastAsia="zh-CN"/>
        </w:rPr>
        <w:br/>
      </w:r>
      <w:r>
        <w:rPr>
          <w:rFonts w:ascii="SimSun" w:hAnsi="SimSun" w:cs="SimSun" w:hint="eastAsia"/>
          <w:lang w:eastAsia="zh-CN"/>
        </w:rPr>
        <w:t>设备特性</w:t>
      </w:r>
    </w:p>
    <w:p w:rsidR="005123F6" w:rsidRDefault="005123F6" w:rsidP="005123F6">
      <w:pPr>
        <w:pStyle w:val="Questiondate"/>
        <w:spacing w:before="240"/>
        <w:rPr>
          <w:rFonts w:eastAsiaTheme="minorEastAsia"/>
          <w:lang w:eastAsia="zh-CN"/>
        </w:rPr>
      </w:pPr>
      <w:r>
        <w:rPr>
          <w:rFonts w:eastAsiaTheme="minorEastAsia" w:hint="eastAsia"/>
          <w:lang w:eastAsia="zh-CN"/>
        </w:rPr>
        <w:t>（</w:t>
      </w:r>
      <w:r>
        <w:rPr>
          <w:lang w:eastAsia="zh-CN"/>
        </w:rPr>
        <w:t>1956-1966-1970-1974-1990-1992-1997-2007-</w:t>
      </w:r>
      <w:r>
        <w:rPr>
          <w:rFonts w:hint="eastAsia"/>
          <w:lang w:eastAsia="zh-CN"/>
        </w:rPr>
        <w:t>2012</w:t>
      </w:r>
      <w:r>
        <w:rPr>
          <w:rFonts w:eastAsiaTheme="minorEastAsia" w:hint="eastAsia"/>
          <w:lang w:eastAsia="zh-CN"/>
        </w:rPr>
        <w:t>年）</w:t>
      </w:r>
    </w:p>
    <w:p w:rsidR="005123F6" w:rsidRDefault="005123F6" w:rsidP="005123F6">
      <w:pPr>
        <w:pStyle w:val="Normalaftertitle0"/>
        <w:rPr>
          <w:lang w:eastAsia="zh-CN"/>
        </w:rPr>
      </w:pPr>
      <w:r>
        <w:rPr>
          <w:rFonts w:ascii="SimSun" w:eastAsia="SimSun" w:hAnsi="SimSun" w:cs="SimSun" w:hint="eastAsia"/>
          <w:lang w:eastAsia="zh-CN"/>
        </w:rPr>
        <w:t>国际电联无线电通信全会，</w:t>
      </w:r>
    </w:p>
    <w:p w:rsidR="005123F6" w:rsidRDefault="005123F6" w:rsidP="005123F6">
      <w:pPr>
        <w:pStyle w:val="Call"/>
        <w:rPr>
          <w:rFonts w:eastAsia="STKaiti"/>
          <w:i w:val="0"/>
          <w:lang w:eastAsia="zh-CN"/>
        </w:rPr>
      </w:pPr>
      <w:r>
        <w:rPr>
          <w:rFonts w:eastAsia="STKaiti" w:hint="eastAsia"/>
          <w:i w:val="0"/>
          <w:lang w:eastAsia="zh-CN"/>
        </w:rPr>
        <w:t>考虑到</w:t>
      </w:r>
    </w:p>
    <w:p w:rsidR="005123F6" w:rsidRDefault="005123F6" w:rsidP="005123F6">
      <w:pPr>
        <w:jc w:val="both"/>
        <w:rPr>
          <w:lang w:eastAsia="zh-CN"/>
        </w:rPr>
      </w:pPr>
      <w:r w:rsidRPr="00EF443A">
        <w:rPr>
          <w:i/>
          <w:iCs/>
          <w:lang w:eastAsia="zh-CN"/>
        </w:rPr>
        <w:t>a)</w:t>
      </w:r>
      <w:r>
        <w:rPr>
          <w:lang w:eastAsia="zh-CN"/>
        </w:rPr>
        <w:tab/>
      </w:r>
      <w:r>
        <w:rPr>
          <w:rFonts w:hint="eastAsia"/>
          <w:lang w:eastAsia="zh-CN"/>
        </w:rPr>
        <w:t>有必要对划分给陆地移动业务的频段进行有效利用；</w:t>
      </w:r>
    </w:p>
    <w:p w:rsidR="005123F6" w:rsidRDefault="005123F6" w:rsidP="005123F6">
      <w:pPr>
        <w:jc w:val="both"/>
        <w:rPr>
          <w:lang w:eastAsia="zh-CN"/>
        </w:rPr>
      </w:pPr>
      <w:r w:rsidRPr="00EF443A">
        <w:rPr>
          <w:i/>
          <w:iCs/>
          <w:lang w:eastAsia="zh-CN"/>
        </w:rPr>
        <w:t>b)</w:t>
      </w:r>
      <w:r>
        <w:rPr>
          <w:lang w:eastAsia="zh-CN"/>
        </w:rPr>
        <w:tab/>
      </w:r>
      <w:r>
        <w:rPr>
          <w:rFonts w:hint="eastAsia"/>
          <w:lang w:eastAsia="zh-CN"/>
        </w:rPr>
        <w:t>主管部门间就</w:t>
      </w:r>
      <w:r>
        <w:rPr>
          <w:lang w:eastAsia="zh-CN"/>
        </w:rPr>
        <w:t>30</w:t>
      </w:r>
      <w:r>
        <w:rPr>
          <w:rFonts w:hint="eastAsia"/>
          <w:lang w:eastAsia="zh-CN"/>
        </w:rPr>
        <w:t>至</w:t>
      </w:r>
      <w:r>
        <w:rPr>
          <w:lang w:eastAsia="zh-CN"/>
        </w:rPr>
        <w:t>6 000 MHz</w:t>
      </w:r>
      <w:r>
        <w:rPr>
          <w:rFonts w:hint="eastAsia"/>
          <w:lang w:eastAsia="zh-CN"/>
        </w:rPr>
        <w:t>频段陆地移动业务的设备特性要求进行信息交流有利于业务的发展；</w:t>
      </w:r>
    </w:p>
    <w:p w:rsidR="005123F6" w:rsidRDefault="005123F6" w:rsidP="005123F6">
      <w:pPr>
        <w:jc w:val="both"/>
        <w:rPr>
          <w:lang w:eastAsia="zh-CN"/>
        </w:rPr>
      </w:pPr>
      <w:r w:rsidRPr="00EF443A">
        <w:rPr>
          <w:i/>
          <w:iCs/>
          <w:lang w:eastAsia="zh-CN"/>
        </w:rPr>
        <w:t>c)</w:t>
      </w:r>
      <w:r>
        <w:rPr>
          <w:lang w:eastAsia="zh-CN"/>
        </w:rPr>
        <w:tab/>
      </w:r>
      <w:r>
        <w:rPr>
          <w:rFonts w:hint="eastAsia"/>
          <w:lang w:eastAsia="zh-CN"/>
        </w:rPr>
        <w:t>不同国家间就</w:t>
      </w:r>
      <w:r>
        <w:rPr>
          <w:lang w:eastAsia="zh-CN"/>
        </w:rPr>
        <w:t>30</w:t>
      </w:r>
      <w:r>
        <w:rPr>
          <w:rFonts w:hint="eastAsia"/>
          <w:lang w:eastAsia="zh-CN"/>
        </w:rPr>
        <w:t>至</w:t>
      </w:r>
      <w:r>
        <w:rPr>
          <w:lang w:val="en-US" w:eastAsia="zh-CN"/>
        </w:rPr>
        <w:t> </w:t>
      </w:r>
      <w:r>
        <w:rPr>
          <w:lang w:eastAsia="zh-CN"/>
        </w:rPr>
        <w:t>6 000</w:t>
      </w:r>
      <w:r>
        <w:rPr>
          <w:lang w:val="en-US" w:eastAsia="zh-CN"/>
        </w:rPr>
        <w:t> </w:t>
      </w:r>
      <w:r>
        <w:rPr>
          <w:lang w:eastAsia="zh-CN"/>
        </w:rPr>
        <w:t>MHz</w:t>
      </w:r>
      <w:r>
        <w:rPr>
          <w:rFonts w:hint="eastAsia"/>
          <w:lang w:eastAsia="zh-CN"/>
        </w:rPr>
        <w:t>频段陆地移动业务信道指配的做法及运营经验进行信息交流具有普遍意义；</w:t>
      </w:r>
    </w:p>
    <w:p w:rsidR="005123F6" w:rsidRDefault="005123F6" w:rsidP="005123F6">
      <w:pPr>
        <w:jc w:val="both"/>
        <w:rPr>
          <w:lang w:eastAsia="zh-CN"/>
        </w:rPr>
      </w:pPr>
      <w:r w:rsidRPr="00EF443A">
        <w:rPr>
          <w:i/>
          <w:iCs/>
          <w:lang w:eastAsia="zh-CN"/>
        </w:rPr>
        <w:t>d)</w:t>
      </w:r>
      <w:r>
        <w:rPr>
          <w:lang w:eastAsia="zh-CN"/>
        </w:rPr>
        <w:tab/>
      </w:r>
      <w:r>
        <w:rPr>
          <w:rFonts w:hint="eastAsia"/>
          <w:lang w:eastAsia="zh-CN"/>
        </w:rPr>
        <w:t>为减少互扰，相邻国家就用于边境地区的陆地移动设备特性达成某种协议是可取的；</w:t>
      </w:r>
    </w:p>
    <w:p w:rsidR="005123F6" w:rsidRDefault="005123F6" w:rsidP="005123F6">
      <w:pPr>
        <w:jc w:val="both"/>
        <w:rPr>
          <w:lang w:eastAsia="zh-CN"/>
        </w:rPr>
      </w:pPr>
      <w:r w:rsidRPr="00EF443A">
        <w:rPr>
          <w:i/>
          <w:iCs/>
          <w:lang w:eastAsia="zh-CN"/>
        </w:rPr>
        <w:t>e)</w:t>
      </w:r>
      <w:r>
        <w:rPr>
          <w:lang w:eastAsia="zh-CN"/>
        </w:rPr>
        <w:tab/>
      </w:r>
      <w:r>
        <w:rPr>
          <w:rFonts w:hint="eastAsia"/>
          <w:lang w:eastAsia="zh-CN"/>
        </w:rPr>
        <w:t>就</w:t>
      </w:r>
      <w:r>
        <w:rPr>
          <w:lang w:eastAsia="zh-CN"/>
        </w:rPr>
        <w:t>30</w:t>
      </w:r>
      <w:r>
        <w:rPr>
          <w:rFonts w:hint="eastAsia"/>
          <w:lang w:eastAsia="zh-CN"/>
        </w:rPr>
        <w:t>至</w:t>
      </w:r>
      <w:r>
        <w:rPr>
          <w:lang w:eastAsia="zh-CN"/>
        </w:rPr>
        <w:t>6 000</w:t>
      </w:r>
      <w:r>
        <w:rPr>
          <w:lang w:val="en-US" w:eastAsia="zh-CN"/>
        </w:rPr>
        <w:t> </w:t>
      </w:r>
      <w:r>
        <w:rPr>
          <w:lang w:eastAsia="zh-CN"/>
        </w:rPr>
        <w:t>MHz</w:t>
      </w:r>
      <w:r>
        <w:rPr>
          <w:rFonts w:hint="eastAsia"/>
          <w:lang w:eastAsia="zh-CN"/>
        </w:rPr>
        <w:t>频段用于边境地区的陆地移动业务的划分管理做法和信道使用达成某种协议是可取的；</w:t>
      </w:r>
    </w:p>
    <w:p w:rsidR="005123F6" w:rsidRDefault="005123F6" w:rsidP="005123F6">
      <w:pPr>
        <w:jc w:val="both"/>
        <w:rPr>
          <w:lang w:eastAsia="zh-CN"/>
        </w:rPr>
      </w:pPr>
      <w:r w:rsidRPr="00EF443A">
        <w:rPr>
          <w:i/>
          <w:iCs/>
          <w:lang w:eastAsia="zh-CN"/>
        </w:rPr>
        <w:t>f)</w:t>
      </w:r>
      <w:r>
        <w:rPr>
          <w:lang w:eastAsia="zh-CN"/>
        </w:rPr>
        <w:tab/>
      </w:r>
      <w:r>
        <w:rPr>
          <w:rFonts w:hint="eastAsia"/>
          <w:lang w:eastAsia="zh-CN"/>
        </w:rPr>
        <w:t>鉴于与国家网络相连的陆地移动业务可能构成国际连通的一部分，因此实施一定的标准化是可取的；</w:t>
      </w:r>
    </w:p>
    <w:p w:rsidR="005123F6" w:rsidRDefault="005123F6" w:rsidP="005123F6">
      <w:pPr>
        <w:jc w:val="both"/>
        <w:rPr>
          <w:lang w:eastAsia="zh-CN"/>
        </w:rPr>
      </w:pPr>
      <w:r w:rsidRPr="00EF443A">
        <w:rPr>
          <w:i/>
          <w:iCs/>
          <w:lang w:eastAsia="zh-CN"/>
        </w:rPr>
        <w:t>g)</w:t>
      </w:r>
      <w:r>
        <w:rPr>
          <w:lang w:eastAsia="zh-CN"/>
        </w:rPr>
        <w:tab/>
      </w:r>
      <w:r>
        <w:rPr>
          <w:rFonts w:hint="eastAsia"/>
          <w:lang w:eastAsia="zh-CN"/>
        </w:rPr>
        <w:t>确定设备技术特性，推动陆地移动频段的信道划分规划是可取的；</w:t>
      </w:r>
    </w:p>
    <w:p w:rsidR="005123F6" w:rsidRDefault="005123F6" w:rsidP="005123F6">
      <w:pPr>
        <w:jc w:val="both"/>
        <w:rPr>
          <w:lang w:eastAsia="zh-CN"/>
        </w:rPr>
      </w:pPr>
      <w:r w:rsidRPr="00EF443A">
        <w:rPr>
          <w:i/>
          <w:iCs/>
          <w:lang w:eastAsia="zh-CN"/>
        </w:rPr>
        <w:t>h)</w:t>
      </w:r>
      <w:r>
        <w:rPr>
          <w:lang w:eastAsia="zh-CN"/>
        </w:rPr>
        <w:tab/>
      </w:r>
      <w:r>
        <w:rPr>
          <w:rFonts w:hint="eastAsia"/>
          <w:lang w:eastAsia="zh-CN"/>
        </w:rPr>
        <w:t>就用于陆地移动业务各种系统的主观测量技术和客观测量技术的关系开展研究亦是可取的，</w:t>
      </w:r>
    </w:p>
    <w:p w:rsidR="005123F6" w:rsidRDefault="005123F6" w:rsidP="005123F6">
      <w:pPr>
        <w:pStyle w:val="Call"/>
        <w:rPr>
          <w:rFonts w:eastAsia="STKaiti"/>
          <w:i w:val="0"/>
          <w:iCs/>
          <w:lang w:eastAsia="zh-CN"/>
        </w:rPr>
      </w:pPr>
      <w:r>
        <w:rPr>
          <w:rFonts w:eastAsia="STKaiti" w:hint="eastAsia"/>
          <w:i w:val="0"/>
          <w:lang w:eastAsia="zh-CN"/>
        </w:rPr>
        <w:t>做出决定，</w:t>
      </w:r>
      <w:r>
        <w:rPr>
          <w:rFonts w:ascii="SimSun" w:hAnsi="SimSun" w:cs="SimSun" w:hint="eastAsia"/>
          <w:i w:val="0"/>
          <w:iCs/>
          <w:lang w:eastAsia="zh-CN"/>
        </w:rPr>
        <w:t>对</w:t>
      </w:r>
      <w:r>
        <w:rPr>
          <w:rFonts w:ascii="SimSun" w:hAnsi="SimSun" w:cs="MS Mincho" w:hint="eastAsia"/>
          <w:i w:val="0"/>
          <w:iCs/>
          <w:lang w:eastAsia="zh-CN"/>
        </w:rPr>
        <w:t>下列</w:t>
      </w:r>
      <w:r>
        <w:rPr>
          <w:rFonts w:ascii="SimSun" w:hAnsi="SimSun" w:cs="SimSun" w:hint="eastAsia"/>
          <w:i w:val="0"/>
          <w:iCs/>
          <w:lang w:eastAsia="zh-CN"/>
        </w:rPr>
        <w:t>课题应</w:t>
      </w:r>
      <w:r>
        <w:rPr>
          <w:rFonts w:ascii="SimSun" w:hAnsi="SimSun" w:cs="MS Mincho" w:hint="eastAsia"/>
          <w:i w:val="0"/>
          <w:iCs/>
          <w:lang w:eastAsia="zh-CN"/>
        </w:rPr>
        <w:t>予以研</w:t>
      </w:r>
      <w:r>
        <w:rPr>
          <w:rFonts w:ascii="SimSun" w:hAnsi="SimSun" w:hint="eastAsia"/>
          <w:i w:val="0"/>
          <w:iCs/>
          <w:lang w:eastAsia="zh-CN"/>
        </w:rPr>
        <w:t>究</w:t>
      </w:r>
    </w:p>
    <w:p w:rsidR="005123F6" w:rsidRDefault="005123F6" w:rsidP="005123F6">
      <w:pPr>
        <w:jc w:val="both"/>
        <w:rPr>
          <w:lang w:eastAsia="zh-CN"/>
        </w:rPr>
      </w:pPr>
      <w:r w:rsidRPr="00EF443A">
        <w:rPr>
          <w:bCs/>
          <w:lang w:eastAsia="zh-CN"/>
        </w:rPr>
        <w:t>1</w:t>
      </w:r>
      <w:r>
        <w:rPr>
          <w:lang w:eastAsia="zh-CN"/>
        </w:rPr>
        <w:tab/>
      </w:r>
      <w:r>
        <w:rPr>
          <w:rFonts w:hint="eastAsia"/>
          <w:lang w:eastAsia="zh-CN"/>
        </w:rPr>
        <w:t>对用于</w:t>
      </w:r>
      <w:r>
        <w:rPr>
          <w:lang w:eastAsia="zh-CN"/>
        </w:rPr>
        <w:t>30</w:t>
      </w:r>
      <w:r>
        <w:rPr>
          <w:rFonts w:hint="eastAsia"/>
          <w:lang w:eastAsia="zh-CN"/>
        </w:rPr>
        <w:t>至</w:t>
      </w:r>
      <w:r>
        <w:rPr>
          <w:lang w:eastAsia="zh-CN"/>
        </w:rPr>
        <w:t>6 000</w:t>
      </w:r>
      <w:r>
        <w:rPr>
          <w:lang w:val="en-US" w:eastAsia="zh-CN"/>
        </w:rPr>
        <w:t> </w:t>
      </w:r>
      <w:r>
        <w:rPr>
          <w:lang w:eastAsia="zh-CN"/>
        </w:rPr>
        <w:t>MHz</w:t>
      </w:r>
      <w:r>
        <w:rPr>
          <w:rFonts w:hint="eastAsia"/>
          <w:lang w:eastAsia="zh-CN"/>
        </w:rPr>
        <w:t>频段陆地移动业务的设备，在诸如发射机功率、天线特性、发射特性、频率容限等方面主管部门有哪些对此类业务发展具有国际意义的技术要求？</w:t>
      </w:r>
    </w:p>
    <w:p w:rsidR="00380453" w:rsidRDefault="00380453">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5123F6" w:rsidRDefault="005123F6" w:rsidP="005123F6">
      <w:pPr>
        <w:jc w:val="both"/>
        <w:rPr>
          <w:lang w:eastAsia="zh-CN"/>
        </w:rPr>
      </w:pPr>
      <w:r w:rsidRPr="00EF443A">
        <w:rPr>
          <w:bCs/>
          <w:lang w:eastAsia="zh-CN"/>
        </w:rPr>
        <w:t>2</w:t>
      </w:r>
      <w:r>
        <w:rPr>
          <w:lang w:eastAsia="zh-CN"/>
        </w:rPr>
        <w:tab/>
      </w:r>
      <w:r>
        <w:rPr>
          <w:rFonts w:hint="eastAsia"/>
          <w:lang w:eastAsia="zh-CN"/>
        </w:rPr>
        <w:t>在全球范围内对</w:t>
      </w:r>
      <w:r>
        <w:rPr>
          <w:lang w:eastAsia="zh-CN"/>
        </w:rPr>
        <w:t>30</w:t>
      </w:r>
      <w:r>
        <w:rPr>
          <w:rFonts w:hint="eastAsia"/>
          <w:lang w:eastAsia="zh-CN"/>
        </w:rPr>
        <w:t>至</w:t>
      </w:r>
      <w:r>
        <w:rPr>
          <w:lang w:eastAsia="zh-CN"/>
        </w:rPr>
        <w:t>6 000</w:t>
      </w:r>
      <w:r>
        <w:rPr>
          <w:lang w:val="en-US" w:eastAsia="zh-CN"/>
        </w:rPr>
        <w:t> </w:t>
      </w:r>
      <w:r>
        <w:rPr>
          <w:lang w:eastAsia="zh-CN"/>
        </w:rPr>
        <w:t>MHz</w:t>
      </w:r>
      <w:r>
        <w:rPr>
          <w:rFonts w:hint="eastAsia"/>
          <w:lang w:eastAsia="zh-CN"/>
        </w:rPr>
        <w:t>频段的陆地移动设备的性能特性实行标准化有多大的可取度？</w:t>
      </w:r>
    </w:p>
    <w:p w:rsidR="005123F6" w:rsidRDefault="005123F6" w:rsidP="005123F6">
      <w:pPr>
        <w:jc w:val="both"/>
        <w:rPr>
          <w:lang w:val="en-US" w:eastAsia="zh-CN"/>
        </w:rPr>
      </w:pPr>
      <w:r w:rsidRPr="00EF443A">
        <w:rPr>
          <w:bCs/>
          <w:lang w:eastAsia="zh-CN"/>
        </w:rPr>
        <w:t>3</w:t>
      </w:r>
      <w:r>
        <w:rPr>
          <w:lang w:eastAsia="zh-CN"/>
        </w:rPr>
        <w:tab/>
        <w:t>30</w:t>
      </w:r>
      <w:r>
        <w:rPr>
          <w:rFonts w:hint="eastAsia"/>
          <w:lang w:eastAsia="zh-CN"/>
        </w:rPr>
        <w:t>至</w:t>
      </w:r>
      <w:r>
        <w:rPr>
          <w:lang w:eastAsia="zh-CN"/>
        </w:rPr>
        <w:t>6 000</w:t>
      </w:r>
      <w:r>
        <w:rPr>
          <w:lang w:val="en-US" w:eastAsia="zh-CN"/>
        </w:rPr>
        <w:t> </w:t>
      </w:r>
      <w:r>
        <w:rPr>
          <w:lang w:eastAsia="zh-CN"/>
        </w:rPr>
        <w:t>MHz</w:t>
      </w:r>
      <w:r>
        <w:rPr>
          <w:rFonts w:hint="eastAsia"/>
          <w:lang w:eastAsia="zh-CN"/>
        </w:rPr>
        <w:t>频段陆地移动业务设备有哪些特性（和</w:t>
      </w:r>
      <w:r>
        <w:rPr>
          <w:lang w:eastAsia="zh-CN"/>
        </w:rPr>
        <w:t>/</w:t>
      </w:r>
      <w:r>
        <w:rPr>
          <w:rFonts w:hint="eastAsia"/>
          <w:lang w:eastAsia="zh-CN"/>
        </w:rPr>
        <w:t>或测量方法）？</w:t>
      </w:r>
    </w:p>
    <w:p w:rsidR="005123F6" w:rsidRDefault="005123F6" w:rsidP="005123F6">
      <w:pPr>
        <w:pStyle w:val="Call"/>
        <w:rPr>
          <w:rFonts w:eastAsia="STKaiti"/>
          <w:i w:val="0"/>
          <w:iCs/>
          <w:lang w:eastAsia="zh-CN"/>
        </w:rPr>
      </w:pPr>
      <w:r>
        <w:rPr>
          <w:rFonts w:eastAsia="STKaiti" w:hint="eastAsia"/>
          <w:i w:val="0"/>
          <w:lang w:eastAsia="zh-CN"/>
        </w:rPr>
        <w:t>进一步做出决定</w:t>
      </w:r>
    </w:p>
    <w:p w:rsidR="005123F6" w:rsidRDefault="005123F6" w:rsidP="005123F6">
      <w:pPr>
        <w:rPr>
          <w:lang w:eastAsia="zh-CN"/>
        </w:rPr>
      </w:pPr>
      <w:r w:rsidRPr="00EF443A">
        <w:rPr>
          <w:bCs/>
          <w:lang w:eastAsia="zh-CN"/>
        </w:rPr>
        <w:t>1</w:t>
      </w:r>
      <w:r>
        <w:rPr>
          <w:lang w:eastAsia="zh-CN"/>
        </w:rPr>
        <w:tab/>
      </w:r>
      <w:r>
        <w:rPr>
          <w:rFonts w:hint="eastAsia"/>
          <w:lang w:eastAsia="zh-CN"/>
        </w:rPr>
        <w:t>应将上述研究结果纳入一种或多种建议书、报告或手册中；</w:t>
      </w:r>
    </w:p>
    <w:p w:rsidR="005123F6" w:rsidRDefault="005123F6" w:rsidP="005123F6">
      <w:pPr>
        <w:rPr>
          <w:lang w:eastAsia="zh-CN"/>
        </w:rPr>
      </w:pPr>
      <w:r w:rsidRPr="00EF443A">
        <w:rPr>
          <w:bCs/>
          <w:lang w:eastAsia="zh-CN"/>
        </w:rPr>
        <w:t>2</w:t>
      </w:r>
      <w:r>
        <w:rPr>
          <w:lang w:eastAsia="zh-CN"/>
        </w:rPr>
        <w:tab/>
      </w:r>
      <w:r>
        <w:rPr>
          <w:rFonts w:hint="eastAsia"/>
          <w:lang w:eastAsia="zh-CN"/>
        </w:rPr>
        <w:t>上述研究应予</w:t>
      </w:r>
      <w:r>
        <w:rPr>
          <w:lang w:eastAsia="zh-CN"/>
        </w:rPr>
        <w:t>2015</w:t>
      </w:r>
      <w:r>
        <w:rPr>
          <w:rFonts w:hint="eastAsia"/>
          <w:lang w:eastAsia="zh-CN"/>
        </w:rPr>
        <w:t>年前完成。</w:t>
      </w:r>
    </w:p>
    <w:p w:rsidR="005123F6" w:rsidRDefault="005123F6" w:rsidP="00380453">
      <w:pPr>
        <w:spacing w:before="240"/>
        <w:rPr>
          <w:lang w:eastAsia="zh-CN"/>
        </w:rPr>
      </w:pPr>
      <w:r>
        <w:rPr>
          <w:rFonts w:hint="eastAsia"/>
          <w:lang w:eastAsia="zh-CN"/>
        </w:rPr>
        <w:t>类别：</w:t>
      </w:r>
      <w:r>
        <w:rPr>
          <w:lang w:eastAsia="zh-CN"/>
        </w:rPr>
        <w:t>S2</w:t>
      </w:r>
    </w:p>
    <w:p w:rsidR="005123F6" w:rsidRDefault="005123F6" w:rsidP="005123F6">
      <w:pPr>
        <w:rPr>
          <w:lang w:val="en-US" w:eastAsia="zh-CN"/>
        </w:rPr>
      </w:pPr>
    </w:p>
    <w:p w:rsidR="005123F6" w:rsidRDefault="005123F6" w:rsidP="005123F6">
      <w:pPr>
        <w:pStyle w:val="AnnexNotitle"/>
        <w:rPr>
          <w:lang w:val="en-US" w:eastAsia="zh-CN"/>
        </w:rPr>
      </w:pPr>
      <w:r>
        <w:rPr>
          <w:b w:val="0"/>
          <w:lang w:val="en-US" w:eastAsia="zh-CN"/>
        </w:rPr>
        <w:br w:type="page"/>
      </w:r>
      <w:r>
        <w:rPr>
          <w:rFonts w:hint="eastAsia"/>
          <w:lang w:val="en-US" w:eastAsia="zh-CN"/>
        </w:rPr>
        <w:t>附件</w:t>
      </w:r>
      <w:r w:rsidRPr="002B51C6">
        <w:rPr>
          <w:lang w:val="en-US" w:eastAsia="zh-CN"/>
        </w:rPr>
        <w:t xml:space="preserve"> </w:t>
      </w:r>
      <w:r>
        <w:rPr>
          <w:lang w:val="en-US" w:eastAsia="zh-CN"/>
        </w:rPr>
        <w:t>5</w:t>
      </w:r>
    </w:p>
    <w:p w:rsidR="005123F6" w:rsidRDefault="005123F6" w:rsidP="005123F6">
      <w:pPr>
        <w:pStyle w:val="QuestionNoBR"/>
        <w:rPr>
          <w:lang w:eastAsia="zh-CN"/>
        </w:rPr>
      </w:pPr>
      <w:r>
        <w:rPr>
          <w:lang w:eastAsia="zh-CN"/>
        </w:rPr>
        <w:t>ITU-R</w:t>
      </w:r>
      <w:r>
        <w:rPr>
          <w:rFonts w:ascii="SimSun" w:hAnsi="SimSun" w:cs="SimSun" w:hint="eastAsia"/>
          <w:lang w:eastAsia="zh-CN"/>
        </w:rPr>
        <w:t>第</w:t>
      </w:r>
      <w:r w:rsidR="002B51C6">
        <w:rPr>
          <w:lang w:eastAsia="zh-CN"/>
        </w:rPr>
        <w:t>37-</w:t>
      </w:r>
      <w:r w:rsidR="002B51C6">
        <w:rPr>
          <w:rFonts w:hint="eastAsia"/>
          <w:lang w:eastAsia="zh-CN"/>
        </w:rPr>
        <w:t>6</w:t>
      </w:r>
      <w:r>
        <w:rPr>
          <w:lang w:eastAsia="zh-CN"/>
        </w:rPr>
        <w:t>/5</w:t>
      </w:r>
      <w:r>
        <w:rPr>
          <w:rFonts w:ascii="SimSun" w:hAnsi="SimSun" w:cs="SimSun" w:hint="eastAsia"/>
          <w:lang w:eastAsia="zh-CN"/>
        </w:rPr>
        <w:t>号课题</w:t>
      </w:r>
    </w:p>
    <w:p w:rsidR="005123F6" w:rsidRDefault="005123F6" w:rsidP="005123F6">
      <w:pPr>
        <w:pStyle w:val="Questiontitle"/>
        <w:rPr>
          <w:lang w:eastAsia="zh-CN"/>
        </w:rPr>
      </w:pPr>
      <w:r>
        <w:rPr>
          <w:rFonts w:ascii="SimSun" w:hAnsi="SimSun" w:cs="SimSun" w:hint="eastAsia"/>
          <w:lang w:eastAsia="zh-CN"/>
        </w:rPr>
        <w:t>用于特定应用的</w:t>
      </w:r>
      <w:r w:rsidR="00532A6C">
        <w:rPr>
          <w:rFonts w:ascii="SimSun" w:hAnsi="SimSun" w:cs="SimSun"/>
          <w:lang w:eastAsia="zh-CN"/>
        </w:rPr>
        <w:br/>
      </w:r>
      <w:r>
        <w:rPr>
          <w:rFonts w:ascii="SimSun" w:hAnsi="SimSun" w:cs="SimSun" w:hint="eastAsia"/>
          <w:lang w:eastAsia="zh-CN"/>
        </w:rPr>
        <w:t>数字陆地移动系统</w:t>
      </w:r>
    </w:p>
    <w:p w:rsidR="005123F6" w:rsidRDefault="005123F6" w:rsidP="005123F6">
      <w:pPr>
        <w:pStyle w:val="Questiondate"/>
        <w:spacing w:before="240"/>
        <w:rPr>
          <w:rFonts w:eastAsiaTheme="minorEastAsia"/>
          <w:lang w:eastAsia="zh-CN"/>
        </w:rPr>
      </w:pPr>
      <w:r>
        <w:rPr>
          <w:rFonts w:eastAsiaTheme="minorEastAsia" w:hint="eastAsia"/>
          <w:lang w:eastAsia="zh-CN"/>
        </w:rPr>
        <w:t>（</w:t>
      </w:r>
      <w:r>
        <w:rPr>
          <w:lang w:eastAsia="zh-CN"/>
        </w:rPr>
        <w:t>1978-1982-1992-1995-1997-2007-</w:t>
      </w:r>
      <w:r>
        <w:rPr>
          <w:rFonts w:hint="eastAsia"/>
          <w:lang w:eastAsia="zh-CN"/>
        </w:rPr>
        <w:t>2012</w:t>
      </w:r>
      <w:r>
        <w:rPr>
          <w:rFonts w:eastAsiaTheme="minorEastAsia" w:hint="eastAsia"/>
          <w:lang w:eastAsia="zh-CN"/>
        </w:rPr>
        <w:t>年）</w:t>
      </w:r>
    </w:p>
    <w:p w:rsidR="005123F6" w:rsidRDefault="005123F6" w:rsidP="005123F6">
      <w:pPr>
        <w:pStyle w:val="Normalaftertitle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
        <w:rPr>
          <w:rFonts w:eastAsia="STKaiti"/>
          <w:i w:val="0"/>
          <w:lang w:eastAsia="zh-CN"/>
        </w:rPr>
      </w:pPr>
      <w:r>
        <w:rPr>
          <w:rFonts w:eastAsia="STKaiti" w:hint="eastAsia"/>
          <w:i w:val="0"/>
          <w:lang w:eastAsia="zh-CN"/>
        </w:rPr>
        <w:t>考虑到</w:t>
      </w:r>
    </w:p>
    <w:p w:rsidR="005123F6" w:rsidRDefault="005123F6" w:rsidP="005123F6">
      <w:pPr>
        <w:jc w:val="both"/>
        <w:rPr>
          <w:lang w:eastAsia="zh-CN"/>
        </w:rPr>
      </w:pPr>
      <w:r w:rsidRPr="002B51C6">
        <w:rPr>
          <w:i/>
          <w:iCs/>
          <w:lang w:eastAsia="zh-CN"/>
        </w:rPr>
        <w:t>a)</w:t>
      </w:r>
      <w:r>
        <w:rPr>
          <w:lang w:eastAsia="zh-CN"/>
        </w:rPr>
        <w:tab/>
      </w:r>
      <w:r>
        <w:rPr>
          <w:rFonts w:hint="eastAsia"/>
          <w:lang w:eastAsia="zh-CN"/>
        </w:rPr>
        <w:t>用于陆地移动业务的无线电台的数量急剧增长；</w:t>
      </w:r>
    </w:p>
    <w:p w:rsidR="005123F6" w:rsidRDefault="005123F6" w:rsidP="005123F6">
      <w:pPr>
        <w:jc w:val="both"/>
        <w:rPr>
          <w:lang w:eastAsia="zh-CN"/>
        </w:rPr>
      </w:pPr>
      <w:r w:rsidRPr="002B51C6">
        <w:rPr>
          <w:i/>
          <w:iCs/>
          <w:lang w:eastAsia="zh-CN"/>
        </w:rPr>
        <w:t>b)</w:t>
      </w:r>
      <w:r>
        <w:rPr>
          <w:lang w:eastAsia="zh-CN"/>
        </w:rPr>
        <w:tab/>
      </w:r>
      <w:r>
        <w:rPr>
          <w:rFonts w:hint="eastAsia"/>
          <w:lang w:eastAsia="zh-CN"/>
        </w:rPr>
        <w:t>部分地理区域对用于陆地移动业务的无线电信道的需求不断增长，导致划分给该业务的频段严重拥塞；</w:t>
      </w:r>
    </w:p>
    <w:p w:rsidR="005123F6" w:rsidRDefault="005123F6" w:rsidP="005123F6">
      <w:pPr>
        <w:jc w:val="both"/>
        <w:rPr>
          <w:lang w:eastAsia="zh-CN"/>
        </w:rPr>
      </w:pPr>
      <w:r w:rsidRPr="002B51C6">
        <w:rPr>
          <w:i/>
          <w:iCs/>
          <w:lang w:eastAsia="zh-CN"/>
        </w:rPr>
        <w:t>c)</w:t>
      </w:r>
      <w:r>
        <w:rPr>
          <w:lang w:eastAsia="zh-CN"/>
        </w:rPr>
        <w:tab/>
      </w:r>
      <w:r>
        <w:rPr>
          <w:rFonts w:hint="eastAsia"/>
          <w:lang w:eastAsia="zh-CN"/>
        </w:rPr>
        <w:t>为缓解这种拥塞，达到预期效果，将频谱节余技术用于陆地移动业务是可取的；</w:t>
      </w:r>
    </w:p>
    <w:p w:rsidR="005123F6" w:rsidRDefault="005123F6" w:rsidP="005123F6">
      <w:pPr>
        <w:jc w:val="both"/>
        <w:rPr>
          <w:lang w:eastAsia="zh-CN"/>
        </w:rPr>
      </w:pPr>
      <w:r w:rsidRPr="002B51C6">
        <w:rPr>
          <w:i/>
          <w:iCs/>
          <w:lang w:eastAsia="zh-CN"/>
        </w:rPr>
        <w:t>d)</w:t>
      </w:r>
      <w:r>
        <w:rPr>
          <w:lang w:eastAsia="zh-CN"/>
        </w:rPr>
        <w:tab/>
      </w:r>
      <w:r>
        <w:rPr>
          <w:rFonts w:hint="eastAsia"/>
          <w:lang w:eastAsia="zh-CN"/>
        </w:rPr>
        <w:t>考虑到诸如流量密度、业务等级等基本系统特性及成本，可通过以下途径提高频谱效率：</w:t>
      </w:r>
    </w:p>
    <w:p w:rsidR="005123F6" w:rsidRDefault="005123F6" w:rsidP="005123F6">
      <w:pPr>
        <w:pStyle w:val="enumlev1"/>
        <w:jc w:val="both"/>
        <w:rPr>
          <w:lang w:eastAsia="zh-CN"/>
        </w:rPr>
      </w:pPr>
      <w:r>
        <w:rPr>
          <w:lang w:eastAsia="zh-CN"/>
        </w:rPr>
        <w:t>–</w:t>
      </w:r>
      <w:r>
        <w:rPr>
          <w:lang w:eastAsia="zh-CN"/>
        </w:rPr>
        <w:tab/>
      </w:r>
      <w:r>
        <w:rPr>
          <w:rFonts w:hint="eastAsia"/>
          <w:lang w:eastAsia="zh-CN"/>
        </w:rPr>
        <w:t>在给定带宽内增加可用的业务信道；</w:t>
      </w:r>
    </w:p>
    <w:p w:rsidR="005123F6" w:rsidRDefault="005123F6" w:rsidP="005123F6">
      <w:pPr>
        <w:pStyle w:val="enumlev1"/>
        <w:jc w:val="both"/>
        <w:rPr>
          <w:lang w:eastAsia="zh-CN"/>
        </w:rPr>
      </w:pPr>
      <w:r>
        <w:rPr>
          <w:lang w:eastAsia="zh-CN"/>
        </w:rPr>
        <w:t>–</w:t>
      </w:r>
      <w:r>
        <w:rPr>
          <w:lang w:eastAsia="zh-CN"/>
        </w:rPr>
        <w:tab/>
      </w:r>
      <w:r>
        <w:rPr>
          <w:rFonts w:hint="eastAsia"/>
          <w:lang w:eastAsia="zh-CN"/>
        </w:rPr>
        <w:t>优化基站覆盖范围，以满足业务需求；</w:t>
      </w:r>
    </w:p>
    <w:p w:rsidR="005123F6" w:rsidRDefault="005123F6" w:rsidP="005123F6">
      <w:pPr>
        <w:pStyle w:val="enumlev1"/>
        <w:jc w:val="both"/>
        <w:rPr>
          <w:lang w:eastAsia="zh-CN"/>
        </w:rPr>
      </w:pPr>
      <w:r>
        <w:rPr>
          <w:lang w:eastAsia="zh-CN"/>
        </w:rPr>
        <w:t>–</w:t>
      </w:r>
      <w:r>
        <w:rPr>
          <w:lang w:eastAsia="zh-CN"/>
        </w:rPr>
        <w:tab/>
      </w:r>
      <w:r>
        <w:rPr>
          <w:rFonts w:hint="eastAsia"/>
          <w:lang w:eastAsia="zh-CN"/>
        </w:rPr>
        <w:t>将这些技术与其它技术整合；</w:t>
      </w:r>
    </w:p>
    <w:p w:rsidR="005123F6" w:rsidRDefault="005123F6" w:rsidP="005123F6">
      <w:pPr>
        <w:jc w:val="both"/>
        <w:rPr>
          <w:lang w:eastAsia="zh-CN"/>
        </w:rPr>
      </w:pPr>
      <w:r w:rsidRPr="002B51C6">
        <w:rPr>
          <w:i/>
          <w:iCs/>
          <w:lang w:eastAsia="zh-CN"/>
        </w:rPr>
        <w:t>e)</w:t>
      </w:r>
      <w:r>
        <w:rPr>
          <w:lang w:eastAsia="zh-CN"/>
        </w:rPr>
        <w:tab/>
      </w:r>
      <w:r>
        <w:rPr>
          <w:rFonts w:hint="eastAsia"/>
          <w:lang w:eastAsia="zh-CN"/>
        </w:rPr>
        <w:t>与现有陆地移动业务不同，这些系统中应用的数字技术可能要求一定的信道带宽；</w:t>
      </w:r>
    </w:p>
    <w:p w:rsidR="005123F6" w:rsidRDefault="005123F6" w:rsidP="005123F6">
      <w:pPr>
        <w:jc w:val="both"/>
        <w:rPr>
          <w:lang w:eastAsia="zh-CN"/>
        </w:rPr>
      </w:pPr>
      <w:r w:rsidRPr="002B51C6">
        <w:rPr>
          <w:i/>
          <w:iCs/>
          <w:lang w:eastAsia="zh-CN"/>
        </w:rPr>
        <w:t>f)</w:t>
      </w:r>
      <w:r>
        <w:rPr>
          <w:lang w:eastAsia="zh-CN"/>
        </w:rPr>
        <w:tab/>
      </w:r>
      <w:r>
        <w:rPr>
          <w:rFonts w:hint="eastAsia"/>
          <w:lang w:eastAsia="zh-CN"/>
        </w:rPr>
        <w:t>数字技术系统具有高度私密性和安全性；</w:t>
      </w:r>
    </w:p>
    <w:p w:rsidR="005123F6" w:rsidRDefault="005123F6" w:rsidP="005B5E94">
      <w:pPr>
        <w:jc w:val="both"/>
        <w:rPr>
          <w:lang w:eastAsia="zh-CN"/>
        </w:rPr>
      </w:pPr>
      <w:r w:rsidRPr="002B51C6">
        <w:rPr>
          <w:i/>
          <w:iCs/>
          <w:lang w:eastAsia="zh-CN"/>
        </w:rPr>
        <w:t>g)</w:t>
      </w:r>
      <w:r>
        <w:rPr>
          <w:lang w:eastAsia="zh-CN"/>
        </w:rPr>
        <w:tab/>
      </w:r>
      <w:r>
        <w:rPr>
          <w:rFonts w:hint="eastAsia"/>
          <w:lang w:eastAsia="zh-CN"/>
        </w:rPr>
        <w:t>这些系统可提供专用移动无线电、公共接入移动无线电、公用事业、电子卫生、公众保护和</w:t>
      </w:r>
      <w:r w:rsidR="005B5E94">
        <w:rPr>
          <w:rFonts w:hint="eastAsia"/>
          <w:lang w:eastAsia="zh-CN"/>
        </w:rPr>
        <w:t>赈灾</w:t>
      </w:r>
      <w:r>
        <w:rPr>
          <w:rFonts w:hint="eastAsia"/>
          <w:lang w:eastAsia="zh-CN"/>
        </w:rPr>
        <w:t>以及机器对机器通信等应用的特定用户群所需的功能；</w:t>
      </w:r>
    </w:p>
    <w:p w:rsidR="005123F6" w:rsidRDefault="005123F6" w:rsidP="005123F6">
      <w:pPr>
        <w:jc w:val="both"/>
        <w:rPr>
          <w:lang w:eastAsia="zh-CN"/>
        </w:rPr>
      </w:pPr>
      <w:r w:rsidRPr="002B51C6">
        <w:rPr>
          <w:i/>
          <w:iCs/>
          <w:lang w:eastAsia="zh-CN"/>
        </w:rPr>
        <w:t>h)</w:t>
      </w:r>
      <w:r>
        <w:rPr>
          <w:lang w:eastAsia="zh-CN"/>
        </w:rPr>
        <w:tab/>
      </w:r>
      <w:r>
        <w:rPr>
          <w:rFonts w:hint="eastAsia"/>
          <w:lang w:eastAsia="zh-CN"/>
        </w:rPr>
        <w:t>特别对在相邻国家边境地区工作的系统而言，为增强使用灵活性就某些系统特性达成国际性协议是可取的，</w:t>
      </w:r>
    </w:p>
    <w:p w:rsidR="005123F6" w:rsidRDefault="005123F6" w:rsidP="005123F6">
      <w:pPr>
        <w:pStyle w:val="Call"/>
        <w:rPr>
          <w:rFonts w:eastAsia="STKaiti"/>
          <w:i w:val="0"/>
          <w:iCs/>
          <w:lang w:eastAsia="zh-CN"/>
        </w:rPr>
      </w:pPr>
      <w:r>
        <w:rPr>
          <w:rFonts w:eastAsia="STKaiti" w:hint="eastAsia"/>
          <w:i w:val="0"/>
          <w:lang w:eastAsia="zh-CN"/>
        </w:rPr>
        <w:t>做出决定，</w:t>
      </w:r>
      <w:r>
        <w:rPr>
          <w:rFonts w:ascii="SimSun" w:hAnsi="SimSun" w:cs="SimSun" w:hint="eastAsia"/>
          <w:i w:val="0"/>
          <w:iCs/>
          <w:lang w:eastAsia="zh-CN"/>
        </w:rPr>
        <w:t>对</w:t>
      </w:r>
      <w:r>
        <w:rPr>
          <w:rFonts w:ascii="SimSun" w:hAnsi="SimSun" w:cs="MS Mincho" w:hint="eastAsia"/>
          <w:i w:val="0"/>
          <w:iCs/>
          <w:lang w:eastAsia="zh-CN"/>
        </w:rPr>
        <w:t>下列</w:t>
      </w:r>
      <w:r>
        <w:rPr>
          <w:rFonts w:ascii="SimSun" w:hAnsi="SimSun" w:cs="SimSun" w:hint="eastAsia"/>
          <w:i w:val="0"/>
          <w:iCs/>
          <w:lang w:eastAsia="zh-CN"/>
        </w:rPr>
        <w:t>课题应</w:t>
      </w:r>
      <w:r>
        <w:rPr>
          <w:rFonts w:ascii="SimSun" w:hAnsi="SimSun" w:cs="MS Mincho" w:hint="eastAsia"/>
          <w:i w:val="0"/>
          <w:iCs/>
          <w:lang w:eastAsia="zh-CN"/>
        </w:rPr>
        <w:t>予以研</w:t>
      </w:r>
      <w:r>
        <w:rPr>
          <w:rFonts w:ascii="SimSun" w:hAnsi="SimSun" w:hint="eastAsia"/>
          <w:i w:val="0"/>
          <w:iCs/>
          <w:lang w:eastAsia="zh-CN"/>
        </w:rPr>
        <w:t>究</w:t>
      </w:r>
    </w:p>
    <w:p w:rsidR="005123F6" w:rsidRDefault="005123F6" w:rsidP="005123F6">
      <w:pPr>
        <w:jc w:val="both"/>
        <w:rPr>
          <w:lang w:eastAsia="zh-CN"/>
        </w:rPr>
      </w:pPr>
      <w:r w:rsidRPr="002B51C6">
        <w:rPr>
          <w:bCs/>
          <w:lang w:eastAsia="zh-CN"/>
        </w:rPr>
        <w:t>1</w:t>
      </w:r>
      <w:r>
        <w:rPr>
          <w:lang w:eastAsia="zh-CN"/>
        </w:rPr>
        <w:tab/>
      </w:r>
      <w:r>
        <w:rPr>
          <w:rFonts w:hint="eastAsia"/>
          <w:lang w:eastAsia="zh-CN"/>
        </w:rPr>
        <w:t>考虑到诸如为大量用户提供服务所需的系统容量、基站覆盖面、设备复杂性、传播因素和性能指标等因素，就频率效率而言，这些系统的最佳特性包括哪些？</w:t>
      </w:r>
    </w:p>
    <w:p w:rsidR="005123F6" w:rsidRDefault="005123F6" w:rsidP="005123F6">
      <w:pPr>
        <w:jc w:val="both"/>
        <w:rPr>
          <w:lang w:eastAsia="zh-CN"/>
        </w:rPr>
      </w:pPr>
      <w:r w:rsidRPr="002B51C6">
        <w:rPr>
          <w:bCs/>
          <w:lang w:eastAsia="zh-CN"/>
        </w:rPr>
        <w:t>2</w:t>
      </w:r>
      <w:r>
        <w:rPr>
          <w:lang w:eastAsia="zh-CN"/>
        </w:rPr>
        <w:tab/>
      </w:r>
      <w:r>
        <w:rPr>
          <w:rFonts w:hint="eastAsia"/>
          <w:lang w:eastAsia="zh-CN"/>
        </w:rPr>
        <w:t>如何使这些系统满足用户需求，有哪些操作要求？</w:t>
      </w:r>
    </w:p>
    <w:p w:rsidR="00380453" w:rsidRDefault="00380453">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5123F6" w:rsidRDefault="005123F6" w:rsidP="005123F6">
      <w:pPr>
        <w:jc w:val="both"/>
        <w:rPr>
          <w:lang w:eastAsia="zh-CN"/>
        </w:rPr>
      </w:pPr>
      <w:r w:rsidRPr="002B51C6">
        <w:rPr>
          <w:bCs/>
          <w:lang w:eastAsia="zh-CN"/>
        </w:rPr>
        <w:t>3</w:t>
      </w:r>
      <w:r>
        <w:rPr>
          <w:lang w:eastAsia="zh-CN"/>
        </w:rPr>
        <w:tab/>
      </w:r>
      <w:r>
        <w:rPr>
          <w:rFonts w:hint="eastAsia"/>
          <w:lang w:eastAsia="zh-CN"/>
        </w:rPr>
        <w:t>这些系统可提供哪些功能和设施，用以满足专用移动无线电、公共接入移动无线电、共用事业、电子卫生、公众保护和救灾以及机器对机器通信等应用的特定用户群的要求？</w:t>
      </w:r>
    </w:p>
    <w:p w:rsidR="005123F6" w:rsidRDefault="005123F6" w:rsidP="005123F6">
      <w:pPr>
        <w:jc w:val="both"/>
        <w:rPr>
          <w:lang w:eastAsia="zh-CN"/>
        </w:rPr>
      </w:pPr>
      <w:r w:rsidRPr="002B51C6">
        <w:rPr>
          <w:bCs/>
          <w:lang w:eastAsia="zh-CN"/>
        </w:rPr>
        <w:t>4</w:t>
      </w:r>
      <w:r>
        <w:rPr>
          <w:lang w:eastAsia="zh-CN"/>
        </w:rPr>
        <w:tab/>
      </w:r>
      <w:r>
        <w:rPr>
          <w:rFonts w:hint="eastAsia"/>
          <w:lang w:eastAsia="zh-CN"/>
        </w:rPr>
        <w:t>为确保相邻覆盖范围内的系统和</w:t>
      </w:r>
      <w:r>
        <w:rPr>
          <w:lang w:eastAsia="zh-CN"/>
        </w:rPr>
        <w:t>/</w:t>
      </w:r>
      <w:r>
        <w:rPr>
          <w:rFonts w:hint="eastAsia"/>
          <w:lang w:eastAsia="zh-CN"/>
        </w:rPr>
        <w:t>或不同系统操作的兼容性，需就哪些系统参数达成国际协议？</w:t>
      </w:r>
    </w:p>
    <w:p w:rsidR="005123F6" w:rsidRDefault="005123F6" w:rsidP="005123F6">
      <w:pPr>
        <w:pStyle w:val="Call"/>
        <w:rPr>
          <w:rFonts w:eastAsia="STKaiti"/>
          <w:i w:val="0"/>
          <w:iCs/>
          <w:lang w:eastAsia="zh-CN"/>
        </w:rPr>
      </w:pPr>
      <w:r>
        <w:rPr>
          <w:rFonts w:eastAsia="STKaiti" w:hint="eastAsia"/>
          <w:i w:val="0"/>
          <w:lang w:eastAsia="zh-CN"/>
        </w:rPr>
        <w:t>进一步做出决定</w:t>
      </w:r>
    </w:p>
    <w:p w:rsidR="005123F6" w:rsidRDefault="005123F6" w:rsidP="005123F6">
      <w:pPr>
        <w:rPr>
          <w:lang w:eastAsia="zh-CN"/>
        </w:rPr>
      </w:pPr>
      <w:r w:rsidRPr="002B51C6">
        <w:rPr>
          <w:bCs/>
          <w:lang w:eastAsia="zh-CN"/>
        </w:rPr>
        <w:t>1</w:t>
      </w:r>
      <w:r>
        <w:rPr>
          <w:lang w:eastAsia="zh-CN"/>
        </w:rPr>
        <w:tab/>
      </w:r>
      <w:r>
        <w:rPr>
          <w:rFonts w:hint="eastAsia"/>
          <w:lang w:eastAsia="zh-CN"/>
        </w:rPr>
        <w:t>应将上述研究结果纳入一种或多种建议书、报告或手册中；</w:t>
      </w:r>
    </w:p>
    <w:p w:rsidR="005123F6" w:rsidRDefault="005123F6" w:rsidP="005123F6">
      <w:pPr>
        <w:rPr>
          <w:lang w:eastAsia="zh-CN"/>
        </w:rPr>
      </w:pPr>
      <w:r w:rsidRPr="002B51C6">
        <w:rPr>
          <w:bCs/>
          <w:lang w:eastAsia="zh-CN"/>
        </w:rPr>
        <w:t>2</w:t>
      </w:r>
      <w:r>
        <w:rPr>
          <w:lang w:eastAsia="zh-CN"/>
        </w:rPr>
        <w:tab/>
      </w:r>
      <w:r>
        <w:rPr>
          <w:rFonts w:hint="eastAsia"/>
          <w:lang w:eastAsia="zh-CN"/>
        </w:rPr>
        <w:t>上述研究应予</w:t>
      </w:r>
      <w:r>
        <w:rPr>
          <w:lang w:eastAsia="zh-CN"/>
        </w:rPr>
        <w:t>2015</w:t>
      </w:r>
      <w:r>
        <w:rPr>
          <w:rFonts w:hint="eastAsia"/>
          <w:lang w:eastAsia="zh-CN"/>
        </w:rPr>
        <w:t>年前完成。</w:t>
      </w:r>
    </w:p>
    <w:p w:rsidR="005123F6" w:rsidRDefault="005123F6" w:rsidP="00380453">
      <w:pPr>
        <w:spacing w:before="240"/>
        <w:rPr>
          <w:lang w:eastAsia="zh-CN"/>
        </w:rPr>
      </w:pPr>
      <w:r>
        <w:rPr>
          <w:rFonts w:hint="eastAsia"/>
          <w:lang w:eastAsia="zh-CN"/>
        </w:rPr>
        <w:t>类别：</w:t>
      </w:r>
      <w:r>
        <w:rPr>
          <w:lang w:eastAsia="zh-CN"/>
        </w:rPr>
        <w:t>S2</w:t>
      </w:r>
    </w:p>
    <w:p w:rsidR="005123F6" w:rsidRDefault="005123F6" w:rsidP="005123F6">
      <w:pPr>
        <w:tabs>
          <w:tab w:val="left" w:pos="720"/>
        </w:tabs>
        <w:overflowPunct/>
        <w:autoSpaceDE/>
        <w:adjustRightInd/>
        <w:spacing w:before="0"/>
        <w:rPr>
          <w:b/>
          <w:sz w:val="28"/>
          <w:lang w:val="en-US" w:eastAsia="zh-CN"/>
        </w:rPr>
      </w:pPr>
    </w:p>
    <w:p w:rsidR="005123F6" w:rsidRDefault="005123F6" w:rsidP="005123F6">
      <w:pPr>
        <w:tabs>
          <w:tab w:val="left" w:pos="720"/>
        </w:tabs>
        <w:overflowPunct/>
        <w:autoSpaceDE/>
        <w:adjustRightInd/>
        <w:spacing w:before="0"/>
        <w:rPr>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6</w:t>
      </w:r>
    </w:p>
    <w:p w:rsidR="005123F6" w:rsidRDefault="005123F6" w:rsidP="005123F6">
      <w:pPr>
        <w:pStyle w:val="QuestionNoBR"/>
        <w:rPr>
          <w:lang w:eastAsia="zh-CN"/>
        </w:rPr>
      </w:pPr>
      <w:r>
        <w:rPr>
          <w:lang w:val="en-US" w:eastAsia="zh-CN"/>
        </w:rPr>
        <w:t>ITU-R</w:t>
      </w:r>
      <w:r>
        <w:rPr>
          <w:rFonts w:ascii="SimSun" w:hAnsi="SimSun" w:hint="eastAsia"/>
          <w:lang w:val="en-US" w:eastAsia="zh-CN"/>
        </w:rPr>
        <w:t>第</w:t>
      </w:r>
      <w:r w:rsidR="002B51C6">
        <w:rPr>
          <w:lang w:val="en-US" w:eastAsia="zh-CN"/>
        </w:rPr>
        <w:t>110-</w:t>
      </w:r>
      <w:r w:rsidR="002B51C6">
        <w:rPr>
          <w:rFonts w:hint="eastAsia"/>
          <w:lang w:val="en-US" w:eastAsia="zh-CN"/>
        </w:rPr>
        <w:t>3</w:t>
      </w:r>
      <w:r>
        <w:rPr>
          <w:lang w:val="en-US" w:eastAsia="zh-CN"/>
        </w:rPr>
        <w:t>/5</w:t>
      </w:r>
      <w:r>
        <w:rPr>
          <w:rFonts w:ascii="SimSun" w:hAnsi="SimSun" w:hint="eastAsia"/>
          <w:lang w:val="en-US" w:eastAsia="zh-CN"/>
        </w:rPr>
        <w:t>号课题</w:t>
      </w:r>
    </w:p>
    <w:p w:rsidR="005123F6" w:rsidRDefault="005123F6" w:rsidP="005123F6">
      <w:pPr>
        <w:pStyle w:val="Questiontitle"/>
        <w:rPr>
          <w:rFonts w:ascii="SimSun" w:eastAsiaTheme="minorEastAsia" w:hAnsi="SimSun"/>
          <w:lang w:eastAsia="zh-CN"/>
        </w:rPr>
      </w:pPr>
      <w:r>
        <w:rPr>
          <w:rFonts w:ascii="SimSun" w:hAnsi="SimSun" w:hint="eastAsia"/>
          <w:lang w:eastAsia="zh-CN"/>
        </w:rPr>
        <w:t>共用研究所需的点对点固定无线系统天线的</w:t>
      </w:r>
      <w:r>
        <w:rPr>
          <w:rFonts w:ascii="SimSun" w:hAnsi="SimSun" w:hint="eastAsia"/>
          <w:lang w:val="en-US" w:eastAsia="zh-CN"/>
        </w:rPr>
        <w:br/>
      </w:r>
      <w:r>
        <w:rPr>
          <w:rFonts w:ascii="SimSun" w:hAnsi="SimSun" w:hint="eastAsia"/>
          <w:lang w:eastAsia="zh-CN"/>
        </w:rPr>
        <w:t>参考辐射方向图</w:t>
      </w:r>
    </w:p>
    <w:p w:rsidR="005123F6" w:rsidRDefault="005123F6" w:rsidP="005123F6">
      <w:pPr>
        <w:pStyle w:val="Questiondate"/>
        <w:rPr>
          <w:rFonts w:eastAsia="Times New Roman"/>
          <w:lang w:eastAsia="zh-CN"/>
        </w:rPr>
      </w:pPr>
      <w:r>
        <w:rPr>
          <w:rFonts w:eastAsiaTheme="minorEastAsia" w:hint="eastAsia"/>
          <w:lang w:eastAsia="zh-CN"/>
        </w:rPr>
        <w:t>（</w:t>
      </w:r>
      <w:r>
        <w:rPr>
          <w:lang w:eastAsia="zh-CN"/>
        </w:rPr>
        <w:t>1990-2003-2008-</w:t>
      </w:r>
      <w:r>
        <w:rPr>
          <w:rFonts w:hint="eastAsia"/>
          <w:lang w:eastAsia="zh-CN"/>
        </w:rPr>
        <w:t>2012</w:t>
      </w:r>
      <w:r>
        <w:rPr>
          <w:rFonts w:eastAsiaTheme="minorEastAsia" w:hint="eastAsia"/>
          <w:lang w:eastAsia="zh-CN"/>
        </w:rPr>
        <w:t>年）</w:t>
      </w:r>
    </w:p>
    <w:p w:rsidR="005123F6" w:rsidRDefault="005123F6" w:rsidP="005123F6">
      <w:pPr>
        <w:pStyle w:val="Normalaftertitle0"/>
        <w:spacing w:before="48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
        <w:spacing w:before="360"/>
        <w:rPr>
          <w:rFonts w:eastAsia="STKaiti"/>
          <w:i w:val="0"/>
          <w:lang w:eastAsia="zh-CN"/>
        </w:rPr>
      </w:pPr>
      <w:r>
        <w:rPr>
          <w:rFonts w:eastAsia="STKaiti" w:hint="eastAsia"/>
          <w:i w:val="0"/>
          <w:lang w:eastAsia="zh-CN"/>
        </w:rPr>
        <w:t>考虑到</w:t>
      </w:r>
    </w:p>
    <w:p w:rsidR="005123F6" w:rsidRDefault="005123F6" w:rsidP="005123F6">
      <w:pPr>
        <w:rPr>
          <w:lang w:eastAsia="zh-CN"/>
        </w:rPr>
      </w:pPr>
      <w:r w:rsidRPr="002B51C6">
        <w:rPr>
          <w:i/>
          <w:iCs/>
          <w:lang w:eastAsia="zh-CN"/>
        </w:rPr>
        <w:t>a)</w:t>
      </w:r>
      <w:r>
        <w:rPr>
          <w:lang w:eastAsia="zh-CN"/>
        </w:rPr>
        <w:tab/>
      </w:r>
      <w:r>
        <w:rPr>
          <w:rFonts w:hint="eastAsia"/>
          <w:lang w:eastAsia="zh-CN"/>
        </w:rPr>
        <w:t>为确定点对点固定无线系统和空间无线电通信业务系统之间的频率共用标准，需要了解点对点固定无线台站在所有可能的干扰路径上的天线增益情况；</w:t>
      </w:r>
    </w:p>
    <w:p w:rsidR="005123F6" w:rsidRDefault="005123F6" w:rsidP="005123F6">
      <w:pPr>
        <w:rPr>
          <w:lang w:eastAsia="zh-CN"/>
        </w:rPr>
      </w:pPr>
      <w:r w:rsidRPr="002B51C6">
        <w:rPr>
          <w:i/>
          <w:iCs/>
          <w:lang w:eastAsia="zh-CN"/>
        </w:rPr>
        <w:t>b)</w:t>
      </w:r>
      <w:r>
        <w:rPr>
          <w:lang w:eastAsia="zh-CN"/>
        </w:rPr>
        <w:tab/>
      </w:r>
      <w:r>
        <w:rPr>
          <w:rFonts w:hint="eastAsia"/>
          <w:lang w:eastAsia="zh-CN"/>
        </w:rPr>
        <w:t>使用点对点固定无线系统天线的参考辐射方向图有助于干扰计算；</w:t>
      </w:r>
    </w:p>
    <w:p w:rsidR="005123F6" w:rsidRDefault="005123F6" w:rsidP="005123F6">
      <w:pPr>
        <w:rPr>
          <w:lang w:eastAsia="zh-CN"/>
        </w:rPr>
      </w:pPr>
      <w:r w:rsidRPr="002B51C6">
        <w:rPr>
          <w:i/>
          <w:iCs/>
          <w:lang w:eastAsia="zh-CN"/>
        </w:rPr>
        <w:t>c)</w:t>
      </w:r>
      <w:r>
        <w:rPr>
          <w:lang w:eastAsia="zh-CN"/>
        </w:rPr>
        <w:tab/>
      </w:r>
      <w:r>
        <w:rPr>
          <w:rFonts w:hint="eastAsia"/>
          <w:lang w:eastAsia="zh-CN"/>
        </w:rPr>
        <w:t>对于使用中的不同天线类型，可能需要不同的参考辐射方向图；</w:t>
      </w:r>
    </w:p>
    <w:p w:rsidR="005123F6" w:rsidRDefault="005123F6" w:rsidP="005123F6">
      <w:pPr>
        <w:pStyle w:val="Call"/>
        <w:spacing w:before="240"/>
        <w:rPr>
          <w:rFonts w:ascii="SimSun" w:hAnsi="SimSun"/>
          <w:i w:val="0"/>
          <w:lang w:eastAsia="zh-CN"/>
        </w:rPr>
      </w:pPr>
      <w:r>
        <w:rPr>
          <w:rFonts w:eastAsia="STKaiti" w:hint="eastAsia"/>
          <w:i w:val="0"/>
          <w:lang w:eastAsia="zh-CN"/>
        </w:rPr>
        <w:t>做出决定，</w:t>
      </w:r>
      <w:r>
        <w:rPr>
          <w:rFonts w:ascii="SimSun" w:hAnsi="SimSun" w:hint="eastAsia"/>
          <w:i w:val="0"/>
          <w:iCs/>
          <w:lang w:eastAsia="zh-CN"/>
        </w:rPr>
        <w:t>应对以下课题</w:t>
      </w:r>
      <w:r>
        <w:rPr>
          <w:rFonts w:ascii="SimSun" w:eastAsiaTheme="minorEastAsia" w:hAnsi="SimSun" w:hint="eastAsia"/>
          <w:i w:val="0"/>
          <w:iCs/>
          <w:lang w:eastAsia="zh-CN"/>
        </w:rPr>
        <w:t>进行</w:t>
      </w:r>
      <w:r>
        <w:rPr>
          <w:rFonts w:ascii="SimSun" w:hAnsi="SimSun" w:hint="eastAsia"/>
          <w:i w:val="0"/>
          <w:iCs/>
          <w:lang w:eastAsia="zh-CN"/>
        </w:rPr>
        <w:t>研究</w:t>
      </w:r>
    </w:p>
    <w:p w:rsidR="005123F6" w:rsidRDefault="005123F6" w:rsidP="005123F6">
      <w:pPr>
        <w:rPr>
          <w:lang w:eastAsia="zh-CN"/>
        </w:rPr>
      </w:pPr>
      <w:r w:rsidRPr="002B51C6">
        <w:rPr>
          <w:bCs/>
          <w:lang w:eastAsia="zh-CN"/>
        </w:rPr>
        <w:t>1</w:t>
      </w:r>
      <w:r>
        <w:rPr>
          <w:lang w:eastAsia="zh-CN"/>
        </w:rPr>
        <w:tab/>
      </w:r>
      <w:r>
        <w:rPr>
          <w:rFonts w:hint="eastAsia"/>
          <w:lang w:eastAsia="zh-CN"/>
        </w:rPr>
        <w:t>点对点固定无线系统中使用的典型天线，其水平和垂直水平面两个极化中的测试辐射方向图是什么？</w:t>
      </w:r>
    </w:p>
    <w:p w:rsidR="005123F6" w:rsidRDefault="005123F6" w:rsidP="005123F6">
      <w:pPr>
        <w:rPr>
          <w:lang w:eastAsia="zh-CN"/>
        </w:rPr>
      </w:pPr>
      <w:r w:rsidRPr="002B51C6">
        <w:rPr>
          <w:bCs/>
          <w:lang w:eastAsia="zh-CN"/>
        </w:rPr>
        <w:t>2</w:t>
      </w:r>
      <w:r>
        <w:rPr>
          <w:lang w:eastAsia="zh-CN"/>
        </w:rPr>
        <w:tab/>
      </w:r>
      <w:r>
        <w:rPr>
          <w:rFonts w:hint="eastAsia"/>
          <w:lang w:eastAsia="zh-CN"/>
        </w:rPr>
        <w:t>对于不同类型的天线，可以定义什么样的辐射方向图用于共用研究？</w:t>
      </w:r>
    </w:p>
    <w:p w:rsidR="005123F6" w:rsidRDefault="005123F6" w:rsidP="005123F6">
      <w:pPr>
        <w:pStyle w:val="Call"/>
        <w:spacing w:before="240"/>
        <w:rPr>
          <w:lang w:val="en-US" w:eastAsia="zh-CN"/>
        </w:rPr>
      </w:pPr>
      <w:r>
        <w:rPr>
          <w:rFonts w:ascii="STKaiti" w:eastAsia="STKaiti" w:hAnsi="STKaiti" w:hint="eastAsia"/>
          <w:i w:val="0"/>
          <w:lang w:val="en-US" w:eastAsia="zh-CN"/>
        </w:rPr>
        <w:t>进一步做出决定</w:t>
      </w:r>
    </w:p>
    <w:p w:rsidR="005123F6" w:rsidRDefault="005123F6" w:rsidP="005123F6">
      <w:pPr>
        <w:rPr>
          <w:lang w:eastAsia="zh-CN"/>
        </w:rPr>
      </w:pPr>
      <w:r w:rsidRPr="002B51C6">
        <w:rPr>
          <w:bCs/>
          <w:lang w:eastAsia="zh-CN"/>
        </w:rPr>
        <w:t>1</w:t>
      </w:r>
      <w:r>
        <w:rPr>
          <w:b/>
          <w:lang w:eastAsia="zh-CN"/>
        </w:rPr>
        <w:tab/>
      </w:r>
      <w:r>
        <w:rPr>
          <w:rFonts w:hint="eastAsia"/>
          <w:lang w:eastAsia="zh-CN"/>
        </w:rPr>
        <w:t>上述研究的结果应包括一份或多份建议书或报告；</w:t>
      </w:r>
    </w:p>
    <w:p w:rsidR="005123F6" w:rsidRDefault="005123F6" w:rsidP="005123F6">
      <w:pPr>
        <w:tabs>
          <w:tab w:val="left" w:pos="-720"/>
        </w:tabs>
        <w:rPr>
          <w:lang w:eastAsia="zh-CN"/>
        </w:rPr>
      </w:pPr>
      <w:r w:rsidRPr="002B51C6">
        <w:rPr>
          <w:bCs/>
          <w:lang w:eastAsia="zh-CN"/>
        </w:rPr>
        <w:t>2</w:t>
      </w:r>
      <w:r>
        <w:rPr>
          <w:lang w:eastAsia="zh-CN"/>
        </w:rPr>
        <w:tab/>
      </w:r>
      <w:r>
        <w:rPr>
          <w:rFonts w:hint="eastAsia"/>
          <w:lang w:eastAsia="zh-CN"/>
        </w:rPr>
        <w:t>上述研究应在</w:t>
      </w:r>
      <w:r>
        <w:rPr>
          <w:lang w:eastAsia="zh-CN"/>
        </w:rPr>
        <w:t>2015</w:t>
      </w:r>
      <w:r>
        <w:rPr>
          <w:rFonts w:hint="eastAsia"/>
          <w:lang w:eastAsia="zh-CN"/>
        </w:rPr>
        <w:t>年之前完成。</w:t>
      </w:r>
    </w:p>
    <w:p w:rsidR="005123F6" w:rsidRDefault="005123F6" w:rsidP="005123F6">
      <w:pPr>
        <w:pStyle w:val="Note"/>
        <w:spacing w:before="240"/>
        <w:rPr>
          <w:rFonts w:asciiTheme="majorBidi" w:hAnsiTheme="majorBidi" w:cstheme="majorBidi"/>
          <w:lang w:eastAsia="zh-CN"/>
        </w:rPr>
      </w:pPr>
      <w:r>
        <w:rPr>
          <w:rFonts w:asciiTheme="majorBidi" w:hAnsiTheme="majorBidi" w:cstheme="majorBidi" w:hint="eastAsia"/>
          <w:lang w:eastAsia="zh-CN"/>
        </w:rPr>
        <w:t>注</w:t>
      </w:r>
      <w:r>
        <w:rPr>
          <w:rFonts w:asciiTheme="majorBidi" w:hAnsiTheme="majorBidi" w:cstheme="majorBidi"/>
          <w:caps/>
          <w:lang w:eastAsia="zh-CN"/>
        </w:rPr>
        <w:t xml:space="preserve">– </w:t>
      </w:r>
      <w:r>
        <w:rPr>
          <w:rFonts w:asciiTheme="majorBidi" w:hAnsiTheme="majorBidi" w:cstheme="majorBidi" w:hint="eastAsia"/>
          <w:caps/>
          <w:lang w:eastAsia="zh-CN"/>
        </w:rPr>
        <w:t>参见</w:t>
      </w:r>
      <w:r>
        <w:rPr>
          <w:rFonts w:asciiTheme="majorBidi" w:hAnsiTheme="majorBidi" w:cstheme="majorBidi"/>
          <w:lang w:eastAsia="zh-CN"/>
        </w:rPr>
        <w:t>ITU-R F.699</w:t>
      </w:r>
      <w:r>
        <w:rPr>
          <w:rFonts w:asciiTheme="majorBidi" w:hAnsiTheme="majorBidi" w:cstheme="majorBidi" w:hint="eastAsia"/>
          <w:lang w:eastAsia="zh-CN"/>
        </w:rPr>
        <w:t>建议书和</w:t>
      </w:r>
      <w:r>
        <w:rPr>
          <w:rFonts w:asciiTheme="majorBidi" w:hAnsiTheme="majorBidi" w:cstheme="majorBidi"/>
          <w:lang w:eastAsia="zh-CN"/>
        </w:rPr>
        <w:t>ITU-R F.1245</w:t>
      </w:r>
      <w:r>
        <w:rPr>
          <w:rFonts w:asciiTheme="majorBidi" w:hAnsiTheme="majorBidi" w:cstheme="majorBidi" w:hint="eastAsia"/>
          <w:lang w:eastAsia="zh-CN"/>
        </w:rPr>
        <w:t>建议书。</w:t>
      </w:r>
    </w:p>
    <w:p w:rsidR="005123F6" w:rsidRDefault="005123F6" w:rsidP="00380453">
      <w:pPr>
        <w:spacing w:before="240"/>
        <w:rPr>
          <w:lang w:eastAsia="zh-CN"/>
        </w:rPr>
      </w:pPr>
      <w:r>
        <w:rPr>
          <w:rFonts w:hint="eastAsia"/>
          <w:lang w:eastAsia="zh-CN"/>
        </w:rPr>
        <w:t>类别：</w:t>
      </w:r>
      <w:r>
        <w:rPr>
          <w:lang w:eastAsia="zh-CN"/>
        </w:rPr>
        <w:t>S2</w:t>
      </w:r>
    </w:p>
    <w:p w:rsidR="005123F6" w:rsidRDefault="005123F6" w:rsidP="005123F6">
      <w:pPr>
        <w:rPr>
          <w:lang w:eastAsia="zh-CN"/>
        </w:rPr>
      </w:pPr>
    </w:p>
    <w:p w:rsidR="005123F6" w:rsidRDefault="005123F6" w:rsidP="005123F6">
      <w:pPr>
        <w:tabs>
          <w:tab w:val="left" w:pos="720"/>
        </w:tabs>
        <w:overflowPunct/>
        <w:autoSpaceDE/>
        <w:adjustRightInd/>
        <w:spacing w:before="0"/>
        <w:rPr>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Pr>
          <w:rFonts w:hint="eastAsia"/>
          <w:lang w:val="en-US" w:eastAsia="zh-CN"/>
        </w:rPr>
        <w:t xml:space="preserve"> </w:t>
      </w:r>
      <w:r>
        <w:rPr>
          <w:lang w:val="en-US" w:eastAsia="zh-CN"/>
        </w:rPr>
        <w:t>7</w:t>
      </w:r>
    </w:p>
    <w:p w:rsidR="005123F6" w:rsidRDefault="005123F6" w:rsidP="005B5E94">
      <w:pPr>
        <w:pStyle w:val="QuestionNoBR"/>
        <w:rPr>
          <w:lang w:eastAsia="zh-CN"/>
        </w:rPr>
      </w:pPr>
      <w:r>
        <w:rPr>
          <w:rFonts w:asciiTheme="majorBidi" w:hAnsiTheme="majorBidi" w:cstheme="majorBidi"/>
          <w:lang w:val="en-US" w:eastAsia="zh-CN"/>
        </w:rPr>
        <w:t>ITU-R</w:t>
      </w:r>
      <w:r>
        <w:rPr>
          <w:rFonts w:asciiTheme="majorBidi" w:hAnsiTheme="majorBidi" w:cstheme="majorBidi" w:hint="eastAsia"/>
          <w:lang w:val="fr-FR" w:eastAsia="zh-CN"/>
        </w:rPr>
        <w:t>第</w:t>
      </w:r>
      <w:r>
        <w:rPr>
          <w:rFonts w:asciiTheme="majorBidi" w:hAnsiTheme="majorBidi" w:cstheme="majorBidi"/>
          <w:lang w:val="en-US" w:eastAsia="zh-CN"/>
        </w:rPr>
        <w:t>205-</w:t>
      </w:r>
      <w:r w:rsidR="005B5E94">
        <w:rPr>
          <w:rFonts w:asciiTheme="majorBidi" w:hAnsiTheme="majorBidi" w:cstheme="majorBidi" w:hint="eastAsia"/>
          <w:lang w:val="en-US" w:eastAsia="zh-CN"/>
        </w:rPr>
        <w:t>5</w:t>
      </w:r>
      <w:r>
        <w:rPr>
          <w:rFonts w:asciiTheme="majorBidi" w:hAnsiTheme="majorBidi" w:cstheme="majorBidi"/>
          <w:lang w:val="en-US" w:eastAsia="zh-CN"/>
        </w:rPr>
        <w:t>/5</w:t>
      </w:r>
      <w:r>
        <w:rPr>
          <w:rFonts w:asciiTheme="majorBidi" w:hAnsiTheme="majorBidi" w:cstheme="majorBidi" w:hint="eastAsia"/>
          <w:lang w:val="fr-FR" w:eastAsia="zh-CN"/>
        </w:rPr>
        <w:t>号课题</w:t>
      </w:r>
    </w:p>
    <w:p w:rsidR="005123F6" w:rsidRDefault="005123F6" w:rsidP="005123F6">
      <w:pPr>
        <w:pStyle w:val="Questiontitle"/>
        <w:rPr>
          <w:lang w:eastAsia="zh-CN"/>
        </w:rPr>
      </w:pPr>
      <w:r>
        <w:rPr>
          <w:rFonts w:ascii="SimSun" w:hAnsi="SimSun" w:hint="eastAsia"/>
          <w:lang w:val="fr-FR" w:eastAsia="zh-CN"/>
        </w:rPr>
        <w:t>智能交通系统</w:t>
      </w:r>
    </w:p>
    <w:p w:rsidR="005123F6" w:rsidRDefault="005123F6" w:rsidP="005123F6">
      <w:pPr>
        <w:pStyle w:val="Questiondate"/>
        <w:rPr>
          <w:rFonts w:eastAsiaTheme="minorEastAsia"/>
          <w:lang w:eastAsia="zh-CN"/>
        </w:rPr>
      </w:pPr>
      <w:r>
        <w:rPr>
          <w:rFonts w:eastAsiaTheme="minorEastAsia" w:hint="eastAsia"/>
          <w:lang w:eastAsia="zh-CN"/>
        </w:rPr>
        <w:t>（</w:t>
      </w:r>
      <w:r>
        <w:rPr>
          <w:lang w:eastAsia="zh-CN"/>
        </w:rPr>
        <w:t>1995-1996-2002-2003-2007-</w:t>
      </w:r>
      <w:r>
        <w:rPr>
          <w:rFonts w:hint="eastAsia"/>
          <w:lang w:eastAsia="zh-CN"/>
        </w:rPr>
        <w:t>2012</w:t>
      </w:r>
      <w:r>
        <w:rPr>
          <w:rFonts w:eastAsiaTheme="minorEastAsia" w:hint="eastAsia"/>
          <w:lang w:eastAsia="zh-CN"/>
        </w:rPr>
        <w:t>年）</w:t>
      </w:r>
    </w:p>
    <w:p w:rsidR="005123F6" w:rsidRDefault="005123F6" w:rsidP="005123F6">
      <w:pPr>
        <w:pStyle w:val="Normalaftertitle0"/>
        <w:rPr>
          <w:rFonts w:asciiTheme="majorBidi" w:eastAsia="SimSun" w:hAnsiTheme="majorBidi" w:cstheme="majorBidi"/>
          <w:lang w:eastAsia="zh-CN"/>
        </w:rPr>
      </w:pPr>
      <w:r>
        <w:rPr>
          <w:rFonts w:asciiTheme="majorBidi" w:eastAsia="SimSun" w:hAnsiTheme="majorBidi" w:cstheme="majorBidi" w:hint="eastAsia"/>
          <w:lang w:eastAsia="zh-CN"/>
        </w:rPr>
        <w:t>国际电联无线电通信全会，</w:t>
      </w:r>
    </w:p>
    <w:p w:rsidR="005123F6" w:rsidRDefault="005123F6" w:rsidP="005123F6">
      <w:pPr>
        <w:pStyle w:val="call0"/>
        <w:rPr>
          <w:rFonts w:asciiTheme="majorBidi" w:eastAsia="SimSun" w:hAnsiTheme="majorBidi" w:cstheme="majorBidi"/>
          <w:lang w:eastAsia="zh-CN"/>
        </w:rPr>
      </w:pPr>
      <w:r>
        <w:rPr>
          <w:rFonts w:asciiTheme="majorBidi" w:eastAsia="SimSun" w:hAnsiTheme="majorBidi" w:cstheme="majorBidi" w:hint="eastAsia"/>
          <w:i w:val="0"/>
          <w:iCs/>
          <w:lang w:eastAsia="zh-CN"/>
        </w:rPr>
        <w:t>考虑到</w:t>
      </w:r>
    </w:p>
    <w:p w:rsidR="005123F6" w:rsidRDefault="005123F6" w:rsidP="005123F6">
      <w:pPr>
        <w:jc w:val="both"/>
        <w:rPr>
          <w:rFonts w:asciiTheme="majorBidi" w:hAnsiTheme="majorBidi" w:cstheme="majorBidi"/>
          <w:lang w:val="fr-CH" w:eastAsia="zh-CN"/>
        </w:rPr>
      </w:pPr>
      <w:r w:rsidRPr="000D10A1">
        <w:rPr>
          <w:rFonts w:asciiTheme="majorBidi" w:hAnsiTheme="majorBidi" w:cstheme="majorBidi"/>
          <w:i/>
          <w:iCs/>
          <w:lang w:val="fr-CH" w:eastAsia="zh-CN"/>
        </w:rPr>
        <w:t>a)</w:t>
      </w:r>
      <w:r>
        <w:rPr>
          <w:rFonts w:asciiTheme="majorBidi" w:hAnsiTheme="majorBidi" w:cstheme="majorBidi"/>
          <w:lang w:val="fr-CH" w:eastAsia="zh-CN"/>
        </w:rPr>
        <w:tab/>
      </w:r>
      <w:r>
        <w:rPr>
          <w:rFonts w:asciiTheme="majorBidi" w:hAnsiTheme="majorBidi" w:cstheme="majorBidi" w:hint="eastAsia"/>
          <w:lang w:eastAsia="zh-CN"/>
        </w:rPr>
        <w:t>有必要把包括无线电通信在内的各种新技术融入陆地运输系统；</w:t>
      </w:r>
    </w:p>
    <w:p w:rsidR="005123F6" w:rsidRDefault="005123F6" w:rsidP="005123F6">
      <w:pPr>
        <w:jc w:val="both"/>
        <w:rPr>
          <w:rFonts w:asciiTheme="majorBidi" w:hAnsiTheme="majorBidi" w:cstheme="majorBidi"/>
          <w:lang w:val="fr-CH" w:eastAsia="zh-CN"/>
        </w:rPr>
      </w:pPr>
      <w:r w:rsidRPr="000D10A1">
        <w:rPr>
          <w:rFonts w:asciiTheme="majorBidi" w:hAnsiTheme="majorBidi" w:cstheme="majorBidi"/>
          <w:i/>
          <w:iCs/>
          <w:lang w:val="fr-CH" w:eastAsia="zh-CN"/>
        </w:rPr>
        <w:t>b)</w:t>
      </w:r>
      <w:r>
        <w:rPr>
          <w:rFonts w:asciiTheme="majorBidi" w:hAnsiTheme="majorBidi" w:cstheme="majorBidi"/>
          <w:lang w:val="fr-CH" w:eastAsia="zh-CN"/>
        </w:rPr>
        <w:tab/>
      </w:r>
      <w:r>
        <w:rPr>
          <w:rFonts w:asciiTheme="majorBidi" w:hAnsiTheme="majorBidi" w:cstheme="majorBidi" w:hint="eastAsia"/>
          <w:lang w:eastAsia="zh-CN"/>
        </w:rPr>
        <w:t>许多新的陆地运输系统在陆地运输车辆中使用智能技术，并结合先进的管理技术来改进交通管理；</w:t>
      </w:r>
    </w:p>
    <w:p w:rsidR="005123F6" w:rsidRDefault="005123F6" w:rsidP="005123F6">
      <w:pPr>
        <w:jc w:val="both"/>
        <w:rPr>
          <w:rFonts w:asciiTheme="majorBidi" w:hAnsiTheme="majorBidi" w:cstheme="majorBidi"/>
          <w:lang w:val="fr-CH" w:eastAsia="zh-CN"/>
        </w:rPr>
      </w:pPr>
      <w:r w:rsidRPr="000D10A1">
        <w:rPr>
          <w:rFonts w:asciiTheme="majorBidi" w:hAnsiTheme="majorBidi" w:cstheme="majorBidi"/>
          <w:i/>
          <w:iCs/>
          <w:lang w:val="fr-CH" w:eastAsia="zh-CN"/>
        </w:rPr>
        <w:t>c)</w:t>
      </w:r>
      <w:r>
        <w:rPr>
          <w:rFonts w:asciiTheme="majorBidi" w:hAnsiTheme="majorBidi" w:cstheme="majorBidi"/>
          <w:lang w:val="fr-CH" w:eastAsia="zh-CN"/>
        </w:rPr>
        <w:tab/>
      </w:r>
      <w:r>
        <w:rPr>
          <w:rFonts w:asciiTheme="majorBidi" w:hAnsiTheme="majorBidi" w:cstheme="majorBidi" w:hint="eastAsia"/>
          <w:lang w:eastAsia="zh-CN"/>
        </w:rPr>
        <w:t>为智能交通系统（</w:t>
      </w:r>
      <w:r>
        <w:rPr>
          <w:rFonts w:asciiTheme="majorBidi" w:hAnsiTheme="majorBidi" w:cstheme="majorBidi"/>
          <w:lang w:eastAsia="zh-CN"/>
        </w:rPr>
        <w:t>ITS</w:t>
      </w:r>
      <w:r>
        <w:rPr>
          <w:rFonts w:asciiTheme="majorBidi" w:hAnsiTheme="majorBidi" w:cstheme="majorBidi" w:hint="eastAsia"/>
          <w:lang w:eastAsia="zh-CN"/>
        </w:rPr>
        <w:t>）规划的各种技术能够应用于公共运输（交通）系统，从而提高其效率并促进各种形式的水路运输的一体化利用；</w:t>
      </w:r>
    </w:p>
    <w:p w:rsidR="005123F6" w:rsidRDefault="005123F6" w:rsidP="005123F6">
      <w:pPr>
        <w:jc w:val="both"/>
        <w:rPr>
          <w:lang w:val="fr-CH" w:eastAsia="zh-CN"/>
        </w:rPr>
      </w:pPr>
      <w:r w:rsidRPr="000D10A1">
        <w:rPr>
          <w:i/>
          <w:iCs/>
          <w:lang w:val="fr-CH" w:eastAsia="zh-CN"/>
        </w:rPr>
        <w:t>d)</w:t>
      </w:r>
      <w:r>
        <w:rPr>
          <w:lang w:val="fr-CH" w:eastAsia="zh-CN"/>
        </w:rPr>
        <w:tab/>
      </w:r>
      <w:r>
        <w:rPr>
          <w:rFonts w:hint="eastAsia"/>
          <w:szCs w:val="24"/>
          <w:lang w:val="zh-CN" w:eastAsia="zh-CN"/>
        </w:rPr>
        <w:t>各主管部门正在各区域规划和实施</w:t>
      </w:r>
      <w:r>
        <w:rPr>
          <w:szCs w:val="24"/>
          <w:lang w:val="en-US" w:eastAsia="zh-CN"/>
        </w:rPr>
        <w:t>ITS</w:t>
      </w:r>
      <w:r>
        <w:rPr>
          <w:rFonts w:hint="eastAsia"/>
          <w:szCs w:val="24"/>
          <w:lang w:val="en-US" w:eastAsia="zh-CN"/>
        </w:rPr>
        <w:t>；</w:t>
      </w:r>
    </w:p>
    <w:p w:rsidR="005123F6" w:rsidRDefault="005123F6" w:rsidP="005123F6">
      <w:pPr>
        <w:jc w:val="both"/>
        <w:rPr>
          <w:lang w:val="fr-CH" w:eastAsia="zh-CN"/>
        </w:rPr>
      </w:pPr>
      <w:r w:rsidRPr="000D10A1">
        <w:rPr>
          <w:i/>
          <w:iCs/>
          <w:lang w:val="fr-CH" w:eastAsia="zh-CN"/>
        </w:rPr>
        <w:t>e)</w:t>
      </w:r>
      <w:r>
        <w:rPr>
          <w:lang w:val="fr-CH" w:eastAsia="zh-CN"/>
        </w:rPr>
        <w:tab/>
      </w:r>
      <w:r>
        <w:rPr>
          <w:rFonts w:hint="eastAsia"/>
          <w:szCs w:val="24"/>
          <w:lang w:val="zh-CN" w:eastAsia="zh-CN"/>
        </w:rPr>
        <w:t>对包括自动车辆定位</w:t>
      </w:r>
      <w:r>
        <w:rPr>
          <w:rFonts w:hint="eastAsia"/>
          <w:szCs w:val="24"/>
          <w:lang w:val="fr-CH" w:eastAsia="zh-CN"/>
        </w:rPr>
        <w:t>（</w:t>
      </w:r>
      <w:r>
        <w:rPr>
          <w:szCs w:val="24"/>
          <w:lang w:val="fr-CH" w:eastAsia="zh-CN"/>
        </w:rPr>
        <w:t>AVL</w:t>
      </w:r>
      <w:r>
        <w:rPr>
          <w:rFonts w:hint="eastAsia"/>
          <w:szCs w:val="24"/>
          <w:lang w:val="fr-CH" w:eastAsia="zh-CN"/>
        </w:rPr>
        <w:t>）</w:t>
      </w:r>
      <w:r>
        <w:rPr>
          <w:rFonts w:hint="eastAsia"/>
          <w:szCs w:val="24"/>
          <w:lang w:val="zh-CN" w:eastAsia="zh-CN"/>
        </w:rPr>
        <w:t>在内的各种各样的应用和业务已经做出了定义</w:t>
      </w:r>
      <w:r>
        <w:rPr>
          <w:rFonts w:hint="eastAsia"/>
          <w:szCs w:val="24"/>
          <w:lang w:val="fr-CH" w:eastAsia="zh-CN"/>
        </w:rPr>
        <w:t>；</w:t>
      </w:r>
    </w:p>
    <w:p w:rsidR="005123F6" w:rsidRDefault="005123F6" w:rsidP="005123F6">
      <w:pPr>
        <w:jc w:val="both"/>
        <w:rPr>
          <w:lang w:val="fr-CH" w:eastAsia="zh-CN"/>
        </w:rPr>
      </w:pPr>
      <w:r w:rsidRPr="000D10A1">
        <w:rPr>
          <w:i/>
          <w:iCs/>
          <w:lang w:val="fr-CH" w:eastAsia="zh-CN"/>
        </w:rPr>
        <w:t>f)</w:t>
      </w:r>
      <w:r>
        <w:rPr>
          <w:lang w:val="fr-CH" w:eastAsia="zh-CN"/>
        </w:rPr>
        <w:tab/>
      </w:r>
      <w:r>
        <w:rPr>
          <w:rFonts w:hint="eastAsia"/>
          <w:szCs w:val="24"/>
          <w:lang w:val="zh-CN" w:eastAsia="zh-CN"/>
        </w:rPr>
        <w:t>国际标准将促进</w:t>
      </w:r>
      <w:r>
        <w:rPr>
          <w:szCs w:val="24"/>
          <w:lang w:val="en-US" w:eastAsia="zh-CN"/>
        </w:rPr>
        <w:t>ITS</w:t>
      </w:r>
      <w:r>
        <w:rPr>
          <w:rFonts w:hint="eastAsia"/>
          <w:szCs w:val="24"/>
          <w:lang w:val="en-US" w:eastAsia="zh-CN"/>
        </w:rPr>
        <w:t>在全世界的应用，并在为公众提供</w:t>
      </w:r>
      <w:r>
        <w:rPr>
          <w:szCs w:val="24"/>
          <w:lang w:val="en-US" w:eastAsia="zh-CN"/>
        </w:rPr>
        <w:t>ITS</w:t>
      </w:r>
      <w:r>
        <w:rPr>
          <w:rFonts w:hint="eastAsia"/>
          <w:szCs w:val="24"/>
          <w:lang w:val="en-US" w:eastAsia="zh-CN"/>
        </w:rPr>
        <w:t>设备和业务的过程中提供规模效益；</w:t>
      </w:r>
    </w:p>
    <w:p w:rsidR="005123F6" w:rsidRDefault="005123F6" w:rsidP="005123F6">
      <w:pPr>
        <w:jc w:val="both"/>
        <w:rPr>
          <w:lang w:val="fr-CH" w:eastAsia="zh-CN"/>
        </w:rPr>
      </w:pPr>
      <w:r w:rsidRPr="000D10A1">
        <w:rPr>
          <w:i/>
          <w:iCs/>
          <w:lang w:val="fr-CH" w:eastAsia="zh-CN"/>
        </w:rPr>
        <w:t>g)</w:t>
      </w:r>
      <w:r>
        <w:rPr>
          <w:lang w:val="fr-CH" w:eastAsia="zh-CN"/>
        </w:rPr>
        <w:tab/>
      </w:r>
      <w:r>
        <w:rPr>
          <w:rFonts w:hint="eastAsia"/>
          <w:szCs w:val="24"/>
          <w:lang w:val="zh-CN" w:eastAsia="zh-CN"/>
        </w:rPr>
        <w:t>较早对</w:t>
      </w:r>
      <w:r>
        <w:rPr>
          <w:szCs w:val="24"/>
          <w:lang w:val="en-US" w:eastAsia="zh-CN"/>
        </w:rPr>
        <w:t>ITS</w:t>
      </w:r>
      <w:r>
        <w:rPr>
          <w:rFonts w:hint="eastAsia"/>
          <w:szCs w:val="24"/>
          <w:lang w:val="en-US" w:eastAsia="zh-CN"/>
        </w:rPr>
        <w:t>进行国际协调将取得若干效益；</w:t>
      </w:r>
    </w:p>
    <w:p w:rsidR="005123F6" w:rsidRDefault="005123F6" w:rsidP="005123F6">
      <w:pPr>
        <w:jc w:val="both"/>
        <w:rPr>
          <w:lang w:val="fr-CH" w:eastAsia="zh-CN"/>
        </w:rPr>
      </w:pPr>
      <w:r w:rsidRPr="000D10A1">
        <w:rPr>
          <w:i/>
          <w:iCs/>
          <w:lang w:val="fr-CH" w:eastAsia="zh-CN"/>
        </w:rPr>
        <w:t>h)</w:t>
      </w:r>
      <w:r>
        <w:rPr>
          <w:lang w:val="fr-CH" w:eastAsia="zh-CN"/>
        </w:rPr>
        <w:tab/>
      </w:r>
      <w:r>
        <w:rPr>
          <w:szCs w:val="24"/>
          <w:lang w:val="en-US" w:eastAsia="zh-CN"/>
        </w:rPr>
        <w:t>ITS</w:t>
      </w:r>
      <w:r>
        <w:rPr>
          <w:rFonts w:hint="eastAsia"/>
          <w:szCs w:val="24"/>
          <w:lang w:val="en-US" w:eastAsia="zh-CN"/>
        </w:rPr>
        <w:t>在世界范围的兼容性可能有赖于共同的无线电频谱划分；</w:t>
      </w:r>
    </w:p>
    <w:p w:rsidR="005123F6" w:rsidRDefault="005123F6" w:rsidP="005123F6">
      <w:pPr>
        <w:jc w:val="both"/>
        <w:rPr>
          <w:lang w:val="fr-CH" w:eastAsia="zh-CN"/>
        </w:rPr>
      </w:pPr>
      <w:r w:rsidRPr="000D10A1">
        <w:rPr>
          <w:i/>
          <w:iCs/>
          <w:lang w:val="fr-CH" w:eastAsia="zh-CN"/>
        </w:rPr>
        <w:t>j)</w:t>
      </w:r>
      <w:r>
        <w:rPr>
          <w:lang w:val="fr-CH" w:eastAsia="zh-CN"/>
        </w:rPr>
        <w:tab/>
      </w:r>
      <w:r>
        <w:rPr>
          <w:rFonts w:hint="eastAsia"/>
          <w:szCs w:val="24"/>
          <w:lang w:val="zh-CN" w:eastAsia="zh-CN"/>
        </w:rPr>
        <w:t>无线电是</w:t>
      </w:r>
      <w:r>
        <w:rPr>
          <w:szCs w:val="24"/>
          <w:lang w:val="en-US" w:eastAsia="zh-CN"/>
        </w:rPr>
        <w:t>ITS</w:t>
      </w:r>
      <w:r>
        <w:rPr>
          <w:rFonts w:hint="eastAsia"/>
          <w:szCs w:val="24"/>
          <w:lang w:val="en-US" w:eastAsia="zh-CN"/>
        </w:rPr>
        <w:t>的基本组成部分；</w:t>
      </w:r>
    </w:p>
    <w:p w:rsidR="005123F6" w:rsidRDefault="005123F6" w:rsidP="005123F6">
      <w:pPr>
        <w:jc w:val="both"/>
        <w:rPr>
          <w:lang w:val="fr-CH" w:eastAsia="zh-CN"/>
        </w:rPr>
      </w:pPr>
      <w:r w:rsidRPr="000D10A1">
        <w:rPr>
          <w:i/>
          <w:iCs/>
          <w:lang w:val="fr-CH" w:eastAsia="zh-CN"/>
        </w:rPr>
        <w:t>k)</w:t>
      </w:r>
      <w:r>
        <w:rPr>
          <w:lang w:val="fr-CH" w:eastAsia="zh-CN"/>
        </w:rPr>
        <w:tab/>
      </w:r>
      <w:r>
        <w:rPr>
          <w:rFonts w:hint="eastAsia"/>
          <w:szCs w:val="24"/>
          <w:lang w:val="zh-CN" w:eastAsia="zh-CN"/>
        </w:rPr>
        <w:t>国际标准化组织（</w:t>
      </w:r>
      <w:r>
        <w:rPr>
          <w:rFonts w:hint="eastAsia"/>
          <w:szCs w:val="24"/>
          <w:lang w:val="zh-CN" w:eastAsia="zh-CN"/>
        </w:rPr>
        <w:t>ISO</w:t>
      </w:r>
      <w:r>
        <w:rPr>
          <w:rFonts w:hint="eastAsia"/>
          <w:szCs w:val="24"/>
          <w:lang w:val="zh-CN" w:eastAsia="zh-CN"/>
        </w:rPr>
        <w:t>）正在</w:t>
      </w:r>
      <w:r>
        <w:rPr>
          <w:szCs w:val="24"/>
          <w:lang w:val="en-US" w:eastAsia="zh-CN"/>
        </w:rPr>
        <w:t>ISO/TC204</w:t>
      </w:r>
      <w:r>
        <w:rPr>
          <w:rFonts w:hint="eastAsia"/>
          <w:szCs w:val="24"/>
          <w:lang w:val="en-US" w:eastAsia="zh-CN"/>
        </w:rPr>
        <w:t>中规范</w:t>
      </w:r>
      <w:r>
        <w:rPr>
          <w:szCs w:val="24"/>
          <w:lang w:val="en-US" w:eastAsia="zh-CN"/>
        </w:rPr>
        <w:t>ITS</w:t>
      </w:r>
      <w:r>
        <w:rPr>
          <w:rFonts w:hint="eastAsia"/>
          <w:szCs w:val="24"/>
          <w:lang w:val="en-US" w:eastAsia="zh-CN"/>
        </w:rPr>
        <w:t>（非无线电方面）；</w:t>
      </w:r>
    </w:p>
    <w:p w:rsidR="005123F6" w:rsidRDefault="005123F6" w:rsidP="005B5E94">
      <w:pPr>
        <w:jc w:val="both"/>
        <w:rPr>
          <w:lang w:val="fr-CH" w:eastAsia="zh-CN"/>
        </w:rPr>
      </w:pPr>
      <w:r w:rsidRPr="000D10A1">
        <w:rPr>
          <w:i/>
          <w:iCs/>
          <w:lang w:val="fr-CH" w:eastAsia="zh-CN"/>
        </w:rPr>
        <w:t>l)</w:t>
      </w:r>
      <w:r>
        <w:rPr>
          <w:lang w:val="fr-CH" w:eastAsia="zh-CN"/>
        </w:rPr>
        <w:tab/>
      </w:r>
      <w:r>
        <w:rPr>
          <w:rFonts w:hint="eastAsia"/>
          <w:szCs w:val="24"/>
          <w:lang w:val="zh-CN" w:eastAsia="zh-CN"/>
        </w:rPr>
        <w:t>国际电联无线电通信全会批准了</w:t>
      </w:r>
      <w:r>
        <w:rPr>
          <w:szCs w:val="24"/>
          <w:lang w:val="en-US" w:eastAsia="zh-CN"/>
        </w:rPr>
        <w:t>ITU-R M.1453</w:t>
      </w:r>
      <w:r>
        <w:rPr>
          <w:rFonts w:hint="eastAsia"/>
          <w:szCs w:val="24"/>
          <w:lang w:val="en-US" w:eastAsia="zh-CN"/>
        </w:rPr>
        <w:t>建议书《智能</w:t>
      </w:r>
      <w:r w:rsidR="005B5E94">
        <w:rPr>
          <w:rFonts w:hint="eastAsia"/>
          <w:szCs w:val="24"/>
          <w:lang w:val="en-US" w:eastAsia="zh-CN"/>
        </w:rPr>
        <w:t>交通</w:t>
      </w:r>
      <w:r>
        <w:rPr>
          <w:rFonts w:hint="eastAsia"/>
          <w:szCs w:val="24"/>
          <w:lang w:val="en-US" w:eastAsia="zh-CN"/>
        </w:rPr>
        <w:t>系统</w:t>
      </w:r>
      <w:r>
        <w:rPr>
          <w:rFonts w:hint="eastAsia"/>
          <w:szCs w:val="24"/>
          <w:lang w:val="en-US" w:eastAsia="zh-CN"/>
        </w:rPr>
        <w:t xml:space="preserve"> </w:t>
      </w:r>
      <w:r>
        <w:rPr>
          <w:lang w:eastAsia="zh-CN"/>
        </w:rPr>
        <w:t xml:space="preserve">– </w:t>
      </w:r>
      <w:r>
        <w:rPr>
          <w:szCs w:val="24"/>
          <w:lang w:val="en-US" w:eastAsia="zh-CN"/>
        </w:rPr>
        <w:t>5.8 GHz</w:t>
      </w:r>
      <w:r>
        <w:rPr>
          <w:rFonts w:hint="eastAsia"/>
          <w:szCs w:val="24"/>
          <w:lang w:val="en-US" w:eastAsia="zh-CN"/>
        </w:rPr>
        <w:t>的专用短距离通信》，</w:t>
      </w:r>
    </w:p>
    <w:p w:rsidR="005123F6" w:rsidRDefault="005123F6" w:rsidP="005123F6">
      <w:pPr>
        <w:pStyle w:val="Call"/>
        <w:rPr>
          <w:rFonts w:eastAsia="STKaiti"/>
          <w:i w:val="0"/>
          <w:lang w:val="fr-CH" w:eastAsia="zh-CN"/>
        </w:rPr>
      </w:pPr>
      <w:r>
        <w:rPr>
          <w:rFonts w:eastAsia="STKaiti" w:hint="eastAsia"/>
          <w:i w:val="0"/>
          <w:lang w:eastAsia="zh-CN"/>
        </w:rPr>
        <w:t>做出决定，</w:t>
      </w:r>
      <w:r>
        <w:rPr>
          <w:rFonts w:ascii="SimSun" w:hAnsi="SimSun" w:hint="eastAsia"/>
          <w:i w:val="0"/>
          <w:lang w:eastAsia="zh-CN"/>
        </w:rPr>
        <w:t>应对下述课题予以研究</w:t>
      </w:r>
    </w:p>
    <w:p w:rsidR="005123F6" w:rsidRDefault="005123F6" w:rsidP="005123F6">
      <w:pPr>
        <w:rPr>
          <w:b/>
          <w:lang w:val="fr-CH"/>
        </w:rPr>
      </w:pPr>
      <w:r w:rsidRPr="000D10A1">
        <w:rPr>
          <w:bCs/>
          <w:lang w:val="fr-CH"/>
        </w:rPr>
        <w:t>1</w:t>
      </w:r>
      <w:r>
        <w:rPr>
          <w:lang w:val="fr-CH"/>
        </w:rPr>
        <w:tab/>
      </w:r>
      <w:r>
        <w:rPr>
          <w:szCs w:val="24"/>
          <w:lang w:val="fr-CH" w:eastAsia="zh-CN"/>
        </w:rPr>
        <w:t>ITS</w:t>
      </w:r>
      <w:r>
        <w:rPr>
          <w:rFonts w:hint="eastAsia"/>
          <w:szCs w:val="24"/>
          <w:lang w:val="en-US" w:eastAsia="zh-CN"/>
        </w:rPr>
        <w:t>的各种要素是什么</w:t>
      </w:r>
      <w:r>
        <w:rPr>
          <w:rFonts w:hint="eastAsia"/>
          <w:szCs w:val="24"/>
          <w:lang w:val="fr-CH" w:eastAsia="zh-CN"/>
        </w:rPr>
        <w:t>？</w:t>
      </w:r>
    </w:p>
    <w:p w:rsidR="005123F6" w:rsidRDefault="005123F6" w:rsidP="005123F6">
      <w:pPr>
        <w:rPr>
          <w:lang w:val="fr-CH" w:eastAsia="zh-CN"/>
        </w:rPr>
      </w:pPr>
      <w:r w:rsidRPr="000D10A1">
        <w:rPr>
          <w:bCs/>
          <w:lang w:val="fr-CH" w:eastAsia="zh-CN"/>
        </w:rPr>
        <w:t>2</w:t>
      </w:r>
      <w:r>
        <w:rPr>
          <w:lang w:val="fr-CH" w:eastAsia="zh-CN"/>
        </w:rPr>
        <w:tab/>
      </w:r>
      <w:r>
        <w:rPr>
          <w:rFonts w:hint="eastAsia"/>
          <w:szCs w:val="24"/>
          <w:lang w:val="en-US" w:eastAsia="zh-CN"/>
        </w:rPr>
        <w:t>就以下方面而言，哪些是</w:t>
      </w:r>
      <w:r>
        <w:rPr>
          <w:szCs w:val="24"/>
          <w:lang w:val="en-US" w:eastAsia="zh-CN"/>
        </w:rPr>
        <w:t>ITS</w:t>
      </w:r>
      <w:r>
        <w:rPr>
          <w:rFonts w:hint="eastAsia"/>
          <w:szCs w:val="24"/>
          <w:lang w:val="en-US" w:eastAsia="zh-CN"/>
        </w:rPr>
        <w:t>的总体目标？</w:t>
      </w:r>
    </w:p>
    <w:p w:rsidR="005123F6" w:rsidRDefault="005123F6" w:rsidP="005123F6">
      <w:pPr>
        <w:pStyle w:val="enumlev1"/>
        <w:rPr>
          <w:lang w:val="fr-CH" w:eastAsia="zh-CN"/>
        </w:rPr>
      </w:pPr>
      <w:r>
        <w:rPr>
          <w:lang w:val="fr-CH" w:eastAsia="zh-CN"/>
        </w:rPr>
        <w:t>–</w:t>
      </w:r>
      <w:r>
        <w:rPr>
          <w:lang w:val="fr-CH" w:eastAsia="zh-CN"/>
        </w:rPr>
        <w:tab/>
      </w:r>
      <w:r>
        <w:rPr>
          <w:rFonts w:hint="eastAsia"/>
          <w:szCs w:val="24"/>
          <w:lang w:val="zh-CN" w:eastAsia="zh-CN"/>
        </w:rPr>
        <w:t>无线电通信要求：无线电接口、可靠性、服务等级等；</w:t>
      </w:r>
    </w:p>
    <w:p w:rsidR="00380453" w:rsidRDefault="00380453">
      <w:pPr>
        <w:tabs>
          <w:tab w:val="clear" w:pos="794"/>
          <w:tab w:val="clear" w:pos="1191"/>
          <w:tab w:val="clear" w:pos="1588"/>
          <w:tab w:val="clear" w:pos="1985"/>
        </w:tabs>
        <w:overflowPunct/>
        <w:autoSpaceDE/>
        <w:autoSpaceDN/>
        <w:adjustRightInd/>
        <w:spacing w:before="0"/>
        <w:textAlignment w:val="auto"/>
        <w:rPr>
          <w:lang w:val="fr-CH" w:eastAsia="zh-CN"/>
        </w:rPr>
      </w:pPr>
      <w:r>
        <w:rPr>
          <w:lang w:val="fr-CH" w:eastAsia="zh-CN"/>
        </w:rPr>
        <w:br w:type="page"/>
      </w:r>
    </w:p>
    <w:p w:rsidR="005123F6" w:rsidRDefault="005123F6" w:rsidP="005123F6">
      <w:pPr>
        <w:pStyle w:val="enumlev1"/>
        <w:rPr>
          <w:lang w:val="fr-CH" w:eastAsia="zh-CN"/>
        </w:rPr>
      </w:pPr>
      <w:r>
        <w:rPr>
          <w:lang w:val="fr-CH" w:eastAsia="zh-CN"/>
        </w:rPr>
        <w:t>–</w:t>
      </w:r>
      <w:r>
        <w:rPr>
          <w:lang w:val="fr-CH" w:eastAsia="zh-CN"/>
        </w:rPr>
        <w:tab/>
      </w:r>
      <w:r>
        <w:rPr>
          <w:rFonts w:hint="eastAsia"/>
          <w:szCs w:val="24"/>
          <w:lang w:val="zh-CN" w:eastAsia="zh-CN"/>
        </w:rPr>
        <w:t>改善因素；减少拥堵、安全性、控制、生活质量等；</w:t>
      </w:r>
    </w:p>
    <w:p w:rsidR="005123F6" w:rsidRDefault="005123F6" w:rsidP="005123F6">
      <w:pPr>
        <w:pStyle w:val="enumlev1"/>
        <w:rPr>
          <w:lang w:val="fr-CH" w:eastAsia="zh-CN"/>
        </w:rPr>
      </w:pPr>
      <w:r>
        <w:rPr>
          <w:lang w:val="fr-CH" w:eastAsia="zh-CN"/>
        </w:rPr>
        <w:t>–</w:t>
      </w:r>
      <w:r>
        <w:rPr>
          <w:lang w:val="fr-CH" w:eastAsia="zh-CN"/>
        </w:rPr>
        <w:tab/>
      </w:r>
      <w:r>
        <w:rPr>
          <w:rFonts w:hint="eastAsia"/>
          <w:szCs w:val="24"/>
          <w:lang w:val="zh-CN" w:eastAsia="zh-CN"/>
        </w:rPr>
        <w:t>业务种类？</w:t>
      </w:r>
    </w:p>
    <w:p w:rsidR="005123F6" w:rsidRDefault="005123F6" w:rsidP="005123F6">
      <w:pPr>
        <w:rPr>
          <w:b/>
          <w:lang w:val="fr-CH" w:eastAsia="zh-CN"/>
        </w:rPr>
      </w:pPr>
      <w:r w:rsidRPr="000D10A1">
        <w:rPr>
          <w:bCs/>
          <w:lang w:val="fr-CH" w:eastAsia="zh-CN"/>
        </w:rPr>
        <w:t>3</w:t>
      </w:r>
      <w:r>
        <w:rPr>
          <w:lang w:val="fr-CH" w:eastAsia="zh-CN"/>
        </w:rPr>
        <w:tab/>
      </w:r>
      <w:r>
        <w:rPr>
          <w:rFonts w:hint="eastAsia"/>
          <w:szCs w:val="24"/>
          <w:lang w:val="zh-CN" w:eastAsia="zh-CN"/>
        </w:rPr>
        <w:t>哪些基于无线电的</w:t>
      </w:r>
      <w:r>
        <w:rPr>
          <w:rFonts w:hint="eastAsia"/>
          <w:szCs w:val="24"/>
          <w:lang w:val="zh-CN" w:eastAsia="zh-CN"/>
        </w:rPr>
        <w:t>ITS</w:t>
      </w:r>
      <w:r>
        <w:rPr>
          <w:rFonts w:hint="eastAsia"/>
          <w:szCs w:val="24"/>
          <w:lang w:val="zh-CN" w:eastAsia="zh-CN"/>
        </w:rPr>
        <w:t>业务和功能有可能从国际标准化的过程中受益？</w:t>
      </w:r>
    </w:p>
    <w:p w:rsidR="005123F6" w:rsidRDefault="005123F6" w:rsidP="005123F6">
      <w:pPr>
        <w:rPr>
          <w:lang w:val="fr-CH" w:eastAsia="zh-CN"/>
        </w:rPr>
      </w:pPr>
      <w:r w:rsidRPr="000D10A1">
        <w:rPr>
          <w:bCs/>
          <w:lang w:val="fr-CH" w:eastAsia="zh-CN"/>
        </w:rPr>
        <w:t>4</w:t>
      </w:r>
      <w:r>
        <w:rPr>
          <w:lang w:val="fr-CH" w:eastAsia="zh-CN"/>
        </w:rPr>
        <w:tab/>
      </w:r>
      <w:r>
        <w:rPr>
          <w:rFonts w:hint="eastAsia"/>
          <w:szCs w:val="24"/>
          <w:lang w:val="zh-CN" w:eastAsia="zh-CN"/>
        </w:rPr>
        <w:t>对于每项</w:t>
      </w:r>
      <w:r>
        <w:rPr>
          <w:rFonts w:hint="eastAsia"/>
          <w:szCs w:val="24"/>
          <w:lang w:val="zh-CN" w:eastAsia="zh-CN"/>
        </w:rPr>
        <w:t>ITS</w:t>
      </w:r>
      <w:r>
        <w:rPr>
          <w:rFonts w:hint="eastAsia"/>
          <w:szCs w:val="24"/>
          <w:lang w:val="zh-CN" w:eastAsia="zh-CN"/>
        </w:rPr>
        <w:t>要素有哪些频谱要求，包括：</w:t>
      </w:r>
    </w:p>
    <w:p w:rsidR="005123F6" w:rsidRDefault="005123F6" w:rsidP="005123F6">
      <w:pPr>
        <w:pStyle w:val="enumlev1"/>
        <w:rPr>
          <w:szCs w:val="24"/>
          <w:lang w:val="zh-CN" w:eastAsia="zh-CN"/>
        </w:rPr>
      </w:pPr>
      <w:r>
        <w:rPr>
          <w:lang w:val="fr-CH" w:eastAsia="zh-CN"/>
        </w:rPr>
        <w:t>–</w:t>
      </w:r>
      <w:r>
        <w:rPr>
          <w:lang w:val="fr-CH" w:eastAsia="zh-CN"/>
        </w:rPr>
        <w:tab/>
      </w:r>
      <w:r>
        <w:rPr>
          <w:rFonts w:hint="eastAsia"/>
          <w:szCs w:val="24"/>
          <w:lang w:val="zh-CN" w:eastAsia="zh-CN"/>
        </w:rPr>
        <w:t>适当的频段；</w:t>
      </w:r>
    </w:p>
    <w:p w:rsidR="005123F6" w:rsidRDefault="005123F6" w:rsidP="005123F6">
      <w:pPr>
        <w:pStyle w:val="enumlev1"/>
        <w:rPr>
          <w:lang w:val="fr-CH" w:eastAsia="zh-CN"/>
        </w:rPr>
      </w:pPr>
      <w:r>
        <w:rPr>
          <w:lang w:val="fr-CH" w:eastAsia="zh-CN"/>
        </w:rPr>
        <w:t>–</w:t>
      </w:r>
      <w:r>
        <w:rPr>
          <w:lang w:val="fr-CH" w:eastAsia="zh-CN"/>
        </w:rPr>
        <w:tab/>
      </w:r>
      <w:r>
        <w:rPr>
          <w:rFonts w:hint="eastAsia"/>
          <w:szCs w:val="24"/>
          <w:lang w:val="zh-CN" w:eastAsia="zh-CN"/>
        </w:rPr>
        <w:t>所需的频谱带宽？</w:t>
      </w:r>
    </w:p>
    <w:p w:rsidR="005123F6" w:rsidRDefault="005123F6" w:rsidP="005123F6">
      <w:pPr>
        <w:jc w:val="both"/>
        <w:rPr>
          <w:lang w:val="fr-CH" w:eastAsia="zh-CN"/>
        </w:rPr>
      </w:pPr>
      <w:r w:rsidRPr="000D10A1">
        <w:rPr>
          <w:bCs/>
          <w:lang w:val="fr-CH" w:eastAsia="zh-CN"/>
        </w:rPr>
        <w:t>5</w:t>
      </w:r>
      <w:r>
        <w:rPr>
          <w:lang w:val="fr-CH" w:eastAsia="zh-CN"/>
        </w:rPr>
        <w:tab/>
      </w:r>
      <w:r>
        <w:rPr>
          <w:rFonts w:hint="eastAsia"/>
          <w:szCs w:val="24"/>
          <w:lang w:val="zh-CN" w:eastAsia="zh-CN"/>
        </w:rPr>
        <w:t>ITS</w:t>
      </w:r>
      <w:r>
        <w:rPr>
          <w:rFonts w:hint="eastAsia"/>
          <w:szCs w:val="24"/>
          <w:lang w:val="zh-CN" w:eastAsia="zh-CN"/>
        </w:rPr>
        <w:t>与电信交换网络的互联要求是什么？</w:t>
      </w:r>
    </w:p>
    <w:p w:rsidR="005123F6" w:rsidRDefault="005123F6" w:rsidP="005123F6">
      <w:pPr>
        <w:jc w:val="both"/>
        <w:rPr>
          <w:lang w:val="fr-CH" w:eastAsia="zh-CN"/>
        </w:rPr>
      </w:pPr>
      <w:r w:rsidRPr="000D10A1">
        <w:rPr>
          <w:bCs/>
          <w:lang w:val="fr-CH" w:eastAsia="zh-CN"/>
        </w:rPr>
        <w:t>6</w:t>
      </w:r>
      <w:r>
        <w:rPr>
          <w:lang w:val="fr-CH" w:eastAsia="zh-CN"/>
        </w:rPr>
        <w:tab/>
      </w:r>
      <w:r>
        <w:rPr>
          <w:rFonts w:hint="eastAsia"/>
          <w:szCs w:val="24"/>
          <w:lang w:val="zh-CN" w:eastAsia="zh-CN"/>
        </w:rPr>
        <w:t>有哪些影响</w:t>
      </w:r>
      <w:r>
        <w:rPr>
          <w:rFonts w:hint="eastAsia"/>
          <w:szCs w:val="24"/>
          <w:lang w:val="zh-CN" w:eastAsia="zh-CN"/>
        </w:rPr>
        <w:t>ITS</w:t>
      </w:r>
      <w:r>
        <w:rPr>
          <w:rFonts w:hint="eastAsia"/>
          <w:szCs w:val="24"/>
          <w:lang w:val="zh-CN" w:eastAsia="zh-CN"/>
        </w:rPr>
        <w:t>和其他用户之间共用的技术因素？</w:t>
      </w:r>
    </w:p>
    <w:p w:rsidR="005123F6" w:rsidRDefault="005123F6" w:rsidP="005123F6">
      <w:pPr>
        <w:jc w:val="both"/>
        <w:rPr>
          <w:lang w:val="fr-CH" w:eastAsia="zh-CN"/>
        </w:rPr>
      </w:pPr>
      <w:r w:rsidRPr="000D10A1">
        <w:rPr>
          <w:bCs/>
          <w:lang w:val="fr-CH" w:eastAsia="zh-CN"/>
        </w:rPr>
        <w:t>7</w:t>
      </w:r>
      <w:r>
        <w:rPr>
          <w:lang w:val="fr-CH" w:eastAsia="zh-CN"/>
        </w:rPr>
        <w:tab/>
      </w:r>
      <w:r>
        <w:rPr>
          <w:rFonts w:hint="eastAsia"/>
          <w:szCs w:val="24"/>
          <w:lang w:val="zh-CN" w:eastAsia="zh-CN"/>
        </w:rPr>
        <w:t>在多大程度上可以将演进中的移动电信系统用于提供</w:t>
      </w:r>
      <w:r>
        <w:rPr>
          <w:rFonts w:hint="eastAsia"/>
          <w:szCs w:val="24"/>
          <w:lang w:val="zh-CN" w:eastAsia="zh-CN"/>
        </w:rPr>
        <w:t>ITS</w:t>
      </w:r>
      <w:r>
        <w:rPr>
          <w:rFonts w:hint="eastAsia"/>
          <w:szCs w:val="24"/>
          <w:lang w:val="zh-CN" w:eastAsia="zh-CN"/>
        </w:rPr>
        <w:t>业务？</w:t>
      </w:r>
    </w:p>
    <w:p w:rsidR="005123F6" w:rsidRDefault="005123F6" w:rsidP="005123F6">
      <w:pPr>
        <w:jc w:val="both"/>
        <w:rPr>
          <w:lang w:val="fr-CH" w:eastAsia="zh-CN"/>
        </w:rPr>
      </w:pPr>
      <w:r w:rsidRPr="000D10A1">
        <w:rPr>
          <w:bCs/>
          <w:lang w:val="fr-CH" w:eastAsia="zh-CN"/>
        </w:rPr>
        <w:t>8</w:t>
      </w:r>
      <w:r>
        <w:rPr>
          <w:lang w:val="fr-CH" w:eastAsia="zh-CN"/>
        </w:rPr>
        <w:tab/>
      </w:r>
      <w:r>
        <w:rPr>
          <w:rFonts w:hint="eastAsia"/>
          <w:szCs w:val="24"/>
          <w:lang w:val="zh-CN" w:eastAsia="zh-CN"/>
        </w:rPr>
        <w:t>对于下一代</w:t>
      </w:r>
      <w:r>
        <w:rPr>
          <w:rFonts w:hint="eastAsia"/>
          <w:szCs w:val="24"/>
          <w:lang w:val="zh-CN" w:eastAsia="zh-CN"/>
        </w:rPr>
        <w:t>ITS</w:t>
      </w:r>
      <w:r>
        <w:rPr>
          <w:rFonts w:hint="eastAsia"/>
          <w:szCs w:val="24"/>
          <w:lang w:val="zh-CN" w:eastAsia="zh-CN"/>
        </w:rPr>
        <w:t>无线电通信的全球或区域性协调而言，有哪些必要的无线电通信要求和技术规范？</w:t>
      </w:r>
    </w:p>
    <w:p w:rsidR="005123F6" w:rsidRDefault="005123F6" w:rsidP="005123F6">
      <w:pPr>
        <w:jc w:val="both"/>
        <w:rPr>
          <w:lang w:val="fr-CH" w:eastAsia="zh-CN"/>
        </w:rPr>
      </w:pPr>
      <w:r w:rsidRPr="000D10A1">
        <w:rPr>
          <w:bCs/>
          <w:lang w:val="fr-CH" w:eastAsia="zh-CN"/>
        </w:rPr>
        <w:t>9</w:t>
      </w:r>
      <w:r>
        <w:rPr>
          <w:lang w:val="fr-CH" w:eastAsia="zh-CN"/>
        </w:rPr>
        <w:tab/>
      </w:r>
      <w:r>
        <w:rPr>
          <w:szCs w:val="24"/>
          <w:lang w:val="fr-CH" w:eastAsia="zh-CN"/>
        </w:rPr>
        <w:t>ITS</w:t>
      </w:r>
      <w:r>
        <w:rPr>
          <w:rFonts w:hint="eastAsia"/>
          <w:szCs w:val="24"/>
          <w:lang w:val="zh-CN" w:eastAsia="zh-CN"/>
        </w:rPr>
        <w:t>中</w:t>
      </w:r>
      <w:r>
        <w:rPr>
          <w:rFonts w:hint="eastAsia"/>
          <w:szCs w:val="24"/>
          <w:lang w:val="fr-CH" w:eastAsia="zh-CN"/>
        </w:rPr>
        <w:t>，“远程信息处理”（</w:t>
      </w:r>
      <w:proofErr w:type="spellStart"/>
      <w:r>
        <w:rPr>
          <w:szCs w:val="24"/>
          <w:lang w:val="fr-CH" w:eastAsia="zh-CN"/>
        </w:rPr>
        <w:t>telematics</w:t>
      </w:r>
      <w:proofErr w:type="spellEnd"/>
      <w:r>
        <w:rPr>
          <w:rFonts w:hint="eastAsia"/>
          <w:szCs w:val="24"/>
          <w:lang w:val="fr-CH" w:eastAsia="zh-CN"/>
        </w:rPr>
        <w:t>）</w:t>
      </w:r>
      <w:r>
        <w:rPr>
          <w:rFonts w:hint="eastAsia"/>
          <w:szCs w:val="24"/>
          <w:lang w:val="zh-CN" w:eastAsia="zh-CN"/>
        </w:rPr>
        <w:t>的定义是什么</w:t>
      </w:r>
      <w:r>
        <w:rPr>
          <w:rFonts w:hint="eastAsia"/>
          <w:szCs w:val="24"/>
          <w:lang w:val="fr-CH" w:eastAsia="zh-CN"/>
        </w:rPr>
        <w:t>？远程信息处理</w:t>
      </w:r>
      <w:r>
        <w:rPr>
          <w:rFonts w:hint="eastAsia"/>
          <w:szCs w:val="24"/>
          <w:lang w:val="zh-CN" w:eastAsia="zh-CN"/>
        </w:rPr>
        <w:t>有哪些系统和应用要求</w:t>
      </w:r>
      <w:r>
        <w:rPr>
          <w:rFonts w:hint="eastAsia"/>
          <w:szCs w:val="24"/>
          <w:lang w:val="fr-CH" w:eastAsia="zh-CN"/>
        </w:rPr>
        <w:t>？远程信息处理</w:t>
      </w:r>
      <w:r>
        <w:rPr>
          <w:rFonts w:hint="eastAsia"/>
          <w:szCs w:val="24"/>
          <w:lang w:val="zh-CN" w:eastAsia="zh-CN"/>
        </w:rPr>
        <w:t>有哪些陆地移动通信要求</w:t>
      </w:r>
      <w:r>
        <w:rPr>
          <w:rFonts w:hint="eastAsia"/>
          <w:szCs w:val="24"/>
          <w:lang w:val="fr-CH" w:eastAsia="zh-CN"/>
        </w:rPr>
        <w:t>？</w:t>
      </w:r>
    </w:p>
    <w:p w:rsidR="005123F6" w:rsidRDefault="005123F6" w:rsidP="005123F6">
      <w:pPr>
        <w:jc w:val="both"/>
        <w:rPr>
          <w:lang w:val="fr-CH" w:eastAsia="zh-CN"/>
        </w:rPr>
      </w:pPr>
      <w:r w:rsidRPr="000D10A1">
        <w:rPr>
          <w:bCs/>
          <w:lang w:val="fr-CH" w:eastAsia="zh-CN"/>
        </w:rPr>
        <w:t>10</w:t>
      </w:r>
      <w:r>
        <w:rPr>
          <w:b/>
          <w:lang w:val="fr-CH" w:eastAsia="zh-CN"/>
        </w:rPr>
        <w:tab/>
      </w:r>
      <w:r>
        <w:rPr>
          <w:rFonts w:hint="eastAsia"/>
          <w:szCs w:val="24"/>
          <w:lang w:val="zh-CN" w:eastAsia="zh-CN"/>
        </w:rPr>
        <w:t>AVL</w:t>
      </w:r>
      <w:r>
        <w:rPr>
          <w:rFonts w:hint="eastAsia"/>
          <w:szCs w:val="24"/>
          <w:lang w:val="zh-CN" w:eastAsia="zh-CN"/>
        </w:rPr>
        <w:t>在陆地移动业务中有哪些技术和操作特性？</w:t>
      </w:r>
    </w:p>
    <w:p w:rsidR="005123F6" w:rsidRDefault="005123F6" w:rsidP="005123F6">
      <w:pPr>
        <w:pStyle w:val="call0"/>
        <w:jc w:val="both"/>
        <w:rPr>
          <w:lang w:eastAsia="zh-CN"/>
        </w:rPr>
      </w:pPr>
      <w:r>
        <w:rPr>
          <w:rFonts w:eastAsia="STKaiti" w:hAnsi="STKaiti" w:hint="eastAsia"/>
          <w:i w:val="0"/>
          <w:iCs/>
          <w:lang w:eastAsia="zh-CN"/>
        </w:rPr>
        <w:t>进一步做出决定</w:t>
      </w:r>
    </w:p>
    <w:p w:rsidR="005123F6" w:rsidRDefault="005123F6" w:rsidP="005123F6">
      <w:pPr>
        <w:ind w:right="-142"/>
        <w:jc w:val="both"/>
        <w:rPr>
          <w:lang w:val="fr-FR" w:eastAsia="zh-CN"/>
        </w:rPr>
      </w:pPr>
      <w:r w:rsidRPr="000D10A1">
        <w:rPr>
          <w:bCs/>
          <w:lang w:val="fr-FR" w:eastAsia="zh-CN"/>
        </w:rPr>
        <w:t>1</w:t>
      </w:r>
      <w:r>
        <w:rPr>
          <w:b/>
          <w:lang w:val="fr-FR" w:eastAsia="zh-CN"/>
        </w:rPr>
        <w:tab/>
      </w:r>
      <w:r>
        <w:rPr>
          <w:rFonts w:hint="eastAsia"/>
          <w:lang w:eastAsia="zh-CN"/>
        </w:rPr>
        <w:t>上述研究结果应纳入一种或多种建议书、报告或手册。</w:t>
      </w:r>
    </w:p>
    <w:p w:rsidR="005123F6" w:rsidRDefault="005123F6" w:rsidP="005123F6">
      <w:pPr>
        <w:jc w:val="both"/>
        <w:rPr>
          <w:lang w:val="fr-FR" w:eastAsia="zh-CN"/>
        </w:rPr>
      </w:pPr>
      <w:r w:rsidRPr="000D10A1">
        <w:rPr>
          <w:bCs/>
          <w:lang w:val="fr-FR" w:eastAsia="zh-CN"/>
        </w:rPr>
        <w:t>2</w:t>
      </w:r>
      <w:r>
        <w:rPr>
          <w:lang w:val="fr-FR" w:eastAsia="zh-CN"/>
        </w:rPr>
        <w:tab/>
      </w:r>
      <w:r>
        <w:rPr>
          <w:rFonts w:hint="eastAsia"/>
          <w:lang w:eastAsia="zh-CN"/>
        </w:rPr>
        <w:t>上述研究应在</w:t>
      </w:r>
      <w:r>
        <w:rPr>
          <w:lang w:eastAsia="zh-CN"/>
        </w:rPr>
        <w:t>2015</w:t>
      </w:r>
      <w:r>
        <w:rPr>
          <w:rFonts w:hint="eastAsia"/>
          <w:lang w:eastAsia="zh-CN"/>
        </w:rPr>
        <w:t>年前完成。</w:t>
      </w:r>
    </w:p>
    <w:p w:rsidR="005123F6" w:rsidRDefault="005123F6" w:rsidP="00380453">
      <w:pPr>
        <w:spacing w:before="240"/>
        <w:rPr>
          <w:lang w:eastAsia="zh-CN"/>
        </w:rPr>
      </w:pPr>
      <w:r>
        <w:rPr>
          <w:rFonts w:hint="eastAsia"/>
          <w:lang w:eastAsia="zh-CN"/>
        </w:rPr>
        <w:t>类别：</w:t>
      </w:r>
      <w:r>
        <w:rPr>
          <w:lang w:eastAsia="zh-CN"/>
        </w:rPr>
        <w:t>S2</w:t>
      </w:r>
    </w:p>
    <w:p w:rsidR="005123F6" w:rsidRDefault="005123F6" w:rsidP="005123F6">
      <w:pPr>
        <w:rPr>
          <w:lang w:val="en-US" w:eastAsia="zh-CN"/>
        </w:rPr>
      </w:pPr>
    </w:p>
    <w:p w:rsidR="005123F6" w:rsidRDefault="005123F6" w:rsidP="005123F6">
      <w:pPr>
        <w:tabs>
          <w:tab w:val="left" w:pos="720"/>
        </w:tabs>
        <w:overflowPunct/>
        <w:autoSpaceDE/>
        <w:adjustRightInd/>
        <w:spacing w:before="0"/>
        <w:rPr>
          <w:b/>
          <w:sz w:val="28"/>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8</w:t>
      </w:r>
    </w:p>
    <w:p w:rsidR="005123F6" w:rsidRDefault="005123F6" w:rsidP="00532A6C">
      <w:pPr>
        <w:pStyle w:val="QuestionNoBR"/>
        <w:rPr>
          <w:lang w:eastAsia="zh-CN"/>
        </w:rPr>
      </w:pPr>
      <w:r>
        <w:rPr>
          <w:lang w:eastAsia="zh-CN"/>
        </w:rPr>
        <w:t>ITU-R</w:t>
      </w:r>
      <w:r>
        <w:rPr>
          <w:rFonts w:asciiTheme="majorBidi" w:hAnsiTheme="majorBidi" w:cstheme="majorBidi" w:hint="eastAsia"/>
          <w:lang w:eastAsia="zh-CN"/>
        </w:rPr>
        <w:t>第</w:t>
      </w:r>
      <w:r>
        <w:rPr>
          <w:rFonts w:asciiTheme="majorBidi" w:hAnsiTheme="majorBidi" w:cstheme="majorBidi"/>
          <w:lang w:eastAsia="zh-CN"/>
        </w:rPr>
        <w:t>209-</w:t>
      </w:r>
      <w:r w:rsidR="00532A6C">
        <w:rPr>
          <w:rFonts w:asciiTheme="majorBidi" w:hAnsiTheme="majorBidi" w:cstheme="majorBidi" w:hint="eastAsia"/>
          <w:lang w:eastAsia="zh-CN"/>
        </w:rPr>
        <w:t>4</w:t>
      </w:r>
      <w:r>
        <w:rPr>
          <w:rFonts w:asciiTheme="majorBidi" w:hAnsiTheme="majorBidi" w:cstheme="majorBidi"/>
          <w:lang w:eastAsia="zh-CN"/>
        </w:rPr>
        <w:t>/5</w:t>
      </w:r>
      <w:r>
        <w:rPr>
          <w:rFonts w:asciiTheme="majorBidi" w:hAnsiTheme="majorBidi" w:cstheme="majorBidi" w:hint="eastAsia"/>
          <w:lang w:eastAsia="zh-CN"/>
        </w:rPr>
        <w:t>号课题</w:t>
      </w:r>
      <w:r>
        <w:rPr>
          <w:rStyle w:val="FootnoteReference"/>
          <w:lang w:eastAsia="zh-CN"/>
        </w:rPr>
        <w:footnoteReference w:customMarkFollows="1" w:id="4"/>
        <w:t>*</w:t>
      </w:r>
    </w:p>
    <w:p w:rsidR="005123F6" w:rsidRDefault="005123F6" w:rsidP="005B5E94">
      <w:pPr>
        <w:pStyle w:val="Questiontitle"/>
        <w:rPr>
          <w:rFonts w:ascii="SimSun" w:hAnsi="SimSun"/>
          <w:lang w:eastAsia="zh-CN"/>
        </w:rPr>
      </w:pPr>
      <w:r>
        <w:rPr>
          <w:rFonts w:asciiTheme="minorEastAsia" w:eastAsiaTheme="minorEastAsia" w:hAnsiTheme="minorEastAsia" w:hint="eastAsia"/>
          <w:lang w:eastAsia="zh-CN"/>
        </w:rPr>
        <w:t>利用</w:t>
      </w:r>
      <w:r>
        <w:rPr>
          <w:rFonts w:ascii="SimSun" w:hAnsi="SimSun" w:hint="eastAsia"/>
          <w:lang w:eastAsia="zh-CN"/>
        </w:rPr>
        <w:t>移动、业余和卫星业余业务</w:t>
      </w:r>
      <w:r>
        <w:rPr>
          <w:rFonts w:asciiTheme="minorEastAsia" w:eastAsiaTheme="minorEastAsia" w:hAnsiTheme="minorEastAsia" w:hint="eastAsia"/>
          <w:lang w:eastAsia="zh-CN"/>
        </w:rPr>
        <w:t>支持</w:t>
      </w:r>
      <w:r w:rsidR="005B5E94">
        <w:rPr>
          <w:rFonts w:ascii="SimSun" w:hAnsi="SimSun" w:hint="eastAsia"/>
          <w:lang w:eastAsia="zh-CN"/>
        </w:rPr>
        <w:t>赈灾</w:t>
      </w:r>
      <w:r>
        <w:rPr>
          <w:rFonts w:asciiTheme="minorEastAsia" w:eastAsiaTheme="minorEastAsia" w:hAnsiTheme="minorEastAsia" w:hint="eastAsia"/>
          <w:lang w:eastAsia="zh-CN"/>
        </w:rPr>
        <w:t>无线电</w:t>
      </w:r>
      <w:r>
        <w:rPr>
          <w:rFonts w:ascii="SimSun" w:hAnsi="SimSun" w:hint="eastAsia"/>
          <w:lang w:eastAsia="zh-CN"/>
        </w:rPr>
        <w:t>通信</w:t>
      </w:r>
    </w:p>
    <w:p w:rsidR="005123F6" w:rsidRDefault="005123F6" w:rsidP="005123F6">
      <w:pPr>
        <w:pStyle w:val="Questiondate"/>
        <w:rPr>
          <w:lang w:eastAsia="zh-CN"/>
        </w:rPr>
      </w:pPr>
      <w:r>
        <w:rPr>
          <w:rFonts w:hint="eastAsia"/>
          <w:lang w:eastAsia="zh-CN"/>
        </w:rPr>
        <w:t>（</w:t>
      </w:r>
      <w:r>
        <w:rPr>
          <w:lang w:eastAsia="zh-CN"/>
        </w:rPr>
        <w:t>1995-1998-2006-2007-</w:t>
      </w:r>
      <w:r>
        <w:rPr>
          <w:rFonts w:hint="eastAsia"/>
          <w:lang w:eastAsia="zh-CN"/>
        </w:rPr>
        <w:t>2012</w:t>
      </w:r>
      <w:r>
        <w:rPr>
          <w:rFonts w:hint="eastAsia"/>
          <w:lang w:eastAsia="zh-CN"/>
        </w:rPr>
        <w:t>年）</w:t>
      </w:r>
    </w:p>
    <w:p w:rsidR="005123F6" w:rsidRDefault="005123F6" w:rsidP="005123F6">
      <w:pPr>
        <w:pStyle w:val="Normalaftertitle0"/>
        <w:rPr>
          <w:rFonts w:asciiTheme="majorBidi" w:eastAsia="SimSun" w:hAnsiTheme="majorBidi" w:cstheme="majorBidi"/>
          <w:lang w:eastAsia="zh-CN"/>
        </w:rPr>
      </w:pPr>
      <w:r>
        <w:rPr>
          <w:rFonts w:asciiTheme="majorBidi" w:eastAsia="SimSun" w:hAnsiTheme="majorBidi" w:cstheme="majorBidi" w:hint="eastAsia"/>
          <w:lang w:eastAsia="zh-CN"/>
        </w:rPr>
        <w:t>国际电联无线电通信全会，</w:t>
      </w:r>
    </w:p>
    <w:p w:rsidR="005123F6" w:rsidRDefault="005123F6" w:rsidP="005123F6">
      <w:pPr>
        <w:pStyle w:val="Call"/>
        <w:rPr>
          <w:rFonts w:ascii="STKaiti" w:eastAsia="STKaiti" w:hAnsi="STKaiti" w:cstheme="majorBidi"/>
          <w:lang w:eastAsia="zh-CN"/>
        </w:rPr>
      </w:pPr>
      <w:r>
        <w:rPr>
          <w:rFonts w:ascii="STKaiti" w:eastAsia="STKaiti" w:hAnsi="STKaiti" w:cstheme="majorBidi" w:hint="eastAsia"/>
          <w:i w:val="0"/>
          <w:iCs/>
          <w:lang w:eastAsia="zh-CN"/>
        </w:rPr>
        <w:t>考虑到</w:t>
      </w:r>
    </w:p>
    <w:p w:rsidR="005123F6" w:rsidRDefault="005123F6" w:rsidP="005123F6">
      <w:pPr>
        <w:jc w:val="both"/>
        <w:rPr>
          <w:rFonts w:asciiTheme="majorBidi" w:hAnsiTheme="majorBidi" w:cstheme="majorBidi"/>
          <w:lang w:eastAsia="zh-CN"/>
        </w:rPr>
      </w:pPr>
      <w:r w:rsidRPr="000D10A1">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lang w:eastAsia="zh-CN"/>
        </w:rPr>
        <w:t>第</w:t>
      </w:r>
      <w:r>
        <w:rPr>
          <w:rFonts w:asciiTheme="majorBidi" w:hAnsiTheme="majorBidi" w:cstheme="majorBidi"/>
          <w:lang w:eastAsia="zh-CN"/>
        </w:rPr>
        <w:t>36</w:t>
      </w:r>
      <w:r>
        <w:rPr>
          <w:rFonts w:asciiTheme="majorBidi" w:hAnsiTheme="majorBidi" w:cstheme="majorBidi" w:hint="eastAsia"/>
          <w:lang w:eastAsia="zh-CN"/>
        </w:rPr>
        <w:t>号决议（</w:t>
      </w:r>
      <w:r>
        <w:rPr>
          <w:lang w:eastAsia="zh-CN"/>
        </w:rPr>
        <w:t>20</w:t>
      </w:r>
      <w:r w:rsidRPr="002B51C6">
        <w:rPr>
          <w:lang w:eastAsia="zh-CN"/>
        </w:rPr>
        <w:t>10</w:t>
      </w:r>
      <w:r>
        <w:rPr>
          <w:rFonts w:asciiTheme="majorBidi" w:hAnsiTheme="majorBidi" w:cstheme="majorBidi" w:hint="eastAsia"/>
          <w:lang w:eastAsia="zh-CN"/>
        </w:rPr>
        <w:t>年，</w:t>
      </w:r>
      <w:r>
        <w:rPr>
          <w:rFonts w:hint="eastAsia"/>
          <w:lang w:eastAsia="zh-CN"/>
        </w:rPr>
        <w:t>瓜达拉哈拉</w:t>
      </w:r>
      <w:r>
        <w:rPr>
          <w:rFonts w:asciiTheme="majorBidi" w:hAnsiTheme="majorBidi" w:cstheme="majorBidi" w:hint="eastAsia"/>
          <w:lang w:eastAsia="zh-CN"/>
        </w:rPr>
        <w:t>，修订版）第</w:t>
      </w:r>
      <w:r>
        <w:rPr>
          <w:rFonts w:asciiTheme="majorBidi" w:hAnsiTheme="majorBidi" w:cstheme="majorBidi"/>
          <w:lang w:eastAsia="zh-CN"/>
        </w:rPr>
        <w:t>136</w:t>
      </w:r>
      <w:r>
        <w:rPr>
          <w:rFonts w:asciiTheme="majorBidi" w:hAnsiTheme="majorBidi" w:cstheme="majorBidi" w:hint="eastAsia"/>
          <w:lang w:eastAsia="zh-CN"/>
        </w:rPr>
        <w:t>号决议（</w:t>
      </w:r>
      <w:r>
        <w:rPr>
          <w:lang w:eastAsia="zh-CN"/>
        </w:rPr>
        <w:t>20</w:t>
      </w:r>
      <w:r w:rsidRPr="002B51C6">
        <w:rPr>
          <w:lang w:eastAsia="zh-CN"/>
        </w:rPr>
        <w:t>10</w:t>
      </w:r>
      <w:r>
        <w:rPr>
          <w:rFonts w:asciiTheme="majorBidi" w:hAnsiTheme="majorBidi" w:cstheme="majorBidi" w:hint="eastAsia"/>
          <w:lang w:eastAsia="zh-CN"/>
        </w:rPr>
        <w:t>年，</w:t>
      </w:r>
      <w:r>
        <w:rPr>
          <w:rFonts w:hint="eastAsia"/>
          <w:lang w:eastAsia="zh-CN"/>
        </w:rPr>
        <w:t>瓜达拉哈拉</w:t>
      </w:r>
      <w:r>
        <w:rPr>
          <w:rFonts w:asciiTheme="majorBidi" w:hAnsiTheme="majorBidi" w:cstheme="majorBidi" w:hint="eastAsia"/>
          <w:lang w:eastAsia="zh-CN"/>
        </w:rPr>
        <w:t>，修订版）；</w:t>
      </w:r>
    </w:p>
    <w:p w:rsidR="005123F6" w:rsidRDefault="005123F6" w:rsidP="005123F6">
      <w:pPr>
        <w:jc w:val="both"/>
        <w:rPr>
          <w:rFonts w:asciiTheme="majorBidi" w:hAnsiTheme="majorBidi" w:cstheme="majorBidi"/>
          <w:lang w:eastAsia="zh-CN"/>
        </w:rPr>
      </w:pPr>
      <w:r w:rsidRPr="000D10A1">
        <w:rPr>
          <w:rFonts w:asciiTheme="majorBidi" w:hAnsiTheme="majorBidi" w:cstheme="majorBidi"/>
          <w:i/>
          <w:iCs/>
          <w:lang w:eastAsia="zh-CN"/>
        </w:rPr>
        <w:t>b)</w:t>
      </w:r>
      <w:r>
        <w:rPr>
          <w:rFonts w:asciiTheme="majorBidi" w:hAnsiTheme="majorBidi" w:cstheme="majorBidi"/>
          <w:lang w:eastAsia="zh-CN"/>
        </w:rPr>
        <w:tab/>
      </w:r>
      <w:r>
        <w:rPr>
          <w:rFonts w:asciiTheme="majorBidi" w:hAnsiTheme="majorBidi" w:cstheme="majorBidi" w:hint="eastAsia"/>
          <w:lang w:eastAsia="zh-CN"/>
        </w:rPr>
        <w:t>第</w:t>
      </w:r>
      <w:r>
        <w:rPr>
          <w:rFonts w:asciiTheme="majorBidi" w:hAnsiTheme="majorBidi" w:cstheme="majorBidi"/>
          <w:lang w:eastAsia="zh-CN"/>
        </w:rPr>
        <w:t>43</w:t>
      </w:r>
      <w:r>
        <w:rPr>
          <w:rFonts w:asciiTheme="majorBidi" w:hAnsiTheme="majorBidi" w:cstheme="majorBidi" w:hint="eastAsia"/>
          <w:lang w:eastAsia="zh-CN"/>
        </w:rPr>
        <w:t>号决议（</w:t>
      </w:r>
      <w:r>
        <w:rPr>
          <w:lang w:eastAsia="zh-CN"/>
        </w:rPr>
        <w:t>2010</w:t>
      </w:r>
      <w:r>
        <w:rPr>
          <w:rFonts w:asciiTheme="majorBidi" w:hAnsiTheme="majorBidi" w:cstheme="majorBidi" w:hint="eastAsia"/>
          <w:lang w:eastAsia="zh-CN"/>
        </w:rPr>
        <w:t>年，</w:t>
      </w:r>
      <w:r>
        <w:rPr>
          <w:rFonts w:hint="eastAsia"/>
          <w:lang w:eastAsia="zh-CN"/>
        </w:rPr>
        <w:t>海得拉巴</w:t>
      </w:r>
      <w:r>
        <w:rPr>
          <w:rFonts w:asciiTheme="majorBidi" w:hAnsiTheme="majorBidi" w:cstheme="majorBidi" w:hint="eastAsia"/>
          <w:lang w:eastAsia="zh-CN"/>
        </w:rPr>
        <w:t>，修订版）责成电信发展局（</w:t>
      </w:r>
      <w:r>
        <w:rPr>
          <w:rFonts w:asciiTheme="majorBidi" w:hAnsiTheme="majorBidi" w:cstheme="majorBidi"/>
          <w:lang w:eastAsia="zh-CN"/>
        </w:rPr>
        <w:t>BDT</w:t>
      </w:r>
      <w:r>
        <w:rPr>
          <w:rFonts w:asciiTheme="majorBidi" w:hAnsiTheme="majorBidi" w:cstheme="majorBidi" w:hint="eastAsia"/>
          <w:lang w:eastAsia="zh-CN"/>
        </w:rPr>
        <w:t>）主任与无线电通信</w:t>
      </w:r>
      <w:r>
        <w:rPr>
          <w:rFonts w:asciiTheme="majorBidi" w:hAnsiTheme="majorBidi" w:cstheme="majorBidi" w:hint="eastAsia"/>
          <w:spacing w:val="-6"/>
          <w:szCs w:val="24"/>
          <w:lang w:eastAsia="zh-CN"/>
        </w:rPr>
        <w:t>局（</w:t>
      </w:r>
      <w:r>
        <w:rPr>
          <w:rFonts w:asciiTheme="majorBidi" w:hAnsiTheme="majorBidi" w:cstheme="majorBidi"/>
          <w:spacing w:val="-6"/>
          <w:szCs w:val="24"/>
          <w:lang w:eastAsia="zh-CN"/>
        </w:rPr>
        <w:t>BR</w:t>
      </w:r>
      <w:r>
        <w:rPr>
          <w:rFonts w:asciiTheme="majorBidi" w:hAnsiTheme="majorBidi" w:cstheme="majorBidi" w:hint="eastAsia"/>
          <w:spacing w:val="-6"/>
          <w:szCs w:val="24"/>
          <w:lang w:eastAsia="zh-CN"/>
        </w:rPr>
        <w:t>）主任密切合作，继续鼓励并协助发展中国家实施</w:t>
      </w:r>
      <w:r>
        <w:rPr>
          <w:rFonts w:asciiTheme="majorBidi" w:hAnsiTheme="majorBidi" w:cstheme="majorBidi"/>
          <w:spacing w:val="-6"/>
          <w:szCs w:val="24"/>
          <w:lang w:eastAsia="zh-CN"/>
        </w:rPr>
        <w:t>IMT</w:t>
      </w:r>
      <w:r>
        <w:rPr>
          <w:rFonts w:asciiTheme="majorBidi" w:hAnsiTheme="majorBidi" w:cstheme="majorBidi" w:hint="eastAsia"/>
          <w:spacing w:val="-6"/>
          <w:szCs w:val="24"/>
          <w:lang w:eastAsia="zh-CN"/>
        </w:rPr>
        <w:t>，协助各主管部门使用和诠释涉及</w:t>
      </w:r>
      <w:r>
        <w:rPr>
          <w:rFonts w:asciiTheme="majorBidi" w:hAnsiTheme="majorBidi" w:cstheme="majorBidi"/>
          <w:spacing w:val="-6"/>
          <w:szCs w:val="24"/>
          <w:lang w:eastAsia="zh-CN"/>
        </w:rPr>
        <w:t>IMT</w:t>
      </w:r>
      <w:r>
        <w:rPr>
          <w:rFonts w:asciiTheme="majorBidi" w:hAnsiTheme="majorBidi" w:cstheme="majorBidi" w:hint="eastAsia"/>
          <w:lang w:eastAsia="zh-CN"/>
        </w:rPr>
        <w:t>的国际电联建议书；</w:t>
      </w:r>
    </w:p>
    <w:p w:rsidR="005123F6" w:rsidRDefault="005123F6" w:rsidP="005123F6">
      <w:pPr>
        <w:jc w:val="both"/>
        <w:rPr>
          <w:rFonts w:asciiTheme="majorBidi" w:hAnsiTheme="majorBidi" w:cstheme="majorBidi"/>
          <w:lang w:eastAsia="zh-CN"/>
        </w:rPr>
      </w:pPr>
      <w:r w:rsidRPr="000D10A1">
        <w:rPr>
          <w:rFonts w:asciiTheme="majorBidi" w:hAnsiTheme="majorBidi" w:cstheme="majorBidi"/>
          <w:i/>
          <w:iCs/>
          <w:lang w:eastAsia="zh-CN"/>
        </w:rPr>
        <w:t>c)</w:t>
      </w:r>
      <w:r>
        <w:rPr>
          <w:rFonts w:asciiTheme="majorBidi" w:hAnsiTheme="majorBidi" w:cstheme="majorBidi"/>
          <w:lang w:eastAsia="zh-CN"/>
        </w:rPr>
        <w:tab/>
      </w:r>
      <w:r>
        <w:rPr>
          <w:rFonts w:asciiTheme="majorBidi" w:hAnsiTheme="majorBidi" w:cstheme="majorBidi" w:hint="eastAsia"/>
          <w:lang w:eastAsia="zh-CN"/>
        </w:rPr>
        <w:t>有关用于早期预警、减灾和赈灾工作的无线电通信资源的第</w:t>
      </w:r>
      <w:r>
        <w:rPr>
          <w:rFonts w:asciiTheme="majorBidi" w:hAnsiTheme="majorBidi" w:cstheme="majorBidi"/>
          <w:lang w:eastAsia="zh-CN"/>
        </w:rPr>
        <w:t>644</w:t>
      </w:r>
      <w:r>
        <w:rPr>
          <w:rFonts w:asciiTheme="majorBidi" w:hAnsiTheme="majorBidi" w:cstheme="majorBidi" w:hint="eastAsia"/>
          <w:lang w:eastAsia="zh-CN"/>
        </w:rPr>
        <w:t>号决议（</w:t>
      </w:r>
      <w:r>
        <w:rPr>
          <w:rFonts w:asciiTheme="majorBidi" w:hAnsiTheme="majorBidi" w:cstheme="majorBidi"/>
          <w:lang w:eastAsia="zh-CN"/>
        </w:rPr>
        <w:t>WRC</w:t>
      </w:r>
      <w:r>
        <w:rPr>
          <w:lang w:eastAsia="zh-CN"/>
        </w:rPr>
        <w:t>-0</w:t>
      </w:r>
      <w:r w:rsidRPr="002B51C6">
        <w:rPr>
          <w:lang w:eastAsia="zh-CN"/>
        </w:rPr>
        <w:t>7</w:t>
      </w:r>
      <w:r>
        <w:rPr>
          <w:rFonts w:asciiTheme="majorBidi" w:hAnsiTheme="majorBidi" w:cstheme="majorBidi" w:hint="eastAsia"/>
          <w:lang w:eastAsia="zh-CN"/>
        </w:rPr>
        <w:t>，修订版）</w:t>
      </w:r>
      <w:r>
        <w:rPr>
          <w:rFonts w:hint="eastAsia"/>
          <w:lang w:eastAsia="zh-CN"/>
        </w:rPr>
        <w:t>以及第</w:t>
      </w:r>
      <w:r>
        <w:rPr>
          <w:lang w:eastAsia="zh-CN"/>
        </w:rPr>
        <w:t>647</w:t>
      </w:r>
      <w:r>
        <w:rPr>
          <w:rFonts w:hint="eastAsia"/>
          <w:lang w:eastAsia="zh-CN"/>
        </w:rPr>
        <w:t>号决议（</w:t>
      </w:r>
      <w:r>
        <w:rPr>
          <w:lang w:eastAsia="zh-CN"/>
        </w:rPr>
        <w:t>WRC-07</w:t>
      </w:r>
      <w:r>
        <w:rPr>
          <w:rFonts w:hint="eastAsia"/>
          <w:lang w:eastAsia="zh-CN"/>
        </w:rPr>
        <w:t>）</w:t>
      </w:r>
      <w:r>
        <w:rPr>
          <w:lang w:eastAsia="zh-CN"/>
        </w:rPr>
        <w:t xml:space="preserve">− </w:t>
      </w:r>
      <w:r>
        <w:rPr>
          <w:rFonts w:hint="eastAsia"/>
          <w:lang w:eastAsia="zh-CN"/>
        </w:rPr>
        <w:t>应急和赈灾无线电通信频谱管理指导原则；</w:t>
      </w:r>
    </w:p>
    <w:p w:rsidR="005123F6" w:rsidRDefault="005123F6" w:rsidP="005123F6">
      <w:pPr>
        <w:jc w:val="both"/>
        <w:rPr>
          <w:rFonts w:asciiTheme="majorBidi" w:hAnsiTheme="majorBidi" w:cstheme="majorBidi"/>
          <w:i/>
          <w:lang w:eastAsia="zh-CN"/>
        </w:rPr>
      </w:pPr>
      <w:r w:rsidRPr="000D10A1">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政府间应急电信会议（</w:t>
      </w:r>
      <w:r>
        <w:rPr>
          <w:rFonts w:asciiTheme="majorBidi" w:hAnsiTheme="majorBidi" w:cstheme="majorBidi"/>
          <w:lang w:eastAsia="zh-CN"/>
        </w:rPr>
        <w:t>ICET-98</w:t>
      </w:r>
      <w:r>
        <w:rPr>
          <w:rFonts w:asciiTheme="majorBidi" w:hAnsiTheme="majorBidi" w:cstheme="majorBidi" w:hint="eastAsia"/>
          <w:lang w:eastAsia="zh-CN"/>
        </w:rPr>
        <w:t>）就为减灾救灾行动提供电信资源而通过的《坦佩雷公约》于</w:t>
      </w:r>
      <w:r>
        <w:rPr>
          <w:rFonts w:asciiTheme="majorBidi" w:hAnsiTheme="majorBidi" w:cstheme="majorBidi"/>
          <w:lang w:eastAsia="zh-CN"/>
        </w:rPr>
        <w:t>2005</w:t>
      </w:r>
      <w:r>
        <w:rPr>
          <w:rFonts w:asciiTheme="majorBidi" w:hAnsiTheme="majorBidi" w:cstheme="majorBidi" w:hint="eastAsia"/>
          <w:lang w:eastAsia="zh-CN"/>
        </w:rPr>
        <w:t>年</w:t>
      </w:r>
      <w:r>
        <w:rPr>
          <w:rFonts w:asciiTheme="majorBidi" w:hAnsiTheme="majorBidi" w:cstheme="majorBidi"/>
          <w:lang w:eastAsia="zh-CN"/>
        </w:rPr>
        <w:t>1</w:t>
      </w:r>
      <w:r>
        <w:rPr>
          <w:rFonts w:asciiTheme="majorBidi" w:hAnsiTheme="majorBidi" w:cstheme="majorBidi" w:hint="eastAsia"/>
          <w:lang w:eastAsia="zh-CN"/>
        </w:rPr>
        <w:t>月</w:t>
      </w:r>
      <w:r>
        <w:rPr>
          <w:rFonts w:asciiTheme="majorBidi" w:hAnsiTheme="majorBidi" w:cstheme="majorBidi"/>
          <w:lang w:eastAsia="zh-CN"/>
        </w:rPr>
        <w:t>8</w:t>
      </w:r>
      <w:r>
        <w:rPr>
          <w:rFonts w:asciiTheme="majorBidi" w:hAnsiTheme="majorBidi" w:cstheme="majorBidi" w:hint="eastAsia"/>
          <w:lang w:eastAsia="zh-CN"/>
        </w:rPr>
        <w:t>日生效，</w:t>
      </w:r>
    </w:p>
    <w:p w:rsidR="005123F6" w:rsidRDefault="005123F6" w:rsidP="005123F6">
      <w:pPr>
        <w:pStyle w:val="Call"/>
        <w:rPr>
          <w:rFonts w:ascii="STKaiti" w:eastAsia="STKaiti" w:hAnsi="STKaiti"/>
          <w:i w:val="0"/>
          <w:iCs/>
          <w:lang w:eastAsia="zh-CN"/>
        </w:rPr>
      </w:pPr>
      <w:r>
        <w:rPr>
          <w:rFonts w:ascii="STKaiti" w:eastAsia="STKaiti" w:hAnsi="STKaiti" w:hint="eastAsia"/>
          <w:i w:val="0"/>
          <w:iCs/>
          <w:lang w:eastAsia="zh-CN"/>
        </w:rPr>
        <w:t>认识到</w:t>
      </w:r>
    </w:p>
    <w:p w:rsidR="005123F6" w:rsidRDefault="005123F6" w:rsidP="005123F6">
      <w:pPr>
        <w:rPr>
          <w:lang w:eastAsia="zh-CN"/>
        </w:rPr>
      </w:pPr>
      <w:r w:rsidRPr="000D10A1">
        <w:rPr>
          <w:i/>
          <w:iCs/>
          <w:lang w:eastAsia="zh-CN"/>
        </w:rPr>
        <w:t>a)</w:t>
      </w:r>
      <w:r>
        <w:rPr>
          <w:lang w:eastAsia="zh-CN"/>
        </w:rPr>
        <w:tab/>
      </w:r>
      <w:r>
        <w:rPr>
          <w:rFonts w:hint="eastAsia"/>
          <w:lang w:eastAsia="zh-CN"/>
        </w:rPr>
        <w:t>灾难发生时，救灾机构</w:t>
      </w:r>
      <w:r>
        <w:rPr>
          <w:rFonts w:hint="eastAsia"/>
          <w:lang w:val="en-US" w:eastAsia="zh-CN"/>
        </w:rPr>
        <w:t>通常</w:t>
      </w:r>
      <w:r>
        <w:rPr>
          <w:rFonts w:hint="eastAsia"/>
          <w:lang w:eastAsia="zh-CN"/>
        </w:rPr>
        <w:t>利用其日常通信系统，第一个到达现场，但在大多数情况下，其它机构和组织也可能参与其中；</w:t>
      </w:r>
    </w:p>
    <w:p w:rsidR="005123F6" w:rsidRDefault="005123F6" w:rsidP="005123F6">
      <w:pPr>
        <w:rPr>
          <w:lang w:eastAsia="zh-CN"/>
        </w:rPr>
      </w:pPr>
      <w:r w:rsidRPr="000D10A1">
        <w:rPr>
          <w:i/>
          <w:iCs/>
          <w:lang w:eastAsia="zh-CN"/>
        </w:rPr>
        <w:t>b)</w:t>
      </w:r>
      <w:r>
        <w:rPr>
          <w:lang w:eastAsia="zh-CN"/>
        </w:rPr>
        <w:tab/>
      </w:r>
      <w:r>
        <w:rPr>
          <w:rFonts w:hint="eastAsia"/>
          <w:lang w:eastAsia="zh-CN"/>
        </w:rPr>
        <w:t>灾难发生后，如果大部分地面网络被摧毁或受损，其它业余和卫星业余业务系统可用于提供基本的现场通信能力；</w:t>
      </w:r>
    </w:p>
    <w:p w:rsidR="005123F6" w:rsidRDefault="005123F6" w:rsidP="005123F6">
      <w:pPr>
        <w:rPr>
          <w:i/>
          <w:lang w:eastAsia="zh-CN"/>
        </w:rPr>
      </w:pPr>
      <w:r w:rsidRPr="000D10A1">
        <w:rPr>
          <w:i/>
          <w:iCs/>
          <w:lang w:eastAsia="zh-CN"/>
        </w:rPr>
        <w:t>c)</w:t>
      </w:r>
      <w:r>
        <w:rPr>
          <w:lang w:eastAsia="zh-CN"/>
        </w:rPr>
        <w:tab/>
      </w:r>
      <w:r>
        <w:rPr>
          <w:rFonts w:hint="eastAsia"/>
          <w:lang w:eastAsia="zh-CN"/>
        </w:rPr>
        <w:t>业余业务的主要属性包括电台分布在世界各地，训练有素的无线电运营商能够对网络进行重新配置，以满足紧急情况下的特殊需求，</w:t>
      </w:r>
    </w:p>
    <w:p w:rsidR="00380453" w:rsidRDefault="00380453">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rPr>
          <w:rFonts w:eastAsia="STKaiti"/>
          <w:i/>
          <w:iCs/>
          <w:lang w:eastAsia="zh-CN"/>
        </w:rPr>
        <w:br w:type="page"/>
      </w:r>
    </w:p>
    <w:p w:rsidR="005123F6" w:rsidRDefault="005123F6" w:rsidP="005123F6">
      <w:pPr>
        <w:pStyle w:val="Call"/>
        <w:rPr>
          <w:rFonts w:ascii="SimSun" w:hAnsi="SimSun"/>
          <w:lang w:eastAsia="zh-CN"/>
        </w:rPr>
      </w:pPr>
      <w:r>
        <w:rPr>
          <w:rFonts w:eastAsia="STKaiti" w:hint="eastAsia"/>
          <w:i w:val="0"/>
          <w:iCs/>
          <w:lang w:eastAsia="zh-CN"/>
        </w:rPr>
        <w:t>做出决定</w:t>
      </w:r>
      <w:r>
        <w:rPr>
          <w:i w:val="0"/>
          <w:iCs/>
          <w:lang w:eastAsia="zh-CN"/>
        </w:rPr>
        <w:t>，</w:t>
      </w:r>
      <w:r>
        <w:rPr>
          <w:rFonts w:ascii="SimSun" w:hAnsi="SimSun" w:hint="eastAsia"/>
          <w:i w:val="0"/>
          <w:lang w:eastAsia="zh-CN"/>
        </w:rPr>
        <w:t>应研究以下课题</w:t>
      </w:r>
    </w:p>
    <w:p w:rsidR="005123F6" w:rsidRDefault="005123F6" w:rsidP="005123F6">
      <w:pPr>
        <w:jc w:val="both"/>
        <w:rPr>
          <w:lang w:eastAsia="zh-CN"/>
        </w:rPr>
      </w:pPr>
      <w:r w:rsidRPr="000D10A1">
        <w:rPr>
          <w:bCs/>
          <w:lang w:eastAsia="zh-CN"/>
        </w:rPr>
        <w:t>1</w:t>
      </w:r>
      <w:r>
        <w:rPr>
          <w:lang w:eastAsia="zh-CN"/>
        </w:rPr>
        <w:tab/>
      </w:r>
      <w:r>
        <w:rPr>
          <w:rFonts w:hint="eastAsia"/>
          <w:lang w:eastAsia="zh-CN"/>
        </w:rPr>
        <w:t>用于支持和改善灾害预警、减灾和救灾的移动、业余、卫星业余业务涉及哪些技术、操作和相关程序方面的问题？</w:t>
      </w:r>
    </w:p>
    <w:p w:rsidR="005123F6" w:rsidRDefault="005123F6" w:rsidP="005123F6">
      <w:pPr>
        <w:jc w:val="both"/>
        <w:rPr>
          <w:lang w:eastAsia="zh-CN"/>
        </w:rPr>
      </w:pPr>
      <w:r w:rsidRPr="000D10A1">
        <w:rPr>
          <w:bCs/>
          <w:lang w:eastAsia="zh-CN"/>
        </w:rPr>
        <w:t>2</w:t>
      </w:r>
      <w:r>
        <w:rPr>
          <w:lang w:eastAsia="zh-CN"/>
        </w:rPr>
        <w:tab/>
      </w:r>
      <w:r>
        <w:rPr>
          <w:rFonts w:hint="eastAsia"/>
          <w:lang w:eastAsia="zh-CN"/>
        </w:rPr>
        <w:t>哪些与上述问题相关的信息应报告给未来一届负责这项工作的世界无线电通信大会？</w:t>
      </w:r>
    </w:p>
    <w:p w:rsidR="005123F6" w:rsidRDefault="005123F6" w:rsidP="005123F6">
      <w:pPr>
        <w:pStyle w:val="Call"/>
        <w:jc w:val="both"/>
        <w:rPr>
          <w:rFonts w:eastAsia="STKaiti"/>
          <w:i w:val="0"/>
          <w:iCs/>
          <w:lang w:eastAsia="zh-CN"/>
        </w:rPr>
      </w:pPr>
      <w:r>
        <w:rPr>
          <w:rFonts w:eastAsia="STKaiti" w:hint="eastAsia"/>
          <w:i w:val="0"/>
          <w:iCs/>
          <w:lang w:eastAsia="zh-CN"/>
        </w:rPr>
        <w:t>进一步做出决定</w:t>
      </w:r>
    </w:p>
    <w:p w:rsidR="005123F6" w:rsidRDefault="005123F6" w:rsidP="005123F6">
      <w:pPr>
        <w:jc w:val="both"/>
        <w:rPr>
          <w:lang w:eastAsia="zh-CN"/>
        </w:rPr>
      </w:pPr>
      <w:r w:rsidRPr="000D10A1">
        <w:rPr>
          <w:bCs/>
          <w:lang w:eastAsia="zh-CN"/>
        </w:rPr>
        <w:t>1</w:t>
      </w:r>
      <w:r>
        <w:rPr>
          <w:lang w:eastAsia="zh-CN"/>
        </w:rPr>
        <w:tab/>
      </w:r>
      <w:r>
        <w:rPr>
          <w:rFonts w:hint="eastAsia"/>
          <w:lang w:eastAsia="zh-CN"/>
        </w:rPr>
        <w:t>以上研究结果应纳入一种或多种建议书、报告或手册；</w:t>
      </w:r>
    </w:p>
    <w:p w:rsidR="005123F6" w:rsidRDefault="005123F6" w:rsidP="005123F6">
      <w:pPr>
        <w:jc w:val="both"/>
        <w:rPr>
          <w:lang w:eastAsia="zh-CN"/>
        </w:rPr>
      </w:pPr>
      <w:r w:rsidRPr="000D10A1">
        <w:rPr>
          <w:bCs/>
          <w:lang w:eastAsia="zh-CN"/>
        </w:rPr>
        <w:t>2</w:t>
      </w:r>
      <w:r>
        <w:rPr>
          <w:lang w:eastAsia="zh-CN"/>
        </w:rPr>
        <w:tab/>
      </w:r>
      <w:r>
        <w:rPr>
          <w:rFonts w:hint="eastAsia"/>
          <w:lang w:eastAsia="zh-CN"/>
        </w:rPr>
        <w:t>以上研究应在</w:t>
      </w:r>
      <w:r>
        <w:rPr>
          <w:lang w:eastAsia="zh-CN"/>
        </w:rPr>
        <w:t>2015</w:t>
      </w:r>
      <w:r>
        <w:rPr>
          <w:rFonts w:hint="eastAsia"/>
          <w:lang w:eastAsia="zh-CN"/>
        </w:rPr>
        <w:t>年之前完成；</w:t>
      </w:r>
    </w:p>
    <w:p w:rsidR="005123F6" w:rsidRDefault="005123F6" w:rsidP="005123F6">
      <w:pPr>
        <w:jc w:val="both"/>
        <w:rPr>
          <w:lang w:eastAsia="zh-CN"/>
        </w:rPr>
      </w:pPr>
      <w:r w:rsidRPr="000D10A1">
        <w:rPr>
          <w:lang w:eastAsia="zh-CN"/>
        </w:rPr>
        <w:t>3</w:t>
      </w:r>
      <w:r>
        <w:rPr>
          <w:lang w:eastAsia="zh-CN"/>
        </w:rPr>
        <w:tab/>
      </w:r>
      <w:r>
        <w:rPr>
          <w:rFonts w:hint="eastAsia"/>
          <w:lang w:eastAsia="zh-CN"/>
        </w:rPr>
        <w:t>上述研究应与其它两个部门协调。</w:t>
      </w:r>
    </w:p>
    <w:p w:rsidR="005123F6" w:rsidRDefault="005123F6" w:rsidP="00380453">
      <w:pPr>
        <w:spacing w:before="240"/>
        <w:rPr>
          <w:lang w:eastAsia="zh-CN"/>
        </w:rPr>
      </w:pPr>
      <w:r>
        <w:rPr>
          <w:rFonts w:hint="eastAsia"/>
          <w:lang w:eastAsia="zh-CN"/>
        </w:rPr>
        <w:t>类别：</w:t>
      </w:r>
      <w:r>
        <w:rPr>
          <w:lang w:eastAsia="zh-CN"/>
        </w:rPr>
        <w:t>S2</w:t>
      </w:r>
    </w:p>
    <w:p w:rsidR="005123F6" w:rsidRDefault="005123F6" w:rsidP="005123F6">
      <w:pPr>
        <w:rPr>
          <w:lang w:val="en-US" w:eastAsia="zh-CN"/>
        </w:rPr>
      </w:pPr>
    </w:p>
    <w:p w:rsidR="005123F6" w:rsidRDefault="005123F6" w:rsidP="005123F6">
      <w:pPr>
        <w:tabs>
          <w:tab w:val="left" w:pos="720"/>
        </w:tabs>
        <w:overflowPunct/>
        <w:autoSpaceDE/>
        <w:adjustRightInd/>
        <w:spacing w:before="0"/>
        <w:rPr>
          <w:b/>
          <w:sz w:val="28"/>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9</w:t>
      </w:r>
    </w:p>
    <w:p w:rsidR="005123F6" w:rsidRDefault="005123F6" w:rsidP="005123F6">
      <w:pPr>
        <w:pStyle w:val="QuestionNoBR"/>
        <w:rPr>
          <w:lang w:eastAsia="zh-CN"/>
        </w:rPr>
      </w:pPr>
      <w:r>
        <w:rPr>
          <w:rFonts w:asciiTheme="majorBidi" w:hAnsiTheme="majorBidi" w:cstheme="majorBidi"/>
          <w:lang w:eastAsia="zh-CN"/>
        </w:rPr>
        <w:t>ITU-R</w:t>
      </w:r>
      <w:r>
        <w:rPr>
          <w:rFonts w:asciiTheme="majorBidi" w:hAnsiTheme="majorBidi" w:cstheme="majorBidi" w:hint="eastAsia"/>
          <w:lang w:eastAsia="zh-CN"/>
        </w:rPr>
        <w:t>第</w:t>
      </w:r>
      <w:r w:rsidR="005B5E94">
        <w:rPr>
          <w:rFonts w:asciiTheme="majorBidi" w:hAnsiTheme="majorBidi" w:cstheme="majorBidi"/>
          <w:lang w:eastAsia="zh-CN"/>
        </w:rPr>
        <w:t>212-</w:t>
      </w:r>
      <w:r w:rsidR="005B5E94">
        <w:rPr>
          <w:rFonts w:asciiTheme="majorBidi" w:hAnsiTheme="majorBidi" w:cstheme="majorBidi" w:hint="eastAsia"/>
          <w:lang w:eastAsia="zh-CN"/>
        </w:rPr>
        <w:t>4</w:t>
      </w:r>
      <w:r>
        <w:rPr>
          <w:rFonts w:asciiTheme="majorBidi" w:hAnsiTheme="majorBidi" w:cstheme="majorBidi"/>
          <w:lang w:eastAsia="zh-CN"/>
        </w:rPr>
        <w:t>/5</w:t>
      </w:r>
      <w:r>
        <w:rPr>
          <w:rFonts w:asciiTheme="majorBidi" w:hAnsiTheme="majorBidi" w:cstheme="majorBidi" w:hint="eastAsia"/>
          <w:lang w:eastAsia="zh-CN"/>
        </w:rPr>
        <w:t>号课题</w:t>
      </w:r>
      <w:r>
        <w:rPr>
          <w:rStyle w:val="FootnoteReference"/>
          <w:lang w:eastAsia="zh-CN"/>
        </w:rPr>
        <w:footnoteReference w:customMarkFollows="1" w:id="5"/>
        <w:t>*</w:t>
      </w:r>
    </w:p>
    <w:p w:rsidR="005123F6" w:rsidRDefault="005123F6" w:rsidP="005123F6">
      <w:pPr>
        <w:pStyle w:val="Questiontitle"/>
        <w:rPr>
          <w:rFonts w:ascii="SimSun" w:hAnsi="SimSun"/>
          <w:lang w:eastAsia="zh-CN"/>
        </w:rPr>
      </w:pPr>
      <w:r>
        <w:rPr>
          <w:rFonts w:ascii="SimSun" w:hAnsi="SimSun" w:hint="eastAsia"/>
          <w:lang w:eastAsia="zh-CN"/>
        </w:rPr>
        <w:t>包括无线局域网络在内的</w:t>
      </w:r>
      <w:r w:rsidR="00532A6C">
        <w:rPr>
          <w:rFonts w:ascii="SimSun" w:hAnsi="SimSun"/>
          <w:lang w:eastAsia="zh-CN"/>
        </w:rPr>
        <w:br/>
      </w:r>
      <w:r>
        <w:rPr>
          <w:rFonts w:ascii="SimSun" w:hAnsi="SimSun" w:hint="eastAsia"/>
          <w:lang w:eastAsia="zh-CN"/>
        </w:rPr>
        <w:t>游牧式无线接入系统</w:t>
      </w:r>
    </w:p>
    <w:p w:rsidR="005123F6" w:rsidRDefault="005123F6" w:rsidP="005123F6">
      <w:pPr>
        <w:pStyle w:val="Questiondate"/>
        <w:rPr>
          <w:rFonts w:eastAsiaTheme="minorEastAsia"/>
          <w:lang w:eastAsia="zh-CN"/>
        </w:rPr>
      </w:pPr>
      <w:r>
        <w:rPr>
          <w:rFonts w:eastAsiaTheme="minorEastAsia" w:hint="eastAsia"/>
          <w:lang w:eastAsia="zh-CN"/>
        </w:rPr>
        <w:t>（</w:t>
      </w:r>
      <w:r>
        <w:rPr>
          <w:lang w:eastAsia="zh-CN"/>
        </w:rPr>
        <w:t>1995-1998-2000-</w:t>
      </w:r>
      <w:r w:rsidRPr="005123F6">
        <w:rPr>
          <w:lang w:eastAsia="zh-CN"/>
        </w:rPr>
        <w:t>2007</w:t>
      </w:r>
      <w:r>
        <w:rPr>
          <w:lang w:eastAsia="zh-CN"/>
        </w:rPr>
        <w:t>-</w:t>
      </w:r>
      <w:r>
        <w:rPr>
          <w:rFonts w:hint="eastAsia"/>
          <w:lang w:eastAsia="zh-CN"/>
        </w:rPr>
        <w:t>2012</w:t>
      </w:r>
      <w:r>
        <w:rPr>
          <w:rFonts w:eastAsiaTheme="minorEastAsia" w:hint="eastAsia"/>
          <w:lang w:eastAsia="zh-CN"/>
        </w:rPr>
        <w:t>年）</w:t>
      </w:r>
    </w:p>
    <w:p w:rsidR="005123F6" w:rsidRDefault="005123F6" w:rsidP="005123F6">
      <w:pPr>
        <w:pStyle w:val="Normalaftertitle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0"/>
        <w:rPr>
          <w:lang w:eastAsia="zh-CN"/>
        </w:rPr>
      </w:pPr>
      <w:r>
        <w:rPr>
          <w:rFonts w:ascii="STKaiti" w:eastAsia="STKaiti" w:hAnsi="STKaiti" w:hint="eastAsia"/>
          <w:i w:val="0"/>
          <w:iCs/>
          <w:lang w:eastAsia="zh-CN"/>
        </w:rPr>
        <w:t>考虑到</w:t>
      </w:r>
    </w:p>
    <w:p w:rsidR="005123F6" w:rsidRDefault="005123F6" w:rsidP="005123F6">
      <w:pPr>
        <w:jc w:val="both"/>
        <w:rPr>
          <w:lang w:eastAsia="zh-CN"/>
        </w:rPr>
      </w:pPr>
      <w:r w:rsidRPr="000D10A1">
        <w:rPr>
          <w:i/>
          <w:iCs/>
          <w:lang w:eastAsia="zh-CN"/>
        </w:rPr>
        <w:t>a)</w:t>
      </w:r>
      <w:r>
        <w:rPr>
          <w:lang w:eastAsia="zh-CN"/>
        </w:rPr>
        <w:tab/>
      </w:r>
      <w:r>
        <w:rPr>
          <w:rFonts w:hint="eastAsia"/>
          <w:lang w:eastAsia="zh-CN"/>
        </w:rPr>
        <w:t>不仅有必要在工作地点而且需要在众多公共场所为基于可搬移、便携及移动计算机的设备提供有效的通信；</w:t>
      </w:r>
    </w:p>
    <w:p w:rsidR="005123F6" w:rsidRDefault="005123F6" w:rsidP="005123F6">
      <w:pPr>
        <w:jc w:val="both"/>
        <w:rPr>
          <w:lang w:eastAsia="zh-CN"/>
        </w:rPr>
      </w:pPr>
      <w:r w:rsidRPr="000D10A1">
        <w:rPr>
          <w:i/>
          <w:iCs/>
          <w:lang w:eastAsia="zh-CN"/>
        </w:rPr>
        <w:t>b)</w:t>
      </w:r>
      <w:r>
        <w:rPr>
          <w:lang w:eastAsia="zh-CN"/>
        </w:rPr>
        <w:tab/>
        <w:t>ITU-R</w:t>
      </w:r>
      <w:r>
        <w:rPr>
          <w:rFonts w:hint="eastAsia"/>
          <w:lang w:eastAsia="zh-CN"/>
        </w:rPr>
        <w:t>已经在</w:t>
      </w:r>
      <w:r>
        <w:rPr>
          <w:lang w:eastAsia="zh-CN"/>
        </w:rPr>
        <w:t>ITU</w:t>
      </w:r>
      <w:r>
        <w:rPr>
          <w:lang w:eastAsia="zh-CN"/>
        </w:rPr>
        <w:noBreakHyphen/>
        <w:t>R F.1399</w:t>
      </w:r>
      <w:r>
        <w:rPr>
          <w:rFonts w:hint="eastAsia"/>
          <w:lang w:eastAsia="zh-CN"/>
        </w:rPr>
        <w:t>建议书中为游牧式无线接入定义了无线接入术语表；</w:t>
      </w:r>
    </w:p>
    <w:p w:rsidR="005123F6" w:rsidRDefault="005123F6" w:rsidP="005123F6">
      <w:pPr>
        <w:jc w:val="both"/>
        <w:rPr>
          <w:lang w:eastAsia="zh-CN"/>
        </w:rPr>
      </w:pPr>
      <w:r w:rsidRPr="000D10A1">
        <w:rPr>
          <w:i/>
          <w:iCs/>
          <w:lang w:eastAsia="zh-CN"/>
        </w:rPr>
        <w:t>c)</w:t>
      </w:r>
      <w:r>
        <w:rPr>
          <w:lang w:eastAsia="zh-CN"/>
        </w:rPr>
        <w:tab/>
      </w:r>
      <w:r>
        <w:rPr>
          <w:rFonts w:hint="eastAsia"/>
          <w:lang w:eastAsia="zh-CN"/>
        </w:rPr>
        <w:t>宜应为包括无线局域网（</w:t>
      </w:r>
      <w:r>
        <w:rPr>
          <w:lang w:eastAsia="zh-CN"/>
        </w:rPr>
        <w:t>RLAN</w:t>
      </w:r>
      <w:r>
        <w:rPr>
          <w:rFonts w:hint="eastAsia"/>
          <w:lang w:eastAsia="zh-CN"/>
        </w:rPr>
        <w:t>）应用在内的游牧式无线接入（</w:t>
      </w:r>
      <w:r>
        <w:rPr>
          <w:lang w:eastAsia="zh-CN"/>
        </w:rPr>
        <w:t>NWA</w:t>
      </w:r>
      <w:r>
        <w:rPr>
          <w:rFonts w:hint="eastAsia"/>
          <w:lang w:eastAsia="zh-CN"/>
        </w:rPr>
        <w:t>）系统确定操作与技术特性；</w:t>
      </w:r>
    </w:p>
    <w:p w:rsidR="005123F6" w:rsidRDefault="005123F6" w:rsidP="005123F6">
      <w:pPr>
        <w:jc w:val="both"/>
        <w:rPr>
          <w:lang w:eastAsia="zh-CN"/>
        </w:rPr>
      </w:pPr>
      <w:r w:rsidRPr="000D10A1">
        <w:rPr>
          <w:i/>
          <w:iCs/>
          <w:lang w:eastAsia="zh-CN"/>
        </w:rPr>
        <w:t>d)</w:t>
      </w:r>
      <w:r>
        <w:rPr>
          <w:lang w:eastAsia="zh-CN"/>
        </w:rPr>
        <w:tab/>
      </w:r>
      <w:r>
        <w:rPr>
          <w:rFonts w:hint="eastAsia"/>
          <w:lang w:eastAsia="zh-CN"/>
        </w:rPr>
        <w:t>包括</w:t>
      </w:r>
      <w:r>
        <w:rPr>
          <w:lang w:eastAsia="zh-CN"/>
        </w:rPr>
        <w:t>RLAN</w:t>
      </w:r>
      <w:r>
        <w:rPr>
          <w:rFonts w:hint="eastAsia"/>
          <w:lang w:eastAsia="zh-CN"/>
        </w:rPr>
        <w:t>在内的</w:t>
      </w:r>
      <w:r>
        <w:rPr>
          <w:lang w:eastAsia="zh-CN"/>
        </w:rPr>
        <w:t>NWA</w:t>
      </w:r>
      <w:r>
        <w:rPr>
          <w:rFonts w:hint="eastAsia"/>
          <w:lang w:eastAsia="zh-CN"/>
        </w:rPr>
        <w:t>系统，根据应用的不同使用为固定和</w:t>
      </w:r>
      <w:r>
        <w:rPr>
          <w:lang w:eastAsia="zh-CN"/>
        </w:rPr>
        <w:t>/</w:t>
      </w:r>
      <w:r>
        <w:rPr>
          <w:rFonts w:hint="eastAsia"/>
          <w:lang w:eastAsia="zh-CN"/>
        </w:rPr>
        <w:t>或移动业务指定的频率划分；</w:t>
      </w:r>
    </w:p>
    <w:p w:rsidR="005123F6" w:rsidRDefault="005123F6" w:rsidP="005123F6">
      <w:pPr>
        <w:jc w:val="both"/>
        <w:rPr>
          <w:lang w:eastAsia="zh-CN"/>
        </w:rPr>
      </w:pPr>
      <w:r w:rsidRPr="000D10A1">
        <w:rPr>
          <w:i/>
          <w:iCs/>
          <w:lang w:eastAsia="zh-CN"/>
        </w:rPr>
        <w:t>e)</w:t>
      </w:r>
      <w:r>
        <w:rPr>
          <w:lang w:eastAsia="zh-CN"/>
        </w:rPr>
        <w:tab/>
      </w:r>
      <w:r>
        <w:rPr>
          <w:rFonts w:hint="eastAsia"/>
          <w:lang w:eastAsia="zh-CN"/>
        </w:rPr>
        <w:t>各个频段（例如，用于</w:t>
      </w:r>
      <w:r>
        <w:rPr>
          <w:rFonts w:hint="eastAsia"/>
          <w:bCs/>
          <w:lang w:eastAsia="zh-CN"/>
        </w:rPr>
        <w:t>工</w:t>
      </w:r>
      <w:r>
        <w:rPr>
          <w:rFonts w:hint="eastAsia"/>
          <w:lang w:eastAsia="zh-CN"/>
        </w:rPr>
        <w:t>业、科学和医疗（</w:t>
      </w:r>
      <w:r>
        <w:rPr>
          <w:lang w:eastAsia="zh-CN"/>
        </w:rPr>
        <w:t>ISM</w:t>
      </w:r>
      <w:r>
        <w:rPr>
          <w:rFonts w:hint="eastAsia"/>
          <w:lang w:eastAsia="zh-CN"/>
        </w:rPr>
        <w:t>）应用的频段）内有现已投入运行的</w:t>
      </w:r>
      <w:r>
        <w:rPr>
          <w:lang w:eastAsia="zh-CN"/>
        </w:rPr>
        <w:t>RLAN</w:t>
      </w:r>
      <w:r>
        <w:rPr>
          <w:rFonts w:hint="eastAsia"/>
          <w:lang w:eastAsia="zh-CN"/>
        </w:rPr>
        <w:t>，亦有准备投入运行的</w:t>
      </w:r>
      <w:r>
        <w:rPr>
          <w:lang w:eastAsia="zh-CN"/>
        </w:rPr>
        <w:t>RLAN</w:t>
      </w:r>
      <w:r>
        <w:rPr>
          <w:rFonts w:hint="eastAsia"/>
          <w:lang w:eastAsia="zh-CN"/>
        </w:rPr>
        <w:t>；</w:t>
      </w:r>
    </w:p>
    <w:p w:rsidR="005123F6" w:rsidRDefault="005123F6" w:rsidP="005123F6">
      <w:pPr>
        <w:jc w:val="both"/>
        <w:rPr>
          <w:lang w:eastAsia="zh-CN"/>
        </w:rPr>
      </w:pPr>
      <w:r w:rsidRPr="000D10A1">
        <w:rPr>
          <w:i/>
          <w:iCs/>
          <w:lang w:eastAsia="zh-CN"/>
        </w:rPr>
        <w:t>f)</w:t>
      </w:r>
      <w:r>
        <w:rPr>
          <w:lang w:eastAsia="zh-CN"/>
        </w:rPr>
        <w:tab/>
      </w:r>
      <w:r>
        <w:rPr>
          <w:rFonts w:hint="eastAsia"/>
          <w:lang w:eastAsia="zh-CN"/>
        </w:rPr>
        <w:t>目前在用的基于互联网协议（</w:t>
      </w:r>
      <w:r>
        <w:rPr>
          <w:lang w:eastAsia="zh-CN"/>
        </w:rPr>
        <w:t>IP</w:t>
      </w:r>
      <w:r>
        <w:rPr>
          <w:rFonts w:hint="eastAsia"/>
          <w:lang w:eastAsia="zh-CN"/>
        </w:rPr>
        <w:t>）的宽带有线网络基本信号传输方法；</w:t>
      </w:r>
    </w:p>
    <w:p w:rsidR="005123F6" w:rsidRDefault="005123F6" w:rsidP="005123F6">
      <w:pPr>
        <w:jc w:val="both"/>
        <w:rPr>
          <w:lang w:eastAsia="zh-CN"/>
        </w:rPr>
      </w:pPr>
      <w:r w:rsidRPr="000D10A1">
        <w:rPr>
          <w:i/>
          <w:iCs/>
          <w:lang w:eastAsia="zh-CN"/>
        </w:rPr>
        <w:t>g)</w:t>
      </w:r>
      <w:r>
        <w:rPr>
          <w:lang w:eastAsia="zh-CN"/>
        </w:rPr>
        <w:tab/>
      </w:r>
      <w:r>
        <w:rPr>
          <w:rFonts w:hint="eastAsia"/>
          <w:lang w:eastAsia="zh-CN"/>
        </w:rPr>
        <w:t>使用高时钟频率的基于</w:t>
      </w:r>
      <w:r>
        <w:rPr>
          <w:lang w:eastAsia="zh-CN"/>
        </w:rPr>
        <w:t>IP</w:t>
      </w:r>
      <w:r>
        <w:rPr>
          <w:rFonts w:hint="eastAsia"/>
          <w:lang w:eastAsia="zh-CN"/>
        </w:rPr>
        <w:t>的</w:t>
      </w:r>
      <w:r>
        <w:rPr>
          <w:lang w:eastAsia="zh-CN"/>
        </w:rPr>
        <w:t>LAN</w:t>
      </w:r>
      <w:r>
        <w:rPr>
          <w:rFonts w:hint="eastAsia"/>
          <w:lang w:eastAsia="zh-CN"/>
        </w:rPr>
        <w:t>可能会影响游牧式接入（</w:t>
      </w:r>
      <w:r>
        <w:rPr>
          <w:lang w:eastAsia="zh-CN"/>
        </w:rPr>
        <w:t>NWA</w:t>
      </w:r>
      <w:r>
        <w:rPr>
          <w:rFonts w:hint="eastAsia"/>
          <w:lang w:eastAsia="zh-CN"/>
        </w:rPr>
        <w:t>）系统的设计，其中包括</w:t>
      </w:r>
      <w:r>
        <w:rPr>
          <w:lang w:eastAsia="zh-CN"/>
        </w:rPr>
        <w:t>RLAN</w:t>
      </w:r>
      <w:r>
        <w:rPr>
          <w:rFonts w:hint="eastAsia"/>
          <w:lang w:eastAsia="zh-CN"/>
        </w:rPr>
        <w:t>以及无线电频谱的使用；</w:t>
      </w:r>
    </w:p>
    <w:p w:rsidR="005123F6" w:rsidRDefault="005123F6" w:rsidP="005123F6">
      <w:pPr>
        <w:jc w:val="both"/>
        <w:rPr>
          <w:lang w:eastAsia="zh-CN"/>
        </w:rPr>
      </w:pPr>
      <w:r w:rsidRPr="000D10A1">
        <w:rPr>
          <w:i/>
          <w:iCs/>
          <w:lang w:eastAsia="zh-CN"/>
        </w:rPr>
        <w:t>h)</w:t>
      </w:r>
      <w:r>
        <w:rPr>
          <w:lang w:eastAsia="zh-CN"/>
        </w:rPr>
        <w:tab/>
      </w:r>
      <w:r>
        <w:rPr>
          <w:rFonts w:hint="eastAsia"/>
          <w:lang w:eastAsia="zh-CN"/>
        </w:rPr>
        <w:t>有必要为</w:t>
      </w:r>
      <w:r>
        <w:rPr>
          <w:lang w:eastAsia="zh-CN"/>
        </w:rPr>
        <w:t>NWA</w:t>
      </w:r>
      <w:r>
        <w:rPr>
          <w:rFonts w:hint="eastAsia"/>
          <w:lang w:eastAsia="zh-CN"/>
        </w:rPr>
        <w:t>系统确定恰当的频段；</w:t>
      </w:r>
    </w:p>
    <w:p w:rsidR="005123F6" w:rsidRDefault="005123F6" w:rsidP="005123F6">
      <w:pPr>
        <w:jc w:val="both"/>
        <w:rPr>
          <w:lang w:eastAsia="zh-CN"/>
        </w:rPr>
      </w:pPr>
      <w:r w:rsidRPr="000D10A1">
        <w:rPr>
          <w:i/>
          <w:iCs/>
          <w:lang w:eastAsia="zh-CN"/>
        </w:rPr>
        <w:t>j)</w:t>
      </w:r>
      <w:r>
        <w:rPr>
          <w:lang w:eastAsia="zh-CN"/>
        </w:rPr>
        <w:tab/>
      </w:r>
      <w:r>
        <w:rPr>
          <w:rFonts w:hint="eastAsia"/>
          <w:lang w:eastAsia="zh-CN"/>
        </w:rPr>
        <w:t>为促进与其它业务的共用，可能需要对包括</w:t>
      </w:r>
      <w:r>
        <w:rPr>
          <w:lang w:eastAsia="zh-CN"/>
        </w:rPr>
        <w:t>RLAN</w:t>
      </w:r>
      <w:r>
        <w:rPr>
          <w:rFonts w:hint="eastAsia"/>
          <w:lang w:eastAsia="zh-CN"/>
        </w:rPr>
        <w:t>在内的</w:t>
      </w:r>
      <w:r>
        <w:rPr>
          <w:lang w:eastAsia="zh-CN"/>
        </w:rPr>
        <w:t>NWA</w:t>
      </w:r>
      <w:r>
        <w:rPr>
          <w:rFonts w:hint="eastAsia"/>
          <w:lang w:eastAsia="zh-CN"/>
        </w:rPr>
        <w:t>系统施加技术限制；</w:t>
      </w:r>
    </w:p>
    <w:p w:rsidR="005123F6" w:rsidRDefault="005123F6" w:rsidP="005123F6">
      <w:pPr>
        <w:jc w:val="both"/>
        <w:rPr>
          <w:lang w:eastAsia="zh-CN"/>
        </w:rPr>
      </w:pPr>
      <w:r w:rsidRPr="000D10A1">
        <w:rPr>
          <w:i/>
          <w:iCs/>
          <w:lang w:eastAsia="zh-CN"/>
        </w:rPr>
        <w:t>k)</w:t>
      </w:r>
      <w:r>
        <w:rPr>
          <w:lang w:eastAsia="zh-CN"/>
        </w:rPr>
        <w:tab/>
      </w:r>
      <w:r>
        <w:rPr>
          <w:rFonts w:hint="eastAsia"/>
          <w:lang w:eastAsia="zh-CN"/>
        </w:rPr>
        <w:t>区域性标准化机构正在研究涉及</w:t>
      </w:r>
      <w:r>
        <w:rPr>
          <w:lang w:eastAsia="zh-CN"/>
        </w:rPr>
        <w:t>NWA</w:t>
      </w:r>
      <w:r>
        <w:rPr>
          <w:rFonts w:hint="eastAsia"/>
          <w:lang w:eastAsia="zh-CN"/>
        </w:rPr>
        <w:t>系统（包括</w:t>
      </w:r>
      <w:r>
        <w:rPr>
          <w:lang w:eastAsia="zh-CN"/>
        </w:rPr>
        <w:t>RLAN</w:t>
      </w:r>
      <w:r>
        <w:rPr>
          <w:rFonts w:hint="eastAsia"/>
          <w:lang w:eastAsia="zh-CN"/>
        </w:rPr>
        <w:t>）结构、技术特性和频谱需求的标准化工作，</w:t>
      </w:r>
    </w:p>
    <w:p w:rsidR="005123F6" w:rsidRDefault="005123F6" w:rsidP="005123F6">
      <w:pPr>
        <w:pStyle w:val="Call"/>
        <w:rPr>
          <w:lang w:eastAsia="zh-CN"/>
        </w:rPr>
      </w:pPr>
      <w:r>
        <w:rPr>
          <w:rFonts w:eastAsia="STKaiti" w:hint="eastAsia"/>
          <w:i w:val="0"/>
          <w:iCs/>
          <w:lang w:eastAsia="zh-CN"/>
        </w:rPr>
        <w:t>做出决定，</w:t>
      </w:r>
      <w:r>
        <w:rPr>
          <w:rFonts w:ascii="SimSun" w:hAnsi="SimSun" w:hint="eastAsia"/>
          <w:i w:val="0"/>
          <w:iCs/>
          <w:lang w:eastAsia="zh-CN"/>
        </w:rPr>
        <w:t>应研究以下课题</w:t>
      </w:r>
    </w:p>
    <w:p w:rsidR="005123F6" w:rsidRDefault="005123F6" w:rsidP="005123F6">
      <w:pPr>
        <w:jc w:val="both"/>
        <w:rPr>
          <w:lang w:eastAsia="zh-CN"/>
        </w:rPr>
      </w:pPr>
      <w:r w:rsidRPr="000D10A1">
        <w:rPr>
          <w:lang w:eastAsia="zh-CN"/>
        </w:rPr>
        <w:t>1</w:t>
      </w:r>
      <w:r>
        <w:rPr>
          <w:lang w:eastAsia="zh-CN"/>
        </w:rPr>
        <w:tab/>
        <w:t>NWA</w:t>
      </w:r>
      <w:r>
        <w:rPr>
          <w:rFonts w:hint="eastAsia"/>
          <w:lang w:eastAsia="zh-CN"/>
        </w:rPr>
        <w:t>系统的操作和技术要求是什么？</w:t>
      </w:r>
    </w:p>
    <w:p w:rsidR="005123F6" w:rsidRDefault="005123F6" w:rsidP="005123F6">
      <w:pPr>
        <w:jc w:val="both"/>
        <w:rPr>
          <w:lang w:eastAsia="zh-CN"/>
        </w:rPr>
      </w:pPr>
      <w:r w:rsidRPr="000D10A1">
        <w:rPr>
          <w:lang w:eastAsia="zh-CN"/>
        </w:rPr>
        <w:t>2</w:t>
      </w:r>
      <w:r>
        <w:rPr>
          <w:lang w:eastAsia="zh-CN"/>
        </w:rPr>
        <w:tab/>
      </w:r>
      <w:r>
        <w:rPr>
          <w:rFonts w:hint="eastAsia"/>
          <w:lang w:eastAsia="zh-CN"/>
        </w:rPr>
        <w:t>可为</w:t>
      </w:r>
      <w:r>
        <w:rPr>
          <w:lang w:eastAsia="zh-CN"/>
        </w:rPr>
        <w:t>NWA</w:t>
      </w:r>
      <w:r>
        <w:rPr>
          <w:rFonts w:hint="eastAsia"/>
          <w:lang w:eastAsia="zh-CN"/>
        </w:rPr>
        <w:t>系统推荐何种规范？</w:t>
      </w:r>
    </w:p>
    <w:p w:rsidR="00380453" w:rsidRDefault="0038045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123F6" w:rsidRDefault="005123F6" w:rsidP="005123F6">
      <w:pPr>
        <w:jc w:val="both"/>
        <w:rPr>
          <w:lang w:eastAsia="zh-CN"/>
        </w:rPr>
      </w:pPr>
      <w:r w:rsidRPr="000D10A1">
        <w:rPr>
          <w:lang w:eastAsia="zh-CN"/>
        </w:rPr>
        <w:t>3</w:t>
      </w:r>
      <w:r>
        <w:rPr>
          <w:lang w:eastAsia="zh-CN"/>
        </w:rPr>
        <w:tab/>
        <w:t>NWA</w:t>
      </w:r>
      <w:r>
        <w:rPr>
          <w:rFonts w:hint="eastAsia"/>
          <w:lang w:eastAsia="zh-CN"/>
        </w:rPr>
        <w:t>系统（包括基于</w:t>
      </w:r>
      <w:r>
        <w:rPr>
          <w:lang w:eastAsia="zh-CN"/>
        </w:rPr>
        <w:t>IP</w:t>
      </w:r>
      <w:r>
        <w:rPr>
          <w:rFonts w:hint="eastAsia"/>
          <w:lang w:eastAsia="zh-CN"/>
        </w:rPr>
        <w:t>的系统）与其它无线电系统在提供多系统操作时存在什么关系？</w:t>
      </w:r>
    </w:p>
    <w:p w:rsidR="005123F6" w:rsidRDefault="005123F6" w:rsidP="005123F6">
      <w:pPr>
        <w:jc w:val="both"/>
        <w:rPr>
          <w:b/>
          <w:lang w:eastAsia="zh-CN"/>
        </w:rPr>
      </w:pPr>
      <w:r w:rsidRPr="000D10A1">
        <w:rPr>
          <w:lang w:eastAsia="zh-CN"/>
        </w:rPr>
        <w:t>4</w:t>
      </w:r>
      <w:r>
        <w:rPr>
          <w:lang w:eastAsia="zh-CN"/>
        </w:rPr>
        <w:tab/>
      </w:r>
      <w:r>
        <w:rPr>
          <w:rFonts w:hint="eastAsia"/>
          <w:lang w:eastAsia="zh-CN"/>
        </w:rPr>
        <w:t>何种类型的系统技术（包括多次跳频中继电台在内），可为</w:t>
      </w:r>
      <w:r>
        <w:rPr>
          <w:lang w:eastAsia="zh-CN"/>
        </w:rPr>
        <w:t>NWA</w:t>
      </w:r>
      <w:r>
        <w:rPr>
          <w:rFonts w:hint="eastAsia"/>
          <w:lang w:eastAsia="zh-CN"/>
        </w:rPr>
        <w:t>应用提供可靠的覆盖区？</w:t>
      </w:r>
    </w:p>
    <w:p w:rsidR="005123F6" w:rsidRDefault="005123F6" w:rsidP="005123F6">
      <w:pPr>
        <w:jc w:val="both"/>
        <w:rPr>
          <w:lang w:eastAsia="zh-CN"/>
        </w:rPr>
      </w:pPr>
      <w:r w:rsidRPr="000D10A1">
        <w:rPr>
          <w:lang w:eastAsia="zh-CN"/>
        </w:rPr>
        <w:t>5</w:t>
      </w:r>
      <w:r>
        <w:rPr>
          <w:b/>
          <w:lang w:eastAsia="zh-CN"/>
        </w:rPr>
        <w:tab/>
      </w:r>
      <w:r>
        <w:rPr>
          <w:lang w:eastAsia="zh-CN"/>
        </w:rPr>
        <w:t>NWA</w:t>
      </w:r>
      <w:r>
        <w:rPr>
          <w:rFonts w:hint="eastAsia"/>
          <w:lang w:eastAsia="zh-CN"/>
        </w:rPr>
        <w:t>系统（包括</w:t>
      </w:r>
      <w:r>
        <w:rPr>
          <w:lang w:eastAsia="zh-CN"/>
        </w:rPr>
        <w:t>RLAN</w:t>
      </w:r>
      <w:r>
        <w:rPr>
          <w:rFonts w:hint="eastAsia"/>
          <w:lang w:eastAsia="zh-CN"/>
        </w:rPr>
        <w:t>和其它无线电业务）之间做频率共用或兼容性的标准如何？</w:t>
      </w:r>
    </w:p>
    <w:p w:rsidR="005123F6" w:rsidRDefault="005123F6" w:rsidP="005123F6">
      <w:pPr>
        <w:jc w:val="both"/>
        <w:rPr>
          <w:lang w:eastAsia="zh-CN"/>
        </w:rPr>
      </w:pPr>
      <w:r w:rsidRPr="000D10A1">
        <w:rPr>
          <w:lang w:eastAsia="zh-CN"/>
        </w:rPr>
        <w:t>6</w:t>
      </w:r>
      <w:r>
        <w:rPr>
          <w:lang w:eastAsia="zh-CN"/>
        </w:rPr>
        <w:tab/>
      </w:r>
      <w:r>
        <w:rPr>
          <w:rFonts w:hint="eastAsia"/>
          <w:lang w:eastAsia="zh-CN"/>
        </w:rPr>
        <w:t>考虑到必须的操作和技术特性以及与其它业务共用的兼容性，哪些频段适用于包括</w:t>
      </w:r>
      <w:r>
        <w:rPr>
          <w:lang w:eastAsia="zh-CN"/>
        </w:rPr>
        <w:t>RLAN</w:t>
      </w:r>
      <w:r>
        <w:rPr>
          <w:rFonts w:hint="eastAsia"/>
          <w:lang w:eastAsia="zh-CN"/>
        </w:rPr>
        <w:t>在内的</w:t>
      </w:r>
      <w:r>
        <w:rPr>
          <w:lang w:eastAsia="zh-CN"/>
        </w:rPr>
        <w:t>NWA</w:t>
      </w:r>
      <w:r>
        <w:rPr>
          <w:rFonts w:hint="eastAsia"/>
          <w:lang w:eastAsia="zh-CN"/>
        </w:rPr>
        <w:t>系统的运行？</w:t>
      </w:r>
    </w:p>
    <w:p w:rsidR="005123F6" w:rsidRDefault="005123F6" w:rsidP="005123F6">
      <w:pPr>
        <w:jc w:val="both"/>
        <w:rPr>
          <w:lang w:eastAsia="zh-CN"/>
        </w:rPr>
      </w:pPr>
      <w:r w:rsidRPr="000D10A1">
        <w:rPr>
          <w:lang w:eastAsia="zh-CN"/>
        </w:rPr>
        <w:t>7</w:t>
      </w:r>
      <w:r>
        <w:rPr>
          <w:lang w:eastAsia="zh-CN"/>
        </w:rPr>
        <w:tab/>
      </w:r>
      <w:r>
        <w:rPr>
          <w:rFonts w:hint="eastAsia"/>
          <w:lang w:eastAsia="zh-CN"/>
        </w:rPr>
        <w:t>为确保在公共场所能够获得无线接入，</w:t>
      </w:r>
      <w:r>
        <w:rPr>
          <w:lang w:eastAsia="zh-CN"/>
        </w:rPr>
        <w:t>NWA</w:t>
      </w:r>
      <w:r>
        <w:rPr>
          <w:rFonts w:hint="eastAsia"/>
          <w:lang w:eastAsia="zh-CN"/>
        </w:rPr>
        <w:t>系统，特别是针对大于</w:t>
      </w:r>
      <w:r>
        <w:rPr>
          <w:lang w:eastAsia="zh-CN"/>
        </w:rPr>
        <w:t>10</w:t>
      </w:r>
      <w:r>
        <w:rPr>
          <w:lang w:val="en-US" w:eastAsia="zh-CN"/>
        </w:rPr>
        <w:t> </w:t>
      </w:r>
      <w:r>
        <w:rPr>
          <w:lang w:eastAsia="zh-CN"/>
        </w:rPr>
        <w:t>Mbit/s</w:t>
      </w:r>
      <w:r>
        <w:rPr>
          <w:rFonts w:hint="eastAsia"/>
          <w:lang w:eastAsia="zh-CN"/>
        </w:rPr>
        <w:t>的宽带应用，需要多少频谱？</w:t>
      </w:r>
    </w:p>
    <w:p w:rsidR="005123F6" w:rsidRDefault="005123F6" w:rsidP="005123F6">
      <w:pPr>
        <w:pStyle w:val="Call"/>
        <w:jc w:val="both"/>
        <w:rPr>
          <w:lang w:eastAsia="zh-CN"/>
        </w:rPr>
      </w:pPr>
      <w:r>
        <w:rPr>
          <w:rFonts w:eastAsia="STKaiti" w:hint="eastAsia"/>
          <w:i w:val="0"/>
          <w:iCs/>
          <w:lang w:eastAsia="zh-CN"/>
        </w:rPr>
        <w:t>进一步做出决定</w:t>
      </w:r>
    </w:p>
    <w:p w:rsidR="005123F6" w:rsidRDefault="005123F6" w:rsidP="005123F6">
      <w:pPr>
        <w:jc w:val="both"/>
        <w:rPr>
          <w:lang w:eastAsia="zh-CN"/>
        </w:rPr>
      </w:pPr>
      <w:r w:rsidRPr="000D10A1">
        <w:rPr>
          <w:lang w:eastAsia="zh-CN"/>
        </w:rPr>
        <w:t>1</w:t>
      </w:r>
      <w:r>
        <w:rPr>
          <w:lang w:eastAsia="zh-CN"/>
        </w:rPr>
        <w:tab/>
      </w:r>
      <w:r>
        <w:rPr>
          <w:rFonts w:hint="eastAsia"/>
          <w:lang w:eastAsia="zh-CN"/>
        </w:rPr>
        <w:t>以上研究结果应纳入一种或多种建议书、报告或手册；</w:t>
      </w:r>
    </w:p>
    <w:p w:rsidR="005123F6" w:rsidRDefault="005123F6" w:rsidP="005123F6">
      <w:pPr>
        <w:jc w:val="both"/>
        <w:rPr>
          <w:lang w:eastAsia="zh-CN"/>
        </w:rPr>
      </w:pPr>
      <w:r w:rsidRPr="000D10A1">
        <w:rPr>
          <w:lang w:eastAsia="zh-CN"/>
        </w:rPr>
        <w:t>2</w:t>
      </w:r>
      <w:r>
        <w:rPr>
          <w:lang w:eastAsia="zh-CN"/>
        </w:rPr>
        <w:tab/>
      </w:r>
      <w:r>
        <w:rPr>
          <w:rFonts w:hint="eastAsia"/>
          <w:lang w:eastAsia="zh-CN"/>
        </w:rPr>
        <w:t>以上研究应在</w:t>
      </w:r>
      <w:r>
        <w:rPr>
          <w:lang w:eastAsia="zh-CN"/>
        </w:rPr>
        <w:t>2015</w:t>
      </w:r>
      <w:r>
        <w:rPr>
          <w:rFonts w:hint="eastAsia"/>
          <w:lang w:eastAsia="zh-CN"/>
        </w:rPr>
        <w:t>年之前完成。</w:t>
      </w:r>
    </w:p>
    <w:p w:rsidR="005123F6" w:rsidRDefault="005123F6" w:rsidP="00380453">
      <w:pPr>
        <w:spacing w:before="240"/>
        <w:rPr>
          <w:lang w:eastAsia="zh-CN"/>
        </w:rPr>
      </w:pPr>
      <w:r>
        <w:rPr>
          <w:rFonts w:hint="eastAsia"/>
          <w:lang w:eastAsia="zh-CN"/>
        </w:rPr>
        <w:t>类别：</w:t>
      </w:r>
      <w:r>
        <w:rPr>
          <w:lang w:eastAsia="zh-CN"/>
        </w:rPr>
        <w:t>S2</w:t>
      </w:r>
    </w:p>
    <w:p w:rsidR="005123F6" w:rsidRDefault="005123F6" w:rsidP="005123F6">
      <w:pPr>
        <w:tabs>
          <w:tab w:val="left" w:pos="720"/>
        </w:tabs>
        <w:overflowPunct/>
        <w:autoSpaceDE/>
        <w:adjustRightInd/>
        <w:spacing w:before="0"/>
        <w:rPr>
          <w:b/>
          <w:bCs/>
          <w:lang w:eastAsia="zh-CN"/>
        </w:rPr>
      </w:pPr>
    </w:p>
    <w:p w:rsidR="005123F6" w:rsidRDefault="005123F6" w:rsidP="005123F6">
      <w:pPr>
        <w:tabs>
          <w:tab w:val="left" w:pos="720"/>
        </w:tabs>
        <w:overflowPunct/>
        <w:autoSpaceDE/>
        <w:adjustRightInd/>
        <w:spacing w:before="0"/>
        <w:rPr>
          <w:b/>
          <w:sz w:val="28"/>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10</w:t>
      </w:r>
    </w:p>
    <w:p w:rsidR="005123F6" w:rsidRDefault="005123F6" w:rsidP="00532A6C">
      <w:pPr>
        <w:pStyle w:val="Title1"/>
        <w:rPr>
          <w:lang w:eastAsia="zh-CN"/>
        </w:rPr>
      </w:pPr>
      <w:r>
        <w:rPr>
          <w:rFonts w:asciiTheme="majorBidi" w:hAnsiTheme="majorBidi" w:cstheme="majorBidi"/>
          <w:lang w:eastAsia="zh-CN"/>
        </w:rPr>
        <w:t>ITU-R</w:t>
      </w:r>
      <w:r>
        <w:rPr>
          <w:rFonts w:asciiTheme="majorBidi" w:hAnsiTheme="majorBidi" w:cstheme="majorBidi" w:hint="eastAsia"/>
          <w:lang w:eastAsia="zh-CN"/>
        </w:rPr>
        <w:t>第</w:t>
      </w:r>
      <w:r>
        <w:rPr>
          <w:lang w:eastAsia="zh-CN"/>
        </w:rPr>
        <w:t>215-</w:t>
      </w:r>
      <w:r w:rsidR="00532A6C">
        <w:rPr>
          <w:rFonts w:hint="eastAsia"/>
          <w:lang w:eastAsia="zh-CN"/>
        </w:rPr>
        <w:t>4</w:t>
      </w:r>
      <w:r>
        <w:rPr>
          <w:lang w:eastAsia="zh-CN"/>
        </w:rPr>
        <w:t>/5</w:t>
      </w:r>
      <w:r>
        <w:rPr>
          <w:rFonts w:asciiTheme="majorBidi" w:hAnsiTheme="majorBidi" w:cstheme="majorBidi" w:hint="eastAsia"/>
          <w:lang w:eastAsia="zh-CN"/>
        </w:rPr>
        <w:t>号课题</w:t>
      </w:r>
    </w:p>
    <w:p w:rsidR="005123F6" w:rsidRDefault="005123F6" w:rsidP="008D0337">
      <w:pPr>
        <w:pStyle w:val="Questiontitle"/>
        <w:rPr>
          <w:rFonts w:ascii="SimSun" w:hAnsi="SimSun"/>
          <w:lang w:eastAsia="zh-CN"/>
        </w:rPr>
      </w:pPr>
      <w:r>
        <w:rPr>
          <w:rFonts w:ascii="SimSun" w:hAnsi="SimSun" w:hint="eastAsia"/>
          <w:lang w:eastAsia="zh-CN"/>
        </w:rPr>
        <w:t>固定和/或陆地移动业务中固定无线接入</w:t>
      </w:r>
      <w:r w:rsidR="008D0337">
        <w:rPr>
          <w:rStyle w:val="FootnoteReference"/>
          <w:lang w:eastAsia="zh-CN"/>
        </w:rPr>
        <w:footnoteReference w:customMarkFollows="1" w:id="6"/>
        <w:t>*</w:t>
      </w:r>
      <w:r>
        <w:rPr>
          <w:rFonts w:ascii="SimSun" w:hAnsi="SimSun" w:hint="eastAsia"/>
          <w:lang w:eastAsia="zh-CN"/>
        </w:rPr>
        <w:t>系统的频段、</w:t>
      </w:r>
      <w:r>
        <w:rPr>
          <w:rFonts w:ascii="SimSun" w:hAnsi="SimSun" w:hint="eastAsia"/>
          <w:lang w:eastAsia="zh-CN"/>
        </w:rPr>
        <w:br/>
        <w:t>技术特性和操作要求</w:t>
      </w:r>
    </w:p>
    <w:p w:rsidR="005123F6" w:rsidRDefault="005123F6" w:rsidP="005123F6">
      <w:pPr>
        <w:pStyle w:val="Questiondate"/>
        <w:spacing w:before="240"/>
        <w:rPr>
          <w:rFonts w:eastAsia="Times New Roman"/>
          <w:lang w:eastAsia="zh-CN"/>
        </w:rPr>
      </w:pPr>
      <w:r>
        <w:rPr>
          <w:rFonts w:eastAsiaTheme="minorEastAsia" w:hint="eastAsia"/>
          <w:lang w:eastAsia="zh-CN"/>
        </w:rPr>
        <w:t>（</w:t>
      </w:r>
      <w:r>
        <w:rPr>
          <w:lang w:eastAsia="zh-CN"/>
        </w:rPr>
        <w:t>1997-2000-2007-2009</w:t>
      </w:r>
      <w:r w:rsidR="0088594E">
        <w:rPr>
          <w:lang w:eastAsia="zh-CN"/>
        </w:rPr>
        <w:t>-</w:t>
      </w:r>
      <w:r w:rsidR="0088594E">
        <w:rPr>
          <w:rFonts w:hint="eastAsia"/>
          <w:lang w:eastAsia="zh-CN"/>
        </w:rPr>
        <w:t>2012</w:t>
      </w:r>
      <w:r>
        <w:rPr>
          <w:rFonts w:eastAsiaTheme="minorEastAsia" w:hint="eastAsia"/>
          <w:lang w:eastAsia="zh-CN"/>
        </w:rPr>
        <w:t>年）</w:t>
      </w:r>
    </w:p>
    <w:p w:rsidR="005123F6" w:rsidRDefault="005123F6" w:rsidP="005123F6">
      <w:pPr>
        <w:pStyle w:val="Normalaftertitle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
        <w:rPr>
          <w:rFonts w:eastAsia="Times New Roman"/>
          <w:lang w:eastAsia="zh-CN"/>
        </w:rPr>
      </w:pPr>
      <w:r>
        <w:rPr>
          <w:rFonts w:eastAsia="STKaiti" w:hint="eastAsia"/>
          <w:i w:val="0"/>
          <w:iCs/>
          <w:lang w:eastAsia="zh-CN"/>
        </w:rPr>
        <w:t>考虑到</w:t>
      </w:r>
    </w:p>
    <w:p w:rsidR="005123F6" w:rsidRDefault="005123F6" w:rsidP="005123F6">
      <w:pPr>
        <w:rPr>
          <w:lang w:eastAsia="zh-CN"/>
        </w:rPr>
      </w:pPr>
      <w:r w:rsidRPr="000D10A1">
        <w:rPr>
          <w:i/>
          <w:iCs/>
          <w:lang w:eastAsia="zh-CN"/>
        </w:rPr>
        <w:t>a)</w:t>
      </w:r>
      <w:r>
        <w:rPr>
          <w:lang w:eastAsia="zh-CN"/>
        </w:rPr>
        <w:tab/>
      </w:r>
      <w:r>
        <w:rPr>
          <w:rFonts w:hint="eastAsia"/>
          <w:lang w:eastAsia="zh-CN"/>
        </w:rPr>
        <w:t>无线接入在改善许多国家，特别是发展中国家的基础通信业务方面的潜力；</w:t>
      </w:r>
    </w:p>
    <w:p w:rsidR="005123F6" w:rsidRDefault="005123F6" w:rsidP="005123F6">
      <w:pPr>
        <w:rPr>
          <w:lang w:eastAsia="zh-CN"/>
        </w:rPr>
      </w:pPr>
      <w:r w:rsidRPr="000D10A1">
        <w:rPr>
          <w:i/>
          <w:iCs/>
          <w:lang w:eastAsia="zh-CN"/>
        </w:rPr>
        <w:t>b)</w:t>
      </w:r>
      <w:r>
        <w:rPr>
          <w:lang w:eastAsia="zh-CN"/>
        </w:rPr>
        <w:tab/>
      </w:r>
      <w:r>
        <w:rPr>
          <w:rFonts w:hint="eastAsia"/>
          <w:lang w:eastAsia="zh-CN"/>
        </w:rPr>
        <w:t>有必要有效使用无线电频谱；</w:t>
      </w:r>
    </w:p>
    <w:p w:rsidR="005123F6" w:rsidRDefault="005123F6" w:rsidP="005123F6">
      <w:pPr>
        <w:jc w:val="both"/>
        <w:rPr>
          <w:lang w:eastAsia="zh-CN"/>
        </w:rPr>
      </w:pPr>
      <w:r w:rsidRPr="000D10A1">
        <w:rPr>
          <w:i/>
          <w:iCs/>
          <w:lang w:eastAsia="zh-CN"/>
        </w:rPr>
        <w:t>c</w:t>
      </w:r>
      <w:r w:rsidRPr="000D10A1">
        <w:rPr>
          <w:i/>
          <w:iCs/>
          <w:lang w:val="en-US" w:eastAsia="zh-CN"/>
        </w:rPr>
        <w:t>)</w:t>
      </w:r>
      <w:r>
        <w:rPr>
          <w:lang w:eastAsia="zh-CN"/>
        </w:rPr>
        <w:tab/>
      </w:r>
      <w:r>
        <w:rPr>
          <w:rFonts w:hint="eastAsia"/>
          <w:lang w:eastAsia="zh-CN"/>
        </w:rPr>
        <w:t>无线接入比其它电信网络接入媒介（例如</w:t>
      </w:r>
      <w:r>
        <w:rPr>
          <w:rFonts w:hint="eastAsia"/>
          <w:lang w:val="en-US" w:eastAsia="zh-CN"/>
        </w:rPr>
        <w:t>，</w:t>
      </w:r>
      <w:r>
        <w:rPr>
          <w:rFonts w:hint="eastAsia"/>
          <w:lang w:eastAsia="zh-CN"/>
        </w:rPr>
        <w:t>公共交换电话网（</w:t>
      </w:r>
      <w:r>
        <w:rPr>
          <w:lang w:eastAsia="zh-CN"/>
        </w:rPr>
        <w:t>PSTN</w:t>
      </w:r>
      <w:r>
        <w:rPr>
          <w:rFonts w:hint="eastAsia"/>
          <w:lang w:eastAsia="zh-CN"/>
        </w:rPr>
        <w:t>）和综合业务数字网（</w:t>
      </w:r>
      <w:r>
        <w:rPr>
          <w:lang w:eastAsia="zh-CN"/>
        </w:rPr>
        <w:t>ISDN</w:t>
      </w:r>
      <w:r>
        <w:rPr>
          <w:rFonts w:hint="eastAsia"/>
          <w:lang w:eastAsia="zh-CN"/>
        </w:rPr>
        <w:t>））具备提供更大经济和社会经济效益的潜力；</w:t>
      </w:r>
    </w:p>
    <w:p w:rsidR="005123F6" w:rsidRDefault="005123F6" w:rsidP="005123F6">
      <w:pPr>
        <w:rPr>
          <w:lang w:eastAsia="zh-CN"/>
        </w:rPr>
      </w:pPr>
      <w:r w:rsidRPr="000D10A1">
        <w:rPr>
          <w:i/>
          <w:iCs/>
          <w:lang w:eastAsia="zh-CN"/>
        </w:rPr>
        <w:t>d)</w:t>
      </w:r>
      <w:r>
        <w:rPr>
          <w:lang w:eastAsia="zh-CN"/>
        </w:rPr>
        <w:tab/>
      </w:r>
      <w:r>
        <w:rPr>
          <w:rFonts w:hint="eastAsia"/>
          <w:lang w:eastAsia="zh-CN"/>
        </w:rPr>
        <w:t>无线接入技术允许快速并经济地部署电信设施；</w:t>
      </w:r>
    </w:p>
    <w:p w:rsidR="005123F6" w:rsidRDefault="005123F6" w:rsidP="005123F6">
      <w:pPr>
        <w:jc w:val="both"/>
        <w:rPr>
          <w:lang w:eastAsia="zh-CN"/>
        </w:rPr>
      </w:pPr>
      <w:r w:rsidRPr="000D10A1">
        <w:rPr>
          <w:i/>
          <w:iCs/>
          <w:lang w:eastAsia="zh-CN"/>
        </w:rPr>
        <w:t>e</w:t>
      </w:r>
      <w:r w:rsidRPr="000D10A1">
        <w:rPr>
          <w:i/>
          <w:iCs/>
          <w:lang w:val="en-US" w:eastAsia="zh-CN"/>
        </w:rPr>
        <w:t>)</w:t>
      </w:r>
      <w:r>
        <w:rPr>
          <w:lang w:eastAsia="zh-CN"/>
        </w:rPr>
        <w:tab/>
      </w:r>
      <w:r>
        <w:rPr>
          <w:rFonts w:hint="eastAsia"/>
          <w:lang w:eastAsia="zh-CN"/>
        </w:rPr>
        <w:t>宜应在业务提供方面增加竞争；</w:t>
      </w:r>
    </w:p>
    <w:p w:rsidR="005123F6" w:rsidRDefault="005123F6" w:rsidP="005123F6">
      <w:pPr>
        <w:rPr>
          <w:lang w:eastAsia="zh-CN"/>
        </w:rPr>
      </w:pPr>
      <w:r w:rsidRPr="000D10A1">
        <w:rPr>
          <w:i/>
          <w:iCs/>
          <w:lang w:eastAsia="zh-CN"/>
        </w:rPr>
        <w:t>f)</w:t>
      </w:r>
      <w:r>
        <w:rPr>
          <w:lang w:eastAsia="zh-CN"/>
        </w:rPr>
        <w:tab/>
      </w:r>
      <w:r>
        <w:rPr>
          <w:rFonts w:hint="eastAsia"/>
          <w:lang w:eastAsia="zh-CN"/>
        </w:rPr>
        <w:t>固定无线接入系统可在固定和移动业务使用的频段内实施；</w:t>
      </w:r>
    </w:p>
    <w:p w:rsidR="005123F6" w:rsidRDefault="005123F6" w:rsidP="005123F6">
      <w:pPr>
        <w:rPr>
          <w:lang w:val="en-US" w:eastAsia="zh-CN"/>
        </w:rPr>
      </w:pPr>
      <w:r w:rsidRPr="000D10A1">
        <w:rPr>
          <w:i/>
          <w:iCs/>
          <w:lang w:eastAsia="zh-CN"/>
        </w:rPr>
        <w:t>g)</w:t>
      </w:r>
      <w:r>
        <w:rPr>
          <w:lang w:eastAsia="zh-CN"/>
        </w:rPr>
        <w:tab/>
      </w:r>
      <w:r>
        <w:rPr>
          <w:rFonts w:hint="eastAsia"/>
          <w:lang w:eastAsia="zh-CN"/>
        </w:rPr>
        <w:t>关于固定无线接入的各个方面，有着多个</w:t>
      </w:r>
      <w:r>
        <w:rPr>
          <w:lang w:eastAsia="zh-CN"/>
        </w:rPr>
        <w:t>ITU-R</w:t>
      </w:r>
      <w:r>
        <w:rPr>
          <w:rFonts w:hint="eastAsia"/>
          <w:lang w:eastAsia="zh-CN"/>
        </w:rPr>
        <w:t>建议书，如</w:t>
      </w:r>
      <w:r>
        <w:rPr>
          <w:lang w:eastAsia="zh-CN"/>
        </w:rPr>
        <w:t>ITU-R F.755</w:t>
      </w:r>
      <w:r>
        <w:rPr>
          <w:rFonts w:hint="eastAsia"/>
          <w:lang w:eastAsia="zh-CN"/>
        </w:rPr>
        <w:t>、</w:t>
      </w:r>
      <w:r w:rsidR="00A571C5">
        <w:rPr>
          <w:lang w:eastAsia="zh-CN"/>
        </w:rPr>
        <w:br/>
      </w:r>
      <w:r>
        <w:rPr>
          <w:lang w:eastAsia="zh-CN"/>
        </w:rPr>
        <w:t>ITU-R F.757</w:t>
      </w:r>
      <w:r>
        <w:rPr>
          <w:rFonts w:hint="eastAsia"/>
          <w:lang w:eastAsia="zh-CN"/>
        </w:rPr>
        <w:t>、</w:t>
      </w:r>
      <w:r>
        <w:rPr>
          <w:lang w:eastAsia="zh-CN"/>
        </w:rPr>
        <w:t>ITU-R F.1399</w:t>
      </w:r>
      <w:r>
        <w:rPr>
          <w:rFonts w:hint="eastAsia"/>
          <w:lang w:eastAsia="zh-CN"/>
        </w:rPr>
        <w:t>、</w:t>
      </w:r>
      <w:r>
        <w:rPr>
          <w:lang w:eastAsia="zh-CN"/>
        </w:rPr>
        <w:t>ITU-R F.1400</w:t>
      </w:r>
      <w:r>
        <w:rPr>
          <w:rFonts w:hint="eastAsia"/>
          <w:lang w:eastAsia="zh-CN"/>
        </w:rPr>
        <w:t>、</w:t>
      </w:r>
      <w:r>
        <w:rPr>
          <w:lang w:eastAsia="zh-CN"/>
        </w:rPr>
        <w:t>ITU-R F.1401</w:t>
      </w:r>
      <w:r>
        <w:rPr>
          <w:rFonts w:hint="eastAsia"/>
          <w:lang w:eastAsia="zh-CN"/>
        </w:rPr>
        <w:t>、</w:t>
      </w:r>
      <w:r>
        <w:t>ITU-R F.149</w:t>
      </w:r>
      <w:r>
        <w:rPr>
          <w:lang w:eastAsia="ja-JP"/>
        </w:rPr>
        <w:t>0</w:t>
      </w:r>
      <w:r>
        <w:rPr>
          <w:rFonts w:hint="eastAsia"/>
          <w:lang w:eastAsia="zh-CN"/>
        </w:rPr>
        <w:t>、</w:t>
      </w:r>
      <w:r>
        <w:rPr>
          <w:lang w:eastAsia="zh-CN"/>
        </w:rPr>
        <w:t>ITU-R F.1499</w:t>
      </w:r>
      <w:r>
        <w:rPr>
          <w:rFonts w:hint="eastAsia"/>
          <w:lang w:eastAsia="zh-CN"/>
        </w:rPr>
        <w:t>、</w:t>
      </w:r>
      <w:r>
        <w:rPr>
          <w:lang w:eastAsia="zh-CN"/>
        </w:rPr>
        <w:t>ITU-R F.1402</w:t>
      </w:r>
      <w:r>
        <w:rPr>
          <w:rFonts w:hint="eastAsia"/>
          <w:lang w:eastAsia="zh-CN"/>
        </w:rPr>
        <w:t>、</w:t>
      </w:r>
      <w:r>
        <w:rPr>
          <w:lang w:eastAsia="zh-CN"/>
        </w:rPr>
        <w:t>ITU-R M.687</w:t>
      </w:r>
      <w:r>
        <w:rPr>
          <w:rFonts w:hint="eastAsia"/>
          <w:lang w:eastAsia="zh-CN"/>
        </w:rPr>
        <w:t>、</w:t>
      </w:r>
      <w:r>
        <w:rPr>
          <w:lang w:eastAsia="zh-CN"/>
        </w:rPr>
        <w:t>ITU-R M.819</w:t>
      </w:r>
      <w:r>
        <w:rPr>
          <w:rFonts w:hint="eastAsia"/>
          <w:lang w:eastAsia="zh-CN"/>
        </w:rPr>
        <w:t>、</w:t>
      </w:r>
      <w:r>
        <w:rPr>
          <w:lang w:eastAsia="zh-CN"/>
        </w:rPr>
        <w:t>ITU-R M.1033</w:t>
      </w:r>
      <w:r>
        <w:rPr>
          <w:rFonts w:hint="eastAsia"/>
          <w:lang w:eastAsia="zh-CN"/>
        </w:rPr>
        <w:t>、</w:t>
      </w:r>
      <w:r>
        <w:rPr>
          <w:lang w:eastAsia="zh-CN"/>
        </w:rPr>
        <w:t>ITU-R M.1073</w:t>
      </w:r>
      <w:r>
        <w:rPr>
          <w:rFonts w:hint="eastAsia"/>
          <w:lang w:eastAsia="zh-CN"/>
        </w:rPr>
        <w:t>和</w:t>
      </w:r>
      <w:r>
        <w:rPr>
          <w:lang w:val="en-US" w:eastAsia="zh-CN"/>
        </w:rPr>
        <w:t xml:space="preserve">ITU-R </w:t>
      </w:r>
      <w:r>
        <w:rPr>
          <w:lang w:eastAsia="zh-CN"/>
        </w:rPr>
        <w:t>M.1801</w:t>
      </w:r>
      <w:r>
        <w:rPr>
          <w:rFonts w:hint="eastAsia"/>
          <w:lang w:eastAsia="zh-CN"/>
        </w:rPr>
        <w:t>以及《陆地移动手册》（包含无线接入在内）；</w:t>
      </w:r>
    </w:p>
    <w:p w:rsidR="005123F6" w:rsidRDefault="005123F6" w:rsidP="005123F6">
      <w:pPr>
        <w:rPr>
          <w:lang w:eastAsia="zh-CN"/>
        </w:rPr>
      </w:pPr>
      <w:r w:rsidRPr="000D10A1">
        <w:rPr>
          <w:i/>
          <w:iCs/>
          <w:lang w:eastAsia="zh-CN"/>
        </w:rPr>
        <w:t>h)</w:t>
      </w:r>
      <w:r>
        <w:rPr>
          <w:lang w:eastAsia="zh-CN"/>
        </w:rPr>
        <w:tab/>
      </w:r>
      <w:r>
        <w:rPr>
          <w:rFonts w:hint="eastAsia"/>
          <w:lang w:eastAsia="zh-CN"/>
        </w:rPr>
        <w:t>不同的无线接入技术适用于不同的环境；</w:t>
      </w:r>
    </w:p>
    <w:p w:rsidR="005123F6" w:rsidRDefault="005123F6" w:rsidP="005123F6">
      <w:pPr>
        <w:jc w:val="both"/>
        <w:rPr>
          <w:lang w:eastAsia="zh-CN"/>
        </w:rPr>
      </w:pPr>
      <w:r w:rsidRPr="000D10A1">
        <w:rPr>
          <w:i/>
          <w:iCs/>
          <w:lang w:eastAsia="zh-CN"/>
        </w:rPr>
        <w:t>j</w:t>
      </w:r>
      <w:r w:rsidRPr="000D10A1">
        <w:rPr>
          <w:i/>
          <w:iCs/>
          <w:lang w:val="en-US" w:eastAsia="zh-CN"/>
        </w:rPr>
        <w:t>)</w:t>
      </w:r>
      <w:r>
        <w:rPr>
          <w:lang w:eastAsia="zh-CN"/>
        </w:rPr>
        <w:tab/>
      </w:r>
      <w:r>
        <w:rPr>
          <w:rFonts w:hint="eastAsia"/>
          <w:lang w:eastAsia="zh-CN"/>
        </w:rPr>
        <w:t>国际电联正在进行的</w:t>
      </w:r>
      <w:r>
        <w:rPr>
          <w:lang w:eastAsia="zh-CN"/>
        </w:rPr>
        <w:t>IMT</w:t>
      </w:r>
      <w:r>
        <w:rPr>
          <w:rFonts w:hint="eastAsia"/>
          <w:lang w:eastAsia="zh-CN"/>
        </w:rPr>
        <w:t>研究强调固定无线接入是一项重要的应用；</w:t>
      </w:r>
    </w:p>
    <w:p w:rsidR="005123F6" w:rsidRDefault="005123F6" w:rsidP="005123F6">
      <w:pPr>
        <w:jc w:val="both"/>
        <w:rPr>
          <w:lang w:eastAsia="zh-CN"/>
        </w:rPr>
      </w:pPr>
      <w:r w:rsidRPr="000D10A1">
        <w:rPr>
          <w:i/>
          <w:iCs/>
          <w:lang w:eastAsia="zh-CN"/>
        </w:rPr>
        <w:t>k</w:t>
      </w:r>
      <w:r w:rsidRPr="000D10A1">
        <w:rPr>
          <w:i/>
          <w:iCs/>
          <w:lang w:val="en-US" w:eastAsia="zh-CN"/>
        </w:rPr>
        <w:t>)</w:t>
      </w:r>
      <w:r>
        <w:rPr>
          <w:lang w:eastAsia="zh-CN"/>
        </w:rPr>
        <w:tab/>
      </w:r>
      <w:r>
        <w:rPr>
          <w:rFonts w:hint="eastAsia"/>
          <w:lang w:eastAsia="zh-CN"/>
        </w:rPr>
        <w:t>移动技术的可用性及通过可能的调整将其用于固定无线接入应用可能是有利的；</w:t>
      </w:r>
    </w:p>
    <w:p w:rsidR="005123F6" w:rsidRDefault="005123F6" w:rsidP="005123F6">
      <w:pPr>
        <w:jc w:val="both"/>
        <w:rPr>
          <w:lang w:eastAsia="zh-CN"/>
        </w:rPr>
      </w:pPr>
      <w:r w:rsidRPr="000D10A1">
        <w:rPr>
          <w:i/>
          <w:iCs/>
          <w:lang w:eastAsia="zh-CN"/>
        </w:rPr>
        <w:t>l</w:t>
      </w:r>
      <w:r w:rsidRPr="000D10A1">
        <w:rPr>
          <w:i/>
          <w:iCs/>
          <w:lang w:val="en-US" w:eastAsia="zh-CN"/>
        </w:rPr>
        <w:t>)</w:t>
      </w:r>
      <w:r>
        <w:rPr>
          <w:lang w:eastAsia="zh-CN"/>
        </w:rPr>
        <w:tab/>
      </w:r>
      <w:r>
        <w:rPr>
          <w:rFonts w:hint="eastAsia"/>
          <w:lang w:eastAsia="zh-CN"/>
        </w:rPr>
        <w:t>固定和移动无线接入应用间的频谱共用可能会改善频谱的使用；</w:t>
      </w:r>
    </w:p>
    <w:p w:rsidR="005123F6" w:rsidRDefault="005123F6" w:rsidP="005123F6">
      <w:pPr>
        <w:rPr>
          <w:lang w:eastAsia="zh-CN"/>
        </w:rPr>
      </w:pPr>
      <w:r w:rsidRPr="000D10A1">
        <w:rPr>
          <w:i/>
          <w:iCs/>
          <w:lang w:eastAsia="zh-CN"/>
        </w:rPr>
        <w:t>m)</w:t>
      </w:r>
      <w:r>
        <w:rPr>
          <w:lang w:eastAsia="zh-CN"/>
        </w:rPr>
        <w:tab/>
      </w:r>
      <w:r>
        <w:rPr>
          <w:rFonts w:hint="eastAsia"/>
          <w:lang w:eastAsia="zh-CN"/>
        </w:rPr>
        <w:t>有必要考虑：</w:t>
      </w:r>
    </w:p>
    <w:p w:rsidR="005123F6" w:rsidRDefault="005123F6" w:rsidP="005123F6">
      <w:pPr>
        <w:rPr>
          <w:lang w:eastAsia="zh-CN"/>
        </w:rPr>
      </w:pPr>
      <w:r>
        <w:rPr>
          <w:lang w:eastAsia="zh-CN"/>
        </w:rPr>
        <w:t>–</w:t>
      </w:r>
      <w:r>
        <w:rPr>
          <w:lang w:eastAsia="zh-CN"/>
        </w:rPr>
        <w:tab/>
      </w:r>
      <w:r>
        <w:rPr>
          <w:rFonts w:hint="eastAsia"/>
          <w:lang w:eastAsia="zh-CN"/>
        </w:rPr>
        <w:t>连带考虑固定和移动无线接入业务；并</w:t>
      </w:r>
    </w:p>
    <w:p w:rsidR="005123F6" w:rsidRDefault="005123F6" w:rsidP="005123F6">
      <w:pPr>
        <w:rPr>
          <w:lang w:eastAsia="zh-CN"/>
        </w:rPr>
      </w:pPr>
      <w:r>
        <w:rPr>
          <w:lang w:eastAsia="zh-CN"/>
        </w:rPr>
        <w:t>–</w:t>
      </w:r>
      <w:r>
        <w:rPr>
          <w:lang w:eastAsia="zh-CN"/>
        </w:rPr>
        <w:tab/>
      </w:r>
      <w:r>
        <w:rPr>
          <w:rFonts w:hint="eastAsia"/>
          <w:lang w:eastAsia="zh-CN"/>
        </w:rPr>
        <w:t>整合两种类型业务在成本方面的益处；</w:t>
      </w:r>
    </w:p>
    <w:p w:rsidR="00380453" w:rsidRDefault="00380453">
      <w:pPr>
        <w:tabs>
          <w:tab w:val="clear" w:pos="794"/>
          <w:tab w:val="clear" w:pos="1191"/>
          <w:tab w:val="clear" w:pos="1588"/>
          <w:tab w:val="clear" w:pos="1985"/>
        </w:tabs>
        <w:overflowPunct/>
        <w:autoSpaceDE/>
        <w:autoSpaceDN/>
        <w:adjustRightInd/>
        <w:spacing w:before="0"/>
        <w:textAlignment w:val="auto"/>
        <w:rPr>
          <w:i/>
          <w:iCs/>
          <w:lang w:eastAsia="zh-CN"/>
        </w:rPr>
      </w:pPr>
      <w:r>
        <w:rPr>
          <w:i/>
          <w:iCs/>
          <w:lang w:eastAsia="zh-CN"/>
        </w:rPr>
        <w:br w:type="page"/>
      </w:r>
    </w:p>
    <w:p w:rsidR="005123F6" w:rsidRDefault="005123F6" w:rsidP="005123F6">
      <w:pPr>
        <w:rPr>
          <w:lang w:eastAsia="zh-CN"/>
        </w:rPr>
      </w:pPr>
      <w:r w:rsidRPr="000D10A1">
        <w:rPr>
          <w:i/>
          <w:iCs/>
          <w:lang w:eastAsia="zh-CN"/>
        </w:rPr>
        <w:t>n)</w:t>
      </w:r>
      <w:r>
        <w:rPr>
          <w:lang w:eastAsia="zh-CN"/>
        </w:rPr>
        <w:tab/>
      </w:r>
      <w:r>
        <w:rPr>
          <w:rFonts w:hint="eastAsia"/>
          <w:lang w:eastAsia="zh-CN"/>
        </w:rPr>
        <w:t>不同的固定无线接入环境可能需要不同的频段；</w:t>
      </w:r>
    </w:p>
    <w:p w:rsidR="005123F6" w:rsidRDefault="005123F6" w:rsidP="005123F6">
      <w:pPr>
        <w:jc w:val="both"/>
        <w:rPr>
          <w:lang w:eastAsia="zh-CN"/>
        </w:rPr>
      </w:pPr>
      <w:r w:rsidRPr="000D10A1">
        <w:rPr>
          <w:i/>
          <w:iCs/>
          <w:lang w:eastAsia="zh-CN"/>
        </w:rPr>
        <w:t>o)</w:t>
      </w:r>
      <w:r>
        <w:rPr>
          <w:lang w:eastAsia="zh-CN"/>
        </w:rPr>
        <w:tab/>
      </w:r>
      <w:r>
        <w:rPr>
          <w:rFonts w:hint="eastAsia"/>
          <w:lang w:eastAsia="zh-CN"/>
        </w:rPr>
        <w:t>互联网协议（</w:t>
      </w:r>
      <w:r>
        <w:rPr>
          <w:lang w:eastAsia="zh-CN"/>
        </w:rPr>
        <w:t>IP</w:t>
      </w:r>
      <w:r>
        <w:rPr>
          <w:rFonts w:hint="eastAsia"/>
          <w:lang w:eastAsia="zh-CN"/>
        </w:rPr>
        <w:t>）核心网等宽带无线接入是一种越来越重要的固定无线接入，</w:t>
      </w:r>
    </w:p>
    <w:p w:rsidR="005123F6" w:rsidRDefault="005123F6" w:rsidP="005123F6">
      <w:pPr>
        <w:pStyle w:val="Call"/>
        <w:rPr>
          <w:rFonts w:ascii="SimSun" w:hAnsi="SimSun"/>
          <w:i w:val="0"/>
          <w:iCs/>
          <w:lang w:eastAsia="zh-CN"/>
        </w:rPr>
      </w:pPr>
      <w:r>
        <w:rPr>
          <w:rFonts w:ascii="STKaiti" w:eastAsia="STKaiti" w:hAnsi="STKaiti" w:hint="eastAsia"/>
          <w:i w:val="0"/>
          <w:lang w:eastAsia="zh-CN"/>
        </w:rPr>
        <w:t>做出决定</w:t>
      </w:r>
      <w:r>
        <w:rPr>
          <w:i w:val="0"/>
          <w:iCs/>
          <w:lang w:eastAsia="zh-CN"/>
        </w:rPr>
        <w:t>，</w:t>
      </w:r>
      <w:r>
        <w:rPr>
          <w:rFonts w:ascii="SimSun" w:hAnsi="SimSun" w:hint="eastAsia"/>
          <w:i w:val="0"/>
          <w:iCs/>
          <w:lang w:eastAsia="zh-CN"/>
        </w:rPr>
        <w:t>应研究下列课题</w:t>
      </w:r>
    </w:p>
    <w:p w:rsidR="005123F6" w:rsidRDefault="005123F6" w:rsidP="005123F6">
      <w:pPr>
        <w:jc w:val="both"/>
        <w:rPr>
          <w:lang w:eastAsia="zh-CN"/>
        </w:rPr>
      </w:pPr>
      <w:r w:rsidRPr="000D10A1">
        <w:rPr>
          <w:bCs/>
          <w:lang w:eastAsia="zh-CN"/>
        </w:rPr>
        <w:t>1</w:t>
      </w:r>
      <w:r>
        <w:rPr>
          <w:lang w:eastAsia="zh-CN"/>
        </w:rPr>
        <w:tab/>
      </w:r>
      <w:r>
        <w:rPr>
          <w:rFonts w:hint="eastAsia"/>
          <w:lang w:eastAsia="zh-CN"/>
        </w:rPr>
        <w:t>地面固定和</w:t>
      </w:r>
      <w:r>
        <w:rPr>
          <w:lang w:eastAsia="zh-CN"/>
        </w:rPr>
        <w:t>/</w:t>
      </w:r>
      <w:r>
        <w:rPr>
          <w:rFonts w:hint="eastAsia"/>
          <w:lang w:eastAsia="zh-CN"/>
        </w:rPr>
        <w:t>或移动频率划分中哪些频段适用于固定无线接入系统？</w:t>
      </w:r>
    </w:p>
    <w:p w:rsidR="005123F6" w:rsidRDefault="005123F6" w:rsidP="005123F6">
      <w:pPr>
        <w:jc w:val="both"/>
        <w:rPr>
          <w:lang w:eastAsia="zh-CN"/>
        </w:rPr>
      </w:pPr>
      <w:r w:rsidRPr="000D10A1">
        <w:rPr>
          <w:bCs/>
          <w:lang w:eastAsia="zh-CN"/>
        </w:rPr>
        <w:t>2</w:t>
      </w:r>
      <w:r>
        <w:rPr>
          <w:lang w:eastAsia="zh-CN"/>
        </w:rPr>
        <w:tab/>
      </w:r>
      <w:r>
        <w:rPr>
          <w:rFonts w:hint="eastAsia"/>
          <w:lang w:eastAsia="zh-CN"/>
        </w:rPr>
        <w:t>哪些频段可能允许在地面固定和</w:t>
      </w:r>
      <w:r>
        <w:rPr>
          <w:lang w:eastAsia="zh-CN"/>
        </w:rPr>
        <w:t>/</w:t>
      </w:r>
      <w:r>
        <w:rPr>
          <w:rFonts w:hint="eastAsia"/>
          <w:lang w:eastAsia="zh-CN"/>
        </w:rPr>
        <w:t>或移动频率划分内实现无线接入系统与现有无线电业务间的兼容性操作？</w:t>
      </w:r>
    </w:p>
    <w:p w:rsidR="005123F6" w:rsidRDefault="005123F6" w:rsidP="005123F6">
      <w:pPr>
        <w:jc w:val="both"/>
        <w:rPr>
          <w:lang w:eastAsia="zh-CN"/>
        </w:rPr>
      </w:pPr>
      <w:r w:rsidRPr="000D10A1">
        <w:rPr>
          <w:bCs/>
          <w:lang w:eastAsia="zh-CN"/>
        </w:rPr>
        <w:t>3</w:t>
      </w:r>
      <w:r>
        <w:rPr>
          <w:lang w:eastAsia="zh-CN"/>
        </w:rPr>
        <w:tab/>
      </w:r>
      <w:r>
        <w:rPr>
          <w:rFonts w:hint="eastAsia"/>
          <w:lang w:eastAsia="zh-CN"/>
        </w:rPr>
        <w:t>固定无线接入系统的特性和操作要求是什么？</w:t>
      </w:r>
    </w:p>
    <w:p w:rsidR="005123F6" w:rsidRDefault="005123F6" w:rsidP="005123F6">
      <w:pPr>
        <w:jc w:val="both"/>
        <w:rPr>
          <w:lang w:eastAsia="zh-CN"/>
        </w:rPr>
      </w:pPr>
      <w:r w:rsidRPr="000D10A1">
        <w:rPr>
          <w:bCs/>
          <w:lang w:eastAsia="zh-CN"/>
        </w:rPr>
        <w:t>4</w:t>
      </w:r>
      <w:r>
        <w:rPr>
          <w:lang w:eastAsia="zh-CN"/>
        </w:rPr>
        <w:tab/>
      </w:r>
      <w:r>
        <w:rPr>
          <w:rFonts w:hint="eastAsia"/>
          <w:lang w:eastAsia="zh-CN"/>
        </w:rPr>
        <w:t>地面固定和</w:t>
      </w:r>
      <w:r>
        <w:rPr>
          <w:lang w:eastAsia="zh-CN"/>
        </w:rPr>
        <w:t>/</w:t>
      </w:r>
      <w:r>
        <w:rPr>
          <w:rFonts w:hint="eastAsia"/>
          <w:lang w:eastAsia="zh-CN"/>
        </w:rPr>
        <w:t>或移动频率划分内固定无线接入系统的射频和中频整体</w:t>
      </w:r>
      <w:r>
        <w:rPr>
          <w:lang w:eastAsia="zh-CN"/>
        </w:rPr>
        <w:t>RF</w:t>
      </w:r>
      <w:r>
        <w:rPr>
          <w:rFonts w:hint="eastAsia"/>
          <w:lang w:eastAsia="zh-CN"/>
        </w:rPr>
        <w:t>和</w:t>
      </w:r>
      <w:r>
        <w:rPr>
          <w:lang w:eastAsia="zh-CN"/>
        </w:rPr>
        <w:t>IF</w:t>
      </w:r>
      <w:r>
        <w:rPr>
          <w:rFonts w:hint="eastAsia"/>
          <w:lang w:eastAsia="zh-CN"/>
        </w:rPr>
        <w:t>带宽要求是什么？</w:t>
      </w:r>
    </w:p>
    <w:p w:rsidR="005123F6" w:rsidRDefault="005123F6" w:rsidP="005123F6">
      <w:pPr>
        <w:jc w:val="both"/>
        <w:rPr>
          <w:lang w:eastAsia="zh-CN"/>
        </w:rPr>
      </w:pPr>
      <w:r w:rsidRPr="000D10A1">
        <w:rPr>
          <w:bCs/>
          <w:lang w:eastAsia="zh-CN"/>
        </w:rPr>
        <w:t>5</w:t>
      </w:r>
      <w:r>
        <w:rPr>
          <w:lang w:eastAsia="zh-CN"/>
        </w:rPr>
        <w:tab/>
      </w:r>
      <w:r>
        <w:rPr>
          <w:rFonts w:hint="eastAsia"/>
          <w:lang w:eastAsia="zh-CN"/>
        </w:rPr>
        <w:t>下述系统的频谱共用标准是什么：</w:t>
      </w:r>
    </w:p>
    <w:p w:rsidR="005123F6" w:rsidRDefault="005123F6" w:rsidP="005123F6">
      <w:pPr>
        <w:jc w:val="both"/>
        <w:rPr>
          <w:lang w:eastAsia="zh-CN"/>
        </w:rPr>
      </w:pPr>
      <w:r>
        <w:rPr>
          <w:lang w:eastAsia="zh-CN"/>
        </w:rPr>
        <w:t>–</w:t>
      </w:r>
      <w:r>
        <w:rPr>
          <w:lang w:eastAsia="zh-CN"/>
        </w:rPr>
        <w:tab/>
      </w:r>
      <w:r>
        <w:rPr>
          <w:rFonts w:hint="eastAsia"/>
          <w:lang w:eastAsia="zh-CN"/>
        </w:rPr>
        <w:t>无线接入系统和支持其它无线电业务的系统？</w:t>
      </w:r>
    </w:p>
    <w:p w:rsidR="005123F6" w:rsidRDefault="005123F6" w:rsidP="005123F6">
      <w:pPr>
        <w:jc w:val="both"/>
        <w:rPr>
          <w:lang w:eastAsia="zh-CN"/>
        </w:rPr>
      </w:pPr>
      <w:r>
        <w:rPr>
          <w:lang w:eastAsia="zh-CN"/>
        </w:rPr>
        <w:t>–</w:t>
      </w:r>
      <w:r>
        <w:rPr>
          <w:lang w:eastAsia="zh-CN"/>
        </w:rPr>
        <w:tab/>
      </w:r>
      <w:r>
        <w:rPr>
          <w:rFonts w:hint="eastAsia"/>
          <w:lang w:eastAsia="zh-CN"/>
        </w:rPr>
        <w:t>使用不同技术的无线接入系统？</w:t>
      </w:r>
    </w:p>
    <w:p w:rsidR="005123F6" w:rsidRDefault="005123F6" w:rsidP="005123F6">
      <w:pPr>
        <w:jc w:val="both"/>
        <w:rPr>
          <w:lang w:eastAsia="zh-CN"/>
        </w:rPr>
      </w:pPr>
      <w:r w:rsidRPr="000D10A1">
        <w:rPr>
          <w:bCs/>
          <w:lang w:eastAsia="zh-CN"/>
        </w:rPr>
        <w:t>6</w:t>
      </w:r>
      <w:r>
        <w:rPr>
          <w:lang w:eastAsia="zh-CN"/>
        </w:rPr>
        <w:tab/>
      </w:r>
      <w:r>
        <w:rPr>
          <w:rFonts w:hint="eastAsia"/>
          <w:lang w:eastAsia="zh-CN"/>
        </w:rPr>
        <w:t>适用于无线接入的技术是什么？</w:t>
      </w:r>
    </w:p>
    <w:p w:rsidR="005123F6" w:rsidRDefault="005123F6" w:rsidP="005123F6">
      <w:pPr>
        <w:jc w:val="both"/>
        <w:rPr>
          <w:lang w:eastAsia="zh-CN"/>
        </w:rPr>
      </w:pPr>
      <w:r w:rsidRPr="000D10A1">
        <w:rPr>
          <w:bCs/>
          <w:lang w:eastAsia="zh-CN"/>
        </w:rPr>
        <w:t>7</w:t>
      </w:r>
      <w:r>
        <w:rPr>
          <w:lang w:eastAsia="zh-CN"/>
        </w:rPr>
        <w:tab/>
      </w:r>
      <w:r>
        <w:rPr>
          <w:rFonts w:hint="eastAsia"/>
          <w:lang w:eastAsia="zh-CN"/>
        </w:rPr>
        <w:t>为改善频谱共用，需为固定无线接入操作考虑哪些技术？</w:t>
      </w:r>
    </w:p>
    <w:p w:rsidR="005123F6" w:rsidRDefault="005123F6" w:rsidP="005123F6">
      <w:pPr>
        <w:jc w:val="both"/>
        <w:rPr>
          <w:lang w:eastAsia="zh-CN"/>
        </w:rPr>
      </w:pPr>
      <w:r w:rsidRPr="000D10A1">
        <w:rPr>
          <w:bCs/>
          <w:lang w:eastAsia="zh-CN"/>
        </w:rPr>
        <w:t>8</w:t>
      </w:r>
      <w:r>
        <w:rPr>
          <w:lang w:eastAsia="zh-CN"/>
        </w:rPr>
        <w:tab/>
      </w:r>
      <w:r>
        <w:rPr>
          <w:rFonts w:hint="eastAsia"/>
          <w:lang w:eastAsia="zh-CN"/>
        </w:rPr>
        <w:t>无线接入系统和交换网络（例如，</w:t>
      </w:r>
      <w:r>
        <w:rPr>
          <w:lang w:eastAsia="zh-CN"/>
        </w:rPr>
        <w:t>PSTN</w:t>
      </w:r>
      <w:r>
        <w:rPr>
          <w:rFonts w:hint="eastAsia"/>
          <w:lang w:eastAsia="zh-CN"/>
        </w:rPr>
        <w:t>，</w:t>
      </w:r>
      <w:r>
        <w:rPr>
          <w:lang w:eastAsia="zh-CN"/>
        </w:rPr>
        <w:t>ISDN</w:t>
      </w:r>
      <w:r>
        <w:rPr>
          <w:rFonts w:hint="eastAsia"/>
          <w:lang w:eastAsia="zh-CN"/>
        </w:rPr>
        <w:t>）间的接口要求是什么？</w:t>
      </w:r>
    </w:p>
    <w:p w:rsidR="005123F6" w:rsidRDefault="005123F6" w:rsidP="005123F6">
      <w:pPr>
        <w:jc w:val="both"/>
        <w:rPr>
          <w:lang w:eastAsia="zh-CN"/>
        </w:rPr>
      </w:pPr>
      <w:r w:rsidRPr="000D10A1">
        <w:rPr>
          <w:bCs/>
          <w:lang w:eastAsia="zh-CN"/>
        </w:rPr>
        <w:t>9</w:t>
      </w:r>
      <w:r>
        <w:rPr>
          <w:lang w:eastAsia="zh-CN"/>
        </w:rPr>
        <w:tab/>
      </w:r>
      <w:r>
        <w:rPr>
          <w:rFonts w:hint="eastAsia"/>
          <w:lang w:eastAsia="zh-CN"/>
        </w:rPr>
        <w:t>固定无线接入系统应使用哪些补充词汇？</w:t>
      </w:r>
    </w:p>
    <w:p w:rsidR="005123F6" w:rsidRDefault="005123F6" w:rsidP="005123F6">
      <w:pPr>
        <w:pStyle w:val="call0"/>
        <w:jc w:val="both"/>
        <w:rPr>
          <w:lang w:eastAsia="zh-CN"/>
        </w:rPr>
      </w:pPr>
      <w:r>
        <w:rPr>
          <w:rFonts w:ascii="STKaiti" w:eastAsia="STKaiti" w:hAnsi="STKaiti" w:hint="eastAsia"/>
          <w:i w:val="0"/>
          <w:iCs/>
          <w:lang w:eastAsia="zh-CN"/>
        </w:rPr>
        <w:t>进一步做出决定</w:t>
      </w:r>
    </w:p>
    <w:p w:rsidR="005123F6" w:rsidRDefault="005123F6" w:rsidP="005123F6">
      <w:pPr>
        <w:jc w:val="both"/>
        <w:rPr>
          <w:lang w:eastAsia="zh-CN"/>
        </w:rPr>
      </w:pPr>
      <w:r w:rsidRPr="000D10A1">
        <w:rPr>
          <w:bCs/>
          <w:lang w:eastAsia="zh-CN"/>
        </w:rPr>
        <w:t>1</w:t>
      </w:r>
      <w:r>
        <w:rPr>
          <w:lang w:eastAsia="zh-CN"/>
        </w:rPr>
        <w:tab/>
      </w:r>
      <w:r>
        <w:rPr>
          <w:rFonts w:hint="eastAsia"/>
          <w:lang w:eastAsia="zh-CN"/>
        </w:rPr>
        <w:t>以上研究结果应纳入一种或多种建议书、报告或手册；</w:t>
      </w:r>
    </w:p>
    <w:p w:rsidR="005123F6" w:rsidRDefault="005123F6" w:rsidP="005123F6">
      <w:pPr>
        <w:jc w:val="both"/>
        <w:rPr>
          <w:lang w:val="en-US" w:eastAsia="zh-CN"/>
        </w:rPr>
      </w:pPr>
      <w:r w:rsidRPr="000D10A1">
        <w:rPr>
          <w:bCs/>
          <w:lang w:eastAsia="zh-CN"/>
        </w:rPr>
        <w:t>2</w:t>
      </w:r>
      <w:r>
        <w:rPr>
          <w:lang w:eastAsia="zh-CN"/>
        </w:rPr>
        <w:tab/>
      </w:r>
      <w:r>
        <w:rPr>
          <w:rFonts w:hint="eastAsia"/>
          <w:lang w:eastAsia="zh-CN"/>
        </w:rPr>
        <w:t>以上研究应在</w:t>
      </w:r>
      <w:r>
        <w:rPr>
          <w:lang w:eastAsia="zh-CN"/>
        </w:rPr>
        <w:t>2015</w:t>
      </w:r>
      <w:r>
        <w:rPr>
          <w:rFonts w:hint="eastAsia"/>
          <w:lang w:eastAsia="zh-CN"/>
        </w:rPr>
        <w:t>年之前完成。</w:t>
      </w:r>
    </w:p>
    <w:p w:rsidR="005123F6" w:rsidRDefault="005123F6" w:rsidP="00380453">
      <w:pPr>
        <w:spacing w:before="240"/>
        <w:rPr>
          <w:lang w:eastAsia="zh-CN"/>
        </w:rPr>
      </w:pPr>
      <w:r>
        <w:rPr>
          <w:rFonts w:hint="eastAsia"/>
          <w:lang w:eastAsia="zh-CN"/>
        </w:rPr>
        <w:t>类别：</w:t>
      </w:r>
      <w:r>
        <w:rPr>
          <w:lang w:val="en-US" w:eastAsia="zh-CN"/>
        </w:rPr>
        <w:t>S2</w:t>
      </w:r>
    </w:p>
    <w:p w:rsidR="005123F6" w:rsidRDefault="005123F6" w:rsidP="005123F6">
      <w:pPr>
        <w:rPr>
          <w:lang w:val="en-US" w:eastAsia="zh-CN"/>
        </w:rPr>
      </w:pPr>
    </w:p>
    <w:p w:rsidR="005123F6" w:rsidRDefault="005123F6" w:rsidP="005123F6">
      <w:pPr>
        <w:tabs>
          <w:tab w:val="left" w:pos="720"/>
        </w:tabs>
        <w:overflowPunct/>
        <w:autoSpaceDE/>
        <w:adjustRightInd/>
        <w:spacing w:before="0"/>
        <w:rPr>
          <w:b/>
          <w:sz w:val="28"/>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11</w:t>
      </w:r>
    </w:p>
    <w:p w:rsidR="005123F6" w:rsidRDefault="005123F6" w:rsidP="00532A6C">
      <w:pPr>
        <w:pStyle w:val="QuestionNoBR"/>
        <w:spacing w:before="240"/>
        <w:rPr>
          <w:lang w:eastAsia="zh-CN"/>
        </w:rPr>
      </w:pP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230-</w:t>
      </w:r>
      <w:r w:rsidR="00532A6C">
        <w:rPr>
          <w:rFonts w:asciiTheme="majorBidi" w:hAnsiTheme="majorBidi" w:cstheme="majorBidi" w:hint="eastAsia"/>
          <w:lang w:eastAsia="zh-CN"/>
        </w:rPr>
        <w:t>3</w:t>
      </w:r>
      <w:r>
        <w:rPr>
          <w:rFonts w:asciiTheme="majorBidi" w:hAnsiTheme="majorBidi" w:cstheme="majorBidi"/>
          <w:lang w:eastAsia="zh-CN"/>
        </w:rPr>
        <w:t>/5</w:t>
      </w:r>
      <w:r>
        <w:rPr>
          <w:rFonts w:asciiTheme="majorBidi" w:hAnsiTheme="majorBidi" w:cstheme="majorBidi" w:hint="eastAsia"/>
          <w:lang w:eastAsia="zh-CN"/>
        </w:rPr>
        <w:t>号课题</w:t>
      </w:r>
    </w:p>
    <w:p w:rsidR="005123F6" w:rsidRDefault="005123F6" w:rsidP="005123F6">
      <w:pPr>
        <w:pStyle w:val="Questiontitle"/>
        <w:rPr>
          <w:rFonts w:ascii="SimSun" w:hAnsi="SimSun"/>
          <w:lang w:eastAsia="zh-CN"/>
        </w:rPr>
      </w:pPr>
      <w:r>
        <w:rPr>
          <w:rFonts w:ascii="SimSun" w:hAnsi="SimSun" w:hint="eastAsia"/>
          <w:lang w:eastAsia="zh-CN"/>
        </w:rPr>
        <w:t>软件无线电</w:t>
      </w:r>
    </w:p>
    <w:p w:rsidR="005123F6" w:rsidRDefault="005123F6" w:rsidP="005123F6">
      <w:pPr>
        <w:pStyle w:val="Questiondate"/>
        <w:spacing w:before="0"/>
        <w:rPr>
          <w:rFonts w:eastAsiaTheme="minorEastAsia"/>
          <w:lang w:eastAsia="zh-CN"/>
        </w:rPr>
      </w:pPr>
      <w:r>
        <w:rPr>
          <w:rFonts w:eastAsiaTheme="minorEastAsia" w:hint="eastAsia"/>
          <w:lang w:eastAsia="zh-CN"/>
        </w:rPr>
        <w:t>（</w:t>
      </w:r>
      <w:r>
        <w:rPr>
          <w:lang w:eastAsia="zh-CN"/>
        </w:rPr>
        <w:t>2000-2003-2007</w:t>
      </w:r>
      <w:r w:rsidR="0088594E">
        <w:rPr>
          <w:lang w:eastAsia="zh-CN"/>
        </w:rPr>
        <w:t>-</w:t>
      </w:r>
      <w:r w:rsidR="0088594E">
        <w:rPr>
          <w:rFonts w:hint="eastAsia"/>
          <w:lang w:eastAsia="zh-CN"/>
        </w:rPr>
        <w:t>2012</w:t>
      </w:r>
      <w:r>
        <w:rPr>
          <w:rFonts w:eastAsiaTheme="minorEastAsia" w:hint="eastAsia"/>
          <w:lang w:eastAsia="zh-CN"/>
        </w:rPr>
        <w:t>年）</w:t>
      </w:r>
    </w:p>
    <w:p w:rsidR="005123F6" w:rsidRDefault="005123F6" w:rsidP="00380453">
      <w:pPr>
        <w:pStyle w:val="Normalaftertitle0"/>
        <w:spacing w:before="48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
        <w:rPr>
          <w:rFonts w:eastAsia="STKaiti"/>
          <w:i w:val="0"/>
          <w:iCs/>
          <w:lang w:eastAsia="zh-CN"/>
        </w:rPr>
      </w:pPr>
      <w:r>
        <w:rPr>
          <w:rFonts w:eastAsia="STKaiti" w:hint="eastAsia"/>
          <w:i w:val="0"/>
          <w:iCs/>
          <w:lang w:eastAsia="zh-CN"/>
        </w:rPr>
        <w:t>考虑到</w:t>
      </w:r>
    </w:p>
    <w:p w:rsidR="005123F6" w:rsidRDefault="005123F6" w:rsidP="005123F6">
      <w:pPr>
        <w:jc w:val="both"/>
        <w:rPr>
          <w:lang w:eastAsia="zh-CN"/>
        </w:rPr>
      </w:pPr>
      <w:r w:rsidRPr="000D10A1">
        <w:rPr>
          <w:i/>
          <w:iCs/>
          <w:lang w:eastAsia="zh-CN"/>
        </w:rPr>
        <w:t>a)</w:t>
      </w:r>
      <w:r>
        <w:rPr>
          <w:lang w:eastAsia="zh-CN"/>
        </w:rPr>
        <w:tab/>
      </w:r>
      <w:r>
        <w:rPr>
          <w:rFonts w:hint="eastAsia"/>
          <w:lang w:eastAsia="zh-CN"/>
        </w:rPr>
        <w:t>在软件无线电（</w:t>
      </w:r>
      <w:r>
        <w:rPr>
          <w:lang w:eastAsia="zh-CN"/>
        </w:rPr>
        <w:t>SDR</w:t>
      </w:r>
      <w:r>
        <w:rPr>
          <w:rFonts w:hint="eastAsia"/>
          <w:lang w:eastAsia="zh-CN"/>
        </w:rPr>
        <w:t>）设计方面进行了大量的研发工作；</w:t>
      </w:r>
    </w:p>
    <w:p w:rsidR="005123F6" w:rsidRDefault="005123F6" w:rsidP="005123F6">
      <w:pPr>
        <w:jc w:val="both"/>
        <w:rPr>
          <w:lang w:eastAsia="zh-CN"/>
        </w:rPr>
      </w:pPr>
      <w:r w:rsidRPr="000D10A1">
        <w:rPr>
          <w:i/>
          <w:iCs/>
          <w:lang w:eastAsia="zh-CN"/>
        </w:rPr>
        <w:t>b)</w:t>
      </w:r>
      <w:r>
        <w:rPr>
          <w:lang w:eastAsia="zh-CN"/>
        </w:rPr>
        <w:tab/>
      </w:r>
      <w:r>
        <w:rPr>
          <w:rFonts w:hint="eastAsia"/>
          <w:lang w:eastAsia="zh-CN"/>
        </w:rPr>
        <w:t>软件无线电可在移动无线电系统中提供设计和操作方面的多样性和灵活性；</w:t>
      </w:r>
    </w:p>
    <w:p w:rsidR="005123F6" w:rsidRDefault="005123F6" w:rsidP="005123F6">
      <w:pPr>
        <w:jc w:val="both"/>
        <w:rPr>
          <w:lang w:eastAsia="zh-CN"/>
        </w:rPr>
      </w:pPr>
      <w:r w:rsidRPr="000D10A1">
        <w:rPr>
          <w:i/>
          <w:iCs/>
          <w:lang w:eastAsia="zh-CN"/>
        </w:rPr>
        <w:t>c)</w:t>
      </w:r>
      <w:r>
        <w:rPr>
          <w:lang w:eastAsia="zh-CN"/>
        </w:rPr>
        <w:tab/>
      </w:r>
      <w:r>
        <w:rPr>
          <w:rFonts w:hint="eastAsia"/>
          <w:lang w:eastAsia="zh-CN"/>
        </w:rPr>
        <w:t>软件无线电可提高复杂的移动无线电配置的频谱效率；</w:t>
      </w:r>
    </w:p>
    <w:p w:rsidR="005123F6" w:rsidRDefault="005123F6" w:rsidP="005123F6">
      <w:pPr>
        <w:jc w:val="both"/>
        <w:rPr>
          <w:lang w:eastAsia="zh-CN"/>
        </w:rPr>
      </w:pPr>
      <w:r w:rsidRPr="000D10A1">
        <w:rPr>
          <w:i/>
          <w:iCs/>
          <w:lang w:eastAsia="zh-CN"/>
        </w:rPr>
        <w:t>d)</w:t>
      </w:r>
      <w:r>
        <w:rPr>
          <w:lang w:eastAsia="zh-CN"/>
        </w:rPr>
        <w:tab/>
      </w:r>
      <w:r>
        <w:rPr>
          <w:rFonts w:hint="eastAsia"/>
          <w:lang w:eastAsia="zh-CN"/>
        </w:rPr>
        <w:t>软件无线电可在灾害和紧急情况下实现系统间的互操作性；</w:t>
      </w:r>
    </w:p>
    <w:p w:rsidR="005123F6" w:rsidRDefault="005123F6" w:rsidP="005123F6">
      <w:pPr>
        <w:jc w:val="both"/>
        <w:rPr>
          <w:lang w:eastAsia="zh-CN"/>
        </w:rPr>
      </w:pPr>
      <w:r w:rsidRPr="000D10A1">
        <w:rPr>
          <w:i/>
          <w:iCs/>
          <w:lang w:eastAsia="zh-CN"/>
        </w:rPr>
        <w:t>e)</w:t>
      </w:r>
      <w:r>
        <w:rPr>
          <w:lang w:eastAsia="zh-CN"/>
        </w:rPr>
        <w:tab/>
      </w:r>
      <w:r>
        <w:rPr>
          <w:rFonts w:hint="eastAsia"/>
          <w:lang w:eastAsia="zh-CN"/>
        </w:rPr>
        <w:t>软件无线电可推动无线通信的区域和全球协调；</w:t>
      </w:r>
    </w:p>
    <w:p w:rsidR="005123F6" w:rsidRDefault="005123F6" w:rsidP="005123F6">
      <w:pPr>
        <w:jc w:val="both"/>
        <w:rPr>
          <w:lang w:eastAsia="zh-CN"/>
        </w:rPr>
      </w:pPr>
      <w:r w:rsidRPr="000D10A1">
        <w:rPr>
          <w:i/>
          <w:iCs/>
          <w:lang w:eastAsia="zh-CN"/>
        </w:rPr>
        <w:t>f)</w:t>
      </w:r>
      <w:r>
        <w:rPr>
          <w:lang w:eastAsia="zh-CN"/>
        </w:rPr>
        <w:tab/>
      </w:r>
      <w:r>
        <w:rPr>
          <w:rFonts w:hint="eastAsia"/>
          <w:lang w:eastAsia="zh-CN"/>
        </w:rPr>
        <w:t>软件无线电可推动制造业规模经济的发展；</w:t>
      </w:r>
    </w:p>
    <w:p w:rsidR="005123F6" w:rsidRDefault="005123F6" w:rsidP="005123F6">
      <w:pPr>
        <w:jc w:val="both"/>
        <w:rPr>
          <w:lang w:eastAsia="zh-CN"/>
        </w:rPr>
      </w:pPr>
      <w:r w:rsidRPr="000D10A1">
        <w:rPr>
          <w:i/>
          <w:iCs/>
          <w:lang w:eastAsia="zh-CN"/>
        </w:rPr>
        <w:t>g)</w:t>
      </w:r>
      <w:r>
        <w:rPr>
          <w:lang w:eastAsia="zh-CN"/>
        </w:rPr>
        <w:tab/>
      </w:r>
      <w:r>
        <w:rPr>
          <w:rFonts w:hint="eastAsia"/>
          <w:lang w:eastAsia="zh-CN"/>
        </w:rPr>
        <w:t>软件无线电设计可向用户提供更多的操作特性；</w:t>
      </w:r>
    </w:p>
    <w:p w:rsidR="005123F6" w:rsidRDefault="005123F6" w:rsidP="005123F6">
      <w:pPr>
        <w:jc w:val="both"/>
        <w:rPr>
          <w:lang w:eastAsia="zh-CN"/>
        </w:rPr>
      </w:pPr>
      <w:r w:rsidRPr="000D10A1">
        <w:rPr>
          <w:i/>
          <w:iCs/>
          <w:lang w:eastAsia="zh-CN"/>
        </w:rPr>
        <w:t>h)</w:t>
      </w:r>
      <w:r>
        <w:rPr>
          <w:lang w:eastAsia="zh-CN"/>
        </w:rPr>
        <w:tab/>
      </w:r>
      <w:r w:rsidRPr="002B51C6">
        <w:rPr>
          <w:lang w:eastAsia="zh-CN"/>
        </w:rPr>
        <w:t xml:space="preserve">ITU-R </w:t>
      </w:r>
      <w:r w:rsidRPr="002B51C6">
        <w:rPr>
          <w:lang w:eastAsia="ja-JP"/>
        </w:rPr>
        <w:t>S</w:t>
      </w:r>
      <w:r w:rsidRPr="002B51C6">
        <w:rPr>
          <w:lang w:eastAsia="zh-CN"/>
        </w:rPr>
        <w:t>M</w:t>
      </w:r>
      <w:r>
        <w:rPr>
          <w:lang w:eastAsia="zh-CN"/>
        </w:rPr>
        <w:t>.</w:t>
      </w:r>
      <w:r w:rsidRPr="002B51C6">
        <w:rPr>
          <w:lang w:eastAsia="zh-CN"/>
        </w:rPr>
        <w:t>2152</w:t>
      </w:r>
      <w:r>
        <w:rPr>
          <w:rFonts w:hint="eastAsia"/>
          <w:lang w:eastAsia="zh-CN"/>
        </w:rPr>
        <w:t>号报告包含了</w:t>
      </w:r>
      <w:r w:rsidRPr="002B51C6">
        <w:rPr>
          <w:lang w:eastAsia="zh-CN"/>
        </w:rPr>
        <w:t>ITU-R</w:t>
      </w:r>
      <w:r>
        <w:rPr>
          <w:rFonts w:hint="eastAsia"/>
          <w:lang w:eastAsia="zh-CN"/>
        </w:rPr>
        <w:t>对</w:t>
      </w:r>
      <w:r w:rsidRPr="002B51C6">
        <w:rPr>
          <w:lang w:eastAsia="zh-CN"/>
        </w:rPr>
        <w:t>SDR</w:t>
      </w:r>
      <w:r>
        <w:rPr>
          <w:rFonts w:hint="eastAsia"/>
          <w:lang w:eastAsia="zh-CN"/>
        </w:rPr>
        <w:t>的定义；</w:t>
      </w:r>
    </w:p>
    <w:p w:rsidR="005123F6" w:rsidRDefault="005123F6" w:rsidP="005123F6">
      <w:pPr>
        <w:jc w:val="both"/>
        <w:rPr>
          <w:lang w:eastAsia="zh-CN"/>
        </w:rPr>
      </w:pPr>
      <w:r w:rsidRPr="000D10A1">
        <w:rPr>
          <w:i/>
          <w:iCs/>
          <w:lang w:eastAsia="zh-CN"/>
        </w:rPr>
        <w:t>j)</w:t>
      </w:r>
      <w:r>
        <w:rPr>
          <w:lang w:eastAsia="zh-CN"/>
        </w:rPr>
        <w:tab/>
      </w:r>
      <w:r>
        <w:rPr>
          <w:rFonts w:hint="eastAsia"/>
          <w:lang w:eastAsia="zh-CN"/>
        </w:rPr>
        <w:t>有关软件无线电设计的建议书可作为有关移动通信的其它</w:t>
      </w:r>
      <w:r>
        <w:rPr>
          <w:lang w:eastAsia="zh-CN"/>
        </w:rPr>
        <w:t>ITU-R</w:t>
      </w:r>
      <w:r>
        <w:rPr>
          <w:rFonts w:hint="eastAsia"/>
          <w:lang w:eastAsia="zh-CN"/>
        </w:rPr>
        <w:t>建议书的补充，</w:t>
      </w:r>
    </w:p>
    <w:p w:rsidR="005123F6" w:rsidRDefault="005123F6" w:rsidP="005123F6">
      <w:pPr>
        <w:tabs>
          <w:tab w:val="clear" w:pos="794"/>
        </w:tabs>
        <w:spacing w:before="240" w:after="80"/>
        <w:ind w:left="720"/>
        <w:rPr>
          <w:lang w:eastAsia="zh-CN"/>
        </w:rPr>
      </w:pPr>
      <w:r>
        <w:rPr>
          <w:rFonts w:ascii="STKaiti" w:eastAsia="STKaiti" w:hAnsi="STKaiti" w:hint="eastAsia"/>
          <w:lang w:eastAsia="zh-CN"/>
        </w:rPr>
        <w:t>做出决定</w:t>
      </w:r>
      <w:r>
        <w:rPr>
          <w:rFonts w:hint="eastAsia"/>
          <w:lang w:eastAsia="zh-CN"/>
        </w:rPr>
        <w:t>，对下列课题应予以研究</w:t>
      </w:r>
    </w:p>
    <w:p w:rsidR="005123F6" w:rsidRDefault="005123F6" w:rsidP="005123F6">
      <w:pPr>
        <w:rPr>
          <w:lang w:eastAsia="zh-CN"/>
        </w:rPr>
      </w:pPr>
      <w:r w:rsidRPr="000D10A1">
        <w:rPr>
          <w:lang w:eastAsia="zh-CN"/>
        </w:rPr>
        <w:t>1</w:t>
      </w:r>
      <w:r>
        <w:rPr>
          <w:b/>
          <w:lang w:eastAsia="zh-CN"/>
        </w:rPr>
        <w:tab/>
      </w:r>
      <w:r>
        <w:rPr>
          <w:rFonts w:hint="eastAsia"/>
          <w:bCs/>
          <w:lang w:eastAsia="zh-CN"/>
        </w:rPr>
        <w:t>与</w:t>
      </w:r>
      <w:r>
        <w:rPr>
          <w:rFonts w:hint="eastAsia"/>
          <w:lang w:eastAsia="zh-CN"/>
        </w:rPr>
        <w:t>软件无线电设计和应用相关的关键技术特性有哪些？</w:t>
      </w:r>
    </w:p>
    <w:p w:rsidR="005123F6" w:rsidRDefault="005123F6" w:rsidP="005123F6">
      <w:pPr>
        <w:rPr>
          <w:lang w:eastAsia="zh-CN"/>
        </w:rPr>
      </w:pPr>
      <w:r w:rsidRPr="000D10A1">
        <w:rPr>
          <w:lang w:eastAsia="zh-CN"/>
        </w:rPr>
        <w:t>2</w:t>
      </w:r>
      <w:r>
        <w:rPr>
          <w:b/>
          <w:lang w:eastAsia="zh-CN"/>
        </w:rPr>
        <w:tab/>
      </w:r>
      <w:r>
        <w:rPr>
          <w:rFonts w:hint="eastAsia"/>
          <w:bCs/>
          <w:lang w:eastAsia="zh-CN"/>
        </w:rPr>
        <w:t>考虑</w:t>
      </w:r>
      <w:r>
        <w:rPr>
          <w:rFonts w:hint="eastAsia"/>
          <w:lang w:eastAsia="zh-CN"/>
        </w:rPr>
        <w:t>哪些频段因素对软件无线电的应用具有重要意义？</w:t>
      </w:r>
    </w:p>
    <w:p w:rsidR="005123F6" w:rsidRDefault="005123F6" w:rsidP="005123F6">
      <w:pPr>
        <w:rPr>
          <w:lang w:eastAsia="zh-CN"/>
        </w:rPr>
      </w:pPr>
      <w:r w:rsidRPr="000D10A1">
        <w:rPr>
          <w:lang w:eastAsia="zh-CN"/>
        </w:rPr>
        <w:t>3</w:t>
      </w:r>
      <w:r>
        <w:rPr>
          <w:b/>
          <w:lang w:eastAsia="zh-CN"/>
        </w:rPr>
        <w:tab/>
      </w:r>
      <w:r>
        <w:rPr>
          <w:rFonts w:hint="eastAsia"/>
          <w:lang w:eastAsia="zh-CN"/>
        </w:rPr>
        <w:t>软件无线电应用要求考虑哪些特别的干扰因素？</w:t>
      </w:r>
    </w:p>
    <w:p w:rsidR="005123F6" w:rsidRDefault="005123F6" w:rsidP="005123F6">
      <w:pPr>
        <w:rPr>
          <w:lang w:eastAsia="zh-CN"/>
        </w:rPr>
      </w:pPr>
      <w:r w:rsidRPr="000D10A1">
        <w:rPr>
          <w:lang w:eastAsia="zh-CN"/>
        </w:rPr>
        <w:t>4</w:t>
      </w:r>
      <w:r>
        <w:rPr>
          <w:b/>
          <w:lang w:eastAsia="zh-CN"/>
        </w:rPr>
        <w:tab/>
      </w:r>
      <w:r>
        <w:rPr>
          <w:rFonts w:hint="eastAsia"/>
          <w:lang w:eastAsia="zh-CN"/>
        </w:rPr>
        <w:t>软件无线电对移动无线电系统有哪些操作方面的影响？</w:t>
      </w:r>
    </w:p>
    <w:p w:rsidR="005123F6" w:rsidRDefault="005123F6" w:rsidP="005123F6">
      <w:pPr>
        <w:rPr>
          <w:lang w:eastAsia="zh-CN"/>
        </w:rPr>
      </w:pPr>
      <w:r w:rsidRPr="000D10A1">
        <w:rPr>
          <w:lang w:eastAsia="zh-CN"/>
        </w:rPr>
        <w:t>5</w:t>
      </w:r>
      <w:r>
        <w:rPr>
          <w:lang w:eastAsia="zh-CN"/>
        </w:rPr>
        <w:tab/>
      </w:r>
      <w:r>
        <w:rPr>
          <w:rFonts w:hint="eastAsia"/>
          <w:lang w:eastAsia="zh-CN"/>
        </w:rPr>
        <w:t>确保符合</w:t>
      </w:r>
      <w:r>
        <w:rPr>
          <w:lang w:eastAsia="zh-CN"/>
        </w:rPr>
        <w:t>ITU-R</w:t>
      </w:r>
      <w:r>
        <w:rPr>
          <w:rFonts w:hint="eastAsia"/>
          <w:lang w:eastAsia="zh-CN"/>
        </w:rPr>
        <w:t>建议书和《无线电规则》所必需的技术方面的考虑有哪些？</w:t>
      </w:r>
    </w:p>
    <w:p w:rsidR="00380453" w:rsidRDefault="00380453">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rPr>
          <w:rFonts w:eastAsia="STKaiti"/>
          <w:i/>
          <w:iCs/>
          <w:lang w:eastAsia="zh-CN"/>
        </w:rPr>
        <w:br w:type="page"/>
      </w:r>
    </w:p>
    <w:p w:rsidR="005123F6" w:rsidRDefault="005123F6" w:rsidP="005123F6">
      <w:pPr>
        <w:pStyle w:val="Call"/>
        <w:rPr>
          <w:rFonts w:eastAsia="STKaiti"/>
          <w:i w:val="0"/>
          <w:iCs/>
          <w:lang w:eastAsia="zh-CN"/>
        </w:rPr>
      </w:pPr>
      <w:r>
        <w:rPr>
          <w:rFonts w:eastAsia="STKaiti" w:hint="eastAsia"/>
          <w:i w:val="0"/>
          <w:iCs/>
          <w:lang w:eastAsia="zh-CN"/>
        </w:rPr>
        <w:t>进一步做出决定</w:t>
      </w:r>
    </w:p>
    <w:p w:rsidR="005123F6" w:rsidRDefault="005123F6" w:rsidP="005123F6">
      <w:pPr>
        <w:rPr>
          <w:lang w:eastAsia="zh-CN"/>
        </w:rPr>
      </w:pPr>
      <w:r w:rsidRPr="000D10A1">
        <w:rPr>
          <w:lang w:eastAsia="zh-CN"/>
        </w:rPr>
        <w:t>1</w:t>
      </w:r>
      <w:r>
        <w:rPr>
          <w:lang w:eastAsia="zh-CN"/>
        </w:rPr>
        <w:tab/>
      </w:r>
      <w:r>
        <w:rPr>
          <w:rFonts w:hint="eastAsia"/>
          <w:lang w:eastAsia="zh-CN"/>
        </w:rPr>
        <w:t>应将上述研究结果纳入一种或多种建议书、报告或手册中；</w:t>
      </w:r>
    </w:p>
    <w:p w:rsidR="005123F6" w:rsidRDefault="005123F6" w:rsidP="005123F6">
      <w:pPr>
        <w:spacing w:before="100"/>
        <w:rPr>
          <w:lang w:eastAsia="zh-CN"/>
        </w:rPr>
      </w:pPr>
      <w:r w:rsidRPr="000D10A1">
        <w:rPr>
          <w:lang w:eastAsia="zh-CN"/>
        </w:rPr>
        <w:t>2</w:t>
      </w:r>
      <w:r>
        <w:rPr>
          <w:lang w:eastAsia="zh-CN"/>
        </w:rPr>
        <w:tab/>
      </w:r>
      <w:r>
        <w:rPr>
          <w:rFonts w:hint="eastAsia"/>
          <w:lang w:eastAsia="zh-CN"/>
        </w:rPr>
        <w:t>上述研究应于</w:t>
      </w:r>
      <w:r>
        <w:rPr>
          <w:lang w:eastAsia="zh-CN"/>
        </w:rPr>
        <w:t>2015</w:t>
      </w:r>
      <w:r>
        <w:rPr>
          <w:rFonts w:hint="eastAsia"/>
          <w:lang w:eastAsia="zh-CN"/>
        </w:rPr>
        <w:t>年之前完成。</w:t>
      </w:r>
    </w:p>
    <w:p w:rsidR="005123F6" w:rsidRDefault="005123F6" w:rsidP="00380453">
      <w:pPr>
        <w:spacing w:before="240"/>
        <w:rPr>
          <w:lang w:eastAsia="zh-CN"/>
        </w:rPr>
      </w:pPr>
      <w:r>
        <w:rPr>
          <w:rFonts w:hint="eastAsia"/>
          <w:lang w:eastAsia="zh-CN"/>
        </w:rPr>
        <w:t>类别：</w:t>
      </w:r>
      <w:r>
        <w:rPr>
          <w:lang w:eastAsia="zh-CN"/>
        </w:rPr>
        <w:t>S2</w:t>
      </w:r>
    </w:p>
    <w:p w:rsidR="005123F6" w:rsidRDefault="005123F6" w:rsidP="005123F6">
      <w:pPr>
        <w:tabs>
          <w:tab w:val="left" w:pos="720"/>
        </w:tabs>
        <w:overflowPunct/>
        <w:autoSpaceDE/>
        <w:adjustRightInd/>
        <w:spacing w:before="0"/>
        <w:rPr>
          <w:b/>
          <w:sz w:val="28"/>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12</w:t>
      </w:r>
    </w:p>
    <w:p w:rsidR="005123F6" w:rsidRDefault="005123F6" w:rsidP="00532A6C">
      <w:pPr>
        <w:pStyle w:val="QuestionNoBR"/>
        <w:rPr>
          <w:lang w:eastAsia="zh-CN"/>
        </w:rPr>
      </w:pPr>
      <w:r>
        <w:rPr>
          <w:rFonts w:asciiTheme="majorBidi" w:hAnsiTheme="majorBidi" w:cstheme="majorBidi"/>
          <w:lang w:val="en-US" w:eastAsia="zh-CN"/>
        </w:rPr>
        <w:t>ITU-R</w:t>
      </w:r>
      <w:r>
        <w:rPr>
          <w:rFonts w:asciiTheme="majorBidi" w:hAnsiTheme="majorBidi" w:cstheme="majorBidi" w:hint="eastAsia"/>
          <w:lang w:val="en-US" w:eastAsia="zh-CN"/>
        </w:rPr>
        <w:t>第</w:t>
      </w:r>
      <w:r>
        <w:rPr>
          <w:rFonts w:asciiTheme="majorBidi" w:hAnsiTheme="majorBidi" w:cstheme="majorBidi"/>
          <w:lang w:val="en-US" w:eastAsia="zh-CN"/>
        </w:rPr>
        <w:t>238-</w:t>
      </w:r>
      <w:r w:rsidR="00532A6C">
        <w:rPr>
          <w:rFonts w:asciiTheme="majorBidi" w:hAnsiTheme="majorBidi" w:cstheme="majorBidi" w:hint="eastAsia"/>
          <w:lang w:val="en-US" w:eastAsia="zh-CN"/>
        </w:rPr>
        <w:t>2</w:t>
      </w:r>
      <w:r>
        <w:rPr>
          <w:rFonts w:asciiTheme="majorBidi" w:hAnsiTheme="majorBidi" w:cstheme="majorBidi"/>
          <w:lang w:val="en-US" w:eastAsia="zh-CN"/>
        </w:rPr>
        <w:t>/5</w:t>
      </w:r>
      <w:r>
        <w:rPr>
          <w:rFonts w:asciiTheme="majorBidi" w:hAnsiTheme="majorBidi" w:cstheme="majorBidi" w:hint="eastAsia"/>
          <w:lang w:val="en-US" w:eastAsia="zh-CN"/>
        </w:rPr>
        <w:t>号课题</w:t>
      </w:r>
      <w:r>
        <w:rPr>
          <w:rStyle w:val="FootnoteReference"/>
          <w:lang w:eastAsia="zh-CN"/>
        </w:rPr>
        <w:footnoteReference w:customMarkFollows="1" w:id="7"/>
        <w:t>*</w:t>
      </w:r>
      <w:r>
        <w:rPr>
          <w:vertAlign w:val="superscript"/>
          <w:lang w:eastAsia="zh-CN"/>
        </w:rPr>
        <w:t xml:space="preserve">, </w:t>
      </w:r>
      <w:r>
        <w:rPr>
          <w:rStyle w:val="FootnoteReference"/>
          <w:lang w:eastAsia="zh-CN"/>
        </w:rPr>
        <w:footnoteReference w:customMarkFollows="1" w:id="8"/>
        <w:t>**</w:t>
      </w:r>
    </w:p>
    <w:p w:rsidR="005123F6" w:rsidRDefault="005123F6" w:rsidP="005123F6">
      <w:pPr>
        <w:pStyle w:val="Questiontitle"/>
        <w:rPr>
          <w:lang w:eastAsia="zh-CN"/>
        </w:rPr>
      </w:pPr>
      <w:r>
        <w:rPr>
          <w:rFonts w:ascii="SimSun" w:hAnsi="SimSun" w:hint="eastAsia"/>
          <w:lang w:eastAsia="zh-CN"/>
        </w:rPr>
        <w:t>移动宽带无线接入系统</w:t>
      </w:r>
    </w:p>
    <w:p w:rsidR="005123F6" w:rsidRDefault="005123F6" w:rsidP="005123F6">
      <w:pPr>
        <w:pStyle w:val="Questiondate"/>
        <w:spacing w:before="240"/>
        <w:rPr>
          <w:lang w:eastAsia="zh-CN"/>
        </w:rPr>
      </w:pPr>
      <w:r>
        <w:rPr>
          <w:lang w:eastAsia="zh-CN"/>
        </w:rPr>
        <w:t>（</w:t>
      </w:r>
      <w:r>
        <w:rPr>
          <w:lang w:eastAsia="zh-CN"/>
        </w:rPr>
        <w:t>2006-2007</w:t>
      </w:r>
      <w:r w:rsidR="0088594E">
        <w:rPr>
          <w:lang w:eastAsia="zh-CN"/>
        </w:rPr>
        <w:t>-</w:t>
      </w:r>
      <w:r w:rsidR="0088594E">
        <w:rPr>
          <w:rFonts w:hint="eastAsia"/>
          <w:lang w:eastAsia="zh-CN"/>
        </w:rPr>
        <w:t>2012</w:t>
      </w:r>
      <w:r>
        <w:rPr>
          <w:rFonts w:ascii="SimSun" w:hAnsi="SimSun" w:cs="SimSun" w:hint="eastAsia"/>
          <w:lang w:eastAsia="zh-CN"/>
        </w:rPr>
        <w:t>年）</w:t>
      </w:r>
    </w:p>
    <w:p w:rsidR="005123F6" w:rsidRDefault="005123F6" w:rsidP="005123F6">
      <w:pPr>
        <w:pStyle w:val="Normalaftertitle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
        <w:rPr>
          <w:rFonts w:eastAsia="STKaiti"/>
          <w:i w:val="0"/>
          <w:lang w:eastAsia="zh-CN"/>
        </w:rPr>
      </w:pPr>
      <w:r>
        <w:rPr>
          <w:rFonts w:eastAsia="STKaiti" w:hint="eastAsia"/>
          <w:i w:val="0"/>
          <w:lang w:eastAsia="zh-CN"/>
        </w:rPr>
        <w:t>考虑到</w:t>
      </w:r>
    </w:p>
    <w:p w:rsidR="005123F6" w:rsidRDefault="005123F6" w:rsidP="005123F6">
      <w:pPr>
        <w:jc w:val="both"/>
        <w:rPr>
          <w:lang w:eastAsia="zh-CN"/>
        </w:rPr>
      </w:pPr>
      <w:r w:rsidRPr="000D10A1">
        <w:rPr>
          <w:i/>
          <w:iCs/>
          <w:lang w:eastAsia="zh-CN"/>
        </w:rPr>
        <w:t>a)</w:t>
      </w:r>
      <w:r>
        <w:rPr>
          <w:lang w:eastAsia="zh-CN"/>
        </w:rPr>
        <w:tab/>
      </w:r>
      <w:r>
        <w:rPr>
          <w:rFonts w:hint="eastAsia"/>
          <w:lang w:eastAsia="zh-CN"/>
        </w:rPr>
        <w:t>有必要在各种环境中提供宽带无线接入（</w:t>
      </w:r>
      <w:r>
        <w:rPr>
          <w:lang w:eastAsia="zh-CN"/>
        </w:rPr>
        <w:t>BWA</w:t>
      </w:r>
      <w:r>
        <w:rPr>
          <w:rFonts w:hint="eastAsia"/>
          <w:lang w:eastAsia="zh-CN"/>
        </w:rPr>
        <w:t>）；</w:t>
      </w:r>
    </w:p>
    <w:p w:rsidR="005123F6" w:rsidRDefault="005123F6" w:rsidP="005123F6">
      <w:pPr>
        <w:jc w:val="both"/>
        <w:rPr>
          <w:lang w:eastAsia="zh-CN"/>
        </w:rPr>
      </w:pPr>
      <w:r w:rsidRPr="000D10A1">
        <w:rPr>
          <w:i/>
          <w:iCs/>
          <w:lang w:eastAsia="zh-CN"/>
        </w:rPr>
        <w:t>b)</w:t>
      </w:r>
      <w:r>
        <w:rPr>
          <w:lang w:eastAsia="zh-CN"/>
        </w:rPr>
        <w:tab/>
      </w:r>
      <w:r>
        <w:rPr>
          <w:rFonts w:hint="eastAsia"/>
          <w:lang w:eastAsia="zh-CN"/>
        </w:rPr>
        <w:t>为移动宽带无线接入系统推荐无线电接口标准是一种可取的做法；</w:t>
      </w:r>
    </w:p>
    <w:p w:rsidR="005123F6" w:rsidRDefault="005123F6" w:rsidP="005123F6">
      <w:pPr>
        <w:jc w:val="both"/>
        <w:rPr>
          <w:lang w:eastAsia="zh-CN"/>
        </w:rPr>
      </w:pPr>
      <w:r w:rsidRPr="000D10A1">
        <w:rPr>
          <w:i/>
          <w:iCs/>
          <w:lang w:eastAsia="zh-CN"/>
        </w:rPr>
        <w:t>c)</w:t>
      </w:r>
      <w:r>
        <w:rPr>
          <w:lang w:eastAsia="zh-CN"/>
        </w:rPr>
        <w:tab/>
      </w:r>
      <w:r>
        <w:rPr>
          <w:rFonts w:hint="eastAsia"/>
          <w:lang w:eastAsia="zh-CN"/>
        </w:rPr>
        <w:t>为移动宽带无线接入系统确定技术和操作要求是一种可取的做法；</w:t>
      </w:r>
    </w:p>
    <w:p w:rsidR="005123F6" w:rsidRDefault="005123F6" w:rsidP="005123F6">
      <w:pPr>
        <w:jc w:val="both"/>
        <w:rPr>
          <w:lang w:eastAsia="zh-CN"/>
        </w:rPr>
      </w:pPr>
      <w:r w:rsidRPr="000D10A1">
        <w:rPr>
          <w:i/>
          <w:iCs/>
          <w:lang w:eastAsia="zh-CN"/>
        </w:rPr>
        <w:t>d)</w:t>
      </w:r>
      <w:r>
        <w:rPr>
          <w:lang w:eastAsia="zh-CN"/>
        </w:rPr>
        <w:tab/>
      </w:r>
      <w:r>
        <w:rPr>
          <w:rFonts w:hint="eastAsia"/>
          <w:lang w:eastAsia="zh-CN"/>
        </w:rPr>
        <w:t>在今天的无线电通信中，除了能提供与广泛部署的有线网络类似的功能和体验外，移动“宽带”业务还尤其能在收发多个媒体应用时，增加诸如电缆调制解调器和更高速率的</w:t>
      </w:r>
      <w:r>
        <w:rPr>
          <w:lang w:eastAsia="zh-CN"/>
        </w:rPr>
        <w:t>DSL</w:t>
      </w:r>
      <w:r>
        <w:rPr>
          <w:rFonts w:hint="eastAsia"/>
          <w:lang w:eastAsia="zh-CN"/>
        </w:rPr>
        <w:t>等移动性优势；</w:t>
      </w:r>
    </w:p>
    <w:p w:rsidR="005123F6" w:rsidRDefault="005123F6" w:rsidP="005123F6">
      <w:pPr>
        <w:jc w:val="both"/>
        <w:rPr>
          <w:lang w:eastAsia="zh-CN"/>
        </w:rPr>
      </w:pPr>
      <w:r w:rsidRPr="000D10A1">
        <w:rPr>
          <w:i/>
          <w:iCs/>
          <w:lang w:eastAsia="zh-CN"/>
        </w:rPr>
        <w:t>e)</w:t>
      </w:r>
      <w:r>
        <w:rPr>
          <w:lang w:eastAsia="zh-CN"/>
        </w:rPr>
        <w:tab/>
      </w:r>
      <w:r>
        <w:rPr>
          <w:rFonts w:hint="eastAsia"/>
          <w:lang w:eastAsia="zh-CN"/>
        </w:rPr>
        <w:t>目前正在运行和研发能够在不同频段提供宽带无线接入的移动和固定系统；</w:t>
      </w:r>
    </w:p>
    <w:p w:rsidR="005123F6" w:rsidRDefault="005123F6" w:rsidP="005123F6">
      <w:pPr>
        <w:jc w:val="both"/>
        <w:rPr>
          <w:lang w:eastAsia="zh-CN"/>
        </w:rPr>
      </w:pPr>
      <w:r w:rsidRPr="000D10A1">
        <w:rPr>
          <w:i/>
          <w:iCs/>
          <w:lang w:eastAsia="zh-CN"/>
        </w:rPr>
        <w:t>f)</w:t>
      </w:r>
      <w:r>
        <w:rPr>
          <w:lang w:eastAsia="zh-CN"/>
        </w:rPr>
        <w:tab/>
      </w:r>
      <w:r>
        <w:rPr>
          <w:rFonts w:hint="eastAsia"/>
          <w:lang w:eastAsia="zh-CN"/>
        </w:rPr>
        <w:t>宽带基础设施中正在采用基于互联网协议（</w:t>
      </w:r>
      <w:r>
        <w:rPr>
          <w:lang w:eastAsia="zh-CN"/>
        </w:rPr>
        <w:t>IP</w:t>
      </w:r>
      <w:r>
        <w:rPr>
          <w:rFonts w:hint="eastAsia"/>
          <w:lang w:eastAsia="zh-CN"/>
        </w:rPr>
        <w:t>）的信息传输方法；</w:t>
      </w:r>
    </w:p>
    <w:p w:rsidR="005123F6" w:rsidRDefault="005123F6" w:rsidP="005123F6">
      <w:pPr>
        <w:jc w:val="both"/>
        <w:rPr>
          <w:lang w:eastAsia="zh-CN"/>
        </w:rPr>
      </w:pPr>
      <w:r w:rsidRPr="000D10A1">
        <w:rPr>
          <w:i/>
          <w:iCs/>
          <w:lang w:eastAsia="zh-CN"/>
        </w:rPr>
        <w:t>g)</w:t>
      </w:r>
      <w:r>
        <w:rPr>
          <w:lang w:eastAsia="zh-CN"/>
        </w:rPr>
        <w:tab/>
      </w:r>
      <w:r>
        <w:rPr>
          <w:rFonts w:hint="eastAsia"/>
          <w:lang w:eastAsia="zh-CN"/>
        </w:rPr>
        <w:t>标准化组织正在研究宽带无线接入系统的架构和技术特性，</w:t>
      </w:r>
    </w:p>
    <w:p w:rsidR="005123F6" w:rsidRDefault="005123F6" w:rsidP="005123F6">
      <w:pPr>
        <w:pStyle w:val="Call"/>
        <w:rPr>
          <w:rFonts w:eastAsia="STKaiti"/>
          <w:i w:val="0"/>
          <w:iCs/>
          <w:lang w:eastAsia="zh-CN"/>
        </w:rPr>
      </w:pPr>
      <w:r>
        <w:rPr>
          <w:rFonts w:eastAsia="STKaiti" w:hint="eastAsia"/>
          <w:i w:val="0"/>
          <w:lang w:eastAsia="zh-CN"/>
        </w:rPr>
        <w:t>注意到</w:t>
      </w:r>
    </w:p>
    <w:p w:rsidR="005123F6" w:rsidRDefault="005123F6" w:rsidP="005123F6">
      <w:pPr>
        <w:rPr>
          <w:lang w:eastAsia="zh-CN"/>
        </w:rPr>
      </w:pPr>
      <w:r w:rsidRPr="000D10A1">
        <w:rPr>
          <w:i/>
          <w:iCs/>
          <w:lang w:eastAsia="zh-CN"/>
        </w:rPr>
        <w:t>a)</w:t>
      </w:r>
      <w:r>
        <w:rPr>
          <w:lang w:eastAsia="zh-CN"/>
        </w:rPr>
        <w:tab/>
      </w:r>
      <w:r>
        <w:rPr>
          <w:rFonts w:hint="eastAsia"/>
          <w:lang w:eastAsia="zh-CN"/>
        </w:rPr>
        <w:t>还可以结合</w:t>
      </w:r>
      <w:r>
        <w:rPr>
          <w:lang w:eastAsia="zh-CN"/>
        </w:rPr>
        <w:t>IMT</w:t>
      </w:r>
      <w:r>
        <w:rPr>
          <w:rFonts w:hint="eastAsia"/>
          <w:lang w:eastAsia="zh-CN"/>
        </w:rPr>
        <w:t>系统（见</w:t>
      </w:r>
      <w:r>
        <w:rPr>
          <w:lang w:eastAsia="zh-CN"/>
        </w:rPr>
        <w:t>ITU-R</w:t>
      </w:r>
      <w:r>
        <w:rPr>
          <w:rFonts w:hint="eastAsia"/>
          <w:lang w:eastAsia="zh-CN"/>
        </w:rPr>
        <w:t>第</w:t>
      </w:r>
      <w:r>
        <w:rPr>
          <w:lang w:eastAsia="zh-CN"/>
        </w:rPr>
        <w:t>229/</w:t>
      </w:r>
      <w:r w:rsidRPr="002B51C6">
        <w:rPr>
          <w:lang w:eastAsia="zh-CN"/>
        </w:rPr>
        <w:t>5</w:t>
      </w:r>
      <w:r>
        <w:rPr>
          <w:rFonts w:hint="eastAsia"/>
          <w:lang w:eastAsia="zh-CN"/>
        </w:rPr>
        <w:t>号课题）对宽带无线接入进行研究；</w:t>
      </w:r>
    </w:p>
    <w:p w:rsidR="005123F6" w:rsidRDefault="005123F6" w:rsidP="005123F6">
      <w:pPr>
        <w:rPr>
          <w:lang w:eastAsia="zh-CN"/>
        </w:rPr>
      </w:pPr>
      <w:r w:rsidRPr="000D10A1">
        <w:rPr>
          <w:i/>
          <w:iCs/>
          <w:lang w:eastAsia="zh-CN"/>
        </w:rPr>
        <w:t>b)</w:t>
      </w:r>
      <w:r>
        <w:rPr>
          <w:lang w:eastAsia="zh-CN"/>
        </w:rPr>
        <w:tab/>
      </w:r>
      <w:r>
        <w:rPr>
          <w:rFonts w:hint="eastAsia"/>
          <w:lang w:eastAsia="zh-CN"/>
        </w:rPr>
        <w:t>分别在</w:t>
      </w:r>
      <w:r>
        <w:rPr>
          <w:lang w:eastAsia="zh-CN"/>
        </w:rPr>
        <w:t>ITU</w:t>
      </w:r>
      <w:r>
        <w:rPr>
          <w:lang w:eastAsia="zh-CN"/>
        </w:rPr>
        <w:noBreakHyphen/>
        <w:t>R</w:t>
      </w:r>
      <w:r>
        <w:rPr>
          <w:rFonts w:hint="eastAsia"/>
          <w:lang w:eastAsia="zh-CN"/>
        </w:rPr>
        <w:t>第</w:t>
      </w:r>
      <w:r>
        <w:rPr>
          <w:lang w:eastAsia="zh-CN"/>
        </w:rPr>
        <w:t>215/5</w:t>
      </w:r>
      <w:r>
        <w:rPr>
          <w:rFonts w:hint="eastAsia"/>
          <w:lang w:eastAsia="zh-CN"/>
        </w:rPr>
        <w:t>号课题和</w:t>
      </w:r>
      <w:r>
        <w:rPr>
          <w:lang w:eastAsia="zh-CN"/>
        </w:rPr>
        <w:t>ITU-R</w:t>
      </w:r>
      <w:r>
        <w:rPr>
          <w:rFonts w:hint="eastAsia"/>
          <w:lang w:eastAsia="zh-CN"/>
        </w:rPr>
        <w:t>第</w:t>
      </w:r>
      <w:r>
        <w:rPr>
          <w:lang w:eastAsia="zh-CN"/>
        </w:rPr>
        <w:t>212/5</w:t>
      </w:r>
      <w:r>
        <w:rPr>
          <w:rFonts w:hint="eastAsia"/>
          <w:lang w:eastAsia="zh-CN"/>
        </w:rPr>
        <w:t>号课题的范畴下开展了有关固定</w:t>
      </w:r>
      <w:r>
        <w:rPr>
          <w:lang w:eastAsia="zh-CN"/>
        </w:rPr>
        <w:t>BWA</w:t>
      </w:r>
      <w:r>
        <w:rPr>
          <w:rFonts w:hint="eastAsia"/>
          <w:lang w:eastAsia="zh-CN"/>
        </w:rPr>
        <w:t>和游牧式</w:t>
      </w:r>
      <w:r>
        <w:rPr>
          <w:lang w:eastAsia="zh-CN"/>
        </w:rPr>
        <w:t>BWA</w:t>
      </w:r>
      <w:r>
        <w:rPr>
          <w:rFonts w:hint="eastAsia"/>
          <w:lang w:eastAsia="zh-CN"/>
        </w:rPr>
        <w:t>的研究，</w:t>
      </w:r>
    </w:p>
    <w:p w:rsidR="005123F6" w:rsidRDefault="005123F6" w:rsidP="005123F6">
      <w:pPr>
        <w:pStyle w:val="Call"/>
        <w:rPr>
          <w:rFonts w:ascii="SimSun" w:hAnsi="SimSun"/>
          <w:i w:val="0"/>
          <w:lang w:eastAsia="zh-CN"/>
        </w:rPr>
      </w:pPr>
      <w:r>
        <w:rPr>
          <w:rFonts w:eastAsia="STKaiti" w:hint="eastAsia"/>
          <w:i w:val="0"/>
          <w:lang w:eastAsia="zh-CN"/>
        </w:rPr>
        <w:t>做出决定，</w:t>
      </w:r>
      <w:r>
        <w:rPr>
          <w:rFonts w:ascii="SimSun" w:hAnsi="SimSun" w:hint="eastAsia"/>
          <w:i w:val="0"/>
          <w:lang w:eastAsia="zh-CN"/>
        </w:rPr>
        <w:t>应对下列课题予以研究</w:t>
      </w:r>
    </w:p>
    <w:p w:rsidR="005123F6" w:rsidRDefault="005123F6" w:rsidP="005123F6">
      <w:pPr>
        <w:rPr>
          <w:lang w:eastAsia="zh-CN"/>
        </w:rPr>
      </w:pPr>
      <w:r w:rsidRPr="000D10A1">
        <w:rPr>
          <w:lang w:eastAsia="zh-CN"/>
        </w:rPr>
        <w:t>1</w:t>
      </w:r>
      <w:r>
        <w:rPr>
          <w:lang w:eastAsia="zh-CN"/>
        </w:rPr>
        <w:tab/>
      </w:r>
      <w:r>
        <w:rPr>
          <w:rFonts w:hint="eastAsia"/>
          <w:lang w:eastAsia="zh-CN"/>
        </w:rPr>
        <w:t>移动业务中移动宽带无线接入系统的技术和操作要求是什么？</w:t>
      </w:r>
    </w:p>
    <w:p w:rsidR="005123F6" w:rsidRDefault="005123F6" w:rsidP="005123F6">
      <w:pPr>
        <w:rPr>
          <w:lang w:eastAsia="zh-CN"/>
        </w:rPr>
      </w:pPr>
      <w:r w:rsidRPr="000D10A1">
        <w:rPr>
          <w:lang w:eastAsia="zh-CN"/>
        </w:rPr>
        <w:t>2</w:t>
      </w:r>
      <w:r>
        <w:rPr>
          <w:lang w:eastAsia="zh-CN"/>
        </w:rPr>
        <w:tab/>
      </w:r>
      <w:r>
        <w:rPr>
          <w:rFonts w:hint="eastAsia"/>
          <w:lang w:eastAsia="zh-CN"/>
        </w:rPr>
        <w:t>适用于移动业务中移动</w:t>
      </w:r>
      <w:r w:rsidR="005B5E94">
        <w:rPr>
          <w:rFonts w:hint="eastAsia"/>
          <w:lang w:eastAsia="zh-CN"/>
        </w:rPr>
        <w:t>宽带无线接入系统的无线</w:t>
      </w:r>
      <w:r>
        <w:rPr>
          <w:rFonts w:hint="eastAsia"/>
          <w:lang w:eastAsia="zh-CN"/>
        </w:rPr>
        <w:t>接口标准是什么？</w:t>
      </w:r>
    </w:p>
    <w:p w:rsidR="00380453" w:rsidRDefault="0038045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123F6" w:rsidRDefault="005123F6" w:rsidP="005B5E94">
      <w:pPr>
        <w:rPr>
          <w:b/>
          <w:lang w:eastAsia="zh-CN"/>
        </w:rPr>
      </w:pPr>
      <w:r w:rsidRPr="000D10A1">
        <w:rPr>
          <w:lang w:eastAsia="zh-CN"/>
        </w:rPr>
        <w:t>3</w:t>
      </w:r>
      <w:r>
        <w:rPr>
          <w:lang w:eastAsia="zh-CN"/>
        </w:rPr>
        <w:tab/>
      </w:r>
      <w:r>
        <w:rPr>
          <w:rFonts w:hint="eastAsia"/>
          <w:lang w:eastAsia="zh-CN"/>
        </w:rPr>
        <w:t>哪些</w:t>
      </w:r>
      <w:r w:rsidR="005B5E94">
        <w:rPr>
          <w:rFonts w:hint="eastAsia"/>
          <w:lang w:eastAsia="zh-CN"/>
        </w:rPr>
        <w:t>天线</w:t>
      </w:r>
      <w:r>
        <w:rPr>
          <w:rFonts w:hint="eastAsia"/>
          <w:lang w:eastAsia="zh-CN"/>
        </w:rPr>
        <w:t>系统适用于从事移动业务的</w:t>
      </w:r>
      <w:r w:rsidR="005B5E94">
        <w:rPr>
          <w:rFonts w:hint="eastAsia"/>
          <w:lang w:eastAsia="zh-CN"/>
        </w:rPr>
        <w:t>移动</w:t>
      </w:r>
      <w:r>
        <w:rPr>
          <w:rFonts w:hint="eastAsia"/>
          <w:lang w:eastAsia="zh-CN"/>
        </w:rPr>
        <w:t>宽带无线接入系统？</w:t>
      </w:r>
    </w:p>
    <w:p w:rsidR="005123F6" w:rsidRDefault="005123F6" w:rsidP="005123F6">
      <w:pPr>
        <w:rPr>
          <w:lang w:eastAsia="zh-CN"/>
        </w:rPr>
      </w:pPr>
      <w:r w:rsidRPr="000D10A1">
        <w:rPr>
          <w:lang w:eastAsia="zh-CN"/>
        </w:rPr>
        <w:t>4</w:t>
      </w:r>
      <w:r>
        <w:rPr>
          <w:b/>
          <w:lang w:eastAsia="zh-CN"/>
        </w:rPr>
        <w:tab/>
      </w:r>
      <w:r>
        <w:rPr>
          <w:rFonts w:hint="eastAsia"/>
          <w:lang w:eastAsia="zh-CN"/>
        </w:rPr>
        <w:t>与移动业务中宽带无线接入系统相关的频率共用和</w:t>
      </w:r>
      <w:r>
        <w:rPr>
          <w:lang w:eastAsia="zh-CN"/>
        </w:rPr>
        <w:t>/</w:t>
      </w:r>
      <w:r>
        <w:rPr>
          <w:rFonts w:hint="eastAsia"/>
          <w:lang w:eastAsia="zh-CN"/>
        </w:rPr>
        <w:t>或兼容标准是什么？</w:t>
      </w:r>
    </w:p>
    <w:p w:rsidR="005123F6" w:rsidRDefault="005123F6" w:rsidP="005123F6">
      <w:pPr>
        <w:pStyle w:val="Call"/>
        <w:rPr>
          <w:rFonts w:eastAsia="STKaiti"/>
          <w:i w:val="0"/>
          <w:iCs/>
          <w:lang w:eastAsia="zh-CN"/>
        </w:rPr>
      </w:pPr>
      <w:r>
        <w:rPr>
          <w:rFonts w:eastAsia="STKaiti" w:hint="eastAsia"/>
          <w:i w:val="0"/>
          <w:lang w:eastAsia="zh-CN"/>
        </w:rPr>
        <w:t>进一步做出决定</w:t>
      </w:r>
    </w:p>
    <w:p w:rsidR="005123F6" w:rsidRDefault="005123F6" w:rsidP="005123F6">
      <w:pPr>
        <w:rPr>
          <w:lang w:eastAsia="zh-CN"/>
        </w:rPr>
      </w:pPr>
      <w:r w:rsidRPr="000D10A1">
        <w:rPr>
          <w:lang w:eastAsia="zh-CN"/>
        </w:rPr>
        <w:t>1</w:t>
      </w:r>
      <w:r>
        <w:rPr>
          <w:lang w:eastAsia="zh-CN"/>
        </w:rPr>
        <w:tab/>
      </w:r>
      <w:r>
        <w:rPr>
          <w:rFonts w:hint="eastAsia"/>
          <w:lang w:eastAsia="zh-CN"/>
        </w:rPr>
        <w:t>应将上述研究结果纳入一种或多种建议书、报告或手册中；</w:t>
      </w:r>
    </w:p>
    <w:p w:rsidR="005123F6" w:rsidRDefault="005123F6" w:rsidP="005123F6">
      <w:pPr>
        <w:rPr>
          <w:lang w:eastAsia="zh-CN"/>
        </w:rPr>
      </w:pPr>
      <w:r w:rsidRPr="000D10A1">
        <w:rPr>
          <w:lang w:eastAsia="zh-CN"/>
        </w:rPr>
        <w:t>2</w:t>
      </w:r>
      <w:r>
        <w:rPr>
          <w:lang w:eastAsia="zh-CN"/>
        </w:rPr>
        <w:tab/>
      </w:r>
      <w:r>
        <w:rPr>
          <w:rFonts w:hint="eastAsia"/>
          <w:lang w:eastAsia="zh-CN"/>
        </w:rPr>
        <w:t>上述研究应在</w:t>
      </w:r>
      <w:r>
        <w:rPr>
          <w:lang w:eastAsia="zh-CN"/>
        </w:rPr>
        <w:t>2015</w:t>
      </w:r>
      <w:r>
        <w:rPr>
          <w:rFonts w:hint="eastAsia"/>
          <w:lang w:eastAsia="zh-CN"/>
        </w:rPr>
        <w:t>年之前完成。</w:t>
      </w:r>
    </w:p>
    <w:p w:rsidR="005123F6" w:rsidRDefault="005123F6" w:rsidP="00380453">
      <w:pPr>
        <w:spacing w:before="240"/>
        <w:rPr>
          <w:lang w:eastAsia="zh-CN"/>
        </w:rPr>
      </w:pPr>
      <w:r>
        <w:rPr>
          <w:rFonts w:hint="eastAsia"/>
          <w:lang w:eastAsia="zh-CN"/>
        </w:rPr>
        <w:t>类别：</w:t>
      </w:r>
      <w:r>
        <w:rPr>
          <w:lang w:eastAsia="zh-CN"/>
        </w:rPr>
        <w:t>S</w:t>
      </w:r>
      <w:r>
        <w:rPr>
          <w:lang w:eastAsia="ja-JP"/>
        </w:rPr>
        <w:t>2</w:t>
      </w:r>
    </w:p>
    <w:p w:rsidR="005123F6" w:rsidRDefault="005123F6" w:rsidP="005123F6">
      <w:pPr>
        <w:rPr>
          <w:lang w:val="en-US" w:eastAsia="zh-CN"/>
        </w:rPr>
      </w:pPr>
    </w:p>
    <w:p w:rsidR="005123F6" w:rsidRDefault="005123F6" w:rsidP="005123F6">
      <w:pPr>
        <w:tabs>
          <w:tab w:val="left" w:pos="720"/>
        </w:tabs>
        <w:overflowPunct/>
        <w:autoSpaceDE/>
        <w:adjustRightInd/>
        <w:spacing w:before="0"/>
        <w:rPr>
          <w:b/>
          <w:sz w:val="28"/>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13</w:t>
      </w:r>
    </w:p>
    <w:p w:rsidR="005123F6" w:rsidRDefault="005123F6" w:rsidP="008D0337">
      <w:pPr>
        <w:pStyle w:val="QuestionNoBR"/>
        <w:rPr>
          <w:lang w:eastAsia="zh-CN"/>
        </w:rPr>
      </w:pPr>
      <w:r>
        <w:rPr>
          <w:lang w:eastAsia="zh-CN"/>
        </w:rPr>
        <w:t>ITU-R</w:t>
      </w:r>
      <w:r>
        <w:rPr>
          <w:rFonts w:hint="eastAsia"/>
          <w:lang w:eastAsia="zh-CN"/>
        </w:rPr>
        <w:t>第</w:t>
      </w:r>
      <w:r>
        <w:rPr>
          <w:lang w:eastAsia="zh-CN"/>
        </w:rPr>
        <w:t>241-</w:t>
      </w:r>
      <w:r w:rsidR="00532A6C">
        <w:rPr>
          <w:rFonts w:hint="eastAsia"/>
          <w:lang w:eastAsia="zh-CN"/>
        </w:rPr>
        <w:t>2</w:t>
      </w:r>
      <w:r>
        <w:rPr>
          <w:lang w:eastAsia="zh-CN"/>
        </w:rPr>
        <w:t>/5</w:t>
      </w:r>
      <w:r>
        <w:rPr>
          <w:rFonts w:hint="eastAsia"/>
          <w:lang w:eastAsia="zh-CN"/>
        </w:rPr>
        <w:t>号课题</w:t>
      </w:r>
    </w:p>
    <w:p w:rsidR="005123F6" w:rsidRDefault="005123F6" w:rsidP="005B5E94">
      <w:pPr>
        <w:pStyle w:val="Questiontitle"/>
        <w:rPr>
          <w:lang w:eastAsia="zh-CN"/>
        </w:rPr>
      </w:pPr>
      <w:r>
        <w:rPr>
          <w:rStyle w:val="QuestiontitleChar"/>
          <w:rFonts w:ascii="SimSun" w:hAnsi="SimSun" w:hint="eastAsia"/>
          <w:b/>
          <w:bCs/>
          <w:szCs w:val="28"/>
          <w:lang w:eastAsia="zh-CN"/>
        </w:rPr>
        <w:t>移动业务中的认知无线电系统</w:t>
      </w:r>
    </w:p>
    <w:p w:rsidR="005123F6" w:rsidRDefault="005123F6" w:rsidP="005123F6">
      <w:pPr>
        <w:pStyle w:val="Questiondate"/>
        <w:rPr>
          <w:lang w:eastAsia="zh-CN"/>
        </w:rPr>
      </w:pPr>
      <w:r>
        <w:rPr>
          <w:rFonts w:eastAsiaTheme="minorEastAsia" w:hint="eastAsia"/>
          <w:lang w:eastAsia="zh-CN"/>
        </w:rPr>
        <w:t>（</w:t>
      </w:r>
      <w:r>
        <w:rPr>
          <w:lang w:eastAsia="zh-CN"/>
        </w:rPr>
        <w:t>2007-2007</w:t>
      </w:r>
      <w:r w:rsidR="0088594E">
        <w:rPr>
          <w:lang w:eastAsia="zh-CN"/>
        </w:rPr>
        <w:t>-</w:t>
      </w:r>
      <w:r w:rsidR="0088594E">
        <w:rPr>
          <w:rFonts w:hint="eastAsia"/>
          <w:lang w:eastAsia="zh-CN"/>
        </w:rPr>
        <w:t>2012</w:t>
      </w:r>
      <w:r>
        <w:rPr>
          <w:rFonts w:ascii="SimSun" w:hAnsi="SimSun" w:cs="SimSun" w:hint="eastAsia"/>
          <w:lang w:eastAsia="zh-CN"/>
        </w:rPr>
        <w:t>年）</w:t>
      </w:r>
    </w:p>
    <w:p w:rsidR="005123F6" w:rsidRDefault="005123F6" w:rsidP="005123F6">
      <w:pPr>
        <w:pStyle w:val="Normalaftertitle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
        <w:rPr>
          <w:rFonts w:eastAsia="STKaiti"/>
          <w:i w:val="0"/>
          <w:lang w:eastAsia="zh-CN"/>
        </w:rPr>
      </w:pPr>
      <w:r>
        <w:rPr>
          <w:rFonts w:eastAsia="STKaiti" w:hint="eastAsia"/>
          <w:i w:val="0"/>
          <w:lang w:eastAsia="zh-CN"/>
        </w:rPr>
        <w:t>考虑到</w:t>
      </w:r>
    </w:p>
    <w:p w:rsidR="005123F6" w:rsidRDefault="005123F6" w:rsidP="005123F6">
      <w:pPr>
        <w:jc w:val="both"/>
        <w:rPr>
          <w:lang w:eastAsia="zh-CN"/>
        </w:rPr>
      </w:pPr>
      <w:r w:rsidRPr="000D10A1">
        <w:rPr>
          <w:i/>
          <w:iCs/>
          <w:szCs w:val="24"/>
          <w:lang w:eastAsia="zh-CN"/>
        </w:rPr>
        <w:t>a)</w:t>
      </w:r>
      <w:r>
        <w:rPr>
          <w:szCs w:val="24"/>
          <w:lang w:eastAsia="zh-CN"/>
        </w:rPr>
        <w:tab/>
      </w:r>
      <w:r>
        <w:rPr>
          <w:rFonts w:hint="eastAsia"/>
          <w:lang w:eastAsia="zh-CN"/>
        </w:rPr>
        <w:t>移动无线电系统在全球的应用日益普及；</w:t>
      </w:r>
    </w:p>
    <w:p w:rsidR="005123F6" w:rsidRDefault="005123F6" w:rsidP="005123F6">
      <w:pPr>
        <w:jc w:val="both"/>
        <w:rPr>
          <w:lang w:eastAsia="zh-CN"/>
        </w:rPr>
      </w:pPr>
      <w:r w:rsidRPr="000D10A1">
        <w:rPr>
          <w:i/>
          <w:iCs/>
          <w:szCs w:val="24"/>
          <w:lang w:eastAsia="zh-CN"/>
        </w:rPr>
        <w:t>b)</w:t>
      </w:r>
      <w:r>
        <w:rPr>
          <w:szCs w:val="24"/>
          <w:lang w:eastAsia="zh-CN"/>
        </w:rPr>
        <w:tab/>
      </w:r>
      <w:r>
        <w:rPr>
          <w:rFonts w:hint="eastAsia"/>
          <w:lang w:eastAsia="zh-CN"/>
        </w:rPr>
        <w:t>更有效地利用频谱对此类系统</w:t>
      </w:r>
      <w:r>
        <w:rPr>
          <w:rFonts w:hint="eastAsia"/>
          <w:szCs w:val="24"/>
          <w:lang w:eastAsia="zh-CN"/>
        </w:rPr>
        <w:t>（</w:t>
      </w:r>
      <w:r>
        <w:rPr>
          <w:szCs w:val="24"/>
          <w:lang w:eastAsia="zh-CN"/>
        </w:rPr>
        <w:t>CRS</w:t>
      </w:r>
      <w:r>
        <w:rPr>
          <w:rFonts w:hint="eastAsia"/>
          <w:szCs w:val="24"/>
          <w:lang w:eastAsia="zh-CN"/>
        </w:rPr>
        <w:t>）</w:t>
      </w:r>
      <w:r>
        <w:rPr>
          <w:rFonts w:hint="eastAsia"/>
          <w:lang w:eastAsia="zh-CN"/>
        </w:rPr>
        <w:t>的持续发展至关重要；</w:t>
      </w:r>
    </w:p>
    <w:p w:rsidR="005123F6" w:rsidRDefault="005123F6" w:rsidP="005123F6">
      <w:pPr>
        <w:jc w:val="both"/>
        <w:rPr>
          <w:szCs w:val="24"/>
          <w:lang w:eastAsia="zh-CN"/>
        </w:rPr>
      </w:pPr>
      <w:r w:rsidRPr="000D10A1">
        <w:rPr>
          <w:i/>
          <w:iCs/>
          <w:szCs w:val="24"/>
          <w:lang w:eastAsia="zh-CN"/>
        </w:rPr>
        <w:t>c)</w:t>
      </w:r>
      <w:r>
        <w:rPr>
          <w:szCs w:val="24"/>
          <w:lang w:eastAsia="zh-CN"/>
        </w:rPr>
        <w:tab/>
      </w:r>
      <w:r>
        <w:rPr>
          <w:rFonts w:hint="eastAsia"/>
          <w:szCs w:val="24"/>
          <w:lang w:eastAsia="zh-CN"/>
        </w:rPr>
        <w:t>认知无线电系统可促进在移动无线电系统中更有效地利用频谱；</w:t>
      </w:r>
    </w:p>
    <w:p w:rsidR="005123F6" w:rsidRDefault="005123F6" w:rsidP="005123F6">
      <w:pPr>
        <w:jc w:val="both"/>
        <w:rPr>
          <w:szCs w:val="24"/>
          <w:lang w:eastAsia="zh-CN"/>
        </w:rPr>
      </w:pPr>
      <w:r w:rsidRPr="000D10A1">
        <w:rPr>
          <w:i/>
          <w:iCs/>
          <w:szCs w:val="24"/>
          <w:lang w:eastAsia="zh-CN"/>
        </w:rPr>
        <w:t>d)</w:t>
      </w:r>
      <w:r>
        <w:rPr>
          <w:szCs w:val="24"/>
          <w:lang w:eastAsia="zh-CN"/>
        </w:rPr>
        <w:tab/>
      </w:r>
      <w:r>
        <w:rPr>
          <w:rFonts w:hint="eastAsia"/>
          <w:szCs w:val="24"/>
          <w:lang w:eastAsia="zh-CN"/>
        </w:rPr>
        <w:t>认知无线电系统可在移动无线电系统中提供功能和操作方面的多样性和灵活性；</w:t>
      </w:r>
    </w:p>
    <w:p w:rsidR="005123F6" w:rsidRDefault="005123F6" w:rsidP="005123F6">
      <w:pPr>
        <w:jc w:val="both"/>
        <w:rPr>
          <w:szCs w:val="24"/>
          <w:lang w:eastAsia="zh-CN"/>
        </w:rPr>
      </w:pPr>
      <w:r w:rsidRPr="000D10A1">
        <w:rPr>
          <w:i/>
          <w:iCs/>
          <w:szCs w:val="24"/>
          <w:lang w:eastAsia="zh-CN"/>
        </w:rPr>
        <w:t>e)</w:t>
      </w:r>
      <w:r>
        <w:rPr>
          <w:szCs w:val="24"/>
          <w:lang w:eastAsia="zh-CN"/>
        </w:rPr>
        <w:tab/>
      </w:r>
      <w:r>
        <w:rPr>
          <w:rFonts w:hint="eastAsia"/>
          <w:szCs w:val="24"/>
          <w:lang w:eastAsia="zh-CN"/>
        </w:rPr>
        <w:t>目前正在针对认知无线电系统和相关的无线电技术进行大量的研发工作；</w:t>
      </w:r>
    </w:p>
    <w:p w:rsidR="005123F6" w:rsidRDefault="005123F6" w:rsidP="005123F6">
      <w:pPr>
        <w:jc w:val="both"/>
        <w:rPr>
          <w:lang w:eastAsia="zh-CN"/>
        </w:rPr>
      </w:pPr>
      <w:r w:rsidRPr="000D10A1">
        <w:rPr>
          <w:i/>
          <w:iCs/>
          <w:szCs w:val="24"/>
          <w:lang w:eastAsia="zh-CN"/>
        </w:rPr>
        <w:t>f)</w:t>
      </w:r>
      <w:r>
        <w:rPr>
          <w:szCs w:val="24"/>
          <w:lang w:eastAsia="zh-CN"/>
        </w:rPr>
        <w:tab/>
      </w:r>
      <w:r>
        <w:rPr>
          <w:rFonts w:hint="eastAsia"/>
          <w:lang w:eastAsia="zh-CN"/>
        </w:rPr>
        <w:t>确定</w:t>
      </w:r>
      <w:r w:rsidRPr="002B51C6">
        <w:rPr>
          <w:lang w:eastAsia="ja-JP"/>
        </w:rPr>
        <w:t>CRS</w:t>
      </w:r>
      <w:r>
        <w:rPr>
          <w:rFonts w:hint="eastAsia"/>
          <w:lang w:eastAsia="zh-CN"/>
        </w:rPr>
        <w:t>的技术和操作特性是有益处的；</w:t>
      </w:r>
    </w:p>
    <w:p w:rsidR="005123F6" w:rsidRDefault="005123F6" w:rsidP="005123F6">
      <w:pPr>
        <w:jc w:val="both"/>
        <w:rPr>
          <w:lang w:eastAsia="zh-CN"/>
        </w:rPr>
      </w:pPr>
      <w:r w:rsidRPr="000D10A1">
        <w:rPr>
          <w:i/>
          <w:iCs/>
          <w:lang w:eastAsia="zh-CN"/>
        </w:rPr>
        <w:t>g)</w:t>
      </w:r>
      <w:r>
        <w:rPr>
          <w:lang w:eastAsia="zh-CN"/>
        </w:rPr>
        <w:tab/>
      </w:r>
      <w:r w:rsidRPr="002B51C6">
        <w:rPr>
          <w:lang w:eastAsia="zh-CN"/>
        </w:rPr>
        <w:t xml:space="preserve">ITU-R </w:t>
      </w:r>
      <w:r w:rsidRPr="002B51C6">
        <w:rPr>
          <w:lang w:eastAsia="ja-JP"/>
        </w:rPr>
        <w:t>S</w:t>
      </w:r>
      <w:r w:rsidRPr="002B51C6">
        <w:rPr>
          <w:lang w:eastAsia="zh-CN"/>
        </w:rPr>
        <w:t>M</w:t>
      </w:r>
      <w:r>
        <w:rPr>
          <w:lang w:eastAsia="zh-CN"/>
        </w:rPr>
        <w:t>.</w:t>
      </w:r>
      <w:r w:rsidRPr="002B51C6">
        <w:rPr>
          <w:lang w:eastAsia="zh-CN"/>
        </w:rPr>
        <w:t>2152</w:t>
      </w:r>
      <w:r>
        <w:rPr>
          <w:rFonts w:hint="eastAsia"/>
          <w:lang w:eastAsia="zh-CN"/>
        </w:rPr>
        <w:t>号报告包含了</w:t>
      </w:r>
      <w:r w:rsidRPr="002B51C6">
        <w:rPr>
          <w:lang w:eastAsia="zh-CN"/>
        </w:rPr>
        <w:t>ITU-R</w:t>
      </w:r>
      <w:r>
        <w:rPr>
          <w:rFonts w:hint="eastAsia"/>
          <w:lang w:eastAsia="zh-CN"/>
        </w:rPr>
        <w:t>对</w:t>
      </w:r>
      <w:r>
        <w:rPr>
          <w:lang w:eastAsia="ja-JP"/>
        </w:rPr>
        <w:t>CRS</w:t>
      </w:r>
      <w:r>
        <w:rPr>
          <w:rFonts w:hint="eastAsia"/>
          <w:lang w:eastAsia="zh-CN"/>
        </w:rPr>
        <w:t>的定义；</w:t>
      </w:r>
    </w:p>
    <w:p w:rsidR="005123F6" w:rsidRDefault="005123F6" w:rsidP="005123F6">
      <w:pPr>
        <w:jc w:val="both"/>
        <w:rPr>
          <w:lang w:eastAsia="zh-CN"/>
        </w:rPr>
      </w:pPr>
      <w:r w:rsidRPr="000D10A1">
        <w:rPr>
          <w:i/>
          <w:iCs/>
          <w:lang w:eastAsia="zh-CN"/>
        </w:rPr>
        <w:t>h)</w:t>
      </w:r>
      <w:r>
        <w:rPr>
          <w:lang w:eastAsia="zh-CN"/>
        </w:rPr>
        <w:tab/>
      </w:r>
      <w:r>
        <w:rPr>
          <w:rFonts w:hint="eastAsia"/>
          <w:lang w:eastAsia="zh-CN"/>
        </w:rPr>
        <w:t>有关认知无线电系统的</w:t>
      </w:r>
      <w:r>
        <w:rPr>
          <w:lang w:eastAsia="zh-CN"/>
        </w:rPr>
        <w:t>ITU-R</w:t>
      </w:r>
      <w:r>
        <w:rPr>
          <w:rFonts w:hint="eastAsia"/>
          <w:lang w:eastAsia="zh-CN"/>
        </w:rPr>
        <w:t>报告和</w:t>
      </w:r>
      <w:r>
        <w:rPr>
          <w:lang w:eastAsia="zh-CN"/>
        </w:rPr>
        <w:t>/</w:t>
      </w:r>
      <w:r>
        <w:rPr>
          <w:rFonts w:hint="eastAsia"/>
          <w:lang w:eastAsia="zh-CN"/>
        </w:rPr>
        <w:t>或建议书可作为关于移动无线电系统的其它</w:t>
      </w:r>
      <w:r>
        <w:rPr>
          <w:lang w:eastAsia="zh-CN"/>
        </w:rPr>
        <w:t>ITU-R</w:t>
      </w:r>
      <w:r>
        <w:rPr>
          <w:rFonts w:hint="eastAsia"/>
          <w:lang w:eastAsia="zh-CN"/>
        </w:rPr>
        <w:t>建议书的补充，</w:t>
      </w:r>
    </w:p>
    <w:p w:rsidR="005123F6" w:rsidRDefault="005123F6" w:rsidP="005123F6">
      <w:pPr>
        <w:pStyle w:val="Call"/>
        <w:rPr>
          <w:rFonts w:eastAsia="STKaiti"/>
          <w:i w:val="0"/>
          <w:lang w:eastAsia="zh-CN"/>
        </w:rPr>
      </w:pPr>
      <w:r>
        <w:rPr>
          <w:rFonts w:eastAsia="STKaiti" w:hint="eastAsia"/>
          <w:i w:val="0"/>
          <w:lang w:eastAsia="zh-CN"/>
        </w:rPr>
        <w:t>注意到</w:t>
      </w:r>
    </w:p>
    <w:p w:rsidR="005123F6" w:rsidRDefault="005123F6" w:rsidP="005123F6">
      <w:pPr>
        <w:tabs>
          <w:tab w:val="left" w:pos="567"/>
        </w:tabs>
        <w:ind w:firstLineChars="200" w:firstLine="480"/>
        <w:rPr>
          <w:lang w:eastAsia="zh-CN"/>
        </w:rPr>
      </w:pPr>
      <w:r>
        <w:rPr>
          <w:rFonts w:hint="eastAsia"/>
          <w:lang w:eastAsia="zh-CN"/>
        </w:rPr>
        <w:t>存在与认知无线电系统的控制相关的网络问题，</w:t>
      </w:r>
    </w:p>
    <w:p w:rsidR="005123F6" w:rsidRDefault="005123F6" w:rsidP="005123F6">
      <w:pPr>
        <w:pStyle w:val="Call"/>
        <w:rPr>
          <w:rFonts w:eastAsia="STKaiti"/>
          <w:i w:val="0"/>
          <w:lang w:eastAsia="zh-CN"/>
        </w:rPr>
      </w:pPr>
      <w:r>
        <w:rPr>
          <w:rFonts w:eastAsia="STKaiti" w:hint="eastAsia"/>
          <w:i w:val="0"/>
          <w:lang w:eastAsia="zh-CN"/>
        </w:rPr>
        <w:t>认识到</w:t>
      </w:r>
    </w:p>
    <w:p w:rsidR="005123F6" w:rsidRDefault="005123F6" w:rsidP="005123F6">
      <w:pPr>
        <w:ind w:firstLineChars="200" w:firstLine="480"/>
        <w:rPr>
          <w:lang w:eastAsia="zh-CN"/>
        </w:rPr>
      </w:pPr>
      <w:r>
        <w:rPr>
          <w:rFonts w:hint="eastAsia"/>
          <w:szCs w:val="24"/>
          <w:lang w:eastAsia="zh-CN"/>
        </w:rPr>
        <w:t>任何无线电通信业务中任何实施</w:t>
      </w:r>
      <w:r>
        <w:rPr>
          <w:szCs w:val="24"/>
          <w:lang w:eastAsia="zh-CN"/>
        </w:rPr>
        <w:t>CRS</w:t>
      </w:r>
      <w:r>
        <w:rPr>
          <w:rFonts w:hint="eastAsia"/>
          <w:szCs w:val="24"/>
          <w:lang w:eastAsia="zh-CN"/>
        </w:rPr>
        <w:t>技术的无线电系统须根据《无线电规则》中适用于相关频段内该具体业务的规定操作，</w:t>
      </w:r>
    </w:p>
    <w:p w:rsidR="005123F6" w:rsidRDefault="005123F6" w:rsidP="005123F6">
      <w:pPr>
        <w:pStyle w:val="Call"/>
        <w:rPr>
          <w:rFonts w:ascii="SimSun" w:eastAsia="Times New Roman" w:hAnsi="SimSun"/>
          <w:i w:val="0"/>
          <w:lang w:eastAsia="zh-CN"/>
        </w:rPr>
      </w:pPr>
      <w:r>
        <w:rPr>
          <w:rFonts w:eastAsia="STKaiti" w:hint="eastAsia"/>
          <w:i w:val="0"/>
          <w:lang w:eastAsia="zh-CN"/>
        </w:rPr>
        <w:t>做出决定，</w:t>
      </w:r>
      <w:r>
        <w:rPr>
          <w:rFonts w:ascii="SimSun" w:hAnsi="SimSun" w:hint="eastAsia"/>
          <w:i w:val="0"/>
          <w:iCs/>
          <w:lang w:eastAsia="zh-CN"/>
        </w:rPr>
        <w:t>应对以下课题予以研究</w:t>
      </w:r>
    </w:p>
    <w:p w:rsidR="005123F6" w:rsidRDefault="005123F6" w:rsidP="005123F6">
      <w:pPr>
        <w:jc w:val="both"/>
        <w:rPr>
          <w:b/>
          <w:bCs/>
          <w:lang w:eastAsia="zh-CN"/>
        </w:rPr>
      </w:pPr>
      <w:r w:rsidRPr="000D10A1">
        <w:rPr>
          <w:szCs w:val="24"/>
          <w:lang w:eastAsia="zh-CN"/>
        </w:rPr>
        <w:t>1</w:t>
      </w:r>
      <w:r>
        <w:rPr>
          <w:lang w:eastAsia="zh-CN"/>
        </w:rPr>
        <w:tab/>
      </w:r>
      <w:r>
        <w:rPr>
          <w:rFonts w:hint="eastAsia"/>
          <w:lang w:eastAsia="zh-CN"/>
        </w:rPr>
        <w:t>在此方面有哪些密切相关的无线电技术（如智能无线电、可重新配置的无线电、由政策定义的适应性无线电及其相关的控制机制）？此类技术具备哪些可能构成认知无线电系统的功能？</w:t>
      </w:r>
    </w:p>
    <w:p w:rsidR="00380453" w:rsidRDefault="0038045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123F6" w:rsidRDefault="005123F6" w:rsidP="005123F6">
      <w:pPr>
        <w:jc w:val="both"/>
        <w:rPr>
          <w:lang w:eastAsia="zh-CN"/>
        </w:rPr>
      </w:pPr>
      <w:r w:rsidRPr="000D10A1">
        <w:rPr>
          <w:lang w:eastAsia="zh-CN"/>
        </w:rPr>
        <w:t>2</w:t>
      </w:r>
      <w:r>
        <w:rPr>
          <w:b/>
          <w:bCs/>
          <w:lang w:eastAsia="zh-CN"/>
        </w:rPr>
        <w:tab/>
      </w:r>
      <w:r>
        <w:rPr>
          <w:rFonts w:hint="eastAsia"/>
          <w:lang w:eastAsia="zh-CN"/>
        </w:rPr>
        <w:t>哪些重要的技术特性、要求、性能改善和</w:t>
      </w:r>
      <w:r>
        <w:rPr>
          <w:lang w:eastAsia="zh-CN"/>
        </w:rPr>
        <w:t>/</w:t>
      </w:r>
      <w:r>
        <w:rPr>
          <w:rFonts w:hint="eastAsia"/>
          <w:lang w:eastAsia="zh-CN"/>
        </w:rPr>
        <w:t>或其它好处与认知无线电系统的实施相关？</w:t>
      </w:r>
    </w:p>
    <w:p w:rsidR="005123F6" w:rsidRDefault="005123F6" w:rsidP="005123F6">
      <w:pPr>
        <w:jc w:val="both"/>
        <w:rPr>
          <w:lang w:eastAsia="zh-CN"/>
        </w:rPr>
      </w:pPr>
      <w:r w:rsidRPr="000D10A1">
        <w:rPr>
          <w:szCs w:val="24"/>
          <w:lang w:eastAsia="zh-CN"/>
        </w:rPr>
        <w:t>3</w:t>
      </w:r>
      <w:r>
        <w:rPr>
          <w:b/>
          <w:bCs/>
          <w:lang w:eastAsia="zh-CN"/>
        </w:rPr>
        <w:tab/>
      </w:r>
      <w:r>
        <w:rPr>
          <w:rFonts w:hint="eastAsia"/>
          <w:lang w:eastAsia="zh-CN"/>
        </w:rPr>
        <w:t>认知无线电系统有哪些潜在应用？对频谱管理有哪些影响？</w:t>
      </w:r>
    </w:p>
    <w:p w:rsidR="005123F6" w:rsidRDefault="005123F6" w:rsidP="005123F6">
      <w:pPr>
        <w:jc w:val="both"/>
        <w:rPr>
          <w:lang w:eastAsia="zh-CN"/>
        </w:rPr>
      </w:pPr>
      <w:r w:rsidRPr="000D10A1">
        <w:rPr>
          <w:szCs w:val="24"/>
          <w:lang w:eastAsia="zh-CN"/>
        </w:rPr>
        <w:t>4</w:t>
      </w:r>
      <w:r>
        <w:rPr>
          <w:b/>
          <w:bCs/>
          <w:szCs w:val="24"/>
          <w:lang w:eastAsia="zh-CN"/>
        </w:rPr>
        <w:tab/>
      </w:r>
      <w:r>
        <w:rPr>
          <w:rFonts w:hint="eastAsia"/>
          <w:lang w:eastAsia="zh-CN"/>
        </w:rPr>
        <w:t>认知无线电系统如何提高无线电资源的使用效率？</w:t>
      </w:r>
    </w:p>
    <w:p w:rsidR="005123F6" w:rsidRDefault="005123F6" w:rsidP="005123F6">
      <w:pPr>
        <w:jc w:val="both"/>
        <w:rPr>
          <w:lang w:eastAsia="zh-CN"/>
        </w:rPr>
      </w:pPr>
      <w:r w:rsidRPr="000D10A1">
        <w:rPr>
          <w:lang w:eastAsia="zh-CN"/>
        </w:rPr>
        <w:t>5</w:t>
      </w:r>
      <w:r>
        <w:rPr>
          <w:b/>
          <w:bCs/>
          <w:lang w:eastAsia="zh-CN"/>
        </w:rPr>
        <w:tab/>
      </w:r>
      <w:r>
        <w:rPr>
          <w:rFonts w:hint="eastAsia"/>
          <w:lang w:eastAsia="zh-CN"/>
        </w:rPr>
        <w:t>认知无线电系统在操作方面有哪些影响（包括隐私和鉴权问题）？</w:t>
      </w:r>
    </w:p>
    <w:p w:rsidR="005123F6" w:rsidRDefault="005123F6" w:rsidP="005123F6">
      <w:pPr>
        <w:jc w:val="both"/>
        <w:rPr>
          <w:lang w:eastAsia="zh-CN"/>
        </w:rPr>
      </w:pPr>
      <w:r w:rsidRPr="000D10A1">
        <w:rPr>
          <w:lang w:eastAsia="zh-CN"/>
        </w:rPr>
        <w:t>6</w:t>
      </w:r>
      <w:r>
        <w:rPr>
          <w:lang w:eastAsia="zh-CN"/>
        </w:rPr>
        <w:tab/>
      </w:r>
      <w:r>
        <w:rPr>
          <w:rFonts w:hint="eastAsia"/>
          <w:lang w:eastAsia="zh-CN"/>
        </w:rPr>
        <w:t>哪些认知能力和</w:t>
      </w:r>
      <w:r>
        <w:rPr>
          <w:lang w:eastAsia="zh-CN"/>
        </w:rPr>
        <w:t>CRS</w:t>
      </w:r>
      <w:r>
        <w:rPr>
          <w:rFonts w:hint="eastAsia"/>
          <w:lang w:eastAsia="zh-CN"/>
        </w:rPr>
        <w:t>技术可促进移动业务与其它业务（如广播、卫星移动或固定业务、以及无源业务、空间业务（空对地）和安全业务，同时顾及所有这些业务的特异性）之间的共用？</w:t>
      </w:r>
    </w:p>
    <w:p w:rsidR="005123F6" w:rsidRDefault="005123F6" w:rsidP="005123F6">
      <w:pPr>
        <w:jc w:val="both"/>
        <w:rPr>
          <w:lang w:eastAsia="zh-CN"/>
        </w:rPr>
      </w:pPr>
      <w:r w:rsidRPr="000D10A1">
        <w:rPr>
          <w:lang w:eastAsia="zh-CN"/>
        </w:rPr>
        <w:t>7</w:t>
      </w:r>
      <w:r>
        <w:rPr>
          <w:b/>
          <w:bCs/>
          <w:lang w:eastAsia="zh-CN"/>
        </w:rPr>
        <w:tab/>
      </w:r>
      <w:r>
        <w:rPr>
          <w:rFonts w:hint="eastAsia"/>
          <w:lang w:eastAsia="zh-CN"/>
        </w:rPr>
        <w:t>能够促进移动业务系统共存的认知能力和</w:t>
      </w:r>
      <w:r>
        <w:rPr>
          <w:lang w:eastAsia="zh-CN"/>
        </w:rPr>
        <w:t>CRS</w:t>
      </w:r>
      <w:r>
        <w:rPr>
          <w:rFonts w:hint="eastAsia"/>
          <w:lang w:eastAsia="zh-CN"/>
        </w:rPr>
        <w:t>技术有哪些？</w:t>
      </w:r>
    </w:p>
    <w:p w:rsidR="005123F6" w:rsidRDefault="005123F6" w:rsidP="005123F6">
      <w:pPr>
        <w:jc w:val="both"/>
        <w:rPr>
          <w:lang w:eastAsia="zh-CN"/>
        </w:rPr>
      </w:pPr>
      <w:r w:rsidRPr="000D10A1">
        <w:rPr>
          <w:lang w:eastAsia="zh-CN"/>
        </w:rPr>
        <w:t>8</w:t>
      </w:r>
      <w:r>
        <w:rPr>
          <w:lang w:eastAsia="zh-CN"/>
        </w:rPr>
        <w:tab/>
      </w:r>
      <w:r>
        <w:rPr>
          <w:rFonts w:hint="eastAsia"/>
          <w:lang w:eastAsia="zh-CN"/>
        </w:rPr>
        <w:t>在陆地移动业务中引入</w:t>
      </w:r>
      <w:r>
        <w:rPr>
          <w:lang w:eastAsia="zh-CN"/>
        </w:rPr>
        <w:t>CRS</w:t>
      </w:r>
      <w:r>
        <w:rPr>
          <w:rFonts w:hint="eastAsia"/>
          <w:lang w:eastAsia="zh-CN"/>
        </w:rPr>
        <w:t>技术需要考虑哪些因素？</w:t>
      </w:r>
    </w:p>
    <w:p w:rsidR="005123F6" w:rsidRDefault="005123F6" w:rsidP="005123F6">
      <w:pPr>
        <w:pStyle w:val="Call"/>
        <w:rPr>
          <w:rFonts w:eastAsia="STKaiti"/>
          <w:i w:val="0"/>
          <w:iCs/>
          <w:lang w:eastAsia="zh-CN"/>
        </w:rPr>
      </w:pPr>
      <w:r>
        <w:rPr>
          <w:rFonts w:eastAsia="STKaiti" w:hint="eastAsia"/>
          <w:i w:val="0"/>
          <w:lang w:eastAsia="zh-CN"/>
        </w:rPr>
        <w:t>进一步做出决定</w:t>
      </w:r>
    </w:p>
    <w:p w:rsidR="005123F6" w:rsidRDefault="005123F6" w:rsidP="005123F6">
      <w:pPr>
        <w:jc w:val="both"/>
        <w:rPr>
          <w:lang w:eastAsia="zh-CN"/>
        </w:rPr>
      </w:pPr>
      <w:r w:rsidRPr="000D10A1">
        <w:rPr>
          <w:lang w:eastAsia="zh-CN"/>
        </w:rPr>
        <w:t>1</w:t>
      </w:r>
      <w:r>
        <w:rPr>
          <w:lang w:eastAsia="zh-CN"/>
        </w:rPr>
        <w:tab/>
      </w:r>
      <w:r>
        <w:rPr>
          <w:rFonts w:hint="eastAsia"/>
          <w:lang w:eastAsia="zh-CN"/>
        </w:rPr>
        <w:t>应将上述研究结果纳入一种或多种建议书、报告或手册中；</w:t>
      </w:r>
    </w:p>
    <w:p w:rsidR="005123F6" w:rsidRDefault="005123F6" w:rsidP="005123F6">
      <w:pPr>
        <w:jc w:val="both"/>
        <w:rPr>
          <w:lang w:eastAsia="zh-CN"/>
        </w:rPr>
      </w:pPr>
      <w:r w:rsidRPr="000D10A1">
        <w:rPr>
          <w:lang w:eastAsia="zh-CN"/>
        </w:rPr>
        <w:t>2</w:t>
      </w:r>
      <w:r>
        <w:rPr>
          <w:lang w:eastAsia="zh-CN"/>
        </w:rPr>
        <w:tab/>
      </w:r>
      <w:r>
        <w:rPr>
          <w:rFonts w:hint="eastAsia"/>
          <w:lang w:eastAsia="zh-CN"/>
        </w:rPr>
        <w:t>以上研究应在</w:t>
      </w:r>
      <w:r>
        <w:rPr>
          <w:lang w:eastAsia="zh-CN"/>
        </w:rPr>
        <w:t>2015</w:t>
      </w:r>
      <w:r>
        <w:rPr>
          <w:rFonts w:hint="eastAsia"/>
          <w:lang w:eastAsia="zh-CN"/>
        </w:rPr>
        <w:t>年之前完成。</w:t>
      </w:r>
    </w:p>
    <w:p w:rsidR="005123F6" w:rsidRDefault="005123F6" w:rsidP="005123F6">
      <w:pPr>
        <w:spacing w:before="240"/>
        <w:rPr>
          <w:szCs w:val="24"/>
          <w:lang w:eastAsia="zh-CN"/>
        </w:rPr>
      </w:pPr>
      <w:r>
        <w:rPr>
          <w:rFonts w:hint="eastAsia"/>
          <w:szCs w:val="24"/>
          <w:lang w:eastAsia="zh-CN"/>
        </w:rPr>
        <w:t>类别：</w:t>
      </w:r>
      <w:r>
        <w:rPr>
          <w:szCs w:val="24"/>
          <w:lang w:eastAsia="zh-CN"/>
        </w:rPr>
        <w:t>S2</w:t>
      </w:r>
    </w:p>
    <w:p w:rsidR="005123F6" w:rsidRDefault="005123F6" w:rsidP="005123F6">
      <w:pPr>
        <w:tabs>
          <w:tab w:val="left" w:pos="720"/>
        </w:tabs>
        <w:overflowPunct/>
        <w:autoSpaceDE/>
        <w:adjustRightInd/>
        <w:spacing w:before="0"/>
        <w:rPr>
          <w:b/>
          <w:sz w:val="28"/>
          <w:lang w:val="en-US" w:eastAsia="zh-CN"/>
        </w:rPr>
      </w:pPr>
      <w:r>
        <w:rPr>
          <w:b/>
          <w:sz w:val="28"/>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14</w:t>
      </w:r>
    </w:p>
    <w:p w:rsidR="005123F6" w:rsidRDefault="005123F6" w:rsidP="005123F6">
      <w:pPr>
        <w:pStyle w:val="QuestionNoBR"/>
        <w:rPr>
          <w:lang w:eastAsia="zh-CN"/>
        </w:rPr>
      </w:pPr>
      <w:r>
        <w:rPr>
          <w:rFonts w:asciiTheme="majorBidi" w:hAnsiTheme="majorBidi" w:cstheme="majorBidi"/>
          <w:lang w:eastAsia="zh-CN"/>
        </w:rPr>
        <w:t>ITU-R 242</w:t>
      </w:r>
      <w:r w:rsidR="00E17AF3">
        <w:rPr>
          <w:rFonts w:asciiTheme="majorBidi" w:hAnsiTheme="majorBidi" w:cstheme="majorBidi" w:hint="eastAsia"/>
          <w:lang w:eastAsia="zh-CN"/>
        </w:rPr>
        <w:t>-1</w:t>
      </w:r>
      <w:r>
        <w:rPr>
          <w:rFonts w:asciiTheme="majorBidi" w:hAnsiTheme="majorBidi" w:cstheme="majorBidi"/>
          <w:lang w:eastAsia="zh-CN"/>
        </w:rPr>
        <w:t>/5</w:t>
      </w:r>
      <w:r>
        <w:rPr>
          <w:rFonts w:asciiTheme="majorBidi" w:hAnsiTheme="majorBidi" w:cstheme="majorBidi" w:hint="eastAsia"/>
          <w:lang w:eastAsia="zh-CN"/>
        </w:rPr>
        <w:t>号课题</w:t>
      </w:r>
    </w:p>
    <w:p w:rsidR="005123F6" w:rsidRDefault="005123F6" w:rsidP="005123F6">
      <w:pPr>
        <w:pStyle w:val="Questiontitle"/>
        <w:rPr>
          <w:rFonts w:ascii="SimSun" w:hAnsi="SimSun"/>
          <w:lang w:eastAsia="zh-CN"/>
        </w:rPr>
      </w:pPr>
      <w:r>
        <w:rPr>
          <w:rFonts w:ascii="SimSun" w:hAnsi="SimSun" w:hint="eastAsia"/>
          <w:lang w:eastAsia="zh-CN"/>
        </w:rPr>
        <w:t>共用研究所需的点对多点</w:t>
      </w:r>
      <w:r>
        <w:rPr>
          <w:rFonts w:asciiTheme="minorEastAsia" w:eastAsiaTheme="minorEastAsia" w:hAnsiTheme="minorEastAsia" w:hint="eastAsia"/>
          <w:lang w:eastAsia="zh-CN"/>
        </w:rPr>
        <w:t>固定无线</w:t>
      </w:r>
      <w:r>
        <w:rPr>
          <w:rFonts w:ascii="SimSun" w:hAnsi="SimSun" w:hint="eastAsia"/>
          <w:lang w:eastAsia="zh-CN"/>
        </w:rPr>
        <w:t>系统全向及扇形天线</w:t>
      </w:r>
      <w:r>
        <w:rPr>
          <w:rFonts w:ascii="SimSun" w:hAnsi="SimSun" w:hint="eastAsia"/>
          <w:lang w:eastAsia="zh-CN"/>
        </w:rPr>
        <w:br/>
        <w:t>参考辐射方向图</w:t>
      </w:r>
    </w:p>
    <w:p w:rsidR="005123F6" w:rsidRDefault="005123F6" w:rsidP="005123F6">
      <w:pPr>
        <w:pStyle w:val="Questiondate"/>
        <w:spacing w:before="240"/>
        <w:rPr>
          <w:rFonts w:eastAsia="Times New Roman"/>
          <w:lang w:eastAsia="zh-CN"/>
        </w:rPr>
      </w:pPr>
      <w:r>
        <w:rPr>
          <w:rFonts w:ascii="SimSun" w:hAnsi="SimSun" w:cs="SimSun" w:hint="eastAsia"/>
          <w:lang w:eastAsia="zh-CN"/>
        </w:rPr>
        <w:t>（</w:t>
      </w:r>
      <w:r>
        <w:rPr>
          <w:lang w:eastAsia="zh-CN"/>
        </w:rPr>
        <w:t>1995-2000</w:t>
      </w:r>
      <w:r w:rsidR="0088594E">
        <w:rPr>
          <w:lang w:eastAsia="zh-CN"/>
        </w:rPr>
        <w:t>-</w:t>
      </w:r>
      <w:r w:rsidR="0088594E">
        <w:rPr>
          <w:rFonts w:hint="eastAsia"/>
          <w:lang w:eastAsia="zh-CN"/>
        </w:rPr>
        <w:t>2012</w:t>
      </w:r>
      <w:r>
        <w:rPr>
          <w:rFonts w:ascii="SimSun" w:hAnsi="SimSun" w:cs="SimSun" w:hint="eastAsia"/>
          <w:lang w:eastAsia="zh-CN"/>
        </w:rPr>
        <w:t>年）</w:t>
      </w:r>
    </w:p>
    <w:p w:rsidR="005123F6" w:rsidRDefault="005123F6" w:rsidP="005123F6">
      <w:pPr>
        <w:pStyle w:val="Normalaftertitle"/>
        <w:rPr>
          <w:lang w:eastAsia="zh-CN"/>
        </w:rPr>
      </w:pPr>
      <w:r>
        <w:rPr>
          <w:rFonts w:hint="eastAsia"/>
          <w:lang w:eastAsia="zh-CN"/>
        </w:rPr>
        <w:t>国际电联无线电通信全会，</w:t>
      </w:r>
    </w:p>
    <w:p w:rsidR="005123F6" w:rsidRDefault="005123F6" w:rsidP="005123F6">
      <w:pPr>
        <w:pStyle w:val="Call"/>
        <w:spacing w:after="40"/>
        <w:rPr>
          <w:rFonts w:ascii="STKaiti" w:eastAsia="STKaiti" w:hAnsi="STKaiti"/>
          <w:i w:val="0"/>
          <w:iCs/>
          <w:lang w:eastAsia="zh-CN"/>
        </w:rPr>
      </w:pPr>
      <w:r>
        <w:rPr>
          <w:rFonts w:ascii="STKaiti" w:eastAsia="STKaiti" w:hAnsi="STKaiti" w:hint="eastAsia"/>
          <w:i w:val="0"/>
          <w:iCs/>
          <w:lang w:eastAsia="zh-CN"/>
        </w:rPr>
        <w:t>考虑到</w:t>
      </w:r>
    </w:p>
    <w:p w:rsidR="005123F6" w:rsidRDefault="007530B9" w:rsidP="005123F6">
      <w:pPr>
        <w:rPr>
          <w:lang w:eastAsia="zh-CN"/>
        </w:rPr>
      </w:pPr>
      <w:r w:rsidRPr="007530B9">
        <w:rPr>
          <w:i/>
          <w:iCs/>
          <w:lang w:eastAsia="zh-CN"/>
        </w:rPr>
        <w:t>a)</w:t>
      </w:r>
      <w:r w:rsidR="005123F6">
        <w:rPr>
          <w:lang w:eastAsia="zh-CN"/>
        </w:rPr>
        <w:tab/>
      </w:r>
      <w:r w:rsidR="005123F6">
        <w:rPr>
          <w:rFonts w:hint="eastAsia"/>
          <w:lang w:eastAsia="zh-CN"/>
        </w:rPr>
        <w:t>制定固定业务点对多点系统与其它业务的系统间的频率共用标准需要了解全向及扇形天线在所有可能干扰路径上的参考辐射方向图；</w:t>
      </w:r>
    </w:p>
    <w:p w:rsidR="005123F6" w:rsidRDefault="007530B9" w:rsidP="005123F6">
      <w:pPr>
        <w:rPr>
          <w:lang w:eastAsia="zh-CN"/>
        </w:rPr>
      </w:pPr>
      <w:r w:rsidRPr="007530B9">
        <w:rPr>
          <w:i/>
          <w:iCs/>
          <w:lang w:eastAsia="zh-CN"/>
        </w:rPr>
        <w:t>b)</w:t>
      </w:r>
      <w:r w:rsidR="005123F6">
        <w:rPr>
          <w:lang w:eastAsia="zh-CN"/>
        </w:rPr>
        <w:tab/>
      </w:r>
      <w:r w:rsidR="005123F6">
        <w:rPr>
          <w:rFonts w:hint="eastAsia"/>
          <w:lang w:eastAsia="zh-CN"/>
        </w:rPr>
        <w:t>全向及扇形天线参考辐射方向图的使用有助于干扰计算；</w:t>
      </w:r>
    </w:p>
    <w:p w:rsidR="005123F6" w:rsidRDefault="007530B9" w:rsidP="005123F6">
      <w:pPr>
        <w:rPr>
          <w:lang w:eastAsia="zh-CN"/>
        </w:rPr>
      </w:pPr>
      <w:r w:rsidRPr="007530B9">
        <w:rPr>
          <w:i/>
          <w:iCs/>
          <w:lang w:eastAsia="zh-CN"/>
        </w:rPr>
        <w:t>c)</w:t>
      </w:r>
      <w:r w:rsidR="005123F6">
        <w:rPr>
          <w:lang w:eastAsia="zh-CN"/>
        </w:rPr>
        <w:tab/>
      </w:r>
      <w:r w:rsidR="005123F6">
        <w:rPr>
          <w:rFonts w:hint="eastAsia"/>
          <w:lang w:eastAsia="zh-CN"/>
        </w:rPr>
        <w:t>对于使用中的不同天线类型，可能需要不同的辐射方向图，</w:t>
      </w:r>
    </w:p>
    <w:p w:rsidR="005123F6" w:rsidRDefault="005123F6" w:rsidP="005123F6">
      <w:pPr>
        <w:pStyle w:val="call0"/>
        <w:overflowPunct w:val="0"/>
        <w:autoSpaceDE w:val="0"/>
        <w:autoSpaceDN w:val="0"/>
        <w:adjustRightInd w:val="0"/>
        <w:spacing w:after="40"/>
        <w:textAlignment w:val="baseline"/>
        <w:rPr>
          <w:lang w:eastAsia="zh-CN"/>
        </w:rPr>
      </w:pPr>
      <w:r>
        <w:rPr>
          <w:rFonts w:ascii="STKaiti" w:eastAsia="STKaiti" w:hAnsi="STKaiti" w:hint="eastAsia"/>
          <w:i w:val="0"/>
          <w:iCs/>
          <w:lang w:eastAsia="zh-CN"/>
        </w:rPr>
        <w:t>做出决定，</w:t>
      </w:r>
      <w:r>
        <w:rPr>
          <w:rFonts w:ascii="SimSun" w:eastAsia="SimSun" w:hAnsi="SimSun" w:hint="eastAsia"/>
          <w:i w:val="0"/>
          <w:lang w:eastAsia="zh-CN"/>
        </w:rPr>
        <w:t>应研究以下课题</w:t>
      </w:r>
    </w:p>
    <w:p w:rsidR="005123F6" w:rsidRDefault="005123F6" w:rsidP="005123F6">
      <w:pPr>
        <w:rPr>
          <w:lang w:eastAsia="zh-CN"/>
        </w:rPr>
      </w:pPr>
      <w:r w:rsidRPr="007530B9">
        <w:rPr>
          <w:bCs/>
          <w:lang w:eastAsia="zh-CN"/>
        </w:rPr>
        <w:t>1</w:t>
      </w:r>
      <w:r>
        <w:rPr>
          <w:b/>
          <w:lang w:eastAsia="zh-CN"/>
        </w:rPr>
        <w:tab/>
      </w:r>
      <w:r>
        <w:rPr>
          <w:rFonts w:hint="eastAsia"/>
          <w:lang w:eastAsia="zh-CN"/>
        </w:rPr>
        <w:t>点对多点系统中典型的全向及扇形天线在垂直和水平面双极化时的测试辐射方向图是什么？</w:t>
      </w:r>
    </w:p>
    <w:p w:rsidR="005123F6" w:rsidRDefault="005123F6" w:rsidP="005123F6">
      <w:pPr>
        <w:rPr>
          <w:lang w:eastAsia="zh-CN"/>
        </w:rPr>
      </w:pPr>
      <w:r w:rsidRPr="007530B9">
        <w:rPr>
          <w:bCs/>
          <w:lang w:eastAsia="zh-CN"/>
        </w:rPr>
        <w:t>2</w:t>
      </w:r>
      <w:r>
        <w:rPr>
          <w:lang w:eastAsia="zh-CN"/>
        </w:rPr>
        <w:tab/>
      </w:r>
      <w:r>
        <w:rPr>
          <w:rFonts w:hint="eastAsia"/>
          <w:lang w:eastAsia="zh-CN"/>
        </w:rPr>
        <w:t>对于不同的天线类型，可定义何种辐射方向图用于共用研究？</w:t>
      </w:r>
    </w:p>
    <w:p w:rsidR="005123F6" w:rsidRDefault="00E17AF3" w:rsidP="005123F6">
      <w:pPr>
        <w:pStyle w:val="Call"/>
        <w:rPr>
          <w:rFonts w:ascii="STKaiti" w:eastAsia="STKaiti" w:hAnsi="STKaiti"/>
          <w:i w:val="0"/>
          <w:iCs/>
          <w:lang w:val="en-US" w:eastAsia="zh-CN"/>
        </w:rPr>
      </w:pPr>
      <w:r>
        <w:rPr>
          <w:rFonts w:ascii="STKaiti" w:eastAsia="STKaiti" w:hAnsi="STKaiti" w:hint="eastAsia"/>
          <w:i w:val="0"/>
          <w:iCs/>
          <w:lang w:val="en-US" w:eastAsia="zh-CN"/>
        </w:rPr>
        <w:t>进一步做出决定</w:t>
      </w:r>
    </w:p>
    <w:p w:rsidR="005123F6" w:rsidRDefault="005123F6" w:rsidP="005123F6">
      <w:pPr>
        <w:rPr>
          <w:lang w:eastAsia="zh-CN"/>
        </w:rPr>
      </w:pPr>
      <w:r w:rsidRPr="007530B9">
        <w:rPr>
          <w:bCs/>
          <w:lang w:eastAsia="zh-CN"/>
        </w:rPr>
        <w:t>1</w:t>
      </w:r>
      <w:r>
        <w:rPr>
          <w:bCs/>
          <w:lang w:eastAsia="zh-CN"/>
        </w:rPr>
        <w:tab/>
      </w:r>
      <w:r>
        <w:rPr>
          <w:rFonts w:hint="eastAsia"/>
          <w:lang w:eastAsia="zh-CN"/>
        </w:rPr>
        <w:t>上述研究结果应纳入一份或多份建议书或报告中；</w:t>
      </w:r>
    </w:p>
    <w:p w:rsidR="005123F6" w:rsidRDefault="005123F6" w:rsidP="005123F6">
      <w:pPr>
        <w:rPr>
          <w:lang w:eastAsia="zh-CN"/>
        </w:rPr>
      </w:pPr>
      <w:r w:rsidRPr="007530B9">
        <w:rPr>
          <w:bCs/>
          <w:lang w:eastAsia="zh-CN"/>
        </w:rPr>
        <w:t>2</w:t>
      </w:r>
      <w:r>
        <w:rPr>
          <w:lang w:eastAsia="zh-CN"/>
        </w:rPr>
        <w:tab/>
      </w:r>
      <w:r>
        <w:rPr>
          <w:rFonts w:hint="eastAsia"/>
          <w:lang w:eastAsia="zh-CN"/>
        </w:rPr>
        <w:t>以上研究应在</w:t>
      </w:r>
      <w:r>
        <w:rPr>
          <w:lang w:eastAsia="zh-CN"/>
        </w:rPr>
        <w:t>2015</w:t>
      </w:r>
      <w:r>
        <w:rPr>
          <w:rFonts w:hint="eastAsia"/>
          <w:lang w:eastAsia="zh-CN"/>
        </w:rPr>
        <w:t>年之前完成。</w:t>
      </w:r>
    </w:p>
    <w:p w:rsidR="005123F6" w:rsidRDefault="005123F6" w:rsidP="005123F6">
      <w:pPr>
        <w:pStyle w:val="Note"/>
        <w:spacing w:before="240"/>
        <w:rPr>
          <w:rFonts w:eastAsiaTheme="minorEastAsia"/>
          <w:lang w:eastAsia="zh-CN"/>
        </w:rPr>
      </w:pPr>
    </w:p>
    <w:p w:rsidR="005123F6" w:rsidRDefault="005123F6" w:rsidP="005123F6">
      <w:pPr>
        <w:pStyle w:val="Note"/>
        <w:rPr>
          <w:rFonts w:asciiTheme="majorBidi" w:hAnsiTheme="majorBidi" w:cstheme="majorBidi"/>
          <w:lang w:eastAsia="zh-CN"/>
        </w:rPr>
      </w:pPr>
      <w:r>
        <w:rPr>
          <w:rFonts w:asciiTheme="majorBidi" w:hAnsiTheme="majorBidi" w:cstheme="majorBidi" w:hint="eastAsia"/>
          <w:lang w:eastAsia="zh-CN"/>
        </w:rPr>
        <w:t>注</w:t>
      </w:r>
      <w:r>
        <w:rPr>
          <w:rFonts w:asciiTheme="majorBidi" w:hAnsiTheme="majorBidi" w:cstheme="majorBidi"/>
          <w:lang w:eastAsia="zh-CN"/>
        </w:rPr>
        <w:t xml:space="preserve">– </w:t>
      </w:r>
      <w:r>
        <w:rPr>
          <w:rFonts w:asciiTheme="majorBidi" w:hAnsiTheme="majorBidi" w:cstheme="majorBidi" w:hint="eastAsia"/>
          <w:lang w:eastAsia="zh-CN"/>
        </w:rPr>
        <w:t>参见</w:t>
      </w:r>
      <w:r>
        <w:rPr>
          <w:rFonts w:asciiTheme="majorBidi" w:hAnsiTheme="majorBidi" w:cstheme="majorBidi"/>
          <w:lang w:eastAsia="zh-CN"/>
        </w:rPr>
        <w:t>ITU-R F.1336</w:t>
      </w:r>
      <w:r>
        <w:rPr>
          <w:rFonts w:asciiTheme="majorBidi" w:hAnsiTheme="majorBidi" w:cstheme="majorBidi" w:hint="eastAsia"/>
          <w:lang w:eastAsia="zh-CN"/>
        </w:rPr>
        <w:t>号建议书。</w:t>
      </w:r>
    </w:p>
    <w:p w:rsidR="005123F6" w:rsidRDefault="005123F6" w:rsidP="005123F6">
      <w:pPr>
        <w:spacing w:before="240"/>
        <w:rPr>
          <w:szCs w:val="24"/>
          <w:lang w:eastAsia="zh-CN"/>
        </w:rPr>
      </w:pPr>
      <w:r>
        <w:rPr>
          <w:rFonts w:hint="eastAsia"/>
          <w:szCs w:val="24"/>
          <w:lang w:eastAsia="zh-CN"/>
        </w:rPr>
        <w:t>类别：</w:t>
      </w:r>
      <w:r>
        <w:rPr>
          <w:szCs w:val="24"/>
          <w:lang w:eastAsia="zh-CN"/>
        </w:rPr>
        <w:t>S2</w:t>
      </w:r>
    </w:p>
    <w:p w:rsidR="005123F6" w:rsidRDefault="005123F6" w:rsidP="005123F6">
      <w:pPr>
        <w:pStyle w:val="Normalaftertitle"/>
        <w:rPr>
          <w:lang w:eastAsia="zh-CN"/>
        </w:rPr>
      </w:pPr>
    </w:p>
    <w:p w:rsidR="005123F6" w:rsidRDefault="005123F6" w:rsidP="005123F6">
      <w:pPr>
        <w:tabs>
          <w:tab w:val="left" w:pos="720"/>
        </w:tabs>
        <w:overflowPunct/>
        <w:autoSpaceDE/>
        <w:adjustRightInd/>
        <w:spacing w:before="0"/>
        <w:rPr>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15</w:t>
      </w:r>
    </w:p>
    <w:p w:rsidR="005123F6" w:rsidRDefault="005123F6" w:rsidP="00E17AF3">
      <w:pPr>
        <w:pStyle w:val="QuestionNoBR"/>
        <w:rPr>
          <w:lang w:eastAsia="zh-CN"/>
        </w:rPr>
      </w:pPr>
      <w:r>
        <w:rPr>
          <w:rFonts w:asciiTheme="majorBidi" w:hAnsiTheme="majorBidi" w:cstheme="majorBidi"/>
          <w:lang w:val="en-US" w:eastAsia="zh-CN"/>
        </w:rPr>
        <w:t>ITU-R</w:t>
      </w:r>
      <w:r>
        <w:rPr>
          <w:rFonts w:asciiTheme="majorBidi" w:hAnsiTheme="majorBidi" w:cstheme="majorBidi" w:hint="eastAsia"/>
          <w:lang w:val="en-US" w:eastAsia="zh-CN"/>
        </w:rPr>
        <w:t>第</w:t>
      </w:r>
      <w:r>
        <w:rPr>
          <w:rFonts w:asciiTheme="majorBidi" w:hAnsiTheme="majorBidi" w:cstheme="majorBidi"/>
          <w:lang w:val="en-US" w:eastAsia="zh-CN"/>
        </w:rPr>
        <w:t>247</w:t>
      </w:r>
      <w:r w:rsidR="00E17AF3">
        <w:rPr>
          <w:rFonts w:asciiTheme="majorBidi" w:hAnsiTheme="majorBidi" w:cstheme="majorBidi" w:hint="eastAsia"/>
          <w:lang w:val="en-US" w:eastAsia="zh-CN"/>
        </w:rPr>
        <w:t>-1</w:t>
      </w:r>
      <w:r>
        <w:rPr>
          <w:rFonts w:asciiTheme="majorBidi" w:hAnsiTheme="majorBidi" w:cstheme="majorBidi"/>
          <w:lang w:val="en-US" w:eastAsia="zh-CN"/>
        </w:rPr>
        <w:t>/5</w:t>
      </w:r>
      <w:r>
        <w:rPr>
          <w:rFonts w:asciiTheme="majorBidi" w:hAnsiTheme="majorBidi" w:cstheme="majorBidi" w:hint="eastAsia"/>
          <w:lang w:val="en-US" w:eastAsia="zh-CN"/>
        </w:rPr>
        <w:t>号课题</w:t>
      </w:r>
    </w:p>
    <w:p w:rsidR="005123F6" w:rsidRDefault="005123F6" w:rsidP="005123F6">
      <w:pPr>
        <w:pStyle w:val="Questiontitle"/>
        <w:rPr>
          <w:rFonts w:ascii="SimSun" w:hAnsi="SimSun"/>
          <w:lang w:eastAsia="zh-CN"/>
        </w:rPr>
      </w:pPr>
      <w:r>
        <w:rPr>
          <w:rFonts w:ascii="SimSun" w:hAnsi="SimSun" w:hint="eastAsia"/>
          <w:lang w:eastAsia="zh-CN"/>
        </w:rPr>
        <w:t>固定无线系统的无线电频率安排</w:t>
      </w:r>
    </w:p>
    <w:p w:rsidR="005123F6" w:rsidRDefault="005123F6" w:rsidP="005123F6">
      <w:pPr>
        <w:pStyle w:val="Questiondate"/>
        <w:rPr>
          <w:rFonts w:eastAsiaTheme="minorEastAsia"/>
          <w:lang w:eastAsia="zh-CN"/>
        </w:rPr>
      </w:pPr>
      <w:r>
        <w:rPr>
          <w:rFonts w:eastAsiaTheme="minorEastAsia" w:hint="eastAsia"/>
          <w:lang w:eastAsia="zh-CN"/>
        </w:rPr>
        <w:t>（</w:t>
      </w:r>
      <w:r>
        <w:rPr>
          <w:lang w:eastAsia="zh-CN"/>
        </w:rPr>
        <w:t>2008</w:t>
      </w:r>
      <w:r w:rsidR="0088594E">
        <w:rPr>
          <w:lang w:eastAsia="zh-CN"/>
        </w:rPr>
        <w:t>-</w:t>
      </w:r>
      <w:r w:rsidR="0088594E">
        <w:rPr>
          <w:rFonts w:hint="eastAsia"/>
          <w:lang w:eastAsia="zh-CN"/>
        </w:rPr>
        <w:t>2012</w:t>
      </w:r>
      <w:r>
        <w:rPr>
          <w:rFonts w:ascii="SimSun" w:hAnsi="SimSun" w:cs="SimSun" w:hint="eastAsia"/>
          <w:lang w:eastAsia="zh-CN"/>
        </w:rPr>
        <w:t>年</w:t>
      </w:r>
      <w:r>
        <w:rPr>
          <w:rFonts w:asciiTheme="majorBidi" w:eastAsiaTheme="minorEastAsia" w:hAnsiTheme="majorBidi" w:cstheme="majorBidi" w:hint="eastAsia"/>
          <w:lang w:eastAsia="zh-CN"/>
        </w:rPr>
        <w:t>）</w:t>
      </w:r>
    </w:p>
    <w:p w:rsidR="005123F6" w:rsidRDefault="005123F6" w:rsidP="005123F6">
      <w:pPr>
        <w:pStyle w:val="Normalaftertitle"/>
        <w:rPr>
          <w:lang w:eastAsia="zh-CN"/>
        </w:rPr>
      </w:pPr>
      <w:r>
        <w:rPr>
          <w:rFonts w:hint="eastAsia"/>
          <w:lang w:eastAsia="zh-CN"/>
        </w:rPr>
        <w:t>国际电联无线电通信全会，</w:t>
      </w:r>
    </w:p>
    <w:p w:rsidR="005123F6" w:rsidRDefault="005123F6" w:rsidP="005123F6">
      <w:pPr>
        <w:pStyle w:val="Call"/>
        <w:spacing w:before="120"/>
        <w:rPr>
          <w:rFonts w:ascii="STKaiti" w:eastAsia="STKaiti" w:hAnsi="STKaiti"/>
          <w:i w:val="0"/>
          <w:lang w:eastAsia="zh-CN"/>
        </w:rPr>
      </w:pPr>
      <w:r>
        <w:rPr>
          <w:rFonts w:ascii="STKaiti" w:eastAsia="STKaiti" w:hAnsi="STKaiti" w:hint="eastAsia"/>
          <w:i w:val="0"/>
          <w:lang w:eastAsia="zh-CN"/>
        </w:rPr>
        <w:t>考虑到</w:t>
      </w:r>
    </w:p>
    <w:p w:rsidR="005123F6" w:rsidRDefault="005123F6" w:rsidP="005123F6">
      <w:pPr>
        <w:rPr>
          <w:lang w:eastAsia="zh-CN"/>
        </w:rPr>
      </w:pPr>
      <w:r w:rsidRPr="00477182">
        <w:rPr>
          <w:i/>
          <w:iCs/>
          <w:lang w:eastAsia="zh-CN"/>
        </w:rPr>
        <w:t>a)</w:t>
      </w:r>
      <w:r>
        <w:rPr>
          <w:lang w:eastAsia="zh-CN"/>
        </w:rPr>
        <w:tab/>
      </w:r>
      <w:r>
        <w:rPr>
          <w:rFonts w:hint="eastAsia"/>
          <w:lang w:eastAsia="zh-CN"/>
        </w:rPr>
        <w:t>某些固定系统应用的无线电频率（</w:t>
      </w:r>
      <w:r>
        <w:rPr>
          <w:lang w:eastAsia="zh-CN"/>
        </w:rPr>
        <w:t>RF</w:t>
      </w:r>
      <w:r>
        <w:rPr>
          <w:rFonts w:hint="eastAsia"/>
          <w:lang w:eastAsia="zh-CN"/>
        </w:rPr>
        <w:t>）信道或基于频率段的安排可能需要在可用的频段内得到最佳利用；</w:t>
      </w:r>
    </w:p>
    <w:p w:rsidR="005123F6" w:rsidRDefault="005123F6" w:rsidP="005123F6">
      <w:pPr>
        <w:rPr>
          <w:lang w:eastAsia="zh-CN"/>
        </w:rPr>
      </w:pPr>
      <w:r w:rsidRPr="00477182">
        <w:rPr>
          <w:i/>
          <w:iCs/>
          <w:lang w:eastAsia="zh-CN"/>
        </w:rPr>
        <w:t>b)</w:t>
      </w:r>
      <w:r>
        <w:rPr>
          <w:lang w:eastAsia="zh-CN"/>
        </w:rPr>
        <w:tab/>
      </w:r>
      <w:r>
        <w:rPr>
          <w:rFonts w:hint="eastAsia"/>
          <w:lang w:eastAsia="zh-CN"/>
        </w:rPr>
        <w:t>各国主管部门可能希望对固定无线系统（</w:t>
      </w:r>
      <w:r>
        <w:rPr>
          <w:lang w:eastAsia="zh-CN"/>
        </w:rPr>
        <w:t>FWS</w:t>
      </w:r>
      <w:r>
        <w:rPr>
          <w:rFonts w:hint="eastAsia"/>
          <w:lang w:eastAsia="zh-CN"/>
        </w:rPr>
        <w:t>）采用灵活的无线电频率安排，其中包括基于频率段的安排；</w:t>
      </w:r>
      <w:r>
        <w:rPr>
          <w:rFonts w:hint="eastAsia"/>
          <w:lang w:eastAsia="zh-CN"/>
        </w:rPr>
        <w:t xml:space="preserve"> </w:t>
      </w:r>
    </w:p>
    <w:p w:rsidR="005123F6" w:rsidRDefault="005123F6" w:rsidP="005123F6">
      <w:pPr>
        <w:rPr>
          <w:lang w:eastAsia="zh-CN"/>
        </w:rPr>
      </w:pPr>
      <w:r w:rsidRPr="00477182">
        <w:rPr>
          <w:i/>
          <w:iCs/>
          <w:lang w:eastAsia="zh-CN"/>
        </w:rPr>
        <w:t>c)</w:t>
      </w:r>
      <w:r>
        <w:rPr>
          <w:lang w:eastAsia="zh-CN"/>
        </w:rPr>
        <w:tab/>
      </w:r>
      <w:r>
        <w:rPr>
          <w:rFonts w:hint="eastAsia"/>
          <w:lang w:eastAsia="zh-CN"/>
        </w:rPr>
        <w:t>有关希望使用的无线电频率信道或基于频率段的安排的研究有助于固定无线系统的有效部署或有利于此类系统和其它无线电业务的频率兼容，</w:t>
      </w:r>
    </w:p>
    <w:p w:rsidR="005123F6" w:rsidRDefault="005123F6" w:rsidP="005123F6">
      <w:pPr>
        <w:pStyle w:val="Call"/>
        <w:spacing w:before="120"/>
        <w:rPr>
          <w:lang w:eastAsia="zh-CN"/>
        </w:rPr>
      </w:pPr>
      <w:r>
        <w:rPr>
          <w:rFonts w:ascii="STKaiti" w:eastAsia="STKaiti" w:hAnsi="STKaiti" w:hint="eastAsia"/>
          <w:i w:val="0"/>
          <w:lang w:eastAsia="zh-CN"/>
        </w:rPr>
        <w:t>做出决定，</w:t>
      </w:r>
      <w:r>
        <w:rPr>
          <w:rFonts w:ascii="SimSun" w:hAnsi="SimSun" w:hint="eastAsia"/>
          <w:i w:val="0"/>
          <w:lang w:eastAsia="zh-CN"/>
        </w:rPr>
        <w:t>应研究以下课题</w:t>
      </w:r>
    </w:p>
    <w:p w:rsidR="005123F6" w:rsidRDefault="005123F6" w:rsidP="00477182">
      <w:pPr>
        <w:ind w:firstLineChars="200" w:firstLine="480"/>
        <w:rPr>
          <w:lang w:eastAsia="zh-CN"/>
        </w:rPr>
      </w:pPr>
      <w:r>
        <w:rPr>
          <w:rFonts w:hint="eastAsia"/>
          <w:lang w:eastAsia="zh-CN"/>
        </w:rPr>
        <w:t>希望用于在不同频段使用的固定无线系统的无线电频率信道或基于频率段的安排是什么？</w:t>
      </w:r>
    </w:p>
    <w:p w:rsidR="005123F6" w:rsidRDefault="005123F6" w:rsidP="005123F6">
      <w:pPr>
        <w:pStyle w:val="Call"/>
        <w:spacing w:before="120"/>
        <w:rPr>
          <w:rFonts w:ascii="STKaiti" w:eastAsia="STKaiti" w:hAnsi="STKaiti"/>
          <w:i w:val="0"/>
          <w:lang w:eastAsia="zh-CN"/>
        </w:rPr>
      </w:pPr>
      <w:r>
        <w:rPr>
          <w:rFonts w:ascii="STKaiti" w:eastAsia="STKaiti" w:hAnsi="STKaiti" w:hint="eastAsia"/>
          <w:i w:val="0"/>
          <w:lang w:eastAsia="zh-CN"/>
        </w:rPr>
        <w:t>进一步做出决定</w:t>
      </w:r>
    </w:p>
    <w:p w:rsidR="005123F6" w:rsidRDefault="005123F6" w:rsidP="005123F6">
      <w:pPr>
        <w:rPr>
          <w:lang w:eastAsia="zh-CN"/>
        </w:rPr>
      </w:pPr>
      <w:r w:rsidRPr="00477182">
        <w:rPr>
          <w:bCs/>
          <w:lang w:eastAsia="zh-CN"/>
        </w:rPr>
        <w:t>1</w:t>
      </w:r>
      <w:r>
        <w:rPr>
          <w:b/>
          <w:lang w:eastAsia="zh-CN"/>
        </w:rPr>
        <w:tab/>
      </w:r>
      <w:r>
        <w:rPr>
          <w:rFonts w:hint="eastAsia"/>
          <w:lang w:eastAsia="zh-CN"/>
        </w:rPr>
        <w:t>上述研究的结果应包括在一份或多份建议书或报告中；</w:t>
      </w:r>
    </w:p>
    <w:p w:rsidR="005123F6" w:rsidRDefault="005123F6" w:rsidP="005123F6">
      <w:pPr>
        <w:rPr>
          <w:lang w:eastAsia="zh-CN"/>
        </w:rPr>
      </w:pPr>
      <w:r w:rsidRPr="00477182">
        <w:rPr>
          <w:bCs/>
          <w:lang w:eastAsia="zh-CN"/>
        </w:rPr>
        <w:t>2</w:t>
      </w:r>
      <w:r>
        <w:rPr>
          <w:b/>
          <w:lang w:eastAsia="zh-CN"/>
        </w:rPr>
        <w:tab/>
      </w:r>
      <w:r>
        <w:rPr>
          <w:rFonts w:hint="eastAsia"/>
          <w:lang w:eastAsia="zh-CN"/>
        </w:rPr>
        <w:t>应在</w:t>
      </w:r>
      <w:r>
        <w:rPr>
          <w:lang w:eastAsia="zh-CN"/>
        </w:rPr>
        <w:t>2015</w:t>
      </w:r>
      <w:r>
        <w:rPr>
          <w:rFonts w:hint="eastAsia"/>
          <w:lang w:eastAsia="zh-CN"/>
        </w:rPr>
        <w:t>年以前准备上述研究结果。</w:t>
      </w:r>
    </w:p>
    <w:p w:rsidR="005123F6" w:rsidRDefault="005123F6" w:rsidP="005123F6">
      <w:pPr>
        <w:spacing w:before="240"/>
        <w:ind w:right="-425"/>
        <w:rPr>
          <w:lang w:eastAsia="zh-CN"/>
        </w:rPr>
      </w:pPr>
      <w:r>
        <w:rPr>
          <w:rFonts w:hint="eastAsia"/>
          <w:lang w:eastAsia="zh-CN"/>
        </w:rPr>
        <w:t>注</w:t>
      </w:r>
      <w:r>
        <w:rPr>
          <w:rFonts w:hint="eastAsia"/>
          <w:lang w:eastAsia="ja-JP"/>
        </w:rPr>
        <w:t xml:space="preserve"> </w:t>
      </w:r>
      <w:r>
        <w:t>–</w:t>
      </w:r>
      <w:r>
        <w:rPr>
          <w:lang w:eastAsia="zh-CN"/>
        </w:rPr>
        <w:t xml:space="preserve"> </w:t>
      </w:r>
      <w:r>
        <w:rPr>
          <w:rFonts w:hint="eastAsia"/>
          <w:lang w:eastAsia="zh-CN"/>
        </w:rPr>
        <w:t>见</w:t>
      </w:r>
      <w:r>
        <w:t>ITU-R</w:t>
      </w:r>
      <w:r>
        <w:rPr>
          <w:lang w:eastAsia="ja-JP"/>
        </w:rPr>
        <w:t xml:space="preserve"> F.382</w:t>
      </w:r>
      <w:r>
        <w:rPr>
          <w:rFonts w:hint="eastAsia"/>
          <w:lang w:eastAsia="zh-CN"/>
        </w:rPr>
        <w:t>、</w:t>
      </w:r>
      <w:r>
        <w:rPr>
          <w:lang w:eastAsia="ja-JP"/>
        </w:rPr>
        <w:t>ITU-R F.383</w:t>
      </w:r>
      <w:r>
        <w:rPr>
          <w:rFonts w:hint="eastAsia"/>
          <w:lang w:eastAsia="zh-CN"/>
        </w:rPr>
        <w:t>、</w:t>
      </w:r>
      <w:r>
        <w:rPr>
          <w:lang w:eastAsia="ja-JP"/>
        </w:rPr>
        <w:t>ITU-R F.384</w:t>
      </w:r>
      <w:r>
        <w:rPr>
          <w:rFonts w:hint="eastAsia"/>
          <w:lang w:eastAsia="zh-CN"/>
        </w:rPr>
        <w:t>、</w:t>
      </w:r>
      <w:r>
        <w:rPr>
          <w:lang w:eastAsia="ja-JP"/>
        </w:rPr>
        <w:t>ITU-R F.385</w:t>
      </w:r>
      <w:r>
        <w:rPr>
          <w:rFonts w:hint="eastAsia"/>
          <w:lang w:eastAsia="zh-CN"/>
        </w:rPr>
        <w:t>、</w:t>
      </w:r>
      <w:r>
        <w:rPr>
          <w:lang w:eastAsia="ja-JP"/>
        </w:rPr>
        <w:t>ITU-R F.386</w:t>
      </w:r>
      <w:r>
        <w:rPr>
          <w:rFonts w:hint="eastAsia"/>
          <w:lang w:eastAsia="zh-CN"/>
        </w:rPr>
        <w:t>、</w:t>
      </w:r>
      <w:r>
        <w:rPr>
          <w:lang w:eastAsia="ja-JP"/>
        </w:rPr>
        <w:t>ITU-R F.387</w:t>
      </w:r>
      <w:r>
        <w:rPr>
          <w:rFonts w:hint="eastAsia"/>
          <w:lang w:eastAsia="zh-CN"/>
        </w:rPr>
        <w:t>、</w:t>
      </w:r>
      <w:r>
        <w:rPr>
          <w:lang w:eastAsia="ja-JP"/>
        </w:rPr>
        <w:t>ITU-R F.497</w:t>
      </w:r>
      <w:r>
        <w:rPr>
          <w:rFonts w:hint="eastAsia"/>
          <w:lang w:eastAsia="zh-CN"/>
        </w:rPr>
        <w:t>、</w:t>
      </w:r>
      <w:r>
        <w:rPr>
          <w:lang w:eastAsia="ja-JP"/>
        </w:rPr>
        <w:t>ITU-R F.595</w:t>
      </w:r>
      <w:r>
        <w:rPr>
          <w:rFonts w:hint="eastAsia"/>
          <w:lang w:eastAsia="zh-CN"/>
        </w:rPr>
        <w:t>、</w:t>
      </w:r>
      <w:r>
        <w:rPr>
          <w:lang w:eastAsia="ja-JP"/>
        </w:rPr>
        <w:t>ITU-R F.635</w:t>
      </w:r>
      <w:r>
        <w:rPr>
          <w:rFonts w:hint="eastAsia"/>
          <w:lang w:eastAsia="zh-CN"/>
        </w:rPr>
        <w:t>、</w:t>
      </w:r>
      <w:r>
        <w:rPr>
          <w:lang w:eastAsia="ja-JP"/>
        </w:rPr>
        <w:t>ITU-R F.636</w:t>
      </w:r>
      <w:r>
        <w:rPr>
          <w:rFonts w:hint="eastAsia"/>
          <w:lang w:eastAsia="zh-CN"/>
        </w:rPr>
        <w:t>、</w:t>
      </w:r>
      <w:r>
        <w:rPr>
          <w:lang w:eastAsia="ja-JP"/>
        </w:rPr>
        <w:t>ITU-R F.637</w:t>
      </w:r>
      <w:r>
        <w:rPr>
          <w:rFonts w:hint="eastAsia"/>
          <w:lang w:eastAsia="zh-CN"/>
        </w:rPr>
        <w:t>、</w:t>
      </w:r>
      <w:r>
        <w:rPr>
          <w:lang w:eastAsia="ja-JP"/>
        </w:rPr>
        <w:t>ITU-R F.701</w:t>
      </w:r>
      <w:r>
        <w:rPr>
          <w:rFonts w:hint="eastAsia"/>
          <w:lang w:eastAsia="zh-CN"/>
        </w:rPr>
        <w:t>、</w:t>
      </w:r>
      <w:r>
        <w:rPr>
          <w:lang w:val="en-US" w:eastAsia="zh-CN"/>
        </w:rPr>
        <w:br/>
      </w:r>
      <w:r>
        <w:rPr>
          <w:lang w:eastAsia="ja-JP"/>
        </w:rPr>
        <w:t>ITU-R F.746</w:t>
      </w:r>
      <w:r>
        <w:rPr>
          <w:rFonts w:hint="eastAsia"/>
          <w:lang w:eastAsia="zh-CN"/>
        </w:rPr>
        <w:t>、</w:t>
      </w:r>
      <w:r>
        <w:rPr>
          <w:lang w:eastAsia="ja-JP"/>
        </w:rPr>
        <w:t>ITU-R F.747</w:t>
      </w:r>
      <w:r>
        <w:rPr>
          <w:rFonts w:hint="eastAsia"/>
          <w:lang w:eastAsia="zh-CN"/>
        </w:rPr>
        <w:t>、</w:t>
      </w:r>
      <w:r>
        <w:rPr>
          <w:lang w:eastAsia="ja-JP"/>
        </w:rPr>
        <w:t>ITU-R F.748</w:t>
      </w:r>
      <w:r>
        <w:rPr>
          <w:rFonts w:hint="eastAsia"/>
          <w:lang w:eastAsia="zh-CN"/>
        </w:rPr>
        <w:t>、</w:t>
      </w:r>
      <w:r>
        <w:rPr>
          <w:lang w:eastAsia="ja-JP"/>
        </w:rPr>
        <w:t>ITU-R F.749</w:t>
      </w:r>
      <w:r>
        <w:rPr>
          <w:rFonts w:hint="eastAsia"/>
          <w:lang w:eastAsia="zh-CN"/>
        </w:rPr>
        <w:t>、</w:t>
      </w:r>
      <w:r>
        <w:rPr>
          <w:lang w:eastAsia="ja-JP"/>
        </w:rPr>
        <w:t>ITU-R F.1098</w:t>
      </w:r>
      <w:r>
        <w:rPr>
          <w:rFonts w:hint="eastAsia"/>
          <w:lang w:eastAsia="zh-CN"/>
        </w:rPr>
        <w:t>、</w:t>
      </w:r>
      <w:r>
        <w:rPr>
          <w:lang w:eastAsia="ja-JP"/>
        </w:rPr>
        <w:t>ITU-R F.1099</w:t>
      </w:r>
      <w:r>
        <w:rPr>
          <w:rFonts w:hint="eastAsia"/>
          <w:lang w:eastAsia="zh-CN"/>
        </w:rPr>
        <w:t>、</w:t>
      </w:r>
      <w:r>
        <w:rPr>
          <w:lang w:val="en-US" w:eastAsia="zh-CN"/>
        </w:rPr>
        <w:br/>
      </w:r>
      <w:r>
        <w:rPr>
          <w:lang w:eastAsia="ja-JP"/>
        </w:rPr>
        <w:t>ITU-R F.1242</w:t>
      </w:r>
      <w:r>
        <w:rPr>
          <w:rFonts w:hint="eastAsia"/>
          <w:lang w:eastAsia="zh-CN"/>
        </w:rPr>
        <w:t>、</w:t>
      </w:r>
      <w:r>
        <w:rPr>
          <w:lang w:eastAsia="ja-JP"/>
        </w:rPr>
        <w:t>ITU-R F.1243</w:t>
      </w:r>
      <w:r>
        <w:rPr>
          <w:rFonts w:hint="eastAsia"/>
          <w:lang w:eastAsia="zh-CN"/>
        </w:rPr>
        <w:t>、</w:t>
      </w:r>
      <w:r>
        <w:rPr>
          <w:lang w:eastAsia="ja-JP"/>
        </w:rPr>
        <w:t>ITU-R F.1496</w:t>
      </w:r>
      <w:r>
        <w:rPr>
          <w:rFonts w:hint="eastAsia"/>
          <w:lang w:eastAsia="zh-CN"/>
        </w:rPr>
        <w:t>、</w:t>
      </w:r>
      <w:r>
        <w:rPr>
          <w:lang w:eastAsia="ja-JP"/>
        </w:rPr>
        <w:t>ITU-R F.1497</w:t>
      </w:r>
      <w:r>
        <w:rPr>
          <w:rFonts w:hint="eastAsia"/>
          <w:lang w:eastAsia="zh-CN"/>
        </w:rPr>
        <w:t>、</w:t>
      </w:r>
      <w:r>
        <w:rPr>
          <w:lang w:eastAsia="ja-JP"/>
        </w:rPr>
        <w:t>ITU-R F.1519</w:t>
      </w:r>
      <w:r>
        <w:rPr>
          <w:rFonts w:hint="eastAsia"/>
          <w:lang w:eastAsia="zh-CN"/>
        </w:rPr>
        <w:t>、</w:t>
      </w:r>
      <w:r>
        <w:rPr>
          <w:lang w:eastAsia="ja-JP"/>
        </w:rPr>
        <w:t>ITU-R F.1520</w:t>
      </w:r>
      <w:r>
        <w:rPr>
          <w:rFonts w:hint="eastAsia"/>
          <w:lang w:eastAsia="zh-CN"/>
        </w:rPr>
        <w:t>、</w:t>
      </w:r>
      <w:r>
        <w:rPr>
          <w:lang w:eastAsia="ja-JP"/>
        </w:rPr>
        <w:t>ITU-R F.1567</w:t>
      </w:r>
      <w:r>
        <w:rPr>
          <w:rFonts w:hint="eastAsia"/>
          <w:lang w:eastAsia="zh-CN"/>
        </w:rPr>
        <w:t>和</w:t>
      </w:r>
      <w:r>
        <w:rPr>
          <w:lang w:eastAsia="ja-JP"/>
        </w:rPr>
        <w:t>ITU-R F.1568</w:t>
      </w:r>
      <w:r>
        <w:rPr>
          <w:rFonts w:hint="eastAsia"/>
          <w:lang w:eastAsia="zh-CN"/>
        </w:rPr>
        <w:t>建议书。</w:t>
      </w:r>
    </w:p>
    <w:p w:rsidR="005123F6" w:rsidRDefault="005123F6" w:rsidP="00380453">
      <w:pPr>
        <w:spacing w:before="240"/>
        <w:outlineLvl w:val="0"/>
        <w:rPr>
          <w:lang w:eastAsia="ja-JP"/>
        </w:rPr>
      </w:pPr>
      <w:r>
        <w:rPr>
          <w:rFonts w:hint="eastAsia"/>
          <w:bCs/>
          <w:lang w:eastAsia="zh-CN"/>
        </w:rPr>
        <w:t>类别</w:t>
      </w:r>
      <w:r>
        <w:rPr>
          <w:rFonts w:hint="eastAsia"/>
          <w:lang w:eastAsia="zh-CN"/>
        </w:rPr>
        <w:t>：</w:t>
      </w:r>
      <w:r>
        <w:rPr>
          <w:lang w:eastAsia="ja-JP"/>
        </w:rPr>
        <w:t>S2</w:t>
      </w:r>
    </w:p>
    <w:p w:rsidR="005123F6" w:rsidRDefault="005123F6" w:rsidP="005123F6">
      <w:pPr>
        <w:rPr>
          <w:lang w:val="en-US" w:eastAsia="zh-CN"/>
        </w:rPr>
      </w:pPr>
    </w:p>
    <w:p w:rsidR="005123F6" w:rsidRDefault="005123F6" w:rsidP="005123F6">
      <w:pPr>
        <w:tabs>
          <w:tab w:val="left" w:pos="720"/>
        </w:tabs>
        <w:overflowPunct/>
        <w:autoSpaceDE/>
        <w:adjustRightInd/>
        <w:spacing w:before="0"/>
        <w:rPr>
          <w:lang w:val="en-US" w:eastAsia="zh-CN"/>
        </w:rPr>
      </w:pPr>
      <w:r>
        <w:rPr>
          <w:lang w:val="en-US"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16</w:t>
      </w:r>
    </w:p>
    <w:p w:rsidR="005123F6" w:rsidRDefault="005123F6" w:rsidP="00E17AF3">
      <w:pPr>
        <w:pStyle w:val="QuestionNoBR"/>
        <w:rPr>
          <w:rFonts w:asciiTheme="majorBidi" w:hAnsiTheme="majorBidi" w:cstheme="majorBidi"/>
          <w:lang w:val="en-US" w:eastAsia="zh-CN"/>
        </w:rPr>
      </w:pPr>
      <w:r>
        <w:rPr>
          <w:rFonts w:asciiTheme="majorBidi" w:hAnsiTheme="majorBidi" w:cstheme="majorBidi"/>
          <w:lang w:val="en-US" w:eastAsia="zh-CN"/>
        </w:rPr>
        <w:t>ITU-</w:t>
      </w:r>
      <w:r w:rsidRPr="002B51C6">
        <w:rPr>
          <w:rFonts w:asciiTheme="majorBidi" w:hAnsiTheme="majorBidi" w:cstheme="majorBidi"/>
          <w:lang w:eastAsia="zh-CN"/>
        </w:rPr>
        <w:t>R</w:t>
      </w:r>
      <w:r>
        <w:rPr>
          <w:rFonts w:asciiTheme="majorBidi" w:hAnsiTheme="majorBidi" w:cstheme="majorBidi" w:hint="eastAsia"/>
          <w:lang w:val="fr-FR" w:eastAsia="zh-CN"/>
        </w:rPr>
        <w:t>第</w:t>
      </w:r>
      <w:r>
        <w:rPr>
          <w:rFonts w:asciiTheme="majorBidi" w:hAnsiTheme="majorBidi" w:cstheme="majorBidi"/>
          <w:lang w:eastAsia="zh-CN"/>
        </w:rPr>
        <w:t>250</w:t>
      </w:r>
      <w:r w:rsidR="00E17AF3">
        <w:rPr>
          <w:rFonts w:asciiTheme="majorBidi" w:hAnsiTheme="majorBidi" w:cstheme="majorBidi" w:hint="eastAsia"/>
          <w:lang w:eastAsia="zh-CN"/>
        </w:rPr>
        <w:t>-1</w:t>
      </w:r>
      <w:r w:rsidRPr="002B51C6">
        <w:rPr>
          <w:rFonts w:asciiTheme="majorBidi" w:hAnsiTheme="majorBidi" w:cstheme="majorBidi"/>
          <w:lang w:eastAsia="zh-CN"/>
        </w:rPr>
        <w:t>/5</w:t>
      </w:r>
      <w:r>
        <w:rPr>
          <w:rFonts w:asciiTheme="majorBidi" w:hAnsiTheme="majorBidi" w:cstheme="majorBidi" w:hint="eastAsia"/>
          <w:lang w:val="fr-FR" w:eastAsia="zh-CN"/>
        </w:rPr>
        <w:t>号</w:t>
      </w:r>
      <w:r>
        <w:rPr>
          <w:rFonts w:asciiTheme="majorBidi" w:hAnsiTheme="majorBidi" w:cstheme="majorBidi" w:hint="eastAsia"/>
          <w:lang w:val="en-US" w:eastAsia="zh-CN"/>
        </w:rPr>
        <w:t>课题</w:t>
      </w:r>
    </w:p>
    <w:p w:rsidR="005123F6" w:rsidRDefault="005123F6" w:rsidP="00905D7C">
      <w:pPr>
        <w:pStyle w:val="Questiontitle"/>
        <w:rPr>
          <w:rFonts w:ascii="SimSun" w:hAnsi="SimSun"/>
          <w:lang w:eastAsia="zh-CN"/>
        </w:rPr>
      </w:pPr>
      <w:r>
        <w:rPr>
          <w:rFonts w:ascii="SimSun" w:hAnsi="SimSun" w:hint="eastAsia"/>
          <w:lang w:eastAsia="zh-CN"/>
        </w:rPr>
        <w:t>陆地移动业务中为分布广泛区域中的大量、无所不在的</w:t>
      </w:r>
      <w:r w:rsidR="00905D7C">
        <w:rPr>
          <w:rFonts w:ascii="SimSun" w:hAnsi="SimSun"/>
          <w:lang w:eastAsia="zh-CN"/>
        </w:rPr>
        <w:br/>
      </w:r>
      <w:r>
        <w:rPr>
          <w:rFonts w:ascii="SimSun" w:hAnsi="SimSun" w:hint="eastAsia"/>
          <w:lang w:eastAsia="zh-CN"/>
        </w:rPr>
        <w:t>传感器和/或执行器提供电信并提供机器到</w:t>
      </w:r>
      <w:r w:rsidR="00905D7C">
        <w:rPr>
          <w:rFonts w:ascii="SimSun" w:hAnsi="SimSun"/>
          <w:lang w:eastAsia="zh-CN"/>
        </w:rPr>
        <w:br/>
      </w:r>
      <w:r>
        <w:rPr>
          <w:rFonts w:ascii="SimSun" w:hAnsi="SimSun" w:hint="eastAsia"/>
          <w:lang w:eastAsia="zh-CN"/>
        </w:rPr>
        <w:t>机器通信的移动无线接入系统</w:t>
      </w:r>
    </w:p>
    <w:p w:rsidR="005123F6" w:rsidRDefault="005123F6" w:rsidP="0088594E">
      <w:pPr>
        <w:pStyle w:val="Questiondate"/>
        <w:rPr>
          <w:lang w:eastAsia="zh-CN"/>
        </w:rPr>
      </w:pPr>
      <w:r>
        <w:rPr>
          <w:rFonts w:hint="eastAsia"/>
          <w:lang w:eastAsia="zh-CN"/>
        </w:rPr>
        <w:t>（</w:t>
      </w:r>
      <w:r>
        <w:rPr>
          <w:lang w:eastAsia="zh-CN"/>
        </w:rPr>
        <w:t>2009</w:t>
      </w:r>
      <w:r w:rsidR="0088594E">
        <w:rPr>
          <w:lang w:eastAsia="zh-CN"/>
        </w:rPr>
        <w:t>-</w:t>
      </w:r>
      <w:r w:rsidR="0088594E">
        <w:rPr>
          <w:rFonts w:hint="eastAsia"/>
          <w:lang w:eastAsia="zh-CN"/>
        </w:rPr>
        <w:t>2012</w:t>
      </w:r>
      <w:r>
        <w:rPr>
          <w:rFonts w:hint="eastAsia"/>
          <w:lang w:eastAsia="zh-CN"/>
        </w:rPr>
        <w:t>年）</w:t>
      </w:r>
    </w:p>
    <w:p w:rsidR="005123F6" w:rsidRDefault="005123F6" w:rsidP="005123F6">
      <w:pPr>
        <w:pStyle w:val="Normalaftertitle"/>
        <w:rPr>
          <w:lang w:eastAsia="zh-CN"/>
        </w:rPr>
      </w:pPr>
      <w:r>
        <w:rPr>
          <w:rFonts w:hint="eastAsia"/>
          <w:lang w:eastAsia="zh-CN"/>
        </w:rPr>
        <w:t>国际电联无线电通信全会，</w:t>
      </w:r>
    </w:p>
    <w:p w:rsidR="005123F6" w:rsidRDefault="005123F6" w:rsidP="005123F6">
      <w:pPr>
        <w:pStyle w:val="Call"/>
        <w:rPr>
          <w:rFonts w:ascii="STKaiti" w:eastAsia="STKaiti" w:hAnsi="STKaiti"/>
          <w:i w:val="0"/>
          <w:lang w:eastAsia="zh-CN"/>
        </w:rPr>
      </w:pPr>
      <w:r>
        <w:rPr>
          <w:rFonts w:ascii="STKaiti" w:eastAsia="STKaiti" w:hAnsi="STKaiti" w:hint="eastAsia"/>
          <w:i w:val="0"/>
          <w:lang w:eastAsia="zh-CN"/>
        </w:rPr>
        <w:t>考虑到</w:t>
      </w:r>
    </w:p>
    <w:p w:rsidR="005123F6" w:rsidRDefault="005123F6" w:rsidP="005123F6">
      <w:pPr>
        <w:rPr>
          <w:lang w:eastAsia="zh-CN"/>
        </w:rPr>
      </w:pPr>
      <w:r w:rsidRPr="00477182">
        <w:rPr>
          <w:i/>
          <w:iCs/>
          <w:lang w:eastAsia="zh-CN"/>
        </w:rPr>
        <w:t>a)</w:t>
      </w:r>
      <w:r>
        <w:rPr>
          <w:lang w:eastAsia="zh-CN"/>
        </w:rPr>
        <w:tab/>
      </w:r>
      <w:r>
        <w:rPr>
          <w:rFonts w:hint="eastAsia"/>
          <w:lang w:eastAsia="zh-CN"/>
        </w:rPr>
        <w:t>在连接各种环境中的传感器和</w:t>
      </w:r>
      <w:r>
        <w:rPr>
          <w:lang w:eastAsia="zh-CN"/>
        </w:rPr>
        <w:t>/</w:t>
      </w:r>
      <w:r>
        <w:rPr>
          <w:rFonts w:hint="eastAsia"/>
          <w:lang w:eastAsia="zh-CN"/>
        </w:rPr>
        <w:t>或执行器的无线电信方面正在取得迅速进展；</w:t>
      </w:r>
    </w:p>
    <w:p w:rsidR="005123F6" w:rsidRDefault="005123F6" w:rsidP="005123F6">
      <w:pPr>
        <w:rPr>
          <w:lang w:eastAsia="zh-CN"/>
        </w:rPr>
      </w:pPr>
      <w:r w:rsidRPr="00477182">
        <w:rPr>
          <w:i/>
          <w:iCs/>
          <w:lang w:eastAsia="zh-CN"/>
        </w:rPr>
        <w:t>b)</w:t>
      </w:r>
      <w:r>
        <w:rPr>
          <w:lang w:eastAsia="zh-CN"/>
        </w:rPr>
        <w:tab/>
      </w:r>
      <w:r>
        <w:rPr>
          <w:rFonts w:hint="eastAsia"/>
          <w:lang w:eastAsia="zh-CN"/>
        </w:rPr>
        <w:t>用于无线电信的传感器和</w:t>
      </w:r>
      <w:r>
        <w:rPr>
          <w:lang w:eastAsia="zh-CN"/>
        </w:rPr>
        <w:t>/</w:t>
      </w:r>
      <w:r>
        <w:rPr>
          <w:rFonts w:hint="eastAsia"/>
          <w:lang w:eastAsia="zh-CN"/>
        </w:rPr>
        <w:t>或执行器应简单、小型、价廉且功耗低，以实现无所不在的网络社会；</w:t>
      </w:r>
    </w:p>
    <w:p w:rsidR="005123F6" w:rsidRDefault="005123F6" w:rsidP="005123F6">
      <w:pPr>
        <w:rPr>
          <w:lang w:eastAsia="zh-CN"/>
        </w:rPr>
      </w:pPr>
      <w:r w:rsidRPr="00477182">
        <w:rPr>
          <w:i/>
          <w:iCs/>
          <w:lang w:eastAsia="zh-CN"/>
        </w:rPr>
        <w:t>c)</w:t>
      </w:r>
      <w:r>
        <w:rPr>
          <w:lang w:eastAsia="zh-CN"/>
        </w:rPr>
        <w:tab/>
      </w:r>
      <w:r>
        <w:rPr>
          <w:rFonts w:hint="eastAsia"/>
          <w:lang w:eastAsia="zh-CN"/>
        </w:rPr>
        <w:t>已出现一些新兴应用，处理诸如衡量数据、位置信息和目标控制信号一类的小数量数据；</w:t>
      </w:r>
    </w:p>
    <w:p w:rsidR="005123F6" w:rsidRDefault="005123F6" w:rsidP="005123F6">
      <w:pPr>
        <w:rPr>
          <w:lang w:eastAsia="zh-CN"/>
        </w:rPr>
      </w:pPr>
      <w:r w:rsidRPr="00477182">
        <w:rPr>
          <w:i/>
          <w:iCs/>
          <w:lang w:eastAsia="zh-CN"/>
        </w:rPr>
        <w:t>d)</w:t>
      </w:r>
      <w:r>
        <w:rPr>
          <w:lang w:eastAsia="zh-CN"/>
        </w:rPr>
        <w:tab/>
      </w:r>
      <w:r>
        <w:rPr>
          <w:rFonts w:hint="eastAsia"/>
          <w:lang w:eastAsia="zh-CN"/>
        </w:rPr>
        <w:t>鉴于上述第</w:t>
      </w:r>
      <w:r>
        <w:rPr>
          <w:lang w:eastAsia="zh-CN"/>
        </w:rPr>
        <w:t>c</w:t>
      </w:r>
      <w:r>
        <w:rPr>
          <w:lang w:val="en-US" w:eastAsia="zh-CN"/>
        </w:rPr>
        <w:t>)</w:t>
      </w:r>
      <w:r>
        <w:rPr>
          <w:rFonts w:hint="eastAsia"/>
          <w:lang w:eastAsia="zh-CN"/>
        </w:rPr>
        <w:t>项中所述的此类应用的业务特性，传感器和</w:t>
      </w:r>
      <w:r>
        <w:rPr>
          <w:lang w:eastAsia="zh-CN"/>
        </w:rPr>
        <w:t>/</w:t>
      </w:r>
      <w:r>
        <w:rPr>
          <w:rFonts w:hint="eastAsia"/>
          <w:lang w:eastAsia="zh-CN"/>
        </w:rPr>
        <w:t>或执行器电信以及机器到机器通信的应用可能会根据蜂窝具体情况向大覆盖区和大量不同的目标提供服务；</w:t>
      </w:r>
    </w:p>
    <w:p w:rsidR="005123F6" w:rsidRDefault="005123F6" w:rsidP="005123F6">
      <w:pPr>
        <w:rPr>
          <w:lang w:eastAsia="zh-CN"/>
        </w:rPr>
      </w:pPr>
      <w:r w:rsidRPr="00477182">
        <w:rPr>
          <w:i/>
          <w:iCs/>
          <w:lang w:eastAsia="zh-CN"/>
        </w:rPr>
        <w:t>e)</w:t>
      </w:r>
      <w:r>
        <w:rPr>
          <w:lang w:eastAsia="zh-CN"/>
        </w:rPr>
        <w:tab/>
      </w:r>
      <w:r>
        <w:rPr>
          <w:rFonts w:hint="eastAsia"/>
          <w:lang w:eastAsia="zh-CN"/>
        </w:rPr>
        <w:t>无线传感器和</w:t>
      </w:r>
      <w:r>
        <w:rPr>
          <w:lang w:eastAsia="zh-CN"/>
        </w:rPr>
        <w:t>/</w:t>
      </w:r>
      <w:r>
        <w:rPr>
          <w:rFonts w:hint="eastAsia"/>
          <w:lang w:eastAsia="zh-CN"/>
        </w:rPr>
        <w:t>或执行器电信以及机器到机器通信应具备移动性；</w:t>
      </w:r>
    </w:p>
    <w:p w:rsidR="005123F6" w:rsidRDefault="005123F6" w:rsidP="005123F6">
      <w:pPr>
        <w:rPr>
          <w:lang w:eastAsia="zh-CN"/>
        </w:rPr>
      </w:pPr>
      <w:r w:rsidRPr="00477182">
        <w:rPr>
          <w:i/>
          <w:iCs/>
          <w:lang w:eastAsia="zh-CN"/>
        </w:rPr>
        <w:t>f)</w:t>
      </w:r>
      <w:r>
        <w:rPr>
          <w:lang w:eastAsia="zh-CN"/>
        </w:rPr>
        <w:tab/>
      </w:r>
      <w:r>
        <w:rPr>
          <w:rFonts w:hint="eastAsia"/>
          <w:lang w:eastAsia="zh-CN"/>
        </w:rPr>
        <w:t>无线传感器和</w:t>
      </w:r>
      <w:r>
        <w:rPr>
          <w:lang w:eastAsia="zh-CN"/>
        </w:rPr>
        <w:t>/</w:t>
      </w:r>
      <w:r>
        <w:rPr>
          <w:rFonts w:hint="eastAsia"/>
          <w:lang w:eastAsia="zh-CN"/>
        </w:rPr>
        <w:t>或执行器电信以及机器到机器通信可以在非视距的条件下发生；</w:t>
      </w:r>
    </w:p>
    <w:p w:rsidR="005123F6" w:rsidRDefault="005123F6" w:rsidP="005123F6">
      <w:pPr>
        <w:rPr>
          <w:lang w:eastAsia="zh-CN"/>
        </w:rPr>
      </w:pPr>
      <w:r w:rsidRPr="00477182">
        <w:rPr>
          <w:i/>
          <w:iCs/>
          <w:lang w:eastAsia="zh-CN"/>
        </w:rPr>
        <w:t>g)</w:t>
      </w:r>
      <w:r>
        <w:rPr>
          <w:lang w:eastAsia="zh-CN"/>
        </w:rPr>
        <w:tab/>
      </w:r>
      <w:r>
        <w:rPr>
          <w:rFonts w:hint="eastAsia"/>
          <w:lang w:eastAsia="zh-CN"/>
        </w:rPr>
        <w:t>确定陆地移动业务中用于传感器和</w:t>
      </w:r>
      <w:r>
        <w:rPr>
          <w:lang w:eastAsia="zh-CN"/>
        </w:rPr>
        <w:t>/</w:t>
      </w:r>
      <w:r>
        <w:rPr>
          <w:rFonts w:hint="eastAsia"/>
          <w:lang w:eastAsia="zh-CN"/>
        </w:rPr>
        <w:t>或执行器以及机器到机器通信的移动无线接入系统的典型特性是适宜的；</w:t>
      </w:r>
    </w:p>
    <w:p w:rsidR="005123F6" w:rsidRDefault="005123F6" w:rsidP="005123F6">
      <w:pPr>
        <w:rPr>
          <w:lang w:eastAsia="zh-CN"/>
        </w:rPr>
      </w:pPr>
      <w:r w:rsidRPr="00477182">
        <w:rPr>
          <w:i/>
          <w:iCs/>
          <w:lang w:eastAsia="zh-CN"/>
        </w:rPr>
        <w:t>h)</w:t>
      </w:r>
      <w:r>
        <w:rPr>
          <w:lang w:eastAsia="zh-CN"/>
        </w:rPr>
        <w:tab/>
      </w:r>
      <w:r>
        <w:rPr>
          <w:rFonts w:hint="eastAsia"/>
          <w:lang w:eastAsia="zh-CN"/>
        </w:rPr>
        <w:t>用于传感器和</w:t>
      </w:r>
      <w:r>
        <w:rPr>
          <w:lang w:eastAsia="zh-CN"/>
        </w:rPr>
        <w:t>/</w:t>
      </w:r>
      <w:r>
        <w:rPr>
          <w:rFonts w:hint="eastAsia"/>
          <w:lang w:eastAsia="zh-CN"/>
        </w:rPr>
        <w:t>或执行器以及机器到机器通信的无线接入系统亦可用于游牧和</w:t>
      </w:r>
      <w:r>
        <w:rPr>
          <w:lang w:eastAsia="zh-CN"/>
        </w:rPr>
        <w:t>/</w:t>
      </w:r>
      <w:r>
        <w:rPr>
          <w:rFonts w:hint="eastAsia"/>
          <w:lang w:eastAsia="zh-CN"/>
        </w:rPr>
        <w:t>或固定应用，</w:t>
      </w:r>
    </w:p>
    <w:p w:rsidR="005123F6" w:rsidRDefault="005123F6" w:rsidP="005123F6">
      <w:pPr>
        <w:pStyle w:val="Call"/>
        <w:spacing w:before="136"/>
        <w:rPr>
          <w:i w:val="0"/>
          <w:iCs/>
          <w:lang w:eastAsia="zh-CN"/>
        </w:rPr>
      </w:pPr>
      <w:r>
        <w:rPr>
          <w:rFonts w:ascii="STKaiti" w:eastAsia="STKaiti" w:hAnsi="STKaiti" w:hint="eastAsia"/>
          <w:i w:val="0"/>
          <w:lang w:eastAsia="zh-CN"/>
        </w:rPr>
        <w:t>做出决定</w:t>
      </w:r>
      <w:r>
        <w:rPr>
          <w:i w:val="0"/>
          <w:iCs/>
          <w:lang w:eastAsia="zh-CN"/>
        </w:rPr>
        <w:t>，</w:t>
      </w:r>
      <w:r>
        <w:rPr>
          <w:rFonts w:ascii="SimSun" w:hAnsi="SimSun" w:hint="eastAsia"/>
          <w:i w:val="0"/>
          <w:iCs/>
          <w:lang w:eastAsia="zh-CN"/>
        </w:rPr>
        <w:t>应研究下列课题</w:t>
      </w:r>
    </w:p>
    <w:p w:rsidR="005123F6" w:rsidRDefault="005123F6" w:rsidP="005123F6">
      <w:pPr>
        <w:rPr>
          <w:lang w:eastAsia="zh-CN"/>
        </w:rPr>
      </w:pPr>
      <w:r w:rsidRPr="00477182">
        <w:rPr>
          <w:bCs/>
          <w:lang w:eastAsia="zh-CN"/>
        </w:rPr>
        <w:t>1</w:t>
      </w:r>
      <w:r>
        <w:rPr>
          <w:lang w:eastAsia="zh-CN"/>
        </w:rPr>
        <w:tab/>
      </w:r>
      <w:r>
        <w:rPr>
          <w:rFonts w:hint="eastAsia"/>
          <w:lang w:eastAsia="zh-CN"/>
        </w:rPr>
        <w:t>将用于向散布广泛区域的大量传感器和</w:t>
      </w:r>
      <w:r>
        <w:rPr>
          <w:lang w:eastAsia="zh-CN"/>
        </w:rPr>
        <w:t>/</w:t>
      </w:r>
      <w:r>
        <w:rPr>
          <w:rFonts w:hint="eastAsia"/>
          <w:lang w:eastAsia="zh-CN"/>
        </w:rPr>
        <w:t>或执行器提供电信的陆地移动无线接入系统的技术和操作特性是什么？</w:t>
      </w:r>
    </w:p>
    <w:p w:rsidR="005123F6" w:rsidRDefault="005123F6" w:rsidP="005123F6">
      <w:pPr>
        <w:rPr>
          <w:lang w:eastAsia="zh-CN"/>
        </w:rPr>
      </w:pPr>
      <w:r w:rsidRPr="00477182">
        <w:rPr>
          <w:bCs/>
          <w:lang w:eastAsia="zh-CN"/>
        </w:rPr>
        <w:t>2</w:t>
      </w:r>
      <w:r>
        <w:rPr>
          <w:lang w:eastAsia="zh-CN"/>
        </w:rPr>
        <w:tab/>
      </w:r>
      <w:r>
        <w:rPr>
          <w:rFonts w:hint="eastAsia"/>
          <w:lang w:eastAsia="zh-CN"/>
        </w:rPr>
        <w:t>将用于提供机器到机器通信的陆地移动无线接入系统的技术和操作特性有哪些？</w:t>
      </w:r>
    </w:p>
    <w:p w:rsidR="00477182" w:rsidRDefault="00477182">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rFonts w:ascii="STKaiti" w:eastAsia="STKaiti" w:hAnsi="STKaiti"/>
          <w:i/>
          <w:lang w:eastAsia="zh-CN"/>
        </w:rPr>
        <w:br w:type="page"/>
      </w:r>
    </w:p>
    <w:p w:rsidR="005123F6" w:rsidRDefault="005123F6" w:rsidP="005123F6">
      <w:pPr>
        <w:pStyle w:val="Call"/>
        <w:rPr>
          <w:rFonts w:ascii="STKaiti" w:eastAsia="STKaiti" w:hAnsi="STKaiti"/>
          <w:i w:val="0"/>
          <w:lang w:eastAsia="zh-CN"/>
        </w:rPr>
      </w:pPr>
      <w:r>
        <w:rPr>
          <w:rFonts w:ascii="STKaiti" w:eastAsia="STKaiti" w:hAnsi="STKaiti" w:hint="eastAsia"/>
          <w:i w:val="0"/>
          <w:lang w:eastAsia="zh-CN"/>
        </w:rPr>
        <w:t>进一步做出决定</w:t>
      </w:r>
    </w:p>
    <w:p w:rsidR="005123F6" w:rsidRDefault="005123F6" w:rsidP="005123F6">
      <w:pPr>
        <w:rPr>
          <w:lang w:eastAsia="zh-CN"/>
        </w:rPr>
      </w:pPr>
      <w:r w:rsidRPr="00477182">
        <w:rPr>
          <w:lang w:eastAsia="zh-CN"/>
        </w:rPr>
        <w:t>1</w:t>
      </w:r>
      <w:r>
        <w:rPr>
          <w:lang w:eastAsia="zh-CN"/>
        </w:rPr>
        <w:tab/>
      </w:r>
      <w:r>
        <w:rPr>
          <w:rFonts w:hint="eastAsia"/>
          <w:lang w:eastAsia="zh-CN"/>
        </w:rPr>
        <w:t>以上研究结果应纳入一份或多份建议书、报告或手册中；</w:t>
      </w:r>
    </w:p>
    <w:p w:rsidR="005123F6" w:rsidRDefault="005123F6" w:rsidP="005123F6">
      <w:pPr>
        <w:rPr>
          <w:lang w:eastAsia="zh-CN"/>
        </w:rPr>
      </w:pPr>
      <w:r w:rsidRPr="00477182">
        <w:rPr>
          <w:lang w:eastAsia="zh-CN"/>
        </w:rPr>
        <w:t>2</w:t>
      </w:r>
      <w:r>
        <w:rPr>
          <w:lang w:eastAsia="zh-CN"/>
        </w:rPr>
        <w:tab/>
      </w:r>
      <w:r>
        <w:rPr>
          <w:rFonts w:hint="eastAsia"/>
          <w:lang w:eastAsia="zh-CN"/>
        </w:rPr>
        <w:t>以上研究应于</w:t>
      </w:r>
      <w:r>
        <w:rPr>
          <w:lang w:eastAsia="zh-CN"/>
        </w:rPr>
        <w:t>2015</w:t>
      </w:r>
      <w:r>
        <w:rPr>
          <w:rFonts w:hint="eastAsia"/>
          <w:lang w:eastAsia="zh-CN"/>
        </w:rPr>
        <w:t>年之前完成。</w:t>
      </w:r>
    </w:p>
    <w:p w:rsidR="005123F6" w:rsidRDefault="005123F6" w:rsidP="00380453">
      <w:pPr>
        <w:spacing w:before="240"/>
        <w:rPr>
          <w:lang w:eastAsia="zh-CN"/>
        </w:rPr>
      </w:pPr>
      <w:r>
        <w:rPr>
          <w:rFonts w:hint="eastAsia"/>
          <w:lang w:eastAsia="zh-CN"/>
        </w:rPr>
        <w:t>类别：</w:t>
      </w:r>
      <w:r>
        <w:rPr>
          <w:lang w:eastAsia="zh-CN"/>
        </w:rPr>
        <w:t>S2</w:t>
      </w:r>
    </w:p>
    <w:p w:rsidR="005123F6" w:rsidRDefault="005123F6" w:rsidP="005123F6">
      <w:pPr>
        <w:rPr>
          <w:lang w:eastAsia="zh-CN"/>
        </w:rPr>
      </w:pPr>
    </w:p>
    <w:p w:rsidR="005123F6" w:rsidRDefault="005123F6" w:rsidP="005123F6">
      <w:pPr>
        <w:tabs>
          <w:tab w:val="left" w:pos="720"/>
        </w:tabs>
        <w:overflowPunct/>
        <w:autoSpaceDE/>
        <w:adjustRightInd/>
        <w:spacing w:before="0"/>
        <w:rPr>
          <w:i/>
          <w:lang w:eastAsia="zh-CN"/>
        </w:rPr>
      </w:pPr>
      <w:r>
        <w:rPr>
          <w:lang w:eastAsia="zh-CN"/>
        </w:rPr>
        <w:br w:type="page"/>
      </w:r>
    </w:p>
    <w:p w:rsidR="005123F6" w:rsidRDefault="005123F6" w:rsidP="005123F6">
      <w:pPr>
        <w:pStyle w:val="AnnexNotitle"/>
        <w:rPr>
          <w:lang w:val="en-US" w:eastAsia="zh-CN"/>
        </w:rPr>
      </w:pPr>
      <w:r>
        <w:rPr>
          <w:rFonts w:hint="eastAsia"/>
          <w:lang w:val="en-US" w:eastAsia="zh-CN"/>
        </w:rPr>
        <w:t>附件</w:t>
      </w:r>
      <w:r w:rsidRPr="002B51C6">
        <w:rPr>
          <w:lang w:val="en-US" w:eastAsia="zh-CN"/>
        </w:rPr>
        <w:t xml:space="preserve"> </w:t>
      </w:r>
      <w:r>
        <w:rPr>
          <w:lang w:val="en-US" w:eastAsia="zh-CN"/>
        </w:rPr>
        <w:t>17</w:t>
      </w:r>
    </w:p>
    <w:p w:rsidR="005123F6" w:rsidRPr="005B5E94" w:rsidRDefault="005123F6" w:rsidP="005B5E94">
      <w:pPr>
        <w:pStyle w:val="AnnexNoTitle0"/>
        <w:rPr>
          <w:lang w:eastAsia="zh-CN"/>
        </w:rPr>
      </w:pPr>
      <w:r w:rsidRPr="005B5E94">
        <w:rPr>
          <w:rFonts w:hint="eastAsia"/>
          <w:lang w:eastAsia="zh-CN"/>
        </w:rPr>
        <w:t>废止的</w:t>
      </w:r>
      <w:r w:rsidR="005B5E94" w:rsidRPr="005B5E94">
        <w:rPr>
          <w:rFonts w:hint="eastAsia"/>
          <w:lang w:eastAsia="zh-CN"/>
        </w:rPr>
        <w:t>ITU-R</w:t>
      </w:r>
      <w:r w:rsidRPr="005B5E94">
        <w:rPr>
          <w:rFonts w:hint="eastAsia"/>
          <w:lang w:eastAsia="zh-CN"/>
        </w:rPr>
        <w:t>课题</w:t>
      </w:r>
    </w:p>
    <w:p w:rsidR="005123F6" w:rsidRDefault="005123F6" w:rsidP="005123F6">
      <w:pPr>
        <w:rPr>
          <w:lang w:val="en-US" w:eastAsia="zh-CN"/>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5123F6" w:rsidTr="005123F6">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5123F6" w:rsidRDefault="005123F6">
            <w:pPr>
              <w:pStyle w:val="Tablehead"/>
              <w:rPr>
                <w:sz w:val="20"/>
              </w:rPr>
            </w:pPr>
            <w:r>
              <w:rPr>
                <w:sz w:val="20"/>
              </w:rPr>
              <w:t>ITU-R</w:t>
            </w:r>
            <w:r>
              <w:rPr>
                <w:rFonts w:hint="eastAsia"/>
                <w:sz w:val="20"/>
                <w:lang w:eastAsia="zh-CN"/>
              </w:rPr>
              <w:t>课题</w:t>
            </w:r>
          </w:p>
        </w:tc>
        <w:tc>
          <w:tcPr>
            <w:tcW w:w="7183" w:type="dxa"/>
            <w:tcBorders>
              <w:top w:val="single" w:sz="6" w:space="0" w:color="auto"/>
              <w:left w:val="single" w:sz="6" w:space="0" w:color="auto"/>
              <w:bottom w:val="single" w:sz="6" w:space="0" w:color="auto"/>
              <w:right w:val="single" w:sz="6" w:space="0" w:color="auto"/>
            </w:tcBorders>
            <w:vAlign w:val="center"/>
            <w:hideMark/>
          </w:tcPr>
          <w:p w:rsidR="005123F6" w:rsidRDefault="005123F6">
            <w:pPr>
              <w:pStyle w:val="Tablehead"/>
              <w:rPr>
                <w:sz w:val="20"/>
              </w:rPr>
            </w:pPr>
            <w:r>
              <w:rPr>
                <w:rFonts w:hint="eastAsia"/>
                <w:sz w:val="20"/>
                <w:lang w:eastAsia="zh-CN"/>
              </w:rPr>
              <w:t>标题</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eastAsia="ja-JP"/>
              </w:rPr>
            </w:pPr>
            <w:r>
              <w:rPr>
                <w:sz w:val="20"/>
                <w:lang w:eastAsia="ja-JP"/>
              </w:rPr>
              <w:t>99-1/5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rsidP="005B5E94">
            <w:pPr>
              <w:pStyle w:val="Tabletext"/>
              <w:rPr>
                <w:rFonts w:asciiTheme="majorBidi" w:hAnsiTheme="majorBidi" w:cstheme="majorBidi"/>
                <w:color w:val="000000"/>
                <w:sz w:val="20"/>
                <w:lang w:val="en-US" w:eastAsia="zh-CN"/>
              </w:rPr>
            </w:pPr>
            <w:r>
              <w:rPr>
                <w:lang w:eastAsia="zh-CN"/>
              </w:rPr>
              <w:t>25</w:t>
            </w:r>
            <w:r w:rsidR="005B5E94">
              <w:rPr>
                <w:rFonts w:hint="eastAsia"/>
                <w:lang w:eastAsia="zh-CN"/>
              </w:rPr>
              <w:t>至</w:t>
            </w:r>
            <w:r>
              <w:rPr>
                <w:lang w:eastAsia="zh-CN"/>
              </w:rPr>
              <w:t>6</w:t>
            </w:r>
            <w:r>
              <w:rPr>
                <w:lang w:val="en-US" w:eastAsia="zh-CN"/>
              </w:rPr>
              <w:t> </w:t>
            </w:r>
            <w:r>
              <w:rPr>
                <w:lang w:eastAsia="zh-CN"/>
              </w:rPr>
              <w:t>000</w:t>
            </w:r>
            <w:r>
              <w:rPr>
                <w:lang w:val="en-US" w:eastAsia="zh-CN"/>
              </w:rPr>
              <w:t> </w:t>
            </w:r>
            <w:r>
              <w:rPr>
                <w:lang w:eastAsia="zh-CN"/>
              </w:rPr>
              <w:t>MHz</w:t>
            </w:r>
            <w:r>
              <w:rPr>
                <w:rFonts w:hint="eastAsia"/>
                <w:lang w:eastAsia="zh-CN"/>
              </w:rPr>
              <w:t>频段陆地移动业务互调产物引起的干扰</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eastAsia="ja-JP"/>
              </w:rPr>
            </w:pPr>
            <w:r>
              <w:rPr>
                <w:sz w:val="20"/>
                <w:lang w:eastAsia="ja-JP"/>
              </w:rPr>
              <w:t>106-1/5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rFonts w:asciiTheme="majorBidi" w:hAnsiTheme="majorBidi" w:cstheme="majorBidi"/>
                <w:color w:val="000000"/>
                <w:szCs w:val="22"/>
                <w:lang w:val="en-US" w:eastAsia="zh-CN"/>
              </w:rPr>
            </w:pPr>
            <w:r>
              <w:rPr>
                <w:rFonts w:asciiTheme="majorBidi" w:hAnsiTheme="majorBidi" w:cstheme="majorBidi"/>
                <w:color w:val="000000"/>
                <w:szCs w:val="22"/>
                <w:lang w:eastAsia="zh-CN"/>
              </w:rPr>
              <w:t>1-3 GHz</w:t>
            </w:r>
            <w:r>
              <w:rPr>
                <w:rFonts w:asciiTheme="majorBidi" w:hAnsiTheme="majorBidi" w:cstheme="majorBidi" w:hint="eastAsia"/>
                <w:szCs w:val="22"/>
                <w:lang w:eastAsia="zh-CN"/>
              </w:rPr>
              <w:t>频率范围内卫星广播业务（声音）与补充地面广播、移动及业余业务之间的共用标准</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eastAsia="ja-JP"/>
              </w:rPr>
            </w:pPr>
            <w:r>
              <w:rPr>
                <w:sz w:val="20"/>
                <w:lang w:eastAsia="ja-JP"/>
              </w:rPr>
              <w:t>111-3/5*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Pr="0088594E" w:rsidRDefault="005123F6">
            <w:pPr>
              <w:pStyle w:val="Tabletext"/>
              <w:rPr>
                <w:rStyle w:val="Tablefreq"/>
                <w:b w:val="0"/>
                <w:bCs/>
                <w:lang w:eastAsia="zh-CN"/>
              </w:rPr>
            </w:pPr>
            <w:r w:rsidRPr="0088594E">
              <w:rPr>
                <w:rStyle w:val="Tablefreq"/>
                <w:rFonts w:hint="eastAsia"/>
                <w:b w:val="0"/>
                <w:bCs/>
                <w:lang w:eastAsia="zh-CN"/>
              </w:rPr>
              <w:t>卫星广播业务（声音和电视）和固定业务的共用标准</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eastAsia="ja-JP"/>
              </w:rPr>
            </w:pPr>
            <w:r>
              <w:rPr>
                <w:sz w:val="20"/>
                <w:lang w:eastAsia="ja-JP"/>
              </w:rPr>
              <w:t>113-2/5*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lang w:eastAsia="zh-CN"/>
              </w:rPr>
            </w:pPr>
            <w:r>
              <w:rPr>
                <w:rFonts w:hint="eastAsia"/>
                <w:lang w:eastAsia="zh-CN"/>
              </w:rPr>
              <w:t>固定业务与卫星地球探测业务及空间研究业务系统之间的频率共用和兼容</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eastAsia="ja-JP"/>
              </w:rPr>
            </w:pPr>
            <w:r>
              <w:rPr>
                <w:sz w:val="20"/>
                <w:lang w:val="en-US" w:eastAsia="ja-JP"/>
              </w:rPr>
              <w:t>118-4/5*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sz w:val="24"/>
                <w:lang w:eastAsia="zh-CN"/>
              </w:rPr>
            </w:pPr>
            <w:r>
              <w:rPr>
                <w:rFonts w:hint="eastAsia"/>
                <w:lang w:eastAsia="zh-CN"/>
              </w:rPr>
              <w:t>卫星移动业务与固定业务的共用标准</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eastAsia="ja-JP"/>
              </w:rPr>
            </w:pPr>
            <w:r>
              <w:rPr>
                <w:sz w:val="20"/>
                <w:lang w:eastAsia="ja-JP"/>
              </w:rPr>
              <w:t>133-1/5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sz w:val="20"/>
                <w:lang w:eastAsia="zh-CN"/>
              </w:rPr>
            </w:pPr>
            <w:r>
              <w:rPr>
                <w:rFonts w:hint="eastAsia"/>
                <w:lang w:eastAsia="zh-CN"/>
              </w:rPr>
              <w:t>在约</w:t>
            </w:r>
            <w:r>
              <w:rPr>
                <w:lang w:eastAsia="zh-CN"/>
              </w:rPr>
              <w:t>0.5 GHz</w:t>
            </w:r>
            <w:r>
              <w:rPr>
                <w:rFonts w:hint="eastAsia"/>
                <w:lang w:eastAsia="zh-CN"/>
              </w:rPr>
              <w:t>以上频段固定和陆地移动业务的共用标准</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rPr>
            </w:pPr>
            <w:r>
              <w:rPr>
                <w:sz w:val="20"/>
              </w:rPr>
              <w:t>145-2/5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sz w:val="20"/>
                <w:lang w:eastAsia="zh-CN"/>
              </w:rPr>
            </w:pPr>
            <w:r>
              <w:rPr>
                <w:rFonts w:hint="eastAsia"/>
                <w:lang w:eastAsia="zh-CN"/>
              </w:rPr>
              <w:t>在高频（</w:t>
            </w:r>
            <w:r>
              <w:rPr>
                <w:lang w:eastAsia="zh-CN"/>
              </w:rPr>
              <w:t>HF</w:t>
            </w:r>
            <w:r>
              <w:rPr>
                <w:rFonts w:hint="eastAsia"/>
                <w:lang w:eastAsia="zh-CN"/>
              </w:rPr>
              <w:t>）无线电电路上传输高速数据所需特性</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rPr>
            </w:pPr>
            <w:r>
              <w:rPr>
                <w:sz w:val="20"/>
              </w:rPr>
              <w:t>158-1/5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sz w:val="20"/>
                <w:lang w:eastAsia="zh-CN"/>
              </w:rPr>
            </w:pPr>
            <w:r>
              <w:rPr>
                <w:rFonts w:hint="eastAsia"/>
                <w:lang w:eastAsia="zh-CN"/>
              </w:rPr>
              <w:t>用于约</w:t>
            </w:r>
            <w:r>
              <w:rPr>
                <w:lang w:eastAsia="zh-CN"/>
              </w:rPr>
              <w:t>30 MHz</w:t>
            </w:r>
            <w:r>
              <w:rPr>
                <w:rFonts w:hint="eastAsia"/>
                <w:lang w:eastAsia="zh-CN"/>
              </w:rPr>
              <w:t>以下频段系统的分组数据传输协议</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val="en-US" w:eastAsia="ja-JP"/>
              </w:rPr>
            </w:pPr>
            <w:r>
              <w:rPr>
                <w:sz w:val="20"/>
                <w:lang w:val="en-US" w:eastAsia="ja-JP"/>
              </w:rPr>
              <w:t>208-1/5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rFonts w:asciiTheme="majorBidi" w:hAnsiTheme="majorBidi" w:cstheme="majorBidi"/>
                <w:color w:val="000000"/>
                <w:sz w:val="20"/>
                <w:lang w:val="en-US" w:eastAsia="zh-CN"/>
              </w:rPr>
            </w:pPr>
            <w:r>
              <w:rPr>
                <w:rFonts w:hint="eastAsia"/>
                <w:lang w:eastAsia="zh-CN"/>
              </w:rPr>
              <w:t>陆地移动系统向</w:t>
            </w:r>
            <w:r>
              <w:rPr>
                <w:lang w:eastAsia="zh-CN"/>
              </w:rPr>
              <w:t>IMT-2000</w:t>
            </w:r>
            <w:r>
              <w:rPr>
                <w:rFonts w:hint="eastAsia"/>
                <w:lang w:eastAsia="zh-CN"/>
              </w:rPr>
              <w:t>和超</w:t>
            </w:r>
            <w:r>
              <w:rPr>
                <w:lang w:eastAsia="zh-CN"/>
              </w:rPr>
              <w:t>IMT-2000</w:t>
            </w:r>
            <w:r>
              <w:rPr>
                <w:rFonts w:hint="eastAsia"/>
                <w:lang w:eastAsia="zh-CN"/>
              </w:rPr>
              <w:t>系统的演进</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eastAsia="ja-JP"/>
              </w:rPr>
            </w:pPr>
            <w:r>
              <w:rPr>
                <w:sz w:val="20"/>
                <w:lang w:val="en-US" w:eastAsia="ja-JP"/>
              </w:rPr>
              <w:t>233/5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sz w:val="20"/>
                <w:lang w:eastAsia="zh-CN"/>
              </w:rPr>
            </w:pPr>
            <w:r>
              <w:rPr>
                <w:rFonts w:hint="eastAsia"/>
                <w:lang w:eastAsia="zh-CN"/>
              </w:rPr>
              <w:t>在约</w:t>
            </w:r>
            <w:r>
              <w:rPr>
                <w:lang w:eastAsia="zh-CN"/>
              </w:rPr>
              <w:t>37 GHz</w:t>
            </w:r>
            <w:r>
              <w:rPr>
                <w:rFonts w:hint="eastAsia"/>
                <w:lang w:eastAsia="zh-CN"/>
              </w:rPr>
              <w:t>和</w:t>
            </w:r>
            <w:r>
              <w:rPr>
                <w:lang w:eastAsia="zh-CN"/>
              </w:rPr>
              <w:t>50 GHz</w:t>
            </w:r>
            <w:r>
              <w:rPr>
                <w:rFonts w:hint="eastAsia"/>
                <w:lang w:eastAsia="zh-CN"/>
              </w:rPr>
              <w:t>之间的频段范围内固定业务台站和航空移动业务台站之间的共用标准</w:t>
            </w:r>
          </w:p>
        </w:tc>
      </w:tr>
      <w:tr w:rsidR="005123F6" w:rsidTr="005123F6">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jc w:val="center"/>
              <w:rPr>
                <w:sz w:val="20"/>
                <w:lang w:eastAsia="ja-JP"/>
              </w:rPr>
            </w:pPr>
            <w:r>
              <w:rPr>
                <w:sz w:val="20"/>
                <w:lang w:val="en-US" w:eastAsia="ja-JP"/>
              </w:rPr>
              <w:t>243/5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sz w:val="20"/>
                <w:lang w:eastAsia="zh-CN"/>
              </w:rPr>
            </w:pPr>
            <w:r>
              <w:rPr>
                <w:rFonts w:hint="eastAsia"/>
                <w:lang w:eastAsia="zh-CN"/>
              </w:rPr>
              <w:t>工作在</w:t>
            </w:r>
            <w:r>
              <w:rPr>
                <w:lang w:eastAsia="zh-CN"/>
              </w:rPr>
              <w:t>1 GHz</w:t>
            </w:r>
            <w:r>
              <w:rPr>
                <w:rFonts w:hint="eastAsia"/>
                <w:lang w:eastAsia="zh-CN"/>
              </w:rPr>
              <w:t>以下频段的固定业务系统的特性和共用标准</w:t>
            </w:r>
          </w:p>
        </w:tc>
      </w:tr>
      <w:tr w:rsidR="005123F6" w:rsidTr="005123F6">
        <w:trPr>
          <w:cantSplit/>
          <w:jc w:val="center"/>
        </w:trPr>
        <w:tc>
          <w:tcPr>
            <w:tcW w:w="9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23F6" w:rsidRDefault="005123F6">
            <w:pPr>
              <w:pStyle w:val="Tabletext"/>
              <w:rPr>
                <w:color w:val="000000"/>
                <w:sz w:val="20"/>
                <w:lang w:val="en-US" w:eastAsia="zh-CN"/>
              </w:rPr>
            </w:pPr>
            <w:r>
              <w:rPr>
                <w:sz w:val="20"/>
                <w:vertAlign w:val="superscript"/>
                <w:lang w:val="en-US" w:eastAsia="ja-JP"/>
              </w:rPr>
              <w:t>*</w:t>
            </w:r>
            <w:r>
              <w:rPr>
                <w:sz w:val="20"/>
                <w:lang w:val="en-US" w:eastAsia="ja-JP"/>
              </w:rPr>
              <w:tab/>
            </w:r>
            <w:bookmarkStart w:id="6" w:name="OLE_LINK9"/>
            <w:bookmarkStart w:id="7" w:name="OLE_LINK10"/>
            <w:r>
              <w:rPr>
                <w:rFonts w:hint="eastAsia"/>
                <w:sz w:val="20"/>
                <w:lang w:val="en-US" w:eastAsia="zh-CN"/>
              </w:rPr>
              <w:t>建议用</w:t>
            </w:r>
            <w:r w:rsidR="005B5E94">
              <w:rPr>
                <w:rFonts w:hint="eastAsia"/>
                <w:sz w:val="20"/>
                <w:lang w:val="en-US" w:eastAsia="zh-CN"/>
              </w:rPr>
              <w:t>ITU-R 252/5</w:t>
            </w:r>
            <w:r w:rsidR="005B5E94">
              <w:rPr>
                <w:rFonts w:hint="eastAsia"/>
                <w:sz w:val="20"/>
                <w:lang w:val="en-US" w:eastAsia="zh-CN"/>
              </w:rPr>
              <w:t>号课题取代</w:t>
            </w:r>
            <w:r>
              <w:rPr>
                <w:rFonts w:hint="eastAsia"/>
                <w:sz w:val="20"/>
                <w:lang w:val="en-US" w:eastAsia="zh-CN"/>
              </w:rPr>
              <w:t>这三项</w:t>
            </w:r>
            <w:r>
              <w:rPr>
                <w:sz w:val="20"/>
                <w:lang w:val="en-US" w:eastAsia="ja-JP"/>
              </w:rPr>
              <w:t>ITU-R</w:t>
            </w:r>
            <w:r>
              <w:rPr>
                <w:rFonts w:hint="eastAsia"/>
                <w:sz w:val="20"/>
                <w:lang w:val="en-US" w:eastAsia="zh-CN"/>
              </w:rPr>
              <w:t>课题</w:t>
            </w:r>
            <w:bookmarkEnd w:id="6"/>
            <w:bookmarkEnd w:id="7"/>
            <w:r>
              <w:rPr>
                <w:rFonts w:hint="eastAsia"/>
                <w:sz w:val="20"/>
                <w:lang w:val="en-US" w:eastAsia="zh-CN"/>
              </w:rPr>
              <w:t>。</w:t>
            </w:r>
          </w:p>
        </w:tc>
      </w:tr>
    </w:tbl>
    <w:p w:rsidR="005123F6" w:rsidRDefault="005123F6" w:rsidP="005123F6">
      <w:pPr>
        <w:rPr>
          <w:lang w:eastAsia="zh-CN"/>
        </w:rPr>
      </w:pPr>
    </w:p>
    <w:p w:rsidR="005123F6" w:rsidRDefault="005123F6" w:rsidP="005123F6">
      <w:pPr>
        <w:pStyle w:val="Reasons"/>
        <w:rPr>
          <w:rFonts w:eastAsiaTheme="minorEastAsia"/>
        </w:rPr>
      </w:pPr>
    </w:p>
    <w:p w:rsidR="005123F6" w:rsidRDefault="005123F6" w:rsidP="005123F6">
      <w:pPr>
        <w:pStyle w:val="Reasons"/>
        <w:rPr>
          <w:rFonts w:eastAsia="Times New Roman"/>
        </w:rPr>
      </w:pPr>
    </w:p>
    <w:p w:rsidR="005123F6" w:rsidRDefault="005123F6" w:rsidP="005123F6">
      <w:pPr>
        <w:jc w:val="center"/>
        <w:rPr>
          <w:lang w:eastAsia="zh-CN"/>
        </w:rPr>
      </w:pPr>
      <w:r>
        <w:t>______________</w:t>
      </w:r>
    </w:p>
    <w:p w:rsidR="00180BF5" w:rsidRDefault="00180BF5" w:rsidP="005123F6">
      <w:pPr>
        <w:pStyle w:val="AnnexNo"/>
        <w:spacing w:before="0"/>
      </w:pPr>
    </w:p>
    <w:sectPr w:rsidR="00180BF5" w:rsidSect="00ED56A4">
      <w:headerReference w:type="default" r:id="rId13"/>
      <w:footerReference w:type="default" r:id="rId14"/>
      <w:footerReference w:type="first" r:id="rId15"/>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A8" w:rsidRDefault="00BB1BA8">
      <w:r>
        <w:separator/>
      </w:r>
    </w:p>
  </w:endnote>
  <w:endnote w:type="continuationSeparator" w:id="0">
    <w:p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A8" w:rsidRPr="00380453" w:rsidRDefault="008C20A4" w:rsidP="00380453">
    <w:pPr>
      <w:pStyle w:val="Footer"/>
    </w:pPr>
    <w:r>
      <w:fldChar w:fldCharType="begin"/>
    </w:r>
    <w:r>
      <w:instrText xml:space="preserve"> FILENAME  \p  \* MERGEFORMAT </w:instrText>
    </w:r>
    <w:r>
      <w:fldChar w:fldCharType="separate"/>
    </w:r>
    <w:r>
      <w:t>Y:\APP\BR\CIRCS_DMS\CACE\500\568\568c.docx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B1BA8" w:rsidTr="007D40AF">
      <w:trPr>
        <w:cantSplit/>
      </w:trPr>
      <w:tc>
        <w:tcPr>
          <w:tcW w:w="1062" w:type="pct"/>
          <w:tcBorders>
            <w:top w:val="single" w:sz="6" w:space="0" w:color="auto"/>
          </w:tcBorders>
          <w:tcMar>
            <w:top w:w="57" w:type="dxa"/>
          </w:tcMar>
        </w:tcPr>
        <w:p w:rsidR="00BB1BA8" w:rsidRDefault="00BB1BA8" w:rsidP="007D40AF">
          <w:pPr>
            <w:pStyle w:val="itu"/>
            <w:rPr>
              <w:lang w:val="fr-CH"/>
            </w:rPr>
          </w:pPr>
          <w:r>
            <w:rPr>
              <w:lang w:val="fr-CH"/>
            </w:rPr>
            <w:t>Place des Nations</w:t>
          </w:r>
        </w:p>
      </w:tc>
      <w:tc>
        <w:tcPr>
          <w:tcW w:w="1583" w:type="pct"/>
          <w:tcBorders>
            <w:top w:val="single" w:sz="6" w:space="0" w:color="auto"/>
          </w:tcBorders>
          <w:tcMar>
            <w:top w:w="57" w:type="dxa"/>
          </w:tcMar>
        </w:tcPr>
        <w:p w:rsidR="00BB1BA8" w:rsidRDefault="00BB1BA8" w:rsidP="007D40AF">
          <w:pPr>
            <w:pStyle w:val="itu"/>
          </w:pPr>
          <w:r>
            <w:t>Telephone</w:t>
          </w:r>
          <w:r>
            <w:tab/>
            <w:t>+41 22 730 51 11</w:t>
          </w:r>
        </w:p>
      </w:tc>
      <w:tc>
        <w:tcPr>
          <w:tcW w:w="1224" w:type="pct"/>
          <w:tcBorders>
            <w:top w:val="single" w:sz="6" w:space="0" w:color="auto"/>
          </w:tcBorders>
          <w:tcMar>
            <w:top w:w="57" w:type="dxa"/>
          </w:tcMar>
        </w:tcPr>
        <w:p w:rsidR="00BB1BA8" w:rsidRDefault="00BB1BA8" w:rsidP="007D40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B1BA8" w:rsidRDefault="00BB1BA8" w:rsidP="007D40AF">
          <w:pPr>
            <w:pStyle w:val="itu"/>
          </w:pPr>
          <w:r>
            <w:t>E-mail:</w:t>
          </w:r>
          <w:r>
            <w:tab/>
            <w:t>itumail@itu.int</w:t>
          </w:r>
        </w:p>
      </w:tc>
    </w:tr>
    <w:tr w:rsidR="00BB1BA8" w:rsidTr="007D40AF">
      <w:trPr>
        <w:cantSplit/>
      </w:trPr>
      <w:tc>
        <w:tcPr>
          <w:tcW w:w="1062" w:type="pct"/>
        </w:tcPr>
        <w:p w:rsidR="00BB1BA8" w:rsidRDefault="00BB1BA8" w:rsidP="007D40AF">
          <w:pPr>
            <w:pStyle w:val="itu"/>
          </w:pPr>
          <w:r>
            <w:t>CH-1211 Geneva 20</w:t>
          </w:r>
        </w:p>
      </w:tc>
      <w:tc>
        <w:tcPr>
          <w:tcW w:w="1583" w:type="pct"/>
        </w:tcPr>
        <w:p w:rsidR="00BB1BA8" w:rsidRDefault="00BB1BA8" w:rsidP="007D40AF">
          <w:pPr>
            <w:pStyle w:val="itu"/>
          </w:pPr>
          <w:r>
            <w:t>Telefax</w:t>
          </w:r>
          <w:r>
            <w:tab/>
            <w:t>Gr3:</w:t>
          </w:r>
          <w:r>
            <w:tab/>
            <w:t>+41 22 733 72 56</w:t>
          </w:r>
        </w:p>
      </w:tc>
      <w:tc>
        <w:tcPr>
          <w:tcW w:w="1224" w:type="pct"/>
        </w:tcPr>
        <w:p w:rsidR="00BB1BA8" w:rsidRDefault="00BB1BA8" w:rsidP="007D40AF">
          <w:pPr>
            <w:pStyle w:val="itu"/>
          </w:pPr>
          <w:r>
            <w:t>Telegram ITU GENEVE</w:t>
          </w:r>
        </w:p>
      </w:tc>
      <w:tc>
        <w:tcPr>
          <w:tcW w:w="1131" w:type="pct"/>
        </w:tcPr>
        <w:p w:rsidR="00BB1BA8" w:rsidRDefault="00BB1BA8" w:rsidP="007D40AF">
          <w:pPr>
            <w:pStyle w:val="itu"/>
          </w:pPr>
          <w:r>
            <w:tab/>
          </w:r>
          <w:hyperlink r:id="rId1" w:history="1">
            <w:r>
              <w:rPr>
                <w:rStyle w:val="Hyperlink"/>
              </w:rPr>
              <w:t>http://www.itu.int/</w:t>
            </w:r>
          </w:hyperlink>
        </w:p>
      </w:tc>
    </w:tr>
    <w:tr w:rsidR="00BB1BA8" w:rsidTr="007D40AF">
      <w:trPr>
        <w:cantSplit/>
      </w:trPr>
      <w:tc>
        <w:tcPr>
          <w:tcW w:w="1062" w:type="pct"/>
        </w:tcPr>
        <w:p w:rsidR="00BB1BA8" w:rsidRDefault="00BB1BA8" w:rsidP="007D40AF">
          <w:pPr>
            <w:pStyle w:val="itu"/>
          </w:pPr>
          <w:r>
            <w:t>Switzerland</w:t>
          </w:r>
        </w:p>
      </w:tc>
      <w:tc>
        <w:tcPr>
          <w:tcW w:w="1583" w:type="pct"/>
        </w:tcPr>
        <w:p w:rsidR="00BB1BA8" w:rsidRDefault="00BB1BA8" w:rsidP="007D40AF">
          <w:pPr>
            <w:pStyle w:val="itu"/>
          </w:pPr>
          <w:r>
            <w:tab/>
            <w:t>Gr4:</w:t>
          </w:r>
          <w:r>
            <w:tab/>
            <w:t>+41 22 730 65 00</w:t>
          </w:r>
        </w:p>
      </w:tc>
      <w:tc>
        <w:tcPr>
          <w:tcW w:w="1224" w:type="pct"/>
        </w:tcPr>
        <w:p w:rsidR="00BB1BA8" w:rsidRDefault="00BB1BA8" w:rsidP="007D40AF">
          <w:pPr>
            <w:pStyle w:val="itu"/>
          </w:pPr>
        </w:p>
      </w:tc>
      <w:tc>
        <w:tcPr>
          <w:tcW w:w="1131" w:type="pct"/>
        </w:tcPr>
        <w:p w:rsidR="00BB1BA8" w:rsidRDefault="00BB1BA8" w:rsidP="007D40AF">
          <w:pPr>
            <w:pStyle w:val="itu"/>
          </w:pPr>
        </w:p>
      </w:tc>
    </w:tr>
  </w:tbl>
  <w:p w:rsidR="00BB1BA8" w:rsidRDefault="00BB1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A8" w:rsidRDefault="00BB1BA8">
      <w:r>
        <w:t>____________________</w:t>
      </w:r>
    </w:p>
  </w:footnote>
  <w:footnote w:type="continuationSeparator" w:id="0">
    <w:p w:rsidR="00BB1BA8" w:rsidRDefault="00BB1BA8">
      <w:r>
        <w:continuationSeparator/>
      </w:r>
    </w:p>
  </w:footnote>
  <w:footnote w:id="1">
    <w:p w:rsidR="00BB1BA8" w:rsidRPr="002E6507" w:rsidRDefault="00BB1BA8" w:rsidP="005123F6">
      <w:pPr>
        <w:pStyle w:val="FootnoteText"/>
        <w:spacing w:before="0"/>
        <w:ind w:right="-142"/>
        <w:rPr>
          <w:lang w:eastAsia="zh-CN"/>
        </w:rPr>
      </w:pPr>
      <w:r>
        <w:rPr>
          <w:rStyle w:val="FootnoteReference"/>
          <w:lang w:eastAsia="zh-CN"/>
        </w:rPr>
        <w:t>*</w:t>
      </w:r>
      <w:r>
        <w:rPr>
          <w:lang w:eastAsia="zh-CN"/>
        </w:rPr>
        <w:tab/>
      </w:r>
      <w:r w:rsidRPr="002E6507">
        <w:rPr>
          <w:rFonts w:hint="eastAsia"/>
          <w:lang w:eastAsia="zh-CN"/>
        </w:rPr>
        <w:t>应提请第</w:t>
      </w:r>
      <w:r w:rsidRPr="002E6507">
        <w:rPr>
          <w:lang w:eastAsia="zh-CN"/>
        </w:rPr>
        <w:t>1</w:t>
      </w:r>
      <w:r w:rsidRPr="002E6507">
        <w:rPr>
          <w:rFonts w:hint="eastAsia"/>
          <w:lang w:eastAsia="zh-CN"/>
        </w:rPr>
        <w:t>、</w:t>
      </w:r>
      <w:r w:rsidRPr="002E6507">
        <w:rPr>
          <w:lang w:eastAsia="zh-CN"/>
        </w:rPr>
        <w:t>4</w:t>
      </w:r>
      <w:r w:rsidRPr="002E6507">
        <w:rPr>
          <w:rFonts w:hint="eastAsia"/>
          <w:lang w:eastAsia="zh-CN"/>
        </w:rPr>
        <w:t>、</w:t>
      </w:r>
      <w:r w:rsidRPr="002E6507">
        <w:rPr>
          <w:lang w:eastAsia="zh-CN"/>
        </w:rPr>
        <w:t>6</w:t>
      </w:r>
      <w:r w:rsidRPr="002E6507">
        <w:rPr>
          <w:rFonts w:hint="eastAsia"/>
          <w:lang w:eastAsia="zh-CN"/>
        </w:rPr>
        <w:t>和</w:t>
      </w:r>
      <w:r w:rsidRPr="002E6507">
        <w:rPr>
          <w:lang w:eastAsia="zh-CN"/>
        </w:rPr>
        <w:t>7</w:t>
      </w:r>
      <w:r w:rsidRPr="002E6507">
        <w:rPr>
          <w:rFonts w:hint="eastAsia"/>
          <w:lang w:eastAsia="zh-CN"/>
        </w:rPr>
        <w:t>研究组注意本课题。</w:t>
      </w:r>
    </w:p>
  </w:footnote>
  <w:footnote w:id="2">
    <w:p w:rsidR="008D0337" w:rsidRDefault="008D0337" w:rsidP="008D0337">
      <w:pPr>
        <w:pStyle w:val="FootnoteText"/>
        <w:tabs>
          <w:tab w:val="left" w:pos="284"/>
        </w:tabs>
        <w:rPr>
          <w:rFonts w:eastAsiaTheme="minorEastAsia"/>
          <w:lang w:val="en-US" w:eastAsia="zh-CN"/>
        </w:rPr>
      </w:pPr>
      <w:r w:rsidRPr="002E6507">
        <w:rPr>
          <w:rStyle w:val="FootnoteReference"/>
          <w:rFonts w:eastAsia="Times New Roman"/>
          <w:szCs w:val="24"/>
          <w:vertAlign w:val="superscript"/>
          <w:rtl/>
        </w:rPr>
        <w:t>*</w:t>
      </w:r>
      <w:r w:rsidRPr="002E6507">
        <w:rPr>
          <w:rFonts w:eastAsia="Times New Roman"/>
          <w:rtl/>
        </w:rPr>
        <w:tab/>
      </w:r>
      <w:r>
        <w:rPr>
          <w:rFonts w:hint="eastAsia"/>
          <w:lang w:eastAsia="zh-CN"/>
        </w:rPr>
        <w:t>应提请第</w:t>
      </w:r>
      <w:r>
        <w:rPr>
          <w:lang w:eastAsia="zh-CN"/>
        </w:rPr>
        <w:t>1</w:t>
      </w:r>
      <w:r>
        <w:rPr>
          <w:rFonts w:hint="eastAsia"/>
          <w:lang w:eastAsia="zh-CN"/>
        </w:rPr>
        <w:t>、</w:t>
      </w:r>
      <w:r>
        <w:rPr>
          <w:lang w:eastAsia="zh-CN"/>
        </w:rPr>
        <w:t>4</w:t>
      </w:r>
      <w:r>
        <w:rPr>
          <w:rFonts w:hint="eastAsia"/>
          <w:lang w:eastAsia="zh-CN"/>
        </w:rPr>
        <w:t>、</w:t>
      </w:r>
      <w:r>
        <w:rPr>
          <w:lang w:eastAsia="zh-CN"/>
        </w:rPr>
        <w:t>6</w:t>
      </w:r>
      <w:r>
        <w:rPr>
          <w:rFonts w:hint="eastAsia"/>
          <w:lang w:eastAsia="zh-CN"/>
        </w:rPr>
        <w:t>和</w:t>
      </w:r>
      <w:r>
        <w:rPr>
          <w:lang w:eastAsia="zh-CN"/>
        </w:rPr>
        <w:t>7</w:t>
      </w:r>
      <w:r>
        <w:rPr>
          <w:rFonts w:hint="eastAsia"/>
          <w:lang w:eastAsia="zh-CN"/>
        </w:rPr>
        <w:t>研究组注意本课题。</w:t>
      </w:r>
    </w:p>
  </w:footnote>
  <w:footnote w:id="3">
    <w:p w:rsidR="00BB1BA8" w:rsidRDefault="00BB1BA8" w:rsidP="005123F6">
      <w:pPr>
        <w:pStyle w:val="FootnoteText"/>
        <w:tabs>
          <w:tab w:val="clear" w:pos="255"/>
          <w:tab w:val="left" w:pos="284"/>
        </w:tabs>
        <w:ind w:left="284" w:hanging="284"/>
        <w:rPr>
          <w:rFonts w:eastAsia="Times New Roman"/>
          <w:rtl/>
          <w:lang w:eastAsia="zh-CN"/>
        </w:rPr>
      </w:pPr>
      <w:r>
        <w:rPr>
          <w:rStyle w:val="FootnoteReference"/>
          <w:lang w:eastAsia="zh-CN"/>
        </w:rPr>
        <w:t>*</w:t>
      </w:r>
      <w:r>
        <w:rPr>
          <w:position w:val="6"/>
          <w:lang w:eastAsia="zh-CN"/>
        </w:rPr>
        <w:tab/>
      </w:r>
      <w:r>
        <w:rPr>
          <w:rFonts w:ascii="SimSun" w:hAnsi="SimSun" w:cs="SimSun" w:hint="eastAsia"/>
          <w:lang w:eastAsia="zh-CN"/>
        </w:rPr>
        <w:t>应提请国际电工技术委员会（</w:t>
      </w:r>
      <w:r>
        <w:rPr>
          <w:lang w:eastAsia="zh-CN"/>
        </w:rPr>
        <w:t>IEC</w:t>
      </w:r>
      <w:r>
        <w:rPr>
          <w:rFonts w:ascii="SimSun" w:hAnsi="SimSun" w:cs="SimSun" w:hint="eastAsia"/>
          <w:lang w:eastAsia="zh-CN"/>
        </w:rPr>
        <w:t>）和电信标准化部门注意该课题。</w:t>
      </w:r>
    </w:p>
  </w:footnote>
  <w:footnote w:id="4">
    <w:p w:rsidR="00BB1BA8" w:rsidRDefault="00BB1BA8" w:rsidP="005B5E94">
      <w:pPr>
        <w:pStyle w:val="FootnoteText"/>
        <w:tabs>
          <w:tab w:val="clear" w:pos="255"/>
          <w:tab w:val="left" w:pos="284"/>
        </w:tabs>
        <w:ind w:left="284" w:hanging="284"/>
        <w:rPr>
          <w:lang w:eastAsia="zh-CN"/>
        </w:rPr>
      </w:pPr>
      <w:r>
        <w:rPr>
          <w:rStyle w:val="FootnoteReference"/>
          <w:szCs w:val="22"/>
          <w:lang w:eastAsia="zh-CN"/>
        </w:rPr>
        <w:t>*</w:t>
      </w:r>
      <w:r>
        <w:rPr>
          <w:szCs w:val="22"/>
          <w:lang w:eastAsia="zh-CN"/>
        </w:rPr>
        <w:tab/>
      </w:r>
      <w:r>
        <w:rPr>
          <w:rFonts w:asciiTheme="majorBidi" w:hAnsiTheme="majorBidi" w:cstheme="majorBidi" w:hint="eastAsia"/>
          <w:lang w:eastAsia="zh-CN"/>
        </w:rPr>
        <w:t>该课题应提请无线电通信第</w:t>
      </w:r>
      <w:r>
        <w:rPr>
          <w:rFonts w:asciiTheme="majorBidi" w:hAnsiTheme="majorBidi" w:cstheme="majorBidi"/>
          <w:lang w:eastAsia="zh-CN"/>
        </w:rPr>
        <w:t>4</w:t>
      </w:r>
      <w:r>
        <w:rPr>
          <w:rFonts w:asciiTheme="majorBidi" w:hAnsiTheme="majorBidi" w:cstheme="majorBidi" w:hint="eastAsia"/>
          <w:lang w:eastAsia="zh-CN"/>
        </w:rPr>
        <w:t>研究组注意（</w:t>
      </w:r>
      <w:r w:rsidR="008C20A4">
        <w:fldChar w:fldCharType="begin"/>
      </w:r>
      <w:r w:rsidR="008C20A4">
        <w:rPr>
          <w:lang w:eastAsia="zh-CN"/>
        </w:rPr>
        <w:instrText xml:space="preserve"> HYPERLINK "http://www.itu.int/publ/R-QUE-SG04.286/en" </w:instrText>
      </w:r>
      <w:r w:rsidR="008C20A4">
        <w:fldChar w:fldCharType="separate"/>
      </w:r>
      <w:r>
        <w:rPr>
          <w:rStyle w:val="Hyperlink"/>
          <w:lang w:eastAsia="zh-CN"/>
        </w:rPr>
        <w:t>ITU-R</w:t>
      </w:r>
      <w:r>
        <w:rPr>
          <w:rStyle w:val="Hyperlink"/>
          <w:rFonts w:eastAsiaTheme="minorEastAsia" w:hint="eastAsia"/>
          <w:lang w:eastAsia="zh-CN"/>
        </w:rPr>
        <w:t>第</w:t>
      </w:r>
      <w:r>
        <w:rPr>
          <w:rStyle w:val="Hyperlink"/>
          <w:lang w:eastAsia="zh-CN"/>
        </w:rPr>
        <w:t>286/4</w:t>
      </w:r>
      <w:r w:rsidR="008C20A4">
        <w:rPr>
          <w:rStyle w:val="Hyperlink"/>
          <w:lang w:eastAsia="zh-CN"/>
        </w:rPr>
        <w:fldChar w:fldCharType="end"/>
      </w:r>
      <w:r>
        <w:rPr>
          <w:rFonts w:eastAsiaTheme="minorEastAsia" w:hint="eastAsia"/>
          <w:lang w:eastAsia="zh-CN"/>
        </w:rPr>
        <w:t>号课题）</w:t>
      </w:r>
      <w:r>
        <w:rPr>
          <w:rFonts w:asciiTheme="majorBidi" w:hAnsiTheme="majorBidi" w:cstheme="majorBidi" w:hint="eastAsia"/>
          <w:lang w:eastAsia="zh-CN"/>
        </w:rPr>
        <w:t>。应提请</w:t>
      </w: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lang w:eastAsia="zh-CN"/>
        </w:rPr>
        <w:t>2</w:t>
      </w:r>
      <w:r>
        <w:rPr>
          <w:rFonts w:asciiTheme="majorBidi" w:hAnsiTheme="majorBidi" w:cstheme="majorBidi" w:hint="eastAsia"/>
          <w:lang w:eastAsia="zh-CN"/>
        </w:rPr>
        <w:t>、</w:t>
      </w:r>
      <w:r>
        <w:rPr>
          <w:rFonts w:asciiTheme="majorBidi" w:hAnsiTheme="majorBidi" w:cstheme="majorBidi"/>
          <w:lang w:eastAsia="zh-CN"/>
        </w:rPr>
        <w:t>13</w:t>
      </w:r>
      <w:r>
        <w:rPr>
          <w:rFonts w:asciiTheme="majorBidi" w:hAnsiTheme="majorBidi" w:cstheme="majorBidi" w:hint="eastAsia"/>
          <w:lang w:eastAsia="zh-CN"/>
        </w:rPr>
        <w:t>和</w:t>
      </w:r>
      <w:r>
        <w:rPr>
          <w:rFonts w:asciiTheme="majorBidi" w:hAnsiTheme="majorBidi" w:cstheme="majorBidi"/>
          <w:lang w:eastAsia="zh-CN"/>
        </w:rPr>
        <w:t>17</w:t>
      </w:r>
      <w:r>
        <w:rPr>
          <w:rFonts w:asciiTheme="majorBidi" w:hAnsiTheme="majorBidi" w:cstheme="majorBidi" w:hint="eastAsia"/>
          <w:lang w:eastAsia="zh-CN"/>
        </w:rPr>
        <w:t>研究组和</w:t>
      </w:r>
      <w:r>
        <w:rPr>
          <w:rFonts w:asciiTheme="majorBidi" w:hAnsiTheme="majorBidi" w:cstheme="majorBidi"/>
          <w:lang w:eastAsia="zh-CN"/>
        </w:rPr>
        <w:t>ITU-D</w:t>
      </w:r>
      <w:r>
        <w:rPr>
          <w:rFonts w:asciiTheme="majorBidi" w:hAnsiTheme="majorBidi" w:cstheme="majorBidi" w:hint="eastAsia"/>
          <w:lang w:eastAsia="zh-CN"/>
        </w:rPr>
        <w:t>第</w:t>
      </w:r>
      <w:r>
        <w:rPr>
          <w:rFonts w:asciiTheme="majorBidi" w:hAnsiTheme="majorBidi" w:cstheme="majorBidi"/>
          <w:lang w:eastAsia="zh-CN"/>
        </w:rPr>
        <w:t>2</w:t>
      </w:r>
      <w:r>
        <w:rPr>
          <w:rFonts w:asciiTheme="majorBidi" w:hAnsiTheme="majorBidi" w:cstheme="majorBidi" w:hint="eastAsia"/>
          <w:lang w:eastAsia="zh-CN"/>
        </w:rPr>
        <w:t>研究组注意这些研究结果。</w:t>
      </w:r>
    </w:p>
  </w:footnote>
  <w:footnote w:id="5">
    <w:p w:rsidR="00BB1BA8" w:rsidRDefault="00BB1BA8" w:rsidP="005B5E94">
      <w:pPr>
        <w:pStyle w:val="FootnoteText"/>
        <w:tabs>
          <w:tab w:val="clear" w:pos="255"/>
          <w:tab w:val="left" w:pos="284"/>
        </w:tabs>
        <w:ind w:left="284" w:hanging="284"/>
        <w:rPr>
          <w:rFonts w:eastAsia="Times New Roman"/>
          <w:lang w:eastAsia="zh-CN"/>
        </w:rPr>
      </w:pPr>
      <w:r>
        <w:rPr>
          <w:rStyle w:val="FootnoteReference"/>
          <w:lang w:eastAsia="zh-CN"/>
        </w:rPr>
        <w:t>*</w:t>
      </w:r>
      <w:r>
        <w:rPr>
          <w:lang w:eastAsia="zh-CN"/>
        </w:rPr>
        <w:tab/>
      </w:r>
      <w:r>
        <w:rPr>
          <w:rFonts w:ascii="SimSun" w:hAnsi="SimSun" w:hint="eastAsia"/>
          <w:szCs w:val="24"/>
          <w:lang w:eastAsia="zh-CN"/>
        </w:rPr>
        <w:t>应提请无线电通信</w:t>
      </w:r>
      <w:r>
        <w:rPr>
          <w:rFonts w:hint="eastAsia"/>
          <w:szCs w:val="24"/>
          <w:lang w:eastAsia="zh-CN"/>
        </w:rPr>
        <w:t>第</w:t>
      </w:r>
      <w:r>
        <w:rPr>
          <w:szCs w:val="24"/>
          <w:lang w:eastAsia="zh-CN"/>
        </w:rPr>
        <w:t>1</w:t>
      </w:r>
      <w:r>
        <w:rPr>
          <w:rFonts w:hint="eastAsia"/>
          <w:szCs w:val="24"/>
          <w:lang w:eastAsia="zh-CN"/>
        </w:rPr>
        <w:t>、</w:t>
      </w:r>
      <w:r>
        <w:rPr>
          <w:szCs w:val="24"/>
          <w:lang w:eastAsia="zh-CN"/>
        </w:rPr>
        <w:t>4</w:t>
      </w:r>
      <w:r>
        <w:rPr>
          <w:rFonts w:hint="eastAsia"/>
          <w:szCs w:val="24"/>
          <w:lang w:eastAsia="zh-CN"/>
        </w:rPr>
        <w:t>和</w:t>
      </w:r>
      <w:r>
        <w:rPr>
          <w:szCs w:val="24"/>
          <w:lang w:eastAsia="zh-CN"/>
        </w:rPr>
        <w:t>7</w:t>
      </w:r>
      <w:r>
        <w:rPr>
          <w:rFonts w:ascii="SimSun" w:hAnsi="SimSun" w:hint="eastAsia"/>
          <w:szCs w:val="24"/>
          <w:lang w:eastAsia="zh-CN"/>
        </w:rPr>
        <w:t>研究组以及电信标准化部门注意此课题。</w:t>
      </w:r>
    </w:p>
  </w:footnote>
  <w:footnote w:id="6">
    <w:p w:rsidR="008D0337" w:rsidRPr="00AA03AD" w:rsidRDefault="008D0337" w:rsidP="008D0337">
      <w:pPr>
        <w:pStyle w:val="FootnoteText"/>
        <w:rPr>
          <w:lang w:val="en-US" w:eastAsia="zh-CN"/>
        </w:rPr>
      </w:pPr>
      <w:r>
        <w:rPr>
          <w:rStyle w:val="FootnoteReference"/>
          <w:lang w:eastAsia="zh-CN"/>
        </w:rPr>
        <w:t>*</w:t>
      </w:r>
      <w:r>
        <w:rPr>
          <w:lang w:eastAsia="zh-CN"/>
        </w:rPr>
        <w:t xml:space="preserve"> </w:t>
      </w:r>
      <w:r>
        <w:rPr>
          <w:lang w:val="en-US" w:eastAsia="zh-CN"/>
        </w:rPr>
        <w:tab/>
      </w:r>
      <w:r>
        <w:rPr>
          <w:szCs w:val="22"/>
          <w:lang w:eastAsia="zh-CN"/>
        </w:rPr>
        <w:t>ITU-R F.1399</w:t>
      </w:r>
      <w:r>
        <w:rPr>
          <w:rFonts w:hint="eastAsia"/>
          <w:szCs w:val="22"/>
          <w:lang w:eastAsia="zh-CN"/>
        </w:rPr>
        <w:t>建议书对固定无线接入做出了定义。</w:t>
      </w:r>
    </w:p>
  </w:footnote>
  <w:footnote w:id="7">
    <w:p w:rsidR="00BB1BA8" w:rsidRDefault="00BB1BA8" w:rsidP="005123F6">
      <w:pPr>
        <w:pStyle w:val="FootnoteText"/>
        <w:rPr>
          <w:lang w:eastAsia="zh-CN"/>
        </w:rPr>
      </w:pPr>
      <w:r>
        <w:rPr>
          <w:rStyle w:val="FootnoteReference"/>
          <w:szCs w:val="22"/>
          <w:lang w:eastAsia="zh-CN"/>
        </w:rPr>
        <w:t>*</w:t>
      </w:r>
      <w:r>
        <w:rPr>
          <w:szCs w:val="22"/>
          <w:lang w:val="en-US" w:eastAsia="zh-CN"/>
        </w:rPr>
        <w:tab/>
      </w:r>
      <w:r>
        <w:rPr>
          <w:rFonts w:asciiTheme="majorBidi" w:hAnsiTheme="majorBidi" w:cstheme="majorBidi"/>
          <w:lang w:eastAsia="zh-CN"/>
        </w:rPr>
        <w:t>ITU-R F.1399</w:t>
      </w:r>
      <w:r>
        <w:rPr>
          <w:rFonts w:asciiTheme="majorBidi" w:hAnsiTheme="majorBidi" w:cstheme="majorBidi" w:hint="eastAsia"/>
          <w:lang w:eastAsia="zh-CN"/>
        </w:rPr>
        <w:t>建议书对宽带无线接入做出了定义。</w:t>
      </w:r>
    </w:p>
  </w:footnote>
  <w:footnote w:id="8">
    <w:p w:rsidR="00BB1BA8" w:rsidRDefault="00BB1BA8" w:rsidP="005123F6">
      <w:pPr>
        <w:pStyle w:val="FootnoteText"/>
        <w:tabs>
          <w:tab w:val="left" w:pos="284"/>
        </w:tabs>
        <w:rPr>
          <w:lang w:eastAsia="zh-CN"/>
        </w:rPr>
      </w:pPr>
      <w:r>
        <w:rPr>
          <w:rStyle w:val="FootnoteReference"/>
          <w:szCs w:val="22"/>
          <w:lang w:eastAsia="zh-CN"/>
        </w:rPr>
        <w:t>**</w:t>
      </w:r>
      <w:r>
        <w:rPr>
          <w:szCs w:val="22"/>
          <w:lang w:eastAsia="zh-CN"/>
        </w:rPr>
        <w:tab/>
      </w:r>
      <w:r>
        <w:rPr>
          <w:rFonts w:asciiTheme="majorBidi" w:hAnsiTheme="majorBidi" w:cstheme="majorBidi" w:hint="eastAsia"/>
          <w:lang w:eastAsia="zh-CN"/>
        </w:rPr>
        <w:t>应提请</w:t>
      </w:r>
      <w:r>
        <w:rPr>
          <w:rFonts w:asciiTheme="majorBidi" w:hAnsiTheme="majorBidi" w:cstheme="majorBidi"/>
          <w:lang w:eastAsia="zh-CN"/>
        </w:rPr>
        <w:t>ITU-D</w:t>
      </w:r>
      <w:r>
        <w:rPr>
          <w:rFonts w:asciiTheme="majorBidi" w:hAnsiTheme="majorBidi" w:cstheme="majorBidi" w:hint="eastAsia"/>
          <w:lang w:eastAsia="zh-CN"/>
        </w:rPr>
        <w:t>第</w:t>
      </w:r>
      <w:r>
        <w:rPr>
          <w:rFonts w:asciiTheme="majorBidi" w:hAnsiTheme="majorBidi" w:cstheme="majorBidi"/>
          <w:lang w:eastAsia="zh-CN"/>
        </w:rPr>
        <w:t>2</w:t>
      </w:r>
      <w:r>
        <w:rPr>
          <w:rFonts w:asciiTheme="majorBidi" w:hAnsiTheme="majorBidi" w:cstheme="majorBidi" w:hint="eastAsia"/>
          <w:lang w:eastAsia="zh-CN"/>
        </w:rPr>
        <w:t>研究组注意该课题。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C20A4">
      <w:rPr>
        <w:rStyle w:val="PageNumber"/>
        <w:noProof/>
      </w:rPr>
      <w:t>30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A15FE"/>
    <w:rsid w:val="003A4258"/>
    <w:rsid w:val="003A5308"/>
    <w:rsid w:val="003B6DA9"/>
    <w:rsid w:val="003B7F6B"/>
    <w:rsid w:val="003C1E3F"/>
    <w:rsid w:val="003D3993"/>
    <w:rsid w:val="003F7D2D"/>
    <w:rsid w:val="00403D64"/>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366C"/>
    <w:rsid w:val="0048386C"/>
    <w:rsid w:val="004857D2"/>
    <w:rsid w:val="00485D77"/>
    <w:rsid w:val="004A2780"/>
    <w:rsid w:val="004A3132"/>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2A6C"/>
    <w:rsid w:val="0053345D"/>
    <w:rsid w:val="005432CC"/>
    <w:rsid w:val="0054347E"/>
    <w:rsid w:val="00545845"/>
    <w:rsid w:val="00550282"/>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8E4"/>
    <w:rsid w:val="00731F38"/>
    <w:rsid w:val="00735B5C"/>
    <w:rsid w:val="007363FE"/>
    <w:rsid w:val="007407AD"/>
    <w:rsid w:val="00741750"/>
    <w:rsid w:val="007460E8"/>
    <w:rsid w:val="00746900"/>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82174"/>
    <w:rsid w:val="0088594E"/>
    <w:rsid w:val="008915B0"/>
    <w:rsid w:val="00892161"/>
    <w:rsid w:val="00892C5A"/>
    <w:rsid w:val="008C20A4"/>
    <w:rsid w:val="008C3E75"/>
    <w:rsid w:val="008C5061"/>
    <w:rsid w:val="008C7D47"/>
    <w:rsid w:val="008D0337"/>
    <w:rsid w:val="008D0DB1"/>
    <w:rsid w:val="008D4874"/>
    <w:rsid w:val="008E789A"/>
    <w:rsid w:val="008F4C14"/>
    <w:rsid w:val="0090175C"/>
    <w:rsid w:val="00905D7C"/>
    <w:rsid w:val="00906DCA"/>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21D"/>
    <w:rsid w:val="0098581F"/>
    <w:rsid w:val="009966B9"/>
    <w:rsid w:val="009A3369"/>
    <w:rsid w:val="009A4D0E"/>
    <w:rsid w:val="009B3536"/>
    <w:rsid w:val="009C4ADF"/>
    <w:rsid w:val="009D217F"/>
    <w:rsid w:val="009D4B9A"/>
    <w:rsid w:val="009E14F3"/>
    <w:rsid w:val="009E1957"/>
    <w:rsid w:val="009E34AA"/>
    <w:rsid w:val="009F084D"/>
    <w:rsid w:val="009F7313"/>
    <w:rsid w:val="00A0502E"/>
    <w:rsid w:val="00A06093"/>
    <w:rsid w:val="00A075E3"/>
    <w:rsid w:val="00A13CCC"/>
    <w:rsid w:val="00A161C0"/>
    <w:rsid w:val="00A173CA"/>
    <w:rsid w:val="00A179D5"/>
    <w:rsid w:val="00A20FFA"/>
    <w:rsid w:val="00A30F05"/>
    <w:rsid w:val="00A34516"/>
    <w:rsid w:val="00A35ED5"/>
    <w:rsid w:val="00A42F08"/>
    <w:rsid w:val="00A47DBE"/>
    <w:rsid w:val="00A571C5"/>
    <w:rsid w:val="00A60F21"/>
    <w:rsid w:val="00A62B99"/>
    <w:rsid w:val="00A95718"/>
    <w:rsid w:val="00AA0104"/>
    <w:rsid w:val="00AA0C2B"/>
    <w:rsid w:val="00AA0E05"/>
    <w:rsid w:val="00AA2F93"/>
    <w:rsid w:val="00AA5454"/>
    <w:rsid w:val="00AA6BB7"/>
    <w:rsid w:val="00AB07C5"/>
    <w:rsid w:val="00AB373C"/>
    <w:rsid w:val="00AB58F9"/>
    <w:rsid w:val="00AC484A"/>
    <w:rsid w:val="00AD1099"/>
    <w:rsid w:val="00AE3C01"/>
    <w:rsid w:val="00AE512E"/>
    <w:rsid w:val="00AE5779"/>
    <w:rsid w:val="00AF0B24"/>
    <w:rsid w:val="00AF0D97"/>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36F9"/>
    <w:rsid w:val="00CB35DB"/>
    <w:rsid w:val="00CB77F6"/>
    <w:rsid w:val="00CC0026"/>
    <w:rsid w:val="00CC03AA"/>
    <w:rsid w:val="00CC33D6"/>
    <w:rsid w:val="00CC4A5F"/>
    <w:rsid w:val="00CC589B"/>
    <w:rsid w:val="00CE4C15"/>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A1E74"/>
    <w:rsid w:val="00DA7420"/>
    <w:rsid w:val="00DC7F4D"/>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1095"/>
    <w:rsid w:val="00F915BA"/>
    <w:rsid w:val="00F9744B"/>
    <w:rsid w:val="00FA1A99"/>
    <w:rsid w:val="00FB0FF8"/>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5-C-000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6-C-0001/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md/R07-SG06-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78AB-98F0-42CB-91FC-6F33060C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7</TotalTime>
  <Pages>30</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13160</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4</cp:revision>
  <cp:lastPrinted>2012-04-02T09:10:00Z</cp:lastPrinted>
  <dcterms:created xsi:type="dcterms:W3CDTF">2012-03-28T08:57:00Z</dcterms:created>
  <dcterms:modified xsi:type="dcterms:W3CDTF">2012-04-02T09:10:00Z</dcterms:modified>
</cp:coreProperties>
</file>