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C3B7E" w:rsidRPr="00597305" w:rsidTr="003E3829">
        <w:tc>
          <w:tcPr>
            <w:tcW w:w="8188" w:type="dxa"/>
            <w:vAlign w:val="center"/>
          </w:tcPr>
          <w:p w:rsidR="008C3B7E" w:rsidRPr="00597305" w:rsidRDefault="008C3B7E" w:rsidP="003E3829">
            <w:pPr>
              <w:spacing w:before="0"/>
            </w:pPr>
            <w:r w:rsidRPr="00597305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8C3B7E" w:rsidRPr="00597305" w:rsidRDefault="004100CF" w:rsidP="003E3829">
            <w:pPr>
              <w:spacing w:before="0"/>
              <w:jc w:val="right"/>
            </w:pPr>
            <w:r w:rsidRPr="00597305">
              <w:rPr>
                <w:noProof/>
                <w:lang w:val="en-US" w:eastAsia="zh-CN"/>
              </w:rPr>
              <w:drawing>
                <wp:inline distT="0" distB="0" distL="0" distR="0" wp14:anchorId="140D2444" wp14:editId="573507EA">
                  <wp:extent cx="826770" cy="922655"/>
                  <wp:effectExtent l="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3B7E" w:rsidRPr="00597305">
        <w:trPr>
          <w:cantSplit/>
        </w:trPr>
        <w:tc>
          <w:tcPr>
            <w:tcW w:w="5075" w:type="dxa"/>
          </w:tcPr>
          <w:p w:rsidR="008C3B7E" w:rsidRPr="00597305" w:rsidRDefault="008C3B7E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597305">
              <w:rPr>
                <w:i/>
                <w:iCs/>
                <w:sz w:val="26"/>
                <w:szCs w:val="40"/>
                <w:rtl/>
              </w:rPr>
              <w:t>مكتب الاتصالات الراديوية</w:t>
            </w:r>
            <w:r w:rsidRPr="00597305">
              <w:rPr>
                <w:i/>
                <w:iCs/>
                <w:sz w:val="26"/>
                <w:szCs w:val="40"/>
                <w:rtl/>
              </w:rPr>
              <w:br/>
            </w:r>
            <w:r w:rsidRPr="00597305">
              <w:rPr>
                <w:i/>
                <w:iCs/>
                <w:sz w:val="20"/>
                <w:szCs w:val="26"/>
                <w:rtl/>
              </w:rPr>
              <w:t xml:space="preserve">(فاكس مباشر رقم </w:t>
            </w:r>
            <w:r w:rsidRPr="00597305"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8C3B7E" w:rsidRPr="00597305" w:rsidRDefault="008C3B7E" w:rsidP="00054872">
      <w:pPr>
        <w:tabs>
          <w:tab w:val="left" w:pos="7513"/>
        </w:tabs>
      </w:pPr>
    </w:p>
    <w:p w:rsidR="008C3B7E" w:rsidRPr="00597305" w:rsidRDefault="008C3B7E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8C3B7E" w:rsidRPr="00597305" w:rsidTr="00241C6E">
        <w:trPr>
          <w:cantSplit/>
        </w:trPr>
        <w:tc>
          <w:tcPr>
            <w:tcW w:w="2518" w:type="dxa"/>
          </w:tcPr>
          <w:p w:rsidR="008C3B7E" w:rsidRPr="00597305" w:rsidRDefault="00E16883" w:rsidP="009D7F1D">
            <w:pPr>
              <w:spacing w:after="120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التصويب </w:t>
            </w:r>
            <w:r>
              <w:rPr>
                <w:b/>
                <w:bCs/>
                <w:lang w:val="en-US" w:bidi="ar-AE"/>
              </w:rPr>
              <w:t>1</w:t>
            </w:r>
            <w:r>
              <w:rPr>
                <w:b/>
                <w:bCs/>
                <w:rtl/>
                <w:lang w:val="en-US" w:bidi="ar-EG"/>
              </w:rPr>
              <w:br/>
            </w:r>
            <w:r>
              <w:rPr>
                <w:rFonts w:hint="cs"/>
                <w:b/>
                <w:bCs/>
                <w:rtl/>
                <w:lang w:val="en-US" w:bidi="ar-AE"/>
              </w:rPr>
              <w:t>ل</w:t>
            </w:r>
            <w:r w:rsidR="00E80A77" w:rsidRPr="00597305">
              <w:rPr>
                <w:rFonts w:hint="cs"/>
                <w:b/>
                <w:bCs/>
                <w:rtl/>
                <w:lang w:val="en-US" w:bidi="ar-AE"/>
              </w:rPr>
              <w:t>لرسالة</w:t>
            </w:r>
            <w:r w:rsidR="008C3B7E" w:rsidRPr="00597305">
              <w:rPr>
                <w:b/>
                <w:bCs/>
                <w:rtl/>
                <w:lang w:val="en-US" w:bidi="ar-AE"/>
              </w:rPr>
              <w:t xml:space="preserve"> الإدارية</w:t>
            </w:r>
            <w:r w:rsidR="00AF3FEA" w:rsidRPr="0059730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8C3B7E" w:rsidRPr="00597305">
              <w:rPr>
                <w:b/>
                <w:bCs/>
                <w:rtl/>
                <w:lang w:val="en-US" w:bidi="ar-AE"/>
              </w:rPr>
              <w:br/>
            </w:r>
            <w:bookmarkStart w:id="1" w:name="dnum"/>
            <w:bookmarkEnd w:id="1"/>
            <w:r w:rsidR="008C3B7E" w:rsidRPr="00597305">
              <w:rPr>
                <w:b/>
                <w:bCs/>
              </w:rPr>
              <w:t>CACE/</w:t>
            </w:r>
            <w:r w:rsidR="009D7F1D">
              <w:rPr>
                <w:b/>
                <w:bCs/>
              </w:rPr>
              <w:t>561</w:t>
            </w:r>
          </w:p>
        </w:tc>
        <w:tc>
          <w:tcPr>
            <w:tcW w:w="7229" w:type="dxa"/>
          </w:tcPr>
          <w:p w:rsidR="008C3B7E" w:rsidRPr="00597305" w:rsidRDefault="00872F53" w:rsidP="00E16883">
            <w:pPr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/>
              </w:rPr>
              <w:t>8</w:t>
            </w:r>
            <w:bookmarkStart w:id="3" w:name="_GoBack"/>
            <w:bookmarkEnd w:id="3"/>
            <w:r w:rsidR="00292A42" w:rsidRPr="00597305">
              <w:rPr>
                <w:rFonts w:hint="cs"/>
                <w:rtl/>
                <w:lang w:val="en-US"/>
              </w:rPr>
              <w:t xml:space="preserve"> </w:t>
            </w:r>
            <w:r w:rsidR="00E16883">
              <w:rPr>
                <w:rFonts w:hint="cs"/>
                <w:rtl/>
                <w:lang w:val="en-US"/>
              </w:rPr>
              <w:t>مارس</w:t>
            </w:r>
            <w:r w:rsidR="00716CC9" w:rsidRPr="00597305">
              <w:rPr>
                <w:rFonts w:hint="eastAsia"/>
                <w:rtl/>
                <w:lang w:val="en-US" w:bidi="ar-EG"/>
              </w:rPr>
              <w:t> </w:t>
            </w:r>
            <w:r w:rsidR="00292A42" w:rsidRPr="00597305">
              <w:rPr>
                <w:lang w:val="en-US"/>
              </w:rPr>
              <w:t>2012</w:t>
            </w:r>
          </w:p>
        </w:tc>
      </w:tr>
    </w:tbl>
    <w:p w:rsidR="00B17BC2" w:rsidRPr="00597305" w:rsidRDefault="00597305" w:rsidP="00623270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jc w:val="center"/>
        <w:rPr>
          <w:rFonts w:eastAsia="Times New Roman"/>
          <w:b/>
          <w:bCs/>
          <w:sz w:val="28"/>
          <w:szCs w:val="40"/>
          <w:rtl/>
          <w:lang w:val="en-US" w:bidi="ar-EG"/>
        </w:rPr>
      </w:pPr>
      <w:r w:rsidRPr="00597305">
        <w:rPr>
          <w:rFonts w:hint="cs"/>
          <w:bCs/>
          <w:noProof/>
          <w:sz w:val="28"/>
          <w:szCs w:val="40"/>
          <w:rtl/>
        </w:rPr>
        <w:t>إلى إدارات الدول الأعضاء في الاتحاد وأعضاء قطاع الاتصالات الراديوية والمنتسبين إليه</w:t>
      </w:r>
      <w:r w:rsidRPr="00597305">
        <w:rPr>
          <w:rFonts w:hint="cs"/>
          <w:bCs/>
          <w:noProof/>
          <w:sz w:val="28"/>
          <w:szCs w:val="40"/>
          <w:rtl/>
        </w:rPr>
        <w:br/>
        <w:t xml:space="preserve">المشاركين في أعمال لجنة الدراسات </w:t>
      </w:r>
      <w:r w:rsidRPr="00BF183A">
        <w:rPr>
          <w:b/>
          <w:noProof/>
          <w:sz w:val="28"/>
          <w:szCs w:val="40"/>
        </w:rPr>
        <w:t>1</w:t>
      </w:r>
      <w:r w:rsidRPr="00597305">
        <w:rPr>
          <w:rFonts w:hint="cs"/>
          <w:bCs/>
          <w:noProof/>
          <w:sz w:val="28"/>
          <w:szCs w:val="40"/>
          <w:rtl/>
        </w:rPr>
        <w:t xml:space="preserve"> للاتصالات الراديوية</w:t>
      </w:r>
      <w:r w:rsidRPr="00597305">
        <w:rPr>
          <w:rFonts w:hint="cs"/>
          <w:bCs/>
          <w:noProof/>
          <w:sz w:val="28"/>
          <w:szCs w:val="40"/>
          <w:rtl/>
        </w:rPr>
        <w:br/>
      </w:r>
      <w:r w:rsidR="00C90734">
        <w:rPr>
          <w:rFonts w:hint="cs"/>
          <w:bCs/>
          <w:noProof/>
          <w:sz w:val="28"/>
          <w:szCs w:val="40"/>
          <w:rtl/>
        </w:rPr>
        <w:t>والمؤسسات الأكاديمية المنضمة إلى قطاع الاتصالات الراديوية</w:t>
      </w:r>
    </w:p>
    <w:p w:rsidR="00B17BC2" w:rsidRPr="00CC7C75" w:rsidRDefault="00B17BC2" w:rsidP="00A97B17">
      <w:pPr>
        <w:tabs>
          <w:tab w:val="clear" w:pos="794"/>
          <w:tab w:val="clear" w:pos="1191"/>
          <w:tab w:val="left" w:pos="7749"/>
        </w:tabs>
        <w:spacing w:before="360" w:after="600"/>
        <w:ind w:left="992" w:hanging="992"/>
        <w:jc w:val="left"/>
        <w:rPr>
          <w:rFonts w:eastAsia="Times New Roman"/>
          <w:b/>
          <w:bCs/>
          <w:rtl/>
          <w:lang w:val="en-US" w:bidi="ar-SY"/>
        </w:rPr>
      </w:pPr>
      <w:r w:rsidRPr="00597305">
        <w:rPr>
          <w:rFonts w:eastAsia="Times New Roman"/>
          <w:b/>
          <w:bCs/>
          <w:rtl/>
          <w:lang w:bidi="ar-EG"/>
        </w:rPr>
        <w:t>الموضوع:</w:t>
      </w:r>
      <w:r w:rsidRPr="00597305">
        <w:rPr>
          <w:rFonts w:eastAsia="Times New Roman"/>
          <w:b/>
          <w:bCs/>
          <w:rtl/>
          <w:lang w:bidi="ar-EG"/>
        </w:rPr>
        <w:tab/>
      </w:r>
      <w:r w:rsidR="00597305" w:rsidRPr="00CC7C75">
        <w:rPr>
          <w:rFonts w:hint="cs"/>
          <w:b/>
          <w:bCs/>
          <w:spacing w:val="-2"/>
          <w:rtl/>
        </w:rPr>
        <w:t xml:space="preserve">اجتماع لجنة الدراسات </w:t>
      </w:r>
      <w:r w:rsidR="00597305" w:rsidRPr="00CC7C75">
        <w:rPr>
          <w:b/>
          <w:bCs/>
          <w:spacing w:val="-2"/>
        </w:rPr>
        <w:t>1</w:t>
      </w:r>
      <w:r w:rsidR="00597305" w:rsidRPr="00CC7C75">
        <w:rPr>
          <w:rFonts w:hint="cs"/>
          <w:b/>
          <w:bCs/>
          <w:spacing w:val="-2"/>
          <w:rtl/>
        </w:rPr>
        <w:t xml:space="preserve"> للاتصالات الراديوية (إدارة الطيف)،</w:t>
      </w:r>
      <w:r w:rsidR="00597305" w:rsidRPr="00CC7C75">
        <w:rPr>
          <w:rFonts w:hint="cs"/>
          <w:b/>
          <w:bCs/>
          <w:spacing w:val="-2"/>
          <w:rtl/>
        </w:rPr>
        <w:br/>
        <w:t xml:space="preserve">جنيف، </w:t>
      </w:r>
      <w:r w:rsidR="00C90734" w:rsidRPr="00CC7C75">
        <w:rPr>
          <w:b/>
          <w:bCs/>
          <w:spacing w:val="-2"/>
        </w:rPr>
        <w:t>15-14</w:t>
      </w:r>
      <w:r w:rsidR="00C90734" w:rsidRPr="00CC7C75">
        <w:rPr>
          <w:rFonts w:hint="cs"/>
          <w:b/>
          <w:bCs/>
          <w:spacing w:val="-2"/>
          <w:rtl/>
          <w:lang w:bidi="ar-SY"/>
        </w:rPr>
        <w:t xml:space="preserve"> يونيو </w:t>
      </w:r>
      <w:r w:rsidR="00C90734" w:rsidRPr="00CC7C75">
        <w:rPr>
          <w:b/>
          <w:bCs/>
          <w:spacing w:val="-2"/>
          <w:lang w:val="en-US" w:bidi="ar-SY"/>
        </w:rPr>
        <w:t>2012</w:t>
      </w:r>
    </w:p>
    <w:p w:rsidR="00F12DA2" w:rsidRPr="00597305" w:rsidRDefault="00B977BB" w:rsidP="00C90734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الغرض من هذا التصويب للرسالة الإدارية المعممة </w:t>
      </w:r>
      <w:r>
        <w:rPr>
          <w:lang w:val="en-US" w:bidi="ar-EG"/>
        </w:rPr>
        <w:t>CACE/561</w:t>
      </w:r>
      <w:r>
        <w:rPr>
          <w:rFonts w:hint="cs"/>
          <w:rtl/>
          <w:lang w:val="en-US" w:bidi="ar-EG"/>
        </w:rPr>
        <w:t xml:space="preserve"> هو الاستعاضة عن الفقرة </w:t>
      </w:r>
      <w:r>
        <w:rPr>
          <w:lang w:val="en-US" w:bidi="ar-EG"/>
        </w:rPr>
        <w:t>2.2</w:t>
      </w:r>
      <w:r>
        <w:rPr>
          <w:rFonts w:hint="cs"/>
          <w:rtl/>
          <w:lang w:val="en-US" w:bidi="ar-EG"/>
        </w:rPr>
        <w:t xml:space="preserve"> الأصلية بالفقرة المرفقة.</w:t>
      </w:r>
    </w:p>
    <w:p w:rsidR="00597305" w:rsidRPr="00597305" w:rsidRDefault="00597305" w:rsidP="00A55503">
      <w:pPr>
        <w:spacing w:before="1440" w:line="185" w:lineRule="auto"/>
        <w:ind w:left="6379"/>
        <w:jc w:val="center"/>
        <w:rPr>
          <w:rtl/>
          <w:lang w:val="en-US"/>
        </w:rPr>
      </w:pPr>
      <w:r w:rsidRPr="00597305">
        <w:rPr>
          <w:rFonts w:hint="cs"/>
          <w:rtl/>
          <w:lang w:val="en-US"/>
        </w:rPr>
        <w:t>فرانسوا رانسي</w:t>
      </w:r>
      <w:r w:rsidRPr="00597305">
        <w:rPr>
          <w:rFonts w:hint="cs"/>
          <w:rtl/>
          <w:lang w:val="en-US"/>
        </w:rPr>
        <w:br/>
        <w:t>مدير مكتب الاتصالات الراديوية</w:t>
      </w:r>
    </w:p>
    <w:p w:rsidR="00597305" w:rsidRPr="00597305" w:rsidRDefault="00597305" w:rsidP="00AC1C3E">
      <w:pPr>
        <w:spacing w:before="1440" w:line="185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u w:val="single"/>
          <w:rtl/>
          <w:lang w:val="en-US"/>
        </w:rPr>
        <w:t>التوزيع</w:t>
      </w:r>
      <w:r w:rsidRPr="00597305">
        <w:rPr>
          <w:rFonts w:hint="cs"/>
          <w:sz w:val="18"/>
          <w:szCs w:val="24"/>
          <w:rtl/>
          <w:lang w:val="en-US"/>
        </w:rPr>
        <w:t>:</w:t>
      </w:r>
    </w:p>
    <w:p w:rsidR="00597305" w:rsidRPr="00597305" w:rsidRDefault="00597305" w:rsidP="00252128">
      <w:pPr>
        <w:tabs>
          <w:tab w:val="left" w:pos="358"/>
        </w:tabs>
        <w:spacing w:before="6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إدارات الدول الأعضاء وأعضاء قطاع الاتصالات الراديوية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 </w:t>
      </w:r>
      <w:r w:rsidR="00252128">
        <w:rPr>
          <w:sz w:val="18"/>
          <w:szCs w:val="24"/>
          <w:lang w:val="en-US" w:bidi="ar-EG"/>
        </w:rPr>
        <w:t>1</w:t>
      </w:r>
      <w:r w:rsidRPr="00597305">
        <w:rPr>
          <w:rFonts w:hint="cs"/>
          <w:sz w:val="18"/>
          <w:szCs w:val="24"/>
          <w:rtl/>
          <w:lang w:val="en-US"/>
        </w:rPr>
        <w:t xml:space="preserve"> للاتصالات الراديوية</w:t>
      </w:r>
    </w:p>
    <w:p w:rsidR="00597305" w:rsidRPr="00597305" w:rsidRDefault="00597305" w:rsidP="00252128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 w:bidi="ar-EG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 w:rsidR="00252128">
        <w:rPr>
          <w:sz w:val="18"/>
          <w:szCs w:val="24"/>
          <w:lang w:val="en-US"/>
        </w:rPr>
        <w:t>1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597305" w:rsidRPr="00597305" w:rsidRDefault="00597305" w:rsidP="00A0687C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 w:bidi="ar-EG"/>
        </w:rPr>
      </w:pPr>
      <w:r w:rsidRPr="00597305">
        <w:rPr>
          <w:rFonts w:hint="cs"/>
          <w:sz w:val="18"/>
          <w:szCs w:val="24"/>
          <w:rtl/>
          <w:lang w:val="en-US" w:bidi="ar-EG"/>
        </w:rPr>
        <w:t>-</w:t>
      </w:r>
      <w:r w:rsidRPr="00597305">
        <w:rPr>
          <w:rFonts w:hint="cs"/>
          <w:sz w:val="18"/>
          <w:szCs w:val="24"/>
          <w:rtl/>
          <w:lang w:val="en-US" w:bidi="ar-EG"/>
        </w:rPr>
        <w:tab/>
      </w:r>
      <w:r w:rsidR="00A0687C">
        <w:rPr>
          <w:rFonts w:hint="cs"/>
          <w:sz w:val="18"/>
          <w:szCs w:val="24"/>
          <w:rtl/>
          <w:lang w:val="en-US" w:bidi="ar-EG"/>
        </w:rPr>
        <w:t>الهيئات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الأكاديمية المنضمة إلى قطاع الاتصالات الراديوية</w:t>
      </w:r>
    </w:p>
    <w:p w:rsidR="00597305" w:rsidRPr="00597305" w:rsidRDefault="00597305" w:rsidP="00597305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رؤساء لجان دراسات الاتصالات الراديوية واللجنة الخاصة المعنية بالمسائل التنظيمية والإجرائية ونواب الرؤساء</w:t>
      </w:r>
    </w:p>
    <w:p w:rsidR="00597305" w:rsidRPr="00597305" w:rsidRDefault="00597305" w:rsidP="00597305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رئيس الاجتماع التحضيري للمؤتمر ونوابه</w:t>
      </w:r>
    </w:p>
    <w:p w:rsidR="00597305" w:rsidRPr="00597305" w:rsidRDefault="00597305" w:rsidP="00597305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أعضاء لجنة لوائح الراديو</w:t>
      </w:r>
    </w:p>
    <w:p w:rsidR="00597305" w:rsidRPr="00597305" w:rsidRDefault="00597305" w:rsidP="00597305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الأمين العام للاتحاد، ومدير مكتب تقييس الاتصالات، ومدير مكتب تنمية الاتصالات</w:t>
      </w:r>
    </w:p>
    <w:p w:rsidR="00B977BB" w:rsidRPr="00C90734" w:rsidRDefault="00597305" w:rsidP="00B977BB">
      <w:pPr>
        <w:pStyle w:val="Heading2"/>
        <w:rPr>
          <w:spacing w:val="-8"/>
          <w:rtl/>
        </w:rPr>
      </w:pP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</w:rPr>
        <w:br w:type="page"/>
      </w:r>
      <w:r w:rsidR="00B977BB" w:rsidRPr="00C90734">
        <w:rPr>
          <w:spacing w:val="-8"/>
        </w:rPr>
        <w:lastRenderedPageBreak/>
        <w:t>2.2</w:t>
      </w:r>
      <w:r w:rsidR="00B977BB" w:rsidRPr="00C90734">
        <w:rPr>
          <w:rFonts w:hint="cs"/>
          <w:spacing w:val="-8"/>
          <w:rtl/>
        </w:rPr>
        <w:tab/>
        <w:t xml:space="preserve">اعتماد مشاريع التوصيات من جانب لجنة من لجان الدراسات بالمراسلة (الفقرة </w:t>
      </w:r>
      <w:r w:rsidR="00B977BB" w:rsidRPr="00C90734">
        <w:rPr>
          <w:spacing w:val="-8"/>
        </w:rPr>
        <w:t>3.2.10</w:t>
      </w:r>
      <w:r w:rsidR="00B977BB" w:rsidRPr="00C90734">
        <w:rPr>
          <w:rFonts w:hint="cs"/>
          <w:spacing w:val="-8"/>
          <w:rtl/>
        </w:rPr>
        <w:t xml:space="preserve"> من القرار </w:t>
      </w:r>
      <w:r w:rsidR="00B977BB" w:rsidRPr="00C90734">
        <w:rPr>
          <w:spacing w:val="-8"/>
        </w:rPr>
        <w:t>ITU</w:t>
      </w:r>
      <w:r w:rsidR="00B977BB">
        <w:rPr>
          <w:spacing w:val="-8"/>
        </w:rPr>
        <w:noBreakHyphen/>
      </w:r>
      <w:r w:rsidR="00B977BB" w:rsidRPr="00C90734">
        <w:rPr>
          <w:spacing w:val="-8"/>
        </w:rPr>
        <w:t>R 1</w:t>
      </w:r>
      <w:r w:rsidR="00B977BB">
        <w:rPr>
          <w:spacing w:val="-8"/>
        </w:rPr>
        <w:noBreakHyphen/>
      </w:r>
      <w:r w:rsidR="00B977BB" w:rsidRPr="00C90734">
        <w:rPr>
          <w:spacing w:val="-8"/>
        </w:rPr>
        <w:t>6</w:t>
      </w:r>
      <w:r w:rsidR="00B977BB" w:rsidRPr="00C90734">
        <w:rPr>
          <w:rFonts w:hint="cs"/>
          <w:spacing w:val="-8"/>
          <w:rtl/>
        </w:rPr>
        <w:t>)</w:t>
      </w:r>
    </w:p>
    <w:p w:rsidR="00B977BB" w:rsidRPr="00597305" w:rsidRDefault="00B977BB" w:rsidP="00B977BB">
      <w:pPr>
        <w:rPr>
          <w:rtl/>
          <w:lang w:val="en-US" w:bidi="ar-EG"/>
        </w:rPr>
      </w:pPr>
      <w:r w:rsidRPr="00597305">
        <w:rPr>
          <w:rFonts w:hint="cs"/>
          <w:rtl/>
          <w:lang w:val="en-US" w:bidi="ar-EG"/>
        </w:rPr>
        <w:t xml:space="preserve">يتعلق الإجراء الوارد في الفقرة </w:t>
      </w:r>
      <w:r w:rsidRPr="00597305">
        <w:rPr>
          <w:lang w:val="en-US" w:bidi="ar-EG"/>
        </w:rPr>
        <w:t>3.2.10</w:t>
      </w:r>
      <w:r w:rsidRPr="00597305">
        <w:rPr>
          <w:rFonts w:hint="cs"/>
          <w:rtl/>
          <w:lang w:val="en-US" w:bidi="ar-EG"/>
        </w:rPr>
        <w:t xml:space="preserve"> من القرار </w:t>
      </w:r>
      <w:r w:rsidRPr="00597305">
        <w:rPr>
          <w:lang w:val="en-US" w:bidi="ar-EG"/>
        </w:rPr>
        <w:t>ITU</w:t>
      </w:r>
      <w:r>
        <w:rPr>
          <w:lang w:val="en-US" w:bidi="ar-EG"/>
        </w:rPr>
        <w:noBreakHyphen/>
      </w:r>
      <w:r w:rsidRPr="00597305">
        <w:rPr>
          <w:lang w:val="en-US" w:bidi="ar-EG"/>
        </w:rPr>
        <w:t>R 1</w:t>
      </w:r>
      <w:r>
        <w:rPr>
          <w:lang w:val="en-US" w:bidi="ar-EG"/>
        </w:rPr>
        <w:noBreakHyphen/>
        <w:t>6</w:t>
      </w:r>
      <w:r w:rsidRPr="00597305">
        <w:rPr>
          <w:rFonts w:hint="cs"/>
          <w:rtl/>
          <w:lang w:val="en-US" w:bidi="ar-EG"/>
        </w:rPr>
        <w:t xml:space="preserve"> بمشاريع التوصيات الجديدة أو المراجعة التي لا ترد بصفة خاصة في جدول أعمال اجتماع لجنة الدراسات.</w:t>
      </w:r>
    </w:p>
    <w:p w:rsidR="00B977BB" w:rsidRDefault="00B977BB" w:rsidP="007A607E">
      <w:pPr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ووفقاً لهذا الإجراء، سوف تُعرض على لجنة الدراسات مشاريع التوصيات الجديدة أو المراجعة التي يتم إعدادها أثناء اجتماعات فرق العمل</w:t>
      </w:r>
      <w:r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1A</w:t>
      </w:r>
      <w:r>
        <w:rPr>
          <w:noProof/>
          <w:rtl/>
          <w:lang w:val="en-US" w:bidi="ar-EG"/>
        </w:rPr>
        <w:t xml:space="preserve"> و</w:t>
      </w:r>
      <w:r>
        <w:rPr>
          <w:noProof/>
          <w:lang w:val="en-US" w:bidi="ar-EG"/>
        </w:rPr>
        <w:t>1B</w:t>
      </w:r>
      <w:r>
        <w:rPr>
          <w:noProof/>
          <w:rtl/>
          <w:lang w:val="en-US" w:bidi="ar-EG"/>
        </w:rPr>
        <w:t xml:space="preserve"> و</w:t>
      </w:r>
      <w:r>
        <w:rPr>
          <w:noProof/>
          <w:lang w:val="en-US" w:bidi="ar-EG"/>
        </w:rPr>
        <w:t>1C</w:t>
      </w:r>
      <w:r>
        <w:rPr>
          <w:noProof/>
          <w:rtl/>
          <w:lang w:val="en-US" w:bidi="ar-EG"/>
        </w:rPr>
        <w:t xml:space="preserve"> التي تعقد قبل اجتماع لجنة الدراسات مباشرة. وبعد النظر في تلك المشاريع على النحو الواجب، يجوز للجنة الدراسات أن تقرر التماس اعتماد مشاريع التوصيات بالمراسلة. وفي </w:t>
      </w:r>
      <w:r>
        <w:rPr>
          <w:rFonts w:hint="cs"/>
          <w:noProof/>
          <w:rtl/>
          <w:lang w:val="en-US" w:bidi="ar-EG"/>
        </w:rPr>
        <w:t xml:space="preserve">مثل </w:t>
      </w:r>
      <w:r>
        <w:rPr>
          <w:noProof/>
          <w:rtl/>
          <w:lang w:val="en-US" w:bidi="ar-EG"/>
        </w:rPr>
        <w:t xml:space="preserve">هذه الحالات، </w:t>
      </w:r>
      <w:r>
        <w:rPr>
          <w:rFonts w:hint="cs"/>
          <w:noProof/>
          <w:rtl/>
          <w:lang w:val="en-US" w:bidi="ar-EG"/>
        </w:rPr>
        <w:t>تستخدم</w:t>
      </w:r>
      <w:r>
        <w:rPr>
          <w:noProof/>
          <w:rtl/>
          <w:lang w:val="en-US" w:bidi="ar-EG"/>
        </w:rPr>
        <w:t xml:space="preserve"> لجنة الدراسات إجراء الاعتماد والموافقة في نفس الوقت</w:t>
      </w:r>
      <w:r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(PSAA)</w:t>
      </w:r>
      <w:r>
        <w:rPr>
          <w:noProof/>
          <w:rtl/>
          <w:lang w:val="en-US" w:bidi="ar-EG"/>
        </w:rPr>
        <w:t xml:space="preserve"> لمشروع التوصية</w:t>
      </w:r>
      <w:r w:rsidRPr="00C23FED">
        <w:rPr>
          <w:rFonts w:hint="cs"/>
          <w:noProof/>
          <w:rtl/>
          <w:lang w:val="en-US" w:bidi="ar-EG"/>
        </w:rPr>
        <w:t xml:space="preserve"> </w:t>
      </w:r>
      <w:r>
        <w:rPr>
          <w:rFonts w:hint="cs"/>
          <w:noProof/>
          <w:rtl/>
          <w:lang w:val="en-US" w:bidi="ar-EG"/>
        </w:rPr>
        <w:t>بالمراسلة</w:t>
      </w:r>
      <w:r>
        <w:rPr>
          <w:noProof/>
          <w:rtl/>
          <w:lang w:val="en-US" w:bidi="ar-EG"/>
        </w:rPr>
        <w:t>، وهو الإجراء المنصوص عليه في</w:t>
      </w:r>
      <w:r>
        <w:rPr>
          <w:rFonts w:hint="cs"/>
          <w:noProof/>
          <w:rtl/>
          <w:lang w:val="en-US" w:bidi="ar-EG"/>
        </w:rPr>
        <w:t> </w:t>
      </w:r>
      <w:r>
        <w:rPr>
          <w:noProof/>
          <w:rtl/>
          <w:lang w:val="en-US" w:bidi="ar-EG"/>
        </w:rPr>
        <w:t>الفقرة</w:t>
      </w:r>
      <w:r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3.10</w:t>
      </w:r>
      <w:r>
        <w:rPr>
          <w:noProof/>
          <w:rtl/>
          <w:lang w:val="en-US" w:bidi="ar-EG"/>
        </w:rPr>
        <w:t xml:space="preserve"> من القرار</w:t>
      </w:r>
      <w:r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ITU</w:t>
      </w:r>
      <w:r>
        <w:rPr>
          <w:noProof/>
          <w:lang w:val="en-US" w:bidi="ar-EG"/>
        </w:rPr>
        <w:noBreakHyphen/>
        <w:t>R 1</w:t>
      </w:r>
      <w:r>
        <w:rPr>
          <w:noProof/>
          <w:lang w:val="en-US" w:bidi="ar-EG"/>
        </w:rPr>
        <w:noBreakHyphen/>
        <w:t>6</w:t>
      </w:r>
      <w:r>
        <w:rPr>
          <w:noProof/>
          <w:rtl/>
          <w:lang w:val="en-US" w:bidi="ar-EG"/>
        </w:rPr>
        <w:t xml:space="preserve"> (انظر أيضاً الفقرة</w:t>
      </w:r>
      <w:r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3.2</w:t>
      </w:r>
      <w:r>
        <w:rPr>
          <w:rFonts w:hint="cs"/>
          <w:noProof/>
          <w:rtl/>
          <w:lang w:val="en-US" w:bidi="ar-EG"/>
        </w:rPr>
        <w:t> </w:t>
      </w:r>
      <w:r>
        <w:rPr>
          <w:noProof/>
          <w:rtl/>
          <w:lang w:val="en-US" w:bidi="ar-EG"/>
        </w:rPr>
        <w:t>أدناه)</w:t>
      </w:r>
      <w:r>
        <w:rPr>
          <w:rFonts w:hint="cs"/>
          <w:noProof/>
          <w:rtl/>
          <w:lang w:val="en-US" w:bidi="ar-EG"/>
        </w:rPr>
        <w:t>، في حالة عدم اعتراض أي من الدول الأعضاء الحاضرة في</w:t>
      </w:r>
      <w:r w:rsidR="007A607E">
        <w:rPr>
          <w:rFonts w:hint="eastAsia"/>
          <w:noProof/>
          <w:rtl/>
          <w:lang w:val="en-US" w:bidi="ar-EG"/>
        </w:rPr>
        <w:t> </w:t>
      </w:r>
      <w:r>
        <w:rPr>
          <w:rFonts w:hint="cs"/>
          <w:noProof/>
          <w:rtl/>
          <w:lang w:val="en-US" w:bidi="ar-EG"/>
        </w:rPr>
        <w:t>الاجتماع.</w:t>
      </w:r>
    </w:p>
    <w:p w:rsidR="00B977BB" w:rsidRPr="00597305" w:rsidRDefault="00B977BB" w:rsidP="00B977BB">
      <w:pPr>
        <w:spacing w:line="204" w:lineRule="auto"/>
        <w:rPr>
          <w:rtl/>
          <w:lang w:val="en-US" w:bidi="ar-EG"/>
        </w:rPr>
      </w:pPr>
      <w:r w:rsidRPr="00597305">
        <w:rPr>
          <w:rFonts w:hint="cs"/>
          <w:rtl/>
          <w:lang w:val="en-US" w:bidi="ar-EG"/>
        </w:rPr>
        <w:t xml:space="preserve">ووفقاً للفقرة </w:t>
      </w:r>
      <w:r w:rsidRPr="00597305">
        <w:rPr>
          <w:lang w:val="en-US" w:bidi="ar-EG"/>
        </w:rPr>
        <w:t>25.2</w:t>
      </w:r>
      <w:r w:rsidRPr="00597305">
        <w:rPr>
          <w:rFonts w:hint="cs"/>
          <w:rtl/>
          <w:lang w:val="en-US" w:bidi="ar-EG"/>
        </w:rPr>
        <w:t xml:space="preserve"> من القرار </w:t>
      </w:r>
      <w:r w:rsidRPr="00597305">
        <w:rPr>
          <w:lang w:val="en-US" w:bidi="ar-EG"/>
        </w:rPr>
        <w:t>ITU</w:t>
      </w:r>
      <w:r>
        <w:rPr>
          <w:lang w:val="en-US" w:bidi="ar-EG"/>
        </w:rPr>
        <w:noBreakHyphen/>
      </w:r>
      <w:r w:rsidRPr="00597305">
        <w:rPr>
          <w:lang w:val="en-US" w:bidi="ar-EG"/>
        </w:rPr>
        <w:t>R 1</w:t>
      </w:r>
      <w:r>
        <w:rPr>
          <w:lang w:val="en-US" w:bidi="ar-EG"/>
        </w:rPr>
        <w:noBreakHyphen/>
        <w:t>6</w:t>
      </w:r>
      <w:r w:rsidRPr="00597305">
        <w:rPr>
          <w:rFonts w:hint="cs"/>
          <w:rtl/>
          <w:lang w:val="en-US" w:bidi="ar-EG"/>
        </w:rPr>
        <w:t xml:space="preserve">، يحتوي الملحق </w:t>
      </w:r>
      <w:r w:rsidRPr="00597305">
        <w:rPr>
          <w:lang w:val="en-US" w:bidi="ar-EG"/>
        </w:rPr>
        <w:t>2</w:t>
      </w:r>
      <w:r w:rsidRPr="00597305">
        <w:rPr>
          <w:rFonts w:hint="cs"/>
          <w:rtl/>
          <w:lang w:val="en-US" w:bidi="ar-EG"/>
        </w:rPr>
        <w:t xml:space="preserve"> بهذه النشرة على قائمة بالموضوعات التي ستتناولها فرق العمل في اجتماعاتها قبل اجتماع لجنة الدراسات مباشرة، وهي الموضوعات التي قد تسفر عن مشاريع توصيات.</w:t>
      </w:r>
    </w:p>
    <w:p w:rsidR="008C3B7E" w:rsidRPr="00597305" w:rsidRDefault="00974610" w:rsidP="00974610">
      <w:pPr>
        <w:pStyle w:val="AnnexNo"/>
        <w:spacing w:before="600"/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 w:rsidRPr="00974610">
        <w:rPr>
          <w:rFonts w:ascii="Times New Roman" w:hAnsi="Times New Roman"/>
          <w:b w:val="0"/>
          <w:bCs w:val="0"/>
          <w:sz w:val="22"/>
          <w:szCs w:val="30"/>
          <w:lang w:bidi="ar-EG"/>
        </w:rPr>
        <w:t>_________________</w:t>
      </w:r>
    </w:p>
    <w:sectPr w:rsidR="008C3B7E" w:rsidRPr="00597305" w:rsidSect="001D0C6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42" w:rsidRDefault="00972642">
      <w:r>
        <w:separator/>
      </w:r>
    </w:p>
  </w:endnote>
  <w:endnote w:type="continuationSeparator" w:id="0">
    <w:p w:rsidR="00972642" w:rsidRDefault="009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6E" w:rsidRPr="0005668D" w:rsidRDefault="00621A6E" w:rsidP="00621A6E">
    <w:pPr>
      <w:pStyle w:val="Footer"/>
      <w:tabs>
        <w:tab w:val="clear" w:pos="6379"/>
        <w:tab w:val="center" w:pos="5670"/>
      </w:tabs>
      <w:rPr>
        <w:szCs w:val="16"/>
        <w:lang w:val="es-ES"/>
      </w:rPr>
    </w:pPr>
    <w:r w:rsidRPr="00297B41">
      <w:rPr>
        <w:szCs w:val="16"/>
      </w:rPr>
      <w:fldChar w:fldCharType="begin"/>
    </w:r>
    <w:r w:rsidRPr="0005668D">
      <w:rPr>
        <w:szCs w:val="16"/>
        <w:lang w:val="es-ES"/>
      </w:rPr>
      <w:instrText xml:space="preserve"> FILENAME \p \* MERGEFORMAT </w:instrText>
    </w:r>
    <w:r w:rsidRPr="00297B41">
      <w:rPr>
        <w:szCs w:val="16"/>
      </w:rPr>
      <w:fldChar w:fldCharType="separate"/>
    </w:r>
    <w:r w:rsidR="00872F53">
      <w:rPr>
        <w:szCs w:val="16"/>
        <w:lang w:val="es-ES"/>
      </w:rPr>
      <w:t>Y:\APP\BR\CIRCS_DMS\CACE\500\561\561COR1A.DOCX</w:t>
    </w:r>
    <w:r w:rsidRPr="00297B41">
      <w:rPr>
        <w:szCs w:val="16"/>
      </w:rPr>
      <w:fldChar w:fldCharType="end"/>
    </w:r>
    <w:r w:rsidRPr="0005668D">
      <w:rPr>
        <w:szCs w:val="16"/>
        <w:lang w:val="es-ES"/>
      </w:rPr>
      <w:t xml:space="preserve">   (</w:t>
    </w:r>
    <w:r>
      <w:rPr>
        <w:rFonts w:hint="cs"/>
        <w:szCs w:val="16"/>
        <w:rtl/>
      </w:rPr>
      <w:t>323025</w:t>
    </w:r>
    <w:r w:rsidRPr="0005668D">
      <w:rPr>
        <w:szCs w:val="16"/>
        <w:lang w:val="es-ES"/>
      </w:rPr>
      <w:t>)</w:t>
    </w:r>
    <w:r w:rsidRPr="0005668D">
      <w:rPr>
        <w:szCs w:val="16"/>
        <w:lang w:val="es-ES"/>
      </w:rPr>
      <w:tab/>
    </w:r>
    <w:r w:rsidRPr="00297B41">
      <w:rPr>
        <w:szCs w:val="16"/>
      </w:rPr>
      <w:fldChar w:fldCharType="begin"/>
    </w:r>
    <w:r w:rsidRPr="00297B41">
      <w:rPr>
        <w:szCs w:val="16"/>
      </w:rPr>
      <w:instrText xml:space="preserve"> savedate \@ dd.MM.yy </w:instrText>
    </w:r>
    <w:r w:rsidRPr="00297B41">
      <w:rPr>
        <w:szCs w:val="16"/>
      </w:rPr>
      <w:fldChar w:fldCharType="separate"/>
    </w:r>
    <w:r w:rsidR="00872F53">
      <w:rPr>
        <w:szCs w:val="16"/>
      </w:rPr>
      <w:t>06.03.12</w:t>
    </w:r>
    <w:r w:rsidRPr="00297B41">
      <w:rPr>
        <w:szCs w:val="16"/>
      </w:rPr>
      <w:fldChar w:fldCharType="end"/>
    </w:r>
    <w:r w:rsidRPr="0005668D">
      <w:rPr>
        <w:szCs w:val="16"/>
        <w:lang w:val="es-ES"/>
      </w:rPr>
      <w:tab/>
    </w:r>
    <w:r w:rsidRPr="00297B41">
      <w:rPr>
        <w:szCs w:val="16"/>
      </w:rPr>
      <w:fldChar w:fldCharType="begin"/>
    </w:r>
    <w:r w:rsidRPr="00297B41">
      <w:rPr>
        <w:szCs w:val="16"/>
      </w:rPr>
      <w:instrText xml:space="preserve"> printdate \@ dd.MM.yy </w:instrText>
    </w:r>
    <w:r w:rsidRPr="00297B41">
      <w:rPr>
        <w:szCs w:val="16"/>
      </w:rPr>
      <w:fldChar w:fldCharType="separate"/>
    </w:r>
    <w:r w:rsidR="00872F53">
      <w:rPr>
        <w:szCs w:val="16"/>
      </w:rPr>
      <w:t>06.03.12</w:t>
    </w:r>
    <w:r w:rsidRPr="00297B41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972642" w:rsidTr="00A7182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972642" w:rsidTr="00A71824">
      <w:trPr>
        <w:cantSplit/>
      </w:trPr>
      <w:tc>
        <w:tcPr>
          <w:tcW w:w="1062" w:type="pct"/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72642" w:rsidTr="00A71824">
      <w:trPr>
        <w:cantSplit/>
      </w:trPr>
      <w:tc>
        <w:tcPr>
          <w:tcW w:w="1062" w:type="pct"/>
        </w:tcPr>
        <w:p w:rsidR="00972642" w:rsidRDefault="00972642" w:rsidP="00206E2B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972642" w:rsidRDefault="00972642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72642" w:rsidRDefault="00972642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972642" w:rsidRDefault="00972642" w:rsidP="00206E2B">
          <w:pPr>
            <w:pStyle w:val="itu"/>
            <w:bidi w:val="0"/>
            <w:spacing w:line="240" w:lineRule="auto"/>
          </w:pPr>
        </w:p>
      </w:tc>
    </w:tr>
  </w:tbl>
  <w:p w:rsidR="00972642" w:rsidRPr="009E1957" w:rsidRDefault="00972642" w:rsidP="004207A0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42" w:rsidRDefault="00972642">
      <w:r>
        <w:t>____________________</w:t>
      </w:r>
    </w:p>
  </w:footnote>
  <w:footnote w:type="continuationSeparator" w:id="0">
    <w:p w:rsidR="00972642" w:rsidRDefault="009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42" w:rsidRPr="00AF1AB2" w:rsidRDefault="00972642" w:rsidP="00C24026">
    <w:pPr>
      <w:pStyle w:val="Header"/>
      <w:bidi w:val="0"/>
      <w:spacing w:line="240" w:lineRule="auto"/>
      <w:rPr>
        <w:sz w:val="20"/>
        <w:szCs w:val="20"/>
        <w:lang w:val="en-US"/>
      </w:rPr>
    </w:pPr>
    <w:r w:rsidRPr="00AF1AB2">
      <w:rPr>
        <w:sz w:val="20"/>
        <w:szCs w:val="20"/>
        <w:lang w:val="en-US"/>
      </w:rPr>
      <w:t xml:space="preserve">- </w:t>
    </w:r>
    <w:r w:rsidRPr="00AF1AB2">
      <w:rPr>
        <w:rStyle w:val="PageNumber"/>
        <w:rFonts w:cs="Traditional Arabic"/>
        <w:sz w:val="20"/>
        <w:szCs w:val="20"/>
      </w:rPr>
      <w:fldChar w:fldCharType="begin"/>
    </w:r>
    <w:r w:rsidRPr="00AF1AB2">
      <w:rPr>
        <w:rStyle w:val="PageNumber"/>
        <w:rFonts w:cs="Traditional Arabic"/>
        <w:sz w:val="20"/>
        <w:szCs w:val="20"/>
      </w:rPr>
      <w:instrText xml:space="preserve"> PAGE </w:instrText>
    </w:r>
    <w:r w:rsidRPr="00AF1AB2">
      <w:rPr>
        <w:rStyle w:val="PageNumber"/>
        <w:rFonts w:cs="Traditional Arabic"/>
        <w:sz w:val="20"/>
        <w:szCs w:val="20"/>
      </w:rPr>
      <w:fldChar w:fldCharType="separate"/>
    </w:r>
    <w:r w:rsidR="00872F53">
      <w:rPr>
        <w:rStyle w:val="PageNumber"/>
        <w:rFonts w:cs="Traditional Arabic"/>
        <w:noProof/>
        <w:sz w:val="20"/>
        <w:szCs w:val="20"/>
      </w:rPr>
      <w:t>2</w:t>
    </w:r>
    <w:r w:rsidRPr="00AF1AB2">
      <w:rPr>
        <w:rStyle w:val="PageNumber"/>
        <w:rFonts w:cs="Traditional Arabic"/>
        <w:sz w:val="20"/>
        <w:szCs w:val="20"/>
      </w:rPr>
      <w:fldChar w:fldCharType="end"/>
    </w:r>
    <w:r w:rsidRPr="00AF1AB2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1DE1"/>
    <w:rsid w:val="000112B8"/>
    <w:rsid w:val="00016557"/>
    <w:rsid w:val="00024021"/>
    <w:rsid w:val="00024D6E"/>
    <w:rsid w:val="00031F03"/>
    <w:rsid w:val="00032648"/>
    <w:rsid w:val="000366A9"/>
    <w:rsid w:val="00047D7D"/>
    <w:rsid w:val="0005051B"/>
    <w:rsid w:val="00054872"/>
    <w:rsid w:val="00054D76"/>
    <w:rsid w:val="0005668D"/>
    <w:rsid w:val="00066320"/>
    <w:rsid w:val="0007273F"/>
    <w:rsid w:val="00072D64"/>
    <w:rsid w:val="00073931"/>
    <w:rsid w:val="00075938"/>
    <w:rsid w:val="000763BF"/>
    <w:rsid w:val="000927D6"/>
    <w:rsid w:val="000A251C"/>
    <w:rsid w:val="000A504E"/>
    <w:rsid w:val="000A5477"/>
    <w:rsid w:val="000C46AB"/>
    <w:rsid w:val="000C729B"/>
    <w:rsid w:val="000D0E6C"/>
    <w:rsid w:val="000D0FDF"/>
    <w:rsid w:val="000D355F"/>
    <w:rsid w:val="000D5370"/>
    <w:rsid w:val="000E0AC1"/>
    <w:rsid w:val="000E15C1"/>
    <w:rsid w:val="000E5B83"/>
    <w:rsid w:val="000E64DA"/>
    <w:rsid w:val="000F01EB"/>
    <w:rsid w:val="000F527D"/>
    <w:rsid w:val="000F5BD8"/>
    <w:rsid w:val="000F7F1D"/>
    <w:rsid w:val="000F7F7E"/>
    <w:rsid w:val="00103E52"/>
    <w:rsid w:val="001214B1"/>
    <w:rsid w:val="0012188B"/>
    <w:rsid w:val="00125BC0"/>
    <w:rsid w:val="00126A9E"/>
    <w:rsid w:val="001276DD"/>
    <w:rsid w:val="00131B4C"/>
    <w:rsid w:val="001326CC"/>
    <w:rsid w:val="001331A1"/>
    <w:rsid w:val="0013448F"/>
    <w:rsid w:val="0013580E"/>
    <w:rsid w:val="001378E6"/>
    <w:rsid w:val="001464AC"/>
    <w:rsid w:val="00152605"/>
    <w:rsid w:val="00152B62"/>
    <w:rsid w:val="00153973"/>
    <w:rsid w:val="00156137"/>
    <w:rsid w:val="00161330"/>
    <w:rsid w:val="00165A21"/>
    <w:rsid w:val="00165D64"/>
    <w:rsid w:val="0016684A"/>
    <w:rsid w:val="00171BA2"/>
    <w:rsid w:val="00172CE8"/>
    <w:rsid w:val="0017427C"/>
    <w:rsid w:val="00175B34"/>
    <w:rsid w:val="00183DCC"/>
    <w:rsid w:val="00184CA3"/>
    <w:rsid w:val="0018613F"/>
    <w:rsid w:val="00186328"/>
    <w:rsid w:val="001921DD"/>
    <w:rsid w:val="001A4178"/>
    <w:rsid w:val="001B53BD"/>
    <w:rsid w:val="001C4DB9"/>
    <w:rsid w:val="001C7CDA"/>
    <w:rsid w:val="001D0C69"/>
    <w:rsid w:val="001D63B0"/>
    <w:rsid w:val="001D7FA7"/>
    <w:rsid w:val="001E15AA"/>
    <w:rsid w:val="001E3237"/>
    <w:rsid w:val="001E49E8"/>
    <w:rsid w:val="001F0274"/>
    <w:rsid w:val="001F2FE0"/>
    <w:rsid w:val="001F3C59"/>
    <w:rsid w:val="001F3C8C"/>
    <w:rsid w:val="001F69EA"/>
    <w:rsid w:val="002025C7"/>
    <w:rsid w:val="00206E2B"/>
    <w:rsid w:val="00210B45"/>
    <w:rsid w:val="002152C4"/>
    <w:rsid w:val="0022316C"/>
    <w:rsid w:val="0022651A"/>
    <w:rsid w:val="00227E6D"/>
    <w:rsid w:val="00227F65"/>
    <w:rsid w:val="00231BDB"/>
    <w:rsid w:val="00232FAE"/>
    <w:rsid w:val="00233291"/>
    <w:rsid w:val="00236CB0"/>
    <w:rsid w:val="00237115"/>
    <w:rsid w:val="002416E8"/>
    <w:rsid w:val="00241C6E"/>
    <w:rsid w:val="00242966"/>
    <w:rsid w:val="00245197"/>
    <w:rsid w:val="00250C5D"/>
    <w:rsid w:val="00252128"/>
    <w:rsid w:val="00252311"/>
    <w:rsid w:val="00264BA6"/>
    <w:rsid w:val="00265431"/>
    <w:rsid w:val="0026577E"/>
    <w:rsid w:val="002702BA"/>
    <w:rsid w:val="0027580E"/>
    <w:rsid w:val="00280390"/>
    <w:rsid w:val="002833C8"/>
    <w:rsid w:val="00286E3D"/>
    <w:rsid w:val="00290C94"/>
    <w:rsid w:val="00292A42"/>
    <w:rsid w:val="00296742"/>
    <w:rsid w:val="002968D0"/>
    <w:rsid w:val="002A0CDC"/>
    <w:rsid w:val="002A5447"/>
    <w:rsid w:val="002A6939"/>
    <w:rsid w:val="002B2AEB"/>
    <w:rsid w:val="002B5952"/>
    <w:rsid w:val="002B6CE2"/>
    <w:rsid w:val="002B7B46"/>
    <w:rsid w:val="002C6EDF"/>
    <w:rsid w:val="002D2934"/>
    <w:rsid w:val="002D548E"/>
    <w:rsid w:val="002D6487"/>
    <w:rsid w:val="002E350A"/>
    <w:rsid w:val="002F2BF9"/>
    <w:rsid w:val="002F4EBD"/>
    <w:rsid w:val="00302B9A"/>
    <w:rsid w:val="00303917"/>
    <w:rsid w:val="00303E17"/>
    <w:rsid w:val="00312643"/>
    <w:rsid w:val="003135FF"/>
    <w:rsid w:val="003151E2"/>
    <w:rsid w:val="00320402"/>
    <w:rsid w:val="00327B58"/>
    <w:rsid w:val="003314E0"/>
    <w:rsid w:val="00331625"/>
    <w:rsid w:val="003425F3"/>
    <w:rsid w:val="00343581"/>
    <w:rsid w:val="0035105A"/>
    <w:rsid w:val="00352F34"/>
    <w:rsid w:val="00353153"/>
    <w:rsid w:val="00353A03"/>
    <w:rsid w:val="00365DAE"/>
    <w:rsid w:val="00372C88"/>
    <w:rsid w:val="00375D59"/>
    <w:rsid w:val="00381C86"/>
    <w:rsid w:val="00385858"/>
    <w:rsid w:val="0039116F"/>
    <w:rsid w:val="00391F6B"/>
    <w:rsid w:val="003A06F7"/>
    <w:rsid w:val="003A3E54"/>
    <w:rsid w:val="003A53C0"/>
    <w:rsid w:val="003B0CB5"/>
    <w:rsid w:val="003B5BC2"/>
    <w:rsid w:val="003C3ABE"/>
    <w:rsid w:val="003D0CB9"/>
    <w:rsid w:val="003D0F29"/>
    <w:rsid w:val="003D3993"/>
    <w:rsid w:val="003D415E"/>
    <w:rsid w:val="003D52B1"/>
    <w:rsid w:val="003D5956"/>
    <w:rsid w:val="003D5CBC"/>
    <w:rsid w:val="003E3829"/>
    <w:rsid w:val="003E4306"/>
    <w:rsid w:val="003E636F"/>
    <w:rsid w:val="003F18DA"/>
    <w:rsid w:val="003F1D05"/>
    <w:rsid w:val="003F4CC2"/>
    <w:rsid w:val="003F52E6"/>
    <w:rsid w:val="004022E5"/>
    <w:rsid w:val="00404948"/>
    <w:rsid w:val="004051DE"/>
    <w:rsid w:val="00406130"/>
    <w:rsid w:val="004066FA"/>
    <w:rsid w:val="0040672B"/>
    <w:rsid w:val="004100CF"/>
    <w:rsid w:val="004140EA"/>
    <w:rsid w:val="00414731"/>
    <w:rsid w:val="00414D32"/>
    <w:rsid w:val="004207A0"/>
    <w:rsid w:val="00421AD2"/>
    <w:rsid w:val="00424AC4"/>
    <w:rsid w:val="0043031F"/>
    <w:rsid w:val="00430F8B"/>
    <w:rsid w:val="004325E5"/>
    <w:rsid w:val="00434AAF"/>
    <w:rsid w:val="00437530"/>
    <w:rsid w:val="004400B3"/>
    <w:rsid w:val="004406E3"/>
    <w:rsid w:val="00446276"/>
    <w:rsid w:val="0044634B"/>
    <w:rsid w:val="00462517"/>
    <w:rsid w:val="00463A33"/>
    <w:rsid w:val="00467AA1"/>
    <w:rsid w:val="00471B24"/>
    <w:rsid w:val="004767A6"/>
    <w:rsid w:val="004837F0"/>
    <w:rsid w:val="0048429F"/>
    <w:rsid w:val="00485DB5"/>
    <w:rsid w:val="004930F2"/>
    <w:rsid w:val="00495DA5"/>
    <w:rsid w:val="004A513C"/>
    <w:rsid w:val="004A5332"/>
    <w:rsid w:val="004A5AB1"/>
    <w:rsid w:val="004A5E07"/>
    <w:rsid w:val="004B0043"/>
    <w:rsid w:val="004B0F4A"/>
    <w:rsid w:val="004B23ED"/>
    <w:rsid w:val="004B4B77"/>
    <w:rsid w:val="004C1881"/>
    <w:rsid w:val="004C2F0E"/>
    <w:rsid w:val="004C6C3A"/>
    <w:rsid w:val="004D163F"/>
    <w:rsid w:val="004D743F"/>
    <w:rsid w:val="004E368F"/>
    <w:rsid w:val="004F1F9A"/>
    <w:rsid w:val="004F26AE"/>
    <w:rsid w:val="004F654C"/>
    <w:rsid w:val="004F6B8D"/>
    <w:rsid w:val="00502BE4"/>
    <w:rsid w:val="0050361C"/>
    <w:rsid w:val="00505CEA"/>
    <w:rsid w:val="00506536"/>
    <w:rsid w:val="00507136"/>
    <w:rsid w:val="005205FF"/>
    <w:rsid w:val="00530F21"/>
    <w:rsid w:val="00531710"/>
    <w:rsid w:val="00533E4F"/>
    <w:rsid w:val="00536160"/>
    <w:rsid w:val="0054149D"/>
    <w:rsid w:val="005471DF"/>
    <w:rsid w:val="005502DB"/>
    <w:rsid w:val="005574FD"/>
    <w:rsid w:val="00561D56"/>
    <w:rsid w:val="005620BA"/>
    <w:rsid w:val="00564701"/>
    <w:rsid w:val="0056748D"/>
    <w:rsid w:val="00584047"/>
    <w:rsid w:val="00587F42"/>
    <w:rsid w:val="00590D05"/>
    <w:rsid w:val="005926B1"/>
    <w:rsid w:val="00595800"/>
    <w:rsid w:val="00597305"/>
    <w:rsid w:val="005A32B3"/>
    <w:rsid w:val="005A3E1F"/>
    <w:rsid w:val="005A5AEB"/>
    <w:rsid w:val="005A66C7"/>
    <w:rsid w:val="005B3BAF"/>
    <w:rsid w:val="005B6769"/>
    <w:rsid w:val="005D2F09"/>
    <w:rsid w:val="005D36E3"/>
    <w:rsid w:val="005D4A3F"/>
    <w:rsid w:val="005F130D"/>
    <w:rsid w:val="005F7F4C"/>
    <w:rsid w:val="0060117A"/>
    <w:rsid w:val="0060127B"/>
    <w:rsid w:val="006014FE"/>
    <w:rsid w:val="006023C3"/>
    <w:rsid w:val="006136BC"/>
    <w:rsid w:val="00614660"/>
    <w:rsid w:val="00614B14"/>
    <w:rsid w:val="00615491"/>
    <w:rsid w:val="00621A6E"/>
    <w:rsid w:val="00623270"/>
    <w:rsid w:val="00624358"/>
    <w:rsid w:val="00625193"/>
    <w:rsid w:val="006309FC"/>
    <w:rsid w:val="00632D74"/>
    <w:rsid w:val="00634D13"/>
    <w:rsid w:val="00637C9D"/>
    <w:rsid w:val="00645E09"/>
    <w:rsid w:val="0065783A"/>
    <w:rsid w:val="0066382F"/>
    <w:rsid w:val="00663BC8"/>
    <w:rsid w:val="00664FAB"/>
    <w:rsid w:val="00665EDA"/>
    <w:rsid w:val="00680328"/>
    <w:rsid w:val="00681F60"/>
    <w:rsid w:val="00683420"/>
    <w:rsid w:val="00687289"/>
    <w:rsid w:val="006878D5"/>
    <w:rsid w:val="00693436"/>
    <w:rsid w:val="006937BE"/>
    <w:rsid w:val="006957EE"/>
    <w:rsid w:val="00696D55"/>
    <w:rsid w:val="006A029B"/>
    <w:rsid w:val="006A0F5A"/>
    <w:rsid w:val="006A2756"/>
    <w:rsid w:val="006A3229"/>
    <w:rsid w:val="006A3FB8"/>
    <w:rsid w:val="006A7E1C"/>
    <w:rsid w:val="006B03ED"/>
    <w:rsid w:val="006B3F95"/>
    <w:rsid w:val="006B65C0"/>
    <w:rsid w:val="006D2048"/>
    <w:rsid w:val="006F3F12"/>
    <w:rsid w:val="00701F97"/>
    <w:rsid w:val="00702A71"/>
    <w:rsid w:val="00705C3D"/>
    <w:rsid w:val="0071106C"/>
    <w:rsid w:val="007169E7"/>
    <w:rsid w:val="00716CC9"/>
    <w:rsid w:val="0072421E"/>
    <w:rsid w:val="0072522A"/>
    <w:rsid w:val="00735470"/>
    <w:rsid w:val="00737DF5"/>
    <w:rsid w:val="00740CC3"/>
    <w:rsid w:val="0074445C"/>
    <w:rsid w:val="00746900"/>
    <w:rsid w:val="00765CE2"/>
    <w:rsid w:val="00767566"/>
    <w:rsid w:val="0076769D"/>
    <w:rsid w:val="00773966"/>
    <w:rsid w:val="007809E0"/>
    <w:rsid w:val="00780C5A"/>
    <w:rsid w:val="00781829"/>
    <w:rsid w:val="00795B2D"/>
    <w:rsid w:val="007A486D"/>
    <w:rsid w:val="007A607E"/>
    <w:rsid w:val="007B0E72"/>
    <w:rsid w:val="007B4DB5"/>
    <w:rsid w:val="007B59F0"/>
    <w:rsid w:val="007B74E7"/>
    <w:rsid w:val="007C43A4"/>
    <w:rsid w:val="007C6C3B"/>
    <w:rsid w:val="007C7577"/>
    <w:rsid w:val="007D27AC"/>
    <w:rsid w:val="007E4CE4"/>
    <w:rsid w:val="007E623A"/>
    <w:rsid w:val="008001AA"/>
    <w:rsid w:val="00804CF2"/>
    <w:rsid w:val="008112A5"/>
    <w:rsid w:val="00811467"/>
    <w:rsid w:val="008114BA"/>
    <w:rsid w:val="00816890"/>
    <w:rsid w:val="00821F39"/>
    <w:rsid w:val="00835F5E"/>
    <w:rsid w:val="00837D33"/>
    <w:rsid w:val="008545E5"/>
    <w:rsid w:val="00862A4A"/>
    <w:rsid w:val="00867BB4"/>
    <w:rsid w:val="0087079E"/>
    <w:rsid w:val="00872F53"/>
    <w:rsid w:val="00875EFF"/>
    <w:rsid w:val="0087633D"/>
    <w:rsid w:val="00881D43"/>
    <w:rsid w:val="008824BE"/>
    <w:rsid w:val="0088372D"/>
    <w:rsid w:val="008862EB"/>
    <w:rsid w:val="008873EE"/>
    <w:rsid w:val="008878DB"/>
    <w:rsid w:val="00890AC8"/>
    <w:rsid w:val="008A4AC5"/>
    <w:rsid w:val="008A5BA0"/>
    <w:rsid w:val="008A644B"/>
    <w:rsid w:val="008A7857"/>
    <w:rsid w:val="008A7EED"/>
    <w:rsid w:val="008C3B7E"/>
    <w:rsid w:val="008D18C7"/>
    <w:rsid w:val="008D4874"/>
    <w:rsid w:val="008E4809"/>
    <w:rsid w:val="008E6F22"/>
    <w:rsid w:val="008F2BED"/>
    <w:rsid w:val="008F2EFB"/>
    <w:rsid w:val="008F42EA"/>
    <w:rsid w:val="00903B3A"/>
    <w:rsid w:val="00917133"/>
    <w:rsid w:val="00920D77"/>
    <w:rsid w:val="00933461"/>
    <w:rsid w:val="0093649A"/>
    <w:rsid w:val="0093776F"/>
    <w:rsid w:val="009436E0"/>
    <w:rsid w:val="00947AC0"/>
    <w:rsid w:val="00954A08"/>
    <w:rsid w:val="0096258A"/>
    <w:rsid w:val="00965648"/>
    <w:rsid w:val="009676DC"/>
    <w:rsid w:val="00972642"/>
    <w:rsid w:val="00974610"/>
    <w:rsid w:val="009746CA"/>
    <w:rsid w:val="00974F8A"/>
    <w:rsid w:val="00980D6F"/>
    <w:rsid w:val="00982FEB"/>
    <w:rsid w:val="009846D5"/>
    <w:rsid w:val="00991250"/>
    <w:rsid w:val="00991556"/>
    <w:rsid w:val="0099501B"/>
    <w:rsid w:val="00997EDC"/>
    <w:rsid w:val="009A2985"/>
    <w:rsid w:val="009A63E5"/>
    <w:rsid w:val="009C07FA"/>
    <w:rsid w:val="009C4EEE"/>
    <w:rsid w:val="009C6C85"/>
    <w:rsid w:val="009C717E"/>
    <w:rsid w:val="009C73EA"/>
    <w:rsid w:val="009D0BD3"/>
    <w:rsid w:val="009D5C2C"/>
    <w:rsid w:val="009D5D68"/>
    <w:rsid w:val="009D77CF"/>
    <w:rsid w:val="009D7F1D"/>
    <w:rsid w:val="009E020F"/>
    <w:rsid w:val="009E14F3"/>
    <w:rsid w:val="009E1957"/>
    <w:rsid w:val="009E24A3"/>
    <w:rsid w:val="009E3EC0"/>
    <w:rsid w:val="009E4A4F"/>
    <w:rsid w:val="009E5021"/>
    <w:rsid w:val="009E5E42"/>
    <w:rsid w:val="009F1057"/>
    <w:rsid w:val="00A018CD"/>
    <w:rsid w:val="00A06093"/>
    <w:rsid w:val="00A0687C"/>
    <w:rsid w:val="00A071B0"/>
    <w:rsid w:val="00A12C93"/>
    <w:rsid w:val="00A15D9A"/>
    <w:rsid w:val="00A44327"/>
    <w:rsid w:val="00A444D6"/>
    <w:rsid w:val="00A446A9"/>
    <w:rsid w:val="00A44E7B"/>
    <w:rsid w:val="00A55503"/>
    <w:rsid w:val="00A56F33"/>
    <w:rsid w:val="00A60DB4"/>
    <w:rsid w:val="00A60F75"/>
    <w:rsid w:val="00A71824"/>
    <w:rsid w:val="00A71C5F"/>
    <w:rsid w:val="00A7560F"/>
    <w:rsid w:val="00A86B1D"/>
    <w:rsid w:val="00A878C4"/>
    <w:rsid w:val="00A90EFC"/>
    <w:rsid w:val="00A96439"/>
    <w:rsid w:val="00A97B17"/>
    <w:rsid w:val="00AA2EBE"/>
    <w:rsid w:val="00AB07C5"/>
    <w:rsid w:val="00AB1D34"/>
    <w:rsid w:val="00AB21C1"/>
    <w:rsid w:val="00AB6F89"/>
    <w:rsid w:val="00AC01E3"/>
    <w:rsid w:val="00AC1C3E"/>
    <w:rsid w:val="00AC3E4F"/>
    <w:rsid w:val="00AC625C"/>
    <w:rsid w:val="00AD500D"/>
    <w:rsid w:val="00AE08AD"/>
    <w:rsid w:val="00AE29FC"/>
    <w:rsid w:val="00AE42B5"/>
    <w:rsid w:val="00AE4940"/>
    <w:rsid w:val="00AE5BE2"/>
    <w:rsid w:val="00AF01CE"/>
    <w:rsid w:val="00AF1AB2"/>
    <w:rsid w:val="00AF2D89"/>
    <w:rsid w:val="00AF3FEA"/>
    <w:rsid w:val="00B02738"/>
    <w:rsid w:val="00B061E4"/>
    <w:rsid w:val="00B072A4"/>
    <w:rsid w:val="00B17BC2"/>
    <w:rsid w:val="00B23E94"/>
    <w:rsid w:val="00B46556"/>
    <w:rsid w:val="00B526F8"/>
    <w:rsid w:val="00B56342"/>
    <w:rsid w:val="00B57344"/>
    <w:rsid w:val="00B57682"/>
    <w:rsid w:val="00B57F62"/>
    <w:rsid w:val="00B65AA3"/>
    <w:rsid w:val="00B671E2"/>
    <w:rsid w:val="00B74BA0"/>
    <w:rsid w:val="00B77C01"/>
    <w:rsid w:val="00B8034A"/>
    <w:rsid w:val="00B8184E"/>
    <w:rsid w:val="00B87E04"/>
    <w:rsid w:val="00B91E61"/>
    <w:rsid w:val="00B977BB"/>
    <w:rsid w:val="00BA0914"/>
    <w:rsid w:val="00BA231F"/>
    <w:rsid w:val="00BA26D0"/>
    <w:rsid w:val="00BA66D8"/>
    <w:rsid w:val="00BB5108"/>
    <w:rsid w:val="00BB58A0"/>
    <w:rsid w:val="00BC1102"/>
    <w:rsid w:val="00BC1B56"/>
    <w:rsid w:val="00BC3BE2"/>
    <w:rsid w:val="00BD11B2"/>
    <w:rsid w:val="00BD50B0"/>
    <w:rsid w:val="00BD6C68"/>
    <w:rsid w:val="00BE2FC8"/>
    <w:rsid w:val="00BE32CF"/>
    <w:rsid w:val="00BE5B58"/>
    <w:rsid w:val="00BE5BA4"/>
    <w:rsid w:val="00BE5F2D"/>
    <w:rsid w:val="00BE7A0B"/>
    <w:rsid w:val="00BF183A"/>
    <w:rsid w:val="00BF21A9"/>
    <w:rsid w:val="00BF655C"/>
    <w:rsid w:val="00BF674F"/>
    <w:rsid w:val="00C01CDD"/>
    <w:rsid w:val="00C1014C"/>
    <w:rsid w:val="00C215AF"/>
    <w:rsid w:val="00C22A22"/>
    <w:rsid w:val="00C23FED"/>
    <w:rsid w:val="00C24026"/>
    <w:rsid w:val="00C26CA2"/>
    <w:rsid w:val="00C30394"/>
    <w:rsid w:val="00C3356A"/>
    <w:rsid w:val="00C339E5"/>
    <w:rsid w:val="00C343F6"/>
    <w:rsid w:val="00C37175"/>
    <w:rsid w:val="00C42ED5"/>
    <w:rsid w:val="00C43468"/>
    <w:rsid w:val="00C45625"/>
    <w:rsid w:val="00C52667"/>
    <w:rsid w:val="00C538A7"/>
    <w:rsid w:val="00C53A27"/>
    <w:rsid w:val="00C54AD7"/>
    <w:rsid w:val="00C56F2C"/>
    <w:rsid w:val="00C61412"/>
    <w:rsid w:val="00C64939"/>
    <w:rsid w:val="00C64D43"/>
    <w:rsid w:val="00C7384A"/>
    <w:rsid w:val="00C76DC1"/>
    <w:rsid w:val="00C81DAB"/>
    <w:rsid w:val="00C83C75"/>
    <w:rsid w:val="00C90734"/>
    <w:rsid w:val="00C9379C"/>
    <w:rsid w:val="00C943CE"/>
    <w:rsid w:val="00C94539"/>
    <w:rsid w:val="00CA476F"/>
    <w:rsid w:val="00CA4F0B"/>
    <w:rsid w:val="00CA5031"/>
    <w:rsid w:val="00CB0C32"/>
    <w:rsid w:val="00CB3F5B"/>
    <w:rsid w:val="00CB4CC7"/>
    <w:rsid w:val="00CB7E75"/>
    <w:rsid w:val="00CC057B"/>
    <w:rsid w:val="00CC2B30"/>
    <w:rsid w:val="00CC31A6"/>
    <w:rsid w:val="00CC7C75"/>
    <w:rsid w:val="00CD184D"/>
    <w:rsid w:val="00CE168B"/>
    <w:rsid w:val="00CE16D8"/>
    <w:rsid w:val="00CE31D7"/>
    <w:rsid w:val="00CE5E5F"/>
    <w:rsid w:val="00CE7A03"/>
    <w:rsid w:val="00CF0524"/>
    <w:rsid w:val="00CF15F5"/>
    <w:rsid w:val="00CF21C3"/>
    <w:rsid w:val="00D002CA"/>
    <w:rsid w:val="00D072B5"/>
    <w:rsid w:val="00D075A7"/>
    <w:rsid w:val="00D10D1E"/>
    <w:rsid w:val="00D15F6A"/>
    <w:rsid w:val="00D22597"/>
    <w:rsid w:val="00D230F4"/>
    <w:rsid w:val="00D2351B"/>
    <w:rsid w:val="00D2543A"/>
    <w:rsid w:val="00D313C3"/>
    <w:rsid w:val="00D31530"/>
    <w:rsid w:val="00D321BD"/>
    <w:rsid w:val="00D35168"/>
    <w:rsid w:val="00D35752"/>
    <w:rsid w:val="00D37807"/>
    <w:rsid w:val="00D4065A"/>
    <w:rsid w:val="00D463D0"/>
    <w:rsid w:val="00D61395"/>
    <w:rsid w:val="00D64DD7"/>
    <w:rsid w:val="00D744B4"/>
    <w:rsid w:val="00D806DA"/>
    <w:rsid w:val="00D8407B"/>
    <w:rsid w:val="00D86D07"/>
    <w:rsid w:val="00D87A80"/>
    <w:rsid w:val="00D90AFF"/>
    <w:rsid w:val="00D920A1"/>
    <w:rsid w:val="00D946CB"/>
    <w:rsid w:val="00DA569C"/>
    <w:rsid w:val="00DA6959"/>
    <w:rsid w:val="00DB08C6"/>
    <w:rsid w:val="00DB224C"/>
    <w:rsid w:val="00DB6716"/>
    <w:rsid w:val="00DC4C89"/>
    <w:rsid w:val="00DC64A4"/>
    <w:rsid w:val="00DD0AA3"/>
    <w:rsid w:val="00DD1E2D"/>
    <w:rsid w:val="00DD7327"/>
    <w:rsid w:val="00DE00AF"/>
    <w:rsid w:val="00DE0A89"/>
    <w:rsid w:val="00DE364C"/>
    <w:rsid w:val="00DF183A"/>
    <w:rsid w:val="00DF1DC0"/>
    <w:rsid w:val="00DF5B71"/>
    <w:rsid w:val="00E00D1A"/>
    <w:rsid w:val="00E07B47"/>
    <w:rsid w:val="00E11CAC"/>
    <w:rsid w:val="00E16271"/>
    <w:rsid w:val="00E16883"/>
    <w:rsid w:val="00E2657A"/>
    <w:rsid w:val="00E32CF0"/>
    <w:rsid w:val="00E36C6C"/>
    <w:rsid w:val="00E40BF7"/>
    <w:rsid w:val="00E46A3D"/>
    <w:rsid w:val="00E46F49"/>
    <w:rsid w:val="00E55619"/>
    <w:rsid w:val="00E6197B"/>
    <w:rsid w:val="00E774DC"/>
    <w:rsid w:val="00E80A77"/>
    <w:rsid w:val="00E84806"/>
    <w:rsid w:val="00E94C6D"/>
    <w:rsid w:val="00E9534D"/>
    <w:rsid w:val="00EA1973"/>
    <w:rsid w:val="00EA29C6"/>
    <w:rsid w:val="00EA3259"/>
    <w:rsid w:val="00EB67DF"/>
    <w:rsid w:val="00EC710F"/>
    <w:rsid w:val="00EC77F8"/>
    <w:rsid w:val="00ED1A80"/>
    <w:rsid w:val="00ED23D3"/>
    <w:rsid w:val="00ED2DE1"/>
    <w:rsid w:val="00ED4621"/>
    <w:rsid w:val="00ED5756"/>
    <w:rsid w:val="00EE6577"/>
    <w:rsid w:val="00EE76B8"/>
    <w:rsid w:val="00EF03FD"/>
    <w:rsid w:val="00EF0E4F"/>
    <w:rsid w:val="00EF11B9"/>
    <w:rsid w:val="00EF192F"/>
    <w:rsid w:val="00EF1FB3"/>
    <w:rsid w:val="00F00AF7"/>
    <w:rsid w:val="00F01E10"/>
    <w:rsid w:val="00F03264"/>
    <w:rsid w:val="00F077BB"/>
    <w:rsid w:val="00F12DA2"/>
    <w:rsid w:val="00F15698"/>
    <w:rsid w:val="00F17351"/>
    <w:rsid w:val="00F33A1A"/>
    <w:rsid w:val="00F41009"/>
    <w:rsid w:val="00F42740"/>
    <w:rsid w:val="00F47DDA"/>
    <w:rsid w:val="00F51049"/>
    <w:rsid w:val="00F51FE6"/>
    <w:rsid w:val="00F52B59"/>
    <w:rsid w:val="00F61908"/>
    <w:rsid w:val="00F6610E"/>
    <w:rsid w:val="00F71FC1"/>
    <w:rsid w:val="00F75B5B"/>
    <w:rsid w:val="00F82C19"/>
    <w:rsid w:val="00F82C34"/>
    <w:rsid w:val="00F8349E"/>
    <w:rsid w:val="00F84078"/>
    <w:rsid w:val="00F91355"/>
    <w:rsid w:val="00F97020"/>
    <w:rsid w:val="00FA1244"/>
    <w:rsid w:val="00FA7F75"/>
    <w:rsid w:val="00FB06DE"/>
    <w:rsid w:val="00FB4835"/>
    <w:rsid w:val="00FB49A9"/>
    <w:rsid w:val="00FC2499"/>
    <w:rsid w:val="00FC6453"/>
    <w:rsid w:val="00FD03F4"/>
    <w:rsid w:val="00FD101C"/>
    <w:rsid w:val="00FD1576"/>
    <w:rsid w:val="00FD3E29"/>
    <w:rsid w:val="00FD4598"/>
    <w:rsid w:val="00FD6129"/>
    <w:rsid w:val="00FD6D50"/>
    <w:rsid w:val="00FD7FE9"/>
    <w:rsid w:val="00FF34DE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06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597305"/>
    <w:rPr>
      <w:rFonts w:ascii="Times New Roman" w:hAnsi="Times New Roman" w:cs="Traditional Arabic"/>
      <w:b/>
      <w:sz w:val="28"/>
      <w:szCs w:val="3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597305"/>
    <w:pPr>
      <w:keepNext/>
      <w:keepLines/>
      <w:spacing w:before="480"/>
      <w:jc w:val="center"/>
      <w:textAlignment w:val="auto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06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597305"/>
    <w:rPr>
      <w:rFonts w:ascii="Times New Roman" w:hAnsi="Times New Roman" w:cs="Traditional Arabic"/>
      <w:b/>
      <w:sz w:val="28"/>
      <w:szCs w:val="3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597305"/>
    <w:pPr>
      <w:keepNext/>
      <w:keepLines/>
      <w:spacing w:before="480"/>
      <w:jc w:val="center"/>
      <w:textAlignment w:val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336D-3B77-4CEC-A595-BADFBEB3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detraz</cp:lastModifiedBy>
  <cp:revision>21</cp:revision>
  <cp:lastPrinted>2012-03-06T15:27:00Z</cp:lastPrinted>
  <dcterms:created xsi:type="dcterms:W3CDTF">2012-03-06T09:48:00Z</dcterms:created>
  <dcterms:modified xsi:type="dcterms:W3CDTF">2012-03-06T15:27:00Z</dcterms:modified>
</cp:coreProperties>
</file>