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752"/>
        <w:bidiVisual/>
        <w:tblW w:w="0" w:type="auto"/>
        <w:tblLook w:val="01E0" w:firstRow="1" w:lastRow="1" w:firstColumn="1" w:lastColumn="1" w:noHBand="0" w:noVBand="0"/>
      </w:tblPr>
      <w:tblGrid>
        <w:gridCol w:w="8188"/>
        <w:gridCol w:w="1667"/>
      </w:tblGrid>
      <w:tr w:rsidR="008C3B7E" w:rsidRPr="00D35752" w:rsidTr="003E3829">
        <w:tc>
          <w:tcPr>
            <w:tcW w:w="8188" w:type="dxa"/>
            <w:vAlign w:val="center"/>
          </w:tcPr>
          <w:p w:rsidR="008C3B7E" w:rsidRPr="00054872" w:rsidRDefault="008C3B7E" w:rsidP="003E3829">
            <w:pPr>
              <w:spacing w:before="0"/>
            </w:pPr>
            <w:r w:rsidRPr="003E3829">
              <w:rPr>
                <w:sz w:val="40"/>
                <w:szCs w:val="48"/>
                <w:rtl/>
              </w:rPr>
              <w:t>الاتحـــاد  الدولــــي  للاتصــــالات</w:t>
            </w:r>
          </w:p>
        </w:tc>
        <w:tc>
          <w:tcPr>
            <w:tcW w:w="1667" w:type="dxa"/>
          </w:tcPr>
          <w:p w:rsidR="008C3B7E" w:rsidRPr="00D35752" w:rsidRDefault="004100CF" w:rsidP="003E3829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26770" cy="922655"/>
                  <wp:effectExtent l="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922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bidiVisual/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8C3B7E">
        <w:trPr>
          <w:cantSplit/>
        </w:trPr>
        <w:tc>
          <w:tcPr>
            <w:tcW w:w="5075" w:type="dxa"/>
          </w:tcPr>
          <w:p w:rsidR="008C3B7E" w:rsidRDefault="008C3B7E" w:rsidP="00206E2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jc w:val="left"/>
              <w:rPr>
                <w:b/>
                <w:smallCaps/>
                <w:sz w:val="20"/>
              </w:rPr>
            </w:pPr>
            <w:r w:rsidRPr="00054872">
              <w:rPr>
                <w:i/>
                <w:iCs/>
                <w:sz w:val="26"/>
                <w:szCs w:val="40"/>
                <w:rtl/>
              </w:rPr>
              <w:t>مكتب الاتصالات الراديوية</w:t>
            </w:r>
            <w:r>
              <w:rPr>
                <w:i/>
                <w:iCs/>
                <w:sz w:val="26"/>
                <w:szCs w:val="40"/>
                <w:rtl/>
              </w:rPr>
              <w:br/>
            </w:r>
            <w:r w:rsidRPr="00054872">
              <w:rPr>
                <w:i/>
                <w:iCs/>
                <w:sz w:val="20"/>
                <w:szCs w:val="26"/>
                <w:rtl/>
              </w:rPr>
              <w:t>(فاكس مباشر رقم</w:t>
            </w:r>
            <w:r>
              <w:rPr>
                <w:i/>
                <w:iCs/>
                <w:sz w:val="20"/>
                <w:szCs w:val="26"/>
                <w:rtl/>
              </w:rPr>
              <w:t xml:space="preserve"> </w:t>
            </w:r>
            <w:r>
              <w:rPr>
                <w:i/>
                <w:iCs/>
                <w:sz w:val="20"/>
                <w:szCs w:val="26"/>
                <w:lang w:val="en-US"/>
              </w:rPr>
              <w:t>(+41 22 730 57 85</w:t>
            </w:r>
          </w:p>
        </w:tc>
      </w:tr>
    </w:tbl>
    <w:p w:rsidR="008C3B7E" w:rsidRPr="00054872" w:rsidRDefault="008C3B7E" w:rsidP="00054872">
      <w:pPr>
        <w:tabs>
          <w:tab w:val="left" w:pos="7513"/>
        </w:tabs>
      </w:pPr>
    </w:p>
    <w:p w:rsidR="008C3B7E" w:rsidRPr="00054872" w:rsidRDefault="008C3B7E" w:rsidP="00054872">
      <w:pPr>
        <w:tabs>
          <w:tab w:val="left" w:pos="7513"/>
        </w:tabs>
        <w:rPr>
          <w:lang w:bidi="ar-EG"/>
        </w:rPr>
      </w:pPr>
    </w:p>
    <w:tbl>
      <w:tblPr>
        <w:bidiVisual/>
        <w:tblW w:w="9747" w:type="dxa"/>
        <w:tblLayout w:type="fixed"/>
        <w:tblLook w:val="0000" w:firstRow="0" w:lastRow="0" w:firstColumn="0" w:lastColumn="0" w:noHBand="0" w:noVBand="0"/>
      </w:tblPr>
      <w:tblGrid>
        <w:gridCol w:w="2518"/>
        <w:gridCol w:w="7229"/>
      </w:tblGrid>
      <w:tr w:rsidR="008C3B7E" w:rsidRPr="00054872" w:rsidTr="00241C6E">
        <w:trPr>
          <w:cantSplit/>
        </w:trPr>
        <w:tc>
          <w:tcPr>
            <w:tcW w:w="2518" w:type="dxa"/>
          </w:tcPr>
          <w:p w:rsidR="008C3B7E" w:rsidRPr="00241C6E" w:rsidRDefault="00E80A77" w:rsidP="00E80A77">
            <w:pPr>
              <w:spacing w:after="120"/>
              <w:jc w:val="center"/>
              <w:rPr>
                <w:b/>
                <w:bCs/>
                <w:rtl/>
                <w:lang w:val="en-US" w:bidi="ar-EG"/>
              </w:rPr>
            </w:pPr>
            <w:bookmarkStart w:id="0" w:name="dletter"/>
            <w:bookmarkEnd w:id="0"/>
            <w:r>
              <w:rPr>
                <w:rFonts w:hint="cs"/>
                <w:b/>
                <w:bCs/>
                <w:rtl/>
                <w:lang w:val="en-US" w:bidi="ar-AE"/>
              </w:rPr>
              <w:t>الرسالة</w:t>
            </w:r>
            <w:r w:rsidR="008C3B7E">
              <w:rPr>
                <w:b/>
                <w:bCs/>
                <w:rtl/>
                <w:lang w:val="en-US" w:bidi="ar-AE"/>
              </w:rPr>
              <w:t xml:space="preserve"> الإدارية</w:t>
            </w:r>
            <w:r w:rsidR="00AF3FEA">
              <w:rPr>
                <w:rFonts w:hint="cs"/>
                <w:b/>
                <w:bCs/>
                <w:rtl/>
                <w:lang w:val="en-US" w:bidi="ar-EG"/>
              </w:rPr>
              <w:t xml:space="preserve"> المعممة</w:t>
            </w:r>
            <w:r w:rsidR="008C3B7E">
              <w:rPr>
                <w:b/>
                <w:bCs/>
                <w:rtl/>
                <w:lang w:val="en-US" w:bidi="ar-AE"/>
              </w:rPr>
              <w:br/>
            </w:r>
            <w:bookmarkStart w:id="1" w:name="dnum"/>
            <w:bookmarkEnd w:id="1"/>
            <w:r w:rsidR="008C3B7E">
              <w:rPr>
                <w:b/>
                <w:bCs/>
              </w:rPr>
              <w:t>CACE/5</w:t>
            </w:r>
            <w:r>
              <w:rPr>
                <w:b/>
                <w:bCs/>
              </w:rPr>
              <w:t>60</w:t>
            </w:r>
          </w:p>
        </w:tc>
        <w:tc>
          <w:tcPr>
            <w:tcW w:w="7229" w:type="dxa"/>
          </w:tcPr>
          <w:p w:rsidR="008C3B7E" w:rsidRPr="00206E2B" w:rsidRDefault="00DC0D46" w:rsidP="00245197">
            <w:pPr>
              <w:jc w:val="right"/>
              <w:rPr>
                <w:rtl/>
                <w:lang w:val="en-US" w:bidi="ar-EG"/>
              </w:rPr>
            </w:pPr>
            <w:bookmarkStart w:id="2" w:name="ddate"/>
            <w:bookmarkEnd w:id="2"/>
            <w:r>
              <w:rPr>
                <w:lang w:val="en-US"/>
              </w:rPr>
              <w:t>20</w:t>
            </w:r>
            <w:bookmarkStart w:id="3" w:name="_GoBack"/>
            <w:bookmarkEnd w:id="3"/>
            <w:r w:rsidR="00292A42">
              <w:rPr>
                <w:rFonts w:hint="cs"/>
                <w:rtl/>
                <w:lang w:val="en-US"/>
              </w:rPr>
              <w:t xml:space="preserve"> فبراير</w:t>
            </w:r>
            <w:r w:rsidR="00716CC9">
              <w:rPr>
                <w:rFonts w:hint="eastAsia"/>
                <w:rtl/>
                <w:lang w:val="en-US" w:bidi="ar-EG"/>
              </w:rPr>
              <w:t> </w:t>
            </w:r>
            <w:r w:rsidR="00292A42">
              <w:rPr>
                <w:lang w:val="en-US"/>
              </w:rPr>
              <w:t>2012</w:t>
            </w:r>
          </w:p>
        </w:tc>
      </w:tr>
    </w:tbl>
    <w:p w:rsidR="00B17BC2" w:rsidRPr="00B17BC2" w:rsidRDefault="00B17BC2" w:rsidP="007D27AC">
      <w:pPr>
        <w:keepNext/>
        <w:tabs>
          <w:tab w:val="clear" w:pos="794"/>
          <w:tab w:val="clear" w:pos="1191"/>
          <w:tab w:val="clear" w:pos="1588"/>
          <w:tab w:val="clear" w:pos="1985"/>
        </w:tabs>
        <w:spacing w:after="360"/>
        <w:jc w:val="center"/>
        <w:rPr>
          <w:rFonts w:ascii="Times New Roman Bold" w:eastAsia="Times New Roman" w:hAnsi="Times New Roman Bold"/>
          <w:b/>
          <w:bCs/>
          <w:sz w:val="28"/>
          <w:szCs w:val="40"/>
          <w:rtl/>
          <w:lang w:val="en-US" w:bidi="ar-EG"/>
        </w:rPr>
      </w:pPr>
      <w:r w:rsidRPr="00B17BC2">
        <w:rPr>
          <w:rFonts w:ascii="Times New Roman Bold" w:eastAsia="Times New Roman" w:hAnsi="Times New Roman Bold"/>
          <w:b/>
          <w:bCs/>
          <w:sz w:val="28"/>
          <w:szCs w:val="40"/>
          <w:rtl/>
          <w:lang w:bidi="ar-EG"/>
        </w:rPr>
        <w:t>إلى إدارات الدول الأعضاء في الاتحاد وأعضاء قطاع الاتصالات الراديوية</w:t>
      </w:r>
      <w:r w:rsidRPr="00B17BC2">
        <w:rPr>
          <w:rFonts w:ascii="Times New Roman Bold" w:eastAsia="Times New Roman" w:hAnsi="Times New Roman Bold" w:hint="cs"/>
          <w:b/>
          <w:bCs/>
          <w:sz w:val="28"/>
          <w:szCs w:val="40"/>
          <w:rtl/>
          <w:lang w:bidi="ar-EG"/>
        </w:rPr>
        <w:t xml:space="preserve"> </w:t>
      </w:r>
      <w:r w:rsidR="007D27AC">
        <w:rPr>
          <w:rFonts w:ascii="Times New Roman Bold" w:eastAsia="Times New Roman" w:hAnsi="Times New Roman Bold"/>
          <w:b/>
          <w:bCs/>
          <w:sz w:val="28"/>
          <w:szCs w:val="40"/>
          <w:rtl/>
        </w:rPr>
        <w:br/>
      </w:r>
      <w:r w:rsidRPr="00B17BC2">
        <w:rPr>
          <w:rFonts w:ascii="Times New Roman Bold" w:eastAsia="Times New Roman" w:hAnsi="Times New Roman Bold" w:hint="cs"/>
          <w:b/>
          <w:bCs/>
          <w:sz w:val="28"/>
          <w:szCs w:val="40"/>
          <w:rtl/>
          <w:lang w:bidi="ar-EG"/>
        </w:rPr>
        <w:t>والمنتسبين إليه</w:t>
      </w:r>
      <w:r w:rsidR="007D27AC">
        <w:rPr>
          <w:rFonts w:ascii="Times New Roman Bold" w:eastAsia="Times New Roman" w:hAnsi="Times New Roman Bold" w:hint="cs"/>
          <w:b/>
          <w:bCs/>
          <w:sz w:val="28"/>
          <w:szCs w:val="40"/>
          <w:rtl/>
          <w:lang w:bidi="ar-EG"/>
        </w:rPr>
        <w:t xml:space="preserve"> </w:t>
      </w:r>
      <w:r w:rsidRPr="00B17BC2">
        <w:rPr>
          <w:rFonts w:ascii="Times New Roman Bold" w:eastAsia="Times New Roman" w:hAnsi="Times New Roman Bold"/>
          <w:b/>
          <w:bCs/>
          <w:sz w:val="28"/>
          <w:szCs w:val="40"/>
          <w:rtl/>
          <w:lang w:bidi="ar-EG"/>
        </w:rPr>
        <w:t xml:space="preserve">المشاركين في أعمال </w:t>
      </w:r>
      <w:r w:rsidRPr="00B17BC2">
        <w:rPr>
          <w:rFonts w:ascii="Times New Roman Bold" w:eastAsia="Times New Roman" w:hAnsi="Times New Roman Bold" w:hint="cs"/>
          <w:b/>
          <w:bCs/>
          <w:sz w:val="28"/>
          <w:szCs w:val="40"/>
          <w:rtl/>
          <w:lang w:val="en-US" w:bidi="ar-EG"/>
        </w:rPr>
        <w:t xml:space="preserve">لجنة الدراسات </w:t>
      </w:r>
      <w:r w:rsidRPr="00B17BC2">
        <w:rPr>
          <w:rFonts w:ascii="Times New Roman Bold" w:eastAsia="Times New Roman" w:hAnsi="Times New Roman Bold"/>
          <w:b/>
          <w:bCs/>
          <w:sz w:val="28"/>
          <w:szCs w:val="40"/>
          <w:lang w:val="en-US" w:bidi="ar-EG"/>
        </w:rPr>
        <w:t>7</w:t>
      </w:r>
      <w:r w:rsidRPr="00B17BC2">
        <w:rPr>
          <w:rFonts w:ascii="Times New Roman Bold" w:eastAsia="Times New Roman" w:hAnsi="Times New Roman Bold"/>
          <w:b/>
          <w:bCs/>
          <w:sz w:val="28"/>
          <w:szCs w:val="40"/>
          <w:rtl/>
          <w:lang w:val="en-US" w:bidi="ar-EG"/>
        </w:rPr>
        <w:t xml:space="preserve"> </w:t>
      </w:r>
      <w:r w:rsidRPr="00B17BC2">
        <w:rPr>
          <w:rFonts w:ascii="Times New Roman Bold" w:eastAsia="Times New Roman" w:hAnsi="Times New Roman Bold" w:hint="cs"/>
          <w:b/>
          <w:bCs/>
          <w:sz w:val="28"/>
          <w:szCs w:val="40"/>
          <w:rtl/>
          <w:lang w:val="en-US" w:bidi="ar-EG"/>
        </w:rPr>
        <w:t>ل</w:t>
      </w:r>
      <w:r w:rsidRPr="00B17BC2">
        <w:rPr>
          <w:rFonts w:ascii="Times New Roman Bold" w:eastAsia="Times New Roman" w:hAnsi="Times New Roman Bold"/>
          <w:b/>
          <w:bCs/>
          <w:sz w:val="28"/>
          <w:szCs w:val="40"/>
          <w:rtl/>
          <w:lang w:val="en-US" w:bidi="ar-EG"/>
        </w:rPr>
        <w:t>لاتصالات الراديوية</w:t>
      </w:r>
      <w:r w:rsidRPr="00B17BC2">
        <w:rPr>
          <w:rFonts w:ascii="Times New Roman Bold" w:eastAsia="Times New Roman" w:hAnsi="Times New Roman Bold"/>
          <w:b/>
          <w:bCs/>
          <w:sz w:val="28"/>
          <w:szCs w:val="40"/>
          <w:rtl/>
          <w:lang w:val="en-US" w:bidi="ar-EG"/>
        </w:rPr>
        <w:br/>
      </w:r>
      <w:r w:rsidRPr="00B17BC2">
        <w:rPr>
          <w:rFonts w:ascii="Times New Roman Bold" w:eastAsia="Times New Roman" w:hAnsi="Times New Roman Bold" w:hint="cs"/>
          <w:b/>
          <w:bCs/>
          <w:sz w:val="28"/>
          <w:szCs w:val="40"/>
          <w:rtl/>
          <w:lang w:val="en-US" w:bidi="ar-EG"/>
        </w:rPr>
        <w:t>والهيئات الأكاديمية المنضمة إلى قطاع الاتصالات الراديوية</w:t>
      </w:r>
    </w:p>
    <w:p w:rsidR="00B17BC2" w:rsidRPr="00B17BC2" w:rsidRDefault="00B17BC2" w:rsidP="007D27AC">
      <w:pPr>
        <w:tabs>
          <w:tab w:val="clear" w:pos="794"/>
          <w:tab w:val="clear" w:pos="1191"/>
          <w:tab w:val="left" w:pos="7749"/>
        </w:tabs>
        <w:spacing w:before="360" w:after="360"/>
        <w:ind w:left="992" w:hanging="992"/>
        <w:jc w:val="left"/>
        <w:rPr>
          <w:rFonts w:eastAsia="Times New Roman" w:hAnsi="Times New Roman Bold"/>
          <w:lang w:val="en-US" w:bidi="ar-EG"/>
        </w:rPr>
      </w:pPr>
      <w:r w:rsidRPr="00B17BC2">
        <w:rPr>
          <w:rFonts w:ascii="Times New Roman Bold" w:eastAsia="Times New Roman" w:hAnsi="Times New Roman Bold"/>
          <w:b/>
          <w:bCs/>
          <w:rtl/>
          <w:lang w:bidi="ar-EG"/>
        </w:rPr>
        <w:t>الموضوع:</w:t>
      </w:r>
      <w:r w:rsidRPr="00B17BC2">
        <w:rPr>
          <w:rFonts w:ascii="Times New Roman Bold" w:eastAsia="Times New Roman" w:hAnsi="Times New Roman Bold"/>
          <w:b/>
          <w:bCs/>
          <w:rtl/>
          <w:lang w:bidi="ar-EG"/>
        </w:rPr>
        <w:tab/>
      </w:r>
      <w:r w:rsidRPr="00B17BC2">
        <w:rPr>
          <w:rFonts w:eastAsia="Times New Roman" w:hAnsi="Times New Roman Bold"/>
          <w:rtl/>
          <w:lang w:val="en-US" w:bidi="ar-EG"/>
        </w:rPr>
        <w:t xml:space="preserve">اجتماع لجنة الدراسات </w:t>
      </w:r>
      <w:r w:rsidRPr="00B17BC2">
        <w:rPr>
          <w:rFonts w:eastAsia="Times New Roman" w:hAnsi="Times New Roman Bold"/>
          <w:lang w:val="en-US" w:bidi="ar-EG"/>
        </w:rPr>
        <w:t>7</w:t>
      </w:r>
      <w:r w:rsidRPr="00B17BC2">
        <w:rPr>
          <w:rFonts w:eastAsia="Times New Roman" w:hAnsi="Times New Roman Bold"/>
          <w:rtl/>
          <w:lang w:val="en-US" w:bidi="ar-EG"/>
        </w:rPr>
        <w:t xml:space="preserve"> </w:t>
      </w:r>
      <w:r w:rsidRPr="00B17BC2">
        <w:rPr>
          <w:rFonts w:eastAsia="Times New Roman" w:hAnsi="Times New Roman Bold" w:hint="cs"/>
          <w:rtl/>
          <w:lang w:val="en-US" w:bidi="ar-EG"/>
        </w:rPr>
        <w:t xml:space="preserve">للاتصالات الراديوية </w:t>
      </w:r>
      <w:r w:rsidRPr="00B17BC2">
        <w:rPr>
          <w:rFonts w:eastAsia="Times New Roman" w:hAnsi="Times New Roman Bold"/>
          <w:rtl/>
          <w:lang w:val="en-US" w:bidi="ar-EG"/>
        </w:rPr>
        <w:t>(</w:t>
      </w:r>
      <w:r w:rsidRPr="00B17BC2">
        <w:rPr>
          <w:rFonts w:eastAsia="Times New Roman" w:hAnsi="Times New Roman Bold" w:hint="cs"/>
          <w:rtl/>
          <w:lang w:val="en-US" w:bidi="ar-EG"/>
        </w:rPr>
        <w:t>الخدمات العلمية</w:t>
      </w:r>
      <w:r w:rsidRPr="00B17BC2">
        <w:rPr>
          <w:rFonts w:eastAsia="Times New Roman" w:hAnsi="Times New Roman Bold"/>
          <w:rtl/>
          <w:lang w:val="en-US" w:bidi="ar-EG"/>
        </w:rPr>
        <w:t>)</w:t>
      </w:r>
      <w:r w:rsidR="007D27AC" w:rsidRPr="00B17BC2">
        <w:rPr>
          <w:rFonts w:eastAsia="Times New Roman" w:hAnsi="Times New Roman Bold"/>
          <w:rtl/>
          <w:lang w:val="en-US" w:bidi="ar-EG"/>
        </w:rPr>
        <w:t xml:space="preserve"> </w:t>
      </w:r>
      <w:r w:rsidRPr="00B17BC2">
        <w:rPr>
          <w:rFonts w:eastAsia="Times New Roman" w:hAnsi="Times New Roman Bold"/>
          <w:rtl/>
          <w:lang w:val="en-US" w:bidi="ar-EG"/>
        </w:rPr>
        <w:br/>
      </w:r>
      <w:r w:rsidRPr="00B17BC2">
        <w:rPr>
          <w:rFonts w:eastAsia="Times New Roman" w:hAnsi="Times New Roman Bold" w:hint="cs"/>
          <w:rtl/>
          <w:lang w:val="en-US" w:bidi="ar-EG"/>
        </w:rPr>
        <w:t xml:space="preserve">جنيف، </w:t>
      </w:r>
      <w:r w:rsidRPr="00B17BC2">
        <w:rPr>
          <w:rFonts w:eastAsia="Times New Roman" w:hAnsi="Times New Roman Bold"/>
          <w:lang w:val="en-US" w:bidi="ar-EG"/>
        </w:rPr>
        <w:t>9-8</w:t>
      </w:r>
      <w:r w:rsidRPr="00B17BC2">
        <w:rPr>
          <w:rFonts w:eastAsia="Times New Roman" w:hAnsi="Times New Roman Bold" w:hint="cs"/>
          <w:rtl/>
          <w:lang w:val="en-US" w:bidi="ar-EG"/>
        </w:rPr>
        <w:t xml:space="preserve"> مايو </w:t>
      </w:r>
      <w:r w:rsidRPr="00B17BC2">
        <w:rPr>
          <w:rFonts w:eastAsia="Times New Roman" w:hAnsi="Times New Roman Bold"/>
          <w:lang w:val="en-US" w:bidi="ar-EG"/>
        </w:rPr>
        <w:t>2012</w:t>
      </w:r>
    </w:p>
    <w:p w:rsidR="00B17BC2" w:rsidRPr="00AF2D89" w:rsidRDefault="00B17BC2" w:rsidP="007D27AC">
      <w:pPr>
        <w:pStyle w:val="Heading1"/>
        <w:rPr>
          <w:rtl/>
        </w:rPr>
      </w:pPr>
      <w:r w:rsidRPr="00AF2D89">
        <w:t>1</w:t>
      </w:r>
      <w:r w:rsidR="007D27AC" w:rsidRPr="00AF2D89">
        <w:rPr>
          <w:rFonts w:hint="cs"/>
          <w:rtl/>
        </w:rPr>
        <w:tab/>
        <w:t>مقدم</w:t>
      </w:r>
      <w:r w:rsidRPr="00AF2D89">
        <w:rPr>
          <w:rFonts w:hint="cs"/>
          <w:rtl/>
        </w:rPr>
        <w:t>ة</w:t>
      </w:r>
    </w:p>
    <w:p w:rsidR="00B17BC2" w:rsidRPr="00B17BC2" w:rsidRDefault="00B17BC2" w:rsidP="00286E3D">
      <w:pPr>
        <w:rPr>
          <w:rFonts w:eastAsia="Times New Roman"/>
          <w:rtl/>
          <w:lang w:val="en-US" w:bidi="ar-EG"/>
        </w:rPr>
      </w:pPr>
      <w:r w:rsidRPr="00B17BC2">
        <w:rPr>
          <w:rFonts w:eastAsia="Times New Roman" w:hint="cs"/>
          <w:rtl/>
          <w:lang w:val="en-US"/>
        </w:rPr>
        <w:t xml:space="preserve">نتشرف بالإعلان في هذه </w:t>
      </w:r>
      <w:r w:rsidR="00286E3D">
        <w:rPr>
          <w:rFonts w:eastAsia="Times New Roman" w:hint="cs"/>
          <w:rtl/>
          <w:lang w:val="en-US"/>
        </w:rPr>
        <w:t>الرسالة</w:t>
      </w:r>
      <w:r w:rsidRPr="00B17BC2">
        <w:rPr>
          <w:rFonts w:eastAsia="Times New Roman" w:hint="cs"/>
          <w:rtl/>
          <w:lang w:val="en-US"/>
        </w:rPr>
        <w:t xml:space="preserve"> الإدارية</w:t>
      </w:r>
      <w:r w:rsidR="00286E3D">
        <w:rPr>
          <w:rFonts w:eastAsia="Times New Roman" w:hint="cs"/>
          <w:rtl/>
          <w:lang w:val="en-US"/>
        </w:rPr>
        <w:t xml:space="preserve"> المعممة</w:t>
      </w:r>
      <w:r w:rsidRPr="00B17BC2">
        <w:rPr>
          <w:rFonts w:eastAsia="Times New Roman" w:hint="cs"/>
          <w:rtl/>
          <w:lang w:val="en-US"/>
        </w:rPr>
        <w:t xml:space="preserve"> عن عقد اجتماع للجنة الدراسات</w:t>
      </w:r>
      <w:r w:rsidR="00286E3D">
        <w:rPr>
          <w:rFonts w:eastAsia="Times New Roman" w:hint="eastAsia"/>
          <w:rtl/>
          <w:lang w:val="en-US"/>
        </w:rPr>
        <w:t> </w:t>
      </w:r>
      <w:r w:rsidRPr="00B17BC2">
        <w:rPr>
          <w:rFonts w:eastAsia="Times New Roman"/>
          <w:lang w:val="en-US"/>
        </w:rPr>
        <w:t>7</w:t>
      </w:r>
      <w:r w:rsidRPr="00B17BC2">
        <w:rPr>
          <w:rFonts w:eastAsia="Times New Roman" w:hint="cs"/>
          <w:rtl/>
          <w:lang w:val="en-US" w:bidi="ar-EG"/>
        </w:rPr>
        <w:t xml:space="preserve"> لقطاع الاتصالات الراديوية في</w:t>
      </w:r>
      <w:r w:rsidR="00286E3D">
        <w:rPr>
          <w:rFonts w:eastAsia="Times New Roman" w:hint="eastAsia"/>
          <w:rtl/>
          <w:lang w:val="en-US"/>
        </w:rPr>
        <w:t> </w:t>
      </w:r>
      <w:r w:rsidRPr="00B17BC2">
        <w:rPr>
          <w:rFonts w:eastAsia="Times New Roman" w:hint="cs"/>
          <w:rtl/>
          <w:lang w:val="en-US" w:bidi="ar-EG"/>
        </w:rPr>
        <w:t>الاتحاد بجنيف، في</w:t>
      </w:r>
      <w:r w:rsidR="00286E3D">
        <w:rPr>
          <w:rFonts w:eastAsia="Times New Roman" w:hint="eastAsia"/>
          <w:rtl/>
          <w:lang w:val="en-US"/>
        </w:rPr>
        <w:t> </w:t>
      </w:r>
      <w:r w:rsidRPr="00B17BC2">
        <w:rPr>
          <w:rFonts w:eastAsia="Times New Roman" w:hAnsi="Times New Roman Bold"/>
          <w:lang w:val="en-US" w:bidi="ar-EG"/>
        </w:rPr>
        <w:t>9-8</w:t>
      </w:r>
      <w:r w:rsidRPr="00B17BC2">
        <w:rPr>
          <w:rFonts w:eastAsia="Times New Roman" w:hAnsi="Times New Roman Bold" w:hint="cs"/>
          <w:rtl/>
          <w:lang w:val="en-US" w:bidi="ar-EG"/>
        </w:rPr>
        <w:t xml:space="preserve"> مايو</w:t>
      </w:r>
      <w:r w:rsidR="00286E3D">
        <w:rPr>
          <w:rFonts w:eastAsia="Times New Roman" w:hint="eastAsia"/>
          <w:rtl/>
          <w:lang w:val="en-US"/>
        </w:rPr>
        <w:t> </w:t>
      </w:r>
      <w:r w:rsidRPr="00B17BC2">
        <w:rPr>
          <w:rFonts w:eastAsia="Times New Roman" w:hAnsi="Times New Roman Bold"/>
          <w:lang w:val="en-US" w:bidi="ar-EG"/>
        </w:rPr>
        <w:t>2012</w:t>
      </w:r>
      <w:r w:rsidRPr="00B17BC2">
        <w:rPr>
          <w:rFonts w:eastAsia="Times New Roman" w:hint="cs"/>
          <w:rtl/>
          <w:lang w:val="en-US" w:bidi="ar-EG"/>
        </w:rPr>
        <w:t>.</w:t>
      </w:r>
    </w:p>
    <w:p w:rsidR="00B17BC2" w:rsidRPr="00B17BC2" w:rsidRDefault="00B17BC2" w:rsidP="00AF2D89">
      <w:pPr>
        <w:spacing w:after="240"/>
        <w:rPr>
          <w:rFonts w:eastAsia="Times New Roman"/>
          <w:rtl/>
          <w:lang w:val="en-US" w:bidi="ar-SY"/>
        </w:rPr>
      </w:pPr>
      <w:r w:rsidRPr="00B17BC2">
        <w:rPr>
          <w:rFonts w:eastAsia="Times New Roman" w:hint="cs"/>
          <w:rtl/>
          <w:lang w:val="en-US" w:bidi="ar-EG"/>
        </w:rPr>
        <w:t>وسيُعقد اجتماع لجنة الدراسات في مقر الاتحاد في جنيف. وستُعقد جلسة الافتتاح في الساعة</w:t>
      </w:r>
      <w:r w:rsidR="00286E3D">
        <w:rPr>
          <w:rFonts w:eastAsia="Times New Roman" w:hint="eastAsia"/>
          <w:rtl/>
          <w:lang w:val="en-US"/>
        </w:rPr>
        <w:t> </w:t>
      </w:r>
      <w:r w:rsidRPr="00B17BC2">
        <w:rPr>
          <w:rFonts w:eastAsia="Times New Roman"/>
          <w:lang w:val="en-US" w:bidi="ar-EG"/>
        </w:rPr>
        <w:t>0930</w:t>
      </w:r>
      <w:r w:rsidRPr="00B17BC2">
        <w:rPr>
          <w:rFonts w:eastAsia="Times New Roman" w:hint="cs"/>
          <w:rtl/>
          <w:lang w:val="en-US" w:bidi="ar-EG"/>
        </w:rPr>
        <w:t>.</w:t>
      </w:r>
    </w:p>
    <w:tbl>
      <w:tblPr>
        <w:bidiVisual/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0"/>
        <w:gridCol w:w="1761"/>
        <w:gridCol w:w="3087"/>
        <w:gridCol w:w="3261"/>
      </w:tblGrid>
      <w:tr w:rsidR="008C3B7E" w:rsidRPr="00F71FC1" w:rsidTr="007E623A">
        <w:trPr>
          <w:jc w:val="center"/>
        </w:trPr>
        <w:tc>
          <w:tcPr>
            <w:tcW w:w="1530" w:type="dxa"/>
          </w:tcPr>
          <w:p w:rsidR="008C3B7E" w:rsidRPr="00F71FC1" w:rsidRDefault="008C3B7E" w:rsidP="00303917">
            <w:pPr>
              <w:keepNext/>
              <w:spacing w:before="80" w:after="80"/>
              <w:jc w:val="center"/>
              <w:rPr>
                <w:b/>
                <w:bCs/>
                <w:spacing w:val="-2"/>
                <w:rtl/>
                <w:lang w:val="en-US" w:bidi="ar-EG"/>
              </w:rPr>
            </w:pPr>
            <w:r w:rsidRPr="00F71FC1">
              <w:rPr>
                <w:b/>
                <w:bCs/>
                <w:spacing w:val="-2"/>
                <w:rtl/>
                <w:lang w:val="en-US" w:bidi="ar-EG"/>
              </w:rPr>
              <w:t>اللجنة</w:t>
            </w:r>
          </w:p>
        </w:tc>
        <w:tc>
          <w:tcPr>
            <w:tcW w:w="1761" w:type="dxa"/>
          </w:tcPr>
          <w:p w:rsidR="008C3B7E" w:rsidRPr="00F71FC1" w:rsidRDefault="008C3B7E" w:rsidP="00303917">
            <w:pPr>
              <w:keepNext/>
              <w:spacing w:before="80" w:after="80"/>
              <w:jc w:val="center"/>
              <w:rPr>
                <w:b/>
                <w:bCs/>
                <w:spacing w:val="-2"/>
                <w:rtl/>
                <w:lang w:val="en-US" w:bidi="ar-EG"/>
              </w:rPr>
            </w:pPr>
            <w:r>
              <w:rPr>
                <w:b/>
                <w:bCs/>
                <w:spacing w:val="-2"/>
                <w:rtl/>
                <w:lang w:val="en-US" w:bidi="ar-EG"/>
              </w:rPr>
              <w:t>موع</w:t>
            </w:r>
            <w:r w:rsidRPr="00F71FC1">
              <w:rPr>
                <w:b/>
                <w:bCs/>
                <w:spacing w:val="-2"/>
                <w:rtl/>
                <w:lang w:val="en-US" w:bidi="ar-EG"/>
              </w:rPr>
              <w:t>د الاجتماع</w:t>
            </w:r>
          </w:p>
        </w:tc>
        <w:tc>
          <w:tcPr>
            <w:tcW w:w="3087" w:type="dxa"/>
          </w:tcPr>
          <w:p w:rsidR="008C3B7E" w:rsidRPr="00F71FC1" w:rsidRDefault="008C3B7E" w:rsidP="00303917">
            <w:pPr>
              <w:keepNext/>
              <w:spacing w:before="80" w:after="80"/>
              <w:jc w:val="center"/>
              <w:rPr>
                <w:b/>
                <w:bCs/>
                <w:spacing w:val="-2"/>
                <w:rtl/>
                <w:lang w:val="en-US" w:bidi="ar-EG"/>
              </w:rPr>
            </w:pPr>
            <w:r w:rsidRPr="00F71FC1">
              <w:rPr>
                <w:b/>
                <w:bCs/>
                <w:spacing w:val="-2"/>
                <w:rtl/>
                <w:lang w:val="en-US" w:bidi="ar-EG"/>
              </w:rPr>
              <w:t>آخر مهلة ل</w:t>
            </w:r>
            <w:r>
              <w:rPr>
                <w:b/>
                <w:bCs/>
                <w:spacing w:val="-2"/>
                <w:rtl/>
                <w:lang w:val="en-US" w:bidi="ar-EG"/>
              </w:rPr>
              <w:t>تقديم ا</w:t>
            </w:r>
            <w:r w:rsidRPr="00F71FC1">
              <w:rPr>
                <w:b/>
                <w:bCs/>
                <w:spacing w:val="-2"/>
                <w:rtl/>
                <w:lang w:val="en-US" w:bidi="ar-EG"/>
              </w:rPr>
              <w:t>لمساهمات</w:t>
            </w:r>
          </w:p>
        </w:tc>
        <w:tc>
          <w:tcPr>
            <w:tcW w:w="3261" w:type="dxa"/>
          </w:tcPr>
          <w:p w:rsidR="008C3B7E" w:rsidRPr="00286E3D" w:rsidRDefault="008C3B7E" w:rsidP="00303917">
            <w:pPr>
              <w:keepNext/>
              <w:spacing w:before="80" w:after="80"/>
              <w:jc w:val="center"/>
              <w:rPr>
                <w:b/>
                <w:bCs/>
                <w:spacing w:val="-2"/>
                <w:highlight w:val="yellow"/>
                <w:rtl/>
                <w:lang w:val="en-US" w:bidi="ar-EG"/>
              </w:rPr>
            </w:pPr>
            <w:r w:rsidRPr="00AF2D89">
              <w:rPr>
                <w:b/>
                <w:bCs/>
                <w:spacing w:val="-2"/>
                <w:rtl/>
                <w:lang w:val="en-US" w:bidi="ar-EG"/>
              </w:rPr>
              <w:t>الجلسة الافتتاحية</w:t>
            </w:r>
          </w:p>
        </w:tc>
      </w:tr>
      <w:tr w:rsidR="00B17BC2" w:rsidRPr="00F71FC1" w:rsidTr="0099501B">
        <w:trPr>
          <w:jc w:val="center"/>
        </w:trPr>
        <w:tc>
          <w:tcPr>
            <w:tcW w:w="1530" w:type="dxa"/>
            <w:vAlign w:val="center"/>
          </w:tcPr>
          <w:p w:rsidR="00B17BC2" w:rsidRPr="00A64BE0" w:rsidRDefault="00B17BC2" w:rsidP="0099501B">
            <w:pPr>
              <w:pStyle w:val="Tabletext"/>
              <w:spacing w:after="60" w:line="280" w:lineRule="exact"/>
              <w:jc w:val="center"/>
              <w:rPr>
                <w:sz w:val="20"/>
                <w:szCs w:val="26"/>
                <w:rtl/>
                <w:lang w:val="en-US" w:bidi="ar-EG"/>
              </w:rPr>
            </w:pPr>
            <w:r w:rsidRPr="00A64BE0">
              <w:rPr>
                <w:rFonts w:hint="cs"/>
                <w:sz w:val="20"/>
                <w:szCs w:val="26"/>
                <w:rtl/>
                <w:lang w:bidi="ar-EG"/>
              </w:rPr>
              <w:t xml:space="preserve">لجنة الدراسات </w:t>
            </w:r>
            <w:r>
              <w:rPr>
                <w:sz w:val="20"/>
                <w:szCs w:val="26"/>
                <w:lang w:val="en-US" w:bidi="ar-EG"/>
              </w:rPr>
              <w:t>7</w:t>
            </w:r>
          </w:p>
        </w:tc>
        <w:tc>
          <w:tcPr>
            <w:tcW w:w="1761" w:type="dxa"/>
            <w:vAlign w:val="center"/>
          </w:tcPr>
          <w:p w:rsidR="00B17BC2" w:rsidRPr="00A64BE0" w:rsidRDefault="00B17BC2" w:rsidP="0099501B">
            <w:pPr>
              <w:pStyle w:val="Tabletext"/>
              <w:spacing w:after="60" w:line="280" w:lineRule="exact"/>
              <w:jc w:val="center"/>
              <w:rPr>
                <w:sz w:val="20"/>
                <w:szCs w:val="26"/>
                <w:rtl/>
                <w:lang w:val="en-US" w:bidi="ar-EG"/>
              </w:rPr>
            </w:pPr>
            <w:r>
              <w:rPr>
                <w:rFonts w:hAnsi="Times New Roman Bold"/>
                <w:lang w:val="en-US" w:bidi="ar-EG"/>
              </w:rPr>
              <w:t>9-8</w:t>
            </w:r>
            <w:r w:rsidRPr="00623604">
              <w:rPr>
                <w:rFonts w:hAnsi="Times New Roman Bold" w:hint="cs"/>
                <w:rtl/>
                <w:lang w:val="en-US" w:bidi="ar-EG"/>
              </w:rPr>
              <w:t xml:space="preserve"> </w:t>
            </w:r>
            <w:r>
              <w:rPr>
                <w:rFonts w:hAnsi="Times New Roman Bold" w:hint="cs"/>
                <w:rtl/>
                <w:lang w:val="en-US" w:bidi="ar-EG"/>
              </w:rPr>
              <w:t>مايو</w:t>
            </w:r>
            <w:r w:rsidRPr="00623604">
              <w:rPr>
                <w:rFonts w:hAnsi="Times New Roman Bold" w:hint="cs"/>
                <w:rtl/>
                <w:lang w:val="en-US" w:bidi="ar-EG"/>
              </w:rPr>
              <w:t xml:space="preserve"> </w:t>
            </w:r>
            <w:r>
              <w:rPr>
                <w:rFonts w:hAnsi="Times New Roman Bold"/>
                <w:lang w:val="en-US" w:bidi="ar-EG"/>
              </w:rPr>
              <w:t>2012</w:t>
            </w:r>
          </w:p>
        </w:tc>
        <w:tc>
          <w:tcPr>
            <w:tcW w:w="3087" w:type="dxa"/>
            <w:vAlign w:val="center"/>
          </w:tcPr>
          <w:p w:rsidR="00B17BC2" w:rsidRPr="00A64BE0" w:rsidRDefault="00B17BC2" w:rsidP="00286E3D">
            <w:pPr>
              <w:pStyle w:val="Tabletext"/>
              <w:spacing w:after="60" w:line="280" w:lineRule="exact"/>
              <w:jc w:val="center"/>
              <w:rPr>
                <w:sz w:val="20"/>
                <w:szCs w:val="26"/>
                <w:rtl/>
                <w:lang w:bidi="ar-EG"/>
              </w:rPr>
            </w:pPr>
            <w:r>
              <w:rPr>
                <w:rFonts w:hint="cs"/>
                <w:sz w:val="20"/>
                <w:szCs w:val="26"/>
                <w:rtl/>
                <w:lang w:val="en-US"/>
              </w:rPr>
              <w:t>الثلاثاء</w:t>
            </w:r>
            <w:r w:rsidRPr="00A64BE0">
              <w:rPr>
                <w:rFonts w:hint="cs"/>
                <w:sz w:val="20"/>
                <w:szCs w:val="26"/>
                <w:rtl/>
                <w:lang w:val="en-US"/>
              </w:rPr>
              <w:t xml:space="preserve">، </w:t>
            </w:r>
            <w:r w:rsidR="00286E3D">
              <w:rPr>
                <w:sz w:val="20"/>
                <w:szCs w:val="26"/>
                <w:lang w:val="en-US"/>
              </w:rPr>
              <w:t>1</w:t>
            </w:r>
            <w:r w:rsidRPr="00A64BE0">
              <w:rPr>
                <w:rFonts w:hint="cs"/>
                <w:sz w:val="20"/>
                <w:szCs w:val="26"/>
                <w:rtl/>
                <w:lang w:val="en-US" w:bidi="ar-EG"/>
              </w:rPr>
              <w:t xml:space="preserve"> </w:t>
            </w:r>
            <w:r>
              <w:rPr>
                <w:rFonts w:hint="cs"/>
                <w:sz w:val="20"/>
                <w:szCs w:val="26"/>
                <w:rtl/>
                <w:lang w:val="en-US" w:bidi="ar-EG"/>
              </w:rPr>
              <w:t>مايو</w:t>
            </w:r>
            <w:r w:rsidRPr="00A64BE0">
              <w:rPr>
                <w:rFonts w:hint="cs"/>
                <w:sz w:val="20"/>
                <w:szCs w:val="26"/>
                <w:rtl/>
                <w:lang w:val="en-US" w:bidi="ar-EG"/>
              </w:rPr>
              <w:t xml:space="preserve"> </w:t>
            </w:r>
            <w:r>
              <w:rPr>
                <w:sz w:val="20"/>
                <w:szCs w:val="26"/>
                <w:lang w:val="en-US" w:bidi="ar-EG"/>
              </w:rPr>
              <w:t>2012</w:t>
            </w:r>
            <w:r w:rsidRPr="00A64BE0">
              <w:rPr>
                <w:sz w:val="20"/>
                <w:szCs w:val="26"/>
                <w:rtl/>
                <w:lang w:val="en-US" w:bidi="ar-EG"/>
              </w:rPr>
              <w:br/>
            </w:r>
            <w:r w:rsidRPr="00A64BE0">
              <w:rPr>
                <w:rFonts w:hint="cs"/>
                <w:sz w:val="20"/>
                <w:szCs w:val="26"/>
                <w:rtl/>
                <w:lang w:val="en-US" w:bidi="ar-EG"/>
              </w:rPr>
              <w:t xml:space="preserve">الساعة </w:t>
            </w:r>
            <w:r>
              <w:rPr>
                <w:sz w:val="20"/>
                <w:szCs w:val="26"/>
                <w:lang w:val="en-US" w:bidi="ar-EG"/>
              </w:rPr>
              <w:t>1600</w:t>
            </w:r>
            <w:r w:rsidRPr="00A64BE0">
              <w:rPr>
                <w:rFonts w:hint="cs"/>
                <w:sz w:val="20"/>
                <w:szCs w:val="26"/>
                <w:rtl/>
                <w:lang w:val="en-US" w:bidi="ar-EG"/>
              </w:rPr>
              <w:t xml:space="preserve"> </w:t>
            </w:r>
            <w:r>
              <w:rPr>
                <w:rFonts w:hint="cs"/>
                <w:sz w:val="20"/>
                <w:szCs w:val="26"/>
                <w:rtl/>
                <w:lang w:val="en-US" w:bidi="ar-EG"/>
              </w:rPr>
              <w:t>(</w:t>
            </w:r>
            <w:r w:rsidRPr="00A64BE0">
              <w:rPr>
                <w:rFonts w:hint="cs"/>
                <w:sz w:val="20"/>
                <w:szCs w:val="26"/>
                <w:rtl/>
                <w:lang w:val="en-US" w:bidi="ar-EG"/>
              </w:rPr>
              <w:t xml:space="preserve">بالتوقيت </w:t>
            </w:r>
            <w:r w:rsidR="00286E3D">
              <w:rPr>
                <w:rFonts w:hint="cs"/>
                <w:sz w:val="20"/>
                <w:szCs w:val="26"/>
                <w:rtl/>
                <w:lang w:val="en-US" w:bidi="ar-EG"/>
              </w:rPr>
              <w:t>العالمي المنسق</w:t>
            </w:r>
            <w:r>
              <w:rPr>
                <w:rFonts w:hint="cs"/>
                <w:sz w:val="20"/>
                <w:szCs w:val="26"/>
                <w:rtl/>
                <w:lang w:val="en-US" w:bidi="ar-EG"/>
              </w:rPr>
              <w:t>)</w:t>
            </w:r>
          </w:p>
        </w:tc>
        <w:tc>
          <w:tcPr>
            <w:tcW w:w="3261" w:type="dxa"/>
            <w:vAlign w:val="center"/>
          </w:tcPr>
          <w:p w:rsidR="00B17BC2" w:rsidRPr="00A64BE0" w:rsidRDefault="00286E3D" w:rsidP="00AF2D89">
            <w:pPr>
              <w:pStyle w:val="Tabletext"/>
              <w:spacing w:after="60" w:line="280" w:lineRule="exact"/>
              <w:jc w:val="center"/>
              <w:rPr>
                <w:sz w:val="20"/>
                <w:szCs w:val="26"/>
                <w:rtl/>
                <w:lang w:bidi="ar-EG"/>
              </w:rPr>
            </w:pPr>
            <w:r>
              <w:rPr>
                <w:rFonts w:hint="cs"/>
                <w:sz w:val="20"/>
                <w:szCs w:val="26"/>
                <w:rtl/>
                <w:lang w:val="en-US"/>
              </w:rPr>
              <w:t>الثلاثاء</w:t>
            </w:r>
            <w:r w:rsidR="00B17BC2" w:rsidRPr="00A64BE0">
              <w:rPr>
                <w:rFonts w:hint="cs"/>
                <w:sz w:val="20"/>
                <w:szCs w:val="26"/>
                <w:rtl/>
                <w:lang w:val="en-US"/>
              </w:rPr>
              <w:t xml:space="preserve">، </w:t>
            </w:r>
            <w:r>
              <w:rPr>
                <w:sz w:val="20"/>
                <w:szCs w:val="26"/>
                <w:lang w:val="en-US"/>
              </w:rPr>
              <w:t>8</w:t>
            </w:r>
            <w:r w:rsidR="00B17BC2" w:rsidRPr="00A64BE0">
              <w:rPr>
                <w:rFonts w:hint="cs"/>
                <w:sz w:val="20"/>
                <w:szCs w:val="26"/>
                <w:rtl/>
                <w:lang w:val="en-US" w:bidi="ar-EG"/>
              </w:rPr>
              <w:t xml:space="preserve"> </w:t>
            </w:r>
            <w:r>
              <w:rPr>
                <w:rFonts w:hint="cs"/>
                <w:sz w:val="20"/>
                <w:szCs w:val="26"/>
                <w:rtl/>
                <w:lang w:val="en-US" w:bidi="ar-EG"/>
              </w:rPr>
              <w:t>مايو</w:t>
            </w:r>
            <w:r w:rsidR="00B17BC2" w:rsidRPr="00A64BE0">
              <w:rPr>
                <w:rFonts w:hint="cs"/>
                <w:sz w:val="20"/>
                <w:szCs w:val="26"/>
                <w:rtl/>
                <w:lang w:val="en-US" w:bidi="ar-EG"/>
              </w:rPr>
              <w:t xml:space="preserve"> </w:t>
            </w:r>
            <w:r w:rsidR="00B17BC2" w:rsidRPr="00A64BE0">
              <w:rPr>
                <w:sz w:val="20"/>
                <w:szCs w:val="26"/>
                <w:lang w:val="en-US" w:bidi="ar-EG"/>
              </w:rPr>
              <w:t>201</w:t>
            </w:r>
            <w:r>
              <w:rPr>
                <w:sz w:val="20"/>
                <w:szCs w:val="26"/>
                <w:lang w:val="en-US" w:bidi="ar-EG"/>
              </w:rPr>
              <w:t>2</w:t>
            </w:r>
            <w:r w:rsidR="00B17BC2" w:rsidRPr="00A64BE0">
              <w:rPr>
                <w:sz w:val="20"/>
                <w:szCs w:val="26"/>
                <w:rtl/>
                <w:lang w:val="en-US" w:bidi="ar-EG"/>
              </w:rPr>
              <w:br/>
            </w:r>
            <w:r w:rsidR="00B17BC2" w:rsidRPr="00A64BE0">
              <w:rPr>
                <w:rFonts w:hint="cs"/>
                <w:sz w:val="20"/>
                <w:szCs w:val="26"/>
                <w:rtl/>
                <w:lang w:val="en-US" w:bidi="ar-EG"/>
              </w:rPr>
              <w:t xml:space="preserve">الساعة </w:t>
            </w:r>
            <w:r w:rsidR="00B17BC2" w:rsidRPr="00A64BE0">
              <w:rPr>
                <w:sz w:val="20"/>
                <w:szCs w:val="26"/>
                <w:lang w:val="en-US" w:bidi="ar-EG"/>
              </w:rPr>
              <w:t>0930</w:t>
            </w:r>
            <w:r w:rsidR="00B17BC2" w:rsidRPr="00A64BE0">
              <w:rPr>
                <w:rFonts w:hint="cs"/>
                <w:sz w:val="20"/>
                <w:szCs w:val="26"/>
                <w:rtl/>
                <w:lang w:val="en-US" w:bidi="ar-EG"/>
              </w:rPr>
              <w:t xml:space="preserve"> (بالتوقيت المحلي)</w:t>
            </w:r>
          </w:p>
        </w:tc>
      </w:tr>
    </w:tbl>
    <w:p w:rsidR="00A44327" w:rsidRPr="00A44327" w:rsidRDefault="00A44327" w:rsidP="007D27AC">
      <w:pPr>
        <w:pStyle w:val="Heading1"/>
        <w:rPr>
          <w:rtl/>
        </w:rPr>
      </w:pPr>
      <w:r w:rsidRPr="00A44327">
        <w:t>2</w:t>
      </w:r>
      <w:r w:rsidRPr="00A44327">
        <w:rPr>
          <w:rFonts w:hint="cs"/>
          <w:rtl/>
        </w:rPr>
        <w:tab/>
        <w:t>برنامج الاجتماع</w:t>
      </w:r>
    </w:p>
    <w:p w:rsidR="00A44327" w:rsidRPr="00A44327" w:rsidRDefault="00A44327" w:rsidP="00A44327">
      <w:pPr>
        <w:rPr>
          <w:rFonts w:eastAsia="Times New Roman"/>
          <w:rtl/>
          <w:lang w:val="en-US" w:bidi="ar-EG"/>
        </w:rPr>
      </w:pPr>
      <w:r w:rsidRPr="00A44327">
        <w:rPr>
          <w:rFonts w:eastAsia="Times New Roman" w:hint="cs"/>
          <w:rtl/>
          <w:lang w:val="en-US" w:bidi="ar-EG"/>
        </w:rPr>
        <w:t xml:space="preserve">يرد مشروع جدول أعمال اجتماع لجنة الدراسات </w:t>
      </w:r>
      <w:r w:rsidRPr="00A44327">
        <w:rPr>
          <w:rFonts w:eastAsia="Times New Roman"/>
          <w:lang w:val="en-US" w:bidi="ar-EG"/>
        </w:rPr>
        <w:t>7</w:t>
      </w:r>
      <w:r w:rsidRPr="00A44327">
        <w:rPr>
          <w:rFonts w:eastAsia="Times New Roman" w:hint="cs"/>
          <w:rtl/>
          <w:lang w:val="en-US" w:bidi="ar-EG"/>
        </w:rPr>
        <w:t xml:space="preserve"> في الملحق </w:t>
      </w:r>
      <w:r w:rsidRPr="00A44327">
        <w:rPr>
          <w:rFonts w:eastAsia="Times New Roman"/>
          <w:lang w:val="en-US" w:bidi="ar-EG"/>
        </w:rPr>
        <w:t>1</w:t>
      </w:r>
      <w:r w:rsidRPr="00A44327">
        <w:rPr>
          <w:rFonts w:eastAsia="Times New Roman" w:hint="cs"/>
          <w:rtl/>
          <w:lang w:val="en-US" w:bidi="ar-EG"/>
        </w:rPr>
        <w:t>.</w:t>
      </w:r>
    </w:p>
    <w:p w:rsidR="00A44327" w:rsidRPr="00A44327" w:rsidRDefault="00A44327" w:rsidP="00471B24">
      <w:pPr>
        <w:rPr>
          <w:rFonts w:eastAsia="Times New Roman"/>
          <w:spacing w:val="-2"/>
          <w:rtl/>
          <w:lang w:val="en-US" w:bidi="ar-EG"/>
        </w:rPr>
      </w:pPr>
      <w:r w:rsidRPr="00A44327">
        <w:rPr>
          <w:rFonts w:eastAsia="Times New Roman"/>
          <w:rtl/>
          <w:lang w:val="en-US" w:bidi="ar-EG"/>
        </w:rPr>
        <w:t xml:space="preserve">وللاطلاع على المسائل </w:t>
      </w:r>
      <w:r w:rsidR="00471B24">
        <w:rPr>
          <w:rFonts w:eastAsia="Times New Roman" w:hint="cs"/>
          <w:rtl/>
          <w:lang w:val="en-US" w:bidi="ar-EG"/>
        </w:rPr>
        <w:t>المسندة إلى</w:t>
      </w:r>
      <w:r w:rsidRPr="00A44327">
        <w:rPr>
          <w:rFonts w:eastAsia="Times New Roman"/>
          <w:rtl/>
          <w:lang w:val="en-US" w:bidi="ar-EG"/>
        </w:rPr>
        <w:t xml:space="preserve"> لجنة الدراسات </w:t>
      </w:r>
      <w:r w:rsidRPr="00A44327">
        <w:rPr>
          <w:rFonts w:eastAsia="Times New Roman"/>
          <w:lang w:val="en-US" w:bidi="ar-EG"/>
        </w:rPr>
        <w:t>7</w:t>
      </w:r>
      <w:r w:rsidRPr="00A44327">
        <w:rPr>
          <w:rFonts w:eastAsia="Times New Roman"/>
          <w:rtl/>
          <w:lang w:val="en-US" w:bidi="ar-EG"/>
        </w:rPr>
        <w:t>، انظر الموقع:</w:t>
      </w:r>
    </w:p>
    <w:p w:rsidR="00A44327" w:rsidRPr="00A44327" w:rsidRDefault="00DC0D46" w:rsidP="00A44327">
      <w:pPr>
        <w:bidi w:val="0"/>
        <w:spacing w:before="136"/>
        <w:jc w:val="center"/>
        <w:rPr>
          <w:rFonts w:eastAsia="Times New Roman"/>
        </w:rPr>
      </w:pPr>
      <w:hyperlink r:id="rId10" w:history="1">
        <w:r w:rsidR="00AC01E3">
          <w:rPr>
            <w:rStyle w:val="Hyperlink"/>
          </w:rPr>
          <w:t>http://www.itu.int/ITU-R/go/que-rsg7/en</w:t>
        </w:r>
      </w:hyperlink>
    </w:p>
    <w:p w:rsidR="00A44327" w:rsidRPr="007D27AC" w:rsidRDefault="00A44327" w:rsidP="008A4620">
      <w:pPr>
        <w:pStyle w:val="Heading2"/>
        <w:rPr>
          <w:rtl/>
        </w:rPr>
      </w:pPr>
      <w:r w:rsidRPr="007D27AC">
        <w:t>1.2</w:t>
      </w:r>
      <w:r w:rsidRPr="007D27AC">
        <w:rPr>
          <w:rFonts w:hint="cs"/>
          <w:rtl/>
        </w:rPr>
        <w:tab/>
        <w:t xml:space="preserve">اعتماد مشاريع التوصيات في اجتماع لجنة الدراسات (الفقرة </w:t>
      </w:r>
      <w:r w:rsidRPr="007D27AC">
        <w:t>2.2.10</w:t>
      </w:r>
      <w:r w:rsidRPr="007D27AC">
        <w:rPr>
          <w:rFonts w:hint="cs"/>
          <w:rtl/>
        </w:rPr>
        <w:t xml:space="preserve"> من القرار </w:t>
      </w:r>
      <w:r w:rsidRPr="007D27AC">
        <w:t>ITU-R 1-</w:t>
      </w:r>
      <w:r w:rsidR="008A4620">
        <w:t>6</w:t>
      </w:r>
      <w:r w:rsidRPr="007D27AC">
        <w:rPr>
          <w:rFonts w:hint="cs"/>
          <w:rtl/>
        </w:rPr>
        <w:t>)</w:t>
      </w:r>
    </w:p>
    <w:p w:rsidR="00A44327" w:rsidRPr="00A44327" w:rsidRDefault="00A44327" w:rsidP="00A44327">
      <w:pPr>
        <w:rPr>
          <w:rFonts w:eastAsia="Times New Roman"/>
          <w:rtl/>
          <w:lang w:val="en-US" w:bidi="ar-SY"/>
        </w:rPr>
      </w:pPr>
      <w:r w:rsidRPr="00A44327">
        <w:rPr>
          <w:rFonts w:eastAsia="Times New Roman" w:hint="cs"/>
          <w:rtl/>
        </w:rPr>
        <w:t>يعرض على لجنة الدراسات مشروع مراجعة توصية واحدة ومشروعا توصيتين جديدتين لكي تعتمدها لجنة الدراسات في</w:t>
      </w:r>
      <w:r w:rsidRPr="00A44327">
        <w:rPr>
          <w:rFonts w:eastAsia="Times New Roman" w:hint="eastAsia"/>
          <w:rtl/>
        </w:rPr>
        <w:t> </w:t>
      </w:r>
      <w:r w:rsidRPr="00A44327">
        <w:rPr>
          <w:rFonts w:eastAsia="Times New Roman" w:hint="cs"/>
          <w:rtl/>
        </w:rPr>
        <w:t xml:space="preserve">اجتماعها عملاً بأحكام الفقرة </w:t>
      </w:r>
      <w:r w:rsidRPr="00A44327">
        <w:rPr>
          <w:rFonts w:eastAsia="Times New Roman"/>
          <w:lang w:val="en-US"/>
        </w:rPr>
        <w:t>2.2.10</w:t>
      </w:r>
      <w:r w:rsidRPr="00A44327">
        <w:rPr>
          <w:rFonts w:eastAsia="Times New Roman" w:hint="cs"/>
          <w:rtl/>
          <w:lang w:val="en-US"/>
        </w:rPr>
        <w:t xml:space="preserve"> من القرار </w:t>
      </w:r>
      <w:r w:rsidRPr="00A44327">
        <w:rPr>
          <w:rFonts w:eastAsia="Times New Roman"/>
          <w:lang w:val="en-US"/>
        </w:rPr>
        <w:t>ITU-R 1-6</w:t>
      </w:r>
      <w:r w:rsidRPr="00A44327">
        <w:rPr>
          <w:rFonts w:eastAsia="Times New Roman" w:hint="cs"/>
          <w:rtl/>
          <w:lang w:val="en-US" w:bidi="ar-SY"/>
        </w:rPr>
        <w:t>.</w:t>
      </w:r>
    </w:p>
    <w:p w:rsidR="00A44327" w:rsidRPr="00A44327" w:rsidRDefault="00A44327" w:rsidP="00A44327">
      <w:pPr>
        <w:rPr>
          <w:rFonts w:eastAsia="Times New Roman"/>
          <w:rtl/>
          <w:lang w:val="en-US" w:bidi="ar-SY"/>
        </w:rPr>
      </w:pPr>
      <w:r w:rsidRPr="00A44327">
        <w:rPr>
          <w:rFonts w:eastAsia="Times New Roman" w:hint="cs"/>
          <w:rtl/>
          <w:lang w:val="en-US" w:bidi="ar-SY"/>
        </w:rPr>
        <w:t xml:space="preserve">وطبقاً لأحكام </w:t>
      </w:r>
      <w:r w:rsidRPr="00A44327">
        <w:rPr>
          <w:rFonts w:eastAsia="Times New Roman" w:hint="cs"/>
          <w:rtl/>
        </w:rPr>
        <w:t xml:space="preserve">الفقرة </w:t>
      </w:r>
      <w:r w:rsidRPr="00A44327">
        <w:rPr>
          <w:rFonts w:eastAsia="Times New Roman"/>
          <w:lang w:val="en-US"/>
        </w:rPr>
        <w:t>1.2.2.10</w:t>
      </w:r>
      <w:r w:rsidRPr="00A44327">
        <w:rPr>
          <w:rFonts w:eastAsia="Times New Roman" w:hint="cs"/>
          <w:rtl/>
          <w:lang w:val="en-US"/>
        </w:rPr>
        <w:t xml:space="preserve"> من القرار </w:t>
      </w:r>
      <w:r w:rsidRPr="00A44327">
        <w:rPr>
          <w:rFonts w:eastAsia="Times New Roman"/>
          <w:lang w:val="en-US"/>
        </w:rPr>
        <w:t>ITU-R 1-6</w:t>
      </w:r>
      <w:r w:rsidRPr="00A44327">
        <w:rPr>
          <w:rFonts w:eastAsia="Times New Roman" w:hint="cs"/>
          <w:rtl/>
          <w:lang w:val="en-US" w:bidi="ar-SY"/>
        </w:rPr>
        <w:t xml:space="preserve"> ترد عناوين وملخصات مشاريع التوصيات </w:t>
      </w:r>
      <w:r w:rsidRPr="00A44327">
        <w:rPr>
          <w:rFonts w:eastAsia="Times New Roman" w:hint="cs"/>
          <w:rtl/>
          <w:lang w:val="en-US"/>
        </w:rPr>
        <w:t xml:space="preserve">في الملحق </w:t>
      </w:r>
      <w:r w:rsidRPr="00A44327">
        <w:rPr>
          <w:rFonts w:eastAsia="Times New Roman"/>
          <w:lang w:val="en-US"/>
        </w:rPr>
        <w:t>2</w:t>
      </w:r>
      <w:r w:rsidRPr="00A44327">
        <w:rPr>
          <w:rFonts w:eastAsia="Times New Roman" w:hint="cs"/>
          <w:rtl/>
          <w:lang w:val="en-US" w:bidi="ar-SY"/>
        </w:rPr>
        <w:t>.</w:t>
      </w:r>
    </w:p>
    <w:p w:rsidR="00835F5E" w:rsidRPr="00C57258" w:rsidRDefault="00835F5E" w:rsidP="007B74E7">
      <w:pPr>
        <w:pStyle w:val="Heading2"/>
        <w:rPr>
          <w:rtl/>
        </w:rPr>
      </w:pPr>
      <w:r w:rsidRPr="002738B5">
        <w:lastRenderedPageBreak/>
        <w:t>2.2</w:t>
      </w:r>
      <w:r w:rsidRPr="002738B5">
        <w:rPr>
          <w:rFonts w:hint="cs"/>
          <w:rtl/>
        </w:rPr>
        <w:tab/>
      </w:r>
      <w:r w:rsidRPr="00C57258">
        <w:rPr>
          <w:rFonts w:hint="cs"/>
          <w:rtl/>
        </w:rPr>
        <w:t>قرار بشأن إجراء الموافقة</w:t>
      </w:r>
    </w:p>
    <w:p w:rsidR="00835F5E" w:rsidRDefault="00835F5E" w:rsidP="00AF2D89">
      <w:pPr>
        <w:rPr>
          <w:rtl/>
          <w:lang w:val="en-US" w:bidi="ar-EG"/>
        </w:rPr>
      </w:pPr>
      <w:r>
        <w:rPr>
          <w:rFonts w:hint="cs"/>
          <w:rtl/>
        </w:rPr>
        <w:t xml:space="preserve">تقرر لجنة الدراسات في الاجتماع الإجراء الذي تنوي اتباعه لالتماس </w:t>
      </w:r>
      <w:r>
        <w:rPr>
          <w:rFonts w:hint="cs"/>
          <w:rtl/>
          <w:lang w:val="en-US"/>
        </w:rPr>
        <w:t xml:space="preserve">الموافقة على كل مشروع توصية وفقاً للفقرة </w:t>
      </w:r>
      <w:r>
        <w:rPr>
          <w:lang w:val="en-US"/>
        </w:rPr>
        <w:t>3.4.10</w:t>
      </w:r>
      <w:r>
        <w:rPr>
          <w:rFonts w:hint="cs"/>
          <w:rtl/>
          <w:lang w:val="en-US" w:bidi="ar-EG"/>
        </w:rPr>
        <w:t xml:space="preserve"> من القرار </w:t>
      </w:r>
      <w:r>
        <w:rPr>
          <w:lang w:val="en-US" w:bidi="ar-EG"/>
        </w:rPr>
        <w:t>ITU-R</w:t>
      </w:r>
      <w:r w:rsidR="00AF2D89">
        <w:rPr>
          <w:lang w:val="en-US" w:bidi="ar-EG"/>
        </w:rPr>
        <w:t> </w:t>
      </w:r>
      <w:r>
        <w:rPr>
          <w:lang w:val="en-US" w:bidi="ar-EG"/>
        </w:rPr>
        <w:t>1-6</w:t>
      </w:r>
      <w:r>
        <w:rPr>
          <w:rFonts w:hint="cs"/>
          <w:rtl/>
          <w:lang w:val="en-US" w:bidi="ar-EG"/>
        </w:rPr>
        <w:t>.</w:t>
      </w:r>
    </w:p>
    <w:p w:rsidR="00835F5E" w:rsidRDefault="00835F5E" w:rsidP="007D27AC">
      <w:pPr>
        <w:pStyle w:val="Heading1"/>
        <w:rPr>
          <w:rtl/>
        </w:rPr>
      </w:pPr>
      <w:r>
        <w:t>3</w:t>
      </w:r>
      <w:r>
        <w:rPr>
          <w:rFonts w:hint="cs"/>
          <w:rtl/>
        </w:rPr>
        <w:tab/>
        <w:t>المساهمات</w:t>
      </w:r>
    </w:p>
    <w:p w:rsidR="00835F5E" w:rsidRDefault="00835F5E" w:rsidP="00632D74">
      <w:pPr>
        <w:rPr>
          <w:rtl/>
          <w:lang w:val="en-US" w:bidi="ar-EG"/>
        </w:rPr>
      </w:pPr>
      <w:r>
        <w:rPr>
          <w:rFonts w:hint="cs"/>
          <w:rtl/>
          <w:lang w:val="en-US" w:bidi="ar-EG"/>
        </w:rPr>
        <w:t xml:space="preserve">تُعالج المساهمات المقدمة استجابة لأعمال لجنة الدراسات </w:t>
      </w:r>
      <w:r>
        <w:rPr>
          <w:lang w:val="en-US" w:bidi="ar-EG"/>
        </w:rPr>
        <w:t>7</w:t>
      </w:r>
      <w:r>
        <w:rPr>
          <w:rFonts w:hint="cs"/>
          <w:rtl/>
          <w:lang w:val="en-US" w:bidi="ar-EG"/>
        </w:rPr>
        <w:t xml:space="preserve"> وفقاً للأحكام الواردة في القرار </w:t>
      </w:r>
      <w:r>
        <w:rPr>
          <w:lang w:val="en-US" w:bidi="ar-EG"/>
        </w:rPr>
        <w:t>ITU-R 1-6</w:t>
      </w:r>
      <w:r w:rsidR="00632D74">
        <w:rPr>
          <w:rFonts w:hint="cs"/>
          <w:rtl/>
          <w:lang w:val="en-US" w:bidi="ar-EG"/>
        </w:rPr>
        <w:t>.</w:t>
      </w:r>
    </w:p>
    <w:p w:rsidR="00835F5E" w:rsidRDefault="00632D74" w:rsidP="00AF2D89">
      <w:pPr>
        <w:rPr>
          <w:rtl/>
          <w:lang w:val="en-US" w:bidi="ar-EG"/>
        </w:rPr>
      </w:pPr>
      <w:r>
        <w:rPr>
          <w:rFonts w:hint="cs"/>
          <w:rtl/>
        </w:rPr>
        <w:t>و</w:t>
      </w:r>
      <w:r w:rsidR="00835F5E" w:rsidRPr="000D6B46">
        <w:rPr>
          <w:rFonts w:hint="cs"/>
          <w:rtl/>
          <w:lang w:bidi="ar-EG"/>
        </w:rPr>
        <w:t xml:space="preserve">يشجع الأعضاء على تقديم المساهمات (بما فيها المراجعات والإضافات والتصويبات </w:t>
      </w:r>
      <w:r w:rsidR="00C64D43">
        <w:rPr>
          <w:rFonts w:hint="cs"/>
          <w:rtl/>
          <w:lang w:bidi="ar-EG"/>
        </w:rPr>
        <w:t>للمساهمات</w:t>
      </w:r>
      <w:r w:rsidR="00835F5E" w:rsidRPr="000D6B46">
        <w:rPr>
          <w:rFonts w:hint="cs"/>
          <w:rtl/>
          <w:lang w:bidi="ar-EG"/>
        </w:rPr>
        <w:t>) بحيث يتم تلقيها قبل اثني عشر يوماً تقويمياً من بدء الاجتماع</w:t>
      </w:r>
      <w:r w:rsidR="00835F5E">
        <w:rPr>
          <w:rFonts w:hint="cs"/>
          <w:rtl/>
          <w:lang w:val="en-US" w:bidi="ar-EG"/>
        </w:rPr>
        <w:t xml:space="preserve">. ويجب أن ترد </w:t>
      </w:r>
      <w:r w:rsidR="00835F5E" w:rsidRPr="000D6B46">
        <w:rPr>
          <w:rFonts w:hint="cs"/>
          <w:rtl/>
          <w:lang w:bidi="ar-EG"/>
        </w:rPr>
        <w:t xml:space="preserve">المساهمات في موعد أقصاه </w:t>
      </w:r>
      <w:r w:rsidR="00835F5E">
        <w:rPr>
          <w:rFonts w:hint="cs"/>
          <w:rtl/>
        </w:rPr>
        <w:t>سبعة</w:t>
      </w:r>
      <w:r w:rsidR="00835F5E" w:rsidRPr="000D6B46">
        <w:rPr>
          <w:rFonts w:hint="cs"/>
          <w:rtl/>
          <w:lang w:bidi="ar-EG"/>
        </w:rPr>
        <w:t xml:space="preserve"> أيام تقويمية (الساعة </w:t>
      </w:r>
      <w:r w:rsidR="00835F5E" w:rsidRPr="002B15FE">
        <w:rPr>
          <w:szCs w:val="22"/>
          <w:rtl/>
          <w:lang w:bidi="ar-EG"/>
        </w:rPr>
        <w:t>1600</w:t>
      </w:r>
      <w:r w:rsidR="00835F5E" w:rsidRPr="000D6B46">
        <w:rPr>
          <w:rFonts w:hint="cs"/>
          <w:rtl/>
          <w:lang w:bidi="ar-EG"/>
        </w:rPr>
        <w:t xml:space="preserve"> بالتوقيت العالمي المنسق </w:t>
      </w:r>
      <w:r w:rsidR="00AF2D89">
        <w:rPr>
          <w:lang w:bidi="ar-EG"/>
        </w:rPr>
        <w:t>(</w:t>
      </w:r>
      <w:r w:rsidR="00835F5E" w:rsidRPr="000D6B46">
        <w:rPr>
          <w:lang w:bidi="ar-EG"/>
        </w:rPr>
        <w:t>UTC</w:t>
      </w:r>
      <w:r w:rsidR="00AF2D89">
        <w:rPr>
          <w:lang w:bidi="ar-EG"/>
        </w:rPr>
        <w:t>)</w:t>
      </w:r>
      <w:r w:rsidR="00835F5E" w:rsidRPr="000D6B46">
        <w:rPr>
          <w:rFonts w:hint="cs"/>
          <w:rtl/>
          <w:lang w:bidi="ar-EG"/>
        </w:rPr>
        <w:t xml:space="preserve">) </w:t>
      </w:r>
      <w:r w:rsidR="00835F5E">
        <w:rPr>
          <w:rFonts w:hint="cs"/>
          <w:rtl/>
          <w:lang w:bidi="ar-EG"/>
        </w:rPr>
        <w:t>قبل</w:t>
      </w:r>
      <w:r w:rsidR="00835F5E" w:rsidRPr="000D6B46">
        <w:rPr>
          <w:rFonts w:hint="cs"/>
          <w:rtl/>
          <w:lang w:bidi="ar-EG"/>
        </w:rPr>
        <w:t xml:space="preserve"> بدء الاجتماع</w:t>
      </w:r>
      <w:r w:rsidR="00835F5E">
        <w:rPr>
          <w:rFonts w:hint="cs"/>
          <w:rtl/>
          <w:lang w:val="en-US" w:bidi="ar-EG"/>
        </w:rPr>
        <w:t xml:space="preserve">. </w:t>
      </w:r>
      <w:r w:rsidR="00835F5E" w:rsidRPr="001116E9">
        <w:rPr>
          <w:rFonts w:hint="cs"/>
          <w:b/>
          <w:bCs/>
          <w:rtl/>
          <w:lang w:val="en-US" w:bidi="ar-EG"/>
        </w:rPr>
        <w:t>والموعد النهائي لاستلام المساهمات المقدمة لهذا الاجتماع محدد في الجدول أعلاه</w:t>
      </w:r>
      <w:r w:rsidR="00835F5E">
        <w:rPr>
          <w:rFonts w:hint="cs"/>
          <w:rtl/>
          <w:lang w:val="en-US" w:bidi="ar-EG"/>
        </w:rPr>
        <w:t xml:space="preserve">. ولا تُقبل المساهمات التي تصل بعد هذا الموعد. وينص القرار </w:t>
      </w:r>
      <w:r w:rsidR="00835F5E">
        <w:rPr>
          <w:lang w:val="en-US" w:bidi="ar-EG"/>
        </w:rPr>
        <w:t>ITU-R 1-6</w:t>
      </w:r>
      <w:r w:rsidR="00835F5E">
        <w:rPr>
          <w:rFonts w:hint="cs"/>
          <w:rtl/>
          <w:lang w:val="en-US" w:bidi="ar-EG"/>
        </w:rPr>
        <w:t xml:space="preserve"> على أن المساهمات التي لا تتوفر للمشاركين وقت افتتاح الاجتماع لا يُنظر فيها.</w:t>
      </w:r>
    </w:p>
    <w:p w:rsidR="00835F5E" w:rsidRDefault="00835F5E" w:rsidP="00C64D43">
      <w:pPr>
        <w:rPr>
          <w:rtl/>
          <w:lang w:val="en-US" w:bidi="ar-EG"/>
        </w:rPr>
      </w:pPr>
      <w:r>
        <w:rPr>
          <w:rFonts w:hint="cs"/>
          <w:rtl/>
          <w:lang w:val="en-US" w:bidi="ar-EG"/>
        </w:rPr>
        <w:t xml:space="preserve">ويرجى من المشاركين تقديم المساهمات بالبريد الإلكتروني </w:t>
      </w:r>
      <w:r w:rsidR="00C64D43">
        <w:rPr>
          <w:rFonts w:hint="cs"/>
          <w:rtl/>
          <w:lang w:val="en-US" w:bidi="ar-EG"/>
        </w:rPr>
        <w:t>إلى العنوان التالي</w:t>
      </w:r>
      <w:r>
        <w:rPr>
          <w:rFonts w:hint="cs"/>
          <w:rtl/>
          <w:lang w:val="en-US" w:bidi="ar-EG"/>
        </w:rPr>
        <w:t>:</w:t>
      </w:r>
    </w:p>
    <w:p w:rsidR="00ED5756" w:rsidRPr="00ED5756" w:rsidRDefault="00DC0D46" w:rsidP="00ED5756">
      <w:pPr>
        <w:jc w:val="center"/>
        <w:rPr>
          <w:rtl/>
          <w:lang w:bidi="ar-EG"/>
        </w:rPr>
      </w:pPr>
      <w:hyperlink r:id="rId11" w:history="1">
        <w:r w:rsidR="00ED5756" w:rsidRPr="00E527FE">
          <w:rPr>
            <w:rStyle w:val="Hyperlink"/>
          </w:rPr>
          <w:t>rsg7@itu.int</w:t>
        </w:r>
      </w:hyperlink>
    </w:p>
    <w:p w:rsidR="00835F5E" w:rsidRDefault="00835F5E" w:rsidP="00835F5E">
      <w:pPr>
        <w:rPr>
          <w:rtl/>
          <w:lang w:val="en-US" w:bidi="ar-EG"/>
        </w:rPr>
      </w:pPr>
      <w:r>
        <w:rPr>
          <w:rFonts w:hint="cs"/>
          <w:rtl/>
          <w:lang w:val="fr-FR" w:bidi="ar-EG"/>
        </w:rPr>
        <w:t xml:space="preserve">وينبغي كذلك إرسال نسخة إلى رئيس لجنة الدراسات </w:t>
      </w:r>
      <w:r>
        <w:rPr>
          <w:lang w:val="fr-FR" w:bidi="ar-EG"/>
        </w:rPr>
        <w:t>7</w:t>
      </w:r>
      <w:r>
        <w:rPr>
          <w:rFonts w:hint="cs"/>
          <w:rtl/>
          <w:lang w:val="fr-FR" w:bidi="ar-EG"/>
        </w:rPr>
        <w:t xml:space="preserve"> ونوابه. والعناوين ذات الصلة موجودة في الموقع:</w:t>
      </w:r>
    </w:p>
    <w:p w:rsidR="00835F5E" w:rsidRPr="00933461" w:rsidRDefault="00DC0D46" w:rsidP="00933461">
      <w:pPr>
        <w:spacing w:before="240"/>
        <w:jc w:val="center"/>
        <w:rPr>
          <w:rtl/>
          <w:lang w:val="en-US"/>
        </w:rPr>
      </w:pPr>
      <w:hyperlink r:id="rId12" w:tgtFrame="_blank" w:history="1">
        <w:r w:rsidR="00933461" w:rsidRPr="00933461">
          <w:rPr>
            <w:rStyle w:val="Hyperlink"/>
            <w:rFonts w:cs="Traditional Arabic"/>
            <w:lang w:val="fr-FR"/>
          </w:rPr>
          <w:t>http://run.as/3bz9w0</w:t>
        </w:r>
      </w:hyperlink>
    </w:p>
    <w:p w:rsidR="00835F5E" w:rsidRDefault="00835F5E" w:rsidP="007D27AC">
      <w:pPr>
        <w:pStyle w:val="Heading1"/>
        <w:rPr>
          <w:rtl/>
        </w:rPr>
      </w:pPr>
      <w:r>
        <w:t>4</w:t>
      </w:r>
      <w:r>
        <w:rPr>
          <w:rFonts w:hint="cs"/>
          <w:rtl/>
        </w:rPr>
        <w:tab/>
        <w:t>الوثائق</w:t>
      </w:r>
    </w:p>
    <w:p w:rsidR="00835F5E" w:rsidRDefault="00835F5E" w:rsidP="00385858">
      <w:pPr>
        <w:rPr>
          <w:rtl/>
          <w:lang w:bidi="ar-EG"/>
        </w:rPr>
      </w:pPr>
      <w:r w:rsidRPr="00B3650F">
        <w:rPr>
          <w:rtl/>
          <w:lang w:val="en-US" w:bidi="ar-EG"/>
        </w:rPr>
        <w:t xml:space="preserve">ستنشر المساهمات "كما </w:t>
      </w:r>
      <w:r>
        <w:rPr>
          <w:rFonts w:hint="cs"/>
          <w:rtl/>
          <w:lang w:val="en-US" w:bidi="ar-EG"/>
        </w:rPr>
        <w:t>وردت</w:t>
      </w:r>
      <w:r w:rsidRPr="00B3650F">
        <w:rPr>
          <w:rtl/>
          <w:lang w:val="en-US" w:bidi="ar-EG"/>
        </w:rPr>
        <w:t xml:space="preserve">" </w:t>
      </w:r>
      <w:r>
        <w:rPr>
          <w:rFonts w:hint="cs"/>
          <w:rtl/>
          <w:lang w:val="en-US" w:bidi="ar-EG"/>
        </w:rPr>
        <w:t>في غضون</w:t>
      </w:r>
      <w:r w:rsidRPr="00B3650F">
        <w:rPr>
          <w:rtl/>
          <w:lang w:val="en-US" w:bidi="ar-EG"/>
        </w:rPr>
        <w:t xml:space="preserve"> يوم عمل واحد على </w:t>
      </w:r>
      <w:r w:rsidR="00933461">
        <w:rPr>
          <w:rFonts w:hint="cs"/>
          <w:rtl/>
          <w:lang w:val="en-US" w:bidi="ar-EG"/>
        </w:rPr>
        <w:t>الصفحة الإلكترونية</w:t>
      </w:r>
      <w:r>
        <w:rPr>
          <w:rFonts w:hint="cs"/>
          <w:rtl/>
          <w:lang w:val="en-US" w:bidi="ar-EG"/>
        </w:rPr>
        <w:t xml:space="preserve"> للجنة الدراسات</w:t>
      </w:r>
      <w:r w:rsidR="00933461">
        <w:rPr>
          <w:rFonts w:hint="eastAsia"/>
          <w:rtl/>
          <w:lang w:val="en-US" w:bidi="ar-EG"/>
        </w:rPr>
        <w:t> </w:t>
      </w:r>
      <w:r>
        <w:rPr>
          <w:lang w:val="en-US" w:bidi="ar-EG"/>
        </w:rPr>
        <w:t>7</w:t>
      </w:r>
      <w:r>
        <w:rPr>
          <w:rFonts w:hint="cs"/>
          <w:rtl/>
          <w:lang w:val="en-US" w:bidi="ar-EG"/>
        </w:rPr>
        <w:t xml:space="preserve"> المعدة</w:t>
      </w:r>
      <w:r w:rsidRPr="00B3650F">
        <w:rPr>
          <w:rtl/>
          <w:lang w:val="en-US" w:bidi="ar-EG"/>
        </w:rPr>
        <w:t xml:space="preserve"> لهذا الغرض. وستنشر النسخ الرسمية</w:t>
      </w:r>
      <w:r>
        <w:rPr>
          <w:rFonts w:hint="cs"/>
          <w:rtl/>
          <w:lang w:val="en-US" w:bidi="ar-EG"/>
        </w:rPr>
        <w:t xml:space="preserve"> في العنوان التالي: </w:t>
      </w:r>
      <w:hyperlink r:id="rId13" w:history="1">
        <w:r w:rsidR="00385858" w:rsidRPr="00B172A6">
          <w:rPr>
            <w:rStyle w:val="Hyperlink"/>
          </w:rPr>
          <w:t>http://www.itu.int/md/R12-SG07-C/en</w:t>
        </w:r>
      </w:hyperlink>
      <w:r w:rsidR="00385858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في غضون ثلاثة أيام عمل.</w:t>
      </w:r>
    </w:p>
    <w:p w:rsidR="00835F5E" w:rsidRDefault="00835F5E" w:rsidP="0012188B">
      <w:pPr>
        <w:rPr>
          <w:rtl/>
          <w:lang w:bidi="ar-EG"/>
        </w:rPr>
      </w:pPr>
      <w:r>
        <w:rPr>
          <w:rFonts w:hint="cs"/>
          <w:rtl/>
          <w:lang w:val="en-US" w:bidi="ar-EG"/>
        </w:rPr>
        <w:t xml:space="preserve">وسيتخذ الاجتماع المقبل للجنة الدراسات المزيد من الخطوات نحو العمل في بيئة إلكترونية بالكامل. </w:t>
      </w:r>
      <w:r>
        <w:rPr>
          <w:rFonts w:hint="cs"/>
          <w:b/>
          <w:bCs/>
          <w:rtl/>
          <w:lang w:val="en-US" w:bidi="ar-EG"/>
        </w:rPr>
        <w:t>و</w:t>
      </w:r>
      <w:r w:rsidRPr="00D03672">
        <w:rPr>
          <w:b/>
          <w:bCs/>
          <w:rtl/>
          <w:lang w:val="en-US" w:bidi="ar-EG"/>
        </w:rPr>
        <w:t>سي</w:t>
      </w:r>
      <w:r>
        <w:rPr>
          <w:rFonts w:hint="cs"/>
          <w:b/>
          <w:bCs/>
          <w:rtl/>
          <w:lang w:val="en-US" w:bidi="ar-EG"/>
        </w:rPr>
        <w:t>تاح</w:t>
      </w:r>
      <w:r w:rsidRPr="00D03672">
        <w:rPr>
          <w:b/>
          <w:bCs/>
          <w:rtl/>
          <w:lang w:val="en-US" w:bidi="ar-EG"/>
        </w:rPr>
        <w:t xml:space="preserve"> عدد محدود من النسخ الورقية من الوثائق قبل </w:t>
      </w:r>
      <w:r>
        <w:rPr>
          <w:rFonts w:hint="cs"/>
          <w:b/>
          <w:bCs/>
          <w:rtl/>
          <w:lang w:val="en-US" w:bidi="ar-EG"/>
        </w:rPr>
        <w:t>ال</w:t>
      </w:r>
      <w:r w:rsidRPr="00D03672">
        <w:rPr>
          <w:b/>
          <w:bCs/>
          <w:rtl/>
          <w:lang w:val="en-US" w:bidi="ar-EG"/>
        </w:rPr>
        <w:t>اجتماعات</w:t>
      </w:r>
      <w:r>
        <w:rPr>
          <w:rFonts w:hint="cs"/>
          <w:rtl/>
          <w:lang w:val="en-US" w:bidi="ar-EG"/>
        </w:rPr>
        <w:t xml:space="preserve"> </w:t>
      </w:r>
      <w:r w:rsidRPr="00AA3635">
        <w:rPr>
          <w:rFonts w:hint="cs"/>
          <w:b/>
          <w:bCs/>
          <w:rtl/>
          <w:lang w:val="en-US" w:bidi="ar-EG"/>
        </w:rPr>
        <w:t>وخلالها</w:t>
      </w:r>
      <w:r>
        <w:rPr>
          <w:rFonts w:hint="cs"/>
          <w:rtl/>
          <w:lang w:val="en-US" w:bidi="ar-EG"/>
        </w:rPr>
        <w:t xml:space="preserve">. وسيتاح للمندوبين استخدام الشبكة المحلية اللاسلكية في قاعات الاجتماع. وتتاح طابعات في المقهى السيبراني </w:t>
      </w:r>
      <w:r w:rsidR="00AE4940">
        <w:rPr>
          <w:rFonts w:hint="cs"/>
          <w:rtl/>
          <w:lang w:val="en-US" w:bidi="ar-EG"/>
        </w:rPr>
        <w:t>بالطابق</w:t>
      </w:r>
      <w:r>
        <w:rPr>
          <w:rFonts w:hint="cs"/>
          <w:rtl/>
          <w:lang w:val="en-US" w:bidi="ar-EG"/>
        </w:rPr>
        <w:t xml:space="preserve"> الثاني تحت الأرض من مبنى البرج </w:t>
      </w:r>
      <w:r w:rsidR="00AE4940">
        <w:rPr>
          <w:rFonts w:hint="cs"/>
          <w:rtl/>
          <w:lang w:val="en-US" w:bidi="ar-EG"/>
        </w:rPr>
        <w:t>وبالطابقين</w:t>
      </w:r>
      <w:r>
        <w:rPr>
          <w:rFonts w:hint="cs"/>
          <w:rtl/>
          <w:lang w:val="en-US" w:bidi="ar-EG"/>
        </w:rPr>
        <w:t xml:space="preserve"> الأول والثاني من مبنى مونبريان للسماح للمندوبين بطباعة الوثائق إن أرادوا ذلك. وفضلاً عن ذلك، قام مكتب الخدمة </w:t>
      </w:r>
      <w:r w:rsidR="0012188B">
        <w:t>(</w:t>
      </w:r>
      <w:hyperlink r:id="rId14" w:history="1">
        <w:r w:rsidR="0012188B" w:rsidRPr="00506435">
          <w:rPr>
            <w:rStyle w:val="Hyperlink"/>
            <w:szCs w:val="24"/>
          </w:rPr>
          <w:t>helpdesk@itu.int</w:t>
        </w:r>
      </w:hyperlink>
      <w:r w:rsidR="001A4178">
        <w:t>)</w:t>
      </w:r>
      <w:r w:rsidR="0012188B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بإعداد عدد محدود من أجهزة الحاسوب المحمولة كي يستخدمها المشاركون الذين ليس معهم حواسيبهم المحمولة.</w:t>
      </w:r>
    </w:p>
    <w:p w:rsidR="00835F5E" w:rsidRDefault="00835F5E" w:rsidP="007D27AC">
      <w:pPr>
        <w:pStyle w:val="Heading1"/>
        <w:rPr>
          <w:rtl/>
        </w:rPr>
      </w:pPr>
      <w:r>
        <w:t>5</w:t>
      </w:r>
      <w:r>
        <w:rPr>
          <w:rFonts w:hint="cs"/>
          <w:rtl/>
        </w:rPr>
        <w:tab/>
        <w:t>الترجمة الشفوية</w:t>
      </w:r>
    </w:p>
    <w:p w:rsidR="00835F5E" w:rsidRPr="000C1F4C" w:rsidRDefault="00835F5E" w:rsidP="00920D77">
      <w:pPr>
        <w:rPr>
          <w:rtl/>
          <w:lang w:val="en-US" w:bidi="ar-EG"/>
        </w:rPr>
      </w:pPr>
      <w:r>
        <w:rPr>
          <w:rFonts w:hint="cs"/>
          <w:rtl/>
          <w:lang w:val="en-US" w:bidi="ar-EG"/>
        </w:rPr>
        <w:t>ونظراً لأنه تقرر توفير الترجمة الشفوية في الاجتماع، يرجى ملاحظة أن الترجمة الشفوية لن تتوفر ما لم تطلب الدول الأعضاء ذلك. وينبغي إرسال طلبات توفير الترجمة الشفوية من خلال</w:t>
      </w:r>
      <w:r w:rsidR="00381C86">
        <w:rPr>
          <w:rFonts w:hint="cs"/>
          <w:rtl/>
          <w:lang w:val="en-US" w:bidi="ar-EG"/>
        </w:rPr>
        <w:t xml:space="preserve"> عنوان</w:t>
      </w:r>
      <w:r>
        <w:rPr>
          <w:rFonts w:hint="cs"/>
          <w:rtl/>
          <w:lang w:val="en-US" w:bidi="ar-EG"/>
        </w:rPr>
        <w:t xml:space="preserve"> البريد الإلكتروني التالي </w:t>
      </w:r>
      <w:hyperlink r:id="rId15" w:history="1">
        <w:r w:rsidR="00920D77" w:rsidRPr="005C7F5A">
          <w:rPr>
            <w:rStyle w:val="Hyperlink"/>
          </w:rPr>
          <w:t>rsg7@itu.int</w:t>
        </w:r>
      </w:hyperlink>
      <w:r w:rsidR="00920D77">
        <w:rPr>
          <w:rFonts w:hint="cs"/>
          <w:rtl/>
        </w:rPr>
        <w:t xml:space="preserve"> </w:t>
      </w:r>
      <w:r>
        <w:rPr>
          <w:rFonts w:hint="cs"/>
          <w:rtl/>
          <w:lang w:bidi="ar-EG"/>
        </w:rPr>
        <w:t>وذلك قبل بدء الاجتماع بشهر على الأقل أي في موعد أقصاه</w:t>
      </w:r>
      <w:r w:rsidR="001A4178">
        <w:rPr>
          <w:rFonts w:hint="eastAsia"/>
          <w:rtl/>
          <w:lang w:bidi="ar-EG"/>
        </w:rPr>
        <w:t> </w:t>
      </w:r>
      <w:r>
        <w:rPr>
          <w:lang w:val="en-US" w:bidi="ar-EG"/>
        </w:rPr>
        <w:t>8</w:t>
      </w:r>
      <w:r>
        <w:rPr>
          <w:rFonts w:hint="cs"/>
          <w:rtl/>
          <w:lang w:val="en-US" w:bidi="ar-EG"/>
        </w:rPr>
        <w:t xml:space="preserve"> أبريل</w:t>
      </w:r>
      <w:r w:rsidR="001A4178">
        <w:rPr>
          <w:rFonts w:hint="eastAsia"/>
          <w:rtl/>
          <w:lang w:bidi="ar-EG"/>
        </w:rPr>
        <w:t> </w:t>
      </w:r>
      <w:r>
        <w:rPr>
          <w:lang w:val="en-US" w:bidi="ar-EG"/>
        </w:rPr>
        <w:t>2012</w:t>
      </w:r>
      <w:r>
        <w:rPr>
          <w:rFonts w:hint="cs"/>
          <w:rtl/>
          <w:lang w:val="en-US" w:bidi="ar-EG"/>
        </w:rPr>
        <w:t>. ومن الضروري مراعاة هذا الموعد النهائي كي يتسنى للأمانة اتخاذ الترتيبات اللازمة للترجمة</w:t>
      </w:r>
      <w:r w:rsidR="001A4178">
        <w:rPr>
          <w:rFonts w:hint="eastAsia"/>
          <w:rtl/>
          <w:lang w:bidi="ar-EG"/>
        </w:rPr>
        <w:t> </w:t>
      </w:r>
      <w:r>
        <w:rPr>
          <w:rFonts w:hint="cs"/>
          <w:rtl/>
          <w:lang w:val="en-US" w:bidi="ar-EG"/>
        </w:rPr>
        <w:t>الشفوية.</w:t>
      </w:r>
    </w:p>
    <w:p w:rsidR="00835F5E" w:rsidRDefault="00835F5E" w:rsidP="007D27AC">
      <w:pPr>
        <w:pStyle w:val="Heading1"/>
        <w:rPr>
          <w:rtl/>
        </w:rPr>
      </w:pPr>
      <w:r>
        <w:t>6</w:t>
      </w:r>
      <w:r>
        <w:rPr>
          <w:rFonts w:hint="cs"/>
          <w:rtl/>
        </w:rPr>
        <w:tab/>
        <w:t>شروط المشاركة/ التأشيرة</w:t>
      </w:r>
    </w:p>
    <w:p w:rsidR="00835F5E" w:rsidRPr="006F7552" w:rsidRDefault="00835F5E" w:rsidP="00920D77">
      <w:pPr>
        <w:rPr>
          <w:rtl/>
          <w:lang w:val="en-US" w:bidi="ar-EG"/>
        </w:rPr>
      </w:pPr>
      <w:r>
        <w:rPr>
          <w:rFonts w:hint="cs"/>
          <w:rtl/>
          <w:lang w:val="en-US" w:bidi="ar-EG"/>
        </w:rPr>
        <w:t xml:space="preserve">سيجري تسجيل المندوبين/المشاركين على الخط عبر </w:t>
      </w:r>
      <w:r w:rsidR="001A4178">
        <w:rPr>
          <w:rFonts w:hint="cs"/>
          <w:rtl/>
          <w:lang w:val="en-US" w:bidi="ar-EG"/>
        </w:rPr>
        <w:t>الموقع الإلكتروني لقطاع</w:t>
      </w:r>
      <w:r>
        <w:rPr>
          <w:rFonts w:hint="cs"/>
          <w:rtl/>
          <w:lang w:val="en-US" w:bidi="ar-EG"/>
        </w:rPr>
        <w:t xml:space="preserve"> الاتصالات الراديوية. وقد طُلب من الدول الأعضاء وأعضاء القطاع والمنتسبين والمؤسسات الأكاديمية تسمية جهة اتصال تكون مسؤولة عن معالجة طلبات التسجيل نيابة عن إدارتها/منظمتها. وينبغي للأفراد الذين يرغبون في الحضور الاتصال المباشر بجهة الاتصال المعنية بجميع أنشطة لجان </w:t>
      </w:r>
      <w:r>
        <w:rPr>
          <w:rFonts w:hint="cs"/>
          <w:rtl/>
          <w:lang w:val="en-US" w:bidi="ar-EG"/>
        </w:rPr>
        <w:lastRenderedPageBreak/>
        <w:t xml:space="preserve">الدراسات نيابة عن الكيان الذي ينتمون إليه. وترد قائمة جهات الاتصال </w:t>
      </w:r>
      <w:r w:rsidR="00075938">
        <w:rPr>
          <w:lang w:val="en-US" w:bidi="ar-EG"/>
        </w:rPr>
        <w:t>(DFP)</w:t>
      </w:r>
      <w:r w:rsidR="00CC2B30">
        <w:rPr>
          <w:rFonts w:hint="cs"/>
          <w:rtl/>
          <w:lang w:val="en-US"/>
        </w:rPr>
        <w:t xml:space="preserve"> </w:t>
      </w:r>
      <w:r w:rsidR="00075938">
        <w:rPr>
          <w:rFonts w:hint="cs"/>
          <w:rtl/>
          <w:lang w:val="en-US"/>
        </w:rPr>
        <w:t>وتفاصيل متطلبات الحصول على تأشيرة الدخول في</w:t>
      </w:r>
      <w:r>
        <w:rPr>
          <w:rFonts w:hint="cs"/>
          <w:rtl/>
          <w:lang w:val="en-US" w:bidi="ar-EG"/>
        </w:rPr>
        <w:t xml:space="preserve"> صفحة الاستقبال الخاصة بالمعلومات الموجهة </w:t>
      </w:r>
      <w:r w:rsidRPr="00824079">
        <w:rPr>
          <w:rFonts w:hint="cs"/>
          <w:b/>
          <w:bCs/>
          <w:rtl/>
          <w:lang w:val="en-US" w:bidi="ar-EG"/>
        </w:rPr>
        <w:t>لأعضاء قطاع الاتصالات الراديوية وتسجيل المندوبين</w:t>
      </w:r>
      <w:r>
        <w:rPr>
          <w:rFonts w:hint="cs"/>
          <w:rtl/>
          <w:lang w:val="en-US" w:bidi="ar-EG"/>
        </w:rPr>
        <w:t>:</w:t>
      </w:r>
    </w:p>
    <w:p w:rsidR="00835F5E" w:rsidRPr="00184CA3" w:rsidRDefault="00DC0D46" w:rsidP="00835F5E">
      <w:pPr>
        <w:overflowPunct/>
        <w:bidi w:val="0"/>
        <w:spacing w:after="120"/>
        <w:jc w:val="center"/>
        <w:textAlignment w:val="auto"/>
        <w:rPr>
          <w:rFonts w:eastAsia="SimSun"/>
          <w:b/>
          <w:bCs/>
          <w:szCs w:val="24"/>
          <w:rtl/>
          <w:lang w:eastAsia="zh-CN"/>
        </w:rPr>
      </w:pPr>
      <w:hyperlink r:id="rId16" w:history="1">
        <w:r w:rsidR="00184CA3" w:rsidRPr="00EF034F">
          <w:rPr>
            <w:rStyle w:val="Hyperlink"/>
            <w:szCs w:val="24"/>
          </w:rPr>
          <w:t>http://www.itu.int/ITU-R/go/delegate-reg-info/fr</w:t>
        </w:r>
      </w:hyperlink>
    </w:p>
    <w:p w:rsidR="00835F5E" w:rsidRDefault="00835F5E" w:rsidP="005A3E1F">
      <w:pPr>
        <w:keepNext/>
        <w:keepLines/>
        <w:rPr>
          <w:rtl/>
          <w:lang w:val="en-US" w:bidi="ar-EG"/>
        </w:rPr>
      </w:pPr>
      <w:r>
        <w:rPr>
          <w:rFonts w:hint="cs"/>
          <w:rtl/>
          <w:lang w:val="en-US" w:bidi="ar-EG"/>
        </w:rPr>
        <w:t xml:space="preserve">وسيفتح مكتب تسجيل المندوبين أبوابه في تمام الساعة </w:t>
      </w:r>
      <w:r>
        <w:rPr>
          <w:lang w:val="en-US" w:bidi="ar-EG"/>
        </w:rPr>
        <w:t>0830</w:t>
      </w:r>
      <w:r>
        <w:rPr>
          <w:rFonts w:hint="cs"/>
          <w:rtl/>
          <w:lang w:val="en-US" w:bidi="ar-EG"/>
        </w:rPr>
        <w:t xml:space="preserve"> في اليوم الأول من الاجتماع عند مدخل مبنى مونبريان. ويرجى ملاحظة أنه لا بد من تقديم تأكيد التسجيل الذي أُرسل إلى كل مندوب/مشارك بالبريد الإلكتروني بالإضافة إلى صورة شخصية، لكي يتسنى تسلم بطاقة التعريف.</w:t>
      </w:r>
    </w:p>
    <w:p w:rsidR="00835F5E" w:rsidRPr="00B57682" w:rsidRDefault="00835F5E" w:rsidP="00B57682">
      <w:pPr>
        <w:keepNext/>
        <w:keepLines/>
        <w:jc w:val="left"/>
        <w:rPr>
          <w:spacing w:val="-6"/>
          <w:rtl/>
          <w:lang w:bidi="ar-EG"/>
        </w:rPr>
      </w:pPr>
      <w:r w:rsidRPr="00B57682">
        <w:rPr>
          <w:rFonts w:hint="cs"/>
          <w:spacing w:val="-6"/>
          <w:rtl/>
          <w:lang w:val="en-US" w:bidi="ar-EG"/>
        </w:rPr>
        <w:t>وتتاح المعلومات الخاصة بحجز الفندق للاجتماعات التي تُعقد في جنيف على العنوان التالي:</w:t>
      </w:r>
      <w:r w:rsidR="00B57682">
        <w:rPr>
          <w:rFonts w:hint="cs"/>
          <w:spacing w:val="-6"/>
          <w:rtl/>
          <w:lang w:val="en-US"/>
        </w:rPr>
        <w:t xml:space="preserve"> </w:t>
      </w:r>
      <w:hyperlink r:id="rId17" w:history="1">
        <w:r w:rsidR="00B57682" w:rsidRPr="00B57682">
          <w:rPr>
            <w:rStyle w:val="Hyperlink"/>
            <w:spacing w:val="-6"/>
            <w:szCs w:val="24"/>
          </w:rPr>
          <w:t>http://www.itu.int/travel/index.html</w:t>
        </w:r>
      </w:hyperlink>
      <w:r w:rsidR="00B57682" w:rsidRPr="00B57682">
        <w:rPr>
          <w:rFonts w:hint="cs"/>
          <w:spacing w:val="-6"/>
          <w:rtl/>
          <w:lang w:bidi="ar-EG"/>
        </w:rPr>
        <w:t>.</w:t>
      </w:r>
    </w:p>
    <w:p w:rsidR="00835F5E" w:rsidRDefault="00835F5E" w:rsidP="007B74E7">
      <w:pPr>
        <w:spacing w:before="1440" w:line="185" w:lineRule="auto"/>
        <w:ind w:left="6379"/>
        <w:jc w:val="center"/>
        <w:rPr>
          <w:rtl/>
          <w:lang w:val="en-US"/>
        </w:rPr>
      </w:pPr>
      <w:r>
        <w:rPr>
          <w:rFonts w:hint="cs"/>
          <w:rtl/>
          <w:lang w:val="en-US"/>
        </w:rPr>
        <w:t>فرانسوا رانسي</w:t>
      </w:r>
      <w:r>
        <w:rPr>
          <w:rtl/>
          <w:lang w:val="en-US"/>
        </w:rPr>
        <w:br/>
        <w:t>مدير مكتب الاتصالات الراديوية</w:t>
      </w:r>
    </w:p>
    <w:p w:rsidR="00835F5E" w:rsidRDefault="00835F5E" w:rsidP="007B74E7">
      <w:pPr>
        <w:spacing w:before="600" w:line="185" w:lineRule="auto"/>
        <w:rPr>
          <w:rtl/>
          <w:lang w:val="en-US" w:bidi="ar-EG"/>
        </w:rPr>
      </w:pPr>
      <w:r w:rsidRPr="00BE5664">
        <w:rPr>
          <w:rFonts w:hint="cs"/>
          <w:b/>
          <w:bCs/>
          <w:u w:val="single"/>
          <w:rtl/>
          <w:lang w:val="en-US"/>
        </w:rPr>
        <w:t>الملحقات</w:t>
      </w:r>
      <w:r>
        <w:rPr>
          <w:rFonts w:hint="cs"/>
          <w:rtl/>
          <w:lang w:val="en-US"/>
        </w:rPr>
        <w:t xml:space="preserve">: </w:t>
      </w:r>
      <w:r>
        <w:rPr>
          <w:rFonts w:hint="eastAsia"/>
          <w:rtl/>
          <w:lang w:val="en-US" w:bidi="ar-EG"/>
        </w:rPr>
        <w:t> </w:t>
      </w:r>
      <w:r>
        <w:rPr>
          <w:lang w:val="en-US"/>
        </w:rPr>
        <w:t>2</w:t>
      </w:r>
    </w:p>
    <w:p w:rsidR="00835F5E" w:rsidRDefault="00835F5E" w:rsidP="007B74E7">
      <w:pPr>
        <w:spacing w:before="600" w:line="185" w:lineRule="auto"/>
        <w:rPr>
          <w:sz w:val="18"/>
          <w:szCs w:val="24"/>
          <w:rtl/>
          <w:lang w:val="en-US"/>
        </w:rPr>
      </w:pPr>
      <w:r>
        <w:rPr>
          <w:rFonts w:hint="cs"/>
          <w:sz w:val="18"/>
          <w:szCs w:val="24"/>
          <w:u w:val="single"/>
          <w:rtl/>
          <w:lang w:val="en-US"/>
        </w:rPr>
        <w:t>التوزيع</w:t>
      </w:r>
      <w:r>
        <w:rPr>
          <w:rFonts w:hint="cs"/>
          <w:sz w:val="18"/>
          <w:szCs w:val="24"/>
          <w:rtl/>
          <w:lang w:val="en-US"/>
        </w:rPr>
        <w:t>:</w:t>
      </w:r>
    </w:p>
    <w:p w:rsidR="00835F5E" w:rsidRDefault="00835F5E" w:rsidP="00835F5E">
      <w:pPr>
        <w:tabs>
          <w:tab w:val="left" w:pos="358"/>
        </w:tabs>
        <w:spacing w:before="60" w:line="168" w:lineRule="auto"/>
        <w:rPr>
          <w:sz w:val="18"/>
          <w:szCs w:val="24"/>
          <w:rtl/>
          <w:lang w:val="en-US"/>
        </w:rPr>
      </w:pPr>
      <w:r>
        <w:rPr>
          <w:rFonts w:hint="cs"/>
          <w:sz w:val="18"/>
          <w:szCs w:val="24"/>
          <w:rtl/>
          <w:lang w:val="en-US"/>
        </w:rPr>
        <w:t>-</w:t>
      </w:r>
      <w:r>
        <w:rPr>
          <w:rFonts w:hint="cs"/>
          <w:sz w:val="18"/>
          <w:szCs w:val="24"/>
          <w:rtl/>
          <w:lang w:val="en-US"/>
        </w:rPr>
        <w:tab/>
        <w:t>إدارات الدول الأعضاء وأعضاء قطاع الاتصالات الراديوية</w:t>
      </w:r>
      <w:r w:rsidR="00536160">
        <w:rPr>
          <w:rFonts w:hint="cs"/>
          <w:sz w:val="18"/>
          <w:szCs w:val="24"/>
          <w:rtl/>
          <w:lang w:val="en-US" w:bidi="ar-EG"/>
        </w:rPr>
        <w:t xml:space="preserve"> المشاركون في أعمال لجنة الدراسات </w:t>
      </w:r>
      <w:r w:rsidR="00536160">
        <w:rPr>
          <w:sz w:val="18"/>
          <w:szCs w:val="24"/>
          <w:lang w:val="en-US" w:bidi="ar-EG"/>
        </w:rPr>
        <w:t>7</w:t>
      </w:r>
      <w:r w:rsidR="00536160">
        <w:rPr>
          <w:rFonts w:hint="cs"/>
          <w:sz w:val="18"/>
          <w:szCs w:val="24"/>
          <w:rtl/>
          <w:lang w:val="en-US"/>
        </w:rPr>
        <w:t xml:space="preserve"> للاتصالات الراديوية</w:t>
      </w:r>
    </w:p>
    <w:p w:rsidR="00835F5E" w:rsidRDefault="00835F5E" w:rsidP="00835F5E">
      <w:pPr>
        <w:tabs>
          <w:tab w:val="left" w:pos="358"/>
        </w:tabs>
        <w:spacing w:before="20" w:line="168" w:lineRule="auto"/>
        <w:rPr>
          <w:sz w:val="18"/>
          <w:szCs w:val="24"/>
          <w:rtl/>
          <w:lang w:val="en-US" w:bidi="ar-EG"/>
        </w:rPr>
      </w:pPr>
      <w:r>
        <w:rPr>
          <w:rFonts w:hint="cs"/>
          <w:sz w:val="18"/>
          <w:szCs w:val="24"/>
          <w:rtl/>
          <w:lang w:val="en-US"/>
        </w:rPr>
        <w:t>-</w:t>
      </w:r>
      <w:r>
        <w:rPr>
          <w:rFonts w:hint="cs"/>
          <w:sz w:val="18"/>
          <w:szCs w:val="24"/>
          <w:rtl/>
          <w:lang w:val="en-US"/>
        </w:rPr>
        <w:tab/>
        <w:t xml:space="preserve">المنتسبون إلى قطاع الاتصالات الراديوية المشاركون في أعمال لجنة الدراسات </w:t>
      </w:r>
      <w:r>
        <w:rPr>
          <w:sz w:val="18"/>
          <w:szCs w:val="24"/>
          <w:lang w:val="en-US"/>
        </w:rPr>
        <w:t>7</w:t>
      </w:r>
      <w:r w:rsidR="003D52B1">
        <w:rPr>
          <w:rFonts w:hint="cs"/>
          <w:sz w:val="18"/>
          <w:szCs w:val="24"/>
          <w:rtl/>
          <w:lang w:val="en-US" w:bidi="ar-EG"/>
        </w:rPr>
        <w:t xml:space="preserve"> للاتصالات الراديوية</w:t>
      </w:r>
    </w:p>
    <w:p w:rsidR="00835F5E" w:rsidRDefault="00835F5E" w:rsidP="00835F5E">
      <w:pPr>
        <w:tabs>
          <w:tab w:val="left" w:pos="358"/>
        </w:tabs>
        <w:spacing w:before="20" w:line="168" w:lineRule="auto"/>
        <w:rPr>
          <w:sz w:val="18"/>
          <w:szCs w:val="24"/>
          <w:rtl/>
          <w:lang w:val="en-US" w:bidi="ar-EG"/>
        </w:rPr>
      </w:pPr>
      <w:r>
        <w:rPr>
          <w:rFonts w:hint="cs"/>
          <w:sz w:val="18"/>
          <w:szCs w:val="24"/>
          <w:rtl/>
          <w:lang w:val="en-US" w:bidi="ar-EG"/>
        </w:rPr>
        <w:t>-</w:t>
      </w:r>
      <w:r>
        <w:rPr>
          <w:rFonts w:hint="cs"/>
          <w:sz w:val="18"/>
          <w:szCs w:val="24"/>
          <w:rtl/>
          <w:lang w:val="en-US" w:bidi="ar-EG"/>
        </w:rPr>
        <w:tab/>
        <w:t>المؤسسات الأكاديمية المنضمة إلى قطاع الاتصالات الراديوية</w:t>
      </w:r>
    </w:p>
    <w:p w:rsidR="00835F5E" w:rsidRDefault="00835F5E" w:rsidP="00835F5E">
      <w:pPr>
        <w:tabs>
          <w:tab w:val="left" w:pos="358"/>
        </w:tabs>
        <w:spacing w:before="20" w:line="168" w:lineRule="auto"/>
        <w:rPr>
          <w:sz w:val="18"/>
          <w:szCs w:val="24"/>
          <w:rtl/>
          <w:lang w:val="en-US"/>
        </w:rPr>
      </w:pPr>
      <w:r>
        <w:rPr>
          <w:rFonts w:hint="cs"/>
          <w:sz w:val="18"/>
          <w:szCs w:val="24"/>
          <w:rtl/>
          <w:lang w:val="en-US"/>
        </w:rPr>
        <w:t>-</w:t>
      </w:r>
      <w:r>
        <w:rPr>
          <w:rFonts w:hint="cs"/>
          <w:sz w:val="18"/>
          <w:szCs w:val="24"/>
          <w:rtl/>
          <w:lang w:val="en-US"/>
        </w:rPr>
        <w:tab/>
        <w:t>رؤساء لجان دراسات الاتصالات الراديوية واللجنة الخاصة المعنية بالمسائل التنظيمية والإجرائية ونواب الرؤساء</w:t>
      </w:r>
    </w:p>
    <w:p w:rsidR="00835F5E" w:rsidRDefault="00835F5E" w:rsidP="00835F5E">
      <w:pPr>
        <w:tabs>
          <w:tab w:val="left" w:pos="358"/>
        </w:tabs>
        <w:spacing w:before="20" w:line="168" w:lineRule="auto"/>
        <w:rPr>
          <w:sz w:val="18"/>
          <w:szCs w:val="24"/>
          <w:rtl/>
          <w:lang w:val="en-US"/>
        </w:rPr>
      </w:pPr>
      <w:r>
        <w:rPr>
          <w:rFonts w:hint="cs"/>
          <w:sz w:val="18"/>
          <w:szCs w:val="24"/>
          <w:rtl/>
          <w:lang w:val="en-US"/>
        </w:rPr>
        <w:t>-</w:t>
      </w:r>
      <w:r>
        <w:rPr>
          <w:rFonts w:hint="cs"/>
          <w:sz w:val="18"/>
          <w:szCs w:val="24"/>
          <w:rtl/>
          <w:lang w:val="en-US"/>
        </w:rPr>
        <w:tab/>
        <w:t>رئيس الاجتماع التحضيري للمؤتمر ونوابه</w:t>
      </w:r>
    </w:p>
    <w:p w:rsidR="00835F5E" w:rsidRDefault="00835F5E" w:rsidP="00835F5E">
      <w:pPr>
        <w:tabs>
          <w:tab w:val="left" w:pos="358"/>
        </w:tabs>
        <w:spacing w:before="20" w:line="168" w:lineRule="auto"/>
        <w:rPr>
          <w:sz w:val="18"/>
          <w:szCs w:val="24"/>
          <w:rtl/>
          <w:lang w:val="en-US"/>
        </w:rPr>
      </w:pPr>
      <w:r>
        <w:rPr>
          <w:rFonts w:hint="cs"/>
          <w:sz w:val="18"/>
          <w:szCs w:val="24"/>
          <w:rtl/>
          <w:lang w:val="en-US"/>
        </w:rPr>
        <w:t>-</w:t>
      </w:r>
      <w:r>
        <w:rPr>
          <w:rFonts w:hint="cs"/>
          <w:sz w:val="18"/>
          <w:szCs w:val="24"/>
          <w:rtl/>
          <w:lang w:val="en-US"/>
        </w:rPr>
        <w:tab/>
        <w:t>أعضاء لجنة لوائح الراديو</w:t>
      </w:r>
    </w:p>
    <w:p w:rsidR="00835F5E" w:rsidRDefault="00835F5E" w:rsidP="00835F5E">
      <w:pPr>
        <w:tabs>
          <w:tab w:val="left" w:pos="358"/>
        </w:tabs>
        <w:spacing w:before="20" w:line="168" w:lineRule="auto"/>
        <w:rPr>
          <w:sz w:val="18"/>
          <w:szCs w:val="24"/>
          <w:rtl/>
          <w:lang w:val="en-US"/>
        </w:rPr>
      </w:pPr>
      <w:r>
        <w:rPr>
          <w:rFonts w:hint="cs"/>
          <w:sz w:val="18"/>
          <w:szCs w:val="24"/>
          <w:rtl/>
          <w:lang w:val="en-US"/>
        </w:rPr>
        <w:t>-</w:t>
      </w:r>
      <w:r>
        <w:rPr>
          <w:rFonts w:hint="cs"/>
          <w:sz w:val="18"/>
          <w:szCs w:val="24"/>
          <w:rtl/>
          <w:lang w:val="en-US"/>
        </w:rPr>
        <w:tab/>
        <w:t>الأمين العام للاتحاد، ومدير مكتب تقييس الاتصالات، ومدير مكتب تنمية الاتصالات</w:t>
      </w:r>
    </w:p>
    <w:p w:rsidR="009C4EEE" w:rsidRPr="00101FCE" w:rsidRDefault="009C4EEE" w:rsidP="009C4EEE">
      <w:pPr>
        <w:pStyle w:val="AnnexNo"/>
        <w:rPr>
          <w:rtl/>
        </w:rPr>
      </w:pPr>
      <w:r w:rsidRPr="00101FCE">
        <w:rPr>
          <w:sz w:val="22"/>
          <w:rtl/>
        </w:rPr>
        <w:br w:type="page"/>
      </w:r>
      <w:r w:rsidRPr="00101FCE">
        <w:rPr>
          <w:rFonts w:hint="cs"/>
          <w:rtl/>
        </w:rPr>
        <w:lastRenderedPageBreak/>
        <w:t xml:space="preserve">الملحـق </w:t>
      </w:r>
      <w:r w:rsidRPr="00101FCE">
        <w:t>1</w:t>
      </w:r>
    </w:p>
    <w:p w:rsidR="009C4EEE" w:rsidRPr="00101FCE" w:rsidRDefault="009C4EEE" w:rsidP="00DD7327">
      <w:pPr>
        <w:pStyle w:val="AnnexTitel"/>
        <w:spacing w:after="120"/>
        <w:rPr>
          <w:rtl/>
        </w:rPr>
      </w:pPr>
      <w:r w:rsidRPr="00101FCE">
        <w:rPr>
          <w:rFonts w:hint="cs"/>
          <w:rtl/>
        </w:rPr>
        <w:t xml:space="preserve">مشروع جدول أعمال اجتماع لجنة الدراسات </w:t>
      </w:r>
      <w:r w:rsidRPr="00101FCE">
        <w:t>7</w:t>
      </w:r>
      <w:r w:rsidRPr="00101FCE">
        <w:rPr>
          <w:rFonts w:hint="cs"/>
          <w:rtl/>
        </w:rPr>
        <w:t xml:space="preserve"> للاتصالات الراديوية</w:t>
      </w:r>
    </w:p>
    <w:p w:rsidR="009C4EEE" w:rsidRPr="005C6EF4" w:rsidRDefault="009C4EEE" w:rsidP="00DD7327">
      <w:pPr>
        <w:spacing w:before="0" w:after="160"/>
        <w:jc w:val="center"/>
        <w:rPr>
          <w:rtl/>
          <w:lang w:val="en-US" w:bidi="ar-EG"/>
        </w:rPr>
      </w:pPr>
      <w:r w:rsidRPr="005C6EF4">
        <w:rPr>
          <w:rFonts w:hint="cs"/>
          <w:rtl/>
          <w:lang w:val="en-US" w:bidi="ar-EG"/>
        </w:rPr>
        <w:t xml:space="preserve">(جنيف، </w:t>
      </w:r>
      <w:r>
        <w:rPr>
          <w:lang w:val="en-US" w:bidi="ar-EG"/>
        </w:rPr>
        <w:t>9-8</w:t>
      </w:r>
      <w:r w:rsidRPr="005C6EF4">
        <w:rPr>
          <w:rFonts w:hint="cs"/>
          <w:rtl/>
          <w:lang w:val="en-US"/>
        </w:rPr>
        <w:t xml:space="preserve"> </w:t>
      </w:r>
      <w:r>
        <w:rPr>
          <w:rFonts w:hint="cs"/>
          <w:rtl/>
          <w:lang w:val="en-US"/>
        </w:rPr>
        <w:t>مايو</w:t>
      </w:r>
      <w:r w:rsidRPr="005C6EF4">
        <w:rPr>
          <w:rFonts w:hint="cs"/>
          <w:rtl/>
          <w:lang w:val="en-US"/>
        </w:rPr>
        <w:t xml:space="preserve"> </w:t>
      </w:r>
      <w:r>
        <w:rPr>
          <w:lang w:val="en-US"/>
        </w:rPr>
        <w:t>2012</w:t>
      </w:r>
      <w:r w:rsidRPr="005C6EF4">
        <w:rPr>
          <w:rFonts w:hint="cs"/>
          <w:rtl/>
          <w:lang w:val="en-US"/>
        </w:rPr>
        <w:t>)</w:t>
      </w:r>
    </w:p>
    <w:p w:rsidR="009C4EEE" w:rsidRDefault="009C4EEE" w:rsidP="009C4EEE">
      <w:pPr>
        <w:rPr>
          <w:rtl/>
        </w:rPr>
      </w:pPr>
      <w:r w:rsidRPr="002E2681">
        <w:rPr>
          <w:b/>
          <w:bCs/>
        </w:rPr>
        <w:t>1</w:t>
      </w:r>
      <w:r w:rsidRPr="00B061E4">
        <w:tab/>
      </w:r>
      <w:r>
        <w:rPr>
          <w:rFonts w:hint="cs"/>
          <w:rtl/>
        </w:rPr>
        <w:t>ملاحظات استهلالية</w:t>
      </w:r>
    </w:p>
    <w:p w:rsidR="009C4EEE" w:rsidRDefault="009C4EEE" w:rsidP="009C4EEE">
      <w:pPr>
        <w:spacing w:before="80"/>
        <w:ind w:left="736"/>
        <w:rPr>
          <w:rtl/>
          <w:lang w:val="en-US" w:bidi="ar-EG"/>
        </w:rPr>
      </w:pPr>
      <w:r w:rsidRPr="009F2AF6">
        <w:rPr>
          <w:b/>
          <w:bCs/>
          <w:lang w:val="en-US"/>
        </w:rPr>
        <w:t>1.1</w:t>
      </w:r>
      <w:r>
        <w:rPr>
          <w:lang w:val="en-US"/>
        </w:rPr>
        <w:tab/>
      </w:r>
      <w:r>
        <w:rPr>
          <w:rFonts w:hint="cs"/>
          <w:rtl/>
          <w:lang w:val="en-US" w:bidi="ar-EG"/>
        </w:rPr>
        <w:t>مدير مكتب الاتصالات الراديوية</w:t>
      </w:r>
    </w:p>
    <w:p w:rsidR="009C4EEE" w:rsidRPr="009F2AF6" w:rsidRDefault="009C4EEE" w:rsidP="009C4EEE">
      <w:pPr>
        <w:spacing w:before="80"/>
        <w:ind w:left="736"/>
        <w:rPr>
          <w:rtl/>
          <w:lang w:val="en-US" w:bidi="ar-EG"/>
        </w:rPr>
      </w:pPr>
      <w:r w:rsidRPr="009F2AF6">
        <w:rPr>
          <w:b/>
          <w:bCs/>
          <w:lang w:val="en-US" w:bidi="ar-EG"/>
        </w:rPr>
        <w:t>2.1</w:t>
      </w:r>
      <w:r>
        <w:rPr>
          <w:rFonts w:hint="cs"/>
          <w:rtl/>
          <w:lang w:val="en-US" w:bidi="ar-EG"/>
        </w:rPr>
        <w:tab/>
        <w:t>الرئيس</w:t>
      </w:r>
    </w:p>
    <w:p w:rsidR="009C4EEE" w:rsidRDefault="009C4EEE" w:rsidP="009C4EEE">
      <w:pPr>
        <w:spacing w:before="80"/>
        <w:rPr>
          <w:rtl/>
          <w:lang w:val="en-US" w:bidi="ar-EG"/>
        </w:rPr>
      </w:pPr>
      <w:r w:rsidRPr="002E2681">
        <w:rPr>
          <w:b/>
          <w:bCs/>
          <w:lang w:val="en-US" w:bidi="ar-EG"/>
        </w:rPr>
        <w:t>2</w:t>
      </w:r>
      <w:r>
        <w:rPr>
          <w:lang w:val="en-US" w:bidi="ar-EG"/>
        </w:rPr>
        <w:tab/>
      </w:r>
      <w:r>
        <w:rPr>
          <w:rFonts w:hint="cs"/>
          <w:rtl/>
          <w:lang w:val="en-US" w:bidi="ar-EG"/>
        </w:rPr>
        <w:t>إقرار جدول الأعمال</w:t>
      </w:r>
    </w:p>
    <w:p w:rsidR="009C4EEE" w:rsidRDefault="009C4EEE" w:rsidP="009C4EEE">
      <w:pPr>
        <w:spacing w:before="80"/>
        <w:rPr>
          <w:rtl/>
          <w:lang w:val="en-US" w:bidi="ar-EG"/>
        </w:rPr>
      </w:pPr>
      <w:r w:rsidRPr="002E2681">
        <w:rPr>
          <w:b/>
          <w:bCs/>
          <w:lang w:val="en-US" w:bidi="ar-EG"/>
        </w:rPr>
        <w:t>3</w:t>
      </w:r>
      <w:r>
        <w:rPr>
          <w:rFonts w:hint="cs"/>
          <w:rtl/>
          <w:lang w:val="en-US" w:bidi="ar-EG"/>
        </w:rPr>
        <w:tab/>
        <w:t>تعيين المقرر</w:t>
      </w:r>
    </w:p>
    <w:p w:rsidR="009C4EEE" w:rsidRPr="00774900" w:rsidRDefault="009C4EEE" w:rsidP="009C4EEE">
      <w:pPr>
        <w:spacing w:before="80"/>
        <w:ind w:left="720" w:hanging="720"/>
        <w:rPr>
          <w:rtl/>
          <w:lang w:val="en-US" w:bidi="ar-EG"/>
        </w:rPr>
      </w:pPr>
      <w:r w:rsidRPr="002E2681">
        <w:rPr>
          <w:b/>
          <w:bCs/>
          <w:lang w:val="en-US" w:bidi="ar-EG"/>
        </w:rPr>
        <w:t>4</w:t>
      </w:r>
      <w:r>
        <w:rPr>
          <w:rFonts w:hint="cs"/>
          <w:rtl/>
          <w:lang w:val="en-US" w:bidi="ar-EG"/>
        </w:rPr>
        <w:tab/>
        <w:t xml:space="preserve">تقرير موجز عن الإجراءات المتخذة أثناء اجتماع لجنة الدراسات </w:t>
      </w:r>
      <w:r>
        <w:rPr>
          <w:lang w:val="en-US" w:bidi="ar-EG"/>
        </w:rPr>
        <w:t>7</w:t>
      </w:r>
      <w:r>
        <w:rPr>
          <w:rFonts w:hint="cs"/>
          <w:rtl/>
          <w:lang w:val="en-US" w:bidi="ar-EG"/>
        </w:rPr>
        <w:t xml:space="preserve"> في </w:t>
      </w:r>
      <w:r>
        <w:rPr>
          <w:lang w:val="en-US" w:bidi="ar-EG"/>
        </w:rPr>
        <w:t>4</w:t>
      </w:r>
      <w:r>
        <w:rPr>
          <w:rFonts w:hint="cs"/>
          <w:rtl/>
          <w:lang w:val="en-US" w:bidi="ar-EG"/>
        </w:rPr>
        <w:t xml:space="preserve"> و</w:t>
      </w:r>
      <w:r>
        <w:rPr>
          <w:lang w:val="en-US" w:bidi="ar-EG"/>
        </w:rPr>
        <w:t>12</w:t>
      </w:r>
      <w:r>
        <w:rPr>
          <w:rFonts w:hint="cs"/>
          <w:rtl/>
          <w:lang w:val="en-US" w:bidi="ar-EG"/>
        </w:rPr>
        <w:t xml:space="preserve"> أكتوبر </w:t>
      </w:r>
      <w:r>
        <w:rPr>
          <w:lang w:val="en-US" w:bidi="ar-EG"/>
        </w:rPr>
        <w:t>2010</w:t>
      </w:r>
      <w:r>
        <w:rPr>
          <w:rFonts w:hint="cs"/>
          <w:rtl/>
          <w:lang w:val="en-US" w:bidi="ar-EG"/>
        </w:rPr>
        <w:t xml:space="preserve"> (</w:t>
      </w:r>
      <w:hyperlink r:id="rId18" w:history="1">
        <w:r w:rsidRPr="00DD7327">
          <w:rPr>
            <w:rStyle w:val="Hyperlink"/>
            <w:rFonts w:cs="Traditional Arabic" w:hint="cs"/>
            <w:rtl/>
            <w:lang w:val="en-US" w:bidi="ar-EG"/>
          </w:rPr>
          <w:t xml:space="preserve">الوثيقة </w:t>
        </w:r>
        <w:r w:rsidRPr="00DD7327">
          <w:rPr>
            <w:rStyle w:val="Hyperlink"/>
            <w:rFonts w:cs="Traditional Arabic"/>
            <w:lang w:val="en-US" w:bidi="ar-EG"/>
          </w:rPr>
          <w:t>7/135</w:t>
        </w:r>
      </w:hyperlink>
      <w:r>
        <w:rPr>
          <w:rFonts w:hint="cs"/>
          <w:rtl/>
          <w:lang w:val="en-US" w:bidi="ar-EG"/>
        </w:rPr>
        <w:t>)</w:t>
      </w:r>
    </w:p>
    <w:p w:rsidR="009C4EEE" w:rsidRPr="00107165" w:rsidRDefault="009C4EEE" w:rsidP="009C4EEE">
      <w:pPr>
        <w:spacing w:before="80"/>
        <w:rPr>
          <w:rtl/>
          <w:lang w:val="en-US" w:bidi="ar-EG"/>
        </w:rPr>
      </w:pPr>
      <w:r w:rsidRPr="002E2681">
        <w:rPr>
          <w:b/>
          <w:bCs/>
          <w:lang w:val="en-US" w:bidi="ar-EG"/>
        </w:rPr>
        <w:t>5</w:t>
      </w:r>
      <w:r>
        <w:rPr>
          <w:rFonts w:hint="cs"/>
          <w:rtl/>
          <w:lang w:val="en-US" w:bidi="ar-EG"/>
        </w:rPr>
        <w:tab/>
        <w:t xml:space="preserve">نتائج جمعية الاتصالات الراديوية لعام </w:t>
      </w:r>
      <w:r>
        <w:rPr>
          <w:lang w:val="en-US" w:bidi="ar-EG"/>
        </w:rPr>
        <w:t>2012</w:t>
      </w:r>
      <w:r>
        <w:rPr>
          <w:rFonts w:hint="cs"/>
          <w:rtl/>
          <w:lang w:val="en-US" w:bidi="ar-EG"/>
        </w:rPr>
        <w:t xml:space="preserve"> والمؤتمر العالمي للاتصالات الراديوية لعام </w:t>
      </w:r>
      <w:r>
        <w:rPr>
          <w:lang w:val="en-US" w:bidi="ar-EG"/>
        </w:rPr>
        <w:t>2012</w:t>
      </w:r>
      <w:r>
        <w:rPr>
          <w:rFonts w:hint="cs"/>
          <w:rtl/>
          <w:lang w:val="en-US" w:bidi="ar-EG"/>
        </w:rPr>
        <w:t xml:space="preserve"> والاجتماع التحضيري </w:t>
      </w:r>
      <w:r>
        <w:rPr>
          <w:lang w:val="en-US" w:bidi="ar-EG"/>
        </w:rPr>
        <w:t>CPM15-1</w:t>
      </w:r>
    </w:p>
    <w:p w:rsidR="009C4EEE" w:rsidRDefault="009C4EEE" w:rsidP="009C4EEE">
      <w:pPr>
        <w:spacing w:before="80"/>
        <w:rPr>
          <w:lang w:val="en-US" w:bidi="ar-EG"/>
        </w:rPr>
      </w:pPr>
      <w:r w:rsidRPr="009F2AF6">
        <w:rPr>
          <w:b/>
          <w:bCs/>
          <w:lang w:val="en-US" w:bidi="ar-EG"/>
        </w:rPr>
        <w:t>6</w:t>
      </w:r>
      <w:r>
        <w:rPr>
          <w:rFonts w:hint="cs"/>
          <w:rtl/>
          <w:lang w:val="en-US" w:bidi="ar-EG"/>
        </w:rPr>
        <w:tab/>
        <w:t>تقارير تنفيذية من فرق العمل</w:t>
      </w:r>
    </w:p>
    <w:p w:rsidR="009C4EEE" w:rsidRDefault="009C4EEE" w:rsidP="009C4EEE">
      <w:pPr>
        <w:pStyle w:val="enumlev2"/>
        <w:rPr>
          <w:lang w:val="en-US" w:bidi="ar-EG"/>
        </w:rPr>
      </w:pPr>
      <w:r w:rsidRPr="009F2AF6">
        <w:rPr>
          <w:b/>
          <w:bCs/>
          <w:lang w:val="en-US" w:bidi="ar-EG"/>
        </w:rPr>
        <w:t>1.</w:t>
      </w:r>
      <w:r>
        <w:rPr>
          <w:b/>
          <w:bCs/>
          <w:lang w:val="en-US" w:bidi="ar-EG"/>
        </w:rPr>
        <w:t>6</w:t>
      </w:r>
      <w:r>
        <w:rPr>
          <w:rFonts w:hint="cs"/>
          <w:rtl/>
          <w:lang w:val="en-US" w:bidi="ar-EG"/>
        </w:rPr>
        <w:tab/>
        <w:t xml:space="preserve">فرقة العمل </w:t>
      </w:r>
      <w:r>
        <w:rPr>
          <w:lang w:val="en-US" w:bidi="ar-EG"/>
        </w:rPr>
        <w:t>7A</w:t>
      </w:r>
    </w:p>
    <w:p w:rsidR="009C4EEE" w:rsidRDefault="009C4EEE" w:rsidP="009C4EEE">
      <w:pPr>
        <w:pStyle w:val="enumlev2"/>
        <w:rPr>
          <w:lang w:val="en-US" w:bidi="ar-EG"/>
        </w:rPr>
      </w:pPr>
      <w:r w:rsidRPr="009F2AF6">
        <w:rPr>
          <w:b/>
          <w:bCs/>
          <w:lang w:val="en-US" w:bidi="ar-EG"/>
        </w:rPr>
        <w:t>2.</w:t>
      </w:r>
      <w:r>
        <w:rPr>
          <w:b/>
          <w:bCs/>
          <w:lang w:val="en-US" w:bidi="ar-EG"/>
        </w:rPr>
        <w:t>6</w:t>
      </w:r>
      <w:r>
        <w:rPr>
          <w:rFonts w:hint="cs"/>
          <w:rtl/>
          <w:lang w:val="en-US" w:bidi="ar-EG"/>
        </w:rPr>
        <w:tab/>
        <w:t xml:space="preserve">فرقة العمل </w:t>
      </w:r>
      <w:r>
        <w:rPr>
          <w:lang w:val="en-US" w:bidi="ar-EG"/>
        </w:rPr>
        <w:t>7B</w:t>
      </w:r>
    </w:p>
    <w:p w:rsidR="009C4EEE" w:rsidRDefault="009C4EEE" w:rsidP="009C4EEE">
      <w:pPr>
        <w:pStyle w:val="enumlev2"/>
        <w:rPr>
          <w:rtl/>
          <w:lang w:val="en-US" w:bidi="ar-SY"/>
        </w:rPr>
      </w:pPr>
      <w:r w:rsidRPr="009F2AF6">
        <w:rPr>
          <w:b/>
          <w:bCs/>
          <w:lang w:val="en-US" w:bidi="ar-EG"/>
        </w:rPr>
        <w:t>3.</w:t>
      </w:r>
      <w:r>
        <w:rPr>
          <w:b/>
          <w:bCs/>
          <w:lang w:val="en-US" w:bidi="ar-EG"/>
        </w:rPr>
        <w:t>6</w:t>
      </w:r>
      <w:r>
        <w:rPr>
          <w:rFonts w:hint="cs"/>
          <w:rtl/>
          <w:lang w:val="en-US" w:bidi="ar-EG"/>
        </w:rPr>
        <w:tab/>
        <w:t xml:space="preserve">فرقة العمل </w:t>
      </w:r>
      <w:r>
        <w:rPr>
          <w:lang w:val="en-US" w:bidi="ar-EG"/>
        </w:rPr>
        <w:t>7C</w:t>
      </w:r>
    </w:p>
    <w:p w:rsidR="009C4EEE" w:rsidRDefault="009C4EEE" w:rsidP="009C4EEE">
      <w:pPr>
        <w:pStyle w:val="enumlev2"/>
        <w:rPr>
          <w:rtl/>
          <w:lang w:val="en-US" w:bidi="ar-EG"/>
        </w:rPr>
      </w:pPr>
      <w:r w:rsidRPr="00AD23EC">
        <w:rPr>
          <w:b/>
          <w:bCs/>
          <w:lang w:val="en-US" w:bidi="ar-SY"/>
        </w:rPr>
        <w:t>4.</w:t>
      </w:r>
      <w:r>
        <w:rPr>
          <w:b/>
          <w:bCs/>
          <w:lang w:val="en-US" w:bidi="ar-SY"/>
        </w:rPr>
        <w:t>6</w:t>
      </w:r>
      <w:r>
        <w:rPr>
          <w:rFonts w:hint="cs"/>
          <w:rtl/>
          <w:lang w:val="en-US" w:bidi="ar-EG"/>
        </w:rPr>
        <w:tab/>
        <w:t xml:space="preserve">فرقة العمل </w:t>
      </w:r>
      <w:r>
        <w:rPr>
          <w:lang w:val="en-US" w:bidi="ar-EG"/>
        </w:rPr>
        <w:t>7D</w:t>
      </w:r>
    </w:p>
    <w:p w:rsidR="009C4EEE" w:rsidRPr="00B40EA2" w:rsidRDefault="009C4EEE" w:rsidP="008D18C7">
      <w:pPr>
        <w:spacing w:before="80"/>
        <w:rPr>
          <w:spacing w:val="-8"/>
          <w:rtl/>
          <w:lang w:val="en-US" w:bidi="ar-SY"/>
        </w:rPr>
      </w:pPr>
      <w:r>
        <w:rPr>
          <w:b/>
          <w:bCs/>
          <w:lang w:val="en-US" w:bidi="ar-EG"/>
        </w:rPr>
        <w:t>7</w:t>
      </w:r>
      <w:r>
        <w:rPr>
          <w:rFonts w:hint="cs"/>
          <w:rtl/>
          <w:lang w:val="en-US" w:bidi="ar-EG"/>
        </w:rPr>
        <w:tab/>
      </w:r>
      <w:r w:rsidRPr="00B40EA2">
        <w:rPr>
          <w:rFonts w:hint="cs"/>
          <w:spacing w:val="-8"/>
          <w:rtl/>
          <w:lang w:val="en-US" w:bidi="ar-SY"/>
        </w:rPr>
        <w:t xml:space="preserve">اعتماد مشاريع </w:t>
      </w:r>
      <w:r w:rsidRPr="00B40EA2">
        <w:rPr>
          <w:rFonts w:hint="cs"/>
          <w:spacing w:val="-8"/>
          <w:rtl/>
          <w:lang w:val="en-US" w:bidi="ar-EG"/>
        </w:rPr>
        <w:t xml:space="preserve">توصيات </w:t>
      </w:r>
      <w:r>
        <w:rPr>
          <w:rFonts w:hint="cs"/>
          <w:spacing w:val="-8"/>
          <w:rtl/>
          <w:lang w:val="en-US" w:bidi="ar-EG"/>
        </w:rPr>
        <w:t xml:space="preserve">جديدة ومراجعة </w:t>
      </w:r>
      <w:r w:rsidRPr="00B40EA2">
        <w:rPr>
          <w:rFonts w:hint="cs"/>
          <w:spacing w:val="-8"/>
          <w:rtl/>
          <w:lang w:val="en-US" w:bidi="ar-EG"/>
        </w:rPr>
        <w:t xml:space="preserve">واتخاذ قرار بشأن </w:t>
      </w:r>
      <w:r w:rsidR="008D18C7">
        <w:rPr>
          <w:rFonts w:hint="cs"/>
          <w:spacing w:val="-8"/>
          <w:rtl/>
          <w:lang w:val="en-US" w:bidi="ar-EG"/>
        </w:rPr>
        <w:t>إجراء</w:t>
      </w:r>
      <w:r w:rsidRPr="00B40EA2">
        <w:rPr>
          <w:rFonts w:hint="cs"/>
          <w:spacing w:val="-8"/>
          <w:rtl/>
          <w:lang w:val="en-US" w:bidi="ar-EG"/>
        </w:rPr>
        <w:t xml:space="preserve"> الموافقة (انظر القرار </w:t>
      </w:r>
      <w:r w:rsidRPr="00B40EA2">
        <w:rPr>
          <w:spacing w:val="-8"/>
          <w:lang w:val="en-US" w:bidi="ar-EG"/>
        </w:rPr>
        <w:t>ITU-R 1-</w:t>
      </w:r>
      <w:r>
        <w:rPr>
          <w:spacing w:val="-8"/>
          <w:lang w:val="en-US" w:bidi="ar-EG"/>
        </w:rPr>
        <w:t>6</w:t>
      </w:r>
      <w:r w:rsidRPr="00B40EA2">
        <w:rPr>
          <w:rFonts w:hint="cs"/>
          <w:spacing w:val="-8"/>
          <w:rtl/>
          <w:lang w:val="en-US"/>
        </w:rPr>
        <w:t>، الفقرات</w:t>
      </w:r>
      <w:r w:rsidRPr="00B40EA2">
        <w:rPr>
          <w:rFonts w:hint="cs"/>
          <w:spacing w:val="-8"/>
          <w:rtl/>
          <w:lang w:val="en-US" w:bidi="ar-SY"/>
        </w:rPr>
        <w:t xml:space="preserve"> </w:t>
      </w:r>
      <w:r w:rsidRPr="00B40EA2">
        <w:rPr>
          <w:spacing w:val="-8"/>
          <w:lang w:val="en-US" w:bidi="ar-SY"/>
        </w:rPr>
        <w:t>1.2.10</w:t>
      </w:r>
      <w:r w:rsidRPr="00B40EA2">
        <w:rPr>
          <w:rFonts w:hint="cs"/>
          <w:spacing w:val="-8"/>
          <w:rtl/>
          <w:lang w:val="en-US" w:bidi="ar-SY"/>
        </w:rPr>
        <w:t xml:space="preserve"> و</w:t>
      </w:r>
      <w:r w:rsidRPr="00B40EA2">
        <w:rPr>
          <w:spacing w:val="-8"/>
          <w:lang w:val="en-US"/>
        </w:rPr>
        <w:t>2.2.10</w:t>
      </w:r>
      <w:r w:rsidRPr="00B40EA2">
        <w:rPr>
          <w:rFonts w:hint="cs"/>
          <w:spacing w:val="-8"/>
          <w:rtl/>
          <w:lang w:val="en-US"/>
        </w:rPr>
        <w:t xml:space="preserve"> و</w:t>
      </w:r>
      <w:r w:rsidRPr="00B40EA2">
        <w:rPr>
          <w:spacing w:val="-8"/>
          <w:lang w:val="en-US"/>
        </w:rPr>
        <w:t>4.10</w:t>
      </w:r>
      <w:r w:rsidRPr="00B40EA2">
        <w:rPr>
          <w:rFonts w:hint="cs"/>
          <w:spacing w:val="-8"/>
          <w:rtl/>
          <w:lang w:val="en-US"/>
        </w:rPr>
        <w:t>)</w:t>
      </w:r>
    </w:p>
    <w:p w:rsidR="009C4EEE" w:rsidRDefault="009C4EEE" w:rsidP="009C4EEE">
      <w:pPr>
        <w:spacing w:before="80"/>
        <w:rPr>
          <w:rtl/>
          <w:lang w:val="en-US" w:bidi="ar-EG"/>
        </w:rPr>
      </w:pPr>
      <w:r>
        <w:rPr>
          <w:b/>
          <w:bCs/>
          <w:lang w:val="en-US" w:bidi="ar-EG"/>
        </w:rPr>
        <w:t>8</w:t>
      </w:r>
      <w:r>
        <w:rPr>
          <w:rFonts w:hint="cs"/>
          <w:rtl/>
          <w:lang w:val="en-US" w:bidi="ar-EG"/>
        </w:rPr>
        <w:tab/>
        <w:t>النظر في المسائل الجديدة والمراجعة</w:t>
      </w:r>
    </w:p>
    <w:p w:rsidR="009C4EEE" w:rsidRPr="000C56D1" w:rsidRDefault="009C4EEE" w:rsidP="009C4EEE">
      <w:pPr>
        <w:spacing w:before="80"/>
      </w:pPr>
      <w:r>
        <w:rPr>
          <w:b/>
          <w:bCs/>
        </w:rPr>
        <w:t>9</w:t>
      </w:r>
      <w:r w:rsidRPr="000C56D1">
        <w:tab/>
      </w:r>
      <w:r w:rsidRPr="000C56D1">
        <w:rPr>
          <w:rFonts w:hint="cs"/>
          <w:rtl/>
        </w:rPr>
        <w:t xml:space="preserve">النظر في </w:t>
      </w:r>
      <w:r>
        <w:rPr>
          <w:rFonts w:hint="cs"/>
          <w:rtl/>
        </w:rPr>
        <w:t>ال</w:t>
      </w:r>
      <w:r w:rsidRPr="000C56D1">
        <w:rPr>
          <w:rFonts w:hint="cs"/>
          <w:rtl/>
        </w:rPr>
        <w:t xml:space="preserve">تقارير </w:t>
      </w:r>
      <w:r>
        <w:rPr>
          <w:rFonts w:hint="cs"/>
          <w:rtl/>
        </w:rPr>
        <w:t>ال</w:t>
      </w:r>
      <w:r w:rsidRPr="000C56D1">
        <w:rPr>
          <w:rFonts w:hint="cs"/>
          <w:rtl/>
        </w:rPr>
        <w:t xml:space="preserve">جديدة </w:t>
      </w:r>
      <w:r>
        <w:rPr>
          <w:rFonts w:hint="cs"/>
          <w:rtl/>
        </w:rPr>
        <w:t>والمراجعة واعتمادها</w:t>
      </w:r>
    </w:p>
    <w:p w:rsidR="009C4EEE" w:rsidRPr="000C56D1" w:rsidRDefault="009C4EEE" w:rsidP="009C4EEE">
      <w:pPr>
        <w:spacing w:before="80"/>
        <w:rPr>
          <w:rtl/>
        </w:rPr>
      </w:pPr>
      <w:r>
        <w:rPr>
          <w:b/>
          <w:bCs/>
        </w:rPr>
        <w:t>10</w:t>
      </w:r>
      <w:r w:rsidRPr="000C56D1">
        <w:rPr>
          <w:rFonts w:hint="cs"/>
          <w:rtl/>
        </w:rPr>
        <w:tab/>
      </w:r>
      <w:r>
        <w:rPr>
          <w:rFonts w:hint="cs"/>
          <w:rtl/>
          <w:lang w:bidi="ar-SY"/>
        </w:rPr>
        <w:t>إلغاء التوصيات والتقارير والمسائل</w:t>
      </w:r>
    </w:p>
    <w:p w:rsidR="009C4EEE" w:rsidRDefault="009C4EEE" w:rsidP="009C4EEE">
      <w:pPr>
        <w:spacing w:before="80"/>
        <w:rPr>
          <w:rtl/>
        </w:rPr>
      </w:pPr>
      <w:r>
        <w:rPr>
          <w:b/>
          <w:bCs/>
        </w:rPr>
        <w:t>11</w:t>
      </w:r>
      <w:r w:rsidRPr="000C56D1">
        <w:rPr>
          <w:rFonts w:hint="cs"/>
          <w:rtl/>
        </w:rPr>
        <w:tab/>
      </w:r>
      <w:r>
        <w:rPr>
          <w:rFonts w:hint="cs"/>
          <w:rtl/>
        </w:rPr>
        <w:t>التقدم المحرز في وضع الكتيّبات</w:t>
      </w:r>
    </w:p>
    <w:p w:rsidR="009C4EEE" w:rsidRDefault="009C4EEE" w:rsidP="009C4EEE">
      <w:pPr>
        <w:spacing w:before="80"/>
        <w:rPr>
          <w:rtl/>
          <w:lang w:bidi="ar-EG"/>
        </w:rPr>
      </w:pPr>
      <w:r>
        <w:rPr>
          <w:b/>
          <w:bCs/>
          <w:lang w:val="en-US" w:bidi="ar-EG"/>
        </w:rPr>
        <w:t>12</w:t>
      </w:r>
      <w:r>
        <w:rPr>
          <w:rFonts w:hint="cs"/>
          <w:b/>
          <w:bCs/>
          <w:rtl/>
          <w:lang w:val="en-US" w:bidi="ar-EG"/>
        </w:rPr>
        <w:tab/>
      </w:r>
      <w:r>
        <w:rPr>
          <w:rFonts w:hint="cs"/>
          <w:rtl/>
          <w:lang w:bidi="ar-SY"/>
        </w:rPr>
        <w:t>الاتصال مع لجان الدراسات</w:t>
      </w:r>
      <w:r w:rsidR="008D18C7">
        <w:rPr>
          <w:rFonts w:hint="cs"/>
          <w:rtl/>
          <w:lang w:bidi="ar-SY"/>
        </w:rPr>
        <w:t xml:space="preserve"> الأخرى</w:t>
      </w:r>
      <w:r>
        <w:rPr>
          <w:rFonts w:hint="cs"/>
          <w:rtl/>
          <w:lang w:bidi="ar-SY"/>
        </w:rPr>
        <w:t xml:space="preserve"> والمنظمات الدولية</w:t>
      </w:r>
    </w:p>
    <w:p w:rsidR="009C4EEE" w:rsidRPr="00125171" w:rsidRDefault="009C4EEE" w:rsidP="009C4EEE">
      <w:pPr>
        <w:spacing w:before="80"/>
        <w:rPr>
          <w:rtl/>
          <w:lang w:val="en-US" w:bidi="ar-EG"/>
        </w:rPr>
      </w:pPr>
      <w:r>
        <w:rPr>
          <w:b/>
          <w:bCs/>
          <w:lang w:val="en-US" w:bidi="ar-EG"/>
        </w:rPr>
        <w:t>13</w:t>
      </w:r>
      <w:r>
        <w:rPr>
          <w:rFonts w:hint="cs"/>
          <w:b/>
          <w:bCs/>
          <w:rtl/>
          <w:lang w:val="en-US" w:bidi="ar-EG"/>
        </w:rPr>
        <w:tab/>
      </w:r>
      <w:r>
        <w:rPr>
          <w:rFonts w:hint="cs"/>
          <w:rtl/>
          <w:lang w:val="en-US" w:bidi="ar-EG"/>
        </w:rPr>
        <w:t>النظر في مساهمات أخرى</w:t>
      </w:r>
    </w:p>
    <w:p w:rsidR="009C4EEE" w:rsidRPr="000C56D1" w:rsidRDefault="009C4EEE" w:rsidP="008D18C7">
      <w:pPr>
        <w:spacing w:before="80"/>
        <w:rPr>
          <w:rtl/>
        </w:rPr>
      </w:pPr>
      <w:r>
        <w:rPr>
          <w:b/>
          <w:bCs/>
        </w:rPr>
        <w:t>14</w:t>
      </w:r>
      <w:r w:rsidRPr="000C56D1">
        <w:rPr>
          <w:rFonts w:hint="cs"/>
          <w:rtl/>
        </w:rPr>
        <w:tab/>
        <w:t>ال</w:t>
      </w:r>
      <w:r>
        <w:rPr>
          <w:rFonts w:hint="cs"/>
          <w:rtl/>
        </w:rPr>
        <w:t xml:space="preserve">نظر في </w:t>
      </w:r>
      <w:r w:rsidR="008D18C7">
        <w:rPr>
          <w:rFonts w:hint="cs"/>
          <w:rtl/>
        </w:rPr>
        <w:t>برنامج العمل المقبل</w:t>
      </w:r>
      <w:r>
        <w:rPr>
          <w:rFonts w:hint="cs"/>
          <w:rtl/>
        </w:rPr>
        <w:t xml:space="preserve"> جدول زمني مؤقت للاجتماعات</w:t>
      </w:r>
    </w:p>
    <w:p w:rsidR="009C4EEE" w:rsidRDefault="009C4EEE" w:rsidP="009C4EEE">
      <w:pPr>
        <w:spacing w:before="80"/>
        <w:rPr>
          <w:rtl/>
        </w:rPr>
      </w:pPr>
      <w:r>
        <w:rPr>
          <w:b/>
          <w:bCs/>
        </w:rPr>
        <w:t>15</w:t>
      </w:r>
      <w:r w:rsidRPr="000C56D1">
        <w:rPr>
          <w:rFonts w:hint="cs"/>
          <w:rtl/>
        </w:rPr>
        <w:tab/>
        <w:t>ما يستجد من أعمال</w:t>
      </w:r>
    </w:p>
    <w:p w:rsidR="005A3E1F" w:rsidRPr="000C56D1" w:rsidRDefault="005A3E1F" w:rsidP="009C4EEE">
      <w:pPr>
        <w:spacing w:before="80"/>
        <w:rPr>
          <w:rtl/>
        </w:rPr>
      </w:pPr>
    </w:p>
    <w:p w:rsidR="009C4EEE" w:rsidRDefault="009C4EEE" w:rsidP="009C4EEE">
      <w:pPr>
        <w:ind w:left="5761"/>
        <w:jc w:val="center"/>
        <w:rPr>
          <w:rtl/>
          <w:lang w:val="en-US" w:bidi="ar-EG"/>
        </w:rPr>
      </w:pPr>
      <w:r>
        <w:rPr>
          <w:rFonts w:hint="cs"/>
          <w:rtl/>
          <w:lang w:val="en-US" w:bidi="ar-EG"/>
        </w:rPr>
        <w:t>ف. مينـز</w:t>
      </w:r>
    </w:p>
    <w:p w:rsidR="009C4EEE" w:rsidRDefault="009C4EEE" w:rsidP="009C4EEE">
      <w:pPr>
        <w:spacing w:before="0"/>
        <w:ind w:left="5761"/>
        <w:jc w:val="center"/>
        <w:rPr>
          <w:rtl/>
          <w:lang w:val="en-US" w:bidi="ar-EG"/>
        </w:rPr>
      </w:pPr>
      <w:r>
        <w:rPr>
          <w:rFonts w:hint="cs"/>
          <w:rtl/>
          <w:lang w:val="en-US" w:bidi="ar-EG"/>
        </w:rPr>
        <w:t xml:space="preserve">رئيس لجنة الدراسات </w:t>
      </w:r>
      <w:r>
        <w:rPr>
          <w:lang w:val="en-US" w:bidi="ar-EG"/>
        </w:rPr>
        <w:t>7</w:t>
      </w:r>
    </w:p>
    <w:p w:rsidR="008C3B7E" w:rsidRDefault="008C3B7E" w:rsidP="00EA3259">
      <w:pPr>
        <w:pStyle w:val="AnnexNo"/>
        <w:rPr>
          <w:b w:val="0"/>
          <w:bCs w:val="0"/>
          <w:noProof/>
          <w:sz w:val="26"/>
          <w:szCs w:val="36"/>
          <w:lang w:bidi="ar-EG"/>
        </w:rPr>
      </w:pPr>
      <w:r>
        <w:rPr>
          <w:rtl/>
        </w:rPr>
        <w:br w:type="page"/>
      </w:r>
    </w:p>
    <w:p w:rsidR="00F12DA2" w:rsidRPr="00C66A20" w:rsidRDefault="00F12DA2" w:rsidP="00F12DA2">
      <w:pPr>
        <w:pStyle w:val="AnnexNo"/>
        <w:rPr>
          <w:b w:val="0"/>
          <w:lang w:val="en-US"/>
        </w:rPr>
      </w:pPr>
      <w:r w:rsidRPr="00C66A20">
        <w:rPr>
          <w:rtl/>
        </w:rPr>
        <w:lastRenderedPageBreak/>
        <w:t>الملحـق</w:t>
      </w:r>
      <w:r>
        <w:rPr>
          <w:rFonts w:hint="cs"/>
          <w:rtl/>
        </w:rPr>
        <w:t xml:space="preserve"> </w:t>
      </w:r>
      <w:r>
        <w:rPr>
          <w:lang w:val="en-US"/>
        </w:rPr>
        <w:t>2</w:t>
      </w:r>
    </w:p>
    <w:p w:rsidR="00F12DA2" w:rsidRDefault="00F12DA2" w:rsidP="00F12DA2">
      <w:pPr>
        <w:pStyle w:val="AnnexTitel"/>
        <w:rPr>
          <w:noProof/>
          <w:rtl/>
          <w:lang w:val="en-US" w:bidi="ar-EG"/>
        </w:rPr>
      </w:pPr>
      <w:r>
        <w:rPr>
          <w:rFonts w:hint="cs"/>
          <w:noProof/>
          <w:rtl/>
          <w:lang w:val="en-US" w:bidi="ar-EG"/>
        </w:rPr>
        <w:t>عناوين وملخصات مشاريع التوصيات</w:t>
      </w:r>
    </w:p>
    <w:p w:rsidR="00F12DA2" w:rsidRDefault="00F12DA2" w:rsidP="005A3E1F">
      <w:pPr>
        <w:pStyle w:val="Normalaftertitle"/>
        <w:tabs>
          <w:tab w:val="right" w:pos="9639"/>
        </w:tabs>
        <w:spacing w:before="600" w:after="240" w:line="240" w:lineRule="auto"/>
        <w:rPr>
          <w:noProof/>
          <w:rtl/>
          <w:lang w:val="en-US" w:bidi="ar-EG"/>
        </w:rPr>
      </w:pPr>
      <w:r w:rsidRPr="000B1427">
        <w:rPr>
          <w:rFonts w:hint="cs"/>
          <w:noProof/>
          <w:u w:val="single"/>
          <w:rtl/>
          <w:lang w:bidi="ar-EG"/>
        </w:rPr>
        <w:t xml:space="preserve">مشروع </w:t>
      </w:r>
      <w:r w:rsidR="003D52B1">
        <w:rPr>
          <w:rFonts w:hint="cs"/>
          <w:noProof/>
          <w:u w:val="single"/>
          <w:rtl/>
          <w:lang w:bidi="ar-EG"/>
        </w:rPr>
        <w:t>ال</w:t>
      </w:r>
      <w:r w:rsidRPr="000B1427">
        <w:rPr>
          <w:noProof/>
          <w:u w:val="single"/>
          <w:rtl/>
          <w:lang w:bidi="ar-EG"/>
        </w:rPr>
        <w:t>توصية</w:t>
      </w:r>
      <w:r w:rsidRPr="000B1427">
        <w:rPr>
          <w:rFonts w:hint="cs"/>
          <w:noProof/>
          <w:u w:val="single"/>
          <w:rtl/>
          <w:lang w:bidi="ar-EG"/>
        </w:rPr>
        <w:t xml:space="preserve"> </w:t>
      </w:r>
      <w:r w:rsidR="003D52B1">
        <w:rPr>
          <w:rFonts w:hint="cs"/>
          <w:noProof/>
          <w:u w:val="single"/>
          <w:rtl/>
          <w:lang w:bidi="ar-EG"/>
        </w:rPr>
        <w:t>ال</w:t>
      </w:r>
      <w:r w:rsidRPr="000B1427">
        <w:rPr>
          <w:rFonts w:hint="cs"/>
          <w:noProof/>
          <w:u w:val="single"/>
          <w:rtl/>
          <w:lang w:bidi="ar-EG"/>
        </w:rPr>
        <w:t>جديدة</w:t>
      </w:r>
      <w:r w:rsidRPr="000B1427">
        <w:rPr>
          <w:noProof/>
          <w:u w:val="single"/>
          <w:rtl/>
          <w:lang w:bidi="ar-EG"/>
        </w:rPr>
        <w:t xml:space="preserve"> </w:t>
      </w:r>
      <w:r w:rsidRPr="000B1427">
        <w:rPr>
          <w:u w:val="single"/>
        </w:rPr>
        <w:t>ITU-R TF.[TIME TRANSFER]</w:t>
      </w:r>
      <w:r>
        <w:rPr>
          <w:noProof/>
          <w:lang w:bidi="ar-EG"/>
        </w:rPr>
        <w:tab/>
      </w:r>
      <w:r w:rsidR="005A3E1F">
        <w:rPr>
          <w:rFonts w:hint="cs"/>
          <w:noProof/>
          <w:rtl/>
          <w:lang w:val="en-US" w:bidi="ar-EG"/>
        </w:rPr>
        <w:t>(</w:t>
      </w:r>
      <w:r>
        <w:rPr>
          <w:noProof/>
          <w:rtl/>
          <w:lang w:val="en-US" w:bidi="ar-EG"/>
        </w:rPr>
        <w:t xml:space="preserve">الوثيقة </w:t>
      </w:r>
      <w:hyperlink r:id="rId19" w:history="1">
        <w:r w:rsidR="00DD7327" w:rsidRPr="007F1C7B">
          <w:rPr>
            <w:rStyle w:val="Hyperlink"/>
          </w:rPr>
          <w:t>7/3</w:t>
        </w:r>
      </w:hyperlink>
      <w:r w:rsidR="005A3E1F">
        <w:rPr>
          <w:rFonts w:hint="cs"/>
          <w:noProof/>
          <w:rtl/>
          <w:lang w:val="en-US" w:bidi="ar-EG"/>
        </w:rPr>
        <w:t>)</w:t>
      </w:r>
    </w:p>
    <w:p w:rsidR="00F12DA2" w:rsidRPr="00161973" w:rsidRDefault="00F12DA2" w:rsidP="00F12DA2">
      <w:pPr>
        <w:spacing w:line="240" w:lineRule="auto"/>
        <w:jc w:val="center"/>
        <w:rPr>
          <w:b/>
          <w:bCs/>
          <w:rtl/>
          <w:lang w:val="en-US" w:bidi="ar-EG"/>
        </w:rPr>
      </w:pPr>
      <w:r w:rsidRPr="00161973">
        <w:rPr>
          <w:rFonts w:hint="cs"/>
          <w:b/>
          <w:bCs/>
          <w:rtl/>
          <w:lang w:val="en-US" w:bidi="ar-EG"/>
        </w:rPr>
        <w:t>نقل</w:t>
      </w:r>
      <w:r w:rsidR="00485DB5">
        <w:rPr>
          <w:rFonts w:hint="cs"/>
          <w:b/>
          <w:bCs/>
          <w:rtl/>
          <w:lang w:val="en-US" w:bidi="ar-EG"/>
        </w:rPr>
        <w:t xml:space="preserve"> إشارات</w:t>
      </w:r>
      <w:r w:rsidRPr="00161973">
        <w:rPr>
          <w:rFonts w:hint="cs"/>
          <w:b/>
          <w:bCs/>
          <w:rtl/>
          <w:lang w:val="en-US" w:bidi="ar-EG"/>
        </w:rPr>
        <w:t xml:space="preserve"> الوقت النسبي على مقربة من سطح الأرض وفي النظام الشمسي</w:t>
      </w:r>
    </w:p>
    <w:p w:rsidR="00F12DA2" w:rsidRPr="00D2543A" w:rsidRDefault="00F12DA2" w:rsidP="00862A4A">
      <w:pPr>
        <w:rPr>
          <w:spacing w:val="-2"/>
          <w:rtl/>
          <w:lang w:val="en-US" w:bidi="ar-EG"/>
        </w:rPr>
      </w:pPr>
      <w:r w:rsidRPr="00D2543A">
        <w:rPr>
          <w:rFonts w:hint="cs"/>
          <w:spacing w:val="-2"/>
          <w:rtl/>
          <w:lang w:val="en-US" w:bidi="ar-EG"/>
        </w:rPr>
        <w:t>الغرض من هذه التوصية وضع الخوارزميات والإجراءات التقليدية العامة التي يجب استعمالها لدى</w:t>
      </w:r>
      <w:r w:rsidRPr="00D2543A">
        <w:rPr>
          <w:spacing w:val="-2"/>
          <w:rtl/>
          <w:lang w:val="en-US" w:bidi="ar-EG"/>
        </w:rPr>
        <w:t xml:space="preserve"> مقارنة </w:t>
      </w:r>
      <w:r w:rsidR="00485DB5" w:rsidRPr="00D2543A">
        <w:rPr>
          <w:rFonts w:hint="cs"/>
          <w:spacing w:val="-2"/>
          <w:rtl/>
          <w:lang w:val="en-US" w:bidi="ar-EG"/>
        </w:rPr>
        <w:t>الميقاتيات</w:t>
      </w:r>
      <w:r w:rsidRPr="00D2543A">
        <w:rPr>
          <w:spacing w:val="-2"/>
          <w:rtl/>
          <w:lang w:val="en-US" w:bidi="ar-EG"/>
        </w:rPr>
        <w:t xml:space="preserve"> على سطح الأرض وعلى</w:t>
      </w:r>
      <w:r w:rsidRPr="00D2543A">
        <w:rPr>
          <w:rFonts w:hint="cs"/>
          <w:spacing w:val="-2"/>
          <w:rtl/>
          <w:lang w:val="en-US" w:bidi="ar-EG"/>
        </w:rPr>
        <w:t xml:space="preserve"> متن</w:t>
      </w:r>
      <w:r w:rsidRPr="00D2543A">
        <w:rPr>
          <w:spacing w:val="-2"/>
          <w:rtl/>
          <w:lang w:val="en-US" w:bidi="ar-EG"/>
        </w:rPr>
        <w:t xml:space="preserve"> </w:t>
      </w:r>
      <w:r w:rsidRPr="00D2543A">
        <w:rPr>
          <w:rFonts w:hint="cs"/>
          <w:spacing w:val="-2"/>
          <w:rtl/>
          <w:lang w:val="en-US" w:bidi="ar-EG"/>
        </w:rPr>
        <w:t>منصات بعيدة</w:t>
      </w:r>
      <w:r w:rsidRPr="00D2543A">
        <w:rPr>
          <w:spacing w:val="-2"/>
          <w:rtl/>
          <w:lang w:val="en-US" w:bidi="ar-EG"/>
        </w:rPr>
        <w:t xml:space="preserve"> عن الأرض ولكن </w:t>
      </w:r>
      <w:r w:rsidRPr="00D2543A">
        <w:rPr>
          <w:rFonts w:hint="cs"/>
          <w:spacing w:val="-2"/>
          <w:rtl/>
          <w:lang w:val="en-US" w:bidi="ar-EG"/>
        </w:rPr>
        <w:t>داخل</w:t>
      </w:r>
      <w:r w:rsidRPr="00D2543A">
        <w:rPr>
          <w:spacing w:val="-2"/>
          <w:rtl/>
          <w:lang w:val="en-US" w:bidi="ar-EG"/>
        </w:rPr>
        <w:t xml:space="preserve"> </w:t>
      </w:r>
      <w:r w:rsidRPr="00D2543A">
        <w:rPr>
          <w:rFonts w:hint="cs"/>
          <w:spacing w:val="-2"/>
          <w:rtl/>
          <w:lang w:val="en-US" w:bidi="ar-EG"/>
        </w:rPr>
        <w:t>النظام الشمسي. وتُحدد</w:t>
      </w:r>
      <w:r w:rsidRPr="00D2543A">
        <w:rPr>
          <w:spacing w:val="-2"/>
          <w:rtl/>
          <w:lang w:val="en-US" w:bidi="ar-EG"/>
        </w:rPr>
        <w:t xml:space="preserve"> هذه </w:t>
      </w:r>
      <w:r w:rsidRPr="00D2543A">
        <w:rPr>
          <w:rFonts w:hint="cs"/>
          <w:spacing w:val="-2"/>
          <w:rtl/>
          <w:lang w:val="en-US" w:bidi="ar-EG"/>
        </w:rPr>
        <w:t>التعابير</w:t>
      </w:r>
      <w:r w:rsidRPr="00D2543A">
        <w:rPr>
          <w:spacing w:val="-2"/>
          <w:rtl/>
          <w:lang w:val="en-US" w:bidi="ar-EG"/>
        </w:rPr>
        <w:t xml:space="preserve"> صراحة في نظرية النسبية العامة </w:t>
      </w:r>
      <w:r w:rsidRPr="00D2543A">
        <w:rPr>
          <w:rFonts w:hint="cs"/>
          <w:spacing w:val="-2"/>
          <w:rtl/>
          <w:lang w:val="en-US" w:bidi="ar-EG"/>
        </w:rPr>
        <w:t>المقبولة حالياً</w:t>
      </w:r>
      <w:r w:rsidRPr="00D2543A">
        <w:rPr>
          <w:spacing w:val="-2"/>
          <w:rtl/>
          <w:lang w:val="en-US" w:bidi="ar-EG"/>
        </w:rPr>
        <w:t xml:space="preserve"> لتشك</w:t>
      </w:r>
      <w:r w:rsidRPr="00D2543A">
        <w:rPr>
          <w:rFonts w:hint="cs"/>
          <w:spacing w:val="-2"/>
          <w:rtl/>
          <w:lang w:val="en-US" w:bidi="ar-EG"/>
        </w:rPr>
        <w:t>ي</w:t>
      </w:r>
      <w:r w:rsidRPr="00D2543A">
        <w:rPr>
          <w:spacing w:val="-2"/>
          <w:rtl/>
          <w:lang w:val="en-US" w:bidi="ar-EG"/>
        </w:rPr>
        <w:t xml:space="preserve">ل </w:t>
      </w:r>
      <w:r w:rsidRPr="00D2543A">
        <w:rPr>
          <w:rFonts w:hint="cs"/>
          <w:spacing w:val="-2"/>
          <w:rtl/>
          <w:lang w:val="en-US" w:bidi="ar-EG"/>
        </w:rPr>
        <w:t>الأساس</w:t>
      </w:r>
      <w:r w:rsidRPr="00D2543A">
        <w:rPr>
          <w:spacing w:val="-2"/>
          <w:rtl/>
          <w:lang w:val="en-US" w:bidi="ar-EG"/>
        </w:rPr>
        <w:t xml:space="preserve"> </w:t>
      </w:r>
      <w:r w:rsidRPr="00D2543A">
        <w:rPr>
          <w:rFonts w:hint="cs"/>
          <w:spacing w:val="-2"/>
          <w:rtl/>
          <w:lang w:val="en-US" w:bidi="ar-EG"/>
        </w:rPr>
        <w:t>للأنظمة</w:t>
      </w:r>
      <w:r w:rsidRPr="00D2543A">
        <w:rPr>
          <w:spacing w:val="-2"/>
          <w:rtl/>
          <w:lang w:val="en-US" w:bidi="ar-EG"/>
        </w:rPr>
        <w:t xml:space="preserve"> المرجعية المكانية</w:t>
      </w:r>
      <w:r w:rsidRPr="00D2543A">
        <w:rPr>
          <w:rFonts w:hint="cs"/>
          <w:spacing w:val="-2"/>
          <w:rtl/>
          <w:lang w:val="en-US" w:bidi="ar-EG"/>
        </w:rPr>
        <w:t>-الزمانية</w:t>
      </w:r>
      <w:r w:rsidRPr="00D2543A">
        <w:rPr>
          <w:spacing w:val="-2"/>
          <w:rtl/>
          <w:lang w:val="en-US" w:bidi="ar-EG"/>
        </w:rPr>
        <w:t>. ومن المتوخى أن</w:t>
      </w:r>
      <w:r w:rsidRPr="00D2543A">
        <w:rPr>
          <w:rFonts w:hint="cs"/>
          <w:spacing w:val="-2"/>
          <w:rtl/>
          <w:lang w:val="en-US" w:bidi="ar-EG"/>
        </w:rPr>
        <w:t xml:space="preserve"> تستعمل</w:t>
      </w:r>
      <w:r w:rsidRPr="00D2543A">
        <w:rPr>
          <w:spacing w:val="-2"/>
          <w:rtl/>
          <w:lang w:val="en-US" w:bidi="ar-EG"/>
        </w:rPr>
        <w:t xml:space="preserve"> هذه الخوارزميات و</w:t>
      </w:r>
      <w:r w:rsidRPr="00D2543A">
        <w:rPr>
          <w:rFonts w:hint="cs"/>
          <w:spacing w:val="-2"/>
          <w:rtl/>
          <w:lang w:val="en-US" w:bidi="ar-EG"/>
        </w:rPr>
        <w:t>ال</w:t>
      </w:r>
      <w:r w:rsidRPr="00D2543A">
        <w:rPr>
          <w:spacing w:val="-2"/>
          <w:rtl/>
          <w:lang w:val="en-US" w:bidi="ar-EG"/>
        </w:rPr>
        <w:t xml:space="preserve">إجراءات </w:t>
      </w:r>
      <w:r w:rsidRPr="00D2543A">
        <w:rPr>
          <w:rFonts w:hint="cs"/>
          <w:spacing w:val="-2"/>
          <w:rtl/>
          <w:lang w:val="en-US" w:bidi="ar-EG"/>
        </w:rPr>
        <w:t>لمقارنة</w:t>
      </w:r>
      <w:r w:rsidRPr="00D2543A">
        <w:rPr>
          <w:spacing w:val="-2"/>
          <w:rtl/>
          <w:lang w:val="en-US" w:bidi="ar-EG"/>
        </w:rPr>
        <w:t xml:space="preserve"> </w:t>
      </w:r>
      <w:r w:rsidR="00485DB5" w:rsidRPr="00D2543A">
        <w:rPr>
          <w:rFonts w:hint="cs"/>
          <w:spacing w:val="-2"/>
          <w:rtl/>
          <w:lang w:val="en-US" w:bidi="ar-EG"/>
        </w:rPr>
        <w:t>الميقاتيات</w:t>
      </w:r>
      <w:r w:rsidRPr="00D2543A">
        <w:rPr>
          <w:spacing w:val="-2"/>
          <w:rtl/>
          <w:lang w:val="en-US" w:bidi="ar-EG"/>
        </w:rPr>
        <w:t xml:space="preserve"> على</w:t>
      </w:r>
      <w:r w:rsidRPr="00D2543A">
        <w:rPr>
          <w:rFonts w:hint="cs"/>
          <w:spacing w:val="-2"/>
          <w:rtl/>
          <w:lang w:val="en-US" w:bidi="ar-EG"/>
        </w:rPr>
        <w:t xml:space="preserve"> متن</w:t>
      </w:r>
      <w:r w:rsidRPr="00D2543A">
        <w:rPr>
          <w:spacing w:val="-2"/>
          <w:rtl/>
          <w:lang w:val="en-US" w:bidi="ar-EG"/>
        </w:rPr>
        <w:t xml:space="preserve"> </w:t>
      </w:r>
      <w:r w:rsidRPr="00D2543A">
        <w:rPr>
          <w:rFonts w:hint="cs"/>
          <w:spacing w:val="-2"/>
          <w:rtl/>
          <w:lang w:val="en-US" w:bidi="ar-EG"/>
        </w:rPr>
        <w:t xml:space="preserve">سواتل </w:t>
      </w:r>
      <w:r w:rsidR="00485DB5" w:rsidRPr="00D2543A">
        <w:rPr>
          <w:rFonts w:hint="cs"/>
          <w:spacing w:val="-2"/>
          <w:rtl/>
          <w:lang w:val="en-US" w:bidi="ar-EG"/>
        </w:rPr>
        <w:t>الأرض والمركبات الفضائية فيما بين الكواكب</w:t>
      </w:r>
      <w:r w:rsidR="00954A08" w:rsidRPr="00D2543A">
        <w:rPr>
          <w:rFonts w:hint="cs"/>
          <w:spacing w:val="-2"/>
          <w:rtl/>
          <w:lang w:val="en-US" w:bidi="ar-EG"/>
        </w:rPr>
        <w:t xml:space="preserve"> وسطوح</w:t>
      </w:r>
      <w:r w:rsidRPr="00D2543A">
        <w:rPr>
          <w:spacing w:val="-2"/>
          <w:rtl/>
          <w:lang w:val="en-US" w:bidi="ar-EG"/>
        </w:rPr>
        <w:t xml:space="preserve"> </w:t>
      </w:r>
      <w:r w:rsidRPr="00D2543A">
        <w:rPr>
          <w:rFonts w:hint="cs"/>
          <w:spacing w:val="-2"/>
          <w:rtl/>
          <w:lang w:val="en-US" w:bidi="ar-EG"/>
        </w:rPr>
        <w:t>أجرام</w:t>
      </w:r>
      <w:r w:rsidRPr="00D2543A">
        <w:rPr>
          <w:spacing w:val="-2"/>
          <w:rtl/>
          <w:lang w:val="en-US" w:bidi="ar-EG"/>
        </w:rPr>
        <w:t xml:space="preserve"> النظام الشمسي</w:t>
      </w:r>
      <w:r w:rsidRPr="00D2543A">
        <w:rPr>
          <w:rFonts w:hint="cs"/>
          <w:spacing w:val="-2"/>
          <w:rtl/>
          <w:lang w:val="en-US" w:bidi="ar-EG"/>
        </w:rPr>
        <w:t>.</w:t>
      </w:r>
    </w:p>
    <w:p w:rsidR="00F12DA2" w:rsidRDefault="00F12DA2" w:rsidP="008F2BED">
      <w:pPr>
        <w:tabs>
          <w:tab w:val="right" w:pos="9639"/>
        </w:tabs>
        <w:spacing w:before="600" w:after="240" w:line="240" w:lineRule="auto"/>
        <w:rPr>
          <w:rtl/>
          <w:lang w:val="en-US" w:bidi="ar-EG"/>
        </w:rPr>
      </w:pPr>
      <w:r w:rsidRPr="000B1427">
        <w:rPr>
          <w:rFonts w:hint="cs"/>
          <w:noProof/>
          <w:u w:val="single"/>
          <w:rtl/>
          <w:lang w:bidi="ar-EG"/>
        </w:rPr>
        <w:t xml:space="preserve">مشروع </w:t>
      </w:r>
      <w:r w:rsidR="003D52B1">
        <w:rPr>
          <w:rFonts w:hint="cs"/>
          <w:noProof/>
          <w:u w:val="single"/>
          <w:rtl/>
          <w:lang w:bidi="ar-EG"/>
        </w:rPr>
        <w:t>ال</w:t>
      </w:r>
      <w:r w:rsidRPr="000B1427">
        <w:rPr>
          <w:noProof/>
          <w:u w:val="single"/>
          <w:rtl/>
          <w:lang w:bidi="ar-EG"/>
        </w:rPr>
        <w:t>توصية</w:t>
      </w:r>
      <w:r w:rsidRPr="000B1427">
        <w:rPr>
          <w:rFonts w:hint="cs"/>
          <w:noProof/>
          <w:u w:val="single"/>
          <w:rtl/>
          <w:lang w:bidi="ar-EG"/>
        </w:rPr>
        <w:t xml:space="preserve"> </w:t>
      </w:r>
      <w:r w:rsidR="003D52B1">
        <w:rPr>
          <w:rFonts w:hint="cs"/>
          <w:noProof/>
          <w:u w:val="single"/>
          <w:rtl/>
          <w:lang w:bidi="ar-EG"/>
        </w:rPr>
        <w:t>ال</w:t>
      </w:r>
      <w:r w:rsidRPr="000B1427">
        <w:rPr>
          <w:rFonts w:hint="cs"/>
          <w:noProof/>
          <w:u w:val="single"/>
          <w:rtl/>
          <w:lang w:bidi="ar-EG"/>
        </w:rPr>
        <w:t>جديدة</w:t>
      </w:r>
      <w:r w:rsidRPr="000B1427">
        <w:rPr>
          <w:noProof/>
          <w:u w:val="single"/>
          <w:rtl/>
          <w:lang w:bidi="ar-EG"/>
        </w:rPr>
        <w:t xml:space="preserve"> </w:t>
      </w:r>
      <w:r w:rsidRPr="005946B0">
        <w:rPr>
          <w:szCs w:val="22"/>
          <w:u w:val="single"/>
        </w:rPr>
        <w:t xml:space="preserve">ITU-R </w:t>
      </w:r>
      <w:r w:rsidRPr="005946B0">
        <w:rPr>
          <w:u w:val="single"/>
        </w:rPr>
        <w:t>RS.[PERF_INTERF]</w:t>
      </w:r>
      <w:r>
        <w:rPr>
          <w:rFonts w:hint="cs"/>
          <w:rtl/>
          <w:lang w:val="en-US" w:bidi="ar-EG"/>
        </w:rPr>
        <w:tab/>
        <w:t xml:space="preserve">(الوثيقة </w:t>
      </w:r>
      <w:hyperlink r:id="rId20" w:history="1">
        <w:r w:rsidR="008F2BED" w:rsidRPr="00AE451B">
          <w:rPr>
            <w:rStyle w:val="Hyperlink"/>
          </w:rPr>
          <w:t>7/146</w:t>
        </w:r>
      </w:hyperlink>
      <w:r>
        <w:rPr>
          <w:rFonts w:hint="cs"/>
          <w:rtl/>
          <w:lang w:val="en-US" w:bidi="ar-EG"/>
        </w:rPr>
        <w:t xml:space="preserve"> الصادرة في فترة الدراسة </w:t>
      </w:r>
      <w:r>
        <w:rPr>
          <w:lang w:val="en-US" w:bidi="ar-EG"/>
        </w:rPr>
        <w:t>2011-2007</w:t>
      </w:r>
      <w:r>
        <w:rPr>
          <w:rFonts w:hint="cs"/>
          <w:rtl/>
          <w:lang w:val="en-US" w:bidi="ar-EG"/>
        </w:rPr>
        <w:t>)</w:t>
      </w:r>
    </w:p>
    <w:p w:rsidR="00F12DA2" w:rsidRDefault="00F12DA2" w:rsidP="00302B9A">
      <w:pPr>
        <w:tabs>
          <w:tab w:val="right" w:pos="9639"/>
        </w:tabs>
        <w:spacing w:before="240" w:after="240" w:line="240" w:lineRule="auto"/>
        <w:jc w:val="center"/>
        <w:rPr>
          <w:b/>
          <w:bCs/>
          <w:rtl/>
          <w:lang w:val="en-US" w:bidi="ar-EG"/>
        </w:rPr>
      </w:pPr>
      <w:r w:rsidRPr="00D614D8">
        <w:rPr>
          <w:rFonts w:hint="cs"/>
          <w:b/>
          <w:bCs/>
          <w:rtl/>
          <w:lang w:val="en-US" w:bidi="ar-EG"/>
        </w:rPr>
        <w:t xml:space="preserve">معايير الأداء والتداخل </w:t>
      </w:r>
      <w:r w:rsidR="00302B9A">
        <w:rPr>
          <w:rFonts w:hint="cs"/>
          <w:b/>
          <w:bCs/>
          <w:rtl/>
          <w:lang w:val="en-US" w:bidi="ar-EG"/>
        </w:rPr>
        <w:t>المتعلقة بالاستشعار</w:t>
      </w:r>
      <w:r w:rsidRPr="00D614D8">
        <w:rPr>
          <w:rFonts w:hint="cs"/>
          <w:b/>
          <w:bCs/>
          <w:rtl/>
          <w:lang w:val="en-US" w:bidi="ar-EG"/>
        </w:rPr>
        <w:t xml:space="preserve"> </w:t>
      </w:r>
      <w:r>
        <w:rPr>
          <w:rFonts w:hint="cs"/>
          <w:b/>
          <w:bCs/>
          <w:rtl/>
          <w:lang w:val="en-US" w:bidi="ar-EG"/>
        </w:rPr>
        <w:t>عن بعد المنفعل الساتلي</w:t>
      </w:r>
    </w:p>
    <w:p w:rsidR="00F12DA2" w:rsidRDefault="00F12DA2" w:rsidP="00862A4A">
      <w:pPr>
        <w:rPr>
          <w:rFonts w:cs="Times New Roman"/>
          <w:rtl/>
          <w:lang w:val="en-US" w:bidi="ar-EG"/>
        </w:rPr>
      </w:pPr>
      <w:r>
        <w:rPr>
          <w:rFonts w:hint="cs"/>
          <w:rtl/>
          <w:lang w:val="en-US" w:bidi="ar-EG"/>
        </w:rPr>
        <w:t xml:space="preserve">تقدم هذه التوصية معلومات بشأن معايير الأداء والتداخل </w:t>
      </w:r>
      <w:r w:rsidR="00302B9A">
        <w:rPr>
          <w:rFonts w:hint="cs"/>
          <w:rtl/>
          <w:lang w:val="en-US" w:bidi="ar-EG"/>
        </w:rPr>
        <w:t>المتعلقة بالاستشعار</w:t>
      </w:r>
      <w:r>
        <w:rPr>
          <w:rFonts w:hint="cs"/>
          <w:rtl/>
          <w:lang w:val="en-US" w:bidi="ar-EG"/>
        </w:rPr>
        <w:t xml:space="preserve"> عن بعد المنفعل الساتلي </w:t>
      </w:r>
      <w:r w:rsidR="00302B9A">
        <w:rPr>
          <w:rFonts w:hint="cs"/>
          <w:rtl/>
          <w:lang w:val="en-US" w:bidi="ar-EG"/>
        </w:rPr>
        <w:t>للأرض وغلافها الجوي</w:t>
      </w:r>
      <w:r>
        <w:rPr>
          <w:rFonts w:hint="cs"/>
          <w:rtl/>
          <w:lang w:val="en-US" w:bidi="ar-EG"/>
        </w:rPr>
        <w:t xml:space="preserve"> فيما يتعلق بأجهزة الاستشعار المنفعلة </w:t>
      </w:r>
      <w:r w:rsidR="00302B9A">
        <w:rPr>
          <w:rFonts w:hint="cs"/>
          <w:rtl/>
          <w:lang w:val="en-US" w:bidi="ar-EG"/>
        </w:rPr>
        <w:t>العاملة</w:t>
      </w:r>
      <w:r>
        <w:rPr>
          <w:rFonts w:hint="cs"/>
          <w:rtl/>
          <w:lang w:val="en-US" w:bidi="ar-EG"/>
        </w:rPr>
        <w:t xml:space="preserve"> </w:t>
      </w:r>
      <w:r w:rsidR="007A486D">
        <w:rPr>
          <w:rFonts w:hint="cs"/>
          <w:rtl/>
          <w:lang w:val="en-US" w:bidi="ar-EG"/>
        </w:rPr>
        <w:t>ب</w:t>
      </w:r>
      <w:r>
        <w:rPr>
          <w:rFonts w:hint="cs"/>
          <w:rtl/>
          <w:lang w:val="en-US" w:bidi="ar-EG"/>
        </w:rPr>
        <w:t>الموجات الصغرية.</w:t>
      </w:r>
    </w:p>
    <w:p w:rsidR="00F12DA2" w:rsidRDefault="00F12DA2" w:rsidP="00875EFF">
      <w:pPr>
        <w:tabs>
          <w:tab w:val="right" w:pos="9639"/>
        </w:tabs>
        <w:spacing w:before="600" w:after="240" w:line="240" w:lineRule="auto"/>
        <w:rPr>
          <w:rtl/>
          <w:lang w:val="en-US" w:bidi="ar-EG"/>
        </w:rPr>
      </w:pPr>
      <w:r w:rsidRPr="007F1753">
        <w:rPr>
          <w:rFonts w:hint="cs"/>
          <w:u w:val="single"/>
          <w:rtl/>
          <w:lang w:val="en-US" w:bidi="ar-EG"/>
        </w:rPr>
        <w:t xml:space="preserve">مشروع مراجعة التوصية </w:t>
      </w:r>
      <w:r w:rsidRPr="007F1753">
        <w:rPr>
          <w:u w:val="single"/>
          <w:lang w:val="en-US" w:bidi="ar-EG"/>
        </w:rPr>
        <w:t>ITU</w:t>
      </w:r>
      <w:r w:rsidRPr="007F1753">
        <w:rPr>
          <w:u w:val="single"/>
          <w:lang w:val="en-US" w:bidi="ar-EG"/>
        </w:rPr>
        <w:noBreakHyphen/>
        <w:t>R RS.515-4</w:t>
      </w:r>
      <w:r>
        <w:rPr>
          <w:rFonts w:hint="cs"/>
          <w:rtl/>
          <w:lang w:val="en-US" w:bidi="ar-EG"/>
        </w:rPr>
        <w:tab/>
        <w:t xml:space="preserve">(الوثيقة </w:t>
      </w:r>
      <w:hyperlink r:id="rId21" w:history="1">
        <w:r w:rsidR="00875EFF" w:rsidRPr="00AE451B">
          <w:rPr>
            <w:rStyle w:val="Hyperlink"/>
            <w:lang w:eastAsia="zh-CN"/>
          </w:rPr>
          <w:t>7/145</w:t>
        </w:r>
      </w:hyperlink>
      <w:r>
        <w:rPr>
          <w:rFonts w:hint="cs"/>
          <w:rtl/>
          <w:lang w:val="en-US" w:bidi="ar-EG"/>
        </w:rPr>
        <w:t xml:space="preserve"> الصادرة في فترة الدراسة </w:t>
      </w:r>
      <w:r>
        <w:rPr>
          <w:lang w:val="en-US" w:bidi="ar-EG"/>
        </w:rPr>
        <w:t>2011-2007</w:t>
      </w:r>
      <w:r>
        <w:rPr>
          <w:rFonts w:hint="cs"/>
          <w:rtl/>
          <w:lang w:val="en-US" w:bidi="ar-EG"/>
        </w:rPr>
        <w:t>)</w:t>
      </w:r>
    </w:p>
    <w:p w:rsidR="00F12DA2" w:rsidRDefault="00F12DA2" w:rsidP="00F12DA2">
      <w:pPr>
        <w:tabs>
          <w:tab w:val="right" w:pos="9639"/>
        </w:tabs>
        <w:spacing w:before="240" w:after="240" w:line="240" w:lineRule="auto"/>
        <w:jc w:val="center"/>
        <w:rPr>
          <w:b/>
          <w:bCs/>
          <w:sz w:val="30"/>
          <w:rtl/>
          <w:lang w:val="en-US"/>
        </w:rPr>
      </w:pPr>
      <w:r w:rsidRPr="009D5118">
        <w:rPr>
          <w:b/>
          <w:bCs/>
          <w:sz w:val="30"/>
          <w:rtl/>
        </w:rPr>
        <w:t xml:space="preserve">نطاقات الترددات وعروض النطاق المستعملة </w:t>
      </w:r>
      <w:r w:rsidRPr="009D5118">
        <w:rPr>
          <w:rFonts w:hint="cs"/>
          <w:b/>
          <w:bCs/>
          <w:sz w:val="30"/>
          <w:rtl/>
        </w:rPr>
        <w:t>للاستشعار</w:t>
      </w:r>
      <w:r w:rsidRPr="009D5118">
        <w:rPr>
          <w:b/>
          <w:bCs/>
          <w:sz w:val="30"/>
          <w:rtl/>
        </w:rPr>
        <w:t xml:space="preserve"> المنفعل</w:t>
      </w:r>
      <w:r w:rsidRPr="009D5118">
        <w:rPr>
          <w:rFonts w:hint="cs"/>
          <w:b/>
          <w:bCs/>
          <w:sz w:val="30"/>
          <w:rtl/>
        </w:rPr>
        <w:t> </w:t>
      </w:r>
      <w:r>
        <w:rPr>
          <w:rFonts w:hint="cs"/>
          <w:b/>
          <w:bCs/>
          <w:sz w:val="30"/>
          <w:rtl/>
        </w:rPr>
        <w:t>الساتلي</w:t>
      </w:r>
    </w:p>
    <w:p w:rsidR="00F12DA2" w:rsidRDefault="00F12DA2" w:rsidP="004767A6">
      <w:pPr>
        <w:rPr>
          <w:rtl/>
          <w:lang w:val="en-US" w:bidi="ar-EG"/>
        </w:rPr>
      </w:pPr>
      <w:r>
        <w:rPr>
          <w:rFonts w:hint="cs"/>
          <w:rtl/>
          <w:lang w:val="en-US" w:bidi="ar-EG"/>
        </w:rPr>
        <w:t xml:space="preserve">الغرض من مراجعة هذه التوصية إدراج وتحديث المعلومات المتعلقة بالاستشعار عن بعد المنفعل الساتلي فوق </w:t>
      </w:r>
      <w:r>
        <w:rPr>
          <w:lang w:val="en-US" w:bidi="ar-EG"/>
        </w:rPr>
        <w:t>GHz 275</w:t>
      </w:r>
      <w:r>
        <w:rPr>
          <w:rFonts w:hint="cs"/>
          <w:rtl/>
          <w:lang w:val="en-US" w:bidi="ar-EG"/>
        </w:rPr>
        <w:t xml:space="preserve"> استناداً إلى الدراسات </w:t>
      </w:r>
      <w:r w:rsidR="00302B9A">
        <w:rPr>
          <w:rFonts w:hint="cs"/>
          <w:rtl/>
          <w:lang w:val="en-US" w:bidi="ar-EG"/>
        </w:rPr>
        <w:t>التي أُجريت بموجب القرار</w:t>
      </w:r>
      <w:r>
        <w:rPr>
          <w:rFonts w:hint="cs"/>
          <w:rtl/>
          <w:lang w:val="en-US" w:bidi="ar-EG"/>
        </w:rPr>
        <w:t xml:space="preserve"> </w:t>
      </w:r>
      <w:r>
        <w:rPr>
          <w:lang w:val="en-US" w:bidi="ar-EG"/>
        </w:rPr>
        <w:t>950 (Rev.WRC-07)</w:t>
      </w:r>
      <w:r>
        <w:rPr>
          <w:rFonts w:hint="cs"/>
          <w:rtl/>
          <w:lang w:val="en-US" w:bidi="ar-EG"/>
        </w:rPr>
        <w:t xml:space="preserve"> والبند </w:t>
      </w:r>
      <w:r>
        <w:rPr>
          <w:lang w:val="en-US" w:bidi="ar-EG"/>
        </w:rPr>
        <w:t>6.1</w:t>
      </w:r>
      <w:r>
        <w:rPr>
          <w:rFonts w:hint="cs"/>
          <w:rtl/>
          <w:lang w:val="en-US" w:bidi="ar-EG"/>
        </w:rPr>
        <w:t xml:space="preserve"> من جدول أعمال المؤتمر العالمي للاتصالات الراديوية لعام </w:t>
      </w:r>
      <w:r>
        <w:rPr>
          <w:lang w:val="en-US" w:bidi="ar-EG"/>
        </w:rPr>
        <w:t>2012</w:t>
      </w:r>
      <w:r>
        <w:rPr>
          <w:rFonts w:hint="cs"/>
          <w:rtl/>
          <w:lang w:val="en-US" w:bidi="ar-EG"/>
        </w:rPr>
        <w:t xml:space="preserve">. وإضافة إلى ذلك، </w:t>
      </w:r>
      <w:r w:rsidR="004767A6">
        <w:rPr>
          <w:rFonts w:hint="cs"/>
          <w:rtl/>
          <w:lang w:val="en-US" w:bidi="ar-EG"/>
        </w:rPr>
        <w:t>ألغيت</w:t>
      </w:r>
      <w:r>
        <w:rPr>
          <w:rFonts w:hint="cs"/>
          <w:rtl/>
          <w:lang w:val="en-US" w:bidi="ar-EG"/>
        </w:rPr>
        <w:t xml:space="preserve"> المعلومات المتقادمة المتعلقة بالنطاقات تحت </w:t>
      </w:r>
      <w:r>
        <w:rPr>
          <w:lang w:val="en-US" w:bidi="ar-EG"/>
        </w:rPr>
        <w:t>GHz 275</w:t>
      </w:r>
      <w:r>
        <w:rPr>
          <w:rFonts w:hint="cs"/>
          <w:rtl/>
          <w:lang w:val="en-US" w:bidi="ar-EG"/>
        </w:rPr>
        <w:t xml:space="preserve"> أو </w:t>
      </w:r>
      <w:r w:rsidR="00302B9A">
        <w:rPr>
          <w:rFonts w:hint="cs"/>
          <w:rtl/>
          <w:lang w:val="en-US" w:bidi="ar-EG"/>
        </w:rPr>
        <w:t>حدّثت</w:t>
      </w:r>
      <w:r>
        <w:rPr>
          <w:rFonts w:hint="cs"/>
          <w:rtl/>
          <w:lang w:val="en-US" w:bidi="ar-EG"/>
        </w:rPr>
        <w:t xml:space="preserve"> حسب الاقتضاء.</w:t>
      </w:r>
    </w:p>
    <w:p w:rsidR="008C3B7E" w:rsidRPr="00430F8B" w:rsidRDefault="008C3B7E" w:rsidP="0076769D">
      <w:pPr>
        <w:pStyle w:val="Rectitle"/>
        <w:tabs>
          <w:tab w:val="center" w:pos="4819"/>
          <w:tab w:val="left" w:pos="8074"/>
        </w:tabs>
        <w:spacing w:before="600"/>
        <w:rPr>
          <w:rFonts w:ascii="Times New Roman" w:hAnsi="Times New Roman"/>
          <w:b w:val="0"/>
          <w:bCs w:val="0"/>
          <w:sz w:val="22"/>
          <w:szCs w:val="30"/>
          <w:rtl/>
          <w:lang w:val="en-US" w:bidi="ar-EG"/>
        </w:rPr>
      </w:pPr>
      <w:r>
        <w:rPr>
          <w:rFonts w:ascii="Times New Roman" w:hAnsi="Times New Roman"/>
          <w:b w:val="0"/>
          <w:bCs w:val="0"/>
          <w:sz w:val="22"/>
          <w:szCs w:val="30"/>
          <w:rtl/>
          <w:lang w:bidi="ar-EG"/>
        </w:rPr>
        <w:t>___________</w:t>
      </w:r>
    </w:p>
    <w:sectPr w:rsidR="008C3B7E" w:rsidRPr="00430F8B" w:rsidSect="001D0C69">
      <w:headerReference w:type="default" r:id="rId22"/>
      <w:footerReference w:type="default" r:id="rId23"/>
      <w:footerReference w:type="first" r:id="rId24"/>
      <w:pgSz w:w="11907" w:h="16834" w:code="9"/>
      <w:pgMar w:top="1418" w:right="1134" w:bottom="1134" w:left="1134" w:header="720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D89" w:rsidRDefault="00AF2D89">
      <w:r>
        <w:separator/>
      </w:r>
    </w:p>
  </w:endnote>
  <w:endnote w:type="continuationSeparator" w:id="0">
    <w:p w:rsidR="00AF2D89" w:rsidRDefault="00AF2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imes New Roman Bold">
    <w:altName w:val="Times New Roman"/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D89" w:rsidRPr="00CB4300" w:rsidRDefault="00AF2D89" w:rsidP="00862A4A">
    <w:pPr>
      <w:pStyle w:val="Footer"/>
      <w:tabs>
        <w:tab w:val="clear" w:pos="6379"/>
        <w:tab w:val="left" w:pos="5670"/>
      </w:tabs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DC0D46">
      <w:rPr>
        <w:lang w:val="es-ES"/>
      </w:rPr>
      <w:t>Y:\APP\BR\CIRCS_DMS\CACE\500\560\560A.DOCX</w:t>
    </w:r>
    <w:r>
      <w:fldChar w:fldCharType="end"/>
    </w:r>
    <w:r w:rsidRPr="00CB4300">
      <w:rPr>
        <w:lang w:val="es-ES"/>
      </w:rPr>
      <w:t xml:space="preserve">   (</w:t>
    </w:r>
    <w:r>
      <w:rPr>
        <w:lang w:val="es-ES"/>
      </w:rPr>
      <w:t>321116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DC0D46">
      <w:t>15.02.12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DC0D46">
      <w:t>20.02.12</w:t>
    </w:r>
    <w:r w:rsidRPr="00B12661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1"/>
      <w:gridCol w:w="3097"/>
      <w:gridCol w:w="2391"/>
      <w:gridCol w:w="2294"/>
    </w:tblGrid>
    <w:tr w:rsidR="00AF2D89" w:rsidTr="00A71824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AF2D89" w:rsidRDefault="00AF2D89" w:rsidP="00206E2B">
          <w:pPr>
            <w:pStyle w:val="itu"/>
            <w:bidi w:val="0"/>
            <w:spacing w:line="240" w:lineRule="auto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AF2D89" w:rsidRDefault="00AF2D89" w:rsidP="00206E2B">
          <w:pPr>
            <w:pStyle w:val="itu"/>
            <w:bidi w:val="0"/>
            <w:spacing w:line="240" w:lineRule="auto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AF2D89" w:rsidRDefault="00AF2D89" w:rsidP="00206E2B">
          <w:pPr>
            <w:pStyle w:val="itu"/>
            <w:bidi w:val="0"/>
            <w:spacing w:line="240" w:lineRule="auto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AF2D89" w:rsidRDefault="00AF2D89" w:rsidP="00206E2B">
          <w:pPr>
            <w:pStyle w:val="itu"/>
            <w:bidi w:val="0"/>
            <w:spacing w:line="240" w:lineRule="auto"/>
          </w:pPr>
          <w:r>
            <w:t>E-mail:</w:t>
          </w:r>
          <w:r>
            <w:tab/>
            <w:t>itumail@itu.int</w:t>
          </w:r>
        </w:p>
      </w:tc>
    </w:tr>
    <w:tr w:rsidR="00AF2D89" w:rsidTr="00A71824">
      <w:trPr>
        <w:cantSplit/>
      </w:trPr>
      <w:tc>
        <w:tcPr>
          <w:tcW w:w="1062" w:type="pct"/>
        </w:tcPr>
        <w:p w:rsidR="00AF2D89" w:rsidRDefault="00AF2D89" w:rsidP="00206E2B">
          <w:pPr>
            <w:pStyle w:val="itu"/>
            <w:bidi w:val="0"/>
            <w:spacing w:line="240" w:lineRule="auto"/>
          </w:pPr>
          <w:r>
            <w:t xml:space="preserve">CH-1211 </w:t>
          </w:r>
          <w:smartTag w:uri="urn:schemas-microsoft-com:office:smarttags" w:element="place">
            <w:smartTag w:uri="urn:schemas-microsoft-com:office:smarttags" w:element="City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AF2D89" w:rsidRDefault="00AF2D89" w:rsidP="00206E2B">
          <w:pPr>
            <w:pStyle w:val="itu"/>
            <w:bidi w:val="0"/>
            <w:spacing w:line="240" w:lineRule="auto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AF2D89" w:rsidRDefault="00AF2D89" w:rsidP="00206E2B">
          <w:pPr>
            <w:pStyle w:val="itu"/>
            <w:bidi w:val="0"/>
            <w:spacing w:line="240" w:lineRule="auto"/>
          </w:pPr>
          <w:r>
            <w:t>Telegram ITU GENEVE</w:t>
          </w:r>
        </w:p>
      </w:tc>
      <w:tc>
        <w:tcPr>
          <w:tcW w:w="1131" w:type="pct"/>
        </w:tcPr>
        <w:p w:rsidR="00AF2D89" w:rsidRDefault="00AF2D89" w:rsidP="00206E2B">
          <w:pPr>
            <w:pStyle w:val="itu"/>
            <w:bidi w:val="0"/>
            <w:spacing w:line="240" w:lineRule="auto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AF2D89" w:rsidTr="00A71824">
      <w:trPr>
        <w:cantSplit/>
      </w:trPr>
      <w:tc>
        <w:tcPr>
          <w:tcW w:w="1062" w:type="pct"/>
        </w:tcPr>
        <w:p w:rsidR="00AF2D89" w:rsidRDefault="00AF2D89" w:rsidP="00206E2B">
          <w:pPr>
            <w:pStyle w:val="itu"/>
            <w:bidi w:val="0"/>
            <w:spacing w:line="240" w:lineRule="auto"/>
          </w:pPr>
          <w:smartTag w:uri="urn:schemas-microsoft-com:office:smarttags" w:element="place">
            <w:smartTag w:uri="urn:schemas-microsoft-com:office:smarttags" w:element="country-region">
              <w:r>
                <w:t>Switzerland</w:t>
              </w:r>
            </w:smartTag>
          </w:smartTag>
        </w:p>
      </w:tc>
      <w:tc>
        <w:tcPr>
          <w:tcW w:w="1583" w:type="pct"/>
        </w:tcPr>
        <w:p w:rsidR="00AF2D89" w:rsidRDefault="00AF2D89" w:rsidP="00206E2B">
          <w:pPr>
            <w:pStyle w:val="itu"/>
            <w:bidi w:val="0"/>
            <w:spacing w:line="240" w:lineRule="auto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AF2D89" w:rsidRDefault="00AF2D89" w:rsidP="00206E2B">
          <w:pPr>
            <w:pStyle w:val="itu"/>
            <w:bidi w:val="0"/>
            <w:spacing w:line="240" w:lineRule="auto"/>
          </w:pPr>
        </w:p>
      </w:tc>
      <w:tc>
        <w:tcPr>
          <w:tcW w:w="1131" w:type="pct"/>
        </w:tcPr>
        <w:p w:rsidR="00AF2D89" w:rsidRDefault="00AF2D89" w:rsidP="00206E2B">
          <w:pPr>
            <w:pStyle w:val="itu"/>
            <w:bidi w:val="0"/>
            <w:spacing w:line="240" w:lineRule="auto"/>
          </w:pPr>
        </w:p>
      </w:tc>
    </w:tr>
  </w:tbl>
  <w:p w:rsidR="00AF2D89" w:rsidRPr="009E1957" w:rsidRDefault="00AF2D89" w:rsidP="004207A0">
    <w:pPr>
      <w:bidi w:val="0"/>
      <w:spacing w:before="0"/>
      <w:rPr>
        <w:lang w:val="es-ES_tradnl"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D89" w:rsidRDefault="00AF2D89">
      <w:r>
        <w:t>____________________</w:t>
      </w:r>
    </w:p>
  </w:footnote>
  <w:footnote w:type="continuationSeparator" w:id="0">
    <w:p w:rsidR="00AF2D89" w:rsidRDefault="00AF2D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D89" w:rsidRPr="00AF1AB2" w:rsidRDefault="00AF2D89" w:rsidP="00C24026">
    <w:pPr>
      <w:pStyle w:val="Header"/>
      <w:bidi w:val="0"/>
      <w:spacing w:line="240" w:lineRule="auto"/>
      <w:rPr>
        <w:sz w:val="20"/>
        <w:szCs w:val="20"/>
        <w:lang w:val="en-US"/>
      </w:rPr>
    </w:pPr>
    <w:r w:rsidRPr="00AF1AB2">
      <w:rPr>
        <w:sz w:val="20"/>
        <w:szCs w:val="20"/>
        <w:lang w:val="en-US"/>
      </w:rPr>
      <w:t xml:space="preserve">- </w:t>
    </w:r>
    <w:r w:rsidRPr="00AF1AB2">
      <w:rPr>
        <w:rStyle w:val="PageNumber"/>
        <w:rFonts w:cs="Traditional Arabic"/>
        <w:sz w:val="20"/>
        <w:szCs w:val="20"/>
      </w:rPr>
      <w:fldChar w:fldCharType="begin"/>
    </w:r>
    <w:r w:rsidRPr="00AF1AB2">
      <w:rPr>
        <w:rStyle w:val="PageNumber"/>
        <w:rFonts w:cs="Traditional Arabic"/>
        <w:sz w:val="20"/>
        <w:szCs w:val="20"/>
      </w:rPr>
      <w:instrText xml:space="preserve"> PAGE </w:instrText>
    </w:r>
    <w:r w:rsidRPr="00AF1AB2">
      <w:rPr>
        <w:rStyle w:val="PageNumber"/>
        <w:rFonts w:cs="Traditional Arabic"/>
        <w:sz w:val="20"/>
        <w:szCs w:val="20"/>
      </w:rPr>
      <w:fldChar w:fldCharType="separate"/>
    </w:r>
    <w:r w:rsidR="00DC0D46">
      <w:rPr>
        <w:rStyle w:val="PageNumber"/>
        <w:rFonts w:cs="Traditional Arabic"/>
        <w:noProof/>
        <w:sz w:val="20"/>
        <w:szCs w:val="20"/>
      </w:rPr>
      <w:t>5</w:t>
    </w:r>
    <w:r w:rsidRPr="00AF1AB2">
      <w:rPr>
        <w:rStyle w:val="PageNumber"/>
        <w:rFonts w:cs="Traditional Arabic"/>
        <w:sz w:val="20"/>
        <w:szCs w:val="20"/>
      </w:rPr>
      <w:fldChar w:fldCharType="end"/>
    </w:r>
    <w:r w:rsidRPr="00AF1AB2">
      <w:rPr>
        <w:rStyle w:val="PageNumber"/>
        <w:rFonts w:cs="Traditional Arabic"/>
        <w:sz w:val="20"/>
        <w:szCs w:val="20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A71"/>
    <w:rsid w:val="00001DE1"/>
    <w:rsid w:val="000112B8"/>
    <w:rsid w:val="00016557"/>
    <w:rsid w:val="00024021"/>
    <w:rsid w:val="00024D6E"/>
    <w:rsid w:val="00031F03"/>
    <w:rsid w:val="00032648"/>
    <w:rsid w:val="000366A9"/>
    <w:rsid w:val="0005051B"/>
    <w:rsid w:val="00054872"/>
    <w:rsid w:val="00054D76"/>
    <w:rsid w:val="00066320"/>
    <w:rsid w:val="0007273F"/>
    <w:rsid w:val="00073931"/>
    <w:rsid w:val="00075938"/>
    <w:rsid w:val="000763BF"/>
    <w:rsid w:val="000927D6"/>
    <w:rsid w:val="000A251C"/>
    <w:rsid w:val="000A504E"/>
    <w:rsid w:val="000A5477"/>
    <w:rsid w:val="000C46AB"/>
    <w:rsid w:val="000C729B"/>
    <w:rsid w:val="000D0E6C"/>
    <w:rsid w:val="000D0FDF"/>
    <w:rsid w:val="000D355F"/>
    <w:rsid w:val="000D5370"/>
    <w:rsid w:val="000E0AC1"/>
    <w:rsid w:val="000E15C1"/>
    <w:rsid w:val="000E5B83"/>
    <w:rsid w:val="000E64DA"/>
    <w:rsid w:val="000F01EB"/>
    <w:rsid w:val="000F527D"/>
    <w:rsid w:val="000F5BD8"/>
    <w:rsid w:val="000F7F1D"/>
    <w:rsid w:val="000F7F7E"/>
    <w:rsid w:val="00103E52"/>
    <w:rsid w:val="001214B1"/>
    <w:rsid w:val="0012188B"/>
    <w:rsid w:val="00125BC0"/>
    <w:rsid w:val="00126A9E"/>
    <w:rsid w:val="001276DD"/>
    <w:rsid w:val="001326CC"/>
    <w:rsid w:val="001331A1"/>
    <w:rsid w:val="0013448F"/>
    <w:rsid w:val="0013580E"/>
    <w:rsid w:val="001378E6"/>
    <w:rsid w:val="001464AC"/>
    <w:rsid w:val="00152605"/>
    <w:rsid w:val="00152B62"/>
    <w:rsid w:val="00156137"/>
    <w:rsid w:val="00161330"/>
    <w:rsid w:val="00165A21"/>
    <w:rsid w:val="00165D64"/>
    <w:rsid w:val="0016684A"/>
    <w:rsid w:val="00171BA2"/>
    <w:rsid w:val="00172CE8"/>
    <w:rsid w:val="0017427C"/>
    <w:rsid w:val="00175B34"/>
    <w:rsid w:val="00184CA3"/>
    <w:rsid w:val="0018613F"/>
    <w:rsid w:val="00186328"/>
    <w:rsid w:val="001921DD"/>
    <w:rsid w:val="001A4178"/>
    <w:rsid w:val="001B53BD"/>
    <w:rsid w:val="001C4DB9"/>
    <w:rsid w:val="001C7CDA"/>
    <w:rsid w:val="001D0C69"/>
    <w:rsid w:val="001D63B0"/>
    <w:rsid w:val="001D7FA7"/>
    <w:rsid w:val="001E15AA"/>
    <w:rsid w:val="001E3237"/>
    <w:rsid w:val="001E49E8"/>
    <w:rsid w:val="001F0274"/>
    <w:rsid w:val="001F2FE0"/>
    <w:rsid w:val="001F3C59"/>
    <w:rsid w:val="001F3C8C"/>
    <w:rsid w:val="001F69EA"/>
    <w:rsid w:val="002025C7"/>
    <w:rsid w:val="00206E2B"/>
    <w:rsid w:val="00210B45"/>
    <w:rsid w:val="002152C4"/>
    <w:rsid w:val="0022651A"/>
    <w:rsid w:val="00227E6D"/>
    <w:rsid w:val="00227F65"/>
    <w:rsid w:val="00231BDB"/>
    <w:rsid w:val="00232FAE"/>
    <w:rsid w:val="00233291"/>
    <w:rsid w:val="00237115"/>
    <w:rsid w:val="00241C6E"/>
    <w:rsid w:val="00242966"/>
    <w:rsid w:val="00245197"/>
    <w:rsid w:val="00250C5D"/>
    <w:rsid w:val="00252311"/>
    <w:rsid w:val="00264BA6"/>
    <w:rsid w:val="00265431"/>
    <w:rsid w:val="0026577E"/>
    <w:rsid w:val="002702BA"/>
    <w:rsid w:val="0027580E"/>
    <w:rsid w:val="002833C8"/>
    <w:rsid w:val="00286E3D"/>
    <w:rsid w:val="00290C94"/>
    <w:rsid w:val="00292A42"/>
    <w:rsid w:val="002A0CDC"/>
    <w:rsid w:val="002A5447"/>
    <w:rsid w:val="002A6939"/>
    <w:rsid w:val="002B5952"/>
    <w:rsid w:val="002B6CE2"/>
    <w:rsid w:val="002B7B46"/>
    <w:rsid w:val="002D2934"/>
    <w:rsid w:val="002D548E"/>
    <w:rsid w:val="002D6487"/>
    <w:rsid w:val="002E350A"/>
    <w:rsid w:val="002F2BF9"/>
    <w:rsid w:val="002F4EBD"/>
    <w:rsid w:val="00302B9A"/>
    <w:rsid w:val="00303917"/>
    <w:rsid w:val="00303E17"/>
    <w:rsid w:val="003135FF"/>
    <w:rsid w:val="003151E2"/>
    <w:rsid w:val="00320402"/>
    <w:rsid w:val="00327B58"/>
    <w:rsid w:val="00331625"/>
    <w:rsid w:val="003425F3"/>
    <w:rsid w:val="00343581"/>
    <w:rsid w:val="0035105A"/>
    <w:rsid w:val="00352F34"/>
    <w:rsid w:val="00353153"/>
    <w:rsid w:val="00353A03"/>
    <w:rsid w:val="00365DAE"/>
    <w:rsid w:val="00372C88"/>
    <w:rsid w:val="00375D59"/>
    <w:rsid w:val="00381C86"/>
    <w:rsid w:val="00385858"/>
    <w:rsid w:val="0039116F"/>
    <w:rsid w:val="00391F6B"/>
    <w:rsid w:val="003A06F7"/>
    <w:rsid w:val="003A3E54"/>
    <w:rsid w:val="003A53C0"/>
    <w:rsid w:val="003B0CB5"/>
    <w:rsid w:val="003B5BC2"/>
    <w:rsid w:val="003C3ABE"/>
    <w:rsid w:val="003D0CB9"/>
    <w:rsid w:val="003D0F29"/>
    <w:rsid w:val="003D3993"/>
    <w:rsid w:val="003D415E"/>
    <w:rsid w:val="003D52B1"/>
    <w:rsid w:val="003D5956"/>
    <w:rsid w:val="003D5CBC"/>
    <w:rsid w:val="003E3829"/>
    <w:rsid w:val="003E4306"/>
    <w:rsid w:val="003E636F"/>
    <w:rsid w:val="003F18DA"/>
    <w:rsid w:val="003F1D05"/>
    <w:rsid w:val="003F4CC2"/>
    <w:rsid w:val="004022E5"/>
    <w:rsid w:val="00404948"/>
    <w:rsid w:val="004051DE"/>
    <w:rsid w:val="00406130"/>
    <w:rsid w:val="004066FA"/>
    <w:rsid w:val="0040672B"/>
    <w:rsid w:val="004100CF"/>
    <w:rsid w:val="004140EA"/>
    <w:rsid w:val="00414731"/>
    <w:rsid w:val="00414D32"/>
    <w:rsid w:val="004207A0"/>
    <w:rsid w:val="00421AD2"/>
    <w:rsid w:val="00424AC4"/>
    <w:rsid w:val="0043031F"/>
    <w:rsid w:val="00430F8B"/>
    <w:rsid w:val="004325E5"/>
    <w:rsid w:val="00434AAF"/>
    <w:rsid w:val="00437530"/>
    <w:rsid w:val="004406E3"/>
    <w:rsid w:val="00446276"/>
    <w:rsid w:val="0044634B"/>
    <w:rsid w:val="00462517"/>
    <w:rsid w:val="00463A33"/>
    <w:rsid w:val="00467AA1"/>
    <w:rsid w:val="00471B24"/>
    <w:rsid w:val="004767A6"/>
    <w:rsid w:val="004837F0"/>
    <w:rsid w:val="0048429F"/>
    <w:rsid w:val="00485DB5"/>
    <w:rsid w:val="004930F2"/>
    <w:rsid w:val="00495DA5"/>
    <w:rsid w:val="004A5332"/>
    <w:rsid w:val="004A5AB1"/>
    <w:rsid w:val="004A5E07"/>
    <w:rsid w:val="004B0043"/>
    <w:rsid w:val="004B23ED"/>
    <w:rsid w:val="004B4B77"/>
    <w:rsid w:val="004C1881"/>
    <w:rsid w:val="004C2F0E"/>
    <w:rsid w:val="004C6C3A"/>
    <w:rsid w:val="004D163F"/>
    <w:rsid w:val="004E368F"/>
    <w:rsid w:val="004F26AE"/>
    <w:rsid w:val="004F654C"/>
    <w:rsid w:val="004F6B8D"/>
    <w:rsid w:val="00502BE4"/>
    <w:rsid w:val="0050361C"/>
    <w:rsid w:val="00506536"/>
    <w:rsid w:val="00507136"/>
    <w:rsid w:val="005205FF"/>
    <w:rsid w:val="00530F21"/>
    <w:rsid w:val="00531710"/>
    <w:rsid w:val="00533E4F"/>
    <w:rsid w:val="00536160"/>
    <w:rsid w:val="0054149D"/>
    <w:rsid w:val="005471DF"/>
    <w:rsid w:val="005502DB"/>
    <w:rsid w:val="00561D56"/>
    <w:rsid w:val="005620BA"/>
    <w:rsid w:val="00564701"/>
    <w:rsid w:val="0056748D"/>
    <w:rsid w:val="00584047"/>
    <w:rsid w:val="00587F42"/>
    <w:rsid w:val="00590D05"/>
    <w:rsid w:val="005926B1"/>
    <w:rsid w:val="00595800"/>
    <w:rsid w:val="005A3E1F"/>
    <w:rsid w:val="005A5AEB"/>
    <w:rsid w:val="005A66C7"/>
    <w:rsid w:val="005B3BAF"/>
    <w:rsid w:val="005B6769"/>
    <w:rsid w:val="005D2F09"/>
    <w:rsid w:val="005D36E3"/>
    <w:rsid w:val="005D4A3F"/>
    <w:rsid w:val="005F130D"/>
    <w:rsid w:val="005F7F4C"/>
    <w:rsid w:val="0060117A"/>
    <w:rsid w:val="0060127B"/>
    <w:rsid w:val="006014FE"/>
    <w:rsid w:val="006023C3"/>
    <w:rsid w:val="006136BC"/>
    <w:rsid w:val="00614660"/>
    <w:rsid w:val="00614B14"/>
    <w:rsid w:val="00615491"/>
    <w:rsid w:val="00624358"/>
    <w:rsid w:val="00625193"/>
    <w:rsid w:val="006309FC"/>
    <w:rsid w:val="00632D74"/>
    <w:rsid w:val="00634D13"/>
    <w:rsid w:val="00637C9D"/>
    <w:rsid w:val="00645E09"/>
    <w:rsid w:val="0065783A"/>
    <w:rsid w:val="0066382F"/>
    <w:rsid w:val="00663BC8"/>
    <w:rsid w:val="00664FAB"/>
    <w:rsid w:val="00665EDA"/>
    <w:rsid w:val="00680328"/>
    <w:rsid w:val="00681F60"/>
    <w:rsid w:val="00683420"/>
    <w:rsid w:val="006878D5"/>
    <w:rsid w:val="00693436"/>
    <w:rsid w:val="006937BE"/>
    <w:rsid w:val="006957EE"/>
    <w:rsid w:val="00696D55"/>
    <w:rsid w:val="006A029B"/>
    <w:rsid w:val="006A0F5A"/>
    <w:rsid w:val="006A2756"/>
    <w:rsid w:val="006A3229"/>
    <w:rsid w:val="006A3FB8"/>
    <w:rsid w:val="006A7E1C"/>
    <w:rsid w:val="006B03ED"/>
    <w:rsid w:val="006B3F95"/>
    <w:rsid w:val="006D2048"/>
    <w:rsid w:val="006F3F12"/>
    <w:rsid w:val="00701F97"/>
    <w:rsid w:val="00702A71"/>
    <w:rsid w:val="00705C3D"/>
    <w:rsid w:val="0071106C"/>
    <w:rsid w:val="007169E7"/>
    <w:rsid w:val="00716CC9"/>
    <w:rsid w:val="0072421E"/>
    <w:rsid w:val="0072522A"/>
    <w:rsid w:val="00735470"/>
    <w:rsid w:val="00737DF5"/>
    <w:rsid w:val="00740CC3"/>
    <w:rsid w:val="0074445C"/>
    <w:rsid w:val="00746900"/>
    <w:rsid w:val="00765CE2"/>
    <w:rsid w:val="00767566"/>
    <w:rsid w:val="0076769D"/>
    <w:rsid w:val="00773966"/>
    <w:rsid w:val="007809E0"/>
    <w:rsid w:val="00780C5A"/>
    <w:rsid w:val="00781829"/>
    <w:rsid w:val="00795B2D"/>
    <w:rsid w:val="007A486D"/>
    <w:rsid w:val="007B0E72"/>
    <w:rsid w:val="007B4DB5"/>
    <w:rsid w:val="007B59F0"/>
    <w:rsid w:val="007B74E7"/>
    <w:rsid w:val="007C43A4"/>
    <w:rsid w:val="007C6C3B"/>
    <w:rsid w:val="007C7577"/>
    <w:rsid w:val="007D27AC"/>
    <w:rsid w:val="007E4CE4"/>
    <w:rsid w:val="007E623A"/>
    <w:rsid w:val="008001AA"/>
    <w:rsid w:val="00804CF2"/>
    <w:rsid w:val="008112A5"/>
    <w:rsid w:val="00811467"/>
    <w:rsid w:val="008114BA"/>
    <w:rsid w:val="00816890"/>
    <w:rsid w:val="00821F39"/>
    <w:rsid w:val="00835F5E"/>
    <w:rsid w:val="00837D33"/>
    <w:rsid w:val="008545E5"/>
    <w:rsid w:val="00862A4A"/>
    <w:rsid w:val="00867BB4"/>
    <w:rsid w:val="00875EFF"/>
    <w:rsid w:val="0087633D"/>
    <w:rsid w:val="00881D43"/>
    <w:rsid w:val="0088372D"/>
    <w:rsid w:val="008862EB"/>
    <w:rsid w:val="008873EE"/>
    <w:rsid w:val="008878DB"/>
    <w:rsid w:val="00890AC8"/>
    <w:rsid w:val="008A4620"/>
    <w:rsid w:val="008A4AC5"/>
    <w:rsid w:val="008A5BA0"/>
    <w:rsid w:val="008A644B"/>
    <w:rsid w:val="008A7857"/>
    <w:rsid w:val="008A7EED"/>
    <w:rsid w:val="008C3B7E"/>
    <w:rsid w:val="008D18C7"/>
    <w:rsid w:val="008D4874"/>
    <w:rsid w:val="008E4809"/>
    <w:rsid w:val="008F2BED"/>
    <w:rsid w:val="008F2EFB"/>
    <w:rsid w:val="008F42EA"/>
    <w:rsid w:val="00917133"/>
    <w:rsid w:val="00920D77"/>
    <w:rsid w:val="00933461"/>
    <w:rsid w:val="0093649A"/>
    <w:rsid w:val="0093776F"/>
    <w:rsid w:val="00947AC0"/>
    <w:rsid w:val="00954A08"/>
    <w:rsid w:val="0096258A"/>
    <w:rsid w:val="00965648"/>
    <w:rsid w:val="009676DC"/>
    <w:rsid w:val="009746CA"/>
    <w:rsid w:val="00974F8A"/>
    <w:rsid w:val="00980D6F"/>
    <w:rsid w:val="00982FEB"/>
    <w:rsid w:val="009846D5"/>
    <w:rsid w:val="00991250"/>
    <w:rsid w:val="00991556"/>
    <w:rsid w:val="0099501B"/>
    <w:rsid w:val="00997EDC"/>
    <w:rsid w:val="009A2985"/>
    <w:rsid w:val="009A63E5"/>
    <w:rsid w:val="009C07FA"/>
    <w:rsid w:val="009C4EEE"/>
    <w:rsid w:val="009C6C85"/>
    <w:rsid w:val="009C717E"/>
    <w:rsid w:val="009C73EA"/>
    <w:rsid w:val="009D0BD3"/>
    <w:rsid w:val="009D5C2C"/>
    <w:rsid w:val="009D5D68"/>
    <w:rsid w:val="009D77CF"/>
    <w:rsid w:val="009E020F"/>
    <w:rsid w:val="009E14F3"/>
    <w:rsid w:val="009E1957"/>
    <w:rsid w:val="009E24A3"/>
    <w:rsid w:val="009E3EC0"/>
    <w:rsid w:val="009E4A4F"/>
    <w:rsid w:val="009E5021"/>
    <w:rsid w:val="009E5E42"/>
    <w:rsid w:val="009F1057"/>
    <w:rsid w:val="00A018CD"/>
    <w:rsid w:val="00A06093"/>
    <w:rsid w:val="00A071B0"/>
    <w:rsid w:val="00A12C93"/>
    <w:rsid w:val="00A15D9A"/>
    <w:rsid w:val="00A44327"/>
    <w:rsid w:val="00A446A9"/>
    <w:rsid w:val="00A44E7B"/>
    <w:rsid w:val="00A56F33"/>
    <w:rsid w:val="00A60DB4"/>
    <w:rsid w:val="00A60F75"/>
    <w:rsid w:val="00A71824"/>
    <w:rsid w:val="00A71C5F"/>
    <w:rsid w:val="00A7560F"/>
    <w:rsid w:val="00A86B1D"/>
    <w:rsid w:val="00A878C4"/>
    <w:rsid w:val="00A90EFC"/>
    <w:rsid w:val="00A96439"/>
    <w:rsid w:val="00AA2EBE"/>
    <w:rsid w:val="00AB07C5"/>
    <w:rsid w:val="00AB1D34"/>
    <w:rsid w:val="00AB21C1"/>
    <w:rsid w:val="00AC01E3"/>
    <w:rsid w:val="00AC3E4F"/>
    <w:rsid w:val="00AC625C"/>
    <w:rsid w:val="00AD500D"/>
    <w:rsid w:val="00AE08AD"/>
    <w:rsid w:val="00AE29FC"/>
    <w:rsid w:val="00AE42B5"/>
    <w:rsid w:val="00AE4940"/>
    <w:rsid w:val="00AE5BE2"/>
    <w:rsid w:val="00AF01CE"/>
    <w:rsid w:val="00AF1AB2"/>
    <w:rsid w:val="00AF2D89"/>
    <w:rsid w:val="00AF3FEA"/>
    <w:rsid w:val="00B02738"/>
    <w:rsid w:val="00B061E4"/>
    <w:rsid w:val="00B072A4"/>
    <w:rsid w:val="00B17BC2"/>
    <w:rsid w:val="00B23E94"/>
    <w:rsid w:val="00B46556"/>
    <w:rsid w:val="00B526F8"/>
    <w:rsid w:val="00B56342"/>
    <w:rsid w:val="00B57344"/>
    <w:rsid w:val="00B57682"/>
    <w:rsid w:val="00B57F62"/>
    <w:rsid w:val="00B65AA3"/>
    <w:rsid w:val="00B671E2"/>
    <w:rsid w:val="00B74BA0"/>
    <w:rsid w:val="00B77C01"/>
    <w:rsid w:val="00B8034A"/>
    <w:rsid w:val="00B8184E"/>
    <w:rsid w:val="00B87E04"/>
    <w:rsid w:val="00B91E61"/>
    <w:rsid w:val="00BA0914"/>
    <w:rsid w:val="00BA231F"/>
    <w:rsid w:val="00BA66D8"/>
    <w:rsid w:val="00BB5108"/>
    <w:rsid w:val="00BC1102"/>
    <w:rsid w:val="00BC3BE2"/>
    <w:rsid w:val="00BD11B2"/>
    <w:rsid w:val="00BD50B0"/>
    <w:rsid w:val="00BD6C68"/>
    <w:rsid w:val="00BE2FC8"/>
    <w:rsid w:val="00BE32CF"/>
    <w:rsid w:val="00BE5B58"/>
    <w:rsid w:val="00BE5BA4"/>
    <w:rsid w:val="00BE5F2D"/>
    <w:rsid w:val="00BE7A0B"/>
    <w:rsid w:val="00BF655C"/>
    <w:rsid w:val="00C01CDD"/>
    <w:rsid w:val="00C1014C"/>
    <w:rsid w:val="00C215AF"/>
    <w:rsid w:val="00C22A22"/>
    <w:rsid w:val="00C23FED"/>
    <w:rsid w:val="00C24026"/>
    <w:rsid w:val="00C26CA2"/>
    <w:rsid w:val="00C30394"/>
    <w:rsid w:val="00C3356A"/>
    <w:rsid w:val="00C339E5"/>
    <w:rsid w:val="00C343F6"/>
    <w:rsid w:val="00C42ED5"/>
    <w:rsid w:val="00C43468"/>
    <w:rsid w:val="00C45625"/>
    <w:rsid w:val="00C538A7"/>
    <w:rsid w:val="00C53A27"/>
    <w:rsid w:val="00C54AD7"/>
    <w:rsid w:val="00C56F2C"/>
    <w:rsid w:val="00C61412"/>
    <w:rsid w:val="00C64939"/>
    <w:rsid w:val="00C64D43"/>
    <w:rsid w:val="00C76DC1"/>
    <w:rsid w:val="00C81DAB"/>
    <w:rsid w:val="00C83C75"/>
    <w:rsid w:val="00C943CE"/>
    <w:rsid w:val="00C94539"/>
    <w:rsid w:val="00CA476F"/>
    <w:rsid w:val="00CA4F0B"/>
    <w:rsid w:val="00CB0C32"/>
    <w:rsid w:val="00CB3F5B"/>
    <w:rsid w:val="00CB4CC7"/>
    <w:rsid w:val="00CB7E75"/>
    <w:rsid w:val="00CC057B"/>
    <w:rsid w:val="00CC2B30"/>
    <w:rsid w:val="00CD184D"/>
    <w:rsid w:val="00CE168B"/>
    <w:rsid w:val="00CE16D8"/>
    <w:rsid w:val="00CE31D7"/>
    <w:rsid w:val="00CE5E5F"/>
    <w:rsid w:val="00CF0524"/>
    <w:rsid w:val="00CF15F5"/>
    <w:rsid w:val="00CF21C3"/>
    <w:rsid w:val="00D002CA"/>
    <w:rsid w:val="00D072B5"/>
    <w:rsid w:val="00D075A7"/>
    <w:rsid w:val="00D10D1E"/>
    <w:rsid w:val="00D15F6A"/>
    <w:rsid w:val="00D22597"/>
    <w:rsid w:val="00D230F4"/>
    <w:rsid w:val="00D2351B"/>
    <w:rsid w:val="00D2543A"/>
    <w:rsid w:val="00D313C3"/>
    <w:rsid w:val="00D31530"/>
    <w:rsid w:val="00D321BD"/>
    <w:rsid w:val="00D35168"/>
    <w:rsid w:val="00D35752"/>
    <w:rsid w:val="00D37807"/>
    <w:rsid w:val="00D4065A"/>
    <w:rsid w:val="00D463D0"/>
    <w:rsid w:val="00D61395"/>
    <w:rsid w:val="00D64DD7"/>
    <w:rsid w:val="00D744B4"/>
    <w:rsid w:val="00D806DA"/>
    <w:rsid w:val="00D8407B"/>
    <w:rsid w:val="00D86D07"/>
    <w:rsid w:val="00D87A80"/>
    <w:rsid w:val="00D90AFF"/>
    <w:rsid w:val="00D920A1"/>
    <w:rsid w:val="00D946CB"/>
    <w:rsid w:val="00DA569C"/>
    <w:rsid w:val="00DA6959"/>
    <w:rsid w:val="00DB08C6"/>
    <w:rsid w:val="00DB224C"/>
    <w:rsid w:val="00DB6716"/>
    <w:rsid w:val="00DC0D46"/>
    <w:rsid w:val="00DC4C89"/>
    <w:rsid w:val="00DC64A4"/>
    <w:rsid w:val="00DD0AA3"/>
    <w:rsid w:val="00DD1E2D"/>
    <w:rsid w:val="00DD7327"/>
    <w:rsid w:val="00DE00AF"/>
    <w:rsid w:val="00DE364C"/>
    <w:rsid w:val="00DF183A"/>
    <w:rsid w:val="00DF1DC0"/>
    <w:rsid w:val="00E00D1A"/>
    <w:rsid w:val="00E07B47"/>
    <w:rsid w:val="00E11CAC"/>
    <w:rsid w:val="00E16271"/>
    <w:rsid w:val="00E2657A"/>
    <w:rsid w:val="00E32CF0"/>
    <w:rsid w:val="00E36C6C"/>
    <w:rsid w:val="00E40BF7"/>
    <w:rsid w:val="00E46A3D"/>
    <w:rsid w:val="00E46F49"/>
    <w:rsid w:val="00E55619"/>
    <w:rsid w:val="00E6197B"/>
    <w:rsid w:val="00E774DC"/>
    <w:rsid w:val="00E80A77"/>
    <w:rsid w:val="00E84806"/>
    <w:rsid w:val="00E94C6D"/>
    <w:rsid w:val="00E9534D"/>
    <w:rsid w:val="00EA1973"/>
    <w:rsid w:val="00EA29C6"/>
    <w:rsid w:val="00EA3259"/>
    <w:rsid w:val="00EB67DF"/>
    <w:rsid w:val="00EC710F"/>
    <w:rsid w:val="00EC77F8"/>
    <w:rsid w:val="00ED1A80"/>
    <w:rsid w:val="00ED23D3"/>
    <w:rsid w:val="00ED2DE1"/>
    <w:rsid w:val="00ED5756"/>
    <w:rsid w:val="00EE6577"/>
    <w:rsid w:val="00EE76B8"/>
    <w:rsid w:val="00EF0E4F"/>
    <w:rsid w:val="00EF11B9"/>
    <w:rsid w:val="00EF192F"/>
    <w:rsid w:val="00EF1FB3"/>
    <w:rsid w:val="00F01E10"/>
    <w:rsid w:val="00F03264"/>
    <w:rsid w:val="00F077BB"/>
    <w:rsid w:val="00F12DA2"/>
    <w:rsid w:val="00F15698"/>
    <w:rsid w:val="00F17351"/>
    <w:rsid w:val="00F33A1A"/>
    <w:rsid w:val="00F41009"/>
    <w:rsid w:val="00F42740"/>
    <w:rsid w:val="00F47DDA"/>
    <w:rsid w:val="00F51049"/>
    <w:rsid w:val="00F51FE6"/>
    <w:rsid w:val="00F52B59"/>
    <w:rsid w:val="00F6610E"/>
    <w:rsid w:val="00F71FC1"/>
    <w:rsid w:val="00F75B5B"/>
    <w:rsid w:val="00F82C19"/>
    <w:rsid w:val="00F82C34"/>
    <w:rsid w:val="00F8349E"/>
    <w:rsid w:val="00F84078"/>
    <w:rsid w:val="00F91355"/>
    <w:rsid w:val="00F97020"/>
    <w:rsid w:val="00FA1244"/>
    <w:rsid w:val="00FB06DE"/>
    <w:rsid w:val="00FB4835"/>
    <w:rsid w:val="00FB49A9"/>
    <w:rsid w:val="00FC6453"/>
    <w:rsid w:val="00FD03F4"/>
    <w:rsid w:val="00FD101C"/>
    <w:rsid w:val="00FD1576"/>
    <w:rsid w:val="00FD3E29"/>
    <w:rsid w:val="00FD4598"/>
    <w:rsid w:val="00FD6129"/>
    <w:rsid w:val="00FD6D50"/>
    <w:rsid w:val="00FD7FE9"/>
    <w:rsid w:val="00FF34DE"/>
    <w:rsid w:val="00FF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2457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PMingLiU" w:hAnsi="CG Times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E2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Cs w:val="30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D27AC"/>
    <w:pPr>
      <w:keepNext/>
      <w:keepLines/>
      <w:spacing w:before="360"/>
      <w:ind w:left="794" w:hanging="794"/>
      <w:outlineLvl w:val="0"/>
    </w:pPr>
    <w:rPr>
      <w:rFonts w:ascii="Times New Roman Bold" w:hAnsi="Times New Roman Bold"/>
      <w:b/>
      <w:bCs/>
      <w:spacing w:val="-4"/>
      <w:sz w:val="26"/>
      <w:szCs w:val="36"/>
      <w:lang w:val="en-US" w:bidi="ar-EG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7D27AC"/>
    <w:pPr>
      <w:spacing w:after="120"/>
      <w:outlineLvl w:val="1"/>
    </w:pPr>
    <w:rPr>
      <w:sz w:val="24"/>
      <w:szCs w:val="32"/>
    </w:rPr>
  </w:style>
  <w:style w:type="paragraph" w:styleId="Heading3">
    <w:name w:val="heading 3"/>
    <w:basedOn w:val="Heading1"/>
    <w:next w:val="Normal"/>
    <w:link w:val="Heading3Char"/>
    <w:uiPriority w:val="99"/>
    <w:qFormat/>
    <w:rsid w:val="00406130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406130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406130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406130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406130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406130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40613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7D27AC"/>
    <w:rPr>
      <w:rFonts w:ascii="Times New Roman Bold" w:hAnsi="Times New Roman Bold" w:cs="Traditional Arabic"/>
      <w:b/>
      <w:bCs/>
      <w:spacing w:val="-4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uiPriority w:val="99"/>
    <w:rsid w:val="007D27AC"/>
    <w:rPr>
      <w:rFonts w:ascii="Times New Roman Bold" w:hAnsi="Times New Roman Bold" w:cs="Traditional Arabic"/>
      <w:b/>
      <w:bCs/>
      <w:spacing w:val="-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780F"/>
    <w:rPr>
      <w:rFonts w:asciiTheme="majorHAnsi" w:eastAsiaTheme="majorEastAsia" w:hAnsiTheme="majorHAnsi" w:cstheme="majorBidi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780F"/>
    <w:rPr>
      <w:rFonts w:asciiTheme="minorHAnsi" w:eastAsiaTheme="minorEastAsia" w:hAnsiTheme="minorHAnsi" w:cstheme="minorBidi"/>
      <w:b/>
      <w:bCs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780F"/>
    <w:rPr>
      <w:rFonts w:asciiTheme="minorHAnsi" w:eastAsiaTheme="minorEastAsia" w:hAnsiTheme="minorHAnsi" w:cstheme="minorBid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780F"/>
    <w:rPr>
      <w:rFonts w:asciiTheme="minorHAnsi" w:eastAsiaTheme="minorEastAsia" w:hAnsiTheme="minorHAnsi" w:cstheme="minorBidi"/>
      <w:b/>
      <w:bCs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780F"/>
    <w:rPr>
      <w:rFonts w:asciiTheme="minorHAnsi" w:eastAsiaTheme="minorEastAsia" w:hAnsiTheme="minorHAnsi" w:cstheme="minorBidi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780F"/>
    <w:rPr>
      <w:rFonts w:asciiTheme="minorHAnsi" w:eastAsiaTheme="minorEastAsia" w:hAnsiTheme="minorHAnsi" w:cstheme="minorBidi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780F"/>
    <w:rPr>
      <w:rFonts w:asciiTheme="majorHAnsi" w:eastAsiaTheme="majorEastAsia" w:hAnsiTheme="majorHAnsi" w:cstheme="majorBidi"/>
      <w:lang w:val="en-GB" w:eastAsia="en-US"/>
    </w:rPr>
  </w:style>
  <w:style w:type="paragraph" w:customStyle="1" w:styleId="Annextitle">
    <w:name w:val="Annex_title"/>
    <w:basedOn w:val="Normal"/>
    <w:next w:val="Normalaftertitle"/>
    <w:link w:val="AnnextitleChar"/>
    <w:uiPriority w:val="99"/>
    <w:rsid w:val="00CA4F0B"/>
    <w:pPr>
      <w:keepNext/>
      <w:keepLines/>
      <w:spacing w:before="48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Normalaftertitle">
    <w:name w:val="Normal_after_title"/>
    <w:basedOn w:val="Normal"/>
    <w:next w:val="Normal"/>
    <w:rsid w:val="00406130"/>
    <w:pPr>
      <w:spacing w:before="360"/>
    </w:pPr>
  </w:style>
  <w:style w:type="paragraph" w:customStyle="1" w:styleId="AppendixNotitle">
    <w:name w:val="Appendix_No &amp; title"/>
    <w:basedOn w:val="Annextitle"/>
    <w:next w:val="Normalaftertitle"/>
    <w:uiPriority w:val="99"/>
    <w:rsid w:val="00406130"/>
  </w:style>
  <w:style w:type="paragraph" w:customStyle="1" w:styleId="Figure">
    <w:name w:val="Figure"/>
    <w:basedOn w:val="Normal"/>
    <w:next w:val="FigureNotitle"/>
    <w:uiPriority w:val="99"/>
    <w:rsid w:val="00406130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uiPriority w:val="99"/>
    <w:rsid w:val="00406130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uiPriority w:val="99"/>
    <w:rsid w:val="00406130"/>
    <w:rPr>
      <w:rFonts w:cs="Times New Roman"/>
    </w:rPr>
  </w:style>
  <w:style w:type="paragraph" w:customStyle="1" w:styleId="FigureNotitle">
    <w:name w:val="Figure_No &amp; title"/>
    <w:basedOn w:val="Normal"/>
    <w:next w:val="Normalaftertitle"/>
    <w:uiPriority w:val="99"/>
    <w:rsid w:val="00406130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uiPriority w:val="99"/>
    <w:rsid w:val="00406130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uiPriority w:val="99"/>
    <w:rsid w:val="00406130"/>
    <w:rPr>
      <w:b w:val="0"/>
    </w:rPr>
  </w:style>
  <w:style w:type="paragraph" w:customStyle="1" w:styleId="ASN1">
    <w:name w:val="ASN.1"/>
    <w:basedOn w:val="Normal"/>
    <w:uiPriority w:val="99"/>
    <w:rsid w:val="0040613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uiPriority w:val="99"/>
    <w:rsid w:val="00406130"/>
    <w:rPr>
      <w:rFonts w:ascii="Times New Roman" w:hAnsi="Times New Roman" w:cs="Times New Roman"/>
      <w:b/>
    </w:rPr>
  </w:style>
  <w:style w:type="paragraph" w:customStyle="1" w:styleId="Artheading">
    <w:name w:val="Art_heading"/>
    <w:basedOn w:val="Normal"/>
    <w:next w:val="Normalaftertitle"/>
    <w:uiPriority w:val="99"/>
    <w:rsid w:val="00406130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uiPriority w:val="99"/>
    <w:rsid w:val="00406130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uiPriority w:val="99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  <w:uiPriority w:val="99"/>
    <w:rsid w:val="00406130"/>
    <w:rPr>
      <w:rFonts w:cs="Times New Roman"/>
    </w:rPr>
  </w:style>
  <w:style w:type="paragraph" w:customStyle="1" w:styleId="Call">
    <w:name w:val="Call"/>
    <w:basedOn w:val="Normal"/>
    <w:next w:val="Normal"/>
    <w:uiPriority w:val="99"/>
    <w:rsid w:val="00406130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uiPriority w:val="99"/>
    <w:rsid w:val="00406130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uiPriority w:val="99"/>
    <w:rsid w:val="00406130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uiPriority w:val="99"/>
    <w:rsid w:val="00406130"/>
    <w:rPr>
      <w:rFonts w:cs="Times New Roman"/>
    </w:rPr>
  </w:style>
  <w:style w:type="paragraph" w:customStyle="1" w:styleId="RecNoBR">
    <w:name w:val="Rec_No_BR"/>
    <w:basedOn w:val="Normal"/>
    <w:next w:val="Rectitle"/>
    <w:uiPriority w:val="99"/>
    <w:rsid w:val="00406130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uiPriority w:val="99"/>
    <w:rsid w:val="00773966"/>
    <w:pPr>
      <w:keepNext/>
      <w:keepLines/>
      <w:spacing w:before="36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QuestionNoBR">
    <w:name w:val="Question_No_BR"/>
    <w:basedOn w:val="RecNoBR"/>
    <w:next w:val="Questiontitle"/>
    <w:uiPriority w:val="99"/>
    <w:rsid w:val="00406130"/>
  </w:style>
  <w:style w:type="paragraph" w:customStyle="1" w:styleId="Questiontitle">
    <w:name w:val="Question_title"/>
    <w:basedOn w:val="Rectitle"/>
    <w:next w:val="Questionref"/>
    <w:uiPriority w:val="99"/>
    <w:rsid w:val="00406130"/>
  </w:style>
  <w:style w:type="paragraph" w:customStyle="1" w:styleId="Questionref">
    <w:name w:val="Question_ref"/>
    <w:basedOn w:val="Recref"/>
    <w:next w:val="Questiondate"/>
    <w:uiPriority w:val="99"/>
    <w:rsid w:val="00406130"/>
  </w:style>
  <w:style w:type="paragraph" w:customStyle="1" w:styleId="Recref">
    <w:name w:val="Rec_ref"/>
    <w:basedOn w:val="Normal"/>
    <w:next w:val="Recdate"/>
    <w:uiPriority w:val="99"/>
    <w:rsid w:val="0040613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uiPriority w:val="99"/>
    <w:rsid w:val="0040613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uiPriority w:val="99"/>
    <w:rsid w:val="00406130"/>
  </w:style>
  <w:style w:type="character" w:styleId="EndnoteReference">
    <w:name w:val="endnote reference"/>
    <w:basedOn w:val="DefaultParagraphFont"/>
    <w:uiPriority w:val="99"/>
    <w:semiHidden/>
    <w:rsid w:val="00406130"/>
    <w:rPr>
      <w:rFonts w:cs="Times New Roman"/>
      <w:vertAlign w:val="superscript"/>
    </w:rPr>
  </w:style>
  <w:style w:type="paragraph" w:customStyle="1" w:styleId="enumlev1">
    <w:name w:val="enumlev1"/>
    <w:basedOn w:val="Normal"/>
    <w:uiPriority w:val="99"/>
    <w:rsid w:val="00406130"/>
    <w:pPr>
      <w:spacing w:before="80"/>
      <w:ind w:left="794" w:hanging="794"/>
    </w:pPr>
  </w:style>
  <w:style w:type="paragraph" w:customStyle="1" w:styleId="enumlev2">
    <w:name w:val="enumlev2"/>
    <w:basedOn w:val="enumlev1"/>
    <w:rsid w:val="00406130"/>
    <w:pPr>
      <w:ind w:left="1191" w:hanging="397"/>
    </w:pPr>
  </w:style>
  <w:style w:type="paragraph" w:customStyle="1" w:styleId="enumlev3">
    <w:name w:val="enumlev3"/>
    <w:basedOn w:val="enumlev2"/>
    <w:uiPriority w:val="99"/>
    <w:rsid w:val="00406130"/>
    <w:pPr>
      <w:ind w:left="1588"/>
    </w:pPr>
  </w:style>
  <w:style w:type="paragraph" w:customStyle="1" w:styleId="Equation">
    <w:name w:val="Equation"/>
    <w:basedOn w:val="Normal"/>
    <w:uiPriority w:val="99"/>
    <w:rsid w:val="0040613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uiPriority w:val="99"/>
    <w:rsid w:val="00406130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uiPriority w:val="99"/>
    <w:rsid w:val="0040613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uiPriority w:val="99"/>
    <w:rsid w:val="00406130"/>
  </w:style>
  <w:style w:type="paragraph" w:customStyle="1" w:styleId="Reptitle">
    <w:name w:val="Rep_title"/>
    <w:basedOn w:val="Rectitle"/>
    <w:next w:val="Repref"/>
    <w:uiPriority w:val="99"/>
    <w:rsid w:val="00406130"/>
  </w:style>
  <w:style w:type="paragraph" w:customStyle="1" w:styleId="Repref">
    <w:name w:val="Rep_ref"/>
    <w:basedOn w:val="Recref"/>
    <w:next w:val="Repdate"/>
    <w:uiPriority w:val="99"/>
    <w:rsid w:val="00406130"/>
  </w:style>
  <w:style w:type="paragraph" w:customStyle="1" w:styleId="Repdate">
    <w:name w:val="Rep_date"/>
    <w:basedOn w:val="Recdate"/>
    <w:next w:val="Normalaftertitle"/>
    <w:uiPriority w:val="99"/>
    <w:rsid w:val="00406130"/>
  </w:style>
  <w:style w:type="paragraph" w:customStyle="1" w:styleId="ResNoBR">
    <w:name w:val="Res_No_BR"/>
    <w:basedOn w:val="RecNoBR"/>
    <w:next w:val="Restitle"/>
    <w:uiPriority w:val="99"/>
    <w:rsid w:val="00406130"/>
  </w:style>
  <w:style w:type="paragraph" w:customStyle="1" w:styleId="Restitle">
    <w:name w:val="Res_title"/>
    <w:basedOn w:val="Rectitle"/>
    <w:next w:val="Resref"/>
    <w:uiPriority w:val="99"/>
    <w:rsid w:val="00406130"/>
  </w:style>
  <w:style w:type="paragraph" w:customStyle="1" w:styleId="Resref">
    <w:name w:val="Res_ref"/>
    <w:basedOn w:val="Recref"/>
    <w:next w:val="Resdate"/>
    <w:uiPriority w:val="99"/>
    <w:rsid w:val="00406130"/>
  </w:style>
  <w:style w:type="paragraph" w:customStyle="1" w:styleId="Resdate">
    <w:name w:val="Res_date"/>
    <w:basedOn w:val="Recdate"/>
    <w:next w:val="Normalaftertitle"/>
    <w:uiPriority w:val="99"/>
    <w:rsid w:val="00406130"/>
  </w:style>
  <w:style w:type="paragraph" w:customStyle="1" w:styleId="Section1">
    <w:name w:val="Section_1"/>
    <w:basedOn w:val="Normal"/>
    <w:next w:val="Normal"/>
    <w:uiPriority w:val="99"/>
    <w:rsid w:val="00406130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uiPriority w:val="99"/>
    <w:rsid w:val="00406130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  <w:lang w:val="en-US"/>
    </w:rPr>
  </w:style>
  <w:style w:type="character" w:customStyle="1" w:styleId="FooterChar">
    <w:name w:val="Footer Char"/>
    <w:basedOn w:val="DefaultParagraphFont"/>
    <w:link w:val="Footer"/>
    <w:locked/>
    <w:rsid w:val="002D6487"/>
    <w:rPr>
      <w:rFonts w:ascii="Times New Roman" w:hAnsi="Times New Roman" w:cs="Traditional Arabic"/>
      <w:noProof/>
      <w:sz w:val="30"/>
      <w:szCs w:val="30"/>
      <w:lang w:eastAsia="en-US" w:bidi="ar-SA"/>
    </w:rPr>
  </w:style>
  <w:style w:type="paragraph" w:customStyle="1" w:styleId="FirstFooter">
    <w:name w:val="FirstFooter"/>
    <w:basedOn w:val="Footer"/>
    <w:uiPriority w:val="99"/>
    <w:rsid w:val="00406130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basedOn w:val="DefaultParagraphFont"/>
    <w:uiPriority w:val="99"/>
    <w:semiHidden/>
    <w:rsid w:val="00406130"/>
    <w:rPr>
      <w:rFonts w:cs="Times New Roman"/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semiHidden/>
    <w:rsid w:val="00406130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9780F"/>
    <w:rPr>
      <w:rFonts w:ascii="Times New Roman" w:hAnsi="Times New Roman" w:cs="Traditional Arabic"/>
      <w:sz w:val="20"/>
      <w:szCs w:val="20"/>
      <w:lang w:val="en-GB" w:eastAsia="en-US"/>
    </w:rPr>
  </w:style>
  <w:style w:type="paragraph" w:customStyle="1" w:styleId="Note">
    <w:name w:val="Note"/>
    <w:basedOn w:val="Normal"/>
    <w:uiPriority w:val="99"/>
    <w:rsid w:val="00406130"/>
    <w:pPr>
      <w:spacing w:before="80"/>
    </w:pPr>
  </w:style>
  <w:style w:type="paragraph" w:styleId="Header">
    <w:name w:val="header"/>
    <w:basedOn w:val="Normal"/>
    <w:link w:val="HeaderChar"/>
    <w:uiPriority w:val="99"/>
    <w:rsid w:val="0040613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9780F"/>
    <w:rPr>
      <w:rFonts w:ascii="Times New Roman" w:hAnsi="Times New Roman" w:cs="Traditional Arabic"/>
      <w:szCs w:val="30"/>
      <w:lang w:val="en-GB" w:eastAsia="en-US"/>
    </w:rPr>
  </w:style>
  <w:style w:type="paragraph" w:customStyle="1" w:styleId="Headingb">
    <w:name w:val="Heading_b"/>
    <w:basedOn w:val="Normal"/>
    <w:next w:val="Normal"/>
    <w:uiPriority w:val="99"/>
    <w:rsid w:val="00406130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uiPriority w:val="99"/>
    <w:rsid w:val="00406130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uiPriority w:val="99"/>
    <w:semiHidden/>
    <w:rsid w:val="00406130"/>
  </w:style>
  <w:style w:type="paragraph" w:styleId="Index2">
    <w:name w:val="index 2"/>
    <w:basedOn w:val="Normal"/>
    <w:next w:val="Normal"/>
    <w:uiPriority w:val="99"/>
    <w:semiHidden/>
    <w:rsid w:val="00406130"/>
    <w:pPr>
      <w:ind w:left="283"/>
    </w:pPr>
  </w:style>
  <w:style w:type="paragraph" w:styleId="Index3">
    <w:name w:val="index 3"/>
    <w:basedOn w:val="Normal"/>
    <w:next w:val="Normal"/>
    <w:uiPriority w:val="99"/>
    <w:semiHidden/>
    <w:rsid w:val="00406130"/>
    <w:pPr>
      <w:ind w:left="566"/>
    </w:pPr>
  </w:style>
  <w:style w:type="paragraph" w:customStyle="1" w:styleId="Section2">
    <w:name w:val="Section_2"/>
    <w:basedOn w:val="Normal"/>
    <w:next w:val="Normal"/>
    <w:uiPriority w:val="99"/>
    <w:rsid w:val="00406130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uiPriority w:val="99"/>
    <w:rsid w:val="00406130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uiPriority w:val="99"/>
    <w:rsid w:val="0040613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uiPriority w:val="99"/>
    <w:rsid w:val="0040613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uiPriority w:val="99"/>
    <w:rsid w:val="00406130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uiPriority w:val="99"/>
    <w:rsid w:val="00406130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uiPriority w:val="99"/>
    <w:rsid w:val="00406130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uiPriority w:val="99"/>
    <w:rsid w:val="00406130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uiPriority w:val="99"/>
    <w:rsid w:val="00406130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uiPriority w:val="99"/>
    <w:rsid w:val="0040613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uiPriority w:val="99"/>
    <w:rsid w:val="00406130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uiPriority w:val="99"/>
    <w:rsid w:val="00406130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uiPriority w:val="99"/>
    <w:rsid w:val="00406130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uiPriority w:val="99"/>
    <w:rsid w:val="00406130"/>
  </w:style>
  <w:style w:type="character" w:customStyle="1" w:styleId="Recdef">
    <w:name w:val="Rec_def"/>
    <w:basedOn w:val="DefaultParagraphFont"/>
    <w:uiPriority w:val="99"/>
    <w:rsid w:val="00406130"/>
    <w:rPr>
      <w:rFonts w:cs="Times New Roman"/>
      <w:b/>
    </w:rPr>
  </w:style>
  <w:style w:type="paragraph" w:customStyle="1" w:styleId="Reftext">
    <w:name w:val="Ref_text"/>
    <w:basedOn w:val="Normal"/>
    <w:uiPriority w:val="99"/>
    <w:rsid w:val="00406130"/>
    <w:pPr>
      <w:ind w:left="794" w:hanging="794"/>
    </w:pPr>
  </w:style>
  <w:style w:type="paragraph" w:customStyle="1" w:styleId="Reftitle">
    <w:name w:val="Ref_title"/>
    <w:basedOn w:val="Normal"/>
    <w:next w:val="Reftext"/>
    <w:uiPriority w:val="99"/>
    <w:rsid w:val="00406130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uiPriority w:val="99"/>
    <w:rsid w:val="00406130"/>
  </w:style>
  <w:style w:type="character" w:customStyle="1" w:styleId="Resdef">
    <w:name w:val="Res_def"/>
    <w:basedOn w:val="DefaultParagraphFont"/>
    <w:uiPriority w:val="99"/>
    <w:rsid w:val="00406130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Restitle"/>
    <w:uiPriority w:val="99"/>
    <w:rsid w:val="00406130"/>
  </w:style>
  <w:style w:type="paragraph" w:customStyle="1" w:styleId="SectionNo">
    <w:name w:val="Section_No"/>
    <w:basedOn w:val="Normal"/>
    <w:next w:val="Sectiontitle"/>
    <w:uiPriority w:val="99"/>
    <w:rsid w:val="0040613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uiPriority w:val="99"/>
    <w:rsid w:val="00406130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uiPriority w:val="99"/>
    <w:rsid w:val="00406130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406130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uiPriority w:val="99"/>
    <w:rsid w:val="00406130"/>
    <w:rPr>
      <w:rFonts w:cs="Times New Roman"/>
      <w:b/>
      <w:color w:val="auto"/>
    </w:rPr>
  </w:style>
  <w:style w:type="paragraph" w:customStyle="1" w:styleId="Tablelegend">
    <w:name w:val="Table_legend"/>
    <w:basedOn w:val="Normal"/>
    <w:uiPriority w:val="99"/>
    <w:rsid w:val="0040613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uiPriority w:val="99"/>
    <w:rsid w:val="00406130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uiPriority w:val="99"/>
    <w:rsid w:val="0040613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uiPriority w:val="99"/>
    <w:rsid w:val="00406130"/>
  </w:style>
  <w:style w:type="paragraph" w:customStyle="1" w:styleId="Title3">
    <w:name w:val="Title 3"/>
    <w:basedOn w:val="Title2"/>
    <w:next w:val="Title4"/>
    <w:uiPriority w:val="99"/>
    <w:rsid w:val="00406130"/>
    <w:rPr>
      <w:caps w:val="0"/>
    </w:rPr>
  </w:style>
  <w:style w:type="paragraph" w:customStyle="1" w:styleId="Title4">
    <w:name w:val="Title 4"/>
    <w:basedOn w:val="Title3"/>
    <w:next w:val="Heading1"/>
    <w:uiPriority w:val="99"/>
    <w:rsid w:val="00406130"/>
    <w:rPr>
      <w:b/>
    </w:rPr>
  </w:style>
  <w:style w:type="paragraph" w:customStyle="1" w:styleId="toc0">
    <w:name w:val="toc 0"/>
    <w:basedOn w:val="Normal"/>
    <w:next w:val="TOC1"/>
    <w:uiPriority w:val="99"/>
    <w:rsid w:val="00406130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uiPriority w:val="99"/>
    <w:semiHidden/>
    <w:rsid w:val="00406130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uiPriority w:val="99"/>
    <w:semiHidden/>
    <w:rsid w:val="00406130"/>
    <w:pPr>
      <w:spacing w:before="80"/>
      <w:ind w:left="1531" w:hanging="851"/>
    </w:pPr>
  </w:style>
  <w:style w:type="paragraph" w:styleId="TOC3">
    <w:name w:val="toc 3"/>
    <w:basedOn w:val="TOC2"/>
    <w:uiPriority w:val="99"/>
    <w:semiHidden/>
    <w:rsid w:val="00406130"/>
  </w:style>
  <w:style w:type="paragraph" w:styleId="TOC4">
    <w:name w:val="toc 4"/>
    <w:basedOn w:val="TOC3"/>
    <w:uiPriority w:val="99"/>
    <w:semiHidden/>
    <w:rsid w:val="00406130"/>
  </w:style>
  <w:style w:type="paragraph" w:styleId="TOC5">
    <w:name w:val="toc 5"/>
    <w:basedOn w:val="TOC4"/>
    <w:uiPriority w:val="99"/>
    <w:semiHidden/>
    <w:rsid w:val="00406130"/>
  </w:style>
  <w:style w:type="paragraph" w:styleId="TOC6">
    <w:name w:val="toc 6"/>
    <w:basedOn w:val="TOC4"/>
    <w:uiPriority w:val="99"/>
    <w:semiHidden/>
    <w:rsid w:val="00406130"/>
  </w:style>
  <w:style w:type="paragraph" w:styleId="TOC7">
    <w:name w:val="toc 7"/>
    <w:basedOn w:val="TOC4"/>
    <w:uiPriority w:val="99"/>
    <w:semiHidden/>
    <w:rsid w:val="00406130"/>
  </w:style>
  <w:style w:type="paragraph" w:styleId="TOC8">
    <w:name w:val="toc 8"/>
    <w:basedOn w:val="TOC4"/>
    <w:uiPriority w:val="99"/>
    <w:semiHidden/>
    <w:rsid w:val="00406130"/>
  </w:style>
  <w:style w:type="paragraph" w:customStyle="1" w:styleId="FiguretitleBR">
    <w:name w:val="Figure_title_BR"/>
    <w:basedOn w:val="TabletitleBR"/>
    <w:next w:val="Figurewithouttitle"/>
    <w:uiPriority w:val="99"/>
    <w:rsid w:val="00406130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uiPriority w:val="99"/>
    <w:rsid w:val="00406130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uiPriority w:val="99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EC77F8"/>
    <w:rPr>
      <w:rFonts w:cs="Times New Roman"/>
      <w:color w:val="0000FF"/>
      <w:u w:val="single"/>
    </w:rPr>
  </w:style>
  <w:style w:type="character" w:customStyle="1" w:styleId="AnnextitleChar">
    <w:name w:val="Annex_title Char"/>
    <w:basedOn w:val="DefaultParagraphFont"/>
    <w:link w:val="Annextitle"/>
    <w:uiPriority w:val="99"/>
    <w:locked/>
    <w:rsid w:val="00CA4F0B"/>
    <w:rPr>
      <w:rFonts w:ascii="Times New Roman Bold" w:hAnsi="Times New Roman Bold" w:cs="Traditional Arabic"/>
      <w:b/>
      <w:bCs/>
      <w:sz w:val="40"/>
      <w:szCs w:val="40"/>
      <w:lang w:val="en-GB" w:eastAsia="en-US" w:bidi="ar-SA"/>
    </w:rPr>
  </w:style>
  <w:style w:type="character" w:styleId="FollowedHyperlink">
    <w:name w:val="FollowedHyperlink"/>
    <w:basedOn w:val="DefaultParagraphFont"/>
    <w:uiPriority w:val="99"/>
    <w:rsid w:val="00171BA2"/>
    <w:rPr>
      <w:rFonts w:cs="Times New Roman"/>
      <w:color w:val="606420"/>
      <w:u w:val="single"/>
    </w:rPr>
  </w:style>
  <w:style w:type="paragraph" w:customStyle="1" w:styleId="AnnexNo">
    <w:name w:val="Annex_No"/>
    <w:basedOn w:val="Annextitle"/>
    <w:link w:val="AnnexNoChar"/>
    <w:rsid w:val="00584047"/>
    <w:pPr>
      <w:spacing w:before="240"/>
    </w:pPr>
  </w:style>
  <w:style w:type="paragraph" w:customStyle="1" w:styleId="AnnexTitel">
    <w:name w:val="Annex_Titel"/>
    <w:basedOn w:val="Normal"/>
    <w:next w:val="Normal"/>
    <w:link w:val="AnnexTitelChar"/>
    <w:rsid w:val="00C22A22"/>
    <w:pPr>
      <w:keepNext/>
      <w:tabs>
        <w:tab w:val="clear" w:pos="794"/>
        <w:tab w:val="clear" w:pos="1191"/>
        <w:tab w:val="clear" w:pos="1588"/>
        <w:tab w:val="clear" w:pos="1985"/>
      </w:tabs>
      <w:spacing w:after="36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nnexTitelChar">
    <w:name w:val="Annex_Titel Char"/>
    <w:basedOn w:val="DefaultParagraphFont"/>
    <w:link w:val="AnnexTitel"/>
    <w:uiPriority w:val="99"/>
    <w:locked/>
    <w:rsid w:val="00C22A22"/>
    <w:rPr>
      <w:rFonts w:ascii="Times New Roman Bold" w:hAnsi="Times New Roman Bold" w:cs="Traditional Arabic"/>
      <w:b/>
      <w:bCs/>
      <w:sz w:val="36"/>
      <w:szCs w:val="36"/>
      <w:lang w:val="en-GB" w:eastAsia="en-US" w:bidi="ar-SA"/>
    </w:rPr>
  </w:style>
  <w:style w:type="paragraph" w:styleId="BalloonText">
    <w:name w:val="Balloon Text"/>
    <w:basedOn w:val="Normal"/>
    <w:link w:val="BalloonTextChar"/>
    <w:uiPriority w:val="99"/>
    <w:rsid w:val="00680328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80328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60117A"/>
    <w:pPr>
      <w:ind w:left="720"/>
      <w:contextualSpacing/>
    </w:pPr>
  </w:style>
  <w:style w:type="character" w:customStyle="1" w:styleId="AnnexNoChar">
    <w:name w:val="Annex_No Char"/>
    <w:basedOn w:val="DefaultParagraphFont"/>
    <w:link w:val="AnnexNo"/>
    <w:rsid w:val="009C4EEE"/>
    <w:rPr>
      <w:rFonts w:ascii="Times New Roman Bold" w:hAnsi="Times New Roman Bold" w:cs="Traditional Arabic"/>
      <w:b/>
      <w:bCs/>
      <w:sz w:val="28"/>
      <w:szCs w:val="4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PMingLiU" w:hAnsi="CG Times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E2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Cs w:val="30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D27AC"/>
    <w:pPr>
      <w:keepNext/>
      <w:keepLines/>
      <w:spacing w:before="360"/>
      <w:ind w:left="794" w:hanging="794"/>
      <w:outlineLvl w:val="0"/>
    </w:pPr>
    <w:rPr>
      <w:rFonts w:ascii="Times New Roman Bold" w:hAnsi="Times New Roman Bold"/>
      <w:b/>
      <w:bCs/>
      <w:spacing w:val="-4"/>
      <w:sz w:val="26"/>
      <w:szCs w:val="36"/>
      <w:lang w:val="en-US" w:bidi="ar-EG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7D27AC"/>
    <w:pPr>
      <w:spacing w:after="120"/>
      <w:outlineLvl w:val="1"/>
    </w:pPr>
    <w:rPr>
      <w:sz w:val="24"/>
      <w:szCs w:val="32"/>
    </w:rPr>
  </w:style>
  <w:style w:type="paragraph" w:styleId="Heading3">
    <w:name w:val="heading 3"/>
    <w:basedOn w:val="Heading1"/>
    <w:next w:val="Normal"/>
    <w:link w:val="Heading3Char"/>
    <w:uiPriority w:val="99"/>
    <w:qFormat/>
    <w:rsid w:val="00406130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406130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406130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406130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406130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406130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40613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7D27AC"/>
    <w:rPr>
      <w:rFonts w:ascii="Times New Roman Bold" w:hAnsi="Times New Roman Bold" w:cs="Traditional Arabic"/>
      <w:b/>
      <w:bCs/>
      <w:spacing w:val="-4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uiPriority w:val="99"/>
    <w:rsid w:val="007D27AC"/>
    <w:rPr>
      <w:rFonts w:ascii="Times New Roman Bold" w:hAnsi="Times New Roman Bold" w:cs="Traditional Arabic"/>
      <w:b/>
      <w:bCs/>
      <w:spacing w:val="-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780F"/>
    <w:rPr>
      <w:rFonts w:asciiTheme="majorHAnsi" w:eastAsiaTheme="majorEastAsia" w:hAnsiTheme="majorHAnsi" w:cstheme="majorBidi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780F"/>
    <w:rPr>
      <w:rFonts w:asciiTheme="minorHAnsi" w:eastAsiaTheme="minorEastAsia" w:hAnsiTheme="minorHAnsi" w:cstheme="minorBidi"/>
      <w:b/>
      <w:bCs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780F"/>
    <w:rPr>
      <w:rFonts w:asciiTheme="minorHAnsi" w:eastAsiaTheme="minorEastAsia" w:hAnsiTheme="minorHAnsi" w:cstheme="minorBid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780F"/>
    <w:rPr>
      <w:rFonts w:asciiTheme="minorHAnsi" w:eastAsiaTheme="minorEastAsia" w:hAnsiTheme="minorHAnsi" w:cstheme="minorBidi"/>
      <w:b/>
      <w:bCs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780F"/>
    <w:rPr>
      <w:rFonts w:asciiTheme="minorHAnsi" w:eastAsiaTheme="minorEastAsia" w:hAnsiTheme="minorHAnsi" w:cstheme="minorBidi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780F"/>
    <w:rPr>
      <w:rFonts w:asciiTheme="minorHAnsi" w:eastAsiaTheme="minorEastAsia" w:hAnsiTheme="minorHAnsi" w:cstheme="minorBidi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780F"/>
    <w:rPr>
      <w:rFonts w:asciiTheme="majorHAnsi" w:eastAsiaTheme="majorEastAsia" w:hAnsiTheme="majorHAnsi" w:cstheme="majorBidi"/>
      <w:lang w:val="en-GB" w:eastAsia="en-US"/>
    </w:rPr>
  </w:style>
  <w:style w:type="paragraph" w:customStyle="1" w:styleId="Annextitle">
    <w:name w:val="Annex_title"/>
    <w:basedOn w:val="Normal"/>
    <w:next w:val="Normalaftertitle"/>
    <w:link w:val="AnnextitleChar"/>
    <w:uiPriority w:val="99"/>
    <w:rsid w:val="00CA4F0B"/>
    <w:pPr>
      <w:keepNext/>
      <w:keepLines/>
      <w:spacing w:before="48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Normalaftertitle">
    <w:name w:val="Normal_after_title"/>
    <w:basedOn w:val="Normal"/>
    <w:next w:val="Normal"/>
    <w:rsid w:val="00406130"/>
    <w:pPr>
      <w:spacing w:before="360"/>
    </w:pPr>
  </w:style>
  <w:style w:type="paragraph" w:customStyle="1" w:styleId="AppendixNotitle">
    <w:name w:val="Appendix_No &amp; title"/>
    <w:basedOn w:val="Annextitle"/>
    <w:next w:val="Normalaftertitle"/>
    <w:uiPriority w:val="99"/>
    <w:rsid w:val="00406130"/>
  </w:style>
  <w:style w:type="paragraph" w:customStyle="1" w:styleId="Figure">
    <w:name w:val="Figure"/>
    <w:basedOn w:val="Normal"/>
    <w:next w:val="FigureNotitle"/>
    <w:uiPriority w:val="99"/>
    <w:rsid w:val="00406130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uiPriority w:val="99"/>
    <w:rsid w:val="00406130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uiPriority w:val="99"/>
    <w:rsid w:val="00406130"/>
    <w:rPr>
      <w:rFonts w:cs="Times New Roman"/>
    </w:rPr>
  </w:style>
  <w:style w:type="paragraph" w:customStyle="1" w:styleId="FigureNotitle">
    <w:name w:val="Figure_No &amp; title"/>
    <w:basedOn w:val="Normal"/>
    <w:next w:val="Normalaftertitle"/>
    <w:uiPriority w:val="99"/>
    <w:rsid w:val="00406130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uiPriority w:val="99"/>
    <w:rsid w:val="00406130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uiPriority w:val="99"/>
    <w:rsid w:val="00406130"/>
    <w:rPr>
      <w:b w:val="0"/>
    </w:rPr>
  </w:style>
  <w:style w:type="paragraph" w:customStyle="1" w:styleId="ASN1">
    <w:name w:val="ASN.1"/>
    <w:basedOn w:val="Normal"/>
    <w:uiPriority w:val="99"/>
    <w:rsid w:val="0040613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uiPriority w:val="99"/>
    <w:rsid w:val="00406130"/>
    <w:rPr>
      <w:rFonts w:ascii="Times New Roman" w:hAnsi="Times New Roman" w:cs="Times New Roman"/>
      <w:b/>
    </w:rPr>
  </w:style>
  <w:style w:type="paragraph" w:customStyle="1" w:styleId="Artheading">
    <w:name w:val="Art_heading"/>
    <w:basedOn w:val="Normal"/>
    <w:next w:val="Normalaftertitle"/>
    <w:uiPriority w:val="99"/>
    <w:rsid w:val="00406130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uiPriority w:val="99"/>
    <w:rsid w:val="00406130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uiPriority w:val="99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  <w:uiPriority w:val="99"/>
    <w:rsid w:val="00406130"/>
    <w:rPr>
      <w:rFonts w:cs="Times New Roman"/>
    </w:rPr>
  </w:style>
  <w:style w:type="paragraph" w:customStyle="1" w:styleId="Call">
    <w:name w:val="Call"/>
    <w:basedOn w:val="Normal"/>
    <w:next w:val="Normal"/>
    <w:uiPriority w:val="99"/>
    <w:rsid w:val="00406130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uiPriority w:val="99"/>
    <w:rsid w:val="00406130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uiPriority w:val="99"/>
    <w:rsid w:val="00406130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uiPriority w:val="99"/>
    <w:rsid w:val="00406130"/>
    <w:rPr>
      <w:rFonts w:cs="Times New Roman"/>
    </w:rPr>
  </w:style>
  <w:style w:type="paragraph" w:customStyle="1" w:styleId="RecNoBR">
    <w:name w:val="Rec_No_BR"/>
    <w:basedOn w:val="Normal"/>
    <w:next w:val="Rectitle"/>
    <w:uiPriority w:val="99"/>
    <w:rsid w:val="00406130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uiPriority w:val="99"/>
    <w:rsid w:val="00773966"/>
    <w:pPr>
      <w:keepNext/>
      <w:keepLines/>
      <w:spacing w:before="36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QuestionNoBR">
    <w:name w:val="Question_No_BR"/>
    <w:basedOn w:val="RecNoBR"/>
    <w:next w:val="Questiontitle"/>
    <w:uiPriority w:val="99"/>
    <w:rsid w:val="00406130"/>
  </w:style>
  <w:style w:type="paragraph" w:customStyle="1" w:styleId="Questiontitle">
    <w:name w:val="Question_title"/>
    <w:basedOn w:val="Rectitle"/>
    <w:next w:val="Questionref"/>
    <w:uiPriority w:val="99"/>
    <w:rsid w:val="00406130"/>
  </w:style>
  <w:style w:type="paragraph" w:customStyle="1" w:styleId="Questionref">
    <w:name w:val="Question_ref"/>
    <w:basedOn w:val="Recref"/>
    <w:next w:val="Questiondate"/>
    <w:uiPriority w:val="99"/>
    <w:rsid w:val="00406130"/>
  </w:style>
  <w:style w:type="paragraph" w:customStyle="1" w:styleId="Recref">
    <w:name w:val="Rec_ref"/>
    <w:basedOn w:val="Normal"/>
    <w:next w:val="Recdate"/>
    <w:uiPriority w:val="99"/>
    <w:rsid w:val="0040613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uiPriority w:val="99"/>
    <w:rsid w:val="0040613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uiPriority w:val="99"/>
    <w:rsid w:val="00406130"/>
  </w:style>
  <w:style w:type="character" w:styleId="EndnoteReference">
    <w:name w:val="endnote reference"/>
    <w:basedOn w:val="DefaultParagraphFont"/>
    <w:uiPriority w:val="99"/>
    <w:semiHidden/>
    <w:rsid w:val="00406130"/>
    <w:rPr>
      <w:rFonts w:cs="Times New Roman"/>
      <w:vertAlign w:val="superscript"/>
    </w:rPr>
  </w:style>
  <w:style w:type="paragraph" w:customStyle="1" w:styleId="enumlev1">
    <w:name w:val="enumlev1"/>
    <w:basedOn w:val="Normal"/>
    <w:uiPriority w:val="99"/>
    <w:rsid w:val="00406130"/>
    <w:pPr>
      <w:spacing w:before="80"/>
      <w:ind w:left="794" w:hanging="794"/>
    </w:pPr>
  </w:style>
  <w:style w:type="paragraph" w:customStyle="1" w:styleId="enumlev2">
    <w:name w:val="enumlev2"/>
    <w:basedOn w:val="enumlev1"/>
    <w:rsid w:val="00406130"/>
    <w:pPr>
      <w:ind w:left="1191" w:hanging="397"/>
    </w:pPr>
  </w:style>
  <w:style w:type="paragraph" w:customStyle="1" w:styleId="enumlev3">
    <w:name w:val="enumlev3"/>
    <w:basedOn w:val="enumlev2"/>
    <w:uiPriority w:val="99"/>
    <w:rsid w:val="00406130"/>
    <w:pPr>
      <w:ind w:left="1588"/>
    </w:pPr>
  </w:style>
  <w:style w:type="paragraph" w:customStyle="1" w:styleId="Equation">
    <w:name w:val="Equation"/>
    <w:basedOn w:val="Normal"/>
    <w:uiPriority w:val="99"/>
    <w:rsid w:val="0040613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uiPriority w:val="99"/>
    <w:rsid w:val="00406130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uiPriority w:val="99"/>
    <w:rsid w:val="0040613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uiPriority w:val="99"/>
    <w:rsid w:val="00406130"/>
  </w:style>
  <w:style w:type="paragraph" w:customStyle="1" w:styleId="Reptitle">
    <w:name w:val="Rep_title"/>
    <w:basedOn w:val="Rectitle"/>
    <w:next w:val="Repref"/>
    <w:uiPriority w:val="99"/>
    <w:rsid w:val="00406130"/>
  </w:style>
  <w:style w:type="paragraph" w:customStyle="1" w:styleId="Repref">
    <w:name w:val="Rep_ref"/>
    <w:basedOn w:val="Recref"/>
    <w:next w:val="Repdate"/>
    <w:uiPriority w:val="99"/>
    <w:rsid w:val="00406130"/>
  </w:style>
  <w:style w:type="paragraph" w:customStyle="1" w:styleId="Repdate">
    <w:name w:val="Rep_date"/>
    <w:basedOn w:val="Recdate"/>
    <w:next w:val="Normalaftertitle"/>
    <w:uiPriority w:val="99"/>
    <w:rsid w:val="00406130"/>
  </w:style>
  <w:style w:type="paragraph" w:customStyle="1" w:styleId="ResNoBR">
    <w:name w:val="Res_No_BR"/>
    <w:basedOn w:val="RecNoBR"/>
    <w:next w:val="Restitle"/>
    <w:uiPriority w:val="99"/>
    <w:rsid w:val="00406130"/>
  </w:style>
  <w:style w:type="paragraph" w:customStyle="1" w:styleId="Restitle">
    <w:name w:val="Res_title"/>
    <w:basedOn w:val="Rectitle"/>
    <w:next w:val="Resref"/>
    <w:uiPriority w:val="99"/>
    <w:rsid w:val="00406130"/>
  </w:style>
  <w:style w:type="paragraph" w:customStyle="1" w:styleId="Resref">
    <w:name w:val="Res_ref"/>
    <w:basedOn w:val="Recref"/>
    <w:next w:val="Resdate"/>
    <w:uiPriority w:val="99"/>
    <w:rsid w:val="00406130"/>
  </w:style>
  <w:style w:type="paragraph" w:customStyle="1" w:styleId="Resdate">
    <w:name w:val="Res_date"/>
    <w:basedOn w:val="Recdate"/>
    <w:next w:val="Normalaftertitle"/>
    <w:uiPriority w:val="99"/>
    <w:rsid w:val="00406130"/>
  </w:style>
  <w:style w:type="paragraph" w:customStyle="1" w:styleId="Section1">
    <w:name w:val="Section_1"/>
    <w:basedOn w:val="Normal"/>
    <w:next w:val="Normal"/>
    <w:uiPriority w:val="99"/>
    <w:rsid w:val="00406130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uiPriority w:val="99"/>
    <w:rsid w:val="00406130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  <w:lang w:val="en-US"/>
    </w:rPr>
  </w:style>
  <w:style w:type="character" w:customStyle="1" w:styleId="FooterChar">
    <w:name w:val="Footer Char"/>
    <w:basedOn w:val="DefaultParagraphFont"/>
    <w:link w:val="Footer"/>
    <w:locked/>
    <w:rsid w:val="002D6487"/>
    <w:rPr>
      <w:rFonts w:ascii="Times New Roman" w:hAnsi="Times New Roman" w:cs="Traditional Arabic"/>
      <w:noProof/>
      <w:sz w:val="30"/>
      <w:szCs w:val="30"/>
      <w:lang w:eastAsia="en-US" w:bidi="ar-SA"/>
    </w:rPr>
  </w:style>
  <w:style w:type="paragraph" w:customStyle="1" w:styleId="FirstFooter">
    <w:name w:val="FirstFooter"/>
    <w:basedOn w:val="Footer"/>
    <w:uiPriority w:val="99"/>
    <w:rsid w:val="00406130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basedOn w:val="DefaultParagraphFont"/>
    <w:uiPriority w:val="99"/>
    <w:semiHidden/>
    <w:rsid w:val="00406130"/>
    <w:rPr>
      <w:rFonts w:cs="Times New Roman"/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semiHidden/>
    <w:rsid w:val="00406130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9780F"/>
    <w:rPr>
      <w:rFonts w:ascii="Times New Roman" w:hAnsi="Times New Roman" w:cs="Traditional Arabic"/>
      <w:sz w:val="20"/>
      <w:szCs w:val="20"/>
      <w:lang w:val="en-GB" w:eastAsia="en-US"/>
    </w:rPr>
  </w:style>
  <w:style w:type="paragraph" w:customStyle="1" w:styleId="Note">
    <w:name w:val="Note"/>
    <w:basedOn w:val="Normal"/>
    <w:uiPriority w:val="99"/>
    <w:rsid w:val="00406130"/>
    <w:pPr>
      <w:spacing w:before="80"/>
    </w:pPr>
  </w:style>
  <w:style w:type="paragraph" w:styleId="Header">
    <w:name w:val="header"/>
    <w:basedOn w:val="Normal"/>
    <w:link w:val="HeaderChar"/>
    <w:uiPriority w:val="99"/>
    <w:rsid w:val="0040613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9780F"/>
    <w:rPr>
      <w:rFonts w:ascii="Times New Roman" w:hAnsi="Times New Roman" w:cs="Traditional Arabic"/>
      <w:szCs w:val="30"/>
      <w:lang w:val="en-GB" w:eastAsia="en-US"/>
    </w:rPr>
  </w:style>
  <w:style w:type="paragraph" w:customStyle="1" w:styleId="Headingb">
    <w:name w:val="Heading_b"/>
    <w:basedOn w:val="Normal"/>
    <w:next w:val="Normal"/>
    <w:uiPriority w:val="99"/>
    <w:rsid w:val="00406130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uiPriority w:val="99"/>
    <w:rsid w:val="00406130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uiPriority w:val="99"/>
    <w:semiHidden/>
    <w:rsid w:val="00406130"/>
  </w:style>
  <w:style w:type="paragraph" w:styleId="Index2">
    <w:name w:val="index 2"/>
    <w:basedOn w:val="Normal"/>
    <w:next w:val="Normal"/>
    <w:uiPriority w:val="99"/>
    <w:semiHidden/>
    <w:rsid w:val="00406130"/>
    <w:pPr>
      <w:ind w:left="283"/>
    </w:pPr>
  </w:style>
  <w:style w:type="paragraph" w:styleId="Index3">
    <w:name w:val="index 3"/>
    <w:basedOn w:val="Normal"/>
    <w:next w:val="Normal"/>
    <w:uiPriority w:val="99"/>
    <w:semiHidden/>
    <w:rsid w:val="00406130"/>
    <w:pPr>
      <w:ind w:left="566"/>
    </w:pPr>
  </w:style>
  <w:style w:type="paragraph" w:customStyle="1" w:styleId="Section2">
    <w:name w:val="Section_2"/>
    <w:basedOn w:val="Normal"/>
    <w:next w:val="Normal"/>
    <w:uiPriority w:val="99"/>
    <w:rsid w:val="00406130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uiPriority w:val="99"/>
    <w:rsid w:val="00406130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uiPriority w:val="99"/>
    <w:rsid w:val="0040613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uiPriority w:val="99"/>
    <w:rsid w:val="0040613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uiPriority w:val="99"/>
    <w:rsid w:val="00406130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uiPriority w:val="99"/>
    <w:rsid w:val="00406130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uiPriority w:val="99"/>
    <w:rsid w:val="00406130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uiPriority w:val="99"/>
    <w:rsid w:val="00406130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uiPriority w:val="99"/>
    <w:rsid w:val="00406130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uiPriority w:val="99"/>
    <w:rsid w:val="0040613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uiPriority w:val="99"/>
    <w:rsid w:val="00406130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uiPriority w:val="99"/>
    <w:rsid w:val="00406130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uiPriority w:val="99"/>
    <w:rsid w:val="00406130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uiPriority w:val="99"/>
    <w:rsid w:val="00406130"/>
  </w:style>
  <w:style w:type="character" w:customStyle="1" w:styleId="Recdef">
    <w:name w:val="Rec_def"/>
    <w:basedOn w:val="DefaultParagraphFont"/>
    <w:uiPriority w:val="99"/>
    <w:rsid w:val="00406130"/>
    <w:rPr>
      <w:rFonts w:cs="Times New Roman"/>
      <w:b/>
    </w:rPr>
  </w:style>
  <w:style w:type="paragraph" w:customStyle="1" w:styleId="Reftext">
    <w:name w:val="Ref_text"/>
    <w:basedOn w:val="Normal"/>
    <w:uiPriority w:val="99"/>
    <w:rsid w:val="00406130"/>
    <w:pPr>
      <w:ind w:left="794" w:hanging="794"/>
    </w:pPr>
  </w:style>
  <w:style w:type="paragraph" w:customStyle="1" w:styleId="Reftitle">
    <w:name w:val="Ref_title"/>
    <w:basedOn w:val="Normal"/>
    <w:next w:val="Reftext"/>
    <w:uiPriority w:val="99"/>
    <w:rsid w:val="00406130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uiPriority w:val="99"/>
    <w:rsid w:val="00406130"/>
  </w:style>
  <w:style w:type="character" w:customStyle="1" w:styleId="Resdef">
    <w:name w:val="Res_def"/>
    <w:basedOn w:val="DefaultParagraphFont"/>
    <w:uiPriority w:val="99"/>
    <w:rsid w:val="00406130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Restitle"/>
    <w:uiPriority w:val="99"/>
    <w:rsid w:val="00406130"/>
  </w:style>
  <w:style w:type="paragraph" w:customStyle="1" w:styleId="SectionNo">
    <w:name w:val="Section_No"/>
    <w:basedOn w:val="Normal"/>
    <w:next w:val="Sectiontitle"/>
    <w:uiPriority w:val="99"/>
    <w:rsid w:val="0040613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uiPriority w:val="99"/>
    <w:rsid w:val="00406130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uiPriority w:val="99"/>
    <w:rsid w:val="00406130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406130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uiPriority w:val="99"/>
    <w:rsid w:val="00406130"/>
    <w:rPr>
      <w:rFonts w:cs="Times New Roman"/>
      <w:b/>
      <w:color w:val="auto"/>
    </w:rPr>
  </w:style>
  <w:style w:type="paragraph" w:customStyle="1" w:styleId="Tablelegend">
    <w:name w:val="Table_legend"/>
    <w:basedOn w:val="Normal"/>
    <w:uiPriority w:val="99"/>
    <w:rsid w:val="0040613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uiPriority w:val="99"/>
    <w:rsid w:val="00406130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uiPriority w:val="99"/>
    <w:rsid w:val="0040613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uiPriority w:val="99"/>
    <w:rsid w:val="00406130"/>
  </w:style>
  <w:style w:type="paragraph" w:customStyle="1" w:styleId="Title3">
    <w:name w:val="Title 3"/>
    <w:basedOn w:val="Title2"/>
    <w:next w:val="Title4"/>
    <w:uiPriority w:val="99"/>
    <w:rsid w:val="00406130"/>
    <w:rPr>
      <w:caps w:val="0"/>
    </w:rPr>
  </w:style>
  <w:style w:type="paragraph" w:customStyle="1" w:styleId="Title4">
    <w:name w:val="Title 4"/>
    <w:basedOn w:val="Title3"/>
    <w:next w:val="Heading1"/>
    <w:uiPriority w:val="99"/>
    <w:rsid w:val="00406130"/>
    <w:rPr>
      <w:b/>
    </w:rPr>
  </w:style>
  <w:style w:type="paragraph" w:customStyle="1" w:styleId="toc0">
    <w:name w:val="toc 0"/>
    <w:basedOn w:val="Normal"/>
    <w:next w:val="TOC1"/>
    <w:uiPriority w:val="99"/>
    <w:rsid w:val="00406130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uiPriority w:val="99"/>
    <w:semiHidden/>
    <w:rsid w:val="00406130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uiPriority w:val="99"/>
    <w:semiHidden/>
    <w:rsid w:val="00406130"/>
    <w:pPr>
      <w:spacing w:before="80"/>
      <w:ind w:left="1531" w:hanging="851"/>
    </w:pPr>
  </w:style>
  <w:style w:type="paragraph" w:styleId="TOC3">
    <w:name w:val="toc 3"/>
    <w:basedOn w:val="TOC2"/>
    <w:uiPriority w:val="99"/>
    <w:semiHidden/>
    <w:rsid w:val="00406130"/>
  </w:style>
  <w:style w:type="paragraph" w:styleId="TOC4">
    <w:name w:val="toc 4"/>
    <w:basedOn w:val="TOC3"/>
    <w:uiPriority w:val="99"/>
    <w:semiHidden/>
    <w:rsid w:val="00406130"/>
  </w:style>
  <w:style w:type="paragraph" w:styleId="TOC5">
    <w:name w:val="toc 5"/>
    <w:basedOn w:val="TOC4"/>
    <w:uiPriority w:val="99"/>
    <w:semiHidden/>
    <w:rsid w:val="00406130"/>
  </w:style>
  <w:style w:type="paragraph" w:styleId="TOC6">
    <w:name w:val="toc 6"/>
    <w:basedOn w:val="TOC4"/>
    <w:uiPriority w:val="99"/>
    <w:semiHidden/>
    <w:rsid w:val="00406130"/>
  </w:style>
  <w:style w:type="paragraph" w:styleId="TOC7">
    <w:name w:val="toc 7"/>
    <w:basedOn w:val="TOC4"/>
    <w:uiPriority w:val="99"/>
    <w:semiHidden/>
    <w:rsid w:val="00406130"/>
  </w:style>
  <w:style w:type="paragraph" w:styleId="TOC8">
    <w:name w:val="toc 8"/>
    <w:basedOn w:val="TOC4"/>
    <w:uiPriority w:val="99"/>
    <w:semiHidden/>
    <w:rsid w:val="00406130"/>
  </w:style>
  <w:style w:type="paragraph" w:customStyle="1" w:styleId="FiguretitleBR">
    <w:name w:val="Figure_title_BR"/>
    <w:basedOn w:val="TabletitleBR"/>
    <w:next w:val="Figurewithouttitle"/>
    <w:uiPriority w:val="99"/>
    <w:rsid w:val="00406130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uiPriority w:val="99"/>
    <w:rsid w:val="00406130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uiPriority w:val="99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EC77F8"/>
    <w:rPr>
      <w:rFonts w:cs="Times New Roman"/>
      <w:color w:val="0000FF"/>
      <w:u w:val="single"/>
    </w:rPr>
  </w:style>
  <w:style w:type="character" w:customStyle="1" w:styleId="AnnextitleChar">
    <w:name w:val="Annex_title Char"/>
    <w:basedOn w:val="DefaultParagraphFont"/>
    <w:link w:val="Annextitle"/>
    <w:uiPriority w:val="99"/>
    <w:locked/>
    <w:rsid w:val="00CA4F0B"/>
    <w:rPr>
      <w:rFonts w:ascii="Times New Roman Bold" w:hAnsi="Times New Roman Bold" w:cs="Traditional Arabic"/>
      <w:b/>
      <w:bCs/>
      <w:sz w:val="40"/>
      <w:szCs w:val="40"/>
      <w:lang w:val="en-GB" w:eastAsia="en-US" w:bidi="ar-SA"/>
    </w:rPr>
  </w:style>
  <w:style w:type="character" w:styleId="FollowedHyperlink">
    <w:name w:val="FollowedHyperlink"/>
    <w:basedOn w:val="DefaultParagraphFont"/>
    <w:uiPriority w:val="99"/>
    <w:rsid w:val="00171BA2"/>
    <w:rPr>
      <w:rFonts w:cs="Times New Roman"/>
      <w:color w:val="606420"/>
      <w:u w:val="single"/>
    </w:rPr>
  </w:style>
  <w:style w:type="paragraph" w:customStyle="1" w:styleId="AnnexNo">
    <w:name w:val="Annex_No"/>
    <w:basedOn w:val="Annextitle"/>
    <w:link w:val="AnnexNoChar"/>
    <w:rsid w:val="00584047"/>
    <w:pPr>
      <w:spacing w:before="240"/>
    </w:pPr>
  </w:style>
  <w:style w:type="paragraph" w:customStyle="1" w:styleId="AnnexTitel">
    <w:name w:val="Annex_Titel"/>
    <w:basedOn w:val="Normal"/>
    <w:next w:val="Normal"/>
    <w:link w:val="AnnexTitelChar"/>
    <w:rsid w:val="00C22A22"/>
    <w:pPr>
      <w:keepNext/>
      <w:tabs>
        <w:tab w:val="clear" w:pos="794"/>
        <w:tab w:val="clear" w:pos="1191"/>
        <w:tab w:val="clear" w:pos="1588"/>
        <w:tab w:val="clear" w:pos="1985"/>
      </w:tabs>
      <w:spacing w:after="36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nnexTitelChar">
    <w:name w:val="Annex_Titel Char"/>
    <w:basedOn w:val="DefaultParagraphFont"/>
    <w:link w:val="AnnexTitel"/>
    <w:uiPriority w:val="99"/>
    <w:locked/>
    <w:rsid w:val="00C22A22"/>
    <w:rPr>
      <w:rFonts w:ascii="Times New Roman Bold" w:hAnsi="Times New Roman Bold" w:cs="Traditional Arabic"/>
      <w:b/>
      <w:bCs/>
      <w:sz w:val="36"/>
      <w:szCs w:val="36"/>
      <w:lang w:val="en-GB" w:eastAsia="en-US" w:bidi="ar-SA"/>
    </w:rPr>
  </w:style>
  <w:style w:type="paragraph" w:styleId="BalloonText">
    <w:name w:val="Balloon Text"/>
    <w:basedOn w:val="Normal"/>
    <w:link w:val="BalloonTextChar"/>
    <w:uiPriority w:val="99"/>
    <w:rsid w:val="00680328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80328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60117A"/>
    <w:pPr>
      <w:ind w:left="720"/>
      <w:contextualSpacing/>
    </w:pPr>
  </w:style>
  <w:style w:type="character" w:customStyle="1" w:styleId="AnnexNoChar">
    <w:name w:val="Annex_No Char"/>
    <w:basedOn w:val="DefaultParagraphFont"/>
    <w:link w:val="AnnexNo"/>
    <w:rsid w:val="009C4EEE"/>
    <w:rPr>
      <w:rFonts w:ascii="Times New Roman Bold" w:hAnsi="Times New Roman Bold" w:cs="Traditional Arabic"/>
      <w:b/>
      <w:bCs/>
      <w:sz w:val="28"/>
      <w:szCs w:val="4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tu.int/md/R12-SG07-C/en" TargetMode="External"/><Relationship Id="rId18" Type="http://schemas.openxmlformats.org/officeDocument/2006/relationships/hyperlink" Target="http://www.itu.int/md/R07-SG07-C-0085/en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itu.int/md/R07-SG07-C-0145/en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run.as/3bz9w0" TargetMode="External"/><Relationship Id="rId17" Type="http://schemas.openxmlformats.org/officeDocument/2006/relationships/hyperlink" Target="http://www.itu.int/travel/index.html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itu.int/ITU-R/go/delegate-reg-info/fr" TargetMode="External"/><Relationship Id="rId20" Type="http://schemas.openxmlformats.org/officeDocument/2006/relationships/hyperlink" Target="http://www.itu.int/md/R07-SG07-C-0146/e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sg7@itu.int" TargetMode="External"/><Relationship Id="rId24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mailto:rsg7@itu.int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itu.int/ITU-R/go/que-rsg7/en" TargetMode="External"/><Relationship Id="rId19" Type="http://schemas.openxmlformats.org/officeDocument/2006/relationships/hyperlink" Target="http://www.itu.int/md/R12-SG07-C-0003/e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mailto:helpdesk@itu.int" TargetMode="External"/><Relationship Id="rId22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6EA14-9F7E-40A8-A930-7D6361815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1138</Words>
  <Characters>7012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8134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wardany</dc:creator>
  <cp:lastModifiedBy>Fernandez Virginia</cp:lastModifiedBy>
  <cp:revision>50</cp:revision>
  <cp:lastPrinted>2012-02-20T09:34:00Z</cp:lastPrinted>
  <dcterms:created xsi:type="dcterms:W3CDTF">2012-02-13T20:29:00Z</dcterms:created>
  <dcterms:modified xsi:type="dcterms:W3CDTF">2012-02-20T09:34:00Z</dcterms:modified>
</cp:coreProperties>
</file>