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447B1D">
        <w:trPr>
          <w:cantSplit/>
        </w:trPr>
        <w:tc>
          <w:tcPr>
            <w:tcW w:w="9889" w:type="dxa"/>
          </w:tcPr>
          <w:p w:rsidR="006E3FFE" w:rsidRPr="00447B1D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447B1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447B1D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447B1D">
              <w:rPr>
                <w:b/>
                <w:sz w:val="18"/>
              </w:rPr>
              <w:tab/>
            </w:r>
            <w:r w:rsidR="006E3FFE" w:rsidRPr="00447B1D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447B1D" w:rsidTr="003561A4">
        <w:tc>
          <w:tcPr>
            <w:tcW w:w="8188" w:type="dxa"/>
            <w:vAlign w:val="center"/>
          </w:tcPr>
          <w:p w:rsidR="00E90A0C" w:rsidRPr="00447B1D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447B1D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447B1D" w:rsidRDefault="00E81F66" w:rsidP="008A6161">
            <w:pPr>
              <w:spacing w:before="0"/>
              <w:jc w:val="right"/>
            </w:pPr>
            <w:r w:rsidRPr="00447B1D">
              <w:rPr>
                <w:noProof/>
                <w:lang w:val="en-US" w:eastAsia="zh-CN"/>
              </w:rPr>
              <w:drawing>
                <wp:inline distT="0" distB="0" distL="0" distR="0" wp14:anchorId="6A7609A7" wp14:editId="4D5D3491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447B1D" w:rsidRDefault="00B87E04" w:rsidP="001B4104">
      <w:pPr>
        <w:tabs>
          <w:tab w:val="left" w:pos="7513"/>
        </w:tabs>
        <w:spacing w:before="0"/>
      </w:pPr>
    </w:p>
    <w:p w:rsidR="0047623F" w:rsidRPr="00447B1D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447B1D" w:rsidTr="003561A4">
        <w:trPr>
          <w:cantSplit/>
        </w:trPr>
        <w:tc>
          <w:tcPr>
            <w:tcW w:w="3369" w:type="dxa"/>
          </w:tcPr>
          <w:p w:rsidR="0040235F" w:rsidRPr="00447B1D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447B1D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447B1D" w:rsidRDefault="00A613BB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447B1D">
              <w:rPr>
                <w:b/>
                <w:bCs/>
                <w:szCs w:val="22"/>
              </w:rPr>
              <w:t>САСЕ/</w:t>
            </w:r>
            <w:r w:rsidR="00031D3A" w:rsidRPr="00447B1D">
              <w:rPr>
                <w:b/>
                <w:bCs/>
                <w:szCs w:val="22"/>
              </w:rPr>
              <w:t>5</w:t>
            </w:r>
            <w:r w:rsidR="004119B6" w:rsidRPr="00447B1D">
              <w:rPr>
                <w:b/>
                <w:bCs/>
                <w:szCs w:val="22"/>
              </w:rPr>
              <w:t>58</w:t>
            </w:r>
          </w:p>
        </w:tc>
        <w:tc>
          <w:tcPr>
            <w:tcW w:w="6520" w:type="dxa"/>
          </w:tcPr>
          <w:p w:rsidR="00B87E04" w:rsidRPr="00447B1D" w:rsidRDefault="004119B6" w:rsidP="00DE6A27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447B1D">
              <w:rPr>
                <w:szCs w:val="22"/>
              </w:rPr>
              <w:t>8 февраля 2012 года</w:t>
            </w:r>
          </w:p>
        </w:tc>
      </w:tr>
    </w:tbl>
    <w:p w:rsidR="006E3FFE" w:rsidRPr="00447B1D" w:rsidRDefault="006E3FFE" w:rsidP="00447B1D">
      <w:pPr>
        <w:pStyle w:val="Title4"/>
        <w:tabs>
          <w:tab w:val="left" w:pos="459"/>
        </w:tabs>
        <w:spacing w:before="400" w:after="400"/>
        <w:ind w:left="459" w:hanging="459"/>
      </w:pPr>
      <w:r w:rsidRPr="00447B1D">
        <w:t>Администрациям Государств – Членов МСЭ</w:t>
      </w:r>
      <w:r w:rsidR="00562328" w:rsidRPr="00447B1D">
        <w:t xml:space="preserve">, </w:t>
      </w:r>
      <w:r w:rsidR="00A613BB" w:rsidRPr="00447B1D">
        <w:t>Членам Сектора радиосвязи,</w:t>
      </w:r>
      <w:r w:rsidR="009B625C" w:rsidRPr="00447B1D">
        <w:t xml:space="preserve"> </w:t>
      </w:r>
      <w:r w:rsidR="003F4240" w:rsidRPr="00447B1D">
        <w:br/>
      </w:r>
      <w:r w:rsidR="00361F22" w:rsidRPr="00447B1D">
        <w:t xml:space="preserve">Ассоциированным </w:t>
      </w:r>
      <w:r w:rsidR="00562328" w:rsidRPr="00447B1D">
        <w:t>членам МСЭ-</w:t>
      </w:r>
      <w:proofErr w:type="gramStart"/>
      <w:r w:rsidR="00562328" w:rsidRPr="00447B1D">
        <w:t>R</w:t>
      </w:r>
      <w:proofErr w:type="gramEnd"/>
      <w:r w:rsidR="009F5B29" w:rsidRPr="00447B1D">
        <w:t>,</w:t>
      </w:r>
      <w:r w:rsidR="00361F22" w:rsidRPr="00447B1D">
        <w:t xml:space="preserve"> </w:t>
      </w:r>
      <w:r w:rsidR="003D2D10" w:rsidRPr="00447B1D">
        <w:t>принимающим участие</w:t>
      </w:r>
      <w:r w:rsidR="00B527F1" w:rsidRPr="00447B1D">
        <w:t xml:space="preserve"> в работе </w:t>
      </w:r>
      <w:r w:rsidR="003F4240" w:rsidRPr="00447B1D">
        <w:br/>
      </w:r>
      <w:r w:rsidR="00DE6A27" w:rsidRPr="00447B1D">
        <w:t>6</w:t>
      </w:r>
      <w:r w:rsidR="00562328" w:rsidRPr="00447B1D">
        <w:t xml:space="preserve">-й </w:t>
      </w:r>
      <w:r w:rsidR="00DC6223" w:rsidRPr="00447B1D">
        <w:t>И</w:t>
      </w:r>
      <w:r w:rsidR="00A613BB" w:rsidRPr="00447B1D">
        <w:t>сследовательск</w:t>
      </w:r>
      <w:r w:rsidR="00562328" w:rsidRPr="00447B1D">
        <w:t>ой</w:t>
      </w:r>
      <w:r w:rsidR="00A613BB" w:rsidRPr="00447B1D">
        <w:t xml:space="preserve"> коми</w:t>
      </w:r>
      <w:r w:rsidR="00B527F1" w:rsidRPr="00447B1D">
        <w:t>сси</w:t>
      </w:r>
      <w:r w:rsidR="00562328" w:rsidRPr="00447B1D">
        <w:t>и</w:t>
      </w:r>
      <w:r w:rsidR="00B527F1" w:rsidRPr="00447B1D">
        <w:t xml:space="preserve"> по радиосвязи</w:t>
      </w:r>
      <w:r w:rsidR="009F5B29" w:rsidRPr="00447B1D">
        <w:t>,</w:t>
      </w:r>
      <w:r w:rsidR="00B527F1" w:rsidRPr="00447B1D">
        <w:t xml:space="preserve"> </w:t>
      </w:r>
      <w:r w:rsidR="00447B1D">
        <w:br/>
      </w:r>
      <w:r w:rsidR="00361F22" w:rsidRPr="00447B1D">
        <w:t>и</w:t>
      </w:r>
      <w:r w:rsidR="00486BA0" w:rsidRPr="00447B1D">
        <w:t xml:space="preserve"> академическим организациям – </w:t>
      </w:r>
      <w:r w:rsidR="00EC4ED8" w:rsidRPr="00447B1D">
        <w:t xml:space="preserve">Членам </w:t>
      </w:r>
      <w:r w:rsidR="00486BA0" w:rsidRPr="00447B1D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447B1D" w:rsidTr="003561A4">
        <w:tc>
          <w:tcPr>
            <w:tcW w:w="1526" w:type="dxa"/>
          </w:tcPr>
          <w:p w:rsidR="00A613BB" w:rsidRPr="00447B1D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447B1D">
              <w:rPr>
                <w:b/>
                <w:bCs/>
                <w:szCs w:val="22"/>
              </w:rPr>
              <w:t>Предмет</w:t>
            </w:r>
            <w:r w:rsidRPr="00447B1D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447B1D" w:rsidRDefault="00DE6A27" w:rsidP="00874577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447B1D">
              <w:rPr>
                <w:bCs/>
                <w:szCs w:val="22"/>
              </w:rPr>
              <w:t>6</w:t>
            </w:r>
            <w:r w:rsidR="00577D20" w:rsidRPr="00447B1D">
              <w:rPr>
                <w:bCs/>
                <w:szCs w:val="22"/>
              </w:rPr>
              <w:t>-я Исследовательская комиссия по радиосвязи</w:t>
            </w:r>
            <w:r w:rsidRPr="00447B1D">
              <w:rPr>
                <w:bCs/>
                <w:szCs w:val="22"/>
              </w:rPr>
              <w:t xml:space="preserve"> (Вещательн</w:t>
            </w:r>
            <w:r w:rsidR="00874577" w:rsidRPr="00447B1D">
              <w:rPr>
                <w:bCs/>
                <w:szCs w:val="22"/>
              </w:rPr>
              <w:t>ые</w:t>
            </w:r>
            <w:r w:rsidRPr="00447B1D">
              <w:rPr>
                <w:bCs/>
                <w:szCs w:val="22"/>
              </w:rPr>
              <w:t xml:space="preserve"> служб</w:t>
            </w:r>
            <w:r w:rsidR="00874577" w:rsidRPr="00447B1D">
              <w:rPr>
                <w:bCs/>
                <w:szCs w:val="22"/>
              </w:rPr>
              <w:t>ы</w:t>
            </w:r>
            <w:r w:rsidR="00486BA0" w:rsidRPr="00447B1D">
              <w:rPr>
                <w:bCs/>
                <w:szCs w:val="22"/>
              </w:rPr>
              <w:t>)</w:t>
            </w:r>
          </w:p>
          <w:p w:rsidR="00577D20" w:rsidRPr="00447B1D" w:rsidRDefault="00A613BB" w:rsidP="00657BD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447B1D">
              <w:rPr>
                <w:bCs/>
                <w:szCs w:val="22"/>
              </w:rPr>
              <w:t>–</w:t>
            </w:r>
            <w:r w:rsidRPr="00447B1D">
              <w:rPr>
                <w:bCs/>
                <w:szCs w:val="22"/>
              </w:rPr>
              <w:tab/>
            </w:r>
            <w:r w:rsidR="00657BDF" w:rsidRPr="00447B1D">
              <w:rPr>
                <w:bCs/>
              </w:rPr>
              <w:t>Одобрение</w:t>
            </w:r>
            <w:r w:rsidRPr="00447B1D">
              <w:rPr>
                <w:bCs/>
              </w:rPr>
              <w:t xml:space="preserve"> </w:t>
            </w:r>
            <w:r w:rsidR="00D37409" w:rsidRPr="00447B1D">
              <w:rPr>
                <w:bCs/>
              </w:rPr>
              <w:t>четырех новых</w:t>
            </w:r>
            <w:r w:rsidR="007C6F75" w:rsidRPr="00447B1D">
              <w:rPr>
                <w:bCs/>
              </w:rPr>
              <w:t xml:space="preserve"> </w:t>
            </w:r>
            <w:r w:rsidR="00577D20" w:rsidRPr="00447B1D">
              <w:rPr>
                <w:bCs/>
              </w:rPr>
              <w:t>Рекомендаци</w:t>
            </w:r>
            <w:r w:rsidR="00D37409" w:rsidRPr="00447B1D">
              <w:rPr>
                <w:bCs/>
              </w:rPr>
              <w:t>й и пяти пересмотренных Рекомендаций</w:t>
            </w:r>
            <w:r w:rsidR="007C6F75" w:rsidRPr="00447B1D">
              <w:rPr>
                <w:bCs/>
              </w:rPr>
              <w:t xml:space="preserve"> </w:t>
            </w:r>
            <w:r w:rsidR="00822558" w:rsidRPr="00447B1D">
              <w:rPr>
                <w:bCs/>
              </w:rPr>
              <w:t>по </w:t>
            </w:r>
            <w:r w:rsidRPr="00447B1D">
              <w:rPr>
                <w:bCs/>
              </w:rPr>
              <w:t xml:space="preserve">переписке и </w:t>
            </w:r>
            <w:r w:rsidR="00D37409" w:rsidRPr="00447B1D">
              <w:rPr>
                <w:bCs/>
              </w:rPr>
              <w:t>их</w:t>
            </w:r>
            <w:r w:rsidRPr="00447B1D">
              <w:rPr>
                <w:bCs/>
              </w:rPr>
              <w:t xml:space="preserve"> одновременное утверждение </w:t>
            </w:r>
            <w:r w:rsidR="008040AA" w:rsidRPr="00447B1D">
              <w:rPr>
                <w:bCs/>
              </w:rPr>
              <w:t xml:space="preserve">по переписке </w:t>
            </w:r>
            <w:r w:rsidRPr="00447B1D">
              <w:rPr>
                <w:bCs/>
              </w:rPr>
              <w:t>в соответствии с п. 10.3 Резолюции</w:t>
            </w:r>
            <w:r w:rsidR="00577D20" w:rsidRPr="00447B1D">
              <w:rPr>
                <w:bCs/>
              </w:rPr>
              <w:t> </w:t>
            </w:r>
            <w:r w:rsidRPr="00447B1D">
              <w:rPr>
                <w:bCs/>
              </w:rPr>
              <w:t>МСЭ-</w:t>
            </w:r>
            <w:proofErr w:type="gramStart"/>
            <w:r w:rsidRPr="00447B1D">
              <w:rPr>
                <w:bCs/>
              </w:rPr>
              <w:t>R</w:t>
            </w:r>
            <w:proofErr w:type="gramEnd"/>
            <w:r w:rsidR="00AC1C12" w:rsidRPr="00447B1D">
              <w:rPr>
                <w:bCs/>
              </w:rPr>
              <w:t> </w:t>
            </w:r>
            <w:r w:rsidRPr="00447B1D">
              <w:rPr>
                <w:bCs/>
              </w:rPr>
              <w:t>1</w:t>
            </w:r>
            <w:r w:rsidR="00AC1C12" w:rsidRPr="00447B1D">
              <w:rPr>
                <w:bCs/>
              </w:rPr>
              <w:noBreakHyphen/>
            </w:r>
            <w:r w:rsidR="00D37409" w:rsidRPr="00447B1D">
              <w:rPr>
                <w:bCs/>
              </w:rPr>
              <w:t>6</w:t>
            </w:r>
            <w:r w:rsidRPr="00447B1D">
              <w:rPr>
                <w:bCs/>
              </w:rPr>
              <w:t xml:space="preserve"> (Процедура одновреме</w:t>
            </w:r>
            <w:r w:rsidR="00822558" w:rsidRPr="00447B1D">
              <w:rPr>
                <w:bCs/>
              </w:rPr>
              <w:t xml:space="preserve">нного </w:t>
            </w:r>
            <w:r w:rsidR="00657BDF" w:rsidRPr="00447B1D">
              <w:rPr>
                <w:bCs/>
              </w:rPr>
              <w:t>одобрения</w:t>
            </w:r>
            <w:r w:rsidR="00822558" w:rsidRPr="00447B1D">
              <w:rPr>
                <w:bCs/>
              </w:rPr>
              <w:t xml:space="preserve"> и утверждения по </w:t>
            </w:r>
            <w:r w:rsidRPr="00447B1D">
              <w:rPr>
                <w:bCs/>
              </w:rPr>
              <w:t>переписке)</w:t>
            </w:r>
          </w:p>
          <w:p w:rsidR="00DE6A27" w:rsidRPr="00447B1D" w:rsidRDefault="00DE6A27" w:rsidP="00D37409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447B1D">
              <w:rPr>
                <w:bCs/>
              </w:rPr>
              <w:sym w:font="Symbol" w:char="F02D"/>
            </w:r>
            <w:r w:rsidRPr="00447B1D">
              <w:rPr>
                <w:bCs/>
              </w:rPr>
              <w:tab/>
            </w:r>
            <w:r w:rsidR="00146761" w:rsidRPr="00447B1D">
              <w:rPr>
                <w:bCs/>
              </w:rPr>
              <w:t>И</w:t>
            </w:r>
            <w:r w:rsidRPr="00447B1D">
              <w:rPr>
                <w:bCs/>
              </w:rPr>
              <w:t xml:space="preserve">сключение </w:t>
            </w:r>
            <w:r w:rsidR="00D37409" w:rsidRPr="00447B1D">
              <w:rPr>
                <w:bCs/>
              </w:rPr>
              <w:t>34</w:t>
            </w:r>
            <w:r w:rsidRPr="00447B1D">
              <w:rPr>
                <w:bCs/>
              </w:rPr>
              <w:t xml:space="preserve"> Рекомендаций</w:t>
            </w:r>
          </w:p>
        </w:tc>
      </w:tr>
    </w:tbl>
    <w:p w:rsidR="007C6F75" w:rsidRPr="00447B1D" w:rsidRDefault="007C6F75" w:rsidP="00657BDF">
      <w:pPr>
        <w:pStyle w:val="Normalaftertitle"/>
        <w:spacing w:before="400"/>
      </w:pPr>
      <w:bookmarkStart w:id="3" w:name="dtitle1"/>
      <w:bookmarkEnd w:id="3"/>
      <w:r w:rsidRPr="00447B1D">
        <w:t>В Административном циркуляре CAR/3</w:t>
      </w:r>
      <w:r w:rsidR="00D37409" w:rsidRPr="00447B1D">
        <w:t>26</w:t>
      </w:r>
      <w:r w:rsidRPr="00447B1D">
        <w:t xml:space="preserve"> от </w:t>
      </w:r>
      <w:r w:rsidR="00D37409" w:rsidRPr="00447B1D">
        <w:t>27</w:t>
      </w:r>
      <w:r w:rsidRPr="00447B1D">
        <w:t> </w:t>
      </w:r>
      <w:r w:rsidR="00D37409" w:rsidRPr="00447B1D">
        <w:t xml:space="preserve">октября </w:t>
      </w:r>
      <w:r w:rsidRPr="00447B1D">
        <w:t>201</w:t>
      </w:r>
      <w:r w:rsidR="003F4240" w:rsidRPr="00447B1D">
        <w:t>1</w:t>
      </w:r>
      <w:r w:rsidRPr="00447B1D">
        <w:t> года был</w:t>
      </w:r>
      <w:r w:rsidR="00D37409" w:rsidRPr="00447B1D">
        <w:t>и</w:t>
      </w:r>
      <w:r w:rsidRPr="00447B1D">
        <w:t xml:space="preserve"> представлен</w:t>
      </w:r>
      <w:r w:rsidR="00D37409" w:rsidRPr="00447B1D">
        <w:t>ы четыре</w:t>
      </w:r>
      <w:r w:rsidRPr="00447B1D">
        <w:t xml:space="preserve"> проект</w:t>
      </w:r>
      <w:r w:rsidR="00D37409" w:rsidRPr="00447B1D">
        <w:t>а новых Рекомендаций и пят</w:t>
      </w:r>
      <w:r w:rsidR="008040AA" w:rsidRPr="00447B1D">
        <w:t>ь проектов</w:t>
      </w:r>
      <w:r w:rsidRPr="00447B1D">
        <w:t xml:space="preserve"> пересмотренн</w:t>
      </w:r>
      <w:r w:rsidR="00D37409" w:rsidRPr="00447B1D">
        <w:t>ых</w:t>
      </w:r>
      <w:r w:rsidRPr="00447B1D">
        <w:t xml:space="preserve"> Рекомендаци</w:t>
      </w:r>
      <w:r w:rsidR="00D37409" w:rsidRPr="00447B1D">
        <w:t>й</w:t>
      </w:r>
      <w:r w:rsidRPr="00447B1D">
        <w:t xml:space="preserve"> 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</w:t>
      </w:r>
      <w:proofErr w:type="gramStart"/>
      <w:r w:rsidRPr="00447B1D">
        <w:t>R</w:t>
      </w:r>
      <w:proofErr w:type="gramEnd"/>
      <w:r w:rsidRPr="00447B1D">
        <w:t xml:space="preserve"> 1-</w:t>
      </w:r>
      <w:r w:rsidR="00D37409" w:rsidRPr="00447B1D">
        <w:t>6</w:t>
      </w:r>
      <w:r w:rsidRPr="00447B1D">
        <w:t xml:space="preserve"> (п. 10.3).</w:t>
      </w:r>
      <w:r w:rsidR="004C24F5" w:rsidRPr="00447B1D">
        <w:t xml:space="preserve"> </w:t>
      </w:r>
      <w:r w:rsidR="00ED6CC8" w:rsidRPr="00447B1D">
        <w:t xml:space="preserve">Кроме того, </w:t>
      </w:r>
      <w:r w:rsidR="00447B1D" w:rsidRPr="00447B1D">
        <w:t xml:space="preserve">Исследовательская </w:t>
      </w:r>
      <w:r w:rsidR="00ED6CC8" w:rsidRPr="00447B1D">
        <w:t xml:space="preserve">комиссия предложила исключение </w:t>
      </w:r>
      <w:r w:rsidR="00D37409" w:rsidRPr="00447B1D">
        <w:t>34</w:t>
      </w:r>
      <w:r w:rsidR="008040AA" w:rsidRPr="00447B1D">
        <w:t> </w:t>
      </w:r>
      <w:r w:rsidR="00ED6CC8" w:rsidRPr="00447B1D">
        <w:t>Рекомендаций</w:t>
      </w:r>
      <w:r w:rsidR="004C24F5" w:rsidRPr="00447B1D">
        <w:t>.</w:t>
      </w:r>
    </w:p>
    <w:p w:rsidR="007C6F75" w:rsidRPr="00447B1D" w:rsidRDefault="007C6F75" w:rsidP="00D37409">
      <w:r w:rsidRPr="00447B1D">
        <w:t xml:space="preserve">Условия, регулирующие эту процедуру, были выполнены </w:t>
      </w:r>
      <w:r w:rsidR="00D37409" w:rsidRPr="00447B1D">
        <w:t>27 января 2012</w:t>
      </w:r>
      <w:r w:rsidRPr="00447B1D">
        <w:t> года.</w:t>
      </w:r>
    </w:p>
    <w:p w:rsidR="007C6F75" w:rsidRPr="00447B1D" w:rsidRDefault="007C6F75" w:rsidP="00D37409">
      <w:r w:rsidRPr="00447B1D">
        <w:t>Утвержденн</w:t>
      </w:r>
      <w:r w:rsidR="00D37409" w:rsidRPr="00447B1D">
        <w:t>ые</w:t>
      </w:r>
      <w:r w:rsidRPr="00447B1D">
        <w:t xml:space="preserve"> Рекомендаци</w:t>
      </w:r>
      <w:r w:rsidR="00D37409" w:rsidRPr="00447B1D">
        <w:t>и</w:t>
      </w:r>
      <w:r w:rsidRPr="00447B1D">
        <w:t xml:space="preserve"> буд</w:t>
      </w:r>
      <w:r w:rsidR="00D37409" w:rsidRPr="00447B1D">
        <w:t>у</w:t>
      </w:r>
      <w:r w:rsidRPr="00447B1D">
        <w:t>т опубликован</w:t>
      </w:r>
      <w:r w:rsidR="00D37409" w:rsidRPr="00447B1D">
        <w:t>ы</w:t>
      </w:r>
      <w:r w:rsidRPr="00447B1D">
        <w:t xml:space="preserve"> МСЭ, а в Приложении</w:t>
      </w:r>
      <w:r w:rsidR="004C24F5" w:rsidRPr="00447B1D">
        <w:t xml:space="preserve"> 1</w:t>
      </w:r>
      <w:r w:rsidRPr="00447B1D">
        <w:t xml:space="preserve"> </w:t>
      </w:r>
      <w:r w:rsidR="00874577" w:rsidRPr="00447B1D">
        <w:t>к настоящему ц</w:t>
      </w:r>
      <w:r w:rsidRPr="00447B1D">
        <w:t>иркуляру указан</w:t>
      </w:r>
      <w:r w:rsidR="00D37409" w:rsidRPr="00447B1D">
        <w:t>ы</w:t>
      </w:r>
      <w:r w:rsidRPr="00447B1D">
        <w:t xml:space="preserve"> </w:t>
      </w:r>
      <w:r w:rsidR="00D37409" w:rsidRPr="00447B1D">
        <w:t>их</w:t>
      </w:r>
      <w:r w:rsidRPr="00447B1D">
        <w:t xml:space="preserve"> названи</w:t>
      </w:r>
      <w:r w:rsidR="00D37409" w:rsidRPr="00447B1D">
        <w:t>я</w:t>
      </w:r>
      <w:r w:rsidRPr="00447B1D">
        <w:t xml:space="preserve"> с присвоенным</w:t>
      </w:r>
      <w:r w:rsidR="00D37409" w:rsidRPr="00447B1D">
        <w:t>и</w:t>
      </w:r>
      <w:r w:rsidRPr="00447B1D">
        <w:t xml:space="preserve"> </w:t>
      </w:r>
      <w:r w:rsidR="00D37409" w:rsidRPr="00447B1D">
        <w:t>им номера</w:t>
      </w:r>
      <w:r w:rsidRPr="00447B1D">
        <w:t>м</w:t>
      </w:r>
      <w:r w:rsidR="00D37409" w:rsidRPr="00447B1D">
        <w:t>и</w:t>
      </w:r>
      <w:r w:rsidRPr="00447B1D">
        <w:t xml:space="preserve">. </w:t>
      </w:r>
      <w:r w:rsidR="00ED6CC8" w:rsidRPr="00447B1D">
        <w:t>В Приложении 2 содержится список исключенных Рекомендаций</w:t>
      </w:r>
      <w:r w:rsidR="004C24F5" w:rsidRPr="00447B1D">
        <w:t>.</w:t>
      </w:r>
    </w:p>
    <w:p w:rsidR="00D057A1" w:rsidRPr="00447B1D" w:rsidRDefault="00D057A1" w:rsidP="004E6F1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</w:rPr>
      </w:pPr>
      <w:r w:rsidRPr="00447B1D">
        <w:rPr>
          <w:szCs w:val="22"/>
        </w:rPr>
        <w:tab/>
      </w:r>
      <w:r w:rsidR="008F14A7" w:rsidRPr="00447B1D">
        <w:rPr>
          <w:szCs w:val="22"/>
        </w:rPr>
        <w:t xml:space="preserve">Франсуа </w:t>
      </w:r>
      <w:proofErr w:type="spellStart"/>
      <w:r w:rsidR="008F14A7" w:rsidRPr="00447B1D">
        <w:rPr>
          <w:szCs w:val="22"/>
        </w:rPr>
        <w:t>Ранси</w:t>
      </w:r>
      <w:proofErr w:type="spellEnd"/>
    </w:p>
    <w:p w:rsidR="00D057A1" w:rsidRPr="00447B1D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447B1D">
        <w:rPr>
          <w:szCs w:val="22"/>
        </w:rPr>
        <w:tab/>
        <w:t>Директор Бюро радиосвязи</w:t>
      </w:r>
    </w:p>
    <w:p w:rsidR="00F523F8" w:rsidRPr="00447B1D" w:rsidRDefault="00F523F8" w:rsidP="00D37409">
      <w:pPr>
        <w:tabs>
          <w:tab w:val="left" w:pos="4820"/>
        </w:tabs>
        <w:spacing w:before="160"/>
        <w:rPr>
          <w:szCs w:val="22"/>
          <w:u w:val="single"/>
        </w:rPr>
      </w:pPr>
      <w:bookmarkStart w:id="4" w:name="ddistribution"/>
      <w:bookmarkEnd w:id="4"/>
      <w:r w:rsidRPr="00447B1D">
        <w:rPr>
          <w:b/>
          <w:szCs w:val="22"/>
        </w:rPr>
        <w:t>Приложени</w:t>
      </w:r>
      <w:r w:rsidR="00C934CA" w:rsidRPr="00447B1D">
        <w:rPr>
          <w:b/>
          <w:szCs w:val="22"/>
        </w:rPr>
        <w:t>я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4C24F5" w:rsidRPr="00447B1D">
        <w:rPr>
          <w:szCs w:val="22"/>
        </w:rPr>
        <w:t>2</w:t>
      </w:r>
    </w:p>
    <w:p w:rsidR="00F523F8" w:rsidRPr="00447B1D" w:rsidRDefault="00F523F8" w:rsidP="00D37409">
      <w:pPr>
        <w:tabs>
          <w:tab w:val="left" w:pos="6237"/>
        </w:tabs>
        <w:spacing w:before="240"/>
        <w:rPr>
          <w:sz w:val="20"/>
        </w:rPr>
      </w:pPr>
      <w:r w:rsidRPr="00447B1D">
        <w:rPr>
          <w:sz w:val="20"/>
          <w:u w:val="single"/>
        </w:rPr>
        <w:t>Рассылка</w:t>
      </w:r>
      <w:r w:rsidRPr="00447B1D">
        <w:rPr>
          <w:sz w:val="20"/>
        </w:rPr>
        <w:t>:</w:t>
      </w:r>
    </w:p>
    <w:p w:rsidR="00F523F8" w:rsidRPr="00447B1D" w:rsidRDefault="00C934CA" w:rsidP="00D37409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принимающим участие в работе </w:t>
      </w:r>
      <w:r w:rsidR="004C24F5" w:rsidRPr="00447B1D">
        <w:rPr>
          <w:sz w:val="20"/>
        </w:rPr>
        <w:t>6</w:t>
      </w:r>
      <w:r w:rsidR="00486BA0" w:rsidRPr="00447B1D">
        <w:rPr>
          <w:sz w:val="20"/>
        </w:rPr>
        <w:t>-й Исследовательской комиссии по радиосвязи</w:t>
      </w:r>
    </w:p>
    <w:p w:rsidR="00117157" w:rsidRPr="00447B1D" w:rsidRDefault="00117157" w:rsidP="004C24F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Ассоциированным членам МСЭ-</w:t>
      </w:r>
      <w:proofErr w:type="gramStart"/>
      <w:r w:rsidRPr="00447B1D">
        <w:rPr>
          <w:sz w:val="20"/>
        </w:rPr>
        <w:t>R</w:t>
      </w:r>
      <w:proofErr w:type="gramEnd"/>
      <w:r w:rsidRPr="00447B1D">
        <w:rPr>
          <w:sz w:val="20"/>
        </w:rPr>
        <w:t xml:space="preserve">, </w:t>
      </w:r>
      <w:r w:rsidR="003D2D10" w:rsidRPr="00447B1D">
        <w:rPr>
          <w:sz w:val="20"/>
        </w:rPr>
        <w:t>принимающим участие</w:t>
      </w:r>
      <w:r w:rsidRPr="00447B1D">
        <w:rPr>
          <w:sz w:val="20"/>
        </w:rPr>
        <w:t xml:space="preserve"> в работе </w:t>
      </w:r>
      <w:r w:rsidR="00D22AC6" w:rsidRPr="00447B1D">
        <w:rPr>
          <w:sz w:val="20"/>
        </w:rPr>
        <w:t>6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:rsidR="00486BA0" w:rsidRPr="00447B1D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МСЭ-</w:t>
      </w:r>
      <w:proofErr w:type="gramStart"/>
      <w:r w:rsidRPr="00447B1D">
        <w:rPr>
          <w:sz w:val="20"/>
        </w:rPr>
        <w:t>R</w:t>
      </w:r>
      <w:proofErr w:type="gramEnd"/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Pr="00447B1D">
        <w:rPr>
          <w:sz w:val="20"/>
        </w:rPr>
        <w:t>комиссий по радиосвязи и Специально</w:t>
      </w:r>
      <w:r w:rsidR="00B527F1" w:rsidRPr="00447B1D">
        <w:rPr>
          <w:sz w:val="20"/>
        </w:rPr>
        <w:t xml:space="preserve">го комитета по </w:t>
      </w:r>
      <w:proofErr w:type="spellStart"/>
      <w:r w:rsidR="00B527F1" w:rsidRPr="00447B1D">
        <w:rPr>
          <w:sz w:val="20"/>
        </w:rPr>
        <w:t>регламентарно</w:t>
      </w:r>
      <w:proofErr w:type="spellEnd"/>
      <w:r w:rsidR="00B527F1" w:rsidRPr="00447B1D">
        <w:rPr>
          <w:sz w:val="20"/>
        </w:rPr>
        <w:t>-</w:t>
      </w:r>
      <w:r w:rsidRPr="00447B1D">
        <w:rPr>
          <w:sz w:val="20"/>
        </w:rPr>
        <w:t>процедурным вопросам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Членам </w:t>
      </w:r>
      <w:proofErr w:type="spellStart"/>
      <w:r w:rsidRPr="00447B1D">
        <w:rPr>
          <w:sz w:val="20"/>
        </w:rPr>
        <w:t>Радиорегламентарного</w:t>
      </w:r>
      <w:proofErr w:type="spellEnd"/>
      <w:r w:rsidRPr="00447B1D">
        <w:rPr>
          <w:sz w:val="20"/>
        </w:rPr>
        <w:t xml:space="preserve"> комитета</w:t>
      </w:r>
    </w:p>
    <w:p w:rsidR="00D37409" w:rsidRPr="00447B1D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447B1D" w:rsidRDefault="00F523F8" w:rsidP="00D37409">
      <w:pPr>
        <w:pStyle w:val="AnnexNo"/>
      </w:pPr>
      <w:r w:rsidRPr="00447B1D">
        <w:br w:type="page"/>
      </w:r>
      <w:r w:rsidR="00BB67EC" w:rsidRPr="00447B1D">
        <w:lastRenderedPageBreak/>
        <w:t>ПРИЛОЖЕНИЕ</w:t>
      </w:r>
      <w:r w:rsidR="00D22AC6" w:rsidRPr="00447B1D">
        <w:t xml:space="preserve"> 1</w:t>
      </w:r>
    </w:p>
    <w:p w:rsidR="008F14A7" w:rsidRPr="00447B1D" w:rsidRDefault="00F523F8" w:rsidP="00D37409">
      <w:pPr>
        <w:pStyle w:val="AnnexTitle"/>
        <w:rPr>
          <w:rFonts w:ascii="Times New Roman" w:hAnsi="Times New Roman" w:cs="Times New Roman"/>
          <w:lang w:val="ru-RU"/>
        </w:rPr>
      </w:pPr>
      <w:r w:rsidRPr="00447B1D">
        <w:rPr>
          <w:rFonts w:ascii="Times New Roman" w:hAnsi="Times New Roman" w:cs="Times New Roman"/>
          <w:lang w:val="ru-RU"/>
        </w:rPr>
        <w:t>Названи</w:t>
      </w:r>
      <w:r w:rsidR="007C6F75" w:rsidRPr="00447B1D">
        <w:rPr>
          <w:rFonts w:ascii="Times New Roman" w:hAnsi="Times New Roman" w:cs="Times New Roman"/>
          <w:lang w:val="ru-RU"/>
        </w:rPr>
        <w:t>е</w:t>
      </w:r>
      <w:r w:rsidRPr="00447B1D">
        <w:rPr>
          <w:rFonts w:ascii="Times New Roman" w:hAnsi="Times New Roman" w:cs="Times New Roman"/>
          <w:lang w:val="ru-RU"/>
        </w:rPr>
        <w:t xml:space="preserve"> утвержденн</w:t>
      </w:r>
      <w:r w:rsidR="00D37409" w:rsidRPr="00447B1D">
        <w:rPr>
          <w:rFonts w:ascii="Times New Roman" w:hAnsi="Times New Roman" w:cs="Times New Roman"/>
          <w:lang w:val="ru-RU"/>
        </w:rPr>
        <w:t>ых</w:t>
      </w:r>
      <w:r w:rsidR="007C6F75" w:rsidRPr="00447B1D">
        <w:rPr>
          <w:rFonts w:ascii="Times New Roman" w:hAnsi="Times New Roman" w:cs="Times New Roman"/>
          <w:lang w:val="ru-RU"/>
        </w:rPr>
        <w:t xml:space="preserve"> </w:t>
      </w:r>
      <w:r w:rsidR="00E01EF9" w:rsidRPr="00447B1D">
        <w:rPr>
          <w:rFonts w:ascii="Times New Roman" w:hAnsi="Times New Roman" w:cs="Times New Roman"/>
          <w:lang w:val="ru-RU"/>
        </w:rPr>
        <w:t>Р</w:t>
      </w:r>
      <w:r w:rsidRPr="00447B1D">
        <w:rPr>
          <w:rFonts w:ascii="Times New Roman" w:hAnsi="Times New Roman" w:cs="Times New Roman"/>
          <w:lang w:val="ru-RU"/>
        </w:rPr>
        <w:t>екомендаци</w:t>
      </w:r>
      <w:r w:rsidR="00D37409" w:rsidRPr="00447B1D">
        <w:rPr>
          <w:rFonts w:ascii="Times New Roman" w:hAnsi="Times New Roman" w:cs="Times New Roman"/>
          <w:lang w:val="ru-RU"/>
        </w:rPr>
        <w:t>й</w:t>
      </w:r>
    </w:p>
    <w:p w:rsidR="004119B6" w:rsidRPr="00447B1D" w:rsidRDefault="00D37409" w:rsidP="00D37409">
      <w:pPr>
        <w:tabs>
          <w:tab w:val="right" w:pos="9639"/>
        </w:tabs>
        <w:spacing w:before="480"/>
      </w:pPr>
      <w:r w:rsidRPr="00447B1D">
        <w:rPr>
          <w:u w:val="single"/>
        </w:rPr>
        <w:t>Рекомендация</w:t>
      </w:r>
      <w:r w:rsidR="004119B6" w:rsidRPr="00447B1D">
        <w:rPr>
          <w:u w:val="single"/>
        </w:rPr>
        <w:t xml:space="preserve"> МСЭ-</w:t>
      </w:r>
      <w:proofErr w:type="gramStart"/>
      <w:r w:rsidR="004119B6" w:rsidRPr="00447B1D">
        <w:rPr>
          <w:u w:val="single"/>
        </w:rPr>
        <w:t>R</w:t>
      </w:r>
      <w:proofErr w:type="gramEnd"/>
      <w:r w:rsidR="004119B6" w:rsidRPr="00447B1D">
        <w:rPr>
          <w:u w:val="single"/>
        </w:rPr>
        <w:t xml:space="preserve"> BT.</w:t>
      </w:r>
      <w:r w:rsidRPr="00447B1D">
        <w:rPr>
          <w:u w:val="single"/>
        </w:rPr>
        <w:t>1907</w:t>
      </w:r>
      <w:r w:rsidR="004119B6" w:rsidRPr="00447B1D">
        <w:tab/>
        <w:t>Док. 6/385(</w:t>
      </w:r>
      <w:proofErr w:type="spellStart"/>
      <w:r w:rsidR="004119B6" w:rsidRPr="00447B1D">
        <w:t>Rev.1</w:t>
      </w:r>
      <w:proofErr w:type="spellEnd"/>
      <w:r w:rsidR="004119B6" w:rsidRPr="00447B1D">
        <w:t>)</w:t>
      </w:r>
    </w:p>
    <w:p w:rsidR="004119B6" w:rsidRPr="00447B1D" w:rsidRDefault="004119B6" w:rsidP="004119B6">
      <w:pPr>
        <w:pStyle w:val="Rectitle"/>
      </w:pPr>
      <w:r w:rsidRPr="00447B1D">
        <w:t>Методы объективного измерения воспринимаемого качества изображения</w:t>
      </w:r>
      <w:r w:rsidRPr="00447B1D">
        <w:br/>
        <w:t xml:space="preserve">для радиовещательных применений с использованием ТВЧ </w:t>
      </w:r>
      <w:r w:rsidRPr="00447B1D">
        <w:br/>
        <w:t xml:space="preserve">при наличии полного эталонного сигнала </w:t>
      </w:r>
    </w:p>
    <w:p w:rsidR="004119B6" w:rsidRPr="00447B1D" w:rsidRDefault="00D37409" w:rsidP="00D37409">
      <w:pPr>
        <w:tabs>
          <w:tab w:val="right" w:pos="9639"/>
        </w:tabs>
        <w:spacing w:before="480"/>
      </w:pPr>
      <w:r w:rsidRPr="00447B1D">
        <w:rPr>
          <w:u w:val="single"/>
        </w:rPr>
        <w:t>Рекомендация</w:t>
      </w:r>
      <w:r w:rsidR="004119B6" w:rsidRPr="00447B1D">
        <w:rPr>
          <w:u w:val="single"/>
        </w:rPr>
        <w:t xml:space="preserve"> МСЭ-</w:t>
      </w:r>
      <w:proofErr w:type="gramStart"/>
      <w:r w:rsidR="004119B6" w:rsidRPr="00447B1D">
        <w:rPr>
          <w:u w:val="single"/>
        </w:rPr>
        <w:t>R</w:t>
      </w:r>
      <w:proofErr w:type="gramEnd"/>
      <w:r w:rsidR="004119B6" w:rsidRPr="00447B1D">
        <w:rPr>
          <w:u w:val="single"/>
        </w:rPr>
        <w:t xml:space="preserve"> BT.</w:t>
      </w:r>
      <w:r w:rsidRPr="00447B1D">
        <w:rPr>
          <w:u w:val="single"/>
        </w:rPr>
        <w:t>1908</w:t>
      </w:r>
      <w:r w:rsidR="004119B6" w:rsidRPr="00447B1D">
        <w:tab/>
        <w:t>Док. 6/386(</w:t>
      </w:r>
      <w:proofErr w:type="spellStart"/>
      <w:r w:rsidR="004119B6" w:rsidRPr="00447B1D">
        <w:t>Rev.1</w:t>
      </w:r>
      <w:proofErr w:type="spellEnd"/>
      <w:r w:rsidR="004119B6" w:rsidRPr="00447B1D">
        <w:t>)</w:t>
      </w:r>
    </w:p>
    <w:p w:rsidR="004119B6" w:rsidRPr="00447B1D" w:rsidRDefault="004119B6" w:rsidP="004119B6">
      <w:pPr>
        <w:pStyle w:val="Rectitle"/>
      </w:pPr>
      <w:r w:rsidRPr="00447B1D">
        <w:t>Методы объективного измерения качества изображения для радиовещательных применений с использованием ТВЧ при наличии эталонного сигнала с ухудшенными характеристиками</w:t>
      </w:r>
    </w:p>
    <w:p w:rsidR="004119B6" w:rsidRPr="00447B1D" w:rsidRDefault="00D37409" w:rsidP="00D37409">
      <w:pPr>
        <w:tabs>
          <w:tab w:val="right" w:pos="9639"/>
        </w:tabs>
        <w:spacing w:before="480"/>
      </w:pPr>
      <w:r w:rsidRPr="00447B1D">
        <w:rPr>
          <w:u w:val="single"/>
        </w:rPr>
        <w:t>Рекомендация</w:t>
      </w:r>
      <w:r w:rsidR="004119B6" w:rsidRPr="00447B1D">
        <w:rPr>
          <w:u w:val="single"/>
        </w:rPr>
        <w:t xml:space="preserve"> МСЭ-</w:t>
      </w:r>
      <w:proofErr w:type="gramStart"/>
      <w:r w:rsidR="004119B6" w:rsidRPr="00447B1D">
        <w:rPr>
          <w:u w:val="single"/>
        </w:rPr>
        <w:t>R</w:t>
      </w:r>
      <w:proofErr w:type="gramEnd"/>
      <w:r w:rsidR="004119B6" w:rsidRPr="00447B1D">
        <w:rPr>
          <w:u w:val="single"/>
        </w:rPr>
        <w:t xml:space="preserve"> BS.</w:t>
      </w:r>
      <w:r w:rsidRPr="00447B1D">
        <w:rPr>
          <w:u w:val="single"/>
        </w:rPr>
        <w:t>1909</w:t>
      </w:r>
      <w:r w:rsidR="004119B6" w:rsidRPr="00447B1D">
        <w:tab/>
        <w:t>Док. 6/390(</w:t>
      </w:r>
      <w:proofErr w:type="spellStart"/>
      <w:r w:rsidR="004119B6" w:rsidRPr="00447B1D">
        <w:t>Rev.1</w:t>
      </w:r>
      <w:proofErr w:type="spellEnd"/>
      <w:r w:rsidR="004119B6" w:rsidRPr="00447B1D">
        <w:t>)</w:t>
      </w:r>
    </w:p>
    <w:p w:rsidR="004119B6" w:rsidRPr="00447B1D" w:rsidRDefault="004119B6" w:rsidP="004119B6">
      <w:pPr>
        <w:pStyle w:val="Rectitle"/>
      </w:pPr>
      <w:r w:rsidRPr="00447B1D">
        <w:t>Требования к рабочим характеристикам перспективных многоканальных стереофонических звуковых систем, предназначенных для использования</w:t>
      </w:r>
      <w:r w:rsidRPr="00447B1D">
        <w:br/>
        <w:t xml:space="preserve">с сопровождающим изображением и без него </w:t>
      </w:r>
    </w:p>
    <w:p w:rsidR="004119B6" w:rsidRPr="00447B1D" w:rsidRDefault="00D37409" w:rsidP="00D37409">
      <w:pPr>
        <w:tabs>
          <w:tab w:val="right" w:pos="9639"/>
        </w:tabs>
        <w:spacing w:before="480"/>
      </w:pPr>
      <w:r w:rsidRPr="00447B1D">
        <w:rPr>
          <w:u w:val="single"/>
        </w:rPr>
        <w:t>Рекомендация</w:t>
      </w:r>
      <w:r w:rsidR="004119B6" w:rsidRPr="00447B1D">
        <w:rPr>
          <w:u w:val="single"/>
        </w:rPr>
        <w:t xml:space="preserve"> МСЭ-</w:t>
      </w:r>
      <w:proofErr w:type="gramStart"/>
      <w:r w:rsidR="004119B6" w:rsidRPr="00447B1D">
        <w:rPr>
          <w:u w:val="single"/>
        </w:rPr>
        <w:t>R</w:t>
      </w:r>
      <w:proofErr w:type="gramEnd"/>
      <w:r w:rsidR="004119B6" w:rsidRPr="00447B1D">
        <w:rPr>
          <w:u w:val="single"/>
        </w:rPr>
        <w:t xml:space="preserve"> BT.</w:t>
      </w:r>
      <w:r w:rsidRPr="00447B1D">
        <w:rPr>
          <w:u w:val="single"/>
        </w:rPr>
        <w:t>2000</w:t>
      </w:r>
      <w:r w:rsidR="004119B6" w:rsidRPr="00447B1D">
        <w:tab/>
        <w:t>Док. 6/410(</w:t>
      </w:r>
      <w:proofErr w:type="spellStart"/>
      <w:r w:rsidR="004119B6" w:rsidRPr="00447B1D">
        <w:t>Rev.1</w:t>
      </w:r>
      <w:proofErr w:type="spellEnd"/>
      <w:r w:rsidR="004119B6" w:rsidRPr="00447B1D">
        <w:t>)</w:t>
      </w:r>
    </w:p>
    <w:p w:rsidR="004119B6" w:rsidRPr="00447B1D" w:rsidRDefault="004119B6" w:rsidP="004119B6">
      <w:pPr>
        <w:pStyle w:val="Rectitle"/>
      </w:pPr>
      <w:r w:rsidRPr="00447B1D">
        <w:t>Использование Рекомендаций</w:t>
      </w:r>
      <w:r w:rsidRPr="00447B1D">
        <w:rPr>
          <w:rFonts w:asciiTheme="minorHAnsi" w:hAnsiTheme="minorHAnsi"/>
        </w:rPr>
        <w:t xml:space="preserve"> </w:t>
      </w:r>
      <w:r w:rsidRPr="00447B1D">
        <w:t xml:space="preserve">по LSDI в приложениях </w:t>
      </w:r>
      <w:r w:rsidRPr="00447B1D">
        <w:br/>
        <w:t xml:space="preserve">видеоинформационных систем (VIS) </w:t>
      </w:r>
    </w:p>
    <w:p w:rsidR="004119B6" w:rsidRPr="00447B1D" w:rsidRDefault="004119B6" w:rsidP="00D37409">
      <w:pPr>
        <w:tabs>
          <w:tab w:val="right" w:pos="9639"/>
        </w:tabs>
        <w:spacing w:before="480"/>
      </w:pPr>
      <w:r w:rsidRPr="00447B1D">
        <w:rPr>
          <w:szCs w:val="22"/>
          <w:u w:val="single"/>
        </w:rPr>
        <w:t>Рекомендаци</w:t>
      </w:r>
      <w:r w:rsidR="00D37409" w:rsidRPr="00447B1D">
        <w:rPr>
          <w:szCs w:val="22"/>
          <w:u w:val="single"/>
        </w:rPr>
        <w:t>я</w:t>
      </w:r>
      <w:r w:rsidRPr="00447B1D">
        <w:rPr>
          <w:szCs w:val="22"/>
          <w:u w:val="single"/>
        </w:rPr>
        <w:t xml:space="preserve"> МСЭ-</w:t>
      </w:r>
      <w:proofErr w:type="gramStart"/>
      <w:r w:rsidRPr="00447B1D">
        <w:rPr>
          <w:szCs w:val="22"/>
          <w:u w:val="single"/>
        </w:rPr>
        <w:t>R</w:t>
      </w:r>
      <w:proofErr w:type="gramEnd"/>
      <w:r w:rsidRPr="00447B1D">
        <w:rPr>
          <w:u w:val="single"/>
        </w:rPr>
        <w:t xml:space="preserve"> BT.500-1</w:t>
      </w:r>
      <w:r w:rsidR="00D37409" w:rsidRPr="00447B1D">
        <w:rPr>
          <w:u w:val="single"/>
        </w:rPr>
        <w:t>3</w:t>
      </w:r>
      <w:r w:rsidRPr="00447B1D">
        <w:tab/>
        <w:t>Док. 6/388(</w:t>
      </w:r>
      <w:proofErr w:type="spellStart"/>
      <w:r w:rsidRPr="00447B1D">
        <w:t>Rev.1</w:t>
      </w:r>
      <w:proofErr w:type="spellEnd"/>
      <w:r w:rsidRPr="00447B1D">
        <w:t>)</w:t>
      </w:r>
    </w:p>
    <w:p w:rsidR="004119B6" w:rsidRPr="00447B1D" w:rsidRDefault="004119B6" w:rsidP="004119B6">
      <w:pPr>
        <w:pStyle w:val="Rectitle"/>
      </w:pPr>
      <w:r w:rsidRPr="00447B1D">
        <w:t xml:space="preserve">Методика субъективной оценки качества </w:t>
      </w:r>
      <w:r w:rsidRPr="00447B1D">
        <w:br/>
        <w:t>телевизионных изображений</w:t>
      </w:r>
    </w:p>
    <w:p w:rsidR="004119B6" w:rsidRPr="00447B1D" w:rsidRDefault="00D37409" w:rsidP="002044F9">
      <w:pPr>
        <w:keepLines/>
        <w:tabs>
          <w:tab w:val="right" w:pos="9639"/>
        </w:tabs>
        <w:spacing w:before="480"/>
      </w:pPr>
      <w:r w:rsidRPr="00447B1D">
        <w:rPr>
          <w:szCs w:val="22"/>
          <w:u w:val="single"/>
        </w:rPr>
        <w:t>Рекомендация</w:t>
      </w:r>
      <w:r w:rsidR="004119B6" w:rsidRPr="00447B1D">
        <w:rPr>
          <w:szCs w:val="22"/>
          <w:u w:val="single"/>
        </w:rPr>
        <w:t xml:space="preserve"> МСЭ-</w:t>
      </w:r>
      <w:proofErr w:type="gramStart"/>
      <w:r w:rsidR="004119B6" w:rsidRPr="00447B1D">
        <w:rPr>
          <w:szCs w:val="22"/>
          <w:u w:val="single"/>
        </w:rPr>
        <w:t>R</w:t>
      </w:r>
      <w:proofErr w:type="gramEnd"/>
      <w:r w:rsidR="004119B6" w:rsidRPr="00447B1D">
        <w:rPr>
          <w:u w:val="single"/>
        </w:rPr>
        <w:t xml:space="preserve"> BT.1210-</w:t>
      </w:r>
      <w:r w:rsidRPr="00447B1D">
        <w:rPr>
          <w:u w:val="single"/>
        </w:rPr>
        <w:t>4</w:t>
      </w:r>
      <w:r w:rsidR="004119B6" w:rsidRPr="00447B1D">
        <w:tab/>
        <w:t>Док. 6/389(</w:t>
      </w:r>
      <w:proofErr w:type="spellStart"/>
      <w:r w:rsidR="004119B6" w:rsidRPr="00447B1D">
        <w:t>Rev.1</w:t>
      </w:r>
      <w:proofErr w:type="spellEnd"/>
      <w:r w:rsidR="004119B6" w:rsidRPr="00447B1D">
        <w:t>)</w:t>
      </w:r>
    </w:p>
    <w:p w:rsidR="004119B6" w:rsidRPr="00447B1D" w:rsidRDefault="004119B6" w:rsidP="008040AA">
      <w:pPr>
        <w:pStyle w:val="Rectitle"/>
        <w:keepNext w:val="0"/>
      </w:pPr>
      <w:r w:rsidRPr="00447B1D">
        <w:t xml:space="preserve">Испытательные материалы, которые следует использовать </w:t>
      </w:r>
      <w:r w:rsidR="002044F9" w:rsidRPr="00447B1D">
        <w:br/>
      </w:r>
      <w:r w:rsidRPr="00447B1D">
        <w:t>при оценке</w:t>
      </w:r>
      <w:r w:rsidR="008040AA" w:rsidRPr="00447B1D">
        <w:t xml:space="preserve"> качества изображения</w:t>
      </w:r>
    </w:p>
    <w:p w:rsidR="004119B6" w:rsidRPr="00447B1D" w:rsidRDefault="004119B6" w:rsidP="002044F9">
      <w:pPr>
        <w:keepLines/>
        <w:tabs>
          <w:tab w:val="right" w:pos="9639"/>
        </w:tabs>
        <w:spacing w:before="480"/>
      </w:pPr>
      <w:r w:rsidRPr="00447B1D">
        <w:rPr>
          <w:szCs w:val="22"/>
          <w:u w:val="single"/>
        </w:rPr>
        <w:t>Рекомендаци</w:t>
      </w:r>
      <w:r w:rsidR="002044F9" w:rsidRPr="00447B1D">
        <w:rPr>
          <w:szCs w:val="22"/>
          <w:u w:val="single"/>
        </w:rPr>
        <w:t>я</w:t>
      </w:r>
      <w:r w:rsidRPr="00447B1D">
        <w:rPr>
          <w:szCs w:val="22"/>
          <w:u w:val="single"/>
        </w:rPr>
        <w:t xml:space="preserve"> МСЭ-</w:t>
      </w:r>
      <w:proofErr w:type="gramStart"/>
      <w:r w:rsidRPr="00447B1D">
        <w:rPr>
          <w:szCs w:val="22"/>
          <w:u w:val="single"/>
        </w:rPr>
        <w:t>R</w:t>
      </w:r>
      <w:proofErr w:type="gramEnd"/>
      <w:r w:rsidRPr="00447B1D">
        <w:rPr>
          <w:u w:val="single"/>
        </w:rPr>
        <w:t xml:space="preserve"> BS.1771</w:t>
      </w:r>
      <w:r w:rsidR="002044F9" w:rsidRPr="00447B1D">
        <w:rPr>
          <w:u w:val="single"/>
        </w:rPr>
        <w:t>-1</w:t>
      </w:r>
      <w:r w:rsidRPr="00447B1D">
        <w:tab/>
        <w:t>Док. 6/391(</w:t>
      </w:r>
      <w:proofErr w:type="spellStart"/>
      <w:r w:rsidRPr="00447B1D">
        <w:t>Rev.1</w:t>
      </w:r>
      <w:proofErr w:type="spellEnd"/>
      <w:r w:rsidRPr="00447B1D">
        <w:t>)</w:t>
      </w:r>
    </w:p>
    <w:p w:rsidR="004119B6" w:rsidRPr="00447B1D" w:rsidRDefault="004119B6" w:rsidP="002044F9">
      <w:pPr>
        <w:pStyle w:val="Rectitle"/>
        <w:keepNext w:val="0"/>
      </w:pPr>
      <w:r w:rsidRPr="00447B1D">
        <w:t xml:space="preserve">Требования к приборам, измеряющим громкость и истинный </w:t>
      </w:r>
      <w:r w:rsidRPr="00447B1D">
        <w:br/>
        <w:t>пиковый уровень</w:t>
      </w:r>
    </w:p>
    <w:p w:rsidR="004119B6" w:rsidRPr="00447B1D" w:rsidRDefault="004119B6" w:rsidP="00B57075">
      <w:pPr>
        <w:tabs>
          <w:tab w:val="right" w:pos="9639"/>
        </w:tabs>
        <w:spacing w:before="480"/>
      </w:pPr>
      <w:r w:rsidRPr="00447B1D">
        <w:rPr>
          <w:szCs w:val="22"/>
          <w:u w:val="single"/>
        </w:rPr>
        <w:lastRenderedPageBreak/>
        <w:t>Рекомендаци</w:t>
      </w:r>
      <w:r w:rsidR="00B57075" w:rsidRPr="00447B1D">
        <w:rPr>
          <w:szCs w:val="22"/>
          <w:u w:val="single"/>
        </w:rPr>
        <w:t>я</w:t>
      </w:r>
      <w:r w:rsidRPr="00447B1D">
        <w:rPr>
          <w:szCs w:val="22"/>
          <w:u w:val="single"/>
        </w:rPr>
        <w:t xml:space="preserve"> МСЭ-</w:t>
      </w:r>
      <w:proofErr w:type="gramStart"/>
      <w:r w:rsidRPr="00447B1D">
        <w:rPr>
          <w:szCs w:val="22"/>
          <w:u w:val="single"/>
        </w:rPr>
        <w:t>R</w:t>
      </w:r>
      <w:proofErr w:type="gramEnd"/>
      <w:r w:rsidRPr="00447B1D">
        <w:rPr>
          <w:u w:val="single"/>
        </w:rPr>
        <w:t xml:space="preserve"> BT.1614</w:t>
      </w:r>
      <w:r w:rsidR="00B57075" w:rsidRPr="00447B1D">
        <w:rPr>
          <w:u w:val="single"/>
        </w:rPr>
        <w:t>-1</w:t>
      </w:r>
      <w:r w:rsidRPr="00447B1D">
        <w:tab/>
        <w:t>Док. 6/408(</w:t>
      </w:r>
      <w:proofErr w:type="spellStart"/>
      <w:r w:rsidRPr="00447B1D">
        <w:t>Rev.1</w:t>
      </w:r>
      <w:proofErr w:type="spellEnd"/>
      <w:r w:rsidRPr="00447B1D">
        <w:t>)</w:t>
      </w:r>
    </w:p>
    <w:p w:rsidR="004119B6" w:rsidRPr="00447B1D" w:rsidRDefault="008040AA" w:rsidP="008040AA">
      <w:pPr>
        <w:pStyle w:val="Rectitle"/>
      </w:pPr>
      <w:r w:rsidRPr="00447B1D">
        <w:t>Структура данных и</w:t>
      </w:r>
      <w:r w:rsidR="004119B6" w:rsidRPr="00447B1D">
        <w:t>дентификаци</w:t>
      </w:r>
      <w:r w:rsidRPr="00447B1D">
        <w:t>и</w:t>
      </w:r>
      <w:r w:rsidR="004119B6" w:rsidRPr="00447B1D">
        <w:t xml:space="preserve"> полезной нагрузки для цифровых </w:t>
      </w:r>
      <w:r w:rsidR="004119B6" w:rsidRPr="00447B1D">
        <w:br/>
        <w:t>телевизионных интерфейсов</w:t>
      </w:r>
    </w:p>
    <w:p w:rsidR="004119B6" w:rsidRPr="00447B1D" w:rsidRDefault="00B57075" w:rsidP="00B57075">
      <w:pPr>
        <w:tabs>
          <w:tab w:val="right" w:pos="9639"/>
        </w:tabs>
        <w:spacing w:before="480"/>
      </w:pPr>
      <w:r w:rsidRPr="00447B1D">
        <w:rPr>
          <w:szCs w:val="22"/>
          <w:u w:val="single"/>
        </w:rPr>
        <w:t>Рекомендация</w:t>
      </w:r>
      <w:r w:rsidR="004119B6" w:rsidRPr="00447B1D">
        <w:rPr>
          <w:szCs w:val="22"/>
          <w:u w:val="single"/>
        </w:rPr>
        <w:t xml:space="preserve"> МСЭ-</w:t>
      </w:r>
      <w:proofErr w:type="gramStart"/>
      <w:r w:rsidR="004119B6" w:rsidRPr="00447B1D">
        <w:rPr>
          <w:szCs w:val="22"/>
          <w:u w:val="single"/>
        </w:rPr>
        <w:t>R</w:t>
      </w:r>
      <w:proofErr w:type="gramEnd"/>
      <w:r w:rsidR="004119B6" w:rsidRPr="00447B1D">
        <w:rPr>
          <w:u w:val="single"/>
        </w:rPr>
        <w:t xml:space="preserve"> BT.1120-</w:t>
      </w:r>
      <w:r w:rsidRPr="00447B1D">
        <w:rPr>
          <w:u w:val="single"/>
        </w:rPr>
        <w:t>8</w:t>
      </w:r>
      <w:r w:rsidR="004119B6" w:rsidRPr="00447B1D">
        <w:tab/>
        <w:t>Док. 6/416(</w:t>
      </w:r>
      <w:proofErr w:type="spellStart"/>
      <w:r w:rsidR="004119B6" w:rsidRPr="00447B1D">
        <w:t>Rev.1</w:t>
      </w:r>
      <w:proofErr w:type="spellEnd"/>
      <w:r w:rsidR="004119B6" w:rsidRPr="00447B1D">
        <w:t>)</w:t>
      </w:r>
    </w:p>
    <w:p w:rsidR="004119B6" w:rsidRPr="00447B1D" w:rsidRDefault="004119B6" w:rsidP="004119B6">
      <w:pPr>
        <w:pStyle w:val="Rectitle"/>
      </w:pPr>
      <w:r w:rsidRPr="00447B1D">
        <w:t>Цифровые интерфейсы для студийных сигналов ТВЧ</w:t>
      </w:r>
    </w:p>
    <w:p w:rsidR="004119B6" w:rsidRPr="00447B1D" w:rsidRDefault="004119B6" w:rsidP="00B57075">
      <w:r w:rsidRPr="00447B1D">
        <w:br w:type="page"/>
      </w:r>
    </w:p>
    <w:p w:rsidR="004119B6" w:rsidRPr="00447B1D" w:rsidRDefault="004119B6" w:rsidP="004119B6">
      <w:pPr>
        <w:pStyle w:val="AnnexNo"/>
      </w:pPr>
      <w:r w:rsidRPr="00447B1D">
        <w:lastRenderedPageBreak/>
        <w:t>ПРИЛОЖЕНИЕ 2</w:t>
      </w:r>
    </w:p>
    <w:p w:rsidR="004119B6" w:rsidRPr="00447B1D" w:rsidRDefault="008040AA" w:rsidP="008040AA">
      <w:pPr>
        <w:pStyle w:val="Annextitle0"/>
        <w:rPr>
          <w:lang w:val="ru-RU"/>
        </w:rPr>
      </w:pPr>
      <w:r w:rsidRPr="00447B1D">
        <w:rPr>
          <w:lang w:val="ru-RU"/>
        </w:rPr>
        <w:t>Список исключ</w:t>
      </w:r>
      <w:bookmarkStart w:id="5" w:name="_GoBack"/>
      <w:bookmarkEnd w:id="5"/>
      <w:r w:rsidRPr="00447B1D">
        <w:rPr>
          <w:lang w:val="ru-RU"/>
        </w:rPr>
        <w:t xml:space="preserve">енных </w:t>
      </w:r>
      <w:r w:rsidR="004119B6" w:rsidRPr="00447B1D">
        <w:rPr>
          <w:lang w:val="ru-RU"/>
        </w:rPr>
        <w:t>Рекомендаци</w:t>
      </w:r>
      <w:r w:rsidRPr="00447B1D">
        <w:rPr>
          <w:lang w:val="ru-RU"/>
        </w:rPr>
        <w:t>й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33"/>
      </w:tblGrid>
      <w:tr w:rsidR="001B5400" w:rsidRPr="00447B1D" w:rsidTr="001B5400">
        <w:trPr>
          <w:tblHeader/>
          <w:jc w:val="center"/>
        </w:trPr>
        <w:tc>
          <w:tcPr>
            <w:tcW w:w="2518" w:type="dxa"/>
            <w:vAlign w:val="center"/>
          </w:tcPr>
          <w:p w:rsidR="004119B6" w:rsidRPr="00447B1D" w:rsidRDefault="004119B6" w:rsidP="00D37409">
            <w:pPr>
              <w:pStyle w:val="Tablehead"/>
              <w:rPr>
                <w:shd w:val="pct15" w:color="auto" w:fill="FFFFFF"/>
              </w:rPr>
            </w:pPr>
            <w:r w:rsidRPr="00447B1D">
              <w:t>Рекомендация МСЭ</w:t>
            </w:r>
            <w:r w:rsidRPr="00447B1D">
              <w:noBreakHyphen/>
            </w:r>
            <w:proofErr w:type="gramStart"/>
            <w:r w:rsidRPr="00447B1D">
              <w:t>R</w:t>
            </w:r>
            <w:proofErr w:type="gramEnd"/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head"/>
              <w:rPr>
                <w:shd w:val="pct15" w:color="auto" w:fill="FFFFFF"/>
              </w:rPr>
            </w:pPr>
            <w:r w:rsidRPr="00447B1D">
              <w:t xml:space="preserve">Название 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BR.408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Международный обмен звуковыми программами, записанными в аналоговой форме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BR.469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Запись на магнитную ленту аналогового композитного телевизионного сигнала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BR.602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Обмен телевизионными записями стандартной четкости для оценки содержания программ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BR.649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Методы измерений для аналоговых записей звука на магнитную ленту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BR.715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Международный обмен аналоговыми записями электронного сбора новостей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BR.777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Международный обмен двухканальными цифровыми записями звука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BR.778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Запись на магнитную ленту аналогового компонентного телевизионного сигнала. Стандарты для международного обмена телевизионными программами, записанными на магнитные ленты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BR.1215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Обработка и хранение телевизионных и звуковых записей на магнитной ленте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BR.1216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>Запись телевизионных или звуковых программ на магнитной ленте в случае, когда в одном цифровом мультиплексе должны п</w:t>
            </w:r>
            <w:r w:rsidR="008040AA" w:rsidRPr="00447B1D">
              <w:t>е</w:t>
            </w:r>
            <w:r w:rsidRPr="00447B1D">
              <w:t>редаваться несколько программ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BR.1218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>Запись дополнительных данных на цифровые записывающие устройства для потребительского использования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BR.1219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>Обработка и хранение записей на кинопленке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BR.1220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>Требования к созданию, записи и воспроизведению телевизионных программ высокой четкости для демонстрации в "электронных кинотеатрах"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BR.1287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>Радиовещательная передача программ с многоканальным звуком, записанных на кинопленку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BR.1290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>Использование записей телевизионных программ на диск в работе радиовещательной компании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Del="008C6CA4" w:rsidRDefault="004119B6" w:rsidP="00D37409">
            <w:pPr>
              <w:pStyle w:val="Tabletext"/>
              <w:jc w:val="center"/>
            </w:pPr>
            <w:r w:rsidRPr="00447B1D">
              <w:t>BR.1292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 xml:space="preserve">Инженерные правила по видеозаписи телевизионных программ стандартной четкости в технологических цепочках телевизионного производства и </w:t>
            </w:r>
            <w:proofErr w:type="spellStart"/>
            <w:r w:rsidRPr="00447B1D">
              <w:t>постпроизводственной</w:t>
            </w:r>
            <w:proofErr w:type="spellEnd"/>
            <w:r w:rsidRPr="00447B1D">
              <w:t xml:space="preserve"> обработки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BR.1355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 xml:space="preserve">Условия просмотра для оценки </w:t>
            </w:r>
            <w:proofErr w:type="spellStart"/>
            <w:r w:rsidRPr="00447B1D">
              <w:t>телекинопреобразований</w:t>
            </w:r>
            <w:proofErr w:type="spellEnd"/>
            <w:r w:rsidRPr="00447B1D">
              <w:t xml:space="preserve"> изображений с пленки на телевизионный экран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BR.1376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Семейства стандартов компрессии, предназначенные для использования для записи и передачи телевизионных программ стандартной четкости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BR.1422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>Эксплуатационные методы для использования в телевидении звуковых дорожек из кинофильмов, кодированных с шумоподавлением и матрицей окружающего звука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BR.1440</w:t>
            </w:r>
          </w:p>
        </w:tc>
        <w:tc>
          <w:tcPr>
            <w:tcW w:w="7033" w:type="dxa"/>
            <w:vAlign w:val="center"/>
          </w:tcPr>
          <w:p w:rsidR="004119B6" w:rsidRPr="00447B1D" w:rsidRDefault="004119B6" w:rsidP="00D37409">
            <w:pPr>
              <w:pStyle w:val="Tabletext"/>
              <w:rPr>
                <w:rFonts w:eastAsia="Arial Unicode MS"/>
              </w:rPr>
            </w:pPr>
            <w:r w:rsidRPr="00447B1D">
              <w:t>Видеоизображения с растром 16:9, перенесенные на 35</w:t>
            </w:r>
            <w:r w:rsidRPr="00447B1D">
              <w:noBreakHyphen/>
              <w:t>миллиметровую пленку для оптического воспроизведения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BR.1442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Требования пользователя к цифровым видеомагнитофонам ТВЧ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BR.1575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Руководство по выбору форматов цифровой записи на магнитную ленту для студийного производства в среде телевидения стандартной четкости (SDTV) на основе производственных требований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BS.640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Система с одной боковой полосой (ОБП) для ВЧ радиовещания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1B5400">
            <w:pPr>
              <w:pStyle w:val="Tabletext"/>
              <w:jc w:val="center"/>
            </w:pPr>
            <w:r w:rsidRPr="00447B1D">
              <w:t>BS.773</w:t>
            </w:r>
          </w:p>
        </w:tc>
        <w:tc>
          <w:tcPr>
            <w:tcW w:w="7033" w:type="dxa"/>
          </w:tcPr>
          <w:p w:rsidR="004119B6" w:rsidRPr="00447B1D" w:rsidRDefault="004119B6" w:rsidP="001B5400">
            <w:pPr>
              <w:pStyle w:val="Tabletext"/>
            </w:pPr>
            <w:r w:rsidRPr="00447B1D">
              <w:t>Защитные отношения по радиочастоте, требуемые для ЧМ звукового радиовещания в полосе частот между 87,5 МГц и 108 МГц для защиты от помех, создаваемых телевизионными передачами D/SECAM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lastRenderedPageBreak/>
              <w:t>BT.266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Предварительная коррекция фазы в телевизионных передатчиках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BT.565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Защитные отношения для защиты телевидения с 625 строками от радионавигационных передатчиков, работающих в совместно используемых полосах частот между 582 и 606 МГц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BT.796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Параметры улучшенных совместимых систем кодирования, основанных на телевизионных системах PAL и SECAM с 625 строками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BT.797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Параметры улучшенных телевизионных систем 4:3, совместимых с NTSC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BT.804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Характеристики ТВ приемников, имеющие большое значение для частотного планирования телевизионных систем PAL/SECAM/NTSC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BT.806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Общие растры канала для распределения сигналов D-MAC, D2</w:t>
            </w:r>
            <w:r w:rsidRPr="00447B1D">
              <w:noBreakHyphen/>
              <w:t>MAC и HD</w:t>
            </w:r>
            <w:r w:rsidRPr="00447B1D">
              <w:noBreakHyphen/>
              <w:t>MAC в системах с коллективной антенной и кабельными распределительными системами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BT.1202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Дисплеи для будущих телевизионных систем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BT.1204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 xml:space="preserve">Методы измерений для цифрового видеооборудования с </w:t>
            </w:r>
            <w:proofErr w:type="gramStart"/>
            <w:r w:rsidRPr="00447B1D">
              <w:t>аналоговыми</w:t>
            </w:r>
            <w:proofErr w:type="gramEnd"/>
            <w:r w:rsidRPr="00447B1D">
              <w:t xml:space="preserve"> входом/выходом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BT.1118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Улучшенные широкоэкранные совместимые телевизионные системы, созданные на основе обычных телевизионных систем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BT.1123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Методы планирования наземного телевизионного радиовещания с 625 строками в полосах частот ОВЧ/УВЧ</w:t>
            </w:r>
          </w:p>
        </w:tc>
      </w:tr>
      <w:tr w:rsidR="001B5400" w:rsidRPr="00447B1D" w:rsidTr="001B5400">
        <w:trPr>
          <w:jc w:val="center"/>
        </w:trPr>
        <w:tc>
          <w:tcPr>
            <w:tcW w:w="2518" w:type="dxa"/>
          </w:tcPr>
          <w:p w:rsidR="004119B6" w:rsidRPr="00447B1D" w:rsidRDefault="004119B6" w:rsidP="00D37409">
            <w:pPr>
              <w:pStyle w:val="Tabletext"/>
              <w:jc w:val="center"/>
            </w:pPr>
            <w:r w:rsidRPr="00447B1D">
              <w:t>BT.1298</w:t>
            </w:r>
          </w:p>
        </w:tc>
        <w:tc>
          <w:tcPr>
            <w:tcW w:w="7033" w:type="dxa"/>
          </w:tcPr>
          <w:p w:rsidR="004119B6" w:rsidRPr="00447B1D" w:rsidRDefault="004119B6" w:rsidP="00D37409">
            <w:pPr>
              <w:pStyle w:val="Tabletext"/>
            </w:pPr>
            <w:r w:rsidRPr="00447B1D">
              <w:t>Улучшенные системы передачи широкоэкранного ТВ сигнала NTSC</w:t>
            </w:r>
          </w:p>
        </w:tc>
      </w:tr>
    </w:tbl>
    <w:p w:rsidR="004119B6" w:rsidRPr="00447B1D" w:rsidRDefault="004119B6" w:rsidP="001B5400">
      <w:pPr>
        <w:spacing w:before="720"/>
        <w:jc w:val="center"/>
      </w:pPr>
      <w:r w:rsidRPr="00447B1D">
        <w:t>______________</w:t>
      </w:r>
    </w:p>
    <w:sectPr w:rsidR="004119B6" w:rsidRPr="00447B1D" w:rsidSect="00E41FE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77" w:rsidRDefault="00874577">
      <w:r>
        <w:separator/>
      </w:r>
    </w:p>
  </w:endnote>
  <w:endnote w:type="continuationSeparator" w:id="0">
    <w:p w:rsidR="00874577" w:rsidRDefault="0087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77" w:rsidRPr="004119B6" w:rsidRDefault="00127742" w:rsidP="004119B6">
    <w:pPr>
      <w:pStyle w:val="Footer"/>
    </w:pPr>
    <w:fldSimple w:instr=" FILENAME \p  \* MERGEFORMAT ">
      <w:r w:rsidR="005E0DD5">
        <w:t>P:\RUS\ITU-R\BR\DIR\CACE\500\558R.docx</w:t>
      </w:r>
    </w:fldSimple>
    <w:r w:rsidR="00874577">
      <w:t xml:space="preserve"> (320942)</w:t>
    </w:r>
    <w:r w:rsidR="00874577">
      <w:tab/>
    </w:r>
    <w:r w:rsidR="00874577">
      <w:fldChar w:fldCharType="begin"/>
    </w:r>
    <w:r w:rsidR="00874577">
      <w:instrText xml:space="preserve"> SAVEDATE \@ DD.MM.YY </w:instrText>
    </w:r>
    <w:r w:rsidR="00874577">
      <w:fldChar w:fldCharType="separate"/>
    </w:r>
    <w:r w:rsidR="005E0DD5">
      <w:t>02.02.12</w:t>
    </w:r>
    <w:r w:rsidR="00874577">
      <w:fldChar w:fldCharType="end"/>
    </w:r>
    <w:r w:rsidR="00874577">
      <w:tab/>
    </w:r>
    <w:r w:rsidR="00874577">
      <w:fldChar w:fldCharType="begin"/>
    </w:r>
    <w:r w:rsidR="00874577">
      <w:instrText xml:space="preserve"> PRINTDATE \@ DD.MM.YY </w:instrText>
    </w:r>
    <w:r w:rsidR="00874577">
      <w:fldChar w:fldCharType="separate"/>
    </w:r>
    <w:r w:rsidR="005E0DD5">
      <w:t>02.02.12</w:t>
    </w:r>
    <w:r w:rsidR="0087457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745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</w:r>
          <w:proofErr w:type="spellStart"/>
          <w:r>
            <w:t>itumail@itu.int</w:t>
          </w:r>
          <w:proofErr w:type="spellEnd"/>
        </w:p>
      </w:tc>
    </w:tr>
    <w:tr w:rsidR="00874577">
      <w:trPr>
        <w:cantSplit/>
      </w:trPr>
      <w:tc>
        <w:tcPr>
          <w:tcW w:w="1062" w:type="pct"/>
        </w:tcPr>
        <w:p w:rsidR="00874577" w:rsidRDefault="00874577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874577" w:rsidRDefault="00874577">
          <w:pPr>
            <w:pStyle w:val="itu"/>
          </w:pPr>
          <w:proofErr w:type="spellStart"/>
          <w:r>
            <w:t>Telefax</w:t>
          </w:r>
          <w:proofErr w:type="spellEnd"/>
          <w:r>
            <w:tab/>
          </w:r>
          <w:proofErr w:type="spellStart"/>
          <w:r>
            <w:t>Gr3</w:t>
          </w:r>
          <w:proofErr w:type="spellEnd"/>
          <w:r>
            <w:t>:</w:t>
          </w:r>
          <w:r>
            <w:tab/>
            <w:t>+41 22 733 72 56</w:t>
          </w:r>
        </w:p>
      </w:tc>
      <w:tc>
        <w:tcPr>
          <w:tcW w:w="1224" w:type="pct"/>
        </w:tcPr>
        <w:p w:rsidR="00874577" w:rsidRDefault="00874577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74577" w:rsidRDefault="00874577">
          <w:pPr>
            <w:pStyle w:val="itu"/>
          </w:pPr>
          <w:r>
            <w:tab/>
          </w:r>
          <w:hyperlink r:id="rId1" w:history="1">
            <w:proofErr w:type="spellStart"/>
            <w:r>
              <w:t>http</w:t>
            </w:r>
            <w:proofErr w:type="spellEnd"/>
            <w:r>
              <w:t>://</w:t>
            </w:r>
            <w:proofErr w:type="spellStart"/>
            <w:r>
              <w:t>www.itu.int</w:t>
            </w:r>
            <w:proofErr w:type="spellEnd"/>
            <w:r>
              <w:t>/</w:t>
            </w:r>
          </w:hyperlink>
        </w:p>
      </w:tc>
    </w:tr>
    <w:tr w:rsidR="00874577">
      <w:trPr>
        <w:cantSplit/>
      </w:trPr>
      <w:tc>
        <w:tcPr>
          <w:tcW w:w="1062" w:type="pct"/>
        </w:tcPr>
        <w:p w:rsidR="00874577" w:rsidRDefault="00874577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874577" w:rsidRDefault="00874577">
          <w:pPr>
            <w:pStyle w:val="itu"/>
          </w:pPr>
          <w:r>
            <w:tab/>
          </w:r>
          <w:proofErr w:type="spellStart"/>
          <w:r>
            <w:t>Gr4</w:t>
          </w:r>
          <w:proofErr w:type="spellEnd"/>
          <w:r>
            <w:t>:</w:t>
          </w:r>
          <w:r>
            <w:tab/>
            <w:t>+41 22 730 65 00</w:t>
          </w:r>
        </w:p>
      </w:tc>
      <w:tc>
        <w:tcPr>
          <w:tcW w:w="1224" w:type="pct"/>
        </w:tcPr>
        <w:p w:rsidR="00874577" w:rsidRDefault="00874577">
          <w:pPr>
            <w:pStyle w:val="itu"/>
          </w:pPr>
        </w:p>
      </w:tc>
      <w:tc>
        <w:tcPr>
          <w:tcW w:w="1131" w:type="pct"/>
        </w:tcPr>
        <w:p w:rsidR="00874577" w:rsidRDefault="00874577">
          <w:pPr>
            <w:pStyle w:val="itu"/>
          </w:pPr>
        </w:p>
      </w:tc>
    </w:tr>
  </w:tbl>
  <w:p w:rsidR="00874577" w:rsidRPr="00577D20" w:rsidRDefault="00874577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77" w:rsidRDefault="00874577">
      <w:r>
        <w:t>____________________</w:t>
      </w:r>
    </w:p>
  </w:footnote>
  <w:footnote w:type="continuationSeparator" w:id="0">
    <w:p w:rsidR="00874577" w:rsidRDefault="0087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77" w:rsidRPr="00AF1ECB" w:rsidRDefault="00874577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5E0DD5">
      <w:rPr>
        <w:noProof/>
        <w:lang w:val="en-GB"/>
      </w:rPr>
      <w:t>5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874577" w:rsidRPr="00490818" w:rsidRDefault="00874577" w:rsidP="00BB67EC">
    <w:pPr>
      <w:pStyle w:val="Header"/>
      <w:rPr>
        <w:lang w:val="en-US"/>
      </w:rPr>
    </w:pPr>
    <w:r>
      <w:t>CACE/558-R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AE8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84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027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29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C8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22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EA3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34F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7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F4A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B94D-AC9F-4ABD-92DC-106692D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838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7310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fedosova</cp:lastModifiedBy>
  <cp:revision>6</cp:revision>
  <cp:lastPrinted>2012-02-02T22:14:00Z</cp:lastPrinted>
  <dcterms:created xsi:type="dcterms:W3CDTF">2012-02-02T16:15:00Z</dcterms:created>
  <dcterms:modified xsi:type="dcterms:W3CDTF">2012-02-02T22:15:00Z</dcterms:modified>
</cp:coreProperties>
</file>