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B1560A">
        <w:trPr>
          <w:cantSplit/>
        </w:trPr>
        <w:tc>
          <w:tcPr>
            <w:tcW w:w="9889" w:type="dxa"/>
          </w:tcPr>
          <w:p w:rsidR="006E3FFE" w:rsidRPr="00B1560A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1560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1560A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1560A">
              <w:rPr>
                <w:b/>
                <w:sz w:val="18"/>
              </w:rPr>
              <w:tab/>
            </w:r>
            <w:r w:rsidR="006E3FFE" w:rsidRPr="00B1560A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541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671E41" w:rsidRPr="00B1560A" w:rsidTr="00671E41">
        <w:tc>
          <w:tcPr>
            <w:tcW w:w="8188" w:type="dxa"/>
            <w:vAlign w:val="center"/>
          </w:tcPr>
          <w:p w:rsidR="00671E41" w:rsidRPr="00B1560A" w:rsidRDefault="00671E41" w:rsidP="00671E4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B1560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671E41" w:rsidRPr="00B1560A" w:rsidRDefault="00671E41" w:rsidP="00671E41">
            <w:pPr>
              <w:spacing w:before="0"/>
              <w:jc w:val="right"/>
            </w:pPr>
            <w:r w:rsidRPr="00B1560A">
              <w:rPr>
                <w:noProof/>
                <w:lang w:val="en-US" w:eastAsia="zh-CN"/>
              </w:rPr>
              <w:drawing>
                <wp:inline distT="0" distB="0" distL="0" distR="0" wp14:anchorId="5CD28DC5" wp14:editId="1495AE7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E18" w:rsidRPr="00B1560A" w:rsidRDefault="00820E18" w:rsidP="001B4104">
      <w:pPr>
        <w:tabs>
          <w:tab w:val="left" w:pos="7513"/>
        </w:tabs>
        <w:spacing w:before="0"/>
      </w:pPr>
    </w:p>
    <w:p w:rsidR="00671E41" w:rsidRPr="00B1560A" w:rsidRDefault="00671E41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B1560A" w:rsidTr="003561A4">
        <w:trPr>
          <w:cantSplit/>
        </w:trPr>
        <w:tc>
          <w:tcPr>
            <w:tcW w:w="3369" w:type="dxa"/>
          </w:tcPr>
          <w:p w:rsidR="0071106C" w:rsidRPr="003C7646" w:rsidRDefault="00415574" w:rsidP="00773A74">
            <w:pPr>
              <w:jc w:val="center"/>
              <w:rPr>
                <w:b/>
                <w:bCs/>
              </w:rPr>
            </w:pPr>
            <w:bookmarkStart w:id="0" w:name="dletter"/>
            <w:bookmarkEnd w:id="0"/>
            <w:r w:rsidRPr="003C7646">
              <w:rPr>
                <w:b/>
                <w:bCs/>
              </w:rPr>
              <w:t>Административный циркуляр</w:t>
            </w:r>
            <w:bookmarkStart w:id="1" w:name="dnum"/>
            <w:bookmarkEnd w:id="1"/>
            <w:r w:rsidR="00C0390F" w:rsidRPr="003C7646">
              <w:rPr>
                <w:b/>
                <w:bCs/>
              </w:rPr>
              <w:br/>
            </w:r>
            <w:r w:rsidR="00A613BB" w:rsidRPr="003C7646">
              <w:rPr>
                <w:b/>
                <w:bCs/>
              </w:rPr>
              <w:t>САСЕ/</w:t>
            </w:r>
            <w:r w:rsidR="00031D3A" w:rsidRPr="003C7646">
              <w:rPr>
                <w:b/>
                <w:bCs/>
              </w:rPr>
              <w:t>5</w:t>
            </w:r>
            <w:r w:rsidR="00D25AEE" w:rsidRPr="003C7646">
              <w:rPr>
                <w:b/>
                <w:bCs/>
              </w:rPr>
              <w:t>56</w:t>
            </w:r>
          </w:p>
        </w:tc>
        <w:tc>
          <w:tcPr>
            <w:tcW w:w="6520" w:type="dxa"/>
          </w:tcPr>
          <w:p w:rsidR="00B87E04" w:rsidRPr="00B1560A" w:rsidRDefault="00D25AEE" w:rsidP="006E5D72">
            <w:pPr>
              <w:jc w:val="right"/>
            </w:pPr>
            <w:bookmarkStart w:id="2" w:name="ddate"/>
            <w:bookmarkEnd w:id="2"/>
            <w:r w:rsidRPr="00B1560A">
              <w:t>13 января</w:t>
            </w:r>
            <w:r w:rsidR="00A613BB" w:rsidRPr="00B1560A">
              <w:t xml:space="preserve"> 20</w:t>
            </w:r>
            <w:r w:rsidR="002E39AE" w:rsidRPr="00B1560A">
              <w:t>1</w:t>
            </w:r>
            <w:r w:rsidR="006E5D72" w:rsidRPr="00B1560A">
              <w:t>2</w:t>
            </w:r>
            <w:r w:rsidR="00A613BB" w:rsidRPr="00B1560A">
              <w:t xml:space="preserve"> года</w:t>
            </w:r>
          </w:p>
        </w:tc>
      </w:tr>
    </w:tbl>
    <w:p w:rsidR="006E3FFE" w:rsidRPr="00B1560A" w:rsidRDefault="006E3FFE" w:rsidP="008C5CF8">
      <w:pPr>
        <w:pStyle w:val="TableTitle"/>
        <w:spacing w:before="360" w:after="360"/>
      </w:pPr>
      <w:r w:rsidRPr="00B1560A">
        <w:t>Администрациям Государств – Членов МСЭ</w:t>
      </w:r>
      <w:r w:rsidR="00562328" w:rsidRPr="00B1560A">
        <w:t xml:space="preserve">, </w:t>
      </w:r>
      <w:r w:rsidR="00A613BB" w:rsidRPr="00B1560A">
        <w:t>Членам Сектора радиосвязи,</w:t>
      </w:r>
      <w:r w:rsidR="00562328" w:rsidRPr="00B1560A">
        <w:t xml:space="preserve"> </w:t>
      </w:r>
      <w:r w:rsidR="00EA1D9C" w:rsidRPr="00B1560A">
        <w:br/>
      </w:r>
      <w:r w:rsidR="00361F22" w:rsidRPr="00B1560A">
        <w:t xml:space="preserve">Ассоциированным </w:t>
      </w:r>
      <w:r w:rsidR="00562328" w:rsidRPr="00B1560A">
        <w:t>членам МСЭ-R</w:t>
      </w:r>
      <w:r w:rsidR="009F5B29" w:rsidRPr="00B1560A">
        <w:t>,</w:t>
      </w:r>
      <w:r w:rsidR="00361F22" w:rsidRPr="00B1560A">
        <w:t xml:space="preserve"> </w:t>
      </w:r>
      <w:r w:rsidR="003D2D10" w:rsidRPr="00B1560A">
        <w:t>принимающим участие</w:t>
      </w:r>
      <w:r w:rsidR="00B527F1" w:rsidRPr="00B1560A">
        <w:t xml:space="preserve"> </w:t>
      </w:r>
      <w:r w:rsidR="006E5D72" w:rsidRPr="00B1560A">
        <w:br/>
      </w:r>
      <w:r w:rsidR="00B527F1" w:rsidRPr="00B1560A">
        <w:t xml:space="preserve">в работе </w:t>
      </w:r>
      <w:r w:rsidR="00D25AEE" w:rsidRPr="00B1560A">
        <w:t>4</w:t>
      </w:r>
      <w:r w:rsidR="00562328" w:rsidRPr="00B1560A">
        <w:t xml:space="preserve">-й </w:t>
      </w:r>
      <w:r w:rsidR="00DC6223" w:rsidRPr="00B1560A">
        <w:t>И</w:t>
      </w:r>
      <w:r w:rsidR="00A613BB" w:rsidRPr="00B1560A">
        <w:t>сследовательск</w:t>
      </w:r>
      <w:r w:rsidR="00562328" w:rsidRPr="00B1560A">
        <w:t>ой</w:t>
      </w:r>
      <w:r w:rsidR="00A613BB" w:rsidRPr="00B1560A">
        <w:t xml:space="preserve"> коми</w:t>
      </w:r>
      <w:r w:rsidR="00B527F1" w:rsidRPr="00B1560A">
        <w:t>сси</w:t>
      </w:r>
      <w:r w:rsidR="00562328" w:rsidRPr="00B1560A">
        <w:t>и</w:t>
      </w:r>
      <w:r w:rsidR="00B527F1" w:rsidRPr="00B1560A">
        <w:t xml:space="preserve"> по радиосвязи</w:t>
      </w:r>
      <w:r w:rsidR="009F5B29" w:rsidRPr="00B1560A">
        <w:t>,</w:t>
      </w:r>
      <w:r w:rsidR="00B527F1" w:rsidRPr="00B1560A">
        <w:t xml:space="preserve"> </w:t>
      </w:r>
      <w:r w:rsidR="006E5D72" w:rsidRPr="00B1560A">
        <w:br/>
      </w:r>
      <w:r w:rsidR="00361F22" w:rsidRPr="00B1560A">
        <w:t>и</w:t>
      </w:r>
      <w:r w:rsidR="00EA1D9C" w:rsidRPr="00B1560A">
        <w:t xml:space="preserve"> </w:t>
      </w:r>
      <w:r w:rsidR="002E39AE" w:rsidRPr="00B1560A">
        <w:t>академическим организациям</w:t>
      </w:r>
      <w:r w:rsidR="006E5D72" w:rsidRPr="00B1560A">
        <w:t xml:space="preserve"> − </w:t>
      </w:r>
      <w:r w:rsidR="00EA1D9C" w:rsidRPr="00B1560A">
        <w:t xml:space="preserve">Членам </w:t>
      </w:r>
      <w:r w:rsidR="002E39AE" w:rsidRPr="00B1560A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B1560A" w:rsidTr="003561A4">
        <w:tc>
          <w:tcPr>
            <w:tcW w:w="1526" w:type="dxa"/>
          </w:tcPr>
          <w:p w:rsidR="00A613BB" w:rsidRPr="00B1560A" w:rsidRDefault="00577D20" w:rsidP="00EA1D9C">
            <w:r w:rsidRPr="00B1560A">
              <w:rPr>
                <w:b/>
                <w:bCs/>
              </w:rPr>
              <w:t>Предмет</w:t>
            </w:r>
            <w:r w:rsidRPr="00B1560A">
              <w:t>:</w:t>
            </w:r>
          </w:p>
        </w:tc>
        <w:tc>
          <w:tcPr>
            <w:tcW w:w="8329" w:type="dxa"/>
          </w:tcPr>
          <w:p w:rsidR="00577D20" w:rsidRPr="00B1560A" w:rsidRDefault="00D25AEE" w:rsidP="00EA1D9C">
            <w:r w:rsidRPr="00B1560A">
              <w:t>4</w:t>
            </w:r>
            <w:r w:rsidR="00577D20" w:rsidRPr="00B1560A">
              <w:t>-я Исследовательская комиссия по радиосвязи</w:t>
            </w:r>
            <w:r w:rsidR="002E39AE" w:rsidRPr="00B1560A">
              <w:t xml:space="preserve"> (</w:t>
            </w:r>
            <w:r w:rsidRPr="00B1560A">
              <w:t>Спутниковые службы</w:t>
            </w:r>
            <w:r w:rsidR="002E39AE" w:rsidRPr="00B1560A">
              <w:t>)</w:t>
            </w:r>
          </w:p>
          <w:p w:rsidR="00A613BB" w:rsidRPr="00B1560A" w:rsidRDefault="00A613BB" w:rsidP="006E5D72">
            <w:pPr>
              <w:pStyle w:val="enumlev1"/>
              <w:tabs>
                <w:tab w:val="clear" w:pos="794"/>
                <w:tab w:val="left" w:pos="459"/>
              </w:tabs>
              <w:ind w:left="459" w:hanging="459"/>
            </w:pPr>
            <w:r w:rsidRPr="00B1560A">
              <w:t>–</w:t>
            </w:r>
            <w:r w:rsidRPr="00B1560A">
              <w:tab/>
              <w:t xml:space="preserve">Принятие </w:t>
            </w:r>
            <w:r w:rsidR="00D25AEE" w:rsidRPr="00B1560A">
              <w:t>четырех новых Рекомендаций и трех</w:t>
            </w:r>
            <w:r w:rsidR="002E39AE" w:rsidRPr="00B1560A">
              <w:t xml:space="preserve"> </w:t>
            </w:r>
            <w:r w:rsidR="00577D20" w:rsidRPr="00B1560A">
              <w:t>пересмотренн</w:t>
            </w:r>
            <w:r w:rsidR="009F5B29" w:rsidRPr="00B1560A">
              <w:t>ых</w:t>
            </w:r>
            <w:r w:rsidR="00577D20" w:rsidRPr="00B1560A">
              <w:t xml:space="preserve"> Рекомендаци</w:t>
            </w:r>
            <w:r w:rsidR="009F5B29" w:rsidRPr="00B1560A">
              <w:t>й</w:t>
            </w:r>
            <w:r w:rsidR="00577D20" w:rsidRPr="00B1560A">
              <w:t xml:space="preserve"> </w:t>
            </w:r>
            <w:r w:rsidR="00822558" w:rsidRPr="00B1560A">
              <w:t>по </w:t>
            </w:r>
            <w:r w:rsidRPr="00B1560A">
              <w:t xml:space="preserve">переписке и </w:t>
            </w:r>
            <w:r w:rsidR="00577D20" w:rsidRPr="00B1560A">
              <w:t>их</w:t>
            </w:r>
            <w:r w:rsidRPr="00B1560A">
              <w:t xml:space="preserve"> одновременное утверждение в соответствии с п. 10.3 Резолюции</w:t>
            </w:r>
            <w:r w:rsidR="00577D20" w:rsidRPr="00B1560A">
              <w:t> </w:t>
            </w:r>
            <w:r w:rsidRPr="00B1560A">
              <w:t>МСЭ-R</w:t>
            </w:r>
            <w:r w:rsidR="00AC1C12" w:rsidRPr="00B1560A">
              <w:t> </w:t>
            </w:r>
            <w:r w:rsidRPr="00B1560A">
              <w:t>1</w:t>
            </w:r>
            <w:r w:rsidR="00AC1C12" w:rsidRPr="00B1560A">
              <w:noBreakHyphen/>
            </w:r>
            <w:r w:rsidR="009D04E1" w:rsidRPr="00B1560A">
              <w:t>5</w:t>
            </w:r>
            <w:r w:rsidRPr="00B1560A">
              <w:t xml:space="preserve"> (Процедура одновреме</w:t>
            </w:r>
            <w:r w:rsidR="00822558" w:rsidRPr="00B1560A">
              <w:t>нного принятия и утверждения по </w:t>
            </w:r>
            <w:r w:rsidRPr="00B1560A">
              <w:t>переписке)</w:t>
            </w:r>
          </w:p>
          <w:p w:rsidR="00577D20" w:rsidRPr="00B1560A" w:rsidRDefault="00577D20" w:rsidP="006E5D72">
            <w:pPr>
              <w:pStyle w:val="enumlev1"/>
              <w:tabs>
                <w:tab w:val="clear" w:pos="794"/>
                <w:tab w:val="left" w:pos="459"/>
              </w:tabs>
              <w:ind w:left="459" w:hanging="459"/>
            </w:pPr>
            <w:r w:rsidRPr="00B1560A">
              <w:t>–</w:t>
            </w:r>
            <w:r w:rsidRPr="00B1560A">
              <w:tab/>
            </w:r>
            <w:r w:rsidR="00843C8E" w:rsidRPr="00B1560A">
              <w:t>И</w:t>
            </w:r>
            <w:r w:rsidR="00B03DEA" w:rsidRPr="00B1560A">
              <w:t xml:space="preserve">сключение </w:t>
            </w:r>
            <w:r w:rsidR="00BC638B" w:rsidRPr="00B1560A">
              <w:t>двух</w:t>
            </w:r>
            <w:r w:rsidR="00761CFA" w:rsidRPr="00B1560A">
              <w:t xml:space="preserve"> </w:t>
            </w:r>
            <w:r w:rsidR="00B03DEA" w:rsidRPr="00B1560A">
              <w:t>Рекомендаци</w:t>
            </w:r>
            <w:r w:rsidR="00031D3A" w:rsidRPr="00B1560A">
              <w:t>й</w:t>
            </w:r>
          </w:p>
        </w:tc>
      </w:tr>
    </w:tbl>
    <w:p w:rsidR="00A613BB" w:rsidRPr="00B1560A" w:rsidRDefault="00A613BB" w:rsidP="00F130F0">
      <w:pPr>
        <w:pStyle w:val="Normalaftertitle"/>
      </w:pPr>
      <w:bookmarkStart w:id="3" w:name="dtitle1"/>
      <w:bookmarkEnd w:id="3"/>
      <w:r w:rsidRPr="00B1560A">
        <w:t>В Административном циркуляре CAR/</w:t>
      </w:r>
      <w:r w:rsidR="00761CFA" w:rsidRPr="00B1560A">
        <w:t>3</w:t>
      </w:r>
      <w:r w:rsidR="00D25AEE" w:rsidRPr="00B1560A">
        <w:t>23</w:t>
      </w:r>
      <w:r w:rsidRPr="00B1560A">
        <w:t xml:space="preserve"> от </w:t>
      </w:r>
      <w:r w:rsidR="00D25AEE" w:rsidRPr="00B1560A">
        <w:t>1</w:t>
      </w:r>
      <w:r w:rsidR="00BC638B" w:rsidRPr="00B1560A">
        <w:t>2</w:t>
      </w:r>
      <w:r w:rsidRPr="00B1560A">
        <w:t> </w:t>
      </w:r>
      <w:r w:rsidR="00D25AEE" w:rsidRPr="00B1560A">
        <w:t>октября</w:t>
      </w:r>
      <w:r w:rsidR="00BC638B" w:rsidRPr="00B1560A">
        <w:t xml:space="preserve"> 2011</w:t>
      </w:r>
      <w:r w:rsidR="00031D3A" w:rsidRPr="00B1560A">
        <w:t> </w:t>
      </w:r>
      <w:r w:rsidRPr="00B1560A">
        <w:t>года был</w:t>
      </w:r>
      <w:r w:rsidR="00BC638B" w:rsidRPr="00B1560A">
        <w:t>и представлены</w:t>
      </w:r>
      <w:r w:rsidR="00D25AEE" w:rsidRPr="00B1560A">
        <w:t xml:space="preserve"> проекты четырех новых Рекомендаций и </w:t>
      </w:r>
      <w:r w:rsidR="00031D3A" w:rsidRPr="00B1560A">
        <w:t xml:space="preserve">проекты </w:t>
      </w:r>
      <w:r w:rsidR="00F130F0" w:rsidRPr="00B1560A">
        <w:t>трех</w:t>
      </w:r>
      <w:r w:rsidR="00577D20" w:rsidRPr="00B1560A">
        <w:t xml:space="preserve"> пересмотренн</w:t>
      </w:r>
      <w:r w:rsidR="006275FE" w:rsidRPr="00B1560A">
        <w:t>ых</w:t>
      </w:r>
      <w:r w:rsidR="00577D20" w:rsidRPr="00B1560A">
        <w:t xml:space="preserve"> Рекомендаци</w:t>
      </w:r>
      <w:r w:rsidR="006275FE" w:rsidRPr="00B1560A">
        <w:t>й</w:t>
      </w:r>
      <w:r w:rsidR="00577D20" w:rsidRPr="00B1560A">
        <w:t xml:space="preserve"> </w:t>
      </w:r>
      <w:r w:rsidR="00032705" w:rsidRPr="00B1560A">
        <w:t>для одновременного принятия и </w:t>
      </w:r>
      <w:r w:rsidRPr="00B1560A">
        <w:t>утверждения по переписке (PSAA) согласно процедуре, пр</w:t>
      </w:r>
      <w:r w:rsidR="00EE067D" w:rsidRPr="00B1560A">
        <w:t>едусмотренной в Резолюции МСЭ-R </w:t>
      </w:r>
      <w:r w:rsidRPr="00B1560A">
        <w:t>1-</w:t>
      </w:r>
      <w:r w:rsidR="00951262" w:rsidRPr="00B1560A">
        <w:t>5</w:t>
      </w:r>
      <w:r w:rsidR="00E90A0C" w:rsidRPr="00B1560A">
        <w:t xml:space="preserve"> (п. </w:t>
      </w:r>
      <w:r w:rsidRPr="00B1560A">
        <w:t>10.3).</w:t>
      </w:r>
      <w:r w:rsidR="00850D64" w:rsidRPr="00B1560A">
        <w:t xml:space="preserve"> Кроме того, </w:t>
      </w:r>
      <w:r w:rsidR="00E5740D" w:rsidRPr="00B1560A">
        <w:t>данная И</w:t>
      </w:r>
      <w:r w:rsidR="0006536F" w:rsidRPr="00B1560A">
        <w:t xml:space="preserve">сследовательская </w:t>
      </w:r>
      <w:r w:rsidR="00850D64" w:rsidRPr="00B1560A">
        <w:t xml:space="preserve">комиссия предложила исключить </w:t>
      </w:r>
      <w:r w:rsidR="00BC638B" w:rsidRPr="00B1560A">
        <w:t>две</w:t>
      </w:r>
      <w:r w:rsidR="00761CFA" w:rsidRPr="00B1560A">
        <w:t xml:space="preserve"> </w:t>
      </w:r>
      <w:r w:rsidR="00E90A0C" w:rsidRPr="00B1560A">
        <w:t>Рекомендаци</w:t>
      </w:r>
      <w:r w:rsidR="00761CFA" w:rsidRPr="00B1560A">
        <w:t>и</w:t>
      </w:r>
      <w:r w:rsidR="00850D64" w:rsidRPr="00B1560A">
        <w:t>.</w:t>
      </w:r>
    </w:p>
    <w:p w:rsidR="00A613BB" w:rsidRPr="000F02FE" w:rsidRDefault="00A613BB" w:rsidP="008C5CF8">
      <w:r w:rsidRPr="00B1560A">
        <w:t>Условия, регулирующие эту процедуру, были выполнены</w:t>
      </w:r>
      <w:r w:rsidR="00562328" w:rsidRPr="00B1560A">
        <w:t xml:space="preserve"> </w:t>
      </w:r>
      <w:r w:rsidR="00D25AEE" w:rsidRPr="00B1560A">
        <w:t>1</w:t>
      </w:r>
      <w:r w:rsidR="00BC638B" w:rsidRPr="00B1560A">
        <w:t>2</w:t>
      </w:r>
      <w:r w:rsidR="00E90A0C" w:rsidRPr="00B1560A">
        <w:t> </w:t>
      </w:r>
      <w:r w:rsidR="00D25AEE" w:rsidRPr="00B1560A">
        <w:t>января</w:t>
      </w:r>
      <w:r w:rsidR="00447855" w:rsidRPr="00B1560A">
        <w:t xml:space="preserve"> 20</w:t>
      </w:r>
      <w:r w:rsidR="00084396" w:rsidRPr="00B1560A">
        <w:t>1</w:t>
      </w:r>
      <w:r w:rsidR="00F130F0" w:rsidRPr="00B1560A">
        <w:t>2</w:t>
      </w:r>
      <w:r w:rsidR="00E90A0C" w:rsidRPr="00B1560A">
        <w:t> </w:t>
      </w:r>
      <w:r w:rsidR="00447855" w:rsidRPr="00B1560A">
        <w:t>года</w:t>
      </w:r>
      <w:r w:rsidR="008C5CF8" w:rsidRPr="008C5CF8">
        <w:t xml:space="preserve">, </w:t>
      </w:r>
      <w:r w:rsidR="008C5CF8" w:rsidRPr="000F02FE">
        <w:t>кроме условий в отношении исключения Рекомендаций МСЭ-R S.725, которые, таким образом, остаются в силе.</w:t>
      </w:r>
    </w:p>
    <w:p w:rsidR="00850D64" w:rsidRPr="00B1560A" w:rsidRDefault="006262BE" w:rsidP="000F02FE">
      <w:pPr>
        <w:tabs>
          <w:tab w:val="clear" w:pos="794"/>
          <w:tab w:val="left" w:pos="0"/>
        </w:tabs>
      </w:pPr>
      <w:r w:rsidRPr="000F02FE">
        <w:t xml:space="preserve">Утвержденные Рекомендации будут опубликованы </w:t>
      </w:r>
      <w:r w:rsidR="00951262" w:rsidRPr="000F02FE">
        <w:t>МСЭ</w:t>
      </w:r>
      <w:r w:rsidR="00A613BB" w:rsidRPr="000F02FE">
        <w:t xml:space="preserve">, </w:t>
      </w:r>
      <w:r w:rsidR="00951262" w:rsidRPr="000F02FE">
        <w:t>а</w:t>
      </w:r>
      <w:r w:rsidR="00843C8E" w:rsidRPr="000F02FE">
        <w:t xml:space="preserve"> в </w:t>
      </w:r>
      <w:r w:rsidR="00032705" w:rsidRPr="000F02FE">
        <w:t>Приложении </w:t>
      </w:r>
      <w:r w:rsidR="00A613BB" w:rsidRPr="000F02FE">
        <w:t xml:space="preserve">1 к настоящему </w:t>
      </w:r>
      <w:r w:rsidR="00DC6223" w:rsidRPr="000F02FE">
        <w:t>Ц</w:t>
      </w:r>
      <w:r w:rsidR="00A613BB" w:rsidRPr="000F02FE">
        <w:t>иркуляру указан</w:t>
      </w:r>
      <w:r w:rsidR="00CC2F67" w:rsidRPr="000F02FE">
        <w:t>ы</w:t>
      </w:r>
      <w:r w:rsidR="00A613BB" w:rsidRPr="000F02FE">
        <w:t xml:space="preserve"> </w:t>
      </w:r>
      <w:r w:rsidR="00CC2F67" w:rsidRPr="000F02FE">
        <w:t>их</w:t>
      </w:r>
      <w:r w:rsidR="00A613BB" w:rsidRPr="000F02FE">
        <w:t xml:space="preserve"> названи</w:t>
      </w:r>
      <w:r w:rsidR="00CC2F67" w:rsidRPr="000F02FE">
        <w:t>я</w:t>
      </w:r>
      <w:r w:rsidR="00A613BB" w:rsidRPr="000F02FE">
        <w:t xml:space="preserve"> с присвоенным</w:t>
      </w:r>
      <w:r w:rsidR="00CC2F67" w:rsidRPr="000F02FE">
        <w:t>и</w:t>
      </w:r>
      <w:r w:rsidR="00A613BB" w:rsidRPr="000F02FE">
        <w:t xml:space="preserve"> </w:t>
      </w:r>
      <w:r w:rsidR="00CC2F67" w:rsidRPr="000F02FE">
        <w:t>им</w:t>
      </w:r>
      <w:r w:rsidR="00A613BB" w:rsidRPr="000F02FE">
        <w:t xml:space="preserve"> номер</w:t>
      </w:r>
      <w:r w:rsidR="00CC2F67" w:rsidRPr="000F02FE">
        <w:t>ами</w:t>
      </w:r>
      <w:r w:rsidR="00A613BB" w:rsidRPr="000F02FE">
        <w:t>.</w:t>
      </w:r>
      <w:r w:rsidR="00850D64" w:rsidRPr="000F02FE">
        <w:t xml:space="preserve"> </w:t>
      </w:r>
      <w:r w:rsidR="00BC638B" w:rsidRPr="000F02FE">
        <w:t>В Приложении 2 приводится</w:t>
      </w:r>
      <w:r w:rsidR="000F02FE">
        <w:rPr>
          <w:lang w:val="en-US"/>
        </w:rPr>
        <w:t xml:space="preserve"> </w:t>
      </w:r>
      <w:r w:rsidR="000F02FE">
        <w:t>исключенная Рекомендация</w:t>
      </w:r>
      <w:r w:rsidR="00BC70C2" w:rsidRPr="000F02FE">
        <w:t>.</w:t>
      </w:r>
    </w:p>
    <w:p w:rsidR="00D057A1" w:rsidRPr="00B1560A" w:rsidRDefault="00D057A1" w:rsidP="008C5CF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</w:pPr>
      <w:r w:rsidRPr="00B1560A">
        <w:tab/>
      </w:r>
      <w:r w:rsidR="008F14A7" w:rsidRPr="00B1560A">
        <w:t>Франсуа Ранси</w:t>
      </w:r>
      <w:r w:rsidR="00820E18" w:rsidRPr="00B1560A">
        <w:br/>
      </w:r>
      <w:r w:rsidRPr="00B1560A">
        <w:tab/>
        <w:t>Директор Бюро радиосвязи</w:t>
      </w:r>
    </w:p>
    <w:p w:rsidR="00F523F8" w:rsidRPr="00B1560A" w:rsidRDefault="00F523F8" w:rsidP="00773A74">
      <w:bookmarkStart w:id="4" w:name="ddistribution"/>
      <w:bookmarkEnd w:id="4"/>
      <w:r w:rsidRPr="00B1560A">
        <w:rPr>
          <w:b/>
          <w:bCs/>
        </w:rPr>
        <w:t>Приложени</w:t>
      </w:r>
      <w:r w:rsidR="002D4286" w:rsidRPr="00B1560A">
        <w:rPr>
          <w:b/>
          <w:bCs/>
        </w:rPr>
        <w:t>я</w:t>
      </w:r>
      <w:r w:rsidRPr="00B1560A">
        <w:t>:</w:t>
      </w:r>
      <w:r w:rsidR="00A613BB" w:rsidRPr="00B1560A">
        <w:t xml:space="preserve"> </w:t>
      </w:r>
      <w:r w:rsidR="00577D20" w:rsidRPr="00B1560A">
        <w:t>2</w:t>
      </w:r>
    </w:p>
    <w:p w:rsidR="00F523F8" w:rsidRPr="00B1560A" w:rsidRDefault="00F523F8" w:rsidP="00D25AEE">
      <w:pPr>
        <w:tabs>
          <w:tab w:val="left" w:pos="6237"/>
        </w:tabs>
        <w:rPr>
          <w:sz w:val="20"/>
        </w:rPr>
      </w:pPr>
      <w:r w:rsidRPr="00B1560A">
        <w:rPr>
          <w:sz w:val="20"/>
          <w:u w:val="single"/>
        </w:rPr>
        <w:t>Рассылка</w:t>
      </w:r>
      <w:r w:rsidRPr="00B1560A">
        <w:rPr>
          <w:sz w:val="20"/>
        </w:rPr>
        <w:t>:</w:t>
      </w:r>
    </w:p>
    <w:p w:rsidR="00F523F8" w:rsidRPr="00B1560A" w:rsidRDefault="00F523F8" w:rsidP="00EA1D9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B1560A">
        <w:rPr>
          <w:sz w:val="20"/>
        </w:rPr>
        <w:t>–</w:t>
      </w:r>
      <w:r w:rsidRPr="00B1560A">
        <w:rPr>
          <w:sz w:val="20"/>
        </w:rPr>
        <w:tab/>
        <w:t xml:space="preserve">Администрациям Государств – Членов </w:t>
      </w:r>
      <w:r w:rsidR="0018139B" w:rsidRPr="00B1560A">
        <w:rPr>
          <w:sz w:val="20"/>
        </w:rPr>
        <w:t>М</w:t>
      </w:r>
      <w:r w:rsidRPr="00B1560A">
        <w:rPr>
          <w:sz w:val="20"/>
        </w:rPr>
        <w:t>С</w:t>
      </w:r>
      <w:r w:rsidR="0018139B" w:rsidRPr="00B1560A">
        <w:rPr>
          <w:sz w:val="20"/>
        </w:rPr>
        <w:t>Э</w:t>
      </w:r>
      <w:r w:rsidRPr="00B1560A">
        <w:rPr>
          <w:sz w:val="20"/>
        </w:rPr>
        <w:t xml:space="preserve"> и Членам Сектора радиосвязи</w:t>
      </w:r>
      <w:r w:rsidR="0018139B" w:rsidRPr="00B1560A">
        <w:rPr>
          <w:sz w:val="20"/>
        </w:rPr>
        <w:t xml:space="preserve">, принимающим </w:t>
      </w:r>
      <w:r w:rsidR="00D25AEE" w:rsidRPr="00B1560A">
        <w:rPr>
          <w:sz w:val="20"/>
        </w:rPr>
        <w:t>участие в работе 4</w:t>
      </w:r>
      <w:r w:rsidR="00EA1D9C" w:rsidRPr="00B1560A">
        <w:rPr>
          <w:sz w:val="20"/>
        </w:rPr>
        <w:noBreakHyphen/>
      </w:r>
      <w:r w:rsidR="0018139B" w:rsidRPr="00B1560A">
        <w:rPr>
          <w:sz w:val="20"/>
        </w:rPr>
        <w:t>й</w:t>
      </w:r>
      <w:r w:rsidR="00EA1D9C" w:rsidRPr="00B1560A">
        <w:rPr>
          <w:sz w:val="20"/>
        </w:rPr>
        <w:t> </w:t>
      </w:r>
      <w:r w:rsidR="0018139B" w:rsidRPr="00B1560A">
        <w:rPr>
          <w:sz w:val="20"/>
        </w:rPr>
        <w:t>Исследовательской комиссии по радиосвязи</w:t>
      </w:r>
    </w:p>
    <w:p w:rsidR="00117157" w:rsidRPr="00B1560A" w:rsidRDefault="00117157" w:rsidP="00D25AE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1560A">
        <w:rPr>
          <w:sz w:val="20"/>
        </w:rPr>
        <w:t>–</w:t>
      </w:r>
      <w:r w:rsidRPr="00B1560A">
        <w:rPr>
          <w:sz w:val="20"/>
        </w:rPr>
        <w:tab/>
        <w:t xml:space="preserve">Ассоциированным членам МСЭ-R, </w:t>
      </w:r>
      <w:r w:rsidR="003D2D10" w:rsidRPr="00B1560A">
        <w:rPr>
          <w:sz w:val="20"/>
        </w:rPr>
        <w:t>принимающим участие</w:t>
      </w:r>
      <w:r w:rsidRPr="00B1560A">
        <w:rPr>
          <w:sz w:val="20"/>
        </w:rPr>
        <w:t xml:space="preserve"> в работе </w:t>
      </w:r>
      <w:r w:rsidR="00D25AEE" w:rsidRPr="00B1560A">
        <w:rPr>
          <w:sz w:val="20"/>
        </w:rPr>
        <w:t>4</w:t>
      </w:r>
      <w:r w:rsidRPr="00B1560A">
        <w:rPr>
          <w:sz w:val="20"/>
        </w:rPr>
        <w:t>-</w:t>
      </w:r>
      <w:r w:rsidR="00EE067D" w:rsidRPr="00B1560A">
        <w:rPr>
          <w:sz w:val="20"/>
        </w:rPr>
        <w:t>й Исследовательской комиссии по </w:t>
      </w:r>
      <w:r w:rsidRPr="00B1560A">
        <w:rPr>
          <w:sz w:val="20"/>
        </w:rPr>
        <w:t>радиосвязи</w:t>
      </w:r>
    </w:p>
    <w:p w:rsidR="0018139B" w:rsidRPr="00B1560A" w:rsidRDefault="0018139B" w:rsidP="008F14A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1560A">
        <w:rPr>
          <w:sz w:val="20"/>
        </w:rPr>
        <w:t>–</w:t>
      </w:r>
      <w:r w:rsidRPr="00B1560A">
        <w:rPr>
          <w:sz w:val="20"/>
        </w:rPr>
        <w:tab/>
        <w:t xml:space="preserve">Академическим организациям – </w:t>
      </w:r>
      <w:r w:rsidR="00EA1D9C" w:rsidRPr="00B1560A">
        <w:rPr>
          <w:sz w:val="20"/>
        </w:rPr>
        <w:t xml:space="preserve">Членам </w:t>
      </w:r>
      <w:r w:rsidRPr="00B1560A">
        <w:rPr>
          <w:sz w:val="20"/>
        </w:rPr>
        <w:t>МСЭ-R</w:t>
      </w:r>
    </w:p>
    <w:p w:rsidR="00F523F8" w:rsidRPr="00B1560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1560A">
        <w:rPr>
          <w:sz w:val="20"/>
        </w:rPr>
        <w:t>–</w:t>
      </w:r>
      <w:r w:rsidRPr="00B1560A">
        <w:rPr>
          <w:sz w:val="20"/>
        </w:rPr>
        <w:tab/>
        <w:t xml:space="preserve">Председателям и заместителям председателей </w:t>
      </w:r>
      <w:r w:rsidR="00843C8E" w:rsidRPr="00B1560A">
        <w:rPr>
          <w:sz w:val="20"/>
        </w:rPr>
        <w:t xml:space="preserve">исследовательских </w:t>
      </w:r>
      <w:r w:rsidRPr="00B1560A">
        <w:rPr>
          <w:sz w:val="20"/>
        </w:rPr>
        <w:t>комиссий по радиосвязи и Специально</w:t>
      </w:r>
      <w:r w:rsidR="00B527F1" w:rsidRPr="00B1560A">
        <w:rPr>
          <w:sz w:val="20"/>
        </w:rPr>
        <w:t>го комитета по регламентарно-</w:t>
      </w:r>
      <w:r w:rsidRPr="00B1560A">
        <w:rPr>
          <w:sz w:val="20"/>
        </w:rPr>
        <w:t>процедурным вопросам</w:t>
      </w:r>
    </w:p>
    <w:p w:rsidR="00F523F8" w:rsidRPr="00B1560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1560A">
        <w:rPr>
          <w:sz w:val="20"/>
        </w:rPr>
        <w:t>–</w:t>
      </w:r>
      <w:r w:rsidRPr="00B1560A">
        <w:rPr>
          <w:sz w:val="20"/>
        </w:rPr>
        <w:tab/>
        <w:t xml:space="preserve">Председателю и заместителям </w:t>
      </w:r>
      <w:r w:rsidR="00843C8E" w:rsidRPr="00B1560A">
        <w:rPr>
          <w:sz w:val="20"/>
        </w:rPr>
        <w:t xml:space="preserve">председателя </w:t>
      </w:r>
      <w:r w:rsidRPr="00B1560A">
        <w:rPr>
          <w:sz w:val="20"/>
        </w:rPr>
        <w:t>Подготовительного собрания к конференции</w:t>
      </w:r>
    </w:p>
    <w:p w:rsidR="00F523F8" w:rsidRPr="00B1560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1560A">
        <w:rPr>
          <w:sz w:val="20"/>
        </w:rPr>
        <w:t>–</w:t>
      </w:r>
      <w:r w:rsidRPr="00B1560A">
        <w:rPr>
          <w:sz w:val="20"/>
        </w:rPr>
        <w:tab/>
        <w:t>Членам Радиорегламентарного комитета</w:t>
      </w:r>
    </w:p>
    <w:p w:rsidR="00EA1D9C" w:rsidRPr="00B1560A" w:rsidRDefault="00F523F8" w:rsidP="00EA1D9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1560A">
        <w:rPr>
          <w:sz w:val="20"/>
        </w:rPr>
        <w:t>–</w:t>
      </w:r>
      <w:r w:rsidRPr="00B1560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A1D9C" w:rsidRPr="00B1560A">
        <w:rPr>
          <w:sz w:val="20"/>
        </w:rPr>
        <w:br w:type="page"/>
      </w:r>
    </w:p>
    <w:p w:rsidR="005A5B0C" w:rsidRPr="00B1560A" w:rsidRDefault="005A5B0C" w:rsidP="0018139B">
      <w:pPr>
        <w:pStyle w:val="AnnexNo"/>
        <w:rPr>
          <w:b/>
          <w:bCs/>
          <w:lang w:val="ru-RU"/>
        </w:rPr>
      </w:pPr>
      <w:r w:rsidRPr="00B1560A">
        <w:rPr>
          <w:lang w:val="ru-RU"/>
        </w:rPr>
        <w:lastRenderedPageBreak/>
        <w:t>ПРИЛОЖЕНИЕ 1</w:t>
      </w:r>
    </w:p>
    <w:p w:rsidR="008F14A7" w:rsidRPr="008C5CF8" w:rsidRDefault="00F523F8" w:rsidP="00EA1D9C">
      <w:pPr>
        <w:pStyle w:val="AnnexTitle"/>
        <w:rPr>
          <w:rFonts w:ascii="Times New Roman" w:hAnsi="Times New Roman" w:cs="Times New Roman"/>
          <w:lang w:val="ru-RU"/>
        </w:rPr>
      </w:pPr>
      <w:r w:rsidRPr="00B1560A">
        <w:rPr>
          <w:rFonts w:ascii="Times New Roman" w:hAnsi="Times New Roman" w:cs="Times New Roman"/>
          <w:lang w:val="ru-RU"/>
        </w:rPr>
        <w:t>Названи</w:t>
      </w:r>
      <w:r w:rsidR="004E34A8" w:rsidRPr="00B1560A">
        <w:rPr>
          <w:rFonts w:ascii="Times New Roman" w:hAnsi="Times New Roman" w:cs="Times New Roman"/>
          <w:lang w:val="ru-RU"/>
        </w:rPr>
        <w:t>я</w:t>
      </w:r>
      <w:r w:rsidRPr="00B1560A">
        <w:rPr>
          <w:rFonts w:ascii="Times New Roman" w:hAnsi="Times New Roman" w:cs="Times New Roman"/>
          <w:lang w:val="ru-RU"/>
        </w:rPr>
        <w:t xml:space="preserve"> утвержденн</w:t>
      </w:r>
      <w:r w:rsidR="00CC2F67" w:rsidRPr="00B1560A">
        <w:rPr>
          <w:rFonts w:ascii="Times New Roman" w:hAnsi="Times New Roman" w:cs="Times New Roman"/>
          <w:lang w:val="ru-RU"/>
        </w:rPr>
        <w:t>ых</w:t>
      </w:r>
      <w:r w:rsidRPr="00B1560A">
        <w:rPr>
          <w:rFonts w:ascii="Times New Roman" w:hAnsi="Times New Roman" w:cs="Times New Roman"/>
          <w:lang w:val="ru-RU"/>
        </w:rPr>
        <w:t xml:space="preserve"> </w:t>
      </w:r>
      <w:r w:rsidR="00E01EF9" w:rsidRPr="00B1560A">
        <w:rPr>
          <w:rFonts w:ascii="Times New Roman" w:hAnsi="Times New Roman" w:cs="Times New Roman"/>
          <w:lang w:val="ru-RU"/>
        </w:rPr>
        <w:t>Р</w:t>
      </w:r>
      <w:r w:rsidRPr="00B1560A">
        <w:rPr>
          <w:rFonts w:ascii="Times New Roman" w:hAnsi="Times New Roman" w:cs="Times New Roman"/>
          <w:lang w:val="ru-RU"/>
        </w:rPr>
        <w:t>екомендаци</w:t>
      </w:r>
      <w:r w:rsidR="00CC2F67" w:rsidRPr="00B1560A">
        <w:rPr>
          <w:rFonts w:ascii="Times New Roman" w:hAnsi="Times New Roman" w:cs="Times New Roman"/>
          <w:lang w:val="ru-RU"/>
        </w:rPr>
        <w:t>й</w:t>
      </w:r>
    </w:p>
    <w:p w:rsidR="003C7646" w:rsidRPr="008C5CF8" w:rsidRDefault="003C7646" w:rsidP="003C7646"/>
    <w:p w:rsidR="00112EFB" w:rsidRPr="00B1560A" w:rsidRDefault="00F130F0" w:rsidP="00112EFB">
      <w:pPr>
        <w:pStyle w:val="Normalaftertitle"/>
        <w:tabs>
          <w:tab w:val="right" w:pos="9639"/>
        </w:tabs>
        <w:rPr>
          <w:szCs w:val="22"/>
        </w:rPr>
      </w:pPr>
      <w:r w:rsidRPr="00B1560A">
        <w:rPr>
          <w:u w:val="single"/>
        </w:rPr>
        <w:t xml:space="preserve">Рекомендация </w:t>
      </w:r>
      <w:r w:rsidR="00112EFB" w:rsidRPr="00B1560A">
        <w:rPr>
          <w:szCs w:val="22"/>
          <w:u w:val="single"/>
        </w:rPr>
        <w:t xml:space="preserve">МСЭ-R </w:t>
      </w:r>
      <w:r w:rsidR="00112EFB" w:rsidRPr="00B1560A">
        <w:rPr>
          <w:u w:val="single"/>
        </w:rPr>
        <w:t>S.1897</w:t>
      </w:r>
      <w:r w:rsidR="00112EFB" w:rsidRPr="00B1560A">
        <w:rPr>
          <w:szCs w:val="22"/>
        </w:rPr>
        <w:tab/>
        <w:t xml:space="preserve">Док. </w:t>
      </w:r>
      <w:r w:rsidR="00112EFB" w:rsidRPr="00B1560A">
        <w:t>4/188(Rev.1)</w:t>
      </w:r>
    </w:p>
    <w:p w:rsidR="00112EFB" w:rsidRPr="008C5CF8" w:rsidRDefault="00112EFB" w:rsidP="00F130F0">
      <w:pPr>
        <w:pStyle w:val="Rectitle"/>
      </w:pPr>
      <w:r w:rsidRPr="00B1560A">
        <w:t>Межуровневое обеспечение QoS в гибридных спутнико</w:t>
      </w:r>
      <w:r w:rsidR="00F130F0" w:rsidRPr="00B1560A">
        <w:t>во</w:t>
      </w:r>
      <w:r w:rsidRPr="00B1560A">
        <w:t>-наземных сетях, базирующихся на протоколе Интернет</w:t>
      </w:r>
    </w:p>
    <w:p w:rsidR="003C7646" w:rsidRPr="008C5CF8" w:rsidRDefault="003C7646" w:rsidP="003C7646">
      <w:pPr>
        <w:pStyle w:val="Normalaftertitle"/>
      </w:pPr>
    </w:p>
    <w:p w:rsidR="00112EFB" w:rsidRPr="00B1560A" w:rsidRDefault="00F130F0" w:rsidP="00112EFB">
      <w:pPr>
        <w:pStyle w:val="Normalaftertitle"/>
        <w:tabs>
          <w:tab w:val="right" w:pos="9639"/>
        </w:tabs>
      </w:pPr>
      <w:r w:rsidRPr="00B1560A">
        <w:rPr>
          <w:u w:val="single"/>
        </w:rPr>
        <w:t>Рекомендация</w:t>
      </w:r>
      <w:r w:rsidR="00112EFB" w:rsidRPr="00B1560A">
        <w:rPr>
          <w:szCs w:val="22"/>
          <w:u w:val="single"/>
        </w:rPr>
        <w:t xml:space="preserve"> МСЭ-R BO.1898</w:t>
      </w:r>
      <w:r w:rsidR="00112EFB" w:rsidRPr="00B1560A">
        <w:rPr>
          <w:lang w:eastAsia="ja-JP"/>
        </w:rPr>
        <w:tab/>
      </w:r>
      <w:r w:rsidR="00112EFB" w:rsidRPr="00B1560A">
        <w:rPr>
          <w:szCs w:val="22"/>
        </w:rPr>
        <w:t>Док</w:t>
      </w:r>
      <w:r w:rsidR="00112EFB" w:rsidRPr="00B1560A">
        <w:rPr>
          <w:lang w:eastAsia="ja-JP"/>
        </w:rPr>
        <w:t>. 4/198(Rev.1)</w:t>
      </w:r>
    </w:p>
    <w:p w:rsidR="00112EFB" w:rsidRPr="008C5CF8" w:rsidRDefault="00112EFB" w:rsidP="00F130F0">
      <w:pPr>
        <w:pStyle w:val="Rectitle"/>
      </w:pPr>
      <w:r w:rsidRPr="00B1560A">
        <w:t>Значение плотности потока мощности, необходимое для защиты приемных земных станций радиовещательной спутниковой службы в Районах 1 и 3</w:t>
      </w:r>
      <w:r w:rsidRPr="00B1560A">
        <w:br/>
        <w:t>от излучений станции фиксированной и/или подвижной</w:t>
      </w:r>
      <w:r w:rsidRPr="00B1560A">
        <w:br/>
        <w:t>служб</w:t>
      </w:r>
      <w:r w:rsidR="00F130F0" w:rsidRPr="00B1560A">
        <w:t>ы</w:t>
      </w:r>
      <w:r w:rsidRPr="00B1560A">
        <w:t xml:space="preserve"> в полосе частот 21,4–22 ГГц</w:t>
      </w:r>
    </w:p>
    <w:p w:rsidR="003C7646" w:rsidRPr="008C5CF8" w:rsidRDefault="003C7646" w:rsidP="003C7646">
      <w:pPr>
        <w:pStyle w:val="Normalaftertitle"/>
      </w:pPr>
    </w:p>
    <w:p w:rsidR="00112EFB" w:rsidRPr="00B1560A" w:rsidRDefault="00F130F0" w:rsidP="00112EFB">
      <w:pPr>
        <w:pStyle w:val="Normalaftertitle"/>
        <w:tabs>
          <w:tab w:val="right" w:pos="9639"/>
        </w:tabs>
      </w:pPr>
      <w:r w:rsidRPr="00B1560A">
        <w:rPr>
          <w:u w:val="single"/>
        </w:rPr>
        <w:t>Рекомендация</w:t>
      </w:r>
      <w:r w:rsidR="00112EFB" w:rsidRPr="00B1560A">
        <w:rPr>
          <w:szCs w:val="22"/>
          <w:u w:val="single"/>
        </w:rPr>
        <w:t xml:space="preserve"> МСЭ-R</w:t>
      </w:r>
      <w:r w:rsidR="00112EFB" w:rsidRPr="00B1560A">
        <w:rPr>
          <w:u w:val="single"/>
        </w:rPr>
        <w:t xml:space="preserve"> S.1899</w:t>
      </w:r>
      <w:r w:rsidR="00112EFB" w:rsidRPr="00B1560A">
        <w:tab/>
      </w:r>
      <w:r w:rsidR="00112EFB" w:rsidRPr="00B1560A">
        <w:rPr>
          <w:szCs w:val="22"/>
        </w:rPr>
        <w:t>Док</w:t>
      </w:r>
      <w:r w:rsidR="00112EFB" w:rsidRPr="00B1560A">
        <w:t>. 4/199(Rev.1)</w:t>
      </w:r>
    </w:p>
    <w:p w:rsidR="00112EFB" w:rsidRPr="008C5CF8" w:rsidRDefault="00112EFB" w:rsidP="00112EFB">
      <w:pPr>
        <w:pStyle w:val="Rectitle"/>
      </w:pPr>
      <w:r w:rsidRPr="00B1560A">
        <w:t>Критерии защиты и методы оценки помех для межспутниковых линий</w:t>
      </w:r>
      <w:r w:rsidRPr="00B1560A">
        <w:br/>
        <w:t>НГСО в полосе 23,183–23,377 ГГц в отношении</w:t>
      </w:r>
      <w:r w:rsidRPr="00B1560A">
        <w:br/>
        <w:t xml:space="preserve">службы космических исследований </w:t>
      </w:r>
    </w:p>
    <w:p w:rsidR="003C7646" w:rsidRPr="008C5CF8" w:rsidRDefault="003C7646" w:rsidP="003C7646">
      <w:pPr>
        <w:pStyle w:val="Normalaftertitle"/>
      </w:pPr>
    </w:p>
    <w:p w:rsidR="00112EFB" w:rsidRPr="00B1560A" w:rsidRDefault="00F130F0" w:rsidP="00112EFB">
      <w:pPr>
        <w:pStyle w:val="Normalaftertitle"/>
        <w:tabs>
          <w:tab w:val="right" w:pos="9639"/>
        </w:tabs>
      </w:pPr>
      <w:r w:rsidRPr="00B1560A">
        <w:rPr>
          <w:u w:val="single"/>
        </w:rPr>
        <w:t>Рекомендация</w:t>
      </w:r>
      <w:r w:rsidR="00112EFB" w:rsidRPr="00B1560A">
        <w:rPr>
          <w:szCs w:val="22"/>
          <w:u w:val="single"/>
        </w:rPr>
        <w:t xml:space="preserve"> МСЭ-R </w:t>
      </w:r>
      <w:r w:rsidR="00112EFB" w:rsidRPr="00B1560A">
        <w:rPr>
          <w:u w:val="single"/>
          <w:lang w:eastAsia="ko-KR"/>
        </w:rPr>
        <w:t>BO.1900</w:t>
      </w:r>
      <w:r w:rsidR="00112EFB" w:rsidRPr="00B1560A">
        <w:rPr>
          <w:lang w:eastAsia="ja-JP"/>
        </w:rPr>
        <w:tab/>
      </w:r>
      <w:r w:rsidR="00112EFB" w:rsidRPr="00B1560A">
        <w:rPr>
          <w:szCs w:val="22"/>
        </w:rPr>
        <w:t>Док</w:t>
      </w:r>
      <w:r w:rsidR="00112EFB" w:rsidRPr="00B1560A">
        <w:rPr>
          <w:lang w:eastAsia="ja-JP"/>
        </w:rPr>
        <w:t>. 4/200(Rev.1)</w:t>
      </w:r>
    </w:p>
    <w:p w:rsidR="00112EFB" w:rsidRPr="00B1560A" w:rsidRDefault="00112EFB" w:rsidP="00112EFB">
      <w:pPr>
        <w:pStyle w:val="Rectitle"/>
      </w:pPr>
      <w:r w:rsidRPr="00B1560A">
        <w:t>Эталонная диаграмма направленности приемной антенны земной</w:t>
      </w:r>
      <w:r w:rsidRPr="00B1560A">
        <w:br/>
        <w:t xml:space="preserve">станции для радиовещательной спутниковой службы </w:t>
      </w:r>
      <w:r w:rsidRPr="00B1560A">
        <w:br/>
        <w:t>в полосе частот 21,4–22 ГГц в Районах 1 и 3</w:t>
      </w:r>
    </w:p>
    <w:p w:rsidR="003C7646" w:rsidRDefault="003C76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112EFB" w:rsidRPr="00B1560A" w:rsidRDefault="00F130F0" w:rsidP="00112EFB">
      <w:pPr>
        <w:pStyle w:val="Normalaftertitle"/>
        <w:tabs>
          <w:tab w:val="right" w:pos="9639"/>
        </w:tabs>
      </w:pPr>
      <w:r w:rsidRPr="00B1560A">
        <w:rPr>
          <w:u w:val="single"/>
        </w:rPr>
        <w:t>Рекомендация</w:t>
      </w:r>
      <w:r w:rsidR="00112EFB" w:rsidRPr="00B1560A">
        <w:rPr>
          <w:szCs w:val="22"/>
          <w:u w:val="single"/>
        </w:rPr>
        <w:t xml:space="preserve"> МСЭ-R </w:t>
      </w:r>
      <w:r w:rsidR="00112EFB" w:rsidRPr="00B1560A">
        <w:rPr>
          <w:u w:val="single"/>
        </w:rPr>
        <w:t>M.1478-2</w:t>
      </w:r>
      <w:r w:rsidR="00112EFB" w:rsidRPr="00B1560A">
        <w:tab/>
      </w:r>
      <w:r w:rsidR="00112EFB" w:rsidRPr="00B1560A">
        <w:rPr>
          <w:szCs w:val="22"/>
        </w:rPr>
        <w:t>Док</w:t>
      </w:r>
      <w:r w:rsidR="00112EFB" w:rsidRPr="00B1560A">
        <w:t>. 4/175(Rev.1)</w:t>
      </w:r>
    </w:p>
    <w:p w:rsidR="00112EFB" w:rsidRPr="008C5CF8" w:rsidRDefault="00112EFB" w:rsidP="00112EFB">
      <w:pPr>
        <w:pStyle w:val="Rectitle"/>
      </w:pPr>
      <w:r w:rsidRPr="00B1560A">
        <w:t>Критерии защиты оборудования поиска и спасания системы Коспас-Сарсат</w:t>
      </w:r>
      <w:r w:rsidRPr="00B1560A">
        <w:br/>
        <w:t xml:space="preserve">в полосе частот 406–406,1 МГц </w:t>
      </w:r>
    </w:p>
    <w:p w:rsidR="003C7646" w:rsidRPr="008C5CF8" w:rsidRDefault="003C7646" w:rsidP="003C7646">
      <w:pPr>
        <w:pStyle w:val="Normalaftertitle"/>
      </w:pPr>
    </w:p>
    <w:p w:rsidR="00112EFB" w:rsidRPr="00B1560A" w:rsidRDefault="00F130F0" w:rsidP="00112EFB">
      <w:pPr>
        <w:pStyle w:val="Normalaftertitle"/>
        <w:tabs>
          <w:tab w:val="right" w:pos="9639"/>
        </w:tabs>
      </w:pPr>
      <w:r w:rsidRPr="00B1560A">
        <w:rPr>
          <w:u w:val="single"/>
        </w:rPr>
        <w:t>Рекомендация</w:t>
      </w:r>
      <w:r w:rsidR="00112EFB" w:rsidRPr="00B1560A">
        <w:rPr>
          <w:szCs w:val="22"/>
          <w:u w:val="single"/>
        </w:rPr>
        <w:t xml:space="preserve"> МСЭ-R </w:t>
      </w:r>
      <w:r w:rsidR="00112EFB" w:rsidRPr="00B1560A">
        <w:rPr>
          <w:u w:val="single"/>
        </w:rPr>
        <w:t>M.1731-2</w:t>
      </w:r>
      <w:r w:rsidR="00112EFB" w:rsidRPr="00B1560A">
        <w:tab/>
      </w:r>
      <w:r w:rsidR="00112EFB" w:rsidRPr="00B1560A">
        <w:rPr>
          <w:szCs w:val="22"/>
        </w:rPr>
        <w:t>Док</w:t>
      </w:r>
      <w:r w:rsidR="00112EFB" w:rsidRPr="00B1560A">
        <w:t>. 4/176(Rev.1)</w:t>
      </w:r>
    </w:p>
    <w:p w:rsidR="00112EFB" w:rsidRPr="008C5CF8" w:rsidRDefault="00112EFB" w:rsidP="00112EFB">
      <w:pPr>
        <w:pStyle w:val="Rectitle"/>
        <w:keepNext w:val="0"/>
        <w:keepLines w:val="0"/>
      </w:pPr>
      <w:r w:rsidRPr="00B1560A">
        <w:t xml:space="preserve">Критерии защиты для терминалов местных пользователей </w:t>
      </w:r>
      <w:r w:rsidRPr="00B1560A">
        <w:br/>
        <w:t>системы Коспас-Сарсат в полосе 1544–1545 МГц</w:t>
      </w:r>
    </w:p>
    <w:p w:rsidR="003C7646" w:rsidRPr="008C5CF8" w:rsidRDefault="003C7646" w:rsidP="003C7646">
      <w:pPr>
        <w:pStyle w:val="Normalaftertitle"/>
      </w:pPr>
    </w:p>
    <w:p w:rsidR="00112EFB" w:rsidRPr="00B1560A" w:rsidRDefault="00F130F0" w:rsidP="00112EFB">
      <w:pPr>
        <w:pStyle w:val="Normalaftertitle"/>
        <w:tabs>
          <w:tab w:val="right" w:pos="9639"/>
        </w:tabs>
      </w:pPr>
      <w:r w:rsidRPr="00B1560A">
        <w:rPr>
          <w:u w:val="single"/>
        </w:rPr>
        <w:t>Рекомендация</w:t>
      </w:r>
      <w:r w:rsidR="00112EFB" w:rsidRPr="00B1560A">
        <w:rPr>
          <w:szCs w:val="22"/>
          <w:u w:val="single"/>
        </w:rPr>
        <w:t xml:space="preserve"> МСЭ-R </w:t>
      </w:r>
      <w:r w:rsidR="00112EFB" w:rsidRPr="00B1560A">
        <w:rPr>
          <w:u w:val="single"/>
        </w:rPr>
        <w:t>M.1787-1</w:t>
      </w:r>
      <w:r w:rsidR="00112EFB" w:rsidRPr="00B1560A">
        <w:tab/>
      </w:r>
      <w:r w:rsidR="00112EFB" w:rsidRPr="00B1560A">
        <w:rPr>
          <w:szCs w:val="22"/>
        </w:rPr>
        <w:t>Док</w:t>
      </w:r>
      <w:r w:rsidR="00112EFB" w:rsidRPr="00B1560A">
        <w:t>. 4/181(Rev.1)</w:t>
      </w:r>
    </w:p>
    <w:p w:rsidR="00EA1D9C" w:rsidRPr="00B1560A" w:rsidRDefault="00112EFB" w:rsidP="00112EFB">
      <w:pPr>
        <w:pStyle w:val="Rectitle"/>
        <w:keepNext w:val="0"/>
        <w:keepLines w:val="0"/>
      </w:pPr>
      <w:r w:rsidRPr="00B1560A">
        <w:t xml:space="preserve">Описание систем и сетей радионавигационной спутниковой службы </w:t>
      </w:r>
      <w:r w:rsidRPr="00B1560A">
        <w:br/>
        <w:t xml:space="preserve">(космос-Земля и космос-космос) и технические характеристики </w:t>
      </w:r>
      <w:r w:rsidRPr="00B1560A">
        <w:br/>
        <w:t xml:space="preserve">передающих космических станций, работающих в полосах </w:t>
      </w:r>
      <w:r w:rsidRPr="00B1560A">
        <w:br/>
        <w:t>частот 1164–1215 МГц, 1215–1300 МГц и 1559–1610 МГц</w:t>
      </w:r>
      <w:r w:rsidR="00EA1D9C" w:rsidRPr="00B1560A">
        <w:br w:type="page"/>
      </w:r>
    </w:p>
    <w:p w:rsidR="004E34A8" w:rsidRPr="00B1560A" w:rsidRDefault="004E34A8" w:rsidP="0018139B">
      <w:pPr>
        <w:pStyle w:val="AnnexNo"/>
        <w:rPr>
          <w:lang w:val="ru-RU"/>
        </w:rPr>
      </w:pPr>
      <w:r w:rsidRPr="00B1560A">
        <w:rPr>
          <w:lang w:val="ru-RU"/>
        </w:rPr>
        <w:t>ПРИЛОЖЕНИЕ 2</w:t>
      </w:r>
    </w:p>
    <w:p w:rsidR="004E34A8" w:rsidRDefault="000F02FE" w:rsidP="00EA1D9C">
      <w:pPr>
        <w:pStyle w:val="AnnexTitle"/>
        <w:rPr>
          <w:lang w:val="en-US"/>
        </w:rPr>
      </w:pPr>
      <w:r>
        <w:rPr>
          <w:lang w:val="ru-RU"/>
        </w:rPr>
        <w:t>Исключенная Рекомендация</w:t>
      </w:r>
    </w:p>
    <w:p w:rsidR="000F02FE" w:rsidRPr="000F02FE" w:rsidRDefault="000F02FE" w:rsidP="000F02FE">
      <w:pPr>
        <w:rPr>
          <w:lang w:val="en-US"/>
        </w:rPr>
      </w:pPr>
      <w:bookmarkStart w:id="5" w:name="_GoBack"/>
      <w:bookmarkEnd w:id="5"/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7903"/>
      </w:tblGrid>
      <w:tr w:rsidR="004E34A8" w:rsidRPr="00B1560A" w:rsidTr="006C0EF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8" w:rsidRPr="00B1560A" w:rsidRDefault="004E34A8" w:rsidP="00EA1D9C">
            <w:pPr>
              <w:pStyle w:val="Tablehead"/>
            </w:pPr>
            <w:r w:rsidRPr="00B1560A">
              <w:t>Рекомендация МСЭ-R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A8" w:rsidRPr="00B1560A" w:rsidRDefault="004E34A8" w:rsidP="00EA1D9C">
            <w:pPr>
              <w:pStyle w:val="Tablehead"/>
            </w:pPr>
            <w:r w:rsidRPr="00B1560A">
              <w:t>Название</w:t>
            </w:r>
          </w:p>
        </w:tc>
      </w:tr>
      <w:tr w:rsidR="00632FFC" w:rsidRPr="00B1560A" w:rsidTr="008C5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632FFC" w:rsidRPr="00B1560A" w:rsidRDefault="00632FFC" w:rsidP="008C5CF8">
            <w:pPr>
              <w:pStyle w:val="Tabletext"/>
              <w:jc w:val="center"/>
            </w:pPr>
            <w:r w:rsidRPr="00B1560A">
              <w:t>SF.1481-1</w:t>
            </w:r>
          </w:p>
        </w:tc>
        <w:tc>
          <w:tcPr>
            <w:tcW w:w="7903" w:type="dxa"/>
            <w:vAlign w:val="center"/>
          </w:tcPr>
          <w:p w:rsidR="00632FFC" w:rsidRPr="00B1560A" w:rsidRDefault="00632FFC" w:rsidP="00671E41">
            <w:pPr>
              <w:pStyle w:val="Tabletext"/>
            </w:pPr>
            <w:r w:rsidRPr="00B1560A">
              <w:t>Совместное использование частот системами фиксированной службы, использующими станции на высотных платформах, и спутниковыми системами на геостационарной орбите фиксированной спутниковой службы в полосах частот 47,2</w:t>
            </w:r>
            <w:r w:rsidR="00671E41" w:rsidRPr="00B1560A">
              <w:t>–</w:t>
            </w:r>
            <w:r w:rsidRPr="00B1560A">
              <w:t>47,5 и 47,9</w:t>
            </w:r>
            <w:r w:rsidR="00671E41" w:rsidRPr="00B1560A">
              <w:t>–</w:t>
            </w:r>
            <w:r w:rsidRPr="00B1560A">
              <w:t>48,2 ГГц</w:t>
            </w:r>
          </w:p>
        </w:tc>
      </w:tr>
    </w:tbl>
    <w:p w:rsidR="004E34A8" w:rsidRPr="00B1560A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B1560A">
        <w:t>_______________</w:t>
      </w:r>
    </w:p>
    <w:sectPr w:rsidR="004E34A8" w:rsidRPr="00B1560A" w:rsidSect="00AF1ECB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F8" w:rsidRDefault="008C5CF8">
      <w:r>
        <w:separator/>
      </w:r>
    </w:p>
  </w:endnote>
  <w:endnote w:type="continuationSeparator" w:id="0">
    <w:p w:rsidR="008C5CF8" w:rsidRDefault="008C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Pr="003C7646" w:rsidRDefault="008C5CF8" w:rsidP="003C7646">
    <w:pPr>
      <w:pStyle w:val="Footer"/>
      <w:rPr>
        <w:lang w:val="fr-CH"/>
      </w:rPr>
    </w:pPr>
    <w:r>
      <w:fldChar w:fldCharType="begin"/>
    </w:r>
    <w:r w:rsidRPr="003C7646">
      <w:rPr>
        <w:lang w:val="fr-CH"/>
      </w:rPr>
      <w:instrText xml:space="preserve"> FILENAME  \p  \* MERGEFORMAT </w:instrText>
    </w:r>
    <w:r>
      <w:fldChar w:fldCharType="separate"/>
    </w:r>
    <w:r w:rsidR="000F02FE">
      <w:rPr>
        <w:lang w:val="fr-CH"/>
      </w:rPr>
      <w:t>Y:\APP\BR\CIRCS_DMS\CACE\500\556\556r.docx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C5CF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CF8" w:rsidRDefault="008C5CF8">
          <w:pPr>
            <w:pStyle w:val="itu"/>
          </w:pPr>
          <w:r>
            <w:t xml:space="preserve">Place </w:t>
          </w:r>
          <w:r>
            <w:t>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C5CF8" w:rsidRDefault="008C5CF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C5CF8" w:rsidRDefault="008C5CF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CF8" w:rsidRDefault="008C5CF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C5CF8">
      <w:trPr>
        <w:cantSplit/>
      </w:trPr>
      <w:tc>
        <w:tcPr>
          <w:tcW w:w="1062" w:type="pct"/>
        </w:tcPr>
        <w:p w:rsidR="008C5CF8" w:rsidRDefault="008C5CF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C5CF8" w:rsidRDefault="008C5CF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C5CF8" w:rsidRDefault="008C5CF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C5CF8" w:rsidRDefault="008C5CF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C5CF8">
      <w:trPr>
        <w:cantSplit/>
      </w:trPr>
      <w:tc>
        <w:tcPr>
          <w:tcW w:w="1062" w:type="pct"/>
        </w:tcPr>
        <w:p w:rsidR="008C5CF8" w:rsidRDefault="008C5CF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C5CF8" w:rsidRDefault="008C5CF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C5CF8" w:rsidRDefault="008C5CF8">
          <w:pPr>
            <w:pStyle w:val="itu"/>
          </w:pPr>
        </w:p>
      </w:tc>
      <w:tc>
        <w:tcPr>
          <w:tcW w:w="1131" w:type="pct"/>
        </w:tcPr>
        <w:p w:rsidR="008C5CF8" w:rsidRDefault="008C5CF8">
          <w:pPr>
            <w:pStyle w:val="itu"/>
          </w:pPr>
        </w:p>
      </w:tc>
    </w:tr>
  </w:tbl>
  <w:p w:rsidR="008C5CF8" w:rsidRPr="00577D20" w:rsidRDefault="008C5CF8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F8" w:rsidRDefault="008C5CF8">
      <w:r>
        <w:t>____________________</w:t>
      </w:r>
    </w:p>
  </w:footnote>
  <w:footnote w:type="continuationSeparator" w:id="0">
    <w:p w:rsidR="008C5CF8" w:rsidRDefault="008C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Pr="00CF4344" w:rsidRDefault="008C5CF8" w:rsidP="003C7646">
    <w:pPr>
      <w:pStyle w:val="Header"/>
    </w:pPr>
    <w:r w:rsidRPr="005D6C05">
      <w:rPr>
        <w:rStyle w:val="PageNumber"/>
        <w:rPrChange w:id="6" w:author="komissar" w:date="2011-05-25T15:29:00Z">
          <w:rPr>
            <w:sz w:val="22"/>
          </w:rPr>
        </w:rPrChange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0F02FE">
      <w:rPr>
        <w:rStyle w:val="PageNumber"/>
        <w:noProof/>
        <w:szCs w:val="18"/>
      </w:rPr>
      <w:t>4</w:t>
    </w:r>
    <w:r w:rsidRPr="00800439">
      <w:rPr>
        <w:rStyle w:val="PageNumber"/>
        <w:szCs w:val="18"/>
      </w:rPr>
      <w:fldChar w:fldCharType="end"/>
    </w:r>
    <w:r w:rsidRPr="005D6C05">
      <w:rPr>
        <w:rStyle w:val="PageNumber"/>
        <w:rPrChange w:id="7" w:author="komissar" w:date="2011-05-25T15:29:00Z">
          <w:rPr>
            <w:sz w:val="22"/>
          </w:rPr>
        </w:rPrChange>
      </w:rPr>
      <w:t xml:space="preserve"> </w:t>
    </w:r>
    <w:r w:rsidRPr="005D6C05">
      <w:rPr>
        <w:rStyle w:val="PageNumber"/>
        <w:rPrChange w:id="8" w:author="komissar" w:date="2011-05-25T15:29:00Z">
          <w:rPr>
            <w:sz w:val="22"/>
          </w:rPr>
        </w:rPrChange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3EA0"/>
    <w:rsid w:val="00084396"/>
    <w:rsid w:val="000859A2"/>
    <w:rsid w:val="000A1A90"/>
    <w:rsid w:val="000A3450"/>
    <w:rsid w:val="000A4266"/>
    <w:rsid w:val="000A6605"/>
    <w:rsid w:val="000D0DF6"/>
    <w:rsid w:val="000E15C1"/>
    <w:rsid w:val="000E64DA"/>
    <w:rsid w:val="000F02FE"/>
    <w:rsid w:val="000F3370"/>
    <w:rsid w:val="000F527D"/>
    <w:rsid w:val="00106496"/>
    <w:rsid w:val="001074F4"/>
    <w:rsid w:val="00112EFB"/>
    <w:rsid w:val="00117157"/>
    <w:rsid w:val="00123470"/>
    <w:rsid w:val="001314F5"/>
    <w:rsid w:val="00131BD1"/>
    <w:rsid w:val="00132CB9"/>
    <w:rsid w:val="00140C47"/>
    <w:rsid w:val="00142165"/>
    <w:rsid w:val="00150F11"/>
    <w:rsid w:val="00157D53"/>
    <w:rsid w:val="0016253B"/>
    <w:rsid w:val="00181386"/>
    <w:rsid w:val="0018139B"/>
    <w:rsid w:val="001818EC"/>
    <w:rsid w:val="001877E8"/>
    <w:rsid w:val="00195D57"/>
    <w:rsid w:val="001964A0"/>
    <w:rsid w:val="001B19CD"/>
    <w:rsid w:val="001B4104"/>
    <w:rsid w:val="001B4203"/>
    <w:rsid w:val="001C061C"/>
    <w:rsid w:val="001E15AA"/>
    <w:rsid w:val="001F3AC4"/>
    <w:rsid w:val="00210B45"/>
    <w:rsid w:val="002259B2"/>
    <w:rsid w:val="00227F65"/>
    <w:rsid w:val="00240F7A"/>
    <w:rsid w:val="00242081"/>
    <w:rsid w:val="00273E98"/>
    <w:rsid w:val="002C36A0"/>
    <w:rsid w:val="002D4286"/>
    <w:rsid w:val="002E39AE"/>
    <w:rsid w:val="00302913"/>
    <w:rsid w:val="003228FB"/>
    <w:rsid w:val="00332917"/>
    <w:rsid w:val="00332A72"/>
    <w:rsid w:val="0034078E"/>
    <w:rsid w:val="003561A4"/>
    <w:rsid w:val="00361F22"/>
    <w:rsid w:val="0038250F"/>
    <w:rsid w:val="0038792A"/>
    <w:rsid w:val="003A1798"/>
    <w:rsid w:val="003C239D"/>
    <w:rsid w:val="003C2CE5"/>
    <w:rsid w:val="003C7646"/>
    <w:rsid w:val="003D2D10"/>
    <w:rsid w:val="003D3993"/>
    <w:rsid w:val="003E2E92"/>
    <w:rsid w:val="0040050E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6338D"/>
    <w:rsid w:val="00483EEC"/>
    <w:rsid w:val="00490818"/>
    <w:rsid w:val="00491391"/>
    <w:rsid w:val="004A3200"/>
    <w:rsid w:val="004A3AC4"/>
    <w:rsid w:val="004A5AB1"/>
    <w:rsid w:val="004B49F7"/>
    <w:rsid w:val="004C1881"/>
    <w:rsid w:val="004E34A8"/>
    <w:rsid w:val="004E58B6"/>
    <w:rsid w:val="004F26AE"/>
    <w:rsid w:val="005129F7"/>
    <w:rsid w:val="00514CE9"/>
    <w:rsid w:val="00525A76"/>
    <w:rsid w:val="005358F3"/>
    <w:rsid w:val="005521BC"/>
    <w:rsid w:val="00562328"/>
    <w:rsid w:val="00572156"/>
    <w:rsid w:val="00577D20"/>
    <w:rsid w:val="00591752"/>
    <w:rsid w:val="00595800"/>
    <w:rsid w:val="005A363E"/>
    <w:rsid w:val="005A5B0C"/>
    <w:rsid w:val="005B7238"/>
    <w:rsid w:val="005D44C4"/>
    <w:rsid w:val="005D6C05"/>
    <w:rsid w:val="005E37AD"/>
    <w:rsid w:val="005F130D"/>
    <w:rsid w:val="005F7F4C"/>
    <w:rsid w:val="006136BC"/>
    <w:rsid w:val="00620F21"/>
    <w:rsid w:val="006262BE"/>
    <w:rsid w:val="006275FE"/>
    <w:rsid w:val="00632FFC"/>
    <w:rsid w:val="006342B7"/>
    <w:rsid w:val="0066769C"/>
    <w:rsid w:val="00671E41"/>
    <w:rsid w:val="00687A41"/>
    <w:rsid w:val="006B3F95"/>
    <w:rsid w:val="006C0EF0"/>
    <w:rsid w:val="006C1A3B"/>
    <w:rsid w:val="006C3ED6"/>
    <w:rsid w:val="006E3FFE"/>
    <w:rsid w:val="006E5D72"/>
    <w:rsid w:val="006F004B"/>
    <w:rsid w:val="006F0F15"/>
    <w:rsid w:val="006F4B43"/>
    <w:rsid w:val="0071106C"/>
    <w:rsid w:val="00716241"/>
    <w:rsid w:val="00723397"/>
    <w:rsid w:val="0072657B"/>
    <w:rsid w:val="0072796D"/>
    <w:rsid w:val="00746900"/>
    <w:rsid w:val="00747CE1"/>
    <w:rsid w:val="00754EB9"/>
    <w:rsid w:val="00761CFA"/>
    <w:rsid w:val="00773A74"/>
    <w:rsid w:val="007B31F2"/>
    <w:rsid w:val="007B47F2"/>
    <w:rsid w:val="007B704E"/>
    <w:rsid w:val="007C26EE"/>
    <w:rsid w:val="007E2276"/>
    <w:rsid w:val="00811467"/>
    <w:rsid w:val="00820E18"/>
    <w:rsid w:val="00822558"/>
    <w:rsid w:val="008354FD"/>
    <w:rsid w:val="00837A27"/>
    <w:rsid w:val="00843C8E"/>
    <w:rsid w:val="00845900"/>
    <w:rsid w:val="00850D64"/>
    <w:rsid w:val="0085399E"/>
    <w:rsid w:val="00855A14"/>
    <w:rsid w:val="00881D43"/>
    <w:rsid w:val="00885F9D"/>
    <w:rsid w:val="00890958"/>
    <w:rsid w:val="00896725"/>
    <w:rsid w:val="008A6161"/>
    <w:rsid w:val="008A757C"/>
    <w:rsid w:val="008C4A35"/>
    <w:rsid w:val="008C5CF8"/>
    <w:rsid w:val="008C7F94"/>
    <w:rsid w:val="008D199E"/>
    <w:rsid w:val="008D39C4"/>
    <w:rsid w:val="008D4874"/>
    <w:rsid w:val="008D6E13"/>
    <w:rsid w:val="008E35EB"/>
    <w:rsid w:val="008F14A7"/>
    <w:rsid w:val="0091260E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501C7"/>
    <w:rsid w:val="00A613BB"/>
    <w:rsid w:val="00A76B48"/>
    <w:rsid w:val="00A83443"/>
    <w:rsid w:val="00A90367"/>
    <w:rsid w:val="00AA0D25"/>
    <w:rsid w:val="00AA302B"/>
    <w:rsid w:val="00AB07C5"/>
    <w:rsid w:val="00AC1C12"/>
    <w:rsid w:val="00AE7EC1"/>
    <w:rsid w:val="00AF1ECB"/>
    <w:rsid w:val="00B03DEA"/>
    <w:rsid w:val="00B05817"/>
    <w:rsid w:val="00B1560A"/>
    <w:rsid w:val="00B22CE2"/>
    <w:rsid w:val="00B2526E"/>
    <w:rsid w:val="00B36D2D"/>
    <w:rsid w:val="00B527F1"/>
    <w:rsid w:val="00B57344"/>
    <w:rsid w:val="00B71B19"/>
    <w:rsid w:val="00B81E26"/>
    <w:rsid w:val="00B87E04"/>
    <w:rsid w:val="00B92479"/>
    <w:rsid w:val="00B96B1A"/>
    <w:rsid w:val="00BA52EC"/>
    <w:rsid w:val="00BC638B"/>
    <w:rsid w:val="00BC70C2"/>
    <w:rsid w:val="00BE2B32"/>
    <w:rsid w:val="00C01DAC"/>
    <w:rsid w:val="00C0390F"/>
    <w:rsid w:val="00C064EA"/>
    <w:rsid w:val="00C228D1"/>
    <w:rsid w:val="00C70274"/>
    <w:rsid w:val="00C92FBB"/>
    <w:rsid w:val="00C96760"/>
    <w:rsid w:val="00CC2F67"/>
    <w:rsid w:val="00CD00EE"/>
    <w:rsid w:val="00CF4344"/>
    <w:rsid w:val="00D04963"/>
    <w:rsid w:val="00D057A1"/>
    <w:rsid w:val="00D12826"/>
    <w:rsid w:val="00D14B79"/>
    <w:rsid w:val="00D25AEE"/>
    <w:rsid w:val="00D35752"/>
    <w:rsid w:val="00D44DE6"/>
    <w:rsid w:val="00D463D0"/>
    <w:rsid w:val="00D61395"/>
    <w:rsid w:val="00D655A6"/>
    <w:rsid w:val="00D744B4"/>
    <w:rsid w:val="00D8195D"/>
    <w:rsid w:val="00D96A65"/>
    <w:rsid w:val="00DC058D"/>
    <w:rsid w:val="00DC287A"/>
    <w:rsid w:val="00DC6223"/>
    <w:rsid w:val="00DD37CD"/>
    <w:rsid w:val="00E01EF9"/>
    <w:rsid w:val="00E5740D"/>
    <w:rsid w:val="00E81F66"/>
    <w:rsid w:val="00E90A0C"/>
    <w:rsid w:val="00E95B78"/>
    <w:rsid w:val="00EA1D9C"/>
    <w:rsid w:val="00EA5E75"/>
    <w:rsid w:val="00EC198F"/>
    <w:rsid w:val="00EC442C"/>
    <w:rsid w:val="00EC710F"/>
    <w:rsid w:val="00ED2815"/>
    <w:rsid w:val="00EE067D"/>
    <w:rsid w:val="00EE2F06"/>
    <w:rsid w:val="00F0282A"/>
    <w:rsid w:val="00F04386"/>
    <w:rsid w:val="00F130F0"/>
    <w:rsid w:val="00F523F8"/>
    <w:rsid w:val="00F96443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EA1D9C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A1D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1813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40"/>
      <w:jc w:val="center"/>
    </w:pPr>
    <w:rPr>
      <w:caps/>
      <w:sz w:val="26"/>
      <w:lang w:val="en-GB"/>
    </w:rPr>
  </w:style>
  <w:style w:type="paragraph" w:styleId="BalloonText">
    <w:name w:val="Balloon Text"/>
    <w:basedOn w:val="Normal"/>
    <w:link w:val="BalloonTextChar"/>
    <w:rsid w:val="00D25A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AEE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EA1D9C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A1D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1813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40"/>
      <w:jc w:val="center"/>
    </w:pPr>
    <w:rPr>
      <w:caps/>
      <w:sz w:val="26"/>
      <w:lang w:val="en-GB"/>
    </w:rPr>
  </w:style>
  <w:style w:type="paragraph" w:styleId="BalloonText">
    <w:name w:val="Balloon Text"/>
    <w:basedOn w:val="Normal"/>
    <w:link w:val="BalloonTextChar"/>
    <w:rsid w:val="00D25A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AEE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F8F0-9B46-4060-904F-45BD107C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474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3912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5</cp:revision>
  <cp:lastPrinted>2012-01-09T15:15:00Z</cp:lastPrinted>
  <dcterms:created xsi:type="dcterms:W3CDTF">2012-01-09T09:20:00Z</dcterms:created>
  <dcterms:modified xsi:type="dcterms:W3CDTF">2012-01-09T15:15:00Z</dcterms:modified>
</cp:coreProperties>
</file>