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D35752" w:rsidRDefault="00D35752" w:rsidP="00D35752">
            <w:pPr>
              <w:spacing w:before="0"/>
            </w:pPr>
            <w:r>
              <w:rPr>
                <w:rFonts w:ascii="Futura Lt BT" w:hAnsi="Futura Lt BT"/>
                <w:sz w:val="44"/>
              </w:rPr>
              <w:t>I</w:t>
            </w:r>
            <w:r>
              <w:rPr>
                <w:rFonts w:ascii="Futura Lt BT" w:hAnsi="Futura Lt BT"/>
                <w:sz w:val="36"/>
              </w:rPr>
              <w:t xml:space="preserve">NTERNATIONAL </w:t>
            </w:r>
            <w:r>
              <w:rPr>
                <w:rFonts w:ascii="Futura Lt BT" w:hAnsi="Futura Lt BT"/>
                <w:sz w:val="44"/>
              </w:rPr>
              <w:t>T</w:t>
            </w:r>
            <w:r>
              <w:rPr>
                <w:rFonts w:ascii="Futura Lt BT" w:hAnsi="Futura Lt BT"/>
                <w:sz w:val="36"/>
              </w:rPr>
              <w:t xml:space="preserve">ELECOMMUNICATION </w:t>
            </w:r>
            <w:r>
              <w:rPr>
                <w:rFonts w:ascii="Futura Lt BT" w:hAnsi="Futura Lt BT"/>
                <w:sz w:val="44"/>
              </w:rPr>
              <w:t>U</w:t>
            </w:r>
            <w:r>
              <w:rPr>
                <w:rFonts w:ascii="Futura Lt BT" w:hAnsi="Futura Lt BT"/>
                <w:sz w:val="36"/>
              </w:rPr>
              <w:t>NION</w:t>
            </w:r>
          </w:p>
        </w:tc>
        <w:tc>
          <w:tcPr>
            <w:tcW w:w="1667" w:type="dxa"/>
          </w:tcPr>
          <w:p w:rsidR="00D35752" w:rsidRPr="00D35752" w:rsidRDefault="0050552C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92F1831" wp14:editId="3EBFD902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Pr="00E5374C" w:rsidRDefault="00B87E04">
            <w:pPr>
              <w:rPr>
                <w:b/>
                <w:smallCaps/>
                <w:sz w:val="20"/>
                <w:lang w:val="fr-CH"/>
              </w:rPr>
            </w:pPr>
            <w:r w:rsidRPr="00E5374C">
              <w:rPr>
                <w:i/>
                <w:sz w:val="28"/>
                <w:lang w:val="fr-CH"/>
              </w:rPr>
              <w:t>Radiocommunication Bureau</w:t>
            </w:r>
          </w:p>
          <w:p w:rsidR="00B87E04" w:rsidRDefault="00B87E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E5374C">
              <w:rPr>
                <w:b/>
                <w:sz w:val="18"/>
                <w:lang w:val="fr-CH"/>
              </w:rPr>
              <w:tab/>
            </w:r>
            <w:r w:rsidRPr="00E5374C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B87E04" w:rsidRDefault="00B87E04">
      <w:pPr>
        <w:tabs>
          <w:tab w:val="left" w:pos="7513"/>
        </w:tabs>
      </w:pPr>
    </w:p>
    <w:p w:rsidR="00D35752" w:rsidRDefault="00D35752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369"/>
        <w:gridCol w:w="6651"/>
      </w:tblGrid>
      <w:tr w:rsidR="00B87E04" w:rsidTr="00E4666C">
        <w:trPr>
          <w:cantSplit/>
        </w:trPr>
        <w:tc>
          <w:tcPr>
            <w:tcW w:w="3369" w:type="dxa"/>
          </w:tcPr>
          <w:p w:rsidR="00E5374C" w:rsidRPr="001D4DD3" w:rsidRDefault="00E5374C" w:rsidP="00F6583F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rPr>
                <w:b/>
              </w:rPr>
              <w:t>Administrative Circular</w:t>
            </w:r>
          </w:p>
          <w:p w:rsidR="0071106C" w:rsidRPr="00E5374C" w:rsidRDefault="00E5374C" w:rsidP="005F52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CACE/</w:t>
            </w:r>
            <w:r w:rsidR="005F52CA">
              <w:rPr>
                <w:b/>
                <w:bCs/>
              </w:rPr>
              <w:t>555</w:t>
            </w:r>
          </w:p>
        </w:tc>
        <w:tc>
          <w:tcPr>
            <w:tcW w:w="6651" w:type="dxa"/>
          </w:tcPr>
          <w:p w:rsidR="00B87E04" w:rsidRPr="00E5374C" w:rsidRDefault="000D7936" w:rsidP="000D7936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13 January</w:t>
            </w:r>
            <w:r w:rsidR="005D656C">
              <w:rPr>
                <w:bCs/>
              </w:rPr>
              <w:t xml:space="preserve"> 201</w:t>
            </w:r>
            <w:r>
              <w:rPr>
                <w:bCs/>
              </w:rPr>
              <w:t>2</w:t>
            </w:r>
          </w:p>
        </w:tc>
      </w:tr>
    </w:tbl>
    <w:p w:rsidR="00E5374C" w:rsidRDefault="00351B68" w:rsidP="000D7936">
      <w:pPr>
        <w:tabs>
          <w:tab w:val="left" w:pos="7513"/>
        </w:tabs>
        <w:spacing w:before="480"/>
        <w:jc w:val="center"/>
        <w:rPr>
          <w:b/>
          <w:lang w:val="en-US"/>
        </w:rPr>
      </w:pPr>
      <w:r w:rsidRPr="00351B68">
        <w:rPr>
          <w:b/>
        </w:rPr>
        <w:t xml:space="preserve">To Administrations of Member States of the ITU, Radiocommunication Sector Members, ITU-R Associates participating in the work of Radiocommunication Study Group </w:t>
      </w:r>
      <w:r w:rsidR="005F52CA">
        <w:rPr>
          <w:b/>
        </w:rPr>
        <w:t>4</w:t>
      </w:r>
      <w:r w:rsidR="000D7936" w:rsidRPr="00351B68">
        <w:rPr>
          <w:b/>
        </w:rPr>
        <w:t xml:space="preserve"> </w:t>
      </w:r>
      <w:r w:rsidRPr="00351B68">
        <w:rPr>
          <w:b/>
        </w:rPr>
        <w:br/>
        <w:t xml:space="preserve">and </w:t>
      </w:r>
      <w:r w:rsidR="00E316D8">
        <w:rPr>
          <w:b/>
        </w:rPr>
        <w:t>ITU-R Academia</w:t>
      </w:r>
    </w:p>
    <w:p w:rsidR="00E5374C" w:rsidRPr="009B348F" w:rsidRDefault="00E5374C" w:rsidP="005F52CA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1440" w:hanging="1440"/>
        <w:rPr>
          <w:b/>
          <w:bCs/>
          <w:lang w:val="en-US"/>
        </w:rPr>
      </w:pPr>
      <w:r>
        <w:rPr>
          <w:b/>
        </w:rPr>
        <w:t>Subject</w:t>
      </w:r>
      <w:r>
        <w:rPr>
          <w:b/>
          <w:bCs/>
        </w:rPr>
        <w:t>:</w:t>
      </w:r>
      <w:r>
        <w:tab/>
      </w:r>
      <w:r w:rsidR="005F52CA">
        <w:rPr>
          <w:b/>
          <w:bCs/>
        </w:rPr>
        <w:t>Radiocommunication Study Group 4</w:t>
      </w:r>
      <w:r w:rsidR="000D7936">
        <w:rPr>
          <w:b/>
          <w:bCs/>
        </w:rPr>
        <w:t xml:space="preserve"> </w:t>
      </w:r>
      <w:r w:rsidR="009B348F">
        <w:rPr>
          <w:b/>
          <w:bCs/>
        </w:rPr>
        <w:t>(</w:t>
      </w:r>
      <w:r w:rsidR="000D7936">
        <w:rPr>
          <w:b/>
          <w:bCs/>
        </w:rPr>
        <w:t>Satellite services</w:t>
      </w:r>
      <w:r w:rsidR="009B348F">
        <w:rPr>
          <w:b/>
          <w:bCs/>
        </w:rPr>
        <w:t>)</w:t>
      </w:r>
    </w:p>
    <w:p w:rsidR="00E5374C" w:rsidRPr="00081385" w:rsidRDefault="009A7E9B" w:rsidP="000D7936">
      <w:pPr>
        <w:pStyle w:val="BodyTextIndent2"/>
        <w:tabs>
          <w:tab w:val="clear" w:pos="1588"/>
          <w:tab w:val="clear" w:pos="4820"/>
          <w:tab w:val="left" w:pos="1418"/>
          <w:tab w:val="left" w:pos="1843"/>
        </w:tabs>
        <w:spacing w:before="120"/>
        <w:ind w:left="1418"/>
        <w:jc w:val="left"/>
      </w:pPr>
      <w:r>
        <w:rPr>
          <w:b/>
          <w:bCs/>
        </w:rPr>
        <w:t>–</w:t>
      </w:r>
      <w:r>
        <w:rPr>
          <w:b/>
          <w:bCs/>
        </w:rPr>
        <w:tab/>
      </w:r>
      <w:r w:rsidR="00E5374C" w:rsidRPr="001C068A">
        <w:rPr>
          <w:b/>
          <w:bCs/>
        </w:rPr>
        <w:t xml:space="preserve">Approval of </w:t>
      </w:r>
      <w:r w:rsidR="000D7936">
        <w:rPr>
          <w:b/>
          <w:bCs/>
        </w:rPr>
        <w:t xml:space="preserve">6 </w:t>
      </w:r>
      <w:r w:rsidR="00D57CEF">
        <w:rPr>
          <w:b/>
          <w:bCs/>
        </w:rPr>
        <w:t xml:space="preserve">new Recommendations and </w:t>
      </w:r>
      <w:r w:rsidR="000D7936">
        <w:rPr>
          <w:b/>
          <w:bCs/>
        </w:rPr>
        <w:t xml:space="preserve">6 </w:t>
      </w:r>
      <w:r w:rsidR="00E5374C" w:rsidRPr="001C068A">
        <w:rPr>
          <w:b/>
          <w:bCs/>
        </w:rPr>
        <w:t>revised Recommendation</w:t>
      </w:r>
      <w:r w:rsidR="00D57CEF">
        <w:rPr>
          <w:b/>
          <w:bCs/>
        </w:rPr>
        <w:t>s</w:t>
      </w:r>
    </w:p>
    <w:p w:rsidR="00E5374C" w:rsidRDefault="00E5374C" w:rsidP="000D7936">
      <w:pPr>
        <w:pStyle w:val="Normalaftertitle0"/>
        <w:spacing w:before="600"/>
      </w:pPr>
      <w:r>
        <w:t>By Administrative Circular CAR/</w:t>
      </w:r>
      <w:r w:rsidR="000D7936">
        <w:t xml:space="preserve">322 </w:t>
      </w:r>
      <w:r>
        <w:t xml:space="preserve">dated </w:t>
      </w:r>
      <w:r w:rsidR="000D7936">
        <w:t>12 October</w:t>
      </w:r>
      <w:r w:rsidR="00F6583F">
        <w:t xml:space="preserve"> 2011</w:t>
      </w:r>
      <w:r>
        <w:t xml:space="preserve">, </w:t>
      </w:r>
      <w:r w:rsidR="000D7936">
        <w:t xml:space="preserve">6 </w:t>
      </w:r>
      <w:r w:rsidR="00D57CEF">
        <w:t xml:space="preserve">draft new Recommendations and </w:t>
      </w:r>
      <w:r w:rsidR="000D7936">
        <w:t>6 </w:t>
      </w:r>
      <w:r>
        <w:t>draft revised Recommendation</w:t>
      </w:r>
      <w:r w:rsidR="00D57CEF">
        <w:t>s</w:t>
      </w:r>
      <w:r>
        <w:t xml:space="preserve"> </w:t>
      </w:r>
      <w:r w:rsidR="00D57CEF">
        <w:t xml:space="preserve">were </w:t>
      </w:r>
      <w:r>
        <w:t>submitted for approval following the procedure of Resolution ITU</w:t>
      </w:r>
      <w:r>
        <w:noBreakHyphen/>
        <w:t>R 1-5 (§ 10.4.5).</w:t>
      </w:r>
    </w:p>
    <w:p w:rsidR="00E5374C" w:rsidRDefault="00E5374C" w:rsidP="000D7936">
      <w:pPr>
        <w:spacing w:before="136"/>
        <w:ind w:right="-426"/>
      </w:pPr>
      <w:r>
        <w:t xml:space="preserve">The conditions governing this procedure were met on </w:t>
      </w:r>
      <w:r w:rsidR="000D7936">
        <w:t>12 January 2012</w:t>
      </w:r>
      <w:r>
        <w:t>.</w:t>
      </w:r>
    </w:p>
    <w:p w:rsidR="00E5374C" w:rsidRDefault="00E5374C" w:rsidP="00D57CEF">
      <w:pPr>
        <w:tabs>
          <w:tab w:val="left" w:pos="7938"/>
        </w:tabs>
        <w:spacing w:before="136"/>
      </w:pPr>
      <w:r>
        <w:t>The approved Recommendation</w:t>
      </w:r>
      <w:r w:rsidR="00D57CEF">
        <w:t>s</w:t>
      </w:r>
      <w:r>
        <w:t xml:space="preserve"> will be published by the ITU and </w:t>
      </w:r>
      <w:r w:rsidR="007F6E43">
        <w:t xml:space="preserve">the </w:t>
      </w:r>
      <w:r>
        <w:t xml:space="preserve">Annex to this Circular provides </w:t>
      </w:r>
      <w:r w:rsidR="00D57CEF">
        <w:t xml:space="preserve">their </w:t>
      </w:r>
      <w:r>
        <w:t>title</w:t>
      </w:r>
      <w:r w:rsidR="00D57CEF">
        <w:t>s</w:t>
      </w:r>
      <w:r>
        <w:t>, with the assigned number</w:t>
      </w:r>
      <w:r w:rsidR="00D57CEF">
        <w:t>s</w:t>
      </w:r>
      <w:r>
        <w:t>.</w:t>
      </w:r>
    </w:p>
    <w:p w:rsidR="00E5374C" w:rsidRPr="00C436CC" w:rsidRDefault="00F6583F" w:rsidP="00E5374C">
      <w:pPr>
        <w:tabs>
          <w:tab w:val="left" w:pos="4820"/>
        </w:tabs>
        <w:spacing w:before="1418"/>
        <w:ind w:left="4820"/>
        <w:jc w:val="center"/>
        <w:rPr>
          <w:lang w:val="fr-CH"/>
        </w:rPr>
      </w:pPr>
      <w:r w:rsidRPr="00C436CC">
        <w:rPr>
          <w:lang w:val="fr-CH"/>
        </w:rPr>
        <w:t>François Rancy</w:t>
      </w:r>
      <w:r w:rsidR="00E5374C" w:rsidRPr="00C436CC">
        <w:rPr>
          <w:lang w:val="fr-CH"/>
        </w:rPr>
        <w:br/>
        <w:t>Director, Radiocommunication Bureau</w:t>
      </w:r>
    </w:p>
    <w:p w:rsidR="00E5374C" w:rsidRPr="00C436CC" w:rsidRDefault="00E5374C" w:rsidP="00E5374C">
      <w:pPr>
        <w:tabs>
          <w:tab w:val="left" w:pos="4820"/>
        </w:tabs>
        <w:rPr>
          <w:u w:val="single"/>
          <w:lang w:val="fr-CH"/>
        </w:rPr>
      </w:pPr>
      <w:r w:rsidRPr="00C436CC">
        <w:rPr>
          <w:b/>
          <w:lang w:val="fr-CH"/>
        </w:rPr>
        <w:t>Annex:</w:t>
      </w:r>
      <w:r w:rsidRPr="00C436CC">
        <w:rPr>
          <w:lang w:val="fr-CH"/>
        </w:rPr>
        <w:t xml:space="preserve"> 1</w:t>
      </w:r>
    </w:p>
    <w:p w:rsidR="00E5374C" w:rsidRPr="00C436CC" w:rsidRDefault="00E5374C" w:rsidP="00E5374C">
      <w:pPr>
        <w:tabs>
          <w:tab w:val="left" w:pos="6237"/>
        </w:tabs>
        <w:rPr>
          <w:sz w:val="16"/>
          <w:u w:val="single"/>
          <w:lang w:val="fr-CH"/>
        </w:rPr>
      </w:pPr>
    </w:p>
    <w:p w:rsidR="00E5374C" w:rsidRDefault="00E5374C" w:rsidP="00E5374C">
      <w:pPr>
        <w:tabs>
          <w:tab w:val="left" w:pos="6237"/>
        </w:tabs>
        <w:rPr>
          <w:sz w:val="16"/>
        </w:rPr>
      </w:pPr>
      <w:r>
        <w:rPr>
          <w:sz w:val="16"/>
          <w:u w:val="single"/>
        </w:rPr>
        <w:t>Distribution:</w:t>
      </w:r>
    </w:p>
    <w:p w:rsidR="00E5374C" w:rsidRDefault="00E5374C" w:rsidP="000D7936">
      <w:pPr>
        <w:tabs>
          <w:tab w:val="left" w:pos="567"/>
          <w:tab w:val="left" w:pos="6237"/>
        </w:tabs>
        <w:ind w:left="567" w:hanging="567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Administrations of Member States and Radiocommunication Sector Members</w:t>
      </w:r>
      <w:r w:rsidR="00E316D8">
        <w:rPr>
          <w:sz w:val="16"/>
        </w:rPr>
        <w:t xml:space="preserve"> participating in the work of</w:t>
      </w:r>
      <w:r w:rsidR="00E316D8">
        <w:rPr>
          <w:sz w:val="16"/>
        </w:rPr>
        <w:br/>
        <w:t xml:space="preserve">Radiocommunication Study Group </w:t>
      </w:r>
      <w:r w:rsidR="005F52CA">
        <w:rPr>
          <w:sz w:val="16"/>
        </w:rPr>
        <w:t>4</w:t>
      </w:r>
    </w:p>
    <w:p w:rsidR="00E5374C" w:rsidRDefault="00E5374C" w:rsidP="000D7936">
      <w:pPr>
        <w:tabs>
          <w:tab w:val="left" w:pos="567"/>
          <w:tab w:val="left" w:pos="6237"/>
        </w:tabs>
        <w:spacing w:before="0"/>
        <w:rPr>
          <w:sz w:val="16"/>
          <w:lang w:val="en-US"/>
        </w:rPr>
      </w:pPr>
      <w:r>
        <w:rPr>
          <w:sz w:val="16"/>
          <w:lang w:val="en-US"/>
        </w:rPr>
        <w:t>–</w:t>
      </w:r>
      <w:r>
        <w:rPr>
          <w:sz w:val="16"/>
          <w:lang w:val="en-US"/>
        </w:rPr>
        <w:tab/>
        <w:t xml:space="preserve">ITU-R Associates participating in the work of Radiocommunication Study Group </w:t>
      </w:r>
      <w:r w:rsidR="005F52CA">
        <w:rPr>
          <w:sz w:val="16"/>
          <w:lang w:val="en-US"/>
        </w:rPr>
        <w:t>4</w:t>
      </w:r>
    </w:p>
    <w:p w:rsidR="00E316D8" w:rsidRDefault="00E316D8" w:rsidP="00E5374C">
      <w:pPr>
        <w:tabs>
          <w:tab w:val="left" w:pos="567"/>
          <w:tab w:val="left" w:pos="6237"/>
        </w:tabs>
        <w:spacing w:before="0"/>
        <w:ind w:left="567" w:hanging="567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ITU-R Academia</w:t>
      </w:r>
    </w:p>
    <w:p w:rsidR="00E5374C" w:rsidRDefault="00E5374C" w:rsidP="00E5374C">
      <w:pPr>
        <w:tabs>
          <w:tab w:val="left" w:pos="567"/>
          <w:tab w:val="left" w:pos="6237"/>
        </w:tabs>
        <w:spacing w:before="0"/>
        <w:ind w:left="567" w:hanging="567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Chairmen and Vice-Chairmen of Radiocommunication Study Groups and the Special Committee on Regulatory/Procedural Matters</w:t>
      </w:r>
    </w:p>
    <w:p w:rsidR="00E5374C" w:rsidRDefault="00E5374C" w:rsidP="00E5374C">
      <w:pPr>
        <w:tabs>
          <w:tab w:val="left" w:pos="567"/>
          <w:tab w:val="left" w:pos="6237"/>
        </w:tabs>
        <w:spacing w:before="0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Chairman and Vice-Chairmen of the Conference Preparatory Meeting</w:t>
      </w:r>
    </w:p>
    <w:p w:rsidR="00E5374C" w:rsidRDefault="00E5374C" w:rsidP="00E5374C">
      <w:pPr>
        <w:tabs>
          <w:tab w:val="left" w:pos="567"/>
          <w:tab w:val="left" w:pos="6237"/>
        </w:tabs>
        <w:spacing w:before="0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Members of the Radio Regulations Board</w:t>
      </w:r>
    </w:p>
    <w:p w:rsidR="00E5374C" w:rsidRDefault="00E5374C" w:rsidP="00E5374C">
      <w:pPr>
        <w:pStyle w:val="BodyTextIndent"/>
      </w:pPr>
      <w:r>
        <w:t>–</w:t>
      </w:r>
      <w:r>
        <w:tab/>
        <w:t>Secretary-General of the ITU, Director of the Telecommunication Standardization Bureau, Director of the Telecommunication Development Bureau</w:t>
      </w:r>
    </w:p>
    <w:p w:rsidR="00E5374C" w:rsidRDefault="00E5374C" w:rsidP="00B237FE">
      <w:pPr>
        <w:pStyle w:val="AnnexNotitle"/>
        <w:spacing w:before="240"/>
        <w:rPr>
          <w:b w:val="0"/>
          <w:caps/>
        </w:rPr>
      </w:pPr>
      <w:r>
        <w:br w:type="page"/>
      </w:r>
      <w:r w:rsidR="001C068A">
        <w:lastRenderedPageBreak/>
        <w:t>Annex</w:t>
      </w:r>
      <w:r w:rsidR="00E4666C">
        <w:br/>
      </w:r>
      <w:r w:rsidR="00E4666C">
        <w:br/>
      </w:r>
      <w:r w:rsidRPr="00E4666C">
        <w:t>Title</w:t>
      </w:r>
      <w:r w:rsidR="00D540F6">
        <w:t>s</w:t>
      </w:r>
      <w:r w:rsidRPr="00E4666C">
        <w:t xml:space="preserve"> of the approved Recommendation</w:t>
      </w:r>
      <w:r w:rsidR="00D540F6">
        <w:t>s</w:t>
      </w:r>
    </w:p>
    <w:p w:rsidR="00E5374C" w:rsidRDefault="00E5374C" w:rsidP="001C068A">
      <w:pPr>
        <w:pStyle w:val="Normalaftertitle0"/>
      </w:pPr>
    </w:p>
    <w:p w:rsidR="000D7936" w:rsidRDefault="000D7936" w:rsidP="00FE62F4">
      <w:pPr>
        <w:pStyle w:val="Normalaftertitle0"/>
        <w:tabs>
          <w:tab w:val="right" w:pos="9639"/>
        </w:tabs>
        <w:spacing w:before="480"/>
        <w:rPr>
          <w:u w:val="single"/>
        </w:rPr>
      </w:pPr>
      <w:r w:rsidRPr="000D3643">
        <w:rPr>
          <w:u w:val="single"/>
        </w:rPr>
        <w:t>Recommendation ITU-R M.</w:t>
      </w:r>
      <w:r w:rsidR="003C7638">
        <w:rPr>
          <w:u w:val="single"/>
        </w:rPr>
        <w:t>1901</w:t>
      </w:r>
      <w:r>
        <w:tab/>
        <w:t>Doc. 4/BL/14</w:t>
      </w:r>
    </w:p>
    <w:p w:rsidR="000D7936" w:rsidRDefault="000D7936" w:rsidP="000D7936">
      <w:pPr>
        <w:tabs>
          <w:tab w:val="right" w:pos="9639"/>
        </w:tabs>
        <w:spacing w:before="360"/>
        <w:jc w:val="center"/>
        <w:rPr>
          <w:b/>
          <w:bCs/>
          <w:sz w:val="28"/>
          <w:szCs w:val="28"/>
        </w:rPr>
      </w:pPr>
      <w:r w:rsidRPr="005F0313">
        <w:rPr>
          <w:b/>
          <w:bCs/>
          <w:sz w:val="28"/>
          <w:szCs w:val="28"/>
        </w:rPr>
        <w:t xml:space="preserve">Guidance on ITU-R Recommendations related to systems and networks in the radionavigation-satellite service operating in the frequency bands </w:t>
      </w:r>
      <w:r w:rsidRPr="005F0313">
        <w:rPr>
          <w:b/>
          <w:bCs/>
          <w:sz w:val="28"/>
          <w:szCs w:val="28"/>
        </w:rPr>
        <w:br/>
        <w:t xml:space="preserve">1 164-1 215 MHz, 1 215-1 300 MHz, 1 559-1 610 MHz, </w:t>
      </w:r>
      <w:r w:rsidRPr="005F0313">
        <w:rPr>
          <w:b/>
          <w:bCs/>
          <w:sz w:val="28"/>
          <w:szCs w:val="28"/>
        </w:rPr>
        <w:br/>
        <w:t>5 000-5 010 MHz and 5 010-5 030 MHz</w:t>
      </w:r>
    </w:p>
    <w:p w:rsidR="000D7936" w:rsidRPr="005F0313" w:rsidRDefault="000D7936" w:rsidP="00FE62F4">
      <w:pPr>
        <w:tabs>
          <w:tab w:val="right" w:pos="9639"/>
        </w:tabs>
        <w:spacing w:before="480"/>
        <w:rPr>
          <w:szCs w:val="24"/>
        </w:rPr>
      </w:pPr>
      <w:r w:rsidRPr="005F0313">
        <w:rPr>
          <w:szCs w:val="24"/>
          <w:u w:val="single"/>
        </w:rPr>
        <w:t>Recommendation ITU</w:t>
      </w:r>
      <w:r w:rsidRPr="005F0313">
        <w:rPr>
          <w:szCs w:val="24"/>
          <w:u w:val="single"/>
        </w:rPr>
        <w:noBreakHyphen/>
        <w:t>R M.</w:t>
      </w:r>
      <w:r w:rsidR="003C7638">
        <w:rPr>
          <w:szCs w:val="24"/>
          <w:u w:val="single"/>
        </w:rPr>
        <w:t>1902</w:t>
      </w:r>
      <w:r w:rsidRPr="00AB7C34">
        <w:rPr>
          <w:szCs w:val="24"/>
        </w:rPr>
        <w:tab/>
      </w:r>
      <w:r>
        <w:rPr>
          <w:szCs w:val="24"/>
        </w:rPr>
        <w:t>Doc. 4/BL/15</w:t>
      </w:r>
    </w:p>
    <w:p w:rsidR="000D7936" w:rsidRPr="008459DA" w:rsidRDefault="000D7936" w:rsidP="000D7936">
      <w:pPr>
        <w:tabs>
          <w:tab w:val="right" w:pos="9639"/>
        </w:tabs>
        <w:spacing w:before="360"/>
        <w:jc w:val="center"/>
        <w:rPr>
          <w:b/>
          <w:bCs/>
          <w:sz w:val="28"/>
          <w:szCs w:val="28"/>
        </w:rPr>
      </w:pPr>
      <w:r w:rsidRPr="008459DA">
        <w:rPr>
          <w:b/>
          <w:bCs/>
          <w:sz w:val="28"/>
          <w:szCs w:val="28"/>
        </w:rPr>
        <w:t xml:space="preserve">Characteristics and protection criteria for receiving earth stations </w:t>
      </w:r>
      <w:r w:rsidRPr="008459DA">
        <w:rPr>
          <w:b/>
          <w:bCs/>
          <w:sz w:val="28"/>
          <w:szCs w:val="28"/>
        </w:rPr>
        <w:br/>
        <w:t xml:space="preserve">in the radionavigation-satellite service (space-to-Earth) </w:t>
      </w:r>
      <w:r w:rsidRPr="008459DA">
        <w:rPr>
          <w:b/>
          <w:bCs/>
          <w:sz w:val="28"/>
          <w:szCs w:val="28"/>
        </w:rPr>
        <w:br/>
        <w:t>operating in the band 1 215-1 300 MHz</w:t>
      </w:r>
    </w:p>
    <w:p w:rsidR="000D7936" w:rsidRDefault="000D7936" w:rsidP="00FE62F4">
      <w:pPr>
        <w:tabs>
          <w:tab w:val="right" w:pos="9639"/>
        </w:tabs>
        <w:spacing w:before="480"/>
        <w:rPr>
          <w:szCs w:val="24"/>
          <w:u w:val="single"/>
        </w:rPr>
      </w:pPr>
      <w:r w:rsidRPr="005F0313">
        <w:rPr>
          <w:szCs w:val="24"/>
          <w:u w:val="single"/>
        </w:rPr>
        <w:t>Recommendation ITU</w:t>
      </w:r>
      <w:r w:rsidRPr="005F0313">
        <w:rPr>
          <w:szCs w:val="24"/>
          <w:u w:val="single"/>
        </w:rPr>
        <w:noBreakHyphen/>
        <w:t>R M.</w:t>
      </w:r>
      <w:r w:rsidR="003C7638">
        <w:rPr>
          <w:szCs w:val="24"/>
          <w:u w:val="single"/>
        </w:rPr>
        <w:t>1903</w:t>
      </w:r>
      <w:r w:rsidRPr="00AB7C34">
        <w:rPr>
          <w:szCs w:val="24"/>
        </w:rPr>
        <w:tab/>
        <w:t>Doc. 4/BL/</w:t>
      </w:r>
      <w:r>
        <w:rPr>
          <w:szCs w:val="24"/>
        </w:rPr>
        <w:t>16</w:t>
      </w:r>
    </w:p>
    <w:p w:rsidR="000D7936" w:rsidRPr="005F0313" w:rsidRDefault="000D7936" w:rsidP="000D7936">
      <w:pPr>
        <w:tabs>
          <w:tab w:val="right" w:pos="9639"/>
        </w:tabs>
        <w:spacing w:before="360"/>
        <w:jc w:val="center"/>
        <w:rPr>
          <w:b/>
          <w:bCs/>
          <w:sz w:val="28"/>
          <w:szCs w:val="28"/>
        </w:rPr>
      </w:pPr>
      <w:r w:rsidRPr="005F0313">
        <w:rPr>
          <w:b/>
          <w:bCs/>
          <w:sz w:val="28"/>
          <w:szCs w:val="28"/>
        </w:rPr>
        <w:t>Characteristics and protection criteria for receiving earth stations</w:t>
      </w:r>
      <w:r w:rsidRPr="005F0313">
        <w:rPr>
          <w:b/>
          <w:bCs/>
          <w:sz w:val="28"/>
          <w:szCs w:val="28"/>
        </w:rPr>
        <w:br/>
        <w:t>in the radionavigation-satellite service (space-to-Earth) and</w:t>
      </w:r>
      <w:r w:rsidRPr="005F0313">
        <w:rPr>
          <w:b/>
          <w:bCs/>
          <w:sz w:val="28"/>
          <w:szCs w:val="28"/>
        </w:rPr>
        <w:br/>
        <w:t>receivers in the aeronautical radionavigation service</w:t>
      </w:r>
      <w:r w:rsidRPr="005F0313">
        <w:rPr>
          <w:b/>
          <w:bCs/>
          <w:sz w:val="28"/>
          <w:szCs w:val="28"/>
        </w:rPr>
        <w:br/>
        <w:t>operating in the band 1 559-1 610 MHz</w:t>
      </w:r>
    </w:p>
    <w:p w:rsidR="000D7936" w:rsidRDefault="000D7936" w:rsidP="00FE62F4">
      <w:pPr>
        <w:pStyle w:val="Normalaftertitle0"/>
        <w:tabs>
          <w:tab w:val="right" w:pos="9639"/>
        </w:tabs>
        <w:spacing w:before="480"/>
        <w:rPr>
          <w:u w:val="single"/>
        </w:rPr>
      </w:pPr>
      <w:r w:rsidRPr="005F0313">
        <w:rPr>
          <w:u w:val="single"/>
        </w:rPr>
        <w:t>Recommendation ITU-R M.</w:t>
      </w:r>
      <w:r w:rsidR="003C7638">
        <w:rPr>
          <w:u w:val="single"/>
        </w:rPr>
        <w:t>1904</w:t>
      </w:r>
      <w:r w:rsidRPr="00AB7C34">
        <w:tab/>
      </w:r>
      <w:r>
        <w:t>Doc. 4/BL/17</w:t>
      </w:r>
    </w:p>
    <w:p w:rsidR="000D7936" w:rsidRPr="005F0313" w:rsidRDefault="000D7936" w:rsidP="00CC00E4">
      <w:pPr>
        <w:tabs>
          <w:tab w:val="right" w:pos="9639"/>
        </w:tabs>
        <w:spacing w:before="360"/>
        <w:jc w:val="center"/>
        <w:rPr>
          <w:b/>
          <w:bCs/>
          <w:sz w:val="28"/>
          <w:szCs w:val="28"/>
        </w:rPr>
      </w:pPr>
      <w:r w:rsidRPr="005F0313">
        <w:rPr>
          <w:b/>
          <w:bCs/>
          <w:sz w:val="28"/>
          <w:szCs w:val="28"/>
        </w:rPr>
        <w:t>Characteristics, performance requirements and protection criteria for receiving stations of the radionavigation-satellite service (space-to-space) operating</w:t>
      </w:r>
      <w:r w:rsidR="00CC00E4">
        <w:rPr>
          <w:b/>
          <w:bCs/>
          <w:sz w:val="28"/>
          <w:szCs w:val="28"/>
        </w:rPr>
        <w:br/>
      </w:r>
      <w:r w:rsidRPr="005F0313">
        <w:rPr>
          <w:b/>
          <w:bCs/>
          <w:sz w:val="28"/>
          <w:szCs w:val="28"/>
        </w:rPr>
        <w:t xml:space="preserve"> in the frequency bands 1 164-1 215 MHz, 1 215-1 300 MHz </w:t>
      </w:r>
      <w:r w:rsidR="00CC00E4">
        <w:rPr>
          <w:b/>
          <w:bCs/>
          <w:sz w:val="28"/>
          <w:szCs w:val="28"/>
        </w:rPr>
        <w:br/>
      </w:r>
      <w:r w:rsidRPr="005F0313">
        <w:rPr>
          <w:b/>
          <w:bCs/>
          <w:sz w:val="28"/>
          <w:szCs w:val="28"/>
        </w:rPr>
        <w:t>and 1 559-1 610 MHz</w:t>
      </w:r>
    </w:p>
    <w:p w:rsidR="000D7936" w:rsidRDefault="000D7936" w:rsidP="00FE62F4">
      <w:pPr>
        <w:tabs>
          <w:tab w:val="right" w:pos="9639"/>
        </w:tabs>
        <w:spacing w:before="480"/>
        <w:rPr>
          <w:u w:val="single"/>
        </w:rPr>
      </w:pPr>
      <w:r w:rsidRPr="005F0313">
        <w:rPr>
          <w:u w:val="single"/>
        </w:rPr>
        <w:t>Recommendation ITU-R M.</w:t>
      </w:r>
      <w:r w:rsidR="003C7638">
        <w:rPr>
          <w:u w:val="single"/>
        </w:rPr>
        <w:t>1905</w:t>
      </w:r>
      <w:r>
        <w:tab/>
        <w:t>Doc. 4/BL/18</w:t>
      </w:r>
    </w:p>
    <w:p w:rsidR="000D7936" w:rsidRPr="008459DA" w:rsidRDefault="000D7936" w:rsidP="000D7936">
      <w:pPr>
        <w:tabs>
          <w:tab w:val="right" w:pos="9639"/>
        </w:tabs>
        <w:spacing w:before="360"/>
        <w:jc w:val="center"/>
        <w:rPr>
          <w:b/>
          <w:bCs/>
          <w:sz w:val="28"/>
          <w:szCs w:val="28"/>
        </w:rPr>
      </w:pPr>
      <w:r w:rsidRPr="008459DA">
        <w:rPr>
          <w:b/>
          <w:bCs/>
          <w:sz w:val="28"/>
          <w:szCs w:val="28"/>
        </w:rPr>
        <w:t xml:space="preserve">Characteristics and protection criteria for receiving earth stations </w:t>
      </w:r>
      <w:r w:rsidRPr="008459DA">
        <w:rPr>
          <w:b/>
          <w:bCs/>
          <w:sz w:val="28"/>
          <w:szCs w:val="28"/>
        </w:rPr>
        <w:br/>
        <w:t xml:space="preserve">in the radionavigation-satellite service (space-to-Earth) </w:t>
      </w:r>
      <w:r w:rsidRPr="008459DA">
        <w:rPr>
          <w:b/>
          <w:bCs/>
          <w:sz w:val="28"/>
          <w:szCs w:val="28"/>
        </w:rPr>
        <w:br/>
        <w:t>operating in the band 1 164-1 215 MHz</w:t>
      </w:r>
    </w:p>
    <w:p w:rsidR="000D7936" w:rsidRDefault="000D793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u w:val="single"/>
        </w:rPr>
      </w:pPr>
      <w:r>
        <w:rPr>
          <w:u w:val="single"/>
        </w:rPr>
        <w:br w:type="page"/>
      </w:r>
    </w:p>
    <w:p w:rsidR="000D7936" w:rsidRDefault="000D7936" w:rsidP="00FE62F4">
      <w:pPr>
        <w:tabs>
          <w:tab w:val="right" w:pos="9639"/>
        </w:tabs>
        <w:spacing w:before="480"/>
        <w:rPr>
          <w:u w:val="single"/>
        </w:rPr>
      </w:pPr>
      <w:r w:rsidRPr="005F0313">
        <w:rPr>
          <w:u w:val="single"/>
        </w:rPr>
        <w:lastRenderedPageBreak/>
        <w:t>Recommendation ITU-R M.</w:t>
      </w:r>
      <w:r w:rsidR="003C7638">
        <w:rPr>
          <w:u w:val="single"/>
        </w:rPr>
        <w:t>1906</w:t>
      </w:r>
      <w:r>
        <w:tab/>
        <w:t>Doc. 4/BL/19</w:t>
      </w:r>
    </w:p>
    <w:p w:rsidR="000D7936" w:rsidRPr="008459DA" w:rsidRDefault="000D7936" w:rsidP="000D7936">
      <w:pPr>
        <w:tabs>
          <w:tab w:val="right" w:pos="9639"/>
        </w:tabs>
        <w:spacing w:before="360"/>
        <w:jc w:val="center"/>
      </w:pPr>
      <w:r w:rsidRPr="008459DA">
        <w:rPr>
          <w:b/>
          <w:bCs/>
          <w:sz w:val="28"/>
          <w:szCs w:val="28"/>
        </w:rPr>
        <w:t>Characteristics and protection criteria of receiving space stations</w:t>
      </w:r>
      <w:r w:rsidRPr="008459DA">
        <w:rPr>
          <w:b/>
          <w:bCs/>
          <w:sz w:val="28"/>
          <w:szCs w:val="28"/>
        </w:rPr>
        <w:br/>
        <w:t>and characteristics of transmitting earth stations in the</w:t>
      </w:r>
      <w:r w:rsidRPr="008459DA">
        <w:rPr>
          <w:b/>
          <w:bCs/>
          <w:sz w:val="28"/>
          <w:szCs w:val="28"/>
        </w:rPr>
        <w:br/>
        <w:t>radionavigation-satellite service (Earth-to-space)</w:t>
      </w:r>
      <w:r w:rsidRPr="008459DA">
        <w:rPr>
          <w:b/>
          <w:bCs/>
          <w:sz w:val="28"/>
          <w:szCs w:val="28"/>
        </w:rPr>
        <w:br/>
        <w:t>operating in the band 5 000-5 010 MHz</w:t>
      </w:r>
    </w:p>
    <w:p w:rsidR="000D7936" w:rsidRPr="005F0313" w:rsidRDefault="000D7936" w:rsidP="00FE62F4">
      <w:pPr>
        <w:tabs>
          <w:tab w:val="right" w:pos="9639"/>
        </w:tabs>
        <w:spacing w:before="480"/>
      </w:pPr>
      <w:r w:rsidRPr="005F0313">
        <w:rPr>
          <w:u w:val="single"/>
          <w:lang w:eastAsia="zh-CN"/>
        </w:rPr>
        <w:t>Recommendation ITU-R M.1854</w:t>
      </w:r>
      <w:r>
        <w:rPr>
          <w:u w:val="single"/>
          <w:lang w:eastAsia="zh-CN"/>
        </w:rPr>
        <w:t>-1</w:t>
      </w:r>
      <w:r>
        <w:rPr>
          <w:lang w:eastAsia="zh-CN"/>
        </w:rPr>
        <w:tab/>
        <w:t>Doc. 4/BL/20</w:t>
      </w:r>
    </w:p>
    <w:p w:rsidR="000D7936" w:rsidRDefault="000D7936" w:rsidP="003C7638">
      <w:pPr>
        <w:tabs>
          <w:tab w:val="right" w:pos="9639"/>
        </w:tabs>
        <w:spacing w:before="360"/>
        <w:jc w:val="center"/>
        <w:rPr>
          <w:b/>
          <w:bCs/>
          <w:sz w:val="28"/>
          <w:szCs w:val="28"/>
        </w:rPr>
      </w:pPr>
      <w:r w:rsidRPr="005F0313">
        <w:rPr>
          <w:b/>
          <w:bCs/>
          <w:sz w:val="28"/>
          <w:szCs w:val="28"/>
        </w:rPr>
        <w:t xml:space="preserve">Use of </w:t>
      </w:r>
      <w:r w:rsidR="00BC7AA5">
        <w:rPr>
          <w:b/>
          <w:bCs/>
          <w:sz w:val="28"/>
          <w:szCs w:val="28"/>
        </w:rPr>
        <w:t xml:space="preserve">the </w:t>
      </w:r>
      <w:bookmarkStart w:id="3" w:name="_GoBack"/>
      <w:bookmarkEnd w:id="3"/>
      <w:r w:rsidRPr="005F0313">
        <w:rPr>
          <w:b/>
          <w:bCs/>
          <w:sz w:val="28"/>
          <w:szCs w:val="28"/>
        </w:rPr>
        <w:t>mobile-satellite service in disaster response and relief</w:t>
      </w:r>
    </w:p>
    <w:p w:rsidR="000D7936" w:rsidRPr="00501082" w:rsidRDefault="000D7936" w:rsidP="00FE62F4">
      <w:pPr>
        <w:tabs>
          <w:tab w:val="right" w:pos="9639"/>
        </w:tabs>
        <w:spacing w:before="480"/>
      </w:pPr>
      <w:r w:rsidRPr="005F0313">
        <w:rPr>
          <w:u w:val="single"/>
          <w:lang w:eastAsia="zh-CN"/>
        </w:rPr>
        <w:t xml:space="preserve">Recommendation ITU-R </w:t>
      </w:r>
      <w:r w:rsidRPr="005F0313">
        <w:rPr>
          <w:u w:val="single"/>
        </w:rPr>
        <w:t>BO.1516</w:t>
      </w:r>
      <w:r>
        <w:rPr>
          <w:u w:val="single"/>
        </w:rPr>
        <w:t>-1</w:t>
      </w:r>
      <w:r w:rsidRPr="00AB7C34">
        <w:tab/>
      </w:r>
      <w:r>
        <w:t>Doc. 4/BL/21</w:t>
      </w:r>
    </w:p>
    <w:p w:rsidR="000D7936" w:rsidRDefault="000D7936" w:rsidP="000D7936">
      <w:pPr>
        <w:tabs>
          <w:tab w:val="right" w:pos="9639"/>
        </w:tabs>
        <w:spacing w:before="360"/>
        <w:jc w:val="center"/>
        <w:rPr>
          <w:b/>
          <w:bCs/>
          <w:sz w:val="28"/>
          <w:szCs w:val="28"/>
        </w:rPr>
      </w:pPr>
      <w:bookmarkStart w:id="4" w:name="Pre_title"/>
      <w:r w:rsidRPr="005F0313">
        <w:rPr>
          <w:b/>
          <w:bCs/>
          <w:sz w:val="28"/>
          <w:szCs w:val="28"/>
        </w:rPr>
        <w:t>Digital multiprogramme television systems for use by satellites</w:t>
      </w:r>
      <w:r w:rsidRPr="005F0313">
        <w:rPr>
          <w:b/>
          <w:bCs/>
          <w:sz w:val="28"/>
          <w:szCs w:val="28"/>
        </w:rPr>
        <w:br/>
        <w:t>operating in the 11/12 GHz frequency range</w:t>
      </w:r>
      <w:bookmarkEnd w:id="4"/>
    </w:p>
    <w:p w:rsidR="000D7936" w:rsidRDefault="000D7936" w:rsidP="00FE62F4">
      <w:pPr>
        <w:tabs>
          <w:tab w:val="right" w:pos="9639"/>
        </w:tabs>
        <w:spacing w:before="480"/>
        <w:rPr>
          <w:lang w:val="en-US"/>
        </w:rPr>
      </w:pPr>
      <w:r w:rsidRPr="005F0313">
        <w:rPr>
          <w:u w:val="single"/>
          <w:lang w:eastAsia="zh-CN"/>
        </w:rPr>
        <w:t xml:space="preserve">Recommendation ITU-R </w:t>
      </w:r>
      <w:r w:rsidRPr="005F0313">
        <w:rPr>
          <w:rStyle w:val="href"/>
          <w:u w:val="single"/>
          <w:lang w:val="en-US"/>
        </w:rPr>
        <w:t>SNG.770-</w:t>
      </w:r>
      <w:r>
        <w:rPr>
          <w:rStyle w:val="href"/>
          <w:u w:val="single"/>
          <w:lang w:val="en-US"/>
        </w:rPr>
        <w:t>2</w:t>
      </w:r>
      <w:r w:rsidRPr="00AB7C34">
        <w:rPr>
          <w:rStyle w:val="href"/>
          <w:lang w:val="en-US"/>
        </w:rPr>
        <w:tab/>
      </w:r>
      <w:r>
        <w:t>Doc. 4/BL/22</w:t>
      </w:r>
    </w:p>
    <w:p w:rsidR="000D7936" w:rsidRPr="005F0313" w:rsidRDefault="000D7936" w:rsidP="003C7638">
      <w:pPr>
        <w:tabs>
          <w:tab w:val="right" w:pos="9639"/>
        </w:tabs>
        <w:spacing w:before="360"/>
        <w:jc w:val="center"/>
        <w:rPr>
          <w:b/>
          <w:bCs/>
          <w:sz w:val="28"/>
          <w:szCs w:val="28"/>
          <w:lang w:val="en-US"/>
        </w:rPr>
      </w:pPr>
      <w:r w:rsidRPr="005F0313">
        <w:rPr>
          <w:b/>
          <w:bCs/>
          <w:sz w:val="28"/>
          <w:szCs w:val="28"/>
        </w:rPr>
        <w:t>Uniform operational procedures for</w:t>
      </w:r>
      <w:r>
        <w:rPr>
          <w:b/>
          <w:bCs/>
          <w:sz w:val="28"/>
          <w:szCs w:val="28"/>
        </w:rPr>
        <w:t xml:space="preserve"> </w:t>
      </w:r>
      <w:r w:rsidR="003C7638">
        <w:rPr>
          <w:b/>
          <w:bCs/>
          <w:sz w:val="28"/>
          <w:szCs w:val="28"/>
        </w:rPr>
        <w:t xml:space="preserve">digital </w:t>
      </w:r>
      <w:r w:rsidRPr="005F0313">
        <w:rPr>
          <w:b/>
          <w:bCs/>
          <w:sz w:val="28"/>
          <w:szCs w:val="28"/>
        </w:rPr>
        <w:t xml:space="preserve">satellite news gathering </w:t>
      </w:r>
    </w:p>
    <w:p w:rsidR="000D7936" w:rsidRDefault="000D7936" w:rsidP="00FE62F4">
      <w:pPr>
        <w:tabs>
          <w:tab w:val="right" w:pos="9639"/>
        </w:tabs>
        <w:spacing w:before="480"/>
        <w:rPr>
          <w:u w:val="single"/>
        </w:rPr>
      </w:pPr>
      <w:r w:rsidRPr="005F0313">
        <w:rPr>
          <w:u w:val="single"/>
          <w:lang w:eastAsia="zh-CN"/>
        </w:rPr>
        <w:t xml:space="preserve">Recommendation ITU-R </w:t>
      </w:r>
      <w:r w:rsidRPr="005F0313">
        <w:rPr>
          <w:rStyle w:val="href"/>
          <w:u w:val="single"/>
        </w:rPr>
        <w:t>BO.1659</w:t>
      </w:r>
      <w:r>
        <w:rPr>
          <w:rStyle w:val="href"/>
          <w:u w:val="single"/>
        </w:rPr>
        <w:t>-1</w:t>
      </w:r>
      <w:r w:rsidRPr="00AB7C34">
        <w:rPr>
          <w:rStyle w:val="href"/>
        </w:rPr>
        <w:tab/>
      </w:r>
      <w:r>
        <w:t>Doc. 4/BL/23</w:t>
      </w:r>
    </w:p>
    <w:p w:rsidR="000D7936" w:rsidRPr="005F0313" w:rsidRDefault="000D7936" w:rsidP="000D7936">
      <w:pPr>
        <w:tabs>
          <w:tab w:val="right" w:pos="9639"/>
        </w:tabs>
        <w:spacing w:before="360"/>
        <w:jc w:val="center"/>
        <w:rPr>
          <w:b/>
          <w:bCs/>
          <w:sz w:val="28"/>
          <w:szCs w:val="28"/>
        </w:rPr>
      </w:pPr>
      <w:r w:rsidRPr="005F0313">
        <w:rPr>
          <w:b/>
          <w:bCs/>
          <w:sz w:val="28"/>
          <w:szCs w:val="28"/>
        </w:rPr>
        <w:t>Mitigation techniques for rain attenuation for broadcasting-satellite service systems in frequency bands between 17.3 GHz and 42.5 GHz</w:t>
      </w:r>
    </w:p>
    <w:p w:rsidR="000D7936" w:rsidRDefault="000D7936" w:rsidP="00FE62F4">
      <w:pPr>
        <w:tabs>
          <w:tab w:val="right" w:pos="9639"/>
        </w:tabs>
        <w:spacing w:before="480"/>
        <w:rPr>
          <w:u w:val="single"/>
        </w:rPr>
      </w:pPr>
      <w:r w:rsidRPr="005F0313">
        <w:rPr>
          <w:u w:val="single"/>
          <w:lang w:eastAsia="zh-CN"/>
        </w:rPr>
        <w:t xml:space="preserve">Recommendation ITU-R </w:t>
      </w:r>
      <w:r w:rsidRPr="005F0313">
        <w:rPr>
          <w:rStyle w:val="href"/>
          <w:u w:val="single"/>
        </w:rPr>
        <w:t>SF.675-</w:t>
      </w:r>
      <w:r>
        <w:rPr>
          <w:rStyle w:val="href"/>
          <w:u w:val="single"/>
        </w:rPr>
        <w:t>4</w:t>
      </w:r>
      <w:r w:rsidRPr="00AB7C34">
        <w:rPr>
          <w:rStyle w:val="href"/>
        </w:rPr>
        <w:tab/>
      </w:r>
      <w:r>
        <w:t>Doc. 4/BL/24</w:t>
      </w:r>
    </w:p>
    <w:p w:rsidR="000D7936" w:rsidRPr="005F0313" w:rsidRDefault="000D7936" w:rsidP="003C7638">
      <w:pPr>
        <w:tabs>
          <w:tab w:val="right" w:pos="9639"/>
        </w:tabs>
        <w:spacing w:before="360"/>
        <w:jc w:val="center"/>
        <w:rPr>
          <w:b/>
          <w:bCs/>
          <w:sz w:val="28"/>
          <w:szCs w:val="28"/>
        </w:rPr>
      </w:pPr>
      <w:r w:rsidRPr="005F0313">
        <w:rPr>
          <w:b/>
          <w:bCs/>
          <w:sz w:val="28"/>
          <w:szCs w:val="28"/>
        </w:rPr>
        <w:t>Calculation of the maximum power density (averaged over 4 kHz</w:t>
      </w:r>
      <w:r w:rsidR="003C7638">
        <w:rPr>
          <w:b/>
          <w:bCs/>
          <w:sz w:val="28"/>
          <w:szCs w:val="28"/>
        </w:rPr>
        <w:t xml:space="preserve"> or 1 MHz</w:t>
      </w:r>
      <w:r w:rsidRPr="005F0313">
        <w:rPr>
          <w:b/>
          <w:bCs/>
          <w:sz w:val="28"/>
          <w:szCs w:val="28"/>
        </w:rPr>
        <w:t>)</w:t>
      </w:r>
      <w:r w:rsidRPr="005F0313">
        <w:rPr>
          <w:b/>
          <w:bCs/>
          <w:sz w:val="28"/>
          <w:szCs w:val="28"/>
        </w:rPr>
        <w:br/>
        <w:t xml:space="preserve">of angle modulated </w:t>
      </w:r>
      <w:r w:rsidR="003C7638">
        <w:rPr>
          <w:b/>
          <w:bCs/>
          <w:sz w:val="28"/>
          <w:szCs w:val="28"/>
        </w:rPr>
        <w:t xml:space="preserve">and digital </w:t>
      </w:r>
      <w:r w:rsidRPr="005F0313">
        <w:rPr>
          <w:b/>
          <w:bCs/>
          <w:sz w:val="28"/>
          <w:szCs w:val="28"/>
        </w:rPr>
        <w:t>carrier</w:t>
      </w:r>
      <w:r w:rsidR="003C7638">
        <w:rPr>
          <w:b/>
          <w:bCs/>
          <w:sz w:val="28"/>
          <w:szCs w:val="28"/>
        </w:rPr>
        <w:t>s</w:t>
      </w:r>
    </w:p>
    <w:p w:rsidR="000D7936" w:rsidRPr="005F0313" w:rsidRDefault="000D7936" w:rsidP="00FE62F4">
      <w:pPr>
        <w:tabs>
          <w:tab w:val="right" w:pos="9639"/>
        </w:tabs>
        <w:spacing w:before="480"/>
      </w:pPr>
      <w:r w:rsidRPr="005F0313">
        <w:rPr>
          <w:u w:val="single"/>
          <w:lang w:eastAsia="zh-CN"/>
        </w:rPr>
        <w:t xml:space="preserve">Recommendation ITU-R </w:t>
      </w:r>
      <w:r w:rsidRPr="005F0313">
        <w:rPr>
          <w:rStyle w:val="href"/>
          <w:u w:val="single"/>
        </w:rPr>
        <w:t>BO.1776</w:t>
      </w:r>
      <w:r>
        <w:rPr>
          <w:rStyle w:val="href"/>
          <w:u w:val="single"/>
        </w:rPr>
        <w:t>-1</w:t>
      </w:r>
      <w:r w:rsidRPr="00AB7C34">
        <w:rPr>
          <w:rStyle w:val="href"/>
        </w:rPr>
        <w:tab/>
      </w:r>
      <w:r>
        <w:t>Doc. 4/BL/25</w:t>
      </w:r>
    </w:p>
    <w:p w:rsidR="000D7936" w:rsidRPr="005F0313" w:rsidRDefault="003C7638" w:rsidP="000D7936">
      <w:pPr>
        <w:tabs>
          <w:tab w:val="right" w:pos="9639"/>
        </w:tabs>
        <w:spacing w:befor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Maximum</w:t>
      </w:r>
      <w:r w:rsidR="000D7936" w:rsidRPr="005F0313">
        <w:rPr>
          <w:b/>
          <w:bCs/>
          <w:sz w:val="28"/>
          <w:szCs w:val="28"/>
          <w:lang w:val="en-US"/>
        </w:rPr>
        <w:t xml:space="preserve"> power flux-density for the broadcasting-satellite service</w:t>
      </w:r>
      <w:r w:rsidR="000D7936" w:rsidRPr="005F0313">
        <w:rPr>
          <w:b/>
          <w:bCs/>
          <w:sz w:val="28"/>
          <w:szCs w:val="28"/>
          <w:lang w:val="en-US"/>
        </w:rPr>
        <w:br/>
        <w:t>in the band 21.4-22.0 GHz in Regions 1 and 3</w:t>
      </w:r>
    </w:p>
    <w:p w:rsidR="000D7936" w:rsidRDefault="000D7936" w:rsidP="000D7936">
      <w:pPr>
        <w:tabs>
          <w:tab w:val="right" w:pos="9639"/>
        </w:tabs>
      </w:pPr>
    </w:p>
    <w:p w:rsidR="00DD59D4" w:rsidRPr="000D7936" w:rsidRDefault="00DD59D4" w:rsidP="00DD59D4"/>
    <w:p w:rsidR="004F26AE" w:rsidRDefault="00E5374C" w:rsidP="00B237FE">
      <w:pPr>
        <w:tabs>
          <w:tab w:val="left" w:pos="7513"/>
        </w:tabs>
        <w:jc w:val="center"/>
      </w:pPr>
      <w:r>
        <w:rPr>
          <w:lang w:val="en-US"/>
        </w:rPr>
        <w:t>_____________</w:t>
      </w:r>
      <w:bookmarkStart w:id="5" w:name="ddistribution"/>
      <w:bookmarkEnd w:id="5"/>
    </w:p>
    <w:sectPr w:rsidR="004F26AE" w:rsidSect="00FB4040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936" w:rsidRDefault="000D7936">
      <w:r>
        <w:separator/>
      </w:r>
    </w:p>
  </w:endnote>
  <w:endnote w:type="continuationSeparator" w:id="0">
    <w:p w:rsidR="000D7936" w:rsidRDefault="000D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936" w:rsidRPr="00051CAA" w:rsidRDefault="00BC7AA5" w:rsidP="00051CAA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>
      <w:t>Y:\APP\BR\CIRCS_DMS\CACE\500\555\555e.docx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0D793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D7936" w:rsidRDefault="000D7936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0D7936" w:rsidRDefault="000D7936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0D7936" w:rsidRDefault="000D7936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D7936" w:rsidRDefault="000D7936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0D7936">
      <w:trPr>
        <w:cantSplit/>
      </w:trPr>
      <w:tc>
        <w:tcPr>
          <w:tcW w:w="1062" w:type="pct"/>
        </w:tcPr>
        <w:p w:rsidR="000D7936" w:rsidRDefault="000D7936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0D7936" w:rsidRDefault="000D7936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0D7936" w:rsidRDefault="000D7936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0D7936" w:rsidRDefault="000D7936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0D7936">
      <w:trPr>
        <w:cantSplit/>
      </w:trPr>
      <w:tc>
        <w:tcPr>
          <w:tcW w:w="1062" w:type="pct"/>
        </w:tcPr>
        <w:p w:rsidR="000D7936" w:rsidRDefault="000D7936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0D7936" w:rsidRDefault="000D7936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0D7936" w:rsidRDefault="000D7936">
          <w:pPr>
            <w:pStyle w:val="itu"/>
          </w:pPr>
        </w:p>
      </w:tc>
      <w:tc>
        <w:tcPr>
          <w:tcW w:w="1131" w:type="pct"/>
        </w:tcPr>
        <w:p w:rsidR="000D7936" w:rsidRDefault="000D7936">
          <w:pPr>
            <w:pStyle w:val="itu"/>
          </w:pPr>
        </w:p>
      </w:tc>
    </w:tr>
  </w:tbl>
  <w:p w:rsidR="000D7936" w:rsidRPr="009E1957" w:rsidRDefault="000D7936" w:rsidP="001E15AA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936" w:rsidRDefault="000D7936">
      <w:r>
        <w:t>____________________</w:t>
      </w:r>
    </w:p>
  </w:footnote>
  <w:footnote w:type="continuationSeparator" w:id="0">
    <w:p w:rsidR="000D7936" w:rsidRDefault="000D7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936" w:rsidRDefault="000D7936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C7AA5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0D7936" w:rsidRPr="001E15AA" w:rsidRDefault="000D7936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6C"/>
    <w:rsid w:val="000135EA"/>
    <w:rsid w:val="00016557"/>
    <w:rsid w:val="00033B45"/>
    <w:rsid w:val="00051CAA"/>
    <w:rsid w:val="000929E0"/>
    <w:rsid w:val="000B07AB"/>
    <w:rsid w:val="000D7936"/>
    <w:rsid w:val="000E15C1"/>
    <w:rsid w:val="000E64DA"/>
    <w:rsid w:val="000F527D"/>
    <w:rsid w:val="00157C4B"/>
    <w:rsid w:val="00194CAA"/>
    <w:rsid w:val="001C068A"/>
    <w:rsid w:val="001E15AA"/>
    <w:rsid w:val="00210B45"/>
    <w:rsid w:val="00227F65"/>
    <w:rsid w:val="00351B68"/>
    <w:rsid w:val="00367636"/>
    <w:rsid w:val="00393773"/>
    <w:rsid w:val="003C7638"/>
    <w:rsid w:val="003D3993"/>
    <w:rsid w:val="0044634B"/>
    <w:rsid w:val="00487C0C"/>
    <w:rsid w:val="004A5AB1"/>
    <w:rsid w:val="004B48BB"/>
    <w:rsid w:val="004C1881"/>
    <w:rsid w:val="004F26AE"/>
    <w:rsid w:val="0050552C"/>
    <w:rsid w:val="005239DD"/>
    <w:rsid w:val="00530A62"/>
    <w:rsid w:val="00595800"/>
    <w:rsid w:val="005C6703"/>
    <w:rsid w:val="005D656C"/>
    <w:rsid w:val="005F130D"/>
    <w:rsid w:val="005F52CA"/>
    <w:rsid w:val="005F7F4C"/>
    <w:rsid w:val="006136BC"/>
    <w:rsid w:val="00622489"/>
    <w:rsid w:val="006574F4"/>
    <w:rsid w:val="006838A5"/>
    <w:rsid w:val="006B3F95"/>
    <w:rsid w:val="006D7F5B"/>
    <w:rsid w:val="0071106C"/>
    <w:rsid w:val="00746900"/>
    <w:rsid w:val="007C2FA5"/>
    <w:rsid w:val="007F6E43"/>
    <w:rsid w:val="00811467"/>
    <w:rsid w:val="00877ED9"/>
    <w:rsid w:val="00881D43"/>
    <w:rsid w:val="008D4874"/>
    <w:rsid w:val="00901AFC"/>
    <w:rsid w:val="0093776F"/>
    <w:rsid w:val="009676DC"/>
    <w:rsid w:val="009746CA"/>
    <w:rsid w:val="009846D5"/>
    <w:rsid w:val="009A7E9B"/>
    <w:rsid w:val="009B348F"/>
    <w:rsid w:val="009E14F3"/>
    <w:rsid w:val="009E1957"/>
    <w:rsid w:val="00A06093"/>
    <w:rsid w:val="00AB07C5"/>
    <w:rsid w:val="00AB1815"/>
    <w:rsid w:val="00AD1054"/>
    <w:rsid w:val="00B237FE"/>
    <w:rsid w:val="00B57344"/>
    <w:rsid w:val="00B87E04"/>
    <w:rsid w:val="00BC7AA5"/>
    <w:rsid w:val="00C13149"/>
    <w:rsid w:val="00C436CC"/>
    <w:rsid w:val="00CA502E"/>
    <w:rsid w:val="00CB056B"/>
    <w:rsid w:val="00CB4A62"/>
    <w:rsid w:val="00CC00E4"/>
    <w:rsid w:val="00D35752"/>
    <w:rsid w:val="00D463D0"/>
    <w:rsid w:val="00D540F6"/>
    <w:rsid w:val="00D57CEF"/>
    <w:rsid w:val="00D61395"/>
    <w:rsid w:val="00D744B4"/>
    <w:rsid w:val="00DD59D4"/>
    <w:rsid w:val="00E316D8"/>
    <w:rsid w:val="00E37B9A"/>
    <w:rsid w:val="00E4666C"/>
    <w:rsid w:val="00E5374C"/>
    <w:rsid w:val="00E711C4"/>
    <w:rsid w:val="00E97080"/>
    <w:rsid w:val="00EC710F"/>
    <w:rsid w:val="00EE087A"/>
    <w:rsid w:val="00EF0865"/>
    <w:rsid w:val="00F3667E"/>
    <w:rsid w:val="00F6583F"/>
    <w:rsid w:val="00FB4040"/>
    <w:rsid w:val="00FC6453"/>
    <w:rsid w:val="00FE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404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B404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B404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FB404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FB404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B4040"/>
    <w:pPr>
      <w:outlineLvl w:val="4"/>
    </w:pPr>
  </w:style>
  <w:style w:type="paragraph" w:styleId="Heading6">
    <w:name w:val="heading 6"/>
    <w:basedOn w:val="Heading4"/>
    <w:next w:val="Normal"/>
    <w:qFormat/>
    <w:rsid w:val="00FB404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B4040"/>
    <w:pPr>
      <w:outlineLvl w:val="6"/>
    </w:pPr>
  </w:style>
  <w:style w:type="paragraph" w:styleId="Heading8">
    <w:name w:val="heading 8"/>
    <w:basedOn w:val="Heading6"/>
    <w:next w:val="Normal"/>
    <w:qFormat/>
    <w:rsid w:val="00FB4040"/>
    <w:pPr>
      <w:outlineLvl w:val="7"/>
    </w:pPr>
  </w:style>
  <w:style w:type="paragraph" w:styleId="Heading9">
    <w:name w:val="heading 9"/>
    <w:basedOn w:val="Heading6"/>
    <w:next w:val="Normal"/>
    <w:qFormat/>
    <w:rsid w:val="00FB404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FB4040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FB4040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FB4040"/>
  </w:style>
  <w:style w:type="paragraph" w:customStyle="1" w:styleId="Figure">
    <w:name w:val="Figure"/>
    <w:basedOn w:val="Normal"/>
    <w:next w:val="FigureNotitle"/>
    <w:rsid w:val="00FB4040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FB404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B4040"/>
  </w:style>
  <w:style w:type="paragraph" w:customStyle="1" w:styleId="FigureNotitle">
    <w:name w:val="Figure_No &amp; title"/>
    <w:basedOn w:val="Normal"/>
    <w:next w:val="Normalaftertitle"/>
    <w:rsid w:val="00FB4040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B404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FB4040"/>
    <w:rPr>
      <w:b w:val="0"/>
    </w:rPr>
  </w:style>
  <w:style w:type="paragraph" w:customStyle="1" w:styleId="ASN1">
    <w:name w:val="ASN.1"/>
    <w:basedOn w:val="Normal"/>
    <w:rsid w:val="00FB404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FB404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FB404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FB404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B4040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FB4040"/>
  </w:style>
  <w:style w:type="paragraph" w:customStyle="1" w:styleId="Call">
    <w:name w:val="Call"/>
    <w:basedOn w:val="Normal"/>
    <w:next w:val="Normal"/>
    <w:rsid w:val="00FB404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FB404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B4040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FB4040"/>
  </w:style>
  <w:style w:type="paragraph" w:customStyle="1" w:styleId="RecNoBR">
    <w:name w:val="Rec_No_BR"/>
    <w:basedOn w:val="Normal"/>
    <w:next w:val="Rectitle"/>
    <w:rsid w:val="00FB404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FB4040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FB4040"/>
  </w:style>
  <w:style w:type="paragraph" w:customStyle="1" w:styleId="Questiontitle">
    <w:name w:val="Question_title"/>
    <w:basedOn w:val="Rectitle"/>
    <w:next w:val="Questionref"/>
    <w:rsid w:val="00FB4040"/>
  </w:style>
  <w:style w:type="paragraph" w:customStyle="1" w:styleId="Questionref">
    <w:name w:val="Question_ref"/>
    <w:basedOn w:val="Recref"/>
    <w:next w:val="Questiondate"/>
    <w:rsid w:val="00FB4040"/>
  </w:style>
  <w:style w:type="paragraph" w:customStyle="1" w:styleId="Recref">
    <w:name w:val="Rec_ref"/>
    <w:basedOn w:val="Normal"/>
    <w:next w:val="Recdate"/>
    <w:rsid w:val="00FB404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B404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B4040"/>
  </w:style>
  <w:style w:type="character" w:styleId="EndnoteReference">
    <w:name w:val="endnote reference"/>
    <w:basedOn w:val="DefaultParagraphFont"/>
    <w:semiHidden/>
    <w:rsid w:val="00FB4040"/>
    <w:rPr>
      <w:vertAlign w:val="superscript"/>
    </w:rPr>
  </w:style>
  <w:style w:type="paragraph" w:customStyle="1" w:styleId="enumlev1">
    <w:name w:val="enumlev1"/>
    <w:basedOn w:val="Normal"/>
    <w:rsid w:val="00FB4040"/>
    <w:pPr>
      <w:spacing w:before="80"/>
      <w:ind w:left="794" w:hanging="794"/>
    </w:pPr>
  </w:style>
  <w:style w:type="paragraph" w:customStyle="1" w:styleId="enumlev2">
    <w:name w:val="enumlev2"/>
    <w:basedOn w:val="enumlev1"/>
    <w:rsid w:val="00FB4040"/>
    <w:pPr>
      <w:ind w:left="1191" w:hanging="397"/>
    </w:pPr>
  </w:style>
  <w:style w:type="paragraph" w:customStyle="1" w:styleId="enumlev3">
    <w:name w:val="enumlev3"/>
    <w:basedOn w:val="enumlev2"/>
    <w:rsid w:val="00FB4040"/>
    <w:pPr>
      <w:ind w:left="1588"/>
    </w:pPr>
  </w:style>
  <w:style w:type="paragraph" w:customStyle="1" w:styleId="Equation">
    <w:name w:val="Equation"/>
    <w:basedOn w:val="Normal"/>
    <w:rsid w:val="00FB404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B404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B404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FB4040"/>
  </w:style>
  <w:style w:type="paragraph" w:customStyle="1" w:styleId="Reptitle">
    <w:name w:val="Rep_title"/>
    <w:basedOn w:val="Rectitle"/>
    <w:next w:val="Repref"/>
    <w:rsid w:val="00FB4040"/>
  </w:style>
  <w:style w:type="paragraph" w:customStyle="1" w:styleId="Repref">
    <w:name w:val="Rep_ref"/>
    <w:basedOn w:val="Recref"/>
    <w:next w:val="Repdate"/>
    <w:rsid w:val="00FB4040"/>
  </w:style>
  <w:style w:type="paragraph" w:customStyle="1" w:styleId="Repdate">
    <w:name w:val="Rep_date"/>
    <w:basedOn w:val="Recdate"/>
    <w:next w:val="Normalaftertitle"/>
    <w:rsid w:val="00FB4040"/>
  </w:style>
  <w:style w:type="paragraph" w:customStyle="1" w:styleId="ResNoBR">
    <w:name w:val="Res_No_BR"/>
    <w:basedOn w:val="RecNoBR"/>
    <w:next w:val="Restitle"/>
    <w:rsid w:val="00FB4040"/>
  </w:style>
  <w:style w:type="paragraph" w:customStyle="1" w:styleId="Restitle">
    <w:name w:val="Res_title"/>
    <w:basedOn w:val="Rectitle"/>
    <w:next w:val="Resref"/>
    <w:rsid w:val="00FB4040"/>
  </w:style>
  <w:style w:type="paragraph" w:customStyle="1" w:styleId="Resref">
    <w:name w:val="Res_ref"/>
    <w:basedOn w:val="Recref"/>
    <w:next w:val="Resdate"/>
    <w:rsid w:val="00FB4040"/>
  </w:style>
  <w:style w:type="paragraph" w:customStyle="1" w:styleId="Resdate">
    <w:name w:val="Res_date"/>
    <w:basedOn w:val="Recdate"/>
    <w:next w:val="Normalaftertitle"/>
    <w:rsid w:val="00FB4040"/>
  </w:style>
  <w:style w:type="paragraph" w:customStyle="1" w:styleId="Section1">
    <w:name w:val="Section_1"/>
    <w:basedOn w:val="Normal"/>
    <w:next w:val="Normal"/>
    <w:rsid w:val="00FB404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FB404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FB404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B404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FB4040"/>
    <w:rPr>
      <w:position w:val="6"/>
      <w:sz w:val="18"/>
    </w:rPr>
  </w:style>
  <w:style w:type="paragraph" w:styleId="FootnoteText">
    <w:name w:val="footnote text"/>
    <w:basedOn w:val="Note"/>
    <w:semiHidden/>
    <w:rsid w:val="00FB404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B4040"/>
    <w:pPr>
      <w:spacing w:before="80"/>
    </w:pPr>
  </w:style>
  <w:style w:type="paragraph" w:styleId="Header">
    <w:name w:val="header"/>
    <w:basedOn w:val="Normal"/>
    <w:rsid w:val="00FB404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FB404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B404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FB4040"/>
  </w:style>
  <w:style w:type="paragraph" w:styleId="Index2">
    <w:name w:val="index 2"/>
    <w:basedOn w:val="Normal"/>
    <w:next w:val="Normal"/>
    <w:semiHidden/>
    <w:rsid w:val="00FB4040"/>
    <w:pPr>
      <w:ind w:left="283"/>
    </w:pPr>
  </w:style>
  <w:style w:type="paragraph" w:styleId="Index3">
    <w:name w:val="index 3"/>
    <w:basedOn w:val="Normal"/>
    <w:next w:val="Normal"/>
    <w:semiHidden/>
    <w:rsid w:val="00FB4040"/>
    <w:pPr>
      <w:ind w:left="566"/>
    </w:pPr>
  </w:style>
  <w:style w:type="paragraph" w:customStyle="1" w:styleId="Section2">
    <w:name w:val="Section_2"/>
    <w:basedOn w:val="Normal"/>
    <w:next w:val="Normal"/>
    <w:rsid w:val="00FB404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FB4040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FB404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FB404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FB4040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FB4040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FB404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FB404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FB404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FB404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B404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B404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FB404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FB4040"/>
  </w:style>
  <w:style w:type="character" w:customStyle="1" w:styleId="Recdef">
    <w:name w:val="Rec_def"/>
    <w:basedOn w:val="DefaultParagraphFont"/>
    <w:rsid w:val="00FB4040"/>
    <w:rPr>
      <w:b/>
    </w:rPr>
  </w:style>
  <w:style w:type="paragraph" w:customStyle="1" w:styleId="Reftext">
    <w:name w:val="Ref_text"/>
    <w:basedOn w:val="Normal"/>
    <w:rsid w:val="00FB4040"/>
    <w:pPr>
      <w:ind w:left="794" w:hanging="794"/>
    </w:pPr>
  </w:style>
  <w:style w:type="paragraph" w:customStyle="1" w:styleId="Reftitle">
    <w:name w:val="Ref_title"/>
    <w:basedOn w:val="Normal"/>
    <w:next w:val="Reftext"/>
    <w:rsid w:val="00FB4040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FB4040"/>
  </w:style>
  <w:style w:type="character" w:customStyle="1" w:styleId="Resdef">
    <w:name w:val="Res_def"/>
    <w:basedOn w:val="DefaultParagraphFont"/>
    <w:rsid w:val="00FB4040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B4040"/>
  </w:style>
  <w:style w:type="paragraph" w:customStyle="1" w:styleId="SectionNo">
    <w:name w:val="Section_No"/>
    <w:basedOn w:val="Normal"/>
    <w:next w:val="Sectiontitle"/>
    <w:rsid w:val="00FB404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B404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B404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B404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B4040"/>
    <w:rPr>
      <w:b/>
      <w:color w:val="auto"/>
    </w:rPr>
  </w:style>
  <w:style w:type="paragraph" w:customStyle="1" w:styleId="Tablelegend">
    <w:name w:val="Table_legend"/>
    <w:basedOn w:val="Normal"/>
    <w:rsid w:val="00FB404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FB4040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FB404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B4040"/>
  </w:style>
  <w:style w:type="paragraph" w:customStyle="1" w:styleId="Title3">
    <w:name w:val="Title 3"/>
    <w:basedOn w:val="Title2"/>
    <w:next w:val="Title4"/>
    <w:rsid w:val="00FB4040"/>
    <w:rPr>
      <w:caps w:val="0"/>
    </w:rPr>
  </w:style>
  <w:style w:type="paragraph" w:customStyle="1" w:styleId="Title4">
    <w:name w:val="Title 4"/>
    <w:basedOn w:val="Title3"/>
    <w:next w:val="Heading1"/>
    <w:rsid w:val="00FB4040"/>
    <w:rPr>
      <w:b/>
    </w:rPr>
  </w:style>
  <w:style w:type="paragraph" w:customStyle="1" w:styleId="toc0">
    <w:name w:val="toc 0"/>
    <w:basedOn w:val="Normal"/>
    <w:next w:val="TOC1"/>
    <w:rsid w:val="00FB404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B404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B4040"/>
    <w:pPr>
      <w:spacing w:before="80"/>
      <w:ind w:left="1531" w:hanging="851"/>
    </w:pPr>
  </w:style>
  <w:style w:type="paragraph" w:styleId="TOC3">
    <w:name w:val="toc 3"/>
    <w:basedOn w:val="TOC2"/>
    <w:semiHidden/>
    <w:rsid w:val="00FB4040"/>
  </w:style>
  <w:style w:type="paragraph" w:styleId="TOC4">
    <w:name w:val="toc 4"/>
    <w:basedOn w:val="TOC3"/>
    <w:semiHidden/>
    <w:rsid w:val="00FB4040"/>
  </w:style>
  <w:style w:type="paragraph" w:styleId="TOC5">
    <w:name w:val="toc 5"/>
    <w:basedOn w:val="TOC4"/>
    <w:semiHidden/>
    <w:rsid w:val="00FB4040"/>
  </w:style>
  <w:style w:type="paragraph" w:styleId="TOC6">
    <w:name w:val="toc 6"/>
    <w:basedOn w:val="TOC4"/>
    <w:semiHidden/>
    <w:rsid w:val="00FB4040"/>
  </w:style>
  <w:style w:type="paragraph" w:styleId="TOC7">
    <w:name w:val="toc 7"/>
    <w:basedOn w:val="TOC4"/>
    <w:semiHidden/>
    <w:rsid w:val="00FB4040"/>
  </w:style>
  <w:style w:type="paragraph" w:styleId="TOC8">
    <w:name w:val="toc 8"/>
    <w:basedOn w:val="TOC4"/>
    <w:semiHidden/>
    <w:rsid w:val="00FB4040"/>
  </w:style>
  <w:style w:type="paragraph" w:customStyle="1" w:styleId="FiguretitleBR">
    <w:name w:val="Figure_title_BR"/>
    <w:basedOn w:val="TabletitleBR"/>
    <w:next w:val="Figurewithouttitle"/>
    <w:rsid w:val="00FB404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B404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">
    <w:name w:val="Annex_#"/>
    <w:basedOn w:val="Normal"/>
    <w:next w:val="Normal"/>
    <w:rsid w:val="00E5374C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styleId="BodyTextIndent">
    <w:name w:val="Body Text Indent"/>
    <w:basedOn w:val="Normal"/>
    <w:link w:val="BodyTextIndentChar"/>
    <w:rsid w:val="00E5374C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E5374C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E5374C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5374C"/>
    <w:rPr>
      <w:rFonts w:ascii="Times New Roman" w:hAnsi="Times New Roman"/>
      <w:sz w:val="24"/>
      <w:lang w:eastAsia="en-US"/>
    </w:rPr>
  </w:style>
  <w:style w:type="paragraph" w:customStyle="1" w:styleId="Car">
    <w:name w:val="Car"/>
    <w:basedOn w:val="Normal"/>
    <w:rsid w:val="00E5374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RectitleChar">
    <w:name w:val="Rec_title Char"/>
    <w:basedOn w:val="DefaultParagraphFont"/>
    <w:link w:val="Rectitle"/>
    <w:rsid w:val="00E5374C"/>
    <w:rPr>
      <w:rFonts w:ascii="Times New Roman" w:hAnsi="Times New Roman"/>
      <w:b/>
      <w:sz w:val="28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E5374C"/>
    <w:pPr>
      <w:overflowPunct/>
      <w:autoSpaceDE/>
      <w:autoSpaceDN/>
      <w:adjustRightInd/>
      <w:spacing w:before="320"/>
      <w:textAlignment w:val="auto"/>
    </w:pPr>
  </w:style>
  <w:style w:type="character" w:customStyle="1" w:styleId="NormalaftertitleChar">
    <w:name w:val="Normal after title Char"/>
    <w:basedOn w:val="DefaultParagraphFont"/>
    <w:link w:val="Normalaftertitle0"/>
    <w:rsid w:val="00E5374C"/>
    <w:rPr>
      <w:rFonts w:ascii="Times New Roman" w:hAnsi="Times New Roman"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C068A"/>
    <w:rPr>
      <w:rFonts w:ascii="Times New Roman" w:hAnsi="Times New Roman"/>
      <w:caps/>
      <w:noProof/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57C4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7C4B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DD59D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D59D4"/>
    <w:rPr>
      <w:color w:val="800080" w:themeColor="followedHyperlink"/>
      <w:u w:val="single"/>
    </w:rPr>
  </w:style>
  <w:style w:type="character" w:customStyle="1" w:styleId="href">
    <w:name w:val="href"/>
    <w:rsid w:val="000D793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404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B404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B404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FB404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FB404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B4040"/>
    <w:pPr>
      <w:outlineLvl w:val="4"/>
    </w:pPr>
  </w:style>
  <w:style w:type="paragraph" w:styleId="Heading6">
    <w:name w:val="heading 6"/>
    <w:basedOn w:val="Heading4"/>
    <w:next w:val="Normal"/>
    <w:qFormat/>
    <w:rsid w:val="00FB404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B4040"/>
    <w:pPr>
      <w:outlineLvl w:val="6"/>
    </w:pPr>
  </w:style>
  <w:style w:type="paragraph" w:styleId="Heading8">
    <w:name w:val="heading 8"/>
    <w:basedOn w:val="Heading6"/>
    <w:next w:val="Normal"/>
    <w:qFormat/>
    <w:rsid w:val="00FB4040"/>
    <w:pPr>
      <w:outlineLvl w:val="7"/>
    </w:pPr>
  </w:style>
  <w:style w:type="paragraph" w:styleId="Heading9">
    <w:name w:val="heading 9"/>
    <w:basedOn w:val="Heading6"/>
    <w:next w:val="Normal"/>
    <w:qFormat/>
    <w:rsid w:val="00FB404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FB4040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FB4040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FB4040"/>
  </w:style>
  <w:style w:type="paragraph" w:customStyle="1" w:styleId="Figure">
    <w:name w:val="Figure"/>
    <w:basedOn w:val="Normal"/>
    <w:next w:val="FigureNotitle"/>
    <w:rsid w:val="00FB4040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FB404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B4040"/>
  </w:style>
  <w:style w:type="paragraph" w:customStyle="1" w:styleId="FigureNotitle">
    <w:name w:val="Figure_No &amp; title"/>
    <w:basedOn w:val="Normal"/>
    <w:next w:val="Normalaftertitle"/>
    <w:rsid w:val="00FB4040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B404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FB4040"/>
    <w:rPr>
      <w:b w:val="0"/>
    </w:rPr>
  </w:style>
  <w:style w:type="paragraph" w:customStyle="1" w:styleId="ASN1">
    <w:name w:val="ASN.1"/>
    <w:basedOn w:val="Normal"/>
    <w:rsid w:val="00FB404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FB404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FB404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FB404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B4040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FB4040"/>
  </w:style>
  <w:style w:type="paragraph" w:customStyle="1" w:styleId="Call">
    <w:name w:val="Call"/>
    <w:basedOn w:val="Normal"/>
    <w:next w:val="Normal"/>
    <w:rsid w:val="00FB404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FB404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B4040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FB4040"/>
  </w:style>
  <w:style w:type="paragraph" w:customStyle="1" w:styleId="RecNoBR">
    <w:name w:val="Rec_No_BR"/>
    <w:basedOn w:val="Normal"/>
    <w:next w:val="Rectitle"/>
    <w:rsid w:val="00FB404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FB4040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FB4040"/>
  </w:style>
  <w:style w:type="paragraph" w:customStyle="1" w:styleId="Questiontitle">
    <w:name w:val="Question_title"/>
    <w:basedOn w:val="Rectitle"/>
    <w:next w:val="Questionref"/>
    <w:rsid w:val="00FB4040"/>
  </w:style>
  <w:style w:type="paragraph" w:customStyle="1" w:styleId="Questionref">
    <w:name w:val="Question_ref"/>
    <w:basedOn w:val="Recref"/>
    <w:next w:val="Questiondate"/>
    <w:rsid w:val="00FB4040"/>
  </w:style>
  <w:style w:type="paragraph" w:customStyle="1" w:styleId="Recref">
    <w:name w:val="Rec_ref"/>
    <w:basedOn w:val="Normal"/>
    <w:next w:val="Recdate"/>
    <w:rsid w:val="00FB404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B404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B4040"/>
  </w:style>
  <w:style w:type="character" w:styleId="EndnoteReference">
    <w:name w:val="endnote reference"/>
    <w:basedOn w:val="DefaultParagraphFont"/>
    <w:semiHidden/>
    <w:rsid w:val="00FB4040"/>
    <w:rPr>
      <w:vertAlign w:val="superscript"/>
    </w:rPr>
  </w:style>
  <w:style w:type="paragraph" w:customStyle="1" w:styleId="enumlev1">
    <w:name w:val="enumlev1"/>
    <w:basedOn w:val="Normal"/>
    <w:rsid w:val="00FB4040"/>
    <w:pPr>
      <w:spacing w:before="80"/>
      <w:ind w:left="794" w:hanging="794"/>
    </w:pPr>
  </w:style>
  <w:style w:type="paragraph" w:customStyle="1" w:styleId="enumlev2">
    <w:name w:val="enumlev2"/>
    <w:basedOn w:val="enumlev1"/>
    <w:rsid w:val="00FB4040"/>
    <w:pPr>
      <w:ind w:left="1191" w:hanging="397"/>
    </w:pPr>
  </w:style>
  <w:style w:type="paragraph" w:customStyle="1" w:styleId="enumlev3">
    <w:name w:val="enumlev3"/>
    <w:basedOn w:val="enumlev2"/>
    <w:rsid w:val="00FB4040"/>
    <w:pPr>
      <w:ind w:left="1588"/>
    </w:pPr>
  </w:style>
  <w:style w:type="paragraph" w:customStyle="1" w:styleId="Equation">
    <w:name w:val="Equation"/>
    <w:basedOn w:val="Normal"/>
    <w:rsid w:val="00FB404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B404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B404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FB4040"/>
  </w:style>
  <w:style w:type="paragraph" w:customStyle="1" w:styleId="Reptitle">
    <w:name w:val="Rep_title"/>
    <w:basedOn w:val="Rectitle"/>
    <w:next w:val="Repref"/>
    <w:rsid w:val="00FB4040"/>
  </w:style>
  <w:style w:type="paragraph" w:customStyle="1" w:styleId="Repref">
    <w:name w:val="Rep_ref"/>
    <w:basedOn w:val="Recref"/>
    <w:next w:val="Repdate"/>
    <w:rsid w:val="00FB4040"/>
  </w:style>
  <w:style w:type="paragraph" w:customStyle="1" w:styleId="Repdate">
    <w:name w:val="Rep_date"/>
    <w:basedOn w:val="Recdate"/>
    <w:next w:val="Normalaftertitle"/>
    <w:rsid w:val="00FB4040"/>
  </w:style>
  <w:style w:type="paragraph" w:customStyle="1" w:styleId="ResNoBR">
    <w:name w:val="Res_No_BR"/>
    <w:basedOn w:val="RecNoBR"/>
    <w:next w:val="Restitle"/>
    <w:rsid w:val="00FB4040"/>
  </w:style>
  <w:style w:type="paragraph" w:customStyle="1" w:styleId="Restitle">
    <w:name w:val="Res_title"/>
    <w:basedOn w:val="Rectitle"/>
    <w:next w:val="Resref"/>
    <w:rsid w:val="00FB4040"/>
  </w:style>
  <w:style w:type="paragraph" w:customStyle="1" w:styleId="Resref">
    <w:name w:val="Res_ref"/>
    <w:basedOn w:val="Recref"/>
    <w:next w:val="Resdate"/>
    <w:rsid w:val="00FB4040"/>
  </w:style>
  <w:style w:type="paragraph" w:customStyle="1" w:styleId="Resdate">
    <w:name w:val="Res_date"/>
    <w:basedOn w:val="Recdate"/>
    <w:next w:val="Normalaftertitle"/>
    <w:rsid w:val="00FB4040"/>
  </w:style>
  <w:style w:type="paragraph" w:customStyle="1" w:styleId="Section1">
    <w:name w:val="Section_1"/>
    <w:basedOn w:val="Normal"/>
    <w:next w:val="Normal"/>
    <w:rsid w:val="00FB404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FB404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FB404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B404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FB4040"/>
    <w:rPr>
      <w:position w:val="6"/>
      <w:sz w:val="18"/>
    </w:rPr>
  </w:style>
  <w:style w:type="paragraph" w:styleId="FootnoteText">
    <w:name w:val="footnote text"/>
    <w:basedOn w:val="Note"/>
    <w:semiHidden/>
    <w:rsid w:val="00FB404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B4040"/>
    <w:pPr>
      <w:spacing w:before="80"/>
    </w:pPr>
  </w:style>
  <w:style w:type="paragraph" w:styleId="Header">
    <w:name w:val="header"/>
    <w:basedOn w:val="Normal"/>
    <w:rsid w:val="00FB404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FB404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B404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FB4040"/>
  </w:style>
  <w:style w:type="paragraph" w:styleId="Index2">
    <w:name w:val="index 2"/>
    <w:basedOn w:val="Normal"/>
    <w:next w:val="Normal"/>
    <w:semiHidden/>
    <w:rsid w:val="00FB4040"/>
    <w:pPr>
      <w:ind w:left="283"/>
    </w:pPr>
  </w:style>
  <w:style w:type="paragraph" w:styleId="Index3">
    <w:name w:val="index 3"/>
    <w:basedOn w:val="Normal"/>
    <w:next w:val="Normal"/>
    <w:semiHidden/>
    <w:rsid w:val="00FB4040"/>
    <w:pPr>
      <w:ind w:left="566"/>
    </w:pPr>
  </w:style>
  <w:style w:type="paragraph" w:customStyle="1" w:styleId="Section2">
    <w:name w:val="Section_2"/>
    <w:basedOn w:val="Normal"/>
    <w:next w:val="Normal"/>
    <w:rsid w:val="00FB404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FB4040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FB404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FB404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FB4040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FB4040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FB404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FB404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FB404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FB404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B404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B404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FB404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FB4040"/>
  </w:style>
  <w:style w:type="character" w:customStyle="1" w:styleId="Recdef">
    <w:name w:val="Rec_def"/>
    <w:basedOn w:val="DefaultParagraphFont"/>
    <w:rsid w:val="00FB4040"/>
    <w:rPr>
      <w:b/>
    </w:rPr>
  </w:style>
  <w:style w:type="paragraph" w:customStyle="1" w:styleId="Reftext">
    <w:name w:val="Ref_text"/>
    <w:basedOn w:val="Normal"/>
    <w:rsid w:val="00FB4040"/>
    <w:pPr>
      <w:ind w:left="794" w:hanging="794"/>
    </w:pPr>
  </w:style>
  <w:style w:type="paragraph" w:customStyle="1" w:styleId="Reftitle">
    <w:name w:val="Ref_title"/>
    <w:basedOn w:val="Normal"/>
    <w:next w:val="Reftext"/>
    <w:rsid w:val="00FB4040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FB4040"/>
  </w:style>
  <w:style w:type="character" w:customStyle="1" w:styleId="Resdef">
    <w:name w:val="Res_def"/>
    <w:basedOn w:val="DefaultParagraphFont"/>
    <w:rsid w:val="00FB4040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B4040"/>
  </w:style>
  <w:style w:type="paragraph" w:customStyle="1" w:styleId="SectionNo">
    <w:name w:val="Section_No"/>
    <w:basedOn w:val="Normal"/>
    <w:next w:val="Sectiontitle"/>
    <w:rsid w:val="00FB404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B404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B404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B404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B4040"/>
    <w:rPr>
      <w:b/>
      <w:color w:val="auto"/>
    </w:rPr>
  </w:style>
  <w:style w:type="paragraph" w:customStyle="1" w:styleId="Tablelegend">
    <w:name w:val="Table_legend"/>
    <w:basedOn w:val="Normal"/>
    <w:rsid w:val="00FB404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FB4040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FB404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B4040"/>
  </w:style>
  <w:style w:type="paragraph" w:customStyle="1" w:styleId="Title3">
    <w:name w:val="Title 3"/>
    <w:basedOn w:val="Title2"/>
    <w:next w:val="Title4"/>
    <w:rsid w:val="00FB4040"/>
    <w:rPr>
      <w:caps w:val="0"/>
    </w:rPr>
  </w:style>
  <w:style w:type="paragraph" w:customStyle="1" w:styleId="Title4">
    <w:name w:val="Title 4"/>
    <w:basedOn w:val="Title3"/>
    <w:next w:val="Heading1"/>
    <w:rsid w:val="00FB4040"/>
    <w:rPr>
      <w:b/>
    </w:rPr>
  </w:style>
  <w:style w:type="paragraph" w:customStyle="1" w:styleId="toc0">
    <w:name w:val="toc 0"/>
    <w:basedOn w:val="Normal"/>
    <w:next w:val="TOC1"/>
    <w:rsid w:val="00FB404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B404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B4040"/>
    <w:pPr>
      <w:spacing w:before="80"/>
      <w:ind w:left="1531" w:hanging="851"/>
    </w:pPr>
  </w:style>
  <w:style w:type="paragraph" w:styleId="TOC3">
    <w:name w:val="toc 3"/>
    <w:basedOn w:val="TOC2"/>
    <w:semiHidden/>
    <w:rsid w:val="00FB4040"/>
  </w:style>
  <w:style w:type="paragraph" w:styleId="TOC4">
    <w:name w:val="toc 4"/>
    <w:basedOn w:val="TOC3"/>
    <w:semiHidden/>
    <w:rsid w:val="00FB4040"/>
  </w:style>
  <w:style w:type="paragraph" w:styleId="TOC5">
    <w:name w:val="toc 5"/>
    <w:basedOn w:val="TOC4"/>
    <w:semiHidden/>
    <w:rsid w:val="00FB4040"/>
  </w:style>
  <w:style w:type="paragraph" w:styleId="TOC6">
    <w:name w:val="toc 6"/>
    <w:basedOn w:val="TOC4"/>
    <w:semiHidden/>
    <w:rsid w:val="00FB4040"/>
  </w:style>
  <w:style w:type="paragraph" w:styleId="TOC7">
    <w:name w:val="toc 7"/>
    <w:basedOn w:val="TOC4"/>
    <w:semiHidden/>
    <w:rsid w:val="00FB4040"/>
  </w:style>
  <w:style w:type="paragraph" w:styleId="TOC8">
    <w:name w:val="toc 8"/>
    <w:basedOn w:val="TOC4"/>
    <w:semiHidden/>
    <w:rsid w:val="00FB4040"/>
  </w:style>
  <w:style w:type="paragraph" w:customStyle="1" w:styleId="FiguretitleBR">
    <w:name w:val="Figure_title_BR"/>
    <w:basedOn w:val="TabletitleBR"/>
    <w:next w:val="Figurewithouttitle"/>
    <w:rsid w:val="00FB404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B404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">
    <w:name w:val="Annex_#"/>
    <w:basedOn w:val="Normal"/>
    <w:next w:val="Normal"/>
    <w:rsid w:val="00E5374C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styleId="BodyTextIndent">
    <w:name w:val="Body Text Indent"/>
    <w:basedOn w:val="Normal"/>
    <w:link w:val="BodyTextIndentChar"/>
    <w:rsid w:val="00E5374C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E5374C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E5374C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5374C"/>
    <w:rPr>
      <w:rFonts w:ascii="Times New Roman" w:hAnsi="Times New Roman"/>
      <w:sz w:val="24"/>
      <w:lang w:eastAsia="en-US"/>
    </w:rPr>
  </w:style>
  <w:style w:type="paragraph" w:customStyle="1" w:styleId="Car">
    <w:name w:val="Car"/>
    <w:basedOn w:val="Normal"/>
    <w:rsid w:val="00E5374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RectitleChar">
    <w:name w:val="Rec_title Char"/>
    <w:basedOn w:val="DefaultParagraphFont"/>
    <w:link w:val="Rectitle"/>
    <w:rsid w:val="00E5374C"/>
    <w:rPr>
      <w:rFonts w:ascii="Times New Roman" w:hAnsi="Times New Roman"/>
      <w:b/>
      <w:sz w:val="28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E5374C"/>
    <w:pPr>
      <w:overflowPunct/>
      <w:autoSpaceDE/>
      <w:autoSpaceDN/>
      <w:adjustRightInd/>
      <w:spacing w:before="320"/>
      <w:textAlignment w:val="auto"/>
    </w:pPr>
  </w:style>
  <w:style w:type="character" w:customStyle="1" w:styleId="NormalaftertitleChar">
    <w:name w:val="Normal after title Char"/>
    <w:basedOn w:val="DefaultParagraphFont"/>
    <w:link w:val="Normalaftertitle0"/>
    <w:rsid w:val="00E5374C"/>
    <w:rPr>
      <w:rFonts w:ascii="Times New Roman" w:hAnsi="Times New Roman"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C068A"/>
    <w:rPr>
      <w:rFonts w:ascii="Times New Roman" w:hAnsi="Times New Roman"/>
      <w:caps/>
      <w:noProof/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57C4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7C4B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DD59D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D59D4"/>
    <w:rPr>
      <w:color w:val="800080" w:themeColor="followedHyperlink"/>
      <w:u w:val="single"/>
    </w:rPr>
  </w:style>
  <w:style w:type="character" w:customStyle="1" w:styleId="href">
    <w:name w:val="href"/>
    <w:rsid w:val="000D793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BB29A-D574-4363-81EC-4B2BD4DD0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16</TotalTime>
  <Pages>3</Pages>
  <Words>527</Words>
  <Characters>3451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3971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reviewer</dc:creator>
  <cp:keywords/>
  <dc:description/>
  <cp:lastModifiedBy>bonnici</cp:lastModifiedBy>
  <cp:revision>7</cp:revision>
  <cp:lastPrinted>2011-12-20T14:03:00Z</cp:lastPrinted>
  <dcterms:created xsi:type="dcterms:W3CDTF">2011-12-20T09:51:00Z</dcterms:created>
  <dcterms:modified xsi:type="dcterms:W3CDTF">2011-12-20T14:03:00Z</dcterms:modified>
</cp:coreProperties>
</file>