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76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843"/>
      </w:tblGrid>
      <w:tr w:rsidR="00D35752" w:rsidRPr="000E594A" w:rsidTr="00E84FFA">
        <w:tc>
          <w:tcPr>
            <w:tcW w:w="8188" w:type="dxa"/>
            <w:vAlign w:val="center"/>
          </w:tcPr>
          <w:p w:rsidR="00D35752" w:rsidRPr="000E594A" w:rsidRDefault="007B47F2" w:rsidP="00E84FFA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0E594A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0E594A" w:rsidRDefault="00D07CD1" w:rsidP="00E84FF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3" w:type="dxa"/>
        <w:tblLayout w:type="fixed"/>
        <w:tblLook w:val="0000"/>
      </w:tblPr>
      <w:tblGrid>
        <w:gridCol w:w="10033"/>
      </w:tblGrid>
      <w:tr w:rsidR="00B87E04" w:rsidRPr="000E594A" w:rsidTr="00E84FFA">
        <w:trPr>
          <w:cantSplit/>
        </w:trPr>
        <w:tc>
          <w:tcPr>
            <w:tcW w:w="10033" w:type="dxa"/>
          </w:tcPr>
          <w:p w:rsidR="006E3FFE" w:rsidRPr="000E594A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0E594A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0E594A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0E594A">
              <w:rPr>
                <w:b/>
                <w:sz w:val="18"/>
              </w:rPr>
              <w:tab/>
            </w:r>
            <w:r w:rsidR="006E3FFE" w:rsidRPr="000E594A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0E594A" w:rsidRDefault="00B87E04" w:rsidP="00E84FFA">
      <w:pPr>
        <w:tabs>
          <w:tab w:val="left" w:pos="7513"/>
        </w:tabs>
        <w:spacing w:before="0"/>
      </w:pPr>
    </w:p>
    <w:p w:rsidR="00D35752" w:rsidRPr="000E594A" w:rsidRDefault="00D35752" w:rsidP="00E84FFA">
      <w:pPr>
        <w:tabs>
          <w:tab w:val="left" w:pos="7513"/>
        </w:tabs>
        <w:spacing w:before="0"/>
      </w:pPr>
    </w:p>
    <w:tbl>
      <w:tblPr>
        <w:tblW w:w="10033" w:type="dxa"/>
        <w:tblLayout w:type="fixed"/>
        <w:tblLook w:val="0000"/>
      </w:tblPr>
      <w:tblGrid>
        <w:gridCol w:w="3369"/>
        <w:gridCol w:w="6664"/>
      </w:tblGrid>
      <w:tr w:rsidR="00B87E04" w:rsidRPr="000E594A" w:rsidTr="00E84FFA">
        <w:trPr>
          <w:cantSplit/>
        </w:trPr>
        <w:tc>
          <w:tcPr>
            <w:tcW w:w="3369" w:type="dxa"/>
          </w:tcPr>
          <w:p w:rsidR="0071106C" w:rsidRPr="00E84FFA" w:rsidRDefault="00415574" w:rsidP="00067BF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E84FFA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735690" w:rsidRPr="000E594A">
              <w:rPr>
                <w:szCs w:val="22"/>
              </w:rPr>
              <w:br/>
            </w:r>
            <w:r w:rsidR="00735690" w:rsidRPr="005A5838">
              <w:rPr>
                <w:b/>
                <w:bCs/>
                <w:szCs w:val="22"/>
              </w:rPr>
              <w:t>САСЕ</w:t>
            </w:r>
            <w:r w:rsidR="00C0390F" w:rsidRPr="005A5838">
              <w:rPr>
                <w:b/>
                <w:bCs/>
                <w:szCs w:val="22"/>
              </w:rPr>
              <w:t>/</w:t>
            </w:r>
            <w:r w:rsidR="00E84FFA">
              <w:rPr>
                <w:b/>
                <w:bCs/>
                <w:szCs w:val="22"/>
              </w:rPr>
              <w:t>510</w:t>
            </w:r>
          </w:p>
        </w:tc>
        <w:tc>
          <w:tcPr>
            <w:tcW w:w="6664" w:type="dxa"/>
          </w:tcPr>
          <w:p w:rsidR="00B87E04" w:rsidRPr="00E84FFA" w:rsidRDefault="00E84FFA" w:rsidP="00067BF9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End w:id="2"/>
            <w:r>
              <w:rPr>
                <w:bCs/>
                <w:szCs w:val="22"/>
              </w:rPr>
              <w:t>28 апреля 2010 года</w:t>
            </w:r>
          </w:p>
        </w:tc>
      </w:tr>
    </w:tbl>
    <w:p w:rsidR="006E3FFE" w:rsidRPr="000E594A" w:rsidRDefault="006E3FFE" w:rsidP="00E84FFA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0E594A">
        <w:rPr>
          <w:szCs w:val="22"/>
        </w:rPr>
        <w:t>Администрациям Государств – Членов МСЭ</w:t>
      </w:r>
      <w:r w:rsidR="00034E51">
        <w:rPr>
          <w:szCs w:val="22"/>
        </w:rPr>
        <w:t>,</w:t>
      </w:r>
      <w:r w:rsidR="00735690" w:rsidRPr="000E594A">
        <w:rPr>
          <w:szCs w:val="22"/>
        </w:rPr>
        <w:t xml:space="preserve"> Членам Сектора радиосвязи</w:t>
      </w:r>
      <w:r w:rsidR="00034E51">
        <w:rPr>
          <w:szCs w:val="22"/>
        </w:rPr>
        <w:t xml:space="preserve">, </w:t>
      </w:r>
      <w:r w:rsidR="003A36B8" w:rsidRPr="00B76280">
        <w:rPr>
          <w:szCs w:val="22"/>
        </w:rPr>
        <w:br/>
      </w:r>
      <w:r w:rsidR="00034E51">
        <w:rPr>
          <w:szCs w:val="22"/>
        </w:rPr>
        <w:t>Ассоциированным членам МСЭ-</w:t>
      </w:r>
      <w:r w:rsidR="00034E51">
        <w:rPr>
          <w:szCs w:val="22"/>
          <w:lang w:val="en-US"/>
        </w:rPr>
        <w:t>R</w:t>
      </w:r>
      <w:r w:rsidR="00034E51">
        <w:rPr>
          <w:szCs w:val="22"/>
        </w:rPr>
        <w:t xml:space="preserve">, </w:t>
      </w:r>
      <w:r w:rsidR="00735690" w:rsidRPr="000E594A">
        <w:rPr>
          <w:szCs w:val="22"/>
        </w:rPr>
        <w:t>участ</w:t>
      </w:r>
      <w:r w:rsidR="001B3BB3">
        <w:rPr>
          <w:szCs w:val="22"/>
        </w:rPr>
        <w:t>вующим</w:t>
      </w:r>
      <w:r w:rsidR="00735690" w:rsidRPr="000E594A">
        <w:rPr>
          <w:szCs w:val="22"/>
        </w:rPr>
        <w:t xml:space="preserve"> в работе </w:t>
      </w:r>
      <w:r w:rsidR="00E84FFA">
        <w:rPr>
          <w:szCs w:val="22"/>
        </w:rPr>
        <w:t>1</w:t>
      </w:r>
      <w:r w:rsidR="00034E51">
        <w:rPr>
          <w:szCs w:val="22"/>
        </w:rPr>
        <w:t xml:space="preserve">-й </w:t>
      </w:r>
      <w:r w:rsidR="00034E51" w:rsidRPr="000E594A">
        <w:rPr>
          <w:szCs w:val="22"/>
        </w:rPr>
        <w:t>Исследовательск</w:t>
      </w:r>
      <w:r w:rsidR="00034E51">
        <w:rPr>
          <w:szCs w:val="22"/>
        </w:rPr>
        <w:t>ой</w:t>
      </w:r>
      <w:r w:rsidR="00034E51" w:rsidRPr="000E594A">
        <w:rPr>
          <w:szCs w:val="22"/>
        </w:rPr>
        <w:t xml:space="preserve"> </w:t>
      </w:r>
      <w:r w:rsidR="00E84FFA">
        <w:rPr>
          <w:szCs w:val="22"/>
        </w:rPr>
        <w:br/>
      </w:r>
      <w:r w:rsidR="00735690" w:rsidRPr="000E594A">
        <w:rPr>
          <w:szCs w:val="22"/>
        </w:rPr>
        <w:t>комисси</w:t>
      </w:r>
      <w:r w:rsidR="00034E51">
        <w:rPr>
          <w:szCs w:val="22"/>
        </w:rPr>
        <w:t>и</w:t>
      </w:r>
      <w:r w:rsidR="00735690" w:rsidRPr="000E594A">
        <w:rPr>
          <w:szCs w:val="22"/>
        </w:rPr>
        <w:t xml:space="preserve"> по радиосвязи</w:t>
      </w:r>
      <w:r w:rsidR="00E84FFA">
        <w:rPr>
          <w:szCs w:val="22"/>
        </w:rPr>
        <w:t>, и Специальному комитету</w:t>
      </w:r>
      <w:r w:rsidR="00735690" w:rsidRPr="000E594A">
        <w:rPr>
          <w:szCs w:val="22"/>
        </w:rPr>
        <w:t xml:space="preserve"> </w:t>
      </w:r>
      <w:r w:rsidR="00E84FFA">
        <w:rPr>
          <w:szCs w:val="22"/>
        </w:rPr>
        <w:br/>
      </w:r>
      <w:r w:rsidR="00735690" w:rsidRPr="000E594A">
        <w:rPr>
          <w:szCs w:val="22"/>
        </w:rPr>
        <w:t>по регламентарно-процедурным вопросам</w:t>
      </w:r>
    </w:p>
    <w:tbl>
      <w:tblPr>
        <w:tblStyle w:val="TableGrid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42"/>
        <w:gridCol w:w="9025"/>
      </w:tblGrid>
      <w:tr w:rsidR="00C0390F" w:rsidRPr="000E594A">
        <w:tc>
          <w:tcPr>
            <w:tcW w:w="1242" w:type="dxa"/>
          </w:tcPr>
          <w:p w:rsidR="00C0390F" w:rsidRPr="000E594A" w:rsidRDefault="00C0390F" w:rsidP="006C09CC">
            <w:pPr>
              <w:spacing w:before="0"/>
              <w:rPr>
                <w:b/>
                <w:bCs/>
                <w:szCs w:val="22"/>
              </w:rPr>
            </w:pPr>
            <w:r w:rsidRPr="000E594A">
              <w:rPr>
                <w:b/>
                <w:bCs/>
                <w:szCs w:val="22"/>
              </w:rPr>
              <w:t>Предмет</w:t>
            </w:r>
            <w:r w:rsidRPr="000E594A">
              <w:rPr>
                <w:szCs w:val="22"/>
              </w:rPr>
              <w:t>:</w:t>
            </w:r>
          </w:p>
        </w:tc>
        <w:tc>
          <w:tcPr>
            <w:tcW w:w="9025" w:type="dxa"/>
          </w:tcPr>
          <w:p w:rsidR="00C0390F" w:rsidRPr="000E594A" w:rsidRDefault="00E84FFA" w:rsidP="006C09CC">
            <w:pPr>
              <w:tabs>
                <w:tab w:val="left" w:pos="709"/>
              </w:tabs>
              <w:spacing w:before="0"/>
              <w:ind w:left="1440" w:hanging="1440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735690" w:rsidRPr="000E594A">
              <w:rPr>
                <w:szCs w:val="22"/>
              </w:rPr>
              <w:t>-я Исследовательская комиссия по радиосвязи</w:t>
            </w:r>
          </w:p>
          <w:p w:rsidR="00735690" w:rsidRPr="00D60DEE" w:rsidRDefault="00735690" w:rsidP="006C09CC">
            <w:pPr>
              <w:pStyle w:val="BodyTextIndent2"/>
              <w:tabs>
                <w:tab w:val="clear" w:pos="709"/>
                <w:tab w:val="left" w:pos="601"/>
              </w:tabs>
              <w:spacing w:before="80"/>
              <w:ind w:left="601" w:hanging="601"/>
              <w:rPr>
                <w:sz w:val="22"/>
                <w:szCs w:val="22"/>
                <w:lang w:val="ru-RU"/>
              </w:rPr>
            </w:pPr>
            <w:r w:rsidRPr="000E594A">
              <w:rPr>
                <w:sz w:val="22"/>
                <w:szCs w:val="22"/>
                <w:lang w:val="ru-RU"/>
              </w:rPr>
              <w:t>–</w:t>
            </w:r>
            <w:r w:rsidRPr="000E594A">
              <w:rPr>
                <w:sz w:val="22"/>
                <w:szCs w:val="22"/>
                <w:lang w:val="ru-RU"/>
              </w:rPr>
              <w:tab/>
              <w:t xml:space="preserve">Утверждение </w:t>
            </w:r>
            <w:r w:rsidR="00987BBF" w:rsidRPr="000E594A">
              <w:rPr>
                <w:sz w:val="22"/>
                <w:szCs w:val="22"/>
                <w:lang w:val="ru-RU"/>
              </w:rPr>
              <w:t xml:space="preserve">одной </w:t>
            </w:r>
            <w:r w:rsidR="005A5838">
              <w:rPr>
                <w:sz w:val="22"/>
                <w:szCs w:val="22"/>
                <w:lang w:val="ru-RU"/>
              </w:rPr>
              <w:t>новой</w:t>
            </w:r>
            <w:r w:rsidR="00987BBF" w:rsidRPr="000E594A">
              <w:rPr>
                <w:sz w:val="22"/>
                <w:szCs w:val="22"/>
                <w:lang w:val="ru-RU"/>
              </w:rPr>
              <w:t xml:space="preserve"> </w:t>
            </w:r>
            <w:r w:rsidR="005407E9" w:rsidRPr="000E594A">
              <w:rPr>
                <w:sz w:val="22"/>
                <w:szCs w:val="22"/>
                <w:lang w:val="ru-RU"/>
              </w:rPr>
              <w:t>Р</w:t>
            </w:r>
            <w:r w:rsidR="00987BBF" w:rsidRPr="000E594A">
              <w:rPr>
                <w:sz w:val="22"/>
                <w:szCs w:val="22"/>
                <w:lang w:val="ru-RU"/>
              </w:rPr>
              <w:t>екомендации</w:t>
            </w:r>
            <w:r w:rsidR="005A5838">
              <w:rPr>
                <w:sz w:val="22"/>
                <w:szCs w:val="22"/>
                <w:lang w:val="ru-RU"/>
              </w:rPr>
              <w:t xml:space="preserve"> </w:t>
            </w:r>
            <w:r w:rsidR="005A5838" w:rsidRPr="005A5838">
              <w:rPr>
                <w:sz w:val="22"/>
                <w:szCs w:val="22"/>
                <w:lang w:val="ru-RU"/>
              </w:rPr>
              <w:t>и одной пересмотренной Рекомендации</w:t>
            </w:r>
          </w:p>
          <w:p w:rsidR="00D60DEE" w:rsidRPr="00B8699C" w:rsidRDefault="00D60DEE" w:rsidP="00D60DEE">
            <w:pPr>
              <w:pStyle w:val="BodyTextIndent2"/>
              <w:tabs>
                <w:tab w:val="clear" w:pos="709"/>
                <w:tab w:val="left" w:pos="601"/>
              </w:tabs>
              <w:spacing w:before="80"/>
              <w:ind w:left="601" w:hanging="601"/>
              <w:rPr>
                <w:bCs/>
                <w:sz w:val="22"/>
                <w:szCs w:val="22"/>
                <w:lang w:val="ru-RU"/>
              </w:rPr>
            </w:pPr>
            <w:r w:rsidRPr="00B8699C">
              <w:rPr>
                <w:bCs/>
                <w:sz w:val="22"/>
                <w:szCs w:val="22"/>
                <w:lang w:val="ru-RU"/>
              </w:rPr>
              <w:t>–</w:t>
            </w:r>
            <w:r w:rsidRPr="00B8699C">
              <w:rPr>
                <w:bCs/>
                <w:sz w:val="22"/>
                <w:szCs w:val="22"/>
                <w:lang w:val="ru-RU"/>
              </w:rPr>
              <w:tab/>
              <w:t>Исключение одной Рекомендации</w:t>
            </w:r>
          </w:p>
        </w:tc>
      </w:tr>
    </w:tbl>
    <w:p w:rsidR="00987BBF" w:rsidRPr="009F2299" w:rsidRDefault="009F2299" w:rsidP="00E84FFA">
      <w:pPr>
        <w:spacing w:before="600"/>
        <w:jc w:val="center"/>
        <w:rPr>
          <w:b/>
          <w:bCs/>
          <w:szCs w:val="22"/>
        </w:rPr>
      </w:pPr>
      <w:bookmarkStart w:id="3" w:name="dtitle1"/>
      <w:bookmarkEnd w:id="3"/>
      <w:r>
        <w:rPr>
          <w:b/>
          <w:bCs/>
        </w:rPr>
        <w:t>Управление использованием спектра</w:t>
      </w:r>
    </w:p>
    <w:p w:rsidR="00735690" w:rsidRPr="00D60DEE" w:rsidRDefault="00735690" w:rsidP="00D60DEE">
      <w:pPr>
        <w:spacing w:before="480"/>
        <w:rPr>
          <w:szCs w:val="22"/>
          <w:lang w:val="en-US"/>
        </w:rPr>
      </w:pPr>
      <w:r w:rsidRPr="000E594A">
        <w:rPr>
          <w:szCs w:val="22"/>
        </w:rPr>
        <w:t>В Ад</w:t>
      </w:r>
      <w:r w:rsidR="00FE1EFB" w:rsidRPr="000E594A">
        <w:rPr>
          <w:szCs w:val="22"/>
        </w:rPr>
        <w:t>министративном циркуляре CAR/</w:t>
      </w:r>
      <w:r w:rsidR="00034E51">
        <w:rPr>
          <w:szCs w:val="22"/>
        </w:rPr>
        <w:t>2</w:t>
      </w:r>
      <w:r w:rsidR="00E84FFA">
        <w:rPr>
          <w:szCs w:val="22"/>
        </w:rPr>
        <w:t>93</w:t>
      </w:r>
      <w:r w:rsidRPr="000E594A">
        <w:rPr>
          <w:szCs w:val="22"/>
        </w:rPr>
        <w:t xml:space="preserve"> от </w:t>
      </w:r>
      <w:r w:rsidR="00034E51">
        <w:rPr>
          <w:szCs w:val="22"/>
        </w:rPr>
        <w:t xml:space="preserve">20 </w:t>
      </w:r>
      <w:r w:rsidR="00E84FFA">
        <w:rPr>
          <w:szCs w:val="22"/>
        </w:rPr>
        <w:t>января</w:t>
      </w:r>
      <w:r w:rsidR="00034E51">
        <w:rPr>
          <w:szCs w:val="22"/>
        </w:rPr>
        <w:t xml:space="preserve"> </w:t>
      </w:r>
      <w:r w:rsidRPr="000E594A">
        <w:rPr>
          <w:szCs w:val="22"/>
        </w:rPr>
        <w:t>20</w:t>
      </w:r>
      <w:r w:rsidR="00E84FFA">
        <w:rPr>
          <w:szCs w:val="22"/>
        </w:rPr>
        <w:t>10</w:t>
      </w:r>
      <w:r w:rsidRPr="000E594A">
        <w:rPr>
          <w:szCs w:val="22"/>
        </w:rPr>
        <w:t> года был</w:t>
      </w:r>
      <w:r w:rsidR="005A5838">
        <w:rPr>
          <w:szCs w:val="22"/>
        </w:rPr>
        <w:t>и</w:t>
      </w:r>
      <w:r w:rsidRPr="000E594A">
        <w:rPr>
          <w:szCs w:val="22"/>
        </w:rPr>
        <w:t xml:space="preserve"> представлен</w:t>
      </w:r>
      <w:r w:rsidR="005A5838">
        <w:rPr>
          <w:szCs w:val="22"/>
        </w:rPr>
        <w:t>ы</w:t>
      </w:r>
      <w:r w:rsidRPr="000E594A">
        <w:rPr>
          <w:szCs w:val="22"/>
        </w:rPr>
        <w:t xml:space="preserve"> проект одной </w:t>
      </w:r>
      <w:r w:rsidR="005A5838">
        <w:rPr>
          <w:szCs w:val="22"/>
        </w:rPr>
        <w:t xml:space="preserve">новой Рекомендации и проект одной </w:t>
      </w:r>
      <w:r w:rsidR="00987BBF" w:rsidRPr="000E594A">
        <w:rPr>
          <w:szCs w:val="22"/>
        </w:rPr>
        <w:t xml:space="preserve">пересмотренной </w:t>
      </w:r>
      <w:r w:rsidR="005407E9" w:rsidRPr="000E594A">
        <w:rPr>
          <w:szCs w:val="22"/>
        </w:rPr>
        <w:t>Р</w:t>
      </w:r>
      <w:r w:rsidR="00987BBF" w:rsidRPr="000E594A">
        <w:rPr>
          <w:szCs w:val="22"/>
        </w:rPr>
        <w:t xml:space="preserve">екомендации </w:t>
      </w:r>
      <w:r w:rsidRPr="000E594A">
        <w:rPr>
          <w:szCs w:val="22"/>
        </w:rPr>
        <w:t>для утверждения согласно процедуре, предусмотренной в Резолюции МСЭ-R 1-</w:t>
      </w:r>
      <w:r w:rsidR="005407E9" w:rsidRPr="000E594A">
        <w:rPr>
          <w:szCs w:val="22"/>
        </w:rPr>
        <w:t>5</w:t>
      </w:r>
      <w:r w:rsidRPr="000E594A">
        <w:rPr>
          <w:szCs w:val="22"/>
        </w:rPr>
        <w:t xml:space="preserve"> (п. 10.4.5).</w:t>
      </w:r>
      <w:r w:rsidR="00D60DEE" w:rsidRPr="00D60DEE">
        <w:rPr>
          <w:szCs w:val="22"/>
        </w:rPr>
        <w:t xml:space="preserve"> Кроме того, исследовательская комиссия предложила исключить одну Рекомендацию.</w:t>
      </w:r>
    </w:p>
    <w:p w:rsidR="00735690" w:rsidRPr="005A5838" w:rsidRDefault="00735690" w:rsidP="00E84FFA">
      <w:pPr>
        <w:rPr>
          <w:szCs w:val="22"/>
        </w:rPr>
      </w:pPr>
      <w:r w:rsidRPr="000E594A">
        <w:rPr>
          <w:szCs w:val="22"/>
        </w:rPr>
        <w:t xml:space="preserve">Условия, регулирующие эту процедуру, были выполнены </w:t>
      </w:r>
      <w:r w:rsidR="00E84FFA">
        <w:rPr>
          <w:szCs w:val="22"/>
        </w:rPr>
        <w:t>20 апреля 2010</w:t>
      </w:r>
      <w:r w:rsidR="005A5838">
        <w:rPr>
          <w:szCs w:val="22"/>
        </w:rPr>
        <w:t xml:space="preserve"> года</w:t>
      </w:r>
      <w:r w:rsidR="00F81FF2" w:rsidRPr="005A5838">
        <w:rPr>
          <w:szCs w:val="22"/>
        </w:rPr>
        <w:t>.</w:t>
      </w:r>
    </w:p>
    <w:p w:rsidR="00D60DEE" w:rsidRPr="00B81E26" w:rsidRDefault="00D60DEE" w:rsidP="00D60DEE">
      <w:r w:rsidRPr="00B81E26">
        <w:t>МСЭ опубликует утвержденные Рекомендации, а в Приложении 1 к настоящему Циркуляру указаны их названия с присвоенными им номерами. В Приложении 2 представлена исключенная Рекомендация.</w:t>
      </w:r>
    </w:p>
    <w:p w:rsidR="00D057A1" w:rsidRPr="000E594A" w:rsidRDefault="00D057A1" w:rsidP="00D60DE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0E594A">
        <w:rPr>
          <w:szCs w:val="22"/>
        </w:rPr>
        <w:tab/>
        <w:t>Валерий Тимофеев</w:t>
      </w:r>
    </w:p>
    <w:p w:rsidR="00D057A1" w:rsidRPr="000E594A" w:rsidRDefault="00D057A1" w:rsidP="00D60DE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360"/>
        <w:rPr>
          <w:szCs w:val="22"/>
        </w:rPr>
      </w:pPr>
      <w:r w:rsidRPr="000E594A">
        <w:rPr>
          <w:szCs w:val="22"/>
        </w:rPr>
        <w:tab/>
        <w:t>Директор Бюро радиосвязи</w:t>
      </w:r>
    </w:p>
    <w:p w:rsidR="00D60DEE" w:rsidRPr="00B81E26" w:rsidRDefault="00D60DEE" w:rsidP="00D60DEE">
      <w:pPr>
        <w:tabs>
          <w:tab w:val="left" w:pos="4820"/>
        </w:tabs>
        <w:spacing w:before="0"/>
        <w:rPr>
          <w:szCs w:val="22"/>
          <w:u w:val="single"/>
        </w:rPr>
      </w:pPr>
      <w:r w:rsidRPr="00B81E26">
        <w:rPr>
          <w:b/>
          <w:szCs w:val="22"/>
        </w:rPr>
        <w:t>Приложения</w:t>
      </w:r>
      <w:r w:rsidRPr="00B81E26">
        <w:rPr>
          <w:bCs/>
          <w:szCs w:val="22"/>
        </w:rPr>
        <w:t>:</w:t>
      </w:r>
      <w:r w:rsidRPr="00B81E26">
        <w:rPr>
          <w:szCs w:val="22"/>
        </w:rPr>
        <w:t xml:space="preserve"> 2</w:t>
      </w:r>
    </w:p>
    <w:p w:rsidR="00F652CC" w:rsidRPr="000E594A" w:rsidRDefault="00F652CC" w:rsidP="00D60DEE">
      <w:pPr>
        <w:tabs>
          <w:tab w:val="left" w:pos="6237"/>
        </w:tabs>
        <w:spacing w:before="360"/>
        <w:rPr>
          <w:sz w:val="20"/>
        </w:rPr>
      </w:pPr>
      <w:r w:rsidRPr="000E594A">
        <w:rPr>
          <w:sz w:val="20"/>
          <w:u w:val="single"/>
        </w:rPr>
        <w:t>Рассылка</w:t>
      </w:r>
      <w:r w:rsidRPr="000E594A">
        <w:rPr>
          <w:sz w:val="20"/>
        </w:rPr>
        <w:t>:</w:t>
      </w:r>
    </w:p>
    <w:p w:rsidR="00F652CC" w:rsidRPr="000E594A" w:rsidRDefault="00F652CC" w:rsidP="00E84FFA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ind w:left="357" w:hanging="357"/>
        <w:textAlignment w:val="auto"/>
        <w:rPr>
          <w:sz w:val="20"/>
        </w:rPr>
      </w:pPr>
      <w:r w:rsidRPr="000E594A">
        <w:rPr>
          <w:sz w:val="20"/>
        </w:rPr>
        <w:t>Администрациям Государств</w:t>
      </w:r>
      <w:r w:rsidR="0009660B">
        <w:rPr>
          <w:sz w:val="20"/>
        </w:rPr>
        <w:t>-</w:t>
      </w:r>
      <w:r w:rsidRPr="000E594A">
        <w:rPr>
          <w:sz w:val="20"/>
        </w:rPr>
        <w:t>Членов и Членам Сектора радиосвязи</w:t>
      </w:r>
    </w:p>
    <w:p w:rsidR="00F652CC" w:rsidRPr="000E594A" w:rsidRDefault="00F652CC" w:rsidP="00C70C4D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0E594A">
        <w:rPr>
          <w:sz w:val="20"/>
        </w:rPr>
        <w:t>Ассоциированным членам МСЭ-R</w:t>
      </w:r>
      <w:r w:rsidR="007F1F05" w:rsidRPr="000E594A">
        <w:rPr>
          <w:sz w:val="20"/>
        </w:rPr>
        <w:t xml:space="preserve">, </w:t>
      </w:r>
      <w:r w:rsidR="001B3BB3" w:rsidRPr="001B3BB3">
        <w:rPr>
          <w:sz w:val="20"/>
        </w:rPr>
        <w:t>участвующим</w:t>
      </w:r>
      <w:r w:rsidR="001B3BB3" w:rsidRPr="000E594A">
        <w:rPr>
          <w:sz w:val="20"/>
        </w:rPr>
        <w:t xml:space="preserve"> </w:t>
      </w:r>
      <w:r w:rsidR="007F1F05" w:rsidRPr="000E594A">
        <w:rPr>
          <w:sz w:val="20"/>
        </w:rPr>
        <w:t xml:space="preserve">в работе </w:t>
      </w:r>
      <w:r w:rsidR="00E84FFA">
        <w:rPr>
          <w:sz w:val="20"/>
        </w:rPr>
        <w:t>1</w:t>
      </w:r>
      <w:r w:rsidRPr="000E594A">
        <w:rPr>
          <w:sz w:val="20"/>
        </w:rPr>
        <w:t>-й Исследовательской комиссии по радиосвязи</w:t>
      </w:r>
    </w:p>
    <w:p w:rsidR="00F652CC" w:rsidRPr="000E594A" w:rsidRDefault="00F652CC" w:rsidP="006C09C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0E594A">
        <w:rPr>
          <w:sz w:val="20"/>
        </w:rPr>
        <w:t xml:space="preserve">Председателям и заместителям председателей </w:t>
      </w:r>
      <w:r w:rsidR="006B7ACD" w:rsidRPr="000E594A">
        <w:rPr>
          <w:sz w:val="20"/>
        </w:rPr>
        <w:t xml:space="preserve">исследовательских </w:t>
      </w:r>
      <w:r w:rsidRPr="000E594A">
        <w:rPr>
          <w:sz w:val="20"/>
        </w:rPr>
        <w:t>комиссий по радиосвязи и Специального комитета по регламентарно-процедурным вопросам</w:t>
      </w:r>
    </w:p>
    <w:p w:rsidR="00F652CC" w:rsidRPr="000E594A" w:rsidRDefault="00F652CC" w:rsidP="006C09C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0E594A">
        <w:rPr>
          <w:sz w:val="20"/>
        </w:rPr>
        <w:t xml:space="preserve">Председателю и заместителям </w:t>
      </w:r>
      <w:r w:rsidR="006B7ACD" w:rsidRPr="000E594A">
        <w:rPr>
          <w:sz w:val="20"/>
        </w:rPr>
        <w:t xml:space="preserve">председателя </w:t>
      </w:r>
      <w:r w:rsidR="00BB3B63" w:rsidRPr="000E594A">
        <w:rPr>
          <w:sz w:val="20"/>
        </w:rPr>
        <w:t xml:space="preserve">Подготовительного </w:t>
      </w:r>
      <w:r w:rsidRPr="000E594A">
        <w:rPr>
          <w:sz w:val="20"/>
        </w:rPr>
        <w:t>собрания к конференции</w:t>
      </w:r>
    </w:p>
    <w:p w:rsidR="00F652CC" w:rsidRPr="000E594A" w:rsidRDefault="00F652CC" w:rsidP="006C09C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0E594A">
        <w:rPr>
          <w:sz w:val="20"/>
        </w:rPr>
        <w:t>Членам Радиорегламентарного комитета</w:t>
      </w:r>
    </w:p>
    <w:p w:rsidR="00F652CC" w:rsidRPr="000E594A" w:rsidRDefault="00F652CC" w:rsidP="006C09C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0E594A">
        <w:rPr>
          <w:sz w:val="20"/>
        </w:rPr>
        <w:t xml:space="preserve">Генеральному секретарю МСЭ, </w:t>
      </w:r>
      <w:r w:rsidR="00F85D4D" w:rsidRPr="000E594A">
        <w:rPr>
          <w:sz w:val="20"/>
        </w:rPr>
        <w:t xml:space="preserve">Директору </w:t>
      </w:r>
      <w:r w:rsidRPr="000E594A">
        <w:rPr>
          <w:sz w:val="20"/>
        </w:rPr>
        <w:t xml:space="preserve">Бюро стандартизации электросвязи, </w:t>
      </w:r>
      <w:r w:rsidR="00F85D4D" w:rsidRPr="000E594A">
        <w:rPr>
          <w:sz w:val="20"/>
        </w:rPr>
        <w:t xml:space="preserve">Директору </w:t>
      </w:r>
      <w:r w:rsidRPr="000E594A">
        <w:rPr>
          <w:sz w:val="20"/>
        </w:rPr>
        <w:t>Бюро развития электросвязи</w:t>
      </w:r>
    </w:p>
    <w:p w:rsidR="00F652CC" w:rsidRPr="00D60DEE" w:rsidRDefault="00F652CC" w:rsidP="00D60DEE">
      <w:pPr>
        <w:pStyle w:val="AnnexNo"/>
      </w:pPr>
      <w:r w:rsidRPr="000E594A">
        <w:rPr>
          <w:sz w:val="20"/>
        </w:rPr>
        <w:br w:type="page"/>
      </w:r>
      <w:r w:rsidR="00D60DEE" w:rsidRPr="00D60DEE">
        <w:lastRenderedPageBreak/>
        <w:t>ПРИЛОЖЕНИЕ 1</w:t>
      </w:r>
    </w:p>
    <w:p w:rsidR="00F652CC" w:rsidRPr="000E594A" w:rsidRDefault="00F652CC" w:rsidP="00C70C4D">
      <w:pPr>
        <w:pStyle w:val="AnnexNotitle"/>
        <w:spacing w:before="240"/>
      </w:pPr>
      <w:r w:rsidRPr="000E594A">
        <w:t>Названи</w:t>
      </w:r>
      <w:r w:rsidR="00C70C4D">
        <w:t>я</w:t>
      </w:r>
      <w:r w:rsidRPr="000E594A">
        <w:t xml:space="preserve"> утвержденн</w:t>
      </w:r>
      <w:r w:rsidR="00C70C4D">
        <w:t>ых</w:t>
      </w:r>
      <w:r w:rsidRPr="000E594A">
        <w:t xml:space="preserve"> </w:t>
      </w:r>
      <w:r w:rsidR="0004127C" w:rsidRPr="000E594A">
        <w:t>Р</w:t>
      </w:r>
      <w:r w:rsidRPr="000E594A">
        <w:t>екомендаци</w:t>
      </w:r>
      <w:r w:rsidR="00C70C4D">
        <w:t>й</w:t>
      </w:r>
    </w:p>
    <w:p w:rsidR="009F2299" w:rsidRPr="009F2299" w:rsidRDefault="009F2299" w:rsidP="009F2299">
      <w:pPr>
        <w:tabs>
          <w:tab w:val="right" w:pos="9639"/>
        </w:tabs>
        <w:spacing w:before="600"/>
      </w:pPr>
      <w:r>
        <w:rPr>
          <w:u w:val="single"/>
        </w:rPr>
        <w:t>Рекомендация</w:t>
      </w:r>
      <w:r w:rsidRPr="009F2299">
        <w:rPr>
          <w:u w:val="single"/>
        </w:rPr>
        <w:t xml:space="preserve"> МСЭ-R SM.</w:t>
      </w:r>
      <w:r>
        <w:rPr>
          <w:u w:val="single"/>
        </w:rPr>
        <w:t>1875</w:t>
      </w:r>
      <w:r w:rsidRPr="009F2299">
        <w:tab/>
        <w:t>Док. 1</w:t>
      </w:r>
      <w:r w:rsidRPr="009F2299">
        <w:rPr>
          <w:szCs w:val="22"/>
        </w:rPr>
        <w:t>/BL/2</w:t>
      </w:r>
    </w:p>
    <w:p w:rsidR="009F2299" w:rsidRPr="009F2299" w:rsidRDefault="009F2299" w:rsidP="009F2299">
      <w:pPr>
        <w:keepNext/>
        <w:keepLines/>
        <w:spacing w:before="360"/>
        <w:jc w:val="center"/>
        <w:rPr>
          <w:rFonts w:ascii="Times New Roman Bold" w:hAnsi="Times New Roman Bold"/>
          <w:b/>
          <w:sz w:val="26"/>
        </w:rPr>
      </w:pPr>
      <w:r w:rsidRPr="009F2299">
        <w:rPr>
          <w:rFonts w:ascii="Times New Roman Bold" w:hAnsi="Times New Roman Bold"/>
          <w:b/>
          <w:sz w:val="26"/>
        </w:rPr>
        <w:t>Измерения покрытия DVB-T и проверка критериев планирования</w:t>
      </w:r>
    </w:p>
    <w:p w:rsidR="009F2299" w:rsidRPr="009F2299" w:rsidRDefault="009F2299" w:rsidP="009F2299">
      <w:pPr>
        <w:tabs>
          <w:tab w:val="right" w:pos="9639"/>
        </w:tabs>
        <w:spacing w:before="600"/>
      </w:pPr>
      <w:r>
        <w:rPr>
          <w:u w:val="single"/>
        </w:rPr>
        <w:t>Рекомендация</w:t>
      </w:r>
      <w:r w:rsidRPr="009F2299">
        <w:rPr>
          <w:u w:val="single"/>
        </w:rPr>
        <w:t xml:space="preserve"> МСЭ-R SM.1753</w:t>
      </w:r>
      <w:r>
        <w:rPr>
          <w:u w:val="single"/>
        </w:rPr>
        <w:t>-1</w:t>
      </w:r>
      <w:r w:rsidRPr="009F2299">
        <w:tab/>
        <w:t>Док. 1</w:t>
      </w:r>
      <w:r w:rsidRPr="009F2299">
        <w:rPr>
          <w:szCs w:val="22"/>
        </w:rPr>
        <w:t>/BL/3</w:t>
      </w:r>
    </w:p>
    <w:p w:rsidR="009F2299" w:rsidRDefault="009F2299" w:rsidP="009F2299">
      <w:pPr>
        <w:keepNext/>
        <w:keepLines/>
        <w:spacing w:before="360"/>
        <w:jc w:val="center"/>
        <w:rPr>
          <w:rFonts w:ascii="Times New Roman Bold" w:hAnsi="Times New Roman Bold"/>
          <w:b/>
          <w:sz w:val="26"/>
          <w:lang w:val="en-US"/>
        </w:rPr>
      </w:pPr>
      <w:r w:rsidRPr="009F2299">
        <w:rPr>
          <w:rFonts w:ascii="Times New Roman Bold" w:hAnsi="Times New Roman Bold"/>
          <w:b/>
          <w:sz w:val="26"/>
        </w:rPr>
        <w:t>Метод</w:t>
      </w:r>
      <w:r w:rsidR="00C579E8">
        <w:rPr>
          <w:rFonts w:ascii="Times New Roman Bold" w:hAnsi="Times New Roman Bold"/>
          <w:b/>
          <w:sz w:val="26"/>
        </w:rPr>
        <w:t>ы</w:t>
      </w:r>
      <w:r w:rsidRPr="009F2299">
        <w:rPr>
          <w:rFonts w:ascii="Times New Roman Bold" w:hAnsi="Times New Roman Bold"/>
          <w:b/>
          <w:sz w:val="26"/>
        </w:rPr>
        <w:t xml:space="preserve"> измерения радиошума</w:t>
      </w:r>
    </w:p>
    <w:p w:rsidR="00D60DEE" w:rsidRDefault="00D60DEE" w:rsidP="00D60DEE">
      <w:pPr>
        <w:rPr>
          <w:lang w:val="en-US"/>
        </w:rPr>
      </w:pPr>
    </w:p>
    <w:p w:rsidR="00D60DEE" w:rsidRDefault="00D60D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D60DEE" w:rsidRPr="00B81E26" w:rsidRDefault="00D60DEE" w:rsidP="00D60DEE">
      <w:pPr>
        <w:pStyle w:val="AnnexNotitle"/>
      </w:pPr>
      <w:r w:rsidRPr="00B81E26">
        <w:rPr>
          <w:b w:val="0"/>
        </w:rPr>
        <w:lastRenderedPageBreak/>
        <w:t>ПРИЛОЖЕНИЕ 2</w:t>
      </w:r>
    </w:p>
    <w:p w:rsidR="00D60DEE" w:rsidRPr="00B81E26" w:rsidRDefault="00D60DEE" w:rsidP="00D60DEE">
      <w:pPr>
        <w:pStyle w:val="Arttitle"/>
        <w:spacing w:after="480"/>
      </w:pPr>
      <w:r w:rsidRPr="00B81E26">
        <w:t>Исключенная Рекомендация</w:t>
      </w:r>
    </w:p>
    <w:p w:rsidR="00D60DEE" w:rsidRDefault="00D60DEE" w:rsidP="00D60DEE">
      <w:pPr>
        <w:rPr>
          <w:lang w:val="en-US"/>
        </w:rPr>
      </w:pPr>
    </w:p>
    <w:p w:rsidR="00D60DEE" w:rsidRPr="00765E72" w:rsidRDefault="00D60DEE" w:rsidP="00D60DEE"/>
    <w:tbl>
      <w:tblPr>
        <w:tblStyle w:val="TableGrid"/>
        <w:tblW w:w="0" w:type="auto"/>
        <w:tblLook w:val="01E0"/>
      </w:tblPr>
      <w:tblGrid>
        <w:gridCol w:w="2660"/>
        <w:gridCol w:w="7195"/>
      </w:tblGrid>
      <w:tr w:rsidR="00D60DEE" w:rsidRPr="00C92620" w:rsidTr="0039785F">
        <w:tc>
          <w:tcPr>
            <w:tcW w:w="2660" w:type="dxa"/>
          </w:tcPr>
          <w:p w:rsidR="00D60DEE" w:rsidRPr="00C92620" w:rsidRDefault="00D60DEE" w:rsidP="0039785F">
            <w:pPr>
              <w:pStyle w:val="Tablehead"/>
              <w:rPr>
                <w:rFonts w:eastAsia="宋体" w:cs="Arial"/>
                <w:sz w:val="20"/>
              </w:rPr>
            </w:pPr>
            <w:r w:rsidRPr="00C92620">
              <w:rPr>
                <w:rFonts w:eastAsia="宋体" w:cs="Arial"/>
                <w:sz w:val="20"/>
              </w:rPr>
              <w:t>Рекомендация МСЭ-R</w:t>
            </w:r>
          </w:p>
        </w:tc>
        <w:tc>
          <w:tcPr>
            <w:tcW w:w="7195" w:type="dxa"/>
          </w:tcPr>
          <w:p w:rsidR="00D60DEE" w:rsidRPr="00C92620" w:rsidRDefault="00D60DEE" w:rsidP="0039785F">
            <w:pPr>
              <w:pStyle w:val="Tablehead"/>
              <w:rPr>
                <w:rFonts w:eastAsia="宋体" w:cs="Arial"/>
                <w:sz w:val="20"/>
              </w:rPr>
            </w:pPr>
            <w:r w:rsidRPr="00C92620">
              <w:rPr>
                <w:rFonts w:eastAsia="宋体" w:cs="Arial"/>
                <w:sz w:val="20"/>
              </w:rPr>
              <w:t>Название</w:t>
            </w:r>
          </w:p>
        </w:tc>
      </w:tr>
      <w:tr w:rsidR="00D60DEE" w:rsidRPr="00C92620" w:rsidTr="00D60DEE">
        <w:tc>
          <w:tcPr>
            <w:tcW w:w="2660" w:type="dxa"/>
            <w:vAlign w:val="center"/>
          </w:tcPr>
          <w:p w:rsidR="00D60DEE" w:rsidRPr="00C92620" w:rsidRDefault="00D60DEE" w:rsidP="00D60DEE">
            <w:pPr>
              <w:pStyle w:val="Tabletext"/>
              <w:jc w:val="center"/>
              <w:rPr>
                <w:rFonts w:eastAsia="宋体" w:cs="Arial"/>
              </w:rPr>
            </w:pPr>
            <w:r w:rsidRPr="00C92620">
              <w:rPr>
                <w:rFonts w:eastAsia="宋体" w:cs="Arial"/>
              </w:rPr>
              <w:t>SM.1538-2</w:t>
            </w:r>
          </w:p>
        </w:tc>
        <w:tc>
          <w:tcPr>
            <w:tcW w:w="7195" w:type="dxa"/>
          </w:tcPr>
          <w:p w:rsidR="00D60DEE" w:rsidRPr="00C92620" w:rsidRDefault="00D60DEE" w:rsidP="0039785F">
            <w:pPr>
              <w:pStyle w:val="Tabletext"/>
              <w:rPr>
                <w:rFonts w:eastAsia="宋体" w:cs="Arial"/>
              </w:rPr>
            </w:pPr>
            <w:r w:rsidRPr="00C92620">
              <w:rPr>
                <w:rFonts w:eastAsia="宋体" w:cs="Arial"/>
              </w:rPr>
              <w:t>Технические и эксплуатационные параметры и потребности в спектре для устройств связи малого радиуса действия</w:t>
            </w:r>
          </w:p>
        </w:tc>
      </w:tr>
    </w:tbl>
    <w:p w:rsidR="00D60DEE" w:rsidRDefault="00D60DEE" w:rsidP="00D60DEE">
      <w:pPr>
        <w:rPr>
          <w:lang w:val="en-US"/>
        </w:rPr>
      </w:pPr>
    </w:p>
    <w:p w:rsidR="00D60DEE" w:rsidRDefault="00D60DEE" w:rsidP="00D60DEE">
      <w:pPr>
        <w:rPr>
          <w:lang w:val="en-US"/>
        </w:rPr>
      </w:pPr>
    </w:p>
    <w:p w:rsidR="00D60DEE" w:rsidRDefault="00D60DEE" w:rsidP="00D60DEE">
      <w:pPr>
        <w:rPr>
          <w:lang w:val="en-US"/>
        </w:rPr>
      </w:pPr>
    </w:p>
    <w:p w:rsidR="00D60DEE" w:rsidRPr="00D60DEE" w:rsidRDefault="00D60DEE" w:rsidP="00D60DEE">
      <w:pPr>
        <w:rPr>
          <w:lang w:val="en-US"/>
        </w:rPr>
      </w:pPr>
    </w:p>
    <w:p w:rsidR="009F2299" w:rsidRPr="009F2299" w:rsidRDefault="009F2299" w:rsidP="009F2299">
      <w:pPr>
        <w:spacing w:before="720"/>
        <w:jc w:val="center"/>
      </w:pPr>
      <w:r>
        <w:t>______________</w:t>
      </w:r>
    </w:p>
    <w:sectPr w:rsidR="009F2299" w:rsidRPr="009F2299" w:rsidSect="00E84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FFA" w:rsidRDefault="00E84FFA">
      <w:r>
        <w:separator/>
      </w:r>
    </w:p>
  </w:endnote>
  <w:endnote w:type="continuationSeparator" w:id="0">
    <w:p w:rsidR="00E84FFA" w:rsidRDefault="00E84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EA" w:rsidRDefault="007869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FFA" w:rsidRPr="00EA7F77" w:rsidRDefault="00395F3C" w:rsidP="0009660B">
    <w:pPr>
      <w:pStyle w:val="Footer"/>
      <w:rPr>
        <w:szCs w:val="16"/>
        <w:lang w:val="pt-BR"/>
      </w:rPr>
    </w:pPr>
    <w:fldSimple w:instr=" FILENAME \p \* MERGEFORMAT ">
      <w:r w:rsidR="00B8699C" w:rsidRPr="00B8699C">
        <w:rPr>
          <w:szCs w:val="16"/>
          <w:lang w:val="fr-FR"/>
        </w:rPr>
        <w:t>Y:\APP\BR\CIRCS_DMS\CACE\500\510</w:t>
      </w:r>
      <w:r w:rsidR="00B8699C" w:rsidRPr="00B8699C">
        <w:rPr>
          <w:lang w:val="fr-CH"/>
        </w:rPr>
        <w:t>\510R.DOCX</w:t>
      </w:r>
    </w:fldSimple>
    <w:r w:rsidR="009F2299" w:rsidRPr="00D60DEE">
      <w:rPr>
        <w:szCs w:val="16"/>
        <w:lang w:val="fr-CH"/>
      </w:rPr>
      <w:t xml:space="preserve"> (287325)</w:t>
    </w:r>
    <w:r w:rsidR="00E84FFA" w:rsidRPr="00CD7CAE">
      <w:rPr>
        <w:szCs w:val="16"/>
        <w:lang w:val="pt-PT"/>
      </w:rPr>
      <w:tab/>
    </w:r>
    <w:r w:rsidRPr="005E0E2A">
      <w:rPr>
        <w:szCs w:val="16"/>
      </w:rPr>
      <w:fldChar w:fldCharType="begin"/>
    </w:r>
    <w:r w:rsidR="00E84FFA" w:rsidRPr="005E0E2A">
      <w:rPr>
        <w:szCs w:val="16"/>
      </w:rPr>
      <w:instrText xml:space="preserve"> CREATEDATE  \@ "dd.MM.yyyy"  \* MERGEFORMAT </w:instrText>
    </w:r>
    <w:r w:rsidRPr="005E0E2A">
      <w:rPr>
        <w:szCs w:val="16"/>
      </w:rPr>
      <w:fldChar w:fldCharType="separate"/>
    </w:r>
    <w:r w:rsidR="00B8699C">
      <w:rPr>
        <w:szCs w:val="16"/>
      </w:rPr>
      <w:t>28.04.2010</w:t>
    </w:r>
    <w:r w:rsidRPr="005E0E2A">
      <w:rPr>
        <w:szCs w:val="16"/>
      </w:rPr>
      <w:fldChar w:fldCharType="end"/>
    </w:r>
    <w:r w:rsidR="00E84FFA" w:rsidRPr="00CD7CAE">
      <w:rPr>
        <w:szCs w:val="16"/>
        <w:lang w:val="pt-PT"/>
      </w:rPr>
      <w:tab/>
    </w:r>
    <w:r w:rsidRPr="005E0E2A">
      <w:rPr>
        <w:szCs w:val="16"/>
      </w:rPr>
      <w:fldChar w:fldCharType="begin"/>
    </w:r>
    <w:r w:rsidR="00E84FFA" w:rsidRPr="005E0E2A">
      <w:rPr>
        <w:szCs w:val="16"/>
      </w:rPr>
      <w:instrText xml:space="preserve"> PRINTDATE  \@ "dd.MM.yyyy"  \* MERGEFORMAT </w:instrText>
    </w:r>
    <w:r w:rsidRPr="005E0E2A">
      <w:rPr>
        <w:szCs w:val="16"/>
      </w:rPr>
      <w:fldChar w:fldCharType="separate"/>
    </w:r>
    <w:r w:rsidR="00B8699C">
      <w:rPr>
        <w:szCs w:val="16"/>
      </w:rPr>
      <w:t>28.04.2010</w:t>
    </w:r>
    <w:r w:rsidRPr="005E0E2A">
      <w:rPr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E84F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84FFA" w:rsidRDefault="00E84FF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84FFA" w:rsidRDefault="00E84FF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84FFA" w:rsidRDefault="00E84FF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84FFA" w:rsidRDefault="00E84FF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84FFA">
      <w:trPr>
        <w:cantSplit/>
      </w:trPr>
      <w:tc>
        <w:tcPr>
          <w:tcW w:w="1062" w:type="pct"/>
        </w:tcPr>
        <w:p w:rsidR="00E84FFA" w:rsidRDefault="00E84FF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84FFA" w:rsidRDefault="00E84FF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84FFA" w:rsidRDefault="00E84FF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84FFA" w:rsidRDefault="00E84FF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84FFA">
      <w:trPr>
        <w:cantSplit/>
      </w:trPr>
      <w:tc>
        <w:tcPr>
          <w:tcW w:w="1062" w:type="pct"/>
        </w:tcPr>
        <w:p w:rsidR="00E84FFA" w:rsidRDefault="00E84FF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E84FFA" w:rsidRDefault="00E84FF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84FFA" w:rsidRDefault="00E84FFA">
          <w:pPr>
            <w:pStyle w:val="itu"/>
          </w:pPr>
        </w:p>
      </w:tc>
      <w:tc>
        <w:tcPr>
          <w:tcW w:w="1131" w:type="pct"/>
        </w:tcPr>
        <w:p w:rsidR="00E84FFA" w:rsidRDefault="00E84FFA">
          <w:pPr>
            <w:pStyle w:val="itu"/>
          </w:pPr>
        </w:p>
      </w:tc>
    </w:tr>
  </w:tbl>
  <w:p w:rsidR="00E84FFA" w:rsidRPr="009F2299" w:rsidRDefault="00E84FFA" w:rsidP="001E15AA">
    <w:pPr>
      <w:spacing w:before="0"/>
      <w:rPr>
        <w:sz w:val="6"/>
        <w:szCs w:val="6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FFA" w:rsidRDefault="00E84FFA">
      <w:r>
        <w:t>____________________</w:t>
      </w:r>
    </w:p>
  </w:footnote>
  <w:footnote w:type="continuationSeparator" w:id="0">
    <w:p w:rsidR="00E84FFA" w:rsidRDefault="00E84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EA" w:rsidRDefault="007869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FFA" w:rsidRPr="00EA7F77" w:rsidRDefault="00E84FFA" w:rsidP="007869EA">
    <w:pPr>
      <w:pStyle w:val="Header"/>
      <w:spacing w:after="360"/>
      <w:rPr>
        <w:lang w:val="en-US"/>
      </w:rPr>
    </w:pPr>
    <w:r>
      <w:t xml:space="preserve">- </w:t>
    </w:r>
    <w:r w:rsidR="00395F3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95F3C">
      <w:rPr>
        <w:rStyle w:val="PageNumber"/>
      </w:rPr>
      <w:fldChar w:fldCharType="separate"/>
    </w:r>
    <w:r w:rsidR="00B8699C">
      <w:rPr>
        <w:rStyle w:val="PageNumber"/>
        <w:noProof/>
      </w:rPr>
      <w:t>3</w:t>
    </w:r>
    <w:r w:rsidR="00395F3C"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EA" w:rsidRDefault="007869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16557"/>
    <w:rsid w:val="00032C6C"/>
    <w:rsid w:val="00034E51"/>
    <w:rsid w:val="00034E7E"/>
    <w:rsid w:val="0004127C"/>
    <w:rsid w:val="00046567"/>
    <w:rsid w:val="00067BF9"/>
    <w:rsid w:val="0009660B"/>
    <w:rsid w:val="000C7D47"/>
    <w:rsid w:val="000D11C4"/>
    <w:rsid w:val="000E15C1"/>
    <w:rsid w:val="000E594A"/>
    <w:rsid w:val="000E64DA"/>
    <w:rsid w:val="000E7AA5"/>
    <w:rsid w:val="000F068C"/>
    <w:rsid w:val="000F527D"/>
    <w:rsid w:val="00117555"/>
    <w:rsid w:val="00162AF3"/>
    <w:rsid w:val="001650AB"/>
    <w:rsid w:val="001939AA"/>
    <w:rsid w:val="001B24B3"/>
    <w:rsid w:val="001B3BB3"/>
    <w:rsid w:val="001E15AA"/>
    <w:rsid w:val="00210B45"/>
    <w:rsid w:val="00213C84"/>
    <w:rsid w:val="002259B2"/>
    <w:rsid w:val="00227F65"/>
    <w:rsid w:val="00232FE7"/>
    <w:rsid w:val="002370E6"/>
    <w:rsid w:val="00283253"/>
    <w:rsid w:val="002B5429"/>
    <w:rsid w:val="002F66A5"/>
    <w:rsid w:val="00301B1E"/>
    <w:rsid w:val="00367F9B"/>
    <w:rsid w:val="00395F3C"/>
    <w:rsid w:val="003A36B8"/>
    <w:rsid w:val="003A43ED"/>
    <w:rsid w:val="003A6F87"/>
    <w:rsid w:val="003C3F58"/>
    <w:rsid w:val="003D3993"/>
    <w:rsid w:val="003E2C88"/>
    <w:rsid w:val="003F440A"/>
    <w:rsid w:val="00415574"/>
    <w:rsid w:val="0044634B"/>
    <w:rsid w:val="00491E93"/>
    <w:rsid w:val="004A1FEA"/>
    <w:rsid w:val="004A5AB1"/>
    <w:rsid w:val="004C1881"/>
    <w:rsid w:val="004C1962"/>
    <w:rsid w:val="004D063C"/>
    <w:rsid w:val="004E5723"/>
    <w:rsid w:val="004F1A42"/>
    <w:rsid w:val="004F26AE"/>
    <w:rsid w:val="004F4610"/>
    <w:rsid w:val="005129F7"/>
    <w:rsid w:val="00513B13"/>
    <w:rsid w:val="0051693B"/>
    <w:rsid w:val="005310D3"/>
    <w:rsid w:val="005407E9"/>
    <w:rsid w:val="005710F7"/>
    <w:rsid w:val="0057608E"/>
    <w:rsid w:val="005911D4"/>
    <w:rsid w:val="00595800"/>
    <w:rsid w:val="005A363E"/>
    <w:rsid w:val="005A5838"/>
    <w:rsid w:val="005B06DB"/>
    <w:rsid w:val="005C3800"/>
    <w:rsid w:val="005F07CA"/>
    <w:rsid w:val="005F130D"/>
    <w:rsid w:val="005F7F4C"/>
    <w:rsid w:val="006136BC"/>
    <w:rsid w:val="00634C81"/>
    <w:rsid w:val="006421B9"/>
    <w:rsid w:val="006A6CD2"/>
    <w:rsid w:val="006B3F95"/>
    <w:rsid w:val="006B7ACD"/>
    <w:rsid w:val="006C09CC"/>
    <w:rsid w:val="006C71BE"/>
    <w:rsid w:val="006E3FFE"/>
    <w:rsid w:val="0071106C"/>
    <w:rsid w:val="007114A7"/>
    <w:rsid w:val="00735690"/>
    <w:rsid w:val="0074511A"/>
    <w:rsid w:val="007461BC"/>
    <w:rsid w:val="00746900"/>
    <w:rsid w:val="00747CE1"/>
    <w:rsid w:val="0075612A"/>
    <w:rsid w:val="007869EA"/>
    <w:rsid w:val="00793565"/>
    <w:rsid w:val="007A2293"/>
    <w:rsid w:val="007A6E28"/>
    <w:rsid w:val="007B47F2"/>
    <w:rsid w:val="007C104C"/>
    <w:rsid w:val="007F0303"/>
    <w:rsid w:val="007F1F05"/>
    <w:rsid w:val="00811467"/>
    <w:rsid w:val="00822E67"/>
    <w:rsid w:val="00847DE9"/>
    <w:rsid w:val="00881D43"/>
    <w:rsid w:val="008B711B"/>
    <w:rsid w:val="008D4874"/>
    <w:rsid w:val="0093171C"/>
    <w:rsid w:val="0093776F"/>
    <w:rsid w:val="009633C3"/>
    <w:rsid w:val="009676DC"/>
    <w:rsid w:val="009746CA"/>
    <w:rsid w:val="0097690A"/>
    <w:rsid w:val="009819D2"/>
    <w:rsid w:val="00983064"/>
    <w:rsid w:val="009846D5"/>
    <w:rsid w:val="00987BBF"/>
    <w:rsid w:val="009D0352"/>
    <w:rsid w:val="009E14F3"/>
    <w:rsid w:val="009E1957"/>
    <w:rsid w:val="009E4DE7"/>
    <w:rsid w:val="009E569E"/>
    <w:rsid w:val="009F2299"/>
    <w:rsid w:val="00A0279B"/>
    <w:rsid w:val="00A06093"/>
    <w:rsid w:val="00A157B4"/>
    <w:rsid w:val="00A55A7C"/>
    <w:rsid w:val="00A92F50"/>
    <w:rsid w:val="00AB07C5"/>
    <w:rsid w:val="00AC7D9E"/>
    <w:rsid w:val="00AE22C4"/>
    <w:rsid w:val="00AF2180"/>
    <w:rsid w:val="00B17D81"/>
    <w:rsid w:val="00B26F93"/>
    <w:rsid w:val="00B2780E"/>
    <w:rsid w:val="00B4438C"/>
    <w:rsid w:val="00B47CF9"/>
    <w:rsid w:val="00B57344"/>
    <w:rsid w:val="00B76280"/>
    <w:rsid w:val="00B8699C"/>
    <w:rsid w:val="00B87E04"/>
    <w:rsid w:val="00BB3B63"/>
    <w:rsid w:val="00BC1CEB"/>
    <w:rsid w:val="00BC79DA"/>
    <w:rsid w:val="00C0390F"/>
    <w:rsid w:val="00C228D1"/>
    <w:rsid w:val="00C40942"/>
    <w:rsid w:val="00C47054"/>
    <w:rsid w:val="00C579E8"/>
    <w:rsid w:val="00C62D0C"/>
    <w:rsid w:val="00C70C4D"/>
    <w:rsid w:val="00C74828"/>
    <w:rsid w:val="00CA47C1"/>
    <w:rsid w:val="00CD00EE"/>
    <w:rsid w:val="00CD6D97"/>
    <w:rsid w:val="00D057A1"/>
    <w:rsid w:val="00D07CD1"/>
    <w:rsid w:val="00D12CC1"/>
    <w:rsid w:val="00D207C9"/>
    <w:rsid w:val="00D35752"/>
    <w:rsid w:val="00D44B31"/>
    <w:rsid w:val="00D463D0"/>
    <w:rsid w:val="00D50F3C"/>
    <w:rsid w:val="00D60DEE"/>
    <w:rsid w:val="00D61395"/>
    <w:rsid w:val="00D744B4"/>
    <w:rsid w:val="00D963E4"/>
    <w:rsid w:val="00D97895"/>
    <w:rsid w:val="00DB6198"/>
    <w:rsid w:val="00DC058D"/>
    <w:rsid w:val="00E072E8"/>
    <w:rsid w:val="00E248C1"/>
    <w:rsid w:val="00E5747E"/>
    <w:rsid w:val="00E67F23"/>
    <w:rsid w:val="00E84FFA"/>
    <w:rsid w:val="00E9114E"/>
    <w:rsid w:val="00E95ABE"/>
    <w:rsid w:val="00EC710F"/>
    <w:rsid w:val="00ED5941"/>
    <w:rsid w:val="00EF2DAB"/>
    <w:rsid w:val="00EF5BDF"/>
    <w:rsid w:val="00F255AA"/>
    <w:rsid w:val="00F467FF"/>
    <w:rsid w:val="00F652CC"/>
    <w:rsid w:val="00F81FF2"/>
    <w:rsid w:val="00F85D4D"/>
    <w:rsid w:val="00FC6453"/>
    <w:rsid w:val="00FE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E4DE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E4DE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E4DE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E4DE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E4DE7"/>
    <w:pPr>
      <w:outlineLvl w:val="4"/>
    </w:pPr>
  </w:style>
  <w:style w:type="paragraph" w:styleId="Heading6">
    <w:name w:val="heading 6"/>
    <w:basedOn w:val="Heading4"/>
    <w:next w:val="Normal"/>
    <w:qFormat/>
    <w:rsid w:val="009E4DE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E4DE7"/>
    <w:pPr>
      <w:outlineLvl w:val="6"/>
    </w:pPr>
  </w:style>
  <w:style w:type="paragraph" w:styleId="Heading8">
    <w:name w:val="heading 8"/>
    <w:basedOn w:val="Heading6"/>
    <w:next w:val="Normal"/>
    <w:qFormat/>
    <w:rsid w:val="009E4DE7"/>
    <w:pPr>
      <w:outlineLvl w:val="7"/>
    </w:pPr>
  </w:style>
  <w:style w:type="paragraph" w:styleId="Heading9">
    <w:name w:val="heading 9"/>
    <w:basedOn w:val="Heading6"/>
    <w:next w:val="Normal"/>
    <w:qFormat/>
    <w:rsid w:val="009E4DE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E4DE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E4DE7"/>
  </w:style>
  <w:style w:type="paragraph" w:customStyle="1" w:styleId="Figure">
    <w:name w:val="Figure"/>
    <w:basedOn w:val="Normal"/>
    <w:next w:val="FigureNotitle"/>
    <w:rsid w:val="009E4DE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E4DE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E4DE7"/>
  </w:style>
  <w:style w:type="paragraph" w:customStyle="1" w:styleId="FigureNotitle">
    <w:name w:val="Figure_No &amp; title"/>
    <w:basedOn w:val="Normal"/>
    <w:next w:val="Normalaftertitle"/>
    <w:rsid w:val="009E4DE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E4DE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E4DE7"/>
    <w:rPr>
      <w:b w:val="0"/>
    </w:rPr>
  </w:style>
  <w:style w:type="paragraph" w:customStyle="1" w:styleId="ASN1">
    <w:name w:val="ASN.1"/>
    <w:basedOn w:val="Normal"/>
    <w:rsid w:val="009E4D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E4DE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E4DE7"/>
  </w:style>
  <w:style w:type="paragraph" w:customStyle="1" w:styleId="Call">
    <w:name w:val="Call"/>
    <w:basedOn w:val="Normal"/>
    <w:next w:val="Normal"/>
    <w:rsid w:val="009E4DE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E4DE7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9E4DE7"/>
  </w:style>
  <w:style w:type="paragraph" w:customStyle="1" w:styleId="Recref">
    <w:name w:val="Rec_ref"/>
    <w:basedOn w:val="Normal"/>
    <w:next w:val="Recdate"/>
    <w:rsid w:val="009E4DE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E4DE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E4DE7"/>
  </w:style>
  <w:style w:type="character" w:styleId="EndnoteReference">
    <w:name w:val="endnote reference"/>
    <w:basedOn w:val="DefaultParagraphFont"/>
    <w:semiHidden/>
    <w:rsid w:val="009E4DE7"/>
    <w:rPr>
      <w:vertAlign w:val="superscript"/>
    </w:rPr>
  </w:style>
  <w:style w:type="paragraph" w:customStyle="1" w:styleId="enumlev1">
    <w:name w:val="enumlev1"/>
    <w:basedOn w:val="Normal"/>
    <w:rsid w:val="009E4DE7"/>
    <w:pPr>
      <w:spacing w:before="80"/>
      <w:ind w:left="794" w:hanging="794"/>
    </w:pPr>
  </w:style>
  <w:style w:type="paragraph" w:customStyle="1" w:styleId="enumlev2">
    <w:name w:val="enumlev2"/>
    <w:basedOn w:val="enumlev1"/>
    <w:rsid w:val="009E4DE7"/>
    <w:pPr>
      <w:ind w:left="1191" w:hanging="397"/>
    </w:pPr>
  </w:style>
  <w:style w:type="paragraph" w:customStyle="1" w:styleId="enumlev3">
    <w:name w:val="enumlev3"/>
    <w:basedOn w:val="enumlev2"/>
    <w:rsid w:val="009E4DE7"/>
    <w:pPr>
      <w:ind w:left="1588"/>
    </w:pPr>
  </w:style>
  <w:style w:type="paragraph" w:customStyle="1" w:styleId="Equation">
    <w:name w:val="Equation"/>
    <w:basedOn w:val="Normal"/>
    <w:rsid w:val="009E4DE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E4DE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E4DE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E4DE7"/>
  </w:style>
  <w:style w:type="paragraph" w:customStyle="1" w:styleId="Reptitle">
    <w:name w:val="Rep_title"/>
    <w:basedOn w:val="Rectitle"/>
    <w:next w:val="Repref"/>
    <w:rsid w:val="009E4DE7"/>
  </w:style>
  <w:style w:type="paragraph" w:customStyle="1" w:styleId="Repref">
    <w:name w:val="Rep_ref"/>
    <w:basedOn w:val="Recref"/>
    <w:next w:val="Repdate"/>
    <w:rsid w:val="009E4DE7"/>
  </w:style>
  <w:style w:type="paragraph" w:customStyle="1" w:styleId="Repdate">
    <w:name w:val="Rep_date"/>
    <w:basedOn w:val="Recdate"/>
    <w:next w:val="Normalaftertitle"/>
    <w:rsid w:val="009E4DE7"/>
  </w:style>
  <w:style w:type="paragraph" w:customStyle="1" w:styleId="ResNoBR">
    <w:name w:val="Res_No_BR"/>
    <w:basedOn w:val="RecNoBR"/>
    <w:next w:val="Restitle"/>
    <w:rsid w:val="009E4DE7"/>
  </w:style>
  <w:style w:type="paragraph" w:customStyle="1" w:styleId="Restitle">
    <w:name w:val="Res_title"/>
    <w:basedOn w:val="Rectitle"/>
    <w:next w:val="Resref"/>
    <w:rsid w:val="009E4DE7"/>
  </w:style>
  <w:style w:type="paragraph" w:customStyle="1" w:styleId="Resref">
    <w:name w:val="Res_ref"/>
    <w:basedOn w:val="Recref"/>
    <w:next w:val="Resdate"/>
    <w:rsid w:val="009E4DE7"/>
  </w:style>
  <w:style w:type="paragraph" w:customStyle="1" w:styleId="Resdate">
    <w:name w:val="Res_date"/>
    <w:basedOn w:val="Recdate"/>
    <w:next w:val="Normalaftertitle"/>
    <w:rsid w:val="009E4DE7"/>
  </w:style>
  <w:style w:type="paragraph" w:customStyle="1" w:styleId="Section1">
    <w:name w:val="Section_1"/>
    <w:basedOn w:val="Normal"/>
    <w:next w:val="Normal"/>
    <w:rsid w:val="009E4DE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E4DE7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9E4DE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E4DE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E4DE7"/>
    <w:pPr>
      <w:spacing w:before="80"/>
    </w:pPr>
  </w:style>
  <w:style w:type="paragraph" w:styleId="Header">
    <w:name w:val="header"/>
    <w:aliases w:val="encabezado,Page No"/>
    <w:basedOn w:val="Normal"/>
    <w:rsid w:val="009E4DE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E4DE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E4DE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E4DE7"/>
  </w:style>
  <w:style w:type="paragraph" w:styleId="Index2">
    <w:name w:val="index 2"/>
    <w:basedOn w:val="Normal"/>
    <w:next w:val="Normal"/>
    <w:semiHidden/>
    <w:rsid w:val="009E4DE7"/>
    <w:pPr>
      <w:ind w:left="283"/>
    </w:pPr>
  </w:style>
  <w:style w:type="paragraph" w:styleId="Index3">
    <w:name w:val="index 3"/>
    <w:basedOn w:val="Normal"/>
    <w:next w:val="Normal"/>
    <w:semiHidden/>
    <w:rsid w:val="009E4DE7"/>
    <w:pPr>
      <w:ind w:left="566"/>
    </w:pPr>
  </w:style>
  <w:style w:type="paragraph" w:customStyle="1" w:styleId="Section2">
    <w:name w:val="Section_2"/>
    <w:basedOn w:val="Normal"/>
    <w:next w:val="Normal"/>
    <w:rsid w:val="009E4DE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E4DE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E4DE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E4DE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E4DE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E4DE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E4DE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E4DE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E4DE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9E4DE7"/>
    <w:rPr>
      <w:b/>
    </w:rPr>
  </w:style>
  <w:style w:type="paragraph" w:customStyle="1" w:styleId="Reftext">
    <w:name w:val="Ref_text"/>
    <w:basedOn w:val="Normal"/>
    <w:rsid w:val="009E4DE7"/>
    <w:pPr>
      <w:ind w:left="794" w:hanging="794"/>
    </w:pPr>
  </w:style>
  <w:style w:type="paragraph" w:customStyle="1" w:styleId="Reftitle">
    <w:name w:val="Ref_title"/>
    <w:basedOn w:val="Normal"/>
    <w:next w:val="Reftext"/>
    <w:rsid w:val="009E4DE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E4DE7"/>
  </w:style>
  <w:style w:type="character" w:customStyle="1" w:styleId="Resdef">
    <w:name w:val="Res_def"/>
    <w:basedOn w:val="DefaultParagraphFont"/>
    <w:rsid w:val="009E4DE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E4DE7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E4DE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9E4DE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E4DE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E4DE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E4DE7"/>
  </w:style>
  <w:style w:type="paragraph" w:customStyle="1" w:styleId="Title3">
    <w:name w:val="Title 3"/>
    <w:basedOn w:val="Title2"/>
    <w:next w:val="Title4"/>
    <w:rsid w:val="009E4DE7"/>
    <w:rPr>
      <w:caps w:val="0"/>
    </w:rPr>
  </w:style>
  <w:style w:type="paragraph" w:customStyle="1" w:styleId="Title4">
    <w:name w:val="Title 4"/>
    <w:basedOn w:val="Title3"/>
    <w:next w:val="Heading1"/>
    <w:rsid w:val="009E4DE7"/>
    <w:rPr>
      <w:b/>
    </w:rPr>
  </w:style>
  <w:style w:type="paragraph" w:customStyle="1" w:styleId="toc0">
    <w:name w:val="toc 0"/>
    <w:basedOn w:val="Normal"/>
    <w:next w:val="TOC1"/>
    <w:rsid w:val="009E4DE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E4DE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E4DE7"/>
    <w:pPr>
      <w:spacing w:before="80"/>
      <w:ind w:left="1531" w:hanging="851"/>
    </w:pPr>
  </w:style>
  <w:style w:type="paragraph" w:styleId="TOC3">
    <w:name w:val="toc 3"/>
    <w:basedOn w:val="TOC2"/>
    <w:semiHidden/>
    <w:rsid w:val="009E4DE7"/>
  </w:style>
  <w:style w:type="paragraph" w:styleId="TOC4">
    <w:name w:val="toc 4"/>
    <w:basedOn w:val="TOC3"/>
    <w:semiHidden/>
    <w:rsid w:val="009E4DE7"/>
  </w:style>
  <w:style w:type="paragraph" w:styleId="TOC5">
    <w:name w:val="toc 5"/>
    <w:basedOn w:val="TOC4"/>
    <w:semiHidden/>
    <w:rsid w:val="009E4DE7"/>
  </w:style>
  <w:style w:type="paragraph" w:styleId="TOC6">
    <w:name w:val="toc 6"/>
    <w:basedOn w:val="TOC4"/>
    <w:semiHidden/>
    <w:rsid w:val="009E4DE7"/>
  </w:style>
  <w:style w:type="paragraph" w:styleId="TOC7">
    <w:name w:val="toc 7"/>
    <w:basedOn w:val="TOC4"/>
    <w:semiHidden/>
    <w:rsid w:val="009E4DE7"/>
  </w:style>
  <w:style w:type="paragraph" w:styleId="TOC8">
    <w:name w:val="toc 8"/>
    <w:basedOn w:val="TOC4"/>
    <w:semiHidden/>
    <w:rsid w:val="009E4DE7"/>
  </w:style>
  <w:style w:type="paragraph" w:customStyle="1" w:styleId="FiguretitleBR">
    <w:name w:val="Figure_title_BR"/>
    <w:basedOn w:val="TabletitleBR"/>
    <w:next w:val="Figurewithouttitle"/>
    <w:rsid w:val="009E4DE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E4DE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735690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F652C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D60DE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0">
    <w:name w:val="Normal after title"/>
    <w:basedOn w:val="Normal"/>
    <w:next w:val="Normal"/>
    <w:rsid w:val="00B2780E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B2780E"/>
    <w:rPr>
      <w:b/>
      <w:sz w:val="26"/>
      <w:lang w:val="ru-RU" w:eastAsia="en-US" w:bidi="ar-SA"/>
    </w:rPr>
  </w:style>
  <w:style w:type="character" w:customStyle="1" w:styleId="AnnexNotitleChar">
    <w:name w:val="Annex_No &amp; title Char"/>
    <w:basedOn w:val="DefaultParagraphFont"/>
    <w:link w:val="AnnexNotitle"/>
    <w:rsid w:val="00D60DEE"/>
    <w:rPr>
      <w:b/>
      <w:sz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2158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fernandv</cp:lastModifiedBy>
  <cp:revision>5</cp:revision>
  <cp:lastPrinted>2010-04-28T12:08:00Z</cp:lastPrinted>
  <dcterms:created xsi:type="dcterms:W3CDTF">2010-04-28T08:29:00Z</dcterms:created>
  <dcterms:modified xsi:type="dcterms:W3CDTF">2010-04-28T12:08:00Z</dcterms:modified>
</cp:coreProperties>
</file>