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 w:rsidTr="00575A76">
        <w:tc>
          <w:tcPr>
            <w:tcW w:w="8188" w:type="dxa"/>
            <w:shd w:val="clear" w:color="auto" w:fill="auto"/>
            <w:vAlign w:val="center"/>
          </w:tcPr>
          <w:p w:rsidR="00D35752" w:rsidRPr="00054872" w:rsidRDefault="00054872" w:rsidP="00575A76">
            <w:pPr>
              <w:spacing w:before="0"/>
            </w:pPr>
            <w:r w:rsidRPr="00575A76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  <w:shd w:val="clear" w:color="auto" w:fill="auto"/>
          </w:tcPr>
          <w:p w:rsidR="00D35752" w:rsidRPr="00D35752" w:rsidRDefault="00F34B45" w:rsidP="00575A76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5025" cy="946150"/>
                  <wp:effectExtent l="0" t="0" r="3175" b="635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A76" w:rsidRDefault="00575A76" w:rsidP="00575A76">
      <w:pPr>
        <w:spacing w:before="0"/>
        <w:rPr>
          <w:vanish/>
          <w:rtl/>
        </w:rPr>
      </w:pPr>
    </w:p>
    <w:p w:rsidR="00702752" w:rsidRPr="00575A76" w:rsidRDefault="00702752" w:rsidP="00575A76">
      <w:pPr>
        <w:spacing w:before="0"/>
        <w:rPr>
          <w:vanish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B87E04" w:rsidRPr="00054872" w:rsidRDefault="00B87E04" w:rsidP="00702752">
      <w:pPr>
        <w:tabs>
          <w:tab w:val="left" w:pos="7513"/>
        </w:tabs>
        <w:spacing w:before="0"/>
      </w:pPr>
    </w:p>
    <w:p w:rsidR="00D35752" w:rsidRPr="00054872" w:rsidRDefault="00D35752" w:rsidP="00702752">
      <w:pPr>
        <w:tabs>
          <w:tab w:val="left" w:pos="7513"/>
        </w:tabs>
        <w:spacing w:before="0"/>
        <w:rPr>
          <w:lang w:bidi="ar-EG"/>
        </w:rPr>
      </w:pPr>
    </w:p>
    <w:tbl>
      <w:tblPr>
        <w:bidiVisual/>
        <w:tblW w:w="9747" w:type="dxa"/>
        <w:tblLayout w:type="fixed"/>
        <w:tblLook w:val="0000" w:firstRow="0" w:lastRow="0" w:firstColumn="0" w:lastColumn="0" w:noHBand="0" w:noVBand="0"/>
      </w:tblPr>
      <w:tblGrid>
        <w:gridCol w:w="2518"/>
        <w:gridCol w:w="7229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89786C" w:rsidRDefault="00235218" w:rsidP="00235218">
            <w:pPr>
              <w:jc w:val="center"/>
              <w:rPr>
                <w:b/>
                <w:bCs/>
                <w:rtl/>
                <w:lang w:val="en-US" w:bidi="ar-EG"/>
              </w:rPr>
            </w:pPr>
            <w:bookmarkStart w:id="0" w:name="dletter"/>
            <w:bookmarkEnd w:id="0"/>
            <w:r>
              <w:rPr>
                <w:rFonts w:hint="cs"/>
                <w:b/>
                <w:bCs/>
                <w:rtl/>
                <w:lang w:val="en-US" w:bidi="ar-AE"/>
              </w:rPr>
              <w:t>التصويب</w:t>
            </w:r>
            <w:r w:rsidR="00FF7375" w:rsidRPr="00FF7375">
              <w:rPr>
                <w:rFonts w:hint="cs"/>
                <w:b/>
                <w:bCs/>
                <w:rtl/>
                <w:lang w:val="en-US" w:bidi="ar-AE"/>
              </w:rPr>
              <w:t xml:space="preserve"> </w:t>
            </w:r>
            <w:r w:rsidR="00FF7375" w:rsidRPr="00FF7375">
              <w:rPr>
                <w:b/>
                <w:bCs/>
                <w:lang w:val="en-US" w:bidi="ar-AE"/>
              </w:rPr>
              <w:t>1</w:t>
            </w:r>
            <w:r w:rsidR="00FF7375" w:rsidRPr="00FF7375">
              <w:rPr>
                <w:rFonts w:hint="cs"/>
                <w:b/>
                <w:bCs/>
                <w:rtl/>
                <w:lang w:val="en-US"/>
              </w:rPr>
              <w:t xml:space="preserve"> </w:t>
            </w:r>
            <w:r w:rsidR="00FF7375" w:rsidRPr="00FF7375">
              <w:rPr>
                <w:b/>
                <w:bCs/>
                <w:rtl/>
                <w:lang w:val="en-US" w:bidi="ar-AE"/>
              </w:rPr>
              <w:br/>
            </w:r>
            <w:r>
              <w:rPr>
                <w:rFonts w:hint="cs"/>
                <w:b/>
                <w:bCs/>
                <w:rtl/>
                <w:lang w:val="en-US" w:bidi="ar-AE"/>
              </w:rPr>
              <w:t>ل</w:t>
            </w:r>
            <w:r w:rsidR="00A3510D" w:rsidRPr="00FF7375">
              <w:rPr>
                <w:rFonts w:hint="cs"/>
                <w:b/>
                <w:bCs/>
                <w:rtl/>
                <w:lang w:val="en-US" w:bidi="ar-AE"/>
              </w:rPr>
              <w:t>لرسالة</w:t>
            </w:r>
            <w:r w:rsidR="00625045" w:rsidRPr="00FF7375">
              <w:rPr>
                <w:rFonts w:hint="cs"/>
                <w:b/>
                <w:bCs/>
                <w:rtl/>
                <w:lang w:val="en-US" w:bidi="ar-AE"/>
              </w:rPr>
              <w:t xml:space="preserve"> الإدارية</w:t>
            </w:r>
            <w:r w:rsidR="00A3510D" w:rsidRPr="00FF7375">
              <w:rPr>
                <w:rFonts w:hint="cs"/>
                <w:b/>
                <w:bCs/>
                <w:rtl/>
                <w:lang w:val="en-US" w:bidi="ar-AE"/>
              </w:rPr>
              <w:t xml:space="preserve"> المعممة</w:t>
            </w:r>
            <w:bookmarkStart w:id="1" w:name="dnum"/>
            <w:bookmarkEnd w:id="1"/>
            <w:r w:rsidR="00A3510D">
              <w:rPr>
                <w:rtl/>
                <w:lang w:val="en-US" w:bidi="ar-AE"/>
              </w:rPr>
              <w:br/>
            </w:r>
            <w:r w:rsidR="00206E2B" w:rsidRPr="0089786C">
              <w:rPr>
                <w:b/>
                <w:bCs/>
              </w:rPr>
              <w:t>CA/</w:t>
            </w:r>
            <w:r w:rsidR="006C7955" w:rsidRPr="0089786C">
              <w:rPr>
                <w:b/>
                <w:bCs/>
              </w:rPr>
              <w:t>20</w:t>
            </w:r>
            <w:r w:rsidR="00843582">
              <w:rPr>
                <w:b/>
                <w:bCs/>
              </w:rPr>
              <w:t>1</w:t>
            </w:r>
          </w:p>
        </w:tc>
        <w:tc>
          <w:tcPr>
            <w:tcW w:w="7229" w:type="dxa"/>
          </w:tcPr>
          <w:p w:rsidR="00B87E04" w:rsidRPr="00206E2B" w:rsidRDefault="00FF7375" w:rsidP="00FF7375">
            <w:pPr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27</w:t>
            </w:r>
            <w:r w:rsidR="00206E2B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أبريل</w:t>
            </w:r>
            <w:r w:rsidR="00206E2B">
              <w:rPr>
                <w:rFonts w:hint="cs"/>
                <w:rtl/>
                <w:lang w:val="en-US" w:bidi="ar-EG"/>
              </w:rPr>
              <w:t xml:space="preserve"> </w:t>
            </w:r>
            <w:r w:rsidR="00A5071A">
              <w:rPr>
                <w:lang w:val="en-US" w:bidi="ar-EG"/>
              </w:rPr>
              <w:t>2012</w:t>
            </w:r>
          </w:p>
        </w:tc>
      </w:tr>
    </w:tbl>
    <w:p w:rsidR="00054872" w:rsidRPr="00054872" w:rsidRDefault="00054872" w:rsidP="00FF7375">
      <w:pPr>
        <w:pStyle w:val="Arttitle"/>
        <w:spacing w:before="480" w:after="480"/>
        <w:rPr>
          <w:rtl/>
        </w:rPr>
      </w:pPr>
      <w:r w:rsidRPr="00054872">
        <w:rPr>
          <w:rFonts w:hint="cs"/>
          <w:rtl/>
        </w:rPr>
        <w:t xml:space="preserve">إلى إدارات </w:t>
      </w:r>
      <w:r w:rsidRPr="00206E2B">
        <w:rPr>
          <w:rFonts w:hint="cs"/>
          <w:rtl/>
        </w:rPr>
        <w:t>الدول</w:t>
      </w:r>
      <w:r w:rsidRPr="00054872">
        <w:rPr>
          <w:rFonts w:hint="cs"/>
          <w:rtl/>
        </w:rPr>
        <w:t xml:space="preserve"> الأعضاء في </w:t>
      </w:r>
      <w:r w:rsidR="00D363C8">
        <w:rPr>
          <w:rFonts w:hint="cs"/>
          <w:rtl/>
        </w:rPr>
        <w:t>الاتحاد</w:t>
      </w:r>
      <w:r w:rsidR="00D86425">
        <w:rPr>
          <w:rFonts w:hint="cs"/>
          <w:rtl/>
        </w:rPr>
        <w:t xml:space="preserve"> </w:t>
      </w:r>
      <w:r w:rsidR="00FF7375">
        <w:rPr>
          <w:rFonts w:hint="cs"/>
          <w:rtl/>
        </w:rPr>
        <w:t>الدولي للاتصالات</w:t>
      </w:r>
      <w:r w:rsidR="00FF7375">
        <w:rPr>
          <w:rFonts w:hint="cs"/>
          <w:rtl/>
        </w:rPr>
        <w:br/>
        <w:t>وإلى أعضاء قطاع الاتصالات الراديوية</w:t>
      </w:r>
    </w:p>
    <w:p w:rsidR="00625045" w:rsidRPr="00E20C78" w:rsidRDefault="00054872" w:rsidP="00235218">
      <w:pPr>
        <w:tabs>
          <w:tab w:val="clear" w:pos="794"/>
          <w:tab w:val="clear" w:pos="1191"/>
          <w:tab w:val="clear" w:pos="1588"/>
          <w:tab w:val="clear" w:pos="1985"/>
        </w:tabs>
        <w:spacing w:after="480"/>
        <w:ind w:left="1418" w:hanging="1418"/>
        <w:rPr>
          <w:lang w:val="en-US" w:bidi="ar-EG"/>
        </w:rPr>
      </w:pPr>
      <w:r w:rsidRPr="00616964">
        <w:rPr>
          <w:rFonts w:hint="cs"/>
          <w:bCs/>
          <w:rtl/>
        </w:rPr>
        <w:t>الموضوع:</w:t>
      </w:r>
      <w:r w:rsidR="00B87E04" w:rsidRPr="00616964">
        <w:rPr>
          <w:bCs/>
        </w:rPr>
        <w:tab/>
      </w:r>
      <w:bookmarkStart w:id="3" w:name="dtitle1"/>
      <w:bookmarkEnd w:id="3"/>
      <w:r w:rsidR="00E20C78">
        <w:rPr>
          <w:rFonts w:hint="cs"/>
          <w:rtl/>
          <w:lang w:val="fr-FR" w:bidi="ar-EG"/>
        </w:rPr>
        <w:t>نتائج الدورة الأولى للاجتماع التحضيري للمؤتمر العالمي للاتصالات الراديوية لعام </w:t>
      </w:r>
      <w:r w:rsidR="00E20C78">
        <w:rPr>
          <w:lang w:val="en-US" w:bidi="ar-EG"/>
        </w:rPr>
        <w:t>(CPM15</w:t>
      </w:r>
      <w:r w:rsidR="00E20C78">
        <w:rPr>
          <w:lang w:val="en-US" w:bidi="ar-EG"/>
        </w:rPr>
        <w:sym w:font="Symbol" w:char="F02D"/>
      </w:r>
      <w:r w:rsidR="00E20C78">
        <w:rPr>
          <w:lang w:val="en-US" w:bidi="ar-EG"/>
        </w:rPr>
        <w:t>1) 2015</w:t>
      </w:r>
    </w:p>
    <w:p w:rsidR="007F1019" w:rsidRDefault="00E20C78" w:rsidP="00235218">
      <w:pPr>
        <w:tabs>
          <w:tab w:val="left" w:pos="5507"/>
        </w:tabs>
        <w:rPr>
          <w:rtl/>
          <w:lang w:val="en-US"/>
        </w:rPr>
      </w:pPr>
      <w:r>
        <w:rPr>
          <w:rFonts w:hint="cs"/>
          <w:rtl/>
          <w:lang w:val="fr-FR" w:bidi="ar-EG"/>
        </w:rPr>
        <w:t>يُرجى العلم بأن المعلومات المقدمة بالملحق </w:t>
      </w:r>
      <w:r>
        <w:rPr>
          <w:lang w:val="en-US" w:bidi="ar-EG"/>
        </w:rPr>
        <w:t>13</w:t>
      </w:r>
      <w:r>
        <w:rPr>
          <w:rFonts w:hint="cs"/>
          <w:rtl/>
          <w:lang w:val="en-US"/>
        </w:rPr>
        <w:t xml:space="preserve"> بالرسالة الإدارية المعممة </w:t>
      </w:r>
      <w:r>
        <w:rPr>
          <w:lang w:val="en-US"/>
        </w:rPr>
        <w:t>CA/201</w:t>
      </w:r>
      <w:r>
        <w:rPr>
          <w:rFonts w:hint="cs"/>
          <w:rtl/>
          <w:lang w:val="en-US"/>
        </w:rPr>
        <w:t xml:space="preserve"> المؤرخة </w:t>
      </w:r>
      <w:r>
        <w:rPr>
          <w:lang w:val="en-US"/>
        </w:rPr>
        <w:t>19</w:t>
      </w:r>
      <w:r>
        <w:rPr>
          <w:rFonts w:hint="cs"/>
          <w:rtl/>
          <w:lang w:val="en-US"/>
        </w:rPr>
        <w:t xml:space="preserve"> مارس </w:t>
      </w:r>
      <w:r>
        <w:rPr>
          <w:lang w:val="en-US"/>
        </w:rPr>
        <w:t>2012</w:t>
      </w:r>
      <w:r>
        <w:rPr>
          <w:rFonts w:hint="cs"/>
          <w:rtl/>
          <w:lang w:val="en-US"/>
        </w:rPr>
        <w:t>، بشأن قائمة عناوين البريد لرئيس الاجتماع التحضيري للمؤتمر </w:t>
      </w:r>
      <w:r>
        <w:rPr>
          <w:lang w:val="en-US"/>
        </w:rPr>
        <w:t>(CPM</w:t>
      </w:r>
      <w:r>
        <w:rPr>
          <w:lang w:val="en-US"/>
        </w:rPr>
        <w:sym w:font="Symbol" w:char="F02D"/>
      </w:r>
      <w:r>
        <w:rPr>
          <w:lang w:val="en-US"/>
        </w:rPr>
        <w:t>15)</w:t>
      </w:r>
      <w:r>
        <w:rPr>
          <w:rFonts w:hint="cs"/>
          <w:rtl/>
          <w:lang w:val="en-US"/>
        </w:rPr>
        <w:t xml:space="preserve"> ونواب ا</w:t>
      </w:r>
      <w:r w:rsidR="00897327">
        <w:rPr>
          <w:rFonts w:hint="cs"/>
          <w:rtl/>
          <w:lang w:val="en-US"/>
        </w:rPr>
        <w:t>لرئيس ومقرري الفصول، قد تم تحديث</w:t>
      </w:r>
      <w:r>
        <w:rPr>
          <w:rFonts w:hint="cs"/>
          <w:rtl/>
          <w:lang w:val="en-US"/>
        </w:rPr>
        <w:t>ها وهي متاحة الآن على الموقعين الإلكترونيين التاليين لقطاع الاتصالات الراديوية.</w:t>
      </w:r>
    </w:p>
    <w:p w:rsidR="00235218" w:rsidRDefault="00E20C78" w:rsidP="00283B14">
      <w:pPr>
        <w:tabs>
          <w:tab w:val="left" w:pos="5507"/>
        </w:tabs>
        <w:rPr>
          <w:b/>
          <w:bCs/>
          <w:lang w:val="en-US"/>
        </w:rPr>
      </w:pPr>
      <w:r w:rsidRPr="00D86425">
        <w:rPr>
          <w:rFonts w:hint="cs"/>
          <w:b/>
          <w:bCs/>
          <w:rtl/>
          <w:lang w:val="en-US"/>
        </w:rPr>
        <w:t xml:space="preserve">بالنسبة </w:t>
      </w:r>
      <w:r w:rsidR="00283B14">
        <w:rPr>
          <w:rFonts w:hint="cs"/>
          <w:b/>
          <w:bCs/>
          <w:rtl/>
          <w:lang w:val="en-US"/>
        </w:rPr>
        <w:t>إلى رئيس</w:t>
      </w:r>
      <w:r w:rsidRPr="00D86425">
        <w:rPr>
          <w:rFonts w:hint="cs"/>
          <w:b/>
          <w:bCs/>
          <w:rtl/>
          <w:lang w:val="en-US"/>
        </w:rPr>
        <w:t xml:space="preserve"> الاجتماع التحضيري للمؤتمر </w:t>
      </w:r>
      <w:r w:rsidRPr="00D86425">
        <w:rPr>
          <w:b/>
          <w:bCs/>
          <w:lang w:val="en-US"/>
        </w:rPr>
        <w:t>(CPM</w:t>
      </w:r>
      <w:r w:rsidRPr="00D86425">
        <w:rPr>
          <w:b/>
          <w:bCs/>
          <w:lang w:val="en-US"/>
        </w:rPr>
        <w:sym w:font="Symbol" w:char="F02D"/>
      </w:r>
      <w:r w:rsidRPr="00D86425">
        <w:rPr>
          <w:b/>
          <w:bCs/>
          <w:lang w:val="en-US"/>
        </w:rPr>
        <w:t>15)</w:t>
      </w:r>
      <w:r w:rsidRPr="00D86425">
        <w:rPr>
          <w:rFonts w:hint="cs"/>
          <w:b/>
          <w:bCs/>
          <w:rtl/>
          <w:lang w:val="en-US"/>
        </w:rPr>
        <w:t xml:space="preserve"> ونواب الرئيس، يُرجى زيارة الموقع:</w:t>
      </w:r>
    </w:p>
    <w:p w:rsidR="00E20C78" w:rsidRPr="0074525C" w:rsidRDefault="0074525C" w:rsidP="0074525C">
      <w:pPr>
        <w:tabs>
          <w:tab w:val="left" w:pos="5507"/>
        </w:tabs>
        <w:bidi w:val="0"/>
        <w:jc w:val="right"/>
        <w:rPr>
          <w:rtl/>
          <w:lang w:val="en-US"/>
        </w:rPr>
      </w:pPr>
      <w:hyperlink r:id="rId9" w:history="1">
        <w:r w:rsidRPr="0074525C">
          <w:rPr>
            <w:rStyle w:val="Hyperlink"/>
            <w:lang w:val="en-US"/>
          </w:rPr>
          <w:t>http://www.itu.int/online/compass/cvc.v2.sh?topic=C</w:t>
        </w:r>
        <w:r w:rsidRPr="0074525C">
          <w:rPr>
            <w:rStyle w:val="Hyperlink"/>
            <w:lang w:val="en-US"/>
          </w:rPr>
          <w:t>P</w:t>
        </w:r>
        <w:r w:rsidRPr="0074525C">
          <w:rPr>
            <w:rStyle w:val="Hyperlink"/>
            <w:lang w:val="en-US"/>
          </w:rPr>
          <w:t>M&amp;head_title=List%20</w:t>
        </w:r>
        <w:bookmarkStart w:id="4" w:name="_GoBack"/>
        <w:bookmarkEnd w:id="4"/>
        <w:r w:rsidRPr="0074525C">
          <w:rPr>
            <w:rStyle w:val="Hyperlink"/>
            <w:lang w:val="en-US"/>
          </w:rPr>
          <w:t>o</w:t>
        </w:r>
        <w:r w:rsidRPr="0074525C">
          <w:rPr>
            <w:rStyle w:val="Hyperlink"/>
            <w:lang w:val="en-US"/>
          </w:rPr>
          <w:t>f%20</w:t>
        </w:r>
        <w:r w:rsidRPr="0074525C">
          <w:rPr>
            <w:rStyle w:val="Hyperlink"/>
            <w:lang w:val="en-US"/>
          </w:rPr>
          <w:t>C</w:t>
        </w:r>
        <w:r w:rsidRPr="0074525C">
          <w:rPr>
            <w:rStyle w:val="Hyperlink"/>
            <w:lang w:val="en-US"/>
          </w:rPr>
          <w:t>onference%20Preparatory%20Meeting%20Chairman%20and%20Vice-Chairmen</w:t>
        </w:r>
      </w:hyperlink>
    </w:p>
    <w:p w:rsidR="00235218" w:rsidRDefault="00843582" w:rsidP="00283B14">
      <w:pPr>
        <w:tabs>
          <w:tab w:val="left" w:pos="5507"/>
        </w:tabs>
        <w:rPr>
          <w:rtl/>
          <w:lang w:val="en-US"/>
        </w:rPr>
      </w:pPr>
      <w:r w:rsidRPr="00D86425">
        <w:rPr>
          <w:rFonts w:hint="cs"/>
          <w:b/>
          <w:bCs/>
          <w:rtl/>
        </w:rPr>
        <w:t xml:space="preserve">بالنسبة </w:t>
      </w:r>
      <w:r w:rsidR="00283B14">
        <w:rPr>
          <w:rFonts w:hint="cs"/>
          <w:b/>
          <w:bCs/>
          <w:rtl/>
        </w:rPr>
        <w:t>إلى مقرري</w:t>
      </w:r>
      <w:r w:rsidRPr="00D86425">
        <w:rPr>
          <w:rFonts w:hint="cs"/>
          <w:b/>
          <w:bCs/>
          <w:rtl/>
        </w:rPr>
        <w:t xml:space="preserve"> الفصول في الاجتماع التحضيري للمؤتمر </w:t>
      </w:r>
      <w:r w:rsidRPr="00D86425">
        <w:rPr>
          <w:b/>
          <w:bCs/>
          <w:lang w:val="en-US"/>
        </w:rPr>
        <w:t>(CPM</w:t>
      </w:r>
      <w:r w:rsidRPr="00D86425">
        <w:rPr>
          <w:b/>
          <w:bCs/>
          <w:lang w:val="en-US"/>
        </w:rPr>
        <w:sym w:font="Symbol" w:char="F02D"/>
      </w:r>
      <w:r w:rsidRPr="00D86425">
        <w:rPr>
          <w:b/>
          <w:bCs/>
          <w:lang w:val="en-US"/>
        </w:rPr>
        <w:t>15)</w:t>
      </w:r>
      <w:r w:rsidRPr="00D86425">
        <w:rPr>
          <w:rFonts w:hint="cs"/>
          <w:b/>
          <w:bCs/>
          <w:rtl/>
          <w:lang w:val="en-US"/>
        </w:rPr>
        <w:t>، يُرجى زيارة الموقع:</w:t>
      </w:r>
    </w:p>
    <w:p w:rsidR="00E20C78" w:rsidRDefault="0074525C" w:rsidP="00235218">
      <w:pPr>
        <w:tabs>
          <w:tab w:val="left" w:pos="5507"/>
        </w:tabs>
        <w:rPr>
          <w:rtl/>
        </w:rPr>
      </w:pPr>
      <w:hyperlink r:id="rId10" w:history="1">
        <w:r w:rsidR="00F27BBC" w:rsidRPr="0081746F">
          <w:rPr>
            <w:rStyle w:val="Hyperlink"/>
          </w:rPr>
          <w:t>http://www.itu.int/ITU-R/go/rcpm-chp-rapporteurs</w:t>
        </w:r>
      </w:hyperlink>
    </w:p>
    <w:p w:rsidR="002F3824" w:rsidRDefault="00FF437A" w:rsidP="00843582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ind w:left="5670"/>
        <w:jc w:val="center"/>
        <w:rPr>
          <w:rtl/>
          <w:lang w:val="fr-FR" w:bidi="ar-EG"/>
        </w:rPr>
      </w:pPr>
      <w:r>
        <w:rPr>
          <w:rFonts w:hint="cs"/>
          <w:rtl/>
          <w:lang w:val="fr-FR" w:bidi="ar-EG"/>
        </w:rPr>
        <w:t>فرانسوا رانسي</w:t>
      </w:r>
      <w:r w:rsidR="00E91396">
        <w:rPr>
          <w:rtl/>
          <w:lang w:val="fr-FR" w:bidi="ar-EG"/>
        </w:rPr>
        <w:br/>
      </w:r>
      <w:r w:rsidR="002F3824">
        <w:rPr>
          <w:rFonts w:hint="cs"/>
          <w:rtl/>
          <w:lang w:val="fr-FR" w:bidi="ar-EG"/>
        </w:rPr>
        <w:t>مدير مكتب الاتصالات الراديوية</w:t>
      </w:r>
    </w:p>
    <w:p w:rsidR="00843582" w:rsidRPr="00AD5F7E" w:rsidRDefault="00843582" w:rsidP="00843582">
      <w:pPr>
        <w:tabs>
          <w:tab w:val="clear" w:pos="794"/>
          <w:tab w:val="clear" w:pos="1191"/>
          <w:tab w:val="clear" w:pos="1588"/>
          <w:tab w:val="clear" w:pos="1985"/>
        </w:tabs>
        <w:spacing w:before="180" w:after="20"/>
        <w:rPr>
          <w:b/>
          <w:bCs/>
          <w:sz w:val="16"/>
          <w:szCs w:val="22"/>
          <w:rtl/>
          <w:lang w:val="en-US" w:bidi="ar-EG"/>
        </w:rPr>
      </w:pPr>
      <w:r w:rsidRPr="00AD5F7E">
        <w:rPr>
          <w:rFonts w:hint="cs"/>
          <w:b/>
          <w:bCs/>
          <w:sz w:val="16"/>
          <w:szCs w:val="22"/>
          <w:rtl/>
          <w:lang w:val="en-US"/>
        </w:rPr>
        <w:t>التوزيع:</w:t>
      </w:r>
    </w:p>
    <w:p w:rsidR="00843582" w:rsidRPr="00AD5F7E" w:rsidRDefault="00843582" w:rsidP="00843582">
      <w:pPr>
        <w:tabs>
          <w:tab w:val="clear" w:pos="794"/>
          <w:tab w:val="left" w:pos="279"/>
        </w:tabs>
        <w:spacing w:before="60"/>
        <w:rPr>
          <w:sz w:val="16"/>
          <w:szCs w:val="22"/>
          <w:rtl/>
          <w:lang w:val="en-US" w:bidi="ar-EG"/>
        </w:rPr>
      </w:pPr>
      <w:r w:rsidRPr="00AD5F7E">
        <w:rPr>
          <w:rFonts w:hint="cs"/>
          <w:sz w:val="16"/>
          <w:szCs w:val="22"/>
          <w:rtl/>
          <w:lang w:val="en-US"/>
        </w:rPr>
        <w:t>-</w:t>
      </w:r>
      <w:r w:rsidRPr="00AD5F7E">
        <w:rPr>
          <w:rFonts w:hint="cs"/>
          <w:sz w:val="16"/>
          <w:szCs w:val="22"/>
          <w:rtl/>
          <w:lang w:val="en-US"/>
        </w:rPr>
        <w:tab/>
        <w:t xml:space="preserve">إدارات الدول الأعضاء في </w:t>
      </w:r>
      <w:r w:rsidRPr="00AD5F7E">
        <w:rPr>
          <w:rFonts w:hint="cs"/>
          <w:sz w:val="16"/>
          <w:szCs w:val="22"/>
          <w:rtl/>
          <w:lang w:val="en-US" w:bidi="ar-EG"/>
        </w:rPr>
        <w:t>الاتحاد</w:t>
      </w:r>
    </w:p>
    <w:p w:rsidR="00843582" w:rsidRPr="00AD5F7E" w:rsidRDefault="00843582" w:rsidP="00843582">
      <w:pPr>
        <w:tabs>
          <w:tab w:val="clear" w:pos="794"/>
          <w:tab w:val="left" w:pos="279"/>
        </w:tabs>
        <w:spacing w:before="0"/>
        <w:rPr>
          <w:sz w:val="16"/>
          <w:szCs w:val="22"/>
          <w:rtl/>
          <w:lang w:val="en-US" w:bidi="ar-EG"/>
        </w:rPr>
      </w:pPr>
      <w:r w:rsidRPr="00AD5F7E">
        <w:rPr>
          <w:rFonts w:hint="cs"/>
          <w:sz w:val="16"/>
          <w:szCs w:val="22"/>
          <w:rtl/>
          <w:lang w:val="en-US" w:bidi="ar-EG"/>
        </w:rPr>
        <w:t>-</w:t>
      </w:r>
      <w:r w:rsidRPr="00AD5F7E">
        <w:rPr>
          <w:rFonts w:hint="cs"/>
          <w:sz w:val="16"/>
          <w:szCs w:val="22"/>
          <w:rtl/>
          <w:lang w:val="en-US" w:bidi="ar-EG"/>
        </w:rPr>
        <w:tab/>
        <w:t>أعضاء قطاع الاتصالات الراديوية</w:t>
      </w:r>
    </w:p>
    <w:p w:rsidR="00843582" w:rsidRPr="00AD5F7E" w:rsidRDefault="00843582" w:rsidP="00843582">
      <w:pPr>
        <w:tabs>
          <w:tab w:val="clear" w:pos="794"/>
          <w:tab w:val="left" w:pos="279"/>
        </w:tabs>
        <w:spacing w:before="0"/>
        <w:rPr>
          <w:sz w:val="16"/>
          <w:szCs w:val="22"/>
          <w:rtl/>
          <w:lang w:val="en-US"/>
        </w:rPr>
      </w:pPr>
      <w:r w:rsidRPr="00AD5F7E">
        <w:rPr>
          <w:rFonts w:hint="cs"/>
          <w:sz w:val="16"/>
          <w:szCs w:val="22"/>
          <w:rtl/>
          <w:lang w:val="en-US" w:bidi="ar-EG"/>
        </w:rPr>
        <w:t>-</w:t>
      </w:r>
      <w:r w:rsidRPr="00AD5F7E">
        <w:rPr>
          <w:rFonts w:hint="cs"/>
          <w:sz w:val="16"/>
          <w:szCs w:val="22"/>
          <w:rtl/>
          <w:lang w:val="en-US" w:bidi="ar-EG"/>
        </w:rPr>
        <w:tab/>
      </w:r>
      <w:r w:rsidRPr="00AD5F7E">
        <w:rPr>
          <w:rFonts w:hint="cs"/>
          <w:sz w:val="16"/>
          <w:szCs w:val="22"/>
          <w:rtl/>
          <w:lang w:val="en-US"/>
        </w:rPr>
        <w:t>رؤساء لجان دراسات الاتصالات الراديوية واللجنة الخاصة المعنية بالمسائل التنظيمية والإجرائية ونواب الرؤساء</w:t>
      </w:r>
    </w:p>
    <w:p w:rsidR="00843582" w:rsidRPr="00AD5F7E" w:rsidRDefault="00843582" w:rsidP="00843582">
      <w:pPr>
        <w:tabs>
          <w:tab w:val="clear" w:pos="794"/>
          <w:tab w:val="left" w:pos="279"/>
        </w:tabs>
        <w:spacing w:before="0"/>
        <w:rPr>
          <w:sz w:val="16"/>
          <w:szCs w:val="22"/>
          <w:rtl/>
          <w:lang w:val="en-US"/>
        </w:rPr>
      </w:pPr>
      <w:r w:rsidRPr="00AD5F7E">
        <w:rPr>
          <w:rFonts w:hint="cs"/>
          <w:sz w:val="16"/>
          <w:szCs w:val="22"/>
          <w:rtl/>
          <w:lang w:val="en-US" w:bidi="ar-EG"/>
        </w:rPr>
        <w:t>-</w:t>
      </w:r>
      <w:r w:rsidRPr="00AD5F7E">
        <w:rPr>
          <w:rFonts w:hint="cs"/>
          <w:sz w:val="16"/>
          <w:szCs w:val="22"/>
          <w:rtl/>
          <w:lang w:val="en-US" w:bidi="ar-EG"/>
        </w:rPr>
        <w:tab/>
      </w:r>
      <w:r w:rsidRPr="00AD5F7E">
        <w:rPr>
          <w:rFonts w:hint="cs"/>
          <w:sz w:val="16"/>
          <w:szCs w:val="22"/>
          <w:rtl/>
          <w:lang w:val="en-US"/>
        </w:rPr>
        <w:t>رئيس الفريق الاستشاري للاتصالات الراديوية ونواب الرئيس</w:t>
      </w:r>
    </w:p>
    <w:p w:rsidR="00843582" w:rsidRPr="00AD5F7E" w:rsidRDefault="00843582" w:rsidP="00843582">
      <w:pPr>
        <w:tabs>
          <w:tab w:val="clear" w:pos="794"/>
          <w:tab w:val="left" w:pos="279"/>
        </w:tabs>
        <w:spacing w:before="0"/>
        <w:rPr>
          <w:sz w:val="16"/>
          <w:szCs w:val="22"/>
          <w:rtl/>
          <w:lang w:val="en-US" w:bidi="ar-EG"/>
        </w:rPr>
      </w:pPr>
      <w:r w:rsidRPr="00AD5F7E">
        <w:rPr>
          <w:rFonts w:hint="cs"/>
          <w:sz w:val="16"/>
          <w:szCs w:val="22"/>
          <w:rtl/>
          <w:lang w:val="en-US" w:bidi="ar-EG"/>
        </w:rPr>
        <w:t>-</w:t>
      </w:r>
      <w:r w:rsidRPr="00AD5F7E">
        <w:rPr>
          <w:rFonts w:hint="cs"/>
          <w:sz w:val="16"/>
          <w:szCs w:val="22"/>
          <w:rtl/>
          <w:lang w:val="en-US" w:bidi="ar-EG"/>
        </w:rPr>
        <w:tab/>
        <w:t>رئيس الاجتماع التحضيري للمؤتمر ونواب الرئيس</w:t>
      </w:r>
    </w:p>
    <w:p w:rsidR="00843582" w:rsidRPr="00AD5F7E" w:rsidRDefault="00843582" w:rsidP="00843582">
      <w:pPr>
        <w:tabs>
          <w:tab w:val="clear" w:pos="794"/>
          <w:tab w:val="left" w:pos="279"/>
        </w:tabs>
        <w:spacing w:before="0"/>
        <w:rPr>
          <w:sz w:val="16"/>
          <w:szCs w:val="22"/>
          <w:rtl/>
          <w:lang w:val="en-US"/>
        </w:rPr>
      </w:pPr>
      <w:r w:rsidRPr="00AD5F7E">
        <w:rPr>
          <w:rFonts w:hint="cs"/>
          <w:sz w:val="16"/>
          <w:szCs w:val="22"/>
          <w:rtl/>
          <w:lang w:val="en-US" w:bidi="ar-EG"/>
        </w:rPr>
        <w:t>-</w:t>
      </w:r>
      <w:r w:rsidRPr="00AD5F7E">
        <w:rPr>
          <w:rFonts w:hint="cs"/>
          <w:sz w:val="16"/>
          <w:szCs w:val="22"/>
          <w:rtl/>
          <w:lang w:val="en-US" w:bidi="ar-EG"/>
        </w:rPr>
        <w:tab/>
        <w:t>أعضاء لجنة لوائح الراديو</w:t>
      </w:r>
    </w:p>
    <w:p w:rsidR="00843582" w:rsidRPr="00AD5F7E" w:rsidRDefault="00843582" w:rsidP="00843582">
      <w:pPr>
        <w:tabs>
          <w:tab w:val="left" w:pos="279"/>
        </w:tabs>
        <w:spacing w:before="0"/>
        <w:rPr>
          <w:sz w:val="16"/>
          <w:szCs w:val="22"/>
          <w:rtl/>
        </w:rPr>
      </w:pPr>
      <w:r w:rsidRPr="00AD5F7E">
        <w:rPr>
          <w:rFonts w:hint="cs"/>
          <w:sz w:val="16"/>
          <w:szCs w:val="22"/>
          <w:rtl/>
          <w:lang w:val="en-US"/>
        </w:rPr>
        <w:t>-</w:t>
      </w:r>
      <w:r w:rsidRPr="00AD5F7E">
        <w:rPr>
          <w:rFonts w:hint="cs"/>
          <w:sz w:val="16"/>
          <w:szCs w:val="22"/>
          <w:rtl/>
          <w:lang w:val="en-US"/>
        </w:rPr>
        <w:tab/>
        <w:t>الأمين العام للاتحاد، ومدير مكتب تقييس الاتصالات، ومدير مكتب تنمية الاتصالات.</w:t>
      </w:r>
    </w:p>
    <w:sectPr w:rsidR="00843582" w:rsidRPr="00AD5F7E" w:rsidSect="004B5D4B"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A76" w:rsidRDefault="00575A76">
      <w:r>
        <w:separator/>
      </w:r>
    </w:p>
  </w:endnote>
  <w:endnote w:type="continuationSeparator" w:id="0">
    <w:p w:rsidR="00575A76" w:rsidRDefault="0057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A77" w:rsidRPr="00693B74" w:rsidRDefault="00B46A77" w:rsidP="003C7B0D">
    <w:pPr>
      <w:pStyle w:val="Footer"/>
      <w:tabs>
        <w:tab w:val="clear" w:pos="6379"/>
        <w:tab w:val="left" w:pos="5670"/>
      </w:tabs>
      <w:rPr>
        <w:lang w:val="es-ES"/>
      </w:rPr>
    </w:pPr>
    <w:r>
      <w:fldChar w:fldCharType="begin"/>
    </w:r>
    <w:r w:rsidRPr="00693B74">
      <w:rPr>
        <w:lang w:val="es-ES"/>
      </w:rPr>
      <w:instrText xml:space="preserve"> FILENAME \p \* MERGEFORMAT </w:instrText>
    </w:r>
    <w:r>
      <w:fldChar w:fldCharType="separate"/>
    </w:r>
    <w:r w:rsidR="00933859">
      <w:rPr>
        <w:lang w:val="es-ES"/>
      </w:rPr>
      <w:t>P:\ARA\ITU-R\BR\DIR\CA\200\201COR1A.DOCX</w:t>
    </w:r>
    <w:r>
      <w:fldChar w:fldCharType="end"/>
    </w:r>
    <w:r w:rsidRPr="00693B74">
      <w:rPr>
        <w:lang w:val="es-ES"/>
      </w:rPr>
      <w:t xml:space="preserve">   (</w:t>
    </w:r>
    <w:r>
      <w:rPr>
        <w:lang w:val="es-ES"/>
      </w:rPr>
      <w:t>323039</w:t>
    </w:r>
    <w:r w:rsidRPr="00693B74">
      <w:rPr>
        <w:lang w:val="es-ES"/>
      </w:rPr>
      <w:t>)</w:t>
    </w:r>
    <w:r w:rsidRPr="00693B74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4525C">
      <w:t>26.04.12</w:t>
    </w:r>
    <w:r>
      <w:fldChar w:fldCharType="end"/>
    </w:r>
    <w:r w:rsidRPr="00693B74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33859">
      <w:t>23.04.12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B46A7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46A77" w:rsidRDefault="00B46A77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46A77" w:rsidRDefault="00B46A77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46A77" w:rsidRDefault="00B46A77" w:rsidP="00206E2B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46A77" w:rsidRDefault="00B46A77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B46A77">
      <w:trPr>
        <w:cantSplit/>
      </w:trPr>
      <w:tc>
        <w:tcPr>
          <w:tcW w:w="1062" w:type="pct"/>
        </w:tcPr>
        <w:p w:rsidR="00B46A77" w:rsidRDefault="00B46A77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B46A77" w:rsidRDefault="00B46A77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B46A77" w:rsidRDefault="00B46A77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B46A77" w:rsidRDefault="00B46A77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B46A77">
      <w:trPr>
        <w:cantSplit/>
      </w:trPr>
      <w:tc>
        <w:tcPr>
          <w:tcW w:w="1062" w:type="pct"/>
        </w:tcPr>
        <w:p w:rsidR="00B46A77" w:rsidRDefault="00B46A77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B46A77" w:rsidRDefault="00B46A77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46A77" w:rsidRDefault="00B46A77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B46A77" w:rsidRDefault="00B46A77" w:rsidP="00206E2B">
          <w:pPr>
            <w:pStyle w:val="itu"/>
            <w:bidi w:val="0"/>
            <w:spacing w:line="240" w:lineRule="auto"/>
          </w:pPr>
        </w:p>
      </w:tc>
    </w:tr>
  </w:tbl>
  <w:p w:rsidR="00B46A77" w:rsidRPr="009E1957" w:rsidRDefault="00B46A77" w:rsidP="003C7B0D">
    <w:pPr>
      <w:bidi w:val="0"/>
      <w:spacing w:before="0"/>
      <w:rPr>
        <w:lang w:val="es-ES_tradnl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A76" w:rsidRDefault="00575A76">
      <w:r>
        <w:t>____________________</w:t>
      </w:r>
    </w:p>
  </w:footnote>
  <w:footnote w:type="continuationSeparator" w:id="0">
    <w:p w:rsidR="00575A76" w:rsidRDefault="00575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A77" w:rsidRPr="003C7B0D" w:rsidRDefault="00B46A77" w:rsidP="00E52DC8">
    <w:pPr>
      <w:pStyle w:val="Header"/>
      <w:bidi w:val="0"/>
      <w:rPr>
        <w:sz w:val="20"/>
        <w:szCs w:val="20"/>
      </w:rPr>
    </w:pPr>
    <w:r w:rsidRPr="003C7B0D">
      <w:rPr>
        <w:sz w:val="20"/>
        <w:szCs w:val="20"/>
        <w:lang w:val="en-US"/>
      </w:rPr>
      <w:t xml:space="preserve">- </w:t>
    </w:r>
    <w:r w:rsidRPr="003C7B0D">
      <w:rPr>
        <w:rStyle w:val="PageNumber"/>
        <w:sz w:val="20"/>
        <w:szCs w:val="20"/>
      </w:rPr>
      <w:fldChar w:fldCharType="begin"/>
    </w:r>
    <w:r w:rsidRPr="003C7B0D">
      <w:rPr>
        <w:rStyle w:val="PageNumber"/>
        <w:sz w:val="20"/>
        <w:szCs w:val="20"/>
      </w:rPr>
      <w:instrText xml:space="preserve"> PAGE </w:instrText>
    </w:r>
    <w:r w:rsidRPr="003C7B0D">
      <w:rPr>
        <w:rStyle w:val="PageNumber"/>
        <w:sz w:val="20"/>
        <w:szCs w:val="20"/>
      </w:rPr>
      <w:fldChar w:fldCharType="separate"/>
    </w:r>
    <w:r w:rsidR="0074525C">
      <w:rPr>
        <w:rStyle w:val="PageNumber"/>
        <w:noProof/>
        <w:sz w:val="20"/>
        <w:szCs w:val="20"/>
      </w:rPr>
      <w:t>2</w:t>
    </w:r>
    <w:r w:rsidRPr="003C7B0D">
      <w:rPr>
        <w:rStyle w:val="PageNumber"/>
        <w:sz w:val="20"/>
        <w:szCs w:val="20"/>
      </w:rPr>
      <w:fldChar w:fldCharType="end"/>
    </w:r>
    <w:r w:rsidRPr="003C7B0D">
      <w:rPr>
        <w:rStyle w:val="PageNumber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582" w:rsidRDefault="00843582" w:rsidP="0082128B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ar-SA" w:vendorID="4" w:dllVersion="512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1B"/>
    <w:rsid w:val="00002077"/>
    <w:rsid w:val="0000434D"/>
    <w:rsid w:val="000150CF"/>
    <w:rsid w:val="00016557"/>
    <w:rsid w:val="00030121"/>
    <w:rsid w:val="0003482C"/>
    <w:rsid w:val="00036CC9"/>
    <w:rsid w:val="00054257"/>
    <w:rsid w:val="00054872"/>
    <w:rsid w:val="00091B74"/>
    <w:rsid w:val="000A17E9"/>
    <w:rsid w:val="000B6E73"/>
    <w:rsid w:val="000C2CD6"/>
    <w:rsid w:val="000E15C1"/>
    <w:rsid w:val="000E2C84"/>
    <w:rsid w:val="000E64DA"/>
    <w:rsid w:val="000F527D"/>
    <w:rsid w:val="001214B1"/>
    <w:rsid w:val="00132E93"/>
    <w:rsid w:val="00136AA1"/>
    <w:rsid w:val="00156DF0"/>
    <w:rsid w:val="001622A1"/>
    <w:rsid w:val="00167AC6"/>
    <w:rsid w:val="00193C11"/>
    <w:rsid w:val="001B3BD9"/>
    <w:rsid w:val="001C0CAC"/>
    <w:rsid w:val="001E15AA"/>
    <w:rsid w:val="00201A8F"/>
    <w:rsid w:val="00206E2B"/>
    <w:rsid w:val="00210B45"/>
    <w:rsid w:val="00227F65"/>
    <w:rsid w:val="00234925"/>
    <w:rsid w:val="00235218"/>
    <w:rsid w:val="0024227C"/>
    <w:rsid w:val="00255DE1"/>
    <w:rsid w:val="0026622A"/>
    <w:rsid w:val="00283B14"/>
    <w:rsid w:val="00295EE9"/>
    <w:rsid w:val="002C7864"/>
    <w:rsid w:val="002E03C4"/>
    <w:rsid w:val="002E175F"/>
    <w:rsid w:val="002E42A7"/>
    <w:rsid w:val="002E6D24"/>
    <w:rsid w:val="002E6FAF"/>
    <w:rsid w:val="002F3824"/>
    <w:rsid w:val="003044C4"/>
    <w:rsid w:val="00310C09"/>
    <w:rsid w:val="00311981"/>
    <w:rsid w:val="00327324"/>
    <w:rsid w:val="003365AB"/>
    <w:rsid w:val="00343581"/>
    <w:rsid w:val="003536DC"/>
    <w:rsid w:val="00360EA4"/>
    <w:rsid w:val="003729C1"/>
    <w:rsid w:val="003850C7"/>
    <w:rsid w:val="003878FD"/>
    <w:rsid w:val="003C7B0D"/>
    <w:rsid w:val="003D3993"/>
    <w:rsid w:val="003E0C51"/>
    <w:rsid w:val="003F18DA"/>
    <w:rsid w:val="00404125"/>
    <w:rsid w:val="0042269E"/>
    <w:rsid w:val="00434858"/>
    <w:rsid w:val="004406E3"/>
    <w:rsid w:val="0044634B"/>
    <w:rsid w:val="0045253A"/>
    <w:rsid w:val="00453754"/>
    <w:rsid w:val="004613B3"/>
    <w:rsid w:val="00474D2E"/>
    <w:rsid w:val="00490B23"/>
    <w:rsid w:val="00495200"/>
    <w:rsid w:val="004A5AB1"/>
    <w:rsid w:val="004B5D4B"/>
    <w:rsid w:val="004C1881"/>
    <w:rsid w:val="004C7F74"/>
    <w:rsid w:val="004E08E5"/>
    <w:rsid w:val="004E3672"/>
    <w:rsid w:val="004F26AE"/>
    <w:rsid w:val="005124C9"/>
    <w:rsid w:val="00530845"/>
    <w:rsid w:val="00530EA4"/>
    <w:rsid w:val="00555C41"/>
    <w:rsid w:val="00557AA3"/>
    <w:rsid w:val="005705D9"/>
    <w:rsid w:val="00575A76"/>
    <w:rsid w:val="0059535B"/>
    <w:rsid w:val="00595800"/>
    <w:rsid w:val="005A106A"/>
    <w:rsid w:val="005C780A"/>
    <w:rsid w:val="005D376C"/>
    <w:rsid w:val="005D5BEE"/>
    <w:rsid w:val="005F130D"/>
    <w:rsid w:val="005F4DB3"/>
    <w:rsid w:val="005F67B4"/>
    <w:rsid w:val="005F7F4C"/>
    <w:rsid w:val="00603913"/>
    <w:rsid w:val="0061316A"/>
    <w:rsid w:val="006136BC"/>
    <w:rsid w:val="00616964"/>
    <w:rsid w:val="00624358"/>
    <w:rsid w:val="00625045"/>
    <w:rsid w:val="00635489"/>
    <w:rsid w:val="00637C9D"/>
    <w:rsid w:val="00645121"/>
    <w:rsid w:val="0064750A"/>
    <w:rsid w:val="00671A24"/>
    <w:rsid w:val="0069000A"/>
    <w:rsid w:val="00693B74"/>
    <w:rsid w:val="0069438C"/>
    <w:rsid w:val="006A0CCC"/>
    <w:rsid w:val="006A63A8"/>
    <w:rsid w:val="006B3F95"/>
    <w:rsid w:val="006C7955"/>
    <w:rsid w:val="006E31FB"/>
    <w:rsid w:val="00702752"/>
    <w:rsid w:val="00706561"/>
    <w:rsid w:val="0071106C"/>
    <w:rsid w:val="00725125"/>
    <w:rsid w:val="00741D59"/>
    <w:rsid w:val="0074525C"/>
    <w:rsid w:val="00746900"/>
    <w:rsid w:val="00770397"/>
    <w:rsid w:val="007828B1"/>
    <w:rsid w:val="0079067D"/>
    <w:rsid w:val="007969C3"/>
    <w:rsid w:val="00796C4D"/>
    <w:rsid w:val="007A1C5F"/>
    <w:rsid w:val="007B3783"/>
    <w:rsid w:val="007C3536"/>
    <w:rsid w:val="007C72FB"/>
    <w:rsid w:val="007F1019"/>
    <w:rsid w:val="007F4434"/>
    <w:rsid w:val="007F5C57"/>
    <w:rsid w:val="008041AD"/>
    <w:rsid w:val="00811467"/>
    <w:rsid w:val="008123DC"/>
    <w:rsid w:val="0082128B"/>
    <w:rsid w:val="00843582"/>
    <w:rsid w:val="008460BA"/>
    <w:rsid w:val="008558C5"/>
    <w:rsid w:val="00881D43"/>
    <w:rsid w:val="00897327"/>
    <w:rsid w:val="0089786C"/>
    <w:rsid w:val="008A7DEA"/>
    <w:rsid w:val="008D4874"/>
    <w:rsid w:val="008D4F35"/>
    <w:rsid w:val="008E0BFE"/>
    <w:rsid w:val="008F5A1E"/>
    <w:rsid w:val="00901B49"/>
    <w:rsid w:val="0091553F"/>
    <w:rsid w:val="00933859"/>
    <w:rsid w:val="00935FE2"/>
    <w:rsid w:val="0093776F"/>
    <w:rsid w:val="00942E5E"/>
    <w:rsid w:val="009468D8"/>
    <w:rsid w:val="00952119"/>
    <w:rsid w:val="00952AD6"/>
    <w:rsid w:val="00955092"/>
    <w:rsid w:val="00957998"/>
    <w:rsid w:val="009616B7"/>
    <w:rsid w:val="009676DC"/>
    <w:rsid w:val="009746CA"/>
    <w:rsid w:val="00980D6F"/>
    <w:rsid w:val="009846D5"/>
    <w:rsid w:val="009B199E"/>
    <w:rsid w:val="009B6475"/>
    <w:rsid w:val="009B66CF"/>
    <w:rsid w:val="009D5F42"/>
    <w:rsid w:val="009E14F3"/>
    <w:rsid w:val="009E1957"/>
    <w:rsid w:val="009F246C"/>
    <w:rsid w:val="009F520A"/>
    <w:rsid w:val="00A06093"/>
    <w:rsid w:val="00A17157"/>
    <w:rsid w:val="00A246A6"/>
    <w:rsid w:val="00A2684E"/>
    <w:rsid w:val="00A3510D"/>
    <w:rsid w:val="00A5071A"/>
    <w:rsid w:val="00A54565"/>
    <w:rsid w:val="00A60E13"/>
    <w:rsid w:val="00A61654"/>
    <w:rsid w:val="00A6609A"/>
    <w:rsid w:val="00A660F1"/>
    <w:rsid w:val="00A75853"/>
    <w:rsid w:val="00A761FF"/>
    <w:rsid w:val="00A8150F"/>
    <w:rsid w:val="00AB07C5"/>
    <w:rsid w:val="00AB515A"/>
    <w:rsid w:val="00AC56EC"/>
    <w:rsid w:val="00AC6488"/>
    <w:rsid w:val="00AD3DF6"/>
    <w:rsid w:val="00AD5FAC"/>
    <w:rsid w:val="00AE1D44"/>
    <w:rsid w:val="00B04085"/>
    <w:rsid w:val="00B25510"/>
    <w:rsid w:val="00B259F2"/>
    <w:rsid w:val="00B27436"/>
    <w:rsid w:val="00B35C4B"/>
    <w:rsid w:val="00B46A77"/>
    <w:rsid w:val="00B57344"/>
    <w:rsid w:val="00B87E04"/>
    <w:rsid w:val="00B90C41"/>
    <w:rsid w:val="00B939F0"/>
    <w:rsid w:val="00BA13BC"/>
    <w:rsid w:val="00BA4E93"/>
    <w:rsid w:val="00BC7A9A"/>
    <w:rsid w:val="00BD238C"/>
    <w:rsid w:val="00BE095F"/>
    <w:rsid w:val="00BE2A19"/>
    <w:rsid w:val="00BF2D4C"/>
    <w:rsid w:val="00C0435F"/>
    <w:rsid w:val="00C21C60"/>
    <w:rsid w:val="00C7724B"/>
    <w:rsid w:val="00C81E6E"/>
    <w:rsid w:val="00CB4CC7"/>
    <w:rsid w:val="00CC12D4"/>
    <w:rsid w:val="00CC3589"/>
    <w:rsid w:val="00CD53D0"/>
    <w:rsid w:val="00CF11EE"/>
    <w:rsid w:val="00CF2467"/>
    <w:rsid w:val="00D0590E"/>
    <w:rsid w:val="00D16885"/>
    <w:rsid w:val="00D17AF2"/>
    <w:rsid w:val="00D35377"/>
    <w:rsid w:val="00D35752"/>
    <w:rsid w:val="00D363C8"/>
    <w:rsid w:val="00D4322C"/>
    <w:rsid w:val="00D463D0"/>
    <w:rsid w:val="00D56439"/>
    <w:rsid w:val="00D61395"/>
    <w:rsid w:val="00D72658"/>
    <w:rsid w:val="00D744B4"/>
    <w:rsid w:val="00D81D1E"/>
    <w:rsid w:val="00D86425"/>
    <w:rsid w:val="00DA0442"/>
    <w:rsid w:val="00DA130E"/>
    <w:rsid w:val="00DB2B15"/>
    <w:rsid w:val="00DC550F"/>
    <w:rsid w:val="00DE40E7"/>
    <w:rsid w:val="00DF3DA6"/>
    <w:rsid w:val="00E20C78"/>
    <w:rsid w:val="00E264A1"/>
    <w:rsid w:val="00E36BE0"/>
    <w:rsid w:val="00E52DC8"/>
    <w:rsid w:val="00E70A3D"/>
    <w:rsid w:val="00E75EF1"/>
    <w:rsid w:val="00E8671B"/>
    <w:rsid w:val="00E91396"/>
    <w:rsid w:val="00E935F8"/>
    <w:rsid w:val="00EC09CA"/>
    <w:rsid w:val="00EC710F"/>
    <w:rsid w:val="00ED3C9A"/>
    <w:rsid w:val="00EE5DFF"/>
    <w:rsid w:val="00EF09CF"/>
    <w:rsid w:val="00EF2798"/>
    <w:rsid w:val="00F00E88"/>
    <w:rsid w:val="00F234CC"/>
    <w:rsid w:val="00F27BBC"/>
    <w:rsid w:val="00F30A02"/>
    <w:rsid w:val="00F34B45"/>
    <w:rsid w:val="00F34D3F"/>
    <w:rsid w:val="00F81ACB"/>
    <w:rsid w:val="00F82800"/>
    <w:rsid w:val="00F96E47"/>
    <w:rsid w:val="00FB4FDF"/>
    <w:rsid w:val="00FC466A"/>
    <w:rsid w:val="00FC50AC"/>
    <w:rsid w:val="00FC6453"/>
    <w:rsid w:val="00FD0C24"/>
    <w:rsid w:val="00FD5862"/>
    <w:rsid w:val="00FF437A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"/>
    <w:semiHidden/>
    <w:rPr>
      <w:position w:val="6"/>
      <w:sz w:val="18"/>
    </w:rPr>
  </w:style>
  <w:style w:type="paragraph" w:styleId="FootnoteText">
    <w:name w:val="footnote text"/>
    <w:aliases w:val="footnote text,ALTS FOOTNOTE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0">
    <w:name w:val="Normal after title"/>
    <w:basedOn w:val="Normal"/>
    <w:next w:val="Normal"/>
    <w:rsid w:val="00557AA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character" w:styleId="Hyperlink">
    <w:name w:val="Hyperlink"/>
    <w:rsid w:val="008D4F35"/>
    <w:rPr>
      <w:color w:val="0000FF"/>
      <w:u w:val="single"/>
    </w:rPr>
  </w:style>
  <w:style w:type="paragraph" w:styleId="BodyText3">
    <w:name w:val="Body Text 3"/>
    <w:basedOn w:val="Normal"/>
    <w:rsid w:val="00AD3DF6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center"/>
    </w:pPr>
    <w:rPr>
      <w:rFonts w:ascii="Arial" w:hAnsi="Arial" w:cs="Times New Roman"/>
      <w:b/>
      <w:sz w:val="20"/>
      <w:szCs w:val="20"/>
    </w:rPr>
  </w:style>
  <w:style w:type="paragraph" w:customStyle="1" w:styleId="Res">
    <w:name w:val="Res_#"/>
    <w:basedOn w:val="Normal"/>
    <w:next w:val="Restitle"/>
    <w:rsid w:val="00530845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bidi w:val="0"/>
      <w:spacing w:before="720" w:line="240" w:lineRule="auto"/>
      <w:jc w:val="center"/>
    </w:pPr>
    <w:rPr>
      <w:rFonts w:cs="Times New Roman"/>
      <w:sz w:val="20"/>
      <w:szCs w:val="20"/>
      <w:lang w:val="es-ES_tradnl"/>
    </w:rPr>
  </w:style>
  <w:style w:type="character" w:customStyle="1" w:styleId="FooterChar">
    <w:name w:val="Footer Char"/>
    <w:aliases w:val="pie de página Char"/>
    <w:link w:val="Footer"/>
    <w:rsid w:val="005D376C"/>
    <w:rPr>
      <w:rFonts w:ascii="Times New Roman" w:hAnsi="Times New Roman" w:cs="Traditional Arabic"/>
      <w:noProof/>
      <w:sz w:val="16"/>
      <w:szCs w:val="30"/>
      <w:lang w:eastAsia="en-US"/>
    </w:rPr>
  </w:style>
  <w:style w:type="paragraph" w:styleId="BalloonText">
    <w:name w:val="Balloon Text"/>
    <w:basedOn w:val="Normal"/>
    <w:link w:val="BalloonTextChar"/>
    <w:rsid w:val="003878F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78FD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rsid w:val="007452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"/>
    <w:semiHidden/>
    <w:rPr>
      <w:position w:val="6"/>
      <w:sz w:val="18"/>
    </w:rPr>
  </w:style>
  <w:style w:type="paragraph" w:styleId="FootnoteText">
    <w:name w:val="footnote text"/>
    <w:aliases w:val="footnote text,ALTS FOOTNOTE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ftertitle0">
    <w:name w:val="Normal after title"/>
    <w:basedOn w:val="Normal"/>
    <w:next w:val="Normal"/>
    <w:rsid w:val="00557AA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character" w:styleId="Hyperlink">
    <w:name w:val="Hyperlink"/>
    <w:rsid w:val="008D4F35"/>
    <w:rPr>
      <w:color w:val="0000FF"/>
      <w:u w:val="single"/>
    </w:rPr>
  </w:style>
  <w:style w:type="paragraph" w:styleId="BodyText3">
    <w:name w:val="Body Text 3"/>
    <w:basedOn w:val="Normal"/>
    <w:rsid w:val="00AD3DF6"/>
    <w:pPr>
      <w:tabs>
        <w:tab w:val="clear" w:pos="794"/>
        <w:tab w:val="clear" w:pos="1191"/>
        <w:tab w:val="clear" w:pos="1588"/>
        <w:tab w:val="clear" w:pos="1985"/>
      </w:tabs>
      <w:bidi w:val="0"/>
      <w:spacing w:before="0" w:line="240" w:lineRule="auto"/>
      <w:jc w:val="center"/>
    </w:pPr>
    <w:rPr>
      <w:rFonts w:ascii="Arial" w:hAnsi="Arial" w:cs="Times New Roman"/>
      <w:b/>
      <w:sz w:val="20"/>
      <w:szCs w:val="20"/>
    </w:rPr>
  </w:style>
  <w:style w:type="paragraph" w:customStyle="1" w:styleId="Res">
    <w:name w:val="Res_#"/>
    <w:basedOn w:val="Normal"/>
    <w:next w:val="Restitle"/>
    <w:rsid w:val="00530845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bidi w:val="0"/>
      <w:spacing w:before="720" w:line="240" w:lineRule="auto"/>
      <w:jc w:val="center"/>
    </w:pPr>
    <w:rPr>
      <w:rFonts w:cs="Times New Roman"/>
      <w:sz w:val="20"/>
      <w:szCs w:val="20"/>
      <w:lang w:val="es-ES_tradnl"/>
    </w:rPr>
  </w:style>
  <w:style w:type="character" w:customStyle="1" w:styleId="FooterChar">
    <w:name w:val="Footer Char"/>
    <w:aliases w:val="pie de página Char"/>
    <w:link w:val="Footer"/>
    <w:rsid w:val="005D376C"/>
    <w:rPr>
      <w:rFonts w:ascii="Times New Roman" w:hAnsi="Times New Roman" w:cs="Traditional Arabic"/>
      <w:noProof/>
      <w:sz w:val="16"/>
      <w:szCs w:val="30"/>
      <w:lang w:eastAsia="en-US"/>
    </w:rPr>
  </w:style>
  <w:style w:type="paragraph" w:styleId="BalloonText">
    <w:name w:val="Balloon Text"/>
    <w:basedOn w:val="Normal"/>
    <w:link w:val="BalloonTextChar"/>
    <w:rsid w:val="003878F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78FD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rsid w:val="007452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ITU-R/go/rcpm-chp-rapporteu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online/compass/cvc.v2.sh?topic=CPM&amp;head_title=List%20of%20Conference%20Preparatory%20Meeting%20Chairman%20and%20Vice-Chairm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bahnas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4</TotalTime>
  <Pages>1</Pages>
  <Words>180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1664</CharactersWithSpaces>
  <SharedDoc>false</SharedDoc>
  <HLinks>
    <vt:vector size="42" baseType="variant">
      <vt:variant>
        <vt:i4>2687009</vt:i4>
      </vt:variant>
      <vt:variant>
        <vt:i4>15</vt:i4>
      </vt:variant>
      <vt:variant>
        <vt:i4>0</vt:i4>
      </vt:variant>
      <vt:variant>
        <vt:i4>5</vt:i4>
      </vt:variant>
      <vt:variant>
        <vt:lpwstr>http://www.itu.int/TIES/index.html</vt:lpwstr>
      </vt:variant>
      <vt:variant>
        <vt:lpwstr/>
      </vt:variant>
      <vt:variant>
        <vt:i4>6881303</vt:i4>
      </vt:variant>
      <vt:variant>
        <vt:i4>12</vt:i4>
      </vt:variant>
      <vt:variant>
        <vt:i4>0</vt:i4>
      </vt:variant>
      <vt:variant>
        <vt:i4>5</vt:i4>
      </vt:variant>
      <vt:variant>
        <vt:lpwstr>mailto:itu-RcpduCirculars@itu.int</vt:lpwstr>
      </vt:variant>
      <vt:variant>
        <vt:lpwstr/>
      </vt:variant>
      <vt:variant>
        <vt:i4>5963865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http://www.itu.int/pub/R-REC</vt:lpwstr>
      </vt:variant>
      <vt:variant>
        <vt:lpwstr/>
      </vt:variant>
      <vt:variant>
        <vt:i4>1638488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http://www.itu.int/ITU-R/go/itur-circulars/en</vt:lpwstr>
      </vt:variant>
      <vt:variant>
        <vt:lpwstr/>
      </vt:variant>
      <vt:variant>
        <vt:i4>7012456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http://www.itu.int/ITU-R/go/chairmen/en</vt:lpwstr>
      </vt:variant>
      <vt:variant>
        <vt:lpwstr/>
      </vt:variant>
      <vt:variant>
        <vt:i4>4128818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http://www.itu.int/pub/R-VADM-RES-2012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elbahnassawy Abdallah</dc:creator>
  <cp:keywords/>
  <cp:lastModifiedBy>detraz</cp:lastModifiedBy>
  <cp:revision>4</cp:revision>
  <cp:lastPrinted>2012-04-23T07:56:00Z</cp:lastPrinted>
  <dcterms:created xsi:type="dcterms:W3CDTF">2012-04-26T08:23:00Z</dcterms:created>
  <dcterms:modified xsi:type="dcterms:W3CDTF">2012-07-24T09:10:00Z</dcterms:modified>
</cp:coreProperties>
</file>