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D35752" w:rsidRPr="00D35752" w:rsidTr="0064280B">
        <w:tc>
          <w:tcPr>
            <w:tcW w:w="8188" w:type="dxa"/>
            <w:vAlign w:val="center"/>
          </w:tcPr>
          <w:p w:rsidR="00D35752" w:rsidRPr="00D35752" w:rsidRDefault="00D35752" w:rsidP="0064280B">
            <w:pPr>
              <w:spacing w:before="0"/>
            </w:pPr>
            <w:r w:rsidRPr="0064280B">
              <w:rPr>
                <w:rFonts w:ascii="Futura Lt BT" w:hAnsi="Futura Lt BT"/>
                <w:sz w:val="44"/>
              </w:rPr>
              <w:t>I</w:t>
            </w:r>
            <w:r w:rsidRPr="0064280B">
              <w:rPr>
                <w:rFonts w:ascii="Futura Lt BT" w:hAnsi="Futura Lt BT"/>
                <w:sz w:val="36"/>
              </w:rPr>
              <w:t xml:space="preserve">NTERNATIONAL </w:t>
            </w:r>
            <w:r w:rsidRPr="0064280B">
              <w:rPr>
                <w:rFonts w:ascii="Futura Lt BT" w:hAnsi="Futura Lt BT"/>
                <w:sz w:val="44"/>
              </w:rPr>
              <w:t>T</w:t>
            </w:r>
            <w:r w:rsidRPr="0064280B">
              <w:rPr>
                <w:rFonts w:ascii="Futura Lt BT" w:hAnsi="Futura Lt BT"/>
                <w:sz w:val="36"/>
              </w:rPr>
              <w:t xml:space="preserve">ELECOMMUNICATION </w:t>
            </w:r>
            <w:smartTag w:uri="urn:schemas-microsoft-com:office:smarttags" w:element="place">
              <w:r w:rsidRPr="0064280B">
                <w:rPr>
                  <w:rFonts w:ascii="Futura Lt BT" w:hAnsi="Futura Lt BT"/>
                  <w:sz w:val="44"/>
                </w:rPr>
                <w:t>U</w:t>
              </w:r>
              <w:r w:rsidRPr="0064280B">
                <w:rPr>
                  <w:rFonts w:ascii="Futura Lt BT" w:hAnsi="Futura Lt BT"/>
                  <w:sz w:val="36"/>
                </w:rPr>
                <w:t>NION</w:t>
              </w:r>
            </w:smartTag>
          </w:p>
        </w:tc>
        <w:tc>
          <w:tcPr>
            <w:tcW w:w="1667" w:type="dxa"/>
          </w:tcPr>
          <w:p w:rsidR="00D35752" w:rsidRPr="00D35752" w:rsidRDefault="008A220B" w:rsidP="0064280B">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blPrEx>
          <w:tblCellMar>
            <w:top w:w="0" w:type="dxa"/>
            <w:bottom w:w="0" w:type="dxa"/>
          </w:tblCellMar>
        </w:tblPrEx>
        <w:trPr>
          <w:cantSplit/>
        </w:trPr>
        <w:tc>
          <w:tcPr>
            <w:tcW w:w="5075" w:type="dxa"/>
          </w:tcPr>
          <w:p w:rsidR="00B87E04" w:rsidRDefault="00B87E04">
            <w:pPr>
              <w:rPr>
                <w:b/>
                <w:smallCaps/>
                <w:sz w:val="20"/>
              </w:rPr>
            </w:pPr>
            <w:r>
              <w:rPr>
                <w:i/>
                <w:sz w:val="28"/>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Pr>
                <w:b/>
                <w:sz w:val="18"/>
              </w:rPr>
              <w:tab/>
            </w:r>
            <w:r>
              <w:rPr>
                <w:i/>
                <w:sz w:val="18"/>
              </w:rPr>
              <w:t>(Direct Fax N°. +41 22 730 57 85)</w:t>
            </w:r>
          </w:p>
        </w:tc>
      </w:tr>
    </w:tbl>
    <w:p w:rsidR="00D35752" w:rsidRDefault="00D35752" w:rsidP="00FF433A">
      <w:pPr>
        <w:tabs>
          <w:tab w:val="left" w:pos="7513"/>
        </w:tabs>
        <w:spacing w:before="0"/>
      </w:pPr>
    </w:p>
    <w:tbl>
      <w:tblPr>
        <w:tblW w:w="10020" w:type="dxa"/>
        <w:tblLayout w:type="fixed"/>
        <w:tblLook w:val="0000"/>
      </w:tblPr>
      <w:tblGrid>
        <w:gridCol w:w="2518"/>
        <w:gridCol w:w="7502"/>
      </w:tblGrid>
      <w:tr w:rsidR="00B87E04">
        <w:tblPrEx>
          <w:tblCellMar>
            <w:top w:w="0" w:type="dxa"/>
            <w:bottom w:w="0" w:type="dxa"/>
          </w:tblCellMar>
        </w:tblPrEx>
        <w:trPr>
          <w:cantSplit/>
        </w:trPr>
        <w:tc>
          <w:tcPr>
            <w:tcW w:w="2518" w:type="dxa"/>
          </w:tcPr>
          <w:p w:rsidR="00B87E04" w:rsidRPr="004E36FB" w:rsidRDefault="004E36FB" w:rsidP="00210B45">
            <w:pPr>
              <w:tabs>
                <w:tab w:val="left" w:pos="7513"/>
              </w:tabs>
              <w:jc w:val="center"/>
              <w:rPr>
                <w:b/>
              </w:rPr>
            </w:pPr>
            <w:bookmarkStart w:id="0" w:name="dletter"/>
            <w:bookmarkEnd w:id="0"/>
            <w:r>
              <w:t>Administrative Circular</w:t>
            </w:r>
          </w:p>
          <w:p w:rsidR="0071106C" w:rsidRPr="004E36FB" w:rsidRDefault="004E36FB" w:rsidP="00B7417E">
            <w:pPr>
              <w:tabs>
                <w:tab w:val="clear" w:pos="794"/>
                <w:tab w:val="clear" w:pos="1191"/>
                <w:tab w:val="clear" w:pos="1588"/>
              </w:tabs>
              <w:spacing w:before="0"/>
              <w:jc w:val="center"/>
              <w:rPr>
                <w:b/>
                <w:bCs/>
              </w:rPr>
            </w:pPr>
            <w:bookmarkStart w:id="1" w:name="dnum"/>
            <w:bookmarkEnd w:id="1"/>
            <w:r>
              <w:rPr>
                <w:b/>
                <w:bCs/>
              </w:rPr>
              <w:t>CA/</w:t>
            </w:r>
            <w:r w:rsidR="008959C9">
              <w:rPr>
                <w:b/>
                <w:bCs/>
              </w:rPr>
              <w:t>190</w:t>
            </w:r>
          </w:p>
        </w:tc>
        <w:tc>
          <w:tcPr>
            <w:tcW w:w="7502" w:type="dxa"/>
          </w:tcPr>
          <w:p w:rsidR="00B87E04" w:rsidRPr="004E36FB" w:rsidRDefault="00B7417E" w:rsidP="001421E3">
            <w:pPr>
              <w:tabs>
                <w:tab w:val="left" w:pos="7513"/>
              </w:tabs>
              <w:jc w:val="right"/>
              <w:rPr>
                <w:bCs/>
              </w:rPr>
            </w:pPr>
            <w:bookmarkStart w:id="2" w:name="ddate"/>
            <w:bookmarkEnd w:id="2"/>
            <w:r>
              <w:rPr>
                <w:bCs/>
              </w:rPr>
              <w:t xml:space="preserve"> </w:t>
            </w:r>
            <w:r w:rsidR="00ED22F0">
              <w:rPr>
                <w:bCs/>
              </w:rPr>
              <w:t xml:space="preserve"> </w:t>
            </w:r>
            <w:r w:rsidR="001421E3">
              <w:rPr>
                <w:bCs/>
              </w:rPr>
              <w:t>3 May</w:t>
            </w:r>
            <w:r w:rsidR="004E36FB">
              <w:rPr>
                <w:bCs/>
              </w:rPr>
              <w:t xml:space="preserve"> 20</w:t>
            </w:r>
            <w:r>
              <w:rPr>
                <w:bCs/>
              </w:rPr>
              <w:t>10</w:t>
            </w:r>
          </w:p>
        </w:tc>
      </w:tr>
    </w:tbl>
    <w:p w:rsidR="00B87E04" w:rsidRDefault="005F7F4C" w:rsidP="00434895">
      <w:pPr>
        <w:tabs>
          <w:tab w:val="left" w:pos="7513"/>
        </w:tabs>
        <w:spacing w:before="360"/>
        <w:jc w:val="center"/>
        <w:rPr>
          <w:b/>
        </w:rPr>
      </w:pPr>
      <w:r w:rsidRPr="005F7F4C">
        <w:rPr>
          <w:b/>
          <w:bCs/>
        </w:rPr>
        <w:t xml:space="preserve">To Administrations of </w:t>
      </w:r>
      <w:smartTag w:uri="urn:schemas-microsoft-com:office:smarttags" w:element="place">
        <w:smartTag w:uri="urn:schemas-microsoft-com:office:smarttags" w:element="PlaceName">
          <w:r w:rsidRPr="005F7F4C">
            <w:rPr>
              <w:b/>
              <w:bCs/>
            </w:rPr>
            <w:t>Member</w:t>
          </w:r>
        </w:smartTag>
        <w:r w:rsidRPr="005F7F4C">
          <w:rPr>
            <w:b/>
            <w:bCs/>
          </w:rPr>
          <w:t xml:space="preserve"> </w:t>
        </w:r>
        <w:smartTag w:uri="urn:schemas-microsoft-com:office:smarttags" w:element="PlaceType">
          <w:r w:rsidRPr="005F7F4C">
            <w:rPr>
              <w:b/>
              <w:bCs/>
            </w:rPr>
            <w:t>States</w:t>
          </w:r>
        </w:smartTag>
      </w:smartTag>
      <w:r w:rsidRPr="005F7F4C">
        <w:rPr>
          <w:b/>
          <w:bCs/>
        </w:rPr>
        <w:t xml:space="preserve"> of </w:t>
      </w:r>
      <w:r w:rsidR="0078585A">
        <w:rPr>
          <w:b/>
          <w:bCs/>
        </w:rPr>
        <w:t xml:space="preserve">the </w:t>
      </w:r>
      <w:r w:rsidRPr="005F7F4C">
        <w:rPr>
          <w:b/>
          <w:bCs/>
        </w:rPr>
        <w:t>ITU</w:t>
      </w:r>
      <w:r w:rsidR="0078585A">
        <w:rPr>
          <w:b/>
          <w:bCs/>
        </w:rPr>
        <w:t xml:space="preserve"> and</w:t>
      </w:r>
      <w:r w:rsidR="0078585A">
        <w:rPr>
          <w:b/>
          <w:bCs/>
        </w:rPr>
        <w:br/>
        <w:t>Radiocommunication Sector Members</w:t>
      </w:r>
    </w:p>
    <w:p w:rsidR="00B87E04" w:rsidRDefault="00B87E04" w:rsidP="00B7417E">
      <w:pPr>
        <w:tabs>
          <w:tab w:val="clear" w:pos="794"/>
          <w:tab w:val="clear" w:pos="1191"/>
          <w:tab w:val="clear" w:pos="1588"/>
          <w:tab w:val="clear" w:pos="1985"/>
          <w:tab w:val="left" w:pos="709"/>
        </w:tabs>
        <w:spacing w:before="360"/>
        <w:ind w:left="709" w:hanging="709"/>
      </w:pPr>
      <w:r>
        <w:rPr>
          <w:b/>
        </w:rPr>
        <w:t>Subject</w:t>
      </w:r>
      <w:r>
        <w:t>:</w:t>
      </w:r>
      <w:r>
        <w:tab/>
      </w:r>
      <w:bookmarkStart w:id="3" w:name="dtitle1"/>
      <w:bookmarkEnd w:id="3"/>
      <w:r w:rsidR="00B7417E">
        <w:t>World Radiocommunication</w:t>
      </w:r>
      <w:r w:rsidR="004E36FB">
        <w:t xml:space="preserve"> Seminar</w:t>
      </w:r>
      <w:r w:rsidR="00B7417E">
        <w:br/>
      </w:r>
      <w:r w:rsidR="004E36FB">
        <w:tab/>
      </w:r>
      <w:r w:rsidR="004E36FB">
        <w:tab/>
        <w:t>(</w:t>
      </w:r>
      <w:smartTag w:uri="urn:schemas-microsoft-com:office:smarttags" w:element="place">
        <w:smartTag w:uri="urn:schemas-microsoft-com:office:smarttags" w:element="City">
          <w:r w:rsidR="004E36FB">
            <w:t>Geneva</w:t>
          </w:r>
        </w:smartTag>
      </w:smartTag>
      <w:r w:rsidR="004E36FB">
        <w:t xml:space="preserve">, </w:t>
      </w:r>
      <w:r w:rsidR="00B7417E">
        <w:t>6-10</w:t>
      </w:r>
      <w:r w:rsidR="004E36FB">
        <w:t xml:space="preserve"> December 20</w:t>
      </w:r>
      <w:r w:rsidR="00B7417E">
        <w:t>10</w:t>
      </w:r>
      <w:r w:rsidR="004E36FB">
        <w:t>)</w:t>
      </w:r>
    </w:p>
    <w:p w:rsidR="00624862" w:rsidRDefault="00624862" w:rsidP="00933821">
      <w:pPr>
        <w:tabs>
          <w:tab w:val="clear" w:pos="794"/>
          <w:tab w:val="clear" w:pos="1191"/>
          <w:tab w:val="clear" w:pos="1588"/>
          <w:tab w:val="clear" w:pos="1985"/>
          <w:tab w:val="left" w:pos="709"/>
        </w:tabs>
        <w:spacing w:before="0"/>
        <w:ind w:left="709" w:hanging="709"/>
      </w:pPr>
    </w:p>
    <w:p w:rsidR="00A566E8" w:rsidRPr="00481AD7" w:rsidRDefault="00A566E8" w:rsidP="00717A9C">
      <w:r w:rsidRPr="00481AD7">
        <w:t>1</w:t>
      </w:r>
      <w:r w:rsidRPr="00481AD7">
        <w:tab/>
        <w:t>You may recall that the Radiocommunication Bureau organizes</w:t>
      </w:r>
      <w:r w:rsidR="00E65F7D">
        <w:t>,</w:t>
      </w:r>
      <w:r w:rsidRPr="00481AD7">
        <w:t xml:space="preserve"> on a biennial basis at the ITU Headquarters in Geneva, a seminar which </w:t>
      </w:r>
      <w:r>
        <w:t>deals with the use of the radio-</w:t>
      </w:r>
      <w:r w:rsidRPr="00481AD7">
        <w:t xml:space="preserve">frequency spectrum and the </w:t>
      </w:r>
      <w:r w:rsidR="00631F34">
        <w:t>s</w:t>
      </w:r>
      <w:r w:rsidRPr="00481AD7">
        <w:t xml:space="preserve">atellite </w:t>
      </w:r>
      <w:r w:rsidR="00631F34">
        <w:t>o</w:t>
      </w:r>
      <w:r w:rsidRPr="00481AD7">
        <w:t>rbits, and, in particular, with the application of the provisions of the ITU Radio Regulations.</w:t>
      </w:r>
    </w:p>
    <w:p w:rsidR="00A566E8" w:rsidRPr="00481AD7" w:rsidRDefault="00A566E8" w:rsidP="00A3611D">
      <w:r w:rsidRPr="00481AD7">
        <w:t>2</w:t>
      </w:r>
      <w:r w:rsidRPr="00481AD7">
        <w:tab/>
        <w:t xml:space="preserve">The Bureau is pleased to announce that the next </w:t>
      </w:r>
      <w:r w:rsidR="00A3611D">
        <w:t>World Radiocommunication S</w:t>
      </w:r>
      <w:r w:rsidRPr="00481AD7">
        <w:t xml:space="preserve">eminar will be held at the ITU Headquarters in </w:t>
      </w:r>
      <w:smartTag w:uri="urn:schemas-microsoft-com:office:smarttags" w:element="place">
        <w:smartTag w:uri="urn:schemas-microsoft-com:office:smarttags" w:element="City">
          <w:r w:rsidRPr="00481AD7">
            <w:t>Geneva</w:t>
          </w:r>
        </w:smartTag>
      </w:smartTag>
      <w:r w:rsidRPr="00481AD7">
        <w:t xml:space="preserve"> from </w:t>
      </w:r>
      <w:r w:rsidR="00B7417E">
        <w:t>6-10</w:t>
      </w:r>
      <w:r>
        <w:t xml:space="preserve"> December 20</w:t>
      </w:r>
      <w:r w:rsidR="00B7417E">
        <w:t>10</w:t>
      </w:r>
      <w:r w:rsidRPr="00481AD7">
        <w:t>.</w:t>
      </w:r>
    </w:p>
    <w:p w:rsidR="000B48C3" w:rsidRDefault="00A566E8" w:rsidP="0060403E">
      <w:r w:rsidRPr="00481AD7">
        <w:t>3</w:t>
      </w:r>
      <w:r w:rsidRPr="00481AD7">
        <w:tab/>
      </w:r>
      <w:r w:rsidR="00380324" w:rsidRPr="00481AD7">
        <w:t xml:space="preserve">Based on the evaluation of the successful experiences from the </w:t>
      </w:r>
      <w:r w:rsidR="00380324">
        <w:t>previous World Radiocommunication</w:t>
      </w:r>
      <w:r w:rsidR="00380324" w:rsidRPr="00481AD7">
        <w:t xml:space="preserve"> seminar</w:t>
      </w:r>
      <w:r w:rsidR="00380324">
        <w:t>s, and a</w:t>
      </w:r>
      <w:r w:rsidRPr="00481AD7">
        <w:t>s may be noted from the enclosed programme (</w:t>
      </w:r>
      <w:r w:rsidRPr="00481AD7">
        <w:rPr>
          <w:b/>
          <w:u w:val="single"/>
        </w:rPr>
        <w:t>Annex 1</w:t>
      </w:r>
      <w:r w:rsidRPr="00481AD7">
        <w:t>), the 20</w:t>
      </w:r>
      <w:r w:rsidR="00B7417E">
        <w:t>10</w:t>
      </w:r>
      <w:r w:rsidRPr="00481AD7">
        <w:t xml:space="preserve"> seminar will </w:t>
      </w:r>
      <w:r w:rsidR="00B7417E">
        <w:t>be held in a new format</w:t>
      </w:r>
      <w:r w:rsidR="00A10E5A">
        <w:t xml:space="preserve">. The first two days will be dedicated to </w:t>
      </w:r>
      <w:r w:rsidRPr="00481AD7">
        <w:t xml:space="preserve">cover the international frequency management </w:t>
      </w:r>
      <w:r w:rsidR="00A3611D">
        <w:t xml:space="preserve">and radiocommunication standardization </w:t>
      </w:r>
      <w:r w:rsidRPr="00481AD7">
        <w:t>aspects of the terrestrial and space services, including</w:t>
      </w:r>
      <w:r w:rsidR="00E65F7D">
        <w:t xml:space="preserve"> the</w:t>
      </w:r>
      <w:r w:rsidRPr="00481AD7">
        <w:t xml:space="preserve"> related work of the ITU-R study groups.</w:t>
      </w:r>
      <w:r w:rsidR="00A10E5A">
        <w:t xml:space="preserve"> </w:t>
      </w:r>
      <w:r w:rsidR="00284B0C">
        <w:t>W</w:t>
      </w:r>
      <w:r w:rsidR="00284B0C" w:rsidRPr="00481AD7">
        <w:t>orkshops will be held in different rooms</w:t>
      </w:r>
      <w:r w:rsidR="00284B0C">
        <w:t xml:space="preserve"> for the remaining of the week</w:t>
      </w:r>
      <w:r w:rsidR="00284B0C" w:rsidRPr="00481AD7">
        <w:t>, enabling participants to prepare their own schedule, based on their interest, alternating between space and terrestrial services and lectures or workshops.</w:t>
      </w:r>
      <w:r w:rsidR="00284B0C">
        <w:t xml:space="preserve"> These</w:t>
      </w:r>
      <w:r w:rsidRPr="00481AD7">
        <w:t xml:space="preserve"> workshops</w:t>
      </w:r>
      <w:r w:rsidR="00A10E5A">
        <w:t xml:space="preserve"> </w:t>
      </w:r>
      <w:r w:rsidRPr="00481AD7">
        <w:t xml:space="preserve">will enable the participants to get hands-on experience with ITU notification procedures as well as with some of the software and electronic publications made available by the Radiocommunication Bureau to the Administrations of Member States and to </w:t>
      </w:r>
      <w:r w:rsidR="00E65F7D">
        <w:t xml:space="preserve">the </w:t>
      </w:r>
      <w:r w:rsidRPr="00481AD7">
        <w:t>Radiocommunication Sector Members.</w:t>
      </w:r>
      <w:r w:rsidR="00E65F7D">
        <w:rPr>
          <w:rStyle w:val="FootnoteReference"/>
        </w:rPr>
        <w:footnoteReference w:customMarkFollows="1" w:id="1"/>
        <w:t>*</w:t>
      </w:r>
      <w:r w:rsidR="000B48C3">
        <w:t xml:space="preserve">  </w:t>
      </w:r>
    </w:p>
    <w:p w:rsidR="00D45631" w:rsidRDefault="00284B0C" w:rsidP="00284B0C">
      <w:r>
        <w:t>4</w:t>
      </w:r>
      <w:r w:rsidR="00A566E8" w:rsidRPr="00481AD7">
        <w:tab/>
        <w:t xml:space="preserve">The lectures and discussions during the seminar will be held in the six </w:t>
      </w:r>
      <w:r w:rsidR="00A566E8">
        <w:t>official</w:t>
      </w:r>
      <w:r w:rsidR="00A566E8" w:rsidRPr="00481AD7">
        <w:t xml:space="preserve"> languages of the ITU (</w:t>
      </w:r>
      <w:r w:rsidR="001E14C9">
        <w:t xml:space="preserve">English, </w:t>
      </w:r>
      <w:r w:rsidR="00A566E8" w:rsidRPr="00481AD7">
        <w:t xml:space="preserve">Arabic, Chinese, </w:t>
      </w:r>
      <w:r w:rsidR="001E14C9">
        <w:t xml:space="preserve">Spanish, </w:t>
      </w:r>
      <w:r w:rsidR="00A566E8" w:rsidRPr="00481AD7">
        <w:t>French</w:t>
      </w:r>
      <w:r w:rsidR="001E14C9">
        <w:t xml:space="preserve"> and</w:t>
      </w:r>
      <w:r w:rsidR="00A566E8" w:rsidRPr="00481AD7">
        <w:t xml:space="preserve"> Russian) with simultaneous interpretation facilities. The workshops will be held in separate groups in accordance with the language requirements</w:t>
      </w:r>
      <w:r w:rsidR="00A566E8">
        <w:t xml:space="preserve"> and available facilities</w:t>
      </w:r>
      <w:r w:rsidR="00A566E8" w:rsidRPr="00481AD7">
        <w:t xml:space="preserve">. </w:t>
      </w:r>
    </w:p>
    <w:p w:rsidR="0060403E" w:rsidRDefault="0060403E" w:rsidP="0060403E"/>
    <w:p w:rsidR="00E677AC" w:rsidRDefault="00E677AC" w:rsidP="00A3611D"/>
    <w:p w:rsidR="00E677AC" w:rsidRDefault="00E677AC" w:rsidP="00A3611D"/>
    <w:p w:rsidR="000B48C3" w:rsidRDefault="00284B0C" w:rsidP="004854E2">
      <w:r>
        <w:lastRenderedPageBreak/>
        <w:t>5</w:t>
      </w:r>
      <w:r w:rsidR="005321CF">
        <w:tab/>
      </w:r>
      <w:r w:rsidR="005321CF" w:rsidRPr="00481AD7">
        <w:t>A</w:t>
      </w:r>
      <w:r w:rsidR="005321CF">
        <w:t xml:space="preserve"> detailed </w:t>
      </w:r>
      <w:r w:rsidR="005321CF" w:rsidRPr="00481AD7">
        <w:t xml:space="preserve">programme </w:t>
      </w:r>
      <w:r w:rsidR="005321CF">
        <w:t xml:space="preserve">of the </w:t>
      </w:r>
      <w:r w:rsidR="00E677AC">
        <w:t xml:space="preserve">seminar </w:t>
      </w:r>
      <w:r w:rsidR="005321CF">
        <w:t xml:space="preserve">events, including the respective room assignments, will be available on the BR website at </w:t>
      </w:r>
      <w:hyperlink r:id="rId9" w:history="1">
        <w:r w:rsidR="004854E2" w:rsidRPr="00CD1AC5">
          <w:rPr>
            <w:rStyle w:val="Hyperlink"/>
          </w:rPr>
          <w:t>http://www.itu</w:t>
        </w:r>
        <w:r w:rsidR="004854E2" w:rsidRPr="00CD1AC5">
          <w:rPr>
            <w:rStyle w:val="Hyperlink"/>
          </w:rPr>
          <w:t>.</w:t>
        </w:r>
        <w:r w:rsidR="004854E2" w:rsidRPr="00CD1AC5">
          <w:rPr>
            <w:rStyle w:val="Hyperlink"/>
          </w:rPr>
          <w:t>int/itu-r/go</w:t>
        </w:r>
        <w:r w:rsidR="004854E2" w:rsidRPr="00CD1AC5">
          <w:rPr>
            <w:rStyle w:val="Hyperlink"/>
          </w:rPr>
          <w:t>/</w:t>
        </w:r>
        <w:r w:rsidR="004854E2" w:rsidRPr="00CD1AC5">
          <w:rPr>
            <w:rStyle w:val="Hyperlink"/>
          </w:rPr>
          <w:t>wrs-10</w:t>
        </w:r>
      </w:hyperlink>
      <w:r w:rsidR="005321CF">
        <w:t xml:space="preserve"> and will be updated as new or modified information becomes available.</w:t>
      </w:r>
    </w:p>
    <w:p w:rsidR="000B48C3" w:rsidRDefault="000B48C3" w:rsidP="000B48C3">
      <w:pPr>
        <w:spacing w:before="0"/>
      </w:pPr>
    </w:p>
    <w:p w:rsidR="00E677AC" w:rsidRDefault="00E677AC" w:rsidP="000B48C3">
      <w:pPr>
        <w:spacing w:before="0"/>
      </w:pPr>
    </w:p>
    <w:p w:rsidR="00A82248" w:rsidRDefault="00284B0C" w:rsidP="00B10433">
      <w:pPr>
        <w:spacing w:before="0"/>
      </w:pPr>
      <w:r>
        <w:t>6</w:t>
      </w:r>
      <w:r w:rsidR="000B48C3">
        <w:tab/>
        <w:t xml:space="preserve">Please note that the </w:t>
      </w:r>
      <w:r w:rsidR="00E677AC">
        <w:t xml:space="preserve">seminar </w:t>
      </w:r>
      <w:r w:rsidR="000B48C3">
        <w:t>will be conducted in a “paperless” environment, i.e. Seminar proceedings wil</w:t>
      </w:r>
      <w:r w:rsidR="004C4821">
        <w:t xml:space="preserve">l be available on the website. </w:t>
      </w:r>
      <w:r w:rsidR="00A82248" w:rsidRPr="00481AD7">
        <w:rPr>
          <w:b/>
          <w:bCs/>
        </w:rPr>
        <w:t>Given the amount of the expected practical work during the workshops, participants are invited to bring their laptop PC.</w:t>
      </w:r>
      <w:r w:rsidR="00A82248">
        <w:rPr>
          <w:b/>
          <w:bCs/>
        </w:rPr>
        <w:t xml:space="preserve">  </w:t>
      </w:r>
      <w:r w:rsidR="00A82248">
        <w:t>Under special circumstances, the BR Secretariat will endeavour to provide a limited number of laptops for use by the participants during the Seminar and for which a deposit will be required.</w:t>
      </w:r>
    </w:p>
    <w:p w:rsidR="00E677AC" w:rsidRDefault="00E677AC" w:rsidP="00A3611D"/>
    <w:p w:rsidR="00AB6624" w:rsidRPr="000450D2" w:rsidRDefault="00284B0C" w:rsidP="004854E2">
      <w:pPr>
        <w:rPr>
          <w:szCs w:val="24"/>
        </w:rPr>
      </w:pPr>
      <w:r>
        <w:t>7</w:t>
      </w:r>
      <w:r w:rsidR="00A566E8" w:rsidRPr="00481AD7">
        <w:tab/>
        <w:t xml:space="preserve">Member </w:t>
      </w:r>
      <w:smartTag w:uri="urn:schemas-microsoft-com:office:smarttags" w:element="PlaceType">
        <w:r w:rsidR="00A566E8" w:rsidRPr="00481AD7">
          <w:t>States</w:t>
        </w:r>
      </w:smartTag>
      <w:r w:rsidR="00A566E8" w:rsidRPr="00481AD7">
        <w:t xml:space="preserve"> and </w:t>
      </w:r>
      <w:r w:rsidR="001F0993">
        <w:t>ITU-R</w:t>
      </w:r>
      <w:r w:rsidR="00A566E8" w:rsidRPr="00481AD7">
        <w:t xml:space="preserve"> Sector Members are invited to attend the seminar.</w:t>
      </w:r>
      <w:r w:rsidR="00AB6624" w:rsidRPr="00CB1506">
        <w:tab/>
      </w:r>
      <w:r w:rsidR="003E5562">
        <w:rPr>
          <w:szCs w:val="24"/>
        </w:rPr>
        <w:t>Registration</w:t>
      </w:r>
      <w:r w:rsidR="00AB6624" w:rsidRPr="00CB1506">
        <w:rPr>
          <w:szCs w:val="24"/>
        </w:rPr>
        <w:t xml:space="preserve"> </w:t>
      </w:r>
      <w:r w:rsidR="003E5562">
        <w:rPr>
          <w:szCs w:val="24"/>
        </w:rPr>
        <w:t>will begin on 1</w:t>
      </w:r>
      <w:r w:rsidR="000450D2">
        <w:rPr>
          <w:szCs w:val="24"/>
        </w:rPr>
        <w:t>  </w:t>
      </w:r>
      <w:r w:rsidR="003E5562">
        <w:rPr>
          <w:szCs w:val="24"/>
        </w:rPr>
        <w:t xml:space="preserve">September 2010 and </w:t>
      </w:r>
      <w:r w:rsidR="00AB6624" w:rsidRPr="00CB1506">
        <w:rPr>
          <w:szCs w:val="24"/>
        </w:rPr>
        <w:t>will be carried out via the on</w:t>
      </w:r>
      <w:r w:rsidR="003E5562">
        <w:rPr>
          <w:szCs w:val="24"/>
        </w:rPr>
        <w:t>-</w:t>
      </w:r>
      <w:r w:rsidR="00AB6624" w:rsidRPr="00CB1506">
        <w:rPr>
          <w:szCs w:val="24"/>
        </w:rPr>
        <w:t xml:space="preserve">line registration system (EDRS) </w:t>
      </w:r>
      <w:r w:rsidR="001F0993">
        <w:rPr>
          <w:szCs w:val="24"/>
        </w:rPr>
        <w:t xml:space="preserve">located </w:t>
      </w:r>
      <w:r w:rsidR="00E046D2">
        <w:rPr>
          <w:szCs w:val="24"/>
        </w:rPr>
        <w:t>at the ITU-R Delegate Registr</w:t>
      </w:r>
      <w:r w:rsidR="000F61F2">
        <w:rPr>
          <w:szCs w:val="24"/>
        </w:rPr>
        <w:t>ation and Member Information web</w:t>
      </w:r>
      <w:r w:rsidR="00E046D2">
        <w:rPr>
          <w:szCs w:val="24"/>
        </w:rPr>
        <w:t>site</w:t>
      </w:r>
      <w:r w:rsidR="003E5562">
        <w:rPr>
          <w:szCs w:val="24"/>
        </w:rPr>
        <w:t>,</w:t>
      </w:r>
      <w:r w:rsidR="00E046D2">
        <w:rPr>
          <w:szCs w:val="24"/>
        </w:rPr>
        <w:t xml:space="preserve"> </w:t>
      </w:r>
      <w:hyperlink r:id="rId10" w:history="1">
        <w:r w:rsidR="00E046D2" w:rsidRPr="002632A4">
          <w:rPr>
            <w:rStyle w:val="Hyperlink"/>
            <w:szCs w:val="24"/>
          </w:rPr>
          <w:t>http://www.itu.int/ITU-R/go/delegate-reg-info/en</w:t>
        </w:r>
      </w:hyperlink>
      <w:r w:rsidR="00AB6624" w:rsidRPr="00CB1506">
        <w:rPr>
          <w:szCs w:val="24"/>
        </w:rPr>
        <w:t>.</w:t>
      </w:r>
      <w:r w:rsidR="00E046D2">
        <w:rPr>
          <w:szCs w:val="24"/>
        </w:rPr>
        <w:t xml:space="preserve"> </w:t>
      </w:r>
    </w:p>
    <w:p w:rsidR="00E046D2" w:rsidRPr="00CB1506" w:rsidRDefault="00E046D2" w:rsidP="00E046D2">
      <w:pPr>
        <w:rPr>
          <w:szCs w:val="24"/>
        </w:rPr>
      </w:pPr>
    </w:p>
    <w:p w:rsidR="001F0993" w:rsidRDefault="00AB6624" w:rsidP="00572333">
      <w:pPr>
        <w:spacing w:before="0"/>
        <w:rPr>
          <w:szCs w:val="24"/>
        </w:rPr>
      </w:pPr>
      <w:r w:rsidRPr="00CB1506">
        <w:rPr>
          <w:szCs w:val="24"/>
        </w:rPr>
        <w:t xml:space="preserve">We would like to remind participants that citizens of some countries are required to obtain a visa in order to enter and spend time in </w:t>
      </w:r>
      <w:smartTag w:uri="urn:schemas-microsoft-com:office:smarttags" w:element="place">
        <w:smartTag w:uri="urn:schemas-microsoft-com:office:smarttags" w:element="country-region">
          <w:r w:rsidRPr="00CB1506">
            <w:rPr>
              <w:szCs w:val="24"/>
            </w:rPr>
            <w:t>Switzerland</w:t>
          </w:r>
        </w:smartTag>
      </w:smartTag>
      <w:r w:rsidRPr="00CB1506">
        <w:rPr>
          <w:szCs w:val="24"/>
        </w:rPr>
        <w:t xml:space="preserve">. </w:t>
      </w:r>
      <w:r w:rsidRPr="00CB1506">
        <w:rPr>
          <w:b/>
          <w:bCs/>
          <w:szCs w:val="24"/>
        </w:rPr>
        <w:t xml:space="preserve">The visa must be requested at least </w:t>
      </w:r>
      <w:r w:rsidR="00E046D2">
        <w:rPr>
          <w:b/>
          <w:bCs/>
          <w:szCs w:val="24"/>
        </w:rPr>
        <w:t>four (4</w:t>
      </w:r>
      <w:r w:rsidRPr="00CB1506">
        <w:rPr>
          <w:b/>
          <w:bCs/>
          <w:szCs w:val="24"/>
        </w:rPr>
        <w:t>) weeks prior to the opening of the meeting</w:t>
      </w:r>
      <w:r w:rsidRPr="00CB1506">
        <w:rPr>
          <w:szCs w:val="24"/>
        </w:rPr>
        <w:t xml:space="preserve"> and obtained from the office (embassy or consulate) representing </w:t>
      </w:r>
      <w:smartTag w:uri="urn:schemas-microsoft-com:office:smarttags" w:element="country-region">
        <w:smartTag w:uri="urn:schemas-microsoft-com:office:smarttags" w:element="place">
          <w:r w:rsidRPr="00CB1506">
            <w:rPr>
              <w:szCs w:val="24"/>
            </w:rPr>
            <w:t>Switzerland</w:t>
          </w:r>
        </w:smartTag>
      </w:smartTag>
      <w:r w:rsidRPr="00CB1506">
        <w:rPr>
          <w:szCs w:val="24"/>
        </w:rPr>
        <w:t xml:space="preserve"> in the respective country of origin. In cases where there is no such office in the country, the visa should be obtained from the office that is closest to the country of departure. </w:t>
      </w:r>
      <w:r w:rsidRPr="001F0993">
        <w:rPr>
          <w:b/>
          <w:bCs/>
          <w:i/>
          <w:iCs/>
          <w:szCs w:val="24"/>
        </w:rPr>
        <w:t xml:space="preserve">It should be noted that on-line visa support for delegates representing an ITU Member State or Sector Member may be obtained by processing the respective participation request via </w:t>
      </w:r>
      <w:r w:rsidR="001F0993">
        <w:rPr>
          <w:b/>
          <w:bCs/>
          <w:i/>
          <w:iCs/>
          <w:szCs w:val="24"/>
        </w:rPr>
        <w:t>the Designated Focal Point (DPF)</w:t>
      </w:r>
      <w:r w:rsidR="004854E2">
        <w:rPr>
          <w:b/>
          <w:bCs/>
          <w:i/>
          <w:iCs/>
          <w:szCs w:val="24"/>
        </w:rPr>
        <w:t xml:space="preserve">,  </w:t>
      </w:r>
      <w:r w:rsidRPr="001F0993">
        <w:rPr>
          <w:b/>
          <w:bCs/>
          <w:i/>
          <w:iCs/>
          <w:szCs w:val="24"/>
        </w:rPr>
        <w:t>for the entity concerned</w:t>
      </w:r>
      <w:r w:rsidRPr="00CB1506">
        <w:rPr>
          <w:szCs w:val="24"/>
        </w:rPr>
        <w:t>.  For such registrations, the DFP should register the delegate using the on-line system</w:t>
      </w:r>
      <w:r>
        <w:rPr>
          <w:szCs w:val="24"/>
        </w:rPr>
        <w:t>.</w:t>
      </w:r>
      <w:r w:rsidRPr="00CB1506">
        <w:rPr>
          <w:szCs w:val="24"/>
        </w:rPr>
        <w:t xml:space="preserve"> The list of Designated Focal Points is available on the </w:t>
      </w:r>
      <w:r w:rsidR="00E046D2">
        <w:rPr>
          <w:szCs w:val="24"/>
        </w:rPr>
        <w:t xml:space="preserve">aforementioned </w:t>
      </w:r>
      <w:r>
        <w:rPr>
          <w:szCs w:val="24"/>
        </w:rPr>
        <w:t>website</w:t>
      </w:r>
      <w:r w:rsidR="00E046D2">
        <w:rPr>
          <w:szCs w:val="24"/>
        </w:rPr>
        <w:t xml:space="preserve">. </w:t>
      </w:r>
      <w:r w:rsidR="001F0993">
        <w:rPr>
          <w:szCs w:val="24"/>
        </w:rPr>
        <w:t xml:space="preserve">For those Member States/Sector Members wishing to modify the indicated DFP, please complete and return </w:t>
      </w:r>
      <w:r w:rsidR="001F0993" w:rsidRPr="004854E2">
        <w:rPr>
          <w:b/>
          <w:bCs/>
          <w:szCs w:val="24"/>
          <w:u w:val="single"/>
        </w:rPr>
        <w:t>Annex 2</w:t>
      </w:r>
      <w:r w:rsidR="001F0993">
        <w:rPr>
          <w:szCs w:val="24"/>
        </w:rPr>
        <w:t xml:space="preserve"> (see attached).</w:t>
      </w:r>
      <w:r w:rsidR="00E046D2">
        <w:rPr>
          <w:szCs w:val="24"/>
        </w:rPr>
        <w:t xml:space="preserve"> </w:t>
      </w:r>
    </w:p>
    <w:p w:rsidR="001F0993" w:rsidRDefault="001F0993" w:rsidP="001F0993">
      <w:pPr>
        <w:spacing w:before="0"/>
        <w:rPr>
          <w:szCs w:val="24"/>
        </w:rPr>
      </w:pPr>
    </w:p>
    <w:p w:rsidR="001F0993" w:rsidRDefault="00E046D2" w:rsidP="001F0993">
      <w:pPr>
        <w:rPr>
          <w:szCs w:val="24"/>
        </w:rPr>
      </w:pPr>
      <w:r>
        <w:rPr>
          <w:szCs w:val="24"/>
        </w:rPr>
        <w:t>Registration will begin</w:t>
      </w:r>
      <w:r w:rsidR="00AB6624" w:rsidRPr="00CB1506">
        <w:rPr>
          <w:color w:val="000000"/>
        </w:rPr>
        <w:t xml:space="preserve"> at 08:00 hours on the opening day of the </w:t>
      </w:r>
      <w:r>
        <w:rPr>
          <w:color w:val="000000"/>
        </w:rPr>
        <w:t>Seminar and will take place</w:t>
      </w:r>
      <w:r w:rsidR="00AB6624" w:rsidRPr="00CB1506">
        <w:rPr>
          <w:color w:val="000000"/>
        </w:rPr>
        <w:t xml:space="preserve"> at the entrance of the </w:t>
      </w:r>
      <w:smartTag w:uri="urn:schemas-microsoft-com:office:smarttags" w:element="place">
        <w:smartTag w:uri="urn:schemas-microsoft-com:office:smarttags" w:element="PlaceName">
          <w:r w:rsidR="00AB6624" w:rsidRPr="00E046D2">
            <w:rPr>
              <w:b/>
              <w:bCs/>
              <w:color w:val="000000"/>
            </w:rPr>
            <w:t>Montbrillant</w:t>
          </w:r>
        </w:smartTag>
        <w:r w:rsidR="00AB6624" w:rsidRPr="00E046D2">
          <w:rPr>
            <w:b/>
            <w:bCs/>
            <w:color w:val="000000"/>
          </w:rPr>
          <w:t xml:space="preserve"> </w:t>
        </w:r>
        <w:smartTag w:uri="urn:schemas-microsoft-com:office:smarttags" w:element="PlaceType">
          <w:r>
            <w:rPr>
              <w:b/>
              <w:bCs/>
              <w:color w:val="000000"/>
            </w:rPr>
            <w:t>B</w:t>
          </w:r>
          <w:r w:rsidR="00AB6624" w:rsidRPr="00E046D2">
            <w:rPr>
              <w:b/>
              <w:bCs/>
              <w:color w:val="000000"/>
            </w:rPr>
            <w:t>uilding</w:t>
          </w:r>
        </w:smartTag>
      </w:smartTag>
      <w:r w:rsidR="00AB6624" w:rsidRPr="00CB1506">
        <w:rPr>
          <w:color w:val="000000"/>
        </w:rPr>
        <w:t>. Please note that the confirmation of registratio</w:t>
      </w:r>
      <w:r w:rsidR="00AB6624">
        <w:rPr>
          <w:color w:val="000000"/>
        </w:rPr>
        <w:t>n sent to each participant by e-</w:t>
      </w:r>
      <w:r w:rsidR="00AB6624" w:rsidRPr="00CB1506">
        <w:rPr>
          <w:color w:val="000000"/>
        </w:rPr>
        <w:t>mail must be presented, together with photo identification, in order to receive a badge.</w:t>
      </w:r>
      <w:r w:rsidR="001F0993" w:rsidRPr="001F0993">
        <w:rPr>
          <w:szCs w:val="24"/>
        </w:rPr>
        <w:t xml:space="preserve"> </w:t>
      </w:r>
    </w:p>
    <w:p w:rsidR="001F0993" w:rsidRDefault="001F0993" w:rsidP="001F0993">
      <w:r>
        <w:rPr>
          <w:szCs w:val="24"/>
        </w:rPr>
        <w:t>For further information, please</w:t>
      </w:r>
      <w:r w:rsidRPr="00CB1506">
        <w:t xml:space="preserve"> contact the Delegate Registration Unit at </w:t>
      </w:r>
      <w:hyperlink r:id="rId11" w:history="1">
        <w:r w:rsidRPr="002632A4">
          <w:rPr>
            <w:rStyle w:val="Hyperlink"/>
          </w:rPr>
          <w:t>ITU-Registratio</w:t>
        </w:r>
        <w:r w:rsidRPr="002632A4">
          <w:rPr>
            <w:rStyle w:val="Hyperlink"/>
          </w:rPr>
          <w:t>n</w:t>
        </w:r>
        <w:r w:rsidRPr="002632A4">
          <w:rPr>
            <w:rStyle w:val="Hyperlink"/>
          </w:rPr>
          <w:t>s@itu.int</w:t>
        </w:r>
      </w:hyperlink>
      <w:r w:rsidRPr="00CB1506">
        <w:t>.</w:t>
      </w:r>
    </w:p>
    <w:p w:rsidR="00AB6624" w:rsidRPr="00CB1506" w:rsidRDefault="00AB6624" w:rsidP="001F0993">
      <w:pPr>
        <w:spacing w:before="0"/>
      </w:pPr>
    </w:p>
    <w:p w:rsidR="00A566E8" w:rsidRPr="00481AD7" w:rsidRDefault="00284B0C" w:rsidP="00B10433">
      <w:r>
        <w:t>8</w:t>
      </w:r>
      <w:r w:rsidR="00A566E8" w:rsidRPr="00481AD7">
        <w:tab/>
        <w:t xml:space="preserve">The cost of travel and accommodation in </w:t>
      </w:r>
      <w:smartTag w:uri="urn:schemas-microsoft-com:office:smarttags" w:element="place">
        <w:smartTag w:uri="urn:schemas-microsoft-com:office:smarttags" w:element="City">
          <w:r w:rsidR="00A566E8" w:rsidRPr="00481AD7">
            <w:t>Geneva</w:t>
          </w:r>
        </w:smartTag>
      </w:smartTag>
      <w:r w:rsidR="00A566E8" w:rsidRPr="00481AD7">
        <w:t xml:space="preserve"> for participants is the responsibility of the administration/organization concerned. A number of hotels in </w:t>
      </w:r>
      <w:smartTag w:uri="urn:schemas-microsoft-com:office:smarttags" w:element="place">
        <w:smartTag w:uri="urn:schemas-microsoft-com:office:smarttags" w:element="City">
          <w:r w:rsidR="00A566E8" w:rsidRPr="00481AD7">
            <w:t>Geneva</w:t>
          </w:r>
        </w:smartTag>
      </w:smartTag>
      <w:r w:rsidR="00A566E8" w:rsidRPr="00481AD7">
        <w:t xml:space="preserve"> and the surrounding area have agreed to offer preferential rates to delegates participating in ITU conferences and meetings. Information on the list of these hotels, as well as on the procedure to follow for the reservation of hotels, is available from the ITU website (see </w:t>
      </w:r>
      <w:hyperlink r:id="rId12" w:history="1">
        <w:r w:rsidR="00A566E8" w:rsidRPr="00514E7A">
          <w:rPr>
            <w:rStyle w:val="Hyperlink"/>
          </w:rPr>
          <w:t>http://www.</w:t>
        </w:r>
        <w:r w:rsidR="00A566E8" w:rsidRPr="00514E7A">
          <w:rPr>
            <w:rStyle w:val="Hyperlink"/>
          </w:rPr>
          <w:t>i</w:t>
        </w:r>
        <w:r w:rsidR="00A566E8" w:rsidRPr="00514E7A">
          <w:rPr>
            <w:rStyle w:val="Hyperlink"/>
          </w:rPr>
          <w:t>tu.in</w:t>
        </w:r>
        <w:r w:rsidR="00A566E8" w:rsidRPr="00514E7A">
          <w:rPr>
            <w:rStyle w:val="Hyperlink"/>
          </w:rPr>
          <w:t>t</w:t>
        </w:r>
        <w:r w:rsidR="00A566E8" w:rsidRPr="00514E7A">
          <w:rPr>
            <w:rStyle w:val="Hyperlink"/>
          </w:rPr>
          <w:t>/travel/</w:t>
        </w:r>
      </w:hyperlink>
      <w:r w:rsidR="00B10433">
        <w:t xml:space="preserve"> </w:t>
      </w:r>
      <w:r w:rsidR="00A566E8" w:rsidRPr="00481AD7">
        <w:t xml:space="preserve">). Bookings must be made by delegates in their own name, without going through a travel agent or airline company. Bookings should be sent by post or fax </w:t>
      </w:r>
      <w:r w:rsidR="00A566E8" w:rsidRPr="00481AD7">
        <w:rPr>
          <w:u w:val="single"/>
        </w:rPr>
        <w:t>directly to the hotel</w:t>
      </w:r>
      <w:r w:rsidR="00A566E8" w:rsidRPr="00481AD7">
        <w:t>.</w:t>
      </w:r>
    </w:p>
    <w:p w:rsidR="00E677AC" w:rsidRDefault="00E677AC" w:rsidP="00284B0C"/>
    <w:p w:rsidR="004854E2" w:rsidRDefault="004854E2" w:rsidP="004854E2">
      <w:r>
        <w:br w:type="page"/>
      </w:r>
    </w:p>
    <w:p w:rsidR="00A566E8" w:rsidRPr="00481AD7" w:rsidRDefault="00284B0C" w:rsidP="004854E2">
      <w:r>
        <w:lastRenderedPageBreak/>
        <w:t>9</w:t>
      </w:r>
      <w:r w:rsidR="00A566E8" w:rsidRPr="00C93FD7">
        <w:tab/>
        <w:t xml:space="preserve">In recognition of the difficulty faced by the low income countries, the ITU will offer </w:t>
      </w:r>
      <w:r w:rsidR="0015296A">
        <w:t xml:space="preserve">one </w:t>
      </w:r>
      <w:r w:rsidR="00A566E8" w:rsidRPr="00C93FD7">
        <w:t>fellowship per</w:t>
      </w:r>
      <w:r w:rsidR="0015296A">
        <w:t xml:space="preserve"> eligible</w:t>
      </w:r>
      <w:r w:rsidR="00A566E8" w:rsidRPr="00C93FD7">
        <w:t xml:space="preserve"> country, with priority given to requests from the Le</w:t>
      </w:r>
      <w:r w:rsidR="00C81A62">
        <w:t>ast Developed Countries (LDCs). The f</w:t>
      </w:r>
      <w:r w:rsidR="00A566E8" w:rsidRPr="00C93FD7">
        <w:t>ellowship request</w:t>
      </w:r>
      <w:r w:rsidR="00C81A62">
        <w:t xml:space="preserve"> form </w:t>
      </w:r>
      <w:r w:rsidR="00425187">
        <w:rPr>
          <w:bCs/>
        </w:rPr>
        <w:t>(</w:t>
      </w:r>
      <w:r w:rsidR="00425187" w:rsidRPr="00C93FD7">
        <w:rPr>
          <w:b/>
          <w:u w:val="single"/>
        </w:rPr>
        <w:t xml:space="preserve">Annex </w:t>
      </w:r>
      <w:r w:rsidR="00425187">
        <w:rPr>
          <w:b/>
          <w:u w:val="single"/>
        </w:rPr>
        <w:t xml:space="preserve">3) </w:t>
      </w:r>
      <w:r w:rsidR="004854E2">
        <w:t>is available from the ITU website (see</w:t>
      </w:r>
      <w:r w:rsidR="00C81A62">
        <w:t xml:space="preserve"> </w:t>
      </w:r>
      <w:hyperlink r:id="rId13" w:history="1">
        <w:r w:rsidR="008E21F1" w:rsidRPr="008E21F1">
          <w:rPr>
            <w:rStyle w:val="Hyperlink"/>
            <w:rFonts w:ascii="Trebuchet MS" w:hAnsi="Trebuchet MS" w:cs="Trebuchet MS"/>
            <w:sz w:val="20"/>
            <w:lang w:val="en-US"/>
          </w:rPr>
          <w:t>http://www.itu.int/ITU-R/go/wrs-10</w:t>
        </w:r>
      </w:hyperlink>
      <w:r w:rsidR="008E21F1">
        <w:t xml:space="preserve"> </w:t>
      </w:r>
      <w:r w:rsidR="00425187">
        <w:t xml:space="preserve">and </w:t>
      </w:r>
      <w:r w:rsidR="00A566E8" w:rsidRPr="00C93FD7">
        <w:t xml:space="preserve">should be submitted before </w:t>
      </w:r>
      <w:r w:rsidR="00A566E8" w:rsidRPr="00C93FD7">
        <w:rPr>
          <w:b/>
        </w:rPr>
        <w:t>30 </w:t>
      </w:r>
      <w:r w:rsidR="003E30AE">
        <w:rPr>
          <w:b/>
        </w:rPr>
        <w:t xml:space="preserve">October </w:t>
      </w:r>
      <w:r w:rsidR="00A566E8" w:rsidRPr="00C93FD7">
        <w:rPr>
          <w:b/>
        </w:rPr>
        <w:t>20</w:t>
      </w:r>
      <w:r w:rsidR="00B650A5">
        <w:rPr>
          <w:b/>
        </w:rPr>
        <w:t>10</w:t>
      </w:r>
      <w:r w:rsidR="00A566E8" w:rsidRPr="00C93FD7">
        <w:t xml:space="preserve">. Accommodation will be arranged and paid </w:t>
      </w:r>
      <w:r w:rsidR="001E14C9">
        <w:t xml:space="preserve">for </w:t>
      </w:r>
      <w:r w:rsidR="00A566E8" w:rsidRPr="00C93FD7">
        <w:t>by the ITU</w:t>
      </w:r>
      <w:r w:rsidR="00A566E8">
        <w:t>.</w:t>
      </w:r>
    </w:p>
    <w:p w:rsidR="00E677AC" w:rsidRDefault="00E677AC" w:rsidP="00284B0C"/>
    <w:p w:rsidR="0060403E" w:rsidRPr="00481AD7" w:rsidRDefault="005321CF" w:rsidP="004854E2">
      <w:pPr>
        <w:rPr>
          <w:szCs w:val="24"/>
        </w:rPr>
      </w:pPr>
      <w:r>
        <w:t>1</w:t>
      </w:r>
      <w:r w:rsidR="00284B0C">
        <w:t>0</w:t>
      </w:r>
      <w:r w:rsidR="00C44EDF">
        <w:tab/>
      </w:r>
      <w:r w:rsidR="0060403E" w:rsidRPr="00481AD7">
        <w:rPr>
          <w:szCs w:val="24"/>
        </w:rPr>
        <w:t xml:space="preserve">Attendance to the seminar is free of charge for </w:t>
      </w:r>
      <w:smartTag w:uri="urn:schemas-microsoft-com:office:smarttags" w:element="place">
        <w:smartTag w:uri="urn:schemas-microsoft-com:office:smarttags" w:element="PlaceName">
          <w:r w:rsidR="0060403E" w:rsidRPr="00481AD7">
            <w:rPr>
              <w:szCs w:val="24"/>
            </w:rPr>
            <w:t>ITU</w:t>
          </w:r>
        </w:smartTag>
        <w:r w:rsidR="0060403E" w:rsidRPr="00481AD7">
          <w:rPr>
            <w:szCs w:val="24"/>
          </w:rPr>
          <w:t xml:space="preserve"> </w:t>
        </w:r>
        <w:smartTag w:uri="urn:schemas-microsoft-com:office:smarttags" w:element="PlaceName">
          <w:r w:rsidR="0060403E" w:rsidRPr="00481AD7">
            <w:rPr>
              <w:szCs w:val="24"/>
            </w:rPr>
            <w:t>Member</w:t>
          </w:r>
        </w:smartTag>
        <w:r w:rsidR="0060403E" w:rsidRPr="00481AD7">
          <w:rPr>
            <w:szCs w:val="24"/>
          </w:rPr>
          <w:t xml:space="preserve"> </w:t>
        </w:r>
        <w:smartTag w:uri="urn:schemas-microsoft-com:office:smarttags" w:element="PlaceType">
          <w:r w:rsidR="0060403E" w:rsidRPr="00481AD7">
            <w:rPr>
              <w:szCs w:val="24"/>
            </w:rPr>
            <w:t>States</w:t>
          </w:r>
        </w:smartTag>
      </w:smartTag>
      <w:r w:rsidR="0060403E" w:rsidRPr="00481AD7">
        <w:rPr>
          <w:szCs w:val="24"/>
        </w:rPr>
        <w:t xml:space="preserve"> and ITU-R Sector Members. However, in keeping with ITU Council decisions on ITU seminars, a fee of CHF 1 000 will be charged to non-members. This fee should be settled at the time of registration.</w:t>
      </w:r>
    </w:p>
    <w:p w:rsidR="00E677AC" w:rsidRDefault="00E677AC" w:rsidP="0060403E">
      <w:pPr>
        <w:rPr>
          <w:szCs w:val="24"/>
        </w:rPr>
      </w:pPr>
    </w:p>
    <w:p w:rsidR="00A566E8" w:rsidRPr="00481AD7" w:rsidRDefault="005321CF" w:rsidP="004854E2">
      <w:pPr>
        <w:rPr>
          <w:szCs w:val="24"/>
        </w:rPr>
      </w:pPr>
      <w:r>
        <w:rPr>
          <w:szCs w:val="24"/>
        </w:rPr>
        <w:t>1</w:t>
      </w:r>
      <w:r w:rsidR="004854E2">
        <w:rPr>
          <w:szCs w:val="24"/>
        </w:rPr>
        <w:t>1</w:t>
      </w:r>
      <w:r w:rsidR="00A566E8" w:rsidRPr="00481AD7">
        <w:rPr>
          <w:szCs w:val="24"/>
        </w:rPr>
        <w:tab/>
        <w:t xml:space="preserve">The seminar will commence at 0930 hours on </w:t>
      </w:r>
      <w:r w:rsidR="00C306EB">
        <w:rPr>
          <w:szCs w:val="24"/>
        </w:rPr>
        <w:t>6</w:t>
      </w:r>
      <w:r w:rsidR="00A566E8">
        <w:rPr>
          <w:szCs w:val="24"/>
        </w:rPr>
        <w:t xml:space="preserve"> December </w:t>
      </w:r>
      <w:r w:rsidR="00A566E8" w:rsidRPr="00481AD7">
        <w:rPr>
          <w:szCs w:val="24"/>
        </w:rPr>
        <w:t>20</w:t>
      </w:r>
      <w:r w:rsidR="00C306EB">
        <w:rPr>
          <w:szCs w:val="24"/>
        </w:rPr>
        <w:t>10</w:t>
      </w:r>
      <w:r w:rsidR="00A566E8" w:rsidRPr="00481AD7">
        <w:rPr>
          <w:szCs w:val="24"/>
        </w:rPr>
        <w:t xml:space="preserve"> and registr</w:t>
      </w:r>
      <w:r w:rsidR="0008625A">
        <w:rPr>
          <w:szCs w:val="24"/>
        </w:rPr>
        <w:t>ation will be possible as of 080</w:t>
      </w:r>
      <w:r w:rsidR="00A566E8" w:rsidRPr="00481AD7">
        <w:rPr>
          <w:szCs w:val="24"/>
        </w:rPr>
        <w:t>0 hours. Detailed information concerning the meeting rooms will be displayed on screens at the entrances to</w:t>
      </w:r>
      <w:r w:rsidR="001E14C9">
        <w:rPr>
          <w:szCs w:val="24"/>
        </w:rPr>
        <w:t xml:space="preserve"> the</w:t>
      </w:r>
      <w:r w:rsidR="00A566E8" w:rsidRPr="00481AD7">
        <w:rPr>
          <w:szCs w:val="24"/>
        </w:rPr>
        <w:t xml:space="preserve"> ITU headquarters. </w:t>
      </w:r>
    </w:p>
    <w:p w:rsidR="001E15AA" w:rsidRDefault="001E15AA" w:rsidP="00717A9C">
      <w:pPr>
        <w:spacing w:before="0"/>
        <w:rPr>
          <w:sz w:val="18"/>
          <w:szCs w:val="18"/>
        </w:rPr>
      </w:pPr>
    </w:p>
    <w:p w:rsidR="00A82248" w:rsidRPr="000C4506" w:rsidRDefault="00A82248" w:rsidP="00717A9C">
      <w:pPr>
        <w:spacing w:before="0"/>
        <w:rPr>
          <w:sz w:val="18"/>
          <w:szCs w:val="18"/>
        </w:rPr>
      </w:pPr>
    </w:p>
    <w:p w:rsidR="001E15AA" w:rsidRDefault="001E15AA" w:rsidP="0094009C">
      <w:pPr>
        <w:tabs>
          <w:tab w:val="clear" w:pos="794"/>
          <w:tab w:val="clear" w:pos="1191"/>
          <w:tab w:val="clear" w:pos="1588"/>
          <w:tab w:val="clear" w:pos="1985"/>
          <w:tab w:val="center" w:pos="7140"/>
        </w:tabs>
        <w:spacing w:before="0"/>
      </w:pPr>
      <w:r>
        <w:tab/>
        <w:t>Yours faithfully,</w:t>
      </w:r>
    </w:p>
    <w:p w:rsidR="001E15AA" w:rsidRDefault="001E15AA" w:rsidP="00904AAA">
      <w:pPr>
        <w:tabs>
          <w:tab w:val="clear" w:pos="794"/>
          <w:tab w:val="clear" w:pos="1191"/>
          <w:tab w:val="clear" w:pos="1588"/>
          <w:tab w:val="clear" w:pos="1985"/>
          <w:tab w:val="center" w:pos="7140"/>
        </w:tabs>
        <w:spacing w:before="1080"/>
      </w:pPr>
      <w:r>
        <w:tab/>
        <w:t>Valery Timofeev</w:t>
      </w:r>
      <w:r>
        <w:br/>
      </w:r>
      <w:r>
        <w:tab/>
        <w:t>Director, Radiocommunication Bureau</w:t>
      </w:r>
    </w:p>
    <w:p w:rsidR="00904AAA" w:rsidRPr="00904AAA" w:rsidRDefault="00904AAA" w:rsidP="0094009C">
      <w:pPr>
        <w:tabs>
          <w:tab w:val="left" w:pos="284"/>
          <w:tab w:val="left" w:pos="568"/>
        </w:tabs>
        <w:spacing w:before="0"/>
        <w:rPr>
          <w:b/>
          <w:bCs/>
          <w:sz w:val="16"/>
          <w:szCs w:val="16"/>
        </w:rPr>
      </w:pPr>
      <w:bookmarkStart w:id="4" w:name="ddistribution"/>
      <w:bookmarkEnd w:id="4"/>
    </w:p>
    <w:p w:rsidR="00D45631" w:rsidRDefault="00D45631" w:rsidP="0094009C">
      <w:pPr>
        <w:tabs>
          <w:tab w:val="left" w:pos="284"/>
          <w:tab w:val="left" w:pos="568"/>
        </w:tabs>
        <w:spacing w:before="0"/>
        <w:rPr>
          <w:b/>
          <w:bCs/>
          <w:sz w:val="22"/>
          <w:szCs w:val="22"/>
        </w:rPr>
      </w:pPr>
    </w:p>
    <w:p w:rsidR="00D45631" w:rsidRDefault="00D45631" w:rsidP="0094009C">
      <w:pPr>
        <w:tabs>
          <w:tab w:val="left" w:pos="284"/>
          <w:tab w:val="left" w:pos="568"/>
        </w:tabs>
        <w:spacing w:before="0"/>
        <w:rPr>
          <w:b/>
          <w:bCs/>
          <w:sz w:val="22"/>
          <w:szCs w:val="22"/>
        </w:rPr>
      </w:pPr>
    </w:p>
    <w:p w:rsidR="00D45631" w:rsidRDefault="00D45631" w:rsidP="0094009C">
      <w:pPr>
        <w:tabs>
          <w:tab w:val="left" w:pos="284"/>
          <w:tab w:val="left" w:pos="568"/>
        </w:tabs>
        <w:spacing w:before="0"/>
        <w:rPr>
          <w:b/>
          <w:bCs/>
          <w:sz w:val="22"/>
          <w:szCs w:val="22"/>
        </w:rPr>
      </w:pPr>
    </w:p>
    <w:p w:rsidR="00D45631" w:rsidRDefault="00D45631" w:rsidP="0094009C">
      <w:pPr>
        <w:tabs>
          <w:tab w:val="left" w:pos="284"/>
          <w:tab w:val="left" w:pos="568"/>
        </w:tabs>
        <w:spacing w:before="0"/>
        <w:rPr>
          <w:b/>
          <w:bCs/>
          <w:sz w:val="22"/>
          <w:szCs w:val="22"/>
        </w:rPr>
      </w:pPr>
    </w:p>
    <w:p w:rsidR="00CF1D80" w:rsidRPr="00E1312E" w:rsidRDefault="00CF1D80" w:rsidP="00B17F77">
      <w:pPr>
        <w:tabs>
          <w:tab w:val="left" w:pos="284"/>
          <w:tab w:val="left" w:pos="568"/>
        </w:tabs>
        <w:spacing w:before="0"/>
        <w:rPr>
          <w:b/>
          <w:bCs/>
          <w:sz w:val="22"/>
          <w:szCs w:val="22"/>
        </w:rPr>
      </w:pPr>
      <w:r w:rsidRPr="00E1312E">
        <w:rPr>
          <w:b/>
          <w:bCs/>
          <w:sz w:val="22"/>
          <w:szCs w:val="22"/>
        </w:rPr>
        <w:t xml:space="preserve">Annexes: </w:t>
      </w:r>
      <w:r w:rsidR="008E21F1">
        <w:rPr>
          <w:b/>
          <w:bCs/>
          <w:sz w:val="22"/>
          <w:szCs w:val="22"/>
        </w:rPr>
        <w:t xml:space="preserve"> </w:t>
      </w:r>
      <w:r w:rsidR="00B17F77">
        <w:rPr>
          <w:b/>
          <w:bCs/>
          <w:sz w:val="22"/>
          <w:szCs w:val="22"/>
        </w:rPr>
        <w:t>3</w:t>
      </w:r>
    </w:p>
    <w:p w:rsidR="00CF1D80" w:rsidRDefault="00CF1D80" w:rsidP="0094009C">
      <w:pPr>
        <w:tabs>
          <w:tab w:val="left" w:pos="284"/>
          <w:tab w:val="left" w:pos="568"/>
        </w:tabs>
        <w:spacing w:before="0"/>
        <w:rPr>
          <w:b/>
          <w:bCs/>
          <w:sz w:val="20"/>
        </w:rPr>
      </w:pPr>
    </w:p>
    <w:p w:rsidR="00D45631" w:rsidRDefault="00D45631" w:rsidP="0094009C">
      <w:pPr>
        <w:tabs>
          <w:tab w:val="left" w:pos="284"/>
          <w:tab w:val="left" w:pos="568"/>
        </w:tabs>
        <w:spacing w:before="0"/>
        <w:rPr>
          <w:b/>
          <w:bCs/>
          <w:sz w:val="20"/>
        </w:rPr>
      </w:pPr>
    </w:p>
    <w:p w:rsidR="00D45631" w:rsidRPr="00904AAA" w:rsidRDefault="00D45631" w:rsidP="0094009C">
      <w:pPr>
        <w:tabs>
          <w:tab w:val="left" w:pos="284"/>
          <w:tab w:val="left" w:pos="568"/>
        </w:tabs>
        <w:spacing w:before="0"/>
        <w:rPr>
          <w:b/>
          <w:bCs/>
          <w:sz w:val="20"/>
        </w:rPr>
      </w:pPr>
    </w:p>
    <w:p w:rsidR="004E36FB" w:rsidRPr="008D4874" w:rsidRDefault="004E36FB" w:rsidP="0094009C">
      <w:pPr>
        <w:tabs>
          <w:tab w:val="left" w:pos="284"/>
          <w:tab w:val="left" w:pos="568"/>
        </w:tabs>
        <w:spacing w:before="0"/>
        <w:rPr>
          <w:b/>
          <w:bCs/>
          <w:sz w:val="18"/>
          <w:szCs w:val="18"/>
        </w:rPr>
      </w:pPr>
      <w:r w:rsidRPr="008D4874">
        <w:rPr>
          <w:b/>
          <w:bCs/>
          <w:sz w:val="18"/>
          <w:szCs w:val="18"/>
        </w:rPr>
        <w:t>Distribution:</w:t>
      </w:r>
    </w:p>
    <w:p w:rsidR="004E36FB" w:rsidRPr="008D4874" w:rsidRDefault="004E36FB" w:rsidP="000B7B92">
      <w:pPr>
        <w:tabs>
          <w:tab w:val="left" w:pos="284"/>
        </w:tabs>
        <w:spacing w:before="0"/>
        <w:ind w:left="284" w:hanging="284"/>
        <w:rPr>
          <w:sz w:val="18"/>
          <w:szCs w:val="18"/>
        </w:rPr>
      </w:pPr>
      <w:r w:rsidRPr="008D4874">
        <w:rPr>
          <w:sz w:val="18"/>
          <w:szCs w:val="18"/>
        </w:rPr>
        <w:t>–</w:t>
      </w:r>
      <w:r w:rsidRPr="008D4874">
        <w:rPr>
          <w:sz w:val="18"/>
          <w:szCs w:val="18"/>
        </w:rPr>
        <w:tab/>
        <w:t>Administrations of Member States of the ITU</w:t>
      </w:r>
    </w:p>
    <w:p w:rsidR="004E36FB" w:rsidRPr="008D4874" w:rsidRDefault="004E36FB" w:rsidP="00AA2441">
      <w:pPr>
        <w:tabs>
          <w:tab w:val="left" w:pos="284"/>
        </w:tabs>
        <w:spacing w:before="0"/>
        <w:ind w:left="284" w:hanging="284"/>
        <w:rPr>
          <w:sz w:val="18"/>
          <w:szCs w:val="18"/>
        </w:rPr>
      </w:pPr>
      <w:r w:rsidRPr="008D4874">
        <w:rPr>
          <w:sz w:val="18"/>
          <w:szCs w:val="18"/>
        </w:rPr>
        <w:t>–</w:t>
      </w:r>
      <w:r w:rsidRPr="008D4874">
        <w:rPr>
          <w:sz w:val="18"/>
          <w:szCs w:val="18"/>
        </w:rPr>
        <w:tab/>
        <w:t>Radiocommunication Sector Members</w:t>
      </w:r>
    </w:p>
    <w:p w:rsidR="004E36FB" w:rsidRPr="008D4874" w:rsidRDefault="004E36FB" w:rsidP="00AA2441">
      <w:pPr>
        <w:tabs>
          <w:tab w:val="left" w:pos="284"/>
        </w:tabs>
        <w:spacing w:before="0"/>
        <w:ind w:left="284" w:hanging="284"/>
        <w:rPr>
          <w:sz w:val="18"/>
          <w:szCs w:val="18"/>
        </w:rPr>
      </w:pPr>
      <w:r w:rsidRPr="008D4874">
        <w:rPr>
          <w:sz w:val="18"/>
          <w:szCs w:val="18"/>
        </w:rPr>
        <w:t>–</w:t>
      </w:r>
      <w:r w:rsidRPr="008D4874">
        <w:rPr>
          <w:sz w:val="18"/>
          <w:szCs w:val="18"/>
        </w:rPr>
        <w:tab/>
        <w:t>Chairmen and Vice-Chairmen of Radiocommunication Study Groups and Special Committee on Regulatory/Procedural Matters</w:t>
      </w:r>
    </w:p>
    <w:p w:rsidR="004E36FB" w:rsidRPr="008D4874" w:rsidRDefault="004E36FB" w:rsidP="00AA2441">
      <w:pPr>
        <w:tabs>
          <w:tab w:val="left" w:pos="284"/>
        </w:tabs>
        <w:spacing w:before="0"/>
        <w:ind w:left="284" w:hanging="284"/>
        <w:rPr>
          <w:sz w:val="18"/>
          <w:szCs w:val="18"/>
        </w:rPr>
      </w:pPr>
      <w:r w:rsidRPr="008D4874">
        <w:rPr>
          <w:sz w:val="18"/>
          <w:szCs w:val="18"/>
        </w:rPr>
        <w:t>–</w:t>
      </w:r>
      <w:r w:rsidRPr="008D4874">
        <w:rPr>
          <w:sz w:val="18"/>
          <w:szCs w:val="18"/>
        </w:rPr>
        <w:tab/>
        <w:t>Chairman and Vice-Chairmen of the Radiocommunication Advisory Group</w:t>
      </w:r>
    </w:p>
    <w:p w:rsidR="004E36FB" w:rsidRPr="008D4874" w:rsidRDefault="004E36FB" w:rsidP="00AA2441">
      <w:pPr>
        <w:tabs>
          <w:tab w:val="left" w:pos="284"/>
        </w:tabs>
        <w:spacing w:before="0"/>
        <w:ind w:left="284" w:hanging="284"/>
        <w:rPr>
          <w:sz w:val="18"/>
          <w:szCs w:val="18"/>
        </w:rPr>
      </w:pPr>
      <w:r w:rsidRPr="008D4874">
        <w:rPr>
          <w:sz w:val="18"/>
          <w:szCs w:val="18"/>
        </w:rPr>
        <w:t>–</w:t>
      </w:r>
      <w:r w:rsidRPr="008D4874">
        <w:rPr>
          <w:sz w:val="18"/>
          <w:szCs w:val="18"/>
        </w:rPr>
        <w:tab/>
        <w:t>Chairman and Vice-Chairmen of the Conference Preparatory Meeting</w:t>
      </w:r>
    </w:p>
    <w:p w:rsidR="004E36FB" w:rsidRPr="008D4874" w:rsidRDefault="004E36FB" w:rsidP="00AA2441">
      <w:pPr>
        <w:tabs>
          <w:tab w:val="left" w:pos="284"/>
        </w:tabs>
        <w:spacing w:before="0"/>
        <w:ind w:left="284" w:hanging="284"/>
        <w:rPr>
          <w:sz w:val="18"/>
          <w:szCs w:val="18"/>
        </w:rPr>
      </w:pPr>
      <w:r w:rsidRPr="008D4874">
        <w:rPr>
          <w:sz w:val="18"/>
          <w:szCs w:val="18"/>
        </w:rPr>
        <w:t>–</w:t>
      </w:r>
      <w:r w:rsidRPr="008D4874">
        <w:rPr>
          <w:sz w:val="18"/>
          <w:szCs w:val="18"/>
        </w:rPr>
        <w:tab/>
        <w:t>Members of the Radio Regulations Board</w:t>
      </w:r>
    </w:p>
    <w:p w:rsidR="004E36FB" w:rsidRPr="008D4874" w:rsidRDefault="004E36FB" w:rsidP="00AA2441">
      <w:pPr>
        <w:tabs>
          <w:tab w:val="left" w:pos="284"/>
        </w:tabs>
        <w:spacing w:before="0"/>
        <w:ind w:left="284" w:hanging="284"/>
        <w:rPr>
          <w:sz w:val="18"/>
          <w:szCs w:val="18"/>
        </w:rPr>
      </w:pPr>
      <w:r w:rsidRPr="008D4874">
        <w:rPr>
          <w:sz w:val="18"/>
          <w:szCs w:val="18"/>
        </w:rPr>
        <w:t>–</w:t>
      </w:r>
      <w:r w:rsidRPr="008D4874">
        <w:rPr>
          <w:sz w:val="18"/>
          <w:szCs w:val="18"/>
        </w:rPr>
        <w:tab/>
        <w:t>Secretary-General of the ITU, Director of the Telecommunication Standardization Bureau, Director of the Telecommunication Development Bureau</w:t>
      </w:r>
    </w:p>
    <w:p w:rsidR="005D3593" w:rsidRDefault="005D3593" w:rsidP="005D3593">
      <w:pPr>
        <w:spacing w:before="0"/>
        <w:jc w:val="center"/>
        <w:sectPr w:rsidR="005D3593" w:rsidSect="005D3593">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docGrid w:linePitch="326"/>
        </w:sectPr>
      </w:pPr>
    </w:p>
    <w:p w:rsidR="00392C18" w:rsidRPr="00C56BE6" w:rsidRDefault="00C56BE6" w:rsidP="005D3593">
      <w:pPr>
        <w:spacing w:before="0"/>
        <w:jc w:val="center"/>
        <w:rPr>
          <w:b/>
          <w:bCs/>
        </w:rPr>
      </w:pPr>
      <w:r w:rsidRPr="00C56BE6">
        <w:rPr>
          <w:b/>
          <w:bCs/>
        </w:rPr>
        <w:lastRenderedPageBreak/>
        <w:t>ANNEX 1</w:t>
      </w:r>
    </w:p>
    <w:p w:rsidR="00392C18" w:rsidRPr="001A1968" w:rsidRDefault="00392C18" w:rsidP="003E3E5E">
      <w:pPr>
        <w:pStyle w:val="Title"/>
        <w:spacing w:before="0"/>
        <w:rPr>
          <w:bCs/>
          <w:sz w:val="16"/>
          <w:szCs w:val="16"/>
        </w:rPr>
      </w:pPr>
    </w:p>
    <w:p w:rsidR="00392C18" w:rsidRPr="000B5CF7" w:rsidRDefault="00195D12" w:rsidP="00C50C12">
      <w:pPr>
        <w:pStyle w:val="Table"/>
        <w:tabs>
          <w:tab w:val="clear" w:pos="794"/>
          <w:tab w:val="clear" w:pos="1191"/>
          <w:tab w:val="clear" w:pos="1588"/>
          <w:tab w:val="clear" w:pos="1985"/>
        </w:tabs>
        <w:spacing w:before="0" w:after="0"/>
        <w:rPr>
          <w:b/>
          <w:bCs/>
          <w:sz w:val="24"/>
          <w:szCs w:val="24"/>
          <w:lang w:val="en-US"/>
        </w:rPr>
      </w:pPr>
      <w:r>
        <w:rPr>
          <w:b/>
          <w:bCs/>
          <w:sz w:val="24"/>
          <w:szCs w:val="24"/>
          <w:lang w:val="en-US"/>
        </w:rPr>
        <w:t xml:space="preserve">PRELIMINARY </w:t>
      </w:r>
      <w:r w:rsidR="000B5CF7" w:rsidRPr="000B5CF7">
        <w:rPr>
          <w:b/>
          <w:bCs/>
          <w:sz w:val="24"/>
          <w:szCs w:val="24"/>
          <w:lang w:val="en-US"/>
        </w:rPr>
        <w:t>PROGRAMME</w:t>
      </w:r>
    </w:p>
    <w:p w:rsidR="00392C18" w:rsidRDefault="00392C18" w:rsidP="00C306EB">
      <w:pPr>
        <w:pStyle w:val="Heading1"/>
        <w:spacing w:before="120"/>
        <w:jc w:val="center"/>
        <w:rPr>
          <w:sz w:val="22"/>
        </w:rPr>
      </w:pPr>
      <w:smartTag w:uri="urn:schemas-microsoft-com:office:smarttags" w:element="place">
        <w:smartTag w:uri="urn:schemas-microsoft-com:office:smarttags" w:element="City">
          <w:r>
            <w:rPr>
              <w:sz w:val="22"/>
            </w:rPr>
            <w:t>Geneva</w:t>
          </w:r>
        </w:smartTag>
      </w:smartTag>
      <w:r>
        <w:rPr>
          <w:sz w:val="22"/>
        </w:rPr>
        <w:t xml:space="preserve">, </w:t>
      </w:r>
      <w:r w:rsidR="00C306EB">
        <w:rPr>
          <w:sz w:val="22"/>
        </w:rPr>
        <w:t>6</w:t>
      </w:r>
      <w:r>
        <w:rPr>
          <w:sz w:val="22"/>
        </w:rPr>
        <w:t xml:space="preserve"> - 1</w:t>
      </w:r>
      <w:r w:rsidR="00C306EB">
        <w:rPr>
          <w:sz w:val="22"/>
        </w:rPr>
        <w:t>0</w:t>
      </w:r>
      <w:r>
        <w:rPr>
          <w:sz w:val="22"/>
        </w:rPr>
        <w:t xml:space="preserve"> December 20</w:t>
      </w:r>
      <w:r w:rsidR="00C306EB">
        <w:rPr>
          <w:sz w:val="22"/>
        </w:rPr>
        <w:t>10</w:t>
      </w:r>
    </w:p>
    <w:p w:rsidR="00235DAE" w:rsidRDefault="00235DAE" w:rsidP="00235DAE"/>
    <w:tbl>
      <w:tblPr>
        <w:tblW w:w="0" w:type="auto"/>
        <w:tblCellMar>
          <w:left w:w="0" w:type="dxa"/>
          <w:right w:w="0" w:type="dxa"/>
        </w:tblCellMar>
        <w:tblLook w:val="04A0"/>
      </w:tblPr>
      <w:tblGrid>
        <w:gridCol w:w="2552"/>
        <w:gridCol w:w="2659"/>
        <w:gridCol w:w="1560"/>
        <w:gridCol w:w="1559"/>
        <w:gridCol w:w="1276"/>
        <w:gridCol w:w="1559"/>
        <w:gridCol w:w="1417"/>
        <w:gridCol w:w="1560"/>
      </w:tblGrid>
      <w:tr w:rsidR="00235DAE" w:rsidTr="00380324">
        <w:tc>
          <w:tcPr>
            <w:tcW w:w="2552"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235DAE" w:rsidRDefault="00E677AC">
            <w:pPr>
              <w:jc w:val="center"/>
              <w:rPr>
                <w:b/>
                <w:bCs/>
              </w:rPr>
            </w:pPr>
            <w:r>
              <w:rPr>
                <w:b/>
                <w:bCs/>
              </w:rPr>
              <w:t>Monday 6 December</w:t>
            </w:r>
          </w:p>
          <w:p w:rsidR="00235DAE" w:rsidRDefault="00235DAE">
            <w:pPr>
              <w:jc w:val="center"/>
              <w:rPr>
                <w:rFonts w:ascii="Calibri" w:eastAsia="SimSun" w:hAnsi="Calibri"/>
                <w:b/>
                <w:bCs/>
                <w:sz w:val="22"/>
                <w:szCs w:val="22"/>
              </w:rPr>
            </w:pPr>
            <w:r>
              <w:rPr>
                <w:b/>
                <w:bCs/>
              </w:rPr>
              <w:t>(CICG)</w:t>
            </w:r>
          </w:p>
        </w:tc>
        <w:tc>
          <w:tcPr>
            <w:tcW w:w="26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235DAE" w:rsidRDefault="00E677AC">
            <w:pPr>
              <w:jc w:val="center"/>
              <w:rPr>
                <w:rFonts w:ascii="Calibri" w:eastAsia="SimSun" w:hAnsi="Calibri"/>
                <w:b/>
                <w:bCs/>
                <w:sz w:val="22"/>
                <w:szCs w:val="22"/>
              </w:rPr>
            </w:pPr>
            <w:r>
              <w:rPr>
                <w:b/>
                <w:bCs/>
              </w:rPr>
              <w:t>Tuesday 7 December</w:t>
            </w:r>
          </w:p>
          <w:p w:rsidR="00235DAE" w:rsidRDefault="00235DAE">
            <w:pPr>
              <w:jc w:val="center"/>
              <w:rPr>
                <w:rFonts w:ascii="Calibri" w:eastAsia="SimSun" w:hAnsi="Calibri"/>
                <w:b/>
                <w:bCs/>
                <w:sz w:val="22"/>
                <w:szCs w:val="22"/>
              </w:rPr>
            </w:pPr>
            <w:r>
              <w:rPr>
                <w:b/>
                <w:bCs/>
              </w:rPr>
              <w:t>(CICG)</w:t>
            </w:r>
          </w:p>
        </w:tc>
        <w:tc>
          <w:tcPr>
            <w:tcW w:w="3119"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E677AC">
            <w:pPr>
              <w:jc w:val="center"/>
              <w:rPr>
                <w:rFonts w:ascii="Calibri" w:eastAsia="SimSun" w:hAnsi="Calibri"/>
                <w:b/>
                <w:bCs/>
                <w:sz w:val="22"/>
                <w:szCs w:val="22"/>
              </w:rPr>
            </w:pPr>
            <w:r>
              <w:rPr>
                <w:b/>
                <w:bCs/>
              </w:rPr>
              <w:t xml:space="preserve">Wednesday 8 December </w:t>
            </w:r>
            <w:r w:rsidR="00235DAE">
              <w:rPr>
                <w:b/>
                <w:bCs/>
              </w:rPr>
              <w:t>(ITU)</w:t>
            </w:r>
          </w:p>
        </w:tc>
        <w:tc>
          <w:tcPr>
            <w:tcW w:w="283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E677AC">
            <w:pPr>
              <w:jc w:val="center"/>
              <w:rPr>
                <w:rFonts w:ascii="Calibri" w:eastAsia="SimSun" w:hAnsi="Calibri"/>
                <w:b/>
                <w:bCs/>
                <w:sz w:val="22"/>
                <w:szCs w:val="22"/>
              </w:rPr>
            </w:pPr>
            <w:r>
              <w:rPr>
                <w:b/>
                <w:bCs/>
              </w:rPr>
              <w:t>Thursday 9 December</w:t>
            </w:r>
          </w:p>
          <w:p w:rsidR="00235DAE" w:rsidRDefault="00235DAE">
            <w:pPr>
              <w:jc w:val="center"/>
              <w:rPr>
                <w:rFonts w:ascii="Calibri" w:eastAsia="SimSun" w:hAnsi="Calibri"/>
                <w:b/>
                <w:bCs/>
                <w:sz w:val="22"/>
                <w:szCs w:val="22"/>
              </w:rPr>
            </w:pPr>
            <w:r>
              <w:rPr>
                <w:b/>
                <w:bCs/>
              </w:rPr>
              <w:t>(ITU)</w:t>
            </w:r>
          </w:p>
        </w:tc>
        <w:tc>
          <w:tcPr>
            <w:tcW w:w="2977"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E677AC">
            <w:pPr>
              <w:jc w:val="center"/>
              <w:rPr>
                <w:rFonts w:ascii="Calibri" w:eastAsia="SimSun" w:hAnsi="Calibri"/>
                <w:b/>
                <w:bCs/>
                <w:sz w:val="22"/>
                <w:szCs w:val="22"/>
              </w:rPr>
            </w:pPr>
            <w:r>
              <w:rPr>
                <w:b/>
                <w:bCs/>
              </w:rPr>
              <w:t>Friday 10 December</w:t>
            </w:r>
            <w:r w:rsidR="00235DAE">
              <w:rPr>
                <w:b/>
                <w:bCs/>
              </w:rPr>
              <w:br/>
              <w:t>(ITU)</w:t>
            </w:r>
          </w:p>
        </w:tc>
      </w:tr>
      <w:tr w:rsidR="0060403E" w:rsidTr="00380324">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235DAE" w:rsidRDefault="00235DAE">
            <w:pPr>
              <w:jc w:val="center"/>
              <w:rPr>
                <w:rFonts w:ascii="Calibri" w:eastAsia="SimSun" w:hAnsi="Calibri"/>
                <w:szCs w:val="24"/>
                <w:u w:val="single"/>
              </w:rPr>
            </w:pPr>
          </w:p>
          <w:p w:rsidR="00235DAE" w:rsidRDefault="00235DAE">
            <w:pPr>
              <w:jc w:val="center"/>
              <w:rPr>
                <w:szCs w:val="24"/>
                <w:u w:val="single"/>
              </w:rPr>
            </w:pPr>
            <w:r>
              <w:rPr>
                <w:szCs w:val="24"/>
                <w:u w:val="single"/>
              </w:rPr>
              <w:t>Opening</w:t>
            </w:r>
          </w:p>
          <w:p w:rsidR="00235DAE" w:rsidRDefault="00235DAE">
            <w:pPr>
              <w:jc w:val="center"/>
              <w:rPr>
                <w:szCs w:val="24"/>
                <w:u w:val="single"/>
              </w:rPr>
            </w:pPr>
          </w:p>
          <w:p w:rsidR="00235DAE" w:rsidRDefault="00235DAE">
            <w:pPr>
              <w:jc w:val="center"/>
              <w:rPr>
                <w:szCs w:val="24"/>
                <w:u w:val="single"/>
              </w:rPr>
            </w:pPr>
            <w:r>
              <w:rPr>
                <w:szCs w:val="24"/>
                <w:u w:val="single"/>
              </w:rPr>
              <w:t>General</w:t>
            </w:r>
          </w:p>
          <w:p w:rsidR="00235DAE" w:rsidRDefault="00235DAE">
            <w:pPr>
              <w:rPr>
                <w:szCs w:val="24"/>
              </w:rPr>
            </w:pPr>
          </w:p>
          <w:p w:rsidR="00235DAE" w:rsidRDefault="00235DAE">
            <w:pPr>
              <w:rPr>
                <w:szCs w:val="24"/>
              </w:rPr>
            </w:pPr>
            <w:r>
              <w:t xml:space="preserve">ITU-R, </w:t>
            </w:r>
            <w:r>
              <w:rPr>
                <w:szCs w:val="24"/>
              </w:rPr>
              <w:t>RRB</w:t>
            </w:r>
          </w:p>
          <w:p w:rsidR="00235DAE" w:rsidRDefault="00235DAE">
            <w:pPr>
              <w:rPr>
                <w:rFonts w:ascii="Calibri" w:eastAsia="SimSun" w:hAnsi="Calibri"/>
                <w:szCs w:val="24"/>
              </w:rPr>
            </w:pPr>
            <w:r>
              <w:t>WRC Process</w:t>
            </w: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235DAE" w:rsidRDefault="00235DAE">
            <w:pPr>
              <w:rPr>
                <w:rFonts w:ascii="Calibri" w:eastAsia="SimSun" w:hAnsi="Calibri"/>
                <w:sz w:val="22"/>
                <w:szCs w:val="22"/>
                <w:u w:val="single"/>
              </w:rPr>
            </w:pPr>
          </w:p>
          <w:p w:rsidR="00235DAE" w:rsidRDefault="00235DAE">
            <w:pPr>
              <w:rPr>
                <w:u w:val="single"/>
              </w:rPr>
            </w:pPr>
            <w:r>
              <w:rPr>
                <w:u w:val="single"/>
              </w:rPr>
              <w:t>Radio Regulatory Issues</w:t>
            </w:r>
          </w:p>
          <w:p w:rsidR="00235DAE" w:rsidRDefault="00235DAE"/>
          <w:p w:rsidR="00235DAE" w:rsidRDefault="00235DAE">
            <w:r>
              <w:rPr>
                <w:szCs w:val="24"/>
              </w:rPr>
              <w:t xml:space="preserve">Overview </w:t>
            </w:r>
            <w:r>
              <w:t>of the p</w:t>
            </w:r>
            <w:r>
              <w:rPr>
                <w:szCs w:val="24"/>
              </w:rPr>
              <w:t>rocedures</w:t>
            </w:r>
          </w:p>
          <w:p w:rsidR="00235DAE" w:rsidRDefault="00235DAE" w:rsidP="00235DAE">
            <w:pPr>
              <w:numPr>
                <w:ilvl w:val="0"/>
                <w:numId w:val="2"/>
              </w:numPr>
              <w:tabs>
                <w:tab w:val="clear" w:pos="794"/>
                <w:tab w:val="clear" w:pos="1191"/>
                <w:tab w:val="clear" w:pos="1588"/>
                <w:tab w:val="clear" w:pos="1985"/>
              </w:tabs>
              <w:overflowPunct/>
              <w:autoSpaceDE/>
              <w:autoSpaceDN/>
              <w:adjustRightInd/>
              <w:spacing w:before="0"/>
              <w:textAlignment w:val="auto"/>
            </w:pPr>
            <w:r>
              <w:rPr>
                <w:szCs w:val="24"/>
              </w:rPr>
              <w:t xml:space="preserve">space </w:t>
            </w:r>
          </w:p>
          <w:p w:rsidR="00235DAE" w:rsidRDefault="00235DAE" w:rsidP="00235DAE">
            <w:pPr>
              <w:numPr>
                <w:ilvl w:val="0"/>
                <w:numId w:val="2"/>
              </w:numPr>
              <w:tabs>
                <w:tab w:val="clear" w:pos="794"/>
                <w:tab w:val="clear" w:pos="1191"/>
                <w:tab w:val="clear" w:pos="1588"/>
                <w:tab w:val="clear" w:pos="1985"/>
              </w:tabs>
              <w:overflowPunct/>
              <w:autoSpaceDE/>
              <w:autoSpaceDN/>
              <w:adjustRightInd/>
              <w:spacing w:before="0"/>
              <w:textAlignment w:val="auto"/>
              <w:rPr>
                <w:rFonts w:ascii="Calibri" w:eastAsia="SimSun" w:hAnsi="Calibri"/>
                <w:szCs w:val="24"/>
                <w:u w:val="single"/>
              </w:rPr>
            </w:pPr>
            <w:r>
              <w:rPr>
                <w:szCs w:val="24"/>
              </w:rPr>
              <w:t>terrestrial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Space</w:t>
            </w:r>
          </w:p>
          <w:p w:rsidR="00235DAE" w:rsidRDefault="00235DAE">
            <w:pPr>
              <w:jc w:val="center"/>
              <w:rPr>
                <w:szCs w:val="24"/>
                <w:u w:val="single"/>
              </w:rPr>
            </w:pPr>
          </w:p>
          <w:p w:rsidR="00235DAE" w:rsidRDefault="00235DAE">
            <w:pPr>
              <w:rPr>
                <w:rFonts w:ascii="Calibri" w:eastAsia="SimSun" w:hAnsi="Calibri"/>
                <w:szCs w:val="24"/>
              </w:rPr>
            </w:pPr>
            <w:r>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Terrestrial</w:t>
            </w:r>
          </w:p>
          <w:p w:rsidR="00235DAE" w:rsidRDefault="00235DAE">
            <w:pPr>
              <w:rPr>
                <w:szCs w:val="24"/>
              </w:rPr>
            </w:pPr>
          </w:p>
          <w:p w:rsidR="00235DAE" w:rsidRDefault="00235DAE">
            <w:pPr>
              <w:rPr>
                <w:rFonts w:ascii="Calibri" w:eastAsia="SimSun" w:hAnsi="Calibri"/>
                <w:szCs w:val="24"/>
              </w:rPr>
            </w:pPr>
            <w:r>
              <w:rPr>
                <w:szCs w:val="24"/>
              </w:rPr>
              <w:t>Workshop</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Space</w:t>
            </w:r>
          </w:p>
          <w:p w:rsidR="00235DAE" w:rsidRDefault="00235DAE">
            <w:pPr>
              <w:jc w:val="center"/>
              <w:rPr>
                <w:szCs w:val="24"/>
                <w:u w:val="single"/>
              </w:rPr>
            </w:pPr>
          </w:p>
          <w:p w:rsidR="00235DAE" w:rsidRDefault="00235DAE">
            <w:pPr>
              <w:rPr>
                <w:rFonts w:ascii="Calibri" w:eastAsia="SimSun" w:hAnsi="Calibri"/>
                <w:szCs w:val="24"/>
              </w:rPr>
            </w:pPr>
            <w:r>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Terrestrial</w:t>
            </w:r>
          </w:p>
          <w:p w:rsidR="00235DAE" w:rsidRDefault="00235DAE">
            <w:pPr>
              <w:rPr>
                <w:szCs w:val="24"/>
              </w:rPr>
            </w:pPr>
          </w:p>
          <w:p w:rsidR="00235DAE" w:rsidRDefault="00235DAE">
            <w:pPr>
              <w:rPr>
                <w:rFonts w:ascii="Calibri" w:eastAsia="SimSun" w:hAnsi="Calibri"/>
                <w:szCs w:val="24"/>
              </w:rPr>
            </w:pPr>
            <w:r>
              <w:rPr>
                <w:szCs w:val="24"/>
              </w:rPr>
              <w:t>Workshop</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Space</w:t>
            </w:r>
          </w:p>
          <w:p w:rsidR="00235DAE" w:rsidRDefault="00235DAE">
            <w:pPr>
              <w:jc w:val="center"/>
              <w:rPr>
                <w:szCs w:val="24"/>
                <w:u w:val="single"/>
              </w:rPr>
            </w:pPr>
          </w:p>
          <w:p w:rsidR="00235DAE" w:rsidRDefault="00235DAE">
            <w:pPr>
              <w:rPr>
                <w:rFonts w:ascii="Calibri" w:eastAsia="SimSun" w:hAnsi="Calibri"/>
                <w:szCs w:val="24"/>
              </w:rPr>
            </w:pPr>
            <w:r>
              <w:rPr>
                <w:szCs w:val="24"/>
              </w:rPr>
              <w:t>Workshop</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Terrestrial</w:t>
            </w:r>
          </w:p>
          <w:p w:rsidR="00235DAE" w:rsidRDefault="00235DAE">
            <w:pPr>
              <w:rPr>
                <w:szCs w:val="24"/>
              </w:rPr>
            </w:pPr>
          </w:p>
          <w:p w:rsidR="00235DAE" w:rsidRDefault="00235DAE">
            <w:pPr>
              <w:rPr>
                <w:rFonts w:ascii="Calibri" w:eastAsia="SimSun" w:hAnsi="Calibri"/>
                <w:szCs w:val="24"/>
              </w:rPr>
            </w:pPr>
            <w:r>
              <w:rPr>
                <w:szCs w:val="24"/>
              </w:rPr>
              <w:t>Workshop</w:t>
            </w:r>
          </w:p>
        </w:tc>
      </w:tr>
      <w:tr w:rsidR="0060403E" w:rsidTr="00380324">
        <w:tc>
          <w:tcPr>
            <w:tcW w:w="255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c>
          <w:tcPr>
            <w:tcW w:w="26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c>
          <w:tcPr>
            <w:tcW w:w="1276"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c>
          <w:tcPr>
            <w:tcW w:w="141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c>
          <w:tcPr>
            <w:tcW w:w="156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235DAE" w:rsidRDefault="00235DAE">
            <w:pPr>
              <w:rPr>
                <w:rFonts w:ascii="Calibri" w:eastAsia="SimSun" w:hAnsi="Calibri"/>
                <w:szCs w:val="24"/>
              </w:rPr>
            </w:pPr>
          </w:p>
        </w:tc>
      </w:tr>
      <w:tr w:rsidR="0060403E" w:rsidTr="00380324">
        <w:tc>
          <w:tcPr>
            <w:tcW w:w="2552"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235DAE" w:rsidRDefault="00235DAE">
            <w:pPr>
              <w:rPr>
                <w:rFonts w:ascii="Calibri" w:eastAsia="SimSun" w:hAnsi="Calibri"/>
                <w:sz w:val="22"/>
                <w:szCs w:val="22"/>
                <w:u w:val="single"/>
              </w:rPr>
            </w:pPr>
            <w:r>
              <w:rPr>
                <w:u w:val="single"/>
              </w:rPr>
              <w:t>Study Group Issues</w:t>
            </w:r>
          </w:p>
          <w:p w:rsidR="00235DAE" w:rsidRDefault="00235DAE">
            <w:pPr>
              <w:rPr>
                <w:u w:val="single"/>
              </w:rPr>
            </w:pPr>
          </w:p>
          <w:p w:rsidR="00235DAE" w:rsidRDefault="00235DAE">
            <w:r>
              <w:t>General</w:t>
            </w:r>
          </w:p>
          <w:p w:rsidR="00235DAE" w:rsidRDefault="00235DAE" w:rsidP="00E677AC">
            <w:pPr>
              <w:rPr>
                <w:szCs w:val="24"/>
              </w:rPr>
            </w:pPr>
            <w:r>
              <w:t xml:space="preserve">Specific topics (e.g., </w:t>
            </w:r>
            <w:r w:rsidR="00A3611D">
              <w:t>radiocommunication standardization issues</w:t>
            </w:r>
            <w:r>
              <w:t>)</w:t>
            </w:r>
          </w:p>
          <w:p w:rsidR="00235DAE" w:rsidRDefault="00235DAE">
            <w:pPr>
              <w:rPr>
                <w:rFonts w:ascii="Calibri" w:eastAsia="SimSun" w:hAnsi="Calibri"/>
                <w:szCs w:val="24"/>
              </w:rPr>
            </w:pPr>
          </w:p>
        </w:tc>
        <w:tc>
          <w:tcPr>
            <w:tcW w:w="2659"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235DAE" w:rsidRDefault="00235DAE">
            <w:pPr>
              <w:rPr>
                <w:rFonts w:ascii="Calibri" w:eastAsia="SimSun" w:hAnsi="Calibri"/>
                <w:sz w:val="22"/>
                <w:szCs w:val="22"/>
                <w:u w:val="single"/>
              </w:rPr>
            </w:pPr>
            <w:r>
              <w:rPr>
                <w:u w:val="single"/>
              </w:rPr>
              <w:t>Radio Regulatory Issues</w:t>
            </w:r>
          </w:p>
          <w:p w:rsidR="00235DAE" w:rsidRDefault="00235DAE">
            <w:pPr>
              <w:rPr>
                <w:szCs w:val="24"/>
              </w:rPr>
            </w:pPr>
          </w:p>
          <w:p w:rsidR="00235DAE" w:rsidRDefault="00235DAE">
            <w:pPr>
              <w:rPr>
                <w:sz w:val="22"/>
                <w:szCs w:val="22"/>
              </w:rPr>
            </w:pPr>
            <w:r>
              <w:t>BR publications &amp; systems</w:t>
            </w:r>
            <w:r>
              <w:br/>
              <w:t>(Preface, BRIFIC, databases, etc.)</w:t>
            </w:r>
          </w:p>
          <w:p w:rsidR="00235DAE" w:rsidRDefault="00235DAE"/>
          <w:p w:rsidR="00235DAE" w:rsidRDefault="00235DAE">
            <w:r>
              <w:t>Workshop overview</w:t>
            </w:r>
          </w:p>
          <w:p w:rsidR="00235DAE" w:rsidRDefault="00235DAE" w:rsidP="00235DAE">
            <w:pPr>
              <w:numPr>
                <w:ilvl w:val="0"/>
                <w:numId w:val="2"/>
              </w:numPr>
              <w:tabs>
                <w:tab w:val="clear" w:pos="794"/>
                <w:tab w:val="clear" w:pos="1191"/>
                <w:tab w:val="clear" w:pos="1588"/>
                <w:tab w:val="clear" w:pos="1985"/>
              </w:tabs>
              <w:overflowPunct/>
              <w:autoSpaceDE/>
              <w:autoSpaceDN/>
              <w:adjustRightInd/>
              <w:spacing w:before="0"/>
              <w:textAlignment w:val="auto"/>
            </w:pPr>
            <w:r>
              <w:t>space</w:t>
            </w:r>
          </w:p>
          <w:p w:rsidR="00235DAE" w:rsidRDefault="00235DAE" w:rsidP="00235DAE">
            <w:pPr>
              <w:numPr>
                <w:ilvl w:val="0"/>
                <w:numId w:val="2"/>
              </w:numPr>
              <w:tabs>
                <w:tab w:val="clear" w:pos="794"/>
                <w:tab w:val="clear" w:pos="1191"/>
                <w:tab w:val="clear" w:pos="1588"/>
                <w:tab w:val="clear" w:pos="1985"/>
              </w:tabs>
              <w:overflowPunct/>
              <w:autoSpaceDE/>
              <w:autoSpaceDN/>
              <w:adjustRightInd/>
              <w:spacing w:before="0"/>
              <w:textAlignment w:val="auto"/>
              <w:rPr>
                <w:rFonts w:ascii="Calibri" w:eastAsia="SimSun" w:hAnsi="Calibri"/>
                <w:szCs w:val="24"/>
              </w:rPr>
            </w:pPr>
            <w:r>
              <w:t>terrestrial</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Space</w:t>
            </w:r>
          </w:p>
          <w:p w:rsidR="00235DAE" w:rsidRDefault="00235DAE">
            <w:pPr>
              <w:rPr>
                <w:szCs w:val="24"/>
              </w:rPr>
            </w:pPr>
          </w:p>
          <w:p w:rsidR="00235DAE" w:rsidRDefault="00235DAE">
            <w:pPr>
              <w:rPr>
                <w:rFonts w:ascii="Calibri" w:eastAsia="SimSun" w:hAnsi="Calibri"/>
                <w:szCs w:val="24"/>
              </w:rPr>
            </w:pPr>
            <w:r>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Terrestrial</w:t>
            </w:r>
          </w:p>
          <w:p w:rsidR="00235DAE" w:rsidRDefault="00235DAE">
            <w:pPr>
              <w:rPr>
                <w:szCs w:val="24"/>
              </w:rPr>
            </w:pPr>
          </w:p>
          <w:p w:rsidR="00235DAE" w:rsidRDefault="00235DAE">
            <w:pPr>
              <w:rPr>
                <w:rFonts w:ascii="Calibri" w:eastAsia="SimSun" w:hAnsi="Calibri"/>
                <w:szCs w:val="24"/>
              </w:rPr>
            </w:pPr>
            <w:r>
              <w:rPr>
                <w:szCs w:val="24"/>
              </w:rPr>
              <w:t>Workshop</w:t>
            </w:r>
          </w:p>
        </w:tc>
        <w:tc>
          <w:tcPr>
            <w:tcW w:w="127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Space</w:t>
            </w:r>
          </w:p>
          <w:p w:rsidR="00235DAE" w:rsidRDefault="00235DAE">
            <w:pPr>
              <w:rPr>
                <w:szCs w:val="24"/>
              </w:rPr>
            </w:pPr>
          </w:p>
          <w:p w:rsidR="00235DAE" w:rsidRDefault="00235DAE">
            <w:pPr>
              <w:rPr>
                <w:rFonts w:ascii="Calibri" w:eastAsia="SimSun" w:hAnsi="Calibri"/>
                <w:szCs w:val="24"/>
              </w:rPr>
            </w:pPr>
            <w:r>
              <w:rPr>
                <w:szCs w:val="24"/>
              </w:rPr>
              <w:t>Workshop</w:t>
            </w:r>
          </w:p>
        </w:tc>
        <w:tc>
          <w:tcPr>
            <w:tcW w:w="1559"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Terrestrial</w:t>
            </w:r>
          </w:p>
          <w:p w:rsidR="00235DAE" w:rsidRDefault="00235DAE">
            <w:pPr>
              <w:rPr>
                <w:szCs w:val="24"/>
              </w:rPr>
            </w:pPr>
          </w:p>
          <w:p w:rsidR="00235DAE" w:rsidRDefault="00235DAE">
            <w:pPr>
              <w:rPr>
                <w:rFonts w:ascii="Calibri" w:eastAsia="SimSun" w:hAnsi="Calibri"/>
                <w:szCs w:val="24"/>
              </w:rPr>
            </w:pPr>
            <w:r>
              <w:rPr>
                <w:szCs w:val="24"/>
              </w:rPr>
              <w:t>Workshop</w:t>
            </w:r>
          </w:p>
        </w:tc>
        <w:tc>
          <w:tcPr>
            <w:tcW w:w="141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Space</w:t>
            </w:r>
          </w:p>
          <w:p w:rsidR="00235DAE" w:rsidRDefault="00235DAE">
            <w:pPr>
              <w:rPr>
                <w:szCs w:val="24"/>
              </w:rPr>
            </w:pPr>
          </w:p>
          <w:p w:rsidR="00235DAE" w:rsidRDefault="00235DAE">
            <w:pPr>
              <w:rPr>
                <w:rFonts w:ascii="Calibri" w:eastAsia="SimSun" w:hAnsi="Calibri"/>
                <w:szCs w:val="24"/>
              </w:rPr>
            </w:pPr>
            <w:r>
              <w:rPr>
                <w:szCs w:val="24"/>
              </w:rPr>
              <w:t>Workshop</w:t>
            </w:r>
          </w:p>
        </w:tc>
        <w:tc>
          <w:tcPr>
            <w:tcW w:w="1560"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235DAE" w:rsidRDefault="00235DAE">
            <w:pPr>
              <w:jc w:val="center"/>
              <w:rPr>
                <w:rFonts w:ascii="Calibri" w:eastAsia="SimSun" w:hAnsi="Calibri"/>
                <w:szCs w:val="24"/>
                <w:u w:val="single"/>
              </w:rPr>
            </w:pPr>
            <w:r>
              <w:rPr>
                <w:szCs w:val="24"/>
                <w:u w:val="single"/>
              </w:rPr>
              <w:t>Terrestrial</w:t>
            </w:r>
          </w:p>
          <w:p w:rsidR="00235DAE" w:rsidRDefault="00235DAE">
            <w:pPr>
              <w:rPr>
                <w:szCs w:val="24"/>
              </w:rPr>
            </w:pPr>
          </w:p>
          <w:p w:rsidR="00235DAE" w:rsidRDefault="00235DAE">
            <w:pPr>
              <w:rPr>
                <w:rFonts w:ascii="Calibri" w:eastAsia="SimSun" w:hAnsi="Calibri"/>
                <w:szCs w:val="24"/>
              </w:rPr>
            </w:pPr>
            <w:r>
              <w:rPr>
                <w:szCs w:val="24"/>
              </w:rPr>
              <w:t>Workshop</w:t>
            </w:r>
          </w:p>
        </w:tc>
      </w:tr>
    </w:tbl>
    <w:p w:rsidR="005D3593" w:rsidRPr="005D3593" w:rsidRDefault="005D3593" w:rsidP="005D3593">
      <w:pPr>
        <w:sectPr w:rsidR="005D3593" w:rsidRPr="005D3593" w:rsidSect="005D3593">
          <w:footerReference w:type="first" r:id="rId20"/>
          <w:pgSz w:w="16834" w:h="11907" w:orient="landscape"/>
          <w:pgMar w:top="1134" w:right="1418" w:bottom="1134" w:left="1418" w:header="720" w:footer="720" w:gutter="0"/>
          <w:paperSrc w:first="15" w:other="15"/>
          <w:cols w:space="720"/>
          <w:titlePg/>
          <w:docGrid w:linePitch="326"/>
        </w:sectPr>
      </w:pPr>
    </w:p>
    <w:p w:rsidR="004854E2" w:rsidRPr="00171096" w:rsidRDefault="004854E2" w:rsidP="004854E2">
      <w:pPr>
        <w:pStyle w:val="Annex"/>
        <w:spacing w:before="360"/>
      </w:pPr>
      <w:r>
        <w:lastRenderedPageBreak/>
        <w:t>ANNEX 2</w:t>
      </w:r>
    </w:p>
    <w:p w:rsidR="004854E2" w:rsidRPr="00171096" w:rsidRDefault="004854E2" w:rsidP="004854E2">
      <w:pPr>
        <w:pStyle w:val="AnnexTitle"/>
      </w:pPr>
      <w:r>
        <w:t xml:space="preserve">World </w:t>
      </w:r>
      <w:proofErr w:type="spellStart"/>
      <w:r>
        <w:t>Radiocommunication</w:t>
      </w:r>
      <w:proofErr w:type="spellEnd"/>
      <w:r>
        <w:t xml:space="preserve"> Seminar 2010</w:t>
      </w:r>
      <w:r w:rsidRPr="00171096">
        <w:br/>
      </w:r>
      <w:smartTag w:uri="urn:schemas-microsoft-com:office:smarttags" w:element="City">
        <w:smartTag w:uri="urn:schemas-microsoft-com:office:smarttags" w:element="place">
          <w:r>
            <w:t>Geneva</w:t>
          </w:r>
        </w:smartTag>
      </w:smartTag>
      <w:r>
        <w:t>, 6-10 December 2010</w:t>
      </w:r>
    </w:p>
    <w:p w:rsidR="004854E2" w:rsidRPr="00171096" w:rsidRDefault="004854E2" w:rsidP="004854E2">
      <w:pPr>
        <w:rPr>
          <w:color w:val="000000"/>
        </w:rPr>
      </w:pPr>
    </w:p>
    <w:p w:rsidR="004854E2" w:rsidRDefault="004854E2" w:rsidP="004854E2">
      <w:pPr>
        <w:rPr>
          <w:szCs w:val="24"/>
        </w:rPr>
      </w:pPr>
      <w:r>
        <w:rPr>
          <w:szCs w:val="24"/>
        </w:rPr>
        <w:t xml:space="preserve">Registration for the World </w:t>
      </w:r>
      <w:proofErr w:type="spellStart"/>
      <w:r>
        <w:rPr>
          <w:szCs w:val="24"/>
        </w:rPr>
        <w:t>Radiocommunication</w:t>
      </w:r>
      <w:proofErr w:type="spellEnd"/>
      <w:r>
        <w:rPr>
          <w:szCs w:val="24"/>
        </w:rPr>
        <w:t xml:space="preserve"> Seminar 2010 (WRS 2010) will be carried out  </w:t>
      </w:r>
      <w:r>
        <w:rPr>
          <w:szCs w:val="24"/>
        </w:rPr>
        <w:br/>
      </w:r>
      <w:r w:rsidRPr="00911908">
        <w:rPr>
          <w:i/>
          <w:szCs w:val="24"/>
        </w:rPr>
        <w:t>on-line</w:t>
      </w:r>
      <w:r>
        <w:rPr>
          <w:szCs w:val="24"/>
        </w:rPr>
        <w:t xml:space="preserve"> at the </w:t>
      </w:r>
      <w:r w:rsidRPr="0066050F">
        <w:rPr>
          <w:i/>
          <w:szCs w:val="24"/>
        </w:rPr>
        <w:t>ITU-R Delegate Registration and Member Information</w:t>
      </w:r>
      <w:r>
        <w:rPr>
          <w:szCs w:val="24"/>
        </w:rPr>
        <w:t xml:space="preserve"> website </w:t>
      </w:r>
      <w:hyperlink r:id="rId21" w:history="1">
        <w:r w:rsidRPr="00053919">
          <w:rPr>
            <w:rStyle w:val="Hyperlink"/>
            <w:szCs w:val="24"/>
          </w:rPr>
          <w:t>http://www.itu.int/ITU-R/go/delegate-reg-info/en</w:t>
        </w:r>
      </w:hyperlink>
      <w:r w:rsidRPr="00053919">
        <w:rPr>
          <w:szCs w:val="24"/>
        </w:rPr>
        <w:t>.</w:t>
      </w:r>
    </w:p>
    <w:p w:rsidR="004854E2" w:rsidRDefault="004854E2" w:rsidP="004854E2">
      <w:pPr>
        <w:rPr>
          <w:szCs w:val="24"/>
        </w:rPr>
      </w:pPr>
    </w:p>
    <w:p w:rsidR="004854E2" w:rsidRPr="00171096" w:rsidRDefault="004854E2" w:rsidP="004854E2">
      <w:pPr>
        <w:spacing w:before="0"/>
      </w:pPr>
      <w:r w:rsidRPr="00C27E85">
        <w:rPr>
          <w:szCs w:val="24"/>
        </w:rPr>
        <w:t>Please complete the following form only in the case where the name of the DFP</w:t>
      </w:r>
      <w:r>
        <w:rPr>
          <w:szCs w:val="24"/>
        </w:rPr>
        <w:t xml:space="preserve"> should be modified</w:t>
      </w:r>
      <w:r w:rsidRPr="00171096">
        <w:t>. To confirm yo</w:t>
      </w:r>
      <w:r>
        <w:t xml:space="preserve">ur DFP, please consult the WRS 2010 list which may be found on the aforementioned </w:t>
      </w:r>
      <w:r w:rsidRPr="0066050F">
        <w:rPr>
          <w:i/>
        </w:rPr>
        <w:t>ITU-</w:t>
      </w:r>
      <w:r>
        <w:rPr>
          <w:i/>
        </w:rPr>
        <w:t>R Delegate Re</w:t>
      </w:r>
      <w:r w:rsidRPr="0066050F">
        <w:rPr>
          <w:i/>
        </w:rPr>
        <w:t>g</w:t>
      </w:r>
      <w:r>
        <w:rPr>
          <w:i/>
        </w:rPr>
        <w:t>i</w:t>
      </w:r>
      <w:r w:rsidRPr="0066050F">
        <w:rPr>
          <w:i/>
        </w:rPr>
        <w:t>stration and Member Information</w:t>
      </w:r>
      <w:r>
        <w:t xml:space="preserve"> website.</w:t>
      </w:r>
    </w:p>
    <w:p w:rsidR="004854E2" w:rsidRPr="00171096" w:rsidRDefault="004854E2" w:rsidP="004854E2">
      <w:pPr>
        <w:ind w:left="360"/>
        <w:rPr>
          <w:color w:val="000000"/>
          <w:sz w:val="16"/>
          <w:szCs w:val="16"/>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4854E2" w:rsidRPr="005E76F0" w:rsidTr="00CD1D6E">
        <w:tc>
          <w:tcPr>
            <w:tcW w:w="9180" w:type="dxa"/>
          </w:tcPr>
          <w:p w:rsidR="004854E2" w:rsidRPr="005E76F0" w:rsidRDefault="004854E2" w:rsidP="00CD1D6E">
            <w:pPr>
              <w:ind w:left="360"/>
              <w:rPr>
                <w:b/>
                <w:bCs/>
                <w:szCs w:val="24"/>
              </w:rPr>
            </w:pPr>
          </w:p>
          <w:p w:rsidR="004854E2" w:rsidRPr="005E76F0" w:rsidRDefault="004854E2" w:rsidP="00CD1D6E">
            <w:pPr>
              <w:tabs>
                <w:tab w:val="clear" w:pos="1191"/>
                <w:tab w:val="clear" w:pos="1588"/>
                <w:tab w:val="clear" w:pos="1985"/>
                <w:tab w:val="left" w:pos="1692"/>
                <w:tab w:val="left" w:pos="2232"/>
                <w:tab w:val="left" w:pos="2952"/>
                <w:tab w:val="right" w:leader="underscore" w:pos="8352"/>
              </w:tabs>
              <w:ind w:left="360"/>
              <w:rPr>
                <w:b/>
                <w:bCs/>
                <w:color w:val="000000"/>
              </w:rPr>
            </w:pPr>
            <w:r w:rsidRPr="005E76F0">
              <w:rPr>
                <w:b/>
                <w:bCs/>
                <w:szCs w:val="24"/>
              </w:rPr>
              <w:t xml:space="preserve">Name of </w:t>
            </w:r>
            <w:smartTag w:uri="urn:schemas-microsoft-com:office:smarttags" w:element="place">
              <w:smartTag w:uri="urn:schemas-microsoft-com:office:smarttags" w:element="PlaceName">
                <w:r w:rsidRPr="005E76F0">
                  <w:rPr>
                    <w:b/>
                    <w:bCs/>
                    <w:szCs w:val="24"/>
                  </w:rPr>
                  <w:t>Member</w:t>
                </w:r>
              </w:smartTag>
              <w:r w:rsidRPr="005E76F0">
                <w:rPr>
                  <w:b/>
                  <w:bCs/>
                  <w:szCs w:val="24"/>
                </w:rPr>
                <w:t xml:space="preserve"> </w:t>
              </w:r>
              <w:smartTag w:uri="urn:schemas-microsoft-com:office:smarttags" w:element="PlaceType">
                <w:r w:rsidRPr="005E76F0">
                  <w:rPr>
                    <w:b/>
                    <w:bCs/>
                    <w:szCs w:val="24"/>
                  </w:rPr>
                  <w:t>State</w:t>
                </w:r>
              </w:smartTag>
            </w:smartTag>
            <w:r w:rsidRPr="005E76F0">
              <w:rPr>
                <w:b/>
                <w:bCs/>
                <w:szCs w:val="24"/>
              </w:rPr>
              <w:t>:</w:t>
            </w:r>
            <w:r w:rsidRPr="005E76F0">
              <w:rPr>
                <w:b/>
                <w:bCs/>
                <w:szCs w:val="24"/>
              </w:rPr>
              <w:tab/>
            </w:r>
            <w:r w:rsidRPr="005E76F0">
              <w:rPr>
                <w:b/>
                <w:bCs/>
                <w:szCs w:val="24"/>
              </w:rPr>
              <w:tab/>
            </w:r>
          </w:p>
          <w:p w:rsidR="004854E2" w:rsidRPr="005E76F0" w:rsidRDefault="004854E2" w:rsidP="00CD1D6E">
            <w:pPr>
              <w:tabs>
                <w:tab w:val="clear" w:pos="1191"/>
                <w:tab w:val="clear" w:pos="1588"/>
                <w:tab w:val="clear" w:pos="1985"/>
                <w:tab w:val="left" w:pos="1692"/>
                <w:tab w:val="left" w:pos="2232"/>
                <w:tab w:val="left" w:pos="2952"/>
                <w:tab w:val="right" w:leader="underscore" w:pos="8352"/>
              </w:tabs>
              <w:ind w:left="360"/>
              <w:rPr>
                <w:b/>
                <w:bCs/>
                <w:i/>
                <w:iCs/>
                <w:color w:val="000000"/>
              </w:rPr>
            </w:pPr>
            <w:r w:rsidRPr="005E76F0">
              <w:rPr>
                <w:b/>
                <w:bCs/>
                <w:i/>
                <w:iCs/>
                <w:color w:val="000000"/>
              </w:rPr>
              <w:t>or</w:t>
            </w:r>
          </w:p>
          <w:p w:rsidR="004854E2" w:rsidRPr="005E76F0" w:rsidRDefault="004854E2" w:rsidP="00CD1D6E">
            <w:pPr>
              <w:tabs>
                <w:tab w:val="clear" w:pos="1191"/>
                <w:tab w:val="clear" w:pos="1588"/>
                <w:tab w:val="clear" w:pos="1985"/>
                <w:tab w:val="left" w:pos="1692"/>
                <w:tab w:val="right" w:leader="underscore" w:pos="8352"/>
              </w:tabs>
              <w:ind w:left="360"/>
              <w:rPr>
                <w:b/>
                <w:bCs/>
                <w:color w:val="000000"/>
              </w:rPr>
            </w:pPr>
            <w:r w:rsidRPr="005E76F0">
              <w:rPr>
                <w:b/>
                <w:bCs/>
                <w:color w:val="000000"/>
                <w:szCs w:val="24"/>
              </w:rPr>
              <w:t>Name of Sector Member</w:t>
            </w:r>
            <w:r w:rsidRPr="005E76F0">
              <w:rPr>
                <w:b/>
                <w:bCs/>
                <w:color w:val="000000"/>
              </w:rPr>
              <w:t>:</w:t>
            </w:r>
            <w:r w:rsidRPr="005E76F0">
              <w:rPr>
                <w:b/>
                <w:bCs/>
                <w:color w:val="000000"/>
              </w:rPr>
              <w:tab/>
            </w:r>
          </w:p>
          <w:p w:rsidR="004854E2" w:rsidRPr="005E76F0" w:rsidRDefault="004854E2" w:rsidP="00CD1D6E">
            <w:pPr>
              <w:ind w:left="360"/>
              <w:rPr>
                <w:color w:val="000000"/>
              </w:rPr>
            </w:pPr>
          </w:p>
        </w:tc>
      </w:tr>
      <w:tr w:rsidR="004854E2" w:rsidRPr="005E76F0" w:rsidTr="00CD1D6E">
        <w:tc>
          <w:tcPr>
            <w:tcW w:w="9180" w:type="dxa"/>
          </w:tcPr>
          <w:p w:rsidR="004854E2" w:rsidRPr="005E76F0" w:rsidRDefault="004854E2" w:rsidP="00CD1D6E">
            <w:pPr>
              <w:spacing w:before="400"/>
              <w:ind w:left="357"/>
              <w:jc w:val="center"/>
              <w:rPr>
                <w:b/>
                <w:bCs/>
                <w:color w:val="000000"/>
                <w:sz w:val="28"/>
                <w:szCs w:val="28"/>
              </w:rPr>
            </w:pPr>
            <w:r w:rsidRPr="005E76F0">
              <w:rPr>
                <w:b/>
                <w:bCs/>
                <w:color w:val="000000"/>
                <w:sz w:val="28"/>
                <w:szCs w:val="28"/>
              </w:rPr>
              <w:t>Designated Focal Point:</w:t>
            </w:r>
          </w:p>
          <w:p w:rsidR="004854E2" w:rsidRPr="005E76F0" w:rsidRDefault="004854E2" w:rsidP="00CD1D6E">
            <w:pPr>
              <w:ind w:left="360"/>
              <w:jc w:val="center"/>
              <w:rPr>
                <w:b/>
                <w:bCs/>
                <w:color w:val="000000"/>
                <w:sz w:val="28"/>
                <w:szCs w:val="28"/>
              </w:rPr>
            </w:pPr>
          </w:p>
          <w:p w:rsidR="004854E2" w:rsidRPr="005E76F0" w:rsidRDefault="004854E2" w:rsidP="00CD1D6E">
            <w:pPr>
              <w:tabs>
                <w:tab w:val="clear" w:pos="794"/>
                <w:tab w:val="clear" w:pos="1191"/>
                <w:tab w:val="clear" w:pos="1588"/>
                <w:tab w:val="clear" w:pos="1985"/>
                <w:tab w:val="left" w:pos="567"/>
                <w:tab w:val="right" w:leader="underscore" w:pos="8352"/>
              </w:tabs>
              <w:ind w:left="360"/>
              <w:rPr>
                <w:i/>
                <w:iCs/>
                <w:color w:val="000000"/>
              </w:rPr>
            </w:pPr>
            <w:r w:rsidRPr="005E76F0">
              <w:rPr>
                <w:i/>
                <w:iCs/>
                <w:color w:val="000000"/>
              </w:rPr>
              <w:tab/>
            </w:r>
            <w:r w:rsidRPr="005E76F0">
              <w:rPr>
                <w:i/>
                <w:iCs/>
                <w:color w:val="000000"/>
              </w:rPr>
              <w:tab/>
            </w:r>
          </w:p>
          <w:p w:rsidR="004854E2" w:rsidRPr="005E76F0" w:rsidRDefault="004854E2" w:rsidP="00CD1D6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color w:val="000000"/>
              </w:rPr>
              <w:tab/>
            </w:r>
            <w:r w:rsidRPr="005E76F0">
              <w:rPr>
                <w:i/>
                <w:iCs/>
                <w:color w:val="000000"/>
                <w:sz w:val="20"/>
              </w:rPr>
              <w:t>First name</w:t>
            </w:r>
            <w:r w:rsidRPr="005E76F0">
              <w:rPr>
                <w:i/>
                <w:iCs/>
                <w:color w:val="000000"/>
                <w:sz w:val="20"/>
              </w:rPr>
              <w:tab/>
              <w:t>Initial</w:t>
            </w:r>
            <w:r w:rsidRPr="005E76F0">
              <w:rPr>
                <w:i/>
                <w:iCs/>
                <w:color w:val="000000"/>
                <w:sz w:val="20"/>
              </w:rPr>
              <w:tab/>
              <w:t>Last name</w:t>
            </w:r>
          </w:p>
          <w:p w:rsidR="004854E2" w:rsidRPr="005E76F0" w:rsidRDefault="004854E2" w:rsidP="00CD1D6E">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4854E2" w:rsidRPr="005E76F0" w:rsidRDefault="004854E2" w:rsidP="00CD1D6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color w:val="000000"/>
              </w:rPr>
              <w:tab/>
            </w:r>
            <w:r w:rsidRPr="005E76F0">
              <w:rPr>
                <w:color w:val="000000"/>
              </w:rPr>
              <w:tab/>
            </w:r>
            <w:r w:rsidRPr="005E76F0">
              <w:rPr>
                <w:i/>
                <w:iCs/>
                <w:color w:val="000000"/>
                <w:sz w:val="20"/>
              </w:rPr>
              <w:t>Telephone</w:t>
            </w:r>
          </w:p>
          <w:p w:rsidR="004854E2" w:rsidRPr="005E76F0" w:rsidRDefault="004854E2" w:rsidP="00CD1D6E">
            <w:pPr>
              <w:tabs>
                <w:tab w:val="clear" w:pos="794"/>
                <w:tab w:val="clear" w:pos="1191"/>
                <w:tab w:val="clear" w:pos="1588"/>
                <w:tab w:val="clear" w:pos="1985"/>
                <w:tab w:val="left" w:pos="567"/>
                <w:tab w:val="right" w:leader="underscore" w:pos="8352"/>
              </w:tabs>
              <w:spacing w:before="300"/>
              <w:ind w:left="357"/>
              <w:rPr>
                <w:i/>
                <w:iCs/>
                <w:color w:val="000000"/>
              </w:rPr>
            </w:pPr>
            <w:r w:rsidRPr="005E76F0">
              <w:rPr>
                <w:i/>
                <w:iCs/>
                <w:color w:val="000000"/>
              </w:rPr>
              <w:tab/>
            </w:r>
            <w:r w:rsidRPr="005E76F0">
              <w:rPr>
                <w:i/>
                <w:iCs/>
                <w:color w:val="000000"/>
              </w:rPr>
              <w:tab/>
            </w:r>
          </w:p>
          <w:p w:rsidR="004854E2" w:rsidRPr="005E76F0" w:rsidRDefault="004854E2" w:rsidP="00CD1D6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5E76F0">
              <w:rPr>
                <w:i/>
                <w:iCs/>
                <w:color w:val="000000"/>
                <w:sz w:val="20"/>
              </w:rPr>
              <w:tab/>
            </w:r>
            <w:r w:rsidRPr="005E76F0">
              <w:rPr>
                <w:i/>
                <w:iCs/>
                <w:color w:val="000000"/>
                <w:sz w:val="20"/>
              </w:rPr>
              <w:tab/>
              <w:t>e-mail address</w:t>
            </w:r>
          </w:p>
          <w:p w:rsidR="004854E2" w:rsidRPr="005E76F0" w:rsidRDefault="004854E2" w:rsidP="00CD1D6E">
            <w:pPr>
              <w:ind w:left="360"/>
              <w:rPr>
                <w:b/>
                <w:bCs/>
                <w:szCs w:val="24"/>
              </w:rPr>
            </w:pPr>
          </w:p>
        </w:tc>
      </w:tr>
    </w:tbl>
    <w:p w:rsidR="004854E2" w:rsidRPr="00171096" w:rsidRDefault="004854E2" w:rsidP="004854E2">
      <w:pPr>
        <w:rPr>
          <w:b/>
          <w:bCs/>
          <w:i/>
          <w:iCs/>
          <w:color w:val="000000"/>
        </w:rPr>
      </w:pPr>
    </w:p>
    <w:p w:rsidR="004854E2" w:rsidRPr="00DF5F57" w:rsidRDefault="004854E2" w:rsidP="004854E2">
      <w:pPr>
        <w:rPr>
          <w:bCs/>
          <w:iCs/>
          <w:color w:val="000000"/>
        </w:rPr>
      </w:pPr>
      <w:r w:rsidRPr="00DF5F57">
        <w:rPr>
          <w:bCs/>
          <w:iCs/>
          <w:color w:val="000000"/>
        </w:rPr>
        <w:t xml:space="preserve">For submission of the above form, or for any additional information, please contact the </w:t>
      </w:r>
      <w:proofErr w:type="spellStart"/>
      <w:r w:rsidRPr="00DF5F57">
        <w:rPr>
          <w:bCs/>
          <w:iCs/>
          <w:color w:val="000000"/>
        </w:rPr>
        <w:t>Radiocommunication</w:t>
      </w:r>
      <w:proofErr w:type="spellEnd"/>
      <w:r w:rsidRPr="00DF5F57">
        <w:rPr>
          <w:bCs/>
          <w:iCs/>
          <w:color w:val="000000"/>
        </w:rPr>
        <w:t xml:space="preserve"> Bureau Secretariat by e-mail (</w:t>
      </w:r>
      <w:hyperlink r:id="rId22" w:history="1">
        <w:r w:rsidRPr="00DF5F57">
          <w:rPr>
            <w:rStyle w:val="Hyperlink"/>
            <w:bCs/>
            <w:iCs/>
          </w:rPr>
          <w:t>linda.ko</w:t>
        </w:r>
        <w:r w:rsidRPr="00DF5F57">
          <w:rPr>
            <w:rStyle w:val="Hyperlink"/>
            <w:bCs/>
            <w:iCs/>
          </w:rPr>
          <w:t>c</w:t>
        </w:r>
        <w:r w:rsidRPr="00DF5F57">
          <w:rPr>
            <w:rStyle w:val="Hyperlink"/>
            <w:bCs/>
            <w:iCs/>
          </w:rPr>
          <w:t>her@itu.int</w:t>
        </w:r>
      </w:hyperlink>
      <w:r w:rsidRPr="00DF5F57">
        <w:rPr>
          <w:bCs/>
          <w:iCs/>
          <w:color w:val="000000"/>
        </w:rPr>
        <w:t xml:space="preserve"> or </w:t>
      </w:r>
      <w:r>
        <w:rPr>
          <w:bCs/>
          <w:iCs/>
          <w:color w:val="000000"/>
        </w:rPr>
        <w:br/>
      </w:r>
      <w:hyperlink r:id="rId23" w:history="1">
        <w:r w:rsidRPr="00DF5F57">
          <w:rPr>
            <w:rStyle w:val="Hyperlink"/>
            <w:bCs/>
            <w:iCs/>
          </w:rPr>
          <w:t>ITU-R.registrations@itu.int</w:t>
        </w:r>
      </w:hyperlink>
      <w:r w:rsidRPr="00DF5F57">
        <w:rPr>
          <w:bCs/>
          <w:iCs/>
          <w:color w:val="000000"/>
        </w:rPr>
        <w:t>) or by fax (+ 41 22 730 6600).</w:t>
      </w:r>
    </w:p>
    <w:p w:rsidR="00704D27" w:rsidRDefault="00704D27" w:rsidP="00704D27">
      <w:pPr>
        <w:pStyle w:val="Footer"/>
      </w:pPr>
    </w:p>
    <w:p w:rsidR="000618B1" w:rsidRPr="00481AD7" w:rsidRDefault="004038B8" w:rsidP="000618B1">
      <w:pPr>
        <w:pStyle w:val="Footer"/>
      </w:pPr>
      <w:r>
        <w:br w:type="page"/>
      </w:r>
    </w:p>
    <w:tbl>
      <w:tblPr>
        <w:tblW w:w="9508" w:type="dxa"/>
        <w:tblInd w:w="108" w:type="dxa"/>
        <w:tblLayout w:type="fixed"/>
        <w:tblLook w:val="0000"/>
      </w:tblPr>
      <w:tblGrid>
        <w:gridCol w:w="27"/>
        <w:gridCol w:w="1150"/>
        <w:gridCol w:w="1517"/>
        <w:gridCol w:w="142"/>
        <w:gridCol w:w="2976"/>
        <w:gridCol w:w="686"/>
        <w:gridCol w:w="1980"/>
        <w:gridCol w:w="1020"/>
        <w:gridCol w:w="10"/>
      </w:tblGrid>
      <w:tr w:rsidR="000618B1" w:rsidTr="000618B1">
        <w:tblPrEx>
          <w:tblCellMar>
            <w:top w:w="0" w:type="dxa"/>
            <w:bottom w:w="0" w:type="dxa"/>
          </w:tblCellMar>
        </w:tblPrEx>
        <w:trPr>
          <w:gridBefore w:val="1"/>
          <w:wBefore w:w="27" w:type="dxa"/>
          <w:cantSplit/>
          <w:trHeight w:val="1640"/>
        </w:trPr>
        <w:tc>
          <w:tcPr>
            <w:tcW w:w="1150" w:type="dxa"/>
            <w:tcBorders>
              <w:top w:val="single" w:sz="6" w:space="0" w:color="auto"/>
              <w:left w:val="single" w:sz="6" w:space="0" w:color="auto"/>
              <w:bottom w:val="single" w:sz="6" w:space="0" w:color="auto"/>
            </w:tcBorders>
          </w:tcPr>
          <w:p w:rsidR="000618B1" w:rsidRDefault="000618B1" w:rsidP="0063049F">
            <w:pPr>
              <w:rPr>
                <w:lang w:val="fr-FR"/>
              </w:rPr>
            </w:pPr>
          </w:p>
          <w:p w:rsidR="000618B1" w:rsidRDefault="000618B1" w:rsidP="0063049F">
            <w:r>
              <w:rPr>
                <w:sz w:val="16"/>
              </w:rPr>
              <w:fldChar w:fldCharType="begin"/>
            </w:r>
            <w:r>
              <w:rPr>
                <w:sz w:val="16"/>
              </w:rPr>
              <w:instrText>import R:\\ART\\TIF\\LGO_0UIT.TIF</w:instrText>
            </w:r>
            <w:r>
              <w:rPr>
                <w:sz w:val="16"/>
              </w:rPr>
              <w:fldChar w:fldCharType="separate"/>
            </w:r>
            <w:r w:rsidR="008A220B">
              <w:rPr>
                <w:noProof/>
                <w:sz w:val="20"/>
                <w:lang w:val="en-US" w:eastAsia="zh-CN"/>
              </w:rPr>
              <w:drawing>
                <wp:inline distT="0" distB="0" distL="0" distR="0">
                  <wp:extent cx="561975" cy="5905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5"/>
            <w:tcBorders>
              <w:top w:val="single" w:sz="6" w:space="0" w:color="auto"/>
              <w:bottom w:val="single" w:sz="6" w:space="0" w:color="auto"/>
            </w:tcBorders>
          </w:tcPr>
          <w:p w:rsidR="000618B1" w:rsidRPr="00C8140E" w:rsidRDefault="000618B1" w:rsidP="0063049F">
            <w:pPr>
              <w:jc w:val="center"/>
              <w:rPr>
                <w:rFonts w:ascii="Book Antiqua" w:hAnsi="Book Antiqua"/>
                <w:b/>
                <w:color w:val="FF0000"/>
              </w:rPr>
            </w:pPr>
          </w:p>
          <w:p w:rsidR="000618B1" w:rsidRPr="00C51278" w:rsidRDefault="000618B1" w:rsidP="0063049F">
            <w:pPr>
              <w:jc w:val="center"/>
              <w:rPr>
                <w:rFonts w:ascii="Book Antiqua" w:hAnsi="Book Antiqua"/>
              </w:rPr>
            </w:pPr>
            <w:r w:rsidRPr="00C51278">
              <w:rPr>
                <w:rFonts w:ascii="Book Antiqua" w:hAnsi="Book Antiqua"/>
                <w:b/>
              </w:rPr>
              <w:t>WORLD RADIOCOMMUNICATION SEMINAR</w:t>
            </w:r>
          </w:p>
          <w:p w:rsidR="000618B1" w:rsidRPr="00C51278" w:rsidRDefault="000618B1" w:rsidP="0063049F">
            <w:pPr>
              <w:jc w:val="center"/>
              <w:rPr>
                <w:rFonts w:ascii="Book Antiqua" w:hAnsi="Book Antiqua"/>
              </w:rPr>
            </w:pPr>
          </w:p>
          <w:p w:rsidR="000618B1" w:rsidRPr="00C8140E" w:rsidRDefault="000618B1" w:rsidP="0063049F">
            <w:pPr>
              <w:jc w:val="center"/>
              <w:rPr>
                <w:rFonts w:ascii="Book Antiqua" w:hAnsi="Book Antiqua"/>
                <w:b/>
                <w:bCs/>
                <w:color w:val="FF0000"/>
              </w:rPr>
            </w:pPr>
            <w:r w:rsidRPr="00C51278">
              <w:rPr>
                <w:rFonts w:ascii="Book Antiqua" w:hAnsi="Book Antiqua"/>
                <w:b/>
                <w:bCs/>
              </w:rPr>
              <w:t>Geneva, 6-10 December 2010</w:t>
            </w:r>
          </w:p>
        </w:tc>
        <w:tc>
          <w:tcPr>
            <w:tcW w:w="1030" w:type="dxa"/>
            <w:gridSpan w:val="2"/>
            <w:tcBorders>
              <w:top w:val="single" w:sz="6" w:space="0" w:color="auto"/>
              <w:bottom w:val="single" w:sz="6" w:space="0" w:color="auto"/>
              <w:right w:val="single" w:sz="6" w:space="0" w:color="auto"/>
            </w:tcBorders>
          </w:tcPr>
          <w:p w:rsidR="000618B1" w:rsidRDefault="000618B1" w:rsidP="0063049F"/>
          <w:p w:rsidR="000618B1" w:rsidRDefault="000618B1" w:rsidP="0063049F">
            <w:r>
              <w:fldChar w:fldCharType="begin"/>
            </w:r>
            <w:r>
              <w:instrText>import R:\\ART\\TIF\\LGO_0ITU.TIF</w:instrText>
            </w:r>
            <w:r>
              <w:fldChar w:fldCharType="separate"/>
            </w:r>
            <w:r w:rsidR="008A220B">
              <w:rPr>
                <w:noProof/>
                <w:sz w:val="20"/>
                <w:lang w:val="en-US" w:eastAsia="zh-CN"/>
              </w:rPr>
              <w:drawing>
                <wp:inline distT="0" distB="0" distL="0" distR="0">
                  <wp:extent cx="571500" cy="5810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p w:rsidR="000618B1" w:rsidRDefault="000618B1" w:rsidP="0063049F"/>
        </w:tc>
      </w:tr>
      <w:tr w:rsidR="000618B1" w:rsidRPr="000618B1" w:rsidTr="0063049F">
        <w:tblPrEx>
          <w:tblCellMar>
            <w:top w:w="0" w:type="dxa"/>
            <w:bottom w:w="0" w:type="dxa"/>
          </w:tblCellMar>
        </w:tblPrEx>
        <w:trPr>
          <w:gridAfter w:val="1"/>
          <w:wAfter w:w="10" w:type="dxa"/>
        </w:trPr>
        <w:tc>
          <w:tcPr>
            <w:tcW w:w="2694" w:type="dxa"/>
            <w:gridSpan w:val="3"/>
          </w:tcPr>
          <w:p w:rsidR="000618B1" w:rsidRPr="002859E7" w:rsidRDefault="000618B1" w:rsidP="0063049F">
            <w:pPr>
              <w:rPr>
                <w:rFonts w:ascii="Arial" w:hAnsi="Arial" w:cs="Arial"/>
                <w:b/>
                <w:bCs/>
                <w:iCs/>
                <w:sz w:val="20"/>
                <w:lang w:val="fr-FR"/>
              </w:rPr>
            </w:pPr>
          </w:p>
          <w:p w:rsidR="000618B1" w:rsidRPr="002859E7" w:rsidRDefault="000618B1" w:rsidP="0063049F">
            <w:pPr>
              <w:rPr>
                <w:rFonts w:ascii="Arial" w:hAnsi="Arial" w:cs="Arial"/>
                <w:b/>
                <w:bCs/>
                <w:iCs/>
                <w:sz w:val="20"/>
              </w:rPr>
            </w:pPr>
            <w:r w:rsidRPr="002859E7">
              <w:rPr>
                <w:rFonts w:ascii="Arial" w:hAnsi="Arial" w:cs="Arial"/>
                <w:b/>
                <w:bCs/>
                <w:iCs/>
                <w:sz w:val="20"/>
              </w:rPr>
              <w:t>Please return to:</w:t>
            </w:r>
          </w:p>
        </w:tc>
        <w:tc>
          <w:tcPr>
            <w:tcW w:w="3118" w:type="dxa"/>
            <w:gridSpan w:val="2"/>
          </w:tcPr>
          <w:p w:rsidR="000618B1" w:rsidRPr="002859E7" w:rsidRDefault="000618B1" w:rsidP="0063049F">
            <w:pPr>
              <w:rPr>
                <w:rFonts w:ascii="Arial" w:hAnsi="Arial" w:cs="Arial"/>
                <w:b/>
                <w:bCs/>
                <w:sz w:val="20"/>
                <w:lang w:val="en-US"/>
              </w:rPr>
            </w:pPr>
            <w:r>
              <w:rPr>
                <w:rFonts w:ascii="Arial" w:hAnsi="Arial" w:cs="Arial"/>
                <w:b/>
                <w:bCs/>
                <w:sz w:val="20"/>
                <w:lang w:val="en-US"/>
              </w:rPr>
              <w:t>Planning, Budget and Administration (PBA)</w:t>
            </w:r>
            <w:r>
              <w:rPr>
                <w:rFonts w:ascii="Arial" w:hAnsi="Arial" w:cs="Arial"/>
                <w:b/>
                <w:bCs/>
                <w:sz w:val="20"/>
                <w:lang w:val="en-US"/>
              </w:rPr>
              <w:br/>
            </w:r>
            <w:r w:rsidRPr="002859E7">
              <w:rPr>
                <w:rFonts w:ascii="Arial" w:hAnsi="Arial" w:cs="Arial"/>
                <w:b/>
                <w:bCs/>
                <w:sz w:val="20"/>
                <w:lang w:val="en-US"/>
              </w:rPr>
              <w:t xml:space="preserve">ITU/BDT </w:t>
            </w:r>
          </w:p>
          <w:p w:rsidR="000618B1" w:rsidRPr="002859E7" w:rsidRDefault="000618B1" w:rsidP="000618B1">
            <w:pPr>
              <w:rPr>
                <w:rFonts w:ascii="Arial" w:hAnsi="Arial" w:cs="Arial"/>
                <w:b/>
                <w:bCs/>
                <w:iCs/>
                <w:sz w:val="20"/>
                <w:lang w:val="fr-FR"/>
              </w:rPr>
            </w:pPr>
            <w:r w:rsidRPr="002859E7">
              <w:rPr>
                <w:rFonts w:ascii="Arial" w:hAnsi="Arial" w:cs="Arial"/>
                <w:b/>
                <w:bCs/>
                <w:sz w:val="20"/>
                <w:lang w:val="fr-FR"/>
              </w:rPr>
              <w:t>Gen</w:t>
            </w:r>
            <w:r>
              <w:rPr>
                <w:rFonts w:ascii="Arial" w:hAnsi="Arial" w:cs="Arial"/>
                <w:b/>
                <w:bCs/>
                <w:sz w:val="20"/>
                <w:lang w:val="fr-FR"/>
              </w:rPr>
              <w:t>eva</w:t>
            </w:r>
            <w:r w:rsidRPr="002859E7">
              <w:rPr>
                <w:rFonts w:ascii="Arial" w:hAnsi="Arial" w:cs="Arial"/>
                <w:b/>
                <w:bCs/>
                <w:sz w:val="20"/>
                <w:lang w:val="fr-FR"/>
              </w:rPr>
              <w:t xml:space="preserve"> (</w:t>
            </w:r>
            <w:proofErr w:type="spellStart"/>
            <w:r w:rsidRPr="002859E7">
              <w:rPr>
                <w:rFonts w:ascii="Arial" w:hAnsi="Arial" w:cs="Arial"/>
                <w:b/>
                <w:bCs/>
                <w:sz w:val="20"/>
                <w:lang w:val="fr-FR"/>
              </w:rPr>
              <w:t>S</w:t>
            </w:r>
            <w:r>
              <w:rPr>
                <w:rFonts w:ascii="Arial" w:hAnsi="Arial" w:cs="Arial"/>
                <w:b/>
                <w:bCs/>
                <w:sz w:val="20"/>
                <w:lang w:val="fr-FR"/>
              </w:rPr>
              <w:t>witzerland</w:t>
            </w:r>
            <w:proofErr w:type="spellEnd"/>
            <w:r w:rsidRPr="002859E7">
              <w:rPr>
                <w:rFonts w:ascii="Arial" w:hAnsi="Arial" w:cs="Arial"/>
                <w:b/>
                <w:bCs/>
                <w:sz w:val="20"/>
                <w:lang w:val="fr-FR"/>
              </w:rPr>
              <w:t>)</w:t>
            </w:r>
          </w:p>
        </w:tc>
        <w:tc>
          <w:tcPr>
            <w:tcW w:w="3686" w:type="dxa"/>
            <w:gridSpan w:val="3"/>
          </w:tcPr>
          <w:p w:rsidR="000618B1" w:rsidRPr="0029649E" w:rsidRDefault="000618B1" w:rsidP="0063049F">
            <w:pPr>
              <w:jc w:val="center"/>
              <w:rPr>
                <w:rFonts w:ascii="Arial" w:hAnsi="Arial" w:cs="Arial"/>
                <w:b/>
                <w:bCs/>
                <w:szCs w:val="22"/>
                <w:lang w:val="fr-FR"/>
              </w:rPr>
            </w:pPr>
            <w:r w:rsidRPr="0029649E">
              <w:rPr>
                <w:rFonts w:ascii="Arial" w:hAnsi="Arial" w:cs="Arial"/>
                <w:b/>
                <w:bCs/>
                <w:szCs w:val="22"/>
                <w:lang w:val="fr-FR"/>
              </w:rPr>
              <w:t xml:space="preserve">E-mail : </w:t>
            </w:r>
            <w:r>
              <w:rPr>
                <w:rFonts w:ascii="Arial" w:hAnsi="Arial" w:cs="Arial"/>
                <w:b/>
                <w:bCs/>
                <w:szCs w:val="22"/>
                <w:lang w:val="fr-FR"/>
              </w:rPr>
              <w:t>bdtfellowships@itu.int</w:t>
            </w:r>
          </w:p>
          <w:p w:rsidR="000618B1" w:rsidRPr="000618B1" w:rsidRDefault="000618B1" w:rsidP="0063049F">
            <w:pPr>
              <w:jc w:val="center"/>
              <w:rPr>
                <w:rFonts w:ascii="Arial" w:hAnsi="Arial" w:cs="Arial"/>
                <w:b/>
                <w:bCs/>
                <w:sz w:val="20"/>
                <w:lang w:val="fr-CH"/>
              </w:rPr>
            </w:pPr>
            <w:r w:rsidRPr="000618B1">
              <w:rPr>
                <w:rFonts w:ascii="Arial" w:hAnsi="Arial" w:cs="Arial"/>
                <w:b/>
                <w:bCs/>
                <w:sz w:val="20"/>
                <w:lang w:val="fr-CH"/>
              </w:rPr>
              <w:t xml:space="preserve">Tel: +41 22 730 5487 / 5095 </w:t>
            </w:r>
          </w:p>
          <w:p w:rsidR="000618B1" w:rsidRPr="000618B1" w:rsidRDefault="000618B1" w:rsidP="000618B1">
            <w:pPr>
              <w:jc w:val="center"/>
              <w:rPr>
                <w:rFonts w:ascii="Arial" w:hAnsi="Arial" w:cs="Arial"/>
                <w:b/>
                <w:bCs/>
                <w:sz w:val="20"/>
                <w:lang w:val="fr-CH"/>
              </w:rPr>
            </w:pPr>
            <w:r w:rsidRPr="000618B1">
              <w:rPr>
                <w:rFonts w:ascii="Arial" w:hAnsi="Arial" w:cs="Arial"/>
                <w:b/>
                <w:bCs/>
                <w:sz w:val="20"/>
                <w:lang w:val="fr-CH"/>
              </w:rPr>
              <w:t>Fax: +41 22 730 5778</w:t>
            </w:r>
          </w:p>
        </w:tc>
      </w:tr>
      <w:tr w:rsidR="000618B1" w:rsidRPr="004B6E7B" w:rsidTr="0063049F">
        <w:tblPrEx>
          <w:tblBorders>
            <w:top w:val="single" w:sz="6" w:space="0" w:color="auto"/>
            <w:left w:val="single" w:sz="6" w:space="0" w:color="auto"/>
            <w:bottom w:val="single" w:sz="12" w:space="0" w:color="auto"/>
            <w:right w:val="single" w:sz="12" w:space="0" w:color="auto"/>
          </w:tblBorders>
          <w:tblCellMar>
            <w:top w:w="0" w:type="dxa"/>
            <w:bottom w:w="0" w:type="dxa"/>
          </w:tblCellMar>
        </w:tblPrEx>
        <w:trPr>
          <w:gridBefore w:val="1"/>
          <w:wBefore w:w="27" w:type="dxa"/>
          <w:cantSplit/>
        </w:trPr>
        <w:tc>
          <w:tcPr>
            <w:tcW w:w="9481" w:type="dxa"/>
            <w:gridSpan w:val="8"/>
            <w:tcBorders>
              <w:top w:val="single" w:sz="12" w:space="0" w:color="auto"/>
              <w:bottom w:val="single" w:sz="12" w:space="0" w:color="auto"/>
            </w:tcBorders>
          </w:tcPr>
          <w:p w:rsidR="000618B1" w:rsidRPr="004B6E7B" w:rsidRDefault="000618B1" w:rsidP="0063049F">
            <w:pPr>
              <w:spacing w:after="120"/>
              <w:jc w:val="center"/>
              <w:rPr>
                <w:rFonts w:ascii="Book Antiqua" w:hAnsi="Book Antiqua"/>
                <w:iCs/>
                <w:lang w:val="en-US"/>
              </w:rPr>
            </w:pPr>
            <w:r w:rsidRPr="004B6E7B">
              <w:rPr>
                <w:rFonts w:ascii="Book Antiqua" w:hAnsi="Book Antiqua"/>
                <w:b/>
                <w:iCs/>
                <w:lang w:val="en-US"/>
              </w:rPr>
              <w:t>Request for a fellowship</w:t>
            </w:r>
            <w:r>
              <w:rPr>
                <w:rFonts w:ascii="Book Antiqua" w:hAnsi="Book Antiqua"/>
                <w:b/>
                <w:iCs/>
                <w:lang w:val="en-US"/>
              </w:rPr>
              <w:t xml:space="preserve"> to be submitted before </w:t>
            </w:r>
            <w:r w:rsidRPr="00C51278">
              <w:rPr>
                <w:rFonts w:ascii="Book Antiqua" w:hAnsi="Book Antiqua"/>
                <w:b/>
                <w:iCs/>
                <w:u w:val="single"/>
                <w:lang w:val="en-US"/>
              </w:rPr>
              <w:t>30 October 2010</w:t>
            </w:r>
          </w:p>
        </w:tc>
      </w:tr>
      <w:tr w:rsidR="000618B1" w:rsidRPr="004B6E7B" w:rsidTr="0063049F">
        <w:tblPrEx>
          <w:tblCellMar>
            <w:top w:w="0" w:type="dxa"/>
            <w:left w:w="107" w:type="dxa"/>
            <w:bottom w:w="0" w:type="dxa"/>
            <w:right w:w="107" w:type="dxa"/>
          </w:tblCellMar>
        </w:tblPrEx>
        <w:trPr>
          <w:gridAfter w:val="1"/>
          <w:wAfter w:w="10" w:type="dxa"/>
        </w:trPr>
        <w:tc>
          <w:tcPr>
            <w:tcW w:w="2836" w:type="dxa"/>
            <w:gridSpan w:val="4"/>
          </w:tcPr>
          <w:p w:rsidR="000618B1" w:rsidRDefault="000618B1" w:rsidP="0063049F">
            <w:pPr>
              <w:jc w:val="center"/>
              <w:rPr>
                <w:iCs/>
                <w:lang w:val="en-US"/>
              </w:rPr>
            </w:pPr>
          </w:p>
          <w:p w:rsidR="000618B1" w:rsidRPr="004B6E7B" w:rsidRDefault="000618B1" w:rsidP="0063049F">
            <w:pPr>
              <w:jc w:val="center"/>
              <w:rPr>
                <w:iCs/>
                <w:lang w:val="en-US"/>
              </w:rPr>
            </w:pPr>
          </w:p>
        </w:tc>
        <w:tc>
          <w:tcPr>
            <w:tcW w:w="3662" w:type="dxa"/>
            <w:gridSpan w:val="2"/>
            <w:tcBorders>
              <w:top w:val="single" w:sz="6" w:space="0" w:color="auto"/>
              <w:left w:val="single" w:sz="6" w:space="0" w:color="auto"/>
              <w:bottom w:val="single" w:sz="6" w:space="0" w:color="auto"/>
              <w:right w:val="single" w:sz="6" w:space="0" w:color="auto"/>
            </w:tcBorders>
            <w:shd w:val="pct5" w:color="auto" w:fill="auto"/>
          </w:tcPr>
          <w:p w:rsidR="000618B1" w:rsidRPr="004B6E7B" w:rsidRDefault="000618B1" w:rsidP="0063049F">
            <w:pPr>
              <w:jc w:val="center"/>
              <w:rPr>
                <w:iCs/>
                <w:lang w:val="en-US"/>
              </w:rPr>
            </w:pPr>
            <w:r w:rsidRPr="004B6E7B">
              <w:rPr>
                <w:iCs/>
                <w:lang w:val="en-US"/>
              </w:rPr>
              <w:t>Participation of women is encouraged</w:t>
            </w:r>
          </w:p>
        </w:tc>
        <w:tc>
          <w:tcPr>
            <w:tcW w:w="3000" w:type="dxa"/>
            <w:gridSpan w:val="2"/>
            <w:tcBorders>
              <w:left w:val="nil"/>
            </w:tcBorders>
          </w:tcPr>
          <w:p w:rsidR="000618B1" w:rsidRPr="004B6E7B" w:rsidRDefault="000618B1" w:rsidP="0063049F">
            <w:pPr>
              <w:jc w:val="center"/>
              <w:rPr>
                <w:lang w:val="en-US"/>
              </w:rPr>
            </w:pPr>
          </w:p>
        </w:tc>
      </w:tr>
      <w:tr w:rsidR="000618B1" w:rsidRPr="00B31108" w:rsidTr="0063049F">
        <w:tblPrEx>
          <w:tblCellMar>
            <w:top w:w="0" w:type="dxa"/>
            <w:bottom w:w="0" w:type="dxa"/>
          </w:tblCellMar>
        </w:tblPrEx>
        <w:trPr>
          <w:gridBefore w:val="1"/>
          <w:wBefore w:w="27" w:type="dxa"/>
          <w:cantSplit/>
        </w:trPr>
        <w:tc>
          <w:tcPr>
            <w:tcW w:w="9481" w:type="dxa"/>
            <w:gridSpan w:val="8"/>
            <w:tcBorders>
              <w:top w:val="single" w:sz="6" w:space="0" w:color="auto"/>
              <w:left w:val="single" w:sz="6" w:space="0" w:color="auto"/>
              <w:right w:val="single" w:sz="6" w:space="0" w:color="auto"/>
            </w:tcBorders>
          </w:tcPr>
          <w:p w:rsidR="000618B1" w:rsidRPr="000618B1" w:rsidRDefault="000618B1" w:rsidP="000618B1">
            <w:pPr>
              <w:tabs>
                <w:tab w:val="left" w:pos="170"/>
                <w:tab w:val="left" w:pos="1701"/>
                <w:tab w:val="right" w:leader="underscore" w:pos="10773"/>
              </w:tabs>
              <w:rPr>
                <w:b/>
                <w:sz w:val="16"/>
                <w:lang w:val="en-US"/>
              </w:rPr>
            </w:pPr>
            <w:r>
              <w:rPr>
                <w:b/>
                <w:sz w:val="16"/>
                <w:lang w:val="en-US"/>
              </w:rPr>
              <w:br/>
            </w:r>
            <w:r w:rsidRPr="000618B1">
              <w:rPr>
                <w:b/>
                <w:sz w:val="16"/>
                <w:lang w:val="en-US"/>
              </w:rPr>
              <w:t>Country</w:t>
            </w:r>
            <w:r w:rsidRPr="000618B1">
              <w:rPr>
                <w:b/>
                <w:sz w:val="16"/>
                <w:lang w:val="en-US"/>
              </w:rPr>
              <w:tab/>
            </w:r>
            <w:r>
              <w:rPr>
                <w:b/>
                <w:sz w:val="16"/>
                <w:lang w:val="en-US"/>
              </w:rPr>
              <w:t>________________________________________________________________________________________________________</w:t>
            </w:r>
          </w:p>
          <w:p w:rsidR="000618B1" w:rsidRPr="00B31108" w:rsidRDefault="000618B1" w:rsidP="0063049F">
            <w:pPr>
              <w:tabs>
                <w:tab w:val="left" w:pos="170"/>
                <w:tab w:val="left" w:pos="1701"/>
                <w:tab w:val="left" w:pos="3686"/>
                <w:tab w:val="right" w:leader="underscore" w:pos="10773"/>
              </w:tabs>
              <w:rPr>
                <w:b/>
                <w:sz w:val="16"/>
                <w:lang w:val="en-US"/>
              </w:rPr>
            </w:pPr>
            <w:r>
              <w:rPr>
                <w:b/>
                <w:sz w:val="16"/>
                <w:lang w:val="en-US"/>
              </w:rPr>
              <w:br/>
            </w:r>
            <w:r w:rsidRPr="00B31108">
              <w:rPr>
                <w:b/>
                <w:sz w:val="16"/>
                <w:lang w:val="en-US"/>
              </w:rPr>
              <w:t>Name of the Administration or Organization</w:t>
            </w:r>
            <w:r w:rsidRPr="00B31108">
              <w:rPr>
                <w:b/>
                <w:sz w:val="16"/>
                <w:lang w:val="en-US"/>
              </w:rPr>
              <w:tab/>
            </w:r>
            <w:r w:rsidRPr="00B31108">
              <w:rPr>
                <w:b/>
                <w:sz w:val="16"/>
                <w:lang w:val="en-US"/>
              </w:rPr>
              <w:tab/>
            </w:r>
          </w:p>
          <w:p w:rsidR="000618B1" w:rsidRPr="00B31108" w:rsidRDefault="000618B1" w:rsidP="000618B1">
            <w:pPr>
              <w:tabs>
                <w:tab w:val="left" w:pos="170"/>
                <w:tab w:val="left" w:pos="1701"/>
                <w:tab w:val="right" w:leader="underscore" w:pos="5954"/>
                <w:tab w:val="left" w:pos="6521"/>
                <w:tab w:val="right" w:leader="underscore" w:pos="10773"/>
              </w:tabs>
              <w:rPr>
                <w:b/>
                <w:sz w:val="16"/>
                <w:lang w:val="en-US"/>
              </w:rPr>
            </w:pPr>
            <w:r w:rsidRPr="00B31108">
              <w:rPr>
                <w:b/>
                <w:sz w:val="16"/>
                <w:lang w:val="en-US"/>
              </w:rPr>
              <w:t>Mr. / Ms.</w:t>
            </w:r>
            <w:r w:rsidRPr="00B31108">
              <w:rPr>
                <w:b/>
                <w:sz w:val="16"/>
                <w:lang w:val="en-US"/>
              </w:rPr>
              <w:tab/>
            </w:r>
            <w:r>
              <w:rPr>
                <w:b/>
                <w:sz w:val="16"/>
                <w:lang w:val="en-US"/>
              </w:rPr>
              <w:t xml:space="preserve">___________________________________________          _____________________________________________________                                                  </w:t>
            </w:r>
            <w:r>
              <w:rPr>
                <w:b/>
                <w:sz w:val="16"/>
                <w:lang w:val="en-US"/>
              </w:rPr>
              <w:tab/>
            </w:r>
            <w:r>
              <w:rPr>
                <w:b/>
                <w:sz w:val="16"/>
                <w:lang w:val="en-US"/>
              </w:rPr>
              <w:tab/>
            </w:r>
            <w:r>
              <w:rPr>
                <w:b/>
                <w:sz w:val="16"/>
                <w:lang w:val="en-US"/>
              </w:rPr>
              <w:tab/>
              <w:t xml:space="preserve">       (</w:t>
            </w:r>
            <w:r w:rsidRPr="00B31108">
              <w:rPr>
                <w:b/>
                <w:sz w:val="16"/>
                <w:lang w:val="en-US"/>
              </w:rPr>
              <w:t>family name)</w:t>
            </w:r>
            <w:r>
              <w:rPr>
                <w:b/>
                <w:sz w:val="16"/>
                <w:lang w:val="en-US"/>
              </w:rPr>
              <w:t xml:space="preserve">                                                                                          </w:t>
            </w:r>
            <w:r w:rsidRPr="00B31108">
              <w:rPr>
                <w:b/>
                <w:sz w:val="16"/>
                <w:lang w:val="en-US"/>
              </w:rPr>
              <w:t xml:space="preserve"> </w:t>
            </w:r>
            <w:r w:rsidRPr="00B31108">
              <w:rPr>
                <w:b/>
                <w:sz w:val="16"/>
                <w:lang w:val="en-US"/>
              </w:rPr>
              <w:t>(given name)</w:t>
            </w:r>
          </w:p>
          <w:p w:rsidR="000618B1" w:rsidRPr="00B31108" w:rsidRDefault="000618B1" w:rsidP="0063049F">
            <w:pPr>
              <w:tabs>
                <w:tab w:val="left" w:pos="170"/>
                <w:tab w:val="right" w:pos="4536"/>
                <w:tab w:val="right" w:leader="underscore" w:pos="10773"/>
              </w:tabs>
              <w:rPr>
                <w:b/>
                <w:sz w:val="16"/>
              </w:rPr>
            </w:pPr>
            <w:r>
              <w:rPr>
                <w:b/>
                <w:sz w:val="16"/>
              </w:rPr>
              <w:br/>
            </w:r>
            <w:r w:rsidRPr="00B31108">
              <w:rPr>
                <w:b/>
                <w:sz w:val="16"/>
              </w:rPr>
              <w:t xml:space="preserve">Title </w:t>
            </w:r>
            <w:r>
              <w:rPr>
                <w:b/>
                <w:sz w:val="16"/>
              </w:rPr>
              <w:t>_________________________________________________________________</w:t>
            </w:r>
            <w:r w:rsidRPr="00B31108">
              <w:rPr>
                <w:b/>
                <w:sz w:val="16"/>
              </w:rPr>
              <w:tab/>
            </w:r>
          </w:p>
          <w:p w:rsidR="000618B1" w:rsidRPr="00B31108" w:rsidRDefault="000618B1" w:rsidP="0063049F">
            <w:pPr>
              <w:tabs>
                <w:tab w:val="left" w:pos="170"/>
                <w:tab w:val="left" w:pos="1701"/>
                <w:tab w:val="center" w:pos="3828"/>
                <w:tab w:val="center" w:pos="8647"/>
                <w:tab w:val="center" w:pos="9781"/>
                <w:tab w:val="right" w:leader="underscore" w:pos="10773"/>
              </w:tabs>
              <w:rPr>
                <w:b/>
                <w:sz w:val="16"/>
                <w:lang w:val="en-US"/>
              </w:rPr>
            </w:pPr>
          </w:p>
        </w:tc>
      </w:tr>
      <w:tr w:rsidR="000618B1" w:rsidRPr="00B31108" w:rsidTr="0063049F">
        <w:tblPrEx>
          <w:tblCellMar>
            <w:top w:w="0" w:type="dxa"/>
            <w:bottom w:w="0" w:type="dxa"/>
          </w:tblCellMar>
        </w:tblPrEx>
        <w:trPr>
          <w:gridBefore w:val="1"/>
          <w:wBefore w:w="27" w:type="dxa"/>
          <w:cantSplit/>
        </w:trPr>
        <w:tc>
          <w:tcPr>
            <w:tcW w:w="9481" w:type="dxa"/>
            <w:gridSpan w:val="8"/>
            <w:tcBorders>
              <w:left w:val="single" w:sz="6" w:space="0" w:color="auto"/>
              <w:bottom w:val="single" w:sz="6" w:space="0" w:color="auto"/>
              <w:right w:val="single" w:sz="6" w:space="0" w:color="auto"/>
            </w:tcBorders>
          </w:tcPr>
          <w:p w:rsidR="000618B1" w:rsidRPr="00B31108" w:rsidRDefault="000618B1" w:rsidP="0063049F">
            <w:pPr>
              <w:tabs>
                <w:tab w:val="left" w:pos="170"/>
                <w:tab w:val="left" w:pos="1701"/>
                <w:tab w:val="right" w:leader="underscore" w:pos="5954"/>
                <w:tab w:val="left" w:pos="6521"/>
                <w:tab w:val="right" w:leader="underscore" w:pos="10773"/>
              </w:tabs>
              <w:rPr>
                <w:b/>
                <w:sz w:val="16"/>
              </w:rPr>
            </w:pPr>
            <w:r w:rsidRPr="00B31108">
              <w:rPr>
                <w:b/>
                <w:sz w:val="16"/>
              </w:rPr>
              <w:t>Address ____________________________</w:t>
            </w:r>
            <w:r>
              <w:rPr>
                <w:b/>
                <w:sz w:val="16"/>
              </w:rPr>
              <w:t>____________________________________________________________________</w:t>
            </w:r>
          </w:p>
          <w:p w:rsidR="000618B1" w:rsidRPr="00B31108" w:rsidRDefault="000618B1" w:rsidP="0063049F">
            <w:pPr>
              <w:tabs>
                <w:tab w:val="left" w:pos="170"/>
                <w:tab w:val="left" w:pos="1701"/>
                <w:tab w:val="right" w:leader="underscore" w:pos="5954"/>
                <w:tab w:val="left" w:pos="6521"/>
                <w:tab w:val="right" w:leader="underscore" w:pos="10773"/>
              </w:tabs>
              <w:rPr>
                <w:b/>
                <w:sz w:val="16"/>
              </w:rPr>
            </w:pPr>
            <w:r w:rsidRPr="00B31108">
              <w:rPr>
                <w:b/>
                <w:sz w:val="16"/>
              </w:rPr>
              <w:tab/>
              <w:t>__________________________________________________________________________________________________</w:t>
            </w:r>
          </w:p>
          <w:p w:rsidR="000618B1" w:rsidRPr="000618B1" w:rsidRDefault="000618B1" w:rsidP="0063049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fr-CH"/>
              </w:rPr>
            </w:pPr>
            <w:r w:rsidRPr="000618B1">
              <w:rPr>
                <w:b/>
                <w:sz w:val="16"/>
                <w:lang w:val="fr-CH"/>
              </w:rPr>
              <w:br/>
            </w:r>
            <w:r w:rsidRPr="000618B1">
              <w:rPr>
                <w:b/>
                <w:sz w:val="16"/>
                <w:lang w:val="fr-CH"/>
              </w:rPr>
              <w:t>Tel.:</w:t>
            </w:r>
            <w:r w:rsidRPr="000618B1">
              <w:rPr>
                <w:b/>
                <w:sz w:val="16"/>
                <w:lang w:val="fr-CH"/>
              </w:rPr>
              <w:tab/>
              <w:t>___________________________________     Fax _________________________________________________</w:t>
            </w:r>
            <w:r w:rsidRPr="000618B1">
              <w:rPr>
                <w:b/>
                <w:sz w:val="16"/>
                <w:lang w:val="fr-CH"/>
              </w:rPr>
              <w:br/>
            </w:r>
            <w:r w:rsidRPr="000618B1">
              <w:rPr>
                <w:b/>
                <w:sz w:val="16"/>
                <w:lang w:val="fr-CH"/>
              </w:rPr>
              <w:br/>
              <w:t>e-mail</w:t>
            </w:r>
            <w:r w:rsidRPr="000618B1">
              <w:rPr>
                <w:b/>
                <w:sz w:val="16"/>
                <w:lang w:val="fr-CH"/>
              </w:rPr>
              <w:tab/>
              <w:t>_______________________________________________________________</w:t>
            </w:r>
          </w:p>
          <w:p w:rsidR="000618B1" w:rsidRPr="000618B1" w:rsidRDefault="000618B1" w:rsidP="0063049F">
            <w:pPr>
              <w:tabs>
                <w:tab w:val="left" w:pos="170"/>
                <w:tab w:val="left" w:pos="1701"/>
                <w:tab w:val="center" w:pos="3828"/>
                <w:tab w:val="center" w:pos="8647"/>
                <w:tab w:val="center" w:pos="9781"/>
                <w:tab w:val="right" w:leader="underscore" w:pos="10773"/>
              </w:tabs>
              <w:rPr>
                <w:b/>
                <w:sz w:val="16"/>
                <w:lang w:val="fr-CH"/>
              </w:rPr>
            </w:pPr>
          </w:p>
          <w:p w:rsidR="000618B1" w:rsidRPr="000618B1" w:rsidRDefault="000618B1" w:rsidP="0063049F">
            <w:pPr>
              <w:tabs>
                <w:tab w:val="left" w:pos="170"/>
                <w:tab w:val="left" w:pos="1701"/>
                <w:tab w:val="left" w:pos="5245"/>
                <w:tab w:val="left" w:pos="7230"/>
                <w:tab w:val="right" w:leader="underscore" w:pos="10773"/>
              </w:tabs>
              <w:rPr>
                <w:b/>
                <w:sz w:val="16"/>
                <w:lang w:val="fr-CH"/>
              </w:rPr>
            </w:pPr>
            <w:r w:rsidRPr="000618B1">
              <w:rPr>
                <w:b/>
                <w:sz w:val="16"/>
                <w:lang w:val="fr-CH"/>
              </w:rPr>
              <w:t>PASSPORT INFORMATION :</w:t>
            </w:r>
          </w:p>
          <w:p w:rsidR="000618B1" w:rsidRPr="00B31108" w:rsidRDefault="000618B1" w:rsidP="0063049F">
            <w:pPr>
              <w:tabs>
                <w:tab w:val="left" w:pos="170"/>
                <w:tab w:val="left" w:pos="1701"/>
                <w:tab w:val="center" w:pos="3828"/>
                <w:tab w:val="center" w:pos="8647"/>
                <w:tab w:val="center" w:pos="9781"/>
                <w:tab w:val="right" w:leader="underscore" w:pos="10773"/>
              </w:tabs>
              <w:rPr>
                <w:b/>
                <w:sz w:val="16"/>
                <w:lang w:val="en-US"/>
              </w:rPr>
            </w:pPr>
            <w:r w:rsidRPr="00B31108">
              <w:rPr>
                <w:b/>
                <w:sz w:val="16"/>
                <w:lang w:val="en-US"/>
              </w:rPr>
              <w:t>Date of birth</w:t>
            </w:r>
            <w:r w:rsidRPr="00B31108">
              <w:rPr>
                <w:b/>
                <w:sz w:val="16"/>
                <w:lang w:val="en-US"/>
              </w:rPr>
              <w:tab/>
              <w:t>_______________________________________________</w:t>
            </w:r>
            <w:r w:rsidRPr="00B31108">
              <w:rPr>
                <w:b/>
                <w:sz w:val="16"/>
                <w:lang w:val="en-US"/>
              </w:rPr>
              <w:tab/>
            </w:r>
          </w:p>
          <w:p w:rsidR="000618B1" w:rsidRPr="00B31108" w:rsidRDefault="000618B1" w:rsidP="000618B1">
            <w:pPr>
              <w:tabs>
                <w:tab w:val="left" w:pos="170"/>
                <w:tab w:val="left" w:pos="1701"/>
                <w:tab w:val="right" w:leader="underscore" w:pos="4820"/>
                <w:tab w:val="left" w:pos="5245"/>
                <w:tab w:val="left" w:pos="7230"/>
                <w:tab w:val="right" w:leader="underscore" w:pos="10773"/>
              </w:tabs>
              <w:rPr>
                <w:b/>
                <w:sz w:val="16"/>
                <w:lang w:val="en-US"/>
              </w:rPr>
            </w:pPr>
            <w:r w:rsidRPr="00B31108">
              <w:rPr>
                <w:b/>
                <w:sz w:val="16"/>
              </w:rPr>
              <w:t>Nationality</w:t>
            </w:r>
            <w:r w:rsidRPr="00B31108">
              <w:rPr>
                <w:b/>
                <w:sz w:val="16"/>
              </w:rPr>
              <w:tab/>
            </w:r>
            <w:r>
              <w:rPr>
                <w:b/>
                <w:sz w:val="16"/>
              </w:rPr>
              <w:t xml:space="preserve">  _____________________</w:t>
            </w:r>
            <w:r>
              <w:rPr>
                <w:b/>
                <w:sz w:val="16"/>
              </w:rPr>
              <w:tab/>
            </w:r>
            <w:r>
              <w:rPr>
                <w:b/>
                <w:sz w:val="16"/>
              </w:rPr>
              <w:tab/>
              <w:t>Passport number  ________________________________</w:t>
            </w:r>
          </w:p>
          <w:p w:rsidR="000618B1" w:rsidRPr="00B31108" w:rsidRDefault="000618B1" w:rsidP="000618B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Pr>
                <w:b/>
                <w:sz w:val="16"/>
              </w:rPr>
              <w:t>Date of issue  ______________</w:t>
            </w:r>
            <w:r>
              <w:rPr>
                <w:b/>
                <w:sz w:val="16"/>
              </w:rPr>
              <w:tab/>
              <w:t xml:space="preserve">    In (place) _____________________________________  </w:t>
            </w:r>
            <w:r w:rsidRPr="00B31108">
              <w:rPr>
                <w:b/>
                <w:sz w:val="16"/>
              </w:rPr>
              <w:t>Valid until (date)</w:t>
            </w:r>
            <w:r>
              <w:rPr>
                <w:b/>
                <w:sz w:val="16"/>
              </w:rPr>
              <w:t>_________________________</w:t>
            </w:r>
            <w:r>
              <w:rPr>
                <w:b/>
                <w:sz w:val="16"/>
              </w:rPr>
              <w:br/>
            </w:r>
            <w:r w:rsidRPr="00B31108">
              <w:rPr>
                <w:b/>
                <w:sz w:val="16"/>
              </w:rPr>
              <w:tab/>
            </w:r>
            <w:r w:rsidRPr="00B31108">
              <w:rPr>
                <w:b/>
                <w:sz w:val="16"/>
                <w:lang w:val="en-US"/>
              </w:rPr>
              <w:tab/>
            </w:r>
            <w:r w:rsidRPr="00B31108">
              <w:rPr>
                <w:b/>
                <w:sz w:val="16"/>
                <w:lang w:val="en-US"/>
              </w:rPr>
              <w:tab/>
            </w:r>
            <w:r w:rsidRPr="00B31108">
              <w:rPr>
                <w:b/>
                <w:sz w:val="16"/>
                <w:lang w:val="en-US"/>
              </w:rPr>
              <w:tab/>
            </w:r>
            <w:r w:rsidRPr="00B31108">
              <w:rPr>
                <w:b/>
                <w:sz w:val="16"/>
                <w:lang w:val="en-US"/>
              </w:rPr>
              <w:tab/>
              <w:t xml:space="preserve"> </w:t>
            </w:r>
          </w:p>
        </w:tc>
      </w:tr>
      <w:tr w:rsidR="000618B1" w:rsidRPr="00B31108" w:rsidTr="0063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hRule="exact" w:val="227"/>
        </w:trPr>
        <w:tc>
          <w:tcPr>
            <w:tcW w:w="9498" w:type="dxa"/>
            <w:gridSpan w:val="8"/>
            <w:tcBorders>
              <w:top w:val="single" w:sz="4" w:space="0" w:color="auto"/>
              <w:left w:val="single" w:sz="4" w:space="0" w:color="auto"/>
              <w:bottom w:val="nil"/>
              <w:right w:val="single" w:sz="4" w:space="0" w:color="auto"/>
            </w:tcBorders>
          </w:tcPr>
          <w:p w:rsidR="000618B1" w:rsidRPr="00B31108" w:rsidRDefault="000618B1" w:rsidP="0063049F">
            <w:pPr>
              <w:spacing w:before="40"/>
              <w:ind w:firstLine="34"/>
              <w:rPr>
                <w:b/>
                <w:bCs/>
                <w:sz w:val="18"/>
                <w:szCs w:val="18"/>
                <w:lang w:val="en-US"/>
              </w:rPr>
            </w:pPr>
            <w:r w:rsidRPr="00B31108">
              <w:rPr>
                <w:b/>
                <w:bCs/>
                <w:sz w:val="18"/>
                <w:szCs w:val="18"/>
                <w:lang w:val="en-US"/>
              </w:rPr>
              <w:t>CONDITIONS</w:t>
            </w:r>
          </w:p>
        </w:tc>
      </w:tr>
      <w:tr w:rsidR="000618B1" w:rsidTr="00061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Height w:hRule="exact" w:val="334"/>
        </w:trPr>
        <w:tc>
          <w:tcPr>
            <w:tcW w:w="9498" w:type="dxa"/>
            <w:gridSpan w:val="8"/>
            <w:tcBorders>
              <w:top w:val="nil"/>
              <w:left w:val="single" w:sz="4" w:space="0" w:color="auto"/>
              <w:bottom w:val="nil"/>
              <w:right w:val="single" w:sz="4" w:space="0" w:color="auto"/>
            </w:tcBorders>
            <w:vAlign w:val="center"/>
          </w:tcPr>
          <w:p w:rsidR="000618B1" w:rsidRDefault="000618B1" w:rsidP="0063049F">
            <w:pPr>
              <w:rPr>
                <w:rFonts w:ascii="Helvetica" w:hAnsi="Helvetica"/>
                <w:b/>
                <w:bCs/>
                <w:sz w:val="16"/>
                <w:lang w:val="en-US"/>
              </w:rPr>
            </w:pPr>
            <w:r w:rsidRPr="00B31108">
              <w:rPr>
                <w:rFonts w:ascii="Helvetica" w:hAnsi="Helvetica"/>
                <w:b/>
                <w:bCs/>
                <w:sz w:val="16"/>
                <w:lang w:val="en-US"/>
              </w:rPr>
              <w:t>1. One fellowship per eligible country.</w:t>
            </w:r>
          </w:p>
          <w:p w:rsidR="000618B1" w:rsidRPr="00B31108" w:rsidRDefault="000618B1" w:rsidP="0063049F">
            <w:pPr>
              <w:rPr>
                <w:rFonts w:ascii="Helvetica" w:hAnsi="Helvetica"/>
                <w:b/>
                <w:bCs/>
                <w:sz w:val="16"/>
                <w:lang w:val="en-US"/>
              </w:rPr>
            </w:pPr>
            <w:r>
              <w:rPr>
                <w:rFonts w:ascii="Helvetica" w:hAnsi="Helvetica"/>
                <w:b/>
                <w:bCs/>
                <w:sz w:val="16"/>
                <w:lang w:val="en-US"/>
              </w:rPr>
              <w:br/>
            </w:r>
          </w:p>
        </w:tc>
      </w:tr>
      <w:tr w:rsidR="000618B1" w:rsidRPr="0096583D" w:rsidTr="0063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498" w:type="dxa"/>
            <w:gridSpan w:val="8"/>
            <w:tcBorders>
              <w:top w:val="nil"/>
              <w:left w:val="single" w:sz="4" w:space="0" w:color="auto"/>
              <w:bottom w:val="nil"/>
              <w:right w:val="single" w:sz="4" w:space="0" w:color="auto"/>
            </w:tcBorders>
          </w:tcPr>
          <w:p w:rsidR="000618B1" w:rsidRPr="00B31108" w:rsidRDefault="000618B1" w:rsidP="0063049F">
            <w:pPr>
              <w:ind w:left="170" w:hanging="170"/>
              <w:rPr>
                <w:rFonts w:ascii="Helvetica" w:hAnsi="Helvetica"/>
                <w:b/>
                <w:bCs/>
                <w:sz w:val="16"/>
                <w:lang w:val="en-US"/>
              </w:rPr>
            </w:pPr>
            <w:r w:rsidRPr="00B31108">
              <w:rPr>
                <w:rFonts w:ascii="Helvetica" w:hAnsi="Helvetica"/>
                <w:b/>
                <w:bCs/>
                <w:sz w:val="16"/>
                <w:lang w:val="en-US"/>
              </w:rPr>
              <w:t xml:space="preserve">2. One return ECO class </w:t>
            </w:r>
            <w:proofErr w:type="spellStart"/>
            <w:r w:rsidRPr="00B31108">
              <w:rPr>
                <w:rFonts w:ascii="Helvetica" w:hAnsi="Helvetica"/>
                <w:b/>
                <w:bCs/>
                <w:sz w:val="16"/>
                <w:lang w:val="en-US"/>
              </w:rPr>
              <w:t>airticket</w:t>
            </w:r>
            <w:proofErr w:type="spellEnd"/>
            <w:r w:rsidRPr="00B31108">
              <w:rPr>
                <w:rFonts w:ascii="Helvetica" w:hAnsi="Helvetica"/>
                <w:b/>
                <w:bCs/>
                <w:sz w:val="16"/>
                <w:lang w:val="en-US"/>
              </w:rPr>
              <w:t xml:space="preserve"> by the most direct/economical route.</w:t>
            </w:r>
          </w:p>
        </w:tc>
      </w:tr>
      <w:tr w:rsidR="000618B1" w:rsidRPr="0096583D" w:rsidTr="0063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498" w:type="dxa"/>
            <w:gridSpan w:val="8"/>
            <w:tcBorders>
              <w:top w:val="nil"/>
              <w:left w:val="single" w:sz="4" w:space="0" w:color="auto"/>
              <w:bottom w:val="nil"/>
              <w:right w:val="single" w:sz="4" w:space="0" w:color="auto"/>
            </w:tcBorders>
          </w:tcPr>
          <w:p w:rsidR="000618B1" w:rsidRPr="00B31108" w:rsidRDefault="000618B1" w:rsidP="0063049F">
            <w:pPr>
              <w:ind w:left="170" w:hanging="170"/>
              <w:rPr>
                <w:rFonts w:ascii="Helvetica" w:hAnsi="Helvetica"/>
                <w:b/>
                <w:bCs/>
                <w:sz w:val="16"/>
                <w:lang w:val="en-US"/>
              </w:rPr>
            </w:pPr>
            <w:r w:rsidRPr="00B31108">
              <w:rPr>
                <w:rFonts w:ascii="Helvetica" w:hAnsi="Helvetica"/>
                <w:b/>
                <w:bCs/>
                <w:sz w:val="16"/>
                <w:lang w:val="en-US"/>
              </w:rPr>
              <w:t xml:space="preserve">3. </w:t>
            </w:r>
            <w:r w:rsidRPr="00B31108">
              <w:rPr>
                <w:rFonts w:ascii="Helvetica" w:hAnsi="Helvetica"/>
                <w:b/>
                <w:bCs/>
                <w:sz w:val="16"/>
              </w:rPr>
              <w:t>A daily allowance to cover accommodation, meals and incidental expense</w:t>
            </w:r>
          </w:p>
        </w:tc>
      </w:tr>
      <w:tr w:rsidR="000618B1" w:rsidRPr="0096583D" w:rsidTr="0063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0" w:type="dxa"/>
        </w:trPr>
        <w:tc>
          <w:tcPr>
            <w:tcW w:w="9498" w:type="dxa"/>
            <w:gridSpan w:val="8"/>
            <w:tcBorders>
              <w:top w:val="nil"/>
              <w:left w:val="single" w:sz="4" w:space="0" w:color="auto"/>
              <w:bottom w:val="single" w:sz="4" w:space="0" w:color="auto"/>
              <w:right w:val="single" w:sz="4" w:space="0" w:color="auto"/>
            </w:tcBorders>
          </w:tcPr>
          <w:p w:rsidR="000618B1" w:rsidRPr="00B31108" w:rsidRDefault="000618B1" w:rsidP="000F778D">
            <w:pPr>
              <w:rPr>
                <w:rFonts w:ascii="Helvetica" w:hAnsi="Helvetica"/>
                <w:b/>
                <w:bCs/>
                <w:sz w:val="16"/>
                <w:lang w:val="en-US"/>
              </w:rPr>
            </w:pPr>
            <w:r w:rsidRPr="00B31108">
              <w:rPr>
                <w:rFonts w:ascii="Helvetica" w:hAnsi="Helvetica"/>
                <w:b/>
                <w:bCs/>
                <w:sz w:val="16"/>
                <w:lang w:val="en-US"/>
              </w:rPr>
              <w:t xml:space="preserve">4. Imperative that fellows be present first day/end of the </w:t>
            </w:r>
            <w:r w:rsidR="000F778D">
              <w:rPr>
                <w:rFonts w:ascii="Helvetica" w:hAnsi="Helvetica"/>
                <w:b/>
                <w:bCs/>
                <w:sz w:val="16"/>
                <w:lang w:val="en-US"/>
              </w:rPr>
              <w:t>Seminar</w:t>
            </w:r>
            <w:r w:rsidRPr="00B31108">
              <w:rPr>
                <w:rFonts w:ascii="Helvetica" w:hAnsi="Helvetica"/>
                <w:b/>
                <w:bCs/>
                <w:sz w:val="16"/>
                <w:lang w:val="en-US"/>
              </w:rPr>
              <w:t>.</w:t>
            </w:r>
            <w:r w:rsidRPr="00B31108">
              <w:rPr>
                <w:rFonts w:ascii="Helvetica" w:hAnsi="Helvetica"/>
                <w:b/>
                <w:bCs/>
                <w:sz w:val="16"/>
                <w:lang w:val="en-US"/>
              </w:rPr>
              <w:br/>
            </w:r>
          </w:p>
        </w:tc>
      </w:tr>
      <w:tr w:rsidR="000618B1" w:rsidRPr="0096583D" w:rsidTr="00742E22">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Height w:val="70"/>
        </w:trPr>
        <w:tc>
          <w:tcPr>
            <w:tcW w:w="9471" w:type="dxa"/>
            <w:gridSpan w:val="7"/>
          </w:tcPr>
          <w:p w:rsidR="000618B1" w:rsidRPr="00B31108" w:rsidRDefault="000618B1" w:rsidP="0063049F">
            <w:pPr>
              <w:tabs>
                <w:tab w:val="left" w:pos="170"/>
                <w:tab w:val="left" w:pos="992"/>
                <w:tab w:val="left" w:pos="2977"/>
                <w:tab w:val="right" w:leader="underscore" w:pos="7371"/>
                <w:tab w:val="left" w:pos="7938"/>
                <w:tab w:val="left" w:pos="8647"/>
                <w:tab w:val="right" w:leader="underscore" w:pos="10773"/>
              </w:tabs>
              <w:rPr>
                <w:b/>
                <w:bCs/>
                <w:sz w:val="16"/>
                <w:lang w:val="en-US"/>
              </w:rPr>
            </w:pPr>
          </w:p>
        </w:tc>
      </w:tr>
      <w:tr w:rsidR="000618B1" w:rsidRPr="0096583D" w:rsidTr="006304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Pr>
        <w:tc>
          <w:tcPr>
            <w:tcW w:w="9471" w:type="dxa"/>
            <w:gridSpan w:val="7"/>
          </w:tcPr>
          <w:p w:rsidR="000618B1" w:rsidRPr="00B31108" w:rsidRDefault="000618B1" w:rsidP="0063049F">
            <w:pPr>
              <w:tabs>
                <w:tab w:val="left" w:pos="170"/>
                <w:tab w:val="left" w:pos="992"/>
                <w:tab w:val="left" w:pos="2977"/>
                <w:tab w:val="right" w:leader="underscore" w:pos="7371"/>
                <w:tab w:val="left" w:pos="7938"/>
                <w:tab w:val="left" w:pos="8647"/>
                <w:tab w:val="right" w:leader="underscore" w:pos="10773"/>
              </w:tabs>
              <w:rPr>
                <w:b/>
                <w:bCs/>
                <w:sz w:val="16"/>
              </w:rPr>
            </w:pPr>
            <w:r w:rsidRPr="00B31108">
              <w:rPr>
                <w:b/>
                <w:bCs/>
                <w:iCs/>
                <w:sz w:val="16"/>
              </w:rPr>
              <w:t>Signature of fellowship candidate</w:t>
            </w:r>
            <w:r w:rsidRPr="00B31108">
              <w:rPr>
                <w:b/>
                <w:bCs/>
                <w:sz w:val="16"/>
              </w:rPr>
              <w:tab/>
            </w:r>
            <w:r w:rsidRPr="00B31108">
              <w:rPr>
                <w:b/>
                <w:bCs/>
                <w:sz w:val="16"/>
              </w:rPr>
              <w:tab/>
            </w:r>
            <w:r w:rsidRPr="00B31108">
              <w:rPr>
                <w:b/>
                <w:bCs/>
                <w:sz w:val="16"/>
              </w:rPr>
              <w:tab/>
            </w:r>
            <w:r w:rsidRPr="00B31108">
              <w:rPr>
                <w:b/>
                <w:bCs/>
                <w:iCs/>
                <w:sz w:val="16"/>
              </w:rPr>
              <w:t>Date</w:t>
            </w:r>
            <w:r w:rsidRPr="00B31108">
              <w:rPr>
                <w:b/>
                <w:bCs/>
                <w:sz w:val="16"/>
              </w:rPr>
              <w:tab/>
            </w:r>
            <w:r w:rsidRPr="00B31108">
              <w:rPr>
                <w:b/>
                <w:bCs/>
                <w:sz w:val="16"/>
              </w:rPr>
              <w:tab/>
            </w:r>
          </w:p>
          <w:p w:rsidR="000618B1" w:rsidRPr="00B31108" w:rsidRDefault="000618B1" w:rsidP="0063049F">
            <w:pPr>
              <w:tabs>
                <w:tab w:val="left" w:pos="170"/>
                <w:tab w:val="left" w:pos="992"/>
                <w:tab w:val="left" w:pos="2977"/>
                <w:tab w:val="left" w:pos="7938"/>
                <w:tab w:val="left" w:pos="8647"/>
                <w:tab w:val="right" w:leader="underscore" w:pos="10773"/>
              </w:tabs>
              <w:rPr>
                <w:b/>
                <w:bCs/>
                <w:sz w:val="16"/>
                <w:lang w:val="en-US"/>
              </w:rPr>
            </w:pPr>
            <w:r w:rsidRPr="00B31108">
              <w:rPr>
                <w:b/>
                <w:bCs/>
                <w:sz w:val="16"/>
              </w:rPr>
              <w:tab/>
            </w:r>
            <w:r w:rsidRPr="00B31108">
              <w:rPr>
                <w:b/>
                <w:bCs/>
                <w:sz w:val="16"/>
                <w:lang w:val="en-US"/>
              </w:rPr>
              <w:tab/>
            </w:r>
            <w:r w:rsidRPr="00B31108">
              <w:rPr>
                <w:b/>
                <w:bCs/>
                <w:sz w:val="16"/>
                <w:lang w:val="en-US"/>
              </w:rPr>
              <w:tab/>
            </w:r>
          </w:p>
        </w:tc>
      </w:tr>
      <w:tr w:rsidR="000618B1" w:rsidRPr="00F55FD3" w:rsidTr="0063049F">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gridAfter w:val="1"/>
          <w:wBefore w:w="27" w:type="dxa"/>
          <w:wAfter w:w="10" w:type="dxa"/>
          <w:cantSplit/>
        </w:trPr>
        <w:tc>
          <w:tcPr>
            <w:tcW w:w="9471" w:type="dxa"/>
            <w:gridSpan w:val="7"/>
            <w:tcBorders>
              <w:top w:val="single" w:sz="6" w:space="0" w:color="auto"/>
              <w:bottom w:val="single" w:sz="6" w:space="0" w:color="auto"/>
            </w:tcBorders>
          </w:tcPr>
          <w:p w:rsidR="000618B1" w:rsidRPr="00F55FD3" w:rsidRDefault="000618B1" w:rsidP="0063049F">
            <w:pPr>
              <w:rPr>
                <w:b/>
                <w:i/>
                <w:sz w:val="18"/>
                <w:szCs w:val="18"/>
              </w:rPr>
            </w:pPr>
            <w:r w:rsidRPr="00F55FD3">
              <w:rPr>
                <w:b/>
                <w:iCs/>
                <w:sz w:val="18"/>
                <w:szCs w:val="18"/>
              </w:rPr>
              <w:t>TO VALIDATE FELLOWSHIP REQUEST, NAME AND SIGNATURE OF CERTIFYING OFFICIAL DESIGNATING PARTICIPANT MUST BE COMPLETED BELOW WITH OFFICIAL STAMP</w:t>
            </w:r>
            <w:r w:rsidRPr="00F55FD3">
              <w:rPr>
                <w:b/>
                <w:i/>
                <w:sz w:val="18"/>
                <w:szCs w:val="18"/>
              </w:rPr>
              <w:t>.</w:t>
            </w:r>
          </w:p>
          <w:p w:rsidR="000618B1" w:rsidRDefault="000618B1" w:rsidP="00742E22">
            <w:pPr>
              <w:tabs>
                <w:tab w:val="left" w:pos="170"/>
                <w:tab w:val="right" w:leader="underscore" w:pos="10773"/>
              </w:tabs>
              <w:rPr>
                <w:sz w:val="16"/>
                <w:lang w:val="en-US"/>
              </w:rPr>
            </w:pPr>
            <w:r w:rsidRPr="00B31108">
              <w:rPr>
                <w:b/>
                <w:bCs/>
                <w:sz w:val="16"/>
                <w:lang w:val="en-US"/>
              </w:rPr>
              <w:t>Signature:</w:t>
            </w:r>
            <w:r>
              <w:rPr>
                <w:sz w:val="16"/>
                <w:lang w:val="en-US"/>
              </w:rPr>
              <w:t>___________________________________________________</w:t>
            </w:r>
            <w:r w:rsidRPr="00B31108">
              <w:rPr>
                <w:b/>
                <w:bCs/>
                <w:sz w:val="16"/>
                <w:lang w:val="en-US"/>
              </w:rPr>
              <w:t>Date:</w:t>
            </w:r>
            <w:r>
              <w:rPr>
                <w:sz w:val="16"/>
                <w:lang w:val="en-US"/>
              </w:rPr>
              <w:t>_____________________________________</w:t>
            </w:r>
          </w:p>
          <w:p w:rsidR="000618B1" w:rsidRPr="00F55FD3" w:rsidRDefault="000618B1" w:rsidP="0063049F">
            <w:pPr>
              <w:tabs>
                <w:tab w:val="left" w:pos="170"/>
                <w:tab w:val="left" w:pos="1701"/>
                <w:tab w:val="center" w:pos="3828"/>
                <w:tab w:val="center" w:pos="8647"/>
                <w:tab w:val="center" w:pos="9781"/>
                <w:tab w:val="right" w:leader="underscore" w:pos="10773"/>
              </w:tabs>
              <w:rPr>
                <w:sz w:val="16"/>
                <w:lang w:val="en-US"/>
              </w:rPr>
            </w:pPr>
          </w:p>
        </w:tc>
      </w:tr>
    </w:tbl>
    <w:p w:rsidR="004038B8" w:rsidRPr="00481AD7" w:rsidRDefault="004038B8" w:rsidP="00742E22">
      <w:pPr>
        <w:pStyle w:val="Footer"/>
      </w:pPr>
    </w:p>
    <w:sectPr w:rsidR="004038B8" w:rsidRPr="00481AD7" w:rsidSect="005D3593">
      <w:pgSz w:w="11907" w:h="16834"/>
      <w:pgMar w:top="1418" w:right="1134" w:bottom="1418"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CD" w:rsidRDefault="00903DCD">
      <w:r>
        <w:separator/>
      </w:r>
    </w:p>
  </w:endnote>
  <w:endnote w:type="continuationSeparator" w:id="0">
    <w:p w:rsidR="00903DCD" w:rsidRDefault="00903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2A" w:rsidRDefault="00486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AD" w:rsidRDefault="00B51CAD">
    <w:pPr>
      <w:pStyle w:val="FirstFooter"/>
      <w:spacing w:before="0"/>
    </w:pPr>
  </w:p>
  <w:p w:rsidR="008959C9" w:rsidRDefault="00B51CAD" w:rsidP="0048612A">
    <w:pPr>
      <w:pStyle w:val="Footer"/>
      <w:tabs>
        <w:tab w:val="clear" w:pos="5954"/>
        <w:tab w:val="clear" w:pos="9639"/>
        <w:tab w:val="center" w:pos="4819"/>
      </w:tabs>
    </w:pPr>
    <w:r>
      <w:t>(285473)</w:t>
    </w:r>
    <w:r>
      <w:tab/>
      <w:t>[</w:t>
    </w:r>
    <w:r w:rsidR="0048612A">
      <w:fldChar w:fldCharType="begin"/>
    </w:r>
    <w:r w:rsidR="0048612A">
      <w:instrText xml:space="preserve"> DATE  \@ "dd.MM.yyyy"  \* MERGEFORMAT </w:instrText>
    </w:r>
    <w:r w:rsidR="0048612A">
      <w:fldChar w:fldCharType="separate"/>
    </w:r>
    <w:r w:rsidR="004038B8">
      <w:t>29.04.2010</w:t>
    </w:r>
    <w:r w:rsidR="0048612A">
      <w:fldChar w:fldCharType="end"/>
    </w:r>
    <w:r>
      <w:t>]</w:t>
    </w:r>
    <w:r w:rsidR="0048612A">
      <w:tab/>
    </w:r>
    <w:r w:rsidR="0048612A">
      <w:tab/>
    </w:r>
    <w:r w:rsidR="0048612A">
      <w:tab/>
    </w:r>
    <w:r w:rsidR="0048612A">
      <w:tab/>
    </w:r>
    <w:r w:rsidR="0048612A">
      <w:tab/>
    </w:r>
    <w:r w:rsidR="0048612A">
      <w:tab/>
    </w:r>
    <w:r w:rsidR="0048612A">
      <w:tab/>
    </w:r>
    <w:r w:rsidR="0048612A">
      <w:tab/>
    </w:r>
    <w:r w:rsidR="0048612A">
      <w:tab/>
    </w:r>
    <w:r w:rsidR="0048612A">
      <w:tab/>
    </w:r>
    <w:r w:rsidR="0048612A">
      <w:tab/>
    </w:r>
    <w:r w:rsidR="0048612A">
      <w:tab/>
    </w:r>
    <w:r w:rsidR="0048612A">
      <w:tab/>
    </w:r>
    <w:r>
      <w:t xml:space="preserve"> [</w:t>
    </w:r>
    <w:r w:rsidR="0048612A">
      <w:fldChar w:fldCharType="begin"/>
    </w:r>
    <w:r w:rsidR="0048612A">
      <w:instrText xml:space="preserve"> PRINTDATE  \@ "dd.MM.yyyy"  \* MERGEFORMAT </w:instrText>
    </w:r>
    <w:r w:rsidR="0048612A">
      <w:fldChar w:fldCharType="separate"/>
    </w:r>
    <w:r w:rsidR="00C01E94">
      <w:t>29.04.2010</w:t>
    </w:r>
    <w:r w:rsidR="0048612A">
      <w:fldChar w:fldCharType="end"/>
    </w:r>
    <w: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871"/>
      <w:gridCol w:w="3289"/>
      <w:gridCol w:w="2432"/>
      <w:gridCol w:w="2530"/>
    </w:tblGrid>
    <w:tr w:rsidR="00B51CAD" w:rsidTr="00086321">
      <w:tblPrEx>
        <w:tblCellMar>
          <w:top w:w="0" w:type="dxa"/>
          <w:bottom w:w="0" w:type="dxa"/>
        </w:tblCellMar>
      </w:tblPrEx>
      <w:trPr>
        <w:cantSplit/>
      </w:trPr>
      <w:tc>
        <w:tcPr>
          <w:tcW w:w="1871" w:type="dxa"/>
          <w:tcBorders>
            <w:top w:val="single" w:sz="6" w:space="0" w:color="auto"/>
          </w:tcBorders>
        </w:tcPr>
        <w:p w:rsidR="00B51CAD" w:rsidRDefault="00B51CAD" w:rsidP="00086321">
          <w:pPr>
            <w:pStyle w:val="FirstFooter"/>
          </w:pPr>
          <w:r>
            <w:t>Place des Nations</w:t>
          </w:r>
        </w:p>
      </w:tc>
      <w:tc>
        <w:tcPr>
          <w:tcW w:w="3289" w:type="dxa"/>
          <w:tcBorders>
            <w:top w:val="single" w:sz="6" w:space="0" w:color="auto"/>
          </w:tcBorders>
        </w:tcPr>
        <w:p w:rsidR="00B51CAD" w:rsidRDefault="00B51CAD" w:rsidP="00086321">
          <w:pPr>
            <w:pStyle w:val="FirstFooter"/>
            <w:tabs>
              <w:tab w:val="left" w:pos="1248"/>
            </w:tabs>
          </w:pPr>
          <w:r>
            <w:t>Telephone</w:t>
          </w:r>
          <w:r>
            <w:tab/>
            <w:t>+41 22 730 51 11</w:t>
          </w:r>
        </w:p>
      </w:tc>
      <w:tc>
        <w:tcPr>
          <w:tcW w:w="2432" w:type="dxa"/>
          <w:tcBorders>
            <w:top w:val="single" w:sz="6" w:space="0" w:color="auto"/>
          </w:tcBorders>
        </w:tcPr>
        <w:p w:rsidR="00B51CAD" w:rsidRDefault="00B51CAD" w:rsidP="00086321">
          <w:pPr>
            <w:pStyle w:val="FirstFooter"/>
          </w:pPr>
          <w:r>
            <w:t xml:space="preserve">Telex 421 000 </w:t>
          </w:r>
          <w:proofErr w:type="spellStart"/>
          <w:r>
            <w:t>uit</w:t>
          </w:r>
          <w:proofErr w:type="spellEnd"/>
          <w:r>
            <w:t xml:space="preserve"> </w:t>
          </w:r>
          <w:proofErr w:type="spellStart"/>
          <w:r>
            <w:t>ch</w:t>
          </w:r>
          <w:proofErr w:type="spellEnd"/>
        </w:p>
      </w:tc>
      <w:tc>
        <w:tcPr>
          <w:tcW w:w="2530" w:type="dxa"/>
          <w:tcBorders>
            <w:top w:val="single" w:sz="6" w:space="0" w:color="auto"/>
          </w:tcBorders>
        </w:tcPr>
        <w:p w:rsidR="00B51CAD" w:rsidRDefault="00B51CAD" w:rsidP="00086321">
          <w:pPr>
            <w:pStyle w:val="FirstFooter"/>
            <w:tabs>
              <w:tab w:val="left" w:pos="772"/>
            </w:tabs>
          </w:pPr>
          <w:r>
            <w:t>Internet: itumail@itu.int</w:t>
          </w:r>
        </w:p>
      </w:tc>
    </w:tr>
    <w:tr w:rsidR="00B51CAD" w:rsidTr="00086321">
      <w:tblPrEx>
        <w:tblCellMar>
          <w:top w:w="0" w:type="dxa"/>
          <w:bottom w:w="0" w:type="dxa"/>
        </w:tblCellMar>
      </w:tblPrEx>
      <w:trPr>
        <w:cantSplit/>
      </w:trPr>
      <w:tc>
        <w:tcPr>
          <w:tcW w:w="1871" w:type="dxa"/>
        </w:tcPr>
        <w:p w:rsidR="00B51CAD" w:rsidRDefault="00B51CAD" w:rsidP="00086321">
          <w:pPr>
            <w:pStyle w:val="FirstFooter"/>
            <w:spacing w:before="0"/>
          </w:pPr>
          <w:r>
            <w:t>CH-1211 Geneva 20</w:t>
          </w:r>
        </w:p>
      </w:tc>
      <w:tc>
        <w:tcPr>
          <w:tcW w:w="3289" w:type="dxa"/>
        </w:tcPr>
        <w:p w:rsidR="00B51CAD" w:rsidRDefault="00B51CAD" w:rsidP="00086321">
          <w:pPr>
            <w:pStyle w:val="FirstFooter"/>
            <w:tabs>
              <w:tab w:val="left" w:pos="681"/>
              <w:tab w:val="left" w:pos="1248"/>
            </w:tabs>
            <w:spacing w:before="0"/>
          </w:pPr>
          <w:proofErr w:type="spellStart"/>
          <w:r>
            <w:t>Telefax</w:t>
          </w:r>
          <w:proofErr w:type="spellEnd"/>
          <w:r>
            <w:tab/>
            <w:t>Gr3:</w:t>
          </w:r>
          <w:r>
            <w:tab/>
            <w:t>+41 22 733 72 56</w:t>
          </w:r>
        </w:p>
      </w:tc>
      <w:tc>
        <w:tcPr>
          <w:tcW w:w="2432" w:type="dxa"/>
        </w:tcPr>
        <w:p w:rsidR="00B51CAD" w:rsidRDefault="00B51CAD" w:rsidP="00086321">
          <w:pPr>
            <w:pStyle w:val="FirstFooter"/>
            <w:spacing w:before="0"/>
          </w:pPr>
          <w:r>
            <w:t>Telegram ITU GENEVE</w:t>
          </w:r>
        </w:p>
      </w:tc>
      <w:tc>
        <w:tcPr>
          <w:tcW w:w="2530" w:type="dxa"/>
        </w:tcPr>
        <w:p w:rsidR="00B51CAD" w:rsidRDefault="00B51CAD" w:rsidP="00086321">
          <w:pPr>
            <w:pStyle w:val="FirstFooter"/>
            <w:tabs>
              <w:tab w:val="left" w:pos="772"/>
            </w:tabs>
            <w:spacing w:before="0"/>
          </w:pPr>
          <w:r>
            <w:t>X.400</w:t>
          </w:r>
          <w:r>
            <w:tab/>
            <w:t>S=</w:t>
          </w:r>
          <w:proofErr w:type="spellStart"/>
          <w:r>
            <w:t>itumail</w:t>
          </w:r>
          <w:proofErr w:type="spellEnd"/>
          <w:r>
            <w:t>; P=</w:t>
          </w:r>
          <w:proofErr w:type="spellStart"/>
          <w:r>
            <w:t>itu</w:t>
          </w:r>
          <w:proofErr w:type="spellEnd"/>
        </w:p>
      </w:tc>
    </w:tr>
    <w:tr w:rsidR="00B51CAD" w:rsidTr="00086321">
      <w:tblPrEx>
        <w:tblCellMar>
          <w:top w:w="0" w:type="dxa"/>
          <w:bottom w:w="0" w:type="dxa"/>
        </w:tblCellMar>
      </w:tblPrEx>
      <w:trPr>
        <w:cantSplit/>
      </w:trPr>
      <w:tc>
        <w:tcPr>
          <w:tcW w:w="1871" w:type="dxa"/>
        </w:tcPr>
        <w:p w:rsidR="00B51CAD" w:rsidRDefault="00B51CAD" w:rsidP="00086321">
          <w:pPr>
            <w:pStyle w:val="FirstFooter"/>
            <w:spacing w:before="0"/>
          </w:pPr>
          <w:r>
            <w:t>Switzerland</w:t>
          </w:r>
        </w:p>
      </w:tc>
      <w:tc>
        <w:tcPr>
          <w:tcW w:w="3289" w:type="dxa"/>
        </w:tcPr>
        <w:p w:rsidR="00B51CAD" w:rsidRDefault="00B51CAD" w:rsidP="00086321">
          <w:pPr>
            <w:pStyle w:val="FirstFooter"/>
            <w:tabs>
              <w:tab w:val="left" w:pos="681"/>
              <w:tab w:val="left" w:pos="1248"/>
            </w:tabs>
            <w:spacing w:before="0"/>
          </w:pPr>
          <w:r>
            <w:tab/>
            <w:t>Gr4:</w:t>
          </w:r>
          <w:r>
            <w:tab/>
            <w:t>+41 22 730 65 00</w:t>
          </w:r>
        </w:p>
      </w:tc>
      <w:tc>
        <w:tcPr>
          <w:tcW w:w="2432" w:type="dxa"/>
        </w:tcPr>
        <w:p w:rsidR="00B51CAD" w:rsidRDefault="00B51CAD" w:rsidP="00086321">
          <w:pPr>
            <w:pStyle w:val="FirstFooter"/>
            <w:spacing w:before="0"/>
          </w:pPr>
        </w:p>
      </w:tc>
      <w:tc>
        <w:tcPr>
          <w:tcW w:w="2530" w:type="dxa"/>
        </w:tcPr>
        <w:p w:rsidR="00B51CAD" w:rsidRDefault="00B51CAD" w:rsidP="00086321">
          <w:pPr>
            <w:pStyle w:val="FirstFooter"/>
            <w:tabs>
              <w:tab w:val="left" w:pos="772"/>
            </w:tabs>
            <w:spacing w:before="0"/>
          </w:pPr>
          <w:r>
            <w:tab/>
            <w:t>A=400net; C=</w:t>
          </w:r>
          <w:proofErr w:type="spellStart"/>
          <w:r>
            <w:t>ch</w:t>
          </w:r>
          <w:proofErr w:type="spellEnd"/>
        </w:p>
      </w:tc>
    </w:tr>
  </w:tbl>
  <w:p w:rsidR="00572333" w:rsidRPr="009E1957" w:rsidRDefault="00572333" w:rsidP="001E15AA">
    <w:pPr>
      <w:spacing w:before="0"/>
      <w:rPr>
        <w:lang w:val="es-ES_tradnl"/>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AD" w:rsidRPr="009E1957" w:rsidRDefault="00B51CAD" w:rsidP="001E15AA">
    <w:pPr>
      <w:spacing w:before="0"/>
      <w:rPr>
        <w:lang w:val="es-ES_tradnl"/>
      </w:rPr>
    </w:pPr>
    <w:r>
      <w:rPr>
        <w:lang w:val="es-ES_tradnl"/>
      </w:rPr>
      <w:t>(285473)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CD" w:rsidRDefault="00903DCD">
      <w:r>
        <w:t>____________________</w:t>
      </w:r>
    </w:p>
  </w:footnote>
  <w:footnote w:type="continuationSeparator" w:id="0">
    <w:p w:rsidR="00903DCD" w:rsidRDefault="00903DCD">
      <w:r>
        <w:continuationSeparator/>
      </w:r>
    </w:p>
  </w:footnote>
  <w:footnote w:id="1">
    <w:p w:rsidR="00572333" w:rsidRPr="003E3E5E" w:rsidRDefault="00572333" w:rsidP="006C3309">
      <w:pPr>
        <w:tabs>
          <w:tab w:val="clear" w:pos="794"/>
          <w:tab w:val="clear" w:pos="1191"/>
          <w:tab w:val="clear" w:pos="1588"/>
          <w:tab w:val="clear" w:pos="1985"/>
        </w:tabs>
        <w:overflowPunct/>
        <w:spacing w:before="100" w:after="100"/>
        <w:jc w:val="both"/>
        <w:textAlignment w:val="auto"/>
        <w:rPr>
          <w:rFonts w:eastAsia="SimSun"/>
          <w:sz w:val="18"/>
          <w:szCs w:val="18"/>
          <w:lang w:eastAsia="zh-CN"/>
        </w:rPr>
      </w:pPr>
      <w:r>
        <w:rPr>
          <w:rStyle w:val="FootnoteReference"/>
        </w:rPr>
        <w:t>*</w:t>
      </w:r>
      <w:r>
        <w:tab/>
      </w:r>
      <w:r w:rsidRPr="003E3E5E">
        <w:rPr>
          <w:sz w:val="18"/>
          <w:szCs w:val="18"/>
        </w:rPr>
        <w:t>P</w:t>
      </w:r>
      <w:r w:rsidRPr="003E3E5E">
        <w:rPr>
          <w:rFonts w:eastAsia="SimSun"/>
          <w:sz w:val="18"/>
          <w:szCs w:val="18"/>
          <w:lang w:eastAsia="zh-CN"/>
        </w:rPr>
        <w:t>articipants are encouraged to bring extracts from national frequency registers for training purposes and for comparison of the contents of the national register with those of the Master International Frequency Register. In the Bureau’s opinion, this will facilitate the training and the familiarization of the administrations with the new format of the data concerning the radio stations. Participants may also submit notices for official treatment by the Bureau, provided that the national administration duly authorizes the participant(s), in writing, to submit appropriate notices to the Bureau in this respect.</w:t>
      </w:r>
    </w:p>
    <w:p w:rsidR="00572333" w:rsidRPr="003E3E5E" w:rsidRDefault="00572333" w:rsidP="006C3309">
      <w:pPr>
        <w:pStyle w:val="FootnoteText"/>
        <w:jc w:val="both"/>
        <w:rPr>
          <w:sz w:val="18"/>
          <w:szCs w:val="18"/>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2A" w:rsidRDefault="00486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333" w:rsidRDefault="00572333" w:rsidP="00B51CA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F778D">
      <w:rPr>
        <w:rStyle w:val="PageNumber"/>
        <w:noProof/>
      </w:rPr>
      <w:t>6</w:t>
    </w:r>
    <w:r>
      <w:rPr>
        <w:rStyle w:val="PageNumber"/>
      </w:rPr>
      <w:fldChar w:fldCharType="end"/>
    </w:r>
    <w:r>
      <w:rPr>
        <w:rStyle w:val="PageNumber"/>
      </w:rPr>
      <w:t xml:space="preserve"> -</w:t>
    </w:r>
    <w:r>
      <w:rPr>
        <w:rStyle w:val="PageNumber"/>
      </w:rPr>
      <w:br/>
      <w:t>CA/</w:t>
    </w:r>
    <w:r w:rsidR="00B51CAD">
      <w:rPr>
        <w:rStyle w:val="PageNumber"/>
      </w:rPr>
      <w:t>190</w:t>
    </w:r>
    <w:r>
      <w:rPr>
        <w:rStyle w:val="PageNumber"/>
      </w:rPr>
      <w: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12A" w:rsidRDefault="004861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26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4E36FB"/>
    <w:rsid w:val="000064E2"/>
    <w:rsid w:val="00016557"/>
    <w:rsid w:val="000303DB"/>
    <w:rsid w:val="00043122"/>
    <w:rsid w:val="000450D2"/>
    <w:rsid w:val="000618B1"/>
    <w:rsid w:val="000626F1"/>
    <w:rsid w:val="00064919"/>
    <w:rsid w:val="00071518"/>
    <w:rsid w:val="0008625A"/>
    <w:rsid w:val="00086321"/>
    <w:rsid w:val="000B48C3"/>
    <w:rsid w:val="000B5CF7"/>
    <w:rsid w:val="000B7B92"/>
    <w:rsid w:val="000C4506"/>
    <w:rsid w:val="000E15C1"/>
    <w:rsid w:val="000E64DA"/>
    <w:rsid w:val="000E7692"/>
    <w:rsid w:val="000F283D"/>
    <w:rsid w:val="000F527D"/>
    <w:rsid w:val="000F61F2"/>
    <w:rsid w:val="000F778D"/>
    <w:rsid w:val="0010781D"/>
    <w:rsid w:val="00114522"/>
    <w:rsid w:val="00122FD0"/>
    <w:rsid w:val="00133913"/>
    <w:rsid w:val="001421E3"/>
    <w:rsid w:val="00142963"/>
    <w:rsid w:val="001445E4"/>
    <w:rsid w:val="0014575D"/>
    <w:rsid w:val="0015296A"/>
    <w:rsid w:val="00167933"/>
    <w:rsid w:val="00192B07"/>
    <w:rsid w:val="00195D12"/>
    <w:rsid w:val="001A1968"/>
    <w:rsid w:val="001B79C4"/>
    <w:rsid w:val="001E0305"/>
    <w:rsid w:val="001E0E66"/>
    <w:rsid w:val="001E14C9"/>
    <w:rsid w:val="001E15AA"/>
    <w:rsid w:val="001F0993"/>
    <w:rsid w:val="001F1411"/>
    <w:rsid w:val="00210B45"/>
    <w:rsid w:val="002225DD"/>
    <w:rsid w:val="00222A8E"/>
    <w:rsid w:val="00227F65"/>
    <w:rsid w:val="00232220"/>
    <w:rsid w:val="00235DAE"/>
    <w:rsid w:val="0024374E"/>
    <w:rsid w:val="002656A7"/>
    <w:rsid w:val="00284B0C"/>
    <w:rsid w:val="00284B38"/>
    <w:rsid w:val="00287731"/>
    <w:rsid w:val="0029000B"/>
    <w:rsid w:val="002923B9"/>
    <w:rsid w:val="002A1F2D"/>
    <w:rsid w:val="002B3CAD"/>
    <w:rsid w:val="002B76F5"/>
    <w:rsid w:val="002D3F9F"/>
    <w:rsid w:val="002D4522"/>
    <w:rsid w:val="002E1926"/>
    <w:rsid w:val="002F7FC3"/>
    <w:rsid w:val="003226D4"/>
    <w:rsid w:val="00325FC0"/>
    <w:rsid w:val="00354856"/>
    <w:rsid w:val="003558F2"/>
    <w:rsid w:val="00371214"/>
    <w:rsid w:val="00380324"/>
    <w:rsid w:val="00392C18"/>
    <w:rsid w:val="003B5683"/>
    <w:rsid w:val="003C348C"/>
    <w:rsid w:val="003C7C63"/>
    <w:rsid w:val="003D3993"/>
    <w:rsid w:val="003D5ED6"/>
    <w:rsid w:val="003E30AE"/>
    <w:rsid w:val="003E3E5E"/>
    <w:rsid w:val="003E5562"/>
    <w:rsid w:val="003F2607"/>
    <w:rsid w:val="003F70BC"/>
    <w:rsid w:val="0040374B"/>
    <w:rsid w:val="004038B8"/>
    <w:rsid w:val="00425187"/>
    <w:rsid w:val="00434895"/>
    <w:rsid w:val="00437B40"/>
    <w:rsid w:val="0044634B"/>
    <w:rsid w:val="00446F7D"/>
    <w:rsid w:val="0045708B"/>
    <w:rsid w:val="004732E5"/>
    <w:rsid w:val="0048408E"/>
    <w:rsid w:val="004854E2"/>
    <w:rsid w:val="0048612A"/>
    <w:rsid w:val="00491207"/>
    <w:rsid w:val="00493E01"/>
    <w:rsid w:val="004A5AB1"/>
    <w:rsid w:val="004C1881"/>
    <w:rsid w:val="004C4821"/>
    <w:rsid w:val="004E27D4"/>
    <w:rsid w:val="004E36FB"/>
    <w:rsid w:val="004F26AE"/>
    <w:rsid w:val="004F4023"/>
    <w:rsid w:val="004F7CBC"/>
    <w:rsid w:val="00527E82"/>
    <w:rsid w:val="00531F8A"/>
    <w:rsid w:val="005321CF"/>
    <w:rsid w:val="00534AF3"/>
    <w:rsid w:val="00561DE4"/>
    <w:rsid w:val="00572333"/>
    <w:rsid w:val="00582E6E"/>
    <w:rsid w:val="00595800"/>
    <w:rsid w:val="005B16D0"/>
    <w:rsid w:val="005B2DD6"/>
    <w:rsid w:val="005C52F5"/>
    <w:rsid w:val="005D03F9"/>
    <w:rsid w:val="005D3593"/>
    <w:rsid w:val="005D70FB"/>
    <w:rsid w:val="005E52A4"/>
    <w:rsid w:val="005E5BAF"/>
    <w:rsid w:val="005F130D"/>
    <w:rsid w:val="005F6D3A"/>
    <w:rsid w:val="005F7F4C"/>
    <w:rsid w:val="00600036"/>
    <w:rsid w:val="006029EE"/>
    <w:rsid w:val="0060403E"/>
    <w:rsid w:val="00610F81"/>
    <w:rsid w:val="006136BC"/>
    <w:rsid w:val="00624862"/>
    <w:rsid w:val="00631F34"/>
    <w:rsid w:val="00632168"/>
    <w:rsid w:val="00634E2E"/>
    <w:rsid w:val="0064280B"/>
    <w:rsid w:val="0064451F"/>
    <w:rsid w:val="00672D05"/>
    <w:rsid w:val="00683782"/>
    <w:rsid w:val="006929EA"/>
    <w:rsid w:val="00696C58"/>
    <w:rsid w:val="006A1888"/>
    <w:rsid w:val="006B3F95"/>
    <w:rsid w:val="006C3309"/>
    <w:rsid w:val="006F494F"/>
    <w:rsid w:val="00704D27"/>
    <w:rsid w:val="0071106C"/>
    <w:rsid w:val="00717A9C"/>
    <w:rsid w:val="00723BCA"/>
    <w:rsid w:val="00742E22"/>
    <w:rsid w:val="00746900"/>
    <w:rsid w:val="007578BC"/>
    <w:rsid w:val="0078585A"/>
    <w:rsid w:val="00786C96"/>
    <w:rsid w:val="00796CB4"/>
    <w:rsid w:val="007A64E3"/>
    <w:rsid w:val="007B20F3"/>
    <w:rsid w:val="007C6724"/>
    <w:rsid w:val="007D64B6"/>
    <w:rsid w:val="007E0BF6"/>
    <w:rsid w:val="007E7D5E"/>
    <w:rsid w:val="007F080E"/>
    <w:rsid w:val="008100D7"/>
    <w:rsid w:val="00811467"/>
    <w:rsid w:val="008179DE"/>
    <w:rsid w:val="008203AF"/>
    <w:rsid w:val="00820934"/>
    <w:rsid w:val="00821BD9"/>
    <w:rsid w:val="008324B1"/>
    <w:rsid w:val="00854BEB"/>
    <w:rsid w:val="008620B8"/>
    <w:rsid w:val="0087632A"/>
    <w:rsid w:val="00881D43"/>
    <w:rsid w:val="008959C9"/>
    <w:rsid w:val="008A220B"/>
    <w:rsid w:val="008B030A"/>
    <w:rsid w:val="008C352F"/>
    <w:rsid w:val="008D4874"/>
    <w:rsid w:val="008E1A8A"/>
    <w:rsid w:val="008E21F1"/>
    <w:rsid w:val="008F2BB0"/>
    <w:rsid w:val="008F574E"/>
    <w:rsid w:val="00901ED6"/>
    <w:rsid w:val="00903DCD"/>
    <w:rsid w:val="00904AAA"/>
    <w:rsid w:val="00916BA0"/>
    <w:rsid w:val="009208BA"/>
    <w:rsid w:val="009303F1"/>
    <w:rsid w:val="00933821"/>
    <w:rsid w:val="0093776F"/>
    <w:rsid w:val="0094009C"/>
    <w:rsid w:val="00961E1F"/>
    <w:rsid w:val="009676DC"/>
    <w:rsid w:val="009706F9"/>
    <w:rsid w:val="009746CA"/>
    <w:rsid w:val="00974987"/>
    <w:rsid w:val="00974A9D"/>
    <w:rsid w:val="009750C5"/>
    <w:rsid w:val="0097725C"/>
    <w:rsid w:val="009846D5"/>
    <w:rsid w:val="00990B15"/>
    <w:rsid w:val="009A29B3"/>
    <w:rsid w:val="009B76D3"/>
    <w:rsid w:val="009D6ECB"/>
    <w:rsid w:val="009E14F3"/>
    <w:rsid w:val="009E1957"/>
    <w:rsid w:val="009E376B"/>
    <w:rsid w:val="00A01F02"/>
    <w:rsid w:val="00A06093"/>
    <w:rsid w:val="00A10E5A"/>
    <w:rsid w:val="00A15574"/>
    <w:rsid w:val="00A3611D"/>
    <w:rsid w:val="00A36DDE"/>
    <w:rsid w:val="00A443E2"/>
    <w:rsid w:val="00A566E8"/>
    <w:rsid w:val="00A6632A"/>
    <w:rsid w:val="00A7187F"/>
    <w:rsid w:val="00A76F45"/>
    <w:rsid w:val="00A82248"/>
    <w:rsid w:val="00AA2441"/>
    <w:rsid w:val="00AB07C5"/>
    <w:rsid w:val="00AB6624"/>
    <w:rsid w:val="00AD25A7"/>
    <w:rsid w:val="00AE35F1"/>
    <w:rsid w:val="00AF1DA6"/>
    <w:rsid w:val="00AF543B"/>
    <w:rsid w:val="00AF6F4B"/>
    <w:rsid w:val="00B10433"/>
    <w:rsid w:val="00B17F77"/>
    <w:rsid w:val="00B32EFF"/>
    <w:rsid w:val="00B35547"/>
    <w:rsid w:val="00B408D8"/>
    <w:rsid w:val="00B4407C"/>
    <w:rsid w:val="00B444E0"/>
    <w:rsid w:val="00B51CAD"/>
    <w:rsid w:val="00B534FA"/>
    <w:rsid w:val="00B57344"/>
    <w:rsid w:val="00B6437B"/>
    <w:rsid w:val="00B650A5"/>
    <w:rsid w:val="00B7417E"/>
    <w:rsid w:val="00B76632"/>
    <w:rsid w:val="00B87E04"/>
    <w:rsid w:val="00BA7496"/>
    <w:rsid w:val="00BB4A3A"/>
    <w:rsid w:val="00BB7720"/>
    <w:rsid w:val="00BC711B"/>
    <w:rsid w:val="00BD0D4C"/>
    <w:rsid w:val="00BD5C2E"/>
    <w:rsid w:val="00C00E42"/>
    <w:rsid w:val="00C01E94"/>
    <w:rsid w:val="00C07A46"/>
    <w:rsid w:val="00C11F25"/>
    <w:rsid w:val="00C13ECB"/>
    <w:rsid w:val="00C20715"/>
    <w:rsid w:val="00C306EB"/>
    <w:rsid w:val="00C37816"/>
    <w:rsid w:val="00C44EDF"/>
    <w:rsid w:val="00C4769F"/>
    <w:rsid w:val="00C50C12"/>
    <w:rsid w:val="00C56BE6"/>
    <w:rsid w:val="00C607C9"/>
    <w:rsid w:val="00C65C80"/>
    <w:rsid w:val="00C74897"/>
    <w:rsid w:val="00C77422"/>
    <w:rsid w:val="00C81A62"/>
    <w:rsid w:val="00C83B58"/>
    <w:rsid w:val="00CC1DD3"/>
    <w:rsid w:val="00CD1D6E"/>
    <w:rsid w:val="00CD3BC7"/>
    <w:rsid w:val="00CD4749"/>
    <w:rsid w:val="00CD76FC"/>
    <w:rsid w:val="00CF1D80"/>
    <w:rsid w:val="00D241E7"/>
    <w:rsid w:val="00D35752"/>
    <w:rsid w:val="00D447AD"/>
    <w:rsid w:val="00D45631"/>
    <w:rsid w:val="00D463D0"/>
    <w:rsid w:val="00D47979"/>
    <w:rsid w:val="00D61395"/>
    <w:rsid w:val="00D67E0D"/>
    <w:rsid w:val="00D72560"/>
    <w:rsid w:val="00D7272E"/>
    <w:rsid w:val="00D74332"/>
    <w:rsid w:val="00D744B4"/>
    <w:rsid w:val="00D764D2"/>
    <w:rsid w:val="00D8570C"/>
    <w:rsid w:val="00D97DA4"/>
    <w:rsid w:val="00DA18D1"/>
    <w:rsid w:val="00DB66E6"/>
    <w:rsid w:val="00DC0273"/>
    <w:rsid w:val="00DD6DAF"/>
    <w:rsid w:val="00E046D2"/>
    <w:rsid w:val="00E1198B"/>
    <w:rsid w:val="00E1312E"/>
    <w:rsid w:val="00E34025"/>
    <w:rsid w:val="00E563C4"/>
    <w:rsid w:val="00E57A15"/>
    <w:rsid w:val="00E62DCC"/>
    <w:rsid w:val="00E641F3"/>
    <w:rsid w:val="00E65F7D"/>
    <w:rsid w:val="00E677AC"/>
    <w:rsid w:val="00E806D4"/>
    <w:rsid w:val="00E80CA8"/>
    <w:rsid w:val="00E85A00"/>
    <w:rsid w:val="00EA74B5"/>
    <w:rsid w:val="00EC710F"/>
    <w:rsid w:val="00ED22F0"/>
    <w:rsid w:val="00ED6FD8"/>
    <w:rsid w:val="00ED7D29"/>
    <w:rsid w:val="00EF3B6B"/>
    <w:rsid w:val="00F013E8"/>
    <w:rsid w:val="00F05B03"/>
    <w:rsid w:val="00F14D9B"/>
    <w:rsid w:val="00F25B6E"/>
    <w:rsid w:val="00F261F0"/>
    <w:rsid w:val="00F26D0E"/>
    <w:rsid w:val="00F32C91"/>
    <w:rsid w:val="00F47287"/>
    <w:rsid w:val="00F5169D"/>
    <w:rsid w:val="00F56D86"/>
    <w:rsid w:val="00F71FD2"/>
    <w:rsid w:val="00F7685F"/>
    <w:rsid w:val="00FA0A8C"/>
    <w:rsid w:val="00FA6113"/>
    <w:rsid w:val="00FB12CD"/>
    <w:rsid w:val="00FC10A0"/>
    <w:rsid w:val="00FC126F"/>
    <w:rsid w:val="00FC6453"/>
    <w:rsid w:val="00FF43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tabs>
        <w:tab w:val="left" w:pos="794"/>
        <w:tab w:val="left" w:pos="1191"/>
        <w:tab w:val="left" w:pos="1588"/>
        <w:tab w:val="left" w:pos="1985"/>
      </w:tabs>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566E8"/>
    <w:rPr>
      <w:color w:val="0000FF"/>
      <w:u w:val="single"/>
    </w:rPr>
  </w:style>
  <w:style w:type="paragraph" w:customStyle="1" w:styleId="RecTitle0">
    <w:name w:val="Rec Title"/>
    <w:basedOn w:val="Normal"/>
    <w:next w:val="Heading1"/>
    <w:rsid w:val="00392C18"/>
    <w:pPr>
      <w:tabs>
        <w:tab w:val="left" w:pos="794"/>
        <w:tab w:val="left" w:pos="1191"/>
        <w:tab w:val="left" w:pos="1588"/>
        <w:tab w:val="left" w:pos="1985"/>
      </w:tabs>
      <w:spacing w:before="240"/>
      <w:jc w:val="center"/>
    </w:pPr>
    <w:rPr>
      <w:b/>
      <w:sz w:val="22"/>
    </w:rPr>
  </w:style>
  <w:style w:type="paragraph" w:styleId="BodyText2">
    <w:name w:val="Body Text 2"/>
    <w:basedOn w:val="Normal"/>
    <w:rsid w:val="00392C18"/>
    <w:pPr>
      <w:tabs>
        <w:tab w:val="clear" w:pos="794"/>
        <w:tab w:val="clear" w:pos="1191"/>
        <w:tab w:val="clear" w:pos="1588"/>
        <w:tab w:val="clear" w:pos="1985"/>
      </w:tabs>
      <w:ind w:left="360"/>
    </w:pPr>
    <w:rPr>
      <w:sz w:val="22"/>
      <w:lang w:val="en-US"/>
    </w:rPr>
  </w:style>
  <w:style w:type="paragraph" w:styleId="Title">
    <w:name w:val="Title"/>
    <w:basedOn w:val="Normal"/>
    <w:qFormat/>
    <w:rsid w:val="00392C18"/>
    <w:pPr>
      <w:tabs>
        <w:tab w:val="clear" w:pos="794"/>
        <w:tab w:val="clear" w:pos="1191"/>
        <w:tab w:val="clear" w:pos="1588"/>
        <w:tab w:val="clear" w:pos="1985"/>
      </w:tabs>
      <w:jc w:val="center"/>
    </w:pPr>
    <w:rPr>
      <w:b/>
      <w:sz w:val="22"/>
      <w:lang w:val="en-US"/>
    </w:rPr>
  </w:style>
  <w:style w:type="paragraph" w:customStyle="1" w:styleId="Table">
    <w:name w:val="Table_#"/>
    <w:basedOn w:val="Normal"/>
    <w:next w:val="Normal"/>
    <w:rsid w:val="00392C18"/>
    <w:pPr>
      <w:tabs>
        <w:tab w:val="left" w:pos="794"/>
        <w:tab w:val="left" w:pos="1191"/>
        <w:tab w:val="left" w:pos="1588"/>
        <w:tab w:val="left" w:pos="1985"/>
      </w:tabs>
      <w:spacing w:before="567" w:after="113"/>
      <w:jc w:val="center"/>
    </w:pPr>
    <w:rPr>
      <w:sz w:val="22"/>
    </w:rPr>
  </w:style>
  <w:style w:type="paragraph" w:customStyle="1" w:styleId="ITUbureau">
    <w:name w:val="ITU_bureau"/>
    <w:basedOn w:val="Normal"/>
    <w:rsid w:val="00392C18"/>
    <w:pPr>
      <w:tabs>
        <w:tab w:val="clear" w:pos="794"/>
        <w:tab w:val="clear" w:pos="1191"/>
        <w:tab w:val="clear" w:pos="1588"/>
        <w:tab w:val="clear" w:pos="1985"/>
        <w:tab w:val="left" w:pos="737"/>
        <w:tab w:val="left" w:pos="1134"/>
      </w:tabs>
    </w:pPr>
    <w:rPr>
      <w:rFonts w:ascii="Univers" w:hAnsi="Univers"/>
      <w:b/>
      <w:sz w:val="20"/>
      <w:lang w:val="en-US"/>
    </w:rPr>
  </w:style>
  <w:style w:type="paragraph" w:styleId="BodyTextIndent">
    <w:name w:val="Body Text Indent"/>
    <w:basedOn w:val="Normal"/>
    <w:rsid w:val="00704D27"/>
    <w:pPr>
      <w:spacing w:after="120"/>
      <w:ind w:left="283"/>
    </w:pPr>
  </w:style>
  <w:style w:type="paragraph" w:customStyle="1" w:styleId="Chapter">
    <w:name w:val="Chapter_#"/>
    <w:basedOn w:val="Normal"/>
    <w:next w:val="Normal"/>
    <w:rsid w:val="00704D27"/>
    <w:pPr>
      <w:keepNext/>
      <w:keepLines/>
      <w:pageBreakBefore/>
      <w:tabs>
        <w:tab w:val="clear" w:pos="794"/>
        <w:tab w:val="clear" w:pos="1191"/>
        <w:tab w:val="clear" w:pos="1588"/>
        <w:tab w:val="clear" w:pos="1985"/>
      </w:tabs>
      <w:spacing w:before="960"/>
      <w:jc w:val="center"/>
    </w:pPr>
    <w:rPr>
      <w:rFonts w:ascii="CG Times" w:hAnsi="CG Times"/>
      <w:sz w:val="20"/>
      <w:lang w:val="fr-FR"/>
    </w:rPr>
  </w:style>
  <w:style w:type="paragraph" w:styleId="BodyTextIndent2">
    <w:name w:val="Body Text Indent 2"/>
    <w:basedOn w:val="Normal"/>
    <w:rsid w:val="00E80CA8"/>
    <w:pPr>
      <w:spacing w:after="120" w:line="480" w:lineRule="auto"/>
      <w:ind w:left="283"/>
    </w:pPr>
  </w:style>
  <w:style w:type="paragraph" w:styleId="BodyTextIndent3">
    <w:name w:val="Body Text Indent 3"/>
    <w:basedOn w:val="Normal"/>
    <w:rsid w:val="0024374E"/>
    <w:pPr>
      <w:spacing w:after="120"/>
      <w:ind w:left="283"/>
    </w:pPr>
    <w:rPr>
      <w:sz w:val="16"/>
      <w:szCs w:val="16"/>
    </w:rPr>
  </w:style>
  <w:style w:type="character" w:styleId="FollowedHyperlink">
    <w:name w:val="FollowedHyperlink"/>
    <w:basedOn w:val="DefaultParagraphFont"/>
    <w:rsid w:val="00B10433"/>
    <w:rPr>
      <w:color w:val="800080"/>
      <w:u w:val="single"/>
    </w:rPr>
  </w:style>
  <w:style w:type="paragraph" w:styleId="BalloonText">
    <w:name w:val="Balloon Text"/>
    <w:basedOn w:val="Normal"/>
    <w:link w:val="BalloonTextChar"/>
    <w:rsid w:val="00C81A62"/>
    <w:pPr>
      <w:spacing w:before="0"/>
    </w:pPr>
    <w:rPr>
      <w:rFonts w:ascii="Tahoma" w:hAnsi="Tahoma" w:cs="Tahoma"/>
      <w:sz w:val="16"/>
      <w:szCs w:val="16"/>
    </w:rPr>
  </w:style>
  <w:style w:type="character" w:customStyle="1" w:styleId="BalloonTextChar">
    <w:name w:val="Balloon Text Char"/>
    <w:basedOn w:val="DefaultParagraphFont"/>
    <w:link w:val="BalloonText"/>
    <w:rsid w:val="00C81A62"/>
    <w:rPr>
      <w:rFonts w:ascii="Tahoma" w:hAnsi="Tahoma" w:cs="Tahoma"/>
      <w:sz w:val="16"/>
      <w:szCs w:val="16"/>
      <w:lang w:val="en-GB" w:eastAsia="en-US"/>
    </w:rPr>
  </w:style>
  <w:style w:type="paragraph" w:customStyle="1" w:styleId="Annex">
    <w:name w:val="Annex_#"/>
    <w:basedOn w:val="Normal"/>
    <w:next w:val="Normal"/>
    <w:rsid w:val="004854E2"/>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4854E2"/>
    <w:pPr>
      <w:keepNext/>
      <w:keepLines/>
      <w:overflowPunct/>
      <w:autoSpaceDE/>
      <w:autoSpaceDN/>
      <w:adjustRightInd/>
      <w:spacing w:before="240" w:after="280"/>
      <w:jc w:val="center"/>
      <w:textAlignment w:val="auto"/>
    </w:pPr>
    <w:rPr>
      <w:b/>
    </w:rPr>
  </w:style>
  <w:style w:type="character" w:customStyle="1" w:styleId="HeaderChar">
    <w:name w:val="Header Char"/>
    <w:basedOn w:val="DefaultParagraphFont"/>
    <w:link w:val="Header"/>
    <w:rsid w:val="004038B8"/>
    <w:rPr>
      <w:rFonts w:ascii="Times New Roman" w:hAnsi="Times New Roman"/>
      <w:sz w:val="18"/>
      <w:lang w:val="en-GB" w:eastAsia="en-US"/>
    </w:rPr>
  </w:style>
</w:styles>
</file>

<file path=word/webSettings.xml><?xml version="1.0" encoding="utf-8"?>
<w:webSettings xmlns:r="http://schemas.openxmlformats.org/officeDocument/2006/relationships" xmlns:w="http://schemas.openxmlformats.org/wordprocessingml/2006/main">
  <w:divs>
    <w:div w:id="1149983654">
      <w:bodyDiv w:val="1"/>
      <w:marLeft w:val="0"/>
      <w:marRight w:val="0"/>
      <w:marTop w:val="0"/>
      <w:marBottom w:val="0"/>
      <w:divBdr>
        <w:top w:val="none" w:sz="0" w:space="0" w:color="auto"/>
        <w:left w:val="none" w:sz="0" w:space="0" w:color="auto"/>
        <w:bottom w:val="none" w:sz="0" w:space="0" w:color="auto"/>
        <w:right w:val="none" w:sz="0" w:space="0" w:color="auto"/>
      </w:divBdr>
    </w:div>
    <w:div w:id="1388530685">
      <w:bodyDiv w:val="1"/>
      <w:marLeft w:val="0"/>
      <w:marRight w:val="0"/>
      <w:marTop w:val="0"/>
      <w:marBottom w:val="0"/>
      <w:divBdr>
        <w:top w:val="none" w:sz="0" w:space="0" w:color="auto"/>
        <w:left w:val="none" w:sz="0" w:space="0" w:color="auto"/>
        <w:bottom w:val="none" w:sz="0" w:space="0" w:color="auto"/>
        <w:right w:val="none" w:sz="0" w:space="0" w:color="auto"/>
      </w:divBdr>
    </w:div>
    <w:div w:id="1481920676">
      <w:bodyDiv w:val="1"/>
      <w:marLeft w:val="0"/>
      <w:marRight w:val="0"/>
      <w:marTop w:val="0"/>
      <w:marBottom w:val="0"/>
      <w:divBdr>
        <w:top w:val="none" w:sz="0" w:space="0" w:color="auto"/>
        <w:left w:val="none" w:sz="0" w:space="0" w:color="auto"/>
        <w:bottom w:val="none" w:sz="0" w:space="0" w:color="auto"/>
        <w:right w:val="none" w:sz="0" w:space="0" w:color="auto"/>
      </w:divBdr>
    </w:div>
    <w:div w:id="15791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R/go/wrs-10"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ITU-R/go/delegate-reg-info/en" TargetMode="Externa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egistrations@itu.int"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ITU-R.registrations@itu.int" TargetMode="External"/><Relationship Id="rId10" Type="http://schemas.openxmlformats.org/officeDocument/2006/relationships/hyperlink" Target="http://www.itu.int/ITU-R/go/delegate-reg-info/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itu-r/go/wrs-10" TargetMode="External"/><Relationship Id="rId14" Type="http://schemas.openxmlformats.org/officeDocument/2006/relationships/header" Target="header1.xml"/><Relationship Id="rId22" Type="http://schemas.openxmlformats.org/officeDocument/2006/relationships/hyperlink" Target="mailto:linda.kocher@itu.i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270D-2A2C-4AF8-A342-CA4AF174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Template>
  <TotalTime>1</TotalTime>
  <Pages>6</Pages>
  <Words>1394</Words>
  <Characters>9628</Characters>
  <Application>Microsoft Office Word</Application>
  <DocSecurity>0</DocSecurity>
  <Lines>80</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Geneva, 6 - 10 December 2010</vt:lpstr>
    </vt:vector>
  </TitlesOfParts>
  <Company>ITU</Company>
  <LinksUpToDate>false</LinksUpToDate>
  <CharactersWithSpaces>11001</CharactersWithSpaces>
  <SharedDoc>false</SharedDoc>
  <HLinks>
    <vt:vector size="48" baseType="variant">
      <vt:variant>
        <vt:i4>7405655</vt:i4>
      </vt:variant>
      <vt:variant>
        <vt:i4>21</vt:i4>
      </vt:variant>
      <vt:variant>
        <vt:i4>0</vt:i4>
      </vt:variant>
      <vt:variant>
        <vt:i4>5</vt:i4>
      </vt:variant>
      <vt:variant>
        <vt:lpwstr>mailto:ITU-R.registrations@itu.int</vt:lpwstr>
      </vt:variant>
      <vt:variant>
        <vt:lpwstr/>
      </vt:variant>
      <vt:variant>
        <vt:i4>1572969</vt:i4>
      </vt:variant>
      <vt:variant>
        <vt:i4>18</vt:i4>
      </vt:variant>
      <vt:variant>
        <vt:i4>0</vt:i4>
      </vt:variant>
      <vt:variant>
        <vt:i4>5</vt:i4>
      </vt:variant>
      <vt:variant>
        <vt:lpwstr>mailto:linda.kocher@itu.int</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6488167</vt:i4>
      </vt:variant>
      <vt:variant>
        <vt:i4>12</vt:i4>
      </vt:variant>
      <vt:variant>
        <vt:i4>0</vt:i4>
      </vt:variant>
      <vt:variant>
        <vt:i4>5</vt:i4>
      </vt:variant>
      <vt:variant>
        <vt:lpwstr>http://www.itu.int/ITU-R/go/wrs-10</vt:lpwstr>
      </vt:variant>
      <vt:variant>
        <vt:lpwstr/>
      </vt:variant>
      <vt:variant>
        <vt:i4>7667747</vt:i4>
      </vt:variant>
      <vt:variant>
        <vt:i4>9</vt:i4>
      </vt:variant>
      <vt:variant>
        <vt:i4>0</vt:i4>
      </vt:variant>
      <vt:variant>
        <vt:i4>5</vt:i4>
      </vt:variant>
      <vt:variant>
        <vt:lpwstr>http://www.itu.int/travel/</vt:lpwstr>
      </vt:variant>
      <vt:variant>
        <vt:lpwstr/>
      </vt:variant>
      <vt:variant>
        <vt:i4>196729</vt:i4>
      </vt:variant>
      <vt:variant>
        <vt:i4>6</vt:i4>
      </vt:variant>
      <vt:variant>
        <vt:i4>0</vt:i4>
      </vt:variant>
      <vt:variant>
        <vt:i4>5</vt:i4>
      </vt:variant>
      <vt:variant>
        <vt:lpwstr>mailto:ITU-Registrations@itu.int</vt:lpwstr>
      </vt:variant>
      <vt:variant>
        <vt:lpwstr/>
      </vt:variant>
      <vt:variant>
        <vt:i4>5439560</vt:i4>
      </vt:variant>
      <vt:variant>
        <vt:i4>3</vt:i4>
      </vt:variant>
      <vt:variant>
        <vt:i4>0</vt:i4>
      </vt:variant>
      <vt:variant>
        <vt:i4>5</vt:i4>
      </vt:variant>
      <vt:variant>
        <vt:lpwstr>http://www.itu.int/ITU-R/go/delegate-reg-info/en</vt:lpwstr>
      </vt:variant>
      <vt:variant>
        <vt:lpwstr/>
      </vt:variant>
      <vt:variant>
        <vt:i4>6488167</vt:i4>
      </vt:variant>
      <vt:variant>
        <vt:i4>0</vt:i4>
      </vt:variant>
      <vt:variant>
        <vt:i4>0</vt:i4>
      </vt:variant>
      <vt:variant>
        <vt:i4>5</vt:i4>
      </vt:variant>
      <vt:variant>
        <vt:lpwstr>http://www.itu.int/itu-r/go/wrs-10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peic</dc:creator>
  <cp:keywords/>
  <dc:description/>
  <cp:lastModifiedBy>peic</cp:lastModifiedBy>
  <cp:revision>3</cp:revision>
  <cp:lastPrinted>2010-04-29T12:33:00Z</cp:lastPrinted>
  <dcterms:created xsi:type="dcterms:W3CDTF">2010-04-30T07:35:00Z</dcterms:created>
  <dcterms:modified xsi:type="dcterms:W3CDTF">2010-04-30T07:36:00Z</dcterms:modified>
</cp:coreProperties>
</file>