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505935" w:rsidRPr="00D35752" w:rsidTr="009F209D">
        <w:tc>
          <w:tcPr>
            <w:tcW w:w="8188" w:type="dxa"/>
            <w:vAlign w:val="center"/>
          </w:tcPr>
          <w:p w:rsidR="00505935" w:rsidRPr="00054872" w:rsidRDefault="00505935" w:rsidP="009F209D">
            <w:pPr>
              <w:spacing w:before="0"/>
            </w:pPr>
            <w:r w:rsidRPr="009F209D">
              <w:rPr>
                <w:sz w:val="40"/>
                <w:szCs w:val="48"/>
                <w:rtl/>
              </w:rPr>
              <w:t>الاتحـــاد  الدولــــي  للاتصــــالات</w:t>
            </w:r>
          </w:p>
        </w:tc>
        <w:tc>
          <w:tcPr>
            <w:tcW w:w="1667" w:type="dxa"/>
          </w:tcPr>
          <w:p w:rsidR="00505935" w:rsidRPr="00D35752" w:rsidRDefault="00505935" w:rsidP="009F209D">
            <w:pPr>
              <w:spacing w:before="0"/>
              <w:jc w:val="right"/>
            </w:pPr>
            <w:r w:rsidRPr="00304B84">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leITU" style="width:65.25pt;height:75pt;visibility:visible">
                  <v:imagedata r:id="rId7" o:title=""/>
                </v:shape>
              </w:pict>
            </w:r>
          </w:p>
        </w:tc>
      </w:tr>
    </w:tbl>
    <w:tbl>
      <w:tblPr>
        <w:bidiVisual/>
        <w:tblW w:w="0" w:type="auto"/>
        <w:tblLayout w:type="fixed"/>
        <w:tblLook w:val="0000"/>
      </w:tblPr>
      <w:tblGrid>
        <w:gridCol w:w="5075"/>
      </w:tblGrid>
      <w:tr w:rsidR="00505935">
        <w:trPr>
          <w:cantSplit/>
        </w:trPr>
        <w:tc>
          <w:tcPr>
            <w:tcW w:w="5075" w:type="dxa"/>
          </w:tcPr>
          <w:p w:rsidR="00505935" w:rsidRDefault="00505935" w:rsidP="006E4E19">
            <w:pPr>
              <w:rPr>
                <w:rtl/>
              </w:rPr>
            </w:pPr>
          </w:p>
          <w:p w:rsidR="00505935" w:rsidRDefault="00505935" w:rsidP="00206E2B">
            <w:pPr>
              <w:tabs>
                <w:tab w:val="clear" w:pos="794"/>
                <w:tab w:val="clear" w:pos="1191"/>
                <w:tab w:val="clear" w:pos="1588"/>
                <w:tab w:val="clear" w:pos="1985"/>
                <w:tab w:val="center" w:pos="1701"/>
              </w:tabs>
              <w:spacing w:before="0"/>
              <w:jc w:val="left"/>
              <w:rPr>
                <w:b/>
                <w:smallCaps/>
                <w:sz w:val="20"/>
              </w:rPr>
            </w:pPr>
            <w:r w:rsidRPr="00054872">
              <w:rPr>
                <w:i/>
                <w:iCs/>
                <w:sz w:val="26"/>
                <w:szCs w:val="40"/>
                <w:rtl/>
              </w:rPr>
              <w:t>مكتب الاتصالات الراديوية</w:t>
            </w:r>
            <w:r>
              <w:rPr>
                <w:i/>
                <w:iCs/>
                <w:sz w:val="26"/>
                <w:szCs w:val="40"/>
                <w:rtl/>
              </w:rPr>
              <w:br/>
            </w:r>
            <w:r w:rsidRPr="00054872">
              <w:rPr>
                <w:i/>
                <w:iCs/>
                <w:sz w:val="20"/>
                <w:szCs w:val="26"/>
                <w:rtl/>
              </w:rPr>
              <w:t>(فاكس مباشر رقم</w:t>
            </w:r>
            <w:r>
              <w:rPr>
                <w:i/>
                <w:iCs/>
                <w:sz w:val="20"/>
                <w:szCs w:val="26"/>
                <w:rtl/>
              </w:rPr>
              <w:t xml:space="preserve"> </w:t>
            </w:r>
            <w:r>
              <w:rPr>
                <w:i/>
                <w:iCs/>
                <w:sz w:val="20"/>
                <w:szCs w:val="26"/>
                <w:lang w:val="en-US"/>
              </w:rPr>
              <w:t>(+41 22 730 57 85</w:t>
            </w:r>
          </w:p>
        </w:tc>
      </w:tr>
    </w:tbl>
    <w:p w:rsidR="00505935" w:rsidRPr="00054872" w:rsidRDefault="00505935" w:rsidP="00054872">
      <w:pPr>
        <w:tabs>
          <w:tab w:val="left" w:pos="7513"/>
        </w:tabs>
      </w:pPr>
    </w:p>
    <w:p w:rsidR="00505935" w:rsidRPr="00054872" w:rsidRDefault="00505935" w:rsidP="00054872">
      <w:pPr>
        <w:tabs>
          <w:tab w:val="left" w:pos="7513"/>
        </w:tabs>
      </w:pPr>
    </w:p>
    <w:tbl>
      <w:tblPr>
        <w:bidiVisual/>
        <w:tblW w:w="10020" w:type="dxa"/>
        <w:tblLayout w:type="fixed"/>
        <w:tblLook w:val="0000"/>
      </w:tblPr>
      <w:tblGrid>
        <w:gridCol w:w="2518"/>
        <w:gridCol w:w="7502"/>
      </w:tblGrid>
      <w:tr w:rsidR="00505935" w:rsidRPr="00054872">
        <w:trPr>
          <w:cantSplit/>
        </w:trPr>
        <w:tc>
          <w:tcPr>
            <w:tcW w:w="2518" w:type="dxa"/>
          </w:tcPr>
          <w:p w:rsidR="00505935" w:rsidRPr="00C032E5" w:rsidRDefault="00505935" w:rsidP="00FA035F">
            <w:pPr>
              <w:spacing w:before="0"/>
              <w:jc w:val="center"/>
              <w:rPr>
                <w:lang w:val="en-US" w:bidi="ar-EG"/>
              </w:rPr>
            </w:pPr>
            <w:bookmarkStart w:id="0" w:name="dletter"/>
            <w:bookmarkEnd w:id="0"/>
            <w:r>
              <w:rPr>
                <w:rtl/>
                <w:lang w:val="en-US" w:bidi="ar-EG"/>
              </w:rPr>
              <w:t>النشرة الإدارية</w:t>
            </w:r>
            <w:r>
              <w:rPr>
                <w:rtl/>
                <w:lang w:val="en-US" w:bidi="ar-EG"/>
              </w:rPr>
              <w:br/>
            </w:r>
            <w:bookmarkStart w:id="1" w:name="dnum"/>
            <w:bookmarkEnd w:id="1"/>
            <w:r w:rsidRPr="00C032E5">
              <w:rPr>
                <w:b/>
                <w:bCs/>
                <w:lang w:val="en-US" w:bidi="ar-EG"/>
              </w:rPr>
              <w:t>CA/1</w:t>
            </w:r>
            <w:r>
              <w:rPr>
                <w:b/>
                <w:bCs/>
                <w:lang w:val="en-US" w:bidi="ar-EG"/>
              </w:rPr>
              <w:t>90</w:t>
            </w:r>
          </w:p>
        </w:tc>
        <w:tc>
          <w:tcPr>
            <w:tcW w:w="7502" w:type="dxa"/>
          </w:tcPr>
          <w:p w:rsidR="00505935" w:rsidRPr="00206E2B" w:rsidRDefault="00505935" w:rsidP="00FA035F">
            <w:pPr>
              <w:spacing w:before="0"/>
              <w:jc w:val="right"/>
              <w:rPr>
                <w:lang w:val="en-US" w:bidi="ar-EG"/>
              </w:rPr>
            </w:pPr>
            <w:bookmarkStart w:id="2" w:name="ddate"/>
            <w:bookmarkEnd w:id="2"/>
            <w:r>
              <w:rPr>
                <w:lang w:val="en-US" w:bidi="ar-EG"/>
              </w:rPr>
              <w:t>3</w:t>
            </w:r>
            <w:r>
              <w:rPr>
                <w:rtl/>
                <w:lang w:val="en-US" w:bidi="ar-EG"/>
              </w:rPr>
              <w:t xml:space="preserve"> مايو </w:t>
            </w:r>
            <w:r>
              <w:rPr>
                <w:lang w:val="en-US" w:bidi="ar-EG"/>
              </w:rPr>
              <w:t>2010</w:t>
            </w:r>
          </w:p>
        </w:tc>
      </w:tr>
    </w:tbl>
    <w:p w:rsidR="00505935" w:rsidRDefault="00505935" w:rsidP="00EB57E8">
      <w:pPr>
        <w:spacing w:before="0"/>
        <w:jc w:val="center"/>
        <w:rPr>
          <w:b/>
          <w:bCs/>
          <w:szCs w:val="24"/>
          <w:rtl/>
        </w:rPr>
      </w:pPr>
    </w:p>
    <w:p w:rsidR="00505935" w:rsidRPr="00054872" w:rsidRDefault="00505935" w:rsidP="00EB57E8">
      <w:pPr>
        <w:spacing w:before="0"/>
        <w:jc w:val="center"/>
        <w:rPr>
          <w:b/>
          <w:bCs/>
          <w:szCs w:val="24"/>
        </w:rPr>
      </w:pPr>
    </w:p>
    <w:p w:rsidR="00505935" w:rsidRPr="00054872" w:rsidRDefault="00505935" w:rsidP="006E4E19">
      <w:pPr>
        <w:pStyle w:val="Arttitle"/>
        <w:spacing w:line="194" w:lineRule="auto"/>
        <w:rPr>
          <w:rtl/>
        </w:rPr>
      </w:pPr>
      <w:r w:rsidRPr="00054872">
        <w:rPr>
          <w:rFonts w:hint="eastAsia"/>
          <w:rtl/>
        </w:rPr>
        <w:t>إلى</w:t>
      </w:r>
      <w:r w:rsidRPr="00054872">
        <w:rPr>
          <w:rtl/>
        </w:rPr>
        <w:t xml:space="preserve"> </w:t>
      </w:r>
      <w:r w:rsidRPr="00054872">
        <w:rPr>
          <w:rFonts w:hint="eastAsia"/>
          <w:rtl/>
        </w:rPr>
        <w:t>إدارات</w:t>
      </w:r>
      <w:r w:rsidRPr="00054872">
        <w:rPr>
          <w:rtl/>
        </w:rPr>
        <w:t xml:space="preserve"> </w:t>
      </w:r>
      <w:r w:rsidRPr="00206E2B">
        <w:rPr>
          <w:rFonts w:hint="eastAsia"/>
          <w:rtl/>
        </w:rPr>
        <w:t>الدول</w:t>
      </w:r>
      <w:r w:rsidRPr="00054872">
        <w:rPr>
          <w:rtl/>
        </w:rPr>
        <w:t xml:space="preserve"> </w:t>
      </w:r>
      <w:r w:rsidRPr="00054872">
        <w:rPr>
          <w:rFonts w:hint="eastAsia"/>
          <w:rtl/>
        </w:rPr>
        <w:t>الأعضاء</w:t>
      </w:r>
      <w:r w:rsidRPr="00054872">
        <w:rPr>
          <w:rtl/>
        </w:rPr>
        <w:t xml:space="preserve"> </w:t>
      </w:r>
      <w:r w:rsidRPr="00054872">
        <w:rPr>
          <w:rFonts w:hint="eastAsia"/>
          <w:rtl/>
        </w:rPr>
        <w:t>في</w:t>
      </w:r>
      <w:r w:rsidRPr="00054872">
        <w:rPr>
          <w:rtl/>
        </w:rPr>
        <w:t xml:space="preserve"> </w:t>
      </w:r>
      <w:r w:rsidRPr="00054872">
        <w:rPr>
          <w:rFonts w:hint="eastAsia"/>
          <w:rtl/>
        </w:rPr>
        <w:t>الاتحاد</w:t>
      </w:r>
      <w:r w:rsidRPr="00054872">
        <w:rPr>
          <w:rtl/>
        </w:rPr>
        <w:t xml:space="preserve"> </w:t>
      </w:r>
      <w:r w:rsidRPr="00054872">
        <w:rPr>
          <w:rFonts w:hint="eastAsia"/>
          <w:rtl/>
        </w:rPr>
        <w:t>الدولي</w:t>
      </w:r>
      <w:r w:rsidRPr="00054872">
        <w:rPr>
          <w:rtl/>
        </w:rPr>
        <w:t xml:space="preserve"> </w:t>
      </w:r>
      <w:r w:rsidRPr="00054872">
        <w:rPr>
          <w:rFonts w:hint="eastAsia"/>
          <w:rtl/>
        </w:rPr>
        <w:t>للاتصالات</w:t>
      </w:r>
      <w:r>
        <w:rPr>
          <w:rtl/>
        </w:rPr>
        <w:br/>
      </w:r>
      <w:r w:rsidRPr="00054872">
        <w:rPr>
          <w:rFonts w:hint="eastAsia"/>
          <w:rtl/>
        </w:rPr>
        <w:t>وإلى</w:t>
      </w:r>
      <w:r w:rsidRPr="00054872">
        <w:rPr>
          <w:rtl/>
        </w:rPr>
        <w:t xml:space="preserve"> </w:t>
      </w:r>
      <w:r w:rsidRPr="00054872">
        <w:rPr>
          <w:rFonts w:hint="eastAsia"/>
          <w:rtl/>
        </w:rPr>
        <w:t>أعضاء</w:t>
      </w:r>
      <w:r w:rsidRPr="00054872">
        <w:rPr>
          <w:rtl/>
        </w:rPr>
        <w:t xml:space="preserve"> </w:t>
      </w:r>
      <w:r w:rsidRPr="00054872">
        <w:rPr>
          <w:rFonts w:hint="eastAsia"/>
          <w:rtl/>
        </w:rPr>
        <w:t>قطاع</w:t>
      </w:r>
      <w:r w:rsidRPr="00054872">
        <w:rPr>
          <w:rtl/>
        </w:rPr>
        <w:t xml:space="preserve"> </w:t>
      </w:r>
      <w:r w:rsidRPr="00054872">
        <w:rPr>
          <w:rFonts w:hint="eastAsia"/>
          <w:rtl/>
        </w:rPr>
        <w:t>الاتصالات</w:t>
      </w:r>
      <w:r w:rsidRPr="00054872">
        <w:rPr>
          <w:rtl/>
        </w:rPr>
        <w:t xml:space="preserve"> </w:t>
      </w:r>
      <w:r w:rsidRPr="00054872">
        <w:rPr>
          <w:rFonts w:hint="eastAsia"/>
          <w:rtl/>
        </w:rPr>
        <w:t>الراديوية</w:t>
      </w:r>
    </w:p>
    <w:p w:rsidR="00505935" w:rsidRPr="00C032E5" w:rsidRDefault="00505935" w:rsidP="00D854B6">
      <w:pPr>
        <w:tabs>
          <w:tab w:val="clear" w:pos="794"/>
          <w:tab w:val="clear" w:pos="1191"/>
          <w:tab w:val="clear" w:pos="1588"/>
          <w:tab w:val="clear" w:pos="1985"/>
        </w:tabs>
        <w:spacing w:before="600" w:line="194" w:lineRule="auto"/>
        <w:ind w:left="1170" w:hanging="1170"/>
        <w:jc w:val="left"/>
        <w:rPr>
          <w:rtl/>
          <w:lang w:val="fr-FR" w:bidi="ar-EG"/>
        </w:rPr>
      </w:pPr>
      <w:r w:rsidRPr="00C032E5">
        <w:rPr>
          <w:b/>
          <w:bCs/>
          <w:rtl/>
        </w:rPr>
        <w:t>الموضوع:</w:t>
      </w:r>
      <w:r w:rsidRPr="00C032E5">
        <w:tab/>
      </w:r>
      <w:bookmarkStart w:id="3" w:name="dtitle1"/>
      <w:bookmarkEnd w:id="3"/>
      <w:r w:rsidRPr="00C032E5">
        <w:rPr>
          <w:rtl/>
          <w:lang w:val="fr-FR" w:bidi="ar-EG"/>
        </w:rPr>
        <w:t xml:space="preserve">الحلقة الدراسية </w:t>
      </w:r>
      <w:r>
        <w:rPr>
          <w:rtl/>
          <w:lang w:val="fr-FR" w:bidi="ar-EG"/>
        </w:rPr>
        <w:t>العالمية للاتصالات الراديوية</w:t>
      </w:r>
      <w:r w:rsidRPr="00C032E5">
        <w:rPr>
          <w:rtl/>
          <w:lang w:val="fr-FR" w:bidi="ar-EG"/>
        </w:rPr>
        <w:br/>
        <w:t xml:space="preserve">(جنيف، </w:t>
      </w:r>
      <w:r>
        <w:rPr>
          <w:lang w:val="fr-FR" w:bidi="ar-EG"/>
        </w:rPr>
        <w:t>10-6</w:t>
      </w:r>
      <w:r w:rsidRPr="00C032E5">
        <w:rPr>
          <w:rtl/>
          <w:lang w:val="fr-FR" w:bidi="ar-EG"/>
        </w:rPr>
        <w:t xml:space="preserve"> ديسمبر </w:t>
      </w:r>
      <w:r>
        <w:rPr>
          <w:lang w:val="fr-FR" w:bidi="ar-EG"/>
        </w:rPr>
        <w:t>2010</w:t>
      </w:r>
      <w:r w:rsidRPr="00C032E5">
        <w:rPr>
          <w:rtl/>
          <w:lang w:val="fr-FR" w:bidi="ar-EG"/>
        </w:rPr>
        <w:t>)</w:t>
      </w:r>
    </w:p>
    <w:p w:rsidR="00505935" w:rsidRPr="00054872" w:rsidRDefault="00505935" w:rsidP="00F20962">
      <w:pPr>
        <w:spacing w:before="0" w:line="194" w:lineRule="auto"/>
      </w:pPr>
    </w:p>
    <w:p w:rsidR="00505935" w:rsidRDefault="00505935" w:rsidP="00C53DEB">
      <w:pPr>
        <w:spacing w:line="194" w:lineRule="auto"/>
        <w:jc w:val="left"/>
        <w:rPr>
          <w:rtl/>
          <w:lang w:val="en-US" w:bidi="ar-EG"/>
        </w:rPr>
      </w:pPr>
      <w:r w:rsidRPr="00980D6F">
        <w:rPr>
          <w:rtl/>
          <w:lang w:val="en-US" w:bidi="ar-EG"/>
        </w:rPr>
        <w:t>حضرات السادة والسيدات،</w:t>
      </w:r>
    </w:p>
    <w:p w:rsidR="00505935" w:rsidRPr="00980D6F" w:rsidRDefault="00505935" w:rsidP="00C53DEB">
      <w:pPr>
        <w:jc w:val="left"/>
        <w:rPr>
          <w:lang w:val="en-US" w:bidi="ar-EG"/>
        </w:rPr>
      </w:pPr>
      <w:r>
        <w:rPr>
          <w:rtl/>
          <w:lang w:val="en-US" w:bidi="ar-EG"/>
        </w:rPr>
        <w:t>تحية طيبة وبعد،</w:t>
      </w:r>
    </w:p>
    <w:p w:rsidR="00505935" w:rsidRPr="00A51ADC" w:rsidRDefault="00505935" w:rsidP="00C53DEB">
      <w:pPr>
        <w:rPr>
          <w:rtl/>
          <w:lang w:bidi="ar-EG"/>
        </w:rPr>
      </w:pPr>
      <w:r>
        <w:rPr>
          <w:lang w:val="fr-FR" w:bidi="ar-EG"/>
        </w:rPr>
        <w:t>1</w:t>
      </w:r>
      <w:r w:rsidRPr="00A51ADC">
        <w:rPr>
          <w:rtl/>
          <w:lang w:bidi="ar-EG"/>
        </w:rPr>
        <w:tab/>
        <w:t xml:space="preserve">لعلكم تذكرون أن مكتب الاتصالات الراديوية ينظم كل سنتين، في مقر الاتحاد في جنيف، حلقة دراسية تتناول استعمال طيف الترددات الراديوية والمدارات الساتلية، </w:t>
      </w:r>
      <w:r>
        <w:rPr>
          <w:rtl/>
          <w:lang w:bidi="ar-EG"/>
        </w:rPr>
        <w:t>كما تتناول بصورة خاصة</w:t>
      </w:r>
      <w:r w:rsidRPr="00A51ADC">
        <w:rPr>
          <w:rtl/>
          <w:lang w:bidi="ar-EG"/>
        </w:rPr>
        <w:t xml:space="preserve"> تطبيق أحكام لوائح الراديو.</w:t>
      </w:r>
    </w:p>
    <w:p w:rsidR="00505935" w:rsidRPr="00A51ADC" w:rsidRDefault="00505935" w:rsidP="00C53DEB">
      <w:pPr>
        <w:rPr>
          <w:rtl/>
          <w:lang w:val="en-US" w:bidi="ar-EG"/>
        </w:rPr>
      </w:pPr>
      <w:r w:rsidRPr="00A51ADC">
        <w:rPr>
          <w:lang w:val="en-US" w:bidi="ar-EG"/>
        </w:rPr>
        <w:t>2</w:t>
      </w:r>
      <w:r w:rsidRPr="00A51ADC">
        <w:rPr>
          <w:rtl/>
          <w:lang w:val="en-US" w:bidi="ar-EG"/>
        </w:rPr>
        <w:tab/>
        <w:t xml:space="preserve">ويسر المكتب أن يعلن أن الحلقة الدراسية المقبلة سوف تعقد في مقر الاتحاد في جنيف </w:t>
      </w:r>
      <w:r>
        <w:rPr>
          <w:rtl/>
          <w:lang w:val="en-US"/>
        </w:rPr>
        <w:t xml:space="preserve">في الفترة </w:t>
      </w:r>
      <w:r w:rsidRPr="00A51ADC">
        <w:rPr>
          <w:rtl/>
          <w:lang w:val="en-US" w:bidi="ar-EG"/>
        </w:rPr>
        <w:t xml:space="preserve">من </w:t>
      </w:r>
      <w:r>
        <w:rPr>
          <w:lang w:val="en-US" w:bidi="ar-EG"/>
        </w:rPr>
        <w:t>6</w:t>
      </w:r>
      <w:r>
        <w:rPr>
          <w:rtl/>
          <w:lang w:val="en-US"/>
        </w:rPr>
        <w:t xml:space="preserve"> إلى</w:t>
      </w:r>
      <w:r>
        <w:rPr>
          <w:lang w:val="en-US"/>
        </w:rPr>
        <w:br/>
        <w:t>10</w:t>
      </w:r>
      <w:r>
        <w:rPr>
          <w:rtl/>
          <w:lang w:val="en-US"/>
        </w:rPr>
        <w:t xml:space="preserve"> ديسمبر</w:t>
      </w:r>
      <w:r>
        <w:rPr>
          <w:rtl/>
        </w:rPr>
        <w:t xml:space="preserve"> </w:t>
      </w:r>
      <w:r>
        <w:rPr>
          <w:lang w:val="en-US"/>
        </w:rPr>
        <w:t>2010</w:t>
      </w:r>
      <w:r>
        <w:rPr>
          <w:rtl/>
          <w:lang w:val="en-US" w:bidi="ar-EG"/>
        </w:rPr>
        <w:t>.</w:t>
      </w:r>
    </w:p>
    <w:p w:rsidR="00505935" w:rsidRPr="00A51ADC" w:rsidRDefault="00505935" w:rsidP="00C53DEB">
      <w:pPr>
        <w:rPr>
          <w:rtl/>
          <w:lang w:val="en-US" w:bidi="ar-EG"/>
        </w:rPr>
      </w:pPr>
      <w:r w:rsidRPr="00A51ADC">
        <w:rPr>
          <w:lang w:val="en-US" w:bidi="ar-EG"/>
        </w:rPr>
        <w:t>3</w:t>
      </w:r>
      <w:r w:rsidRPr="00A51ADC">
        <w:rPr>
          <w:rtl/>
          <w:lang w:val="en-US" w:bidi="ar-EG"/>
        </w:rPr>
        <w:tab/>
      </w:r>
      <w:r>
        <w:rPr>
          <w:rtl/>
          <w:lang w:val="en-US" w:bidi="ar-EG"/>
        </w:rPr>
        <w:t>واستناداً إلى تقييم التجارب المكتسبة من الحلقات الدراسية السابقة التي تكللت بالنجاح، و</w:t>
      </w:r>
      <w:r w:rsidRPr="00A51ADC">
        <w:rPr>
          <w:rtl/>
          <w:lang w:val="en-US" w:bidi="ar-EG"/>
        </w:rPr>
        <w:t>كما تلاحظون في البرنامج المرفق (</w:t>
      </w:r>
      <w:r w:rsidRPr="00A51ADC">
        <w:rPr>
          <w:b/>
          <w:bCs/>
          <w:u w:val="single"/>
          <w:rtl/>
          <w:lang w:val="en-US" w:bidi="ar-EG"/>
        </w:rPr>
        <w:t xml:space="preserve">الملحق </w:t>
      </w:r>
      <w:r w:rsidRPr="00A51ADC">
        <w:rPr>
          <w:b/>
          <w:bCs/>
          <w:u w:val="single"/>
          <w:lang w:val="en-US" w:bidi="ar-EG"/>
        </w:rPr>
        <w:t>1</w:t>
      </w:r>
      <w:r w:rsidRPr="00A51ADC">
        <w:rPr>
          <w:rtl/>
          <w:lang w:val="en-US" w:bidi="ar-EG"/>
        </w:rPr>
        <w:t xml:space="preserve">) فإن الحلقة الدراسية لعام </w:t>
      </w:r>
      <w:r>
        <w:rPr>
          <w:lang w:val="en-US" w:bidi="ar-EG"/>
        </w:rPr>
        <w:t>2010</w:t>
      </w:r>
      <w:r w:rsidRPr="00A51ADC">
        <w:rPr>
          <w:rtl/>
          <w:lang w:val="en-US" w:bidi="ar-EG"/>
        </w:rPr>
        <w:t xml:space="preserve"> </w:t>
      </w:r>
      <w:r>
        <w:rPr>
          <w:rtl/>
          <w:lang w:val="en-US" w:bidi="ar-EG"/>
        </w:rPr>
        <w:t>ستعقد في شكل جديد. و</w:t>
      </w:r>
      <w:r w:rsidRPr="00A51ADC">
        <w:rPr>
          <w:rtl/>
          <w:lang w:val="en-US" w:bidi="ar-EG"/>
        </w:rPr>
        <w:t>سوف</w:t>
      </w:r>
      <w:r>
        <w:rPr>
          <w:rtl/>
          <w:lang w:val="en-US" w:bidi="ar-EG"/>
        </w:rPr>
        <w:t xml:space="preserve"> يكرس أول يومين لتغطية </w:t>
      </w:r>
      <w:r w:rsidRPr="00A51ADC">
        <w:rPr>
          <w:rtl/>
          <w:lang w:val="en-US" w:bidi="ar-EG"/>
        </w:rPr>
        <w:t xml:space="preserve">الجوانب الدولية لإدارة الترددات </w:t>
      </w:r>
      <w:r>
        <w:rPr>
          <w:rtl/>
          <w:lang w:val="en-US" w:bidi="ar-EG"/>
        </w:rPr>
        <w:t>وتقييس الاتصالات الراديوية فيما يتعلق بخدمات الأرض والخدمات الفضائية</w:t>
      </w:r>
      <w:r w:rsidRPr="00A51ADC">
        <w:rPr>
          <w:rtl/>
          <w:lang w:val="en-US" w:bidi="ar-EG"/>
        </w:rPr>
        <w:t xml:space="preserve">، بما في ذلك ما تقوم به لجان الدراسات في القطاع </w:t>
      </w:r>
      <w:r>
        <w:rPr>
          <w:rtl/>
          <w:lang w:val="en-US" w:bidi="ar-EG"/>
        </w:rPr>
        <w:t>من أعمال</w:t>
      </w:r>
      <w:r w:rsidRPr="00A51ADC">
        <w:rPr>
          <w:rtl/>
          <w:lang w:val="en-US" w:bidi="ar-EG"/>
        </w:rPr>
        <w:t xml:space="preserve"> ذات صلة بالموضوع. </w:t>
      </w:r>
      <w:r>
        <w:rPr>
          <w:rtl/>
          <w:lang w:val="en-US" w:bidi="ar-EG"/>
        </w:rPr>
        <w:t xml:space="preserve">وسوف تعقد ورش العمل في قاعات مختلفة خلال الفترة المتبقية من الأسبوع مما يمكّن المشاركين من إعداد جدولهم الزمني تبعاً لاهتماماتهم، بالتناوب بين الخدمات الفضائية وخدمات الأرض وبين المحاضرات وورش العمل. ومن شأن ورش العمل هذه </w:t>
      </w:r>
      <w:r w:rsidRPr="00A51ADC">
        <w:rPr>
          <w:rtl/>
          <w:lang w:val="en-US" w:bidi="ar-EG"/>
        </w:rPr>
        <w:t xml:space="preserve">أن تمكّن المشاركين من اكتساب خبرة </w:t>
      </w:r>
      <w:r>
        <w:rPr>
          <w:rtl/>
          <w:lang w:val="en-US" w:bidi="ar-EG"/>
        </w:rPr>
        <w:t>عملية</w:t>
      </w:r>
      <w:r w:rsidRPr="00A51ADC">
        <w:rPr>
          <w:rtl/>
          <w:lang w:val="en-US" w:bidi="ar-EG"/>
        </w:rPr>
        <w:t xml:space="preserve"> في مجال إجراءات التبليغ لدى الاتحاد كما تمكنهم من ذلك بعض البرمجيات والمنشورات الإلكترونية التي يوفرها مكتب الاتصالات الراديوية لإدارات الدول الأعضاء ولأعضاء قطاع الاتصالات الراديوية.</w:t>
      </w:r>
      <w:r>
        <w:rPr>
          <w:rStyle w:val="FootnoteReference"/>
          <w:rtl/>
          <w:lang w:val="en-US" w:bidi="ar-EG"/>
        </w:rPr>
        <w:footnoteReference w:customMarkFollows="1" w:id="1"/>
        <w:t>*</w:t>
      </w:r>
    </w:p>
    <w:p w:rsidR="00505935" w:rsidRDefault="00505935" w:rsidP="00C53DEB">
      <w:pPr>
        <w:rPr>
          <w:rtl/>
          <w:lang w:val="en-US" w:bidi="ar-EG"/>
        </w:rPr>
      </w:pPr>
      <w:r w:rsidRPr="00A51ADC">
        <w:rPr>
          <w:lang w:val="en-US" w:bidi="ar-EG"/>
        </w:rPr>
        <w:t>4</w:t>
      </w:r>
      <w:r w:rsidRPr="00A51ADC">
        <w:rPr>
          <w:rtl/>
          <w:lang w:val="en-US" w:bidi="ar-EG"/>
        </w:rPr>
        <w:tab/>
        <w:t xml:space="preserve">وسوف تكون المحاضرات </w:t>
      </w:r>
      <w:r>
        <w:rPr>
          <w:rtl/>
          <w:lang w:val="en-US"/>
        </w:rPr>
        <w:t xml:space="preserve">والمناقشات أثناء الحلقة الدراسية </w:t>
      </w:r>
      <w:r>
        <w:rPr>
          <w:rtl/>
          <w:lang w:val="en-US" w:bidi="ar-EG"/>
        </w:rPr>
        <w:t>باللغات الرسمية الست ل</w:t>
      </w:r>
      <w:r w:rsidRPr="00A51ADC">
        <w:rPr>
          <w:rtl/>
          <w:lang w:val="en-US" w:bidi="ar-EG"/>
        </w:rPr>
        <w:t xml:space="preserve">لاتحاد (أي </w:t>
      </w:r>
      <w:r>
        <w:rPr>
          <w:rtl/>
          <w:lang w:val="en-US" w:bidi="ar-EG"/>
        </w:rPr>
        <w:t>الإنكليزية و</w:t>
      </w:r>
      <w:r w:rsidRPr="00A51ADC">
        <w:rPr>
          <w:rtl/>
          <w:lang w:val="en-US" w:bidi="ar-EG"/>
        </w:rPr>
        <w:t xml:space="preserve">العربية والصينية </w:t>
      </w:r>
      <w:r>
        <w:rPr>
          <w:rtl/>
          <w:lang w:val="en-US" w:bidi="ar-EG"/>
        </w:rPr>
        <w:t xml:space="preserve">والإسبانية </w:t>
      </w:r>
      <w:r w:rsidRPr="00A51ADC">
        <w:rPr>
          <w:rtl/>
          <w:lang w:val="en-US" w:bidi="ar-EG"/>
        </w:rPr>
        <w:t>والفرنسية والروسية) و</w:t>
      </w:r>
      <w:r>
        <w:rPr>
          <w:rtl/>
          <w:lang w:val="en-US" w:bidi="ar-EG"/>
        </w:rPr>
        <w:t xml:space="preserve">توفَّر لها وسائل </w:t>
      </w:r>
      <w:r w:rsidRPr="00A51ADC">
        <w:rPr>
          <w:rtl/>
          <w:lang w:val="en-US" w:bidi="ar-EG"/>
        </w:rPr>
        <w:t xml:space="preserve">الترجمة الشفوية. وتعقد ورش العمل في مجموعات منفصلة تبعاً للاحتياجات اللغوية </w:t>
      </w:r>
      <w:r>
        <w:rPr>
          <w:rtl/>
          <w:lang w:val="en-US" w:bidi="ar-EG"/>
        </w:rPr>
        <w:t>والوسائل المتاحة.</w:t>
      </w:r>
    </w:p>
    <w:p w:rsidR="00505935" w:rsidRDefault="00505935" w:rsidP="00C53DEB">
      <w:pPr>
        <w:rPr>
          <w:rtl/>
          <w:lang w:bidi="ar-EG"/>
        </w:rPr>
      </w:pPr>
      <w:r>
        <w:rPr>
          <w:lang w:val="en-US" w:bidi="ar-EG"/>
        </w:rPr>
        <w:t>5</w:t>
      </w:r>
      <w:r>
        <w:rPr>
          <w:rtl/>
          <w:lang w:val="en-US" w:bidi="ar-EG"/>
        </w:rPr>
        <w:tab/>
        <w:t>سيتاح برنامج مفصل لأحداث الحلقة الدراسية، بما في ذلك تخصيص القاعات الخاصة بكل اجتماع في م</w:t>
      </w:r>
      <w:r w:rsidRPr="00A51ADC">
        <w:rPr>
          <w:rtl/>
          <w:lang w:val="en-US" w:bidi="ar-EG"/>
        </w:rPr>
        <w:t>وقع القطاع</w:t>
      </w:r>
      <w:r>
        <w:rPr>
          <w:rtl/>
          <w:lang w:val="en-US" w:bidi="ar-EG"/>
        </w:rPr>
        <w:t xml:space="preserve"> على الويب</w:t>
      </w:r>
      <w:r w:rsidRPr="00A51ADC">
        <w:rPr>
          <w:rtl/>
          <w:lang w:val="en-US" w:bidi="ar-EG"/>
        </w:rPr>
        <w:t xml:space="preserve"> </w:t>
      </w:r>
      <w:hyperlink r:id="rId8" w:history="1">
        <w:r w:rsidRPr="00CD1AC5">
          <w:rPr>
            <w:rStyle w:val="Hyperlink"/>
            <w:rFonts w:cs="Traditional Arabic"/>
          </w:rPr>
          <w:t>http://www.itu.int/itu-r/go/wrs-10</w:t>
        </w:r>
      </w:hyperlink>
      <w:r>
        <w:rPr>
          <w:rtl/>
        </w:rPr>
        <w:t xml:space="preserve"> وسيجري تحديثه </w:t>
      </w:r>
      <w:r>
        <w:rPr>
          <w:rtl/>
          <w:lang w:bidi="ar-EG"/>
        </w:rPr>
        <w:t>كلما توفرت معلومات جديدة أو محدثة.</w:t>
      </w:r>
    </w:p>
    <w:p w:rsidR="00505935" w:rsidRPr="004D63EE" w:rsidRDefault="00505935" w:rsidP="00C53DEB">
      <w:pPr>
        <w:rPr>
          <w:rtl/>
          <w:lang w:val="en-US" w:bidi="ar-EG"/>
        </w:rPr>
      </w:pPr>
      <w:r w:rsidRPr="00A51ADC">
        <w:rPr>
          <w:lang w:val="en-US"/>
        </w:rPr>
        <w:t>6</w:t>
      </w:r>
      <w:r w:rsidRPr="00A51ADC">
        <w:rPr>
          <w:rtl/>
          <w:lang w:val="en-US" w:bidi="ar-EG"/>
        </w:rPr>
        <w:tab/>
      </w:r>
      <w:r>
        <w:rPr>
          <w:rtl/>
          <w:lang w:val="en-US" w:bidi="ar-EG"/>
        </w:rPr>
        <w:t>ويرجى ملاحظة أن الحلقة الدراسية ستجري بدون استخدام نسخ ورقية، أي أن وثائق الحلقة الدراسية ستتاح على الموقع الإلكتروني.</w:t>
      </w:r>
      <w:r w:rsidRPr="009A4ABE">
        <w:rPr>
          <w:b/>
          <w:bCs/>
          <w:rtl/>
          <w:lang w:val="en-US" w:bidi="ar-EG"/>
        </w:rPr>
        <w:t xml:space="preserve"> </w:t>
      </w:r>
      <w:r w:rsidRPr="00EB57E8">
        <w:rPr>
          <w:b/>
          <w:bCs/>
          <w:rtl/>
          <w:lang w:val="en-US" w:bidi="ar-EG"/>
        </w:rPr>
        <w:t>وفي ضوء الحجم المتوقع للتدريب العملي أثناء ورش العمل، يُدعى المشاركون إلى إحضار حواسيبهم المحمولة.</w:t>
      </w:r>
      <w:r>
        <w:rPr>
          <w:rtl/>
          <w:lang w:val="en-US" w:bidi="ar-EG"/>
        </w:rPr>
        <w:t xml:space="preserve"> وفي ظروف استثنائية، ستسعى أمانة مكتب الاتصالات الراديوية إلى توفير عدد محدود من أجهزة الحاسوب المحمولة كي يستخدمها المشاركون أثناء الحلقة الدراسية وسيُطلب تقديم وديعة للحصول عليها.</w:t>
      </w:r>
    </w:p>
    <w:p w:rsidR="00505935" w:rsidRPr="00DB25A3" w:rsidRDefault="00505935" w:rsidP="00C53DEB">
      <w:pPr>
        <w:rPr>
          <w:rtl/>
          <w:lang w:bidi="ar-EG"/>
        </w:rPr>
      </w:pPr>
      <w:r w:rsidRPr="00A51ADC">
        <w:rPr>
          <w:lang w:val="en-US" w:bidi="ar-EG"/>
        </w:rPr>
        <w:t>7</w:t>
      </w:r>
      <w:r w:rsidRPr="00A51ADC">
        <w:rPr>
          <w:rtl/>
          <w:lang w:val="en-US" w:bidi="ar-EG"/>
        </w:rPr>
        <w:tab/>
      </w:r>
      <w:r>
        <w:rPr>
          <w:rtl/>
          <w:lang w:val="en-US" w:bidi="ar-EG"/>
        </w:rPr>
        <w:t xml:space="preserve">تُدعى الدول الأعضاء وأعضاء قطاع الاتصالات الراديوية إلى حضور الحلقة الدراسية. وسيبدأ التسجيل </w:t>
      </w:r>
      <w:r>
        <w:rPr>
          <w:rtl/>
          <w:lang w:val="en-US" w:bidi="ar-EG"/>
        </w:rPr>
        <w:br/>
        <w:t xml:space="preserve">في </w:t>
      </w:r>
      <w:r>
        <w:rPr>
          <w:lang w:val="en-US" w:bidi="ar-EG"/>
        </w:rPr>
        <w:t>1</w:t>
      </w:r>
      <w:r>
        <w:rPr>
          <w:rtl/>
          <w:lang w:val="en-US" w:bidi="ar-EG"/>
        </w:rPr>
        <w:t xml:space="preserve"> سبتمبر </w:t>
      </w:r>
      <w:r>
        <w:rPr>
          <w:lang w:val="en-US" w:bidi="ar-EG"/>
        </w:rPr>
        <w:t>2010</w:t>
      </w:r>
      <w:r>
        <w:rPr>
          <w:rtl/>
          <w:lang w:val="en-US" w:bidi="ar-EG"/>
        </w:rPr>
        <w:t xml:space="preserve"> وسيجري عبر نظام التسجيل على الخط </w:t>
      </w:r>
      <w:r>
        <w:rPr>
          <w:lang w:val="en-US" w:bidi="ar-EG"/>
        </w:rPr>
        <w:t>(EDRS)</w:t>
      </w:r>
      <w:r>
        <w:rPr>
          <w:rtl/>
          <w:lang w:val="en-US" w:bidi="ar-EG"/>
        </w:rPr>
        <w:t xml:space="preserve"> المتاح في الموقع الإلكتروني لقطاع الاتصالات الراديوية الخاص بمعلومات الأعضاء وتسجيل المندوبين </w:t>
      </w:r>
      <w:hyperlink r:id="rId9" w:history="1">
        <w:r w:rsidRPr="002632A4">
          <w:rPr>
            <w:rStyle w:val="Hyperlink"/>
            <w:rFonts w:cs="Traditional Arabic"/>
            <w:szCs w:val="24"/>
          </w:rPr>
          <w:t>http://www.itu.int/ITU-R/go/delegate-reg-info/en</w:t>
        </w:r>
      </w:hyperlink>
      <w:r>
        <w:rPr>
          <w:szCs w:val="24"/>
          <w:rtl/>
        </w:rPr>
        <w:t>.</w:t>
      </w:r>
    </w:p>
    <w:p w:rsidR="00505935" w:rsidRPr="003D348C" w:rsidRDefault="00505935" w:rsidP="00C53DEB">
      <w:pPr>
        <w:rPr>
          <w:spacing w:val="-3"/>
          <w:rtl/>
          <w:lang w:val="en-US" w:bidi="ar-EG"/>
        </w:rPr>
      </w:pPr>
      <w:r w:rsidRPr="003D348C">
        <w:rPr>
          <w:spacing w:val="-3"/>
          <w:rtl/>
          <w:lang w:val="en-US" w:bidi="ar-EG"/>
        </w:rPr>
        <w:t xml:space="preserve">ونود أن نذكركم بأن على مواطني بعض البلدان الحصول على تأشيرة للدخول إلى سويسرا وقضاء أي وقت فيها. </w:t>
      </w:r>
      <w:r w:rsidRPr="003D348C">
        <w:rPr>
          <w:b/>
          <w:bCs/>
          <w:spacing w:val="-3"/>
          <w:rtl/>
          <w:lang w:bidi="ar-EG"/>
        </w:rPr>
        <w:t xml:space="preserve">ويجب طلب التأشيرة قبل بدء الاجتماع بفترة لا تقل عن أربعة </w:t>
      </w:r>
      <w:r w:rsidRPr="003D348C">
        <w:rPr>
          <w:b/>
          <w:bCs/>
          <w:spacing w:val="-3"/>
          <w:lang w:bidi="ar-EG"/>
        </w:rPr>
        <w:t>(4)</w:t>
      </w:r>
      <w:r w:rsidRPr="003D348C">
        <w:rPr>
          <w:b/>
          <w:bCs/>
          <w:spacing w:val="-3"/>
          <w:rtl/>
          <w:lang w:bidi="ar-EG"/>
        </w:rPr>
        <w:t xml:space="preserve"> أسابيع</w:t>
      </w:r>
      <w:r w:rsidRPr="003D348C">
        <w:rPr>
          <w:spacing w:val="-3"/>
          <w:rtl/>
          <w:lang w:bidi="ar-EG"/>
        </w:rPr>
        <w:t xml:space="preserve"> ويتم الحصول عليها من المكتب (السفارة أو القنصلية) الذي يمثل سويسرا في البلد الأصلي، </w:t>
      </w:r>
      <w:r w:rsidRPr="003D348C">
        <w:rPr>
          <w:spacing w:val="-3"/>
          <w:rtl/>
          <w:lang w:val="en-US" w:bidi="ar-EG"/>
        </w:rPr>
        <w:t xml:space="preserve">وإلا فمن أقرب مكتب لها من بلد المغادرة. </w:t>
      </w:r>
      <w:r w:rsidRPr="003D348C">
        <w:rPr>
          <w:b/>
          <w:bCs/>
          <w:i/>
          <w:iCs/>
          <w:spacing w:val="-3"/>
          <w:rtl/>
          <w:lang w:val="en-US" w:bidi="ar-EG"/>
        </w:rPr>
        <w:t xml:space="preserve">وجدير بالملاحظة أنه يمكن الحصول على دعم طلب التأشيرة على الخط للوفود التي تمثل دولة عضواً في الاتحاد أو عضو قطاع عن طريق معالجة طلب المشاركة المعني عبر جهة الاتصال المعيّنة </w:t>
      </w:r>
      <w:r w:rsidRPr="003D348C">
        <w:rPr>
          <w:b/>
          <w:bCs/>
          <w:i/>
          <w:iCs/>
          <w:spacing w:val="-3"/>
          <w:lang w:val="en-US" w:bidi="ar-EG"/>
        </w:rPr>
        <w:t>(DPF)</w:t>
      </w:r>
      <w:r w:rsidRPr="003D348C">
        <w:rPr>
          <w:b/>
          <w:bCs/>
          <w:i/>
          <w:iCs/>
          <w:spacing w:val="-3"/>
          <w:rtl/>
          <w:lang w:val="en-US" w:bidi="ar-EG"/>
        </w:rPr>
        <w:t xml:space="preserve"> من أجل الكيان المعني.</w:t>
      </w:r>
      <w:r w:rsidRPr="003D348C">
        <w:rPr>
          <w:spacing w:val="-3"/>
          <w:rtl/>
          <w:lang w:val="en-US" w:bidi="ar-EG"/>
        </w:rPr>
        <w:t xml:space="preserve"> وبالنسبة لمثل هذه التسجيلات، ينبغي لجهة الاتصال المعينة أن تسجل المندوب باستعمال النظام المتاح على الخط. وتتاح قائمة جهات الاتصال المعينة في الموقع الإلكتروني المذكور أعلاه. وبالنسبة إلى الدول الأعضاء/أعضاء القطاع الذين يرغبون في تعديل جهة الاتصال المعينة، يرجى استكمال </w:t>
      </w:r>
      <w:r w:rsidRPr="003D348C">
        <w:rPr>
          <w:b/>
          <w:bCs/>
          <w:spacing w:val="-3"/>
          <w:u w:val="single"/>
          <w:rtl/>
          <w:lang w:val="en-US" w:bidi="ar-EG"/>
        </w:rPr>
        <w:t xml:space="preserve">الملحق </w:t>
      </w:r>
      <w:r w:rsidRPr="003D348C">
        <w:rPr>
          <w:b/>
          <w:bCs/>
          <w:spacing w:val="-3"/>
          <w:u w:val="single"/>
          <w:lang w:val="en-US" w:bidi="ar-EG"/>
        </w:rPr>
        <w:t>2</w:t>
      </w:r>
      <w:r w:rsidRPr="003D348C">
        <w:rPr>
          <w:spacing w:val="-3"/>
          <w:rtl/>
          <w:lang w:val="en-US" w:bidi="ar-EG"/>
        </w:rPr>
        <w:t xml:space="preserve"> (انظر الملحق) وإعادته.</w:t>
      </w:r>
    </w:p>
    <w:p w:rsidR="00505935" w:rsidRDefault="00505935" w:rsidP="00C53DEB">
      <w:pPr>
        <w:rPr>
          <w:rtl/>
          <w:lang w:val="en-US" w:bidi="ar-EG"/>
        </w:rPr>
      </w:pPr>
      <w:r>
        <w:rPr>
          <w:rtl/>
          <w:lang w:val="en-US" w:bidi="ar-EG"/>
        </w:rPr>
        <w:t xml:space="preserve">سيبدأ التسجيل في الساعة </w:t>
      </w:r>
      <w:r>
        <w:rPr>
          <w:lang w:val="en-US" w:bidi="ar-EG"/>
        </w:rPr>
        <w:t>0800</w:t>
      </w:r>
      <w:r>
        <w:rPr>
          <w:rtl/>
          <w:lang w:val="en-US" w:bidi="ar-EG"/>
        </w:rPr>
        <w:t xml:space="preserve"> من اليوم الأول للحلقة الدراسية وسيجري في مدخل </w:t>
      </w:r>
      <w:r w:rsidRPr="00614535">
        <w:rPr>
          <w:b/>
          <w:bCs/>
          <w:rtl/>
          <w:lang w:val="en-US" w:bidi="ar-EG"/>
        </w:rPr>
        <w:t>مبنى مونبريان</w:t>
      </w:r>
      <w:r>
        <w:rPr>
          <w:rtl/>
          <w:lang w:val="en-US" w:bidi="ar-EG"/>
        </w:rPr>
        <w:t>. ويرجى ملاحظة أنه ينبغي تقديم تأكيد التسجيل المرسَل إلى كل مشارك</w:t>
      </w:r>
      <w:r w:rsidRPr="00D1075D">
        <w:rPr>
          <w:rtl/>
          <w:lang w:val="en-US" w:bidi="ar-EG"/>
        </w:rPr>
        <w:t xml:space="preserve"> </w:t>
      </w:r>
      <w:r>
        <w:rPr>
          <w:rtl/>
          <w:lang w:val="en-US" w:bidi="ar-EG"/>
        </w:rPr>
        <w:t>بالبريد الإلكتروني، مصحوباً ببطاقة هوية تحمل صورة من أجل الحصول على شارة.</w:t>
      </w:r>
    </w:p>
    <w:p w:rsidR="00505935" w:rsidRDefault="00505935" w:rsidP="00C53DEB">
      <w:pPr>
        <w:rPr>
          <w:rtl/>
          <w:lang w:bidi="ar-EG"/>
        </w:rPr>
      </w:pPr>
      <w:r>
        <w:rPr>
          <w:rtl/>
          <w:lang w:val="en-US" w:bidi="ar-EG"/>
        </w:rPr>
        <w:t xml:space="preserve">ولمزيد من المعلومات، يرجى الاتصال بوحدة تسجيل المندوبين في العنوان التالي: </w:t>
      </w:r>
      <w:hyperlink r:id="rId10" w:history="1">
        <w:r w:rsidRPr="002632A4">
          <w:rPr>
            <w:rStyle w:val="Hyperlink"/>
            <w:rFonts w:cs="Traditional Arabic"/>
          </w:rPr>
          <w:t>ITU-Registrations@itu.int</w:t>
        </w:r>
      </w:hyperlink>
      <w:r>
        <w:rPr>
          <w:rtl/>
          <w:lang w:bidi="ar-EG"/>
        </w:rPr>
        <w:t>.</w:t>
      </w:r>
    </w:p>
    <w:p w:rsidR="00505935" w:rsidRPr="00C53DEB" w:rsidRDefault="00505935" w:rsidP="00C53DEB">
      <w:pPr>
        <w:rPr>
          <w:b/>
          <w:bCs/>
          <w:spacing w:val="-2"/>
          <w:rtl/>
          <w:lang w:val="en-US" w:bidi="ar-EG"/>
        </w:rPr>
      </w:pPr>
      <w:r w:rsidRPr="00A51ADC">
        <w:rPr>
          <w:lang w:val="en-US" w:bidi="ar-EG"/>
        </w:rPr>
        <w:t>8</w:t>
      </w:r>
      <w:r w:rsidRPr="00A51ADC">
        <w:rPr>
          <w:rtl/>
          <w:lang w:val="en-US" w:bidi="ar-EG"/>
        </w:rPr>
        <w:tab/>
      </w:r>
      <w:r w:rsidRPr="00C53DEB">
        <w:rPr>
          <w:spacing w:val="-2"/>
          <w:rtl/>
          <w:lang w:val="en-US" w:bidi="ar-EG"/>
        </w:rPr>
        <w:t xml:space="preserve">وتتحمل الإدارة/المنظمة المعنية تكاليف السفر والإقامة في جنيف للمشاركين. وهنالك عدد من الفنادق في جنيف وضواحيها تقدم أسعاراً تفضيلية للمندوبين المشاركين في مؤتمرات الاتحاد واجتماعاته. ويمكن الاطلاع على قائمة بهذه الفنادق وعلى إجراءات الحجز بزيارة موقع الاتحاد على الويب (انظر </w:t>
      </w:r>
      <w:hyperlink r:id="rId11" w:history="1">
        <w:r w:rsidRPr="00C53DEB">
          <w:rPr>
            <w:rStyle w:val="Hyperlink"/>
            <w:rFonts w:cs="Traditional Arabic"/>
            <w:spacing w:val="-2"/>
            <w:lang w:val="fr-FR" w:bidi="ar-EG"/>
          </w:rPr>
          <w:t>http://</w:t>
        </w:r>
        <w:r w:rsidRPr="00C53DEB">
          <w:rPr>
            <w:rStyle w:val="Hyperlink"/>
            <w:rFonts w:cs="Traditional Arabic"/>
            <w:spacing w:val="-2"/>
          </w:rPr>
          <w:t>www.itu.int/travel/</w:t>
        </w:r>
      </w:hyperlink>
      <w:r w:rsidRPr="00C53DEB">
        <w:rPr>
          <w:spacing w:val="-2"/>
          <w:rtl/>
          <w:lang w:bidi="ar-EG"/>
        </w:rPr>
        <w:t xml:space="preserve">). وينبغي أن يكون الحجز باسم المندوب مباشرة، دون وساطة وكالة سفر أو شركة طيران. وينبغي إرسال طلب الحجز بالبريد أو الفاكس </w:t>
      </w:r>
      <w:r w:rsidRPr="00C53DEB">
        <w:rPr>
          <w:spacing w:val="-2"/>
          <w:u w:val="single"/>
          <w:rtl/>
          <w:lang w:bidi="ar-EG"/>
        </w:rPr>
        <w:t>مباشرة إلى الفندق</w:t>
      </w:r>
      <w:r w:rsidRPr="00C53DEB">
        <w:rPr>
          <w:b/>
          <w:bCs/>
          <w:spacing w:val="-2"/>
          <w:rtl/>
          <w:lang w:val="en-US" w:bidi="ar-EG"/>
        </w:rPr>
        <w:t>.</w:t>
      </w:r>
    </w:p>
    <w:p w:rsidR="00505935" w:rsidRPr="00C8697B" w:rsidRDefault="00505935" w:rsidP="00C53DEB">
      <w:pPr>
        <w:rPr>
          <w:rtl/>
          <w:lang w:val="en-US" w:bidi="ar-EG"/>
        </w:rPr>
      </w:pPr>
      <w:r w:rsidRPr="00C8697B">
        <w:rPr>
          <w:lang w:val="en-US" w:bidi="ar-EG"/>
        </w:rPr>
        <w:t>9</w:t>
      </w:r>
      <w:r w:rsidRPr="00C8697B">
        <w:rPr>
          <w:lang w:val="en-US" w:bidi="ar-EG"/>
        </w:rPr>
        <w:tab/>
      </w:r>
      <w:r w:rsidRPr="00C8697B">
        <w:rPr>
          <w:rtl/>
          <w:lang w:val="en-US" w:bidi="ar-EG"/>
        </w:rPr>
        <w:t>واعترافاً ب</w:t>
      </w:r>
      <w:r w:rsidRPr="00C8697B">
        <w:rPr>
          <w:rtl/>
          <w:lang w:val="en-US"/>
        </w:rPr>
        <w:t xml:space="preserve">الصعوبة التي </w:t>
      </w:r>
      <w:r w:rsidRPr="00C8697B">
        <w:rPr>
          <w:rtl/>
          <w:lang w:val="en-US" w:bidi="ar-EG"/>
        </w:rPr>
        <w:t xml:space="preserve">تواجهها البلدان ذات الدخل المنخفض في هذا الصدد، يقدم الاتحاد منحة واحدة لكل بلد يحق له الحصول على هذه المنحة، مع إيلاء الأولوية للطلبات المقدمة من أقل البلدان نمواً. وتتاح استمارة طلب الحصول على منحة </w:t>
      </w:r>
      <w:r w:rsidRPr="00C8697B">
        <w:rPr>
          <w:b/>
          <w:bCs/>
          <w:rtl/>
          <w:lang w:val="en-US" w:bidi="ar-EG"/>
        </w:rPr>
        <w:t>(</w:t>
      </w:r>
      <w:r w:rsidRPr="00C8697B">
        <w:rPr>
          <w:b/>
          <w:bCs/>
          <w:u w:val="single"/>
          <w:rtl/>
          <w:lang w:val="en-US" w:bidi="ar-EG"/>
        </w:rPr>
        <w:t xml:space="preserve">الملحق </w:t>
      </w:r>
      <w:r w:rsidRPr="00C8697B">
        <w:rPr>
          <w:b/>
          <w:bCs/>
          <w:u w:val="single"/>
          <w:lang w:val="en-US" w:bidi="ar-EG"/>
        </w:rPr>
        <w:t>3</w:t>
      </w:r>
      <w:r w:rsidRPr="00C8697B">
        <w:rPr>
          <w:b/>
          <w:bCs/>
          <w:rtl/>
          <w:lang w:val="en-US" w:bidi="ar-EG"/>
        </w:rPr>
        <w:t>)</w:t>
      </w:r>
      <w:r w:rsidRPr="00C8697B">
        <w:rPr>
          <w:rtl/>
          <w:lang w:val="en-US" w:bidi="ar-EG"/>
        </w:rPr>
        <w:t xml:space="preserve"> في الموقع الإلكتروني للاتحاد (انظر </w:t>
      </w:r>
      <w:hyperlink r:id="rId12" w:history="1">
        <w:r w:rsidRPr="00C8697B">
          <w:rPr>
            <w:rStyle w:val="Hyperlink"/>
            <w:rFonts w:cs="Trebuchet MS"/>
            <w:lang w:val="en-US"/>
          </w:rPr>
          <w:t>http://www.itu.int/ITU-R/go/wrs-10</w:t>
        </w:r>
      </w:hyperlink>
      <w:r w:rsidRPr="00C8697B">
        <w:rPr>
          <w:rtl/>
          <w:lang w:val="en-US" w:bidi="ar-EG"/>
        </w:rPr>
        <w:t xml:space="preserve">) وينبغي تقديم الطلب </w:t>
      </w:r>
      <w:r>
        <w:rPr>
          <w:rtl/>
          <w:lang w:val="en-US" w:bidi="ar-EG"/>
        </w:rPr>
        <w:br/>
      </w:r>
      <w:r w:rsidRPr="00C8697B">
        <w:rPr>
          <w:rtl/>
          <w:lang w:val="en-US" w:bidi="ar-EG"/>
        </w:rPr>
        <w:t xml:space="preserve">قبل </w:t>
      </w:r>
      <w:r w:rsidRPr="00C8697B">
        <w:rPr>
          <w:b/>
          <w:bCs/>
          <w:lang w:val="en-US" w:bidi="ar-EG"/>
        </w:rPr>
        <w:t>30</w:t>
      </w:r>
      <w:r w:rsidRPr="00C8697B">
        <w:rPr>
          <w:b/>
          <w:bCs/>
          <w:rtl/>
          <w:lang w:val="en-US" w:bidi="ar-EG"/>
        </w:rPr>
        <w:t xml:space="preserve"> أكتوبر </w:t>
      </w:r>
      <w:r w:rsidRPr="00C8697B">
        <w:rPr>
          <w:b/>
          <w:bCs/>
          <w:lang w:val="en-US" w:bidi="ar-EG"/>
        </w:rPr>
        <w:t>2010</w:t>
      </w:r>
      <w:r w:rsidRPr="00C8697B">
        <w:rPr>
          <w:rtl/>
          <w:lang w:val="en-US" w:bidi="ar-EG"/>
        </w:rPr>
        <w:t>. ويقوم الاتحاد بترتيب مسألة الإقامة وبتسديد تكاليفها.</w:t>
      </w:r>
    </w:p>
    <w:p w:rsidR="00505935" w:rsidRDefault="00505935" w:rsidP="00C53DEB">
      <w:pPr>
        <w:rPr>
          <w:rtl/>
          <w:lang w:val="en-US" w:bidi="ar-EG"/>
        </w:rPr>
      </w:pPr>
      <w:r w:rsidRPr="00A51ADC">
        <w:rPr>
          <w:lang w:val="en-US" w:bidi="ar-EG"/>
        </w:rPr>
        <w:t>10</w:t>
      </w:r>
      <w:r w:rsidRPr="00A51ADC">
        <w:rPr>
          <w:rtl/>
          <w:lang w:val="en-US" w:bidi="ar-EG"/>
        </w:rPr>
        <w:tab/>
        <w:t xml:space="preserve">ويكون حضور الحلقة الدراسية مجاناً للدول الأعضاء في الاتحاد ولأعضاء قطاع الاتصالات الراديوية. ولكن عملاً بمقررات مجلس الاتحاد بصدد ما يعقده الاتحاد من حلقات دراسية يُطالب غير الأعضاء بدفع رسم قدره </w:t>
      </w:r>
      <w:r w:rsidRPr="00A51ADC">
        <w:rPr>
          <w:lang w:val="en-US" w:bidi="ar-EG"/>
        </w:rPr>
        <w:t>1</w:t>
      </w:r>
      <w:r>
        <w:rPr>
          <w:lang w:val="en-US" w:bidi="ar-EG"/>
        </w:rPr>
        <w:t> </w:t>
      </w:r>
      <w:r w:rsidRPr="00A51ADC">
        <w:rPr>
          <w:lang w:val="en-US" w:bidi="ar-EG"/>
        </w:rPr>
        <w:t>000</w:t>
      </w:r>
      <w:r w:rsidRPr="00A51ADC">
        <w:rPr>
          <w:rtl/>
          <w:lang w:val="en-US" w:bidi="ar-EG"/>
        </w:rPr>
        <w:t xml:space="preserve"> فرنك سويسري. وينبغي سداد هذا الرسم عند التسجيل.</w:t>
      </w:r>
    </w:p>
    <w:p w:rsidR="00505935" w:rsidRPr="00A51ADC" w:rsidRDefault="00505935" w:rsidP="00C53DEB">
      <w:pPr>
        <w:keepNext/>
        <w:keepLines/>
        <w:rPr>
          <w:rtl/>
          <w:lang w:val="en-US" w:bidi="ar-EG"/>
        </w:rPr>
      </w:pPr>
      <w:r w:rsidRPr="00A51ADC">
        <w:rPr>
          <w:lang w:val="en-US" w:bidi="ar-EG"/>
        </w:rPr>
        <w:t>11</w:t>
      </w:r>
      <w:r w:rsidRPr="00A51ADC">
        <w:rPr>
          <w:rtl/>
          <w:lang w:val="en-US" w:bidi="ar-EG"/>
        </w:rPr>
        <w:tab/>
        <w:t xml:space="preserve">وتفتتح الحلقة الدراسية الساعة </w:t>
      </w:r>
      <w:r w:rsidRPr="00A51ADC">
        <w:rPr>
          <w:lang w:val="en-US" w:bidi="ar-EG"/>
        </w:rPr>
        <w:t>0930</w:t>
      </w:r>
      <w:r w:rsidRPr="00A51ADC">
        <w:rPr>
          <w:rtl/>
          <w:lang w:val="en-US" w:bidi="ar-EG"/>
        </w:rPr>
        <w:t xml:space="preserve"> </w:t>
      </w:r>
      <w:r>
        <w:rPr>
          <w:rtl/>
          <w:lang w:val="en-US" w:bidi="ar-EG"/>
        </w:rPr>
        <w:t xml:space="preserve">يوم </w:t>
      </w:r>
      <w:r>
        <w:rPr>
          <w:lang w:val="en-US" w:bidi="ar-EG"/>
        </w:rPr>
        <w:t>6</w:t>
      </w:r>
      <w:r w:rsidRPr="00A51ADC">
        <w:rPr>
          <w:rtl/>
          <w:lang w:val="en-US" w:bidi="ar-EG"/>
        </w:rPr>
        <w:t xml:space="preserve"> </w:t>
      </w:r>
      <w:r>
        <w:rPr>
          <w:rtl/>
          <w:lang w:val="en-US" w:bidi="ar-EG"/>
        </w:rPr>
        <w:t>ديسمبر</w:t>
      </w:r>
      <w:r w:rsidRPr="00A51ADC">
        <w:rPr>
          <w:rtl/>
          <w:lang w:val="en-US" w:bidi="ar-EG"/>
        </w:rPr>
        <w:t xml:space="preserve"> </w:t>
      </w:r>
      <w:r>
        <w:rPr>
          <w:lang w:val="en-US" w:bidi="ar-EG"/>
        </w:rPr>
        <w:t>2010</w:t>
      </w:r>
      <w:r w:rsidRPr="00A51ADC">
        <w:rPr>
          <w:rtl/>
          <w:lang w:val="en-US" w:bidi="ar-EG"/>
        </w:rPr>
        <w:t xml:space="preserve"> ويبدأ التسجيل الساعة </w:t>
      </w:r>
      <w:r w:rsidRPr="00A51ADC">
        <w:rPr>
          <w:lang w:val="en-US" w:bidi="ar-EG"/>
        </w:rPr>
        <w:t>08</w:t>
      </w:r>
      <w:r>
        <w:rPr>
          <w:lang w:val="en-US" w:bidi="ar-EG"/>
        </w:rPr>
        <w:t>0</w:t>
      </w:r>
      <w:r w:rsidRPr="00A51ADC">
        <w:rPr>
          <w:lang w:val="en-US" w:bidi="ar-EG"/>
        </w:rPr>
        <w:t>0</w:t>
      </w:r>
      <w:r>
        <w:rPr>
          <w:rtl/>
          <w:lang w:val="en-US" w:bidi="ar-EG"/>
        </w:rPr>
        <w:t xml:space="preserve"> صباحاً</w:t>
      </w:r>
      <w:r w:rsidRPr="00A51ADC">
        <w:rPr>
          <w:rtl/>
          <w:lang w:val="en-US" w:bidi="ar-EG"/>
        </w:rPr>
        <w:t>. وتعرض معلومات مفصلة بشأن قاعات الاجتماع على الشاشات الضوئية في مداخل مقر الاتحاد.</w:t>
      </w:r>
    </w:p>
    <w:p w:rsidR="00505935" w:rsidRPr="00CB4CC7" w:rsidRDefault="00505935" w:rsidP="006E2096">
      <w:pPr>
        <w:spacing w:before="240" w:line="197" w:lineRule="auto"/>
        <w:rPr>
          <w:sz w:val="30"/>
          <w:lang w:val="en-US" w:bidi="ar-EG"/>
        </w:rPr>
      </w:pPr>
      <w:r w:rsidRPr="00CB4CC7">
        <w:rPr>
          <w:sz w:val="30"/>
          <w:rtl/>
          <w:lang w:val="en-US" w:bidi="ar-EG"/>
        </w:rPr>
        <w:t xml:space="preserve">وتفضلوا بقبول فائق </w:t>
      </w:r>
      <w:r>
        <w:rPr>
          <w:sz w:val="30"/>
          <w:rtl/>
          <w:lang w:val="en-US" w:bidi="ar-EG"/>
        </w:rPr>
        <w:t>التقدير والاحترام.</w:t>
      </w:r>
    </w:p>
    <w:p w:rsidR="00505935" w:rsidRPr="00CB4CC7" w:rsidRDefault="00505935" w:rsidP="00C24C69">
      <w:pPr>
        <w:spacing w:before="1440" w:line="197" w:lineRule="auto"/>
        <w:ind w:left="6379"/>
        <w:jc w:val="center"/>
        <w:rPr>
          <w:sz w:val="30"/>
          <w:rtl/>
          <w:lang w:val="en-US"/>
        </w:rPr>
      </w:pPr>
      <w:r w:rsidRPr="00CB4CC7">
        <w:rPr>
          <w:sz w:val="30"/>
          <w:rtl/>
          <w:lang w:val="en-US"/>
        </w:rPr>
        <w:t>فاليري تيموفيف</w:t>
      </w:r>
      <w:r w:rsidRPr="00CB4CC7">
        <w:rPr>
          <w:sz w:val="30"/>
          <w:rtl/>
          <w:lang w:val="en-US"/>
        </w:rPr>
        <w:br/>
        <w:t>مدير مكتب الاتصالات الراديوية</w:t>
      </w:r>
    </w:p>
    <w:p w:rsidR="00505935" w:rsidRPr="00267475" w:rsidRDefault="00505935" w:rsidP="00813B58">
      <w:pPr>
        <w:spacing w:before="1080"/>
        <w:rPr>
          <w:b/>
          <w:bCs/>
          <w:rtl/>
          <w:lang w:val="en-US" w:bidi="ar-EG"/>
        </w:rPr>
      </w:pPr>
      <w:r w:rsidRPr="00267475">
        <w:rPr>
          <w:b/>
          <w:bCs/>
          <w:rtl/>
          <w:lang w:bidi="ar-EG"/>
        </w:rPr>
        <w:t xml:space="preserve">الملحقات: </w:t>
      </w:r>
      <w:r>
        <w:rPr>
          <w:b/>
          <w:bCs/>
          <w:lang w:val="en-US" w:bidi="ar-EG"/>
        </w:rPr>
        <w:t>3</w:t>
      </w:r>
    </w:p>
    <w:p w:rsidR="00505935" w:rsidRDefault="00505935" w:rsidP="001E15AA">
      <w:pPr>
        <w:rPr>
          <w:rtl/>
          <w:lang w:val="en-US" w:bidi="ar-EG"/>
        </w:rPr>
      </w:pPr>
    </w:p>
    <w:p w:rsidR="00505935" w:rsidRPr="00267475" w:rsidRDefault="00505935" w:rsidP="001E15AA">
      <w:pPr>
        <w:rPr>
          <w:rtl/>
          <w:lang w:val="en-US" w:bidi="ar-EG"/>
        </w:rPr>
      </w:pPr>
    </w:p>
    <w:p w:rsidR="00505935" w:rsidRPr="00343581" w:rsidRDefault="00505935">
      <w:pPr>
        <w:spacing w:line="168" w:lineRule="auto"/>
        <w:rPr>
          <w:sz w:val="24"/>
          <w:szCs w:val="24"/>
          <w:rtl/>
        </w:rPr>
      </w:pPr>
      <w:bookmarkStart w:id="4" w:name="ddistribution"/>
      <w:bookmarkEnd w:id="4"/>
      <w:r w:rsidRPr="00343581">
        <w:rPr>
          <w:b/>
          <w:bCs/>
          <w:sz w:val="24"/>
          <w:szCs w:val="24"/>
          <w:rtl/>
        </w:rPr>
        <w:t>التوزيع</w:t>
      </w:r>
      <w:r w:rsidRPr="00343581">
        <w:rPr>
          <w:sz w:val="24"/>
          <w:szCs w:val="24"/>
          <w:rtl/>
        </w:rPr>
        <w:t>:</w:t>
      </w:r>
    </w:p>
    <w:p w:rsidR="00505935" w:rsidRPr="00343581" w:rsidRDefault="00505935">
      <w:pPr>
        <w:tabs>
          <w:tab w:val="left" w:pos="425"/>
        </w:tabs>
        <w:spacing w:line="168" w:lineRule="auto"/>
        <w:rPr>
          <w:sz w:val="24"/>
          <w:szCs w:val="24"/>
          <w:rtl/>
        </w:rPr>
      </w:pPr>
      <w:r w:rsidRPr="00343581">
        <w:rPr>
          <w:sz w:val="24"/>
          <w:szCs w:val="24"/>
          <w:rtl/>
        </w:rPr>
        <w:t>-</w:t>
      </w:r>
      <w:r w:rsidRPr="00343581">
        <w:rPr>
          <w:sz w:val="24"/>
          <w:szCs w:val="24"/>
          <w:rtl/>
        </w:rPr>
        <w:tab/>
        <w:t xml:space="preserve">إدارات الدول الأعضاء في </w:t>
      </w:r>
      <w:r w:rsidRPr="00343581">
        <w:rPr>
          <w:sz w:val="24"/>
          <w:szCs w:val="24"/>
          <w:rtl/>
          <w:lang w:bidi="ar-EG"/>
        </w:rPr>
        <w:t>الاتحاد</w:t>
      </w:r>
    </w:p>
    <w:p w:rsidR="00505935" w:rsidRPr="00343581" w:rsidRDefault="00505935">
      <w:pPr>
        <w:tabs>
          <w:tab w:val="left" w:pos="425"/>
        </w:tabs>
        <w:spacing w:before="0" w:line="168" w:lineRule="auto"/>
        <w:rPr>
          <w:sz w:val="24"/>
          <w:szCs w:val="24"/>
          <w:rtl/>
        </w:rPr>
      </w:pPr>
      <w:r w:rsidRPr="00343581">
        <w:rPr>
          <w:sz w:val="24"/>
          <w:szCs w:val="24"/>
          <w:rtl/>
        </w:rPr>
        <w:t>-</w:t>
      </w:r>
      <w:r w:rsidRPr="00343581">
        <w:rPr>
          <w:sz w:val="24"/>
          <w:szCs w:val="24"/>
          <w:rtl/>
        </w:rPr>
        <w:tab/>
        <w:t>أعضاء قطاع الاتصالات الراديوية</w:t>
      </w:r>
    </w:p>
    <w:p w:rsidR="00505935" w:rsidRPr="00343581" w:rsidRDefault="00505935">
      <w:pPr>
        <w:tabs>
          <w:tab w:val="left" w:pos="425"/>
        </w:tabs>
        <w:spacing w:before="0" w:line="168" w:lineRule="auto"/>
        <w:rPr>
          <w:sz w:val="24"/>
          <w:szCs w:val="24"/>
          <w:rtl/>
        </w:rPr>
      </w:pPr>
      <w:r w:rsidRPr="00343581">
        <w:rPr>
          <w:sz w:val="24"/>
          <w:szCs w:val="24"/>
          <w:rtl/>
        </w:rPr>
        <w:t>-</w:t>
      </w:r>
      <w:r w:rsidRPr="00343581">
        <w:rPr>
          <w:sz w:val="24"/>
          <w:szCs w:val="24"/>
          <w:rtl/>
        </w:rPr>
        <w:tab/>
        <w:t>رؤساء ونواب رؤساء لجان دراسات الاتصالات الراديوية واللجنة الخاصة المعنية بالمسائل التنظيمية والإجرائية</w:t>
      </w:r>
    </w:p>
    <w:p w:rsidR="00505935" w:rsidRPr="00343581" w:rsidRDefault="00505935">
      <w:pPr>
        <w:tabs>
          <w:tab w:val="left" w:pos="425"/>
        </w:tabs>
        <w:spacing w:before="0" w:line="168" w:lineRule="auto"/>
        <w:rPr>
          <w:sz w:val="24"/>
          <w:szCs w:val="24"/>
          <w:rtl/>
        </w:rPr>
      </w:pPr>
      <w:r w:rsidRPr="00343581">
        <w:rPr>
          <w:sz w:val="24"/>
          <w:szCs w:val="24"/>
          <w:rtl/>
        </w:rPr>
        <w:t>-</w:t>
      </w:r>
      <w:r w:rsidRPr="00343581">
        <w:rPr>
          <w:sz w:val="24"/>
          <w:szCs w:val="24"/>
          <w:rtl/>
        </w:rPr>
        <w:tab/>
        <w:t>رئيس ونواب رئيس الفريق الاستشاري للاتصالات الراديوية</w:t>
      </w:r>
    </w:p>
    <w:p w:rsidR="00505935" w:rsidRPr="00343581" w:rsidRDefault="00505935">
      <w:pPr>
        <w:tabs>
          <w:tab w:val="left" w:pos="425"/>
        </w:tabs>
        <w:spacing w:before="0" w:line="168" w:lineRule="auto"/>
        <w:rPr>
          <w:sz w:val="24"/>
          <w:szCs w:val="24"/>
          <w:rtl/>
        </w:rPr>
      </w:pPr>
      <w:r w:rsidRPr="00343581">
        <w:rPr>
          <w:sz w:val="24"/>
          <w:szCs w:val="24"/>
          <w:rtl/>
        </w:rPr>
        <w:t>-</w:t>
      </w:r>
      <w:r w:rsidRPr="00343581">
        <w:rPr>
          <w:sz w:val="24"/>
          <w:szCs w:val="24"/>
          <w:rtl/>
        </w:rPr>
        <w:tab/>
        <w:t>رئيس ونواب رئيس الاجتماع التحضيري للمؤتمر</w:t>
      </w:r>
    </w:p>
    <w:p w:rsidR="00505935" w:rsidRPr="00343581" w:rsidRDefault="00505935">
      <w:pPr>
        <w:tabs>
          <w:tab w:val="left" w:pos="425"/>
        </w:tabs>
        <w:spacing w:before="0" w:line="168" w:lineRule="auto"/>
        <w:rPr>
          <w:sz w:val="24"/>
          <w:szCs w:val="24"/>
          <w:rtl/>
        </w:rPr>
      </w:pPr>
      <w:r w:rsidRPr="00343581">
        <w:rPr>
          <w:sz w:val="24"/>
          <w:szCs w:val="24"/>
          <w:rtl/>
        </w:rPr>
        <w:t>-</w:t>
      </w:r>
      <w:r w:rsidRPr="00343581">
        <w:rPr>
          <w:sz w:val="24"/>
          <w:szCs w:val="24"/>
          <w:rtl/>
        </w:rPr>
        <w:tab/>
        <w:t>أعضاء لجنة لوائح الراديو</w:t>
      </w:r>
    </w:p>
    <w:p w:rsidR="00505935" w:rsidRPr="00343581" w:rsidRDefault="00505935">
      <w:pPr>
        <w:tabs>
          <w:tab w:val="clear" w:pos="794"/>
          <w:tab w:val="left" w:pos="425"/>
        </w:tabs>
        <w:spacing w:before="0" w:line="168" w:lineRule="auto"/>
        <w:rPr>
          <w:sz w:val="24"/>
          <w:szCs w:val="24"/>
        </w:rPr>
      </w:pPr>
      <w:r w:rsidRPr="00343581">
        <w:rPr>
          <w:sz w:val="24"/>
          <w:szCs w:val="24"/>
          <w:rtl/>
        </w:rPr>
        <w:t>-</w:t>
      </w:r>
      <w:r w:rsidRPr="00343581">
        <w:rPr>
          <w:sz w:val="24"/>
          <w:szCs w:val="24"/>
          <w:rtl/>
        </w:rPr>
        <w:tab/>
        <w:t>الأمين العام للاتحاد ومدير مكتب تقييس الاتصالات ومدير مكتب تنمية الاتصالات</w:t>
      </w:r>
    </w:p>
    <w:p w:rsidR="00505935" w:rsidRDefault="00505935" w:rsidP="00206E2B">
      <w:pPr>
        <w:spacing w:before="0"/>
        <w:rPr>
          <w:rtl/>
        </w:rPr>
      </w:pPr>
    </w:p>
    <w:p w:rsidR="00505935" w:rsidRDefault="00505935" w:rsidP="00206E2B">
      <w:pPr>
        <w:spacing w:before="0"/>
        <w:rPr>
          <w:rtl/>
          <w:lang w:bidi="ar-EG"/>
        </w:rPr>
        <w:sectPr w:rsidR="00505935" w:rsidSect="00271FBC">
          <w:headerReference w:type="default" r:id="rId13"/>
          <w:footerReference w:type="default" r:id="rId14"/>
          <w:headerReference w:type="first" r:id="rId15"/>
          <w:footerReference w:type="first" r:id="rId16"/>
          <w:type w:val="oddPage"/>
          <w:pgSz w:w="11907" w:h="16834" w:code="9"/>
          <w:pgMar w:top="1418" w:right="1134" w:bottom="1134" w:left="1134" w:header="720" w:footer="567" w:gutter="0"/>
          <w:paperSrc w:first="15" w:other="15"/>
          <w:cols w:space="720"/>
          <w:titlePg/>
        </w:sectPr>
      </w:pPr>
    </w:p>
    <w:p w:rsidR="00505935" w:rsidRDefault="00505935" w:rsidP="001E5D58">
      <w:pPr>
        <w:pStyle w:val="AnnexNotitle"/>
        <w:spacing w:before="0"/>
        <w:rPr>
          <w:rtl/>
          <w:lang w:val="en-US"/>
        </w:rPr>
      </w:pPr>
      <w:r>
        <w:rPr>
          <w:rFonts w:hint="eastAsia"/>
          <w:rtl/>
        </w:rPr>
        <w:t>الملح</w:t>
      </w:r>
      <w:r>
        <w:rPr>
          <w:rFonts w:hint="eastAsia"/>
          <w:rtl/>
          <w:lang w:bidi="ar-EG"/>
        </w:rPr>
        <w:t>ـ</w:t>
      </w:r>
      <w:r>
        <w:rPr>
          <w:rFonts w:hint="eastAsia"/>
          <w:rtl/>
        </w:rPr>
        <w:t>ق</w:t>
      </w:r>
      <w:r>
        <w:rPr>
          <w:rtl/>
        </w:rPr>
        <w:t xml:space="preserve"> </w:t>
      </w:r>
      <w:r>
        <w:rPr>
          <w:lang w:val="en-US"/>
        </w:rPr>
        <w:t>1</w:t>
      </w:r>
    </w:p>
    <w:p w:rsidR="00505935" w:rsidRPr="00663529" w:rsidRDefault="00505935" w:rsidP="00E72E75">
      <w:pPr>
        <w:pStyle w:val="AnnexNotitle"/>
        <w:spacing w:before="240"/>
        <w:rPr>
          <w:rtl/>
        </w:rPr>
      </w:pPr>
      <w:r w:rsidRPr="00663529">
        <w:rPr>
          <w:rFonts w:hint="eastAsia"/>
          <w:rtl/>
        </w:rPr>
        <w:t>البرنامج</w:t>
      </w:r>
      <w:r w:rsidRPr="00663529">
        <w:rPr>
          <w:rtl/>
        </w:rPr>
        <w:t xml:space="preserve"> </w:t>
      </w:r>
      <w:r w:rsidRPr="00663529">
        <w:rPr>
          <w:rFonts w:hint="eastAsia"/>
          <w:rtl/>
        </w:rPr>
        <w:t>الأوَّ</w:t>
      </w:r>
      <w:r>
        <w:rPr>
          <w:rFonts w:hint="eastAsia"/>
          <w:rtl/>
        </w:rPr>
        <w:t>لي</w:t>
      </w:r>
    </w:p>
    <w:p w:rsidR="00505935" w:rsidRDefault="00505935" w:rsidP="00E6041A">
      <w:pPr>
        <w:spacing w:before="80" w:after="40"/>
        <w:jc w:val="center"/>
        <w:rPr>
          <w:b/>
          <w:bCs/>
          <w:lang w:val="en-US" w:bidi="ar-EG"/>
        </w:rPr>
      </w:pPr>
      <w:r w:rsidRPr="00336432">
        <w:rPr>
          <w:b/>
          <w:bCs/>
          <w:rtl/>
          <w:lang w:val="en-US" w:bidi="ar-EG"/>
        </w:rPr>
        <w:t>جنيف،</w:t>
      </w:r>
      <w:r>
        <w:rPr>
          <w:b/>
          <w:bCs/>
          <w:rtl/>
          <w:lang w:val="en-US"/>
        </w:rPr>
        <w:t xml:space="preserve"> </w:t>
      </w:r>
      <w:r>
        <w:rPr>
          <w:b/>
          <w:bCs/>
          <w:lang w:val="en-US"/>
        </w:rPr>
        <w:t>10-6</w:t>
      </w:r>
      <w:r>
        <w:rPr>
          <w:b/>
          <w:bCs/>
          <w:rtl/>
          <w:lang w:val="en-US"/>
        </w:rPr>
        <w:t xml:space="preserve"> ديسمبر </w:t>
      </w:r>
      <w:r>
        <w:rPr>
          <w:b/>
          <w:bCs/>
          <w:lang w:val="en-US"/>
        </w:rPr>
        <w:t>2010</w:t>
      </w:r>
    </w:p>
    <w:tbl>
      <w:tblPr>
        <w:bidiVisual/>
        <w:tblW w:w="14742" w:type="dxa"/>
        <w:jc w:val="center"/>
        <w:tblCellMar>
          <w:left w:w="0" w:type="dxa"/>
          <w:right w:w="0" w:type="dxa"/>
        </w:tblCellMar>
        <w:tblLook w:val="00A0"/>
      </w:tblPr>
      <w:tblGrid>
        <w:gridCol w:w="2974"/>
        <w:gridCol w:w="3379"/>
        <w:gridCol w:w="1457"/>
        <w:gridCol w:w="1307"/>
        <w:gridCol w:w="1468"/>
        <w:gridCol w:w="1380"/>
        <w:gridCol w:w="1426"/>
        <w:gridCol w:w="1351"/>
      </w:tblGrid>
      <w:tr w:rsidR="00505935" w:rsidTr="0097183E">
        <w:trPr>
          <w:jc w:val="center"/>
        </w:trPr>
        <w:tc>
          <w:tcPr>
            <w:tcW w:w="2746"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05935" w:rsidRPr="006D4E26" w:rsidRDefault="00505935" w:rsidP="005671CA">
            <w:pPr>
              <w:spacing w:before="60" w:after="60" w:line="300" w:lineRule="exact"/>
              <w:jc w:val="center"/>
              <w:rPr>
                <w:b/>
                <w:bCs/>
                <w:sz w:val="21"/>
                <w:szCs w:val="28"/>
                <w:lang w:val="en-US" w:bidi="ar-EG"/>
              </w:rPr>
            </w:pPr>
            <w:r w:rsidRPr="006D4E26">
              <w:rPr>
                <w:b/>
                <w:bCs/>
                <w:sz w:val="21"/>
                <w:szCs w:val="28"/>
                <w:rtl/>
              </w:rPr>
              <w:t xml:space="preserve">الإثنين، </w:t>
            </w:r>
            <w:r w:rsidRPr="006D4E26">
              <w:rPr>
                <w:b/>
                <w:bCs/>
                <w:sz w:val="21"/>
                <w:szCs w:val="28"/>
                <w:lang w:val="en-US" w:bidi="ar-EG"/>
              </w:rPr>
              <w:t>6</w:t>
            </w:r>
            <w:r w:rsidRPr="006D4E26">
              <w:rPr>
                <w:b/>
                <w:bCs/>
                <w:sz w:val="21"/>
                <w:szCs w:val="28"/>
                <w:rtl/>
                <w:lang w:val="en-US" w:bidi="ar-EG"/>
              </w:rPr>
              <w:t xml:space="preserve"> ديسمبر</w:t>
            </w:r>
            <w:r w:rsidRPr="006D4E26">
              <w:rPr>
                <w:b/>
                <w:bCs/>
                <w:sz w:val="21"/>
                <w:szCs w:val="28"/>
                <w:rtl/>
                <w:lang w:val="en-US" w:bidi="ar-EG"/>
              </w:rPr>
              <w:br/>
              <w:t>مركز جنيف الدولي للمؤتمرات</w:t>
            </w:r>
            <w:r w:rsidRPr="006D4E26">
              <w:rPr>
                <w:b/>
                <w:bCs/>
                <w:sz w:val="21"/>
                <w:szCs w:val="28"/>
                <w:rtl/>
                <w:lang w:val="en-US" w:bidi="ar-EG"/>
              </w:rPr>
              <w:br/>
            </w:r>
            <w:r w:rsidRPr="006D4E26">
              <w:rPr>
                <w:b/>
                <w:bCs/>
                <w:sz w:val="21"/>
                <w:szCs w:val="28"/>
                <w:lang w:val="en-US" w:bidi="ar-EG"/>
              </w:rPr>
              <w:t>(CICG)</w:t>
            </w:r>
          </w:p>
        </w:tc>
        <w:tc>
          <w:tcPr>
            <w:tcW w:w="311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505935" w:rsidRPr="006D4E26" w:rsidRDefault="00505935" w:rsidP="00E6041A">
            <w:pPr>
              <w:spacing w:before="60" w:after="60" w:line="300" w:lineRule="exact"/>
              <w:jc w:val="center"/>
              <w:rPr>
                <w:rFonts w:ascii="Calibri" w:eastAsia="SimSun" w:hAnsi="Calibri"/>
                <w:b/>
                <w:bCs/>
                <w:sz w:val="21"/>
                <w:szCs w:val="28"/>
              </w:rPr>
            </w:pPr>
            <w:r w:rsidRPr="006D4E26">
              <w:rPr>
                <w:b/>
                <w:bCs/>
                <w:sz w:val="21"/>
                <w:szCs w:val="28"/>
                <w:rtl/>
              </w:rPr>
              <w:t xml:space="preserve">الثلاثاء، </w:t>
            </w:r>
            <w:r w:rsidRPr="006D4E26">
              <w:rPr>
                <w:b/>
                <w:bCs/>
                <w:sz w:val="21"/>
                <w:szCs w:val="28"/>
                <w:lang w:val="en-US" w:bidi="ar-EG"/>
              </w:rPr>
              <w:t>7</w:t>
            </w:r>
            <w:r w:rsidRPr="006D4E26">
              <w:rPr>
                <w:b/>
                <w:bCs/>
                <w:sz w:val="21"/>
                <w:szCs w:val="28"/>
                <w:rtl/>
                <w:lang w:val="en-US" w:bidi="ar-EG"/>
              </w:rPr>
              <w:t xml:space="preserve"> ديسمبر</w:t>
            </w:r>
            <w:r w:rsidRPr="006D4E26">
              <w:rPr>
                <w:b/>
                <w:bCs/>
                <w:sz w:val="21"/>
                <w:szCs w:val="28"/>
                <w:rtl/>
                <w:lang w:val="en-US" w:bidi="ar-EG"/>
              </w:rPr>
              <w:br/>
              <w:t>مركز جنيف الدولي للمؤتمرات</w:t>
            </w:r>
            <w:r w:rsidRPr="006D4E26">
              <w:rPr>
                <w:b/>
                <w:bCs/>
                <w:sz w:val="21"/>
                <w:szCs w:val="28"/>
                <w:rtl/>
                <w:lang w:val="en-US" w:bidi="ar-EG"/>
              </w:rPr>
              <w:br/>
            </w:r>
            <w:r w:rsidRPr="006D4E26">
              <w:rPr>
                <w:b/>
                <w:bCs/>
                <w:sz w:val="21"/>
                <w:szCs w:val="28"/>
                <w:lang w:val="en-US" w:bidi="ar-EG"/>
              </w:rPr>
              <w:t>(CICG)</w:t>
            </w:r>
          </w:p>
        </w:tc>
        <w:tc>
          <w:tcPr>
            <w:tcW w:w="2551"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505935" w:rsidRPr="006D4E26" w:rsidRDefault="00505935" w:rsidP="00E6041A">
            <w:pPr>
              <w:spacing w:before="60" w:after="60" w:line="300" w:lineRule="exact"/>
              <w:jc w:val="center"/>
              <w:rPr>
                <w:rFonts w:ascii="Calibri" w:eastAsia="SimSun" w:hAnsi="Calibri"/>
                <w:b/>
                <w:bCs/>
                <w:sz w:val="21"/>
                <w:szCs w:val="28"/>
                <w:lang w:val="en-US"/>
              </w:rPr>
            </w:pPr>
            <w:r w:rsidRPr="006D4E26">
              <w:rPr>
                <w:b/>
                <w:bCs/>
                <w:sz w:val="21"/>
                <w:szCs w:val="28"/>
                <w:rtl/>
              </w:rPr>
              <w:t xml:space="preserve">الأربعاء، </w:t>
            </w:r>
            <w:r w:rsidRPr="006D4E26">
              <w:rPr>
                <w:b/>
                <w:bCs/>
                <w:sz w:val="21"/>
                <w:szCs w:val="28"/>
                <w:lang w:val="en-US" w:bidi="ar-EG"/>
              </w:rPr>
              <w:t>8</w:t>
            </w:r>
            <w:r w:rsidRPr="006D4E26">
              <w:rPr>
                <w:b/>
                <w:bCs/>
                <w:sz w:val="21"/>
                <w:szCs w:val="28"/>
                <w:rtl/>
                <w:lang w:val="en-US" w:bidi="ar-EG"/>
              </w:rPr>
              <w:t xml:space="preserve"> ديسمبر</w:t>
            </w:r>
            <w:r w:rsidRPr="006D4E26">
              <w:rPr>
                <w:b/>
                <w:bCs/>
                <w:sz w:val="21"/>
                <w:szCs w:val="28"/>
                <w:rtl/>
                <w:lang w:val="en-US" w:bidi="ar-EG"/>
              </w:rPr>
              <w:br/>
            </w:r>
            <w:r w:rsidRPr="006D4E26">
              <w:rPr>
                <w:b/>
                <w:bCs/>
                <w:sz w:val="21"/>
                <w:szCs w:val="28"/>
                <w:rtl/>
              </w:rPr>
              <w:t>(الاتحاد الدولي للاتصالات)</w:t>
            </w:r>
            <w:r w:rsidRPr="006D4E26">
              <w:rPr>
                <w:b/>
                <w:bCs/>
                <w:sz w:val="21"/>
                <w:szCs w:val="28"/>
                <w:rtl/>
              </w:rPr>
              <w:br/>
            </w:r>
            <w:r w:rsidRPr="006D4E26">
              <w:rPr>
                <w:rFonts w:eastAsia="SimSun"/>
                <w:b/>
                <w:bCs/>
                <w:sz w:val="21"/>
                <w:szCs w:val="28"/>
                <w:lang w:val="en-US"/>
              </w:rPr>
              <w:t>(ITU)</w:t>
            </w:r>
          </w:p>
        </w:tc>
        <w:tc>
          <w:tcPr>
            <w:tcW w:w="262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505935" w:rsidRPr="006D4E26" w:rsidRDefault="00505935" w:rsidP="00E6041A">
            <w:pPr>
              <w:spacing w:before="60" w:after="60" w:line="300" w:lineRule="exact"/>
              <w:jc w:val="center"/>
              <w:rPr>
                <w:rFonts w:ascii="Calibri" w:eastAsia="SimSun" w:hAnsi="Calibri"/>
                <w:b/>
                <w:bCs/>
                <w:sz w:val="21"/>
                <w:szCs w:val="28"/>
              </w:rPr>
            </w:pPr>
            <w:r w:rsidRPr="006D4E26">
              <w:rPr>
                <w:b/>
                <w:bCs/>
                <w:sz w:val="21"/>
                <w:szCs w:val="28"/>
                <w:rtl/>
              </w:rPr>
              <w:t xml:space="preserve">الخميس، </w:t>
            </w:r>
            <w:r w:rsidRPr="006D4E26">
              <w:rPr>
                <w:b/>
                <w:bCs/>
                <w:sz w:val="21"/>
                <w:szCs w:val="28"/>
                <w:lang w:val="en-US" w:bidi="ar-EG"/>
              </w:rPr>
              <w:t>9</w:t>
            </w:r>
            <w:r w:rsidRPr="006D4E26">
              <w:rPr>
                <w:b/>
                <w:bCs/>
                <w:sz w:val="21"/>
                <w:szCs w:val="28"/>
                <w:rtl/>
                <w:lang w:val="en-US" w:bidi="ar-EG"/>
              </w:rPr>
              <w:t xml:space="preserve"> ديسمبر</w:t>
            </w:r>
            <w:r w:rsidRPr="006D4E26">
              <w:rPr>
                <w:b/>
                <w:bCs/>
                <w:sz w:val="21"/>
                <w:szCs w:val="28"/>
                <w:rtl/>
              </w:rPr>
              <w:br/>
              <w:t>(الاتحاد الدولي للاتصالات)</w:t>
            </w:r>
            <w:r w:rsidRPr="006D4E26">
              <w:rPr>
                <w:b/>
                <w:bCs/>
                <w:sz w:val="21"/>
                <w:szCs w:val="28"/>
                <w:rtl/>
              </w:rPr>
              <w:br/>
            </w:r>
            <w:r w:rsidRPr="006D4E26">
              <w:rPr>
                <w:rFonts w:eastAsia="SimSun"/>
                <w:b/>
                <w:bCs/>
                <w:sz w:val="21"/>
                <w:szCs w:val="28"/>
                <w:lang w:val="en-US"/>
              </w:rPr>
              <w:t>(ITU)</w:t>
            </w:r>
          </w:p>
        </w:tc>
        <w:tc>
          <w:tcPr>
            <w:tcW w:w="2563"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505935" w:rsidRPr="006D4E26" w:rsidRDefault="00505935" w:rsidP="00E6041A">
            <w:pPr>
              <w:spacing w:before="60" w:after="60" w:line="300" w:lineRule="exact"/>
              <w:jc w:val="center"/>
              <w:rPr>
                <w:b/>
                <w:bCs/>
                <w:sz w:val="21"/>
                <w:szCs w:val="28"/>
                <w:lang w:bidi="ar-EG"/>
              </w:rPr>
            </w:pPr>
            <w:r w:rsidRPr="006D4E26">
              <w:rPr>
                <w:b/>
                <w:bCs/>
                <w:sz w:val="21"/>
                <w:szCs w:val="28"/>
                <w:rtl/>
              </w:rPr>
              <w:t xml:space="preserve">الجمعة، </w:t>
            </w:r>
            <w:r w:rsidRPr="006D4E26">
              <w:rPr>
                <w:b/>
                <w:bCs/>
                <w:sz w:val="21"/>
                <w:szCs w:val="28"/>
                <w:lang w:val="en-US" w:bidi="ar-EG"/>
              </w:rPr>
              <w:t>10</w:t>
            </w:r>
            <w:r w:rsidRPr="006D4E26">
              <w:rPr>
                <w:b/>
                <w:bCs/>
                <w:sz w:val="21"/>
                <w:szCs w:val="28"/>
                <w:rtl/>
                <w:lang w:val="en-US" w:bidi="ar-EG"/>
              </w:rPr>
              <w:t xml:space="preserve"> ديسمبر</w:t>
            </w:r>
            <w:r w:rsidRPr="006D4E26">
              <w:rPr>
                <w:b/>
                <w:bCs/>
                <w:sz w:val="21"/>
                <w:szCs w:val="28"/>
                <w:rtl/>
                <w:lang w:bidi="ar-EG"/>
              </w:rPr>
              <w:br/>
            </w:r>
            <w:r w:rsidRPr="006D4E26">
              <w:rPr>
                <w:b/>
                <w:bCs/>
                <w:sz w:val="21"/>
                <w:szCs w:val="28"/>
                <w:rtl/>
              </w:rPr>
              <w:t>(الاتحاد الدولي للاتصالات)</w:t>
            </w:r>
            <w:r w:rsidRPr="006D4E26">
              <w:rPr>
                <w:b/>
                <w:bCs/>
                <w:sz w:val="21"/>
                <w:szCs w:val="28"/>
                <w:rtl/>
              </w:rPr>
              <w:br/>
            </w:r>
            <w:r w:rsidRPr="006D4E26">
              <w:rPr>
                <w:rFonts w:eastAsia="SimSun"/>
                <w:b/>
                <w:bCs/>
                <w:sz w:val="21"/>
                <w:szCs w:val="28"/>
                <w:lang w:val="en-US"/>
              </w:rPr>
              <w:t>(ITU)</w:t>
            </w:r>
          </w:p>
        </w:tc>
      </w:tr>
      <w:tr w:rsidR="00505935" w:rsidTr="0097183E">
        <w:trPr>
          <w:jc w:val="center"/>
        </w:trPr>
        <w:tc>
          <w:tcPr>
            <w:tcW w:w="274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206BDC">
            <w:pPr>
              <w:spacing w:before="0"/>
              <w:jc w:val="center"/>
              <w:rPr>
                <w:rFonts w:ascii="Calibri" w:eastAsia="SimSun" w:hAnsi="Calibri"/>
                <w:sz w:val="20"/>
                <w:szCs w:val="26"/>
                <w:u w:val="single"/>
                <w:lang w:bidi="ar-EG"/>
              </w:rPr>
            </w:pPr>
          </w:p>
          <w:p w:rsidR="00505935" w:rsidRPr="00AA4435" w:rsidRDefault="00505935" w:rsidP="00206BDC">
            <w:pPr>
              <w:jc w:val="center"/>
              <w:rPr>
                <w:sz w:val="20"/>
                <w:szCs w:val="26"/>
                <w:u w:val="single"/>
              </w:rPr>
            </w:pPr>
            <w:r w:rsidRPr="00AA4435">
              <w:rPr>
                <w:sz w:val="20"/>
                <w:szCs w:val="26"/>
                <w:u w:val="single"/>
                <w:rtl/>
              </w:rPr>
              <w:t>افتتاح الاجتماع</w:t>
            </w:r>
          </w:p>
          <w:p w:rsidR="00505935" w:rsidRPr="00AA4435" w:rsidRDefault="00505935" w:rsidP="00206BDC">
            <w:pPr>
              <w:jc w:val="center"/>
              <w:rPr>
                <w:sz w:val="20"/>
                <w:szCs w:val="26"/>
                <w:u w:val="single"/>
              </w:rPr>
            </w:pPr>
          </w:p>
          <w:p w:rsidR="00505935" w:rsidRPr="00AA4435" w:rsidRDefault="00505935" w:rsidP="00206BDC">
            <w:pPr>
              <w:jc w:val="center"/>
              <w:rPr>
                <w:sz w:val="20"/>
                <w:szCs w:val="26"/>
                <w:u w:val="single"/>
              </w:rPr>
            </w:pPr>
            <w:r w:rsidRPr="00AA4435">
              <w:rPr>
                <w:sz w:val="20"/>
                <w:szCs w:val="26"/>
                <w:u w:val="single"/>
                <w:rtl/>
              </w:rPr>
              <w:t>مواضيع عامة</w:t>
            </w:r>
          </w:p>
          <w:p w:rsidR="00505935" w:rsidRPr="00AA4435" w:rsidRDefault="00505935" w:rsidP="00206BDC">
            <w:pPr>
              <w:jc w:val="left"/>
              <w:rPr>
                <w:sz w:val="20"/>
                <w:szCs w:val="26"/>
                <w:rtl/>
              </w:rPr>
            </w:pPr>
            <w:r w:rsidRPr="00AA4435">
              <w:rPr>
                <w:sz w:val="20"/>
                <w:szCs w:val="26"/>
                <w:rtl/>
              </w:rPr>
              <w:t>قطاع الاتصالات الراديوية، لجنة لوائح الراديو</w:t>
            </w:r>
          </w:p>
          <w:p w:rsidR="00505935" w:rsidRPr="00AA4435" w:rsidRDefault="00505935" w:rsidP="00206BDC">
            <w:pPr>
              <w:spacing w:after="80"/>
              <w:rPr>
                <w:rFonts w:ascii="Calibri" w:eastAsia="SimSun" w:hAnsi="Calibri"/>
                <w:sz w:val="20"/>
                <w:szCs w:val="26"/>
              </w:rPr>
            </w:pPr>
            <w:r w:rsidRPr="00AA4435">
              <w:rPr>
                <w:sz w:val="20"/>
                <w:szCs w:val="26"/>
                <w:rtl/>
              </w:rPr>
              <w:t>عملية مؤتمر الاتصالات الراديوية</w:t>
            </w:r>
          </w:p>
        </w:tc>
        <w:tc>
          <w:tcPr>
            <w:tcW w:w="311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206BDC">
            <w:pPr>
              <w:spacing w:before="0"/>
              <w:jc w:val="center"/>
              <w:rPr>
                <w:rFonts w:ascii="Calibri" w:eastAsia="SimSun" w:hAnsi="Calibri"/>
                <w:sz w:val="20"/>
                <w:szCs w:val="26"/>
                <w:u w:val="single"/>
              </w:rPr>
            </w:pPr>
          </w:p>
          <w:p w:rsidR="00505935" w:rsidRPr="00AA4435" w:rsidRDefault="00505935" w:rsidP="00206BDC">
            <w:pPr>
              <w:rPr>
                <w:sz w:val="20"/>
                <w:szCs w:val="26"/>
                <w:u w:val="single"/>
              </w:rPr>
            </w:pPr>
            <w:r w:rsidRPr="00AA4435">
              <w:rPr>
                <w:sz w:val="20"/>
                <w:szCs w:val="26"/>
                <w:u w:val="single"/>
                <w:rtl/>
              </w:rPr>
              <w:t>المسائل التنظيمية للاتصالات الراديوية</w:t>
            </w:r>
          </w:p>
          <w:p w:rsidR="00505935" w:rsidRPr="00AA4435" w:rsidRDefault="00505935" w:rsidP="00206BDC">
            <w:pPr>
              <w:jc w:val="center"/>
              <w:rPr>
                <w:sz w:val="20"/>
                <w:szCs w:val="26"/>
              </w:rPr>
            </w:pPr>
          </w:p>
          <w:p w:rsidR="00505935" w:rsidRPr="00AA4435" w:rsidRDefault="00505935" w:rsidP="00206BDC">
            <w:pPr>
              <w:tabs>
                <w:tab w:val="clear" w:pos="794"/>
                <w:tab w:val="clear" w:pos="1191"/>
                <w:tab w:val="clear" w:pos="1588"/>
                <w:tab w:val="clear" w:pos="1985"/>
              </w:tabs>
              <w:overflowPunct/>
              <w:autoSpaceDE/>
              <w:autoSpaceDN/>
              <w:adjustRightInd/>
              <w:jc w:val="left"/>
              <w:textAlignment w:val="auto"/>
              <w:rPr>
                <w:rFonts w:ascii="Calibri" w:eastAsia="SimSun" w:hAnsi="Calibri"/>
                <w:sz w:val="20"/>
                <w:szCs w:val="26"/>
                <w:u w:val="single"/>
              </w:rPr>
            </w:pPr>
            <w:r w:rsidRPr="00AA4435">
              <w:rPr>
                <w:sz w:val="20"/>
                <w:szCs w:val="26"/>
                <w:rtl/>
              </w:rPr>
              <w:t>نبذة عامة عن الإجراءات:</w:t>
            </w:r>
          </w:p>
          <w:p w:rsidR="00505935" w:rsidRPr="00AA4435" w:rsidRDefault="00505935" w:rsidP="00206BDC">
            <w:pPr>
              <w:tabs>
                <w:tab w:val="clear" w:pos="794"/>
                <w:tab w:val="clear" w:pos="1191"/>
                <w:tab w:val="clear" w:pos="1588"/>
                <w:tab w:val="clear" w:pos="1985"/>
              </w:tabs>
              <w:overflowPunct/>
              <w:autoSpaceDE/>
              <w:autoSpaceDN/>
              <w:adjustRightInd/>
              <w:spacing w:before="0"/>
              <w:ind w:left="360"/>
              <w:jc w:val="left"/>
              <w:textAlignment w:val="auto"/>
              <w:rPr>
                <w:rFonts w:ascii="Calibri" w:eastAsia="SimSun" w:hAnsi="Calibri"/>
                <w:sz w:val="20"/>
                <w:szCs w:val="26"/>
              </w:rPr>
            </w:pPr>
            <w:r w:rsidRPr="00AA4435">
              <w:rPr>
                <w:sz w:val="20"/>
                <w:szCs w:val="26"/>
                <w:rtl/>
              </w:rPr>
              <w:t>-  الخدمات الفضائية</w:t>
            </w:r>
          </w:p>
          <w:p w:rsidR="00505935" w:rsidRPr="00AA4435" w:rsidRDefault="00505935" w:rsidP="00206BDC">
            <w:pPr>
              <w:tabs>
                <w:tab w:val="clear" w:pos="794"/>
                <w:tab w:val="clear" w:pos="1191"/>
                <w:tab w:val="clear" w:pos="1588"/>
                <w:tab w:val="clear" w:pos="1985"/>
              </w:tabs>
              <w:overflowPunct/>
              <w:autoSpaceDE/>
              <w:autoSpaceDN/>
              <w:adjustRightInd/>
              <w:spacing w:before="0"/>
              <w:ind w:left="360"/>
              <w:jc w:val="left"/>
              <w:textAlignment w:val="auto"/>
              <w:rPr>
                <w:rFonts w:ascii="Calibri" w:eastAsia="SimSun" w:hAnsi="Calibri"/>
                <w:sz w:val="20"/>
                <w:szCs w:val="26"/>
                <w:u w:val="single"/>
              </w:rPr>
            </w:pPr>
            <w:r w:rsidRPr="00AA4435">
              <w:rPr>
                <w:sz w:val="20"/>
                <w:szCs w:val="26"/>
                <w:rtl/>
              </w:rPr>
              <w:t>-  خدمات الأرض</w:t>
            </w:r>
          </w:p>
        </w:tc>
        <w:tc>
          <w:tcPr>
            <w:tcW w:w="134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rFonts w:ascii="Calibri" w:eastAsia="SimSun" w:hAnsi="Calibri"/>
                <w:sz w:val="20"/>
                <w:szCs w:val="26"/>
                <w:u w:val="single"/>
              </w:rPr>
            </w:pPr>
            <w:r w:rsidRPr="00F7043D">
              <w:rPr>
                <w:sz w:val="20"/>
                <w:szCs w:val="26"/>
                <w:u w:val="single"/>
                <w:rtl/>
              </w:rPr>
              <w:t>الخدمات الفضائية</w:t>
            </w:r>
          </w:p>
          <w:p w:rsidR="00505935" w:rsidRPr="00F7043D" w:rsidRDefault="00505935" w:rsidP="00206BDC">
            <w:pPr>
              <w:spacing w:before="0"/>
              <w:ind w:left="-57" w:right="-113"/>
              <w:jc w:val="left"/>
              <w:rPr>
                <w:sz w:val="20"/>
                <w:szCs w:val="26"/>
                <w:u w:val="single"/>
              </w:rPr>
            </w:pPr>
          </w:p>
          <w:p w:rsidR="00505935" w:rsidRPr="00F7043D" w:rsidRDefault="00505935" w:rsidP="00206BDC">
            <w:pPr>
              <w:ind w:left="-57" w:right="-113"/>
              <w:rPr>
                <w:sz w:val="20"/>
                <w:szCs w:val="26"/>
                <w:lang w:bidi="ar-EG"/>
              </w:rPr>
            </w:pPr>
            <w:r w:rsidRPr="00F7043D">
              <w:rPr>
                <w:sz w:val="20"/>
                <w:szCs w:val="26"/>
                <w:rtl/>
                <w:lang w:bidi="ar-EG"/>
              </w:rPr>
              <w:t>ورشة عمل</w:t>
            </w:r>
          </w:p>
        </w:tc>
        <w:tc>
          <w:tcPr>
            <w:tcW w:w="120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rFonts w:ascii="Calibri" w:eastAsia="SimSun" w:hAnsi="Calibri"/>
                <w:sz w:val="20"/>
                <w:szCs w:val="26"/>
                <w:u w:val="single"/>
              </w:rPr>
            </w:pPr>
            <w:r w:rsidRPr="00F7043D">
              <w:rPr>
                <w:sz w:val="20"/>
                <w:szCs w:val="26"/>
                <w:u w:val="single"/>
                <w:rtl/>
              </w:rPr>
              <w:t>خدمات الأرض</w:t>
            </w:r>
          </w:p>
          <w:p w:rsidR="00505935" w:rsidRPr="00F7043D" w:rsidRDefault="00505935" w:rsidP="00206BDC">
            <w:pPr>
              <w:spacing w:before="0"/>
              <w:ind w:left="-57" w:right="-113"/>
              <w:rPr>
                <w:sz w:val="20"/>
                <w:szCs w:val="26"/>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35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rFonts w:ascii="Calibri" w:eastAsia="SimSun" w:hAnsi="Calibri"/>
                <w:sz w:val="20"/>
                <w:szCs w:val="26"/>
                <w:u w:val="single"/>
              </w:rPr>
            </w:pPr>
            <w:r w:rsidRPr="00F7043D">
              <w:rPr>
                <w:sz w:val="20"/>
                <w:szCs w:val="26"/>
                <w:u w:val="single"/>
                <w:rtl/>
              </w:rPr>
              <w:t>الخدمات الفضائية</w:t>
            </w:r>
          </w:p>
          <w:p w:rsidR="00505935" w:rsidRPr="00F7043D" w:rsidRDefault="00505935" w:rsidP="00206BDC">
            <w:pPr>
              <w:spacing w:before="0"/>
              <w:ind w:left="-57" w:right="-113"/>
              <w:rPr>
                <w:sz w:val="20"/>
                <w:szCs w:val="26"/>
                <w:rtl/>
                <w:lang w:bidi="ar-EG"/>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27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rPr>
            </w:pPr>
            <w:r w:rsidRPr="00F7043D">
              <w:rPr>
                <w:sz w:val="20"/>
                <w:szCs w:val="26"/>
                <w:u w:val="single"/>
                <w:rtl/>
              </w:rPr>
              <w:t>خدمات الأرض</w:t>
            </w:r>
          </w:p>
          <w:p w:rsidR="00505935" w:rsidRPr="00B04C3D" w:rsidRDefault="00505935" w:rsidP="00206BDC">
            <w:pPr>
              <w:spacing w:before="0"/>
              <w:ind w:left="-57" w:right="-113"/>
              <w:jc w:val="left"/>
              <w:rPr>
                <w:sz w:val="20"/>
                <w:szCs w:val="26"/>
                <w:u w:val="single"/>
              </w:rPr>
            </w:pPr>
          </w:p>
          <w:p w:rsidR="00505935" w:rsidRPr="00F7043D" w:rsidRDefault="00505935" w:rsidP="00206BDC">
            <w:pPr>
              <w:ind w:left="-57" w:right="-113"/>
              <w:rPr>
                <w:sz w:val="20"/>
                <w:szCs w:val="26"/>
                <w:lang w:bidi="ar-EG"/>
              </w:rPr>
            </w:pPr>
            <w:r w:rsidRPr="00F7043D">
              <w:rPr>
                <w:sz w:val="20"/>
                <w:szCs w:val="26"/>
                <w:rtl/>
                <w:lang w:bidi="ar-EG"/>
              </w:rPr>
              <w:t>ورشة عمل</w:t>
            </w:r>
          </w:p>
        </w:tc>
        <w:tc>
          <w:tcPr>
            <w:tcW w:w="131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u w:val="single"/>
                <w:rtl/>
              </w:rPr>
            </w:pPr>
            <w:r w:rsidRPr="00F7043D">
              <w:rPr>
                <w:sz w:val="20"/>
                <w:szCs w:val="26"/>
                <w:u w:val="single"/>
                <w:rtl/>
              </w:rPr>
              <w:t>الخدمات الفضائية</w:t>
            </w:r>
          </w:p>
          <w:p w:rsidR="00505935" w:rsidRPr="00F7043D" w:rsidRDefault="00505935" w:rsidP="00206BDC">
            <w:pPr>
              <w:spacing w:before="0"/>
              <w:ind w:left="-57" w:right="-113"/>
              <w:jc w:val="left"/>
              <w:rPr>
                <w:sz w:val="20"/>
                <w:szCs w:val="26"/>
                <w:u w:val="single"/>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2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rPr>
            </w:pPr>
            <w:r w:rsidRPr="00F7043D">
              <w:rPr>
                <w:sz w:val="20"/>
                <w:szCs w:val="26"/>
                <w:u w:val="single"/>
                <w:rtl/>
              </w:rPr>
              <w:t>خدمات الأرض</w:t>
            </w:r>
          </w:p>
          <w:p w:rsidR="00505935" w:rsidRPr="00F7043D" w:rsidRDefault="00505935" w:rsidP="00206BDC">
            <w:pPr>
              <w:spacing w:before="0"/>
              <w:ind w:left="-57" w:right="-113"/>
              <w:rPr>
                <w:sz w:val="20"/>
                <w:szCs w:val="26"/>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r>
      <w:tr w:rsidR="00505935" w:rsidTr="0097183E">
        <w:trPr>
          <w:jc w:val="center"/>
        </w:trPr>
        <w:tc>
          <w:tcPr>
            <w:tcW w:w="2746"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505935" w:rsidRPr="007A620A" w:rsidRDefault="00505935" w:rsidP="00206BDC">
            <w:pPr>
              <w:spacing w:before="0"/>
              <w:rPr>
                <w:rFonts w:ascii="Calibri" w:eastAsia="SimSun" w:hAnsi="Calibri"/>
                <w:sz w:val="26"/>
                <w:szCs w:val="26"/>
              </w:rPr>
            </w:pPr>
          </w:p>
        </w:tc>
        <w:tc>
          <w:tcPr>
            <w:tcW w:w="31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rPr>
            </w:pPr>
          </w:p>
        </w:tc>
        <w:tc>
          <w:tcPr>
            <w:tcW w:w="134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lang w:bidi="ar-EG"/>
              </w:rPr>
            </w:pPr>
          </w:p>
        </w:tc>
        <w:tc>
          <w:tcPr>
            <w:tcW w:w="120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rPr>
            </w:pPr>
          </w:p>
        </w:tc>
        <w:tc>
          <w:tcPr>
            <w:tcW w:w="135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rPr>
            </w:pPr>
          </w:p>
        </w:tc>
        <w:tc>
          <w:tcPr>
            <w:tcW w:w="12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rPr>
            </w:pPr>
          </w:p>
        </w:tc>
        <w:tc>
          <w:tcPr>
            <w:tcW w:w="131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rPr>
            </w:pPr>
          </w:p>
        </w:tc>
        <w:tc>
          <w:tcPr>
            <w:tcW w:w="12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rPr>
            </w:pPr>
          </w:p>
        </w:tc>
      </w:tr>
      <w:tr w:rsidR="00505935" w:rsidTr="0097183E">
        <w:trPr>
          <w:jc w:val="center"/>
        </w:trPr>
        <w:tc>
          <w:tcPr>
            <w:tcW w:w="274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206BDC">
            <w:pPr>
              <w:spacing w:before="80"/>
              <w:jc w:val="left"/>
              <w:rPr>
                <w:rFonts w:ascii="Calibri" w:eastAsia="SimSun" w:hAnsi="Calibri"/>
                <w:sz w:val="20"/>
                <w:szCs w:val="26"/>
                <w:u w:val="single"/>
              </w:rPr>
            </w:pPr>
            <w:r w:rsidRPr="00AA4435">
              <w:rPr>
                <w:sz w:val="20"/>
                <w:szCs w:val="26"/>
                <w:u w:val="single"/>
                <w:rtl/>
              </w:rPr>
              <w:t>مسائل لجان الدراسات</w:t>
            </w:r>
          </w:p>
          <w:p w:rsidR="00505935" w:rsidRPr="00AA4435" w:rsidRDefault="00505935" w:rsidP="00206BDC">
            <w:pPr>
              <w:spacing w:before="0"/>
              <w:rPr>
                <w:sz w:val="20"/>
                <w:szCs w:val="26"/>
                <w:u w:val="single"/>
              </w:rPr>
            </w:pPr>
          </w:p>
          <w:p w:rsidR="00505935" w:rsidRPr="00AA4435" w:rsidRDefault="00505935" w:rsidP="00206BDC">
            <w:pPr>
              <w:rPr>
                <w:sz w:val="20"/>
                <w:szCs w:val="26"/>
                <w:rtl/>
                <w:lang w:bidi="ar-EG"/>
              </w:rPr>
            </w:pPr>
            <w:r w:rsidRPr="00AA4435">
              <w:rPr>
                <w:sz w:val="20"/>
                <w:szCs w:val="26"/>
                <w:rtl/>
              </w:rPr>
              <w:t>مواضيع عامة</w:t>
            </w:r>
          </w:p>
          <w:p w:rsidR="00505935" w:rsidRPr="00AA4435" w:rsidRDefault="00505935" w:rsidP="00206BDC">
            <w:pPr>
              <w:rPr>
                <w:sz w:val="20"/>
                <w:szCs w:val="26"/>
              </w:rPr>
            </w:pPr>
            <w:r w:rsidRPr="00AA4435">
              <w:rPr>
                <w:sz w:val="20"/>
                <w:szCs w:val="26"/>
                <w:rtl/>
              </w:rPr>
              <w:t>مواضيع محددة (مثل، مسائل تقييس الاتصالات الراديوية)</w:t>
            </w:r>
          </w:p>
          <w:p w:rsidR="00505935" w:rsidRPr="00AA4435" w:rsidRDefault="00505935" w:rsidP="00206BDC">
            <w:pPr>
              <w:rPr>
                <w:rFonts w:ascii="Calibri" w:eastAsia="SimSun" w:hAnsi="Calibri"/>
                <w:sz w:val="20"/>
                <w:szCs w:val="26"/>
              </w:rPr>
            </w:pPr>
          </w:p>
        </w:tc>
        <w:tc>
          <w:tcPr>
            <w:tcW w:w="311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206BDC">
            <w:pPr>
              <w:spacing w:before="80"/>
              <w:jc w:val="left"/>
              <w:rPr>
                <w:sz w:val="20"/>
                <w:szCs w:val="26"/>
                <w:u w:val="single"/>
              </w:rPr>
            </w:pPr>
            <w:r w:rsidRPr="00AA4435">
              <w:rPr>
                <w:sz w:val="20"/>
                <w:szCs w:val="26"/>
                <w:u w:val="single"/>
                <w:rtl/>
              </w:rPr>
              <w:t>المسائل التنظيمية للاتصالات الراديوية</w:t>
            </w:r>
          </w:p>
          <w:p w:rsidR="00505935" w:rsidRPr="00AA4435" w:rsidRDefault="00505935" w:rsidP="00206BDC">
            <w:pPr>
              <w:spacing w:before="0"/>
              <w:rPr>
                <w:sz w:val="20"/>
                <w:szCs w:val="26"/>
                <w:u w:val="single"/>
              </w:rPr>
            </w:pPr>
          </w:p>
          <w:p w:rsidR="00505935" w:rsidRPr="00AA4435" w:rsidRDefault="00505935" w:rsidP="00206BDC">
            <w:pPr>
              <w:jc w:val="left"/>
              <w:rPr>
                <w:sz w:val="20"/>
                <w:szCs w:val="26"/>
              </w:rPr>
            </w:pPr>
            <w:r w:rsidRPr="00AA4435">
              <w:rPr>
                <w:sz w:val="20"/>
                <w:szCs w:val="26"/>
                <w:rtl/>
              </w:rPr>
              <w:t>منشورات مكتب الاتصالات الراديوية وأنظمته (المقدمة والنشرة الإعلامية الدولية للترددات وقواعد البيانات، إلخ.)</w:t>
            </w:r>
          </w:p>
          <w:p w:rsidR="00505935" w:rsidRPr="00AA4435" w:rsidRDefault="00505935" w:rsidP="00206BDC">
            <w:pPr>
              <w:spacing w:before="0"/>
              <w:rPr>
                <w:sz w:val="20"/>
                <w:szCs w:val="26"/>
                <w:u w:val="single"/>
                <w:rtl/>
              </w:rPr>
            </w:pPr>
          </w:p>
          <w:p w:rsidR="00505935" w:rsidRPr="00AA4435" w:rsidRDefault="00505935" w:rsidP="00206BDC">
            <w:pPr>
              <w:tabs>
                <w:tab w:val="clear" w:pos="794"/>
                <w:tab w:val="clear" w:pos="1191"/>
                <w:tab w:val="clear" w:pos="1588"/>
                <w:tab w:val="clear" w:pos="1985"/>
              </w:tabs>
              <w:overflowPunct/>
              <w:autoSpaceDE/>
              <w:autoSpaceDN/>
              <w:adjustRightInd/>
              <w:spacing w:before="0"/>
              <w:jc w:val="left"/>
              <w:textAlignment w:val="auto"/>
              <w:rPr>
                <w:rFonts w:ascii="Calibri" w:eastAsia="SimSun" w:hAnsi="Calibri"/>
                <w:sz w:val="20"/>
                <w:szCs w:val="26"/>
                <w:u w:val="single"/>
              </w:rPr>
            </w:pPr>
            <w:r w:rsidRPr="00AA4435">
              <w:rPr>
                <w:sz w:val="20"/>
                <w:szCs w:val="26"/>
                <w:rtl/>
              </w:rPr>
              <w:t>نبذة عامة عن ورشة العمل:</w:t>
            </w:r>
          </w:p>
          <w:p w:rsidR="00505935" w:rsidRPr="00AA4435" w:rsidRDefault="00505935" w:rsidP="00206BDC">
            <w:pPr>
              <w:tabs>
                <w:tab w:val="clear" w:pos="794"/>
                <w:tab w:val="clear" w:pos="1191"/>
                <w:tab w:val="clear" w:pos="1588"/>
                <w:tab w:val="clear" w:pos="1985"/>
              </w:tabs>
              <w:overflowPunct/>
              <w:autoSpaceDE/>
              <w:autoSpaceDN/>
              <w:adjustRightInd/>
              <w:spacing w:before="0"/>
              <w:ind w:left="360"/>
              <w:jc w:val="left"/>
              <w:textAlignment w:val="auto"/>
              <w:rPr>
                <w:sz w:val="20"/>
                <w:szCs w:val="26"/>
                <w:rtl/>
              </w:rPr>
            </w:pPr>
            <w:r w:rsidRPr="00AA4435">
              <w:rPr>
                <w:sz w:val="20"/>
                <w:szCs w:val="26"/>
                <w:rtl/>
              </w:rPr>
              <w:t>-  الخدمات الفضائية</w:t>
            </w:r>
          </w:p>
          <w:p w:rsidR="00505935" w:rsidRPr="00AA4435" w:rsidRDefault="00505935" w:rsidP="00206BDC">
            <w:pPr>
              <w:tabs>
                <w:tab w:val="clear" w:pos="794"/>
                <w:tab w:val="clear" w:pos="1191"/>
                <w:tab w:val="clear" w:pos="1588"/>
                <w:tab w:val="clear" w:pos="1985"/>
              </w:tabs>
              <w:overflowPunct/>
              <w:autoSpaceDE/>
              <w:autoSpaceDN/>
              <w:adjustRightInd/>
              <w:spacing w:before="0" w:after="80"/>
              <w:ind w:left="357"/>
              <w:jc w:val="left"/>
              <w:textAlignment w:val="auto"/>
              <w:rPr>
                <w:rFonts w:ascii="Calibri" w:eastAsia="SimSun" w:hAnsi="Calibri"/>
                <w:sz w:val="20"/>
                <w:szCs w:val="26"/>
              </w:rPr>
            </w:pPr>
            <w:r w:rsidRPr="00AA4435">
              <w:rPr>
                <w:sz w:val="20"/>
                <w:szCs w:val="26"/>
                <w:rtl/>
              </w:rPr>
              <w:t>-  خدمات الأرض</w:t>
            </w:r>
          </w:p>
        </w:tc>
        <w:tc>
          <w:tcPr>
            <w:tcW w:w="134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rPr>
            </w:pPr>
            <w:r w:rsidRPr="00F7043D">
              <w:rPr>
                <w:sz w:val="20"/>
                <w:szCs w:val="26"/>
                <w:u w:val="single"/>
                <w:rtl/>
              </w:rPr>
              <w:t>الخدمات الفضائية</w:t>
            </w:r>
          </w:p>
          <w:p w:rsidR="00505935" w:rsidRPr="00F7043D" w:rsidRDefault="00505935" w:rsidP="00206BDC">
            <w:pPr>
              <w:spacing w:before="0"/>
              <w:ind w:left="-57" w:right="-113"/>
              <w:rPr>
                <w:sz w:val="20"/>
                <w:szCs w:val="26"/>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20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lang w:bidi="ar-EG"/>
              </w:rPr>
            </w:pPr>
            <w:r w:rsidRPr="00F7043D">
              <w:rPr>
                <w:sz w:val="20"/>
                <w:szCs w:val="26"/>
                <w:u w:val="single"/>
                <w:rtl/>
              </w:rPr>
              <w:t>خدمات الأرض</w:t>
            </w:r>
          </w:p>
          <w:p w:rsidR="00505935" w:rsidRPr="00F7043D" w:rsidRDefault="00505935" w:rsidP="00206BDC">
            <w:pPr>
              <w:spacing w:before="0"/>
              <w:ind w:left="-57" w:right="-113"/>
              <w:rPr>
                <w:sz w:val="20"/>
                <w:szCs w:val="26"/>
                <w:rtl/>
                <w:lang w:bidi="ar-EG"/>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35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lang w:bidi="ar-EG"/>
              </w:rPr>
            </w:pPr>
            <w:r w:rsidRPr="00F7043D">
              <w:rPr>
                <w:sz w:val="20"/>
                <w:szCs w:val="26"/>
                <w:u w:val="single"/>
                <w:rtl/>
              </w:rPr>
              <w:t>الخدمات الفضائية</w:t>
            </w:r>
          </w:p>
          <w:p w:rsidR="00505935" w:rsidRPr="00F7043D" w:rsidRDefault="00505935" w:rsidP="00206BDC">
            <w:pPr>
              <w:spacing w:before="0"/>
              <w:ind w:left="-57" w:right="-113"/>
              <w:rPr>
                <w:sz w:val="20"/>
                <w:szCs w:val="26"/>
                <w:rtl/>
                <w:lang w:bidi="ar-EG"/>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27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lang w:bidi="ar-EG"/>
              </w:rPr>
            </w:pPr>
            <w:r w:rsidRPr="00F7043D">
              <w:rPr>
                <w:sz w:val="20"/>
                <w:szCs w:val="26"/>
                <w:u w:val="single"/>
                <w:rtl/>
              </w:rPr>
              <w:t>خدمات الأرض</w:t>
            </w:r>
          </w:p>
          <w:p w:rsidR="00505935" w:rsidRPr="00F7043D" w:rsidRDefault="00505935" w:rsidP="00206BDC">
            <w:pPr>
              <w:spacing w:before="0"/>
              <w:ind w:left="-57" w:right="-113"/>
              <w:rPr>
                <w:sz w:val="20"/>
                <w:szCs w:val="26"/>
                <w:rtl/>
                <w:lang w:bidi="ar-EG"/>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31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lang w:bidi="ar-EG"/>
              </w:rPr>
            </w:pPr>
            <w:r w:rsidRPr="00F7043D">
              <w:rPr>
                <w:sz w:val="20"/>
                <w:szCs w:val="26"/>
                <w:u w:val="single"/>
                <w:rtl/>
              </w:rPr>
              <w:t>الخدمات الفضائية</w:t>
            </w:r>
          </w:p>
          <w:p w:rsidR="00505935" w:rsidRPr="00F7043D" w:rsidRDefault="00505935" w:rsidP="00206BDC">
            <w:pPr>
              <w:spacing w:before="0"/>
              <w:ind w:left="-57" w:right="-113"/>
              <w:rPr>
                <w:sz w:val="20"/>
                <w:szCs w:val="26"/>
                <w:rtl/>
                <w:lang w:bidi="ar-EG"/>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c>
          <w:tcPr>
            <w:tcW w:w="12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206BDC">
            <w:pPr>
              <w:spacing w:before="80"/>
              <w:ind w:left="-57" w:right="-113"/>
              <w:jc w:val="center"/>
              <w:rPr>
                <w:sz w:val="20"/>
                <w:szCs w:val="26"/>
                <w:rtl/>
                <w:lang w:bidi="ar-EG"/>
              </w:rPr>
            </w:pPr>
            <w:r w:rsidRPr="00F7043D">
              <w:rPr>
                <w:sz w:val="20"/>
                <w:szCs w:val="26"/>
                <w:u w:val="single"/>
                <w:rtl/>
              </w:rPr>
              <w:t>خدمات الأرض</w:t>
            </w:r>
          </w:p>
          <w:p w:rsidR="00505935" w:rsidRPr="00F7043D" w:rsidRDefault="00505935" w:rsidP="00206BDC">
            <w:pPr>
              <w:spacing w:before="0"/>
              <w:ind w:left="-57" w:right="-113"/>
              <w:rPr>
                <w:sz w:val="20"/>
                <w:szCs w:val="26"/>
                <w:rtl/>
                <w:lang w:bidi="ar-EG"/>
              </w:rPr>
            </w:pPr>
          </w:p>
          <w:p w:rsidR="00505935" w:rsidRPr="00F7043D" w:rsidRDefault="00505935" w:rsidP="00206BDC">
            <w:pPr>
              <w:ind w:left="-57" w:right="-113"/>
              <w:rPr>
                <w:rFonts w:ascii="Calibri" w:eastAsia="SimSun" w:hAnsi="Calibri"/>
                <w:sz w:val="20"/>
                <w:szCs w:val="26"/>
              </w:rPr>
            </w:pPr>
            <w:r w:rsidRPr="00F7043D">
              <w:rPr>
                <w:sz w:val="20"/>
                <w:szCs w:val="26"/>
                <w:rtl/>
                <w:lang w:bidi="ar-EG"/>
              </w:rPr>
              <w:t>ورشة عمل</w:t>
            </w:r>
          </w:p>
        </w:tc>
      </w:tr>
    </w:tbl>
    <w:p w:rsidR="00505935" w:rsidRDefault="00505935" w:rsidP="00206E2B">
      <w:pPr>
        <w:spacing w:before="0"/>
        <w:rPr>
          <w:rtl/>
        </w:rPr>
        <w:sectPr w:rsidR="00505935" w:rsidSect="00C71BD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rsidR="00505935" w:rsidRDefault="00505935" w:rsidP="005671CA">
      <w:pPr>
        <w:pStyle w:val="AnnexNotitle"/>
        <w:spacing w:before="0"/>
        <w:rPr>
          <w:rtl/>
          <w:lang w:val="en-US" w:bidi="ar-EG"/>
        </w:rPr>
      </w:pPr>
      <w:r>
        <w:rPr>
          <w:rFonts w:hint="eastAsia"/>
          <w:rtl/>
          <w:lang w:val="en-US" w:bidi="ar-EG"/>
        </w:rPr>
        <w:t>الملحـق</w:t>
      </w:r>
      <w:r>
        <w:rPr>
          <w:rtl/>
          <w:lang w:val="en-US" w:bidi="ar-EG"/>
        </w:rPr>
        <w:t xml:space="preserve"> </w:t>
      </w:r>
      <w:r>
        <w:rPr>
          <w:lang w:val="en-US" w:bidi="ar-EG"/>
        </w:rPr>
        <w:t>2</w:t>
      </w:r>
    </w:p>
    <w:p w:rsidR="00505935" w:rsidRDefault="00505935" w:rsidP="005671CA">
      <w:pPr>
        <w:pStyle w:val="AnnexNotitle"/>
        <w:rPr>
          <w:rtl/>
          <w:lang w:val="en-US" w:bidi="ar-EG"/>
        </w:rPr>
      </w:pPr>
      <w:r>
        <w:rPr>
          <w:rFonts w:hint="eastAsia"/>
          <w:rtl/>
          <w:lang w:val="en-US" w:bidi="ar-EG"/>
        </w:rPr>
        <w:t>الحلقة</w:t>
      </w:r>
      <w:r>
        <w:rPr>
          <w:rtl/>
          <w:lang w:val="en-US" w:bidi="ar-EG"/>
        </w:rPr>
        <w:t xml:space="preserve"> </w:t>
      </w:r>
      <w:r>
        <w:rPr>
          <w:rFonts w:hint="eastAsia"/>
          <w:rtl/>
          <w:lang w:val="en-US" w:bidi="ar-EG"/>
        </w:rPr>
        <w:t>الدراسية</w:t>
      </w:r>
      <w:r>
        <w:rPr>
          <w:rtl/>
          <w:lang w:val="en-US" w:bidi="ar-EG"/>
        </w:rPr>
        <w:t xml:space="preserve"> </w:t>
      </w:r>
      <w:r>
        <w:rPr>
          <w:rFonts w:hint="eastAsia"/>
          <w:rtl/>
          <w:lang w:val="en-US" w:bidi="ar-EG"/>
        </w:rPr>
        <w:t>العالمية</w:t>
      </w:r>
      <w:r>
        <w:rPr>
          <w:rtl/>
          <w:lang w:val="en-US" w:bidi="ar-EG"/>
        </w:rPr>
        <w:t xml:space="preserve"> </w:t>
      </w:r>
      <w:r>
        <w:rPr>
          <w:rFonts w:hint="eastAsia"/>
          <w:rtl/>
          <w:lang w:val="en-US" w:bidi="ar-EG"/>
        </w:rPr>
        <w:t>للاتصالات</w:t>
      </w:r>
      <w:r>
        <w:rPr>
          <w:rtl/>
          <w:lang w:val="en-US" w:bidi="ar-EG"/>
        </w:rPr>
        <w:t xml:space="preserve"> </w:t>
      </w:r>
      <w:r>
        <w:rPr>
          <w:rFonts w:hint="eastAsia"/>
          <w:rtl/>
          <w:lang w:val="en-US" w:bidi="ar-EG"/>
        </w:rPr>
        <w:t>الراديوية</w:t>
      </w:r>
      <w:r>
        <w:rPr>
          <w:rtl/>
          <w:lang w:val="en-US" w:bidi="ar-EG"/>
        </w:rPr>
        <w:t xml:space="preserve"> </w:t>
      </w:r>
      <w:r>
        <w:rPr>
          <w:rFonts w:hint="eastAsia"/>
          <w:rtl/>
          <w:lang w:val="en-US" w:bidi="ar-EG"/>
        </w:rPr>
        <w:t>لعام</w:t>
      </w:r>
      <w:r>
        <w:rPr>
          <w:rtl/>
          <w:lang w:val="en-US" w:bidi="ar-EG"/>
        </w:rPr>
        <w:t xml:space="preserve"> </w:t>
      </w:r>
      <w:r>
        <w:rPr>
          <w:lang w:val="en-US" w:bidi="ar-EG"/>
        </w:rPr>
        <w:t>2010</w:t>
      </w:r>
    </w:p>
    <w:p w:rsidR="00505935" w:rsidRDefault="00505935" w:rsidP="00267475">
      <w:pPr>
        <w:spacing w:after="120"/>
        <w:jc w:val="center"/>
        <w:rPr>
          <w:b/>
          <w:bCs/>
          <w:rtl/>
          <w:lang w:val="en-US" w:bidi="ar-EG"/>
        </w:rPr>
      </w:pPr>
      <w:r>
        <w:rPr>
          <w:b/>
          <w:bCs/>
          <w:rtl/>
          <w:lang w:val="en-US" w:bidi="ar-EG"/>
        </w:rPr>
        <w:t xml:space="preserve">جنيف، </w:t>
      </w:r>
      <w:r>
        <w:rPr>
          <w:b/>
          <w:bCs/>
          <w:lang w:val="en-US" w:bidi="ar-EG"/>
        </w:rPr>
        <w:t>10-6</w:t>
      </w:r>
      <w:r>
        <w:rPr>
          <w:b/>
          <w:bCs/>
          <w:rtl/>
          <w:lang w:val="en-US" w:bidi="ar-EG"/>
        </w:rPr>
        <w:t xml:space="preserve"> ديسمبر </w:t>
      </w:r>
      <w:r>
        <w:rPr>
          <w:b/>
          <w:bCs/>
          <w:lang w:val="en-US" w:bidi="ar-EG"/>
        </w:rPr>
        <w:t>2010</w:t>
      </w:r>
    </w:p>
    <w:p w:rsidR="00505935" w:rsidRPr="000F1BB4" w:rsidRDefault="00505935" w:rsidP="000F1BB4">
      <w:pPr>
        <w:pStyle w:val="Normalaftertitle"/>
        <w:rPr>
          <w:spacing w:val="-4"/>
          <w:rtl/>
          <w:lang w:bidi="ar-EG"/>
        </w:rPr>
      </w:pPr>
      <w:r w:rsidRPr="000F1BB4">
        <w:rPr>
          <w:spacing w:val="-4"/>
          <w:rtl/>
          <w:lang w:val="en-US" w:bidi="ar-EG"/>
        </w:rPr>
        <w:t>سيجري التسجيل في الحلقة الدراسية العالمية للاتصالات الراديوية لعام</w:t>
      </w:r>
      <w:r w:rsidRPr="000F1BB4">
        <w:rPr>
          <w:b/>
          <w:bCs/>
          <w:spacing w:val="-4"/>
          <w:rtl/>
          <w:lang w:val="en-US" w:bidi="ar-EG"/>
        </w:rPr>
        <w:t xml:space="preserve"> </w:t>
      </w:r>
      <w:r w:rsidRPr="000F1BB4">
        <w:rPr>
          <w:spacing w:val="-4"/>
          <w:lang w:val="en-US" w:bidi="ar-EG"/>
        </w:rPr>
        <w:t>2010</w:t>
      </w:r>
      <w:r w:rsidRPr="000F1BB4">
        <w:rPr>
          <w:spacing w:val="-4"/>
          <w:rtl/>
          <w:lang w:val="en-US" w:bidi="ar-EG"/>
        </w:rPr>
        <w:t xml:space="preserve"> </w:t>
      </w:r>
      <w:r w:rsidRPr="000F1BB4">
        <w:rPr>
          <w:spacing w:val="-4"/>
          <w:lang w:val="en-US" w:bidi="ar-EG"/>
        </w:rPr>
        <w:t>(WRS 2010)</w:t>
      </w:r>
      <w:r w:rsidRPr="000F1BB4">
        <w:rPr>
          <w:spacing w:val="-4"/>
          <w:rtl/>
          <w:lang w:val="en-US" w:bidi="ar-EG"/>
        </w:rPr>
        <w:t xml:space="preserve"> </w:t>
      </w:r>
      <w:r w:rsidRPr="000F1BB4">
        <w:rPr>
          <w:i/>
          <w:iCs/>
          <w:spacing w:val="-4"/>
          <w:rtl/>
          <w:lang w:val="en-US" w:bidi="ar-EG"/>
        </w:rPr>
        <w:t>على الخط</w:t>
      </w:r>
      <w:r w:rsidRPr="000F1BB4">
        <w:rPr>
          <w:spacing w:val="-4"/>
          <w:rtl/>
          <w:lang w:val="en-US" w:bidi="ar-EG"/>
        </w:rPr>
        <w:t xml:space="preserve"> في الموقع الإلكتروني </w:t>
      </w:r>
      <w:r w:rsidRPr="000F1BB4">
        <w:rPr>
          <w:i/>
          <w:iCs/>
          <w:spacing w:val="-4"/>
          <w:rtl/>
          <w:lang w:val="en-US" w:bidi="ar-EG"/>
        </w:rPr>
        <w:t>لقطاع الاتصالات الراديوية الخاص بمعلومات الأعضاء وتسجيل المندوبين</w:t>
      </w:r>
      <w:r w:rsidRPr="000F1BB4">
        <w:rPr>
          <w:spacing w:val="-4"/>
          <w:rtl/>
          <w:lang w:val="en-US" w:bidi="ar-EG"/>
        </w:rPr>
        <w:t xml:space="preserve"> </w:t>
      </w:r>
      <w:hyperlink r:id="rId20" w:history="1">
        <w:r w:rsidRPr="000F1BB4">
          <w:rPr>
            <w:rStyle w:val="Hyperlink"/>
            <w:rFonts w:cs="Traditional Arabic"/>
            <w:spacing w:val="-4"/>
          </w:rPr>
          <w:t>http://www.itu.int/ITU-R/go/delegate-reg-info/en</w:t>
        </w:r>
      </w:hyperlink>
      <w:r w:rsidRPr="000F1BB4">
        <w:rPr>
          <w:spacing w:val="-4"/>
          <w:rtl/>
          <w:lang w:bidi="ar-EG"/>
        </w:rPr>
        <w:t>.</w:t>
      </w:r>
    </w:p>
    <w:p w:rsidR="00505935" w:rsidRDefault="00505935" w:rsidP="0025107F">
      <w:pPr>
        <w:spacing w:after="120"/>
        <w:rPr>
          <w:rtl/>
          <w:lang w:val="en-US" w:bidi="ar-EG"/>
        </w:rPr>
      </w:pPr>
      <w:r>
        <w:rPr>
          <w:rtl/>
          <w:lang w:bidi="ar-EG"/>
        </w:rPr>
        <w:t xml:space="preserve">ويرجى استكمال الاستمارة التالية إذا كنتم ترغبون في تعديل اسم جهة الاتصال المعينة </w:t>
      </w:r>
      <w:r>
        <w:rPr>
          <w:lang w:val="en-US" w:bidi="ar-EG"/>
        </w:rPr>
        <w:t>(DFP)</w:t>
      </w:r>
      <w:r>
        <w:rPr>
          <w:rtl/>
          <w:lang w:val="en-US" w:bidi="ar-EG"/>
        </w:rPr>
        <w:t xml:space="preserve"> فقط. ولتأكيد جهة الاتصال الخاصة بكم، يرجى الاطلاع على قائمة الحلقة الدراسية العالمية للاتصالات الراديوية لعام </w:t>
      </w:r>
      <w:r>
        <w:rPr>
          <w:lang w:val="en-US" w:bidi="ar-EG"/>
        </w:rPr>
        <w:t>2010</w:t>
      </w:r>
      <w:r>
        <w:rPr>
          <w:rtl/>
          <w:lang w:val="en-US" w:bidi="ar-EG"/>
        </w:rPr>
        <w:t xml:space="preserve"> التي يمكن الحصول عليها في الموقع الإلكتروني الخاص </w:t>
      </w:r>
      <w:r w:rsidRPr="00955239">
        <w:rPr>
          <w:i/>
          <w:iCs/>
          <w:rtl/>
          <w:lang w:val="en-US" w:bidi="ar-EG"/>
        </w:rPr>
        <w:t>بمعلومات الأعضاء وتسجيل المندوبين</w:t>
      </w:r>
      <w:r>
        <w:rPr>
          <w:rtl/>
          <w:lang w:val="en-US" w:bidi="ar-EG"/>
        </w:rPr>
        <w:t xml:space="preserve"> آنف الذكر.</w:t>
      </w:r>
    </w:p>
    <w:p w:rsidR="00505935" w:rsidRDefault="00505935" w:rsidP="008047B9">
      <w:pPr>
        <w:spacing w:after="120"/>
        <w:rPr>
          <w:rtl/>
          <w:lang w:val="en-US" w:bidi="ar-EG"/>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505935" w:rsidRPr="005E76F0" w:rsidTr="009F209D">
        <w:tc>
          <w:tcPr>
            <w:tcW w:w="9180" w:type="dxa"/>
          </w:tcPr>
          <w:p w:rsidR="00505935" w:rsidRPr="005E76F0" w:rsidRDefault="00505935" w:rsidP="009F209D">
            <w:pPr>
              <w:ind w:left="360"/>
              <w:rPr>
                <w:b/>
                <w:bCs/>
                <w:szCs w:val="24"/>
              </w:rPr>
            </w:pPr>
          </w:p>
          <w:p w:rsidR="00505935" w:rsidRPr="00CF27BD" w:rsidRDefault="00505935" w:rsidP="00C820CE">
            <w:pPr>
              <w:tabs>
                <w:tab w:val="clear" w:pos="1191"/>
                <w:tab w:val="clear" w:pos="1588"/>
                <w:tab w:val="clear" w:pos="1985"/>
                <w:tab w:val="left" w:pos="1692"/>
                <w:tab w:val="left" w:pos="2232"/>
                <w:tab w:val="left" w:pos="2952"/>
                <w:tab w:val="right" w:leader="underscore" w:pos="8352"/>
              </w:tabs>
              <w:ind w:left="360"/>
              <w:rPr>
                <w:b/>
                <w:bCs/>
                <w:color w:val="000000"/>
                <w:rtl/>
                <w:lang w:val="en-US" w:bidi="ar-EG"/>
              </w:rPr>
            </w:pPr>
            <w:r>
              <w:rPr>
                <w:b/>
                <w:bCs/>
                <w:szCs w:val="24"/>
                <w:rtl/>
              </w:rPr>
              <w:t>اسم الدولة العضو:</w:t>
            </w:r>
            <w:r w:rsidRPr="005E76F0">
              <w:rPr>
                <w:b/>
                <w:bCs/>
                <w:szCs w:val="24"/>
              </w:rPr>
              <w:tab/>
            </w:r>
            <w:r>
              <w:rPr>
                <w:b/>
                <w:bCs/>
                <w:szCs w:val="24"/>
                <w:lang w:val="en-US"/>
              </w:rPr>
              <w:t>_________________________________________________________</w:t>
            </w:r>
          </w:p>
          <w:p w:rsidR="00505935" w:rsidRPr="005E76F0" w:rsidRDefault="00505935" w:rsidP="001C725B">
            <w:pPr>
              <w:tabs>
                <w:tab w:val="clear" w:pos="1191"/>
                <w:tab w:val="clear" w:pos="1588"/>
                <w:tab w:val="clear" w:pos="1985"/>
                <w:tab w:val="left" w:pos="1692"/>
                <w:tab w:val="left" w:pos="2232"/>
                <w:tab w:val="left" w:pos="2952"/>
                <w:tab w:val="right" w:leader="underscore" w:pos="8352"/>
              </w:tabs>
              <w:ind w:left="360"/>
              <w:rPr>
                <w:b/>
                <w:bCs/>
                <w:i/>
                <w:iCs/>
                <w:color w:val="000000"/>
                <w:rtl/>
                <w:lang w:bidi="ar-EG"/>
              </w:rPr>
            </w:pPr>
            <w:r>
              <w:rPr>
                <w:b/>
                <w:bCs/>
                <w:i/>
                <w:iCs/>
                <w:color w:val="000000"/>
                <w:rtl/>
              </w:rPr>
              <w:t>أو</w:t>
            </w:r>
          </w:p>
          <w:p w:rsidR="00505935" w:rsidRPr="005E76F0" w:rsidRDefault="00505935" w:rsidP="001C725B">
            <w:pPr>
              <w:tabs>
                <w:tab w:val="clear" w:pos="1191"/>
                <w:tab w:val="clear" w:pos="1588"/>
                <w:tab w:val="clear" w:pos="1985"/>
                <w:tab w:val="left" w:pos="1692"/>
                <w:tab w:val="right" w:leader="underscore" w:pos="8352"/>
              </w:tabs>
              <w:ind w:left="360"/>
              <w:rPr>
                <w:b/>
                <w:bCs/>
                <w:color w:val="000000"/>
                <w:rtl/>
                <w:lang w:bidi="ar-EG"/>
              </w:rPr>
            </w:pPr>
            <w:r>
              <w:rPr>
                <w:b/>
                <w:bCs/>
                <w:color w:val="000000"/>
                <w:szCs w:val="24"/>
                <w:rtl/>
              </w:rPr>
              <w:t>اسم عضو القطاع:</w:t>
            </w:r>
            <w:r w:rsidRPr="005E76F0">
              <w:rPr>
                <w:b/>
                <w:bCs/>
                <w:color w:val="000000"/>
              </w:rPr>
              <w:tab/>
            </w:r>
            <w:r>
              <w:rPr>
                <w:b/>
                <w:bCs/>
                <w:szCs w:val="24"/>
                <w:lang w:val="en-US"/>
              </w:rPr>
              <w:t>_________________________________________________________</w:t>
            </w:r>
          </w:p>
          <w:p w:rsidR="00505935" w:rsidRPr="005E76F0" w:rsidRDefault="00505935" w:rsidP="009F209D">
            <w:pPr>
              <w:ind w:left="360"/>
              <w:rPr>
                <w:color w:val="000000"/>
              </w:rPr>
            </w:pPr>
          </w:p>
        </w:tc>
      </w:tr>
      <w:tr w:rsidR="00505935" w:rsidRPr="005E76F0" w:rsidTr="009F209D">
        <w:tc>
          <w:tcPr>
            <w:tcW w:w="9180" w:type="dxa"/>
            <w:tcBorders>
              <w:bottom w:val="thickThinSmallGap" w:sz="24" w:space="0" w:color="auto"/>
            </w:tcBorders>
          </w:tcPr>
          <w:p w:rsidR="00505935" w:rsidRPr="005E76F0" w:rsidRDefault="00505935" w:rsidP="009F209D">
            <w:pPr>
              <w:spacing w:before="400"/>
              <w:ind w:left="357"/>
              <w:jc w:val="center"/>
              <w:rPr>
                <w:b/>
                <w:bCs/>
                <w:color w:val="000000"/>
                <w:sz w:val="28"/>
                <w:szCs w:val="28"/>
              </w:rPr>
            </w:pPr>
            <w:r>
              <w:rPr>
                <w:b/>
                <w:bCs/>
                <w:color w:val="000000"/>
                <w:sz w:val="28"/>
                <w:szCs w:val="28"/>
                <w:rtl/>
              </w:rPr>
              <w:t>جهة الاتصال المعينة:</w:t>
            </w:r>
          </w:p>
          <w:p w:rsidR="00505935" w:rsidRPr="005E76F0" w:rsidRDefault="00505935" w:rsidP="009F209D">
            <w:pPr>
              <w:ind w:left="360"/>
              <w:jc w:val="center"/>
              <w:rPr>
                <w:b/>
                <w:bCs/>
                <w:color w:val="000000"/>
                <w:sz w:val="28"/>
                <w:szCs w:val="28"/>
              </w:rPr>
            </w:pPr>
          </w:p>
          <w:p w:rsidR="00505935" w:rsidRPr="005E76F0" w:rsidRDefault="00505935" w:rsidP="009F209D">
            <w:pPr>
              <w:tabs>
                <w:tab w:val="clear" w:pos="794"/>
                <w:tab w:val="clear" w:pos="1191"/>
                <w:tab w:val="clear" w:pos="1588"/>
                <w:tab w:val="clear" w:pos="1985"/>
                <w:tab w:val="left" w:pos="567"/>
                <w:tab w:val="right" w:leader="underscore" w:pos="8352"/>
              </w:tabs>
              <w:ind w:left="360"/>
              <w:rPr>
                <w:i/>
                <w:iCs/>
                <w:color w:val="000000"/>
              </w:rPr>
            </w:pPr>
            <w:r w:rsidRPr="005E76F0">
              <w:rPr>
                <w:i/>
                <w:iCs/>
                <w:color w:val="000000"/>
              </w:rPr>
              <w:tab/>
            </w:r>
            <w:r w:rsidRPr="005E76F0">
              <w:rPr>
                <w:i/>
                <w:iCs/>
                <w:color w:val="000000"/>
              </w:rPr>
              <w:tab/>
            </w:r>
          </w:p>
          <w:p w:rsidR="00505935" w:rsidRPr="005E76F0" w:rsidRDefault="00505935" w:rsidP="00AE16DA">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tl/>
              </w:rPr>
            </w:pPr>
            <w:r w:rsidRPr="005E76F0">
              <w:rPr>
                <w:color w:val="000000"/>
              </w:rPr>
              <w:tab/>
            </w:r>
            <w:r>
              <w:rPr>
                <w:i/>
                <w:iCs/>
                <w:color w:val="000000"/>
                <w:sz w:val="20"/>
                <w:rtl/>
              </w:rPr>
              <w:t>الاسم الأول</w:t>
            </w:r>
            <w:r>
              <w:rPr>
                <w:i/>
                <w:iCs/>
                <w:color w:val="000000"/>
                <w:sz w:val="20"/>
                <w:rtl/>
              </w:rPr>
              <w:tab/>
              <w:t>الحروف الأولى للاسم</w:t>
            </w:r>
            <w:r>
              <w:rPr>
                <w:i/>
                <w:iCs/>
                <w:color w:val="000000"/>
                <w:sz w:val="20"/>
                <w:rtl/>
              </w:rPr>
              <w:tab/>
              <w:t>الاسم العائلي</w:t>
            </w:r>
          </w:p>
          <w:p w:rsidR="00505935" w:rsidRPr="005E76F0" w:rsidRDefault="00505935" w:rsidP="009F209D">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505935" w:rsidRPr="005E76F0" w:rsidRDefault="00505935" w:rsidP="00CF27BD">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color w:val="000000"/>
              </w:rPr>
              <w:tab/>
            </w:r>
            <w:r w:rsidRPr="005E76F0">
              <w:rPr>
                <w:color w:val="000000"/>
              </w:rPr>
              <w:tab/>
            </w:r>
            <w:r>
              <w:rPr>
                <w:i/>
                <w:iCs/>
                <w:color w:val="000000"/>
                <w:sz w:val="20"/>
                <w:rtl/>
              </w:rPr>
              <w:t>الهاتف</w:t>
            </w:r>
          </w:p>
          <w:p w:rsidR="00505935" w:rsidRPr="005E76F0" w:rsidRDefault="00505935" w:rsidP="009F209D">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505935" w:rsidRPr="005E76F0" w:rsidRDefault="00505935" w:rsidP="00CF27BD">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tl/>
                <w:lang w:bidi="ar-EG"/>
              </w:rPr>
            </w:pPr>
            <w:r w:rsidRPr="005E76F0">
              <w:rPr>
                <w:i/>
                <w:iCs/>
                <w:color w:val="000000"/>
                <w:sz w:val="20"/>
              </w:rPr>
              <w:tab/>
            </w:r>
            <w:r w:rsidRPr="005E76F0">
              <w:rPr>
                <w:i/>
                <w:iCs/>
                <w:color w:val="000000"/>
                <w:sz w:val="20"/>
              </w:rPr>
              <w:tab/>
            </w:r>
            <w:r>
              <w:rPr>
                <w:i/>
                <w:iCs/>
                <w:color w:val="000000"/>
                <w:sz w:val="20"/>
                <w:rtl/>
              </w:rPr>
              <w:t>عنوان البريد الإلكتروني</w:t>
            </w:r>
          </w:p>
          <w:p w:rsidR="00505935" w:rsidRPr="005E76F0" w:rsidRDefault="00505935" w:rsidP="009F209D">
            <w:pPr>
              <w:ind w:left="360"/>
              <w:rPr>
                <w:b/>
                <w:bCs/>
                <w:szCs w:val="24"/>
              </w:rPr>
            </w:pPr>
          </w:p>
        </w:tc>
      </w:tr>
    </w:tbl>
    <w:p w:rsidR="00505935" w:rsidRDefault="00505935" w:rsidP="00822834">
      <w:pPr>
        <w:spacing w:before="360" w:after="120"/>
        <w:rPr>
          <w:bCs/>
          <w:iCs/>
          <w:color w:val="000000"/>
          <w:rtl/>
          <w:lang w:val="en-US"/>
        </w:rPr>
      </w:pPr>
      <w:r>
        <w:rPr>
          <w:rtl/>
          <w:lang w:val="en-US" w:bidi="ar-EG"/>
        </w:rPr>
        <w:t>ولتقديم الاستمارة الواردة أعلاه أو للحصول على معلومات إضافية، يرجى الاتصال بأمانة مكتب الاتصالات الراديوية بالبريد الإلكتروني (</w:t>
      </w:r>
      <w:hyperlink r:id="rId21" w:history="1">
        <w:r w:rsidRPr="00DF5F57">
          <w:rPr>
            <w:rStyle w:val="Hyperlink"/>
            <w:rFonts w:cs="Traditional Arabic"/>
            <w:bCs/>
            <w:iCs/>
          </w:rPr>
          <w:t>linda.kocher@itu.int</w:t>
        </w:r>
      </w:hyperlink>
      <w:r>
        <w:rPr>
          <w:rtl/>
          <w:lang w:bidi="ar-EG"/>
        </w:rPr>
        <w:t xml:space="preserve"> أو </w:t>
      </w:r>
      <w:hyperlink r:id="rId22" w:history="1">
        <w:r w:rsidRPr="00DF5F57">
          <w:rPr>
            <w:rStyle w:val="Hyperlink"/>
            <w:rFonts w:cs="Traditional Arabic"/>
            <w:bCs/>
            <w:iCs/>
          </w:rPr>
          <w:t>ITU-R.registrations@itu.int</w:t>
        </w:r>
      </w:hyperlink>
      <w:r>
        <w:rPr>
          <w:rtl/>
          <w:lang w:bidi="ar-EG"/>
        </w:rPr>
        <w:t xml:space="preserve">) أو عن طريق الفاكس </w:t>
      </w:r>
      <w:r>
        <w:rPr>
          <w:bCs/>
          <w:iCs/>
          <w:color w:val="000000"/>
        </w:rPr>
        <w:t>.</w:t>
      </w:r>
      <w:r w:rsidRPr="00DF5F57">
        <w:rPr>
          <w:bCs/>
          <w:iCs/>
          <w:color w:val="000000"/>
        </w:rPr>
        <w:t>(+ 41 22 730 6600)</w:t>
      </w:r>
    </w:p>
    <w:p w:rsidR="00505935" w:rsidRPr="00822834" w:rsidRDefault="00505935" w:rsidP="00822834">
      <w:pPr>
        <w:spacing w:before="360" w:after="120"/>
        <w:rPr>
          <w:bCs/>
          <w:iCs/>
          <w:color w:val="000000"/>
          <w:rtl/>
          <w:lang w:val="en-US"/>
        </w:rPr>
      </w:pPr>
    </w:p>
    <w:p w:rsidR="00505935" w:rsidRDefault="00505935" w:rsidP="000519B4">
      <w:pPr>
        <w:spacing w:after="120"/>
        <w:ind w:right="440"/>
        <w:rPr>
          <w:rtl/>
          <w:lang w:val="en-US" w:bidi="ar-EG"/>
        </w:rPr>
        <w:sectPr w:rsidR="00505935" w:rsidSect="0018062A">
          <w:headerReference w:type="first" r:id="rId23"/>
          <w:footerReference w:type="first" r:id="rId24"/>
          <w:pgSz w:w="11907" w:h="16834" w:code="9"/>
          <w:pgMar w:top="1418" w:right="1134" w:bottom="1418" w:left="1134" w:header="720" w:footer="720" w:gutter="0"/>
          <w:paperSrc w:first="1264" w:other="1264"/>
          <w:cols w:space="720"/>
          <w:titlePg/>
        </w:sectPr>
      </w:pPr>
    </w:p>
    <w:p w:rsidR="00505935" w:rsidRDefault="00505935" w:rsidP="005D095D">
      <w:pPr>
        <w:pStyle w:val="AnnexNotitle"/>
        <w:spacing w:before="0"/>
        <w:rPr>
          <w:rtl/>
          <w:lang w:val="en-US" w:bidi="ar-EG"/>
        </w:rPr>
      </w:pPr>
      <w:r>
        <w:rPr>
          <w:rFonts w:hint="eastAsia"/>
          <w:rtl/>
          <w:lang w:val="en-US" w:bidi="ar-EG"/>
        </w:rPr>
        <w:t>الملحـق</w:t>
      </w:r>
      <w:r>
        <w:rPr>
          <w:rtl/>
          <w:lang w:val="en-US" w:bidi="ar-EG"/>
        </w:rPr>
        <w:t xml:space="preserve"> </w:t>
      </w:r>
      <w:r>
        <w:rPr>
          <w:lang w:val="en-US" w:bidi="ar-EG"/>
        </w:rPr>
        <w:t>3</w:t>
      </w:r>
    </w:p>
    <w:tbl>
      <w:tblPr>
        <w:tblW w:w="9508" w:type="dxa"/>
        <w:tblInd w:w="108" w:type="dxa"/>
        <w:tblLayout w:type="fixed"/>
        <w:tblLook w:val="0000"/>
      </w:tblPr>
      <w:tblGrid>
        <w:gridCol w:w="27"/>
        <w:gridCol w:w="1150"/>
        <w:gridCol w:w="1517"/>
        <w:gridCol w:w="142"/>
        <w:gridCol w:w="2976"/>
        <w:gridCol w:w="686"/>
        <w:gridCol w:w="1980"/>
        <w:gridCol w:w="1020"/>
        <w:gridCol w:w="10"/>
      </w:tblGrid>
      <w:tr w:rsidR="00505935" w:rsidRPr="00822834" w:rsidTr="003139F8">
        <w:trPr>
          <w:gridBefore w:val="1"/>
          <w:wBefore w:w="27" w:type="dxa"/>
          <w:cantSplit/>
          <w:trHeight w:val="1640"/>
        </w:trPr>
        <w:tc>
          <w:tcPr>
            <w:tcW w:w="1150" w:type="dxa"/>
            <w:tcBorders>
              <w:top w:val="single" w:sz="6" w:space="0" w:color="auto"/>
              <w:left w:val="single" w:sz="6" w:space="0" w:color="auto"/>
              <w:bottom w:val="single" w:sz="6" w:space="0" w:color="auto"/>
            </w:tcBorders>
          </w:tcPr>
          <w:p w:rsidR="00505935" w:rsidRPr="00822834" w:rsidRDefault="00505935" w:rsidP="003139F8">
            <w:pPr>
              <w:bidi w:val="0"/>
              <w:spacing w:line="240" w:lineRule="auto"/>
              <w:jc w:val="left"/>
              <w:rPr>
                <w:rFonts w:cs="Times New Roman"/>
                <w:sz w:val="24"/>
                <w:szCs w:val="20"/>
                <w:lang w:val="fr-FR"/>
              </w:rPr>
            </w:pPr>
          </w:p>
          <w:p w:rsidR="00505935" w:rsidRPr="00822834" w:rsidRDefault="00505935" w:rsidP="003139F8">
            <w:pPr>
              <w:bidi w:val="0"/>
              <w:spacing w:line="240" w:lineRule="auto"/>
              <w:jc w:val="left"/>
              <w:rPr>
                <w:rFonts w:cs="Times New Roman"/>
                <w:sz w:val="24"/>
                <w:szCs w:val="20"/>
              </w:rPr>
            </w:pPr>
            <w:r w:rsidRPr="00822834">
              <w:rPr>
                <w:rFonts w:cs="Times New Roman"/>
                <w:sz w:val="16"/>
                <w:szCs w:val="20"/>
              </w:rPr>
              <w:fldChar w:fldCharType="begin"/>
            </w:r>
            <w:r w:rsidRPr="00822834">
              <w:rPr>
                <w:rFonts w:cs="Times New Roman"/>
                <w:sz w:val="16"/>
                <w:szCs w:val="20"/>
              </w:rPr>
              <w:instrText>import R:\\ART\\TIF\\LGO_0UIT.TIF</w:instrText>
            </w:r>
            <w:r w:rsidRPr="00822834">
              <w:rPr>
                <w:rFonts w:cs="Times New Roman"/>
                <w:sz w:val="16"/>
                <w:szCs w:val="20"/>
              </w:rPr>
              <w:fldChar w:fldCharType="separate"/>
            </w:r>
            <w:r w:rsidRPr="00304B84">
              <w:rPr>
                <w:rFonts w:cs="Times New Roman"/>
                <w:noProof/>
                <w:sz w:val="20"/>
                <w:szCs w:val="20"/>
                <w:lang w:val="en-US" w:eastAsia="zh-CN"/>
              </w:rPr>
              <w:pict>
                <v:shape id="Picture 9" o:spid="_x0000_i1026" type="#_x0000_t75" style="width:44.25pt;height:46.5pt;visibility:visible">
                  <v:imagedata r:id="rId25" r:href="rId26"/>
                </v:shape>
              </w:pict>
            </w:r>
            <w:r w:rsidRPr="00822834">
              <w:rPr>
                <w:rFonts w:cs="Times New Roman"/>
                <w:sz w:val="16"/>
                <w:szCs w:val="20"/>
              </w:rPr>
              <w:fldChar w:fldCharType="end"/>
            </w:r>
          </w:p>
        </w:tc>
        <w:tc>
          <w:tcPr>
            <w:tcW w:w="7301" w:type="dxa"/>
            <w:gridSpan w:val="5"/>
            <w:tcBorders>
              <w:top w:val="single" w:sz="6" w:space="0" w:color="auto"/>
              <w:bottom w:val="single" w:sz="6" w:space="0" w:color="auto"/>
            </w:tcBorders>
          </w:tcPr>
          <w:p w:rsidR="00505935" w:rsidRPr="00822834" w:rsidRDefault="00505935" w:rsidP="003139F8">
            <w:pPr>
              <w:bidi w:val="0"/>
              <w:spacing w:line="240" w:lineRule="auto"/>
              <w:jc w:val="center"/>
              <w:rPr>
                <w:rFonts w:ascii="Book Antiqua" w:hAnsi="Book Antiqua" w:cs="Times New Roman"/>
                <w:b/>
                <w:color w:val="FF0000"/>
                <w:sz w:val="24"/>
                <w:szCs w:val="20"/>
              </w:rPr>
            </w:pPr>
          </w:p>
          <w:p w:rsidR="00505935" w:rsidRPr="00822834" w:rsidRDefault="00505935" w:rsidP="003139F8">
            <w:pPr>
              <w:bidi w:val="0"/>
              <w:spacing w:line="240" w:lineRule="auto"/>
              <w:jc w:val="center"/>
              <w:rPr>
                <w:rFonts w:ascii="Book Antiqua" w:hAnsi="Book Antiqua" w:cs="Times New Roman"/>
                <w:sz w:val="24"/>
                <w:szCs w:val="20"/>
              </w:rPr>
            </w:pPr>
            <w:r w:rsidRPr="00822834">
              <w:rPr>
                <w:rFonts w:ascii="Book Antiqua" w:hAnsi="Book Antiqua" w:cs="Times New Roman"/>
                <w:b/>
                <w:sz w:val="24"/>
                <w:szCs w:val="20"/>
              </w:rPr>
              <w:t>WORLD RADIOCOMMUNICATION SEMINAR</w:t>
            </w:r>
          </w:p>
          <w:p w:rsidR="00505935" w:rsidRPr="00822834" w:rsidRDefault="00505935" w:rsidP="003139F8">
            <w:pPr>
              <w:bidi w:val="0"/>
              <w:spacing w:line="240" w:lineRule="auto"/>
              <w:jc w:val="center"/>
              <w:rPr>
                <w:rFonts w:ascii="Book Antiqua" w:hAnsi="Book Antiqua" w:cs="Times New Roman"/>
                <w:sz w:val="24"/>
                <w:szCs w:val="20"/>
              </w:rPr>
            </w:pPr>
          </w:p>
          <w:p w:rsidR="00505935" w:rsidRPr="00822834" w:rsidRDefault="00505935" w:rsidP="003139F8">
            <w:pPr>
              <w:bidi w:val="0"/>
              <w:spacing w:line="240" w:lineRule="auto"/>
              <w:jc w:val="center"/>
              <w:rPr>
                <w:rFonts w:ascii="Book Antiqua" w:hAnsi="Book Antiqua" w:cs="Times New Roman"/>
                <w:b/>
                <w:bCs/>
                <w:color w:val="FF0000"/>
                <w:sz w:val="24"/>
                <w:szCs w:val="20"/>
              </w:rPr>
            </w:pPr>
            <w:r w:rsidRPr="00822834">
              <w:rPr>
                <w:rFonts w:ascii="Book Antiqua" w:hAnsi="Book Antiqua" w:cs="Times New Roman"/>
                <w:b/>
                <w:bCs/>
                <w:sz w:val="24"/>
                <w:szCs w:val="20"/>
              </w:rPr>
              <w:t>Geneva, 6-10 December 2010</w:t>
            </w:r>
          </w:p>
        </w:tc>
        <w:tc>
          <w:tcPr>
            <w:tcW w:w="1030" w:type="dxa"/>
            <w:gridSpan w:val="2"/>
            <w:tcBorders>
              <w:top w:val="single" w:sz="6" w:space="0" w:color="auto"/>
              <w:bottom w:val="single" w:sz="6" w:space="0" w:color="auto"/>
              <w:right w:val="single" w:sz="6" w:space="0" w:color="auto"/>
            </w:tcBorders>
          </w:tcPr>
          <w:p w:rsidR="00505935" w:rsidRPr="00822834" w:rsidRDefault="00505935" w:rsidP="003139F8">
            <w:pPr>
              <w:bidi w:val="0"/>
              <w:spacing w:line="240" w:lineRule="auto"/>
              <w:jc w:val="left"/>
              <w:rPr>
                <w:rFonts w:cs="Times New Roman"/>
                <w:sz w:val="24"/>
                <w:szCs w:val="20"/>
              </w:rPr>
            </w:pPr>
          </w:p>
          <w:p w:rsidR="00505935" w:rsidRPr="00822834" w:rsidRDefault="00505935" w:rsidP="003139F8">
            <w:pPr>
              <w:bidi w:val="0"/>
              <w:spacing w:line="240" w:lineRule="auto"/>
              <w:jc w:val="left"/>
              <w:rPr>
                <w:rFonts w:cs="Times New Roman"/>
                <w:sz w:val="24"/>
                <w:szCs w:val="20"/>
              </w:rPr>
            </w:pPr>
            <w:r w:rsidRPr="00822834">
              <w:rPr>
                <w:rFonts w:cs="Times New Roman"/>
                <w:sz w:val="24"/>
                <w:szCs w:val="20"/>
              </w:rPr>
              <w:fldChar w:fldCharType="begin"/>
            </w:r>
            <w:r w:rsidRPr="00822834">
              <w:rPr>
                <w:rFonts w:cs="Times New Roman"/>
                <w:sz w:val="24"/>
                <w:szCs w:val="20"/>
              </w:rPr>
              <w:instrText>import R:\\ART\\TIF\\LGO_0ITU.TIF</w:instrText>
            </w:r>
            <w:r w:rsidRPr="00822834">
              <w:rPr>
                <w:rFonts w:cs="Times New Roman"/>
                <w:sz w:val="24"/>
                <w:szCs w:val="20"/>
              </w:rPr>
              <w:fldChar w:fldCharType="separate"/>
            </w:r>
            <w:r w:rsidRPr="00304B84">
              <w:rPr>
                <w:rFonts w:cs="Times New Roman"/>
                <w:noProof/>
                <w:sz w:val="20"/>
                <w:szCs w:val="20"/>
                <w:lang w:val="en-US" w:eastAsia="zh-CN"/>
              </w:rPr>
              <w:pict>
                <v:shape id="Picture 10" o:spid="_x0000_i1027" type="#_x0000_t75" style="width:45pt;height:45.75pt;visibility:visible">
                  <v:imagedata r:id="rId27" r:href="rId28"/>
                </v:shape>
              </w:pict>
            </w:r>
            <w:r w:rsidRPr="00822834">
              <w:rPr>
                <w:rFonts w:cs="Times New Roman"/>
                <w:sz w:val="24"/>
                <w:szCs w:val="20"/>
              </w:rPr>
              <w:fldChar w:fldCharType="end"/>
            </w:r>
          </w:p>
          <w:p w:rsidR="00505935" w:rsidRPr="00822834" w:rsidRDefault="00505935" w:rsidP="003139F8">
            <w:pPr>
              <w:bidi w:val="0"/>
              <w:spacing w:line="240" w:lineRule="auto"/>
              <w:jc w:val="left"/>
              <w:rPr>
                <w:rFonts w:cs="Times New Roman"/>
                <w:sz w:val="24"/>
                <w:szCs w:val="20"/>
              </w:rPr>
            </w:pPr>
          </w:p>
        </w:tc>
      </w:tr>
      <w:tr w:rsidR="00505935" w:rsidRPr="0018062A" w:rsidTr="003139F8">
        <w:trPr>
          <w:gridAfter w:val="1"/>
          <w:wAfter w:w="10" w:type="dxa"/>
        </w:trPr>
        <w:tc>
          <w:tcPr>
            <w:tcW w:w="2694" w:type="dxa"/>
            <w:gridSpan w:val="3"/>
          </w:tcPr>
          <w:p w:rsidR="00505935" w:rsidRPr="00822834" w:rsidRDefault="00505935" w:rsidP="003139F8">
            <w:pPr>
              <w:bidi w:val="0"/>
              <w:spacing w:line="240" w:lineRule="auto"/>
              <w:jc w:val="left"/>
              <w:rPr>
                <w:rFonts w:ascii="Arial" w:hAnsi="Arial" w:cs="Arial"/>
                <w:b/>
                <w:bCs/>
                <w:iCs/>
                <w:sz w:val="20"/>
                <w:szCs w:val="20"/>
                <w:lang w:val="fr-FR"/>
              </w:rPr>
            </w:pPr>
          </w:p>
          <w:p w:rsidR="00505935" w:rsidRPr="00822834" w:rsidRDefault="00505935" w:rsidP="003139F8">
            <w:pPr>
              <w:bidi w:val="0"/>
              <w:spacing w:line="240" w:lineRule="auto"/>
              <w:jc w:val="left"/>
              <w:rPr>
                <w:rFonts w:ascii="Arial" w:hAnsi="Arial" w:cs="Arial"/>
                <w:b/>
                <w:bCs/>
                <w:iCs/>
                <w:sz w:val="20"/>
                <w:szCs w:val="20"/>
              </w:rPr>
            </w:pPr>
            <w:r w:rsidRPr="00822834">
              <w:rPr>
                <w:rFonts w:ascii="Arial" w:hAnsi="Arial" w:cs="Arial"/>
                <w:b/>
                <w:bCs/>
                <w:iCs/>
                <w:sz w:val="20"/>
                <w:szCs w:val="20"/>
              </w:rPr>
              <w:t>Please return to:</w:t>
            </w:r>
          </w:p>
        </w:tc>
        <w:tc>
          <w:tcPr>
            <w:tcW w:w="3118" w:type="dxa"/>
            <w:gridSpan w:val="2"/>
          </w:tcPr>
          <w:p w:rsidR="00505935" w:rsidRPr="00822834" w:rsidRDefault="00505935" w:rsidP="003139F8">
            <w:pPr>
              <w:bidi w:val="0"/>
              <w:spacing w:line="240" w:lineRule="auto"/>
              <w:jc w:val="left"/>
              <w:rPr>
                <w:rFonts w:ascii="Arial" w:hAnsi="Arial" w:cs="Arial"/>
                <w:b/>
                <w:bCs/>
                <w:sz w:val="20"/>
                <w:szCs w:val="20"/>
                <w:lang w:val="en-US"/>
              </w:rPr>
            </w:pPr>
            <w:r w:rsidRPr="00822834">
              <w:rPr>
                <w:rFonts w:ascii="Arial" w:hAnsi="Arial" w:cs="Arial"/>
                <w:b/>
                <w:bCs/>
                <w:sz w:val="20"/>
                <w:szCs w:val="20"/>
                <w:lang w:val="en-US"/>
              </w:rPr>
              <w:t>Planning, Budget and Administration (PBA)</w:t>
            </w:r>
            <w:r w:rsidRPr="00822834">
              <w:rPr>
                <w:rFonts w:ascii="Arial" w:hAnsi="Arial" w:cs="Arial"/>
                <w:b/>
                <w:bCs/>
                <w:sz w:val="20"/>
                <w:szCs w:val="20"/>
                <w:lang w:val="en-US"/>
              </w:rPr>
              <w:br/>
              <w:t xml:space="preserve">ITU/BDT </w:t>
            </w:r>
          </w:p>
          <w:p w:rsidR="00505935" w:rsidRPr="00822834" w:rsidRDefault="00505935" w:rsidP="003139F8">
            <w:pPr>
              <w:bidi w:val="0"/>
              <w:spacing w:line="240" w:lineRule="auto"/>
              <w:jc w:val="left"/>
              <w:rPr>
                <w:rFonts w:ascii="Arial" w:hAnsi="Arial" w:cs="Arial"/>
                <w:b/>
                <w:bCs/>
                <w:iCs/>
                <w:sz w:val="20"/>
                <w:szCs w:val="20"/>
                <w:lang w:val="fr-FR"/>
              </w:rPr>
            </w:pPr>
            <w:r w:rsidRPr="00822834">
              <w:rPr>
                <w:rFonts w:ascii="Arial" w:hAnsi="Arial" w:cs="Arial"/>
                <w:b/>
                <w:bCs/>
                <w:sz w:val="20"/>
                <w:szCs w:val="20"/>
                <w:lang w:val="fr-FR"/>
              </w:rPr>
              <w:t>Geneva (Switzerland)</w:t>
            </w:r>
          </w:p>
        </w:tc>
        <w:tc>
          <w:tcPr>
            <w:tcW w:w="3686" w:type="dxa"/>
            <w:gridSpan w:val="3"/>
          </w:tcPr>
          <w:p w:rsidR="00505935" w:rsidRPr="00822834" w:rsidRDefault="00505935" w:rsidP="003139F8">
            <w:pPr>
              <w:bidi w:val="0"/>
              <w:spacing w:line="240" w:lineRule="auto"/>
              <w:jc w:val="center"/>
              <w:rPr>
                <w:rFonts w:ascii="Arial" w:hAnsi="Arial" w:cs="Arial"/>
                <w:b/>
                <w:bCs/>
                <w:sz w:val="24"/>
                <w:szCs w:val="22"/>
                <w:lang w:val="fr-FR"/>
              </w:rPr>
            </w:pPr>
            <w:r w:rsidRPr="00822834">
              <w:rPr>
                <w:rFonts w:ascii="Arial" w:hAnsi="Arial" w:cs="Arial"/>
                <w:b/>
                <w:bCs/>
                <w:sz w:val="24"/>
                <w:szCs w:val="22"/>
                <w:lang w:val="fr-FR"/>
              </w:rPr>
              <w:t>E-mail : bdtfellowships@itu.int</w:t>
            </w:r>
          </w:p>
          <w:p w:rsidR="00505935" w:rsidRPr="00822834" w:rsidRDefault="00505935" w:rsidP="003139F8">
            <w:pPr>
              <w:bidi w:val="0"/>
              <w:spacing w:line="240" w:lineRule="auto"/>
              <w:jc w:val="center"/>
              <w:rPr>
                <w:rFonts w:ascii="Arial" w:hAnsi="Arial" w:cs="Arial"/>
                <w:b/>
                <w:bCs/>
                <w:sz w:val="20"/>
                <w:szCs w:val="20"/>
                <w:lang w:val="fr-CH"/>
              </w:rPr>
            </w:pPr>
            <w:r w:rsidRPr="00822834">
              <w:rPr>
                <w:rFonts w:ascii="Arial" w:hAnsi="Arial" w:cs="Arial"/>
                <w:b/>
                <w:bCs/>
                <w:sz w:val="20"/>
                <w:szCs w:val="20"/>
                <w:lang w:val="fr-CH"/>
              </w:rPr>
              <w:t xml:space="preserve">Tel: +41 22 730 5487 / 5095 </w:t>
            </w:r>
          </w:p>
          <w:p w:rsidR="00505935" w:rsidRPr="00822834" w:rsidRDefault="00505935" w:rsidP="003139F8">
            <w:pPr>
              <w:bidi w:val="0"/>
              <w:spacing w:line="240" w:lineRule="auto"/>
              <w:jc w:val="center"/>
              <w:rPr>
                <w:rFonts w:ascii="Arial" w:hAnsi="Arial" w:cs="Arial"/>
                <w:b/>
                <w:bCs/>
                <w:sz w:val="20"/>
                <w:szCs w:val="20"/>
                <w:lang w:val="fr-CH"/>
              </w:rPr>
            </w:pPr>
            <w:r w:rsidRPr="00822834">
              <w:rPr>
                <w:rFonts w:ascii="Arial" w:hAnsi="Arial" w:cs="Arial"/>
                <w:b/>
                <w:bCs/>
                <w:sz w:val="20"/>
                <w:szCs w:val="20"/>
                <w:lang w:val="fr-CH"/>
              </w:rPr>
              <w:t>Fax: +41 22 730 5778</w:t>
            </w:r>
          </w:p>
        </w:tc>
      </w:tr>
      <w:tr w:rsidR="00505935" w:rsidRPr="00822834" w:rsidTr="003139F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8"/>
            <w:tcBorders>
              <w:top w:val="single" w:sz="12" w:space="0" w:color="auto"/>
              <w:bottom w:val="single" w:sz="12" w:space="0" w:color="auto"/>
            </w:tcBorders>
          </w:tcPr>
          <w:p w:rsidR="00505935" w:rsidRPr="00822834" w:rsidRDefault="00505935" w:rsidP="003139F8">
            <w:pPr>
              <w:bidi w:val="0"/>
              <w:spacing w:after="120" w:line="240" w:lineRule="auto"/>
              <w:jc w:val="center"/>
              <w:rPr>
                <w:rFonts w:ascii="Book Antiqua" w:hAnsi="Book Antiqua" w:cs="Times New Roman"/>
                <w:iCs/>
                <w:sz w:val="24"/>
                <w:szCs w:val="20"/>
                <w:lang w:val="en-US"/>
              </w:rPr>
            </w:pPr>
            <w:r w:rsidRPr="00822834">
              <w:rPr>
                <w:rFonts w:ascii="Book Antiqua" w:hAnsi="Book Antiqua" w:cs="Times New Roman"/>
                <w:b/>
                <w:iCs/>
                <w:sz w:val="24"/>
                <w:szCs w:val="20"/>
                <w:lang w:val="en-US"/>
              </w:rPr>
              <w:t xml:space="preserve">Request for a fellowship to be submitted before </w:t>
            </w:r>
            <w:r w:rsidRPr="00822834">
              <w:rPr>
                <w:rFonts w:ascii="Book Antiqua" w:hAnsi="Book Antiqua" w:cs="Times New Roman"/>
                <w:b/>
                <w:iCs/>
                <w:sz w:val="24"/>
                <w:szCs w:val="20"/>
                <w:u w:val="single"/>
                <w:lang w:val="en-US"/>
              </w:rPr>
              <w:t>30 October 2010</w:t>
            </w:r>
          </w:p>
        </w:tc>
      </w:tr>
      <w:tr w:rsidR="00505935" w:rsidRPr="00822834" w:rsidTr="003139F8">
        <w:tblPrEx>
          <w:tblCellMar>
            <w:left w:w="107" w:type="dxa"/>
            <w:right w:w="107" w:type="dxa"/>
          </w:tblCellMar>
        </w:tblPrEx>
        <w:trPr>
          <w:gridAfter w:val="1"/>
          <w:wAfter w:w="10" w:type="dxa"/>
        </w:trPr>
        <w:tc>
          <w:tcPr>
            <w:tcW w:w="2836" w:type="dxa"/>
            <w:gridSpan w:val="4"/>
          </w:tcPr>
          <w:p w:rsidR="00505935" w:rsidRPr="00822834" w:rsidRDefault="00505935" w:rsidP="003139F8">
            <w:pPr>
              <w:bidi w:val="0"/>
              <w:spacing w:line="240" w:lineRule="auto"/>
              <w:jc w:val="center"/>
              <w:rPr>
                <w:rFonts w:cs="Times New Roman"/>
                <w:iCs/>
                <w:sz w:val="24"/>
                <w:szCs w:val="20"/>
                <w:lang w:val="en-US"/>
              </w:rPr>
            </w:pPr>
          </w:p>
          <w:p w:rsidR="00505935" w:rsidRPr="00822834" w:rsidRDefault="00505935" w:rsidP="003139F8">
            <w:pPr>
              <w:bidi w:val="0"/>
              <w:spacing w:line="240" w:lineRule="auto"/>
              <w:jc w:val="center"/>
              <w:rPr>
                <w:rFonts w:cs="Times New Roman"/>
                <w:iCs/>
                <w:sz w:val="24"/>
                <w:szCs w:val="20"/>
                <w:lang w:val="en-US"/>
              </w:rPr>
            </w:pPr>
          </w:p>
        </w:tc>
        <w:tc>
          <w:tcPr>
            <w:tcW w:w="3662" w:type="dxa"/>
            <w:gridSpan w:val="2"/>
            <w:tcBorders>
              <w:top w:val="single" w:sz="6" w:space="0" w:color="auto"/>
              <w:left w:val="single" w:sz="6" w:space="0" w:color="auto"/>
              <w:bottom w:val="single" w:sz="6" w:space="0" w:color="auto"/>
              <w:right w:val="single" w:sz="6" w:space="0" w:color="auto"/>
            </w:tcBorders>
            <w:shd w:val="pct5" w:color="auto" w:fill="auto"/>
          </w:tcPr>
          <w:p w:rsidR="00505935" w:rsidRPr="00822834" w:rsidRDefault="00505935" w:rsidP="003139F8">
            <w:pPr>
              <w:bidi w:val="0"/>
              <w:spacing w:line="240" w:lineRule="auto"/>
              <w:jc w:val="center"/>
              <w:rPr>
                <w:rFonts w:cs="Times New Roman"/>
                <w:iCs/>
                <w:sz w:val="24"/>
                <w:szCs w:val="20"/>
                <w:lang w:val="en-US"/>
              </w:rPr>
            </w:pPr>
            <w:r w:rsidRPr="00822834">
              <w:rPr>
                <w:rFonts w:cs="Times New Roman"/>
                <w:iCs/>
                <w:sz w:val="24"/>
                <w:szCs w:val="20"/>
                <w:lang w:val="en-US"/>
              </w:rPr>
              <w:t>Participation of women is encouraged</w:t>
            </w:r>
          </w:p>
        </w:tc>
        <w:tc>
          <w:tcPr>
            <w:tcW w:w="3000" w:type="dxa"/>
            <w:gridSpan w:val="2"/>
            <w:tcBorders>
              <w:left w:val="nil"/>
            </w:tcBorders>
          </w:tcPr>
          <w:p w:rsidR="00505935" w:rsidRPr="00822834" w:rsidRDefault="00505935" w:rsidP="003139F8">
            <w:pPr>
              <w:bidi w:val="0"/>
              <w:spacing w:line="240" w:lineRule="auto"/>
              <w:jc w:val="center"/>
              <w:rPr>
                <w:rFonts w:cs="Times New Roman"/>
                <w:sz w:val="24"/>
                <w:szCs w:val="20"/>
                <w:lang w:val="en-US"/>
              </w:rPr>
            </w:pPr>
          </w:p>
        </w:tc>
      </w:tr>
      <w:tr w:rsidR="00505935" w:rsidRPr="00822834" w:rsidTr="003139F8">
        <w:trPr>
          <w:gridBefore w:val="1"/>
          <w:wBefore w:w="27" w:type="dxa"/>
          <w:cantSplit/>
        </w:trPr>
        <w:tc>
          <w:tcPr>
            <w:tcW w:w="9481" w:type="dxa"/>
            <w:gridSpan w:val="8"/>
            <w:tcBorders>
              <w:top w:val="single" w:sz="6" w:space="0" w:color="auto"/>
              <w:left w:val="single" w:sz="6" w:space="0" w:color="auto"/>
              <w:right w:val="single" w:sz="6" w:space="0" w:color="auto"/>
            </w:tcBorders>
          </w:tcPr>
          <w:p w:rsidR="00505935" w:rsidRPr="00822834" w:rsidRDefault="00505935" w:rsidP="003139F8">
            <w:pPr>
              <w:tabs>
                <w:tab w:val="left" w:pos="170"/>
                <w:tab w:val="left" w:pos="1701"/>
                <w:tab w:val="right" w:leader="underscore" w:pos="10773"/>
              </w:tabs>
              <w:bidi w:val="0"/>
              <w:spacing w:line="240" w:lineRule="auto"/>
              <w:jc w:val="left"/>
              <w:rPr>
                <w:rFonts w:cs="Times New Roman"/>
                <w:b/>
                <w:sz w:val="16"/>
                <w:szCs w:val="20"/>
                <w:lang w:val="en-US"/>
              </w:rPr>
            </w:pPr>
            <w:r w:rsidRPr="00822834">
              <w:rPr>
                <w:rFonts w:cs="Times New Roman"/>
                <w:b/>
                <w:sz w:val="16"/>
                <w:szCs w:val="20"/>
                <w:lang w:val="en-US"/>
              </w:rPr>
              <w:br/>
              <w:t>Country</w:t>
            </w:r>
            <w:r w:rsidRPr="00822834">
              <w:rPr>
                <w:rFonts w:cs="Times New Roman"/>
                <w:b/>
                <w:sz w:val="16"/>
                <w:szCs w:val="20"/>
                <w:lang w:val="en-US"/>
              </w:rPr>
              <w:tab/>
              <w:t>________________________________________________________________________________________________________</w:t>
            </w:r>
          </w:p>
          <w:p w:rsidR="00505935" w:rsidRPr="00822834" w:rsidRDefault="00505935" w:rsidP="003139F8">
            <w:pPr>
              <w:tabs>
                <w:tab w:val="left" w:pos="170"/>
                <w:tab w:val="left" w:pos="1701"/>
                <w:tab w:val="left" w:pos="3686"/>
                <w:tab w:val="right" w:leader="underscore" w:pos="10773"/>
              </w:tabs>
              <w:bidi w:val="0"/>
              <w:spacing w:line="240" w:lineRule="auto"/>
              <w:jc w:val="left"/>
              <w:rPr>
                <w:rFonts w:cs="Times New Roman"/>
                <w:b/>
                <w:sz w:val="16"/>
                <w:szCs w:val="20"/>
                <w:lang w:val="en-US"/>
              </w:rPr>
            </w:pPr>
            <w:r w:rsidRPr="00822834">
              <w:rPr>
                <w:rFonts w:cs="Times New Roman"/>
                <w:b/>
                <w:sz w:val="16"/>
                <w:szCs w:val="20"/>
                <w:lang w:val="en-US"/>
              </w:rPr>
              <w:br/>
              <w:t>Name of the Administration or Organization</w:t>
            </w:r>
            <w:r w:rsidRPr="00822834">
              <w:rPr>
                <w:rFonts w:cs="Times New Roman"/>
                <w:b/>
                <w:sz w:val="16"/>
                <w:szCs w:val="20"/>
                <w:lang w:val="en-US"/>
              </w:rPr>
              <w:tab/>
            </w:r>
            <w:r w:rsidRPr="00822834">
              <w:rPr>
                <w:rFonts w:cs="Times New Roman"/>
                <w:b/>
                <w:sz w:val="16"/>
                <w:szCs w:val="20"/>
                <w:lang w:val="en-US"/>
              </w:rPr>
              <w:tab/>
            </w:r>
          </w:p>
          <w:p w:rsidR="00505935" w:rsidRPr="00822834" w:rsidRDefault="00505935" w:rsidP="003139F8">
            <w:pPr>
              <w:tabs>
                <w:tab w:val="left" w:pos="170"/>
                <w:tab w:val="left" w:pos="1701"/>
                <w:tab w:val="right" w:leader="underscore" w:pos="5954"/>
                <w:tab w:val="left" w:pos="6521"/>
                <w:tab w:val="right" w:leader="underscore" w:pos="10773"/>
              </w:tabs>
              <w:bidi w:val="0"/>
              <w:spacing w:line="240" w:lineRule="auto"/>
              <w:jc w:val="left"/>
              <w:rPr>
                <w:rFonts w:cs="Times New Roman"/>
                <w:b/>
                <w:sz w:val="16"/>
                <w:szCs w:val="20"/>
                <w:lang w:val="en-US"/>
              </w:rPr>
            </w:pPr>
            <w:r w:rsidRPr="00822834">
              <w:rPr>
                <w:rFonts w:cs="Times New Roman"/>
                <w:b/>
                <w:sz w:val="16"/>
                <w:szCs w:val="20"/>
                <w:lang w:val="en-US"/>
              </w:rPr>
              <w:t>Mr. / Ms.</w:t>
            </w:r>
            <w:r w:rsidRPr="00822834">
              <w:rPr>
                <w:rFonts w:cs="Times New Roman"/>
                <w:b/>
                <w:sz w:val="16"/>
                <w:szCs w:val="20"/>
                <w:lang w:val="en-US"/>
              </w:rPr>
              <w:tab/>
              <w:t xml:space="preserve">___________________________________________          _____________________________________________________                                                  </w:t>
            </w:r>
            <w:r w:rsidRPr="00822834">
              <w:rPr>
                <w:rFonts w:cs="Times New Roman"/>
                <w:b/>
                <w:sz w:val="16"/>
                <w:szCs w:val="20"/>
                <w:lang w:val="en-US"/>
              </w:rPr>
              <w:tab/>
            </w:r>
            <w:r w:rsidRPr="00822834">
              <w:rPr>
                <w:rFonts w:cs="Times New Roman"/>
                <w:b/>
                <w:sz w:val="16"/>
                <w:szCs w:val="20"/>
                <w:lang w:val="en-US"/>
              </w:rPr>
              <w:tab/>
            </w:r>
            <w:r w:rsidRPr="00822834">
              <w:rPr>
                <w:rFonts w:cs="Times New Roman"/>
                <w:b/>
                <w:sz w:val="16"/>
                <w:szCs w:val="20"/>
                <w:lang w:val="en-US"/>
              </w:rPr>
              <w:tab/>
              <w:t xml:space="preserve">       (family name)                                                                                           (given name)</w:t>
            </w:r>
          </w:p>
          <w:p w:rsidR="00505935" w:rsidRPr="00822834" w:rsidRDefault="00505935" w:rsidP="003139F8">
            <w:pPr>
              <w:tabs>
                <w:tab w:val="left" w:pos="170"/>
                <w:tab w:val="right" w:pos="4536"/>
                <w:tab w:val="right" w:leader="underscore" w:pos="10773"/>
              </w:tabs>
              <w:bidi w:val="0"/>
              <w:spacing w:line="240" w:lineRule="auto"/>
              <w:jc w:val="left"/>
              <w:rPr>
                <w:rFonts w:cs="Times New Roman"/>
                <w:b/>
                <w:sz w:val="16"/>
                <w:szCs w:val="20"/>
              </w:rPr>
            </w:pPr>
            <w:r w:rsidRPr="00822834">
              <w:rPr>
                <w:rFonts w:cs="Times New Roman"/>
                <w:b/>
                <w:sz w:val="16"/>
                <w:szCs w:val="20"/>
              </w:rPr>
              <w:br/>
              <w:t>Title _________________________________________________________________</w:t>
            </w:r>
            <w:r w:rsidRPr="00822834">
              <w:rPr>
                <w:rFonts w:cs="Times New Roman"/>
                <w:b/>
                <w:sz w:val="16"/>
                <w:szCs w:val="20"/>
              </w:rPr>
              <w:tab/>
            </w:r>
          </w:p>
          <w:p w:rsidR="00505935" w:rsidRPr="00822834" w:rsidRDefault="00505935" w:rsidP="003139F8">
            <w:pPr>
              <w:tabs>
                <w:tab w:val="left" w:pos="170"/>
                <w:tab w:val="left" w:pos="1701"/>
                <w:tab w:val="center" w:pos="3828"/>
                <w:tab w:val="center" w:pos="8647"/>
                <w:tab w:val="center" w:pos="9781"/>
                <w:tab w:val="right" w:leader="underscore" w:pos="10773"/>
              </w:tabs>
              <w:bidi w:val="0"/>
              <w:spacing w:line="240" w:lineRule="auto"/>
              <w:jc w:val="left"/>
              <w:rPr>
                <w:rFonts w:cs="Times New Roman"/>
                <w:b/>
                <w:sz w:val="16"/>
                <w:szCs w:val="20"/>
                <w:lang w:val="en-US"/>
              </w:rPr>
            </w:pPr>
          </w:p>
        </w:tc>
      </w:tr>
      <w:tr w:rsidR="00505935" w:rsidRPr="00822834" w:rsidTr="003139F8">
        <w:trPr>
          <w:gridBefore w:val="1"/>
          <w:wBefore w:w="27" w:type="dxa"/>
          <w:cantSplit/>
        </w:trPr>
        <w:tc>
          <w:tcPr>
            <w:tcW w:w="9481" w:type="dxa"/>
            <w:gridSpan w:val="8"/>
            <w:tcBorders>
              <w:left w:val="single" w:sz="6" w:space="0" w:color="auto"/>
              <w:bottom w:val="single" w:sz="6" w:space="0" w:color="auto"/>
              <w:right w:val="single" w:sz="6" w:space="0" w:color="auto"/>
            </w:tcBorders>
          </w:tcPr>
          <w:p w:rsidR="00505935" w:rsidRPr="00822834" w:rsidRDefault="00505935" w:rsidP="003139F8">
            <w:pPr>
              <w:tabs>
                <w:tab w:val="left" w:pos="170"/>
                <w:tab w:val="left" w:pos="1701"/>
                <w:tab w:val="right" w:leader="underscore" w:pos="5954"/>
                <w:tab w:val="left" w:pos="6521"/>
                <w:tab w:val="right" w:leader="underscore" w:pos="10773"/>
              </w:tabs>
              <w:bidi w:val="0"/>
              <w:spacing w:line="240" w:lineRule="auto"/>
              <w:jc w:val="left"/>
              <w:rPr>
                <w:rFonts w:cs="Times New Roman"/>
                <w:b/>
                <w:sz w:val="16"/>
                <w:szCs w:val="20"/>
              </w:rPr>
            </w:pPr>
            <w:r w:rsidRPr="00822834">
              <w:rPr>
                <w:rFonts w:cs="Times New Roman"/>
                <w:b/>
                <w:sz w:val="16"/>
                <w:szCs w:val="20"/>
              </w:rPr>
              <w:t>Address ________________________________________________________________________________________________</w:t>
            </w:r>
          </w:p>
          <w:p w:rsidR="00505935" w:rsidRPr="00822834" w:rsidRDefault="00505935" w:rsidP="003139F8">
            <w:pPr>
              <w:tabs>
                <w:tab w:val="left" w:pos="170"/>
                <w:tab w:val="left" w:pos="1701"/>
                <w:tab w:val="right" w:leader="underscore" w:pos="5954"/>
                <w:tab w:val="left" w:pos="6521"/>
                <w:tab w:val="right" w:leader="underscore" w:pos="10773"/>
              </w:tabs>
              <w:bidi w:val="0"/>
              <w:spacing w:line="240" w:lineRule="auto"/>
              <w:jc w:val="left"/>
              <w:rPr>
                <w:rFonts w:cs="Times New Roman"/>
                <w:b/>
                <w:sz w:val="16"/>
                <w:szCs w:val="20"/>
              </w:rPr>
            </w:pPr>
            <w:r w:rsidRPr="00822834">
              <w:rPr>
                <w:rFonts w:cs="Times New Roman"/>
                <w:b/>
                <w:sz w:val="16"/>
                <w:szCs w:val="20"/>
              </w:rPr>
              <w:tab/>
              <w:t>__________________________________________________________________________________________________</w:t>
            </w:r>
          </w:p>
          <w:p w:rsidR="00505935" w:rsidRPr="00822834" w:rsidRDefault="00505935" w:rsidP="003139F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line="240" w:lineRule="auto"/>
              <w:jc w:val="left"/>
              <w:rPr>
                <w:rFonts w:cs="Times New Roman"/>
                <w:b/>
                <w:sz w:val="16"/>
                <w:szCs w:val="20"/>
                <w:lang w:val="en-US"/>
              </w:rPr>
            </w:pPr>
            <w:r w:rsidRPr="00822834">
              <w:rPr>
                <w:rFonts w:cs="Times New Roman"/>
                <w:b/>
                <w:sz w:val="16"/>
                <w:szCs w:val="20"/>
                <w:lang w:val="en-US"/>
              </w:rPr>
              <w:br/>
              <w:t>Tel.:</w:t>
            </w:r>
            <w:r w:rsidRPr="00822834">
              <w:rPr>
                <w:rFonts w:cs="Times New Roman"/>
                <w:b/>
                <w:sz w:val="16"/>
                <w:szCs w:val="20"/>
                <w:lang w:val="en-US"/>
              </w:rPr>
              <w:tab/>
              <w:t>___________________________________     Fax _________________________________________________</w:t>
            </w:r>
            <w:r w:rsidRPr="00822834">
              <w:rPr>
                <w:rFonts w:cs="Times New Roman"/>
                <w:b/>
                <w:sz w:val="16"/>
                <w:szCs w:val="20"/>
                <w:lang w:val="en-US"/>
              </w:rPr>
              <w:br/>
            </w:r>
            <w:r w:rsidRPr="00822834">
              <w:rPr>
                <w:rFonts w:cs="Times New Roman"/>
                <w:b/>
                <w:sz w:val="16"/>
                <w:szCs w:val="20"/>
                <w:lang w:val="en-US"/>
              </w:rPr>
              <w:br/>
              <w:t>e-mail</w:t>
            </w:r>
            <w:r w:rsidRPr="00822834">
              <w:rPr>
                <w:rFonts w:cs="Times New Roman"/>
                <w:b/>
                <w:sz w:val="16"/>
                <w:szCs w:val="20"/>
                <w:lang w:val="en-US"/>
              </w:rPr>
              <w:tab/>
              <w:t>_______________________________________________________________</w:t>
            </w:r>
          </w:p>
          <w:p w:rsidR="00505935" w:rsidRPr="00822834" w:rsidRDefault="00505935" w:rsidP="003139F8">
            <w:pPr>
              <w:tabs>
                <w:tab w:val="left" w:pos="170"/>
                <w:tab w:val="left" w:pos="1701"/>
                <w:tab w:val="center" w:pos="3828"/>
                <w:tab w:val="center" w:pos="8647"/>
                <w:tab w:val="center" w:pos="9781"/>
                <w:tab w:val="right" w:leader="underscore" w:pos="10773"/>
              </w:tabs>
              <w:bidi w:val="0"/>
              <w:spacing w:line="240" w:lineRule="auto"/>
              <w:jc w:val="left"/>
              <w:rPr>
                <w:rFonts w:cs="Times New Roman"/>
                <w:b/>
                <w:sz w:val="16"/>
                <w:szCs w:val="20"/>
                <w:lang w:val="en-US"/>
              </w:rPr>
            </w:pPr>
          </w:p>
          <w:p w:rsidR="00505935" w:rsidRPr="00822834" w:rsidRDefault="00505935" w:rsidP="003139F8">
            <w:pPr>
              <w:tabs>
                <w:tab w:val="left" w:pos="170"/>
                <w:tab w:val="left" w:pos="1701"/>
                <w:tab w:val="left" w:pos="5245"/>
                <w:tab w:val="left" w:pos="7230"/>
                <w:tab w:val="right" w:leader="underscore" w:pos="10773"/>
              </w:tabs>
              <w:bidi w:val="0"/>
              <w:spacing w:line="240" w:lineRule="auto"/>
              <w:jc w:val="left"/>
              <w:rPr>
                <w:rFonts w:cs="Times New Roman"/>
                <w:b/>
                <w:sz w:val="16"/>
                <w:szCs w:val="20"/>
                <w:lang w:val="en-US"/>
              </w:rPr>
            </w:pPr>
            <w:r w:rsidRPr="00822834">
              <w:rPr>
                <w:rFonts w:cs="Times New Roman"/>
                <w:b/>
                <w:sz w:val="16"/>
                <w:szCs w:val="20"/>
                <w:lang w:val="en-US"/>
              </w:rPr>
              <w:t>PASSPORT INFORMATION :</w:t>
            </w:r>
          </w:p>
          <w:p w:rsidR="00505935" w:rsidRPr="00822834" w:rsidRDefault="00505935" w:rsidP="003139F8">
            <w:pPr>
              <w:tabs>
                <w:tab w:val="left" w:pos="170"/>
                <w:tab w:val="left" w:pos="1701"/>
                <w:tab w:val="center" w:pos="3828"/>
                <w:tab w:val="center" w:pos="8647"/>
                <w:tab w:val="center" w:pos="9781"/>
                <w:tab w:val="right" w:leader="underscore" w:pos="10773"/>
              </w:tabs>
              <w:bidi w:val="0"/>
              <w:spacing w:line="240" w:lineRule="auto"/>
              <w:jc w:val="left"/>
              <w:rPr>
                <w:rFonts w:cs="Times New Roman"/>
                <w:b/>
                <w:sz w:val="16"/>
                <w:szCs w:val="20"/>
                <w:lang w:val="en-US"/>
              </w:rPr>
            </w:pPr>
            <w:r w:rsidRPr="00822834">
              <w:rPr>
                <w:rFonts w:cs="Times New Roman"/>
                <w:b/>
                <w:sz w:val="16"/>
                <w:szCs w:val="20"/>
                <w:lang w:val="en-US"/>
              </w:rPr>
              <w:t>Date of birth</w:t>
            </w:r>
            <w:r w:rsidRPr="00822834">
              <w:rPr>
                <w:rFonts w:cs="Times New Roman"/>
                <w:b/>
                <w:sz w:val="16"/>
                <w:szCs w:val="20"/>
                <w:lang w:val="en-US"/>
              </w:rPr>
              <w:tab/>
              <w:t>_______________________________________________</w:t>
            </w:r>
            <w:r w:rsidRPr="00822834">
              <w:rPr>
                <w:rFonts w:cs="Times New Roman"/>
                <w:b/>
                <w:sz w:val="16"/>
                <w:szCs w:val="20"/>
                <w:lang w:val="en-US"/>
              </w:rPr>
              <w:tab/>
            </w:r>
          </w:p>
          <w:p w:rsidR="00505935" w:rsidRPr="00822834" w:rsidRDefault="00505935" w:rsidP="003139F8">
            <w:pPr>
              <w:tabs>
                <w:tab w:val="left" w:pos="170"/>
                <w:tab w:val="left" w:pos="1701"/>
                <w:tab w:val="right" w:leader="underscore" w:pos="4820"/>
                <w:tab w:val="left" w:pos="5245"/>
                <w:tab w:val="left" w:pos="7230"/>
                <w:tab w:val="right" w:leader="underscore" w:pos="10773"/>
              </w:tabs>
              <w:bidi w:val="0"/>
              <w:spacing w:line="240" w:lineRule="auto"/>
              <w:jc w:val="left"/>
              <w:rPr>
                <w:rFonts w:cs="Times New Roman"/>
                <w:b/>
                <w:sz w:val="16"/>
                <w:szCs w:val="20"/>
                <w:lang w:val="en-US"/>
              </w:rPr>
            </w:pPr>
            <w:r w:rsidRPr="00822834">
              <w:rPr>
                <w:rFonts w:cs="Times New Roman"/>
                <w:b/>
                <w:sz w:val="16"/>
                <w:szCs w:val="20"/>
              </w:rPr>
              <w:t>Nationality</w:t>
            </w:r>
            <w:r w:rsidRPr="00822834">
              <w:rPr>
                <w:rFonts w:cs="Times New Roman"/>
                <w:b/>
                <w:sz w:val="16"/>
                <w:szCs w:val="20"/>
              </w:rPr>
              <w:tab/>
              <w:t xml:space="preserve">  _____________________</w:t>
            </w:r>
            <w:r w:rsidRPr="00822834">
              <w:rPr>
                <w:rFonts w:cs="Times New Roman"/>
                <w:b/>
                <w:sz w:val="16"/>
                <w:szCs w:val="20"/>
              </w:rPr>
              <w:tab/>
            </w:r>
            <w:r w:rsidRPr="00822834">
              <w:rPr>
                <w:rFonts w:cs="Times New Roman"/>
                <w:b/>
                <w:sz w:val="16"/>
                <w:szCs w:val="20"/>
              </w:rPr>
              <w:tab/>
              <w:t>Passport number  ________________________________</w:t>
            </w:r>
          </w:p>
          <w:p w:rsidR="00505935" w:rsidRPr="00822834" w:rsidRDefault="00505935" w:rsidP="003139F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US"/>
              </w:rPr>
            </w:pPr>
            <w:r w:rsidRPr="00822834">
              <w:rPr>
                <w:rFonts w:cs="Times New Roman"/>
                <w:b/>
                <w:sz w:val="16"/>
                <w:szCs w:val="20"/>
              </w:rPr>
              <w:t>Date of issue  ______________</w:t>
            </w:r>
            <w:r w:rsidRPr="00822834">
              <w:rPr>
                <w:rFonts w:cs="Times New Roman"/>
                <w:b/>
                <w:sz w:val="16"/>
                <w:szCs w:val="20"/>
              </w:rPr>
              <w:tab/>
              <w:t xml:space="preserve">    In (place) _____________________________________  Valid until (date)_________________________</w:t>
            </w:r>
            <w:r w:rsidRPr="00822834">
              <w:rPr>
                <w:rFonts w:cs="Times New Roman"/>
                <w:b/>
                <w:sz w:val="16"/>
                <w:szCs w:val="20"/>
              </w:rPr>
              <w:br/>
            </w:r>
            <w:r w:rsidRPr="00822834">
              <w:rPr>
                <w:rFonts w:cs="Times New Roman"/>
                <w:b/>
                <w:sz w:val="16"/>
                <w:szCs w:val="20"/>
              </w:rPr>
              <w:tab/>
            </w:r>
            <w:r w:rsidRPr="00822834">
              <w:rPr>
                <w:rFonts w:cs="Times New Roman"/>
                <w:b/>
                <w:sz w:val="16"/>
                <w:szCs w:val="20"/>
                <w:lang w:val="en-US"/>
              </w:rPr>
              <w:tab/>
            </w:r>
            <w:r w:rsidRPr="00822834">
              <w:rPr>
                <w:rFonts w:cs="Times New Roman"/>
                <w:b/>
                <w:sz w:val="16"/>
                <w:szCs w:val="20"/>
                <w:lang w:val="en-US"/>
              </w:rPr>
              <w:tab/>
            </w:r>
            <w:r w:rsidRPr="00822834">
              <w:rPr>
                <w:rFonts w:cs="Times New Roman"/>
                <w:b/>
                <w:sz w:val="16"/>
                <w:szCs w:val="20"/>
                <w:lang w:val="en-US"/>
              </w:rPr>
              <w:tab/>
            </w:r>
            <w:r w:rsidRPr="00822834">
              <w:rPr>
                <w:rFonts w:cs="Times New Roman"/>
                <w:b/>
                <w:sz w:val="16"/>
                <w:szCs w:val="20"/>
                <w:lang w:val="en-US"/>
              </w:rPr>
              <w:tab/>
              <w:t xml:space="preserve"> </w:t>
            </w:r>
          </w:p>
        </w:tc>
      </w:tr>
      <w:tr w:rsidR="00505935" w:rsidRPr="00822834" w:rsidTr="0031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27"/>
        </w:trPr>
        <w:tc>
          <w:tcPr>
            <w:tcW w:w="9498" w:type="dxa"/>
            <w:gridSpan w:val="8"/>
            <w:tcBorders>
              <w:bottom w:val="nil"/>
            </w:tcBorders>
          </w:tcPr>
          <w:p w:rsidR="00505935" w:rsidRPr="00822834" w:rsidRDefault="00505935" w:rsidP="003139F8">
            <w:pPr>
              <w:bidi w:val="0"/>
              <w:spacing w:before="40" w:line="240" w:lineRule="auto"/>
              <w:ind w:firstLine="34"/>
              <w:jc w:val="left"/>
              <w:rPr>
                <w:rFonts w:cs="Times New Roman"/>
                <w:b/>
                <w:bCs/>
                <w:sz w:val="18"/>
                <w:szCs w:val="18"/>
                <w:lang w:val="en-US"/>
              </w:rPr>
            </w:pPr>
            <w:r w:rsidRPr="00822834">
              <w:rPr>
                <w:rFonts w:cs="Times New Roman"/>
                <w:b/>
                <w:bCs/>
                <w:sz w:val="18"/>
                <w:szCs w:val="18"/>
                <w:lang w:val="en-US"/>
              </w:rPr>
              <w:t>CONDITIONS</w:t>
            </w:r>
          </w:p>
        </w:tc>
      </w:tr>
      <w:tr w:rsidR="00505935" w:rsidRPr="00822834" w:rsidTr="0031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334"/>
        </w:trPr>
        <w:tc>
          <w:tcPr>
            <w:tcW w:w="9498" w:type="dxa"/>
            <w:gridSpan w:val="8"/>
            <w:tcBorders>
              <w:top w:val="nil"/>
              <w:bottom w:val="nil"/>
            </w:tcBorders>
            <w:vAlign w:val="center"/>
          </w:tcPr>
          <w:p w:rsidR="00505935" w:rsidRPr="00822834" w:rsidRDefault="00505935" w:rsidP="003139F8">
            <w:pPr>
              <w:bidi w:val="0"/>
              <w:spacing w:line="240" w:lineRule="auto"/>
              <w:jc w:val="left"/>
              <w:rPr>
                <w:rFonts w:ascii="Helvetica" w:hAnsi="Helvetica" w:cs="Times New Roman"/>
                <w:b/>
                <w:bCs/>
                <w:sz w:val="16"/>
                <w:szCs w:val="20"/>
                <w:lang w:val="en-US"/>
              </w:rPr>
            </w:pPr>
            <w:r w:rsidRPr="00822834">
              <w:rPr>
                <w:rFonts w:ascii="Helvetica" w:hAnsi="Helvetica" w:cs="Times New Roman"/>
                <w:b/>
                <w:bCs/>
                <w:sz w:val="16"/>
                <w:szCs w:val="20"/>
                <w:lang w:val="en-US"/>
              </w:rPr>
              <w:t>1. One fellowship per eligible country.</w:t>
            </w:r>
          </w:p>
          <w:p w:rsidR="00505935" w:rsidRPr="00822834" w:rsidRDefault="00505935" w:rsidP="003139F8">
            <w:pPr>
              <w:bidi w:val="0"/>
              <w:spacing w:line="240" w:lineRule="auto"/>
              <w:jc w:val="left"/>
              <w:rPr>
                <w:rFonts w:ascii="Helvetica" w:hAnsi="Helvetica" w:cs="Times New Roman"/>
                <w:b/>
                <w:bCs/>
                <w:sz w:val="16"/>
                <w:szCs w:val="20"/>
                <w:lang w:val="en-US"/>
              </w:rPr>
            </w:pPr>
            <w:r w:rsidRPr="00822834">
              <w:rPr>
                <w:rFonts w:ascii="Helvetica" w:hAnsi="Helvetica" w:cs="Times New Roman"/>
                <w:b/>
                <w:bCs/>
                <w:sz w:val="16"/>
                <w:szCs w:val="20"/>
                <w:lang w:val="en-US"/>
              </w:rPr>
              <w:br/>
            </w:r>
          </w:p>
        </w:tc>
      </w:tr>
      <w:tr w:rsidR="00505935" w:rsidRPr="00822834" w:rsidTr="0031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498" w:type="dxa"/>
            <w:gridSpan w:val="8"/>
            <w:tcBorders>
              <w:top w:val="nil"/>
              <w:bottom w:val="nil"/>
            </w:tcBorders>
          </w:tcPr>
          <w:p w:rsidR="00505935" w:rsidRPr="00822834" w:rsidRDefault="00505935" w:rsidP="003139F8">
            <w:pPr>
              <w:bidi w:val="0"/>
              <w:spacing w:line="240" w:lineRule="auto"/>
              <w:ind w:left="170" w:hanging="170"/>
              <w:jc w:val="left"/>
              <w:rPr>
                <w:rFonts w:ascii="Helvetica" w:hAnsi="Helvetica" w:cs="Times New Roman"/>
                <w:b/>
                <w:bCs/>
                <w:sz w:val="16"/>
                <w:szCs w:val="20"/>
                <w:lang w:val="en-US"/>
              </w:rPr>
            </w:pPr>
            <w:r w:rsidRPr="00822834">
              <w:rPr>
                <w:rFonts w:ascii="Helvetica" w:hAnsi="Helvetica" w:cs="Times New Roman"/>
                <w:b/>
                <w:bCs/>
                <w:sz w:val="16"/>
                <w:szCs w:val="20"/>
                <w:lang w:val="en-US"/>
              </w:rPr>
              <w:t>2. One return ECO class airticket by the most direct/economical route.</w:t>
            </w:r>
          </w:p>
        </w:tc>
      </w:tr>
      <w:tr w:rsidR="00505935" w:rsidRPr="00822834" w:rsidTr="0031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498" w:type="dxa"/>
            <w:gridSpan w:val="8"/>
            <w:tcBorders>
              <w:top w:val="nil"/>
              <w:bottom w:val="nil"/>
            </w:tcBorders>
          </w:tcPr>
          <w:p w:rsidR="00505935" w:rsidRPr="00822834" w:rsidRDefault="00505935" w:rsidP="003139F8">
            <w:pPr>
              <w:bidi w:val="0"/>
              <w:spacing w:line="240" w:lineRule="auto"/>
              <w:ind w:left="170" w:hanging="170"/>
              <w:jc w:val="left"/>
              <w:rPr>
                <w:rFonts w:ascii="Helvetica" w:hAnsi="Helvetica" w:cs="Times New Roman"/>
                <w:b/>
                <w:bCs/>
                <w:sz w:val="16"/>
                <w:szCs w:val="20"/>
                <w:lang w:val="en-US"/>
              </w:rPr>
            </w:pPr>
            <w:r w:rsidRPr="00822834">
              <w:rPr>
                <w:rFonts w:ascii="Helvetica" w:hAnsi="Helvetica" w:cs="Times New Roman"/>
                <w:b/>
                <w:bCs/>
                <w:sz w:val="16"/>
                <w:szCs w:val="20"/>
                <w:lang w:val="en-US"/>
              </w:rPr>
              <w:t xml:space="preserve">3. </w:t>
            </w:r>
            <w:r w:rsidRPr="00822834">
              <w:rPr>
                <w:rFonts w:ascii="Helvetica" w:hAnsi="Helvetica" w:cs="Times New Roman"/>
                <w:b/>
                <w:bCs/>
                <w:sz w:val="16"/>
                <w:szCs w:val="20"/>
              </w:rPr>
              <w:t>A daily allowance to cover accommodation, meals and incidental expense</w:t>
            </w:r>
          </w:p>
        </w:tc>
      </w:tr>
      <w:tr w:rsidR="00505935" w:rsidRPr="00822834" w:rsidTr="0031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498" w:type="dxa"/>
            <w:gridSpan w:val="8"/>
            <w:tcBorders>
              <w:top w:val="nil"/>
            </w:tcBorders>
          </w:tcPr>
          <w:p w:rsidR="00505935" w:rsidRPr="00822834" w:rsidRDefault="00505935" w:rsidP="003139F8">
            <w:pPr>
              <w:bidi w:val="0"/>
              <w:spacing w:line="240" w:lineRule="auto"/>
              <w:jc w:val="left"/>
              <w:rPr>
                <w:rFonts w:ascii="Helvetica" w:hAnsi="Helvetica" w:cs="Times New Roman"/>
                <w:b/>
                <w:bCs/>
                <w:sz w:val="16"/>
                <w:szCs w:val="20"/>
                <w:lang w:val="en-US"/>
              </w:rPr>
            </w:pPr>
            <w:r w:rsidRPr="00822834">
              <w:rPr>
                <w:rFonts w:ascii="Helvetica" w:hAnsi="Helvetica" w:cs="Times New Roman"/>
                <w:b/>
                <w:bCs/>
                <w:sz w:val="16"/>
                <w:szCs w:val="20"/>
                <w:lang w:val="en-US"/>
              </w:rPr>
              <w:t>4. Imperative that fellows be present first day/end of the Seminar.</w:t>
            </w:r>
            <w:r w:rsidRPr="00822834">
              <w:rPr>
                <w:rFonts w:ascii="Helvetica" w:hAnsi="Helvetica" w:cs="Times New Roman"/>
                <w:b/>
                <w:bCs/>
                <w:sz w:val="16"/>
                <w:szCs w:val="20"/>
                <w:lang w:val="en-US"/>
              </w:rPr>
              <w:br/>
            </w:r>
          </w:p>
        </w:tc>
      </w:tr>
      <w:tr w:rsidR="00505935" w:rsidRPr="00822834" w:rsidTr="003139F8">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Height w:val="70"/>
        </w:trPr>
        <w:tc>
          <w:tcPr>
            <w:tcW w:w="9471" w:type="dxa"/>
            <w:gridSpan w:val="7"/>
          </w:tcPr>
          <w:p w:rsidR="00505935" w:rsidRPr="00822834" w:rsidRDefault="00505935" w:rsidP="003139F8">
            <w:pPr>
              <w:tabs>
                <w:tab w:val="left" w:pos="170"/>
                <w:tab w:val="left" w:pos="992"/>
                <w:tab w:val="left" w:pos="2977"/>
                <w:tab w:val="right" w:leader="underscore" w:pos="7371"/>
                <w:tab w:val="left" w:pos="7938"/>
                <w:tab w:val="left" w:pos="8647"/>
                <w:tab w:val="right" w:leader="underscore" w:pos="10773"/>
              </w:tabs>
              <w:bidi w:val="0"/>
              <w:spacing w:line="240" w:lineRule="auto"/>
              <w:jc w:val="left"/>
              <w:rPr>
                <w:rFonts w:cs="Times New Roman"/>
                <w:b/>
                <w:bCs/>
                <w:sz w:val="16"/>
                <w:szCs w:val="20"/>
                <w:lang w:val="en-US"/>
              </w:rPr>
            </w:pPr>
          </w:p>
        </w:tc>
      </w:tr>
      <w:tr w:rsidR="00505935" w:rsidRPr="00822834" w:rsidTr="003139F8">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7"/>
          </w:tcPr>
          <w:p w:rsidR="00505935" w:rsidRPr="00822834" w:rsidRDefault="00505935" w:rsidP="003139F8">
            <w:pPr>
              <w:tabs>
                <w:tab w:val="left" w:pos="170"/>
                <w:tab w:val="left" w:pos="992"/>
                <w:tab w:val="left" w:pos="2977"/>
                <w:tab w:val="right" w:leader="underscore" w:pos="7371"/>
                <w:tab w:val="left" w:pos="7938"/>
                <w:tab w:val="left" w:pos="8647"/>
                <w:tab w:val="right" w:leader="underscore" w:pos="10773"/>
              </w:tabs>
              <w:bidi w:val="0"/>
              <w:spacing w:line="240" w:lineRule="auto"/>
              <w:jc w:val="left"/>
              <w:rPr>
                <w:rFonts w:cs="Times New Roman"/>
                <w:b/>
                <w:bCs/>
                <w:sz w:val="16"/>
                <w:szCs w:val="20"/>
              </w:rPr>
            </w:pPr>
            <w:r w:rsidRPr="00822834">
              <w:rPr>
                <w:rFonts w:cs="Times New Roman"/>
                <w:b/>
                <w:bCs/>
                <w:iCs/>
                <w:sz w:val="16"/>
                <w:szCs w:val="20"/>
              </w:rPr>
              <w:t>Signature of fellowship candidate</w:t>
            </w:r>
            <w:r w:rsidRPr="00822834">
              <w:rPr>
                <w:rFonts w:cs="Times New Roman"/>
                <w:b/>
                <w:bCs/>
                <w:sz w:val="16"/>
                <w:szCs w:val="20"/>
              </w:rPr>
              <w:tab/>
            </w:r>
            <w:r w:rsidRPr="00822834">
              <w:rPr>
                <w:rFonts w:cs="Times New Roman"/>
                <w:b/>
                <w:bCs/>
                <w:sz w:val="16"/>
                <w:szCs w:val="20"/>
              </w:rPr>
              <w:tab/>
            </w:r>
            <w:r w:rsidRPr="00822834">
              <w:rPr>
                <w:rFonts w:cs="Times New Roman"/>
                <w:b/>
                <w:bCs/>
                <w:sz w:val="16"/>
                <w:szCs w:val="20"/>
              </w:rPr>
              <w:tab/>
            </w:r>
            <w:r w:rsidRPr="00822834">
              <w:rPr>
                <w:rFonts w:cs="Times New Roman"/>
                <w:b/>
                <w:bCs/>
                <w:iCs/>
                <w:sz w:val="16"/>
                <w:szCs w:val="20"/>
              </w:rPr>
              <w:t>Date</w:t>
            </w:r>
            <w:r w:rsidRPr="00822834">
              <w:rPr>
                <w:rFonts w:cs="Times New Roman"/>
                <w:b/>
                <w:bCs/>
                <w:sz w:val="16"/>
                <w:szCs w:val="20"/>
              </w:rPr>
              <w:tab/>
            </w:r>
            <w:r w:rsidRPr="00822834">
              <w:rPr>
                <w:rFonts w:cs="Times New Roman"/>
                <w:b/>
                <w:bCs/>
                <w:sz w:val="16"/>
                <w:szCs w:val="20"/>
              </w:rPr>
              <w:tab/>
            </w:r>
          </w:p>
          <w:p w:rsidR="00505935" w:rsidRPr="00822834" w:rsidRDefault="00505935" w:rsidP="003139F8">
            <w:pPr>
              <w:tabs>
                <w:tab w:val="left" w:pos="170"/>
                <w:tab w:val="left" w:pos="992"/>
                <w:tab w:val="left" w:pos="2977"/>
                <w:tab w:val="left" w:pos="7938"/>
                <w:tab w:val="left" w:pos="8647"/>
                <w:tab w:val="right" w:leader="underscore" w:pos="10773"/>
              </w:tabs>
              <w:bidi w:val="0"/>
              <w:spacing w:line="240" w:lineRule="auto"/>
              <w:jc w:val="left"/>
              <w:rPr>
                <w:rFonts w:cs="Times New Roman"/>
                <w:b/>
                <w:bCs/>
                <w:sz w:val="16"/>
                <w:szCs w:val="20"/>
                <w:lang w:val="en-US"/>
              </w:rPr>
            </w:pPr>
            <w:r w:rsidRPr="00822834">
              <w:rPr>
                <w:rFonts w:cs="Times New Roman"/>
                <w:b/>
                <w:bCs/>
                <w:sz w:val="16"/>
                <w:szCs w:val="20"/>
              </w:rPr>
              <w:tab/>
            </w:r>
            <w:r w:rsidRPr="00822834">
              <w:rPr>
                <w:rFonts w:cs="Times New Roman"/>
                <w:b/>
                <w:bCs/>
                <w:sz w:val="16"/>
                <w:szCs w:val="20"/>
                <w:lang w:val="en-US"/>
              </w:rPr>
              <w:tab/>
            </w:r>
            <w:r w:rsidRPr="00822834">
              <w:rPr>
                <w:rFonts w:cs="Times New Roman"/>
                <w:b/>
                <w:bCs/>
                <w:sz w:val="16"/>
                <w:szCs w:val="20"/>
                <w:lang w:val="en-US"/>
              </w:rPr>
              <w:tab/>
            </w:r>
          </w:p>
        </w:tc>
      </w:tr>
      <w:tr w:rsidR="00505935" w:rsidRPr="00822834" w:rsidTr="003139F8">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7"/>
            <w:tcBorders>
              <w:top w:val="single" w:sz="6" w:space="0" w:color="auto"/>
              <w:bottom w:val="single" w:sz="6" w:space="0" w:color="auto"/>
            </w:tcBorders>
          </w:tcPr>
          <w:p w:rsidR="00505935" w:rsidRPr="00822834" w:rsidRDefault="00505935" w:rsidP="003139F8">
            <w:pPr>
              <w:bidi w:val="0"/>
              <w:spacing w:line="240" w:lineRule="auto"/>
              <w:jc w:val="left"/>
              <w:rPr>
                <w:rFonts w:cs="Times New Roman"/>
                <w:b/>
                <w:i/>
                <w:sz w:val="18"/>
                <w:szCs w:val="18"/>
              </w:rPr>
            </w:pPr>
            <w:r w:rsidRPr="00822834">
              <w:rPr>
                <w:rFonts w:cs="Times New Roman"/>
                <w:b/>
                <w:iCs/>
                <w:sz w:val="18"/>
                <w:szCs w:val="18"/>
              </w:rPr>
              <w:t>TO VALIDATE FELLOWSHIP REQUEST, NAME AND SIGNATURE OF CERTIFYING OFFICIAL DESIGNATING PARTICIPANT MUST BE COMPLETED BELOW WITH OFFICIAL STAMP</w:t>
            </w:r>
            <w:r w:rsidRPr="00822834">
              <w:rPr>
                <w:rFonts w:cs="Times New Roman"/>
                <w:b/>
                <w:i/>
                <w:sz w:val="18"/>
                <w:szCs w:val="18"/>
              </w:rPr>
              <w:t>.</w:t>
            </w:r>
          </w:p>
          <w:p w:rsidR="00505935" w:rsidRPr="00822834" w:rsidRDefault="00505935" w:rsidP="003139F8">
            <w:pPr>
              <w:tabs>
                <w:tab w:val="left" w:pos="170"/>
                <w:tab w:val="right" w:leader="underscore" w:pos="10773"/>
              </w:tabs>
              <w:bidi w:val="0"/>
              <w:spacing w:line="240" w:lineRule="auto"/>
              <w:jc w:val="left"/>
              <w:rPr>
                <w:rFonts w:cs="Times New Roman"/>
                <w:sz w:val="16"/>
                <w:szCs w:val="20"/>
                <w:lang w:val="en-US"/>
              </w:rPr>
            </w:pPr>
            <w:r w:rsidRPr="00822834">
              <w:rPr>
                <w:rFonts w:cs="Times New Roman"/>
                <w:b/>
                <w:bCs/>
                <w:sz w:val="16"/>
                <w:szCs w:val="20"/>
                <w:lang w:val="en-US"/>
              </w:rPr>
              <w:t>Signature:</w:t>
            </w:r>
            <w:r w:rsidRPr="00822834">
              <w:rPr>
                <w:rFonts w:cs="Times New Roman"/>
                <w:sz w:val="16"/>
                <w:szCs w:val="20"/>
                <w:lang w:val="en-US"/>
              </w:rPr>
              <w:t>___________________________________________________</w:t>
            </w:r>
            <w:r w:rsidRPr="00822834">
              <w:rPr>
                <w:rFonts w:cs="Times New Roman"/>
                <w:b/>
                <w:bCs/>
                <w:sz w:val="16"/>
                <w:szCs w:val="20"/>
                <w:lang w:val="en-US"/>
              </w:rPr>
              <w:t>Date:</w:t>
            </w:r>
            <w:r w:rsidRPr="00822834">
              <w:rPr>
                <w:rFonts w:cs="Times New Roman"/>
                <w:sz w:val="16"/>
                <w:szCs w:val="20"/>
                <w:lang w:val="en-US"/>
              </w:rPr>
              <w:t>_____________________________________</w:t>
            </w:r>
          </w:p>
          <w:p w:rsidR="00505935" w:rsidRPr="00822834" w:rsidRDefault="00505935" w:rsidP="003139F8">
            <w:pPr>
              <w:tabs>
                <w:tab w:val="left" w:pos="170"/>
                <w:tab w:val="left" w:pos="1701"/>
                <w:tab w:val="center" w:pos="3828"/>
                <w:tab w:val="center" w:pos="8647"/>
                <w:tab w:val="center" w:pos="9781"/>
                <w:tab w:val="right" w:leader="underscore" w:pos="10773"/>
              </w:tabs>
              <w:bidi w:val="0"/>
              <w:spacing w:line="240" w:lineRule="auto"/>
              <w:jc w:val="left"/>
              <w:rPr>
                <w:rFonts w:cs="Times New Roman"/>
                <w:sz w:val="16"/>
                <w:szCs w:val="20"/>
                <w:lang w:val="en-US"/>
              </w:rPr>
            </w:pPr>
          </w:p>
        </w:tc>
      </w:tr>
    </w:tbl>
    <w:p w:rsidR="00505935" w:rsidRPr="00822834" w:rsidRDefault="00505935" w:rsidP="001E6C71">
      <w:pPr>
        <w:tabs>
          <w:tab w:val="clear" w:pos="794"/>
          <w:tab w:val="clear" w:pos="1191"/>
          <w:tab w:val="clear" w:pos="1588"/>
          <w:tab w:val="clear" w:pos="1985"/>
          <w:tab w:val="left" w:pos="5954"/>
          <w:tab w:val="right" w:pos="9639"/>
        </w:tabs>
        <w:bidi w:val="0"/>
        <w:spacing w:before="0" w:line="120" w:lineRule="auto"/>
        <w:jc w:val="left"/>
        <w:rPr>
          <w:rFonts w:cs="Times New Roman"/>
          <w:caps/>
          <w:noProof/>
          <w:sz w:val="16"/>
          <w:szCs w:val="20"/>
        </w:rPr>
      </w:pPr>
    </w:p>
    <w:sectPr w:rsidR="00505935" w:rsidRPr="00822834" w:rsidSect="0018062A">
      <w:headerReference w:type="first" r:id="rId29"/>
      <w:type w:val="oddPage"/>
      <w:pgSz w:w="11907" w:h="16834" w:code="9"/>
      <w:pgMar w:top="1247" w:right="1134"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935" w:rsidRDefault="00505935">
      <w:r>
        <w:separator/>
      </w:r>
    </w:p>
  </w:endnote>
  <w:endnote w:type="continuationSeparator" w:id="0">
    <w:p w:rsidR="00505935" w:rsidRDefault="00505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E048A0" w:rsidRDefault="00505935" w:rsidP="000C5DB2">
    <w:pPr>
      <w:pStyle w:val="Footer"/>
      <w:tabs>
        <w:tab w:val="clear" w:pos="6379"/>
        <w:tab w:val="left" w:pos="5670"/>
      </w:tabs>
      <w:rPr>
        <w:lang w:val="es-ES_tradnl"/>
      </w:rPr>
    </w:pPr>
    <w:fldSimple w:instr=" FILENAME \p \* MERGEFORMAT ">
      <w:r w:rsidRPr="00C0520E">
        <w:rPr>
          <w:lang w:val="es-ES_tradnl"/>
        </w:rPr>
        <w:t>C:\Documents</w:t>
      </w:r>
      <w:r>
        <w:t xml:space="preserve"> and Settings\gozal\Local Settings\Temporary Internet Files\OLK2B\190V2A.DOCX</w:t>
      </w:r>
    </w:fldSimple>
    <w:r w:rsidRPr="00E048A0">
      <w:rPr>
        <w:lang w:val="es-ES_tradnl"/>
      </w:rPr>
      <w:t xml:space="preserve">  (</w:t>
    </w:r>
    <w:r w:rsidRPr="009723B8">
      <w:rPr>
        <w:lang w:val="es-ES"/>
      </w:rPr>
      <w:t>285473</w:t>
    </w:r>
    <w:r w:rsidRPr="00E048A0">
      <w:rPr>
        <w:lang w:val="es-ES_tradnl"/>
      </w:rPr>
      <w:t>)</w:t>
    </w:r>
    <w:r w:rsidRPr="00E048A0">
      <w:rPr>
        <w:lang w:val="es-ES_tradnl"/>
      </w:rPr>
      <w:tab/>
    </w:r>
    <w:r>
      <w:fldChar w:fldCharType="begin"/>
    </w:r>
    <w:r>
      <w:instrText xml:space="preserve"> savedate \@ dd.MM.yy </w:instrText>
    </w:r>
    <w:r>
      <w:fldChar w:fldCharType="separate"/>
    </w:r>
    <w:r>
      <w:t>30.04.10</w:t>
    </w:r>
    <w:r>
      <w:fldChar w:fldCharType="end"/>
    </w:r>
    <w:r w:rsidRPr="00E048A0">
      <w:rPr>
        <w:lang w:val="es-ES_tradnl"/>
      </w:rPr>
      <w:tab/>
    </w:r>
    <w:r>
      <w:fldChar w:fldCharType="begin"/>
    </w:r>
    <w:r>
      <w:instrText xml:space="preserve"> printdate \@ dd.MM.yy </w:instrText>
    </w:r>
    <w:r>
      <w:fldChar w:fldCharType="separate"/>
    </w:r>
    <w:r>
      <w:t>30.04.10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CellMar>
        <w:left w:w="107" w:type="dxa"/>
        <w:right w:w="107" w:type="dxa"/>
      </w:tblCellMar>
      <w:tblLook w:val="0000"/>
    </w:tblPr>
    <w:tblGrid>
      <w:gridCol w:w="1720"/>
      <w:gridCol w:w="3185"/>
      <w:gridCol w:w="2354"/>
      <w:gridCol w:w="2487"/>
    </w:tblGrid>
    <w:tr w:rsidR="00505935" w:rsidRPr="00821629" w:rsidTr="003A5A66">
      <w:trPr>
        <w:cantSplit/>
      </w:trPr>
      <w:tc>
        <w:tcPr>
          <w:tcW w:w="1871" w:type="dxa"/>
          <w:tcBorders>
            <w:top w:val="single" w:sz="6" w:space="0" w:color="auto"/>
          </w:tcBorders>
        </w:tcPr>
        <w:p w:rsidR="00505935" w:rsidRPr="00821629" w:rsidRDefault="00505935" w:rsidP="003E1203">
          <w:pPr>
            <w:tabs>
              <w:tab w:val="clear" w:pos="794"/>
              <w:tab w:val="clear" w:pos="1191"/>
              <w:tab w:val="clear" w:pos="1588"/>
              <w:tab w:val="clear" w:pos="1985"/>
            </w:tabs>
            <w:overflowPunct/>
            <w:autoSpaceDE/>
            <w:autoSpaceDN/>
            <w:bidi w:val="0"/>
            <w:adjustRightInd/>
            <w:spacing w:before="60" w:line="240" w:lineRule="auto"/>
            <w:jc w:val="left"/>
            <w:textAlignment w:val="auto"/>
            <w:rPr>
              <w:rFonts w:cs="Times New Roman"/>
              <w:sz w:val="16"/>
              <w:szCs w:val="16"/>
            </w:rPr>
          </w:pPr>
          <w:r w:rsidRPr="00821629">
            <w:rPr>
              <w:rFonts w:cs="Times New Roman"/>
              <w:sz w:val="16"/>
              <w:szCs w:val="16"/>
            </w:rPr>
            <w:t>Place des Nations</w:t>
          </w:r>
        </w:p>
      </w:tc>
      <w:tc>
        <w:tcPr>
          <w:tcW w:w="3289" w:type="dxa"/>
          <w:tcBorders>
            <w:top w:val="single" w:sz="6" w:space="0" w:color="auto"/>
          </w:tcBorders>
        </w:tcPr>
        <w:p w:rsidR="00505935" w:rsidRPr="00821629" w:rsidRDefault="00505935" w:rsidP="003E1203">
          <w:pPr>
            <w:tabs>
              <w:tab w:val="clear" w:pos="794"/>
              <w:tab w:val="clear" w:pos="1191"/>
              <w:tab w:val="clear" w:pos="1588"/>
              <w:tab w:val="clear" w:pos="1985"/>
              <w:tab w:val="left" w:pos="1248"/>
            </w:tabs>
            <w:overflowPunct/>
            <w:autoSpaceDE/>
            <w:autoSpaceDN/>
            <w:bidi w:val="0"/>
            <w:adjustRightInd/>
            <w:spacing w:before="60" w:line="240" w:lineRule="auto"/>
            <w:jc w:val="left"/>
            <w:textAlignment w:val="auto"/>
            <w:rPr>
              <w:rFonts w:cs="Times New Roman"/>
              <w:sz w:val="16"/>
              <w:szCs w:val="16"/>
            </w:rPr>
          </w:pPr>
          <w:r w:rsidRPr="00821629">
            <w:rPr>
              <w:rFonts w:cs="Times New Roman"/>
              <w:sz w:val="16"/>
              <w:szCs w:val="16"/>
            </w:rPr>
            <w:t>Telephone</w:t>
          </w:r>
          <w:r w:rsidRPr="00821629">
            <w:rPr>
              <w:rFonts w:cs="Times New Roman"/>
              <w:sz w:val="16"/>
              <w:szCs w:val="16"/>
            </w:rPr>
            <w:tab/>
            <w:t>+41 22 730 51 11</w:t>
          </w:r>
        </w:p>
      </w:tc>
      <w:tc>
        <w:tcPr>
          <w:tcW w:w="2432" w:type="dxa"/>
          <w:tcBorders>
            <w:top w:val="single" w:sz="6" w:space="0" w:color="auto"/>
          </w:tcBorders>
        </w:tcPr>
        <w:p w:rsidR="00505935" w:rsidRPr="00821629" w:rsidRDefault="00505935" w:rsidP="003E1203">
          <w:pPr>
            <w:tabs>
              <w:tab w:val="clear" w:pos="794"/>
              <w:tab w:val="clear" w:pos="1191"/>
              <w:tab w:val="clear" w:pos="1588"/>
              <w:tab w:val="clear" w:pos="1985"/>
            </w:tabs>
            <w:overflowPunct/>
            <w:autoSpaceDE/>
            <w:autoSpaceDN/>
            <w:bidi w:val="0"/>
            <w:adjustRightInd/>
            <w:spacing w:before="60" w:line="240" w:lineRule="auto"/>
            <w:jc w:val="left"/>
            <w:textAlignment w:val="auto"/>
            <w:rPr>
              <w:rFonts w:cs="Times New Roman"/>
              <w:sz w:val="16"/>
              <w:szCs w:val="16"/>
            </w:rPr>
          </w:pPr>
          <w:r w:rsidRPr="00821629">
            <w:rPr>
              <w:rFonts w:cs="Times New Roman"/>
              <w:sz w:val="16"/>
              <w:szCs w:val="16"/>
            </w:rPr>
            <w:t>Telex 421 000 uit ch</w:t>
          </w:r>
        </w:p>
      </w:tc>
      <w:tc>
        <w:tcPr>
          <w:tcW w:w="2530" w:type="dxa"/>
          <w:tcBorders>
            <w:top w:val="single" w:sz="6" w:space="0" w:color="auto"/>
          </w:tcBorders>
        </w:tcPr>
        <w:p w:rsidR="00505935" w:rsidRPr="00821629" w:rsidRDefault="00505935" w:rsidP="003E1203">
          <w:pPr>
            <w:tabs>
              <w:tab w:val="clear" w:pos="794"/>
              <w:tab w:val="clear" w:pos="1191"/>
              <w:tab w:val="clear" w:pos="1588"/>
              <w:tab w:val="clear" w:pos="1985"/>
              <w:tab w:val="left" w:pos="772"/>
            </w:tabs>
            <w:overflowPunct/>
            <w:autoSpaceDE/>
            <w:autoSpaceDN/>
            <w:bidi w:val="0"/>
            <w:adjustRightInd/>
            <w:spacing w:before="60" w:line="240" w:lineRule="auto"/>
            <w:jc w:val="left"/>
            <w:textAlignment w:val="auto"/>
            <w:rPr>
              <w:rFonts w:cs="Times New Roman"/>
              <w:sz w:val="16"/>
              <w:szCs w:val="16"/>
            </w:rPr>
          </w:pPr>
          <w:r w:rsidRPr="00821629">
            <w:rPr>
              <w:rFonts w:cs="Times New Roman"/>
              <w:sz w:val="16"/>
              <w:szCs w:val="16"/>
            </w:rPr>
            <w:t>Internet: itumail@itu.int</w:t>
          </w:r>
        </w:p>
      </w:tc>
    </w:tr>
    <w:tr w:rsidR="00505935" w:rsidRPr="00821629" w:rsidTr="003A5A66">
      <w:trPr>
        <w:cantSplit/>
      </w:trPr>
      <w:tc>
        <w:tcPr>
          <w:tcW w:w="1871" w:type="dxa"/>
        </w:tcPr>
        <w:p w:rsidR="00505935" w:rsidRPr="00821629" w:rsidRDefault="00505935" w:rsidP="009723B8">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r w:rsidRPr="00821629">
            <w:rPr>
              <w:rFonts w:cs="Times New Roman"/>
              <w:sz w:val="16"/>
              <w:szCs w:val="16"/>
            </w:rPr>
            <w:t>CH-1211 Geneva 20</w:t>
          </w:r>
        </w:p>
      </w:tc>
      <w:tc>
        <w:tcPr>
          <w:tcW w:w="3289" w:type="dxa"/>
        </w:tcPr>
        <w:p w:rsidR="00505935" w:rsidRPr="00821629" w:rsidRDefault="00505935" w:rsidP="009723B8">
          <w:pPr>
            <w:tabs>
              <w:tab w:val="clear" w:pos="794"/>
              <w:tab w:val="clear" w:pos="1191"/>
              <w:tab w:val="clear" w:pos="1588"/>
              <w:tab w:val="clear" w:pos="1985"/>
              <w:tab w:val="left" w:pos="681"/>
              <w:tab w:val="left" w:pos="1248"/>
            </w:tabs>
            <w:overflowPunct/>
            <w:autoSpaceDE/>
            <w:autoSpaceDN/>
            <w:bidi w:val="0"/>
            <w:adjustRightInd/>
            <w:spacing w:before="0" w:line="240" w:lineRule="auto"/>
            <w:jc w:val="left"/>
            <w:textAlignment w:val="auto"/>
            <w:rPr>
              <w:rFonts w:cs="Times New Roman"/>
              <w:sz w:val="16"/>
              <w:szCs w:val="16"/>
            </w:rPr>
          </w:pPr>
          <w:r w:rsidRPr="00821629">
            <w:rPr>
              <w:rFonts w:cs="Times New Roman"/>
              <w:sz w:val="16"/>
              <w:szCs w:val="16"/>
            </w:rPr>
            <w:t>Telefax</w:t>
          </w:r>
          <w:r w:rsidRPr="00821629">
            <w:rPr>
              <w:rFonts w:cs="Times New Roman"/>
              <w:sz w:val="16"/>
              <w:szCs w:val="16"/>
            </w:rPr>
            <w:tab/>
            <w:t>Gr3:</w:t>
          </w:r>
          <w:r w:rsidRPr="00821629">
            <w:rPr>
              <w:rFonts w:cs="Times New Roman"/>
              <w:sz w:val="16"/>
              <w:szCs w:val="16"/>
            </w:rPr>
            <w:tab/>
            <w:t>+41 22 733 72 56</w:t>
          </w:r>
        </w:p>
      </w:tc>
      <w:tc>
        <w:tcPr>
          <w:tcW w:w="2432" w:type="dxa"/>
        </w:tcPr>
        <w:p w:rsidR="00505935" w:rsidRPr="00821629" w:rsidRDefault="00505935" w:rsidP="009723B8">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r w:rsidRPr="00821629">
            <w:rPr>
              <w:rFonts w:cs="Times New Roman"/>
              <w:sz w:val="16"/>
              <w:szCs w:val="16"/>
            </w:rPr>
            <w:t>Telegram ITU GENEVE</w:t>
          </w:r>
        </w:p>
      </w:tc>
      <w:tc>
        <w:tcPr>
          <w:tcW w:w="2530" w:type="dxa"/>
        </w:tcPr>
        <w:p w:rsidR="00505935" w:rsidRPr="00821629" w:rsidRDefault="00505935" w:rsidP="009723B8">
          <w:pPr>
            <w:tabs>
              <w:tab w:val="clear" w:pos="794"/>
              <w:tab w:val="clear" w:pos="1191"/>
              <w:tab w:val="clear" w:pos="1588"/>
              <w:tab w:val="clear" w:pos="1985"/>
              <w:tab w:val="left" w:pos="772"/>
            </w:tabs>
            <w:overflowPunct/>
            <w:autoSpaceDE/>
            <w:autoSpaceDN/>
            <w:bidi w:val="0"/>
            <w:adjustRightInd/>
            <w:spacing w:before="0" w:line="240" w:lineRule="auto"/>
            <w:jc w:val="left"/>
            <w:textAlignment w:val="auto"/>
            <w:rPr>
              <w:rFonts w:cs="Times New Roman"/>
              <w:sz w:val="16"/>
              <w:szCs w:val="16"/>
            </w:rPr>
          </w:pPr>
          <w:r w:rsidRPr="00821629">
            <w:rPr>
              <w:rFonts w:cs="Times New Roman"/>
              <w:sz w:val="16"/>
              <w:szCs w:val="16"/>
            </w:rPr>
            <w:t>X.400</w:t>
          </w:r>
          <w:r w:rsidRPr="00821629">
            <w:rPr>
              <w:rFonts w:cs="Times New Roman"/>
              <w:sz w:val="16"/>
              <w:szCs w:val="16"/>
            </w:rPr>
            <w:tab/>
            <w:t>S=itumail; P=itu</w:t>
          </w:r>
        </w:p>
      </w:tc>
    </w:tr>
    <w:tr w:rsidR="00505935" w:rsidRPr="00821629" w:rsidTr="003A5A66">
      <w:trPr>
        <w:cantSplit/>
      </w:trPr>
      <w:tc>
        <w:tcPr>
          <w:tcW w:w="1871" w:type="dxa"/>
        </w:tcPr>
        <w:p w:rsidR="00505935" w:rsidRPr="00821629" w:rsidRDefault="00505935" w:rsidP="009723B8">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r w:rsidRPr="00821629">
            <w:rPr>
              <w:rFonts w:cs="Times New Roman"/>
              <w:sz w:val="16"/>
              <w:szCs w:val="16"/>
            </w:rPr>
            <w:t>Switzerland</w:t>
          </w:r>
        </w:p>
      </w:tc>
      <w:tc>
        <w:tcPr>
          <w:tcW w:w="3289" w:type="dxa"/>
        </w:tcPr>
        <w:p w:rsidR="00505935" w:rsidRPr="00821629" w:rsidRDefault="00505935" w:rsidP="009723B8">
          <w:pPr>
            <w:tabs>
              <w:tab w:val="clear" w:pos="794"/>
              <w:tab w:val="clear" w:pos="1191"/>
              <w:tab w:val="clear" w:pos="1588"/>
              <w:tab w:val="clear" w:pos="1985"/>
              <w:tab w:val="left" w:pos="681"/>
              <w:tab w:val="left" w:pos="1248"/>
            </w:tabs>
            <w:overflowPunct/>
            <w:autoSpaceDE/>
            <w:autoSpaceDN/>
            <w:bidi w:val="0"/>
            <w:adjustRightInd/>
            <w:spacing w:before="0" w:line="240" w:lineRule="auto"/>
            <w:jc w:val="left"/>
            <w:textAlignment w:val="auto"/>
            <w:rPr>
              <w:rFonts w:cs="Times New Roman"/>
              <w:sz w:val="16"/>
              <w:szCs w:val="16"/>
            </w:rPr>
          </w:pPr>
          <w:r w:rsidRPr="00821629">
            <w:rPr>
              <w:rFonts w:cs="Times New Roman"/>
              <w:sz w:val="16"/>
              <w:szCs w:val="16"/>
            </w:rPr>
            <w:tab/>
            <w:t>Gr4:</w:t>
          </w:r>
          <w:r w:rsidRPr="00821629">
            <w:rPr>
              <w:rFonts w:cs="Times New Roman"/>
              <w:sz w:val="16"/>
              <w:szCs w:val="16"/>
            </w:rPr>
            <w:tab/>
            <w:t>+41 22 730 65 00</w:t>
          </w:r>
        </w:p>
      </w:tc>
      <w:tc>
        <w:tcPr>
          <w:tcW w:w="2432" w:type="dxa"/>
        </w:tcPr>
        <w:p w:rsidR="00505935" w:rsidRPr="00821629" w:rsidRDefault="00505935" w:rsidP="009723B8">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p>
      </w:tc>
      <w:tc>
        <w:tcPr>
          <w:tcW w:w="2530" w:type="dxa"/>
        </w:tcPr>
        <w:p w:rsidR="00505935" w:rsidRPr="00821629" w:rsidRDefault="00505935" w:rsidP="009723B8">
          <w:pPr>
            <w:tabs>
              <w:tab w:val="clear" w:pos="794"/>
              <w:tab w:val="clear" w:pos="1191"/>
              <w:tab w:val="clear" w:pos="1588"/>
              <w:tab w:val="clear" w:pos="1985"/>
              <w:tab w:val="left" w:pos="772"/>
            </w:tabs>
            <w:overflowPunct/>
            <w:autoSpaceDE/>
            <w:autoSpaceDN/>
            <w:bidi w:val="0"/>
            <w:adjustRightInd/>
            <w:spacing w:before="0" w:line="240" w:lineRule="auto"/>
            <w:jc w:val="left"/>
            <w:textAlignment w:val="auto"/>
            <w:rPr>
              <w:rFonts w:cs="Times New Roman"/>
              <w:sz w:val="16"/>
              <w:szCs w:val="16"/>
            </w:rPr>
          </w:pPr>
          <w:r w:rsidRPr="00821629">
            <w:rPr>
              <w:rFonts w:cs="Times New Roman"/>
              <w:sz w:val="16"/>
              <w:szCs w:val="16"/>
            </w:rPr>
            <w:tab/>
            <w:t>A=400net; C=ch</w:t>
          </w:r>
        </w:p>
      </w:tc>
    </w:tr>
  </w:tbl>
  <w:p w:rsidR="00505935" w:rsidRPr="00821629" w:rsidRDefault="00505935" w:rsidP="009723B8">
    <w:pPr>
      <w:pStyle w:val="Footer"/>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E048A0" w:rsidRDefault="00505935" w:rsidP="009723B8">
    <w:pPr>
      <w:pStyle w:val="Footer"/>
      <w:rPr>
        <w:lang w:val="es-ES_tradnl"/>
      </w:rPr>
    </w:pPr>
    <w:fldSimple w:instr=" FILENAME \p \* MERGEFORMAT ">
      <w:r w:rsidRPr="00C0520E">
        <w:rPr>
          <w:lang w:val="es-ES_tradnl"/>
        </w:rPr>
        <w:t>C:\Documents</w:t>
      </w:r>
      <w:r>
        <w:t xml:space="preserve"> and Settings\gozal\Local Settings\Temporary Internet Files\OLK2B\190V2A.DOCX</w:t>
      </w:r>
    </w:fldSimple>
    <w:r w:rsidRPr="00E048A0">
      <w:rPr>
        <w:lang w:val="es-ES_tradnl"/>
      </w:rPr>
      <w:t xml:space="preserve">  (</w:t>
    </w:r>
    <w:r w:rsidRPr="009723B8">
      <w:rPr>
        <w:lang w:val="es-ES"/>
      </w:rPr>
      <w:t>285473</w:t>
    </w:r>
    <w:r w:rsidRPr="00E048A0">
      <w:rPr>
        <w:lang w:val="es-ES_tradnl"/>
      </w:rPr>
      <w:t>)</w:t>
    </w:r>
    <w:r w:rsidRPr="00E048A0">
      <w:rPr>
        <w:lang w:val="es-ES_tradnl"/>
      </w:rPr>
      <w:tab/>
    </w:r>
    <w:r>
      <w:fldChar w:fldCharType="begin"/>
    </w:r>
    <w:r>
      <w:instrText xml:space="preserve"> savedate \@ dd.MM.yy </w:instrText>
    </w:r>
    <w:r>
      <w:fldChar w:fldCharType="separate"/>
    </w:r>
    <w:r>
      <w:t>30.04.10</w:t>
    </w:r>
    <w:r>
      <w:fldChar w:fldCharType="end"/>
    </w:r>
    <w:r w:rsidRPr="00E048A0">
      <w:rPr>
        <w:lang w:val="es-ES_tradnl"/>
      </w:rPr>
      <w:tab/>
    </w:r>
    <w:r>
      <w:fldChar w:fldCharType="begin"/>
    </w:r>
    <w:r>
      <w:instrText xml:space="preserve"> printdate \@ dd.MM.yy </w:instrText>
    </w:r>
    <w:r>
      <w:fldChar w:fldCharType="separate"/>
    </w:r>
    <w:r>
      <w:t>30.04.10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9723B8" w:rsidRDefault="00505935" w:rsidP="00EC6BF2">
    <w:pPr>
      <w:pStyle w:val="Footer"/>
      <w:tabs>
        <w:tab w:val="clear" w:pos="6379"/>
        <w:tab w:val="clear" w:pos="9639"/>
        <w:tab w:val="left" w:pos="7938"/>
        <w:tab w:val="right" w:pos="14317"/>
      </w:tabs>
      <w:rPr>
        <w:lang w:val="es-ES_tradnl"/>
      </w:rPr>
    </w:pPr>
    <w:fldSimple w:instr=" FILENAME \p \* MERGEFORMAT ">
      <w:r w:rsidRPr="00C0520E">
        <w:rPr>
          <w:lang w:val="es-ES_tradnl"/>
        </w:rPr>
        <w:t>C:\Documents</w:t>
      </w:r>
      <w:r>
        <w:t xml:space="preserve"> and Settings\gozal\Local Settings\Temporary Internet Files\OLK2B\190V2A.DOCX</w:t>
      </w:r>
    </w:fldSimple>
    <w:r w:rsidRPr="00E048A0">
      <w:rPr>
        <w:lang w:val="es-ES_tradnl"/>
      </w:rPr>
      <w:t xml:space="preserve">  (</w:t>
    </w:r>
    <w:r w:rsidRPr="009723B8">
      <w:rPr>
        <w:lang w:val="es-ES"/>
      </w:rPr>
      <w:t>285473</w:t>
    </w:r>
    <w:r w:rsidRPr="00E048A0">
      <w:rPr>
        <w:lang w:val="es-ES_tradnl"/>
      </w:rPr>
      <w:t>)</w:t>
    </w:r>
    <w:r w:rsidRPr="00E048A0">
      <w:rPr>
        <w:lang w:val="es-ES_tradnl"/>
      </w:rPr>
      <w:tab/>
    </w:r>
    <w:r>
      <w:fldChar w:fldCharType="begin"/>
    </w:r>
    <w:r>
      <w:instrText xml:space="preserve"> savedate \@ dd.MM.yy </w:instrText>
    </w:r>
    <w:r>
      <w:fldChar w:fldCharType="separate"/>
    </w:r>
    <w:r>
      <w:t>30.04.10</w:t>
    </w:r>
    <w:r>
      <w:fldChar w:fldCharType="end"/>
    </w:r>
    <w:r w:rsidRPr="00E048A0">
      <w:rPr>
        <w:lang w:val="es-ES_tradnl"/>
      </w:rPr>
      <w:tab/>
    </w:r>
    <w:r>
      <w:fldChar w:fldCharType="begin"/>
    </w:r>
    <w:r>
      <w:instrText xml:space="preserve"> printdate \@ dd.MM.yy </w:instrText>
    </w:r>
    <w:r>
      <w:fldChar w:fldCharType="separate"/>
    </w:r>
    <w:r>
      <w:t>30.04.10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C634EA" w:rsidRDefault="00505935" w:rsidP="000B7D57">
    <w:pPr>
      <w:pStyle w:val="Footer"/>
      <w:tabs>
        <w:tab w:val="clear" w:pos="6379"/>
        <w:tab w:val="left" w:pos="5670"/>
      </w:tabs>
      <w:rPr>
        <w:vanish/>
        <w:lang w:val="es-ES_tradnl"/>
      </w:rPr>
    </w:pPr>
    <w:fldSimple w:instr=" FILENAME \p \* MERGEFORMAT ">
      <w:r w:rsidRPr="00C0520E">
        <w:rPr>
          <w:vanish/>
          <w:lang w:val="es-ES_tradnl"/>
        </w:rPr>
        <w:t>C:\Documents</w:t>
      </w:r>
      <w:r>
        <w:t xml:space="preserve"> and Settings\gozal\Local Settings\Temporary Internet Files\OLK2B\190V2A.DOCX</w:t>
      </w:r>
    </w:fldSimple>
    <w:r w:rsidRPr="00C634EA">
      <w:rPr>
        <w:vanish/>
        <w:lang w:val="es-ES_tradnl"/>
      </w:rPr>
      <w:t xml:space="preserve">  (</w:t>
    </w:r>
    <w:r w:rsidRPr="00C634EA">
      <w:rPr>
        <w:vanish/>
        <w:lang w:val="es-ES"/>
      </w:rPr>
      <w:t>285473</w:t>
    </w:r>
    <w:r w:rsidRPr="00C634EA">
      <w:rPr>
        <w:vanish/>
        <w:lang w:val="es-ES_tradnl"/>
      </w:rPr>
      <w:t>)</w:t>
    </w:r>
    <w:r w:rsidRPr="00C634EA">
      <w:rPr>
        <w:vanish/>
        <w:lang w:val="es-ES_tradnl"/>
      </w:rPr>
      <w:tab/>
    </w:r>
    <w:r w:rsidRPr="00C634EA">
      <w:rPr>
        <w:vanish/>
      </w:rPr>
      <w:fldChar w:fldCharType="begin"/>
    </w:r>
    <w:r w:rsidRPr="00C634EA">
      <w:rPr>
        <w:vanish/>
      </w:rPr>
      <w:instrText xml:space="preserve"> savedate \@ dd.MM.yy </w:instrText>
    </w:r>
    <w:r w:rsidRPr="00C634EA">
      <w:rPr>
        <w:vanish/>
      </w:rPr>
      <w:fldChar w:fldCharType="separate"/>
    </w:r>
    <w:r>
      <w:rPr>
        <w:vanish/>
      </w:rPr>
      <w:t>30.04.10</w:t>
    </w:r>
    <w:r w:rsidRPr="00C634EA">
      <w:rPr>
        <w:vanish/>
      </w:rPr>
      <w:fldChar w:fldCharType="end"/>
    </w:r>
    <w:r w:rsidRPr="00C634EA">
      <w:rPr>
        <w:vanish/>
        <w:lang w:val="es-ES_tradnl"/>
      </w:rPr>
      <w:tab/>
    </w:r>
    <w:r w:rsidRPr="00C634EA">
      <w:rPr>
        <w:vanish/>
      </w:rPr>
      <w:fldChar w:fldCharType="begin"/>
    </w:r>
    <w:r w:rsidRPr="00C634EA">
      <w:rPr>
        <w:vanish/>
      </w:rPr>
      <w:instrText xml:space="preserve"> printdate \@ dd.MM.yy </w:instrText>
    </w:r>
    <w:r w:rsidRPr="00C634EA">
      <w:rPr>
        <w:vanish/>
      </w:rPr>
      <w:fldChar w:fldCharType="separate"/>
    </w:r>
    <w:r>
      <w:rPr>
        <w:vanish/>
      </w:rPr>
      <w:t>30.04.10</w:t>
    </w:r>
    <w:r w:rsidRPr="00C634EA">
      <w:rP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935" w:rsidRDefault="00505935">
      <w:r>
        <w:t>____________________</w:t>
      </w:r>
    </w:p>
  </w:footnote>
  <w:footnote w:type="continuationSeparator" w:id="0">
    <w:p w:rsidR="00505935" w:rsidRDefault="00505935">
      <w:r>
        <w:continuationSeparator/>
      </w:r>
    </w:p>
  </w:footnote>
  <w:footnote w:id="1">
    <w:p w:rsidR="00505935" w:rsidRDefault="00505935" w:rsidP="00271FBC">
      <w:pPr>
        <w:pStyle w:val="FootnoteText"/>
        <w:spacing w:after="240" w:line="192" w:lineRule="auto"/>
      </w:pPr>
      <w:r w:rsidRPr="009107DC">
        <w:rPr>
          <w:rStyle w:val="FootnoteReference"/>
          <w:szCs w:val="26"/>
          <w:rtl/>
        </w:rPr>
        <w:t>*</w:t>
      </w:r>
      <w:r>
        <w:rPr>
          <w:rtl/>
        </w:rPr>
        <w:tab/>
      </w:r>
      <w:r w:rsidRPr="009107DC">
        <w:rPr>
          <w:rtl/>
        </w:rPr>
        <w:t>يشجع المشاركون على إحضار مقتطفات من سجلات الترددات الوطنية لأغراض التدريب ولمقارنة محتويات سجل الترددات الوطني بمحتويات السجل الأساسي الدولي للترددات. ويرى المكتب أن هذا من شأنه أن ييسر تدريب الإدارات وإطلاعها على الشكل الجديد للبيانات المتعلقة بالمحطات الراديوية. ويمكن للمشاركين أيضا</w:t>
      </w:r>
      <w:r>
        <w:rPr>
          <w:rtl/>
        </w:rPr>
        <w:t>ً</w:t>
      </w:r>
      <w:r w:rsidRPr="009107DC">
        <w:rPr>
          <w:rtl/>
        </w:rPr>
        <w:t xml:space="preserve"> تقديم بطاقات تبليغ لكي ينظر فيها المكتب رسميا</w:t>
      </w:r>
      <w:r>
        <w:rPr>
          <w:rtl/>
        </w:rPr>
        <w:t>ً</w:t>
      </w:r>
      <w:r w:rsidRPr="009107DC">
        <w:rPr>
          <w:rtl/>
        </w:rPr>
        <w:t xml:space="preserve"> على أن تكون الإدارة الوطنية المعنية قد قامت، كتابة وحسب الأصول، بتخويل المشارك (المشاركين) تقديم بطاقات التبليغ المناسبة للمكتب في هذا الصدد</w:t>
      </w:r>
      <w:r>
        <w:rPr>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6836E2" w:rsidRDefault="00505935" w:rsidP="0043547D">
    <w:pPr>
      <w:pStyle w:val="Header"/>
      <w:bidi w:val="0"/>
      <w:spacing w:line="240" w:lineRule="auto"/>
      <w:rPr>
        <w:rStyle w:val="PageNumber"/>
        <w:rFonts w:cs="Traditional Arabic"/>
        <w:sz w:val="20"/>
        <w:szCs w:val="20"/>
      </w:rPr>
    </w:pPr>
    <w:r w:rsidRPr="006836E2">
      <w:rPr>
        <w:sz w:val="20"/>
        <w:szCs w:val="20"/>
        <w:lang w:val="en-US"/>
      </w:rPr>
      <w:t xml:space="preserve">- </w:t>
    </w:r>
    <w:r w:rsidRPr="006836E2">
      <w:rPr>
        <w:rStyle w:val="PageNumber"/>
        <w:rFonts w:cs="Traditional Arabic"/>
        <w:sz w:val="20"/>
        <w:szCs w:val="20"/>
      </w:rPr>
      <w:fldChar w:fldCharType="begin"/>
    </w:r>
    <w:r w:rsidRPr="006836E2">
      <w:rPr>
        <w:rStyle w:val="PageNumber"/>
        <w:rFonts w:cs="Traditional Arabic"/>
        <w:sz w:val="20"/>
        <w:szCs w:val="20"/>
      </w:rPr>
      <w:instrText xml:space="preserve"> PAGE </w:instrText>
    </w:r>
    <w:r w:rsidRPr="006836E2">
      <w:rPr>
        <w:rStyle w:val="PageNumber"/>
        <w:rFonts w:cs="Traditional Arabic"/>
        <w:sz w:val="20"/>
        <w:szCs w:val="20"/>
      </w:rPr>
      <w:fldChar w:fldCharType="separate"/>
    </w:r>
    <w:r>
      <w:rPr>
        <w:rStyle w:val="PageNumber"/>
        <w:rFonts w:cs="Traditional Arabic"/>
        <w:noProof/>
        <w:sz w:val="20"/>
        <w:szCs w:val="20"/>
      </w:rPr>
      <w:t>3</w:t>
    </w:r>
    <w:r w:rsidRPr="006836E2">
      <w:rPr>
        <w:rStyle w:val="PageNumber"/>
        <w:rFonts w:cs="Traditional Arabic"/>
        <w:sz w:val="20"/>
        <w:szCs w:val="20"/>
      </w:rPr>
      <w:fldChar w:fldCharType="end"/>
    </w:r>
    <w:r w:rsidRPr="006836E2">
      <w:rPr>
        <w:rStyle w:val="PageNumber"/>
        <w:rFonts w:cs="Traditional Arabic"/>
        <w:sz w:val="20"/>
        <w:szCs w:val="20"/>
      </w:rPr>
      <w:t xml:space="preserve"> -</w:t>
    </w:r>
  </w:p>
  <w:p w:rsidR="00505935" w:rsidRPr="006836E2" w:rsidRDefault="00505935" w:rsidP="0043547D">
    <w:pPr>
      <w:pStyle w:val="Header"/>
      <w:bidi w:val="0"/>
      <w:spacing w:line="240" w:lineRule="auto"/>
      <w:rPr>
        <w:rStyle w:val="PageNumber"/>
        <w:rFonts w:cs="Traditional Arabic"/>
        <w:sz w:val="20"/>
        <w:szCs w:val="20"/>
      </w:rPr>
    </w:pPr>
    <w:r w:rsidRPr="006836E2">
      <w:rPr>
        <w:rStyle w:val="PageNumber"/>
        <w:rFonts w:cs="Traditional Arabic"/>
        <w:sz w:val="20"/>
        <w:szCs w:val="20"/>
      </w:rPr>
      <w:t>CA/1</w:t>
    </w:r>
    <w:r w:rsidRPr="006836E2">
      <w:rPr>
        <w:rStyle w:val="PageNumber"/>
        <w:rFonts w:cs="Traditional Arabic"/>
        <w:sz w:val="20"/>
        <w:szCs w:val="20"/>
        <w:rtl/>
      </w:rPr>
      <w:t>90</w:t>
    </w:r>
    <w:r w:rsidRPr="006836E2">
      <w:rPr>
        <w:rStyle w:val="PageNumber"/>
        <w:rFonts w:cs="Traditional Arabic"/>
        <w:sz w:val="20"/>
        <w:szCs w:val="20"/>
      </w:rPr>
      <w: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C8697B" w:rsidRDefault="00505935" w:rsidP="00C8697B">
    <w:pPr>
      <w:pStyle w:val="Header"/>
      <w:bidi w:val="0"/>
      <w:spacing w:line="240" w:lineRule="auto"/>
      <w:rPr>
        <w:szCs w:val="18"/>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C8697B" w:rsidRDefault="00505935" w:rsidP="00C8697B">
    <w:pPr>
      <w:pStyle w:val="Header"/>
      <w:bidi w:val="0"/>
      <w:spacing w:line="240" w:lineRule="auto"/>
      <w:rPr>
        <w:rStyle w:val="PageNumber"/>
        <w:rFonts w:cs="Traditional Arabic"/>
        <w:szCs w:val="18"/>
      </w:rPr>
    </w:pPr>
    <w:r w:rsidRPr="00C8697B">
      <w:rPr>
        <w:szCs w:val="18"/>
        <w:lang w:val="en-US"/>
      </w:rPr>
      <w:t xml:space="preserve">- </w:t>
    </w:r>
    <w:r w:rsidRPr="00C8697B">
      <w:rPr>
        <w:rStyle w:val="PageNumber"/>
        <w:rFonts w:cs="Traditional Arabic"/>
        <w:szCs w:val="18"/>
      </w:rPr>
      <w:fldChar w:fldCharType="begin"/>
    </w:r>
    <w:r w:rsidRPr="00C8697B">
      <w:rPr>
        <w:rStyle w:val="PageNumber"/>
        <w:rFonts w:cs="Traditional Arabic"/>
        <w:szCs w:val="18"/>
      </w:rPr>
      <w:instrText xml:space="preserve"> PAGE </w:instrText>
    </w:r>
    <w:r w:rsidRPr="00C8697B">
      <w:rPr>
        <w:rStyle w:val="PageNumber"/>
        <w:rFonts w:cs="Traditional Arabic"/>
        <w:szCs w:val="18"/>
      </w:rPr>
      <w:fldChar w:fldCharType="separate"/>
    </w:r>
    <w:r>
      <w:rPr>
        <w:rStyle w:val="PageNumber"/>
        <w:rFonts w:cs="Traditional Arabic"/>
        <w:noProof/>
        <w:szCs w:val="18"/>
      </w:rPr>
      <w:t>4</w:t>
    </w:r>
    <w:r w:rsidRPr="00C8697B">
      <w:rPr>
        <w:rStyle w:val="PageNumber"/>
        <w:rFonts w:cs="Traditional Arabic"/>
        <w:szCs w:val="18"/>
      </w:rPr>
      <w:fldChar w:fldCharType="end"/>
    </w:r>
    <w:r w:rsidRPr="00C8697B">
      <w:rPr>
        <w:rStyle w:val="PageNumber"/>
        <w:rFonts w:cs="Traditional Arabic"/>
        <w:szCs w:val="18"/>
      </w:rPr>
      <w:t xml:space="preserve"> -</w:t>
    </w:r>
  </w:p>
  <w:p w:rsidR="00505935" w:rsidRPr="00C8697B" w:rsidRDefault="00505935" w:rsidP="00C8697B">
    <w:pPr>
      <w:pStyle w:val="Header"/>
      <w:bidi w:val="0"/>
      <w:spacing w:line="240" w:lineRule="auto"/>
      <w:rPr>
        <w:rStyle w:val="PageNumber"/>
        <w:rFonts w:cs="Traditional Arabic"/>
        <w:szCs w:val="18"/>
      </w:rPr>
    </w:pPr>
    <w:r w:rsidRPr="00C8697B">
      <w:rPr>
        <w:rStyle w:val="PageNumber"/>
        <w:rFonts w:cs="Traditional Arabic"/>
        <w:szCs w:val="18"/>
      </w:rPr>
      <w:t>CA/1</w:t>
    </w:r>
    <w:r w:rsidRPr="00C8697B">
      <w:rPr>
        <w:rStyle w:val="PageNumber"/>
        <w:rFonts w:cs="Traditional Arabic"/>
        <w:szCs w:val="18"/>
        <w:rtl/>
      </w:rPr>
      <w:t>90</w:t>
    </w:r>
    <w:r w:rsidRPr="00C8697B">
      <w:rPr>
        <w:rStyle w:val="PageNumber"/>
        <w:rFonts w:cs="Traditional Arabic"/>
        <w:szCs w:val="18"/>
      </w:rPr>
      <w:t>-A</w:t>
    </w:r>
  </w:p>
  <w:p w:rsidR="00505935" w:rsidRPr="00C8697B" w:rsidRDefault="00505935" w:rsidP="00C8697B">
    <w:pPr>
      <w:pStyle w:val="Header"/>
      <w:bidi w:val="0"/>
      <w:spacing w:line="240" w:lineRule="auto"/>
      <w:rPr>
        <w:szCs w:val="18"/>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C8697B" w:rsidRDefault="00505935" w:rsidP="00C8697B">
    <w:pPr>
      <w:pStyle w:val="Header"/>
      <w:bidi w:val="0"/>
      <w:spacing w:line="240" w:lineRule="auto"/>
      <w:rPr>
        <w:rStyle w:val="PageNumber"/>
        <w:rFonts w:cs="Traditional Arabic"/>
        <w:szCs w:val="18"/>
      </w:rPr>
    </w:pPr>
    <w:r w:rsidRPr="00C8697B">
      <w:rPr>
        <w:szCs w:val="18"/>
        <w:lang w:val="en-US"/>
      </w:rPr>
      <w:t xml:space="preserve">- </w:t>
    </w:r>
    <w:r w:rsidRPr="00C8697B">
      <w:rPr>
        <w:rStyle w:val="PageNumber"/>
        <w:rFonts w:cs="Traditional Arabic"/>
        <w:szCs w:val="18"/>
      </w:rPr>
      <w:fldChar w:fldCharType="begin"/>
    </w:r>
    <w:r w:rsidRPr="00C8697B">
      <w:rPr>
        <w:rStyle w:val="PageNumber"/>
        <w:rFonts w:cs="Traditional Arabic"/>
        <w:szCs w:val="18"/>
      </w:rPr>
      <w:instrText xml:space="preserve"> PAGE </w:instrText>
    </w:r>
    <w:r w:rsidRPr="00C8697B">
      <w:rPr>
        <w:rStyle w:val="PageNumber"/>
        <w:rFonts w:cs="Traditional Arabic"/>
        <w:szCs w:val="18"/>
      </w:rPr>
      <w:fldChar w:fldCharType="separate"/>
    </w:r>
    <w:r>
      <w:rPr>
        <w:rStyle w:val="PageNumber"/>
        <w:rFonts w:cs="Traditional Arabic"/>
        <w:noProof/>
        <w:szCs w:val="18"/>
      </w:rPr>
      <w:t>5</w:t>
    </w:r>
    <w:r w:rsidRPr="00C8697B">
      <w:rPr>
        <w:rStyle w:val="PageNumber"/>
        <w:rFonts w:cs="Traditional Arabic"/>
        <w:szCs w:val="18"/>
      </w:rPr>
      <w:fldChar w:fldCharType="end"/>
    </w:r>
    <w:r w:rsidRPr="00C8697B">
      <w:rPr>
        <w:rStyle w:val="PageNumber"/>
        <w:rFonts w:cs="Traditional Arabic"/>
        <w:szCs w:val="18"/>
      </w:rPr>
      <w:t xml:space="preserve"> -</w:t>
    </w:r>
  </w:p>
  <w:p w:rsidR="00505935" w:rsidRPr="00C8697B" w:rsidRDefault="00505935" w:rsidP="00C8697B">
    <w:pPr>
      <w:pStyle w:val="Header"/>
      <w:bidi w:val="0"/>
      <w:spacing w:line="240" w:lineRule="auto"/>
      <w:rPr>
        <w:rStyle w:val="PageNumber"/>
        <w:rFonts w:cs="Traditional Arabic"/>
        <w:szCs w:val="18"/>
      </w:rPr>
    </w:pPr>
    <w:r w:rsidRPr="00C8697B">
      <w:rPr>
        <w:rStyle w:val="PageNumber"/>
        <w:rFonts w:cs="Traditional Arabic"/>
        <w:szCs w:val="18"/>
      </w:rPr>
      <w:t>CA/1</w:t>
    </w:r>
    <w:r w:rsidRPr="00C8697B">
      <w:rPr>
        <w:rStyle w:val="PageNumber"/>
        <w:rFonts w:cs="Traditional Arabic"/>
        <w:szCs w:val="18"/>
        <w:rtl/>
      </w:rPr>
      <w:t>90</w:t>
    </w:r>
    <w:r w:rsidRPr="00C8697B">
      <w:rPr>
        <w:rStyle w:val="PageNumber"/>
        <w:rFonts w:cs="Traditional Arabic"/>
        <w:szCs w:val="18"/>
      </w:rPr>
      <w:t>-A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35" w:rsidRPr="00C8697B" w:rsidRDefault="00505935" w:rsidP="005D095D">
    <w:pPr>
      <w:pStyle w:val="Header"/>
      <w:bidi w:val="0"/>
      <w:spacing w:line="240" w:lineRule="auto"/>
      <w:rPr>
        <w:rStyle w:val="PageNumber"/>
        <w:rFonts w:cs="Traditional Arabic"/>
        <w:szCs w:val="18"/>
      </w:rPr>
    </w:pPr>
    <w:r w:rsidRPr="00C8697B">
      <w:rPr>
        <w:szCs w:val="18"/>
        <w:lang w:val="en-US"/>
      </w:rPr>
      <w:t xml:space="preserve">- </w:t>
    </w:r>
    <w:r w:rsidRPr="00C8697B">
      <w:rPr>
        <w:rStyle w:val="PageNumber"/>
        <w:rFonts w:cs="Traditional Arabic"/>
        <w:szCs w:val="18"/>
      </w:rPr>
      <w:fldChar w:fldCharType="begin"/>
    </w:r>
    <w:r w:rsidRPr="00C8697B">
      <w:rPr>
        <w:rStyle w:val="PageNumber"/>
        <w:rFonts w:cs="Traditional Arabic"/>
        <w:szCs w:val="18"/>
      </w:rPr>
      <w:instrText xml:space="preserve"> PAGE </w:instrText>
    </w:r>
    <w:r w:rsidRPr="00C8697B">
      <w:rPr>
        <w:rStyle w:val="PageNumber"/>
        <w:rFonts w:cs="Traditional Arabic"/>
        <w:szCs w:val="18"/>
      </w:rPr>
      <w:fldChar w:fldCharType="separate"/>
    </w:r>
    <w:r>
      <w:rPr>
        <w:rStyle w:val="PageNumber"/>
        <w:rFonts w:cs="Traditional Arabic"/>
        <w:noProof/>
        <w:szCs w:val="18"/>
      </w:rPr>
      <w:t>7</w:t>
    </w:r>
    <w:r w:rsidRPr="00C8697B">
      <w:rPr>
        <w:rStyle w:val="PageNumber"/>
        <w:rFonts w:cs="Traditional Arabic"/>
        <w:szCs w:val="18"/>
      </w:rPr>
      <w:fldChar w:fldCharType="end"/>
    </w:r>
    <w:r w:rsidRPr="00C8697B">
      <w:rPr>
        <w:rStyle w:val="PageNumber"/>
        <w:rFonts w:cs="Traditional Arabic"/>
        <w:szCs w:val="18"/>
      </w:rPr>
      <w:t xml:space="preserve"> -</w:t>
    </w:r>
  </w:p>
  <w:p w:rsidR="00505935" w:rsidRPr="00C8697B" w:rsidRDefault="00505935" w:rsidP="005D095D">
    <w:pPr>
      <w:pStyle w:val="Header"/>
      <w:bidi w:val="0"/>
      <w:spacing w:line="240" w:lineRule="auto"/>
      <w:rPr>
        <w:rStyle w:val="PageNumber"/>
        <w:rFonts w:cs="Traditional Arabic"/>
        <w:szCs w:val="18"/>
      </w:rPr>
    </w:pPr>
    <w:r w:rsidRPr="00C8697B">
      <w:rPr>
        <w:rStyle w:val="PageNumber"/>
        <w:rFonts w:cs="Traditional Arabic"/>
        <w:szCs w:val="18"/>
      </w:rPr>
      <w:t>CA/1</w:t>
    </w:r>
    <w:r w:rsidRPr="00C8697B">
      <w:rPr>
        <w:rStyle w:val="PageNumber"/>
        <w:rFonts w:cs="Traditional Arabic"/>
        <w:szCs w:val="18"/>
        <w:rtl/>
      </w:rPr>
      <w:t>90</w:t>
    </w:r>
    <w:r w:rsidRPr="00C8697B">
      <w:rPr>
        <w:rStyle w:val="PageNumber"/>
        <w:rFonts w:cs="Traditional Arabic"/>
        <w:szCs w:val="18"/>
      </w:rPr>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F03"/>
    <w:rsid w:val="0000219B"/>
    <w:rsid w:val="000021C6"/>
    <w:rsid w:val="00003B82"/>
    <w:rsid w:val="0000620A"/>
    <w:rsid w:val="000105BD"/>
    <w:rsid w:val="00016557"/>
    <w:rsid w:val="00022BC4"/>
    <w:rsid w:val="00040187"/>
    <w:rsid w:val="000519B4"/>
    <w:rsid w:val="00054872"/>
    <w:rsid w:val="00064178"/>
    <w:rsid w:val="00064C11"/>
    <w:rsid w:val="00072E04"/>
    <w:rsid w:val="00073AD8"/>
    <w:rsid w:val="000A4BAB"/>
    <w:rsid w:val="000B7D57"/>
    <w:rsid w:val="000C59CE"/>
    <w:rsid w:val="000C5DB2"/>
    <w:rsid w:val="000C5FBE"/>
    <w:rsid w:val="000E15C1"/>
    <w:rsid w:val="000E4A3C"/>
    <w:rsid w:val="000E64DA"/>
    <w:rsid w:val="000F1BB4"/>
    <w:rsid w:val="000F527D"/>
    <w:rsid w:val="0011110F"/>
    <w:rsid w:val="00113A75"/>
    <w:rsid w:val="001214B1"/>
    <w:rsid w:val="001330B6"/>
    <w:rsid w:val="00141910"/>
    <w:rsid w:val="00151E3C"/>
    <w:rsid w:val="001524A9"/>
    <w:rsid w:val="00157A2A"/>
    <w:rsid w:val="001628B8"/>
    <w:rsid w:val="001650F1"/>
    <w:rsid w:val="0017055B"/>
    <w:rsid w:val="00177689"/>
    <w:rsid w:val="0018062A"/>
    <w:rsid w:val="00183A80"/>
    <w:rsid w:val="00191133"/>
    <w:rsid w:val="001A006B"/>
    <w:rsid w:val="001B1189"/>
    <w:rsid w:val="001C2581"/>
    <w:rsid w:val="001C725B"/>
    <w:rsid w:val="001E15AA"/>
    <w:rsid w:val="001E5D58"/>
    <w:rsid w:val="001E6C71"/>
    <w:rsid w:val="00206BDC"/>
    <w:rsid w:val="00206E2B"/>
    <w:rsid w:val="00210B45"/>
    <w:rsid w:val="00213061"/>
    <w:rsid w:val="00223F32"/>
    <w:rsid w:val="00224A0B"/>
    <w:rsid w:val="00226F72"/>
    <w:rsid w:val="00227F65"/>
    <w:rsid w:val="00246B23"/>
    <w:rsid w:val="0025107F"/>
    <w:rsid w:val="002632A4"/>
    <w:rsid w:val="00267475"/>
    <w:rsid w:val="00271FBC"/>
    <w:rsid w:val="00272BCF"/>
    <w:rsid w:val="00273D3C"/>
    <w:rsid w:val="00276A58"/>
    <w:rsid w:val="002910DF"/>
    <w:rsid w:val="002E41DC"/>
    <w:rsid w:val="002E5B7A"/>
    <w:rsid w:val="002F4A9D"/>
    <w:rsid w:val="00304B84"/>
    <w:rsid w:val="00306C05"/>
    <w:rsid w:val="003139F8"/>
    <w:rsid w:val="00316BB3"/>
    <w:rsid w:val="00320C8B"/>
    <w:rsid w:val="00322ECB"/>
    <w:rsid w:val="00325DB5"/>
    <w:rsid w:val="00333410"/>
    <w:rsid w:val="00335DA5"/>
    <w:rsid w:val="00336432"/>
    <w:rsid w:val="00343581"/>
    <w:rsid w:val="00353380"/>
    <w:rsid w:val="00390A61"/>
    <w:rsid w:val="003960E4"/>
    <w:rsid w:val="003A4776"/>
    <w:rsid w:val="003A5A66"/>
    <w:rsid w:val="003B06FE"/>
    <w:rsid w:val="003C28F3"/>
    <w:rsid w:val="003C2EA3"/>
    <w:rsid w:val="003C7CE3"/>
    <w:rsid w:val="003D348C"/>
    <w:rsid w:val="003D3993"/>
    <w:rsid w:val="003E1203"/>
    <w:rsid w:val="003E2F66"/>
    <w:rsid w:val="003E5C03"/>
    <w:rsid w:val="003F18DA"/>
    <w:rsid w:val="0040272E"/>
    <w:rsid w:val="004140EA"/>
    <w:rsid w:val="00416210"/>
    <w:rsid w:val="0043547D"/>
    <w:rsid w:val="00436D94"/>
    <w:rsid w:val="004406E3"/>
    <w:rsid w:val="0044634B"/>
    <w:rsid w:val="00451A57"/>
    <w:rsid w:val="00470AAC"/>
    <w:rsid w:val="004716D9"/>
    <w:rsid w:val="004848FB"/>
    <w:rsid w:val="004A4D4D"/>
    <w:rsid w:val="004A5AB1"/>
    <w:rsid w:val="004C1881"/>
    <w:rsid w:val="004D14C6"/>
    <w:rsid w:val="004D3B6F"/>
    <w:rsid w:val="004D63EE"/>
    <w:rsid w:val="004E06A4"/>
    <w:rsid w:val="004F26AE"/>
    <w:rsid w:val="004F4146"/>
    <w:rsid w:val="00505935"/>
    <w:rsid w:val="00523980"/>
    <w:rsid w:val="00525BC9"/>
    <w:rsid w:val="00534D9D"/>
    <w:rsid w:val="005603FD"/>
    <w:rsid w:val="005671CA"/>
    <w:rsid w:val="00590DB8"/>
    <w:rsid w:val="00595800"/>
    <w:rsid w:val="005B07E9"/>
    <w:rsid w:val="005B5C79"/>
    <w:rsid w:val="005C40F1"/>
    <w:rsid w:val="005C5C2D"/>
    <w:rsid w:val="005D095D"/>
    <w:rsid w:val="005D1543"/>
    <w:rsid w:val="005E734B"/>
    <w:rsid w:val="005E76F0"/>
    <w:rsid w:val="005F130D"/>
    <w:rsid w:val="005F7F4C"/>
    <w:rsid w:val="00600846"/>
    <w:rsid w:val="00600F5D"/>
    <w:rsid w:val="006024DD"/>
    <w:rsid w:val="006136BC"/>
    <w:rsid w:val="00614535"/>
    <w:rsid w:val="00624358"/>
    <w:rsid w:val="00624DDB"/>
    <w:rsid w:val="00627106"/>
    <w:rsid w:val="00630254"/>
    <w:rsid w:val="00637ACE"/>
    <w:rsid w:val="00637C9D"/>
    <w:rsid w:val="00655203"/>
    <w:rsid w:val="00663529"/>
    <w:rsid w:val="00667B95"/>
    <w:rsid w:val="006719FE"/>
    <w:rsid w:val="00682AD7"/>
    <w:rsid w:val="006836E2"/>
    <w:rsid w:val="00684405"/>
    <w:rsid w:val="0069377C"/>
    <w:rsid w:val="00695B38"/>
    <w:rsid w:val="00695BE0"/>
    <w:rsid w:val="006971B7"/>
    <w:rsid w:val="006A34DB"/>
    <w:rsid w:val="006B3F95"/>
    <w:rsid w:val="006C3C20"/>
    <w:rsid w:val="006D48C3"/>
    <w:rsid w:val="006D4E26"/>
    <w:rsid w:val="006E1ABF"/>
    <w:rsid w:val="006E2096"/>
    <w:rsid w:val="006E2E2F"/>
    <w:rsid w:val="006E4E19"/>
    <w:rsid w:val="006E6F7B"/>
    <w:rsid w:val="006F3CD3"/>
    <w:rsid w:val="006F4407"/>
    <w:rsid w:val="00702A71"/>
    <w:rsid w:val="0071106C"/>
    <w:rsid w:val="00732CC8"/>
    <w:rsid w:val="00740F67"/>
    <w:rsid w:val="00744CB2"/>
    <w:rsid w:val="00746900"/>
    <w:rsid w:val="007502BE"/>
    <w:rsid w:val="0075205A"/>
    <w:rsid w:val="00760CE4"/>
    <w:rsid w:val="00783678"/>
    <w:rsid w:val="00790226"/>
    <w:rsid w:val="00796ADE"/>
    <w:rsid w:val="007A33DE"/>
    <w:rsid w:val="007A620A"/>
    <w:rsid w:val="007B676B"/>
    <w:rsid w:val="007C22D4"/>
    <w:rsid w:val="00800951"/>
    <w:rsid w:val="00800B8E"/>
    <w:rsid w:val="008047B9"/>
    <w:rsid w:val="00811467"/>
    <w:rsid w:val="00813B58"/>
    <w:rsid w:val="00814338"/>
    <w:rsid w:val="0082104D"/>
    <w:rsid w:val="00821629"/>
    <w:rsid w:val="00822834"/>
    <w:rsid w:val="0083298A"/>
    <w:rsid w:val="008347A8"/>
    <w:rsid w:val="0084448D"/>
    <w:rsid w:val="008575B2"/>
    <w:rsid w:val="00864094"/>
    <w:rsid w:val="00864E04"/>
    <w:rsid w:val="00871C24"/>
    <w:rsid w:val="008819DA"/>
    <w:rsid w:val="00881D43"/>
    <w:rsid w:val="00891EF9"/>
    <w:rsid w:val="008C689C"/>
    <w:rsid w:val="008D4874"/>
    <w:rsid w:val="008D5F03"/>
    <w:rsid w:val="008D77F1"/>
    <w:rsid w:val="008E4874"/>
    <w:rsid w:val="008E5D02"/>
    <w:rsid w:val="008F788E"/>
    <w:rsid w:val="009107DC"/>
    <w:rsid w:val="0091796F"/>
    <w:rsid w:val="00920CCB"/>
    <w:rsid w:val="00925E3B"/>
    <w:rsid w:val="0093776F"/>
    <w:rsid w:val="00951E88"/>
    <w:rsid w:val="00955239"/>
    <w:rsid w:val="009676DC"/>
    <w:rsid w:val="0097183E"/>
    <w:rsid w:val="009723B8"/>
    <w:rsid w:val="0097400B"/>
    <w:rsid w:val="009746CA"/>
    <w:rsid w:val="00974E05"/>
    <w:rsid w:val="00980D6F"/>
    <w:rsid w:val="009846D5"/>
    <w:rsid w:val="00987618"/>
    <w:rsid w:val="009952B2"/>
    <w:rsid w:val="009A4ABE"/>
    <w:rsid w:val="009B3551"/>
    <w:rsid w:val="009B5902"/>
    <w:rsid w:val="009D6AEC"/>
    <w:rsid w:val="009D7A3B"/>
    <w:rsid w:val="009E14F3"/>
    <w:rsid w:val="009E1957"/>
    <w:rsid w:val="009F209D"/>
    <w:rsid w:val="00A00131"/>
    <w:rsid w:val="00A013CE"/>
    <w:rsid w:val="00A06093"/>
    <w:rsid w:val="00A1183B"/>
    <w:rsid w:val="00A1307D"/>
    <w:rsid w:val="00A17656"/>
    <w:rsid w:val="00A241A9"/>
    <w:rsid w:val="00A26979"/>
    <w:rsid w:val="00A451EE"/>
    <w:rsid w:val="00A50EDF"/>
    <w:rsid w:val="00A51ADC"/>
    <w:rsid w:val="00A52945"/>
    <w:rsid w:val="00A54786"/>
    <w:rsid w:val="00A57190"/>
    <w:rsid w:val="00A66227"/>
    <w:rsid w:val="00A81CB3"/>
    <w:rsid w:val="00A87109"/>
    <w:rsid w:val="00AA4435"/>
    <w:rsid w:val="00AB07C5"/>
    <w:rsid w:val="00AB75B0"/>
    <w:rsid w:val="00AD7AB0"/>
    <w:rsid w:val="00AE16DA"/>
    <w:rsid w:val="00AE598E"/>
    <w:rsid w:val="00B00DFF"/>
    <w:rsid w:val="00B04C3D"/>
    <w:rsid w:val="00B07C33"/>
    <w:rsid w:val="00B33CD6"/>
    <w:rsid w:val="00B437B6"/>
    <w:rsid w:val="00B47B34"/>
    <w:rsid w:val="00B50279"/>
    <w:rsid w:val="00B55532"/>
    <w:rsid w:val="00B5569B"/>
    <w:rsid w:val="00B5707B"/>
    <w:rsid w:val="00B57344"/>
    <w:rsid w:val="00B65C32"/>
    <w:rsid w:val="00B66D90"/>
    <w:rsid w:val="00B77543"/>
    <w:rsid w:val="00B81DF1"/>
    <w:rsid w:val="00B87197"/>
    <w:rsid w:val="00B87E04"/>
    <w:rsid w:val="00B93D60"/>
    <w:rsid w:val="00B94043"/>
    <w:rsid w:val="00BD65D3"/>
    <w:rsid w:val="00BD67DF"/>
    <w:rsid w:val="00BF0519"/>
    <w:rsid w:val="00C027EC"/>
    <w:rsid w:val="00C028E9"/>
    <w:rsid w:val="00C032E5"/>
    <w:rsid w:val="00C0520E"/>
    <w:rsid w:val="00C067F7"/>
    <w:rsid w:val="00C20177"/>
    <w:rsid w:val="00C24C69"/>
    <w:rsid w:val="00C31CA6"/>
    <w:rsid w:val="00C36BAC"/>
    <w:rsid w:val="00C40AC1"/>
    <w:rsid w:val="00C46EE7"/>
    <w:rsid w:val="00C53DEB"/>
    <w:rsid w:val="00C634EA"/>
    <w:rsid w:val="00C71BD6"/>
    <w:rsid w:val="00C76E44"/>
    <w:rsid w:val="00C807C3"/>
    <w:rsid w:val="00C820CE"/>
    <w:rsid w:val="00C823C0"/>
    <w:rsid w:val="00C8590E"/>
    <w:rsid w:val="00C8697B"/>
    <w:rsid w:val="00C87B84"/>
    <w:rsid w:val="00C92B19"/>
    <w:rsid w:val="00C954F5"/>
    <w:rsid w:val="00CA06D9"/>
    <w:rsid w:val="00CB4CC7"/>
    <w:rsid w:val="00CC0D0D"/>
    <w:rsid w:val="00CD1AC5"/>
    <w:rsid w:val="00CD1F43"/>
    <w:rsid w:val="00CD44B6"/>
    <w:rsid w:val="00CE1E9E"/>
    <w:rsid w:val="00CF0E5C"/>
    <w:rsid w:val="00CF27BD"/>
    <w:rsid w:val="00D01576"/>
    <w:rsid w:val="00D01DF7"/>
    <w:rsid w:val="00D04135"/>
    <w:rsid w:val="00D061F7"/>
    <w:rsid w:val="00D100AD"/>
    <w:rsid w:val="00D1075D"/>
    <w:rsid w:val="00D136DE"/>
    <w:rsid w:val="00D3046E"/>
    <w:rsid w:val="00D35752"/>
    <w:rsid w:val="00D463D0"/>
    <w:rsid w:val="00D47933"/>
    <w:rsid w:val="00D526D9"/>
    <w:rsid w:val="00D61395"/>
    <w:rsid w:val="00D6333C"/>
    <w:rsid w:val="00D744B4"/>
    <w:rsid w:val="00D76173"/>
    <w:rsid w:val="00D80BB5"/>
    <w:rsid w:val="00D80E80"/>
    <w:rsid w:val="00D854B6"/>
    <w:rsid w:val="00DA3A36"/>
    <w:rsid w:val="00DB25A3"/>
    <w:rsid w:val="00DB2E6F"/>
    <w:rsid w:val="00DB5E9B"/>
    <w:rsid w:val="00DC3F99"/>
    <w:rsid w:val="00DD080B"/>
    <w:rsid w:val="00DD09BB"/>
    <w:rsid w:val="00DE3955"/>
    <w:rsid w:val="00DF34F9"/>
    <w:rsid w:val="00DF5F57"/>
    <w:rsid w:val="00E02B07"/>
    <w:rsid w:val="00E048A0"/>
    <w:rsid w:val="00E06260"/>
    <w:rsid w:val="00E2242A"/>
    <w:rsid w:val="00E260ED"/>
    <w:rsid w:val="00E274F2"/>
    <w:rsid w:val="00E32A70"/>
    <w:rsid w:val="00E518B1"/>
    <w:rsid w:val="00E6041A"/>
    <w:rsid w:val="00E61070"/>
    <w:rsid w:val="00E72E75"/>
    <w:rsid w:val="00E82378"/>
    <w:rsid w:val="00E90960"/>
    <w:rsid w:val="00EA3869"/>
    <w:rsid w:val="00EB0BB7"/>
    <w:rsid w:val="00EB57E8"/>
    <w:rsid w:val="00EC2D26"/>
    <w:rsid w:val="00EC6BF2"/>
    <w:rsid w:val="00EC710F"/>
    <w:rsid w:val="00F133A6"/>
    <w:rsid w:val="00F20962"/>
    <w:rsid w:val="00F2118F"/>
    <w:rsid w:val="00F30BA9"/>
    <w:rsid w:val="00F3728A"/>
    <w:rsid w:val="00F42740"/>
    <w:rsid w:val="00F42944"/>
    <w:rsid w:val="00F44B42"/>
    <w:rsid w:val="00F45E5D"/>
    <w:rsid w:val="00F54725"/>
    <w:rsid w:val="00F6553C"/>
    <w:rsid w:val="00F7043D"/>
    <w:rsid w:val="00F80E3C"/>
    <w:rsid w:val="00F82B2E"/>
    <w:rsid w:val="00F833F5"/>
    <w:rsid w:val="00F84271"/>
    <w:rsid w:val="00F85436"/>
    <w:rsid w:val="00F87498"/>
    <w:rsid w:val="00F93838"/>
    <w:rsid w:val="00FA035F"/>
    <w:rsid w:val="00FA3566"/>
    <w:rsid w:val="00FB49C5"/>
    <w:rsid w:val="00FB6633"/>
    <w:rsid w:val="00FC6453"/>
    <w:rsid w:val="00FD7897"/>
    <w:rsid w:val="00FF05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630254"/>
    <w:pPr>
      <w:keepNext/>
      <w:keepLines/>
      <w:spacing w:before="360"/>
      <w:ind w:left="794" w:hanging="794"/>
      <w:outlineLvl w:val="0"/>
    </w:pPr>
    <w:rPr>
      <w:b/>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0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uiPriority w:val="99"/>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630254"/>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semiHidden/>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uiPriority w:val="99"/>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s>
</file>

<file path=word/webSettings.xml><?xml version="1.0" encoding="utf-8"?>
<w:webSettings xmlns:r="http://schemas.openxmlformats.org/officeDocument/2006/relationships" xmlns:w="http://schemas.openxmlformats.org/wordprocessingml/2006/main">
  <w:divs>
    <w:div w:id="1923485532">
      <w:marLeft w:val="0"/>
      <w:marRight w:val="0"/>
      <w:marTop w:val="0"/>
      <w:marBottom w:val="0"/>
      <w:divBdr>
        <w:top w:val="none" w:sz="0" w:space="0" w:color="auto"/>
        <w:left w:val="none" w:sz="0" w:space="0" w:color="auto"/>
        <w:bottom w:val="none" w:sz="0" w:space="0" w:color="auto"/>
        <w:right w:val="none" w:sz="0" w:space="0" w:color="auto"/>
      </w:divBdr>
    </w:div>
    <w:div w:id="192348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rs-10"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file:///R:\ART\TIF\LGO_0UIT.TIF" TargetMode="External"/><Relationship Id="rId3" Type="http://schemas.openxmlformats.org/officeDocument/2006/relationships/settings" Target="settings.xml"/><Relationship Id="rId21" Type="http://schemas.openxmlformats.org/officeDocument/2006/relationships/hyperlink" Target="mailto:linda.kocher@itu.int" TargetMode="External"/><Relationship Id="rId7" Type="http://schemas.openxmlformats.org/officeDocument/2006/relationships/image" Target="media/image1.wmf"/><Relationship Id="rId12" Type="http://schemas.openxmlformats.org/officeDocument/2006/relationships/hyperlink" Target="http://www.itu.int/ITU-R/go/wrs-10" TargetMode="Externa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itu.int/ITU-R/go/delegate-reg-info/en"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image" Target="file:///R:\ART\TIF\LGO_0ITU.TIF" TargetMode="External"/><Relationship Id="rId10" Type="http://schemas.openxmlformats.org/officeDocument/2006/relationships/hyperlink" Target="mailto:ITU-Registrations@itu.int"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R/go/delegate-reg-info/en" TargetMode="External"/><Relationship Id="rId14" Type="http://schemas.openxmlformats.org/officeDocument/2006/relationships/footer" Target="footer1.xml"/><Relationship Id="rId22" Type="http://schemas.openxmlformats.org/officeDocument/2006/relationships/hyperlink" Target="mailto:ITU-R.registrations@itu.int"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PA_BRcirc(CA).dot</Template>
  <TotalTime>0</TotalTime>
  <Pages>7</Pages>
  <Words>1548</Words>
  <Characters>8829</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tawfik</dc:creator>
  <cp:keywords/>
  <dc:description/>
  <cp:lastModifiedBy>gozal</cp:lastModifiedBy>
  <cp:revision>2</cp:revision>
  <cp:lastPrinted>2010-04-30T14:02:00Z</cp:lastPrinted>
  <dcterms:created xsi:type="dcterms:W3CDTF">2010-05-03T09:43:00Z</dcterms:created>
  <dcterms:modified xsi:type="dcterms:W3CDTF">2010-05-03T09:43:00Z</dcterms:modified>
</cp:coreProperties>
</file>