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5A" w:rsidRDefault="00D73B5A" w:rsidP="00A01F41">
      <w:pPr>
        <w:rPr>
          <w:rFonts w:ascii="Verdana" w:hAnsi="Verdana"/>
          <w:sz w:val="20"/>
          <w:szCs w:val="20"/>
          <w:lang w:val="es-ES_tradnl"/>
        </w:rPr>
      </w:pPr>
    </w:p>
    <w:p w:rsidR="00D73B5A" w:rsidRPr="0028526F" w:rsidRDefault="00D73B5A" w:rsidP="00DE2FBD">
      <w:pPr>
        <w:pStyle w:val="CEOParts"/>
        <w:spacing w:before="240"/>
        <w:rPr>
          <w:lang w:val="en-GB" w:eastAsia="zh-CN"/>
        </w:rPr>
      </w:pPr>
    </w:p>
    <w:tbl>
      <w:tblPr>
        <w:tblpPr w:leftFromText="180" w:rightFromText="180" w:vertAnchor="page" w:horzAnchor="margin" w:tblpXSpec="center" w:tblpY="1239"/>
        <w:tblW w:w="9551" w:type="dxa"/>
        <w:tblLayout w:type="fixed"/>
        <w:tblLook w:val="01E0"/>
      </w:tblPr>
      <w:tblGrid>
        <w:gridCol w:w="5853"/>
        <w:gridCol w:w="3698"/>
      </w:tblGrid>
      <w:tr w:rsidR="00D73B5A" w:rsidTr="0030250A">
        <w:trPr>
          <w:trHeight w:val="1329"/>
        </w:trPr>
        <w:tc>
          <w:tcPr>
            <w:tcW w:w="5853" w:type="dxa"/>
            <w:tcBorders>
              <w:top w:val="nil"/>
              <w:left w:val="nil"/>
              <w:bottom w:val="nil"/>
              <w:right w:val="nil"/>
            </w:tcBorders>
          </w:tcPr>
          <w:p w:rsidR="00D73B5A" w:rsidRDefault="00D73B5A" w:rsidP="006337C9">
            <w:pPr>
              <w:pStyle w:val="CEOSectorName0"/>
              <w:rPr>
                <w:lang w:eastAsia="zh-CN"/>
              </w:rPr>
            </w:pPr>
            <w:r>
              <w:rPr>
                <w:rFonts w:hint="eastAsia"/>
                <w:lang w:eastAsia="zh-CN"/>
              </w:rPr>
              <w:t>电信发展部门</w:t>
            </w:r>
          </w:p>
        </w:tc>
        <w:tc>
          <w:tcPr>
            <w:tcW w:w="3698" w:type="dxa"/>
            <w:tcBorders>
              <w:top w:val="nil"/>
              <w:left w:val="nil"/>
              <w:bottom w:val="nil"/>
              <w:right w:val="nil"/>
            </w:tcBorders>
          </w:tcPr>
          <w:p w:rsidR="00D73B5A" w:rsidRDefault="00D73B5A" w:rsidP="0030250A">
            <w:pPr>
              <w:pStyle w:val="CEONormal0"/>
              <w:jc w:val="right"/>
            </w:pPr>
            <w:r w:rsidRPr="006E335B">
              <w:rPr>
                <w:b/>
                <w:bCs/>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logo_C_" style="width:130.8pt;height:54.6pt;visibility:visible">
                  <v:imagedata r:id="rId7" o:title=""/>
                </v:shape>
              </w:pict>
            </w:r>
          </w:p>
        </w:tc>
      </w:tr>
      <w:tr w:rsidR="00D73B5A" w:rsidTr="0030250A">
        <w:trPr>
          <w:trHeight w:val="247"/>
        </w:trPr>
        <w:tc>
          <w:tcPr>
            <w:tcW w:w="5853" w:type="dxa"/>
            <w:tcBorders>
              <w:top w:val="nil"/>
              <w:left w:val="nil"/>
              <w:bottom w:val="nil"/>
              <w:right w:val="nil"/>
            </w:tcBorders>
          </w:tcPr>
          <w:p w:rsidR="00D73B5A" w:rsidRDefault="00D73B5A" w:rsidP="006337C9">
            <w:pPr>
              <w:pStyle w:val="CEOMeetingName0"/>
              <w:spacing w:before="0"/>
              <w:rPr>
                <w:lang w:eastAsia="zh-CN"/>
              </w:rPr>
            </w:pPr>
            <w:r>
              <w:rPr>
                <w:lang w:eastAsia="zh-CN"/>
              </w:rPr>
              <w:t>WTDC-10</w:t>
            </w:r>
            <w:r>
              <w:rPr>
                <w:rFonts w:hint="eastAsia"/>
                <w:lang w:eastAsia="zh-CN"/>
              </w:rPr>
              <w:t>阿拉伯国家地区区域性筹备会议</w:t>
            </w:r>
          </w:p>
        </w:tc>
        <w:tc>
          <w:tcPr>
            <w:tcW w:w="3698" w:type="dxa"/>
            <w:tcBorders>
              <w:top w:val="nil"/>
              <w:left w:val="nil"/>
              <w:bottom w:val="nil"/>
              <w:right w:val="nil"/>
            </w:tcBorders>
          </w:tcPr>
          <w:p w:rsidR="00D73B5A" w:rsidRDefault="00D73B5A" w:rsidP="0030250A">
            <w:pPr>
              <w:pStyle w:val="CEONormal0"/>
              <w:jc w:val="right"/>
              <w:rPr>
                <w:lang w:eastAsia="zh-CN"/>
              </w:rPr>
            </w:pPr>
          </w:p>
        </w:tc>
      </w:tr>
      <w:tr w:rsidR="00D73B5A" w:rsidTr="0030250A">
        <w:trPr>
          <w:trHeight w:val="438"/>
        </w:trPr>
        <w:tc>
          <w:tcPr>
            <w:tcW w:w="5853" w:type="dxa"/>
            <w:tcBorders>
              <w:top w:val="nil"/>
              <w:left w:val="nil"/>
              <w:bottom w:val="single" w:sz="12" w:space="0" w:color="auto"/>
              <w:right w:val="nil"/>
            </w:tcBorders>
          </w:tcPr>
          <w:p w:rsidR="00D73B5A" w:rsidRPr="00181BF0" w:rsidRDefault="00D73B5A" w:rsidP="006337C9">
            <w:pPr>
              <w:pStyle w:val="CEOMeetingDates0"/>
              <w:rPr>
                <w:sz w:val="20"/>
                <w:lang w:eastAsia="zh-CN"/>
              </w:rPr>
            </w:pPr>
            <w:r w:rsidRPr="00B85C07">
              <w:rPr>
                <w:sz w:val="20"/>
                <w:lang w:val="en-US" w:eastAsia="zh-CN"/>
              </w:rPr>
              <w:t>2010</w:t>
            </w:r>
            <w:r w:rsidRPr="00B85C07">
              <w:rPr>
                <w:rFonts w:hint="eastAsia"/>
                <w:sz w:val="20"/>
                <w:lang w:val="en-US" w:eastAsia="zh-CN"/>
              </w:rPr>
              <w:t>年</w:t>
            </w:r>
            <w:r w:rsidRPr="00B85C07">
              <w:rPr>
                <w:sz w:val="20"/>
                <w:lang w:val="en-US" w:eastAsia="zh-CN"/>
              </w:rPr>
              <w:t>1</w:t>
            </w:r>
            <w:r w:rsidRPr="00B85C07">
              <w:rPr>
                <w:rFonts w:hint="eastAsia"/>
                <w:sz w:val="20"/>
                <w:lang w:val="en-US" w:eastAsia="zh-CN"/>
              </w:rPr>
              <w:t>月</w:t>
            </w:r>
            <w:r w:rsidRPr="00B85C07">
              <w:rPr>
                <w:sz w:val="20"/>
                <w:lang w:val="en-US" w:eastAsia="zh-CN"/>
              </w:rPr>
              <w:t>17-19</w:t>
            </w:r>
            <w:r w:rsidRPr="00B85C07">
              <w:rPr>
                <w:rFonts w:hint="eastAsia"/>
                <w:sz w:val="20"/>
                <w:lang w:val="en-US" w:eastAsia="zh-CN"/>
              </w:rPr>
              <w:t>日，叙利亚大马士革</w:t>
            </w:r>
            <w:r w:rsidRPr="00181BF0">
              <w:rPr>
                <w:sz w:val="20"/>
                <w:lang w:val="en-US" w:eastAsia="zh-CN"/>
              </w:rPr>
              <w:t xml:space="preserve"> </w:t>
            </w:r>
          </w:p>
        </w:tc>
        <w:tc>
          <w:tcPr>
            <w:tcW w:w="3698" w:type="dxa"/>
            <w:tcBorders>
              <w:top w:val="nil"/>
              <w:left w:val="nil"/>
              <w:bottom w:val="single" w:sz="12" w:space="0" w:color="auto"/>
              <w:right w:val="nil"/>
            </w:tcBorders>
          </w:tcPr>
          <w:p w:rsidR="00D73B5A" w:rsidRPr="00181BF0" w:rsidRDefault="00D73B5A" w:rsidP="0030250A">
            <w:pPr>
              <w:pStyle w:val="CEOMeetingDates0"/>
              <w:rPr>
                <w:sz w:val="20"/>
                <w:lang w:eastAsia="zh-CN"/>
              </w:rPr>
            </w:pPr>
          </w:p>
        </w:tc>
      </w:tr>
      <w:tr w:rsidR="00D73B5A" w:rsidTr="0030250A">
        <w:trPr>
          <w:trHeight w:val="438"/>
        </w:trPr>
        <w:tc>
          <w:tcPr>
            <w:tcW w:w="5853" w:type="dxa"/>
            <w:tcBorders>
              <w:top w:val="single" w:sz="12" w:space="0" w:color="auto"/>
              <w:left w:val="nil"/>
              <w:right w:val="nil"/>
            </w:tcBorders>
          </w:tcPr>
          <w:p w:rsidR="00D73B5A" w:rsidRPr="00181BF0" w:rsidRDefault="00D73B5A" w:rsidP="006337C9">
            <w:pPr>
              <w:pStyle w:val="CEOMeetingDates0"/>
              <w:rPr>
                <w:sz w:val="20"/>
                <w:lang w:val="en-US" w:eastAsia="zh-CN"/>
              </w:rPr>
            </w:pPr>
          </w:p>
        </w:tc>
        <w:tc>
          <w:tcPr>
            <w:tcW w:w="3698" w:type="dxa"/>
            <w:tcBorders>
              <w:top w:val="single" w:sz="12" w:space="0" w:color="auto"/>
              <w:left w:val="nil"/>
              <w:right w:val="nil"/>
            </w:tcBorders>
          </w:tcPr>
          <w:p w:rsidR="00D73B5A" w:rsidRPr="00181BF0" w:rsidRDefault="00D73B5A" w:rsidP="0030250A">
            <w:pPr>
              <w:pStyle w:val="CEONormalCells0"/>
              <w:spacing w:before="240"/>
              <w:jc w:val="right"/>
              <w:rPr>
                <w:sz w:val="20"/>
                <w:lang w:eastAsia="zh-CN"/>
              </w:rPr>
            </w:pPr>
          </w:p>
        </w:tc>
      </w:tr>
      <w:tr w:rsidR="00D73B5A" w:rsidTr="0030250A">
        <w:trPr>
          <w:trHeight w:val="177"/>
        </w:trPr>
        <w:tc>
          <w:tcPr>
            <w:tcW w:w="5853" w:type="dxa"/>
            <w:vMerge w:val="restart"/>
            <w:tcBorders>
              <w:left w:val="nil"/>
              <w:right w:val="nil"/>
            </w:tcBorders>
          </w:tcPr>
          <w:p w:rsidR="00D73B5A" w:rsidRPr="00181BF0" w:rsidRDefault="00D73B5A" w:rsidP="006337C9">
            <w:pPr>
              <w:pStyle w:val="CEOMeetingDates0"/>
              <w:rPr>
                <w:sz w:val="20"/>
                <w:lang w:val="en-US" w:eastAsia="zh-CN"/>
              </w:rPr>
            </w:pPr>
          </w:p>
        </w:tc>
        <w:tc>
          <w:tcPr>
            <w:tcW w:w="3698" w:type="dxa"/>
            <w:tcBorders>
              <w:left w:val="nil"/>
              <w:bottom w:val="nil"/>
              <w:right w:val="nil"/>
            </w:tcBorders>
          </w:tcPr>
          <w:p w:rsidR="00D73B5A" w:rsidRPr="00181BF0" w:rsidRDefault="00D73B5A" w:rsidP="0030250A">
            <w:pPr>
              <w:pStyle w:val="CEODocNo0"/>
              <w:rPr>
                <w:sz w:val="20"/>
                <w:szCs w:val="20"/>
                <w:lang w:eastAsia="zh-CN"/>
              </w:rPr>
            </w:pPr>
            <w:r w:rsidRPr="00181BF0">
              <w:rPr>
                <w:rFonts w:eastAsia="SimSun" w:hAnsi="Times New Roman" w:cs="Times New Roman" w:hint="eastAsia"/>
                <w:sz w:val="20"/>
                <w:szCs w:val="20"/>
                <w:lang w:val="es-ES_tradnl" w:eastAsia="zh-CN"/>
              </w:rPr>
              <w:t>文件</w:t>
            </w:r>
            <w:r w:rsidRPr="00181BF0">
              <w:rPr>
                <w:sz w:val="20"/>
                <w:szCs w:val="20"/>
                <w:lang w:val="es-ES_tradnl"/>
              </w:rPr>
              <w:t xml:space="preserve"> RPM-A</w:t>
            </w:r>
            <w:r>
              <w:rPr>
                <w:sz w:val="20"/>
                <w:szCs w:val="20"/>
                <w:lang w:val="es-ES_tradnl" w:eastAsia="zh-CN"/>
              </w:rPr>
              <w:t>RB10</w:t>
            </w:r>
            <w:r w:rsidRPr="00181BF0">
              <w:rPr>
                <w:sz w:val="20"/>
                <w:szCs w:val="20"/>
                <w:lang w:val="es-ES_tradnl"/>
              </w:rPr>
              <w:t>/</w:t>
            </w:r>
            <w:r>
              <w:rPr>
                <w:sz w:val="20"/>
                <w:szCs w:val="20"/>
                <w:lang w:val="es-ES_tradnl" w:eastAsia="zh-CN"/>
              </w:rPr>
              <w:t>2</w:t>
            </w:r>
            <w:r w:rsidRPr="00181BF0">
              <w:rPr>
                <w:sz w:val="20"/>
                <w:szCs w:val="20"/>
                <w:lang w:val="es-ES_tradnl" w:eastAsia="zh-CN"/>
              </w:rPr>
              <w:t>2</w:t>
            </w:r>
            <w:r w:rsidRPr="00181BF0">
              <w:rPr>
                <w:sz w:val="20"/>
                <w:szCs w:val="20"/>
                <w:lang w:val="es-ES_tradnl"/>
              </w:rPr>
              <w:t>-</w:t>
            </w:r>
            <w:r w:rsidRPr="00181BF0">
              <w:rPr>
                <w:sz w:val="20"/>
                <w:szCs w:val="20"/>
                <w:lang w:val="es-ES_tradnl" w:eastAsia="zh-CN"/>
              </w:rPr>
              <w:t>C</w:t>
            </w:r>
          </w:p>
        </w:tc>
      </w:tr>
      <w:tr w:rsidR="00D73B5A" w:rsidTr="0030250A">
        <w:trPr>
          <w:trHeight w:val="23"/>
        </w:trPr>
        <w:tc>
          <w:tcPr>
            <w:tcW w:w="5853" w:type="dxa"/>
            <w:vMerge/>
            <w:tcBorders>
              <w:left w:val="nil"/>
              <w:right w:val="nil"/>
            </w:tcBorders>
          </w:tcPr>
          <w:p w:rsidR="00D73B5A" w:rsidRPr="00181BF0" w:rsidRDefault="00D73B5A" w:rsidP="006337C9">
            <w:pPr>
              <w:pStyle w:val="CEOMeetingDates0"/>
              <w:rPr>
                <w:sz w:val="20"/>
                <w:lang w:val="en-US"/>
              </w:rPr>
            </w:pPr>
          </w:p>
        </w:tc>
        <w:tc>
          <w:tcPr>
            <w:tcW w:w="3698" w:type="dxa"/>
            <w:tcBorders>
              <w:left w:val="nil"/>
              <w:bottom w:val="nil"/>
              <w:right w:val="nil"/>
            </w:tcBorders>
          </w:tcPr>
          <w:p w:rsidR="00D73B5A" w:rsidRPr="00181BF0" w:rsidRDefault="00D73B5A" w:rsidP="0030250A">
            <w:pPr>
              <w:pStyle w:val="CEODocDates0"/>
              <w:rPr>
                <w:sz w:val="20"/>
                <w:szCs w:val="20"/>
                <w:lang w:eastAsia="zh-CN"/>
              </w:rPr>
            </w:pPr>
            <w:r w:rsidRPr="00181BF0">
              <w:rPr>
                <w:sz w:val="20"/>
                <w:szCs w:val="20"/>
              </w:rPr>
              <w:t>20</w:t>
            </w:r>
            <w:r>
              <w:rPr>
                <w:sz w:val="20"/>
                <w:szCs w:val="20"/>
                <w:lang w:eastAsia="zh-CN"/>
              </w:rPr>
              <w:t>1</w:t>
            </w:r>
            <w:r w:rsidRPr="00181BF0">
              <w:rPr>
                <w:sz w:val="20"/>
                <w:szCs w:val="20"/>
              </w:rPr>
              <w:t>0</w:t>
            </w:r>
            <w:r w:rsidRPr="00181BF0">
              <w:rPr>
                <w:rFonts w:eastAsia="SimSun" w:hAnsi="Times New Roman" w:cs="Times New Roman" w:hint="eastAsia"/>
                <w:sz w:val="20"/>
                <w:szCs w:val="20"/>
                <w:lang w:eastAsia="zh-CN"/>
              </w:rPr>
              <w:t>年</w:t>
            </w:r>
            <w:r>
              <w:rPr>
                <w:rFonts w:eastAsia="SimSun" w:hAnsi="Times New Roman" w:cs="Times New Roman"/>
                <w:sz w:val="20"/>
                <w:szCs w:val="20"/>
                <w:lang w:eastAsia="zh-CN"/>
              </w:rPr>
              <w:t>1</w:t>
            </w:r>
            <w:r w:rsidRPr="00181BF0">
              <w:rPr>
                <w:rFonts w:eastAsia="SimSun" w:hAnsi="Times New Roman" w:cs="Times New Roman" w:hint="eastAsia"/>
                <w:sz w:val="20"/>
                <w:szCs w:val="20"/>
                <w:lang w:eastAsia="zh-CN"/>
              </w:rPr>
              <w:t>月</w:t>
            </w:r>
            <w:r w:rsidRPr="00181BF0">
              <w:rPr>
                <w:rFonts w:eastAsia="SimSun" w:cs="Times New Roman"/>
                <w:sz w:val="20"/>
                <w:szCs w:val="20"/>
                <w:lang w:eastAsia="zh-CN"/>
              </w:rPr>
              <w:t>1</w:t>
            </w:r>
            <w:r>
              <w:rPr>
                <w:rFonts w:eastAsia="SimSun" w:cs="Times New Roman"/>
                <w:sz w:val="20"/>
                <w:szCs w:val="20"/>
                <w:lang w:eastAsia="zh-CN"/>
              </w:rPr>
              <w:t>9</w:t>
            </w:r>
            <w:r w:rsidRPr="00181BF0">
              <w:rPr>
                <w:rFonts w:eastAsia="SimSun" w:hAnsi="Times New Roman" w:cs="Times New Roman" w:hint="eastAsia"/>
                <w:sz w:val="20"/>
                <w:szCs w:val="20"/>
                <w:lang w:eastAsia="zh-CN"/>
              </w:rPr>
              <w:t>日</w:t>
            </w:r>
          </w:p>
        </w:tc>
      </w:tr>
      <w:tr w:rsidR="00D73B5A" w:rsidTr="0030250A">
        <w:trPr>
          <w:trHeight w:val="155"/>
        </w:trPr>
        <w:tc>
          <w:tcPr>
            <w:tcW w:w="5853" w:type="dxa"/>
            <w:vMerge/>
            <w:tcBorders>
              <w:left w:val="nil"/>
              <w:bottom w:val="nil"/>
              <w:right w:val="nil"/>
            </w:tcBorders>
          </w:tcPr>
          <w:p w:rsidR="00D73B5A" w:rsidRPr="00181BF0" w:rsidRDefault="00D73B5A" w:rsidP="006337C9">
            <w:pPr>
              <w:pStyle w:val="CEOMeetingDates0"/>
              <w:rPr>
                <w:sz w:val="20"/>
                <w:lang w:val="en-US"/>
              </w:rPr>
            </w:pPr>
          </w:p>
        </w:tc>
        <w:tc>
          <w:tcPr>
            <w:tcW w:w="3698" w:type="dxa"/>
            <w:tcBorders>
              <w:left w:val="nil"/>
              <w:bottom w:val="nil"/>
              <w:right w:val="nil"/>
            </w:tcBorders>
          </w:tcPr>
          <w:p w:rsidR="00D73B5A" w:rsidRPr="00181BF0" w:rsidRDefault="00D73B5A" w:rsidP="0030250A">
            <w:pPr>
              <w:pStyle w:val="CEONormalCells0"/>
              <w:spacing w:before="120" w:after="120"/>
              <w:ind w:left="567" w:hanging="567"/>
              <w:rPr>
                <w:rFonts w:cs="Times New Roman Bold"/>
                <w:b/>
                <w:sz w:val="20"/>
                <w:lang w:eastAsia="zh-CN"/>
              </w:rPr>
            </w:pPr>
            <w:r w:rsidRPr="00181BF0">
              <w:rPr>
                <w:rFonts w:cs="Times New Roman Bold" w:hint="eastAsia"/>
                <w:b/>
                <w:sz w:val="20"/>
                <w:lang w:eastAsia="zh-CN"/>
              </w:rPr>
              <w:t>原文：英文</w:t>
            </w:r>
          </w:p>
        </w:tc>
      </w:tr>
      <w:tr w:rsidR="00D73B5A" w:rsidTr="0030250A">
        <w:trPr>
          <w:trHeight w:val="697"/>
        </w:trPr>
        <w:tc>
          <w:tcPr>
            <w:tcW w:w="9551" w:type="dxa"/>
            <w:gridSpan w:val="2"/>
            <w:tcBorders>
              <w:top w:val="nil"/>
              <w:left w:val="nil"/>
              <w:bottom w:val="nil"/>
              <w:right w:val="nil"/>
            </w:tcBorders>
          </w:tcPr>
          <w:p w:rsidR="00D73B5A" w:rsidRDefault="00D73B5A" w:rsidP="006337C9">
            <w:pPr>
              <w:pStyle w:val="CEODocTitle-1line"/>
              <w:rPr>
                <w:lang w:eastAsia="zh-CN"/>
              </w:rPr>
            </w:pPr>
            <w:r>
              <w:rPr>
                <w:rFonts w:hint="eastAsia"/>
                <w:lang w:eastAsia="zh-CN"/>
              </w:rPr>
              <w:t>主席的报告</w:t>
            </w:r>
          </w:p>
        </w:tc>
      </w:tr>
    </w:tbl>
    <w:p w:rsidR="00D73B5A" w:rsidRPr="0028526F" w:rsidRDefault="00D73B5A" w:rsidP="00DE2FBD">
      <w:pPr>
        <w:pStyle w:val="CEOParts"/>
        <w:spacing w:before="240"/>
        <w:rPr>
          <w:lang w:val="en-GB" w:eastAsia="zh-CN"/>
        </w:rPr>
      </w:pPr>
    </w:p>
    <w:p w:rsidR="00D73B5A" w:rsidRPr="00181BF0" w:rsidRDefault="00D73B5A" w:rsidP="00322056">
      <w:pPr>
        <w:pStyle w:val="CEOParts"/>
        <w:spacing w:before="120"/>
        <w:rPr>
          <w:sz w:val="24"/>
          <w:szCs w:val="24"/>
          <w:lang w:eastAsia="zh-CN"/>
        </w:rPr>
      </w:pPr>
      <w:r w:rsidRPr="00181BF0">
        <w:rPr>
          <w:rFonts w:hint="eastAsia"/>
          <w:sz w:val="24"/>
          <w:szCs w:val="24"/>
          <w:lang w:eastAsia="zh-CN"/>
        </w:rPr>
        <w:t>第一部分：区域筹备会议记录</w:t>
      </w:r>
    </w:p>
    <w:p w:rsidR="00D73B5A" w:rsidRPr="006F06D5" w:rsidRDefault="00D73B5A" w:rsidP="00322056">
      <w:pPr>
        <w:pStyle w:val="CEOHeading1-Numbered"/>
        <w:keepNext/>
        <w:numPr>
          <w:ilvl w:val="0"/>
          <w:numId w:val="0"/>
        </w:numPr>
        <w:rPr>
          <w:rFonts w:ascii="Times New Roman" w:hAnsi="Times New Roman"/>
          <w:sz w:val="24"/>
          <w:szCs w:val="24"/>
          <w:lang w:eastAsia="zh-CN"/>
        </w:rPr>
      </w:pPr>
      <w:r w:rsidRPr="006F06D5">
        <w:rPr>
          <w:rFonts w:ascii="Times New Roman" w:hAnsi="Times New Roman"/>
          <w:sz w:val="24"/>
          <w:szCs w:val="24"/>
          <w:lang w:eastAsia="zh-CN"/>
        </w:rPr>
        <w:t>1</w:t>
      </w:r>
      <w:r w:rsidRPr="006F06D5">
        <w:rPr>
          <w:rFonts w:ascii="Times New Roman" w:hAnsi="Times New Roman"/>
          <w:sz w:val="24"/>
          <w:szCs w:val="24"/>
          <w:lang w:eastAsia="zh-CN"/>
        </w:rPr>
        <w:tab/>
      </w:r>
      <w:r w:rsidRPr="006F06D5">
        <w:rPr>
          <w:rFonts w:ascii="Times New Roman" w:hAnsi="SimSun" w:hint="eastAsia"/>
          <w:sz w:val="24"/>
          <w:szCs w:val="24"/>
          <w:lang w:eastAsia="zh-CN"/>
        </w:rPr>
        <w:t>引言</w:t>
      </w:r>
    </w:p>
    <w:p w:rsidR="00D73B5A" w:rsidRDefault="00D73B5A" w:rsidP="006E335B">
      <w:pPr>
        <w:pStyle w:val="CEONormal0"/>
        <w:spacing w:after="0"/>
        <w:ind w:firstLineChars="200" w:firstLine="31680"/>
        <w:rPr>
          <w:rFonts w:ascii="Times New Roman" w:hAnsi="Times New Roman"/>
          <w:sz w:val="24"/>
          <w:szCs w:val="24"/>
          <w:lang w:eastAsia="zh-CN"/>
        </w:rPr>
      </w:pPr>
      <w:r>
        <w:rPr>
          <w:rFonts w:ascii="Times New Roman" w:hAnsi="Times New Roman" w:hint="eastAsia"/>
          <w:sz w:val="24"/>
          <w:szCs w:val="24"/>
          <w:lang w:eastAsia="zh-CN"/>
        </w:rPr>
        <w:t>应阿拉伯叙利亚共和国政府的诚挚邀请，国际电联阿拉伯国家区域性筹备会议（</w:t>
      </w:r>
      <w:r>
        <w:rPr>
          <w:rFonts w:ascii="Times New Roman" w:hAnsi="Times New Roman"/>
          <w:sz w:val="24"/>
          <w:szCs w:val="24"/>
          <w:lang w:eastAsia="zh-CN"/>
        </w:rPr>
        <w:t>RPM-ARB</w:t>
      </w:r>
      <w:r>
        <w:rPr>
          <w:rFonts w:ascii="Times New Roman" w:hAnsi="Times New Roman" w:hint="eastAsia"/>
          <w:sz w:val="24"/>
          <w:szCs w:val="24"/>
          <w:lang w:eastAsia="zh-CN"/>
        </w:rPr>
        <w:t>）在国际电信联盟（</w:t>
      </w:r>
      <w:r>
        <w:rPr>
          <w:rFonts w:ascii="Times New Roman" w:hAnsi="Times New Roman"/>
          <w:sz w:val="24"/>
          <w:szCs w:val="24"/>
          <w:lang w:eastAsia="zh-CN"/>
        </w:rPr>
        <w:t>ITU</w:t>
      </w:r>
      <w:r>
        <w:rPr>
          <w:rFonts w:ascii="Times New Roman" w:hAnsi="Times New Roman" w:hint="eastAsia"/>
          <w:sz w:val="24"/>
          <w:szCs w:val="24"/>
          <w:lang w:eastAsia="zh-CN"/>
        </w:rPr>
        <w:t>）电信发展局（</w:t>
      </w:r>
      <w:r>
        <w:rPr>
          <w:rFonts w:ascii="Times New Roman" w:hAnsi="Times New Roman"/>
          <w:sz w:val="24"/>
          <w:szCs w:val="24"/>
          <w:lang w:eastAsia="zh-CN"/>
        </w:rPr>
        <w:t>BDT</w:t>
      </w:r>
      <w:r>
        <w:rPr>
          <w:rFonts w:ascii="Times New Roman" w:hAnsi="Times New Roman" w:hint="eastAsia"/>
          <w:sz w:val="24"/>
          <w:szCs w:val="24"/>
          <w:lang w:eastAsia="zh-CN"/>
        </w:rPr>
        <w:t>）的组织下，于</w:t>
      </w:r>
      <w:r>
        <w:rPr>
          <w:rFonts w:ascii="Times New Roman" w:hAnsi="Times New Roman"/>
          <w:sz w:val="24"/>
          <w:szCs w:val="24"/>
          <w:lang w:eastAsia="zh-CN"/>
        </w:rPr>
        <w:t>2010</w:t>
      </w:r>
      <w:r>
        <w:rPr>
          <w:rFonts w:ascii="Times New Roman" w:hAnsi="Times New Roman" w:hint="eastAsia"/>
          <w:sz w:val="24"/>
          <w:szCs w:val="24"/>
          <w:lang w:eastAsia="zh-CN"/>
        </w:rPr>
        <w:t>年</w:t>
      </w:r>
      <w:r>
        <w:rPr>
          <w:rFonts w:ascii="Times New Roman" w:hAnsi="Times New Roman"/>
          <w:sz w:val="24"/>
          <w:szCs w:val="24"/>
          <w:lang w:eastAsia="zh-CN"/>
        </w:rPr>
        <w:t>1</w:t>
      </w:r>
      <w:r>
        <w:rPr>
          <w:rFonts w:ascii="Times New Roman" w:hAnsi="Times New Roman" w:hint="eastAsia"/>
          <w:sz w:val="24"/>
          <w:szCs w:val="24"/>
          <w:lang w:eastAsia="zh-CN"/>
        </w:rPr>
        <w:t>月</w:t>
      </w:r>
      <w:r>
        <w:rPr>
          <w:rFonts w:ascii="Times New Roman" w:hAnsi="Times New Roman"/>
          <w:sz w:val="24"/>
          <w:szCs w:val="24"/>
          <w:lang w:eastAsia="zh-CN"/>
        </w:rPr>
        <w:t>17-19</w:t>
      </w:r>
      <w:r>
        <w:rPr>
          <w:rFonts w:ascii="Times New Roman" w:hAnsi="Times New Roman" w:hint="eastAsia"/>
          <w:sz w:val="24"/>
          <w:szCs w:val="24"/>
          <w:lang w:eastAsia="zh-CN"/>
        </w:rPr>
        <w:t>日在叙利亚大马士革举行。</w:t>
      </w:r>
    </w:p>
    <w:p w:rsidR="00D73B5A" w:rsidRDefault="00D73B5A" w:rsidP="006E335B">
      <w:pPr>
        <w:pStyle w:val="CEONormal0"/>
        <w:spacing w:after="0"/>
        <w:ind w:firstLineChars="200" w:firstLine="31680"/>
        <w:rPr>
          <w:rFonts w:ascii="Times New Roman" w:hAnsi="Times New Roman"/>
          <w:sz w:val="24"/>
          <w:szCs w:val="24"/>
          <w:lang w:eastAsia="zh-CN"/>
        </w:rPr>
      </w:pPr>
      <w:r>
        <w:rPr>
          <w:rFonts w:ascii="Times New Roman" w:hAnsi="Times New Roman"/>
          <w:sz w:val="24"/>
          <w:szCs w:val="24"/>
          <w:lang w:eastAsia="zh-CN"/>
        </w:rPr>
        <w:t>RPM-ARB</w:t>
      </w:r>
      <w:r>
        <w:rPr>
          <w:rFonts w:ascii="Times New Roman" w:hAnsi="Times New Roman" w:hint="eastAsia"/>
          <w:sz w:val="24"/>
          <w:szCs w:val="24"/>
          <w:lang w:eastAsia="zh-CN"/>
        </w:rPr>
        <w:t>的目的是通过审议该区域成员国和部门成员提交的文稿，确定该区域电信和信息通信技术（</w:t>
      </w:r>
      <w:r>
        <w:rPr>
          <w:rFonts w:ascii="Times New Roman" w:hAnsi="Times New Roman"/>
          <w:sz w:val="24"/>
          <w:szCs w:val="24"/>
          <w:lang w:eastAsia="zh-CN"/>
        </w:rPr>
        <w:t>ICT</w:t>
      </w:r>
      <w:r>
        <w:rPr>
          <w:rFonts w:ascii="Times New Roman" w:hAnsi="Times New Roman" w:hint="eastAsia"/>
          <w:sz w:val="24"/>
          <w:szCs w:val="24"/>
          <w:lang w:eastAsia="zh-CN"/>
        </w:rPr>
        <w:t>）发展的工作重点。会议形成了有关该地区重点问题的一套建议，由此构成向</w:t>
      </w:r>
      <w:r>
        <w:rPr>
          <w:rFonts w:ascii="Times New Roman" w:hAnsi="Times New Roman"/>
          <w:sz w:val="24"/>
          <w:szCs w:val="24"/>
          <w:lang w:eastAsia="zh-CN"/>
        </w:rPr>
        <w:t>2010</w:t>
      </w:r>
      <w:r>
        <w:rPr>
          <w:rFonts w:ascii="Times New Roman" w:hAnsi="Times New Roman" w:hint="eastAsia"/>
          <w:sz w:val="24"/>
          <w:szCs w:val="24"/>
          <w:lang w:eastAsia="zh-CN"/>
        </w:rPr>
        <w:t>年世界电信发展大会（</w:t>
      </w:r>
      <w:r>
        <w:rPr>
          <w:rFonts w:ascii="Times New Roman" w:hAnsi="Times New Roman"/>
          <w:sz w:val="24"/>
          <w:szCs w:val="24"/>
          <w:lang w:eastAsia="zh-CN"/>
        </w:rPr>
        <w:t>WTDC-10</w:t>
      </w:r>
      <w:r>
        <w:rPr>
          <w:rFonts w:ascii="Times New Roman" w:hAnsi="Times New Roman" w:hint="eastAsia"/>
          <w:sz w:val="24"/>
          <w:szCs w:val="24"/>
          <w:lang w:eastAsia="zh-CN"/>
        </w:rPr>
        <w:t>）提交文稿的基础。</w:t>
      </w:r>
      <w:r>
        <w:rPr>
          <w:rFonts w:ascii="Times New Roman" w:hAnsi="Times New Roman"/>
          <w:sz w:val="24"/>
          <w:szCs w:val="24"/>
          <w:lang w:eastAsia="zh-CN"/>
        </w:rPr>
        <w:t>WTDC-10</w:t>
      </w:r>
      <w:r>
        <w:rPr>
          <w:rFonts w:ascii="Times New Roman" w:hAnsi="Times New Roman" w:hint="eastAsia"/>
          <w:sz w:val="24"/>
          <w:szCs w:val="24"/>
          <w:lang w:eastAsia="zh-CN"/>
        </w:rPr>
        <w:t>将确定未来四年电信发展局的活动。</w:t>
      </w:r>
    </w:p>
    <w:p w:rsidR="00D73B5A" w:rsidRDefault="00D73B5A" w:rsidP="006E335B">
      <w:pPr>
        <w:pStyle w:val="CEONormal0"/>
        <w:spacing w:after="0"/>
        <w:ind w:firstLineChars="200" w:firstLine="31680"/>
        <w:rPr>
          <w:rFonts w:ascii="Times New Roman" w:hAnsi="Times New Roman"/>
          <w:sz w:val="24"/>
          <w:szCs w:val="24"/>
          <w:lang w:eastAsia="zh-CN"/>
        </w:rPr>
      </w:pPr>
      <w:r>
        <w:rPr>
          <w:rFonts w:ascii="Times New Roman" w:hAnsi="Times New Roman" w:hint="eastAsia"/>
          <w:sz w:val="24"/>
          <w:szCs w:val="24"/>
          <w:lang w:eastAsia="zh-CN"/>
        </w:rPr>
        <w:t>本报告将阐述此次会议的工作和成果。</w:t>
      </w:r>
    </w:p>
    <w:p w:rsidR="00D73B5A" w:rsidRPr="006F06D5" w:rsidRDefault="00D73B5A" w:rsidP="00322056">
      <w:pPr>
        <w:pStyle w:val="CEOHeading1-Numbered"/>
        <w:keepNext/>
        <w:numPr>
          <w:ilvl w:val="0"/>
          <w:numId w:val="0"/>
        </w:numPr>
        <w:rPr>
          <w:rFonts w:ascii="Times New Roman" w:hAnsi="Times New Roman"/>
          <w:sz w:val="24"/>
          <w:szCs w:val="24"/>
          <w:lang w:eastAsia="zh-CN"/>
        </w:rPr>
      </w:pPr>
      <w:r>
        <w:rPr>
          <w:rFonts w:ascii="Times New Roman" w:hAnsi="Times New Roman"/>
          <w:sz w:val="24"/>
          <w:szCs w:val="24"/>
          <w:lang w:eastAsia="zh-CN"/>
        </w:rPr>
        <w:t>2</w:t>
      </w:r>
      <w:r>
        <w:rPr>
          <w:rFonts w:ascii="Times New Roman" w:hAnsi="Times New Roman"/>
          <w:sz w:val="24"/>
          <w:szCs w:val="24"/>
          <w:lang w:eastAsia="zh-CN"/>
        </w:rPr>
        <w:tab/>
      </w:r>
      <w:r>
        <w:rPr>
          <w:rFonts w:ascii="Times New Roman" w:hAnsi="Times New Roman" w:hint="eastAsia"/>
          <w:sz w:val="24"/>
          <w:szCs w:val="24"/>
          <w:lang w:eastAsia="zh-CN"/>
        </w:rPr>
        <w:t>参加情况</w:t>
      </w:r>
    </w:p>
    <w:p w:rsidR="00D73B5A" w:rsidRPr="006F06D5" w:rsidRDefault="00D73B5A" w:rsidP="006E335B">
      <w:pPr>
        <w:pStyle w:val="CEONormal0"/>
        <w:spacing w:after="0"/>
        <w:ind w:firstLineChars="200" w:firstLine="31680"/>
        <w:rPr>
          <w:rFonts w:ascii="Times New Roman" w:hAnsi="Times New Roman"/>
          <w:sz w:val="24"/>
          <w:szCs w:val="24"/>
          <w:lang w:eastAsia="zh-CN"/>
        </w:rPr>
      </w:pPr>
      <w:r>
        <w:rPr>
          <w:rFonts w:ascii="Times New Roman" w:hAnsi="Times New Roman" w:hint="eastAsia"/>
          <w:sz w:val="24"/>
          <w:szCs w:val="24"/>
          <w:lang w:eastAsia="zh-CN"/>
        </w:rPr>
        <w:t>参加此次会议的有来自</w:t>
      </w:r>
      <w:r>
        <w:rPr>
          <w:rFonts w:ascii="Times New Roman" w:hAnsi="Times New Roman"/>
          <w:sz w:val="24"/>
          <w:szCs w:val="24"/>
          <w:lang w:eastAsia="zh-CN"/>
        </w:rPr>
        <w:t>18</w:t>
      </w:r>
      <w:r>
        <w:rPr>
          <w:rFonts w:ascii="Times New Roman" w:hAnsi="Times New Roman" w:hint="eastAsia"/>
          <w:sz w:val="24"/>
          <w:szCs w:val="24"/>
          <w:lang w:eastAsia="zh-CN"/>
        </w:rPr>
        <w:t>个国家、</w:t>
      </w:r>
      <w:r>
        <w:rPr>
          <w:rFonts w:ascii="Times New Roman" w:hAnsi="Times New Roman"/>
          <w:sz w:val="24"/>
          <w:szCs w:val="24"/>
          <w:lang w:eastAsia="zh-CN"/>
        </w:rPr>
        <w:t>7</w:t>
      </w:r>
      <w:r>
        <w:rPr>
          <w:rFonts w:ascii="Times New Roman" w:hAnsi="Times New Roman" w:hint="eastAsia"/>
          <w:sz w:val="24"/>
          <w:szCs w:val="24"/>
          <w:lang w:eastAsia="zh-CN"/>
        </w:rPr>
        <w:t>个运营机构和其他从事电信事务的实体、</w:t>
      </w:r>
      <w:r>
        <w:rPr>
          <w:rFonts w:ascii="Times New Roman" w:hAnsi="Times New Roman"/>
          <w:sz w:val="24"/>
          <w:szCs w:val="24"/>
          <w:lang w:eastAsia="zh-CN"/>
        </w:rPr>
        <w:t>4</w:t>
      </w:r>
      <w:r>
        <w:rPr>
          <w:rFonts w:ascii="Times New Roman" w:hAnsi="Times New Roman" w:hint="eastAsia"/>
          <w:sz w:val="24"/>
          <w:szCs w:val="24"/>
          <w:lang w:eastAsia="zh-CN"/>
        </w:rPr>
        <w:t>个区域性和国际组织以及</w:t>
      </w:r>
      <w:r>
        <w:rPr>
          <w:rFonts w:ascii="Times New Roman" w:hAnsi="Times New Roman"/>
          <w:sz w:val="24"/>
          <w:szCs w:val="24"/>
          <w:lang w:eastAsia="zh-CN"/>
        </w:rPr>
        <w:t>3</w:t>
      </w:r>
      <w:r>
        <w:rPr>
          <w:rFonts w:ascii="Times New Roman" w:hAnsi="Times New Roman" w:hint="eastAsia"/>
          <w:sz w:val="24"/>
          <w:szCs w:val="24"/>
          <w:lang w:eastAsia="zh-CN"/>
        </w:rPr>
        <w:t>个观察员的</w:t>
      </w:r>
      <w:r>
        <w:rPr>
          <w:rFonts w:ascii="Times New Roman" w:hAnsi="Times New Roman"/>
          <w:sz w:val="24"/>
          <w:szCs w:val="24"/>
          <w:lang w:eastAsia="zh-CN"/>
        </w:rPr>
        <w:t>76</w:t>
      </w:r>
      <w:r>
        <w:rPr>
          <w:rFonts w:ascii="Times New Roman" w:hAnsi="Times New Roman" w:hint="eastAsia"/>
          <w:sz w:val="24"/>
          <w:szCs w:val="24"/>
          <w:lang w:eastAsia="zh-CN"/>
        </w:rPr>
        <w:t>位代表。与会者名单可查询</w:t>
      </w:r>
      <w:hyperlink r:id="rId8" w:history="1">
        <w:r w:rsidRPr="006337C9">
          <w:rPr>
            <w:rStyle w:val="Hyperlink"/>
            <w:rFonts w:hint="eastAsia"/>
            <w:sz w:val="24"/>
            <w:szCs w:val="24"/>
            <w:lang w:eastAsia="zh-CN"/>
          </w:rPr>
          <w:t>此处</w:t>
        </w:r>
      </w:hyperlink>
      <w:r>
        <w:rPr>
          <w:rFonts w:ascii="Times New Roman" w:hAnsi="Times New Roman" w:hint="eastAsia"/>
          <w:sz w:val="24"/>
          <w:szCs w:val="24"/>
          <w:lang w:eastAsia="zh-CN"/>
        </w:rPr>
        <w:t>。</w:t>
      </w:r>
    </w:p>
    <w:p w:rsidR="00D73B5A" w:rsidRPr="006F06D5" w:rsidRDefault="00D73B5A" w:rsidP="00322056">
      <w:pPr>
        <w:pStyle w:val="CEOHeading1-Numbered"/>
        <w:keepNext/>
        <w:numPr>
          <w:ilvl w:val="0"/>
          <w:numId w:val="0"/>
        </w:numPr>
        <w:rPr>
          <w:rFonts w:ascii="Times New Roman" w:hAnsi="Times New Roman"/>
          <w:sz w:val="24"/>
          <w:szCs w:val="24"/>
          <w:lang w:eastAsia="zh-CN"/>
        </w:rPr>
      </w:pPr>
      <w:r>
        <w:rPr>
          <w:rFonts w:ascii="Times New Roman" w:hAnsi="Times New Roman"/>
          <w:sz w:val="24"/>
          <w:szCs w:val="24"/>
          <w:lang w:eastAsia="zh-CN"/>
        </w:rPr>
        <w:t>3</w:t>
      </w:r>
      <w:r>
        <w:rPr>
          <w:rFonts w:ascii="Times New Roman" w:hAnsi="Times New Roman"/>
          <w:sz w:val="24"/>
          <w:szCs w:val="24"/>
          <w:lang w:eastAsia="zh-CN"/>
        </w:rPr>
        <w:tab/>
      </w:r>
      <w:r>
        <w:rPr>
          <w:rFonts w:ascii="Times New Roman" w:hAnsi="Times New Roman" w:hint="eastAsia"/>
          <w:sz w:val="24"/>
          <w:szCs w:val="24"/>
          <w:lang w:eastAsia="zh-CN"/>
        </w:rPr>
        <w:t>代表团团长会议</w:t>
      </w:r>
    </w:p>
    <w:p w:rsidR="00D73B5A" w:rsidRDefault="00D73B5A" w:rsidP="006E335B">
      <w:pPr>
        <w:pStyle w:val="CEONormal0"/>
        <w:spacing w:after="0"/>
        <w:ind w:firstLineChars="200" w:firstLine="31680"/>
        <w:rPr>
          <w:rFonts w:ascii="Times New Roman" w:hAnsi="Times New Roman"/>
          <w:sz w:val="24"/>
          <w:szCs w:val="24"/>
          <w:lang w:eastAsia="zh-CN"/>
        </w:rPr>
      </w:pPr>
      <w:r>
        <w:rPr>
          <w:rFonts w:ascii="Times New Roman" w:hAnsi="Times New Roman" w:hint="eastAsia"/>
          <w:sz w:val="24"/>
          <w:szCs w:val="24"/>
          <w:lang w:eastAsia="zh-CN"/>
        </w:rPr>
        <w:t>按照国际电联的一贯做法，于</w:t>
      </w:r>
      <w:r>
        <w:rPr>
          <w:rFonts w:ascii="Times New Roman" w:hAnsi="Times New Roman"/>
          <w:sz w:val="24"/>
          <w:szCs w:val="24"/>
          <w:lang w:eastAsia="zh-CN"/>
        </w:rPr>
        <w:t>2010</w:t>
      </w:r>
      <w:r>
        <w:rPr>
          <w:rFonts w:ascii="Times New Roman" w:hAnsi="Times New Roman" w:hint="eastAsia"/>
          <w:sz w:val="24"/>
          <w:szCs w:val="24"/>
          <w:lang w:eastAsia="zh-CN"/>
        </w:rPr>
        <w:t>年</w:t>
      </w:r>
      <w:r>
        <w:rPr>
          <w:rFonts w:ascii="Times New Roman" w:hAnsi="Times New Roman"/>
          <w:sz w:val="24"/>
          <w:szCs w:val="24"/>
          <w:lang w:eastAsia="zh-CN"/>
        </w:rPr>
        <w:t>1</w:t>
      </w:r>
      <w:r>
        <w:rPr>
          <w:rFonts w:ascii="Times New Roman" w:hAnsi="Times New Roman" w:hint="eastAsia"/>
          <w:sz w:val="24"/>
          <w:szCs w:val="24"/>
          <w:lang w:eastAsia="zh-CN"/>
        </w:rPr>
        <w:t>月</w:t>
      </w:r>
      <w:r>
        <w:rPr>
          <w:rFonts w:ascii="Times New Roman" w:hAnsi="Times New Roman"/>
          <w:sz w:val="24"/>
          <w:szCs w:val="24"/>
          <w:lang w:eastAsia="zh-CN"/>
        </w:rPr>
        <w:t>16</w:t>
      </w:r>
      <w:r>
        <w:rPr>
          <w:rFonts w:ascii="Times New Roman" w:hAnsi="Times New Roman" w:hint="eastAsia"/>
          <w:sz w:val="24"/>
          <w:szCs w:val="24"/>
          <w:lang w:eastAsia="zh-CN"/>
        </w:rPr>
        <w:t>日召开了代表团团长会议。会议建议由东道国叙利亚提名区域性筹备会议的主席。叙利亚电信总局（</w:t>
      </w:r>
      <w:r>
        <w:rPr>
          <w:rFonts w:ascii="Times New Roman" w:hAnsi="Times New Roman"/>
          <w:sz w:val="24"/>
          <w:szCs w:val="24"/>
          <w:lang w:eastAsia="zh-CN"/>
        </w:rPr>
        <w:t>STE</w:t>
      </w:r>
      <w:r>
        <w:rPr>
          <w:rFonts w:ascii="Times New Roman" w:hAnsi="Times New Roman" w:hint="eastAsia"/>
          <w:sz w:val="24"/>
          <w:szCs w:val="24"/>
          <w:lang w:eastAsia="zh-CN"/>
        </w:rPr>
        <w:t>）局长</w:t>
      </w:r>
      <w:r w:rsidRPr="006337C9">
        <w:rPr>
          <w:rFonts w:ascii="Times New Roman" w:hAnsi="Times New Roman"/>
          <w:sz w:val="24"/>
          <w:szCs w:val="24"/>
          <w:lang w:eastAsia="zh-CN"/>
        </w:rPr>
        <w:t>Nazem Bahsas</w:t>
      </w:r>
      <w:r w:rsidRPr="00A31938">
        <w:rPr>
          <w:rFonts w:ascii="Times New Roman" w:hAnsi="Times New Roman" w:hint="eastAsia"/>
          <w:sz w:val="24"/>
          <w:szCs w:val="24"/>
          <w:lang w:eastAsia="zh-CN"/>
        </w:rPr>
        <w:t>先生被提名为区域</w:t>
      </w:r>
      <w:r>
        <w:rPr>
          <w:rFonts w:ascii="Times New Roman" w:hAnsi="Times New Roman" w:hint="eastAsia"/>
          <w:sz w:val="24"/>
          <w:szCs w:val="24"/>
          <w:lang w:eastAsia="zh-CN"/>
        </w:rPr>
        <w:t>性</w:t>
      </w:r>
      <w:r w:rsidRPr="00A31938">
        <w:rPr>
          <w:rFonts w:ascii="Times New Roman" w:hAnsi="Times New Roman" w:hint="eastAsia"/>
          <w:sz w:val="24"/>
          <w:szCs w:val="24"/>
          <w:lang w:eastAsia="zh-CN"/>
        </w:rPr>
        <w:t>筹备会的主席。会议还同意建议</w:t>
      </w:r>
      <w:r>
        <w:rPr>
          <w:rFonts w:ascii="Times New Roman" w:hAnsi="Times New Roman" w:hint="eastAsia"/>
          <w:sz w:val="24"/>
          <w:szCs w:val="24"/>
          <w:lang w:eastAsia="zh-CN"/>
        </w:rPr>
        <w:t>由来自阿曼、埃及和摩洛哥的三位人士担任副主席。</w:t>
      </w:r>
    </w:p>
    <w:p w:rsidR="00D73B5A" w:rsidRDefault="00D73B5A" w:rsidP="006E335B">
      <w:pPr>
        <w:pStyle w:val="CEONormal0"/>
        <w:spacing w:after="0"/>
        <w:ind w:firstLineChars="200" w:firstLine="31680"/>
        <w:rPr>
          <w:rFonts w:ascii="Times New Roman" w:hAnsi="Times New Roman"/>
          <w:sz w:val="24"/>
          <w:szCs w:val="24"/>
          <w:lang w:eastAsia="zh-CN"/>
        </w:rPr>
      </w:pPr>
      <w:r>
        <w:rPr>
          <w:rFonts w:ascii="Times New Roman" w:hAnsi="Times New Roman" w:hint="eastAsia"/>
          <w:sz w:val="24"/>
          <w:szCs w:val="24"/>
          <w:lang w:eastAsia="zh-CN"/>
        </w:rPr>
        <w:t>代表团团长通过了所建议的议程和时间管理计划。</w:t>
      </w:r>
    </w:p>
    <w:p w:rsidR="00D73B5A" w:rsidRDefault="00D73B5A" w:rsidP="006E335B">
      <w:pPr>
        <w:pStyle w:val="CEONormal0"/>
        <w:spacing w:after="0"/>
        <w:ind w:firstLineChars="200" w:firstLine="31680"/>
        <w:rPr>
          <w:rFonts w:ascii="Times New Roman" w:hAnsi="Times New Roman"/>
          <w:sz w:val="24"/>
          <w:szCs w:val="24"/>
          <w:lang w:eastAsia="zh-CN"/>
        </w:rPr>
        <w:sectPr w:rsidR="00D73B5A" w:rsidSect="00324893">
          <w:headerReference w:type="even" r:id="rId9"/>
          <w:headerReference w:type="default" r:id="rId10"/>
          <w:footerReference w:type="even" r:id="rId11"/>
          <w:footerReference w:type="default" r:id="rId12"/>
          <w:headerReference w:type="first" r:id="rId13"/>
          <w:footerReference w:type="first" r:id="rId14"/>
          <w:pgSz w:w="11901" w:h="16840" w:code="9"/>
          <w:pgMar w:top="1418" w:right="1134" w:bottom="1418" w:left="1134" w:header="720" w:footer="720" w:gutter="0"/>
          <w:paperSrc w:first="15" w:other="15"/>
          <w:cols w:space="720"/>
          <w:titlePg/>
          <w:docGrid w:linePitch="360"/>
        </w:sectPr>
      </w:pPr>
    </w:p>
    <w:p w:rsidR="00D73B5A" w:rsidRPr="000C1600" w:rsidRDefault="00D73B5A" w:rsidP="006E335B">
      <w:pPr>
        <w:pStyle w:val="CEONormal0"/>
        <w:spacing w:after="0"/>
        <w:ind w:firstLineChars="200" w:firstLine="31680"/>
        <w:rPr>
          <w:rFonts w:ascii="Times New Roman" w:hAnsi="Times New Roman"/>
          <w:sz w:val="24"/>
          <w:szCs w:val="24"/>
          <w:lang w:eastAsia="zh-CN"/>
        </w:rPr>
      </w:pPr>
    </w:p>
    <w:p w:rsidR="00D73B5A" w:rsidRPr="006F06D5" w:rsidRDefault="00D73B5A" w:rsidP="00322056">
      <w:pPr>
        <w:pStyle w:val="CEOHeading1-Numbered"/>
        <w:keepNext/>
        <w:numPr>
          <w:ilvl w:val="0"/>
          <w:numId w:val="0"/>
        </w:numPr>
        <w:rPr>
          <w:rFonts w:ascii="Times New Roman" w:hAnsi="Times New Roman"/>
          <w:sz w:val="24"/>
          <w:szCs w:val="24"/>
          <w:lang w:eastAsia="zh-CN"/>
        </w:rPr>
      </w:pPr>
      <w:r>
        <w:rPr>
          <w:rFonts w:ascii="Times New Roman" w:hAnsi="Times New Roman"/>
          <w:sz w:val="24"/>
          <w:szCs w:val="24"/>
          <w:lang w:eastAsia="zh-CN"/>
        </w:rPr>
        <w:t>4</w:t>
      </w:r>
      <w:r>
        <w:rPr>
          <w:rFonts w:ascii="Times New Roman" w:hAnsi="Times New Roman"/>
          <w:sz w:val="24"/>
          <w:szCs w:val="24"/>
          <w:lang w:eastAsia="zh-CN"/>
        </w:rPr>
        <w:tab/>
      </w:r>
      <w:r>
        <w:rPr>
          <w:rFonts w:ascii="Times New Roman" w:hAnsi="Times New Roman" w:hint="eastAsia"/>
          <w:sz w:val="24"/>
          <w:szCs w:val="24"/>
          <w:lang w:eastAsia="zh-CN"/>
        </w:rPr>
        <w:t>开幕式</w:t>
      </w:r>
    </w:p>
    <w:p w:rsidR="00D73B5A" w:rsidRDefault="00D73B5A" w:rsidP="006E335B">
      <w:pPr>
        <w:pStyle w:val="CEONormal0"/>
        <w:spacing w:after="0"/>
        <w:ind w:firstLineChars="200" w:firstLine="31680"/>
        <w:rPr>
          <w:rFonts w:ascii="Times New Roman" w:hAnsi="Times New Roman"/>
          <w:sz w:val="24"/>
          <w:szCs w:val="24"/>
          <w:lang w:eastAsia="zh-CN"/>
        </w:rPr>
      </w:pPr>
      <w:r>
        <w:rPr>
          <w:rFonts w:ascii="Times New Roman" w:hAnsi="Times New Roman" w:hint="eastAsia"/>
          <w:sz w:val="24"/>
          <w:szCs w:val="24"/>
          <w:lang w:eastAsia="zh-CN"/>
        </w:rPr>
        <w:t>叙利亚电信总局（</w:t>
      </w:r>
      <w:r>
        <w:rPr>
          <w:rFonts w:ascii="Times New Roman" w:hAnsi="Times New Roman"/>
          <w:sz w:val="24"/>
          <w:szCs w:val="24"/>
          <w:lang w:eastAsia="zh-CN"/>
        </w:rPr>
        <w:t>STE</w:t>
      </w:r>
      <w:r>
        <w:rPr>
          <w:rFonts w:ascii="Times New Roman" w:hAnsi="Times New Roman" w:hint="eastAsia"/>
          <w:sz w:val="24"/>
          <w:szCs w:val="24"/>
          <w:lang w:eastAsia="zh-CN"/>
        </w:rPr>
        <w:t>）局长</w:t>
      </w:r>
      <w:r w:rsidRPr="00E52B1E">
        <w:rPr>
          <w:rFonts w:ascii="Times New Roman" w:hAnsi="Times New Roman"/>
          <w:sz w:val="24"/>
          <w:szCs w:val="24"/>
          <w:lang w:eastAsia="zh-CN"/>
        </w:rPr>
        <w:t>Nazem Bahsas</w:t>
      </w:r>
      <w:r w:rsidRPr="00A31938">
        <w:rPr>
          <w:rFonts w:ascii="Times New Roman" w:hAnsi="Times New Roman" w:hint="eastAsia"/>
          <w:sz w:val="24"/>
          <w:szCs w:val="24"/>
          <w:lang w:eastAsia="zh-CN"/>
        </w:rPr>
        <w:t>先生</w:t>
      </w:r>
      <w:r>
        <w:rPr>
          <w:rFonts w:ascii="Times New Roman" w:hAnsi="Times New Roman" w:hint="eastAsia"/>
          <w:sz w:val="24"/>
          <w:szCs w:val="24"/>
          <w:lang w:eastAsia="zh-CN"/>
        </w:rPr>
        <w:t>欢迎与会者前来参加区域性筹备会议并感谢国际电联组织了本次活动。注意到本次会议将是</w:t>
      </w:r>
      <w:r>
        <w:rPr>
          <w:rFonts w:ascii="Times New Roman" w:hAnsi="Times New Roman"/>
          <w:sz w:val="24"/>
          <w:szCs w:val="24"/>
          <w:lang w:eastAsia="zh-CN"/>
        </w:rPr>
        <w:t>WTDC</w:t>
      </w:r>
      <w:r>
        <w:rPr>
          <w:rFonts w:ascii="Times New Roman" w:hAnsi="Times New Roman" w:hint="eastAsia"/>
          <w:sz w:val="24"/>
          <w:szCs w:val="24"/>
          <w:lang w:eastAsia="zh-CN"/>
        </w:rPr>
        <w:t>之前最后一次区域筹备会，他鼓励阿拉伯国家积极参与，向第</w:t>
      </w:r>
      <w:r>
        <w:rPr>
          <w:rFonts w:ascii="Times New Roman" w:hAnsi="Times New Roman"/>
          <w:sz w:val="24"/>
          <w:szCs w:val="24"/>
          <w:lang w:eastAsia="zh-CN"/>
        </w:rPr>
        <w:t>6</w:t>
      </w:r>
      <w:r>
        <w:rPr>
          <w:rFonts w:ascii="Times New Roman" w:hAnsi="Times New Roman" w:hint="eastAsia"/>
          <w:sz w:val="24"/>
          <w:szCs w:val="24"/>
          <w:lang w:eastAsia="zh-CN"/>
        </w:rPr>
        <w:t>次区域筹备会提交更多输入。他强调了</w:t>
      </w:r>
      <w:r>
        <w:rPr>
          <w:rFonts w:ascii="Times New Roman" w:hAnsi="Times New Roman"/>
          <w:sz w:val="24"/>
          <w:szCs w:val="24"/>
          <w:lang w:eastAsia="zh-CN"/>
        </w:rPr>
        <w:t>ICT</w:t>
      </w:r>
      <w:r>
        <w:rPr>
          <w:rFonts w:ascii="Times New Roman" w:hAnsi="Times New Roman" w:hint="eastAsia"/>
          <w:sz w:val="24"/>
          <w:szCs w:val="24"/>
          <w:lang w:eastAsia="zh-CN"/>
        </w:rPr>
        <w:t>作为一种高效发展工具的重要性和国际电联在加强</w:t>
      </w:r>
      <w:r>
        <w:rPr>
          <w:rFonts w:ascii="Times New Roman" w:hAnsi="Times New Roman"/>
          <w:sz w:val="24"/>
          <w:szCs w:val="24"/>
          <w:lang w:eastAsia="zh-CN"/>
        </w:rPr>
        <w:t>ICT</w:t>
      </w:r>
      <w:r>
        <w:rPr>
          <w:rFonts w:ascii="Times New Roman" w:hAnsi="Times New Roman" w:hint="eastAsia"/>
          <w:sz w:val="24"/>
          <w:szCs w:val="24"/>
          <w:lang w:eastAsia="zh-CN"/>
        </w:rPr>
        <w:t>展方面所发挥的作用。最后，他希望本次会议的结果将对本地区和全世界产生影响。</w:t>
      </w:r>
    </w:p>
    <w:p w:rsidR="00D73B5A" w:rsidRPr="006337C9" w:rsidRDefault="00D73B5A" w:rsidP="006E335B">
      <w:pPr>
        <w:pStyle w:val="CEONormal0"/>
        <w:spacing w:after="0"/>
        <w:ind w:firstLineChars="200" w:firstLine="31680"/>
        <w:rPr>
          <w:rFonts w:ascii="Times New Roman" w:hAnsi="Times New Roman"/>
          <w:sz w:val="24"/>
          <w:szCs w:val="24"/>
          <w:lang w:eastAsia="zh-CN"/>
        </w:rPr>
      </w:pPr>
      <w:r w:rsidRPr="006337C9">
        <w:rPr>
          <w:rFonts w:ascii="Times New Roman" w:hAnsi="Times New Roman" w:hint="eastAsia"/>
          <w:sz w:val="24"/>
          <w:szCs w:val="24"/>
          <w:lang w:eastAsia="zh-CN"/>
        </w:rPr>
        <w:t>国际电联电信发展局（</w:t>
      </w:r>
      <w:r w:rsidRPr="006337C9">
        <w:rPr>
          <w:rFonts w:ascii="Times New Roman" w:hAnsi="Times New Roman"/>
          <w:sz w:val="24"/>
          <w:szCs w:val="24"/>
          <w:lang w:eastAsia="zh-CN"/>
        </w:rPr>
        <w:t>BDT</w:t>
      </w:r>
      <w:r w:rsidRPr="006337C9">
        <w:rPr>
          <w:rFonts w:ascii="Times New Roman" w:hAnsi="Times New Roman" w:hint="eastAsia"/>
          <w:sz w:val="24"/>
          <w:szCs w:val="24"/>
          <w:lang w:eastAsia="zh-CN"/>
        </w:rPr>
        <w:t>）主任萨米</w:t>
      </w:r>
      <w:r w:rsidRPr="00B10F96">
        <w:rPr>
          <w:rFonts w:ascii="Times New Roman" w:hAnsi="Times New Roman"/>
          <w:b/>
          <w:lang w:eastAsia="zh-CN"/>
        </w:rPr>
        <w:t>•</w:t>
      </w:r>
      <w:r w:rsidRPr="006337C9">
        <w:rPr>
          <w:rFonts w:ascii="Times New Roman" w:hAnsi="Times New Roman" w:hint="eastAsia"/>
          <w:sz w:val="24"/>
          <w:szCs w:val="24"/>
          <w:lang w:eastAsia="zh-CN"/>
        </w:rPr>
        <w:t>阿勒巴舍里</w:t>
      </w:r>
      <w:r w:rsidRPr="00B10F96">
        <w:rPr>
          <w:rFonts w:ascii="Times New Roman" w:hAnsi="Times New Roman"/>
          <w:b/>
          <w:lang w:eastAsia="zh-CN"/>
        </w:rPr>
        <w:t>•</w:t>
      </w:r>
      <w:r w:rsidRPr="006337C9">
        <w:rPr>
          <w:rFonts w:ascii="Times New Roman" w:hAnsi="Times New Roman" w:hint="eastAsia"/>
          <w:sz w:val="24"/>
          <w:szCs w:val="24"/>
          <w:lang w:eastAsia="zh-CN"/>
        </w:rPr>
        <w:t>阿勒穆什德先生向所有与会者表示欢迎并对东道主的出色安排表示感谢。他强调了区域性筹备会议对使</w:t>
      </w:r>
      <w:r w:rsidRPr="006337C9">
        <w:rPr>
          <w:rFonts w:ascii="Times New Roman" w:hAnsi="Times New Roman"/>
          <w:sz w:val="24"/>
          <w:szCs w:val="24"/>
          <w:lang w:eastAsia="zh-CN"/>
        </w:rPr>
        <w:t>BDT</w:t>
      </w:r>
      <w:r w:rsidRPr="006337C9">
        <w:rPr>
          <w:rFonts w:ascii="Times New Roman" w:hAnsi="Times New Roman" w:hint="eastAsia"/>
          <w:sz w:val="24"/>
          <w:szCs w:val="24"/>
          <w:lang w:eastAsia="zh-CN"/>
        </w:rPr>
        <w:t>关注阿拉伯国家有关</w:t>
      </w:r>
      <w:r w:rsidRPr="006337C9">
        <w:rPr>
          <w:rFonts w:ascii="Times New Roman" w:hAnsi="Times New Roman"/>
          <w:sz w:val="24"/>
          <w:szCs w:val="24"/>
          <w:lang w:eastAsia="zh-CN"/>
        </w:rPr>
        <w:t>ICT</w:t>
      </w:r>
      <w:r w:rsidRPr="006337C9">
        <w:rPr>
          <w:rFonts w:ascii="Times New Roman" w:hAnsi="Times New Roman" w:hint="eastAsia"/>
          <w:sz w:val="24"/>
          <w:szCs w:val="24"/>
          <w:lang w:eastAsia="zh-CN"/>
        </w:rPr>
        <w:t>发展的问题、重点和需求的重要性。他表示，此次会议开展的讨论将为</w:t>
      </w:r>
      <w:r w:rsidRPr="006337C9">
        <w:rPr>
          <w:rFonts w:ascii="Times New Roman" w:hAnsi="Times New Roman"/>
          <w:sz w:val="24"/>
          <w:szCs w:val="24"/>
          <w:lang w:eastAsia="zh-CN"/>
        </w:rPr>
        <w:t>WTDC-10</w:t>
      </w:r>
      <w:r w:rsidRPr="006337C9">
        <w:rPr>
          <w:rFonts w:ascii="Times New Roman" w:hAnsi="Times New Roman" w:hint="eastAsia"/>
          <w:sz w:val="24"/>
          <w:szCs w:val="24"/>
          <w:lang w:eastAsia="zh-CN"/>
        </w:rPr>
        <w:t>献计献策，后者将对国际电联发展部门未来在阿拉伯国家和全世界的工作产生巨大影响。电信发展局主任指出，自</w:t>
      </w:r>
      <w:r w:rsidRPr="006337C9">
        <w:rPr>
          <w:rFonts w:ascii="Times New Roman" w:hAnsi="Times New Roman"/>
          <w:sz w:val="24"/>
          <w:szCs w:val="24"/>
          <w:lang w:eastAsia="zh-CN"/>
        </w:rPr>
        <w:t>2006</w:t>
      </w:r>
      <w:r w:rsidRPr="006337C9">
        <w:rPr>
          <w:rFonts w:ascii="Times New Roman" w:hAnsi="Times New Roman" w:hint="eastAsia"/>
          <w:sz w:val="24"/>
          <w:szCs w:val="24"/>
          <w:lang w:eastAsia="zh-CN"/>
        </w:rPr>
        <w:t>年召开上一届世界电信发展大会以来，世界发生了很多变化，其间的金融危机更是波及世界所有地区、国家、私营部门实体和个人。如同去年</w:t>
      </w:r>
      <w:r w:rsidRPr="006337C9">
        <w:rPr>
          <w:rFonts w:ascii="Times New Roman" w:hAnsi="Times New Roman"/>
          <w:sz w:val="24"/>
          <w:szCs w:val="24"/>
          <w:lang w:eastAsia="zh-CN"/>
        </w:rPr>
        <w:t>10</w:t>
      </w:r>
      <w:r w:rsidRPr="006337C9">
        <w:rPr>
          <w:rFonts w:ascii="Times New Roman" w:hAnsi="Times New Roman" w:hint="eastAsia"/>
          <w:sz w:val="24"/>
          <w:szCs w:val="24"/>
          <w:lang w:eastAsia="zh-CN"/>
        </w:rPr>
        <w:t>月举行的国际电联</w:t>
      </w:r>
      <w:r w:rsidRPr="006337C9">
        <w:rPr>
          <w:rFonts w:ascii="Times New Roman" w:hAnsi="Times New Roman"/>
          <w:sz w:val="24"/>
          <w:szCs w:val="24"/>
          <w:lang w:eastAsia="zh-CN"/>
        </w:rPr>
        <w:t>2009</w:t>
      </w:r>
      <w:r w:rsidRPr="006337C9">
        <w:rPr>
          <w:rFonts w:ascii="Times New Roman" w:hAnsi="Times New Roman" w:hint="eastAsia"/>
          <w:sz w:val="24"/>
          <w:szCs w:val="24"/>
          <w:lang w:eastAsia="zh-CN"/>
        </w:rPr>
        <w:t>年世界电信展所示，新电信提供商已经浮现。新电信网络、设备和业务不断出现，为所有人带来更佳选择和新的机遇。因此，在不断变化的背景下，在</w:t>
      </w:r>
      <w:r w:rsidRPr="006337C9">
        <w:rPr>
          <w:rFonts w:ascii="Times New Roman" w:hAnsi="Times New Roman"/>
          <w:sz w:val="24"/>
          <w:szCs w:val="24"/>
          <w:lang w:eastAsia="zh-CN"/>
        </w:rPr>
        <w:t>2010</w:t>
      </w:r>
      <w:r w:rsidRPr="006337C9">
        <w:rPr>
          <w:rFonts w:ascii="Times New Roman" w:hAnsi="Times New Roman" w:hint="eastAsia"/>
          <w:sz w:val="24"/>
          <w:szCs w:val="24"/>
          <w:lang w:eastAsia="zh-CN"/>
        </w:rPr>
        <w:t>年</w:t>
      </w:r>
      <w:r w:rsidRPr="006337C9">
        <w:rPr>
          <w:rFonts w:ascii="Times New Roman" w:hAnsi="Times New Roman"/>
          <w:sz w:val="24"/>
          <w:szCs w:val="24"/>
          <w:lang w:eastAsia="zh-CN"/>
        </w:rPr>
        <w:t>WTDC</w:t>
      </w:r>
      <w:r w:rsidRPr="006337C9">
        <w:rPr>
          <w:rFonts w:ascii="Times New Roman" w:hAnsi="Times New Roman" w:hint="eastAsia"/>
          <w:sz w:val="24"/>
          <w:szCs w:val="24"/>
          <w:lang w:eastAsia="zh-CN"/>
        </w:rPr>
        <w:t>的成果中反映世界各个地区</w:t>
      </w:r>
      <w:r w:rsidRPr="006337C9">
        <w:rPr>
          <w:rFonts w:ascii="Times New Roman" w:hAnsi="Times New Roman"/>
          <w:sz w:val="24"/>
          <w:szCs w:val="24"/>
          <w:lang w:eastAsia="zh-CN"/>
        </w:rPr>
        <w:t>ICT</w:t>
      </w:r>
      <w:r w:rsidRPr="006337C9">
        <w:rPr>
          <w:rFonts w:ascii="Times New Roman" w:hAnsi="Times New Roman" w:hint="eastAsia"/>
          <w:sz w:val="24"/>
          <w:szCs w:val="24"/>
          <w:lang w:eastAsia="zh-CN"/>
        </w:rPr>
        <w:t>需求和重点至关重要。他还表示，本地区的移动和互联网普及率不断提高，发展势头良好。</w:t>
      </w:r>
    </w:p>
    <w:p w:rsidR="00D73B5A" w:rsidRPr="006337C9" w:rsidRDefault="00D73B5A" w:rsidP="006E335B">
      <w:pPr>
        <w:pStyle w:val="CEONormal0"/>
        <w:spacing w:after="0"/>
        <w:ind w:firstLineChars="200" w:firstLine="31680"/>
        <w:rPr>
          <w:rFonts w:ascii="Times New Roman" w:hAnsi="Times New Roman"/>
          <w:sz w:val="24"/>
          <w:szCs w:val="24"/>
          <w:lang w:eastAsia="zh-CN"/>
        </w:rPr>
      </w:pPr>
      <w:r w:rsidRPr="006337C9">
        <w:rPr>
          <w:rFonts w:ascii="Times New Roman" w:hAnsi="Times New Roman" w:hint="eastAsia"/>
          <w:sz w:val="24"/>
          <w:szCs w:val="24"/>
          <w:lang w:eastAsia="zh-CN"/>
        </w:rPr>
        <w:t>阿勒巴舍里先生指出，在实施</w:t>
      </w:r>
      <w:r w:rsidRPr="006337C9">
        <w:rPr>
          <w:rFonts w:ascii="Times New Roman" w:hAnsi="Times New Roman"/>
          <w:sz w:val="24"/>
          <w:szCs w:val="24"/>
          <w:lang w:eastAsia="zh-CN"/>
        </w:rPr>
        <w:t>BDT</w:t>
      </w:r>
      <w:r w:rsidRPr="006337C9">
        <w:rPr>
          <w:rFonts w:ascii="Times New Roman" w:hAnsi="Times New Roman" w:hint="eastAsia"/>
          <w:sz w:val="24"/>
          <w:szCs w:val="24"/>
          <w:lang w:eastAsia="zh-CN"/>
        </w:rPr>
        <w:t>项目和举措的过程中，他期望获得阿拉伯国家的贡献和一贯支持。阿勒巴舍里先生提及了国际电联过去几年在阿拉伯国家成功开展工作的事例，并邀请与会者就</w:t>
      </w:r>
      <w:r w:rsidRPr="006337C9">
        <w:rPr>
          <w:rFonts w:ascii="Times New Roman" w:hAnsi="Times New Roman"/>
          <w:sz w:val="24"/>
          <w:szCs w:val="24"/>
          <w:lang w:eastAsia="zh-CN"/>
        </w:rPr>
        <w:t>BDT</w:t>
      </w:r>
      <w:r w:rsidRPr="006337C9">
        <w:rPr>
          <w:rFonts w:ascii="Times New Roman" w:hAnsi="Times New Roman" w:hint="eastAsia"/>
          <w:sz w:val="24"/>
          <w:szCs w:val="24"/>
          <w:lang w:eastAsia="zh-CN"/>
        </w:rPr>
        <w:t>未来四年在本地区的工作重点发表意见。其讲话全文</w:t>
      </w:r>
      <w:hyperlink r:id="rId15" w:history="1">
        <w:r w:rsidRPr="006337C9">
          <w:rPr>
            <w:rStyle w:val="Hyperlink"/>
            <w:rFonts w:hint="eastAsia"/>
            <w:sz w:val="24"/>
            <w:szCs w:val="24"/>
            <w:lang w:eastAsia="zh-CN"/>
          </w:rPr>
          <w:t>见此</w:t>
        </w:r>
      </w:hyperlink>
      <w:r w:rsidRPr="006337C9">
        <w:rPr>
          <w:rFonts w:hint="eastAsia"/>
          <w:sz w:val="24"/>
          <w:szCs w:val="24"/>
          <w:lang w:eastAsia="zh-CN"/>
        </w:rPr>
        <w:t>。</w:t>
      </w:r>
    </w:p>
    <w:p w:rsidR="00D73B5A" w:rsidRDefault="00D73B5A" w:rsidP="006E335B">
      <w:pPr>
        <w:pStyle w:val="CEONormal0"/>
        <w:spacing w:after="0"/>
        <w:ind w:firstLineChars="200" w:firstLine="31680"/>
        <w:rPr>
          <w:rFonts w:ascii="Times New Roman" w:hAnsi="Times New Roman"/>
          <w:sz w:val="24"/>
          <w:szCs w:val="24"/>
          <w:lang w:eastAsia="zh-CN"/>
        </w:rPr>
      </w:pPr>
      <w:r w:rsidRPr="006337C9">
        <w:rPr>
          <w:rFonts w:ascii="Times New Roman" w:hAnsi="Times New Roman" w:hint="eastAsia"/>
          <w:sz w:val="24"/>
          <w:szCs w:val="24"/>
          <w:lang w:eastAsia="zh-CN"/>
        </w:rPr>
        <w:t>国际电联副秘书长赵厚麟先生感谢阿拉伯叙利亚共和国政府主办本次会议。他指出，尽管发生了金融危机，</w:t>
      </w:r>
      <w:r w:rsidRPr="006337C9">
        <w:rPr>
          <w:rFonts w:ascii="Times New Roman" w:hAnsi="Times New Roman"/>
          <w:sz w:val="24"/>
          <w:szCs w:val="24"/>
          <w:lang w:eastAsia="zh-CN"/>
        </w:rPr>
        <w:t>ICT</w:t>
      </w:r>
      <w:r w:rsidRPr="006337C9">
        <w:rPr>
          <w:rFonts w:ascii="Times New Roman" w:hAnsi="Times New Roman" w:hint="eastAsia"/>
          <w:sz w:val="24"/>
          <w:szCs w:val="24"/>
          <w:lang w:eastAsia="zh-CN"/>
        </w:rPr>
        <w:t>仍继续在社会和经济发展中发挥重要作用，这一点已成为国际电联成员的共识。在开幕致辞中，他也强调了世界电信展、理事会</w:t>
      </w:r>
      <w:r w:rsidRPr="006337C9">
        <w:rPr>
          <w:rFonts w:ascii="Times New Roman" w:hAnsi="Times New Roman"/>
          <w:sz w:val="24"/>
          <w:szCs w:val="24"/>
          <w:lang w:eastAsia="zh-CN"/>
        </w:rPr>
        <w:t>2009</w:t>
      </w:r>
      <w:r w:rsidRPr="006337C9">
        <w:rPr>
          <w:rFonts w:ascii="Times New Roman" w:hAnsi="Times New Roman" w:hint="eastAsia"/>
          <w:sz w:val="24"/>
          <w:szCs w:val="24"/>
          <w:lang w:eastAsia="zh-CN"/>
        </w:rPr>
        <w:t>年会议、全球监管机构专题研讨会等国际电联在</w:t>
      </w:r>
      <w:r w:rsidRPr="006337C9">
        <w:rPr>
          <w:rFonts w:ascii="Times New Roman" w:hAnsi="Times New Roman"/>
          <w:sz w:val="24"/>
          <w:szCs w:val="24"/>
          <w:lang w:eastAsia="zh-CN"/>
        </w:rPr>
        <w:t>2009</w:t>
      </w:r>
      <w:r w:rsidRPr="006337C9">
        <w:rPr>
          <w:rFonts w:ascii="Times New Roman" w:hAnsi="Times New Roman" w:hint="eastAsia"/>
          <w:sz w:val="24"/>
          <w:szCs w:val="24"/>
          <w:lang w:eastAsia="zh-CN"/>
        </w:rPr>
        <w:t>年成功举办的一系列重大活动。赵先生鼓励阿拉伯国家抓住本次区域筹备会提供的机遇，评估国际电联的未来发展工作如何能最好地满足本地区成员的利益。赵厚麟先生的讲话全文</w:t>
      </w:r>
      <w:hyperlink r:id="rId16" w:history="1">
        <w:r w:rsidRPr="006337C9">
          <w:rPr>
            <w:rStyle w:val="Hyperlink"/>
            <w:rFonts w:hint="eastAsia"/>
            <w:sz w:val="24"/>
            <w:szCs w:val="24"/>
            <w:lang w:eastAsia="zh-CN"/>
          </w:rPr>
          <w:t>见此</w:t>
        </w:r>
      </w:hyperlink>
      <w:r w:rsidRPr="006337C9">
        <w:rPr>
          <w:rFonts w:ascii="Times New Roman" w:hAnsi="Times New Roman" w:hint="eastAsia"/>
          <w:sz w:val="24"/>
          <w:szCs w:val="24"/>
          <w:lang w:eastAsia="zh-CN"/>
        </w:rPr>
        <w:t>。</w:t>
      </w:r>
    </w:p>
    <w:p w:rsidR="00D73B5A" w:rsidRPr="006337C9" w:rsidRDefault="00D73B5A" w:rsidP="006E335B">
      <w:pPr>
        <w:pStyle w:val="CEONormal0"/>
        <w:spacing w:after="0"/>
        <w:ind w:firstLineChars="200" w:firstLine="31680"/>
        <w:rPr>
          <w:rFonts w:ascii="Times New Roman" w:hAnsi="Times New Roman"/>
          <w:sz w:val="24"/>
          <w:szCs w:val="24"/>
          <w:lang w:eastAsia="zh-CN"/>
        </w:rPr>
      </w:pPr>
      <w:r w:rsidRPr="006337C9">
        <w:rPr>
          <w:rFonts w:ascii="Times New Roman" w:hAnsi="Times New Roman" w:hint="eastAsia"/>
          <w:sz w:val="24"/>
          <w:szCs w:val="24"/>
          <w:lang w:eastAsia="zh-CN"/>
        </w:rPr>
        <w:t>叙利亚通信和技术部部长</w:t>
      </w:r>
      <w:r w:rsidRPr="006337C9">
        <w:rPr>
          <w:rFonts w:ascii="Times New Roman" w:hAnsi="Times New Roman"/>
          <w:sz w:val="24"/>
          <w:szCs w:val="24"/>
          <w:lang w:eastAsia="zh-CN"/>
        </w:rPr>
        <w:t>Imad Sabouni</w:t>
      </w:r>
      <w:r w:rsidRPr="006337C9">
        <w:rPr>
          <w:rFonts w:ascii="Times New Roman" w:hAnsi="Times New Roman" w:hint="eastAsia"/>
          <w:sz w:val="24"/>
          <w:szCs w:val="24"/>
          <w:lang w:eastAsia="zh-CN"/>
        </w:rPr>
        <w:t>博士阁下在致辞中指出，能举办本次国际电联阿拉伯国家区域筹备会，叙利亚倍感荣幸。他感谢国际电联和阿拉伯国家将本次活动的组织交由叙利亚承办。在该问题上，他强调阿拉伯国家有必要在筹备</w:t>
      </w:r>
      <w:r w:rsidRPr="006337C9">
        <w:rPr>
          <w:rFonts w:ascii="Times New Roman" w:hAnsi="Times New Roman"/>
          <w:sz w:val="24"/>
          <w:szCs w:val="24"/>
          <w:lang w:eastAsia="zh-CN"/>
        </w:rPr>
        <w:t>WTDC-10</w:t>
      </w:r>
      <w:r w:rsidRPr="006337C9">
        <w:rPr>
          <w:rFonts w:ascii="Times New Roman" w:hAnsi="Times New Roman" w:hint="eastAsia"/>
          <w:sz w:val="24"/>
          <w:szCs w:val="24"/>
          <w:lang w:eastAsia="zh-CN"/>
        </w:rPr>
        <w:t>的过程中积极发挥作用。此次第</w:t>
      </w:r>
      <w:r w:rsidRPr="006337C9">
        <w:rPr>
          <w:rFonts w:ascii="Times New Roman" w:hAnsi="Times New Roman"/>
          <w:sz w:val="24"/>
          <w:szCs w:val="24"/>
          <w:lang w:eastAsia="zh-CN"/>
        </w:rPr>
        <w:t>6</w:t>
      </w:r>
      <w:r w:rsidRPr="006337C9">
        <w:rPr>
          <w:rFonts w:ascii="Times New Roman" w:hAnsi="Times New Roman" w:hint="eastAsia"/>
          <w:sz w:val="24"/>
          <w:szCs w:val="24"/>
          <w:lang w:eastAsia="zh-CN"/>
        </w:rPr>
        <w:t>次区域筹备会将完成前</w:t>
      </w:r>
      <w:r w:rsidRPr="006337C9">
        <w:rPr>
          <w:rFonts w:ascii="Times New Roman" w:hAnsi="Times New Roman"/>
          <w:sz w:val="24"/>
          <w:szCs w:val="24"/>
          <w:lang w:eastAsia="zh-CN"/>
        </w:rPr>
        <w:t>5</w:t>
      </w:r>
      <w:r w:rsidRPr="006337C9">
        <w:rPr>
          <w:rFonts w:ascii="Times New Roman" w:hAnsi="Times New Roman" w:hint="eastAsia"/>
          <w:sz w:val="24"/>
          <w:szCs w:val="24"/>
          <w:lang w:eastAsia="zh-CN"/>
        </w:rPr>
        <w:t>次区域筹备会所开展的各项活动，反映发展中国家，特别是阿拉伯地区的需求。他感谢</w:t>
      </w:r>
      <w:r w:rsidRPr="006337C9">
        <w:rPr>
          <w:rFonts w:ascii="Times New Roman" w:hAnsi="Times New Roman"/>
          <w:sz w:val="24"/>
          <w:szCs w:val="24"/>
          <w:lang w:eastAsia="zh-CN"/>
        </w:rPr>
        <w:t>ITU-D</w:t>
      </w:r>
      <w:r w:rsidRPr="006337C9">
        <w:rPr>
          <w:rFonts w:ascii="Times New Roman" w:hAnsi="Times New Roman" w:hint="eastAsia"/>
          <w:sz w:val="24"/>
          <w:szCs w:val="24"/>
          <w:lang w:eastAsia="zh-CN"/>
        </w:rPr>
        <w:t>在实现</w:t>
      </w:r>
      <w:r w:rsidRPr="006337C9">
        <w:rPr>
          <w:rFonts w:ascii="Times New Roman" w:hAnsi="Times New Roman"/>
          <w:sz w:val="24"/>
          <w:szCs w:val="24"/>
          <w:lang w:eastAsia="zh-CN"/>
        </w:rPr>
        <w:t>WSIS</w:t>
      </w:r>
      <w:r w:rsidRPr="006337C9">
        <w:rPr>
          <w:rFonts w:ascii="Times New Roman" w:hAnsi="Times New Roman" w:hint="eastAsia"/>
          <w:sz w:val="24"/>
          <w:szCs w:val="24"/>
          <w:lang w:eastAsia="zh-CN"/>
        </w:rPr>
        <w:t>目标中所发挥的作用以及阿拉伯国家在</w:t>
      </w:r>
      <w:r w:rsidRPr="006337C9">
        <w:rPr>
          <w:rFonts w:ascii="Times New Roman" w:hAnsi="Times New Roman"/>
          <w:sz w:val="24"/>
          <w:szCs w:val="24"/>
          <w:lang w:eastAsia="zh-CN"/>
        </w:rPr>
        <w:t>WSIS</w:t>
      </w:r>
      <w:r w:rsidRPr="006337C9">
        <w:rPr>
          <w:rFonts w:ascii="Times New Roman" w:hAnsi="Times New Roman" w:hint="eastAsia"/>
          <w:sz w:val="24"/>
          <w:szCs w:val="24"/>
          <w:lang w:eastAsia="zh-CN"/>
        </w:rPr>
        <w:t>进程和后续工作中对国际电联的支持。他忆及叙利亚主办了多次阿拉伯国家的活动，以促进本地区</w:t>
      </w:r>
      <w:r w:rsidRPr="006337C9">
        <w:rPr>
          <w:rFonts w:ascii="Times New Roman" w:hAnsi="Times New Roman"/>
          <w:sz w:val="24"/>
          <w:szCs w:val="24"/>
          <w:lang w:eastAsia="zh-CN"/>
        </w:rPr>
        <w:t>ICT</w:t>
      </w:r>
      <w:r w:rsidRPr="006337C9">
        <w:rPr>
          <w:rFonts w:ascii="Times New Roman" w:hAnsi="Times New Roman" w:hint="eastAsia"/>
          <w:sz w:val="24"/>
          <w:szCs w:val="24"/>
          <w:lang w:eastAsia="zh-CN"/>
        </w:rPr>
        <w:t>和电信业务发展。</w:t>
      </w:r>
    </w:p>
    <w:p w:rsidR="00D73B5A" w:rsidRPr="006F06D5" w:rsidRDefault="00D73B5A" w:rsidP="001B18D8">
      <w:pPr>
        <w:pStyle w:val="CEOHeading1-Numbered"/>
        <w:keepNext/>
        <w:numPr>
          <w:ilvl w:val="0"/>
          <w:numId w:val="0"/>
        </w:numPr>
        <w:rPr>
          <w:rFonts w:ascii="Times New Roman" w:hAnsi="Times New Roman"/>
          <w:sz w:val="24"/>
          <w:szCs w:val="24"/>
          <w:lang w:eastAsia="zh-CN"/>
        </w:rPr>
      </w:pPr>
      <w:r>
        <w:rPr>
          <w:rFonts w:ascii="Times New Roman" w:hAnsi="Times New Roman"/>
          <w:sz w:val="24"/>
          <w:szCs w:val="24"/>
          <w:lang w:eastAsia="zh-CN"/>
        </w:rPr>
        <w:br w:type="page"/>
        <w:t>5</w:t>
      </w:r>
      <w:r>
        <w:rPr>
          <w:rFonts w:ascii="Times New Roman" w:hAnsi="Times New Roman"/>
          <w:sz w:val="24"/>
          <w:szCs w:val="24"/>
          <w:lang w:val="en-US" w:eastAsia="zh-CN"/>
        </w:rPr>
        <w:tab/>
      </w:r>
      <w:r>
        <w:rPr>
          <w:rFonts w:ascii="Times New Roman" w:hAnsi="Times New Roman" w:hint="eastAsia"/>
          <w:sz w:val="24"/>
          <w:szCs w:val="24"/>
          <w:lang w:val="en-US" w:eastAsia="zh-CN"/>
        </w:rPr>
        <w:t>议程和时间管理计划</w:t>
      </w:r>
    </w:p>
    <w:p w:rsidR="00D73B5A" w:rsidRPr="006337C9" w:rsidRDefault="00D73B5A" w:rsidP="006E335B">
      <w:pPr>
        <w:pStyle w:val="CEONormal0"/>
        <w:spacing w:after="0"/>
        <w:ind w:firstLineChars="200" w:firstLine="31680"/>
        <w:rPr>
          <w:rFonts w:ascii="Times New Roman" w:hAnsi="Times New Roman"/>
          <w:color w:val="000000"/>
          <w:sz w:val="24"/>
          <w:szCs w:val="24"/>
          <w:lang w:eastAsia="zh-CN"/>
        </w:rPr>
      </w:pPr>
      <w:r w:rsidRPr="006337C9">
        <w:rPr>
          <w:rFonts w:ascii="Times New Roman" w:hAnsi="Times New Roman" w:hint="eastAsia"/>
          <w:sz w:val="24"/>
          <w:szCs w:val="24"/>
          <w:lang w:eastAsia="zh-CN"/>
        </w:rPr>
        <w:t>按照各代表团团长的建议，叙利亚电信总局局长</w:t>
      </w:r>
      <w:r w:rsidRPr="006337C9">
        <w:rPr>
          <w:rFonts w:ascii="Times New Roman" w:hAnsi="Times New Roman"/>
          <w:sz w:val="24"/>
          <w:szCs w:val="24"/>
          <w:lang w:eastAsia="zh-CN"/>
        </w:rPr>
        <w:t>Nazem Bahsas</w:t>
      </w:r>
      <w:r w:rsidRPr="006337C9">
        <w:rPr>
          <w:rFonts w:ascii="Times New Roman" w:hAnsi="Times New Roman" w:hint="eastAsia"/>
          <w:sz w:val="24"/>
          <w:szCs w:val="24"/>
          <w:lang w:eastAsia="zh-CN"/>
        </w:rPr>
        <w:t>先生</w:t>
      </w:r>
      <w:r w:rsidRPr="006337C9">
        <w:rPr>
          <w:rFonts w:ascii="Times New Roman" w:hAnsi="Times New Roman" w:hint="eastAsia"/>
          <w:color w:val="000000"/>
          <w:sz w:val="24"/>
          <w:szCs w:val="24"/>
          <w:lang w:eastAsia="zh-CN"/>
        </w:rPr>
        <w:t>被任命为</w:t>
      </w:r>
      <w:r w:rsidRPr="006337C9">
        <w:rPr>
          <w:rFonts w:ascii="Times New Roman" w:hAnsi="Times New Roman"/>
          <w:color w:val="000000"/>
          <w:sz w:val="24"/>
          <w:szCs w:val="24"/>
          <w:lang w:eastAsia="zh-CN"/>
        </w:rPr>
        <w:t>RPM</w:t>
      </w:r>
      <w:r w:rsidRPr="006337C9">
        <w:rPr>
          <w:rFonts w:ascii="Times New Roman" w:hAnsi="Times New Roman" w:hint="eastAsia"/>
          <w:color w:val="000000"/>
          <w:sz w:val="24"/>
          <w:szCs w:val="24"/>
          <w:lang w:eastAsia="zh-CN"/>
        </w:rPr>
        <w:t>主席。三位被任命的副主席分别是：阿曼苏丹国副部长</w:t>
      </w:r>
      <w:r w:rsidRPr="006337C9">
        <w:rPr>
          <w:rFonts w:ascii="Times New Roman" w:hAnsi="Times New Roman"/>
          <w:sz w:val="24"/>
          <w:szCs w:val="24"/>
          <w:lang w:eastAsia="zh-CN"/>
        </w:rPr>
        <w:t>Mohammed Al Wahaibi</w:t>
      </w:r>
      <w:r w:rsidRPr="006337C9">
        <w:rPr>
          <w:rFonts w:ascii="Times New Roman" w:hAnsi="Times New Roman" w:hint="eastAsia"/>
          <w:sz w:val="24"/>
          <w:szCs w:val="24"/>
          <w:lang w:eastAsia="zh-CN"/>
        </w:rPr>
        <w:t>先生、埃及</w:t>
      </w:r>
      <w:r w:rsidRPr="006337C9">
        <w:rPr>
          <w:rFonts w:ascii="Times New Roman" w:hAnsi="Times New Roman"/>
          <w:sz w:val="24"/>
          <w:szCs w:val="24"/>
          <w:lang w:eastAsia="zh-CN"/>
        </w:rPr>
        <w:t>Ahmed Gamal El-Mekkawy</w:t>
      </w:r>
      <w:r w:rsidRPr="006337C9">
        <w:rPr>
          <w:rFonts w:ascii="Times New Roman" w:hAnsi="Times New Roman" w:hint="eastAsia"/>
          <w:sz w:val="24"/>
          <w:szCs w:val="24"/>
          <w:lang w:eastAsia="zh-CN"/>
        </w:rPr>
        <w:t>先生和摩洛哥</w:t>
      </w:r>
      <w:r w:rsidRPr="006337C9">
        <w:rPr>
          <w:rFonts w:ascii="Times New Roman" w:hAnsi="Times New Roman"/>
          <w:sz w:val="24"/>
          <w:szCs w:val="24"/>
          <w:lang w:eastAsia="zh-CN"/>
        </w:rPr>
        <w:t>Abdelghani Loutfi</w:t>
      </w:r>
      <w:r w:rsidRPr="006337C9">
        <w:rPr>
          <w:rFonts w:ascii="Times New Roman" w:hAnsi="Times New Roman" w:hint="eastAsia"/>
          <w:sz w:val="24"/>
          <w:szCs w:val="24"/>
          <w:lang w:eastAsia="zh-CN"/>
        </w:rPr>
        <w:t>先生。</w:t>
      </w:r>
    </w:p>
    <w:p w:rsidR="00D73B5A" w:rsidRPr="006337C9" w:rsidRDefault="00D73B5A" w:rsidP="006E335B">
      <w:pPr>
        <w:pStyle w:val="CEONormal0"/>
        <w:spacing w:after="0"/>
        <w:ind w:firstLineChars="200" w:firstLine="31680"/>
        <w:rPr>
          <w:rFonts w:ascii="Times New Roman" w:hAnsi="Times New Roman"/>
          <w:color w:val="000000"/>
          <w:sz w:val="24"/>
          <w:szCs w:val="24"/>
          <w:lang w:eastAsia="zh-CN"/>
        </w:rPr>
      </w:pPr>
      <w:r w:rsidRPr="006337C9">
        <w:rPr>
          <w:rFonts w:ascii="Times New Roman" w:hAnsi="Times New Roman" w:hint="eastAsia"/>
          <w:color w:val="000000"/>
          <w:sz w:val="24"/>
          <w:szCs w:val="24"/>
          <w:lang w:eastAsia="zh-CN"/>
        </w:rPr>
        <w:t>此项任命得到与会者一致通过。</w:t>
      </w:r>
    </w:p>
    <w:p w:rsidR="00D73B5A" w:rsidRPr="006337C9" w:rsidRDefault="00D73B5A" w:rsidP="006E335B">
      <w:pPr>
        <w:pStyle w:val="CEONormal0"/>
        <w:spacing w:after="0"/>
        <w:ind w:firstLineChars="200" w:firstLine="31680"/>
        <w:rPr>
          <w:rFonts w:ascii="Times New Roman" w:hAnsi="Times New Roman"/>
          <w:color w:val="000000"/>
          <w:sz w:val="24"/>
          <w:szCs w:val="24"/>
          <w:lang w:eastAsia="zh-CN"/>
        </w:rPr>
      </w:pPr>
      <w:r w:rsidRPr="006337C9">
        <w:rPr>
          <w:rFonts w:ascii="Times New Roman" w:hAnsi="Times New Roman" w:hint="eastAsia"/>
          <w:color w:val="000000"/>
          <w:sz w:val="24"/>
          <w:szCs w:val="24"/>
          <w:lang w:eastAsia="zh-CN"/>
        </w:rPr>
        <w:t>主席对此任命表示感谢，他期待这次会议取得圆满成果。他也表示期待着与三位获得任命的副主席密切配合，在接下来的两天半会议中开展积极的讨论。</w:t>
      </w:r>
    </w:p>
    <w:p w:rsidR="00D73B5A" w:rsidRPr="006337C9" w:rsidRDefault="00D73B5A" w:rsidP="006E335B">
      <w:pPr>
        <w:pStyle w:val="CEONormal0"/>
        <w:spacing w:after="0"/>
        <w:ind w:firstLineChars="200" w:firstLine="31680"/>
        <w:rPr>
          <w:rStyle w:val="FollowedHyperlink"/>
          <w:rFonts w:ascii="Times New Roman" w:hAnsi="Times New Roman"/>
          <w:sz w:val="24"/>
          <w:szCs w:val="24"/>
          <w:lang w:eastAsia="zh-CN"/>
        </w:rPr>
      </w:pPr>
      <w:r w:rsidRPr="006337C9">
        <w:rPr>
          <w:rFonts w:ascii="Times New Roman" w:hAnsi="Times New Roman" w:hint="eastAsia"/>
          <w:color w:val="000000"/>
          <w:sz w:val="24"/>
          <w:szCs w:val="24"/>
          <w:lang w:eastAsia="zh-CN"/>
        </w:rPr>
        <w:t>会议通过了议程草案（</w:t>
      </w:r>
      <w:hyperlink r:id="rId17" w:history="1">
        <w:r w:rsidRPr="006337C9">
          <w:rPr>
            <w:rStyle w:val="Hyperlink"/>
            <w:rFonts w:ascii="Times New Roman" w:hAnsi="Times New Roman"/>
            <w:sz w:val="24"/>
            <w:szCs w:val="24"/>
            <w:lang w:eastAsia="zh-CN"/>
          </w:rPr>
          <w:t>01</w:t>
        </w:r>
        <w:r w:rsidRPr="006337C9">
          <w:rPr>
            <w:rStyle w:val="Hyperlink"/>
            <w:rFonts w:ascii="Times New Roman" w:hAnsi="Times New Roman" w:hint="eastAsia"/>
            <w:sz w:val="24"/>
            <w:szCs w:val="24"/>
            <w:lang w:eastAsia="zh-CN"/>
          </w:rPr>
          <w:t>号文件</w:t>
        </w:r>
      </w:hyperlink>
      <w:r w:rsidRPr="006337C9">
        <w:rPr>
          <w:rFonts w:ascii="Times New Roman" w:hAnsi="Times New Roman" w:hint="eastAsia"/>
          <w:sz w:val="24"/>
          <w:szCs w:val="24"/>
          <w:lang w:eastAsia="zh-CN"/>
        </w:rPr>
        <w:t>）和</w:t>
      </w:r>
      <w:r w:rsidRPr="006337C9">
        <w:rPr>
          <w:rFonts w:ascii="Times New Roman" w:hAnsi="Times New Roman" w:hint="eastAsia"/>
          <w:color w:val="000000"/>
          <w:sz w:val="24"/>
          <w:szCs w:val="24"/>
          <w:lang w:eastAsia="zh-CN"/>
        </w:rPr>
        <w:t>时间管理计划（</w:t>
      </w:r>
      <w:hyperlink r:id="rId18" w:history="1">
        <w:r w:rsidRPr="006337C9">
          <w:rPr>
            <w:rStyle w:val="Hyperlink"/>
            <w:rFonts w:ascii="Times New Roman" w:hAnsi="Times New Roman"/>
            <w:sz w:val="24"/>
            <w:szCs w:val="24"/>
            <w:lang w:eastAsia="zh-CN"/>
          </w:rPr>
          <w:t>DT01Rev3</w:t>
        </w:r>
        <w:r w:rsidRPr="006337C9">
          <w:rPr>
            <w:rStyle w:val="Hyperlink"/>
            <w:rFonts w:ascii="Times New Roman" w:hAnsi="Times New Roman" w:hint="eastAsia"/>
            <w:sz w:val="24"/>
            <w:szCs w:val="24"/>
            <w:lang w:eastAsia="zh-CN"/>
          </w:rPr>
          <w:t>号文件</w:t>
        </w:r>
      </w:hyperlink>
      <w:r w:rsidRPr="006337C9">
        <w:rPr>
          <w:rFonts w:ascii="Times New Roman" w:hAnsi="Times New Roman" w:hint="eastAsia"/>
          <w:sz w:val="24"/>
          <w:szCs w:val="24"/>
          <w:lang w:eastAsia="zh-CN"/>
        </w:rPr>
        <w:t>）。</w:t>
      </w:r>
    </w:p>
    <w:p w:rsidR="00D73B5A" w:rsidRPr="006F06D5" w:rsidRDefault="00D73B5A" w:rsidP="00996943">
      <w:pPr>
        <w:pStyle w:val="CEOHeading1-Numbered"/>
        <w:keepNext/>
        <w:numPr>
          <w:ilvl w:val="0"/>
          <w:numId w:val="0"/>
        </w:numPr>
        <w:rPr>
          <w:rFonts w:ascii="Times New Roman" w:hAnsi="Times New Roman"/>
          <w:sz w:val="24"/>
          <w:szCs w:val="24"/>
          <w:lang w:eastAsia="zh-CN"/>
        </w:rPr>
      </w:pPr>
      <w:r>
        <w:rPr>
          <w:rFonts w:ascii="Times New Roman" w:hAnsi="Times New Roman"/>
          <w:sz w:val="24"/>
          <w:szCs w:val="24"/>
          <w:lang w:eastAsia="zh-CN"/>
        </w:rPr>
        <w:t>6</w:t>
      </w:r>
      <w:r>
        <w:rPr>
          <w:rFonts w:ascii="Times New Roman" w:hAnsi="Times New Roman"/>
          <w:sz w:val="24"/>
          <w:szCs w:val="24"/>
          <w:lang w:eastAsia="zh-CN"/>
        </w:rPr>
        <w:tab/>
      </w:r>
      <w:r>
        <w:rPr>
          <w:rFonts w:ascii="Times New Roman" w:hAnsi="Times New Roman" w:hint="eastAsia"/>
          <w:sz w:val="24"/>
          <w:szCs w:val="24"/>
          <w:lang w:eastAsia="zh-CN"/>
        </w:rPr>
        <w:t>本区域的</w:t>
      </w:r>
      <w:r w:rsidRPr="006F06D5">
        <w:rPr>
          <w:rFonts w:ascii="Times New Roman" w:hAnsi="Times New Roman"/>
          <w:sz w:val="24"/>
          <w:szCs w:val="24"/>
          <w:lang w:eastAsia="zh-CN"/>
        </w:rPr>
        <w:t>ICT</w:t>
      </w:r>
      <w:r>
        <w:rPr>
          <w:rFonts w:ascii="Times New Roman" w:hAnsi="Times New Roman" w:hint="eastAsia"/>
          <w:sz w:val="24"/>
          <w:szCs w:val="24"/>
          <w:lang w:eastAsia="zh-CN"/>
        </w:rPr>
        <w:t>发展状况：挑战和机遇并存</w:t>
      </w:r>
    </w:p>
    <w:p w:rsidR="00D73B5A" w:rsidRPr="006337C9" w:rsidRDefault="00D73B5A" w:rsidP="006E335B">
      <w:pPr>
        <w:pStyle w:val="CEONormal0"/>
        <w:spacing w:after="0"/>
        <w:ind w:firstLineChars="200" w:firstLine="31680"/>
        <w:rPr>
          <w:rFonts w:ascii="Times New Roman" w:hAnsi="Times New Roman"/>
          <w:sz w:val="24"/>
          <w:szCs w:val="24"/>
          <w:lang w:eastAsia="zh-CN"/>
        </w:rPr>
      </w:pPr>
      <w:r w:rsidRPr="006337C9">
        <w:rPr>
          <w:rFonts w:ascii="Times New Roman" w:hAnsi="Times New Roman" w:hint="eastAsia"/>
          <w:sz w:val="24"/>
          <w:szCs w:val="24"/>
          <w:lang w:eastAsia="zh-CN"/>
        </w:rPr>
        <w:t>电信发展局介绍了题为</w:t>
      </w:r>
      <w:hyperlink r:id="rId19" w:history="1">
        <w:r w:rsidRPr="006337C9">
          <w:rPr>
            <w:rStyle w:val="Hyperlink"/>
            <w:rFonts w:ascii="Times New Roman" w:hAnsi="Times New Roman" w:hint="eastAsia"/>
            <w:sz w:val="24"/>
            <w:szCs w:val="24"/>
            <w:lang w:eastAsia="zh-CN"/>
          </w:rPr>
          <w:t>信息社会：</w:t>
        </w:r>
        <w:r w:rsidRPr="006337C9">
          <w:rPr>
            <w:rStyle w:val="Hyperlink"/>
            <w:rFonts w:ascii="Times New Roman" w:hAnsi="Times New Roman"/>
            <w:sz w:val="24"/>
            <w:szCs w:val="24"/>
            <w:lang w:eastAsia="zh-CN"/>
          </w:rPr>
          <w:t>2009</w:t>
        </w:r>
        <w:r w:rsidRPr="006337C9">
          <w:rPr>
            <w:rStyle w:val="Hyperlink"/>
            <w:rFonts w:ascii="Times New Roman" w:hAnsi="Times New Roman" w:hint="eastAsia"/>
            <w:sz w:val="24"/>
            <w:szCs w:val="24"/>
            <w:lang w:eastAsia="zh-CN"/>
          </w:rPr>
          <w:t>年的统计资料</w:t>
        </w:r>
        <w:r w:rsidRPr="006337C9">
          <w:rPr>
            <w:rStyle w:val="Hyperlink"/>
            <w:rFonts w:ascii="Times New Roman" w:hAnsi="Times New Roman"/>
            <w:sz w:val="24"/>
            <w:szCs w:val="24"/>
            <w:lang w:eastAsia="zh-CN"/>
          </w:rPr>
          <w:t xml:space="preserve"> – </w:t>
        </w:r>
        <w:r w:rsidRPr="006337C9">
          <w:rPr>
            <w:rStyle w:val="Hyperlink"/>
            <w:rFonts w:ascii="Times New Roman" w:hAnsi="Times New Roman" w:hint="eastAsia"/>
            <w:sz w:val="24"/>
            <w:szCs w:val="24"/>
            <w:lang w:eastAsia="zh-CN"/>
          </w:rPr>
          <w:t>阿拉伯国家</w:t>
        </w:r>
      </w:hyperlink>
      <w:r w:rsidRPr="006337C9">
        <w:rPr>
          <w:rFonts w:ascii="Times New Roman" w:hAnsi="Times New Roman" w:hint="eastAsia"/>
          <w:sz w:val="24"/>
          <w:szCs w:val="24"/>
          <w:lang w:eastAsia="zh-CN"/>
        </w:rPr>
        <w:t>的</w:t>
      </w:r>
      <w:r w:rsidRPr="000D5CDB">
        <w:rPr>
          <w:rFonts w:ascii="Times New Roman" w:hAnsi="Times New Roman"/>
          <w:b/>
          <w:bCs/>
          <w:sz w:val="24"/>
          <w:szCs w:val="24"/>
          <w:lang w:eastAsia="zh-CN"/>
        </w:rPr>
        <w:t>8</w:t>
      </w:r>
      <w:r w:rsidRPr="000D5CDB">
        <w:rPr>
          <w:rFonts w:ascii="Times New Roman" w:hAnsi="Times New Roman" w:hint="eastAsia"/>
          <w:b/>
          <w:bCs/>
          <w:sz w:val="24"/>
          <w:szCs w:val="24"/>
          <w:lang w:eastAsia="zh-CN"/>
        </w:rPr>
        <w:t>号文件</w:t>
      </w:r>
      <w:r w:rsidRPr="006337C9">
        <w:rPr>
          <w:rFonts w:ascii="Times New Roman" w:hAnsi="Times New Roman" w:hint="eastAsia"/>
          <w:sz w:val="24"/>
          <w:szCs w:val="24"/>
          <w:lang w:eastAsia="zh-CN"/>
        </w:rPr>
        <w:t>。该文件概括介绍了阿拉伯国家电信</w:t>
      </w:r>
      <w:r w:rsidRPr="006337C9">
        <w:rPr>
          <w:rFonts w:ascii="Times New Roman" w:hAnsi="Times New Roman"/>
          <w:sz w:val="24"/>
          <w:szCs w:val="24"/>
          <w:lang w:eastAsia="zh-CN"/>
        </w:rPr>
        <w:t>/ICT</w:t>
      </w:r>
      <w:r w:rsidRPr="006337C9">
        <w:rPr>
          <w:rFonts w:ascii="Times New Roman" w:hAnsi="Times New Roman" w:hint="eastAsia"/>
          <w:sz w:val="24"/>
          <w:szCs w:val="24"/>
          <w:lang w:eastAsia="zh-CN"/>
        </w:rPr>
        <w:t>的现状、突出了阿拉伯国家</w:t>
      </w:r>
      <w:r w:rsidRPr="006337C9">
        <w:rPr>
          <w:rFonts w:ascii="Times New Roman" w:hAnsi="Times New Roman"/>
          <w:sz w:val="24"/>
          <w:szCs w:val="24"/>
          <w:lang w:eastAsia="zh-CN"/>
        </w:rPr>
        <w:t>ICT</w:t>
      </w:r>
      <w:r w:rsidRPr="006337C9">
        <w:rPr>
          <w:rFonts w:ascii="Times New Roman" w:hAnsi="Times New Roman" w:hint="eastAsia"/>
          <w:sz w:val="24"/>
          <w:szCs w:val="24"/>
          <w:lang w:eastAsia="zh-CN"/>
        </w:rPr>
        <w:t>和宽带的发展状况，包括移动通信和互联网的普及以及阿拉伯国家内外电信</w:t>
      </w:r>
      <w:r w:rsidRPr="006337C9">
        <w:rPr>
          <w:rFonts w:ascii="Times New Roman" w:hAnsi="Times New Roman"/>
          <w:sz w:val="24"/>
          <w:szCs w:val="24"/>
          <w:lang w:eastAsia="zh-CN"/>
        </w:rPr>
        <w:t>/ICT</w:t>
      </w:r>
      <w:r w:rsidRPr="006337C9">
        <w:rPr>
          <w:rFonts w:ascii="Times New Roman" w:hAnsi="Times New Roman" w:hint="eastAsia"/>
          <w:sz w:val="24"/>
          <w:szCs w:val="24"/>
          <w:lang w:eastAsia="zh-CN"/>
        </w:rPr>
        <w:t>的对比发展状况。会议介绍了新的</w:t>
      </w:r>
      <w:r w:rsidRPr="006337C9">
        <w:rPr>
          <w:rFonts w:ascii="Times New Roman" w:hAnsi="Times New Roman"/>
          <w:sz w:val="24"/>
          <w:szCs w:val="24"/>
          <w:lang w:eastAsia="zh-CN"/>
        </w:rPr>
        <w:t>ICT</w:t>
      </w:r>
      <w:r w:rsidRPr="006337C9">
        <w:rPr>
          <w:rFonts w:ascii="Times New Roman" w:hAnsi="Times New Roman" w:hint="eastAsia"/>
          <w:sz w:val="24"/>
          <w:szCs w:val="24"/>
          <w:lang w:eastAsia="zh-CN"/>
        </w:rPr>
        <w:t>发展指数（</w:t>
      </w:r>
      <w:r w:rsidRPr="006337C9">
        <w:rPr>
          <w:rFonts w:ascii="Times New Roman" w:hAnsi="Times New Roman"/>
          <w:sz w:val="24"/>
          <w:szCs w:val="24"/>
          <w:lang w:eastAsia="zh-CN"/>
        </w:rPr>
        <w:t>IDI</w:t>
      </w:r>
      <w:r w:rsidRPr="006337C9">
        <w:rPr>
          <w:rFonts w:ascii="Times New Roman" w:hAnsi="Times New Roman" w:hint="eastAsia"/>
          <w:sz w:val="24"/>
          <w:szCs w:val="24"/>
          <w:lang w:eastAsia="zh-CN"/>
        </w:rPr>
        <w:t>）。</w:t>
      </w:r>
    </w:p>
    <w:p w:rsidR="00D73B5A" w:rsidRPr="006337C9" w:rsidRDefault="00D73B5A" w:rsidP="006E335B">
      <w:pPr>
        <w:pStyle w:val="CEONormal0"/>
        <w:spacing w:after="0"/>
        <w:ind w:firstLineChars="200" w:firstLine="31680"/>
        <w:rPr>
          <w:rFonts w:ascii="Times New Roman" w:hAnsi="Times New Roman"/>
          <w:sz w:val="24"/>
          <w:szCs w:val="24"/>
          <w:lang w:eastAsia="zh-CN"/>
        </w:rPr>
      </w:pPr>
      <w:r w:rsidRPr="006337C9">
        <w:rPr>
          <w:rFonts w:ascii="Times New Roman" w:hAnsi="Times New Roman" w:hint="eastAsia"/>
          <w:sz w:val="24"/>
          <w:szCs w:val="24"/>
          <w:lang w:eastAsia="zh-CN"/>
        </w:rPr>
        <w:t>会议注意到</w:t>
      </w:r>
      <w:r w:rsidRPr="006337C9">
        <w:rPr>
          <w:rFonts w:ascii="Times New Roman" w:hAnsi="Times New Roman"/>
          <w:sz w:val="24"/>
          <w:szCs w:val="24"/>
          <w:lang w:eastAsia="zh-CN"/>
        </w:rPr>
        <w:t>8</w:t>
      </w:r>
      <w:r w:rsidRPr="006337C9">
        <w:rPr>
          <w:rFonts w:ascii="Times New Roman" w:hAnsi="Times New Roman" w:hint="eastAsia"/>
          <w:sz w:val="24"/>
          <w:szCs w:val="24"/>
          <w:lang w:eastAsia="zh-CN"/>
        </w:rPr>
        <w:t>号文件并感谢国际电联在报告起草过程中的出色工作。会议建议报告中采用的指标应更经常地更新并扩展，以涵盖更多的细节。</w:t>
      </w:r>
      <w:r w:rsidRPr="006337C9">
        <w:rPr>
          <w:rFonts w:ascii="Times New Roman" w:hAnsi="Times New Roman"/>
          <w:sz w:val="24"/>
          <w:szCs w:val="24"/>
          <w:lang w:eastAsia="zh-CN"/>
        </w:rPr>
        <w:t>BDT</w:t>
      </w:r>
      <w:r w:rsidRPr="006337C9">
        <w:rPr>
          <w:rFonts w:ascii="Times New Roman" w:hAnsi="Times New Roman" w:hint="eastAsia"/>
          <w:sz w:val="24"/>
          <w:szCs w:val="24"/>
          <w:lang w:eastAsia="zh-CN"/>
        </w:rPr>
        <w:t>解释说，该报告中的方法系</w:t>
      </w:r>
      <w:r w:rsidRPr="006337C9">
        <w:rPr>
          <w:rFonts w:ascii="Times New Roman" w:hAnsi="Times New Roman"/>
          <w:sz w:val="24"/>
          <w:szCs w:val="24"/>
          <w:lang w:eastAsia="zh-CN"/>
        </w:rPr>
        <w:t>2009</w:t>
      </w:r>
      <w:r w:rsidRPr="006337C9">
        <w:rPr>
          <w:rFonts w:ascii="Times New Roman" w:hAnsi="Times New Roman" w:hint="eastAsia"/>
          <w:sz w:val="24"/>
          <w:szCs w:val="24"/>
          <w:lang w:eastAsia="zh-CN"/>
        </w:rPr>
        <w:t>年在开罗召开的世界电信</w:t>
      </w:r>
      <w:r w:rsidRPr="006337C9">
        <w:rPr>
          <w:rFonts w:ascii="Times New Roman" w:hAnsi="Times New Roman"/>
          <w:sz w:val="24"/>
          <w:szCs w:val="24"/>
          <w:lang w:eastAsia="zh-CN"/>
        </w:rPr>
        <w:t>/ICT</w:t>
      </w:r>
      <w:r w:rsidRPr="006337C9">
        <w:rPr>
          <w:rFonts w:ascii="Times New Roman" w:hAnsi="Times New Roman" w:hint="eastAsia"/>
          <w:sz w:val="24"/>
          <w:szCs w:val="24"/>
          <w:lang w:eastAsia="zh-CN"/>
        </w:rPr>
        <w:t>指标会议通过并鼓励各国参与</w:t>
      </w:r>
      <w:r w:rsidRPr="006337C9">
        <w:rPr>
          <w:rFonts w:ascii="Times New Roman" w:hAnsi="Times New Roman"/>
          <w:sz w:val="24"/>
          <w:szCs w:val="24"/>
          <w:lang w:eastAsia="zh-CN"/>
        </w:rPr>
        <w:t>BDT</w:t>
      </w:r>
      <w:r w:rsidRPr="006337C9">
        <w:rPr>
          <w:rFonts w:ascii="Times New Roman" w:hAnsi="Times New Roman" w:hint="eastAsia"/>
          <w:sz w:val="24"/>
          <w:szCs w:val="24"/>
          <w:lang w:eastAsia="zh-CN"/>
        </w:rPr>
        <w:t>在这方面的工作。</w:t>
      </w:r>
    </w:p>
    <w:p w:rsidR="00D73B5A" w:rsidRPr="006337C9" w:rsidRDefault="00D73B5A" w:rsidP="006E335B">
      <w:pPr>
        <w:pStyle w:val="CEONormal0"/>
        <w:spacing w:after="0"/>
        <w:ind w:firstLineChars="200" w:firstLine="31680"/>
        <w:rPr>
          <w:rFonts w:ascii="Times New Roman" w:hAnsi="Times New Roman"/>
          <w:sz w:val="24"/>
          <w:szCs w:val="24"/>
          <w:lang w:eastAsia="zh-CN"/>
        </w:rPr>
      </w:pPr>
      <w:r w:rsidRPr="006337C9">
        <w:rPr>
          <w:rFonts w:ascii="Times New Roman" w:hAnsi="Times New Roman" w:hint="eastAsia"/>
          <w:sz w:val="24"/>
          <w:szCs w:val="24"/>
          <w:lang w:eastAsia="zh-CN"/>
        </w:rPr>
        <w:t>巴勒斯坦要求</w:t>
      </w:r>
      <w:r w:rsidRPr="006337C9">
        <w:rPr>
          <w:rFonts w:ascii="Times New Roman" w:hAnsi="Times New Roman"/>
          <w:sz w:val="24"/>
          <w:szCs w:val="24"/>
          <w:lang w:eastAsia="zh-CN"/>
        </w:rPr>
        <w:t>BDT</w:t>
      </w:r>
      <w:r w:rsidRPr="006337C9">
        <w:rPr>
          <w:rFonts w:ascii="Times New Roman" w:hAnsi="Times New Roman" w:hint="eastAsia"/>
          <w:sz w:val="24"/>
          <w:szCs w:val="24"/>
          <w:lang w:eastAsia="zh-CN"/>
        </w:rPr>
        <w:t>考虑将其数据包括在阿拉伯地区未来统计报告中的可能性。它也进一步要求</w:t>
      </w:r>
      <w:r w:rsidRPr="006337C9">
        <w:rPr>
          <w:rFonts w:ascii="Times New Roman" w:hAnsi="Times New Roman"/>
          <w:sz w:val="24"/>
          <w:szCs w:val="24"/>
          <w:lang w:eastAsia="zh-CN"/>
        </w:rPr>
        <w:t>BDT</w:t>
      </w:r>
      <w:r w:rsidRPr="006337C9">
        <w:rPr>
          <w:rFonts w:ascii="Times New Roman" w:hAnsi="Times New Roman" w:hint="eastAsia"/>
          <w:sz w:val="24"/>
          <w:szCs w:val="24"/>
          <w:lang w:eastAsia="zh-CN"/>
        </w:rPr>
        <w:t>在相关决议和需求的基础上，继续并加强操作规划和长期技术援助项目，以在所有不同的电信和</w:t>
      </w:r>
      <w:r w:rsidRPr="006337C9">
        <w:rPr>
          <w:rFonts w:ascii="Times New Roman" w:hAnsi="Times New Roman"/>
          <w:sz w:val="24"/>
          <w:szCs w:val="24"/>
          <w:lang w:eastAsia="zh-CN"/>
        </w:rPr>
        <w:t>ICT</w:t>
      </w:r>
      <w:r w:rsidRPr="006337C9">
        <w:rPr>
          <w:rFonts w:ascii="Times New Roman" w:hAnsi="Times New Roman" w:hint="eastAsia"/>
          <w:sz w:val="24"/>
          <w:szCs w:val="24"/>
          <w:lang w:eastAsia="zh-CN"/>
        </w:rPr>
        <w:t>领域内提供援助。在</w:t>
      </w:r>
      <w:r w:rsidRPr="006337C9">
        <w:rPr>
          <w:rFonts w:ascii="Times New Roman" w:hAnsi="Times New Roman"/>
          <w:sz w:val="24"/>
          <w:szCs w:val="24"/>
          <w:lang w:eastAsia="zh-CN"/>
        </w:rPr>
        <w:t>BDT</w:t>
      </w:r>
      <w:r w:rsidRPr="006337C9">
        <w:rPr>
          <w:rFonts w:ascii="Times New Roman" w:hAnsi="Times New Roman" w:hint="eastAsia"/>
          <w:sz w:val="24"/>
          <w:szCs w:val="24"/>
          <w:lang w:eastAsia="zh-CN"/>
        </w:rPr>
        <w:t>的活动范围内，向巴勒斯坦提供援助和支持并实施旨在建设地面、卫星地球站、海缆等国际接入网的项目，重建基础设施，建设人员能力并提供各种类型的援助，特别关注电子医疗、电子学习、电子政务以及频谱频率的规划、监测和管理。</w:t>
      </w:r>
    </w:p>
    <w:p w:rsidR="00D73B5A" w:rsidRPr="006337C9" w:rsidRDefault="00D73B5A" w:rsidP="006E335B">
      <w:pPr>
        <w:pStyle w:val="CEONormal0"/>
        <w:spacing w:after="0"/>
        <w:ind w:firstLineChars="200" w:firstLine="31680"/>
        <w:rPr>
          <w:rFonts w:ascii="Times New Roman" w:hAnsi="Times New Roman"/>
          <w:sz w:val="24"/>
          <w:szCs w:val="24"/>
          <w:lang w:eastAsia="zh-CN"/>
        </w:rPr>
      </w:pPr>
      <w:r w:rsidRPr="006337C9">
        <w:rPr>
          <w:rFonts w:ascii="Times New Roman" w:hAnsi="Times New Roman" w:hint="eastAsia"/>
          <w:sz w:val="24"/>
          <w:szCs w:val="24"/>
          <w:lang w:eastAsia="zh-CN"/>
        </w:rPr>
        <w:t>会议注意到巴勒斯坦的援助请求并一致同意建议重新修订更新决议。</w:t>
      </w:r>
    </w:p>
    <w:p w:rsidR="00D73B5A" w:rsidRPr="006337C9" w:rsidRDefault="00D73B5A" w:rsidP="006E335B">
      <w:pPr>
        <w:pStyle w:val="CEONormal0"/>
        <w:spacing w:after="0"/>
        <w:ind w:firstLineChars="200" w:firstLine="31680"/>
        <w:rPr>
          <w:rFonts w:ascii="Times New Roman" w:hAnsi="Times New Roman"/>
          <w:sz w:val="24"/>
          <w:szCs w:val="24"/>
          <w:lang w:eastAsia="zh-CN"/>
        </w:rPr>
      </w:pPr>
      <w:r w:rsidRPr="006337C9">
        <w:rPr>
          <w:rFonts w:ascii="Times New Roman" w:hAnsi="Times New Roman" w:hint="eastAsia"/>
          <w:sz w:val="24"/>
          <w:szCs w:val="24"/>
          <w:lang w:eastAsia="zh-CN"/>
        </w:rPr>
        <w:t>会议同意，更新后的有关向伊拉克、黎巴嫩和索马里提供援助的决议将提交世界电信发展大会审议。</w:t>
      </w:r>
    </w:p>
    <w:p w:rsidR="00D73B5A" w:rsidRPr="006F06D5" w:rsidRDefault="00D73B5A" w:rsidP="00322056">
      <w:pPr>
        <w:pStyle w:val="CEOHeading1-Numbered"/>
        <w:keepNext/>
        <w:numPr>
          <w:ilvl w:val="0"/>
          <w:numId w:val="0"/>
        </w:numPr>
        <w:rPr>
          <w:rFonts w:ascii="Times New Roman" w:hAnsi="Times New Roman"/>
          <w:sz w:val="24"/>
          <w:szCs w:val="24"/>
          <w:lang w:eastAsia="zh-CN"/>
        </w:rPr>
      </w:pPr>
      <w:r>
        <w:rPr>
          <w:rFonts w:ascii="Times New Roman" w:hAnsi="Times New Roman"/>
          <w:sz w:val="24"/>
          <w:szCs w:val="24"/>
          <w:lang w:eastAsia="zh-CN"/>
        </w:rPr>
        <w:t>7</w:t>
      </w:r>
      <w:r>
        <w:rPr>
          <w:rFonts w:ascii="Times New Roman" w:hAnsi="Times New Roman"/>
          <w:sz w:val="24"/>
          <w:szCs w:val="24"/>
          <w:lang w:eastAsia="zh-CN"/>
        </w:rPr>
        <w:tab/>
      </w:r>
      <w:r>
        <w:rPr>
          <w:rFonts w:ascii="Times New Roman" w:hAnsi="Times New Roman" w:hint="eastAsia"/>
          <w:sz w:val="24"/>
          <w:szCs w:val="24"/>
          <w:lang w:eastAsia="zh-CN"/>
        </w:rPr>
        <w:t>《多哈行动计划》的实施</w:t>
      </w:r>
    </w:p>
    <w:p w:rsidR="00D73B5A" w:rsidRPr="006F06D5" w:rsidRDefault="00D73B5A" w:rsidP="006E335B">
      <w:pPr>
        <w:pStyle w:val="CEONormal0"/>
        <w:overflowPunct w:val="0"/>
        <w:autoSpaceDE w:val="0"/>
        <w:autoSpaceDN w:val="0"/>
        <w:adjustRightInd w:val="0"/>
        <w:spacing w:after="0"/>
        <w:ind w:firstLineChars="200" w:firstLine="31680"/>
        <w:textAlignment w:val="baseline"/>
        <w:rPr>
          <w:rFonts w:ascii="Times New Roman" w:hAnsi="Times New Roman"/>
          <w:b/>
          <w:sz w:val="24"/>
          <w:szCs w:val="24"/>
          <w:lang w:eastAsia="zh-CN"/>
        </w:rPr>
      </w:pPr>
      <w:r>
        <w:rPr>
          <w:rFonts w:ascii="Times New Roman" w:hAnsi="Times New Roman" w:hint="eastAsia"/>
          <w:sz w:val="24"/>
          <w:szCs w:val="24"/>
          <w:lang w:eastAsia="zh-CN"/>
        </w:rPr>
        <w:t>电信发展局介绍了以下文件：</w:t>
      </w:r>
    </w:p>
    <w:p w:rsidR="00D73B5A" w:rsidRDefault="00D73B5A" w:rsidP="00655C89">
      <w:pPr>
        <w:pStyle w:val="CEONormal0"/>
        <w:keepNext/>
        <w:rPr>
          <w:rFonts w:ascii="Times New Roman" w:hAnsi="Times New Roman"/>
          <w:sz w:val="24"/>
          <w:szCs w:val="24"/>
          <w:lang w:eastAsia="zh-CN"/>
        </w:rPr>
      </w:pPr>
      <w:r w:rsidRPr="002C190D">
        <w:rPr>
          <w:rFonts w:ascii="Times New Roman" w:hAnsi="Times New Roman"/>
          <w:b/>
          <w:sz w:val="24"/>
          <w:szCs w:val="24"/>
          <w:lang w:eastAsia="zh-CN"/>
        </w:rPr>
        <w:t>03</w:t>
      </w:r>
      <w:r w:rsidRPr="002C190D">
        <w:rPr>
          <w:rFonts w:ascii="Times New Roman" w:hAnsi="Times New Roman" w:hint="eastAsia"/>
          <w:b/>
          <w:sz w:val="24"/>
          <w:szCs w:val="24"/>
          <w:lang w:eastAsia="zh-CN"/>
        </w:rPr>
        <w:t>号文件：</w:t>
      </w:r>
      <w:r w:rsidRPr="002C190D">
        <w:rPr>
          <w:rFonts w:ascii="Times New Roman" w:hAnsi="Times New Roman" w:hint="eastAsia"/>
          <w:sz w:val="24"/>
          <w:szCs w:val="24"/>
          <w:lang w:eastAsia="zh-CN"/>
        </w:rPr>
        <w:t>题为</w:t>
      </w:r>
      <w:hyperlink r:id="rId20" w:history="1">
        <w:r w:rsidRPr="002C190D">
          <w:rPr>
            <w:rStyle w:val="Hyperlink"/>
            <w:rFonts w:ascii="Times New Roman" w:hAnsi="Times New Roman" w:hint="eastAsia"/>
            <w:sz w:val="24"/>
            <w:szCs w:val="24"/>
            <w:lang w:eastAsia="zh-CN"/>
          </w:rPr>
          <w:t>有关实施《多哈行动计划》（阿拉伯国家地区的项目、研究组、活动和举措）的报告</w:t>
        </w:r>
      </w:hyperlink>
      <w:r w:rsidRPr="002C190D">
        <w:rPr>
          <w:rFonts w:ascii="Times New Roman" w:hAnsi="Times New Roman" w:hint="eastAsia"/>
          <w:sz w:val="24"/>
          <w:szCs w:val="24"/>
          <w:lang w:eastAsia="zh-CN"/>
        </w:rPr>
        <w:t>介绍了本地区落实《多哈行动计划》的情况。该报告包含电信发展局在过去两年半中为落实</w:t>
      </w:r>
      <w:r w:rsidRPr="002C190D">
        <w:rPr>
          <w:rFonts w:ascii="Times New Roman" w:hAnsi="Times New Roman"/>
          <w:sz w:val="24"/>
          <w:szCs w:val="24"/>
          <w:lang w:eastAsia="zh-CN"/>
        </w:rPr>
        <w:t>2006</w:t>
      </w:r>
      <w:r w:rsidRPr="002C190D">
        <w:rPr>
          <w:rFonts w:ascii="Times New Roman" w:hAnsi="Times New Roman" w:hint="eastAsia"/>
          <w:sz w:val="24"/>
          <w:szCs w:val="24"/>
          <w:lang w:eastAsia="zh-CN"/>
        </w:rPr>
        <w:t>年世界电信发展大会（</w:t>
      </w:r>
      <w:r w:rsidRPr="002C190D">
        <w:rPr>
          <w:rFonts w:ascii="Times New Roman" w:hAnsi="Times New Roman"/>
          <w:sz w:val="24"/>
          <w:szCs w:val="24"/>
          <w:lang w:eastAsia="zh-CN"/>
        </w:rPr>
        <w:t>WTDC-06</w:t>
      </w:r>
      <w:r w:rsidRPr="002C190D">
        <w:rPr>
          <w:rFonts w:ascii="Times New Roman" w:hAnsi="Times New Roman" w:hint="eastAsia"/>
          <w:sz w:val="24"/>
          <w:szCs w:val="24"/>
          <w:lang w:eastAsia="zh-CN"/>
        </w:rPr>
        <w:t>）各项目、研究组活动和特别举措所开展的各项活动，尤其是在阿拉伯国家地区开展的活动。</w:t>
      </w:r>
    </w:p>
    <w:p w:rsidR="00D73B5A" w:rsidRPr="00E46063" w:rsidRDefault="00D73B5A" w:rsidP="006E335B">
      <w:pPr>
        <w:pStyle w:val="CEONormal0"/>
        <w:spacing w:after="0"/>
        <w:ind w:firstLineChars="200" w:firstLine="31680"/>
        <w:rPr>
          <w:rFonts w:ascii="Times New Roman" w:hAnsi="Times New Roman"/>
          <w:lang w:eastAsia="zh-CN"/>
        </w:rPr>
      </w:pPr>
      <w:r w:rsidRPr="00E46063">
        <w:rPr>
          <w:rFonts w:ascii="Times New Roman" w:hAnsi="SimSun" w:hint="eastAsia"/>
          <w:sz w:val="24"/>
          <w:szCs w:val="24"/>
          <w:lang w:eastAsia="zh-CN"/>
        </w:rPr>
        <w:t>会议对</w:t>
      </w:r>
      <w:r w:rsidRPr="00E46063">
        <w:rPr>
          <w:rFonts w:ascii="Times New Roman" w:hAnsi="Times New Roman"/>
          <w:sz w:val="24"/>
          <w:szCs w:val="24"/>
          <w:lang w:eastAsia="zh-CN"/>
        </w:rPr>
        <w:t>BDT</w:t>
      </w:r>
      <w:r w:rsidRPr="00E46063">
        <w:rPr>
          <w:rFonts w:ascii="Times New Roman" w:hAnsi="SimSun" w:hint="eastAsia"/>
          <w:sz w:val="24"/>
          <w:szCs w:val="24"/>
          <w:lang w:eastAsia="zh-CN"/>
        </w:rPr>
        <w:t>在报告中总结实施</w:t>
      </w:r>
      <w:r w:rsidRPr="00E46063">
        <w:rPr>
          <w:rFonts w:ascii="Times New Roman" w:hAnsi="Times New Roman"/>
          <w:sz w:val="24"/>
          <w:szCs w:val="24"/>
          <w:lang w:eastAsia="zh-CN"/>
        </w:rPr>
        <w:t>DAP</w:t>
      </w:r>
      <w:r w:rsidRPr="00E46063">
        <w:rPr>
          <w:rFonts w:ascii="Times New Roman" w:hAnsi="SimSun" w:hint="eastAsia"/>
          <w:sz w:val="24"/>
          <w:szCs w:val="24"/>
          <w:lang w:eastAsia="zh-CN"/>
        </w:rPr>
        <w:t>活动所获的主要成果表示感谢。</w:t>
      </w:r>
    </w:p>
    <w:p w:rsidR="00D73B5A" w:rsidRDefault="00D73B5A">
      <w:pPr>
        <w:rPr>
          <w:rFonts w:ascii="Times New Roman" w:hAnsi="Times New Roman"/>
          <w:b/>
          <w:bCs/>
          <w:sz w:val="24"/>
          <w:lang w:val="en-GB"/>
        </w:rPr>
      </w:pPr>
      <w:r>
        <w:rPr>
          <w:rFonts w:ascii="Times New Roman" w:hAnsi="Times New Roman"/>
          <w:b/>
          <w:bCs/>
          <w:sz w:val="24"/>
        </w:rPr>
        <w:br w:type="page"/>
      </w:r>
    </w:p>
    <w:p w:rsidR="00D73B5A" w:rsidRPr="002C190D" w:rsidRDefault="00D73B5A" w:rsidP="00D052B2">
      <w:pPr>
        <w:pStyle w:val="CEONormal0"/>
        <w:rPr>
          <w:rFonts w:ascii="Times New Roman" w:hAnsi="Times New Roman"/>
          <w:sz w:val="24"/>
          <w:szCs w:val="24"/>
          <w:lang w:eastAsia="zh-CN"/>
        </w:rPr>
      </w:pPr>
      <w:r w:rsidRPr="002C190D">
        <w:rPr>
          <w:rFonts w:ascii="Times New Roman" w:hAnsi="Times New Roman"/>
          <w:b/>
          <w:bCs/>
          <w:sz w:val="24"/>
          <w:szCs w:val="24"/>
          <w:lang w:eastAsia="zh-CN"/>
        </w:rPr>
        <w:t>04</w:t>
      </w:r>
      <w:r w:rsidRPr="002C190D">
        <w:rPr>
          <w:rFonts w:ascii="Times New Roman" w:hAnsi="Times New Roman" w:hint="eastAsia"/>
          <w:b/>
          <w:bCs/>
          <w:sz w:val="24"/>
          <w:szCs w:val="24"/>
          <w:lang w:eastAsia="zh-CN"/>
        </w:rPr>
        <w:t>号文件：</w:t>
      </w:r>
      <w:r w:rsidRPr="002C190D">
        <w:rPr>
          <w:rFonts w:ascii="Times New Roman" w:hAnsi="Times New Roman" w:hint="eastAsia"/>
          <w:sz w:val="24"/>
          <w:szCs w:val="24"/>
          <w:lang w:eastAsia="zh-CN"/>
        </w:rPr>
        <w:t>题为</w:t>
      </w:r>
      <w:hyperlink r:id="rId21" w:history="1">
        <w:r w:rsidRPr="002C190D">
          <w:rPr>
            <w:rStyle w:val="Hyperlink"/>
            <w:rFonts w:ascii="Times New Roman" w:hAnsi="Times New Roman" w:hint="eastAsia"/>
            <w:sz w:val="24"/>
            <w:szCs w:val="24"/>
            <w:lang w:eastAsia="zh-CN"/>
          </w:rPr>
          <w:t>有关落实《多哈行动计划》（</w:t>
        </w:r>
        <w:r w:rsidRPr="002C190D">
          <w:rPr>
            <w:rStyle w:val="Hyperlink"/>
            <w:rFonts w:ascii="Times New Roman" w:hAnsi="Times New Roman"/>
            <w:sz w:val="24"/>
            <w:szCs w:val="24"/>
            <w:lang w:eastAsia="zh-CN"/>
          </w:rPr>
          <w:t>WSIS</w:t>
        </w:r>
        <w:r w:rsidRPr="002C190D">
          <w:rPr>
            <w:rStyle w:val="Hyperlink"/>
            <w:rFonts w:ascii="Times New Roman" w:hAnsi="Times New Roman" w:hint="eastAsia"/>
            <w:sz w:val="24"/>
            <w:szCs w:val="24"/>
            <w:lang w:eastAsia="zh-CN"/>
          </w:rPr>
          <w:t>落实）</w:t>
        </w:r>
      </w:hyperlink>
      <w:r w:rsidRPr="002C190D">
        <w:rPr>
          <w:rFonts w:ascii="Times New Roman" w:hAnsi="Times New Roman" w:hint="eastAsia"/>
          <w:sz w:val="24"/>
          <w:szCs w:val="24"/>
          <w:lang w:eastAsia="zh-CN"/>
        </w:rPr>
        <w:t>的文件概括介绍了电信发展局在有关</w:t>
      </w:r>
      <w:r w:rsidRPr="002C190D">
        <w:rPr>
          <w:rFonts w:ascii="Times New Roman" w:hAnsi="Times New Roman"/>
          <w:sz w:val="24"/>
          <w:szCs w:val="24"/>
          <w:lang w:eastAsia="zh-CN"/>
        </w:rPr>
        <w:t>WSIS</w:t>
      </w:r>
      <w:r w:rsidRPr="002C190D">
        <w:rPr>
          <w:rFonts w:ascii="Times New Roman" w:hAnsi="Times New Roman" w:hint="eastAsia"/>
          <w:sz w:val="24"/>
          <w:szCs w:val="24"/>
          <w:lang w:eastAsia="zh-CN"/>
        </w:rPr>
        <w:t>行动计划方面所开展的活动。该文件显示出电信发展局在若干行动方面中所发挥的实施者和促进者的双重作用。在此方面，</w:t>
      </w:r>
      <w:r w:rsidRPr="002C190D">
        <w:rPr>
          <w:rFonts w:ascii="Times New Roman" w:hAnsi="Times New Roman"/>
          <w:sz w:val="24"/>
          <w:szCs w:val="24"/>
          <w:lang w:eastAsia="zh-CN"/>
        </w:rPr>
        <w:t>WSIS</w:t>
      </w:r>
      <w:r w:rsidRPr="002C190D">
        <w:rPr>
          <w:rFonts w:ascii="Times New Roman" w:hAnsi="Times New Roman" w:hint="eastAsia"/>
          <w:sz w:val="24"/>
          <w:szCs w:val="24"/>
          <w:lang w:eastAsia="zh-CN"/>
        </w:rPr>
        <w:t>在</w:t>
      </w:r>
      <w:r w:rsidRPr="002C190D">
        <w:rPr>
          <w:rFonts w:ascii="Times New Roman" w:hAnsi="Times New Roman"/>
          <w:sz w:val="24"/>
          <w:szCs w:val="24"/>
          <w:lang w:eastAsia="zh-CN"/>
        </w:rPr>
        <w:t>2005</w:t>
      </w:r>
      <w:r w:rsidRPr="002C190D">
        <w:rPr>
          <w:rFonts w:ascii="Times New Roman" w:hAnsi="Times New Roman" w:hint="eastAsia"/>
          <w:sz w:val="24"/>
          <w:szCs w:val="24"/>
          <w:lang w:eastAsia="zh-CN"/>
        </w:rPr>
        <w:t>年将国际电联确定为《突尼斯议程》</w:t>
      </w:r>
      <w:r w:rsidRPr="002C190D">
        <w:rPr>
          <w:rFonts w:ascii="Times New Roman" w:hAnsi="Times New Roman"/>
          <w:sz w:val="24"/>
          <w:szCs w:val="24"/>
          <w:lang w:eastAsia="zh-CN"/>
        </w:rPr>
        <w:t>C2</w:t>
      </w:r>
      <w:r w:rsidRPr="002C190D">
        <w:rPr>
          <w:rFonts w:ascii="Times New Roman" w:hAnsi="Times New Roman" w:hint="eastAsia"/>
          <w:sz w:val="24"/>
          <w:szCs w:val="24"/>
          <w:lang w:eastAsia="zh-CN"/>
        </w:rPr>
        <w:t>行动方面（</w:t>
      </w:r>
      <w:r w:rsidRPr="002C190D">
        <w:rPr>
          <w:rFonts w:ascii="Times New Roman" w:hAnsi="Times New Roman" w:hint="eastAsia"/>
          <w:sz w:val="24"/>
          <w:szCs w:val="24"/>
          <w:lang w:val="en-US" w:eastAsia="zh-CN"/>
        </w:rPr>
        <w:t>信息通信基础设施</w:t>
      </w:r>
      <w:r w:rsidRPr="002C190D">
        <w:rPr>
          <w:rFonts w:ascii="Times New Roman" w:hAnsi="Times New Roman" w:hint="eastAsia"/>
          <w:sz w:val="24"/>
          <w:szCs w:val="24"/>
          <w:lang w:eastAsia="zh-CN"/>
        </w:rPr>
        <w:t>）和</w:t>
      </w:r>
      <w:r w:rsidRPr="002C190D">
        <w:rPr>
          <w:rFonts w:ascii="Times New Roman" w:hAnsi="Times New Roman"/>
          <w:sz w:val="24"/>
          <w:szCs w:val="24"/>
          <w:lang w:eastAsia="zh-CN"/>
        </w:rPr>
        <w:t>C5</w:t>
      </w:r>
      <w:r w:rsidRPr="002C190D">
        <w:rPr>
          <w:rFonts w:ascii="Times New Roman" w:hAnsi="Times New Roman" w:hint="eastAsia"/>
          <w:sz w:val="24"/>
          <w:szCs w:val="24"/>
          <w:lang w:eastAsia="zh-CN"/>
        </w:rPr>
        <w:t>行动方面（</w:t>
      </w:r>
      <w:r w:rsidRPr="002C190D">
        <w:rPr>
          <w:rFonts w:ascii="Times New Roman" w:hAnsi="Times New Roman" w:hint="eastAsia"/>
          <w:iCs/>
          <w:sz w:val="24"/>
          <w:szCs w:val="24"/>
          <w:lang w:val="en-US" w:eastAsia="zh-CN"/>
        </w:rPr>
        <w:t>树立使用</w:t>
      </w:r>
      <w:r w:rsidRPr="002C190D">
        <w:rPr>
          <w:rFonts w:ascii="Times New Roman" w:hAnsi="Times New Roman"/>
          <w:iCs/>
          <w:sz w:val="24"/>
          <w:szCs w:val="24"/>
          <w:lang w:val="en-US" w:eastAsia="zh-CN"/>
        </w:rPr>
        <w:t>ICT</w:t>
      </w:r>
      <w:r w:rsidRPr="002C190D">
        <w:rPr>
          <w:rFonts w:ascii="Times New Roman" w:hAnsi="Times New Roman" w:hint="eastAsia"/>
          <w:iCs/>
          <w:sz w:val="24"/>
          <w:szCs w:val="24"/>
          <w:lang w:val="en-US" w:eastAsia="zh-CN"/>
        </w:rPr>
        <w:t>的信心并提高安全性</w:t>
      </w:r>
      <w:r w:rsidRPr="002C190D">
        <w:rPr>
          <w:rFonts w:ascii="Times New Roman" w:hAnsi="Times New Roman" w:hint="eastAsia"/>
          <w:sz w:val="24"/>
          <w:szCs w:val="24"/>
          <w:lang w:eastAsia="zh-CN"/>
        </w:rPr>
        <w:t>）的主要</w:t>
      </w:r>
      <w:r w:rsidRPr="002C190D">
        <w:rPr>
          <w:rFonts w:ascii="Times New Roman" w:hAnsi="Times New Roman" w:hint="eastAsia"/>
          <w:sz w:val="24"/>
          <w:szCs w:val="24"/>
          <w:lang w:val="en-US" w:eastAsia="zh-CN"/>
        </w:rPr>
        <w:t>协调机构</w:t>
      </w:r>
      <w:r w:rsidRPr="002C190D">
        <w:rPr>
          <w:rFonts w:ascii="Times New Roman" w:hAnsi="Times New Roman"/>
          <w:sz w:val="24"/>
          <w:szCs w:val="24"/>
          <w:lang w:val="en-US" w:eastAsia="zh-CN"/>
        </w:rPr>
        <w:t>/</w:t>
      </w:r>
      <w:r w:rsidRPr="002C190D">
        <w:rPr>
          <w:rFonts w:ascii="Times New Roman" w:hAnsi="Times New Roman" w:hint="eastAsia"/>
          <w:sz w:val="24"/>
          <w:szCs w:val="24"/>
          <w:lang w:val="en-US" w:eastAsia="zh-CN"/>
        </w:rPr>
        <w:t>推进机构，在其他一些行动方面作为潜在的合作伙伴</w:t>
      </w:r>
      <w:r w:rsidRPr="002C190D">
        <w:rPr>
          <w:rFonts w:ascii="Times New Roman" w:hAnsi="Times New Roman" w:hint="eastAsia"/>
          <w:sz w:val="24"/>
          <w:szCs w:val="24"/>
          <w:lang w:eastAsia="zh-CN"/>
        </w:rPr>
        <w:t>。在此框架内，</w:t>
      </w:r>
      <w:r>
        <w:rPr>
          <w:rFonts w:ascii="Times New Roman" w:hAnsi="Times New Roman"/>
          <w:sz w:val="24"/>
          <w:szCs w:val="24"/>
          <w:lang w:eastAsia="zh-CN"/>
        </w:rPr>
        <w:br/>
      </w:r>
      <w:r w:rsidRPr="002C190D">
        <w:rPr>
          <w:rFonts w:ascii="Times New Roman" w:hAnsi="Times New Roman"/>
          <w:sz w:val="24"/>
          <w:szCs w:val="24"/>
          <w:lang w:eastAsia="zh-CN"/>
        </w:rPr>
        <w:t>WTDC-06</w:t>
      </w:r>
      <w:r w:rsidRPr="002C190D">
        <w:rPr>
          <w:rFonts w:ascii="Times New Roman" w:hAnsi="Times New Roman" w:hint="eastAsia"/>
          <w:sz w:val="24"/>
          <w:szCs w:val="24"/>
          <w:lang w:eastAsia="zh-CN"/>
        </w:rPr>
        <w:t>通过了第</w:t>
      </w:r>
      <w:r w:rsidRPr="002C190D">
        <w:rPr>
          <w:rFonts w:ascii="Times New Roman" w:hAnsi="Times New Roman"/>
          <w:sz w:val="24"/>
          <w:szCs w:val="24"/>
          <w:lang w:eastAsia="zh-CN"/>
        </w:rPr>
        <w:t>30</w:t>
      </w:r>
      <w:r w:rsidRPr="002C190D">
        <w:rPr>
          <w:rFonts w:ascii="Times New Roman" w:hAnsi="Times New Roman" w:hint="eastAsia"/>
          <w:sz w:val="24"/>
          <w:szCs w:val="24"/>
          <w:lang w:eastAsia="zh-CN"/>
        </w:rPr>
        <w:t>号决议（</w:t>
      </w:r>
      <w:r w:rsidRPr="002C190D">
        <w:rPr>
          <w:rFonts w:ascii="Times New Roman" w:hAnsi="Times New Roman"/>
          <w:sz w:val="24"/>
          <w:szCs w:val="24"/>
          <w:lang w:eastAsia="zh-CN"/>
        </w:rPr>
        <w:t>2006</w:t>
      </w:r>
      <w:r w:rsidRPr="002C190D">
        <w:rPr>
          <w:rFonts w:ascii="Times New Roman" w:hAnsi="Times New Roman" w:hint="eastAsia"/>
          <w:sz w:val="24"/>
          <w:szCs w:val="24"/>
          <w:lang w:eastAsia="zh-CN"/>
        </w:rPr>
        <w:t>年，多哈，修订版）《</w:t>
      </w:r>
      <w:bookmarkStart w:id="2" w:name="_Toc14169726"/>
      <w:bookmarkStart w:id="3" w:name="_Toc16066118"/>
      <w:bookmarkStart w:id="4" w:name="_Toc16066249"/>
      <w:bookmarkStart w:id="5" w:name="_Toc8628744"/>
      <w:bookmarkStart w:id="6" w:name="_Toc18394095"/>
      <w:r w:rsidRPr="002C190D">
        <w:rPr>
          <w:rFonts w:ascii="Times New Roman" w:hAnsi="Times New Roman" w:hint="eastAsia"/>
          <w:sz w:val="24"/>
          <w:szCs w:val="24"/>
          <w:lang w:val="en-US" w:eastAsia="zh-CN"/>
        </w:rPr>
        <w:t>国际电联电信发展部门在落实信息社会世界高峰会议各项成果方面的作用</w:t>
      </w:r>
      <w:bookmarkEnd w:id="2"/>
      <w:bookmarkEnd w:id="3"/>
      <w:bookmarkEnd w:id="4"/>
      <w:bookmarkEnd w:id="5"/>
      <w:bookmarkEnd w:id="6"/>
      <w:r w:rsidRPr="002C190D">
        <w:rPr>
          <w:rFonts w:ascii="Times New Roman" w:hAnsi="Times New Roman" w:hint="eastAsia"/>
          <w:sz w:val="24"/>
          <w:szCs w:val="24"/>
          <w:lang w:eastAsia="zh-CN"/>
        </w:rPr>
        <w:t>》。鉴于其核心职能和经验，该决议认定</w:t>
      </w:r>
      <w:r w:rsidRPr="002C190D">
        <w:rPr>
          <w:rFonts w:ascii="Times New Roman" w:hAnsi="Times New Roman"/>
          <w:sz w:val="24"/>
          <w:szCs w:val="24"/>
          <w:lang w:eastAsia="zh-CN"/>
        </w:rPr>
        <w:t>ITU-D</w:t>
      </w:r>
      <w:r w:rsidRPr="002C190D">
        <w:rPr>
          <w:rFonts w:ascii="Times New Roman" w:hAnsi="Times New Roman" w:hint="eastAsia"/>
          <w:sz w:val="24"/>
          <w:szCs w:val="24"/>
          <w:lang w:eastAsia="zh-CN"/>
        </w:rPr>
        <w:t>是实施</w:t>
      </w:r>
      <w:r w:rsidRPr="002C190D">
        <w:rPr>
          <w:rFonts w:ascii="Times New Roman" w:hAnsi="Times New Roman"/>
          <w:sz w:val="24"/>
          <w:szCs w:val="24"/>
          <w:lang w:eastAsia="zh-CN"/>
        </w:rPr>
        <w:t>WSIS</w:t>
      </w:r>
      <w:r w:rsidRPr="002C190D">
        <w:rPr>
          <w:rFonts w:ascii="Times New Roman" w:hAnsi="Times New Roman" w:hint="eastAsia"/>
          <w:sz w:val="24"/>
          <w:szCs w:val="24"/>
          <w:lang w:eastAsia="zh-CN"/>
        </w:rPr>
        <w:t>成果的一个关键合作伙伴。文件还就国际电联对</w:t>
      </w:r>
      <w:r w:rsidRPr="002C190D">
        <w:rPr>
          <w:rFonts w:ascii="Times New Roman" w:hAnsi="Times New Roman"/>
          <w:sz w:val="24"/>
          <w:szCs w:val="24"/>
          <w:lang w:eastAsia="zh-CN"/>
        </w:rPr>
        <w:t>WSIS</w:t>
      </w:r>
      <w:r w:rsidRPr="002C190D">
        <w:rPr>
          <w:rFonts w:ascii="Times New Roman" w:hAnsi="Times New Roman" w:hint="eastAsia"/>
          <w:sz w:val="24"/>
          <w:szCs w:val="24"/>
          <w:lang w:eastAsia="zh-CN"/>
        </w:rPr>
        <w:t>的跟进提供了路线图，同时请与会者提出意见。鼓励各主管部门就</w:t>
      </w:r>
      <w:r w:rsidRPr="002C190D">
        <w:rPr>
          <w:rFonts w:ascii="Times New Roman" w:hAnsi="Times New Roman"/>
          <w:sz w:val="24"/>
          <w:szCs w:val="24"/>
          <w:lang w:eastAsia="zh-CN"/>
        </w:rPr>
        <w:t>C2</w:t>
      </w:r>
      <w:r w:rsidRPr="002C190D">
        <w:rPr>
          <w:rFonts w:ascii="Times New Roman" w:hAnsi="Times New Roman" w:hint="eastAsia"/>
          <w:sz w:val="24"/>
          <w:szCs w:val="24"/>
          <w:lang w:eastAsia="zh-CN"/>
        </w:rPr>
        <w:t>行动方面的路线图草案和已开展的活动提出意见。</w:t>
      </w:r>
    </w:p>
    <w:p w:rsidR="00D73B5A" w:rsidRPr="006F06D5" w:rsidRDefault="00D73B5A" w:rsidP="006E335B">
      <w:pPr>
        <w:pStyle w:val="CEONormal0"/>
        <w:overflowPunct w:val="0"/>
        <w:autoSpaceDE w:val="0"/>
        <w:autoSpaceDN w:val="0"/>
        <w:adjustRightInd w:val="0"/>
        <w:spacing w:after="0"/>
        <w:ind w:firstLineChars="200" w:firstLine="31680"/>
        <w:textAlignment w:val="baseline"/>
        <w:rPr>
          <w:rFonts w:ascii="Times New Roman" w:hAnsi="Times New Roman"/>
          <w:sz w:val="24"/>
          <w:szCs w:val="24"/>
          <w:lang w:eastAsia="zh-CN"/>
        </w:rPr>
      </w:pPr>
      <w:r>
        <w:rPr>
          <w:rFonts w:ascii="Times New Roman" w:hAnsi="Times New Roman" w:hint="eastAsia"/>
          <w:sz w:val="24"/>
          <w:szCs w:val="24"/>
          <w:lang w:eastAsia="zh-CN"/>
        </w:rPr>
        <w:t>会议注意到该文件。</w:t>
      </w:r>
    </w:p>
    <w:p w:rsidR="00D73B5A" w:rsidRPr="002C190D" w:rsidRDefault="00D73B5A" w:rsidP="009A0EC9">
      <w:pPr>
        <w:pStyle w:val="CEONormal0"/>
        <w:rPr>
          <w:rFonts w:ascii="Times New Roman" w:hAnsi="Times New Roman"/>
          <w:sz w:val="24"/>
          <w:szCs w:val="24"/>
          <w:lang w:eastAsia="zh-CN"/>
        </w:rPr>
      </w:pPr>
      <w:r w:rsidRPr="002C190D">
        <w:rPr>
          <w:rFonts w:ascii="Times New Roman" w:hAnsi="Times New Roman"/>
          <w:b/>
          <w:sz w:val="24"/>
          <w:szCs w:val="24"/>
          <w:lang w:eastAsia="zh-CN"/>
        </w:rPr>
        <w:t>02</w:t>
      </w:r>
      <w:r w:rsidRPr="002C190D">
        <w:rPr>
          <w:rFonts w:ascii="Times New Roman" w:hAnsi="Times New Roman" w:hint="eastAsia"/>
          <w:b/>
          <w:sz w:val="24"/>
          <w:szCs w:val="24"/>
          <w:lang w:eastAsia="zh-CN"/>
        </w:rPr>
        <w:t>号文件：</w:t>
      </w:r>
      <w:r w:rsidRPr="002C190D">
        <w:rPr>
          <w:rFonts w:ascii="Times New Roman" w:hAnsi="Times New Roman" w:hint="eastAsia"/>
          <w:sz w:val="24"/>
          <w:szCs w:val="24"/>
          <w:lang w:eastAsia="zh-CN"/>
        </w:rPr>
        <w:t>题为</w:t>
      </w:r>
      <w:hyperlink r:id="rId22" w:history="1">
        <w:r w:rsidRPr="002C190D">
          <w:rPr>
            <w:rStyle w:val="Hyperlink"/>
            <w:rFonts w:ascii="Times New Roman" w:hAnsi="Times New Roman" w:hint="eastAsia"/>
            <w:sz w:val="24"/>
            <w:szCs w:val="24"/>
            <w:lang w:eastAsia="zh-CN"/>
          </w:rPr>
          <w:t>有关落实《多哈行动计划》的报告（第</w:t>
        </w:r>
        <w:r w:rsidRPr="002C190D">
          <w:rPr>
            <w:rStyle w:val="Hyperlink"/>
            <w:rFonts w:ascii="Times New Roman" w:hAnsi="Times New Roman"/>
            <w:sz w:val="24"/>
            <w:szCs w:val="24"/>
            <w:lang w:eastAsia="zh-CN"/>
          </w:rPr>
          <w:t>17</w:t>
        </w:r>
        <w:r w:rsidRPr="002C190D">
          <w:rPr>
            <w:rStyle w:val="Hyperlink"/>
            <w:rFonts w:ascii="Times New Roman" w:hAnsi="Times New Roman" w:hint="eastAsia"/>
            <w:sz w:val="24"/>
            <w:szCs w:val="24"/>
            <w:lang w:eastAsia="zh-CN"/>
          </w:rPr>
          <w:t>号决议</w:t>
        </w:r>
        <w:r w:rsidRPr="002C190D">
          <w:rPr>
            <w:rStyle w:val="Hyperlink"/>
            <w:rFonts w:ascii="Times New Roman" w:hAnsi="Times New Roman"/>
            <w:sz w:val="24"/>
            <w:szCs w:val="24"/>
            <w:lang w:eastAsia="zh-CN"/>
          </w:rPr>
          <w:t xml:space="preserve"> – </w:t>
        </w:r>
        <w:r w:rsidRPr="002C190D">
          <w:rPr>
            <w:rStyle w:val="Hyperlink"/>
            <w:rFonts w:ascii="Times New Roman" w:hAnsi="Times New Roman" w:hint="eastAsia"/>
            <w:sz w:val="24"/>
            <w:szCs w:val="24"/>
            <w:lang w:eastAsia="zh-CN"/>
          </w:rPr>
          <w:t>阿拉伯区域性举措）</w:t>
        </w:r>
      </w:hyperlink>
      <w:r w:rsidRPr="002C190D">
        <w:rPr>
          <w:rFonts w:ascii="Times New Roman" w:hAnsi="Times New Roman" w:hint="eastAsia"/>
          <w:sz w:val="24"/>
          <w:szCs w:val="24"/>
          <w:lang w:eastAsia="zh-CN"/>
        </w:rPr>
        <w:t>的文件概括了根据第</w:t>
      </w:r>
      <w:r w:rsidRPr="002C190D">
        <w:rPr>
          <w:rFonts w:ascii="Times New Roman" w:hAnsi="Times New Roman"/>
          <w:sz w:val="24"/>
          <w:szCs w:val="24"/>
          <w:lang w:eastAsia="zh-CN"/>
        </w:rPr>
        <w:t>17</w:t>
      </w:r>
      <w:r w:rsidRPr="002C190D">
        <w:rPr>
          <w:rFonts w:ascii="Times New Roman" w:hAnsi="Times New Roman" w:hint="eastAsia"/>
          <w:sz w:val="24"/>
          <w:szCs w:val="24"/>
          <w:lang w:eastAsia="zh-CN"/>
        </w:rPr>
        <w:t>号决议（</w:t>
      </w:r>
      <w:r w:rsidRPr="002C190D">
        <w:rPr>
          <w:rFonts w:ascii="Times New Roman" w:hAnsi="Times New Roman"/>
          <w:sz w:val="24"/>
          <w:szCs w:val="24"/>
          <w:lang w:eastAsia="zh-CN"/>
        </w:rPr>
        <w:t>2006</w:t>
      </w:r>
      <w:r w:rsidRPr="002C190D">
        <w:rPr>
          <w:rFonts w:ascii="Times New Roman" w:hAnsi="Times New Roman" w:hint="eastAsia"/>
          <w:sz w:val="24"/>
          <w:szCs w:val="24"/>
          <w:lang w:eastAsia="zh-CN"/>
        </w:rPr>
        <w:t>年，多哈，修订版）在阿拉伯国家内开展的区域性举措（</w:t>
      </w:r>
      <w:r w:rsidRPr="002C190D">
        <w:rPr>
          <w:rFonts w:ascii="Times New Roman" w:hAnsi="Times New Roman"/>
          <w:sz w:val="24"/>
          <w:szCs w:val="24"/>
          <w:lang w:eastAsia="zh-CN"/>
        </w:rPr>
        <w:t>RI</w:t>
      </w:r>
      <w:r w:rsidRPr="002C190D">
        <w:rPr>
          <w:rFonts w:ascii="Times New Roman" w:hAnsi="Times New Roman" w:hint="eastAsia"/>
          <w:sz w:val="24"/>
          <w:szCs w:val="24"/>
          <w:lang w:eastAsia="zh-CN"/>
        </w:rPr>
        <w:t>）。</w:t>
      </w:r>
      <w:r w:rsidRPr="002C190D">
        <w:rPr>
          <w:rFonts w:ascii="Times New Roman" w:hAnsi="Times New Roman"/>
          <w:sz w:val="24"/>
          <w:szCs w:val="24"/>
          <w:lang w:eastAsia="zh-CN"/>
        </w:rPr>
        <w:t>BDT</w:t>
      </w:r>
      <w:r w:rsidRPr="002C190D">
        <w:rPr>
          <w:rFonts w:ascii="Times New Roman" w:hAnsi="Times New Roman" w:hint="eastAsia"/>
          <w:sz w:val="24"/>
          <w:szCs w:val="24"/>
          <w:lang w:eastAsia="zh-CN"/>
        </w:rPr>
        <w:t>提供了正在实施的一些项目的细节情况。鼓励与会者支持其他区域筹备会就未来四年建议的区域性举措并考虑阿拉伯国家可能的区域性举措。</w:t>
      </w:r>
    </w:p>
    <w:p w:rsidR="00D73B5A" w:rsidRPr="002C190D" w:rsidRDefault="00D73B5A" w:rsidP="006E335B">
      <w:pPr>
        <w:pStyle w:val="CEONormal0"/>
        <w:spacing w:after="0"/>
        <w:ind w:firstLineChars="200" w:firstLine="31680"/>
        <w:rPr>
          <w:rFonts w:ascii="Times New Roman" w:hAnsi="Times New Roman"/>
          <w:sz w:val="24"/>
          <w:szCs w:val="24"/>
          <w:lang w:eastAsia="zh-CN"/>
        </w:rPr>
      </w:pPr>
      <w:r w:rsidRPr="002C190D">
        <w:rPr>
          <w:rFonts w:ascii="Times New Roman" w:hAnsi="Times New Roman" w:hint="eastAsia"/>
          <w:sz w:val="24"/>
          <w:szCs w:val="24"/>
          <w:lang w:eastAsia="zh-CN"/>
        </w:rPr>
        <w:t>会议感谢</w:t>
      </w:r>
      <w:r w:rsidRPr="002C190D">
        <w:rPr>
          <w:rFonts w:ascii="Times New Roman" w:hAnsi="Times New Roman"/>
          <w:sz w:val="24"/>
          <w:szCs w:val="24"/>
          <w:lang w:eastAsia="zh-CN"/>
        </w:rPr>
        <w:t>BDT</w:t>
      </w:r>
      <w:r w:rsidRPr="002C190D">
        <w:rPr>
          <w:rFonts w:ascii="Times New Roman" w:hAnsi="Times New Roman" w:hint="eastAsia"/>
          <w:sz w:val="24"/>
          <w:szCs w:val="24"/>
          <w:lang w:eastAsia="zh-CN"/>
        </w:rPr>
        <w:t>提供了有用的文件并强调区域性举措对本地区至关重要。在讨论中，有与会者对阿拉伯区域性举措的实施水平提出了关注，这些举措在今后可以进一步改善。</w:t>
      </w:r>
    </w:p>
    <w:p w:rsidR="00D73B5A" w:rsidRPr="002C190D" w:rsidRDefault="00D73B5A" w:rsidP="006E335B">
      <w:pPr>
        <w:pStyle w:val="CEONormal0"/>
        <w:spacing w:after="0"/>
        <w:ind w:firstLineChars="200" w:firstLine="31680"/>
        <w:rPr>
          <w:rFonts w:ascii="Times New Roman" w:hAnsi="Times New Roman"/>
          <w:sz w:val="24"/>
          <w:szCs w:val="24"/>
          <w:lang w:eastAsia="zh-CN"/>
        </w:rPr>
      </w:pPr>
      <w:r w:rsidRPr="002C190D">
        <w:rPr>
          <w:rFonts w:ascii="Times New Roman" w:hAnsi="Times New Roman" w:hint="eastAsia"/>
          <w:sz w:val="24"/>
          <w:szCs w:val="24"/>
          <w:lang w:eastAsia="zh-CN"/>
        </w:rPr>
        <w:t>因此，会议得出结论，除国际电联的种子资金外，本地区将用更多的财务和政治承诺支持这些区域性举措的实施。沙特阿拉伯王国表示愿意支持阿拉伯区域性举措。</w:t>
      </w:r>
      <w:r w:rsidRPr="002C190D">
        <w:rPr>
          <w:rFonts w:ascii="Times New Roman" w:hAnsi="Times New Roman"/>
          <w:sz w:val="24"/>
          <w:szCs w:val="24"/>
          <w:lang w:eastAsia="zh-CN"/>
        </w:rPr>
        <w:t xml:space="preserve"> </w:t>
      </w:r>
    </w:p>
    <w:p w:rsidR="00D73B5A" w:rsidRPr="002C190D" w:rsidRDefault="00D73B5A" w:rsidP="006E335B">
      <w:pPr>
        <w:pStyle w:val="CEONormal0"/>
        <w:spacing w:after="0"/>
        <w:ind w:firstLineChars="200" w:firstLine="31680"/>
        <w:rPr>
          <w:rFonts w:ascii="Times New Roman" w:hAnsi="Times New Roman"/>
          <w:sz w:val="24"/>
          <w:szCs w:val="24"/>
          <w:lang w:eastAsia="zh-CN"/>
        </w:rPr>
      </w:pPr>
      <w:r w:rsidRPr="002C190D">
        <w:rPr>
          <w:rFonts w:ascii="Times New Roman" w:hAnsi="Times New Roman" w:hint="eastAsia"/>
          <w:sz w:val="24"/>
          <w:szCs w:val="24"/>
          <w:lang w:eastAsia="zh-CN"/>
        </w:rPr>
        <w:t>会议也请求</w:t>
      </w:r>
      <w:r w:rsidRPr="002C190D">
        <w:rPr>
          <w:rFonts w:ascii="Times New Roman" w:hAnsi="Times New Roman"/>
          <w:sz w:val="24"/>
          <w:szCs w:val="24"/>
          <w:lang w:eastAsia="zh-CN"/>
        </w:rPr>
        <w:t>BDT</w:t>
      </w:r>
      <w:r w:rsidRPr="002C190D">
        <w:rPr>
          <w:rFonts w:ascii="Times New Roman" w:hAnsi="Times New Roman" w:hint="eastAsia"/>
          <w:sz w:val="24"/>
          <w:szCs w:val="24"/>
          <w:lang w:eastAsia="zh-CN"/>
        </w:rPr>
        <w:t>帮助成员开展经济可行性研究，协助区域性举措项目的实施。</w:t>
      </w:r>
    </w:p>
    <w:p w:rsidR="00D73B5A" w:rsidRDefault="00D73B5A" w:rsidP="0069072C">
      <w:pPr>
        <w:pStyle w:val="CEONormal0"/>
        <w:rPr>
          <w:rFonts w:ascii="Times New Roman" w:hAnsi="Times New Roman"/>
          <w:sz w:val="24"/>
          <w:szCs w:val="24"/>
          <w:lang w:eastAsia="zh-CN"/>
        </w:rPr>
      </w:pPr>
      <w:r w:rsidRPr="002C190D">
        <w:rPr>
          <w:rFonts w:ascii="Times New Roman" w:hAnsi="Times New Roman"/>
          <w:b/>
          <w:sz w:val="24"/>
          <w:szCs w:val="24"/>
          <w:lang w:eastAsia="zh-CN"/>
        </w:rPr>
        <w:t>05</w:t>
      </w:r>
      <w:r w:rsidRPr="002C190D">
        <w:rPr>
          <w:rFonts w:ascii="Times New Roman" w:hAnsi="Times New Roman" w:hint="eastAsia"/>
          <w:b/>
          <w:sz w:val="24"/>
          <w:szCs w:val="24"/>
          <w:lang w:eastAsia="zh-CN"/>
        </w:rPr>
        <w:t>号文件：</w:t>
      </w:r>
      <w:r w:rsidRPr="002C190D">
        <w:rPr>
          <w:rFonts w:ascii="Times New Roman" w:hAnsi="Times New Roman" w:hint="eastAsia"/>
          <w:sz w:val="24"/>
          <w:szCs w:val="24"/>
          <w:lang w:eastAsia="zh-CN"/>
        </w:rPr>
        <w:t>题为</w:t>
      </w:r>
      <w:hyperlink r:id="rId23" w:history="1">
        <w:r w:rsidRPr="002C190D">
          <w:rPr>
            <w:rStyle w:val="Hyperlink"/>
            <w:rFonts w:ascii="Times New Roman" w:hAnsi="Times New Roman"/>
            <w:sz w:val="24"/>
            <w:szCs w:val="24"/>
            <w:lang w:eastAsia="zh-CN"/>
          </w:rPr>
          <w:t>ITU</w:t>
        </w:r>
        <w:r w:rsidRPr="002C190D">
          <w:rPr>
            <w:rStyle w:val="Hyperlink"/>
            <w:rFonts w:ascii="Times New Roman" w:hAnsi="Times New Roman"/>
            <w:sz w:val="24"/>
            <w:szCs w:val="24"/>
            <w:lang w:eastAsia="zh-CN"/>
          </w:rPr>
          <w:noBreakHyphen/>
          <w:t>T</w:t>
        </w:r>
        <w:r w:rsidRPr="002C190D">
          <w:rPr>
            <w:rStyle w:val="Hyperlink"/>
            <w:rFonts w:ascii="Times New Roman" w:hAnsi="Times New Roman" w:hint="eastAsia"/>
            <w:sz w:val="24"/>
            <w:szCs w:val="24"/>
            <w:lang w:eastAsia="zh-CN"/>
          </w:rPr>
          <w:t>为落实</w:t>
        </w:r>
        <w:r w:rsidRPr="002C190D">
          <w:rPr>
            <w:rStyle w:val="Hyperlink"/>
            <w:rFonts w:ascii="Times New Roman" w:hAnsi="Times New Roman"/>
            <w:sz w:val="24"/>
            <w:szCs w:val="24"/>
            <w:lang w:eastAsia="zh-CN"/>
          </w:rPr>
          <w:t>WTSA-08</w:t>
        </w:r>
        <w:r w:rsidRPr="002C190D">
          <w:rPr>
            <w:rStyle w:val="Hyperlink"/>
            <w:rFonts w:ascii="Times New Roman" w:hAnsi="Times New Roman" w:hint="eastAsia"/>
            <w:sz w:val="24"/>
            <w:szCs w:val="24"/>
            <w:lang w:eastAsia="zh-CN"/>
          </w:rPr>
          <w:t>决议（</w:t>
        </w:r>
        <w:r w:rsidRPr="002C190D">
          <w:rPr>
            <w:rStyle w:val="Hyperlink"/>
            <w:rFonts w:ascii="Times New Roman" w:hAnsi="Times New Roman"/>
            <w:sz w:val="24"/>
            <w:szCs w:val="24"/>
            <w:lang w:eastAsia="zh-CN"/>
          </w:rPr>
          <w:t>2008</w:t>
        </w:r>
        <w:r w:rsidRPr="002C190D">
          <w:rPr>
            <w:rStyle w:val="Hyperlink"/>
            <w:rFonts w:ascii="Times New Roman" w:hAnsi="Times New Roman" w:hint="eastAsia"/>
            <w:sz w:val="24"/>
            <w:szCs w:val="24"/>
            <w:lang w:eastAsia="zh-CN"/>
          </w:rPr>
          <w:t>年，约翰内斯堡）的行动计划摘要</w:t>
        </w:r>
      </w:hyperlink>
      <w:r w:rsidRPr="002C190D">
        <w:rPr>
          <w:rFonts w:ascii="Times New Roman" w:hAnsi="Times New Roman" w:hint="eastAsia"/>
          <w:sz w:val="24"/>
          <w:szCs w:val="24"/>
          <w:lang w:eastAsia="zh-CN"/>
        </w:rPr>
        <w:t>包括了与</w:t>
      </w:r>
      <w:r w:rsidRPr="002C190D">
        <w:rPr>
          <w:rFonts w:ascii="Times New Roman" w:hAnsi="Times New Roman"/>
          <w:sz w:val="24"/>
          <w:szCs w:val="24"/>
          <w:lang w:eastAsia="zh-CN"/>
        </w:rPr>
        <w:t>ITU-D</w:t>
      </w:r>
      <w:r w:rsidRPr="002C190D">
        <w:rPr>
          <w:rFonts w:ascii="Times New Roman" w:hAnsi="Times New Roman" w:hint="eastAsia"/>
          <w:sz w:val="24"/>
          <w:szCs w:val="24"/>
          <w:lang w:eastAsia="zh-CN"/>
        </w:rPr>
        <w:t>活动有关的</w:t>
      </w:r>
      <w:r w:rsidRPr="002C190D">
        <w:rPr>
          <w:rFonts w:ascii="Times New Roman" w:hAnsi="Times New Roman"/>
          <w:sz w:val="24"/>
          <w:szCs w:val="24"/>
          <w:lang w:eastAsia="zh-CN"/>
        </w:rPr>
        <w:t>17</w:t>
      </w:r>
      <w:r w:rsidRPr="002C190D">
        <w:rPr>
          <w:rFonts w:ascii="Times New Roman" w:hAnsi="Times New Roman" w:hint="eastAsia"/>
          <w:sz w:val="24"/>
          <w:szCs w:val="24"/>
          <w:lang w:eastAsia="zh-CN"/>
        </w:rPr>
        <w:t>项决议。请与会者在起草其</w:t>
      </w:r>
      <w:r w:rsidRPr="002C190D">
        <w:rPr>
          <w:rFonts w:ascii="Times New Roman" w:hAnsi="Times New Roman"/>
          <w:sz w:val="24"/>
          <w:szCs w:val="24"/>
          <w:lang w:eastAsia="zh-CN"/>
        </w:rPr>
        <w:t>WTDC-10</w:t>
      </w:r>
      <w:r w:rsidRPr="002C190D">
        <w:rPr>
          <w:rFonts w:ascii="Times New Roman" w:hAnsi="Times New Roman" w:hint="eastAsia"/>
          <w:sz w:val="24"/>
          <w:szCs w:val="24"/>
          <w:lang w:eastAsia="zh-CN"/>
        </w:rPr>
        <w:t>提案时，研究这</w:t>
      </w:r>
      <w:r w:rsidRPr="002C190D">
        <w:rPr>
          <w:rFonts w:ascii="Times New Roman" w:hAnsi="Times New Roman"/>
          <w:sz w:val="24"/>
          <w:szCs w:val="24"/>
          <w:lang w:eastAsia="zh-CN"/>
        </w:rPr>
        <w:t>17</w:t>
      </w:r>
      <w:r w:rsidRPr="002C190D">
        <w:rPr>
          <w:rFonts w:ascii="Times New Roman" w:hAnsi="Times New Roman" w:hint="eastAsia"/>
          <w:sz w:val="24"/>
          <w:szCs w:val="24"/>
          <w:lang w:eastAsia="zh-CN"/>
        </w:rPr>
        <w:t>项决议的内容。</w:t>
      </w:r>
    </w:p>
    <w:p w:rsidR="00D73B5A" w:rsidRPr="002C190D" w:rsidRDefault="00D73B5A" w:rsidP="006E335B">
      <w:pPr>
        <w:pStyle w:val="CEONormal0"/>
        <w:spacing w:after="0"/>
        <w:ind w:firstLineChars="200" w:firstLine="31680"/>
        <w:rPr>
          <w:rFonts w:ascii="Times New Roman" w:hAnsi="Times New Roman"/>
          <w:sz w:val="24"/>
          <w:szCs w:val="24"/>
          <w:lang w:eastAsia="zh-CN"/>
        </w:rPr>
      </w:pPr>
      <w:r>
        <w:rPr>
          <w:rFonts w:ascii="Times New Roman" w:hAnsi="Times New Roman" w:hint="eastAsia"/>
          <w:sz w:val="24"/>
          <w:szCs w:val="24"/>
          <w:lang w:eastAsia="zh-CN"/>
        </w:rPr>
        <w:t>会议注意到该文件并强调，在研究这些</w:t>
      </w:r>
      <w:r>
        <w:rPr>
          <w:rFonts w:ascii="Times New Roman" w:hAnsi="Times New Roman"/>
          <w:sz w:val="24"/>
          <w:szCs w:val="24"/>
          <w:lang w:eastAsia="zh-CN"/>
        </w:rPr>
        <w:t>17</w:t>
      </w:r>
      <w:r>
        <w:rPr>
          <w:rFonts w:ascii="Times New Roman" w:hAnsi="Times New Roman" w:hint="eastAsia"/>
          <w:sz w:val="24"/>
          <w:szCs w:val="24"/>
          <w:lang w:eastAsia="zh-CN"/>
        </w:rPr>
        <w:t>个</w:t>
      </w:r>
      <w:r>
        <w:rPr>
          <w:rFonts w:ascii="Times New Roman" w:hAnsi="Times New Roman"/>
          <w:sz w:val="24"/>
          <w:szCs w:val="24"/>
          <w:lang w:eastAsia="zh-CN"/>
        </w:rPr>
        <w:t>WTSA</w:t>
      </w:r>
      <w:r>
        <w:rPr>
          <w:rFonts w:ascii="Times New Roman" w:hAnsi="Times New Roman" w:hint="eastAsia"/>
          <w:sz w:val="24"/>
          <w:szCs w:val="24"/>
          <w:lang w:eastAsia="zh-CN"/>
        </w:rPr>
        <w:t>决议所包含各项议题的同时，应避免各部门之间活动的重叠。</w:t>
      </w:r>
    </w:p>
    <w:p w:rsidR="00D73B5A" w:rsidRPr="002C190D" w:rsidRDefault="00D73B5A" w:rsidP="00EC5A69">
      <w:pPr>
        <w:pStyle w:val="CEONormal0"/>
        <w:rPr>
          <w:rFonts w:ascii="Times New Roman" w:hAnsi="Times New Roman"/>
          <w:sz w:val="24"/>
          <w:szCs w:val="24"/>
          <w:lang w:eastAsia="zh-CN"/>
        </w:rPr>
      </w:pPr>
      <w:r w:rsidRPr="002C190D">
        <w:rPr>
          <w:rFonts w:ascii="Times New Roman" w:hAnsi="Times New Roman"/>
          <w:b/>
          <w:sz w:val="24"/>
          <w:szCs w:val="24"/>
          <w:lang w:eastAsia="zh-CN"/>
        </w:rPr>
        <w:t>07</w:t>
      </w:r>
      <w:r w:rsidRPr="002C190D">
        <w:rPr>
          <w:rFonts w:ascii="Times New Roman" w:hAnsi="Times New Roman" w:hint="eastAsia"/>
          <w:b/>
          <w:sz w:val="24"/>
          <w:szCs w:val="24"/>
          <w:lang w:eastAsia="zh-CN"/>
        </w:rPr>
        <w:t>号文件：</w:t>
      </w:r>
      <w:r w:rsidRPr="002C190D">
        <w:rPr>
          <w:rFonts w:ascii="Times New Roman" w:hAnsi="Times New Roman" w:hint="eastAsia"/>
          <w:sz w:val="24"/>
          <w:szCs w:val="24"/>
          <w:lang w:eastAsia="zh-CN"/>
        </w:rPr>
        <w:t>题为</w:t>
      </w:r>
      <w:hyperlink r:id="rId24" w:history="1">
        <w:r w:rsidRPr="002C190D">
          <w:rPr>
            <w:rStyle w:val="Hyperlink"/>
            <w:rFonts w:ascii="Times New Roman" w:hAnsi="Times New Roman" w:hint="eastAsia"/>
            <w:sz w:val="24"/>
            <w:szCs w:val="24"/>
            <w:lang w:eastAsia="zh-CN"/>
          </w:rPr>
          <w:t>有关落实</w:t>
        </w:r>
        <w:r w:rsidRPr="002C190D">
          <w:rPr>
            <w:rStyle w:val="Hyperlink"/>
            <w:rFonts w:ascii="Times New Roman" w:hAnsi="Times New Roman"/>
            <w:sz w:val="24"/>
            <w:szCs w:val="24"/>
            <w:lang w:eastAsia="zh-CN"/>
          </w:rPr>
          <w:t>WTDC-06</w:t>
        </w:r>
        <w:r w:rsidRPr="002C190D">
          <w:rPr>
            <w:rStyle w:val="Hyperlink"/>
            <w:rFonts w:ascii="Times New Roman" w:hAnsi="Times New Roman" w:hint="eastAsia"/>
            <w:sz w:val="24"/>
            <w:szCs w:val="24"/>
            <w:lang w:eastAsia="zh-CN"/>
          </w:rPr>
          <w:t>决议（</w:t>
        </w:r>
        <w:r w:rsidRPr="002C190D">
          <w:rPr>
            <w:rStyle w:val="Hyperlink"/>
            <w:rFonts w:ascii="Times New Roman" w:hAnsi="Times New Roman"/>
            <w:sz w:val="24"/>
            <w:szCs w:val="24"/>
            <w:lang w:eastAsia="zh-CN"/>
          </w:rPr>
          <w:t>2007</w:t>
        </w:r>
        <w:r w:rsidRPr="002C190D">
          <w:rPr>
            <w:rStyle w:val="Hyperlink"/>
            <w:rFonts w:ascii="Times New Roman" w:hAnsi="Times New Roman" w:hint="eastAsia"/>
            <w:sz w:val="24"/>
            <w:szCs w:val="24"/>
            <w:lang w:eastAsia="zh-CN"/>
          </w:rPr>
          <w:t>年</w:t>
        </w:r>
        <w:r w:rsidRPr="002C190D">
          <w:rPr>
            <w:rStyle w:val="Hyperlink"/>
            <w:rFonts w:ascii="Times New Roman" w:hAnsi="Times New Roman"/>
            <w:sz w:val="24"/>
            <w:szCs w:val="24"/>
            <w:lang w:eastAsia="zh-CN"/>
          </w:rPr>
          <w:t>1</w:t>
        </w:r>
        <w:r w:rsidRPr="002C190D">
          <w:rPr>
            <w:rStyle w:val="Hyperlink"/>
            <w:rFonts w:ascii="Times New Roman" w:hAnsi="Times New Roman" w:hint="eastAsia"/>
            <w:sz w:val="24"/>
            <w:szCs w:val="24"/>
            <w:lang w:eastAsia="zh-CN"/>
          </w:rPr>
          <w:t>月</w:t>
        </w:r>
        <w:r w:rsidRPr="002C190D">
          <w:rPr>
            <w:rStyle w:val="Hyperlink"/>
            <w:rFonts w:ascii="Times New Roman" w:hAnsi="Times New Roman"/>
            <w:sz w:val="24"/>
            <w:szCs w:val="24"/>
            <w:lang w:eastAsia="zh-CN"/>
          </w:rPr>
          <w:t>1</w:t>
        </w:r>
        <w:r w:rsidRPr="002C190D">
          <w:rPr>
            <w:rStyle w:val="Hyperlink"/>
            <w:rFonts w:ascii="Times New Roman" w:hAnsi="Times New Roman" w:hint="eastAsia"/>
            <w:sz w:val="24"/>
            <w:szCs w:val="24"/>
            <w:lang w:eastAsia="zh-CN"/>
          </w:rPr>
          <w:t>日</w:t>
        </w:r>
        <w:r w:rsidRPr="002C190D">
          <w:rPr>
            <w:rStyle w:val="Hyperlink"/>
            <w:rFonts w:ascii="Times New Roman" w:hAnsi="Times New Roman"/>
            <w:sz w:val="24"/>
            <w:szCs w:val="24"/>
            <w:lang w:eastAsia="zh-CN"/>
          </w:rPr>
          <w:t>-2009</w:t>
        </w:r>
        <w:r w:rsidRPr="002C190D">
          <w:rPr>
            <w:rStyle w:val="Hyperlink"/>
            <w:rFonts w:ascii="Times New Roman" w:hAnsi="Times New Roman" w:hint="eastAsia"/>
            <w:sz w:val="24"/>
            <w:szCs w:val="24"/>
            <w:lang w:eastAsia="zh-CN"/>
          </w:rPr>
          <w:t>年</w:t>
        </w:r>
        <w:r w:rsidRPr="002C190D">
          <w:rPr>
            <w:rStyle w:val="Hyperlink"/>
            <w:rFonts w:ascii="Times New Roman" w:hAnsi="Times New Roman"/>
            <w:sz w:val="24"/>
            <w:szCs w:val="24"/>
            <w:lang w:eastAsia="zh-CN"/>
          </w:rPr>
          <w:t>12</w:t>
        </w:r>
        <w:r w:rsidRPr="002C190D">
          <w:rPr>
            <w:rStyle w:val="Hyperlink"/>
            <w:rFonts w:ascii="Times New Roman" w:hAnsi="Times New Roman" w:hint="eastAsia"/>
            <w:sz w:val="24"/>
            <w:szCs w:val="24"/>
            <w:lang w:eastAsia="zh-CN"/>
          </w:rPr>
          <w:t>月</w:t>
        </w:r>
        <w:r w:rsidRPr="002C190D">
          <w:rPr>
            <w:rStyle w:val="Hyperlink"/>
            <w:rFonts w:ascii="Times New Roman" w:hAnsi="Times New Roman"/>
            <w:sz w:val="24"/>
            <w:szCs w:val="24"/>
            <w:lang w:eastAsia="zh-CN"/>
          </w:rPr>
          <w:t>31</w:t>
        </w:r>
        <w:r w:rsidRPr="002C190D">
          <w:rPr>
            <w:rStyle w:val="Hyperlink"/>
            <w:rFonts w:ascii="Times New Roman" w:hAnsi="Times New Roman" w:hint="eastAsia"/>
            <w:sz w:val="24"/>
            <w:szCs w:val="24"/>
            <w:lang w:eastAsia="zh-CN"/>
          </w:rPr>
          <w:t>日）的报告</w:t>
        </w:r>
      </w:hyperlink>
      <w:r w:rsidRPr="002C190D">
        <w:rPr>
          <w:rFonts w:ascii="Times New Roman" w:hAnsi="Times New Roman" w:hint="eastAsia"/>
          <w:sz w:val="24"/>
          <w:szCs w:val="24"/>
          <w:lang w:eastAsia="zh-CN"/>
        </w:rPr>
        <w:t>的文件提供了电信发展局通过各项计划、研究组、活动和特别举措，落实有关</w:t>
      </w:r>
      <w:r w:rsidRPr="002C190D">
        <w:rPr>
          <w:rFonts w:ascii="Times New Roman" w:hAnsi="Times New Roman"/>
          <w:sz w:val="24"/>
          <w:szCs w:val="24"/>
          <w:lang w:eastAsia="zh-CN"/>
        </w:rPr>
        <w:t>WTDC-06</w:t>
      </w:r>
      <w:r w:rsidRPr="002C190D">
        <w:rPr>
          <w:rFonts w:ascii="Times New Roman" w:hAnsi="Times New Roman" w:hint="eastAsia"/>
          <w:sz w:val="24"/>
          <w:szCs w:val="24"/>
          <w:lang w:eastAsia="zh-CN"/>
        </w:rPr>
        <w:t>决议，特别是实施每一项决议所开展活动方面的信息。</w:t>
      </w:r>
    </w:p>
    <w:p w:rsidR="00D73B5A" w:rsidRPr="006F06D5" w:rsidRDefault="00D73B5A" w:rsidP="006E335B">
      <w:pPr>
        <w:pStyle w:val="CEONormal0"/>
        <w:spacing w:after="0"/>
        <w:ind w:firstLineChars="200" w:firstLine="31680"/>
        <w:rPr>
          <w:rFonts w:ascii="Times New Roman" w:hAnsi="Times New Roman"/>
          <w:sz w:val="24"/>
          <w:szCs w:val="24"/>
          <w:lang w:eastAsia="zh-CN"/>
        </w:rPr>
      </w:pPr>
      <w:r>
        <w:rPr>
          <w:rFonts w:ascii="Times New Roman" w:hAnsi="Times New Roman" w:hint="eastAsia"/>
          <w:sz w:val="24"/>
          <w:szCs w:val="24"/>
          <w:lang w:eastAsia="zh-CN"/>
        </w:rPr>
        <w:t>会议注意到该文件。</w:t>
      </w:r>
    </w:p>
    <w:p w:rsidR="00D73B5A" w:rsidRDefault="00D73B5A">
      <w:pPr>
        <w:rPr>
          <w:rFonts w:ascii="Times New Roman" w:hAnsi="Times New Roman"/>
          <w:b/>
          <w:bCs/>
          <w:color w:val="808080"/>
          <w:sz w:val="24"/>
          <w:lang w:val="en-GB"/>
        </w:rPr>
      </w:pPr>
      <w:r>
        <w:rPr>
          <w:rFonts w:ascii="Times New Roman" w:hAnsi="Times New Roman"/>
          <w:sz w:val="24"/>
        </w:rPr>
        <w:br w:type="page"/>
      </w:r>
    </w:p>
    <w:p w:rsidR="00D73B5A" w:rsidRPr="006F06D5" w:rsidRDefault="00D73B5A" w:rsidP="00322056">
      <w:pPr>
        <w:pStyle w:val="CEOHeading1-Numbered"/>
        <w:keepNext/>
        <w:numPr>
          <w:ilvl w:val="0"/>
          <w:numId w:val="0"/>
        </w:numPr>
        <w:rPr>
          <w:rFonts w:ascii="Times New Roman" w:hAnsi="Times New Roman"/>
          <w:sz w:val="24"/>
          <w:szCs w:val="24"/>
          <w:lang w:eastAsia="zh-CN"/>
        </w:rPr>
      </w:pPr>
      <w:r>
        <w:rPr>
          <w:rFonts w:ascii="Times New Roman" w:hAnsi="Times New Roman"/>
          <w:sz w:val="24"/>
          <w:szCs w:val="24"/>
          <w:lang w:eastAsia="zh-CN"/>
        </w:rPr>
        <w:t>8</w:t>
      </w:r>
      <w:r>
        <w:rPr>
          <w:rFonts w:ascii="Times New Roman" w:hAnsi="Times New Roman"/>
          <w:sz w:val="24"/>
          <w:szCs w:val="24"/>
          <w:lang w:eastAsia="zh-CN"/>
        </w:rPr>
        <w:tab/>
      </w:r>
      <w:r>
        <w:rPr>
          <w:rFonts w:ascii="Times New Roman" w:hAnsi="Times New Roman" w:hint="eastAsia"/>
          <w:sz w:val="24"/>
          <w:szCs w:val="24"/>
          <w:lang w:eastAsia="zh-CN"/>
        </w:rPr>
        <w:t>电信发展局未来工作议题</w:t>
      </w:r>
    </w:p>
    <w:p w:rsidR="00D73B5A" w:rsidRPr="00C23E15" w:rsidRDefault="00D73B5A" w:rsidP="00EC5A69">
      <w:pPr>
        <w:pStyle w:val="CEONormal0"/>
        <w:keepNext/>
        <w:rPr>
          <w:rFonts w:ascii="Times New Roman" w:hAnsi="Times New Roman"/>
          <w:sz w:val="24"/>
          <w:szCs w:val="24"/>
          <w:lang w:eastAsia="zh-CN"/>
        </w:rPr>
      </w:pPr>
      <w:r w:rsidRPr="00C23E15">
        <w:rPr>
          <w:rFonts w:ascii="Times New Roman" w:hAnsi="Times New Roman"/>
          <w:b/>
          <w:bCs/>
          <w:sz w:val="24"/>
          <w:szCs w:val="24"/>
          <w:lang w:eastAsia="zh-CN"/>
        </w:rPr>
        <w:t>06</w:t>
      </w:r>
      <w:r w:rsidRPr="00C23E15">
        <w:rPr>
          <w:rFonts w:ascii="Times New Roman" w:hAnsi="Times New Roman" w:hint="eastAsia"/>
          <w:b/>
          <w:bCs/>
          <w:sz w:val="24"/>
          <w:szCs w:val="24"/>
          <w:lang w:eastAsia="zh-CN"/>
        </w:rPr>
        <w:t>号文件：</w:t>
      </w:r>
      <w:r w:rsidRPr="00C23E15">
        <w:rPr>
          <w:rFonts w:ascii="Times New Roman" w:hAnsi="Times New Roman" w:hint="eastAsia"/>
          <w:sz w:val="24"/>
          <w:szCs w:val="24"/>
          <w:lang w:eastAsia="zh-CN"/>
        </w:rPr>
        <w:t>题为</w:t>
      </w:r>
      <w:hyperlink r:id="rId25" w:history="1">
        <w:r w:rsidRPr="00C23E15">
          <w:rPr>
            <w:rStyle w:val="Hyperlink"/>
            <w:rFonts w:ascii="Times New Roman" w:hAnsi="Times New Roman"/>
            <w:sz w:val="24"/>
            <w:szCs w:val="24"/>
            <w:lang w:eastAsia="zh-CN"/>
          </w:rPr>
          <w:t>ITU-D</w:t>
        </w:r>
        <w:r w:rsidRPr="00C23E15">
          <w:rPr>
            <w:rStyle w:val="Hyperlink"/>
            <w:rFonts w:ascii="Times New Roman" w:hAnsi="Times New Roman" w:hint="eastAsia"/>
            <w:sz w:val="24"/>
            <w:szCs w:val="24"/>
            <w:lang w:eastAsia="zh-CN"/>
          </w:rPr>
          <w:t>的活动的新面目</w:t>
        </w:r>
      </w:hyperlink>
      <w:r w:rsidRPr="00C23E15">
        <w:rPr>
          <w:rFonts w:ascii="Times New Roman" w:hAnsi="Times New Roman" w:hint="eastAsia"/>
          <w:sz w:val="24"/>
          <w:szCs w:val="24"/>
          <w:lang w:eastAsia="zh-CN"/>
        </w:rPr>
        <w:t>的文件由</w:t>
      </w:r>
      <w:r w:rsidRPr="00C23E15">
        <w:rPr>
          <w:rFonts w:ascii="Times New Roman" w:hAnsi="Times New Roman"/>
          <w:sz w:val="24"/>
          <w:szCs w:val="24"/>
          <w:lang w:eastAsia="zh-CN"/>
        </w:rPr>
        <w:t>BDT</w:t>
      </w:r>
      <w:r w:rsidRPr="00C23E15">
        <w:rPr>
          <w:rFonts w:ascii="Times New Roman" w:hAnsi="Times New Roman" w:hint="eastAsia"/>
          <w:sz w:val="24"/>
          <w:szCs w:val="24"/>
          <w:lang w:eastAsia="zh-CN"/>
        </w:rPr>
        <w:t>提交，旨在根据电信发展顾问组（</w:t>
      </w:r>
      <w:r w:rsidRPr="00C23E15">
        <w:rPr>
          <w:rFonts w:ascii="Times New Roman" w:hAnsi="Times New Roman"/>
          <w:sz w:val="24"/>
          <w:szCs w:val="24"/>
          <w:lang w:eastAsia="zh-CN"/>
        </w:rPr>
        <w:t>TDAG</w:t>
      </w:r>
      <w:r w:rsidRPr="00C23E15">
        <w:rPr>
          <w:rFonts w:ascii="Times New Roman" w:hAnsi="Times New Roman" w:hint="eastAsia"/>
          <w:sz w:val="24"/>
          <w:szCs w:val="24"/>
          <w:lang w:eastAsia="zh-CN"/>
        </w:rPr>
        <w:t>）的要求，启发人们特别就电信发展局活动和同心协力筹备</w:t>
      </w:r>
      <w:r w:rsidRPr="00C23E15">
        <w:rPr>
          <w:rFonts w:ascii="Times New Roman" w:hAnsi="Times New Roman"/>
          <w:sz w:val="24"/>
          <w:szCs w:val="24"/>
          <w:lang w:eastAsia="zh-CN"/>
        </w:rPr>
        <w:t>2010</w:t>
      </w:r>
      <w:r w:rsidRPr="00C23E15">
        <w:rPr>
          <w:rFonts w:ascii="Times New Roman" w:hAnsi="Times New Roman" w:hint="eastAsia"/>
          <w:sz w:val="24"/>
          <w:szCs w:val="24"/>
          <w:lang w:eastAsia="zh-CN"/>
        </w:rPr>
        <w:t>年世界电信发展大会（</w:t>
      </w:r>
      <w:r w:rsidRPr="00C23E15">
        <w:rPr>
          <w:rFonts w:ascii="Times New Roman" w:hAnsi="Times New Roman"/>
          <w:sz w:val="24"/>
          <w:szCs w:val="24"/>
          <w:lang w:eastAsia="zh-CN"/>
        </w:rPr>
        <w:t>WTDC-10</w:t>
      </w:r>
      <w:r w:rsidRPr="00C23E15">
        <w:rPr>
          <w:rFonts w:ascii="Times New Roman" w:hAnsi="Times New Roman" w:hint="eastAsia"/>
          <w:sz w:val="24"/>
          <w:szCs w:val="24"/>
          <w:lang w:eastAsia="zh-CN"/>
        </w:rPr>
        <w:t>）的计划展开讨论。文件建议合并和集中各项活动，以便更加有效地分配资源。电信发展局主任强调指出，该文件中的提议是仅供参考的示例，请成员酌情提交文稿。</w:t>
      </w:r>
    </w:p>
    <w:p w:rsidR="00D73B5A" w:rsidRPr="00C23E15" w:rsidRDefault="00D73B5A" w:rsidP="006E335B">
      <w:pPr>
        <w:pStyle w:val="CEONormal0"/>
        <w:spacing w:after="0"/>
        <w:ind w:firstLineChars="200" w:firstLine="31680"/>
        <w:rPr>
          <w:rFonts w:ascii="Times New Roman" w:hAnsi="Times New Roman"/>
          <w:sz w:val="24"/>
          <w:szCs w:val="24"/>
          <w:lang w:eastAsia="zh-CN"/>
        </w:rPr>
      </w:pPr>
      <w:r w:rsidRPr="00C23E15">
        <w:rPr>
          <w:rFonts w:ascii="Times New Roman" w:hAnsi="Times New Roman" w:hint="eastAsia"/>
          <w:sz w:val="24"/>
          <w:szCs w:val="24"/>
          <w:lang w:eastAsia="zh-CN"/>
        </w:rPr>
        <w:t>会议感谢</w:t>
      </w:r>
      <w:r w:rsidRPr="00C23E15">
        <w:rPr>
          <w:rFonts w:ascii="Times New Roman" w:hAnsi="Times New Roman"/>
          <w:sz w:val="24"/>
          <w:szCs w:val="24"/>
          <w:lang w:eastAsia="zh-CN"/>
        </w:rPr>
        <w:t>BDT</w:t>
      </w:r>
      <w:r w:rsidRPr="00C23E15">
        <w:rPr>
          <w:rFonts w:ascii="Times New Roman" w:hAnsi="Times New Roman" w:hint="eastAsia"/>
          <w:sz w:val="24"/>
          <w:szCs w:val="24"/>
          <w:lang w:eastAsia="zh-CN"/>
        </w:rPr>
        <w:t>在</w:t>
      </w:r>
      <w:r w:rsidRPr="00C23E15">
        <w:rPr>
          <w:rFonts w:ascii="Times New Roman" w:hAnsi="Times New Roman"/>
          <w:sz w:val="24"/>
          <w:szCs w:val="24"/>
          <w:lang w:eastAsia="zh-CN"/>
        </w:rPr>
        <w:t>06</w:t>
      </w:r>
      <w:r w:rsidRPr="00C23E15">
        <w:rPr>
          <w:rFonts w:ascii="Times New Roman" w:hAnsi="Times New Roman" w:hint="eastAsia"/>
          <w:sz w:val="24"/>
          <w:szCs w:val="24"/>
          <w:lang w:eastAsia="zh-CN"/>
        </w:rPr>
        <w:t>号文件中提供的信息并认为该文件是本次区域筹备会重要输入之一。在一般性讨论之后，会议原则支持</w:t>
      </w:r>
      <w:r w:rsidRPr="00C23E15">
        <w:rPr>
          <w:rFonts w:ascii="Times New Roman" w:hAnsi="Times New Roman"/>
          <w:sz w:val="24"/>
          <w:szCs w:val="24"/>
          <w:lang w:eastAsia="zh-CN"/>
        </w:rPr>
        <w:t>06</w:t>
      </w:r>
      <w:r w:rsidRPr="00C23E15">
        <w:rPr>
          <w:rFonts w:ascii="Times New Roman" w:hAnsi="Times New Roman" w:hint="eastAsia"/>
          <w:sz w:val="24"/>
          <w:szCs w:val="24"/>
          <w:lang w:eastAsia="zh-CN"/>
        </w:rPr>
        <w:t>号文件中的建议方法。根据会议的要求，</w:t>
      </w:r>
      <w:r w:rsidRPr="00C23E15">
        <w:rPr>
          <w:rFonts w:ascii="Times New Roman" w:hAnsi="Times New Roman"/>
          <w:sz w:val="24"/>
          <w:szCs w:val="24"/>
          <w:lang w:eastAsia="zh-CN"/>
        </w:rPr>
        <w:t>BDT</w:t>
      </w:r>
      <w:r w:rsidRPr="00C23E15">
        <w:rPr>
          <w:rFonts w:ascii="Times New Roman" w:hAnsi="Times New Roman" w:hint="eastAsia"/>
          <w:sz w:val="24"/>
          <w:szCs w:val="24"/>
          <w:lang w:eastAsia="zh-CN"/>
        </w:rPr>
        <w:t>主任提供了以</w:t>
      </w:r>
      <w:r>
        <w:rPr>
          <w:rFonts w:ascii="Times New Roman" w:hAnsi="Times New Roman" w:hint="eastAsia"/>
          <w:sz w:val="24"/>
          <w:szCs w:val="24"/>
          <w:lang w:eastAsia="zh-CN"/>
        </w:rPr>
        <w:t>往</w:t>
      </w:r>
      <w:r w:rsidRPr="00C23E15">
        <w:rPr>
          <w:rFonts w:ascii="Times New Roman" w:hAnsi="Times New Roman" w:hint="eastAsia"/>
          <w:sz w:val="24"/>
          <w:szCs w:val="24"/>
          <w:lang w:eastAsia="zh-CN"/>
        </w:rPr>
        <w:t>区域筹备会成果中与本文件有关的进一步信息。</w:t>
      </w:r>
    </w:p>
    <w:p w:rsidR="00D73B5A" w:rsidRPr="00C23E15" w:rsidRDefault="00D73B5A" w:rsidP="006E335B">
      <w:pPr>
        <w:pStyle w:val="CEONormal0"/>
        <w:spacing w:after="0"/>
        <w:ind w:firstLineChars="200" w:firstLine="31680"/>
        <w:rPr>
          <w:rFonts w:ascii="Times New Roman" w:hAnsi="Times New Roman"/>
          <w:sz w:val="24"/>
          <w:szCs w:val="24"/>
          <w:lang w:eastAsia="zh-CN"/>
        </w:rPr>
      </w:pPr>
      <w:r w:rsidRPr="00C23E15">
        <w:rPr>
          <w:rFonts w:ascii="Times New Roman" w:hAnsi="Times New Roman" w:hint="eastAsia"/>
          <w:sz w:val="24"/>
          <w:szCs w:val="24"/>
          <w:lang w:eastAsia="zh-CN"/>
        </w:rPr>
        <w:t>阿拉伯信息通信技术组织（</w:t>
      </w:r>
      <w:r w:rsidRPr="00C23E15">
        <w:rPr>
          <w:rFonts w:ascii="Times New Roman" w:hAnsi="Times New Roman"/>
          <w:sz w:val="24"/>
          <w:szCs w:val="24"/>
          <w:lang w:eastAsia="zh-CN"/>
        </w:rPr>
        <w:t>AICTO</w:t>
      </w:r>
      <w:r w:rsidRPr="00C23E15">
        <w:rPr>
          <w:rFonts w:ascii="Times New Roman" w:hAnsi="Times New Roman" w:hint="eastAsia"/>
          <w:sz w:val="24"/>
          <w:szCs w:val="24"/>
          <w:lang w:eastAsia="zh-CN"/>
        </w:rPr>
        <w:t>）介绍了作为拟议的区域性举措的</w:t>
      </w:r>
      <w:hyperlink r:id="rId26" w:history="1">
        <w:r w:rsidRPr="005E7A88">
          <w:rPr>
            <w:rStyle w:val="Hyperlink"/>
            <w:rFonts w:ascii="Times New Roman" w:hAnsi="Times New Roman"/>
            <w:b/>
            <w:bCs/>
            <w:sz w:val="24"/>
            <w:szCs w:val="24"/>
            <w:lang w:eastAsia="zh-CN"/>
          </w:rPr>
          <w:t>10</w:t>
        </w:r>
      </w:hyperlink>
      <w:r w:rsidRPr="00C23E15">
        <w:rPr>
          <w:rFonts w:ascii="Times New Roman" w:hAnsi="Times New Roman" w:hint="eastAsia"/>
          <w:b/>
          <w:bCs/>
          <w:sz w:val="24"/>
          <w:szCs w:val="24"/>
          <w:lang w:eastAsia="zh-CN"/>
        </w:rPr>
        <w:t>、</w:t>
      </w:r>
      <w:hyperlink r:id="rId27" w:history="1">
        <w:r w:rsidRPr="005E7A88">
          <w:rPr>
            <w:rStyle w:val="Hyperlink"/>
            <w:rFonts w:ascii="Times New Roman" w:hAnsi="Times New Roman"/>
            <w:b/>
            <w:bCs/>
            <w:sz w:val="24"/>
            <w:szCs w:val="24"/>
            <w:lang w:eastAsia="zh-CN"/>
          </w:rPr>
          <w:t>11</w:t>
        </w:r>
      </w:hyperlink>
      <w:r w:rsidRPr="00C23E15">
        <w:rPr>
          <w:rFonts w:ascii="Times New Roman" w:hAnsi="Times New Roman" w:hint="eastAsia"/>
          <w:b/>
          <w:bCs/>
          <w:sz w:val="24"/>
          <w:szCs w:val="24"/>
          <w:lang w:eastAsia="zh-CN"/>
        </w:rPr>
        <w:t>、</w:t>
      </w:r>
      <w:hyperlink r:id="rId28" w:history="1">
        <w:r w:rsidRPr="00C23E15">
          <w:rPr>
            <w:rStyle w:val="Hyperlink"/>
            <w:rFonts w:ascii="Times New Roman" w:hAnsi="Times New Roman"/>
            <w:b/>
            <w:bCs/>
            <w:sz w:val="24"/>
            <w:szCs w:val="24"/>
            <w:lang w:eastAsia="zh-CN"/>
          </w:rPr>
          <w:t>12</w:t>
        </w:r>
      </w:hyperlink>
      <w:r w:rsidRPr="00C23E15">
        <w:rPr>
          <w:rFonts w:ascii="Times New Roman" w:hAnsi="Times New Roman" w:hint="eastAsia"/>
          <w:sz w:val="24"/>
          <w:szCs w:val="24"/>
          <w:lang w:eastAsia="zh-CN"/>
        </w:rPr>
        <w:t>和</w:t>
      </w:r>
      <w:hyperlink r:id="rId29" w:history="1">
        <w:r w:rsidRPr="00C23E15">
          <w:rPr>
            <w:rStyle w:val="Hyperlink"/>
            <w:rFonts w:ascii="Times New Roman" w:hAnsi="Times New Roman"/>
            <w:b/>
            <w:bCs/>
            <w:sz w:val="24"/>
            <w:szCs w:val="24"/>
            <w:lang w:eastAsia="zh-CN"/>
          </w:rPr>
          <w:t>13</w:t>
        </w:r>
      </w:hyperlink>
      <w:r w:rsidRPr="000D5CDB">
        <w:rPr>
          <w:rFonts w:ascii="Times New Roman" w:hAnsi="Times New Roman" w:hint="eastAsia"/>
          <w:b/>
          <w:bCs/>
          <w:sz w:val="24"/>
          <w:szCs w:val="24"/>
          <w:lang w:eastAsia="zh-CN"/>
        </w:rPr>
        <w:t>号文件</w:t>
      </w:r>
      <w:r w:rsidRPr="00C23E15">
        <w:rPr>
          <w:rFonts w:ascii="Times New Roman" w:hAnsi="Times New Roman" w:hint="eastAsia"/>
          <w:sz w:val="24"/>
          <w:szCs w:val="24"/>
          <w:lang w:eastAsia="zh-CN"/>
        </w:rPr>
        <w:t>，这些文件涉及：</w:t>
      </w:r>
    </w:p>
    <w:p w:rsidR="00D73B5A" w:rsidRPr="00C23E15" w:rsidRDefault="00D73B5A" w:rsidP="00B10F96">
      <w:pPr>
        <w:pStyle w:val="CEOIndent-bulletsblackdot"/>
        <w:numPr>
          <w:ilvl w:val="0"/>
          <w:numId w:val="0"/>
        </w:numPr>
        <w:ind w:left="709"/>
        <w:rPr>
          <w:rFonts w:ascii="Times New Roman" w:hAnsi="Times New Roman"/>
          <w:sz w:val="24"/>
          <w:szCs w:val="24"/>
          <w:lang w:eastAsia="zh-CN"/>
        </w:rPr>
      </w:pPr>
      <w:r w:rsidRPr="00C23E15">
        <w:rPr>
          <w:rFonts w:ascii="Times New Roman" w:hAnsi="Times New Roman"/>
          <w:sz w:val="24"/>
          <w:szCs w:val="24"/>
          <w:lang w:eastAsia="zh-CN"/>
        </w:rPr>
        <w:t>•</w:t>
      </w:r>
      <w:r w:rsidRPr="00C23E15">
        <w:rPr>
          <w:rFonts w:ascii="Times New Roman" w:hAnsi="Times New Roman"/>
          <w:sz w:val="24"/>
          <w:szCs w:val="24"/>
          <w:lang w:eastAsia="zh-CN"/>
        </w:rPr>
        <w:tab/>
      </w:r>
      <w:r w:rsidRPr="00C23E15">
        <w:rPr>
          <w:rFonts w:ascii="Times New Roman" w:hAnsi="Times New Roman" w:hint="eastAsia"/>
          <w:sz w:val="24"/>
          <w:szCs w:val="24"/>
          <w:lang w:eastAsia="zh-CN"/>
        </w:rPr>
        <w:t>未来阿拉伯互联网论坛</w:t>
      </w:r>
    </w:p>
    <w:p w:rsidR="00D73B5A" w:rsidRPr="00C23E15" w:rsidRDefault="00D73B5A" w:rsidP="00C23E15">
      <w:pPr>
        <w:pStyle w:val="CEOIndent-bulletsblackdot"/>
        <w:numPr>
          <w:ilvl w:val="0"/>
          <w:numId w:val="0"/>
        </w:numPr>
        <w:ind w:left="709"/>
        <w:rPr>
          <w:rFonts w:ascii="Times New Roman" w:hAnsi="Times New Roman"/>
          <w:sz w:val="24"/>
          <w:szCs w:val="24"/>
          <w:lang w:eastAsia="zh-CN"/>
        </w:rPr>
      </w:pPr>
      <w:r w:rsidRPr="00C23E15">
        <w:rPr>
          <w:rFonts w:ascii="Times New Roman" w:hAnsi="Times New Roman"/>
          <w:sz w:val="24"/>
          <w:szCs w:val="24"/>
          <w:lang w:eastAsia="zh-CN"/>
        </w:rPr>
        <w:t>•</w:t>
      </w:r>
      <w:r w:rsidRPr="00C23E15">
        <w:rPr>
          <w:rFonts w:ascii="Times New Roman" w:hAnsi="Times New Roman"/>
          <w:sz w:val="24"/>
          <w:szCs w:val="24"/>
          <w:lang w:eastAsia="zh-CN"/>
        </w:rPr>
        <w:tab/>
      </w:r>
      <w:r w:rsidRPr="00C23E15">
        <w:rPr>
          <w:rFonts w:ascii="Times New Roman" w:hAnsi="Times New Roman" w:hint="eastAsia"/>
          <w:sz w:val="24"/>
          <w:szCs w:val="24"/>
          <w:lang w:eastAsia="zh-CN"/>
        </w:rPr>
        <w:t>在阿拉伯地区促进“电子沟通”（</w:t>
      </w:r>
      <w:r w:rsidRPr="00C23E15">
        <w:rPr>
          <w:rFonts w:ascii="Times New Roman" w:hAnsi="Times New Roman"/>
          <w:sz w:val="24"/>
          <w:szCs w:val="24"/>
          <w:lang w:eastAsia="zh-CN"/>
        </w:rPr>
        <w:t>e-accessibility</w:t>
      </w:r>
      <w:r w:rsidRPr="00C23E15">
        <w:rPr>
          <w:rFonts w:ascii="Times New Roman" w:hAnsi="Times New Roman" w:hint="eastAsia"/>
          <w:sz w:val="24"/>
          <w:szCs w:val="24"/>
          <w:lang w:eastAsia="zh-CN"/>
        </w:rPr>
        <w:t>）</w:t>
      </w:r>
    </w:p>
    <w:p w:rsidR="00D73B5A" w:rsidRPr="00C23E15" w:rsidRDefault="00D73B5A" w:rsidP="00C23E15">
      <w:pPr>
        <w:pStyle w:val="CEOIndent-bulletsblackdot"/>
        <w:numPr>
          <w:ilvl w:val="0"/>
          <w:numId w:val="0"/>
        </w:numPr>
        <w:ind w:left="709"/>
        <w:rPr>
          <w:rFonts w:ascii="Times New Roman" w:hAnsi="Times New Roman"/>
          <w:sz w:val="24"/>
          <w:szCs w:val="24"/>
          <w:lang w:eastAsia="zh-CN"/>
        </w:rPr>
      </w:pPr>
      <w:r w:rsidRPr="00C23E15">
        <w:rPr>
          <w:rFonts w:ascii="Times New Roman" w:hAnsi="Times New Roman"/>
          <w:sz w:val="24"/>
          <w:szCs w:val="24"/>
          <w:lang w:eastAsia="zh-CN"/>
        </w:rPr>
        <w:t>•</w:t>
      </w:r>
      <w:r w:rsidRPr="00C23E15">
        <w:rPr>
          <w:rFonts w:ascii="Times New Roman" w:hAnsi="Times New Roman"/>
          <w:sz w:val="24"/>
          <w:szCs w:val="24"/>
          <w:lang w:eastAsia="zh-CN"/>
        </w:rPr>
        <w:tab/>
      </w:r>
      <w:r w:rsidRPr="00C23E15">
        <w:rPr>
          <w:rFonts w:ascii="Times New Roman" w:hAnsi="Times New Roman" w:hint="eastAsia"/>
          <w:sz w:val="24"/>
          <w:szCs w:val="24"/>
          <w:lang w:eastAsia="zh-CN"/>
        </w:rPr>
        <w:t>从</w:t>
      </w:r>
      <w:r w:rsidRPr="00C23E15">
        <w:rPr>
          <w:rFonts w:ascii="Times New Roman" w:hAnsi="Times New Roman"/>
          <w:sz w:val="24"/>
          <w:szCs w:val="24"/>
          <w:lang w:eastAsia="zh-CN"/>
        </w:rPr>
        <w:t>IPV4</w:t>
      </w:r>
      <w:r w:rsidRPr="00C23E15">
        <w:rPr>
          <w:rFonts w:ascii="Times New Roman" w:hAnsi="Times New Roman" w:hint="eastAsia"/>
          <w:sz w:val="24"/>
          <w:szCs w:val="24"/>
          <w:lang w:eastAsia="zh-CN"/>
        </w:rPr>
        <w:t>向</w:t>
      </w:r>
      <w:r w:rsidRPr="00C23E15">
        <w:rPr>
          <w:rFonts w:ascii="Times New Roman" w:hAnsi="Times New Roman"/>
          <w:sz w:val="24"/>
          <w:szCs w:val="24"/>
          <w:lang w:eastAsia="zh-CN"/>
        </w:rPr>
        <w:t>IPV6</w:t>
      </w:r>
      <w:r w:rsidRPr="00C23E15">
        <w:rPr>
          <w:rFonts w:ascii="Times New Roman" w:hAnsi="Times New Roman" w:hint="eastAsia"/>
          <w:sz w:val="24"/>
          <w:szCs w:val="24"/>
          <w:lang w:eastAsia="zh-CN"/>
        </w:rPr>
        <w:t>过渡</w:t>
      </w:r>
    </w:p>
    <w:p w:rsidR="00D73B5A" w:rsidRPr="00C23E15" w:rsidRDefault="00D73B5A" w:rsidP="00C23E15">
      <w:pPr>
        <w:pStyle w:val="CEOIndent-bulletsblackdot"/>
        <w:numPr>
          <w:ilvl w:val="0"/>
          <w:numId w:val="0"/>
        </w:numPr>
        <w:ind w:left="709"/>
        <w:rPr>
          <w:rFonts w:ascii="Times New Roman" w:hAnsi="Times New Roman"/>
          <w:sz w:val="24"/>
          <w:szCs w:val="24"/>
          <w:lang w:eastAsia="zh-CN"/>
        </w:rPr>
      </w:pPr>
      <w:r w:rsidRPr="00C23E15">
        <w:rPr>
          <w:rFonts w:ascii="Times New Roman" w:hAnsi="Times New Roman"/>
          <w:sz w:val="24"/>
          <w:szCs w:val="24"/>
          <w:lang w:eastAsia="zh-CN"/>
        </w:rPr>
        <w:t>•</w:t>
      </w:r>
      <w:r w:rsidRPr="00C23E15">
        <w:rPr>
          <w:rFonts w:ascii="Times New Roman" w:hAnsi="Times New Roman"/>
          <w:sz w:val="24"/>
          <w:szCs w:val="24"/>
          <w:lang w:eastAsia="zh-CN"/>
        </w:rPr>
        <w:tab/>
      </w:r>
      <w:r w:rsidRPr="00C23E15">
        <w:rPr>
          <w:rFonts w:ascii="Times New Roman" w:hAnsi="Times New Roman" w:hint="eastAsia"/>
          <w:sz w:val="24"/>
          <w:szCs w:val="24"/>
          <w:lang w:eastAsia="zh-CN"/>
        </w:rPr>
        <w:t>电子证书（</w:t>
      </w:r>
      <w:r w:rsidRPr="00C23E15">
        <w:rPr>
          <w:rFonts w:ascii="Times New Roman" w:hAnsi="Times New Roman"/>
          <w:sz w:val="24"/>
          <w:szCs w:val="24"/>
          <w:lang w:eastAsia="zh-CN"/>
        </w:rPr>
        <w:t>e-Certificate</w:t>
      </w:r>
      <w:r w:rsidRPr="00C23E15">
        <w:rPr>
          <w:rFonts w:ascii="Times New Roman" w:hAnsi="Times New Roman" w:hint="eastAsia"/>
          <w:sz w:val="24"/>
          <w:szCs w:val="24"/>
          <w:lang w:eastAsia="zh-CN"/>
        </w:rPr>
        <w:t>）结构</w:t>
      </w:r>
    </w:p>
    <w:p w:rsidR="00D73B5A" w:rsidRPr="00C23E15" w:rsidRDefault="00D73B5A" w:rsidP="006E335B">
      <w:pPr>
        <w:pStyle w:val="CEONormal0"/>
        <w:spacing w:after="0"/>
        <w:ind w:firstLineChars="200" w:firstLine="31680"/>
        <w:rPr>
          <w:rFonts w:ascii="Times New Roman" w:hAnsi="Times New Roman"/>
          <w:sz w:val="24"/>
          <w:szCs w:val="24"/>
          <w:lang w:eastAsia="zh-CN"/>
        </w:rPr>
      </w:pPr>
      <w:r w:rsidRPr="00C23E15">
        <w:rPr>
          <w:rFonts w:ascii="Times New Roman" w:hAnsi="Times New Roman"/>
          <w:sz w:val="24"/>
          <w:szCs w:val="24"/>
          <w:lang w:eastAsia="zh-CN"/>
        </w:rPr>
        <w:t>AICTO</w:t>
      </w:r>
      <w:r w:rsidRPr="00C23E15">
        <w:rPr>
          <w:rFonts w:ascii="Times New Roman" w:hAnsi="Times New Roman" w:hint="eastAsia"/>
          <w:sz w:val="24"/>
          <w:szCs w:val="24"/>
          <w:lang w:eastAsia="zh-CN"/>
        </w:rPr>
        <w:t>还介绍了</w:t>
      </w:r>
      <w:hyperlink r:id="rId30" w:history="1">
        <w:r w:rsidRPr="00C23E15">
          <w:rPr>
            <w:rStyle w:val="Hyperlink"/>
            <w:rFonts w:ascii="Times New Roman" w:hAnsi="Times New Roman"/>
            <w:b/>
            <w:bCs/>
            <w:sz w:val="24"/>
            <w:szCs w:val="24"/>
            <w:lang w:eastAsia="zh-CN"/>
          </w:rPr>
          <w:t>21</w:t>
        </w:r>
        <w:r w:rsidRPr="00C23E15">
          <w:rPr>
            <w:rStyle w:val="Hyperlink"/>
            <w:rFonts w:ascii="Times New Roman" w:hAnsi="Times New Roman" w:hint="eastAsia"/>
            <w:b/>
            <w:bCs/>
            <w:sz w:val="24"/>
            <w:szCs w:val="24"/>
            <w:lang w:eastAsia="zh-CN"/>
          </w:rPr>
          <w:t>号文件</w:t>
        </w:r>
      </w:hyperlink>
      <w:r w:rsidRPr="00C23E15">
        <w:rPr>
          <w:rFonts w:ascii="Times New Roman" w:hAnsi="Times New Roman" w:hint="eastAsia"/>
          <w:sz w:val="24"/>
          <w:szCs w:val="24"/>
          <w:lang w:eastAsia="zh-CN"/>
        </w:rPr>
        <w:t>，该文件建议开展项目，在阿拉伯地区支持引入数字电视和移动电视。</w:t>
      </w:r>
    </w:p>
    <w:p w:rsidR="00D73B5A" w:rsidRPr="00C23E15" w:rsidRDefault="00D73B5A" w:rsidP="006E335B">
      <w:pPr>
        <w:pStyle w:val="CEONormal0"/>
        <w:spacing w:after="0"/>
        <w:ind w:firstLineChars="200" w:firstLine="31680"/>
        <w:rPr>
          <w:rFonts w:ascii="Times New Roman" w:hAnsi="Times New Roman"/>
          <w:sz w:val="24"/>
          <w:szCs w:val="24"/>
          <w:lang w:eastAsia="zh-CN"/>
        </w:rPr>
      </w:pPr>
      <w:r w:rsidRPr="00C23E15">
        <w:rPr>
          <w:rFonts w:ascii="Times New Roman" w:hAnsi="Times New Roman"/>
          <w:sz w:val="24"/>
          <w:szCs w:val="24"/>
          <w:lang w:eastAsia="zh-CN"/>
        </w:rPr>
        <w:t>AICTO</w:t>
      </w:r>
      <w:r w:rsidRPr="00C23E15">
        <w:rPr>
          <w:rFonts w:ascii="Times New Roman" w:hAnsi="Times New Roman" w:hint="eastAsia"/>
          <w:sz w:val="24"/>
          <w:szCs w:val="24"/>
          <w:lang w:eastAsia="zh-CN"/>
        </w:rPr>
        <w:t>的代表向会议通报，这五项提案已获</w:t>
      </w:r>
      <w:r w:rsidRPr="00C23E15">
        <w:rPr>
          <w:rFonts w:ascii="Times New Roman" w:hAnsi="Times New Roman"/>
          <w:sz w:val="24"/>
          <w:szCs w:val="24"/>
          <w:lang w:eastAsia="zh-CN"/>
        </w:rPr>
        <w:t>AICTO</w:t>
      </w:r>
      <w:r w:rsidRPr="00C23E15">
        <w:rPr>
          <w:rFonts w:ascii="Times New Roman" w:hAnsi="Times New Roman" w:hint="eastAsia"/>
          <w:sz w:val="24"/>
          <w:szCs w:val="24"/>
          <w:lang w:eastAsia="zh-CN"/>
        </w:rPr>
        <w:t>成员的批准。黎巴嫩重申了其对上述提案的支持。会议注意到这些提案。</w:t>
      </w:r>
    </w:p>
    <w:p w:rsidR="00D73B5A" w:rsidRPr="00985A35" w:rsidRDefault="00D73B5A" w:rsidP="00985A35">
      <w:pPr>
        <w:pStyle w:val="CEONormal0"/>
        <w:rPr>
          <w:rFonts w:ascii="Times New Roman" w:hAnsi="Times New Roman"/>
          <w:sz w:val="24"/>
          <w:szCs w:val="24"/>
          <w:lang w:eastAsia="zh-CN"/>
        </w:rPr>
      </w:pPr>
      <w:r w:rsidRPr="00985A35">
        <w:rPr>
          <w:rFonts w:ascii="Times New Roman" w:hAnsi="Times New Roman"/>
          <w:b/>
          <w:bCs/>
          <w:sz w:val="24"/>
          <w:szCs w:val="24"/>
          <w:lang w:eastAsia="zh-CN"/>
        </w:rPr>
        <w:t>09</w:t>
      </w:r>
      <w:r w:rsidRPr="00985A35">
        <w:rPr>
          <w:rFonts w:ascii="Times New Roman" w:hAnsi="Times New Roman" w:hint="eastAsia"/>
          <w:b/>
          <w:bCs/>
          <w:sz w:val="24"/>
          <w:szCs w:val="24"/>
          <w:lang w:eastAsia="zh-CN"/>
        </w:rPr>
        <w:t>号文件：</w:t>
      </w:r>
      <w:r w:rsidRPr="00985A35">
        <w:rPr>
          <w:rFonts w:ascii="Times New Roman" w:hAnsi="Times New Roman" w:hint="eastAsia"/>
          <w:sz w:val="24"/>
          <w:szCs w:val="24"/>
          <w:lang w:eastAsia="zh-CN"/>
        </w:rPr>
        <w:t>叙利亚介绍了题为</w:t>
      </w:r>
      <w:hyperlink r:id="rId31" w:history="1">
        <w:r w:rsidRPr="00985A35">
          <w:rPr>
            <w:rStyle w:val="Hyperlink"/>
            <w:rFonts w:ascii="Times New Roman" w:hAnsi="Times New Roman" w:hint="eastAsia"/>
            <w:sz w:val="24"/>
            <w:szCs w:val="24"/>
            <w:lang w:eastAsia="zh-CN"/>
          </w:rPr>
          <w:t>叙利亚提交阿拉伯区域筹备会的文稿</w:t>
        </w:r>
      </w:hyperlink>
      <w:r w:rsidRPr="00985A35">
        <w:rPr>
          <w:rFonts w:ascii="Times New Roman" w:hAnsi="Times New Roman" w:hint="eastAsia"/>
          <w:sz w:val="24"/>
          <w:szCs w:val="24"/>
          <w:lang w:eastAsia="zh-CN"/>
        </w:rPr>
        <w:t>的文件。该文稿建议对</w:t>
      </w:r>
      <w:r w:rsidRPr="00985A35">
        <w:rPr>
          <w:rFonts w:ascii="Times New Roman" w:hAnsi="Times New Roman"/>
          <w:sz w:val="24"/>
          <w:szCs w:val="24"/>
          <w:lang w:eastAsia="zh-CN"/>
        </w:rPr>
        <w:t>20</w:t>
      </w:r>
      <w:r w:rsidRPr="00985A35">
        <w:rPr>
          <w:rFonts w:ascii="Times New Roman" w:hAnsi="Times New Roman" w:hint="eastAsia"/>
          <w:sz w:val="24"/>
          <w:szCs w:val="24"/>
          <w:lang w:eastAsia="zh-CN"/>
        </w:rPr>
        <w:t>多个现行</w:t>
      </w:r>
      <w:r w:rsidRPr="00985A35">
        <w:rPr>
          <w:rFonts w:ascii="Times New Roman" w:hAnsi="Times New Roman"/>
          <w:sz w:val="24"/>
          <w:szCs w:val="24"/>
          <w:lang w:eastAsia="zh-CN"/>
        </w:rPr>
        <w:t>WTDC</w:t>
      </w:r>
      <w:r w:rsidRPr="00985A35">
        <w:rPr>
          <w:rFonts w:ascii="Times New Roman" w:hAnsi="Times New Roman" w:hint="eastAsia"/>
          <w:sz w:val="24"/>
          <w:szCs w:val="24"/>
          <w:lang w:eastAsia="zh-CN"/>
        </w:rPr>
        <w:t>决议和</w:t>
      </w:r>
      <w:r w:rsidRPr="00985A35">
        <w:rPr>
          <w:rFonts w:ascii="Times New Roman" w:hAnsi="Times New Roman"/>
          <w:sz w:val="24"/>
          <w:szCs w:val="24"/>
          <w:lang w:eastAsia="zh-CN"/>
        </w:rPr>
        <w:t>3</w:t>
      </w:r>
      <w:r w:rsidRPr="00985A35">
        <w:rPr>
          <w:rFonts w:ascii="Times New Roman" w:hAnsi="Times New Roman" w:hint="eastAsia"/>
          <w:sz w:val="24"/>
          <w:szCs w:val="24"/>
          <w:lang w:eastAsia="zh-CN"/>
        </w:rPr>
        <w:t>个建议（</w:t>
      </w:r>
      <w:r w:rsidRPr="00985A35">
        <w:rPr>
          <w:rFonts w:ascii="Times New Roman" w:hAnsi="Times New Roman"/>
          <w:sz w:val="24"/>
          <w:szCs w:val="24"/>
          <w:lang w:eastAsia="zh-CN"/>
        </w:rPr>
        <w:t>2006</w:t>
      </w:r>
      <w:r w:rsidRPr="00985A35">
        <w:rPr>
          <w:rFonts w:ascii="Times New Roman" w:hAnsi="Times New Roman" w:hint="eastAsia"/>
          <w:sz w:val="24"/>
          <w:szCs w:val="24"/>
          <w:lang w:eastAsia="zh-CN"/>
        </w:rPr>
        <w:t>年，多哈）进行修订，并</w:t>
      </w:r>
      <w:r>
        <w:rPr>
          <w:rFonts w:ascii="Times New Roman" w:hAnsi="Times New Roman" w:hint="eastAsia"/>
          <w:sz w:val="24"/>
          <w:szCs w:val="24"/>
          <w:lang w:eastAsia="zh-CN"/>
        </w:rPr>
        <w:t>增加</w:t>
      </w:r>
      <w:r w:rsidRPr="00985A35">
        <w:rPr>
          <w:rFonts w:ascii="Times New Roman" w:hAnsi="Times New Roman"/>
          <w:sz w:val="24"/>
          <w:szCs w:val="24"/>
          <w:lang w:eastAsia="zh-CN"/>
        </w:rPr>
        <w:t>6</w:t>
      </w:r>
      <w:r w:rsidRPr="00985A35">
        <w:rPr>
          <w:rFonts w:ascii="Times New Roman" w:hAnsi="Times New Roman" w:hint="eastAsia"/>
          <w:sz w:val="24"/>
          <w:szCs w:val="24"/>
          <w:lang w:eastAsia="zh-CN"/>
        </w:rPr>
        <w:t>个新的决议。这些新决议将提交阿拉伯国家集团即将召开的会议审议。在未提供修订案文的情况下，会议注意到该文件。</w:t>
      </w:r>
    </w:p>
    <w:p w:rsidR="00D73B5A" w:rsidRPr="00985A35" w:rsidRDefault="00D73B5A" w:rsidP="006E335B">
      <w:pPr>
        <w:pStyle w:val="CEONormal0"/>
        <w:spacing w:after="0"/>
        <w:ind w:firstLineChars="200" w:firstLine="31680"/>
        <w:rPr>
          <w:rFonts w:ascii="Times New Roman" w:hAnsi="Times New Roman"/>
          <w:sz w:val="24"/>
          <w:szCs w:val="24"/>
          <w:lang w:eastAsia="zh-CN"/>
        </w:rPr>
      </w:pPr>
      <w:r w:rsidRPr="00985A35">
        <w:rPr>
          <w:rFonts w:ascii="Times New Roman" w:hAnsi="Times New Roman" w:hint="eastAsia"/>
          <w:sz w:val="24"/>
          <w:szCs w:val="24"/>
          <w:lang w:eastAsia="zh-CN"/>
        </w:rPr>
        <w:t>会议也注意到</w:t>
      </w:r>
      <w:r w:rsidRPr="00985A35">
        <w:rPr>
          <w:rFonts w:ascii="Times New Roman" w:hAnsi="Times New Roman"/>
          <w:sz w:val="24"/>
          <w:szCs w:val="24"/>
          <w:lang w:eastAsia="zh-CN"/>
        </w:rPr>
        <w:t>06</w:t>
      </w:r>
      <w:r w:rsidRPr="00985A35">
        <w:rPr>
          <w:rFonts w:ascii="Times New Roman" w:hAnsi="Times New Roman" w:hint="eastAsia"/>
          <w:sz w:val="24"/>
          <w:szCs w:val="24"/>
          <w:lang w:eastAsia="zh-CN"/>
        </w:rPr>
        <w:t>号文件中将现有</w:t>
      </w:r>
      <w:r w:rsidRPr="00985A35">
        <w:rPr>
          <w:rFonts w:ascii="Times New Roman" w:hAnsi="Times New Roman"/>
          <w:sz w:val="24"/>
          <w:szCs w:val="24"/>
          <w:lang w:eastAsia="zh-CN"/>
        </w:rPr>
        <w:t>6</w:t>
      </w:r>
      <w:r w:rsidRPr="00985A35">
        <w:rPr>
          <w:rFonts w:ascii="Times New Roman" w:hAnsi="Times New Roman" w:hint="eastAsia"/>
          <w:sz w:val="24"/>
          <w:szCs w:val="24"/>
          <w:lang w:eastAsia="zh-CN"/>
        </w:rPr>
        <w:t>个项目合并为</w:t>
      </w:r>
      <w:r w:rsidRPr="00985A35">
        <w:rPr>
          <w:rFonts w:ascii="Times New Roman" w:hAnsi="Times New Roman"/>
          <w:sz w:val="24"/>
          <w:szCs w:val="24"/>
          <w:lang w:eastAsia="zh-CN"/>
        </w:rPr>
        <w:t>4</w:t>
      </w:r>
      <w:r w:rsidRPr="00985A35">
        <w:rPr>
          <w:rFonts w:ascii="Times New Roman" w:hAnsi="Times New Roman" w:hint="eastAsia"/>
          <w:sz w:val="24"/>
          <w:szCs w:val="24"/>
          <w:lang w:eastAsia="zh-CN"/>
        </w:rPr>
        <w:t>个以及将内陆国家包括在有特别需求国家的范围内的建议。</w:t>
      </w:r>
      <w:r w:rsidRPr="00985A35">
        <w:rPr>
          <w:rFonts w:ascii="Times New Roman" w:hAnsi="Times New Roman"/>
          <w:sz w:val="24"/>
          <w:szCs w:val="24"/>
          <w:lang w:eastAsia="zh-CN"/>
        </w:rPr>
        <w:t xml:space="preserve"> </w:t>
      </w:r>
    </w:p>
    <w:p w:rsidR="00D73B5A" w:rsidRPr="00985A35" w:rsidRDefault="00D73B5A" w:rsidP="006E335B">
      <w:pPr>
        <w:pStyle w:val="CEONormal0"/>
        <w:spacing w:after="0"/>
        <w:ind w:firstLineChars="200" w:firstLine="31680"/>
        <w:rPr>
          <w:rFonts w:ascii="Times New Roman" w:hAnsi="Times New Roman"/>
          <w:sz w:val="24"/>
          <w:szCs w:val="24"/>
          <w:lang w:eastAsia="zh-CN"/>
        </w:rPr>
      </w:pPr>
      <w:r w:rsidRPr="00985A35">
        <w:rPr>
          <w:rFonts w:ascii="Times New Roman" w:hAnsi="Times New Roman" w:hint="eastAsia"/>
          <w:sz w:val="24"/>
          <w:szCs w:val="24"/>
          <w:lang w:eastAsia="zh-CN"/>
        </w:rPr>
        <w:t>埃及介绍了</w:t>
      </w:r>
      <w:r w:rsidRPr="00985A35">
        <w:rPr>
          <w:rFonts w:ascii="Times New Roman" w:hAnsi="Times New Roman"/>
          <w:b/>
          <w:bCs/>
          <w:sz w:val="24"/>
          <w:szCs w:val="24"/>
          <w:lang w:eastAsia="zh-CN"/>
        </w:rPr>
        <w:t>15</w:t>
      </w:r>
      <w:r w:rsidRPr="00985A35">
        <w:rPr>
          <w:rFonts w:ascii="Times New Roman" w:hAnsi="Times New Roman" w:hint="eastAsia"/>
          <w:b/>
          <w:bCs/>
          <w:sz w:val="24"/>
          <w:szCs w:val="24"/>
          <w:lang w:eastAsia="zh-CN"/>
        </w:rPr>
        <w:t>号文件</w:t>
      </w:r>
      <w:r w:rsidRPr="00985A35">
        <w:rPr>
          <w:rFonts w:ascii="Times New Roman" w:hAnsi="Times New Roman" w:hint="eastAsia"/>
          <w:sz w:val="24"/>
          <w:szCs w:val="24"/>
          <w:lang w:eastAsia="zh-CN"/>
        </w:rPr>
        <w:t>。</w:t>
      </w:r>
      <w:r>
        <w:rPr>
          <w:rFonts w:ascii="Times New Roman" w:hAnsi="Times New Roman" w:hint="eastAsia"/>
          <w:sz w:val="24"/>
          <w:szCs w:val="24"/>
          <w:lang w:eastAsia="zh-CN"/>
        </w:rPr>
        <w:t>该文件包括提交本次会议、</w:t>
      </w:r>
      <w:r w:rsidRPr="00985A35">
        <w:rPr>
          <w:rFonts w:ascii="Times New Roman" w:hAnsi="Times New Roman" w:hint="eastAsia"/>
          <w:sz w:val="24"/>
          <w:szCs w:val="24"/>
          <w:lang w:eastAsia="zh-CN"/>
        </w:rPr>
        <w:t>与阿拉伯世界留忆、从模拟向数字广播过渡、宽带互联网、修订多哈第</w:t>
      </w:r>
      <w:r w:rsidRPr="00985A35">
        <w:rPr>
          <w:rFonts w:ascii="Times New Roman" w:hAnsi="Times New Roman"/>
          <w:sz w:val="24"/>
          <w:szCs w:val="24"/>
          <w:lang w:eastAsia="zh-CN"/>
        </w:rPr>
        <w:t>8</w:t>
      </w:r>
      <w:r w:rsidRPr="00985A35">
        <w:rPr>
          <w:rFonts w:ascii="Times New Roman" w:hAnsi="Times New Roman" w:hint="eastAsia"/>
          <w:sz w:val="24"/>
          <w:szCs w:val="24"/>
          <w:lang w:eastAsia="zh-CN"/>
        </w:rPr>
        <w:t>号决议以及设立项目以支持国家计算机事件响应组（</w:t>
      </w:r>
      <w:r w:rsidRPr="00985A35">
        <w:rPr>
          <w:rFonts w:ascii="Times New Roman" w:hAnsi="Times New Roman"/>
          <w:sz w:val="24"/>
          <w:szCs w:val="24"/>
          <w:lang w:eastAsia="zh-CN"/>
        </w:rPr>
        <w:t>CIRT</w:t>
      </w:r>
      <w:r w:rsidRPr="00985A35">
        <w:rPr>
          <w:rFonts w:ascii="Times New Roman" w:hAnsi="Times New Roman" w:hint="eastAsia"/>
          <w:sz w:val="24"/>
          <w:szCs w:val="24"/>
          <w:lang w:eastAsia="zh-CN"/>
        </w:rPr>
        <w:t>）</w:t>
      </w:r>
      <w:r>
        <w:rPr>
          <w:rFonts w:ascii="Times New Roman" w:hAnsi="Times New Roman" w:hint="eastAsia"/>
          <w:sz w:val="24"/>
          <w:szCs w:val="24"/>
          <w:lang w:eastAsia="zh-CN"/>
        </w:rPr>
        <w:t>等有关的区域性举措</w:t>
      </w:r>
      <w:r w:rsidRPr="00985A35">
        <w:rPr>
          <w:rFonts w:ascii="Times New Roman" w:hAnsi="Times New Roman" w:hint="eastAsia"/>
          <w:sz w:val="24"/>
          <w:szCs w:val="24"/>
          <w:lang w:eastAsia="zh-CN"/>
        </w:rPr>
        <w:t>提案</w:t>
      </w:r>
      <w:r>
        <w:rPr>
          <w:rFonts w:ascii="Times New Roman" w:hAnsi="Times New Roman" w:hint="eastAsia"/>
          <w:sz w:val="24"/>
          <w:szCs w:val="24"/>
          <w:lang w:eastAsia="zh-CN"/>
        </w:rPr>
        <w:t>的清单</w:t>
      </w:r>
      <w:r w:rsidRPr="00985A35">
        <w:rPr>
          <w:rFonts w:ascii="Times New Roman" w:hAnsi="Times New Roman" w:hint="eastAsia"/>
          <w:sz w:val="24"/>
          <w:szCs w:val="24"/>
          <w:lang w:eastAsia="zh-CN"/>
        </w:rPr>
        <w:t>。</w:t>
      </w:r>
    </w:p>
    <w:p w:rsidR="00D73B5A" w:rsidRPr="00985A35" w:rsidRDefault="00D73B5A" w:rsidP="006E335B">
      <w:pPr>
        <w:pStyle w:val="CEONormal0"/>
        <w:spacing w:after="0"/>
        <w:ind w:firstLineChars="200" w:firstLine="31680"/>
        <w:rPr>
          <w:rFonts w:ascii="Times New Roman" w:hAnsi="Times New Roman"/>
          <w:sz w:val="24"/>
          <w:szCs w:val="24"/>
          <w:lang w:eastAsia="zh-CN"/>
        </w:rPr>
      </w:pPr>
      <w:r w:rsidRPr="00985A35">
        <w:rPr>
          <w:rFonts w:ascii="Times New Roman" w:hAnsi="Times New Roman" w:hint="eastAsia"/>
          <w:sz w:val="24"/>
          <w:szCs w:val="24"/>
          <w:lang w:eastAsia="zh-CN"/>
        </w:rPr>
        <w:t>会议要求将与建议对多哈第</w:t>
      </w:r>
      <w:r w:rsidRPr="00985A35">
        <w:rPr>
          <w:rFonts w:ascii="Times New Roman" w:hAnsi="Times New Roman"/>
          <w:sz w:val="24"/>
          <w:szCs w:val="24"/>
          <w:lang w:eastAsia="zh-CN"/>
        </w:rPr>
        <w:t>8</w:t>
      </w:r>
      <w:r w:rsidRPr="00985A35">
        <w:rPr>
          <w:rFonts w:ascii="Times New Roman" w:hAnsi="Times New Roman" w:hint="eastAsia"/>
          <w:sz w:val="24"/>
          <w:szCs w:val="24"/>
          <w:lang w:eastAsia="zh-CN"/>
        </w:rPr>
        <w:t>号决议进行修订有关的进一步细节和解释附在本文件之后。</w:t>
      </w:r>
      <w:r>
        <w:rPr>
          <w:rFonts w:ascii="Times New Roman" w:hAnsi="Times New Roman" w:hint="eastAsia"/>
          <w:sz w:val="24"/>
          <w:szCs w:val="24"/>
          <w:lang w:eastAsia="zh-CN"/>
        </w:rPr>
        <w:t>为</w:t>
      </w:r>
      <w:r w:rsidRPr="00985A35">
        <w:rPr>
          <w:rFonts w:ascii="Times New Roman" w:hAnsi="Times New Roman" w:hint="eastAsia"/>
          <w:sz w:val="24"/>
          <w:szCs w:val="24"/>
          <w:lang w:eastAsia="zh-CN"/>
        </w:rPr>
        <w:t>此，埃及提供了所要求的信息，作为</w:t>
      </w:r>
      <w:r w:rsidRPr="00985A35">
        <w:rPr>
          <w:rFonts w:ascii="Times New Roman" w:hAnsi="Times New Roman"/>
          <w:sz w:val="24"/>
          <w:szCs w:val="24"/>
          <w:lang w:eastAsia="zh-CN"/>
        </w:rPr>
        <w:t>15</w:t>
      </w:r>
      <w:r w:rsidRPr="00985A35">
        <w:rPr>
          <w:rFonts w:ascii="Times New Roman" w:hAnsi="Times New Roman" w:hint="eastAsia"/>
          <w:sz w:val="24"/>
          <w:szCs w:val="24"/>
          <w:lang w:eastAsia="zh-CN"/>
        </w:rPr>
        <w:t>号文件的补遗。</w:t>
      </w:r>
    </w:p>
    <w:p w:rsidR="00D73B5A" w:rsidRPr="00985A35" w:rsidRDefault="00D73B5A" w:rsidP="006E335B">
      <w:pPr>
        <w:pStyle w:val="CEONormal0"/>
        <w:spacing w:after="0"/>
        <w:ind w:firstLineChars="200" w:firstLine="31680"/>
        <w:rPr>
          <w:rFonts w:ascii="Times New Roman" w:hAnsi="Times New Roman"/>
          <w:sz w:val="24"/>
          <w:szCs w:val="24"/>
          <w:lang w:eastAsia="zh-CN"/>
        </w:rPr>
      </w:pPr>
      <w:r>
        <w:rPr>
          <w:rFonts w:ascii="Times New Roman" w:hAnsi="Times New Roman"/>
          <w:sz w:val="24"/>
          <w:szCs w:val="24"/>
          <w:lang w:eastAsia="zh-CN"/>
        </w:rPr>
        <w:t>STE</w:t>
      </w:r>
      <w:r w:rsidRPr="00985A35">
        <w:rPr>
          <w:rFonts w:ascii="Times New Roman" w:hAnsi="Times New Roman" w:hint="eastAsia"/>
          <w:sz w:val="24"/>
          <w:szCs w:val="24"/>
          <w:lang w:eastAsia="zh-CN"/>
        </w:rPr>
        <w:t>介绍</w:t>
      </w:r>
      <w:r w:rsidRPr="005B761C">
        <w:rPr>
          <w:rFonts w:ascii="Times New Roman" w:hAnsi="Times New Roman" w:hint="eastAsia"/>
          <w:sz w:val="24"/>
          <w:szCs w:val="24"/>
          <w:lang w:eastAsia="zh-CN"/>
        </w:rPr>
        <w:t>了</w:t>
      </w:r>
      <w:hyperlink r:id="rId32" w:history="1">
        <w:r w:rsidRPr="00985A35">
          <w:rPr>
            <w:rStyle w:val="Hyperlink"/>
            <w:rFonts w:ascii="Times New Roman" w:hAnsi="Times New Roman"/>
            <w:b/>
            <w:bCs/>
            <w:sz w:val="24"/>
            <w:szCs w:val="24"/>
            <w:lang w:eastAsia="zh-CN"/>
          </w:rPr>
          <w:t>16</w:t>
        </w:r>
      </w:hyperlink>
      <w:r w:rsidRPr="00985A35">
        <w:rPr>
          <w:rFonts w:ascii="Times New Roman" w:hAnsi="Times New Roman" w:hint="eastAsia"/>
          <w:b/>
          <w:bCs/>
          <w:sz w:val="24"/>
          <w:szCs w:val="24"/>
          <w:lang w:eastAsia="zh-CN"/>
        </w:rPr>
        <w:t>、</w:t>
      </w:r>
      <w:hyperlink r:id="rId33" w:history="1">
        <w:r w:rsidRPr="00985A35">
          <w:rPr>
            <w:rStyle w:val="Hyperlink"/>
            <w:rFonts w:ascii="Times New Roman" w:hAnsi="Times New Roman"/>
            <w:b/>
            <w:bCs/>
            <w:sz w:val="24"/>
            <w:szCs w:val="24"/>
            <w:lang w:eastAsia="zh-CN"/>
          </w:rPr>
          <w:t>17</w:t>
        </w:r>
      </w:hyperlink>
      <w:r w:rsidRPr="00985A35">
        <w:rPr>
          <w:rFonts w:ascii="Times New Roman" w:hAnsi="Times New Roman" w:hint="eastAsia"/>
          <w:b/>
          <w:bCs/>
          <w:sz w:val="24"/>
          <w:szCs w:val="24"/>
          <w:lang w:eastAsia="zh-CN"/>
        </w:rPr>
        <w:t>、</w:t>
      </w:r>
      <w:hyperlink r:id="rId34" w:history="1">
        <w:r w:rsidRPr="00985A35">
          <w:rPr>
            <w:rStyle w:val="Hyperlink"/>
            <w:rFonts w:ascii="Times New Roman" w:hAnsi="Times New Roman"/>
            <w:b/>
            <w:bCs/>
            <w:sz w:val="24"/>
            <w:szCs w:val="24"/>
            <w:lang w:eastAsia="zh-CN"/>
          </w:rPr>
          <w:t>18</w:t>
        </w:r>
      </w:hyperlink>
      <w:r w:rsidRPr="00985A35">
        <w:rPr>
          <w:rFonts w:ascii="Times New Roman" w:hAnsi="Times New Roman" w:hint="eastAsia"/>
          <w:sz w:val="24"/>
          <w:szCs w:val="24"/>
          <w:lang w:eastAsia="zh-CN"/>
        </w:rPr>
        <w:t>和</w:t>
      </w:r>
      <w:hyperlink r:id="rId35" w:history="1">
        <w:r w:rsidRPr="00985A35">
          <w:rPr>
            <w:rStyle w:val="Hyperlink"/>
            <w:rFonts w:ascii="Times New Roman" w:hAnsi="Times New Roman"/>
            <w:b/>
            <w:bCs/>
            <w:sz w:val="24"/>
            <w:szCs w:val="24"/>
            <w:lang w:eastAsia="zh-CN"/>
          </w:rPr>
          <w:t>19</w:t>
        </w:r>
      </w:hyperlink>
      <w:r w:rsidRPr="00985A35">
        <w:rPr>
          <w:rFonts w:ascii="Times New Roman" w:hAnsi="Times New Roman" w:hint="eastAsia"/>
          <w:b/>
          <w:bCs/>
          <w:sz w:val="24"/>
          <w:szCs w:val="24"/>
          <w:lang w:eastAsia="zh-CN"/>
        </w:rPr>
        <w:t>号文件</w:t>
      </w:r>
      <w:r w:rsidRPr="00985A35">
        <w:rPr>
          <w:rFonts w:ascii="Times New Roman" w:hAnsi="Times New Roman" w:hint="eastAsia"/>
          <w:sz w:val="24"/>
          <w:szCs w:val="24"/>
          <w:lang w:eastAsia="zh-CN"/>
        </w:rPr>
        <w:t>，这些文件建议了如下的决议草案：</w:t>
      </w:r>
      <w:r w:rsidRPr="00985A35">
        <w:rPr>
          <w:rFonts w:ascii="Times New Roman" w:hAnsi="Times New Roman"/>
          <w:sz w:val="24"/>
          <w:szCs w:val="24"/>
          <w:lang w:eastAsia="zh-CN"/>
        </w:rPr>
        <w:t xml:space="preserve"> </w:t>
      </w:r>
    </w:p>
    <w:p w:rsidR="00D73B5A" w:rsidRPr="00985A35" w:rsidRDefault="00D73B5A" w:rsidP="009568B4">
      <w:pPr>
        <w:pStyle w:val="CEOIndent-bulletsblackdot"/>
        <w:numPr>
          <w:ilvl w:val="0"/>
          <w:numId w:val="0"/>
        </w:numPr>
        <w:ind w:left="709"/>
        <w:rPr>
          <w:rFonts w:ascii="Times New Roman" w:hAnsi="Times New Roman"/>
          <w:sz w:val="24"/>
          <w:szCs w:val="24"/>
          <w:lang w:eastAsia="zh-CN"/>
        </w:rPr>
      </w:pPr>
      <w:r w:rsidRPr="009568B4">
        <w:rPr>
          <w:rFonts w:ascii="Times New Roman" w:hAnsi="Times New Roman"/>
          <w:sz w:val="24"/>
          <w:szCs w:val="24"/>
          <w:lang w:eastAsia="zh-CN"/>
        </w:rPr>
        <w:t>•</w:t>
      </w:r>
      <w:r>
        <w:rPr>
          <w:rFonts w:ascii="Times New Roman" w:hAnsi="Times New Roman"/>
          <w:sz w:val="24"/>
          <w:szCs w:val="24"/>
          <w:lang w:eastAsia="zh-CN"/>
        </w:rPr>
        <w:tab/>
      </w:r>
      <w:r w:rsidRPr="00985A35">
        <w:rPr>
          <w:rFonts w:ascii="Times New Roman" w:hAnsi="Times New Roman" w:hint="eastAsia"/>
          <w:sz w:val="24"/>
          <w:szCs w:val="24"/>
          <w:lang w:eastAsia="zh-CN"/>
        </w:rPr>
        <w:t>残疾人获取</w:t>
      </w:r>
      <w:r w:rsidRPr="00985A35">
        <w:rPr>
          <w:rFonts w:ascii="Times New Roman" w:hAnsi="Times New Roman"/>
          <w:sz w:val="24"/>
          <w:szCs w:val="24"/>
          <w:lang w:eastAsia="zh-CN"/>
        </w:rPr>
        <w:t xml:space="preserve">ICT </w:t>
      </w:r>
    </w:p>
    <w:p w:rsidR="00D73B5A" w:rsidRPr="00985A35" w:rsidRDefault="00D73B5A" w:rsidP="009568B4">
      <w:pPr>
        <w:pStyle w:val="CEOIndent-bulletsblackdot"/>
        <w:numPr>
          <w:ilvl w:val="0"/>
          <w:numId w:val="0"/>
        </w:numPr>
        <w:ind w:left="709"/>
        <w:rPr>
          <w:rFonts w:ascii="Times New Roman" w:hAnsi="Times New Roman"/>
          <w:sz w:val="24"/>
          <w:szCs w:val="24"/>
          <w:lang w:eastAsia="zh-CN"/>
        </w:rPr>
      </w:pPr>
      <w:r w:rsidRPr="009568B4">
        <w:rPr>
          <w:rFonts w:ascii="Times New Roman" w:hAnsi="Times New Roman"/>
          <w:sz w:val="24"/>
          <w:szCs w:val="24"/>
          <w:lang w:eastAsia="zh-CN"/>
        </w:rPr>
        <w:t>•</w:t>
      </w:r>
      <w:r>
        <w:rPr>
          <w:rFonts w:ascii="Times New Roman" w:hAnsi="Times New Roman"/>
          <w:sz w:val="24"/>
          <w:szCs w:val="24"/>
          <w:lang w:eastAsia="zh-CN"/>
        </w:rPr>
        <w:tab/>
      </w:r>
      <w:r w:rsidRPr="00985A35">
        <w:rPr>
          <w:rFonts w:ascii="Times New Roman" w:hAnsi="Times New Roman"/>
          <w:sz w:val="24"/>
          <w:szCs w:val="24"/>
          <w:lang w:eastAsia="zh-CN"/>
        </w:rPr>
        <w:t>IPV4</w:t>
      </w:r>
      <w:r w:rsidRPr="00985A35">
        <w:rPr>
          <w:rFonts w:ascii="Times New Roman" w:hAnsi="Times New Roman" w:hint="eastAsia"/>
          <w:sz w:val="24"/>
          <w:szCs w:val="24"/>
          <w:lang w:eastAsia="zh-CN"/>
        </w:rPr>
        <w:t>向</w:t>
      </w:r>
      <w:r w:rsidRPr="00985A35">
        <w:rPr>
          <w:rFonts w:ascii="Times New Roman" w:hAnsi="Times New Roman"/>
          <w:sz w:val="24"/>
          <w:szCs w:val="24"/>
          <w:lang w:eastAsia="zh-CN"/>
        </w:rPr>
        <w:t>IPV6</w:t>
      </w:r>
      <w:r w:rsidRPr="00985A35">
        <w:rPr>
          <w:rFonts w:ascii="Times New Roman" w:hAnsi="Times New Roman" w:hint="eastAsia"/>
          <w:sz w:val="24"/>
          <w:szCs w:val="24"/>
          <w:lang w:eastAsia="zh-CN"/>
        </w:rPr>
        <w:t>过渡</w:t>
      </w:r>
    </w:p>
    <w:p w:rsidR="00D73B5A" w:rsidRPr="00985A35" w:rsidRDefault="00D73B5A" w:rsidP="009568B4">
      <w:pPr>
        <w:pStyle w:val="CEOIndent-bulletsblackdot"/>
        <w:numPr>
          <w:ilvl w:val="0"/>
          <w:numId w:val="0"/>
        </w:numPr>
        <w:ind w:left="709"/>
        <w:rPr>
          <w:rFonts w:ascii="Times New Roman" w:hAnsi="Times New Roman"/>
          <w:sz w:val="24"/>
          <w:szCs w:val="24"/>
          <w:lang w:eastAsia="zh-CN"/>
        </w:rPr>
      </w:pPr>
      <w:r w:rsidRPr="009568B4">
        <w:rPr>
          <w:rFonts w:ascii="Times New Roman" w:hAnsi="Times New Roman"/>
          <w:sz w:val="24"/>
          <w:szCs w:val="24"/>
          <w:lang w:eastAsia="zh-CN"/>
        </w:rPr>
        <w:t>•</w:t>
      </w:r>
      <w:r>
        <w:rPr>
          <w:rFonts w:ascii="Times New Roman" w:hAnsi="Times New Roman"/>
          <w:sz w:val="24"/>
          <w:szCs w:val="24"/>
          <w:lang w:eastAsia="zh-CN"/>
        </w:rPr>
        <w:tab/>
      </w:r>
      <w:r w:rsidRPr="00985A35">
        <w:rPr>
          <w:rFonts w:ascii="Times New Roman" w:hAnsi="Times New Roman" w:hint="eastAsia"/>
          <w:sz w:val="24"/>
          <w:szCs w:val="24"/>
          <w:lang w:eastAsia="zh-CN"/>
        </w:rPr>
        <w:t>发展中国家的</w:t>
      </w:r>
      <w:r w:rsidRPr="00985A35">
        <w:rPr>
          <w:rFonts w:ascii="Times New Roman" w:hAnsi="Times New Roman"/>
          <w:sz w:val="24"/>
          <w:szCs w:val="24"/>
          <w:lang w:eastAsia="zh-CN"/>
        </w:rPr>
        <w:t>ICT</w:t>
      </w:r>
      <w:r w:rsidRPr="00985A35">
        <w:rPr>
          <w:rFonts w:ascii="Times New Roman" w:hAnsi="Times New Roman" w:hint="eastAsia"/>
          <w:sz w:val="24"/>
          <w:szCs w:val="24"/>
          <w:lang w:eastAsia="zh-CN"/>
        </w:rPr>
        <w:t>与气候变化</w:t>
      </w:r>
    </w:p>
    <w:p w:rsidR="00D73B5A" w:rsidRPr="00985A35" w:rsidRDefault="00D73B5A" w:rsidP="009568B4">
      <w:pPr>
        <w:pStyle w:val="CEOIndent-bulletsblackdot"/>
        <w:numPr>
          <w:ilvl w:val="0"/>
          <w:numId w:val="0"/>
        </w:numPr>
        <w:ind w:left="709"/>
        <w:rPr>
          <w:rFonts w:ascii="Times New Roman" w:hAnsi="Times New Roman"/>
          <w:sz w:val="24"/>
          <w:szCs w:val="24"/>
          <w:lang w:eastAsia="zh-CN"/>
        </w:rPr>
      </w:pPr>
      <w:r w:rsidRPr="009568B4">
        <w:rPr>
          <w:rFonts w:ascii="Times New Roman" w:hAnsi="Times New Roman"/>
          <w:sz w:val="24"/>
          <w:szCs w:val="24"/>
          <w:lang w:eastAsia="zh-CN"/>
        </w:rPr>
        <w:t>•</w:t>
      </w:r>
      <w:r>
        <w:rPr>
          <w:rFonts w:ascii="Times New Roman" w:hAnsi="Times New Roman"/>
          <w:sz w:val="24"/>
          <w:szCs w:val="24"/>
          <w:lang w:eastAsia="zh-CN"/>
        </w:rPr>
        <w:tab/>
      </w:r>
      <w:r w:rsidRPr="00985A35">
        <w:rPr>
          <w:rFonts w:ascii="Times New Roman" w:hAnsi="Times New Roman" w:hint="eastAsia"/>
          <w:sz w:val="24"/>
          <w:szCs w:val="24"/>
          <w:lang w:eastAsia="zh-CN"/>
        </w:rPr>
        <w:t>设立国家</w:t>
      </w:r>
      <w:r w:rsidRPr="00985A35">
        <w:rPr>
          <w:rFonts w:ascii="Times New Roman" w:hAnsi="Times New Roman"/>
          <w:sz w:val="24"/>
          <w:szCs w:val="24"/>
          <w:lang w:eastAsia="zh-CN"/>
        </w:rPr>
        <w:t>CIRT</w:t>
      </w:r>
      <w:r w:rsidRPr="00985A35">
        <w:rPr>
          <w:rFonts w:ascii="Times New Roman" w:hAnsi="Times New Roman" w:hint="eastAsia"/>
          <w:sz w:val="24"/>
          <w:szCs w:val="24"/>
          <w:lang w:eastAsia="zh-CN"/>
        </w:rPr>
        <w:t>及其合作。</w:t>
      </w:r>
    </w:p>
    <w:p w:rsidR="00D73B5A" w:rsidRDefault="00D73B5A">
      <w:pPr>
        <w:rPr>
          <w:rFonts w:ascii="Times New Roman" w:hAnsi="Times New Roman"/>
          <w:sz w:val="24"/>
          <w:lang w:val="en-GB"/>
        </w:rPr>
      </w:pPr>
      <w:r>
        <w:rPr>
          <w:rFonts w:ascii="Times New Roman" w:hAnsi="Times New Roman"/>
          <w:sz w:val="24"/>
        </w:rPr>
        <w:br w:type="page"/>
      </w:r>
    </w:p>
    <w:p w:rsidR="00D73B5A" w:rsidRPr="00985A35" w:rsidRDefault="00D73B5A" w:rsidP="006E335B">
      <w:pPr>
        <w:pStyle w:val="CEOIndent-bulletsblackdot"/>
        <w:numPr>
          <w:ilvl w:val="0"/>
          <w:numId w:val="0"/>
        </w:numPr>
        <w:spacing w:before="120" w:after="0"/>
        <w:ind w:firstLineChars="200" w:firstLine="31680"/>
        <w:rPr>
          <w:rFonts w:ascii="Times New Roman" w:hAnsi="Times New Roman"/>
          <w:sz w:val="24"/>
          <w:szCs w:val="24"/>
          <w:lang w:eastAsia="zh-CN"/>
        </w:rPr>
      </w:pPr>
      <w:r w:rsidRPr="00985A35">
        <w:rPr>
          <w:rFonts w:ascii="Times New Roman" w:hAnsi="Times New Roman" w:hint="eastAsia"/>
          <w:sz w:val="24"/>
          <w:szCs w:val="24"/>
          <w:lang w:eastAsia="zh-CN"/>
        </w:rPr>
        <w:t>会议注意到这些拟提交即将在海得拉巴召开的下一届世界电信发展大会的决议草案。</w:t>
      </w:r>
      <w:r w:rsidRPr="00985A35">
        <w:rPr>
          <w:rFonts w:ascii="Times New Roman" w:hAnsi="Times New Roman"/>
          <w:sz w:val="24"/>
          <w:szCs w:val="24"/>
          <w:lang w:eastAsia="zh-CN"/>
        </w:rPr>
        <w:t xml:space="preserve"> </w:t>
      </w:r>
    </w:p>
    <w:p w:rsidR="00D73B5A" w:rsidRPr="00985A35" w:rsidRDefault="00D73B5A" w:rsidP="006E335B">
      <w:pPr>
        <w:pStyle w:val="CEONormal0"/>
        <w:spacing w:after="0"/>
        <w:ind w:firstLineChars="200" w:firstLine="31680"/>
        <w:rPr>
          <w:rFonts w:ascii="Times New Roman" w:hAnsi="Times New Roman"/>
          <w:sz w:val="24"/>
          <w:szCs w:val="24"/>
          <w:lang w:eastAsia="zh-CN"/>
        </w:rPr>
      </w:pPr>
      <w:r w:rsidRPr="00985A35">
        <w:rPr>
          <w:rFonts w:ascii="Times New Roman" w:hAnsi="Times New Roman" w:hint="eastAsia"/>
          <w:sz w:val="24"/>
          <w:szCs w:val="24"/>
          <w:lang w:eastAsia="zh-CN"/>
        </w:rPr>
        <w:t>沙特阿拉伯王国通信和信息技术委员会（</w:t>
      </w:r>
      <w:r w:rsidRPr="00985A35">
        <w:rPr>
          <w:rFonts w:ascii="Times New Roman" w:hAnsi="Times New Roman"/>
          <w:sz w:val="24"/>
          <w:szCs w:val="24"/>
          <w:lang w:eastAsia="zh-CN"/>
        </w:rPr>
        <w:t>CITC</w:t>
      </w:r>
      <w:r w:rsidRPr="00985A35">
        <w:rPr>
          <w:rFonts w:ascii="Times New Roman" w:hAnsi="Times New Roman" w:hint="eastAsia"/>
          <w:sz w:val="24"/>
          <w:szCs w:val="24"/>
          <w:lang w:eastAsia="zh-CN"/>
        </w:rPr>
        <w:t>）介绍</w:t>
      </w:r>
      <w:r w:rsidRPr="00985A35">
        <w:rPr>
          <w:rFonts w:ascii="Times New Roman" w:hAnsi="Times New Roman" w:hint="eastAsia"/>
          <w:b/>
          <w:bCs/>
          <w:sz w:val="24"/>
          <w:szCs w:val="24"/>
          <w:lang w:eastAsia="zh-CN"/>
        </w:rPr>
        <w:t>了</w:t>
      </w:r>
      <w:hyperlink r:id="rId36" w:history="1">
        <w:r w:rsidRPr="00985A35">
          <w:rPr>
            <w:rStyle w:val="Hyperlink"/>
            <w:rFonts w:ascii="Times New Roman" w:hAnsi="Times New Roman"/>
            <w:b/>
            <w:bCs/>
            <w:sz w:val="24"/>
            <w:szCs w:val="24"/>
            <w:lang w:eastAsia="zh-CN"/>
          </w:rPr>
          <w:t>20</w:t>
        </w:r>
        <w:r w:rsidRPr="00985A35">
          <w:rPr>
            <w:rStyle w:val="Hyperlink"/>
            <w:rFonts w:ascii="Times New Roman" w:hAnsi="Times New Roman" w:hint="eastAsia"/>
            <w:b/>
            <w:bCs/>
            <w:sz w:val="24"/>
            <w:szCs w:val="24"/>
            <w:lang w:eastAsia="zh-CN"/>
          </w:rPr>
          <w:t>号文件</w:t>
        </w:r>
      </w:hyperlink>
      <w:r w:rsidRPr="00985A35">
        <w:rPr>
          <w:rFonts w:ascii="Times New Roman" w:hAnsi="Times New Roman" w:hint="eastAsia"/>
          <w:sz w:val="24"/>
          <w:szCs w:val="24"/>
          <w:lang w:eastAsia="zh-CN"/>
        </w:rPr>
        <w:t>，建议在阿拉伯地区的中小型企业（</w:t>
      </w:r>
      <w:r w:rsidRPr="00985A35">
        <w:rPr>
          <w:rFonts w:ascii="Times New Roman" w:hAnsi="Times New Roman"/>
          <w:sz w:val="24"/>
          <w:szCs w:val="24"/>
          <w:lang w:eastAsia="zh-CN"/>
        </w:rPr>
        <w:t>SME</w:t>
      </w:r>
      <w:r w:rsidRPr="00985A35">
        <w:rPr>
          <w:rFonts w:ascii="Times New Roman" w:hAnsi="Times New Roman" w:hint="eastAsia"/>
          <w:sz w:val="24"/>
          <w:szCs w:val="24"/>
          <w:lang w:eastAsia="zh-CN"/>
        </w:rPr>
        <w:t>）采用开源和免费软件，作为协助实施</w:t>
      </w:r>
      <w:r w:rsidRPr="00985A35">
        <w:rPr>
          <w:rFonts w:ascii="Times New Roman" w:hAnsi="Times New Roman"/>
          <w:sz w:val="24"/>
          <w:szCs w:val="24"/>
          <w:lang w:eastAsia="zh-CN"/>
        </w:rPr>
        <w:t>WSIS</w:t>
      </w:r>
      <w:r w:rsidRPr="00985A35">
        <w:rPr>
          <w:rFonts w:ascii="Times New Roman" w:hAnsi="Times New Roman" w:hint="eastAsia"/>
          <w:sz w:val="24"/>
          <w:szCs w:val="24"/>
          <w:lang w:eastAsia="zh-CN"/>
        </w:rPr>
        <w:t>成果的一种方法。该委员会还要求</w:t>
      </w:r>
      <w:r>
        <w:rPr>
          <w:rFonts w:ascii="Times New Roman" w:hAnsi="Times New Roman" w:hint="eastAsia"/>
          <w:sz w:val="24"/>
          <w:szCs w:val="24"/>
          <w:lang w:eastAsia="zh-CN"/>
        </w:rPr>
        <w:t>改善</w:t>
      </w:r>
      <w:r w:rsidRPr="00985A35">
        <w:rPr>
          <w:rFonts w:ascii="Times New Roman" w:hAnsi="Times New Roman" w:hint="eastAsia"/>
          <w:sz w:val="24"/>
          <w:szCs w:val="24"/>
          <w:lang w:eastAsia="zh-CN"/>
        </w:rPr>
        <w:t>公共</w:t>
      </w:r>
      <w:r>
        <w:rPr>
          <w:rFonts w:ascii="Times New Roman" w:hAnsi="Times New Roman"/>
          <w:sz w:val="24"/>
          <w:szCs w:val="24"/>
          <w:lang w:eastAsia="zh-CN"/>
        </w:rPr>
        <w:t>-</w:t>
      </w:r>
      <w:r w:rsidRPr="00985A35">
        <w:rPr>
          <w:rFonts w:ascii="Times New Roman" w:hAnsi="Times New Roman" w:hint="eastAsia"/>
          <w:sz w:val="24"/>
          <w:szCs w:val="24"/>
          <w:lang w:eastAsia="zh-CN"/>
        </w:rPr>
        <w:t>私营部门关系，以支持该项目。</w:t>
      </w:r>
      <w:r w:rsidRPr="00985A35">
        <w:rPr>
          <w:rFonts w:ascii="Times New Roman" w:hAnsi="Times New Roman"/>
          <w:sz w:val="24"/>
          <w:szCs w:val="24"/>
          <w:lang w:eastAsia="zh-CN"/>
        </w:rPr>
        <w:t xml:space="preserve"> </w:t>
      </w:r>
    </w:p>
    <w:p w:rsidR="00D73B5A" w:rsidRPr="00985A35" w:rsidRDefault="00D73B5A" w:rsidP="006E335B">
      <w:pPr>
        <w:pStyle w:val="CEONormal0"/>
        <w:spacing w:after="0"/>
        <w:ind w:firstLineChars="200" w:firstLine="31680"/>
        <w:rPr>
          <w:rFonts w:ascii="Times New Roman" w:hAnsi="Times New Roman"/>
          <w:sz w:val="24"/>
          <w:szCs w:val="24"/>
          <w:lang w:eastAsia="zh-CN"/>
        </w:rPr>
      </w:pPr>
      <w:r w:rsidRPr="00985A35">
        <w:rPr>
          <w:rFonts w:ascii="Times New Roman" w:hAnsi="Times New Roman" w:hint="eastAsia"/>
          <w:sz w:val="24"/>
          <w:szCs w:val="24"/>
          <w:lang w:eastAsia="zh-CN"/>
        </w:rPr>
        <w:t>会议鼓励设立这些中心并支持将该项目作为阿拉伯地区的一个可能区域性举措加以考虑。</w:t>
      </w:r>
      <w:r w:rsidRPr="00985A35">
        <w:rPr>
          <w:rFonts w:ascii="Times New Roman" w:hAnsi="Times New Roman"/>
          <w:sz w:val="24"/>
          <w:szCs w:val="24"/>
          <w:lang w:eastAsia="zh-CN"/>
        </w:rPr>
        <w:t xml:space="preserve"> </w:t>
      </w:r>
    </w:p>
    <w:p w:rsidR="00D73B5A" w:rsidRPr="00985A35" w:rsidRDefault="00D73B5A" w:rsidP="006E335B">
      <w:pPr>
        <w:pStyle w:val="CEONormal0"/>
        <w:spacing w:after="0"/>
        <w:ind w:firstLineChars="200" w:firstLine="31680"/>
        <w:rPr>
          <w:rFonts w:ascii="Times New Roman" w:hAnsi="Times New Roman"/>
          <w:sz w:val="24"/>
          <w:szCs w:val="24"/>
          <w:lang w:eastAsia="zh-CN"/>
        </w:rPr>
      </w:pPr>
      <w:r w:rsidRPr="00985A35">
        <w:rPr>
          <w:rFonts w:ascii="Times New Roman" w:hAnsi="Times New Roman" w:hint="eastAsia"/>
          <w:sz w:val="24"/>
          <w:szCs w:val="24"/>
          <w:lang w:eastAsia="zh-CN"/>
        </w:rPr>
        <w:t>摩洛哥介绍了题为</w:t>
      </w:r>
      <w:hyperlink r:id="rId37" w:history="1">
        <w:r w:rsidRPr="00985A35">
          <w:rPr>
            <w:rStyle w:val="Hyperlink"/>
            <w:rFonts w:ascii="Times New Roman" w:hAnsi="Times New Roman" w:hint="eastAsia"/>
            <w:sz w:val="24"/>
            <w:szCs w:val="24"/>
            <w:lang w:eastAsia="zh-CN"/>
          </w:rPr>
          <w:t>关于国家网络安全管理系统的提案：框架、成熟模型、作用和职责、指标和实施导则</w:t>
        </w:r>
      </w:hyperlink>
      <w:r w:rsidRPr="00985A35">
        <w:rPr>
          <w:rFonts w:ascii="Times New Roman" w:hAnsi="Times New Roman" w:hint="eastAsia"/>
          <w:sz w:val="24"/>
          <w:szCs w:val="24"/>
          <w:lang w:eastAsia="zh-CN"/>
        </w:rPr>
        <w:t>的</w:t>
      </w:r>
      <w:r w:rsidRPr="00985A35">
        <w:rPr>
          <w:rFonts w:ascii="Times New Roman" w:hAnsi="Times New Roman"/>
          <w:b/>
          <w:bCs/>
          <w:sz w:val="24"/>
          <w:szCs w:val="24"/>
          <w:lang w:eastAsia="zh-CN"/>
        </w:rPr>
        <w:t>14</w:t>
      </w:r>
      <w:r w:rsidRPr="00985A35">
        <w:rPr>
          <w:rFonts w:ascii="Times New Roman" w:hAnsi="Times New Roman" w:hint="eastAsia"/>
          <w:b/>
          <w:bCs/>
          <w:sz w:val="24"/>
          <w:szCs w:val="24"/>
          <w:lang w:eastAsia="zh-CN"/>
        </w:rPr>
        <w:t>号文件。</w:t>
      </w:r>
      <w:r w:rsidRPr="00985A35">
        <w:rPr>
          <w:rFonts w:ascii="Times New Roman" w:hAnsi="Times New Roman"/>
          <w:sz w:val="24"/>
          <w:szCs w:val="24"/>
          <w:lang w:eastAsia="zh-CN"/>
        </w:rPr>
        <w:t xml:space="preserve"> </w:t>
      </w:r>
    </w:p>
    <w:p w:rsidR="00D73B5A" w:rsidRPr="00985A35" w:rsidRDefault="00D73B5A" w:rsidP="006E335B">
      <w:pPr>
        <w:pStyle w:val="CEONormal0"/>
        <w:spacing w:after="0"/>
        <w:ind w:firstLineChars="200" w:firstLine="31680"/>
        <w:rPr>
          <w:rFonts w:ascii="Times New Roman" w:hAnsi="Times New Roman"/>
          <w:sz w:val="24"/>
          <w:szCs w:val="24"/>
          <w:lang w:eastAsia="zh-CN"/>
        </w:rPr>
      </w:pPr>
      <w:r w:rsidRPr="00985A35">
        <w:rPr>
          <w:rFonts w:ascii="Times New Roman" w:hAnsi="Times New Roman" w:hint="eastAsia"/>
          <w:sz w:val="24"/>
          <w:szCs w:val="24"/>
          <w:lang w:eastAsia="zh-CN"/>
        </w:rPr>
        <w:t>会议强调在国家和区域层面打击网络犯罪的紧迫必要性。会议同意，</w:t>
      </w:r>
      <w:r w:rsidRPr="00985A35">
        <w:rPr>
          <w:rFonts w:ascii="Times New Roman" w:hAnsi="Times New Roman"/>
          <w:sz w:val="24"/>
          <w:szCs w:val="24"/>
          <w:lang w:eastAsia="zh-CN"/>
        </w:rPr>
        <w:t>ITU-D</w:t>
      </w:r>
      <w:r w:rsidRPr="00985A35">
        <w:rPr>
          <w:rFonts w:ascii="Times New Roman" w:hAnsi="Times New Roman" w:hint="eastAsia"/>
          <w:sz w:val="24"/>
          <w:szCs w:val="24"/>
          <w:lang w:eastAsia="zh-CN"/>
        </w:rPr>
        <w:t>各个项目和计划中应考虑该文件的内容。</w:t>
      </w:r>
    </w:p>
    <w:p w:rsidR="00D73B5A" w:rsidRPr="00985A35" w:rsidRDefault="00D73B5A" w:rsidP="006E335B">
      <w:pPr>
        <w:pStyle w:val="CEONormal0"/>
        <w:spacing w:after="0"/>
        <w:ind w:firstLineChars="200" w:firstLine="31680"/>
        <w:rPr>
          <w:rFonts w:ascii="Times New Roman" w:hAnsi="Times New Roman"/>
          <w:sz w:val="24"/>
          <w:szCs w:val="24"/>
          <w:lang w:eastAsia="zh-CN"/>
        </w:rPr>
      </w:pPr>
      <w:r w:rsidRPr="00985A35">
        <w:rPr>
          <w:rFonts w:ascii="Times New Roman" w:hAnsi="Times New Roman" w:hint="eastAsia"/>
          <w:sz w:val="24"/>
          <w:szCs w:val="24"/>
          <w:lang w:eastAsia="zh-CN"/>
        </w:rPr>
        <w:t>根据提交给本次区域筹备会的文件和本地区内正在讨论的项目，会议就第二部分中所包含的阿拉伯地区区域性举措的重点领域达成了一致意见。</w:t>
      </w:r>
    </w:p>
    <w:p w:rsidR="00D73B5A" w:rsidRPr="001B5026" w:rsidRDefault="00D73B5A" w:rsidP="00E24FC3">
      <w:pPr>
        <w:pStyle w:val="CEOHeading1-Numbered"/>
        <w:keepNext/>
        <w:numPr>
          <w:ilvl w:val="0"/>
          <w:numId w:val="0"/>
        </w:numPr>
        <w:rPr>
          <w:lang w:eastAsia="zh-CN"/>
        </w:rPr>
      </w:pPr>
      <w:r w:rsidRPr="00E24FC3">
        <w:rPr>
          <w:rFonts w:ascii="Times New Roman" w:hAnsi="Times New Roman"/>
          <w:sz w:val="24"/>
          <w:szCs w:val="24"/>
          <w:lang w:eastAsia="zh-CN"/>
        </w:rPr>
        <w:t>9</w:t>
      </w:r>
      <w:r w:rsidRPr="00E24FC3">
        <w:rPr>
          <w:rFonts w:ascii="Times New Roman" w:hAnsi="Times New Roman"/>
          <w:sz w:val="24"/>
          <w:szCs w:val="24"/>
          <w:lang w:eastAsia="zh-CN"/>
        </w:rPr>
        <w:tab/>
      </w:r>
      <w:r w:rsidRPr="00E24FC3">
        <w:rPr>
          <w:rFonts w:ascii="Times New Roman" w:hAnsi="Times New Roman" w:hint="eastAsia"/>
          <w:sz w:val="24"/>
          <w:szCs w:val="24"/>
          <w:lang w:eastAsia="zh-CN"/>
        </w:rPr>
        <w:t>一般性意见</w:t>
      </w:r>
    </w:p>
    <w:p w:rsidR="00D73B5A" w:rsidRPr="004A4A66" w:rsidRDefault="00D73B5A" w:rsidP="006E335B">
      <w:pPr>
        <w:pStyle w:val="CEONormal0"/>
        <w:spacing w:after="0"/>
        <w:ind w:firstLineChars="200" w:firstLine="31680"/>
        <w:rPr>
          <w:rFonts w:ascii="Times New Roman" w:hAnsi="Times New Roman"/>
          <w:sz w:val="24"/>
          <w:szCs w:val="24"/>
          <w:lang w:eastAsia="zh-CN"/>
        </w:rPr>
      </w:pPr>
      <w:r w:rsidRPr="004A4A66">
        <w:rPr>
          <w:rFonts w:ascii="Times New Roman" w:hAnsi="Times New Roman" w:hint="eastAsia"/>
          <w:sz w:val="24"/>
          <w:szCs w:val="24"/>
          <w:lang w:eastAsia="zh-CN"/>
        </w:rPr>
        <w:t>与会者表示正在就更新与向巴勒斯坦、黎巴嫩、索马里和伊拉克提供特别援助有关的决议开展工作。这些决议将直接提交世界电信发展大会。</w:t>
      </w:r>
    </w:p>
    <w:p w:rsidR="00D73B5A" w:rsidRPr="004A4A66" w:rsidRDefault="00D73B5A" w:rsidP="006E335B">
      <w:pPr>
        <w:pStyle w:val="CEONormal0"/>
        <w:spacing w:after="0"/>
        <w:ind w:firstLineChars="200" w:firstLine="31680"/>
        <w:rPr>
          <w:rFonts w:ascii="Times New Roman" w:hAnsi="Times New Roman"/>
          <w:sz w:val="24"/>
          <w:szCs w:val="24"/>
          <w:lang w:eastAsia="zh-CN"/>
        </w:rPr>
      </w:pPr>
      <w:r w:rsidRPr="004A4A66">
        <w:rPr>
          <w:rFonts w:ascii="Times New Roman" w:hAnsi="Times New Roman" w:hint="eastAsia"/>
          <w:sz w:val="24"/>
          <w:szCs w:val="24"/>
          <w:lang w:eastAsia="zh-CN"/>
        </w:rPr>
        <w:t>根据毛里塔尼亚的请求，主席请毛里塔尼亚介绍了该国电信行业实行现代化的情况。</w:t>
      </w:r>
    </w:p>
    <w:p w:rsidR="00D73B5A" w:rsidRPr="007151D5" w:rsidRDefault="00D73B5A" w:rsidP="006E335B">
      <w:pPr>
        <w:pStyle w:val="CEONormal0"/>
        <w:overflowPunct w:val="0"/>
        <w:autoSpaceDE w:val="0"/>
        <w:autoSpaceDN w:val="0"/>
        <w:adjustRightInd w:val="0"/>
        <w:spacing w:after="0"/>
        <w:ind w:firstLineChars="200" w:firstLine="31680"/>
        <w:textAlignment w:val="baseline"/>
        <w:rPr>
          <w:rFonts w:ascii="Times New Roman" w:hAnsi="Times New Roman"/>
          <w:sz w:val="24"/>
          <w:szCs w:val="24"/>
          <w:lang w:val="en-US" w:eastAsia="zh-CN"/>
        </w:rPr>
      </w:pPr>
    </w:p>
    <w:p w:rsidR="00D73B5A" w:rsidRPr="006F06D5" w:rsidRDefault="00D73B5A" w:rsidP="004A4A66">
      <w:pPr>
        <w:pStyle w:val="CEODocTitle-1line"/>
        <w:keepNext/>
        <w:keepLines/>
        <w:spacing w:before="840" w:after="240"/>
        <w:rPr>
          <w:rFonts w:ascii="Times New Roman" w:hAnsi="Times New Roman"/>
          <w:sz w:val="24"/>
          <w:szCs w:val="24"/>
          <w:lang w:eastAsia="zh-CN"/>
        </w:rPr>
      </w:pPr>
      <w:r>
        <w:rPr>
          <w:rFonts w:ascii="Times New Roman" w:hAnsi="Times New Roman" w:hint="eastAsia"/>
          <w:sz w:val="24"/>
          <w:szCs w:val="24"/>
          <w:lang w:eastAsia="zh-CN"/>
        </w:rPr>
        <w:t>第二部分：有关阿拉伯国家区域未来工作的建议</w:t>
      </w:r>
    </w:p>
    <w:p w:rsidR="00D73B5A" w:rsidRDefault="00D73B5A" w:rsidP="006E335B">
      <w:pPr>
        <w:pStyle w:val="CEONormal0"/>
        <w:overflowPunct w:val="0"/>
        <w:autoSpaceDE w:val="0"/>
        <w:autoSpaceDN w:val="0"/>
        <w:adjustRightInd w:val="0"/>
        <w:spacing w:after="0"/>
        <w:ind w:firstLineChars="200" w:firstLine="31680"/>
        <w:textAlignment w:val="baseline"/>
        <w:rPr>
          <w:rFonts w:ascii="Times New Roman" w:hAnsi="Times New Roman"/>
          <w:sz w:val="24"/>
          <w:szCs w:val="24"/>
          <w:lang w:eastAsia="zh-CN"/>
        </w:rPr>
      </w:pPr>
      <w:r>
        <w:rPr>
          <w:rFonts w:ascii="Times New Roman" w:hAnsi="Times New Roman" w:hint="eastAsia"/>
          <w:sz w:val="24"/>
          <w:szCs w:val="24"/>
          <w:lang w:eastAsia="zh-CN"/>
        </w:rPr>
        <w:t>在文件介绍和发言后，</w:t>
      </w:r>
      <w:r>
        <w:rPr>
          <w:rFonts w:ascii="Times New Roman" w:hAnsi="Times New Roman"/>
          <w:sz w:val="24"/>
          <w:szCs w:val="24"/>
          <w:lang w:eastAsia="zh-CN"/>
        </w:rPr>
        <w:t>RPM-ARB</w:t>
      </w:r>
      <w:r>
        <w:rPr>
          <w:rFonts w:ascii="Times New Roman" w:hAnsi="Times New Roman" w:hint="eastAsia"/>
          <w:sz w:val="24"/>
          <w:szCs w:val="24"/>
          <w:lang w:eastAsia="zh-CN"/>
        </w:rPr>
        <w:t>将以下确定为</w:t>
      </w:r>
      <w:r>
        <w:rPr>
          <w:rFonts w:ascii="Times New Roman" w:hAnsi="Times New Roman"/>
          <w:sz w:val="24"/>
          <w:szCs w:val="24"/>
          <w:lang w:eastAsia="zh-CN"/>
        </w:rPr>
        <w:t>ITU-D</w:t>
      </w:r>
      <w:r>
        <w:rPr>
          <w:rFonts w:ascii="Times New Roman" w:hAnsi="Times New Roman" w:hint="eastAsia"/>
          <w:sz w:val="24"/>
          <w:szCs w:val="24"/>
          <w:lang w:eastAsia="zh-CN"/>
        </w:rPr>
        <w:t>未来工作中项目、区域性举措和研究组课题的主要领域。</w:t>
      </w:r>
    </w:p>
    <w:p w:rsidR="00D73B5A" w:rsidRPr="006F06D5" w:rsidRDefault="00D73B5A" w:rsidP="00322056">
      <w:pPr>
        <w:pStyle w:val="CEOHeading1-Numbered"/>
        <w:keepNext/>
        <w:numPr>
          <w:ilvl w:val="0"/>
          <w:numId w:val="0"/>
        </w:numPr>
        <w:rPr>
          <w:rFonts w:ascii="Times New Roman" w:hAnsi="Times New Roman"/>
          <w:sz w:val="24"/>
          <w:szCs w:val="24"/>
          <w:lang w:val="en-US" w:eastAsia="zh-CN"/>
        </w:rPr>
      </w:pPr>
      <w:r>
        <w:rPr>
          <w:rFonts w:ascii="Times New Roman" w:hAnsi="Times New Roman" w:hint="eastAsia"/>
          <w:sz w:val="24"/>
          <w:szCs w:val="24"/>
          <w:lang w:val="en-US" w:eastAsia="zh-CN"/>
        </w:rPr>
        <w:t>重点项目</w:t>
      </w:r>
    </w:p>
    <w:p w:rsidR="00D73B5A" w:rsidRDefault="00D73B5A" w:rsidP="006E335B">
      <w:pPr>
        <w:pStyle w:val="CEONormal0"/>
        <w:overflowPunct w:val="0"/>
        <w:autoSpaceDE w:val="0"/>
        <w:autoSpaceDN w:val="0"/>
        <w:adjustRightInd w:val="0"/>
        <w:spacing w:after="0"/>
        <w:ind w:firstLineChars="200" w:firstLine="31680"/>
        <w:textAlignment w:val="baseline"/>
        <w:rPr>
          <w:rFonts w:ascii="Times New Roman" w:hAnsi="Times New Roman"/>
          <w:sz w:val="24"/>
          <w:szCs w:val="24"/>
          <w:lang w:eastAsia="zh-CN"/>
        </w:rPr>
      </w:pPr>
      <w:r w:rsidRPr="00B63ACE">
        <w:rPr>
          <w:rFonts w:ascii="Times New Roman" w:hAnsi="Times New Roman" w:hint="eastAsia"/>
          <w:sz w:val="24"/>
          <w:szCs w:val="24"/>
          <w:lang w:eastAsia="zh-CN"/>
        </w:rPr>
        <w:t>参加</w:t>
      </w:r>
      <w:r w:rsidRPr="00B63ACE">
        <w:rPr>
          <w:rFonts w:ascii="Times New Roman" w:hAnsi="Times New Roman"/>
          <w:sz w:val="24"/>
          <w:szCs w:val="24"/>
          <w:lang w:eastAsia="zh-CN"/>
        </w:rPr>
        <w:t>RPM-ARB</w:t>
      </w:r>
      <w:r w:rsidRPr="00B63ACE">
        <w:rPr>
          <w:rFonts w:ascii="Times New Roman" w:hAnsi="Times New Roman" w:hint="eastAsia"/>
          <w:sz w:val="24"/>
          <w:szCs w:val="24"/>
          <w:lang w:eastAsia="zh-CN"/>
        </w:rPr>
        <w:t>的与会者批准了</w:t>
      </w:r>
      <w:hyperlink r:id="rId38" w:history="1">
        <w:r w:rsidRPr="00E52B1E">
          <w:rPr>
            <w:rStyle w:val="Hyperlink"/>
            <w:rFonts w:ascii="Times New Roman" w:hAnsi="Times New Roman"/>
            <w:sz w:val="24"/>
            <w:szCs w:val="36"/>
            <w:lang w:val="en-US" w:eastAsia="zh-CN"/>
          </w:rPr>
          <w:t>RPM-ARB10/06</w:t>
        </w:r>
      </w:hyperlink>
      <w:r w:rsidRPr="00B63ACE">
        <w:rPr>
          <w:rFonts w:ascii="Times New Roman" w:hAnsi="Times New Roman" w:hint="eastAsia"/>
          <w:sz w:val="24"/>
          <w:szCs w:val="24"/>
          <w:lang w:eastAsia="zh-CN"/>
        </w:rPr>
        <w:t>号文件中所建议的各</w:t>
      </w:r>
      <w:r>
        <w:rPr>
          <w:rFonts w:ascii="Times New Roman" w:hAnsi="Times New Roman" w:hint="eastAsia"/>
          <w:sz w:val="24"/>
          <w:szCs w:val="24"/>
          <w:lang w:eastAsia="zh-CN"/>
        </w:rPr>
        <w:t>议题</w:t>
      </w:r>
      <w:r w:rsidRPr="00B63ACE">
        <w:rPr>
          <w:rFonts w:ascii="Times New Roman" w:hAnsi="Times New Roman" w:hint="eastAsia"/>
          <w:sz w:val="24"/>
          <w:szCs w:val="24"/>
          <w:lang w:eastAsia="zh-CN"/>
        </w:rPr>
        <w:t>优先次序的排定，</w:t>
      </w:r>
      <w:r>
        <w:rPr>
          <w:rFonts w:ascii="Times New Roman" w:hAnsi="Times New Roman" w:hint="eastAsia"/>
          <w:sz w:val="24"/>
          <w:szCs w:val="24"/>
          <w:lang w:eastAsia="zh-CN"/>
        </w:rPr>
        <w:t>并同意这些议题实质上具有全球属性，可通过以下四种模式所支持的项目加以运作：创建工具、制定培训资料、通过讲习班和研讨会传播信息以及直接帮助。</w:t>
      </w:r>
    </w:p>
    <w:p w:rsidR="00D73B5A" w:rsidRPr="00A30AC7" w:rsidRDefault="00D73B5A" w:rsidP="006E335B">
      <w:pPr>
        <w:pStyle w:val="CEONormal0"/>
        <w:overflowPunct w:val="0"/>
        <w:autoSpaceDE w:val="0"/>
        <w:autoSpaceDN w:val="0"/>
        <w:adjustRightInd w:val="0"/>
        <w:ind w:firstLineChars="200" w:firstLine="31680"/>
        <w:textAlignment w:val="baseline"/>
        <w:rPr>
          <w:rFonts w:ascii="Times New Roman" w:hAnsi="Times New Roman"/>
          <w:sz w:val="24"/>
          <w:szCs w:val="24"/>
          <w:lang w:eastAsia="zh-CN"/>
        </w:rPr>
      </w:pPr>
      <w:r>
        <w:rPr>
          <w:rFonts w:ascii="Times New Roman" w:hAnsi="Times New Roman" w:hint="eastAsia"/>
          <w:sz w:val="24"/>
          <w:szCs w:val="24"/>
          <w:lang w:eastAsia="zh-CN"/>
        </w:rPr>
        <w:t>所建议的议题可根据相关性或相似性综合为如下项目：</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9849"/>
      </w:tblGrid>
      <w:tr w:rsidR="00D73B5A" w:rsidRPr="006F06D5" w:rsidTr="00C66FD3">
        <w:tc>
          <w:tcPr>
            <w:tcW w:w="9849" w:type="dxa"/>
            <w:shd w:val="clear" w:color="auto" w:fill="D9D9D9"/>
          </w:tcPr>
          <w:p w:rsidR="00D73B5A" w:rsidRPr="006F06D5" w:rsidRDefault="00D73B5A" w:rsidP="00322056">
            <w:pPr>
              <w:pStyle w:val="CEOProgrammeTitle"/>
              <w:rPr>
                <w:rFonts w:ascii="Times New Roman" w:hAnsi="Times New Roman"/>
                <w:sz w:val="24"/>
                <w:szCs w:val="24"/>
                <w:lang w:eastAsia="zh-CN"/>
              </w:rPr>
            </w:pPr>
            <w:r>
              <w:rPr>
                <w:rFonts w:ascii="Times New Roman" w:hAnsi="Times New Roman" w:hint="eastAsia"/>
                <w:sz w:val="24"/>
                <w:szCs w:val="24"/>
                <w:lang w:eastAsia="zh-CN"/>
              </w:rPr>
              <w:t>项目</w:t>
            </w:r>
            <w:r>
              <w:rPr>
                <w:rFonts w:ascii="Times New Roman" w:hAnsi="Times New Roman"/>
                <w:sz w:val="24"/>
                <w:szCs w:val="24"/>
                <w:lang w:eastAsia="zh-CN"/>
              </w:rPr>
              <w:t>1</w:t>
            </w:r>
            <w:r w:rsidRPr="006F06D5">
              <w:rPr>
                <w:rFonts w:ascii="Times New Roman" w:hAnsi="Times New Roman"/>
                <w:sz w:val="24"/>
                <w:szCs w:val="24"/>
                <w:lang w:eastAsia="zh-CN"/>
              </w:rPr>
              <w:br/>
            </w:r>
            <w:r>
              <w:rPr>
                <w:rFonts w:ascii="Times New Roman" w:hAnsi="Times New Roman" w:hint="eastAsia"/>
                <w:sz w:val="24"/>
                <w:szCs w:val="24"/>
                <w:lang w:eastAsia="zh-CN"/>
              </w:rPr>
              <w:t>信息通信基础设施</w:t>
            </w:r>
          </w:p>
        </w:tc>
      </w:tr>
      <w:tr w:rsidR="00D73B5A" w:rsidRPr="006F06D5" w:rsidTr="00C66FD3">
        <w:tblPrEx>
          <w:tblCellMar>
            <w:top w:w="113" w:type="dxa"/>
            <w:bottom w:w="113" w:type="dxa"/>
          </w:tblCellMar>
        </w:tblPrEx>
        <w:tc>
          <w:tcPr>
            <w:tcW w:w="9849" w:type="dxa"/>
            <w:shd w:val="clear" w:color="auto" w:fill="D9D9D9"/>
          </w:tcPr>
          <w:p w:rsidR="00D73B5A" w:rsidRPr="00E00FBA" w:rsidRDefault="00D73B5A" w:rsidP="00E00FBA">
            <w:pPr>
              <w:pStyle w:val="CEOTableElements"/>
              <w:rPr>
                <w:rFonts w:ascii="Times New Roman" w:hAnsi="Times New Roman"/>
                <w:bCs/>
                <w:sz w:val="24"/>
                <w:szCs w:val="24"/>
                <w:lang w:val="fr-FR" w:eastAsia="zh-CN"/>
              </w:rPr>
            </w:pPr>
            <w:r>
              <w:rPr>
                <w:rFonts w:ascii="Times New Roman" w:hAnsi="Times New Roman" w:hint="eastAsia"/>
                <w:bCs/>
                <w:sz w:val="24"/>
                <w:szCs w:val="24"/>
                <w:lang w:val="fr-FR" w:eastAsia="zh-CN"/>
              </w:rPr>
              <w:t>固定、移动、宽带网络发展等，包括广播网络和管理、农村通信以及应急电信和救灾</w:t>
            </w:r>
          </w:p>
        </w:tc>
      </w:tr>
      <w:tr w:rsidR="00D73B5A" w:rsidRPr="006F06D5" w:rsidTr="00C66FD3">
        <w:tc>
          <w:tcPr>
            <w:tcW w:w="9849" w:type="dxa"/>
            <w:tcBorders>
              <w:left w:val="nil"/>
              <w:right w:val="nil"/>
            </w:tcBorders>
          </w:tcPr>
          <w:p w:rsidR="00D73B5A" w:rsidRPr="006F06D5" w:rsidRDefault="00D73B5A" w:rsidP="00322056">
            <w:pPr>
              <w:pStyle w:val="CEONormal0"/>
              <w:keepNext/>
              <w:keepLines/>
              <w:tabs>
                <w:tab w:val="left" w:pos="794"/>
                <w:tab w:val="left" w:pos="1191"/>
                <w:tab w:val="left" w:pos="1588"/>
                <w:tab w:val="left" w:pos="1985"/>
              </w:tabs>
              <w:overflowPunct w:val="0"/>
              <w:autoSpaceDE w:val="0"/>
              <w:autoSpaceDN w:val="0"/>
              <w:adjustRightInd w:val="0"/>
              <w:spacing w:before="0" w:after="0"/>
              <w:rPr>
                <w:rFonts w:ascii="Times New Roman" w:hAnsi="Times New Roman"/>
                <w:sz w:val="24"/>
                <w:szCs w:val="24"/>
                <w:lang w:val="fr-FR" w:eastAsia="zh-CN"/>
              </w:rPr>
            </w:pPr>
          </w:p>
        </w:tc>
      </w:tr>
      <w:tr w:rsidR="00D73B5A" w:rsidRPr="006F06D5" w:rsidTr="00C66FD3">
        <w:tc>
          <w:tcPr>
            <w:tcW w:w="9849" w:type="dxa"/>
            <w:shd w:val="clear" w:color="auto" w:fill="D9D9D9"/>
          </w:tcPr>
          <w:p w:rsidR="00D73B5A" w:rsidRPr="006F06D5" w:rsidRDefault="00D73B5A" w:rsidP="00322056">
            <w:pPr>
              <w:pStyle w:val="CEOProgrammeTitle"/>
              <w:rPr>
                <w:rFonts w:ascii="Times New Roman" w:hAnsi="Times New Roman"/>
                <w:sz w:val="24"/>
                <w:szCs w:val="24"/>
                <w:lang w:val="en-US" w:eastAsia="zh-CN"/>
              </w:rPr>
            </w:pPr>
            <w:r>
              <w:rPr>
                <w:rFonts w:ascii="Times New Roman" w:hAnsi="Times New Roman" w:hint="eastAsia"/>
                <w:sz w:val="24"/>
                <w:szCs w:val="24"/>
                <w:lang w:val="en-US" w:eastAsia="zh-CN"/>
              </w:rPr>
              <w:t>项目</w:t>
            </w:r>
            <w:r w:rsidRPr="006F06D5">
              <w:rPr>
                <w:rFonts w:ascii="Times New Roman" w:hAnsi="Times New Roman"/>
                <w:sz w:val="24"/>
                <w:szCs w:val="24"/>
                <w:lang w:val="en-US" w:eastAsia="zh-CN"/>
              </w:rPr>
              <w:t>2</w:t>
            </w:r>
            <w:r w:rsidRPr="006F06D5">
              <w:rPr>
                <w:rFonts w:ascii="Times New Roman" w:hAnsi="Times New Roman"/>
                <w:sz w:val="24"/>
                <w:szCs w:val="24"/>
                <w:lang w:val="en-US" w:eastAsia="zh-CN"/>
              </w:rPr>
              <w:br/>
            </w:r>
            <w:r>
              <w:rPr>
                <w:rFonts w:ascii="Times New Roman" w:hAnsi="Times New Roman" w:hint="eastAsia"/>
                <w:sz w:val="24"/>
                <w:szCs w:val="24"/>
                <w:lang w:val="en-US" w:eastAsia="zh-CN"/>
              </w:rPr>
              <w:t>网络安全和</w:t>
            </w:r>
            <w:r>
              <w:rPr>
                <w:rFonts w:ascii="Times New Roman" w:hAnsi="Times New Roman"/>
                <w:sz w:val="24"/>
                <w:szCs w:val="24"/>
                <w:lang w:val="en-US" w:eastAsia="zh-CN"/>
              </w:rPr>
              <w:t>ICT</w:t>
            </w:r>
            <w:r>
              <w:rPr>
                <w:rFonts w:ascii="Times New Roman" w:hAnsi="Times New Roman" w:hint="eastAsia"/>
                <w:sz w:val="24"/>
                <w:szCs w:val="24"/>
                <w:lang w:val="en-US" w:eastAsia="zh-CN"/>
              </w:rPr>
              <w:t>应用</w:t>
            </w:r>
          </w:p>
        </w:tc>
      </w:tr>
      <w:tr w:rsidR="00D73B5A" w:rsidRPr="006F06D5" w:rsidTr="00C66FD3">
        <w:tc>
          <w:tcPr>
            <w:tcW w:w="9849" w:type="dxa"/>
            <w:shd w:val="clear" w:color="auto" w:fill="D9D9D9"/>
          </w:tcPr>
          <w:p w:rsidR="00D73B5A" w:rsidRPr="006F06D5" w:rsidRDefault="00D73B5A" w:rsidP="00322056">
            <w:pPr>
              <w:pStyle w:val="CEOTableElements"/>
              <w:rPr>
                <w:rFonts w:ascii="Times New Roman" w:hAnsi="Times New Roman"/>
                <w:sz w:val="24"/>
                <w:szCs w:val="24"/>
                <w:lang w:eastAsia="zh-CN"/>
              </w:rPr>
            </w:pPr>
            <w:r>
              <w:rPr>
                <w:rFonts w:ascii="Times New Roman" w:hAnsi="Times New Roman"/>
                <w:bCs/>
                <w:sz w:val="24"/>
                <w:szCs w:val="24"/>
                <w:lang w:eastAsia="zh-CN"/>
              </w:rPr>
              <w:t>ICT</w:t>
            </w:r>
            <w:r>
              <w:rPr>
                <w:rFonts w:ascii="Times New Roman" w:hAnsi="Times New Roman" w:hint="eastAsia"/>
                <w:bCs/>
                <w:sz w:val="24"/>
                <w:szCs w:val="24"/>
                <w:lang w:eastAsia="zh-CN"/>
              </w:rPr>
              <w:t>使用的特别应用，包括电子政务、电子医疗、电子环境与气候变化等以及</w:t>
            </w:r>
            <w:r w:rsidRPr="00655C89">
              <w:rPr>
                <w:rFonts w:ascii="Times New Roman" w:hAnsi="Times New Roman" w:hint="eastAsia"/>
                <w:iCs/>
                <w:sz w:val="24"/>
                <w:szCs w:val="24"/>
                <w:lang w:val="en-US" w:eastAsia="zh-CN"/>
              </w:rPr>
              <w:t>树立使用</w:t>
            </w:r>
            <w:r w:rsidRPr="00655C89">
              <w:rPr>
                <w:rFonts w:ascii="Times New Roman" w:hAnsi="Times New Roman"/>
                <w:iCs/>
                <w:sz w:val="24"/>
                <w:szCs w:val="24"/>
                <w:lang w:val="en-US" w:eastAsia="zh-CN"/>
              </w:rPr>
              <w:t>ICT</w:t>
            </w:r>
            <w:r w:rsidRPr="00655C89">
              <w:rPr>
                <w:rFonts w:ascii="Times New Roman" w:hAnsi="Times New Roman" w:hint="eastAsia"/>
                <w:iCs/>
                <w:sz w:val="24"/>
                <w:szCs w:val="24"/>
                <w:lang w:val="en-US" w:eastAsia="zh-CN"/>
              </w:rPr>
              <w:t>的信心并提高安全性</w:t>
            </w:r>
            <w:r>
              <w:rPr>
                <w:rFonts w:ascii="Times New Roman" w:hAnsi="Times New Roman" w:hint="eastAsia"/>
                <w:bCs/>
                <w:sz w:val="24"/>
                <w:szCs w:val="24"/>
                <w:lang w:eastAsia="zh-CN"/>
              </w:rPr>
              <w:t>，包括保护青年和儿童在内</w:t>
            </w:r>
          </w:p>
        </w:tc>
      </w:tr>
      <w:tr w:rsidR="00D73B5A" w:rsidRPr="006F06D5" w:rsidTr="00C66FD3">
        <w:tc>
          <w:tcPr>
            <w:tcW w:w="9849" w:type="dxa"/>
            <w:tcBorders>
              <w:left w:val="nil"/>
              <w:right w:val="nil"/>
            </w:tcBorders>
          </w:tcPr>
          <w:p w:rsidR="00D73B5A" w:rsidRPr="006F06D5" w:rsidRDefault="00D73B5A" w:rsidP="00322056">
            <w:pPr>
              <w:pStyle w:val="CEONormal0"/>
              <w:keepNext/>
              <w:keepLines/>
              <w:tabs>
                <w:tab w:val="left" w:pos="794"/>
                <w:tab w:val="left" w:pos="1191"/>
                <w:tab w:val="left" w:pos="1588"/>
                <w:tab w:val="left" w:pos="1985"/>
              </w:tabs>
              <w:overflowPunct w:val="0"/>
              <w:autoSpaceDE w:val="0"/>
              <w:autoSpaceDN w:val="0"/>
              <w:adjustRightInd w:val="0"/>
              <w:spacing w:before="0" w:after="0"/>
              <w:rPr>
                <w:rFonts w:ascii="Times New Roman" w:hAnsi="Times New Roman"/>
                <w:sz w:val="24"/>
                <w:szCs w:val="24"/>
                <w:lang w:val="fr-CH" w:eastAsia="zh-CN"/>
              </w:rPr>
            </w:pPr>
          </w:p>
        </w:tc>
      </w:tr>
      <w:tr w:rsidR="00D73B5A" w:rsidRPr="006F06D5" w:rsidTr="00C66FD3">
        <w:tc>
          <w:tcPr>
            <w:tcW w:w="9849" w:type="dxa"/>
            <w:shd w:val="clear" w:color="auto" w:fill="D9D9D9"/>
          </w:tcPr>
          <w:p w:rsidR="00D73B5A" w:rsidRPr="006F06D5" w:rsidRDefault="00D73B5A" w:rsidP="00322056">
            <w:pPr>
              <w:pStyle w:val="CEOProgrammeTitle"/>
              <w:rPr>
                <w:rFonts w:ascii="Times New Roman" w:hAnsi="Times New Roman"/>
                <w:sz w:val="24"/>
                <w:szCs w:val="24"/>
                <w:lang w:eastAsia="zh-CN"/>
              </w:rPr>
            </w:pPr>
            <w:r>
              <w:rPr>
                <w:rFonts w:ascii="Times New Roman" w:hAnsi="Times New Roman" w:hint="eastAsia"/>
                <w:sz w:val="24"/>
                <w:szCs w:val="24"/>
                <w:lang w:eastAsia="zh-CN"/>
              </w:rPr>
              <w:t>项目</w:t>
            </w:r>
            <w:r w:rsidRPr="006F06D5">
              <w:rPr>
                <w:rFonts w:ascii="Times New Roman" w:hAnsi="Times New Roman"/>
                <w:sz w:val="24"/>
                <w:szCs w:val="24"/>
              </w:rPr>
              <w:t>3</w:t>
            </w:r>
            <w:r w:rsidRPr="006F06D5">
              <w:rPr>
                <w:rFonts w:ascii="Times New Roman" w:hAnsi="Times New Roman"/>
                <w:sz w:val="24"/>
                <w:szCs w:val="24"/>
              </w:rPr>
              <w:br/>
            </w:r>
            <w:r>
              <w:rPr>
                <w:rFonts w:ascii="Times New Roman" w:hAnsi="Times New Roman" w:hint="eastAsia"/>
                <w:sz w:val="24"/>
                <w:szCs w:val="24"/>
                <w:lang w:eastAsia="zh-CN"/>
              </w:rPr>
              <w:t>有利的环境</w:t>
            </w:r>
          </w:p>
        </w:tc>
      </w:tr>
      <w:tr w:rsidR="00D73B5A" w:rsidRPr="006F06D5" w:rsidTr="00C66FD3">
        <w:tc>
          <w:tcPr>
            <w:tcW w:w="9849" w:type="dxa"/>
            <w:shd w:val="clear" w:color="auto" w:fill="D9D9D9"/>
          </w:tcPr>
          <w:p w:rsidR="00D73B5A" w:rsidRPr="006F06D5" w:rsidRDefault="00D73B5A" w:rsidP="00322056">
            <w:pPr>
              <w:pStyle w:val="CEOTableElements"/>
              <w:rPr>
                <w:rFonts w:ascii="Times New Roman" w:hAnsi="Times New Roman"/>
                <w:sz w:val="24"/>
                <w:szCs w:val="24"/>
                <w:lang w:eastAsia="zh-CN"/>
              </w:rPr>
            </w:pPr>
            <w:r>
              <w:rPr>
                <w:rFonts w:ascii="Times New Roman" w:hAnsi="Times New Roman" w:hint="eastAsia"/>
                <w:bCs/>
                <w:sz w:val="24"/>
                <w:szCs w:val="24"/>
                <w:lang w:eastAsia="zh-CN"/>
              </w:rPr>
              <w:t>电信</w:t>
            </w:r>
            <w:r>
              <w:rPr>
                <w:rFonts w:ascii="Times New Roman" w:hAnsi="Times New Roman"/>
                <w:bCs/>
                <w:sz w:val="24"/>
                <w:szCs w:val="24"/>
                <w:lang w:eastAsia="zh-CN"/>
              </w:rPr>
              <w:t>/ICT</w:t>
            </w:r>
            <w:r>
              <w:rPr>
                <w:rFonts w:ascii="Times New Roman" w:hAnsi="Times New Roman" w:hint="eastAsia"/>
                <w:bCs/>
                <w:sz w:val="24"/>
                <w:szCs w:val="24"/>
                <w:lang w:eastAsia="zh-CN"/>
              </w:rPr>
              <w:t>政策和监管问题，包括</w:t>
            </w:r>
            <w:r>
              <w:rPr>
                <w:rFonts w:ascii="Times New Roman" w:hAnsi="Times New Roman"/>
                <w:bCs/>
                <w:sz w:val="24"/>
                <w:szCs w:val="24"/>
                <w:lang w:eastAsia="zh-CN"/>
              </w:rPr>
              <w:t>ICT</w:t>
            </w:r>
            <w:r>
              <w:rPr>
                <w:rFonts w:ascii="Times New Roman" w:hAnsi="Times New Roman" w:hint="eastAsia"/>
                <w:bCs/>
                <w:sz w:val="24"/>
                <w:szCs w:val="24"/>
                <w:lang w:eastAsia="zh-CN"/>
              </w:rPr>
              <w:t>经济学（市场分析</w:t>
            </w:r>
            <w:r>
              <w:rPr>
                <w:rFonts w:ascii="Times New Roman" w:hAnsi="Times New Roman" w:hint="eastAsia"/>
                <w:sz w:val="24"/>
                <w:szCs w:val="24"/>
                <w:lang w:eastAsia="zh-CN"/>
              </w:rPr>
              <w:t>、成本模型和资费）和统计学（指标、衡量信息社会）</w:t>
            </w:r>
          </w:p>
        </w:tc>
      </w:tr>
      <w:tr w:rsidR="00D73B5A" w:rsidRPr="006F06D5" w:rsidTr="00C66FD3">
        <w:tc>
          <w:tcPr>
            <w:tcW w:w="9849" w:type="dxa"/>
            <w:tcBorders>
              <w:left w:val="nil"/>
              <w:right w:val="nil"/>
            </w:tcBorders>
          </w:tcPr>
          <w:p w:rsidR="00D73B5A" w:rsidRPr="006F06D5" w:rsidRDefault="00D73B5A" w:rsidP="00322056">
            <w:pPr>
              <w:pStyle w:val="CEOEndashListNoIndent"/>
              <w:keepNext/>
              <w:keepLines/>
              <w:numPr>
                <w:ilvl w:val="0"/>
                <w:numId w:val="0"/>
              </w:numPr>
              <w:tabs>
                <w:tab w:val="clear" w:pos="2237"/>
                <w:tab w:val="left" w:pos="794"/>
                <w:tab w:val="left" w:pos="1191"/>
                <w:tab w:val="left" w:pos="1588"/>
                <w:tab w:val="left" w:pos="1985"/>
              </w:tabs>
              <w:overflowPunct w:val="0"/>
              <w:autoSpaceDE w:val="0"/>
              <w:autoSpaceDN w:val="0"/>
              <w:adjustRightInd w:val="0"/>
              <w:spacing w:before="0" w:after="0"/>
              <w:rPr>
                <w:rFonts w:ascii="Times New Roman" w:eastAsia="SimSun" w:hAnsi="Times New Roman" w:cs="Times New Roman"/>
                <w:sz w:val="24"/>
                <w:szCs w:val="24"/>
                <w:lang w:val="en-US" w:eastAsia="zh-CN"/>
              </w:rPr>
            </w:pPr>
          </w:p>
        </w:tc>
      </w:tr>
      <w:tr w:rsidR="00D73B5A" w:rsidRPr="006F06D5" w:rsidTr="00C66FD3">
        <w:tc>
          <w:tcPr>
            <w:tcW w:w="9849" w:type="dxa"/>
            <w:shd w:val="clear" w:color="auto" w:fill="D9D9D9"/>
          </w:tcPr>
          <w:p w:rsidR="00D73B5A" w:rsidRPr="006F06D5" w:rsidRDefault="00D73B5A" w:rsidP="00322056">
            <w:pPr>
              <w:pStyle w:val="CEOProgrammeTitle"/>
              <w:rPr>
                <w:rFonts w:ascii="Times New Roman" w:hAnsi="Times New Roman"/>
                <w:sz w:val="24"/>
                <w:szCs w:val="24"/>
                <w:lang w:val="en-US" w:eastAsia="zh-CN"/>
              </w:rPr>
            </w:pPr>
            <w:r>
              <w:rPr>
                <w:rFonts w:ascii="Times New Roman" w:hAnsi="Times New Roman" w:hint="eastAsia"/>
                <w:sz w:val="24"/>
                <w:szCs w:val="24"/>
                <w:lang w:val="en-US" w:eastAsia="zh-CN"/>
              </w:rPr>
              <w:t>项目</w:t>
            </w:r>
            <w:r w:rsidRPr="006F06D5">
              <w:rPr>
                <w:rFonts w:ascii="Times New Roman" w:hAnsi="Times New Roman"/>
                <w:sz w:val="24"/>
                <w:szCs w:val="24"/>
                <w:lang w:val="en-US" w:eastAsia="zh-CN"/>
              </w:rPr>
              <w:t>4</w:t>
            </w:r>
            <w:r w:rsidRPr="006F06D5">
              <w:rPr>
                <w:rFonts w:ascii="Times New Roman" w:hAnsi="Times New Roman"/>
                <w:sz w:val="24"/>
                <w:szCs w:val="24"/>
                <w:lang w:val="en-US" w:eastAsia="zh-CN"/>
              </w:rPr>
              <w:br/>
            </w:r>
            <w:r>
              <w:rPr>
                <w:rFonts w:ascii="Times New Roman" w:hAnsi="Times New Roman" w:hint="eastAsia"/>
                <w:sz w:val="24"/>
                <w:szCs w:val="24"/>
                <w:lang w:val="en-US" w:eastAsia="zh-CN"/>
              </w:rPr>
              <w:t>能力建设和其他举措</w:t>
            </w:r>
          </w:p>
        </w:tc>
      </w:tr>
      <w:tr w:rsidR="00D73B5A" w:rsidRPr="006F06D5" w:rsidTr="00C66FD3">
        <w:tc>
          <w:tcPr>
            <w:tcW w:w="9849" w:type="dxa"/>
            <w:shd w:val="clear" w:color="auto" w:fill="D9D9D9"/>
          </w:tcPr>
          <w:p w:rsidR="00D73B5A" w:rsidRPr="006F06D5" w:rsidRDefault="00D73B5A" w:rsidP="00E00FBA">
            <w:pPr>
              <w:pStyle w:val="CEOTableElements"/>
              <w:keepNext w:val="0"/>
              <w:keepLines w:val="0"/>
              <w:rPr>
                <w:rFonts w:ascii="Times New Roman" w:hAnsi="Times New Roman"/>
                <w:bCs/>
                <w:sz w:val="24"/>
                <w:szCs w:val="24"/>
                <w:lang w:eastAsia="zh-CN"/>
              </w:rPr>
            </w:pPr>
            <w:r>
              <w:rPr>
                <w:rFonts w:ascii="Times New Roman" w:hAnsi="Times New Roman" w:hint="eastAsia"/>
                <w:bCs/>
                <w:sz w:val="24"/>
                <w:szCs w:val="24"/>
                <w:lang w:eastAsia="zh-CN"/>
              </w:rPr>
              <w:t>通过电子包容（</w:t>
            </w:r>
            <w:r w:rsidRPr="00E00FBA">
              <w:rPr>
                <w:rFonts w:ascii="Times New Roman" w:hAnsi="Times New Roman"/>
                <w:bCs/>
                <w:sz w:val="24"/>
                <w:szCs w:val="24"/>
                <w:lang w:eastAsia="zh-CN"/>
              </w:rPr>
              <w:t>e-inclusion</w:t>
            </w:r>
            <w:r>
              <w:rPr>
                <w:rFonts w:ascii="Times New Roman" w:hAnsi="Times New Roman" w:hint="eastAsia"/>
                <w:bCs/>
                <w:sz w:val="24"/>
                <w:szCs w:val="24"/>
                <w:lang w:eastAsia="zh-CN"/>
              </w:rPr>
              <w:t>）和电子沟通活动，协助所有人，特别是妇女、青年和儿童、原住民、欠发达地区的社区和残疾人等其他弱势群体获取信息和知识。</w:t>
            </w:r>
          </w:p>
          <w:p w:rsidR="00D73B5A" w:rsidRPr="006F06D5" w:rsidRDefault="00D73B5A" w:rsidP="00322056">
            <w:pPr>
              <w:pStyle w:val="CEOTableElements"/>
              <w:keepNext w:val="0"/>
              <w:keepLines w:val="0"/>
              <w:rPr>
                <w:rFonts w:ascii="Times New Roman" w:hAnsi="Times New Roman"/>
                <w:bCs/>
                <w:sz w:val="24"/>
                <w:szCs w:val="24"/>
                <w:lang w:eastAsia="zh-CN"/>
              </w:rPr>
            </w:pPr>
          </w:p>
        </w:tc>
      </w:tr>
    </w:tbl>
    <w:p w:rsidR="00D73B5A" w:rsidRDefault="00D73B5A" w:rsidP="00C66FD3">
      <w:pPr>
        <w:pStyle w:val="CEOHeading1-Numbered"/>
        <w:keepNext/>
        <w:numPr>
          <w:ilvl w:val="0"/>
          <w:numId w:val="0"/>
        </w:numPr>
        <w:rPr>
          <w:rFonts w:ascii="Times New Roman" w:hAnsi="Times New Roman"/>
          <w:sz w:val="24"/>
          <w:szCs w:val="24"/>
          <w:lang w:eastAsia="zh-CN"/>
        </w:rPr>
      </w:pPr>
    </w:p>
    <w:p w:rsidR="00D73B5A" w:rsidRPr="00C66FD3" w:rsidRDefault="00D73B5A" w:rsidP="00C66FD3">
      <w:pPr>
        <w:pStyle w:val="CEOHeading1-Numbered"/>
        <w:keepNext/>
        <w:numPr>
          <w:ilvl w:val="0"/>
          <w:numId w:val="0"/>
        </w:numPr>
        <w:rPr>
          <w:rFonts w:ascii="Times New Roman" w:hAnsi="Times New Roman"/>
          <w:sz w:val="24"/>
          <w:szCs w:val="24"/>
          <w:lang w:eastAsia="zh-CN"/>
        </w:rPr>
      </w:pPr>
      <w:r w:rsidRPr="00C66FD3">
        <w:rPr>
          <w:rFonts w:ascii="Times New Roman" w:hAnsi="Times New Roman" w:hint="eastAsia"/>
          <w:sz w:val="24"/>
          <w:szCs w:val="24"/>
          <w:lang w:eastAsia="zh-CN"/>
        </w:rPr>
        <w:t>考虑最不发达国家（</w:t>
      </w:r>
      <w:r w:rsidRPr="00C66FD3">
        <w:rPr>
          <w:rFonts w:ascii="Times New Roman" w:hAnsi="Times New Roman"/>
          <w:sz w:val="24"/>
          <w:szCs w:val="24"/>
          <w:lang w:eastAsia="zh-CN"/>
        </w:rPr>
        <w:t>LDC</w:t>
      </w:r>
      <w:r w:rsidRPr="00C66FD3">
        <w:rPr>
          <w:rFonts w:ascii="Times New Roman" w:hAnsi="Times New Roman" w:hint="eastAsia"/>
          <w:sz w:val="24"/>
          <w:szCs w:val="24"/>
          <w:lang w:eastAsia="zh-CN"/>
        </w:rPr>
        <w:t>）、小岛屿发展中国家</w:t>
      </w:r>
      <w:r>
        <w:rPr>
          <w:rFonts w:ascii="Times New Roman" w:hAnsi="Times New Roman" w:hint="eastAsia"/>
          <w:sz w:val="24"/>
          <w:szCs w:val="24"/>
          <w:lang w:eastAsia="zh-CN"/>
        </w:rPr>
        <w:t>（</w:t>
      </w:r>
      <w:r w:rsidRPr="00C66FD3">
        <w:rPr>
          <w:rFonts w:ascii="Times New Roman" w:hAnsi="Times New Roman"/>
          <w:sz w:val="24"/>
          <w:szCs w:val="24"/>
          <w:lang w:eastAsia="zh-CN"/>
        </w:rPr>
        <w:t>SID</w:t>
      </w:r>
      <w:r>
        <w:rPr>
          <w:rFonts w:ascii="Times New Roman" w:hAnsi="Times New Roman" w:hint="eastAsia"/>
          <w:sz w:val="24"/>
          <w:szCs w:val="24"/>
          <w:lang w:eastAsia="zh-CN"/>
        </w:rPr>
        <w:t>）</w:t>
      </w:r>
      <w:r w:rsidRPr="00C66FD3">
        <w:rPr>
          <w:rFonts w:ascii="Times New Roman" w:hAnsi="Times New Roman" w:hint="eastAsia"/>
          <w:sz w:val="24"/>
          <w:szCs w:val="24"/>
          <w:lang w:eastAsia="zh-CN"/>
        </w:rPr>
        <w:t>、内陆国家和有特别需求国家的独特需求</w:t>
      </w:r>
      <w:r w:rsidRPr="00C66FD3">
        <w:rPr>
          <w:rFonts w:ascii="Times New Roman" w:hAnsi="Times New Roman"/>
          <w:sz w:val="24"/>
          <w:szCs w:val="24"/>
          <w:lang w:eastAsia="zh-CN"/>
        </w:rPr>
        <w:t xml:space="preserve"> </w:t>
      </w:r>
    </w:p>
    <w:p w:rsidR="00D73B5A" w:rsidRPr="001B5026" w:rsidRDefault="00D73B5A" w:rsidP="00C66FD3">
      <w:pPr>
        <w:pStyle w:val="CEONormal0"/>
        <w:rPr>
          <w:szCs w:val="24"/>
          <w:lang w:val="en-US" w:eastAsia="zh-CN"/>
        </w:rPr>
      </w:pPr>
      <w:r w:rsidRPr="00C66FD3">
        <w:rPr>
          <w:rFonts w:ascii="Times New Roman" w:hAnsi="Times New Roman" w:hint="eastAsia"/>
          <w:b/>
          <w:bCs/>
          <w:sz w:val="24"/>
          <w:szCs w:val="24"/>
          <w:lang w:eastAsia="zh-CN"/>
        </w:rPr>
        <w:t>目标：</w:t>
      </w:r>
      <w:r w:rsidRPr="00C66FD3">
        <w:rPr>
          <w:rFonts w:ascii="Times New Roman" w:hAnsi="Times New Roman" w:hint="eastAsia"/>
          <w:sz w:val="24"/>
          <w:szCs w:val="24"/>
          <w:lang w:eastAsia="zh-CN"/>
        </w:rPr>
        <w:t>向最不发达国家、小岛屿发展中国家、内陆国家和有特别需求国家</w:t>
      </w:r>
      <w:r>
        <w:rPr>
          <w:rFonts w:ascii="Times New Roman" w:hAnsi="Times New Roman" w:hint="eastAsia"/>
          <w:sz w:val="24"/>
          <w:szCs w:val="24"/>
          <w:lang w:eastAsia="zh-CN"/>
        </w:rPr>
        <w:t>（遭遇战乱和自然灾害等的国家）提供特别援助，以满足其重点的</w:t>
      </w:r>
      <w:r>
        <w:rPr>
          <w:rFonts w:ascii="Times New Roman" w:hAnsi="Times New Roman"/>
          <w:sz w:val="24"/>
          <w:szCs w:val="24"/>
          <w:lang w:eastAsia="zh-CN"/>
        </w:rPr>
        <w:t>ICT</w:t>
      </w:r>
      <w:r>
        <w:rPr>
          <w:rFonts w:ascii="Times New Roman" w:hAnsi="Times New Roman" w:hint="eastAsia"/>
          <w:sz w:val="24"/>
          <w:szCs w:val="24"/>
          <w:lang w:eastAsia="zh-CN"/>
        </w:rPr>
        <w:t>需求。</w:t>
      </w:r>
    </w:p>
    <w:p w:rsidR="00D73B5A" w:rsidRPr="00C66FD3" w:rsidRDefault="00D73B5A" w:rsidP="006E335B">
      <w:pPr>
        <w:pStyle w:val="CEONormal0"/>
        <w:overflowPunct w:val="0"/>
        <w:autoSpaceDE w:val="0"/>
        <w:autoSpaceDN w:val="0"/>
        <w:adjustRightInd w:val="0"/>
        <w:spacing w:after="0"/>
        <w:ind w:firstLineChars="200" w:firstLine="31680"/>
        <w:textAlignment w:val="baseline"/>
        <w:rPr>
          <w:rFonts w:ascii="Times New Roman" w:hAnsi="Times New Roman"/>
          <w:sz w:val="24"/>
          <w:szCs w:val="24"/>
          <w:lang w:eastAsia="zh-CN"/>
        </w:rPr>
      </w:pPr>
      <w:r w:rsidRPr="00C66FD3">
        <w:rPr>
          <w:rFonts w:ascii="Times New Roman" w:hAnsi="Times New Roman" w:hint="eastAsia"/>
          <w:sz w:val="24"/>
          <w:szCs w:val="24"/>
          <w:lang w:eastAsia="zh-CN"/>
        </w:rPr>
        <w:t>为实现上述目标，将采用以下机制：</w:t>
      </w:r>
    </w:p>
    <w:p w:rsidR="00D73B5A" w:rsidRPr="008F1FFA" w:rsidRDefault="00D73B5A" w:rsidP="008F1FFA">
      <w:pPr>
        <w:pStyle w:val="CEONormal0"/>
        <w:ind w:left="709" w:hanging="349"/>
        <w:rPr>
          <w:rFonts w:ascii="Times New Roman" w:hAnsi="Times New Roman"/>
          <w:sz w:val="24"/>
          <w:szCs w:val="24"/>
          <w:lang w:eastAsia="zh-CN"/>
        </w:rPr>
      </w:pPr>
      <w:r>
        <w:rPr>
          <w:rFonts w:ascii="Times New Roman" w:hAnsi="Times New Roman"/>
          <w:sz w:val="24"/>
          <w:szCs w:val="24"/>
          <w:lang w:eastAsia="zh-CN"/>
        </w:rPr>
        <w:t>1</w:t>
      </w:r>
      <w:r>
        <w:rPr>
          <w:rFonts w:ascii="Times New Roman" w:hAnsi="Times New Roman"/>
          <w:sz w:val="24"/>
          <w:szCs w:val="24"/>
          <w:lang w:eastAsia="zh-CN"/>
        </w:rPr>
        <w:tab/>
      </w:r>
      <w:r w:rsidRPr="00C66FD3">
        <w:rPr>
          <w:rFonts w:ascii="Times New Roman" w:hAnsi="Times New Roman" w:hint="eastAsia"/>
          <w:sz w:val="24"/>
          <w:szCs w:val="24"/>
          <w:lang w:eastAsia="zh-CN"/>
        </w:rPr>
        <w:t>为最不发达国家、小岛屿发展中国家、内陆国家和有特别需求国家</w:t>
      </w:r>
      <w:r>
        <w:rPr>
          <w:rFonts w:ascii="Times New Roman" w:hAnsi="Times New Roman" w:hint="eastAsia"/>
          <w:sz w:val="24"/>
          <w:szCs w:val="24"/>
          <w:lang w:eastAsia="zh-CN"/>
        </w:rPr>
        <w:t>设立特别项目</w:t>
      </w:r>
    </w:p>
    <w:p w:rsidR="00D73B5A" w:rsidRPr="008F1FFA" w:rsidRDefault="00D73B5A" w:rsidP="008F1FFA">
      <w:pPr>
        <w:pStyle w:val="CEONormal0"/>
        <w:ind w:left="709" w:hanging="349"/>
        <w:rPr>
          <w:rFonts w:ascii="Times New Roman" w:hAnsi="Times New Roman"/>
          <w:sz w:val="24"/>
          <w:szCs w:val="24"/>
          <w:lang w:eastAsia="zh-CN"/>
        </w:rPr>
      </w:pPr>
      <w:r>
        <w:rPr>
          <w:rFonts w:ascii="Times New Roman" w:hAnsi="Times New Roman"/>
          <w:sz w:val="24"/>
          <w:szCs w:val="24"/>
          <w:lang w:eastAsia="zh-CN"/>
        </w:rPr>
        <w:t>2</w:t>
      </w:r>
      <w:r>
        <w:rPr>
          <w:rFonts w:ascii="Times New Roman" w:hAnsi="Times New Roman"/>
          <w:sz w:val="24"/>
          <w:szCs w:val="24"/>
          <w:lang w:eastAsia="zh-CN"/>
        </w:rPr>
        <w:tab/>
      </w:r>
      <w:r w:rsidRPr="00C66FD3">
        <w:rPr>
          <w:rFonts w:ascii="Times New Roman" w:hAnsi="Times New Roman" w:hint="eastAsia"/>
          <w:sz w:val="24"/>
          <w:szCs w:val="24"/>
          <w:lang w:eastAsia="zh-CN"/>
        </w:rPr>
        <w:t>为最不发达国家、小岛屿发展中国家、内陆国家和有特别需求国家</w:t>
      </w:r>
      <w:r>
        <w:rPr>
          <w:rFonts w:ascii="Times New Roman" w:hAnsi="Times New Roman" w:hint="eastAsia"/>
          <w:sz w:val="24"/>
          <w:szCs w:val="24"/>
          <w:lang w:eastAsia="zh-CN"/>
        </w:rPr>
        <w:t>设立全球性举措</w:t>
      </w:r>
    </w:p>
    <w:p w:rsidR="00D73B5A" w:rsidRPr="006F06D5" w:rsidRDefault="00D73B5A" w:rsidP="0090799E">
      <w:pPr>
        <w:pStyle w:val="CEOHeading1-Numbered"/>
        <w:keepNext/>
        <w:numPr>
          <w:ilvl w:val="0"/>
          <w:numId w:val="0"/>
        </w:numPr>
        <w:ind w:left="360" w:hanging="360"/>
        <w:rPr>
          <w:rFonts w:ascii="Times New Roman" w:hAnsi="Times New Roman"/>
          <w:sz w:val="24"/>
          <w:szCs w:val="24"/>
          <w:lang w:val="en-US" w:eastAsia="zh-CN"/>
        </w:rPr>
      </w:pPr>
      <w:r>
        <w:rPr>
          <w:rFonts w:ascii="Times New Roman" w:hAnsi="Times New Roman" w:hint="eastAsia"/>
          <w:sz w:val="24"/>
          <w:szCs w:val="24"/>
          <w:lang w:val="en-US" w:eastAsia="zh-CN"/>
        </w:rPr>
        <w:t>阿拉伯区域性举措</w:t>
      </w:r>
    </w:p>
    <w:p w:rsidR="00D73B5A" w:rsidRDefault="00D73B5A" w:rsidP="006E335B">
      <w:pPr>
        <w:pStyle w:val="CEONormal0"/>
        <w:overflowPunct w:val="0"/>
        <w:autoSpaceDE w:val="0"/>
        <w:autoSpaceDN w:val="0"/>
        <w:adjustRightInd w:val="0"/>
        <w:spacing w:after="0"/>
        <w:ind w:firstLineChars="200" w:firstLine="31680"/>
        <w:textAlignment w:val="baseline"/>
        <w:rPr>
          <w:rFonts w:ascii="Times New Roman" w:hAnsi="Times New Roman"/>
          <w:sz w:val="24"/>
          <w:szCs w:val="24"/>
          <w:lang w:eastAsia="zh-CN"/>
        </w:rPr>
      </w:pPr>
      <w:r>
        <w:rPr>
          <w:rFonts w:ascii="Times New Roman" w:hAnsi="Times New Roman" w:hint="eastAsia"/>
          <w:sz w:val="24"/>
          <w:szCs w:val="24"/>
          <w:lang w:eastAsia="zh-CN"/>
        </w:rPr>
        <w:t>阿拉伯区域性举措旨在通过伙伴关系和为实施大中小项目调动资源解决具体的电信</w:t>
      </w:r>
      <w:r>
        <w:rPr>
          <w:rFonts w:ascii="Times New Roman" w:hAnsi="Times New Roman"/>
          <w:sz w:val="24"/>
          <w:szCs w:val="24"/>
          <w:lang w:eastAsia="zh-CN"/>
        </w:rPr>
        <w:t>/ICT</w:t>
      </w:r>
      <w:r>
        <w:rPr>
          <w:rFonts w:ascii="Times New Roman" w:hAnsi="Times New Roman" w:hint="eastAsia"/>
          <w:sz w:val="24"/>
          <w:szCs w:val="24"/>
          <w:lang w:eastAsia="zh-CN"/>
        </w:rPr>
        <w:t>重点问题。在各区域性举措中，所开展和实施的项目必须满足各国的需求。</w:t>
      </w:r>
    </w:p>
    <w:p w:rsidR="00D73B5A" w:rsidRDefault="00D73B5A" w:rsidP="006E335B">
      <w:pPr>
        <w:pStyle w:val="CEONormal0"/>
        <w:overflowPunct w:val="0"/>
        <w:autoSpaceDE w:val="0"/>
        <w:autoSpaceDN w:val="0"/>
        <w:adjustRightInd w:val="0"/>
        <w:spacing w:after="0"/>
        <w:ind w:firstLineChars="200" w:firstLine="31680"/>
        <w:textAlignment w:val="baseline"/>
        <w:rPr>
          <w:rFonts w:ascii="Times New Roman" w:hAnsi="Times New Roman"/>
          <w:sz w:val="24"/>
          <w:szCs w:val="24"/>
          <w:lang w:eastAsia="zh-CN"/>
        </w:rPr>
      </w:pPr>
    </w:p>
    <w:p w:rsidR="00D73B5A" w:rsidRDefault="00D73B5A">
      <w:pPr>
        <w:rPr>
          <w:rFonts w:ascii="Times New Roman" w:hAnsi="Times New Roman"/>
          <w:b/>
          <w:bCs/>
          <w:sz w:val="24"/>
        </w:rPr>
      </w:pPr>
      <w:r>
        <w:rPr>
          <w:rFonts w:ascii="Times New Roman" w:hAnsi="Times New Roman"/>
          <w:sz w:val="24"/>
        </w:rPr>
        <w:br w:type="page"/>
      </w:r>
    </w:p>
    <w:p w:rsidR="00D73B5A" w:rsidRPr="000340A0" w:rsidRDefault="00D73B5A" w:rsidP="000340A0">
      <w:pPr>
        <w:pStyle w:val="CEOHeaderPartIIRI"/>
        <w:rPr>
          <w:rFonts w:ascii="Times New Roman" w:hAnsi="Times New Roman"/>
          <w:sz w:val="24"/>
          <w:szCs w:val="24"/>
          <w:lang w:val="en-US" w:eastAsia="zh-CN"/>
        </w:rPr>
      </w:pPr>
      <w:r w:rsidRPr="000340A0">
        <w:rPr>
          <w:rFonts w:ascii="Times New Roman" w:hAnsi="Times New Roman"/>
          <w:sz w:val="24"/>
          <w:szCs w:val="24"/>
          <w:lang w:val="en-US" w:eastAsia="zh-CN"/>
        </w:rPr>
        <w:t>1</w:t>
      </w:r>
      <w:r w:rsidRPr="000340A0">
        <w:rPr>
          <w:rFonts w:ascii="Times New Roman" w:hAnsi="Times New Roman"/>
          <w:sz w:val="24"/>
          <w:szCs w:val="24"/>
          <w:lang w:val="en-US" w:eastAsia="zh-CN"/>
        </w:rPr>
        <w:tab/>
      </w:r>
      <w:r w:rsidRPr="000340A0">
        <w:rPr>
          <w:rFonts w:ascii="Times New Roman" w:hAnsi="Times New Roman" w:hint="eastAsia"/>
          <w:sz w:val="24"/>
          <w:szCs w:val="24"/>
          <w:lang w:val="en-US" w:eastAsia="zh-CN"/>
        </w:rPr>
        <w:t>宽带连接</w:t>
      </w:r>
    </w:p>
    <w:p w:rsidR="00D73B5A" w:rsidRPr="006F06D5" w:rsidRDefault="00D73B5A" w:rsidP="0090799E">
      <w:pPr>
        <w:pStyle w:val="CEONormal0"/>
        <w:rPr>
          <w:rFonts w:ascii="Times New Roman" w:hAnsi="Times New Roman"/>
          <w:sz w:val="24"/>
          <w:szCs w:val="24"/>
          <w:lang w:val="en-US" w:eastAsia="zh-CN"/>
        </w:rPr>
      </w:pPr>
      <w:r>
        <w:rPr>
          <w:rFonts w:ascii="Times New Roman" w:hAnsi="Times New Roman" w:hint="eastAsia"/>
          <w:b/>
          <w:bCs/>
          <w:sz w:val="24"/>
          <w:szCs w:val="24"/>
          <w:lang w:val="en-US" w:eastAsia="zh-CN"/>
        </w:rPr>
        <w:t>目标：</w:t>
      </w:r>
      <w:r>
        <w:rPr>
          <w:rFonts w:ascii="Times New Roman" w:hAnsi="Times New Roman" w:hint="eastAsia"/>
          <w:sz w:val="24"/>
          <w:szCs w:val="24"/>
          <w:lang w:val="en-US" w:eastAsia="zh-CN"/>
        </w:rPr>
        <w:t>帮助成员国发展城乡地区的宽带接入。</w:t>
      </w:r>
    </w:p>
    <w:p w:rsidR="00D73B5A" w:rsidRPr="006F06D5" w:rsidRDefault="00D73B5A" w:rsidP="0090799E">
      <w:pPr>
        <w:pStyle w:val="CEONormal0"/>
        <w:rPr>
          <w:rFonts w:ascii="Times New Roman" w:hAnsi="Times New Roman"/>
          <w:b/>
          <w:bCs/>
          <w:sz w:val="24"/>
          <w:szCs w:val="24"/>
          <w:lang w:val="en-US" w:eastAsia="zh-CN"/>
        </w:rPr>
      </w:pPr>
      <w:r>
        <w:rPr>
          <w:rFonts w:ascii="Times New Roman" w:hAnsi="Times New Roman" w:hint="eastAsia"/>
          <w:b/>
          <w:bCs/>
          <w:sz w:val="24"/>
          <w:szCs w:val="24"/>
          <w:lang w:val="en-US" w:eastAsia="zh-CN"/>
        </w:rPr>
        <w:t>预期结果：</w:t>
      </w:r>
    </w:p>
    <w:p w:rsidR="00D73B5A" w:rsidRPr="006F06D5" w:rsidRDefault="00D73B5A" w:rsidP="0090799E">
      <w:pPr>
        <w:pStyle w:val="CEONormal0"/>
        <w:ind w:left="709" w:hanging="349"/>
        <w:rPr>
          <w:rFonts w:ascii="Times New Roman" w:hAnsi="Times New Roman"/>
          <w:sz w:val="24"/>
          <w:szCs w:val="24"/>
          <w:lang w:eastAsia="zh-CN"/>
        </w:rPr>
      </w:pPr>
      <w:r>
        <w:rPr>
          <w:rFonts w:ascii="Times New Roman" w:hAnsi="Times New Roman"/>
          <w:sz w:val="24"/>
          <w:szCs w:val="24"/>
          <w:lang w:eastAsia="zh-CN"/>
        </w:rPr>
        <w:t>1</w:t>
      </w:r>
      <w:r>
        <w:rPr>
          <w:rFonts w:ascii="Times New Roman" w:hAnsi="Times New Roman"/>
          <w:sz w:val="24"/>
          <w:szCs w:val="24"/>
          <w:lang w:eastAsia="zh-CN"/>
        </w:rPr>
        <w:tab/>
      </w:r>
      <w:r>
        <w:rPr>
          <w:rFonts w:ascii="Times New Roman" w:hAnsi="Times New Roman" w:hint="eastAsia"/>
          <w:sz w:val="24"/>
          <w:szCs w:val="24"/>
          <w:lang w:eastAsia="zh-CN"/>
        </w:rPr>
        <w:t>制定国家</w:t>
      </w:r>
      <w:r>
        <w:rPr>
          <w:rFonts w:ascii="Times New Roman" w:hAnsi="Times New Roman"/>
          <w:sz w:val="24"/>
          <w:szCs w:val="24"/>
          <w:lang w:eastAsia="zh-CN"/>
        </w:rPr>
        <w:t>ICT</w:t>
      </w:r>
      <w:r>
        <w:rPr>
          <w:rFonts w:ascii="Times New Roman" w:hAnsi="Times New Roman" w:hint="eastAsia"/>
          <w:sz w:val="24"/>
          <w:szCs w:val="24"/>
          <w:lang w:eastAsia="zh-CN"/>
        </w:rPr>
        <w:t>总体规划，满足发展中国家的需求；</w:t>
      </w:r>
    </w:p>
    <w:p w:rsidR="00D73B5A" w:rsidRPr="006F06D5" w:rsidRDefault="00D73B5A" w:rsidP="0090799E">
      <w:pPr>
        <w:pStyle w:val="CEONormal0"/>
        <w:ind w:left="709" w:hanging="349"/>
        <w:rPr>
          <w:rFonts w:ascii="Times New Roman" w:hAnsi="Times New Roman"/>
          <w:sz w:val="24"/>
          <w:szCs w:val="24"/>
          <w:lang w:eastAsia="zh-CN"/>
        </w:rPr>
      </w:pPr>
      <w:r>
        <w:rPr>
          <w:rFonts w:ascii="Times New Roman" w:hAnsi="Times New Roman"/>
          <w:sz w:val="24"/>
          <w:szCs w:val="24"/>
          <w:lang w:eastAsia="zh-CN"/>
        </w:rPr>
        <w:t>2</w:t>
      </w:r>
      <w:r>
        <w:rPr>
          <w:rFonts w:ascii="Times New Roman" w:hAnsi="Times New Roman"/>
          <w:sz w:val="24"/>
          <w:szCs w:val="24"/>
          <w:lang w:eastAsia="zh-CN"/>
        </w:rPr>
        <w:tab/>
      </w:r>
      <w:r>
        <w:rPr>
          <w:rFonts w:ascii="Times New Roman" w:hAnsi="Times New Roman" w:hint="eastAsia"/>
          <w:sz w:val="24"/>
          <w:szCs w:val="24"/>
          <w:lang w:eastAsia="zh-CN"/>
        </w:rPr>
        <w:t>改进宽带基础设施（包括向</w:t>
      </w:r>
      <w:r>
        <w:rPr>
          <w:rFonts w:ascii="Times New Roman" w:hAnsi="Times New Roman"/>
          <w:sz w:val="24"/>
          <w:szCs w:val="24"/>
          <w:lang w:eastAsia="zh-CN"/>
        </w:rPr>
        <w:t>NGN</w:t>
      </w:r>
      <w:r>
        <w:rPr>
          <w:rFonts w:ascii="Times New Roman" w:hAnsi="Times New Roman" w:hint="eastAsia"/>
          <w:sz w:val="24"/>
          <w:szCs w:val="24"/>
          <w:lang w:eastAsia="zh-CN"/>
        </w:rPr>
        <w:t>的过渡）和接入，在城乡实现价格可承受的</w:t>
      </w:r>
      <w:r>
        <w:rPr>
          <w:rFonts w:ascii="Times New Roman" w:hAnsi="Times New Roman"/>
          <w:sz w:val="24"/>
          <w:szCs w:val="24"/>
          <w:lang w:eastAsia="zh-CN"/>
        </w:rPr>
        <w:t>ICT</w:t>
      </w:r>
      <w:r>
        <w:rPr>
          <w:rFonts w:ascii="Times New Roman" w:hAnsi="Times New Roman" w:hint="eastAsia"/>
          <w:sz w:val="24"/>
          <w:szCs w:val="24"/>
          <w:lang w:eastAsia="zh-CN"/>
        </w:rPr>
        <w:t>服务；</w:t>
      </w:r>
    </w:p>
    <w:p w:rsidR="00D73B5A" w:rsidRPr="006F06D5" w:rsidRDefault="00D73B5A" w:rsidP="0090799E">
      <w:pPr>
        <w:pStyle w:val="CEONormal0"/>
        <w:ind w:left="709" w:hanging="349"/>
        <w:rPr>
          <w:rFonts w:ascii="Times New Roman" w:hAnsi="Times New Roman"/>
          <w:sz w:val="24"/>
          <w:szCs w:val="24"/>
          <w:lang w:eastAsia="zh-CN"/>
        </w:rPr>
      </w:pPr>
      <w:r>
        <w:rPr>
          <w:rFonts w:ascii="Times New Roman" w:hAnsi="Times New Roman"/>
          <w:sz w:val="24"/>
          <w:szCs w:val="24"/>
          <w:lang w:eastAsia="zh-CN"/>
        </w:rPr>
        <w:t>3</w:t>
      </w:r>
      <w:r>
        <w:rPr>
          <w:rFonts w:ascii="Times New Roman" w:hAnsi="Times New Roman"/>
          <w:sz w:val="24"/>
          <w:szCs w:val="24"/>
          <w:lang w:eastAsia="zh-CN"/>
        </w:rPr>
        <w:tab/>
      </w:r>
      <w:r>
        <w:rPr>
          <w:rFonts w:ascii="Times New Roman" w:hAnsi="Times New Roman" w:hint="eastAsia"/>
          <w:sz w:val="24"/>
          <w:szCs w:val="24"/>
          <w:lang w:eastAsia="zh-CN"/>
        </w:rPr>
        <w:t>制定可支持多语文使用并满足当地需求的</w:t>
      </w:r>
      <w:r>
        <w:rPr>
          <w:rFonts w:ascii="Times New Roman" w:hAnsi="Times New Roman"/>
          <w:sz w:val="24"/>
          <w:szCs w:val="24"/>
          <w:lang w:eastAsia="zh-CN"/>
        </w:rPr>
        <w:t>ICT</w:t>
      </w:r>
      <w:r>
        <w:rPr>
          <w:rFonts w:ascii="Times New Roman" w:hAnsi="Times New Roman" w:hint="eastAsia"/>
          <w:sz w:val="24"/>
          <w:szCs w:val="24"/>
          <w:lang w:eastAsia="zh-CN"/>
        </w:rPr>
        <w:t>应用；</w:t>
      </w:r>
    </w:p>
    <w:p w:rsidR="00D73B5A" w:rsidRPr="006F06D5" w:rsidRDefault="00D73B5A" w:rsidP="00065D9F">
      <w:pPr>
        <w:pStyle w:val="CEONormal0"/>
        <w:ind w:left="709" w:hanging="349"/>
        <w:rPr>
          <w:rFonts w:ascii="Times New Roman" w:hAnsi="Times New Roman"/>
          <w:sz w:val="24"/>
          <w:szCs w:val="24"/>
          <w:lang w:eastAsia="zh-CN"/>
        </w:rPr>
      </w:pPr>
      <w:r>
        <w:rPr>
          <w:rFonts w:ascii="Times New Roman" w:hAnsi="Times New Roman"/>
          <w:sz w:val="24"/>
          <w:szCs w:val="24"/>
          <w:lang w:eastAsia="zh-CN"/>
        </w:rPr>
        <w:t>4</w:t>
      </w:r>
      <w:r>
        <w:rPr>
          <w:rFonts w:ascii="Times New Roman" w:hAnsi="Times New Roman"/>
          <w:sz w:val="24"/>
          <w:szCs w:val="24"/>
          <w:lang w:eastAsia="zh-CN"/>
        </w:rPr>
        <w:tab/>
      </w:r>
      <w:r>
        <w:rPr>
          <w:rFonts w:ascii="Times New Roman" w:hAnsi="Times New Roman" w:hint="eastAsia"/>
          <w:sz w:val="24"/>
          <w:szCs w:val="24"/>
          <w:lang w:eastAsia="zh-CN"/>
        </w:rPr>
        <w:t>提高宽带通信网络的人员技能水平。</w:t>
      </w:r>
    </w:p>
    <w:p w:rsidR="00D73B5A" w:rsidRPr="006F06D5" w:rsidRDefault="00D73B5A" w:rsidP="006E335B">
      <w:pPr>
        <w:pStyle w:val="CEONormal0"/>
        <w:overflowPunct w:val="0"/>
        <w:autoSpaceDE w:val="0"/>
        <w:autoSpaceDN w:val="0"/>
        <w:adjustRightInd w:val="0"/>
        <w:spacing w:after="0"/>
        <w:ind w:firstLineChars="200" w:firstLine="31680"/>
        <w:textAlignment w:val="baseline"/>
        <w:rPr>
          <w:rFonts w:ascii="Times New Roman" w:hAnsi="Times New Roman"/>
          <w:sz w:val="24"/>
          <w:szCs w:val="24"/>
          <w:lang w:eastAsia="zh-CN"/>
        </w:rPr>
      </w:pPr>
    </w:p>
    <w:p w:rsidR="00D73B5A" w:rsidRPr="006F06D5" w:rsidRDefault="00D73B5A" w:rsidP="000340A0">
      <w:pPr>
        <w:pStyle w:val="CEOHeaderPartIIRI"/>
        <w:rPr>
          <w:rFonts w:ascii="Times New Roman" w:hAnsi="Times New Roman"/>
          <w:sz w:val="24"/>
          <w:szCs w:val="24"/>
          <w:lang w:val="en-US" w:eastAsia="zh-CN"/>
        </w:rPr>
      </w:pPr>
      <w:r w:rsidRPr="000340A0">
        <w:rPr>
          <w:rFonts w:ascii="Times New Roman" w:hAnsi="Times New Roman"/>
          <w:sz w:val="24"/>
          <w:szCs w:val="24"/>
          <w:lang w:val="en-US" w:eastAsia="zh-CN"/>
        </w:rPr>
        <w:t>2</w:t>
      </w:r>
      <w:r w:rsidRPr="000340A0">
        <w:rPr>
          <w:rFonts w:ascii="Times New Roman" w:hAnsi="Times New Roman"/>
          <w:sz w:val="24"/>
          <w:szCs w:val="24"/>
          <w:lang w:val="en-US" w:eastAsia="zh-CN"/>
        </w:rPr>
        <w:tab/>
      </w:r>
      <w:r w:rsidRPr="000340A0">
        <w:rPr>
          <w:rFonts w:ascii="Times New Roman" w:hAnsi="Times New Roman" w:hint="eastAsia"/>
          <w:sz w:val="24"/>
          <w:szCs w:val="24"/>
          <w:lang w:val="en-US" w:eastAsia="zh-CN"/>
        </w:rPr>
        <w:t>数字广播</w:t>
      </w:r>
    </w:p>
    <w:p w:rsidR="00D73B5A" w:rsidRPr="006F06D5" w:rsidRDefault="00D73B5A" w:rsidP="0090799E">
      <w:pPr>
        <w:pStyle w:val="CEONormal0"/>
        <w:keepLines/>
        <w:rPr>
          <w:rFonts w:ascii="Times New Roman" w:hAnsi="Times New Roman"/>
          <w:sz w:val="24"/>
          <w:szCs w:val="24"/>
          <w:lang w:eastAsia="zh-CN"/>
        </w:rPr>
      </w:pPr>
      <w:r>
        <w:rPr>
          <w:rFonts w:ascii="Times New Roman" w:hAnsi="Times New Roman" w:hint="eastAsia"/>
          <w:b/>
          <w:sz w:val="24"/>
          <w:szCs w:val="24"/>
          <w:lang w:eastAsia="zh-CN"/>
        </w:rPr>
        <w:t>目标：</w:t>
      </w:r>
      <w:r>
        <w:rPr>
          <w:rFonts w:ascii="Times New Roman" w:hAnsi="Times New Roman" w:hint="eastAsia"/>
          <w:sz w:val="24"/>
          <w:szCs w:val="24"/>
          <w:lang w:eastAsia="zh-CN"/>
        </w:rPr>
        <w:t>帮助国际电联成员国稳步及时地利用数字技术实现从模拟到数字广播的过渡。</w:t>
      </w:r>
    </w:p>
    <w:p w:rsidR="00D73B5A" w:rsidRPr="006F06D5" w:rsidRDefault="00D73B5A" w:rsidP="0090799E">
      <w:pPr>
        <w:pStyle w:val="CEONormal0"/>
        <w:rPr>
          <w:rFonts w:ascii="Times New Roman" w:hAnsi="Times New Roman"/>
          <w:b/>
          <w:sz w:val="24"/>
          <w:szCs w:val="24"/>
          <w:lang w:eastAsia="zh-CN"/>
        </w:rPr>
      </w:pPr>
      <w:r>
        <w:rPr>
          <w:rFonts w:ascii="Times New Roman" w:hAnsi="Times New Roman" w:hint="eastAsia"/>
          <w:b/>
          <w:sz w:val="24"/>
          <w:szCs w:val="24"/>
          <w:lang w:eastAsia="zh-CN"/>
        </w:rPr>
        <w:t>预期结果：</w:t>
      </w:r>
    </w:p>
    <w:p w:rsidR="00D73B5A" w:rsidRPr="006F06D5" w:rsidRDefault="00D73B5A" w:rsidP="00F273A0">
      <w:pPr>
        <w:pStyle w:val="CEONormal0"/>
        <w:ind w:left="709" w:hanging="349"/>
        <w:rPr>
          <w:rFonts w:ascii="Times New Roman" w:hAnsi="Times New Roman"/>
          <w:sz w:val="24"/>
          <w:szCs w:val="24"/>
          <w:lang w:eastAsia="zh-CN"/>
        </w:rPr>
      </w:pPr>
      <w:r>
        <w:rPr>
          <w:rFonts w:ascii="Times New Roman" w:hAnsi="Times New Roman"/>
          <w:sz w:val="24"/>
          <w:szCs w:val="24"/>
          <w:lang w:eastAsia="zh-CN"/>
        </w:rPr>
        <w:t>1</w:t>
      </w:r>
      <w:r>
        <w:rPr>
          <w:rFonts w:ascii="Times New Roman" w:hAnsi="Times New Roman"/>
          <w:sz w:val="24"/>
          <w:szCs w:val="24"/>
          <w:lang w:eastAsia="zh-CN"/>
        </w:rPr>
        <w:tab/>
      </w:r>
      <w:r>
        <w:rPr>
          <w:rFonts w:ascii="Times New Roman" w:hAnsi="Times New Roman" w:hint="eastAsia"/>
          <w:sz w:val="24"/>
          <w:szCs w:val="24"/>
          <w:lang w:eastAsia="zh-CN"/>
        </w:rPr>
        <w:t>制定适用于阿拉伯地区的从模拟向数字广播过渡的指南；</w:t>
      </w:r>
    </w:p>
    <w:p w:rsidR="00D73B5A" w:rsidRPr="006F06D5" w:rsidRDefault="00D73B5A" w:rsidP="0090799E">
      <w:pPr>
        <w:pStyle w:val="CEONormal0"/>
        <w:ind w:left="709" w:hanging="349"/>
        <w:rPr>
          <w:rFonts w:ascii="Times New Roman" w:hAnsi="Times New Roman"/>
          <w:sz w:val="24"/>
          <w:szCs w:val="24"/>
          <w:lang w:eastAsia="zh-CN"/>
        </w:rPr>
      </w:pPr>
      <w:r>
        <w:rPr>
          <w:rFonts w:ascii="Times New Roman" w:hAnsi="Times New Roman"/>
          <w:sz w:val="24"/>
          <w:szCs w:val="24"/>
          <w:lang w:eastAsia="zh-CN"/>
        </w:rPr>
        <w:t>2</w:t>
      </w:r>
      <w:r>
        <w:rPr>
          <w:rFonts w:ascii="Times New Roman" w:hAnsi="Times New Roman"/>
          <w:sz w:val="24"/>
          <w:szCs w:val="24"/>
          <w:lang w:eastAsia="zh-CN"/>
        </w:rPr>
        <w:tab/>
      </w:r>
      <w:r>
        <w:rPr>
          <w:rFonts w:ascii="Times New Roman" w:hAnsi="Times New Roman" w:hint="eastAsia"/>
          <w:sz w:val="24"/>
          <w:szCs w:val="24"/>
          <w:lang w:eastAsia="zh-CN"/>
        </w:rPr>
        <w:t>为数字地面广播（包括移动电视）制定政策和监管框架；</w:t>
      </w:r>
    </w:p>
    <w:p w:rsidR="00D73B5A" w:rsidRPr="006F06D5" w:rsidRDefault="00D73B5A" w:rsidP="00F273A0">
      <w:pPr>
        <w:pStyle w:val="CEONormal0"/>
        <w:ind w:left="709" w:hanging="349"/>
        <w:rPr>
          <w:rFonts w:ascii="Times New Roman" w:hAnsi="Times New Roman"/>
          <w:sz w:val="24"/>
          <w:szCs w:val="24"/>
          <w:lang w:eastAsia="zh-CN"/>
        </w:rPr>
      </w:pPr>
      <w:r>
        <w:rPr>
          <w:rFonts w:ascii="Times New Roman" w:hAnsi="Times New Roman"/>
          <w:sz w:val="24"/>
          <w:szCs w:val="24"/>
          <w:lang w:eastAsia="zh-CN"/>
        </w:rPr>
        <w:t>3</w:t>
      </w:r>
      <w:r>
        <w:rPr>
          <w:rFonts w:ascii="Times New Roman" w:hAnsi="Times New Roman"/>
          <w:sz w:val="24"/>
          <w:szCs w:val="24"/>
          <w:lang w:eastAsia="zh-CN"/>
        </w:rPr>
        <w:tab/>
      </w:r>
      <w:r>
        <w:rPr>
          <w:rFonts w:ascii="Times New Roman" w:hAnsi="Times New Roman" w:hint="eastAsia"/>
          <w:sz w:val="24"/>
          <w:szCs w:val="24"/>
          <w:lang w:eastAsia="zh-CN"/>
        </w:rPr>
        <w:t>为实现包括移动电视在内的模拟向数字广播的平稳过渡制定数字广播总体规划；</w:t>
      </w:r>
    </w:p>
    <w:p w:rsidR="00D73B5A" w:rsidRPr="006F06D5" w:rsidRDefault="00D73B5A" w:rsidP="00F273A0">
      <w:pPr>
        <w:pStyle w:val="CEONormal0"/>
        <w:ind w:left="709" w:hanging="349"/>
        <w:rPr>
          <w:rFonts w:ascii="Times New Roman" w:hAnsi="Times New Roman"/>
          <w:sz w:val="24"/>
          <w:szCs w:val="24"/>
          <w:lang w:eastAsia="zh-CN"/>
        </w:rPr>
      </w:pPr>
      <w:r>
        <w:rPr>
          <w:rFonts w:ascii="Times New Roman" w:hAnsi="Times New Roman"/>
          <w:sz w:val="24"/>
          <w:szCs w:val="24"/>
          <w:lang w:eastAsia="zh-CN"/>
        </w:rPr>
        <w:t>4</w:t>
      </w:r>
      <w:r>
        <w:rPr>
          <w:rFonts w:ascii="Times New Roman" w:hAnsi="Times New Roman"/>
          <w:sz w:val="24"/>
          <w:szCs w:val="24"/>
          <w:lang w:eastAsia="zh-CN"/>
        </w:rPr>
        <w:tab/>
      </w:r>
      <w:r>
        <w:rPr>
          <w:rFonts w:ascii="Times New Roman" w:hAnsi="Times New Roman" w:hint="eastAsia"/>
          <w:sz w:val="24"/>
          <w:szCs w:val="24"/>
          <w:lang w:eastAsia="zh-CN"/>
        </w:rPr>
        <w:t>在交互式多媒体服务领域向阿拉伯区域的广播机构提供帮助；</w:t>
      </w:r>
    </w:p>
    <w:p w:rsidR="00D73B5A" w:rsidRPr="006F06D5" w:rsidRDefault="00D73B5A" w:rsidP="00065D9F">
      <w:pPr>
        <w:pStyle w:val="CEONormal0"/>
        <w:ind w:left="709" w:hanging="349"/>
        <w:rPr>
          <w:rFonts w:ascii="Times New Roman" w:hAnsi="Times New Roman"/>
          <w:sz w:val="24"/>
          <w:szCs w:val="24"/>
          <w:lang w:eastAsia="zh-CN"/>
        </w:rPr>
      </w:pPr>
      <w:r>
        <w:rPr>
          <w:rFonts w:ascii="Times New Roman" w:hAnsi="Times New Roman"/>
          <w:sz w:val="24"/>
          <w:szCs w:val="24"/>
          <w:lang w:eastAsia="zh-CN"/>
        </w:rPr>
        <w:t>5</w:t>
      </w:r>
      <w:r>
        <w:rPr>
          <w:rFonts w:ascii="Times New Roman" w:hAnsi="Times New Roman"/>
          <w:sz w:val="24"/>
          <w:szCs w:val="24"/>
          <w:lang w:eastAsia="zh-CN"/>
        </w:rPr>
        <w:tab/>
      </w:r>
      <w:r>
        <w:rPr>
          <w:rFonts w:ascii="Times New Roman" w:hAnsi="Times New Roman" w:hint="eastAsia"/>
          <w:sz w:val="24"/>
          <w:szCs w:val="24"/>
          <w:lang w:eastAsia="zh-CN"/>
        </w:rPr>
        <w:t>提高数字广播技术的人力资源技能。</w:t>
      </w:r>
    </w:p>
    <w:p w:rsidR="00D73B5A" w:rsidRPr="000340A0" w:rsidRDefault="00D73B5A" w:rsidP="00F273A0">
      <w:pPr>
        <w:pStyle w:val="CEOHeaderPartIIRI"/>
        <w:rPr>
          <w:rFonts w:ascii="Times New Roman" w:hAnsi="Times New Roman"/>
          <w:sz w:val="24"/>
          <w:szCs w:val="24"/>
          <w:lang w:val="en-US" w:eastAsia="zh-CN"/>
        </w:rPr>
      </w:pPr>
      <w:r>
        <w:rPr>
          <w:rFonts w:ascii="Times New Roman" w:hAnsi="Times New Roman"/>
          <w:sz w:val="24"/>
          <w:szCs w:val="24"/>
          <w:lang w:val="en-US" w:eastAsia="zh-CN"/>
        </w:rPr>
        <w:t>3</w:t>
      </w:r>
      <w:r w:rsidRPr="000340A0">
        <w:rPr>
          <w:rFonts w:ascii="Times New Roman" w:hAnsi="Times New Roman"/>
          <w:sz w:val="24"/>
          <w:szCs w:val="24"/>
          <w:lang w:val="en-US" w:eastAsia="zh-CN"/>
        </w:rPr>
        <w:tab/>
      </w:r>
      <w:r w:rsidRPr="000340A0">
        <w:rPr>
          <w:rFonts w:ascii="Times New Roman" w:hAnsi="Times New Roman" w:hint="eastAsia"/>
          <w:sz w:val="24"/>
          <w:szCs w:val="24"/>
          <w:lang w:val="en-US" w:eastAsia="zh-CN"/>
        </w:rPr>
        <w:t>开源软件</w:t>
      </w:r>
    </w:p>
    <w:p w:rsidR="00D73B5A" w:rsidRPr="001B5026" w:rsidRDefault="00D73B5A" w:rsidP="00F273A0">
      <w:pPr>
        <w:pStyle w:val="CEONormal0"/>
        <w:rPr>
          <w:rFonts w:ascii="Times New Roman" w:hAnsi="Times New Roman"/>
          <w:sz w:val="24"/>
          <w:szCs w:val="24"/>
          <w:lang w:val="en-US" w:eastAsia="zh-CN"/>
        </w:rPr>
      </w:pPr>
      <w:r>
        <w:rPr>
          <w:rFonts w:ascii="Times New Roman" w:hAnsi="Times New Roman" w:hint="eastAsia"/>
          <w:b/>
          <w:sz w:val="24"/>
          <w:szCs w:val="24"/>
          <w:lang w:eastAsia="zh-CN"/>
        </w:rPr>
        <w:t>目标：</w:t>
      </w:r>
      <w:r w:rsidRPr="00F273A0">
        <w:rPr>
          <w:rFonts w:ascii="Times New Roman" w:hAnsi="Times New Roman" w:hint="eastAsia"/>
          <w:bCs/>
          <w:sz w:val="24"/>
          <w:szCs w:val="24"/>
          <w:lang w:eastAsia="zh-CN"/>
        </w:rPr>
        <w:t>开发</w:t>
      </w:r>
      <w:r>
        <w:rPr>
          <w:rFonts w:ascii="Times New Roman" w:hAnsi="Times New Roman" w:hint="eastAsia"/>
          <w:sz w:val="24"/>
          <w:szCs w:val="24"/>
          <w:lang w:eastAsia="zh-CN"/>
        </w:rPr>
        <w:t>免费和开源软件并作为一种协助实施</w:t>
      </w:r>
      <w:r>
        <w:rPr>
          <w:rFonts w:ascii="Times New Roman" w:hAnsi="Times New Roman"/>
          <w:sz w:val="24"/>
          <w:szCs w:val="24"/>
          <w:lang w:eastAsia="zh-CN"/>
        </w:rPr>
        <w:t>WSIS</w:t>
      </w:r>
      <w:r>
        <w:rPr>
          <w:rFonts w:ascii="Times New Roman" w:hAnsi="Times New Roman" w:hint="eastAsia"/>
          <w:sz w:val="24"/>
          <w:szCs w:val="24"/>
          <w:lang w:eastAsia="zh-CN"/>
        </w:rPr>
        <w:t>成果的方法，确保向阿拉伯地区的中小型企业提供。</w:t>
      </w:r>
    </w:p>
    <w:p w:rsidR="00D73B5A" w:rsidRPr="006F06D5" w:rsidRDefault="00D73B5A" w:rsidP="00F273A0">
      <w:pPr>
        <w:pStyle w:val="CEONormal0"/>
        <w:rPr>
          <w:rFonts w:ascii="Times New Roman" w:hAnsi="Times New Roman"/>
          <w:b/>
          <w:sz w:val="24"/>
          <w:szCs w:val="24"/>
          <w:lang w:eastAsia="zh-CN"/>
        </w:rPr>
      </w:pPr>
      <w:r>
        <w:rPr>
          <w:rFonts w:ascii="Times New Roman" w:hAnsi="Times New Roman" w:hint="eastAsia"/>
          <w:b/>
          <w:sz w:val="24"/>
          <w:szCs w:val="24"/>
          <w:lang w:eastAsia="zh-CN"/>
        </w:rPr>
        <w:t>预期结果：</w:t>
      </w:r>
    </w:p>
    <w:p w:rsidR="00D73B5A" w:rsidRDefault="00D73B5A" w:rsidP="00F273A0">
      <w:pPr>
        <w:pStyle w:val="CEONormal0"/>
        <w:ind w:left="709" w:hanging="349"/>
        <w:rPr>
          <w:rFonts w:ascii="Times New Roman" w:hAnsi="Times New Roman"/>
          <w:sz w:val="24"/>
          <w:szCs w:val="24"/>
          <w:lang w:eastAsia="zh-CN"/>
        </w:rPr>
      </w:pPr>
      <w:r>
        <w:rPr>
          <w:rFonts w:ascii="Times New Roman" w:hAnsi="Times New Roman"/>
          <w:sz w:val="24"/>
          <w:szCs w:val="24"/>
          <w:lang w:eastAsia="zh-CN"/>
        </w:rPr>
        <w:t>1</w:t>
      </w:r>
      <w:r>
        <w:rPr>
          <w:rFonts w:ascii="Times New Roman" w:hAnsi="Times New Roman"/>
          <w:sz w:val="24"/>
          <w:szCs w:val="24"/>
          <w:lang w:eastAsia="zh-CN"/>
        </w:rPr>
        <w:tab/>
      </w:r>
      <w:r>
        <w:rPr>
          <w:rFonts w:ascii="Times New Roman" w:hAnsi="Times New Roman" w:hint="eastAsia"/>
          <w:sz w:val="24"/>
          <w:szCs w:val="24"/>
          <w:lang w:eastAsia="zh-CN"/>
        </w:rPr>
        <w:t>在阿拉伯地区设立开源软件支持中心；</w:t>
      </w:r>
    </w:p>
    <w:p w:rsidR="00D73B5A" w:rsidRDefault="00D73B5A" w:rsidP="00F273A0">
      <w:pPr>
        <w:pStyle w:val="CEONormal0"/>
        <w:ind w:left="709" w:hanging="349"/>
        <w:rPr>
          <w:rFonts w:ascii="Times New Roman" w:hAnsi="Times New Roman"/>
          <w:sz w:val="24"/>
          <w:szCs w:val="24"/>
          <w:lang w:eastAsia="zh-CN"/>
        </w:rPr>
      </w:pPr>
      <w:r>
        <w:rPr>
          <w:rFonts w:ascii="Times New Roman" w:hAnsi="Times New Roman"/>
          <w:sz w:val="24"/>
          <w:szCs w:val="24"/>
          <w:lang w:eastAsia="zh-CN"/>
        </w:rPr>
        <w:t>2</w:t>
      </w:r>
      <w:r>
        <w:rPr>
          <w:rFonts w:ascii="Times New Roman" w:hAnsi="Times New Roman"/>
          <w:sz w:val="24"/>
          <w:szCs w:val="24"/>
          <w:lang w:eastAsia="zh-CN"/>
        </w:rPr>
        <w:tab/>
      </w:r>
      <w:r>
        <w:rPr>
          <w:rFonts w:ascii="Times New Roman" w:hAnsi="Times New Roman" w:hint="eastAsia"/>
          <w:sz w:val="24"/>
          <w:szCs w:val="24"/>
          <w:lang w:eastAsia="zh-CN"/>
        </w:rPr>
        <w:t>制定开源软件及其应用的最佳做法；</w:t>
      </w:r>
    </w:p>
    <w:p w:rsidR="00D73B5A" w:rsidRPr="00FD04B4" w:rsidRDefault="00D73B5A" w:rsidP="008F1FFA">
      <w:pPr>
        <w:pStyle w:val="CEONormal0"/>
        <w:ind w:left="709" w:hanging="349"/>
        <w:rPr>
          <w:rFonts w:ascii="Times New Roman" w:hAnsi="Times New Roman"/>
          <w:sz w:val="24"/>
          <w:szCs w:val="24"/>
          <w:lang w:eastAsia="zh-CN"/>
        </w:rPr>
      </w:pPr>
      <w:r>
        <w:rPr>
          <w:rFonts w:ascii="Times New Roman" w:hAnsi="Times New Roman"/>
          <w:sz w:val="24"/>
          <w:szCs w:val="24"/>
          <w:lang w:eastAsia="zh-CN"/>
        </w:rPr>
        <w:t>3</w:t>
      </w:r>
      <w:r>
        <w:rPr>
          <w:rFonts w:ascii="Times New Roman" w:hAnsi="Times New Roman"/>
          <w:sz w:val="24"/>
          <w:szCs w:val="24"/>
          <w:lang w:eastAsia="zh-CN"/>
        </w:rPr>
        <w:tab/>
      </w:r>
      <w:r>
        <w:rPr>
          <w:rFonts w:ascii="Times New Roman" w:hAnsi="Times New Roman" w:hint="eastAsia"/>
          <w:sz w:val="24"/>
          <w:szCs w:val="24"/>
          <w:lang w:eastAsia="zh-CN"/>
        </w:rPr>
        <w:t>制定开源软件支持中心之间合作和协调的导则和机制。</w:t>
      </w:r>
    </w:p>
    <w:p w:rsidR="00D73B5A" w:rsidRPr="008F1FFA" w:rsidRDefault="00D73B5A" w:rsidP="008260F1">
      <w:pPr>
        <w:pStyle w:val="CEOHeaderPartIIRI"/>
        <w:rPr>
          <w:rFonts w:ascii="Times New Roman" w:hAnsi="Times New Roman"/>
          <w:sz w:val="24"/>
          <w:szCs w:val="24"/>
          <w:lang w:val="en-US" w:eastAsia="zh-CN"/>
        </w:rPr>
      </w:pPr>
      <w:r w:rsidRPr="008F1FFA">
        <w:rPr>
          <w:rFonts w:ascii="Times New Roman" w:hAnsi="Times New Roman"/>
          <w:sz w:val="24"/>
          <w:szCs w:val="24"/>
          <w:lang w:val="en-US" w:eastAsia="zh-CN"/>
        </w:rPr>
        <w:t>4</w:t>
      </w:r>
      <w:r w:rsidRPr="008F1FFA">
        <w:rPr>
          <w:rFonts w:ascii="Times New Roman" w:hAnsi="Times New Roman"/>
          <w:sz w:val="24"/>
          <w:szCs w:val="24"/>
          <w:lang w:val="en-US" w:eastAsia="zh-CN"/>
        </w:rPr>
        <w:tab/>
      </w:r>
      <w:r w:rsidRPr="008F1FFA">
        <w:rPr>
          <w:rFonts w:ascii="Times New Roman" w:hAnsi="Times New Roman" w:hint="eastAsia"/>
          <w:sz w:val="24"/>
          <w:szCs w:val="24"/>
          <w:lang w:val="en-US" w:eastAsia="zh-CN"/>
        </w:rPr>
        <w:t>阿拉伯数字内容</w:t>
      </w:r>
    </w:p>
    <w:p w:rsidR="00D73B5A" w:rsidRPr="001B5026" w:rsidRDefault="00D73B5A" w:rsidP="008260F1">
      <w:pPr>
        <w:pStyle w:val="CEONormal0"/>
        <w:rPr>
          <w:rFonts w:ascii="Times New Roman" w:hAnsi="Times New Roman"/>
          <w:sz w:val="24"/>
          <w:szCs w:val="24"/>
          <w:lang w:val="en-US" w:eastAsia="zh-CN"/>
        </w:rPr>
      </w:pPr>
      <w:r>
        <w:rPr>
          <w:rFonts w:ascii="Times New Roman" w:hAnsi="Times New Roman" w:hint="eastAsia"/>
          <w:b/>
          <w:sz w:val="24"/>
          <w:szCs w:val="24"/>
          <w:lang w:eastAsia="zh-CN"/>
        </w:rPr>
        <w:t>目标：</w:t>
      </w:r>
      <w:r w:rsidRPr="008260F1">
        <w:rPr>
          <w:rFonts w:ascii="Times New Roman" w:hAnsi="Times New Roman" w:hint="eastAsia"/>
          <w:bCs/>
          <w:sz w:val="24"/>
          <w:szCs w:val="24"/>
          <w:lang w:eastAsia="zh-CN"/>
        </w:rPr>
        <w:t>致力于更好地展现</w:t>
      </w:r>
      <w:r>
        <w:rPr>
          <w:rFonts w:ascii="Times New Roman" w:hAnsi="Times New Roman" w:hint="eastAsia"/>
          <w:bCs/>
          <w:sz w:val="24"/>
          <w:szCs w:val="24"/>
          <w:lang w:eastAsia="zh-CN"/>
        </w:rPr>
        <w:t>“</w:t>
      </w:r>
      <w:r w:rsidRPr="008260F1">
        <w:rPr>
          <w:rFonts w:ascii="Times New Roman" w:hAnsi="Times New Roman" w:hint="eastAsia"/>
          <w:bCs/>
          <w:sz w:val="24"/>
          <w:szCs w:val="24"/>
          <w:lang w:eastAsia="zh-CN"/>
        </w:rPr>
        <w:t>阿拉伯数字内容</w:t>
      </w:r>
      <w:r>
        <w:rPr>
          <w:rFonts w:ascii="Times New Roman" w:hAnsi="Times New Roman" w:hint="eastAsia"/>
          <w:bCs/>
          <w:sz w:val="24"/>
          <w:szCs w:val="24"/>
          <w:lang w:eastAsia="zh-CN"/>
        </w:rPr>
        <w:t>”</w:t>
      </w:r>
      <w:r w:rsidRPr="008260F1">
        <w:rPr>
          <w:rFonts w:ascii="Times New Roman" w:hAnsi="Times New Roman" w:hint="eastAsia"/>
          <w:bCs/>
          <w:sz w:val="24"/>
          <w:szCs w:val="24"/>
          <w:lang w:eastAsia="zh-CN"/>
        </w:rPr>
        <w:t>。</w:t>
      </w:r>
    </w:p>
    <w:p w:rsidR="00D73B5A" w:rsidRPr="006F06D5" w:rsidRDefault="00D73B5A" w:rsidP="008260F1">
      <w:pPr>
        <w:pStyle w:val="CEONormal0"/>
        <w:rPr>
          <w:rFonts w:ascii="Times New Roman" w:hAnsi="Times New Roman"/>
          <w:b/>
          <w:sz w:val="24"/>
          <w:szCs w:val="24"/>
          <w:lang w:eastAsia="zh-CN"/>
        </w:rPr>
      </w:pPr>
      <w:r>
        <w:rPr>
          <w:rFonts w:ascii="Times New Roman" w:hAnsi="Times New Roman" w:hint="eastAsia"/>
          <w:b/>
          <w:sz w:val="24"/>
          <w:szCs w:val="24"/>
          <w:lang w:eastAsia="zh-CN"/>
        </w:rPr>
        <w:t>预期结果：</w:t>
      </w:r>
    </w:p>
    <w:p w:rsidR="00D73B5A" w:rsidRDefault="00D73B5A" w:rsidP="008260F1">
      <w:pPr>
        <w:pStyle w:val="CEONormal0"/>
        <w:ind w:left="709" w:hanging="349"/>
        <w:rPr>
          <w:rFonts w:ascii="Times New Roman" w:hAnsi="Times New Roman"/>
          <w:sz w:val="24"/>
          <w:szCs w:val="24"/>
          <w:lang w:eastAsia="zh-CN"/>
        </w:rPr>
      </w:pPr>
      <w:r>
        <w:rPr>
          <w:rFonts w:ascii="Times New Roman" w:hAnsi="Times New Roman"/>
          <w:sz w:val="24"/>
          <w:szCs w:val="24"/>
          <w:lang w:eastAsia="zh-CN"/>
        </w:rPr>
        <w:t>1</w:t>
      </w:r>
      <w:r>
        <w:rPr>
          <w:rFonts w:ascii="Times New Roman" w:hAnsi="Times New Roman"/>
          <w:sz w:val="24"/>
          <w:szCs w:val="24"/>
          <w:lang w:eastAsia="zh-CN"/>
        </w:rPr>
        <w:tab/>
      </w:r>
      <w:r>
        <w:rPr>
          <w:rFonts w:ascii="Times New Roman" w:hAnsi="Times New Roman" w:hint="eastAsia"/>
          <w:sz w:val="24"/>
          <w:szCs w:val="24"/>
          <w:lang w:eastAsia="zh-CN"/>
        </w:rPr>
        <w:t>改进用阿拉伯文引入阿拉伯域名的工作；</w:t>
      </w:r>
    </w:p>
    <w:p w:rsidR="00D73B5A" w:rsidRDefault="00D73B5A" w:rsidP="008260F1">
      <w:pPr>
        <w:pStyle w:val="CEONormal0"/>
        <w:ind w:left="709" w:hanging="349"/>
        <w:rPr>
          <w:rFonts w:ascii="Times New Roman" w:hAnsi="Times New Roman"/>
          <w:sz w:val="24"/>
          <w:szCs w:val="24"/>
          <w:lang w:eastAsia="zh-CN"/>
        </w:rPr>
      </w:pPr>
      <w:r>
        <w:rPr>
          <w:rFonts w:ascii="Times New Roman" w:hAnsi="Times New Roman"/>
          <w:sz w:val="24"/>
          <w:szCs w:val="24"/>
          <w:lang w:eastAsia="zh-CN"/>
        </w:rPr>
        <w:t>2</w:t>
      </w:r>
      <w:r>
        <w:rPr>
          <w:rFonts w:ascii="Times New Roman" w:hAnsi="Times New Roman"/>
          <w:sz w:val="24"/>
          <w:szCs w:val="24"/>
          <w:lang w:eastAsia="zh-CN"/>
        </w:rPr>
        <w:tab/>
      </w:r>
      <w:r>
        <w:rPr>
          <w:rFonts w:ascii="Times New Roman" w:hAnsi="Times New Roman" w:hint="eastAsia"/>
          <w:sz w:val="24"/>
          <w:szCs w:val="24"/>
          <w:lang w:eastAsia="zh-CN"/>
        </w:rPr>
        <w:t>开发提供阿拉伯地区经济和社会发展相关内容的网站；</w:t>
      </w:r>
    </w:p>
    <w:p w:rsidR="00D73B5A" w:rsidRDefault="00D73B5A" w:rsidP="008F1FFA">
      <w:pPr>
        <w:pStyle w:val="CEONormal0"/>
        <w:ind w:left="709" w:hanging="349"/>
        <w:rPr>
          <w:rFonts w:ascii="Times New Roman" w:hAnsi="Times New Roman"/>
          <w:sz w:val="24"/>
          <w:szCs w:val="24"/>
          <w:lang w:eastAsia="zh-CN"/>
        </w:rPr>
      </w:pPr>
      <w:r>
        <w:rPr>
          <w:rFonts w:ascii="Times New Roman" w:hAnsi="Times New Roman"/>
          <w:sz w:val="24"/>
          <w:szCs w:val="24"/>
          <w:lang w:eastAsia="zh-CN"/>
        </w:rPr>
        <w:t>3</w:t>
      </w:r>
      <w:r>
        <w:rPr>
          <w:rFonts w:ascii="Times New Roman" w:hAnsi="Times New Roman"/>
          <w:sz w:val="24"/>
          <w:szCs w:val="24"/>
          <w:lang w:eastAsia="zh-CN"/>
        </w:rPr>
        <w:tab/>
      </w:r>
      <w:r>
        <w:rPr>
          <w:rFonts w:ascii="Times New Roman" w:hAnsi="Times New Roman" w:hint="eastAsia"/>
          <w:sz w:val="24"/>
          <w:szCs w:val="24"/>
          <w:lang w:eastAsia="zh-CN"/>
        </w:rPr>
        <w:t>改善阿拉伯文化遗产的可获得性；</w:t>
      </w:r>
    </w:p>
    <w:p w:rsidR="00D73B5A" w:rsidRPr="001B5026" w:rsidRDefault="00D73B5A" w:rsidP="008F1FFA">
      <w:pPr>
        <w:pStyle w:val="CEONormal0"/>
        <w:ind w:left="709" w:hanging="349"/>
        <w:rPr>
          <w:rFonts w:ascii="Times New Roman" w:hAnsi="Times New Roman"/>
          <w:sz w:val="24"/>
          <w:szCs w:val="24"/>
          <w:lang w:eastAsia="zh-CN"/>
        </w:rPr>
      </w:pPr>
      <w:r>
        <w:rPr>
          <w:rFonts w:ascii="Times New Roman" w:hAnsi="Times New Roman"/>
          <w:sz w:val="24"/>
          <w:szCs w:val="24"/>
          <w:lang w:eastAsia="zh-CN"/>
        </w:rPr>
        <w:t>4</w:t>
      </w:r>
      <w:r>
        <w:rPr>
          <w:rFonts w:ascii="Times New Roman" w:hAnsi="Times New Roman"/>
          <w:sz w:val="24"/>
          <w:szCs w:val="24"/>
          <w:lang w:eastAsia="zh-CN"/>
        </w:rPr>
        <w:tab/>
      </w:r>
      <w:r>
        <w:rPr>
          <w:rFonts w:ascii="Times New Roman" w:hAnsi="Times New Roman" w:hint="eastAsia"/>
          <w:sz w:val="24"/>
          <w:szCs w:val="24"/>
          <w:lang w:eastAsia="zh-CN"/>
        </w:rPr>
        <w:t>建立从模拟存档向数字存档转换的适当机制。</w:t>
      </w:r>
    </w:p>
    <w:p w:rsidR="00D73B5A" w:rsidRPr="001B5026" w:rsidRDefault="00D73B5A" w:rsidP="00BB2FED">
      <w:pPr>
        <w:pStyle w:val="CEOHeaderPartIIRI"/>
        <w:rPr>
          <w:rFonts w:ascii="Times New Roman" w:hAnsi="Times New Roman"/>
          <w:sz w:val="24"/>
          <w:szCs w:val="24"/>
          <w:lang w:val="en-US" w:eastAsia="zh-CN"/>
        </w:rPr>
      </w:pPr>
      <w:r>
        <w:rPr>
          <w:rFonts w:ascii="Times New Roman" w:hAnsi="Times New Roman"/>
          <w:sz w:val="24"/>
          <w:szCs w:val="24"/>
          <w:lang w:val="en-US" w:eastAsia="zh-CN"/>
        </w:rPr>
        <w:t>5</w:t>
      </w:r>
      <w:r w:rsidRPr="008F1FFA">
        <w:rPr>
          <w:rFonts w:ascii="Times New Roman" w:hAnsi="Times New Roman"/>
          <w:sz w:val="24"/>
          <w:szCs w:val="24"/>
          <w:lang w:val="en-US" w:eastAsia="zh-CN"/>
        </w:rPr>
        <w:tab/>
      </w:r>
      <w:r w:rsidRPr="008F1FFA">
        <w:rPr>
          <w:rFonts w:ascii="Times New Roman" w:hAnsi="Times New Roman" w:hint="eastAsia"/>
          <w:sz w:val="24"/>
          <w:szCs w:val="24"/>
          <w:lang w:val="en-US" w:eastAsia="zh-CN"/>
        </w:rPr>
        <w:t>网络安全</w:t>
      </w:r>
    </w:p>
    <w:p w:rsidR="00D73B5A" w:rsidRPr="00BB2FED" w:rsidRDefault="00D73B5A" w:rsidP="00BB2FED">
      <w:pPr>
        <w:pStyle w:val="CEONormal0"/>
        <w:rPr>
          <w:rFonts w:ascii="Times New Roman" w:hAnsi="Times New Roman"/>
          <w:b/>
          <w:sz w:val="24"/>
          <w:szCs w:val="24"/>
          <w:lang w:eastAsia="zh-CN"/>
        </w:rPr>
      </w:pPr>
      <w:r w:rsidRPr="00BB2FED">
        <w:rPr>
          <w:rFonts w:ascii="Times New Roman" w:hAnsi="Times New Roman" w:hint="eastAsia"/>
          <w:b/>
          <w:sz w:val="24"/>
          <w:szCs w:val="24"/>
          <w:lang w:eastAsia="zh-CN"/>
        </w:rPr>
        <w:t>目标：</w:t>
      </w:r>
      <w:r w:rsidRPr="00BB2FED">
        <w:rPr>
          <w:rFonts w:ascii="Times New Roman" w:hAnsi="Times New Roman" w:hint="eastAsia"/>
          <w:bCs/>
          <w:sz w:val="24"/>
          <w:szCs w:val="24"/>
          <w:lang w:eastAsia="zh-CN"/>
        </w:rPr>
        <w:t>改进阿拉伯地区树立使用信息通信技术信心的协调</w:t>
      </w:r>
      <w:r>
        <w:rPr>
          <w:rFonts w:ascii="Times New Roman" w:hAnsi="Times New Roman" w:hint="eastAsia"/>
          <w:bCs/>
          <w:sz w:val="24"/>
          <w:szCs w:val="24"/>
          <w:lang w:eastAsia="zh-CN"/>
        </w:rPr>
        <w:t>。</w:t>
      </w:r>
    </w:p>
    <w:p w:rsidR="00D73B5A" w:rsidRDefault="00D73B5A" w:rsidP="00BB2FED">
      <w:pPr>
        <w:pStyle w:val="CEONormal0"/>
        <w:keepNext/>
        <w:keepLines/>
        <w:rPr>
          <w:rFonts w:ascii="Times New Roman" w:hAnsi="Times New Roman"/>
          <w:b/>
          <w:sz w:val="24"/>
          <w:szCs w:val="24"/>
          <w:lang w:eastAsia="zh-CN"/>
        </w:rPr>
      </w:pPr>
      <w:r>
        <w:rPr>
          <w:rFonts w:ascii="Times New Roman" w:hAnsi="Times New Roman" w:hint="eastAsia"/>
          <w:b/>
          <w:sz w:val="24"/>
          <w:szCs w:val="24"/>
          <w:lang w:eastAsia="zh-CN"/>
        </w:rPr>
        <w:t>预期结果：</w:t>
      </w:r>
    </w:p>
    <w:p w:rsidR="00D73B5A" w:rsidRDefault="00D73B5A" w:rsidP="001041B3">
      <w:pPr>
        <w:pStyle w:val="CEONormal0"/>
        <w:ind w:left="709" w:hanging="349"/>
        <w:rPr>
          <w:rFonts w:ascii="Times New Roman" w:hAnsi="Times New Roman"/>
          <w:sz w:val="24"/>
          <w:szCs w:val="24"/>
          <w:lang w:eastAsia="zh-CN"/>
        </w:rPr>
      </w:pPr>
      <w:r>
        <w:rPr>
          <w:rFonts w:ascii="Times New Roman" w:hAnsi="Times New Roman"/>
          <w:sz w:val="24"/>
          <w:szCs w:val="24"/>
          <w:lang w:eastAsia="zh-CN"/>
        </w:rPr>
        <w:t>1</w:t>
      </w:r>
      <w:r>
        <w:rPr>
          <w:rFonts w:ascii="Times New Roman" w:hAnsi="Times New Roman"/>
          <w:sz w:val="24"/>
          <w:szCs w:val="24"/>
          <w:lang w:eastAsia="zh-CN"/>
        </w:rPr>
        <w:tab/>
      </w:r>
      <w:r>
        <w:rPr>
          <w:rFonts w:ascii="Times New Roman" w:hAnsi="Times New Roman" w:hint="eastAsia"/>
          <w:sz w:val="24"/>
          <w:szCs w:val="24"/>
          <w:lang w:eastAsia="zh-CN"/>
        </w:rPr>
        <w:t>在阿拉伯地区鼓励制定打击网络反罪的国家框架和经过协调的国家和区域战略；</w:t>
      </w:r>
    </w:p>
    <w:p w:rsidR="00D73B5A" w:rsidRDefault="00D73B5A" w:rsidP="00C8694D">
      <w:pPr>
        <w:pStyle w:val="CEONormal0"/>
        <w:ind w:left="709" w:hanging="349"/>
        <w:rPr>
          <w:rFonts w:ascii="Times New Roman" w:hAnsi="Times New Roman"/>
          <w:sz w:val="24"/>
          <w:szCs w:val="24"/>
          <w:lang w:eastAsia="zh-CN"/>
        </w:rPr>
      </w:pPr>
      <w:r>
        <w:rPr>
          <w:rFonts w:ascii="Times New Roman" w:hAnsi="Times New Roman"/>
          <w:sz w:val="24"/>
          <w:szCs w:val="24"/>
          <w:lang w:eastAsia="zh-CN"/>
        </w:rPr>
        <w:t>2</w:t>
      </w:r>
      <w:r>
        <w:rPr>
          <w:rFonts w:ascii="Times New Roman" w:hAnsi="Times New Roman"/>
          <w:sz w:val="24"/>
          <w:szCs w:val="24"/>
          <w:lang w:eastAsia="zh-CN"/>
        </w:rPr>
        <w:tab/>
      </w:r>
      <w:r>
        <w:rPr>
          <w:rFonts w:ascii="Times New Roman" w:hAnsi="Times New Roman" w:hint="eastAsia"/>
          <w:sz w:val="24"/>
          <w:szCs w:val="24"/>
          <w:lang w:eastAsia="zh-CN"/>
        </w:rPr>
        <w:t>改善阿拉伯地区建立国家计算机事件响应组的工作；</w:t>
      </w:r>
    </w:p>
    <w:p w:rsidR="00D73B5A" w:rsidRDefault="00D73B5A" w:rsidP="008F1FFA">
      <w:pPr>
        <w:pStyle w:val="CEONormal0"/>
        <w:ind w:left="709" w:hanging="349"/>
        <w:rPr>
          <w:rFonts w:ascii="Times New Roman" w:hAnsi="Times New Roman"/>
          <w:sz w:val="24"/>
          <w:szCs w:val="24"/>
          <w:lang w:eastAsia="zh-CN"/>
        </w:rPr>
      </w:pPr>
      <w:r>
        <w:rPr>
          <w:rFonts w:ascii="Times New Roman" w:hAnsi="Times New Roman"/>
          <w:sz w:val="24"/>
          <w:szCs w:val="24"/>
          <w:lang w:eastAsia="zh-CN"/>
        </w:rPr>
        <w:t>3</w:t>
      </w:r>
      <w:r>
        <w:rPr>
          <w:rFonts w:ascii="Times New Roman" w:hAnsi="Times New Roman"/>
          <w:sz w:val="24"/>
          <w:szCs w:val="24"/>
          <w:lang w:eastAsia="zh-CN"/>
        </w:rPr>
        <w:tab/>
      </w:r>
      <w:r>
        <w:rPr>
          <w:rFonts w:ascii="Times New Roman" w:hAnsi="Times New Roman" w:hint="eastAsia"/>
          <w:sz w:val="24"/>
          <w:szCs w:val="24"/>
          <w:lang w:eastAsia="zh-CN"/>
        </w:rPr>
        <w:t>确保国家计算机事件响应组之间的适当协调；</w:t>
      </w:r>
    </w:p>
    <w:p w:rsidR="00D73B5A" w:rsidRPr="001B5026" w:rsidRDefault="00D73B5A" w:rsidP="008F1FFA">
      <w:pPr>
        <w:pStyle w:val="CEONormal0"/>
        <w:ind w:left="709" w:hanging="349"/>
        <w:rPr>
          <w:rFonts w:ascii="Times New Roman" w:hAnsi="Times New Roman"/>
          <w:sz w:val="24"/>
          <w:szCs w:val="24"/>
          <w:lang w:eastAsia="zh-CN"/>
        </w:rPr>
      </w:pPr>
      <w:r>
        <w:rPr>
          <w:rFonts w:ascii="Times New Roman" w:hAnsi="Times New Roman"/>
          <w:sz w:val="24"/>
          <w:szCs w:val="24"/>
          <w:lang w:eastAsia="zh-CN"/>
        </w:rPr>
        <w:t>4</w:t>
      </w:r>
      <w:r>
        <w:rPr>
          <w:rFonts w:ascii="Times New Roman" w:hAnsi="Times New Roman"/>
          <w:sz w:val="24"/>
          <w:szCs w:val="24"/>
          <w:lang w:eastAsia="zh-CN"/>
        </w:rPr>
        <w:tab/>
      </w:r>
      <w:r>
        <w:rPr>
          <w:rFonts w:ascii="Times New Roman" w:hAnsi="Times New Roman" w:hint="eastAsia"/>
          <w:sz w:val="24"/>
          <w:szCs w:val="24"/>
          <w:lang w:eastAsia="zh-CN"/>
        </w:rPr>
        <w:t>确保对上网儿童和青年的保护。</w:t>
      </w:r>
    </w:p>
    <w:p w:rsidR="00D73B5A" w:rsidRPr="001B5026" w:rsidRDefault="00D73B5A" w:rsidP="00BB2FED">
      <w:pPr>
        <w:pStyle w:val="CEONormal0"/>
        <w:keepNext/>
        <w:keepLines/>
        <w:rPr>
          <w:rFonts w:ascii="Times New Roman" w:hAnsi="Times New Roman"/>
          <w:b/>
          <w:bCs/>
          <w:sz w:val="24"/>
          <w:szCs w:val="24"/>
          <w:lang w:val="en-US" w:eastAsia="zh-CN"/>
        </w:rPr>
      </w:pPr>
    </w:p>
    <w:p w:rsidR="00D73B5A" w:rsidRPr="008F1FFA" w:rsidRDefault="00D73B5A" w:rsidP="00C8694D">
      <w:pPr>
        <w:pStyle w:val="CEOHeading1"/>
        <w:rPr>
          <w:rFonts w:ascii="Times New Roman" w:hAnsi="Times New Roman"/>
          <w:sz w:val="24"/>
          <w:szCs w:val="24"/>
          <w:lang w:val="en-US" w:eastAsia="zh-CN"/>
        </w:rPr>
      </w:pPr>
      <w:r>
        <w:rPr>
          <w:rFonts w:ascii="Times New Roman" w:hAnsi="Times New Roman" w:hint="eastAsia"/>
          <w:sz w:val="24"/>
          <w:szCs w:val="24"/>
          <w:lang w:val="en-US" w:eastAsia="zh-CN"/>
        </w:rPr>
        <w:t>成员拟直接提交</w:t>
      </w:r>
      <w:r w:rsidRPr="008F1FFA">
        <w:rPr>
          <w:rFonts w:ascii="Times New Roman" w:hAnsi="Times New Roman" w:hint="eastAsia"/>
          <w:sz w:val="24"/>
          <w:szCs w:val="24"/>
          <w:lang w:val="en-US" w:eastAsia="zh-CN"/>
        </w:rPr>
        <w:t>世界电信发展大会的决议草案</w:t>
      </w:r>
    </w:p>
    <w:p w:rsidR="00D73B5A" w:rsidRPr="008F1FFA" w:rsidRDefault="00D73B5A" w:rsidP="008F1FFA">
      <w:pPr>
        <w:pStyle w:val="CEONormal0"/>
        <w:ind w:left="709" w:hanging="349"/>
        <w:rPr>
          <w:rFonts w:ascii="Times New Roman" w:hAnsi="Times New Roman"/>
          <w:sz w:val="24"/>
          <w:szCs w:val="24"/>
          <w:lang w:eastAsia="zh-CN"/>
        </w:rPr>
      </w:pPr>
      <w:r>
        <w:rPr>
          <w:rFonts w:ascii="Times New Roman" w:hAnsi="Times New Roman"/>
          <w:sz w:val="24"/>
          <w:szCs w:val="24"/>
          <w:lang w:eastAsia="zh-CN"/>
        </w:rPr>
        <w:t>1</w:t>
      </w:r>
      <w:r>
        <w:rPr>
          <w:rFonts w:ascii="Times New Roman" w:hAnsi="Times New Roman"/>
          <w:sz w:val="24"/>
          <w:szCs w:val="24"/>
          <w:lang w:eastAsia="zh-CN"/>
        </w:rPr>
        <w:tab/>
      </w:r>
      <w:r w:rsidRPr="008F1FFA">
        <w:rPr>
          <w:rFonts w:ascii="Times New Roman" w:hAnsi="Times New Roman" w:hint="eastAsia"/>
          <w:sz w:val="24"/>
          <w:szCs w:val="24"/>
          <w:lang w:eastAsia="zh-CN"/>
        </w:rPr>
        <w:t>“残疾人获取</w:t>
      </w:r>
      <w:r w:rsidRPr="008F1FFA">
        <w:rPr>
          <w:rFonts w:ascii="Times New Roman" w:hAnsi="Times New Roman"/>
          <w:sz w:val="24"/>
          <w:szCs w:val="24"/>
          <w:lang w:eastAsia="zh-CN"/>
        </w:rPr>
        <w:t>ICT</w:t>
      </w:r>
      <w:r w:rsidRPr="008F1FFA">
        <w:rPr>
          <w:rFonts w:ascii="Times New Roman" w:hAnsi="Times New Roman" w:hint="eastAsia"/>
          <w:sz w:val="24"/>
          <w:szCs w:val="24"/>
          <w:lang w:eastAsia="zh-CN"/>
        </w:rPr>
        <w:t>”新决议草案</w:t>
      </w:r>
      <w:r w:rsidRPr="008F1FFA">
        <w:rPr>
          <w:rFonts w:ascii="Times New Roman" w:hAnsi="Times New Roman"/>
          <w:sz w:val="24"/>
          <w:szCs w:val="24"/>
          <w:lang w:eastAsia="zh-CN"/>
        </w:rPr>
        <w:t xml:space="preserve"> </w:t>
      </w:r>
    </w:p>
    <w:p w:rsidR="00D73B5A" w:rsidRPr="008F1FFA" w:rsidRDefault="00D73B5A" w:rsidP="008F1FFA">
      <w:pPr>
        <w:pStyle w:val="CEONormal0"/>
        <w:ind w:left="709" w:hanging="349"/>
        <w:rPr>
          <w:rFonts w:ascii="Times New Roman" w:hAnsi="Times New Roman"/>
          <w:sz w:val="24"/>
          <w:szCs w:val="24"/>
          <w:lang w:eastAsia="zh-CN"/>
        </w:rPr>
      </w:pPr>
      <w:r>
        <w:rPr>
          <w:rFonts w:ascii="Times New Roman" w:hAnsi="Times New Roman"/>
          <w:sz w:val="24"/>
          <w:szCs w:val="24"/>
          <w:lang w:eastAsia="zh-CN"/>
        </w:rPr>
        <w:t>2</w:t>
      </w:r>
      <w:r>
        <w:rPr>
          <w:rFonts w:ascii="Times New Roman" w:hAnsi="Times New Roman"/>
          <w:sz w:val="24"/>
          <w:szCs w:val="24"/>
          <w:lang w:eastAsia="zh-CN"/>
        </w:rPr>
        <w:tab/>
      </w:r>
      <w:r w:rsidRPr="008F1FFA">
        <w:rPr>
          <w:rFonts w:ascii="Times New Roman" w:hAnsi="Times New Roman" w:hint="eastAsia"/>
          <w:sz w:val="24"/>
          <w:szCs w:val="24"/>
          <w:lang w:eastAsia="zh-CN"/>
        </w:rPr>
        <w:t>“</w:t>
      </w:r>
      <w:r w:rsidRPr="008F1FFA">
        <w:rPr>
          <w:rFonts w:ascii="Times New Roman" w:hAnsi="Times New Roman"/>
          <w:sz w:val="24"/>
          <w:szCs w:val="24"/>
          <w:lang w:eastAsia="zh-CN"/>
        </w:rPr>
        <w:t>IPV4</w:t>
      </w:r>
      <w:r w:rsidRPr="008F1FFA">
        <w:rPr>
          <w:rFonts w:ascii="Times New Roman" w:hAnsi="Times New Roman" w:hint="eastAsia"/>
          <w:sz w:val="24"/>
          <w:szCs w:val="24"/>
          <w:lang w:eastAsia="zh-CN"/>
        </w:rPr>
        <w:t>向</w:t>
      </w:r>
      <w:r w:rsidRPr="008F1FFA">
        <w:rPr>
          <w:rFonts w:ascii="Times New Roman" w:hAnsi="Times New Roman"/>
          <w:sz w:val="24"/>
          <w:szCs w:val="24"/>
          <w:lang w:eastAsia="zh-CN"/>
        </w:rPr>
        <w:t>IPV6</w:t>
      </w:r>
      <w:r w:rsidRPr="008F1FFA">
        <w:rPr>
          <w:rFonts w:ascii="Times New Roman" w:hAnsi="Times New Roman" w:hint="eastAsia"/>
          <w:sz w:val="24"/>
          <w:szCs w:val="24"/>
          <w:lang w:eastAsia="zh-CN"/>
        </w:rPr>
        <w:t>过渡”</w:t>
      </w:r>
      <w:r w:rsidRPr="008F1FFA">
        <w:rPr>
          <w:rFonts w:ascii="Times New Roman" w:hAnsi="Times New Roman"/>
          <w:sz w:val="24"/>
          <w:szCs w:val="24"/>
          <w:lang w:eastAsia="zh-CN"/>
        </w:rPr>
        <w:t xml:space="preserve"> </w:t>
      </w:r>
      <w:r w:rsidRPr="008F1FFA">
        <w:rPr>
          <w:rFonts w:ascii="Times New Roman" w:hAnsi="Times New Roman" w:hint="eastAsia"/>
          <w:sz w:val="24"/>
          <w:szCs w:val="24"/>
          <w:lang w:eastAsia="zh-CN"/>
        </w:rPr>
        <w:t>新决议草案</w:t>
      </w:r>
    </w:p>
    <w:p w:rsidR="00D73B5A" w:rsidRPr="008F1FFA" w:rsidRDefault="00D73B5A" w:rsidP="008F1FFA">
      <w:pPr>
        <w:pStyle w:val="CEONormal0"/>
        <w:ind w:left="709" w:hanging="349"/>
        <w:rPr>
          <w:rFonts w:ascii="Times New Roman" w:hAnsi="Times New Roman"/>
          <w:sz w:val="24"/>
          <w:szCs w:val="24"/>
          <w:lang w:eastAsia="zh-CN"/>
        </w:rPr>
      </w:pPr>
      <w:r>
        <w:rPr>
          <w:rFonts w:ascii="Times New Roman" w:hAnsi="Times New Roman"/>
          <w:sz w:val="24"/>
          <w:szCs w:val="24"/>
          <w:lang w:eastAsia="zh-CN"/>
        </w:rPr>
        <w:t>3</w:t>
      </w:r>
      <w:r>
        <w:rPr>
          <w:rFonts w:ascii="Times New Roman" w:hAnsi="Times New Roman"/>
          <w:sz w:val="24"/>
          <w:szCs w:val="24"/>
          <w:lang w:eastAsia="zh-CN"/>
        </w:rPr>
        <w:tab/>
      </w:r>
      <w:r w:rsidRPr="008F1FFA">
        <w:rPr>
          <w:rFonts w:ascii="Times New Roman" w:hAnsi="Times New Roman" w:hint="eastAsia"/>
          <w:sz w:val="24"/>
          <w:szCs w:val="24"/>
          <w:lang w:eastAsia="zh-CN"/>
        </w:rPr>
        <w:t>“发展中国家的</w:t>
      </w:r>
      <w:r w:rsidRPr="008F1FFA">
        <w:rPr>
          <w:rFonts w:ascii="Times New Roman" w:hAnsi="Times New Roman"/>
          <w:sz w:val="24"/>
          <w:szCs w:val="24"/>
          <w:lang w:eastAsia="zh-CN"/>
        </w:rPr>
        <w:t>ICT</w:t>
      </w:r>
      <w:r w:rsidRPr="008F1FFA">
        <w:rPr>
          <w:rFonts w:ascii="Times New Roman" w:hAnsi="Times New Roman" w:hint="eastAsia"/>
          <w:sz w:val="24"/>
          <w:szCs w:val="24"/>
          <w:lang w:eastAsia="zh-CN"/>
        </w:rPr>
        <w:t>与气候变化”</w:t>
      </w:r>
      <w:r w:rsidRPr="008F1FFA">
        <w:rPr>
          <w:rFonts w:ascii="Times New Roman" w:hAnsi="Times New Roman"/>
          <w:sz w:val="24"/>
          <w:szCs w:val="24"/>
          <w:lang w:eastAsia="zh-CN"/>
        </w:rPr>
        <w:t xml:space="preserve"> </w:t>
      </w:r>
      <w:r w:rsidRPr="008F1FFA">
        <w:rPr>
          <w:rFonts w:ascii="Times New Roman" w:hAnsi="Times New Roman" w:hint="eastAsia"/>
          <w:sz w:val="24"/>
          <w:szCs w:val="24"/>
          <w:lang w:eastAsia="zh-CN"/>
        </w:rPr>
        <w:t>新决议草案</w:t>
      </w:r>
    </w:p>
    <w:p w:rsidR="00D73B5A" w:rsidRPr="008F1FFA" w:rsidRDefault="00D73B5A" w:rsidP="00765FCF">
      <w:pPr>
        <w:pStyle w:val="CEONormal0"/>
        <w:ind w:left="709" w:hanging="349"/>
        <w:rPr>
          <w:rFonts w:ascii="Times New Roman" w:hAnsi="Times New Roman"/>
          <w:sz w:val="24"/>
          <w:szCs w:val="24"/>
          <w:lang w:eastAsia="zh-CN"/>
        </w:rPr>
      </w:pPr>
      <w:r>
        <w:rPr>
          <w:rFonts w:ascii="Times New Roman" w:hAnsi="Times New Roman"/>
          <w:sz w:val="24"/>
          <w:szCs w:val="24"/>
          <w:lang w:eastAsia="zh-CN"/>
        </w:rPr>
        <w:t>4</w:t>
      </w:r>
      <w:r>
        <w:rPr>
          <w:rFonts w:ascii="Times New Roman" w:hAnsi="Times New Roman"/>
          <w:sz w:val="24"/>
          <w:szCs w:val="24"/>
          <w:lang w:eastAsia="zh-CN"/>
        </w:rPr>
        <w:tab/>
      </w:r>
      <w:r w:rsidRPr="008F1FFA">
        <w:rPr>
          <w:rFonts w:ascii="Times New Roman" w:hAnsi="Times New Roman" w:hint="eastAsia"/>
          <w:sz w:val="24"/>
          <w:szCs w:val="24"/>
          <w:lang w:eastAsia="zh-CN"/>
        </w:rPr>
        <w:t>“建立国家计算机事件响应组及其合作”新决议草案</w:t>
      </w:r>
    </w:p>
    <w:p w:rsidR="00D73B5A" w:rsidRDefault="00D73B5A" w:rsidP="00322056">
      <w:pPr>
        <w:pStyle w:val="CEOEndbar"/>
        <w:rPr>
          <w:rFonts w:ascii="Times New Roman" w:hAnsi="Times New Roman"/>
          <w:sz w:val="24"/>
          <w:szCs w:val="24"/>
          <w:lang w:eastAsia="zh-CN"/>
        </w:rPr>
      </w:pPr>
    </w:p>
    <w:p w:rsidR="00D73B5A" w:rsidRPr="0028526F" w:rsidRDefault="00D73B5A" w:rsidP="005E7A88">
      <w:pPr>
        <w:jc w:val="center"/>
        <w:rPr>
          <w:lang w:val="en-GB"/>
        </w:rPr>
      </w:pPr>
      <w:r>
        <w:t>______________</w:t>
      </w:r>
    </w:p>
    <w:sectPr w:rsidR="00D73B5A" w:rsidRPr="0028526F" w:rsidSect="00324893">
      <w:headerReference w:type="first" r:id="rId39"/>
      <w:footerReference w:type="first" r:id="rId40"/>
      <w:pgSz w:w="11901" w:h="16840" w:code="9"/>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B5A" w:rsidRDefault="00D73B5A">
      <w:r>
        <w:separator/>
      </w:r>
    </w:p>
  </w:endnote>
  <w:endnote w:type="continuationSeparator" w:id="0">
    <w:p w:rsidR="00D73B5A" w:rsidRDefault="00D73B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Hei">
    <w:altName w:val="o¨²¨¬?"/>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5A" w:rsidRDefault="00D73B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5A" w:rsidRPr="002B6DAE" w:rsidRDefault="00D73B5A" w:rsidP="00A404AA">
    <w:pPr>
      <w:pStyle w:val="Footer"/>
      <w:tabs>
        <w:tab w:val="clear" w:pos="4703"/>
        <w:tab w:val="clear" w:pos="9406"/>
        <w:tab w:val="center" w:pos="6480"/>
        <w:tab w:val="center" w:pos="9540"/>
        <w:tab w:val="right" w:pos="9639"/>
      </w:tabs>
      <w:rPr>
        <w:rFonts w:ascii="Times New Roman" w:hAnsi="Times New Roman"/>
        <w:sz w:val="16"/>
      </w:rPr>
    </w:pPr>
    <w:fldSimple w:instr=" FILENAME \p  \* MERGEFORMAT ">
      <w:r w:rsidRPr="00526684">
        <w:rPr>
          <w:rFonts w:ascii="Times New Roman" w:hAnsi="Times New Roman"/>
          <w:noProof/>
          <w:sz w:val="16"/>
        </w:rPr>
        <w:t>P:\CHI\ITU-D\CONF-D\TDAG10\TDAG-15\000\007C.docx</w:t>
      </w:r>
    </w:fldSimple>
    <w:r>
      <w:rPr>
        <w:rFonts w:ascii="Times New Roman" w:hAnsi="Times New Roman"/>
        <w:sz w:val="16"/>
      </w:rPr>
      <w:t xml:space="preserve"> (282897)</w:t>
    </w:r>
    <w:r w:rsidRPr="00856A16">
      <w:rPr>
        <w:rFonts w:ascii="Times New Roman" w:hAnsi="Times New Roman"/>
        <w:sz w:val="16"/>
      </w:rPr>
      <w:tab/>
    </w:r>
    <w:r w:rsidRPr="00856A16">
      <w:rPr>
        <w:rFonts w:ascii="Times New Roman" w:hAnsi="Times New Roman"/>
        <w:sz w:val="16"/>
      </w:rPr>
      <w:fldChar w:fldCharType="begin"/>
    </w:r>
    <w:r w:rsidRPr="00856A16">
      <w:rPr>
        <w:rFonts w:ascii="Times New Roman" w:hAnsi="Times New Roman"/>
        <w:sz w:val="16"/>
      </w:rPr>
      <w:instrText xml:space="preserve"> SAVEDATE \@ DD.MM.YY </w:instrText>
    </w:r>
    <w:r w:rsidRPr="00856A16">
      <w:rPr>
        <w:rFonts w:ascii="Times New Roman" w:hAnsi="Times New Roman"/>
        <w:sz w:val="16"/>
      </w:rPr>
      <w:fldChar w:fldCharType="separate"/>
    </w:r>
    <w:r>
      <w:rPr>
        <w:rFonts w:ascii="Times New Roman" w:hAnsi="Times New Roman"/>
        <w:noProof/>
        <w:sz w:val="16"/>
      </w:rPr>
      <w:t>08.02.10</w:t>
    </w:r>
    <w:r w:rsidRPr="00856A16">
      <w:rPr>
        <w:rFonts w:ascii="Times New Roman" w:hAnsi="Times New Roman"/>
        <w:sz w:val="16"/>
      </w:rPr>
      <w:fldChar w:fldCharType="end"/>
    </w:r>
    <w:r w:rsidRPr="00856A16">
      <w:rPr>
        <w:rFonts w:ascii="Times New Roman" w:hAnsi="Times New Roman"/>
        <w:sz w:val="16"/>
      </w:rPr>
      <w:tab/>
    </w:r>
    <w:r w:rsidRPr="00856A16">
      <w:rPr>
        <w:rFonts w:ascii="Times New Roman" w:hAnsi="Times New Roman"/>
        <w:sz w:val="16"/>
      </w:rPr>
      <w:fldChar w:fldCharType="begin"/>
    </w:r>
    <w:r w:rsidRPr="00856A16">
      <w:rPr>
        <w:rFonts w:ascii="Times New Roman" w:hAnsi="Times New Roman"/>
        <w:sz w:val="16"/>
      </w:rPr>
      <w:instrText xml:space="preserve"> PRINTDATE \@ DD.MM.YY </w:instrText>
    </w:r>
    <w:r w:rsidRPr="00856A16">
      <w:rPr>
        <w:rFonts w:ascii="Times New Roman" w:hAnsi="Times New Roman"/>
        <w:sz w:val="16"/>
      </w:rPr>
      <w:fldChar w:fldCharType="separate"/>
    </w:r>
    <w:r>
      <w:rPr>
        <w:rFonts w:ascii="Times New Roman" w:hAnsi="Times New Roman"/>
        <w:noProof/>
        <w:sz w:val="16"/>
      </w:rPr>
      <w:t>05.02.10</w:t>
    </w:r>
    <w:r w:rsidRPr="00856A16">
      <w:rPr>
        <w:rFonts w:ascii="Times New Roman" w:hAnsi="Times New Roman"/>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5A" w:rsidRPr="000A5249" w:rsidRDefault="00D73B5A" w:rsidP="000A5249">
    <w:pPr>
      <w:pStyle w:val="Footer"/>
      <w:rPr>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5A" w:rsidRPr="002B6DAE" w:rsidRDefault="00D73B5A" w:rsidP="00A404AA">
    <w:pPr>
      <w:pStyle w:val="Footer"/>
      <w:tabs>
        <w:tab w:val="clear" w:pos="4703"/>
        <w:tab w:val="clear" w:pos="9406"/>
        <w:tab w:val="center" w:pos="6480"/>
        <w:tab w:val="center" w:pos="9540"/>
        <w:tab w:val="right" w:pos="9639"/>
      </w:tabs>
      <w:rPr>
        <w:rFonts w:ascii="Times New Roman" w:hAnsi="Times New Roman"/>
        <w:sz w:val="16"/>
      </w:rPr>
    </w:pPr>
    <w:fldSimple w:instr=" FILENAME \p  \* MERGEFORMAT ">
      <w:r w:rsidRPr="00526684">
        <w:rPr>
          <w:rFonts w:ascii="Times New Roman" w:hAnsi="Times New Roman"/>
          <w:noProof/>
          <w:sz w:val="16"/>
        </w:rPr>
        <w:t>P:\CHI\ITU-D\CONF-D\TDAG10\TDAG-15\000\007C.docx</w:t>
      </w:r>
    </w:fldSimple>
    <w:r>
      <w:rPr>
        <w:rFonts w:ascii="Times New Roman" w:hAnsi="Times New Roman"/>
        <w:sz w:val="16"/>
      </w:rPr>
      <w:t xml:space="preserve"> (282897)</w:t>
    </w:r>
    <w:r w:rsidRPr="00856A16">
      <w:rPr>
        <w:rFonts w:ascii="Times New Roman" w:hAnsi="Times New Roman"/>
        <w:sz w:val="16"/>
      </w:rPr>
      <w:tab/>
    </w:r>
    <w:r w:rsidRPr="00856A16">
      <w:rPr>
        <w:rFonts w:ascii="Times New Roman" w:hAnsi="Times New Roman"/>
        <w:sz w:val="16"/>
      </w:rPr>
      <w:fldChar w:fldCharType="begin"/>
    </w:r>
    <w:r w:rsidRPr="00856A16">
      <w:rPr>
        <w:rFonts w:ascii="Times New Roman" w:hAnsi="Times New Roman"/>
        <w:sz w:val="16"/>
      </w:rPr>
      <w:instrText xml:space="preserve"> SAVEDATE \@ DD.MM.YY </w:instrText>
    </w:r>
    <w:r w:rsidRPr="00856A16">
      <w:rPr>
        <w:rFonts w:ascii="Times New Roman" w:hAnsi="Times New Roman"/>
        <w:sz w:val="16"/>
      </w:rPr>
      <w:fldChar w:fldCharType="separate"/>
    </w:r>
    <w:r>
      <w:rPr>
        <w:rFonts w:ascii="Times New Roman" w:hAnsi="Times New Roman"/>
        <w:noProof/>
        <w:sz w:val="16"/>
      </w:rPr>
      <w:t>08.02.10</w:t>
    </w:r>
    <w:r w:rsidRPr="00856A16">
      <w:rPr>
        <w:rFonts w:ascii="Times New Roman" w:hAnsi="Times New Roman"/>
        <w:sz w:val="16"/>
      </w:rPr>
      <w:fldChar w:fldCharType="end"/>
    </w:r>
    <w:r w:rsidRPr="00856A16">
      <w:rPr>
        <w:rFonts w:ascii="Times New Roman" w:hAnsi="Times New Roman"/>
        <w:sz w:val="16"/>
      </w:rPr>
      <w:tab/>
    </w:r>
    <w:r w:rsidRPr="00856A16">
      <w:rPr>
        <w:rFonts w:ascii="Times New Roman" w:hAnsi="Times New Roman"/>
        <w:sz w:val="16"/>
      </w:rPr>
      <w:fldChar w:fldCharType="begin"/>
    </w:r>
    <w:r w:rsidRPr="00856A16">
      <w:rPr>
        <w:rFonts w:ascii="Times New Roman" w:hAnsi="Times New Roman"/>
        <w:sz w:val="16"/>
      </w:rPr>
      <w:instrText xml:space="preserve"> PRINTDATE \@ DD.MM.YY </w:instrText>
    </w:r>
    <w:r w:rsidRPr="00856A16">
      <w:rPr>
        <w:rFonts w:ascii="Times New Roman" w:hAnsi="Times New Roman"/>
        <w:sz w:val="16"/>
      </w:rPr>
      <w:fldChar w:fldCharType="separate"/>
    </w:r>
    <w:r>
      <w:rPr>
        <w:rFonts w:ascii="Times New Roman" w:hAnsi="Times New Roman"/>
        <w:noProof/>
        <w:sz w:val="16"/>
      </w:rPr>
      <w:t>05.02.10</w:t>
    </w:r>
    <w:r w:rsidRPr="00856A16">
      <w:rPr>
        <w:rFonts w:ascii="Times New Roman" w:hAnsi="Times New Roman"/>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B5A" w:rsidRDefault="00D73B5A">
      <w:r>
        <w:separator/>
      </w:r>
    </w:p>
  </w:footnote>
  <w:footnote w:type="continuationSeparator" w:id="0">
    <w:p w:rsidR="00D73B5A" w:rsidRDefault="00D73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5A" w:rsidRDefault="00D73B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5A" w:rsidRDefault="00D73B5A" w:rsidP="009B07D7">
    <w:pPr>
      <w:jc w:val="center"/>
    </w:pPr>
    <w:r w:rsidRPr="00324893">
      <w:rPr>
        <w:rFonts w:ascii="Times New Roman" w:hAnsi="Times New Roman"/>
        <w:sz w:val="18"/>
        <w:szCs w:val="18"/>
      </w:rPr>
      <w:t xml:space="preserve">- </w:t>
    </w:r>
    <w:r w:rsidRPr="00324893">
      <w:rPr>
        <w:rFonts w:ascii="Times New Roman" w:hAnsi="Times New Roman"/>
        <w:sz w:val="18"/>
        <w:szCs w:val="18"/>
      </w:rPr>
      <w:fldChar w:fldCharType="begin"/>
    </w:r>
    <w:r w:rsidRPr="00324893">
      <w:rPr>
        <w:rFonts w:ascii="Times New Roman" w:hAnsi="Times New Roman"/>
        <w:sz w:val="18"/>
        <w:szCs w:val="18"/>
      </w:rPr>
      <w:instrText xml:space="preserve"> PAGE </w:instrText>
    </w:r>
    <w:r w:rsidRPr="00324893">
      <w:rPr>
        <w:rFonts w:ascii="Times New Roman" w:hAnsi="Times New Roman"/>
        <w:sz w:val="18"/>
        <w:szCs w:val="18"/>
      </w:rPr>
      <w:fldChar w:fldCharType="separate"/>
    </w:r>
    <w:r>
      <w:rPr>
        <w:rFonts w:ascii="Times New Roman" w:hAnsi="Times New Roman"/>
        <w:noProof/>
        <w:sz w:val="18"/>
        <w:szCs w:val="18"/>
      </w:rPr>
      <w:t>5</w:t>
    </w:r>
    <w:r w:rsidRPr="00324893">
      <w:rPr>
        <w:rFonts w:ascii="Times New Roman" w:hAnsi="Times New Roman"/>
        <w:sz w:val="18"/>
        <w:szCs w:val="18"/>
      </w:rPr>
      <w:fldChar w:fldCharType="end"/>
    </w:r>
    <w:r w:rsidRPr="00324893">
      <w:rPr>
        <w:rFonts w:ascii="Times New Roman" w:hAnsi="Times New Roman"/>
        <w:sz w:val="18"/>
        <w:szCs w:val="18"/>
      </w:rPr>
      <w:t xml:space="preserve"> -</w:t>
    </w:r>
    <w:r w:rsidRPr="00324893">
      <w:rPr>
        <w:rFonts w:ascii="Times New Roman" w:hAnsi="Times New Roman"/>
        <w:sz w:val="18"/>
        <w:szCs w:val="18"/>
      </w:rPr>
      <w:br/>
      <w:t>ITU-D/</w:t>
    </w:r>
    <w:bookmarkStart w:id="0" w:name="DocRef2"/>
    <w:bookmarkEnd w:id="0"/>
    <w:r w:rsidRPr="00324893">
      <w:rPr>
        <w:rFonts w:ascii="Times New Roman" w:hAnsi="Times New Roman"/>
        <w:sz w:val="18"/>
        <w:szCs w:val="18"/>
      </w:rPr>
      <w:t>TDAG10-15/</w:t>
    </w:r>
    <w:bookmarkStart w:id="1" w:name="DocNo2"/>
    <w:bookmarkEnd w:id="1"/>
    <w:r w:rsidRPr="00324893">
      <w:rPr>
        <w:rFonts w:ascii="Times New Roman" w:hAnsi="Times New Roman"/>
        <w:sz w:val="18"/>
        <w:szCs w:val="18"/>
      </w:rPr>
      <w:t>0</w:t>
    </w:r>
    <w:r>
      <w:rPr>
        <w:rFonts w:ascii="Times New Roman" w:hAnsi="Times New Roman"/>
        <w:sz w:val="18"/>
        <w:szCs w:val="18"/>
      </w:rPr>
      <w:t>7</w:t>
    </w:r>
    <w:r w:rsidRPr="00324893">
      <w:rPr>
        <w:rFonts w:ascii="Times New Roman" w:hAnsi="Times New Roman"/>
        <w:sz w:val="18"/>
        <w:szCs w:val="18"/>
      </w:rPr>
      <w:t>-C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5A" w:rsidRDefault="00D73B5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5A" w:rsidRDefault="00D73B5A" w:rsidP="009B07D7">
    <w:pPr>
      <w:jc w:val="center"/>
    </w:pPr>
    <w:r w:rsidRPr="00324893">
      <w:rPr>
        <w:rFonts w:ascii="Times New Roman" w:hAnsi="Times New Roman"/>
        <w:sz w:val="18"/>
        <w:szCs w:val="18"/>
      </w:rPr>
      <w:t xml:space="preserve">- </w:t>
    </w:r>
    <w:r w:rsidRPr="00324893">
      <w:rPr>
        <w:rFonts w:ascii="Times New Roman" w:hAnsi="Times New Roman"/>
        <w:sz w:val="18"/>
        <w:szCs w:val="18"/>
      </w:rPr>
      <w:fldChar w:fldCharType="begin"/>
    </w:r>
    <w:r w:rsidRPr="00324893">
      <w:rPr>
        <w:rFonts w:ascii="Times New Roman" w:hAnsi="Times New Roman"/>
        <w:sz w:val="18"/>
        <w:szCs w:val="18"/>
      </w:rPr>
      <w:instrText xml:space="preserve"> PAGE </w:instrText>
    </w:r>
    <w:r w:rsidRPr="00324893">
      <w:rPr>
        <w:rFonts w:ascii="Times New Roman" w:hAnsi="Times New Roman"/>
        <w:sz w:val="18"/>
        <w:szCs w:val="18"/>
      </w:rPr>
      <w:fldChar w:fldCharType="separate"/>
    </w:r>
    <w:r>
      <w:rPr>
        <w:rFonts w:ascii="Times New Roman" w:hAnsi="Times New Roman"/>
        <w:noProof/>
        <w:sz w:val="18"/>
        <w:szCs w:val="18"/>
      </w:rPr>
      <w:t>2</w:t>
    </w:r>
    <w:r w:rsidRPr="00324893">
      <w:rPr>
        <w:rFonts w:ascii="Times New Roman" w:hAnsi="Times New Roman"/>
        <w:sz w:val="18"/>
        <w:szCs w:val="18"/>
      </w:rPr>
      <w:fldChar w:fldCharType="end"/>
    </w:r>
    <w:r w:rsidRPr="00324893">
      <w:rPr>
        <w:rFonts w:ascii="Times New Roman" w:hAnsi="Times New Roman"/>
        <w:sz w:val="18"/>
        <w:szCs w:val="18"/>
      </w:rPr>
      <w:t xml:space="preserve"> -</w:t>
    </w:r>
    <w:r w:rsidRPr="00324893">
      <w:rPr>
        <w:rFonts w:ascii="Times New Roman" w:hAnsi="Times New Roman"/>
        <w:sz w:val="18"/>
        <w:szCs w:val="18"/>
      </w:rPr>
      <w:br/>
      <w:t>ITU-D/TDAG10-15/0</w:t>
    </w:r>
    <w:r>
      <w:rPr>
        <w:rFonts w:ascii="Times New Roman" w:hAnsi="Times New Roman"/>
        <w:sz w:val="18"/>
        <w:szCs w:val="18"/>
      </w:rPr>
      <w:t>7</w:t>
    </w:r>
    <w:r w:rsidRPr="00324893">
      <w:rPr>
        <w:rFonts w:ascii="Times New Roman" w:hAnsi="Times New Roman"/>
        <w:sz w:val="18"/>
        <w:szCs w:val="18"/>
      </w:rPr>
      <w:t>-C</w:t>
    </w:r>
  </w:p>
  <w:p w:rsidR="00D73B5A" w:rsidRPr="009B07D7" w:rsidRDefault="00D73B5A" w:rsidP="009B07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11540ABE"/>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F592A5E6"/>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28F2249C"/>
    <w:lvl w:ilvl="0">
      <w:start w:val="1"/>
      <w:numFmt w:val="bullet"/>
      <w:lvlText w:val=""/>
      <w:lvlJc w:val="left"/>
      <w:pPr>
        <w:tabs>
          <w:tab w:val="num" w:pos="1080"/>
        </w:tabs>
        <w:ind w:left="1080" w:hanging="360"/>
      </w:pPr>
      <w:rPr>
        <w:rFonts w:ascii="Symbol" w:hAnsi="Symbol" w:hint="default"/>
      </w:rPr>
    </w:lvl>
  </w:abstractNum>
  <w:abstractNum w:abstractNumId="3">
    <w:nsid w:val="01B37090"/>
    <w:multiLevelType w:val="hybridMultilevel"/>
    <w:tmpl w:val="1BD08536"/>
    <w:lvl w:ilvl="0" w:tplc="021A0286">
      <w:start w:val="10"/>
      <w:numFmt w:val="decimal"/>
      <w:lvlText w:val="%1."/>
      <w:lvlJc w:val="left"/>
      <w:pPr>
        <w:tabs>
          <w:tab w:val="num" w:pos="991"/>
        </w:tabs>
        <w:ind w:left="991" w:hanging="420"/>
      </w:pPr>
      <w:rPr>
        <w:rFonts w:cs="Times New Roman" w:hint="default"/>
      </w:rPr>
    </w:lvl>
    <w:lvl w:ilvl="1" w:tplc="04090019" w:tentative="1">
      <w:start w:val="1"/>
      <w:numFmt w:val="lowerLetter"/>
      <w:lvlText w:val="%2."/>
      <w:lvlJc w:val="left"/>
      <w:pPr>
        <w:tabs>
          <w:tab w:val="num" w:pos="1651"/>
        </w:tabs>
        <w:ind w:left="1651" w:hanging="360"/>
      </w:pPr>
      <w:rPr>
        <w:rFonts w:cs="Times New Roman"/>
      </w:rPr>
    </w:lvl>
    <w:lvl w:ilvl="2" w:tplc="0409001B" w:tentative="1">
      <w:start w:val="1"/>
      <w:numFmt w:val="lowerRoman"/>
      <w:lvlText w:val="%3."/>
      <w:lvlJc w:val="right"/>
      <w:pPr>
        <w:tabs>
          <w:tab w:val="num" w:pos="2371"/>
        </w:tabs>
        <w:ind w:left="2371" w:hanging="180"/>
      </w:pPr>
      <w:rPr>
        <w:rFonts w:cs="Times New Roman"/>
      </w:rPr>
    </w:lvl>
    <w:lvl w:ilvl="3" w:tplc="0409000F" w:tentative="1">
      <w:start w:val="1"/>
      <w:numFmt w:val="decimal"/>
      <w:lvlText w:val="%4."/>
      <w:lvlJc w:val="left"/>
      <w:pPr>
        <w:tabs>
          <w:tab w:val="num" w:pos="3091"/>
        </w:tabs>
        <w:ind w:left="3091" w:hanging="360"/>
      </w:pPr>
      <w:rPr>
        <w:rFonts w:cs="Times New Roman"/>
      </w:rPr>
    </w:lvl>
    <w:lvl w:ilvl="4" w:tplc="04090019" w:tentative="1">
      <w:start w:val="1"/>
      <w:numFmt w:val="lowerLetter"/>
      <w:lvlText w:val="%5."/>
      <w:lvlJc w:val="left"/>
      <w:pPr>
        <w:tabs>
          <w:tab w:val="num" w:pos="3811"/>
        </w:tabs>
        <w:ind w:left="3811" w:hanging="360"/>
      </w:pPr>
      <w:rPr>
        <w:rFonts w:cs="Times New Roman"/>
      </w:rPr>
    </w:lvl>
    <w:lvl w:ilvl="5" w:tplc="0409001B" w:tentative="1">
      <w:start w:val="1"/>
      <w:numFmt w:val="lowerRoman"/>
      <w:lvlText w:val="%6."/>
      <w:lvlJc w:val="right"/>
      <w:pPr>
        <w:tabs>
          <w:tab w:val="num" w:pos="4531"/>
        </w:tabs>
        <w:ind w:left="4531" w:hanging="180"/>
      </w:pPr>
      <w:rPr>
        <w:rFonts w:cs="Times New Roman"/>
      </w:rPr>
    </w:lvl>
    <w:lvl w:ilvl="6" w:tplc="0409000F" w:tentative="1">
      <w:start w:val="1"/>
      <w:numFmt w:val="decimal"/>
      <w:lvlText w:val="%7."/>
      <w:lvlJc w:val="left"/>
      <w:pPr>
        <w:tabs>
          <w:tab w:val="num" w:pos="5251"/>
        </w:tabs>
        <w:ind w:left="5251" w:hanging="360"/>
      </w:pPr>
      <w:rPr>
        <w:rFonts w:cs="Times New Roman"/>
      </w:rPr>
    </w:lvl>
    <w:lvl w:ilvl="7" w:tplc="04090019" w:tentative="1">
      <w:start w:val="1"/>
      <w:numFmt w:val="lowerLetter"/>
      <w:lvlText w:val="%8."/>
      <w:lvlJc w:val="left"/>
      <w:pPr>
        <w:tabs>
          <w:tab w:val="num" w:pos="5971"/>
        </w:tabs>
        <w:ind w:left="5971" w:hanging="360"/>
      </w:pPr>
      <w:rPr>
        <w:rFonts w:cs="Times New Roman"/>
      </w:rPr>
    </w:lvl>
    <w:lvl w:ilvl="8" w:tplc="0409001B" w:tentative="1">
      <w:start w:val="1"/>
      <w:numFmt w:val="lowerRoman"/>
      <w:lvlText w:val="%9."/>
      <w:lvlJc w:val="right"/>
      <w:pPr>
        <w:tabs>
          <w:tab w:val="num" w:pos="6691"/>
        </w:tabs>
        <w:ind w:left="6691" w:hanging="180"/>
      </w:pPr>
      <w:rPr>
        <w:rFonts w:cs="Times New Roman"/>
      </w:rPr>
    </w:lvl>
  </w:abstractNum>
  <w:abstractNum w:abstractNumId="4">
    <w:nsid w:val="046D7EC1"/>
    <w:multiLevelType w:val="hybridMultilevel"/>
    <w:tmpl w:val="0B0E86D4"/>
    <w:lvl w:ilvl="0" w:tplc="4D1C8C42">
      <w:start w:val="1"/>
      <w:numFmt w:val="decimal"/>
      <w:pStyle w:val="CEOIndent1-123"/>
      <w:lvlText w:val="%1."/>
      <w:lvlJc w:val="left"/>
      <w:pPr>
        <w:tabs>
          <w:tab w:val="num" w:pos="928"/>
        </w:tabs>
        <w:ind w:left="928" w:hanging="360"/>
      </w:pPr>
      <w:rPr>
        <w:rFonts w:ascii="Verdana" w:hAnsi="Verdana" w:cs="Times New Roman" w:hint="default"/>
        <w:b w:val="0"/>
        <w:i w:val="0"/>
        <w:sz w:val="18"/>
      </w:rPr>
    </w:lvl>
    <w:lvl w:ilvl="1" w:tplc="04090019" w:tentative="1">
      <w:start w:val="1"/>
      <w:numFmt w:val="lowerLetter"/>
      <w:lvlText w:val="%2."/>
      <w:lvlJc w:val="left"/>
      <w:pPr>
        <w:tabs>
          <w:tab w:val="num" w:pos="1441"/>
        </w:tabs>
        <w:ind w:left="1441" w:hanging="360"/>
      </w:pPr>
      <w:rPr>
        <w:rFonts w:cs="Times New Roman"/>
      </w:rPr>
    </w:lvl>
    <w:lvl w:ilvl="2" w:tplc="0409001B" w:tentative="1">
      <w:start w:val="1"/>
      <w:numFmt w:val="lowerRoman"/>
      <w:lvlText w:val="%3."/>
      <w:lvlJc w:val="right"/>
      <w:pPr>
        <w:tabs>
          <w:tab w:val="num" w:pos="2161"/>
        </w:tabs>
        <w:ind w:left="2161" w:hanging="180"/>
      </w:pPr>
      <w:rPr>
        <w:rFonts w:cs="Times New Roman"/>
      </w:rPr>
    </w:lvl>
    <w:lvl w:ilvl="3" w:tplc="0409000F" w:tentative="1">
      <w:start w:val="1"/>
      <w:numFmt w:val="decimal"/>
      <w:lvlText w:val="%4."/>
      <w:lvlJc w:val="left"/>
      <w:pPr>
        <w:tabs>
          <w:tab w:val="num" w:pos="2881"/>
        </w:tabs>
        <w:ind w:left="2881" w:hanging="360"/>
      </w:pPr>
      <w:rPr>
        <w:rFonts w:cs="Times New Roman"/>
      </w:rPr>
    </w:lvl>
    <w:lvl w:ilvl="4" w:tplc="04090019" w:tentative="1">
      <w:start w:val="1"/>
      <w:numFmt w:val="lowerLetter"/>
      <w:lvlText w:val="%5."/>
      <w:lvlJc w:val="left"/>
      <w:pPr>
        <w:tabs>
          <w:tab w:val="num" w:pos="3601"/>
        </w:tabs>
        <w:ind w:left="3601" w:hanging="360"/>
      </w:pPr>
      <w:rPr>
        <w:rFonts w:cs="Times New Roman"/>
      </w:rPr>
    </w:lvl>
    <w:lvl w:ilvl="5" w:tplc="0409001B" w:tentative="1">
      <w:start w:val="1"/>
      <w:numFmt w:val="lowerRoman"/>
      <w:lvlText w:val="%6."/>
      <w:lvlJc w:val="right"/>
      <w:pPr>
        <w:tabs>
          <w:tab w:val="num" w:pos="4321"/>
        </w:tabs>
        <w:ind w:left="4321" w:hanging="180"/>
      </w:pPr>
      <w:rPr>
        <w:rFonts w:cs="Times New Roman"/>
      </w:rPr>
    </w:lvl>
    <w:lvl w:ilvl="6" w:tplc="0409000F" w:tentative="1">
      <w:start w:val="1"/>
      <w:numFmt w:val="decimal"/>
      <w:lvlText w:val="%7."/>
      <w:lvlJc w:val="left"/>
      <w:pPr>
        <w:tabs>
          <w:tab w:val="num" w:pos="5041"/>
        </w:tabs>
        <w:ind w:left="5041" w:hanging="360"/>
      </w:pPr>
      <w:rPr>
        <w:rFonts w:cs="Times New Roman"/>
      </w:rPr>
    </w:lvl>
    <w:lvl w:ilvl="7" w:tplc="04090019" w:tentative="1">
      <w:start w:val="1"/>
      <w:numFmt w:val="lowerLetter"/>
      <w:lvlText w:val="%8."/>
      <w:lvlJc w:val="left"/>
      <w:pPr>
        <w:tabs>
          <w:tab w:val="num" w:pos="5761"/>
        </w:tabs>
        <w:ind w:left="5761" w:hanging="360"/>
      </w:pPr>
      <w:rPr>
        <w:rFonts w:cs="Times New Roman"/>
      </w:rPr>
    </w:lvl>
    <w:lvl w:ilvl="8" w:tplc="0409001B" w:tentative="1">
      <w:start w:val="1"/>
      <w:numFmt w:val="lowerRoman"/>
      <w:lvlText w:val="%9."/>
      <w:lvlJc w:val="right"/>
      <w:pPr>
        <w:tabs>
          <w:tab w:val="num" w:pos="6481"/>
        </w:tabs>
        <w:ind w:left="6481" w:hanging="180"/>
      </w:pPr>
      <w:rPr>
        <w:rFonts w:cs="Times New Roman"/>
      </w:rPr>
    </w:lvl>
  </w:abstractNum>
  <w:abstractNum w:abstractNumId="5">
    <w:nsid w:val="0D604C06"/>
    <w:multiLevelType w:val="hybridMultilevel"/>
    <w:tmpl w:val="9B24431C"/>
    <w:lvl w:ilvl="0" w:tplc="8E886344">
      <w:numFmt w:val="bullet"/>
      <w:lvlText w:val="-"/>
      <w:lvlJc w:val="left"/>
      <w:pPr>
        <w:tabs>
          <w:tab w:val="num" w:pos="720"/>
        </w:tabs>
        <w:ind w:left="720" w:hanging="360"/>
      </w:pPr>
      <w:rPr>
        <w:rFonts w:ascii="Arial" w:eastAsia="SimSu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9880FE8"/>
    <w:multiLevelType w:val="hybridMultilevel"/>
    <w:tmpl w:val="BE960964"/>
    <w:lvl w:ilvl="0" w:tplc="EBB073AE">
      <w:start w:val="1"/>
      <w:numFmt w:val="bulle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091"/>
        </w:tabs>
        <w:ind w:left="1091" w:hanging="360"/>
      </w:pPr>
      <w:rPr>
        <w:rFonts w:ascii="Courier New" w:hAnsi="Courier New" w:hint="default"/>
      </w:rPr>
    </w:lvl>
    <w:lvl w:ilvl="2" w:tplc="04090005" w:tentative="1">
      <w:start w:val="1"/>
      <w:numFmt w:val="bullet"/>
      <w:lvlText w:val=""/>
      <w:lvlJc w:val="left"/>
      <w:pPr>
        <w:tabs>
          <w:tab w:val="num" w:pos="1811"/>
        </w:tabs>
        <w:ind w:left="1811" w:hanging="360"/>
      </w:pPr>
      <w:rPr>
        <w:rFonts w:ascii="Wingdings" w:hAnsi="Wingdings" w:hint="default"/>
      </w:rPr>
    </w:lvl>
    <w:lvl w:ilvl="3" w:tplc="04090001" w:tentative="1">
      <w:start w:val="1"/>
      <w:numFmt w:val="bullet"/>
      <w:lvlText w:val=""/>
      <w:lvlJc w:val="left"/>
      <w:pPr>
        <w:tabs>
          <w:tab w:val="num" w:pos="2531"/>
        </w:tabs>
        <w:ind w:left="2531" w:hanging="360"/>
      </w:pPr>
      <w:rPr>
        <w:rFonts w:ascii="Symbol" w:hAnsi="Symbol" w:hint="default"/>
      </w:rPr>
    </w:lvl>
    <w:lvl w:ilvl="4" w:tplc="04090003" w:tentative="1">
      <w:start w:val="1"/>
      <w:numFmt w:val="bullet"/>
      <w:lvlText w:val="o"/>
      <w:lvlJc w:val="left"/>
      <w:pPr>
        <w:tabs>
          <w:tab w:val="num" w:pos="3251"/>
        </w:tabs>
        <w:ind w:left="3251" w:hanging="360"/>
      </w:pPr>
      <w:rPr>
        <w:rFonts w:ascii="Courier New" w:hAnsi="Courier New" w:hint="default"/>
      </w:rPr>
    </w:lvl>
    <w:lvl w:ilvl="5" w:tplc="04090005" w:tentative="1">
      <w:start w:val="1"/>
      <w:numFmt w:val="bullet"/>
      <w:lvlText w:val=""/>
      <w:lvlJc w:val="left"/>
      <w:pPr>
        <w:tabs>
          <w:tab w:val="num" w:pos="3971"/>
        </w:tabs>
        <w:ind w:left="3971" w:hanging="360"/>
      </w:pPr>
      <w:rPr>
        <w:rFonts w:ascii="Wingdings" w:hAnsi="Wingdings" w:hint="default"/>
      </w:rPr>
    </w:lvl>
    <w:lvl w:ilvl="6" w:tplc="04090001" w:tentative="1">
      <w:start w:val="1"/>
      <w:numFmt w:val="bullet"/>
      <w:lvlText w:val=""/>
      <w:lvlJc w:val="left"/>
      <w:pPr>
        <w:tabs>
          <w:tab w:val="num" w:pos="4691"/>
        </w:tabs>
        <w:ind w:left="4691" w:hanging="360"/>
      </w:pPr>
      <w:rPr>
        <w:rFonts w:ascii="Symbol" w:hAnsi="Symbol" w:hint="default"/>
      </w:rPr>
    </w:lvl>
    <w:lvl w:ilvl="7" w:tplc="04090003" w:tentative="1">
      <w:start w:val="1"/>
      <w:numFmt w:val="bullet"/>
      <w:lvlText w:val="o"/>
      <w:lvlJc w:val="left"/>
      <w:pPr>
        <w:tabs>
          <w:tab w:val="num" w:pos="5411"/>
        </w:tabs>
        <w:ind w:left="5411" w:hanging="360"/>
      </w:pPr>
      <w:rPr>
        <w:rFonts w:ascii="Courier New" w:hAnsi="Courier New" w:hint="default"/>
      </w:rPr>
    </w:lvl>
    <w:lvl w:ilvl="8" w:tplc="04090005" w:tentative="1">
      <w:start w:val="1"/>
      <w:numFmt w:val="bullet"/>
      <w:lvlText w:val=""/>
      <w:lvlJc w:val="left"/>
      <w:pPr>
        <w:tabs>
          <w:tab w:val="num" w:pos="6131"/>
        </w:tabs>
        <w:ind w:left="6131" w:hanging="360"/>
      </w:pPr>
      <w:rPr>
        <w:rFonts w:ascii="Wingdings" w:hAnsi="Wingdings" w:hint="default"/>
      </w:rPr>
    </w:lvl>
  </w:abstractNum>
  <w:abstractNum w:abstractNumId="8">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5B505F91"/>
    <w:multiLevelType w:val="hybridMultilevel"/>
    <w:tmpl w:val="E736ABDE"/>
    <w:lvl w:ilvl="0" w:tplc="10920386">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305326"/>
    <w:multiLevelType w:val="multilevel"/>
    <w:tmpl w:val="27B6CE6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 w:numId="9">
    <w:abstractNumId w:val="7"/>
  </w:num>
  <w:num w:numId="10">
    <w:abstractNumId w:val="9"/>
  </w:num>
  <w:num w:numId="11">
    <w:abstractNumId w:val="5"/>
  </w:num>
  <w:num w:numId="12">
    <w:abstractNumId w:val="4"/>
  </w:num>
  <w:num w:numId="13">
    <w:abstractNumId w:val="6"/>
  </w:num>
  <w:num w:numId="14">
    <w:abstractNumId w:val="4"/>
  </w:num>
  <w:num w:numId="15">
    <w:abstractNumId w:val="4"/>
    <w:lvlOverride w:ilvl="0">
      <w:startOverride w:val="1"/>
    </w:lvlOverride>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17C6"/>
    <w:rsid w:val="00006C49"/>
    <w:rsid w:val="00030BEF"/>
    <w:rsid w:val="000340A0"/>
    <w:rsid w:val="00065D9F"/>
    <w:rsid w:val="00093D5F"/>
    <w:rsid w:val="000A5071"/>
    <w:rsid w:val="000A5249"/>
    <w:rsid w:val="000A7A4F"/>
    <w:rsid w:val="000C1600"/>
    <w:rsid w:val="000D5CDB"/>
    <w:rsid w:val="000F0B0C"/>
    <w:rsid w:val="001041B3"/>
    <w:rsid w:val="00105610"/>
    <w:rsid w:val="00107B16"/>
    <w:rsid w:val="00123B11"/>
    <w:rsid w:val="00160DB7"/>
    <w:rsid w:val="00173BC5"/>
    <w:rsid w:val="00175514"/>
    <w:rsid w:val="001764B0"/>
    <w:rsid w:val="00181025"/>
    <w:rsid w:val="001813EC"/>
    <w:rsid w:val="00181BF0"/>
    <w:rsid w:val="0019014E"/>
    <w:rsid w:val="001B18D8"/>
    <w:rsid w:val="001B5026"/>
    <w:rsid w:val="001E4A6E"/>
    <w:rsid w:val="001F41B1"/>
    <w:rsid w:val="001F51B7"/>
    <w:rsid w:val="00207123"/>
    <w:rsid w:val="00212088"/>
    <w:rsid w:val="002170BE"/>
    <w:rsid w:val="0022037B"/>
    <w:rsid w:val="00234B89"/>
    <w:rsid w:val="00244D43"/>
    <w:rsid w:val="00245B10"/>
    <w:rsid w:val="0025687D"/>
    <w:rsid w:val="00260476"/>
    <w:rsid w:val="0028360C"/>
    <w:rsid w:val="0028526F"/>
    <w:rsid w:val="002A0879"/>
    <w:rsid w:val="002B6DAE"/>
    <w:rsid w:val="002C190D"/>
    <w:rsid w:val="002C2362"/>
    <w:rsid w:val="002C38ED"/>
    <w:rsid w:val="002D50C7"/>
    <w:rsid w:val="002D5C81"/>
    <w:rsid w:val="002E0757"/>
    <w:rsid w:val="002F0604"/>
    <w:rsid w:val="002F21CC"/>
    <w:rsid w:val="002F288C"/>
    <w:rsid w:val="002F6535"/>
    <w:rsid w:val="0030250A"/>
    <w:rsid w:val="00307AA6"/>
    <w:rsid w:val="00322056"/>
    <w:rsid w:val="00324893"/>
    <w:rsid w:val="00331EBA"/>
    <w:rsid w:val="003430EA"/>
    <w:rsid w:val="00354E19"/>
    <w:rsid w:val="00361E28"/>
    <w:rsid w:val="00387848"/>
    <w:rsid w:val="003A7D35"/>
    <w:rsid w:val="003B15B9"/>
    <w:rsid w:val="003E6B46"/>
    <w:rsid w:val="003F0994"/>
    <w:rsid w:val="003F38B3"/>
    <w:rsid w:val="00413BF9"/>
    <w:rsid w:val="004369EB"/>
    <w:rsid w:val="004828F4"/>
    <w:rsid w:val="00491137"/>
    <w:rsid w:val="004A31CB"/>
    <w:rsid w:val="004A4A66"/>
    <w:rsid w:val="004B1344"/>
    <w:rsid w:val="004C25FD"/>
    <w:rsid w:val="004C4CB3"/>
    <w:rsid w:val="005249C8"/>
    <w:rsid w:val="00526684"/>
    <w:rsid w:val="00533320"/>
    <w:rsid w:val="00534817"/>
    <w:rsid w:val="00544C3C"/>
    <w:rsid w:val="00553429"/>
    <w:rsid w:val="00561878"/>
    <w:rsid w:val="0057653D"/>
    <w:rsid w:val="00581237"/>
    <w:rsid w:val="00582182"/>
    <w:rsid w:val="005A2F31"/>
    <w:rsid w:val="005A34D1"/>
    <w:rsid w:val="005B4BA3"/>
    <w:rsid w:val="005B761C"/>
    <w:rsid w:val="005E7A88"/>
    <w:rsid w:val="005F1A96"/>
    <w:rsid w:val="006028EB"/>
    <w:rsid w:val="00617BE4"/>
    <w:rsid w:val="006337C9"/>
    <w:rsid w:val="006340D6"/>
    <w:rsid w:val="006529D4"/>
    <w:rsid w:val="00655C89"/>
    <w:rsid w:val="00662E25"/>
    <w:rsid w:val="0069072C"/>
    <w:rsid w:val="006A2F0C"/>
    <w:rsid w:val="006B79BC"/>
    <w:rsid w:val="006C012D"/>
    <w:rsid w:val="006C3971"/>
    <w:rsid w:val="006E2F9E"/>
    <w:rsid w:val="006E335B"/>
    <w:rsid w:val="006F06D5"/>
    <w:rsid w:val="007151D5"/>
    <w:rsid w:val="00715E2A"/>
    <w:rsid w:val="0072753F"/>
    <w:rsid w:val="00735C4D"/>
    <w:rsid w:val="00757CA9"/>
    <w:rsid w:val="00765FCF"/>
    <w:rsid w:val="00771153"/>
    <w:rsid w:val="00775A12"/>
    <w:rsid w:val="00793F5B"/>
    <w:rsid w:val="00794358"/>
    <w:rsid w:val="007A06BE"/>
    <w:rsid w:val="007B2DD7"/>
    <w:rsid w:val="007B7AEF"/>
    <w:rsid w:val="007C463F"/>
    <w:rsid w:val="007C48C0"/>
    <w:rsid w:val="007E33CE"/>
    <w:rsid w:val="00800BF7"/>
    <w:rsid w:val="008148DC"/>
    <w:rsid w:val="00814B25"/>
    <w:rsid w:val="00821B2C"/>
    <w:rsid w:val="008260F1"/>
    <w:rsid w:val="00832D8B"/>
    <w:rsid w:val="00837646"/>
    <w:rsid w:val="00844CE1"/>
    <w:rsid w:val="008452CE"/>
    <w:rsid w:val="00856A16"/>
    <w:rsid w:val="008634B9"/>
    <w:rsid w:val="0089181B"/>
    <w:rsid w:val="008A34CF"/>
    <w:rsid w:val="008A3EA2"/>
    <w:rsid w:val="008D0BA2"/>
    <w:rsid w:val="008D2AE8"/>
    <w:rsid w:val="008D2CBB"/>
    <w:rsid w:val="008F1FFA"/>
    <w:rsid w:val="008F30DF"/>
    <w:rsid w:val="008F3679"/>
    <w:rsid w:val="0090799E"/>
    <w:rsid w:val="00910672"/>
    <w:rsid w:val="00921152"/>
    <w:rsid w:val="00944424"/>
    <w:rsid w:val="009568B4"/>
    <w:rsid w:val="00985A35"/>
    <w:rsid w:val="00991BBD"/>
    <w:rsid w:val="00996943"/>
    <w:rsid w:val="009A0EC9"/>
    <w:rsid w:val="009A1FC3"/>
    <w:rsid w:val="009B07D7"/>
    <w:rsid w:val="009C77EC"/>
    <w:rsid w:val="009D189C"/>
    <w:rsid w:val="009F533D"/>
    <w:rsid w:val="009F6474"/>
    <w:rsid w:val="00A01F02"/>
    <w:rsid w:val="00A01F41"/>
    <w:rsid w:val="00A2507D"/>
    <w:rsid w:val="00A30AC7"/>
    <w:rsid w:val="00A31938"/>
    <w:rsid w:val="00A37145"/>
    <w:rsid w:val="00A40198"/>
    <w:rsid w:val="00A404AA"/>
    <w:rsid w:val="00A54B09"/>
    <w:rsid w:val="00A70CB6"/>
    <w:rsid w:val="00AB7502"/>
    <w:rsid w:val="00AD64C3"/>
    <w:rsid w:val="00B01782"/>
    <w:rsid w:val="00B10F96"/>
    <w:rsid w:val="00B12121"/>
    <w:rsid w:val="00B3116A"/>
    <w:rsid w:val="00B3172F"/>
    <w:rsid w:val="00B3764E"/>
    <w:rsid w:val="00B53816"/>
    <w:rsid w:val="00B563F3"/>
    <w:rsid w:val="00B63ACE"/>
    <w:rsid w:val="00B831EA"/>
    <w:rsid w:val="00B85C07"/>
    <w:rsid w:val="00B9542A"/>
    <w:rsid w:val="00BA7549"/>
    <w:rsid w:val="00BB2FED"/>
    <w:rsid w:val="00BB4A8F"/>
    <w:rsid w:val="00BB4E37"/>
    <w:rsid w:val="00BE17C6"/>
    <w:rsid w:val="00BE2134"/>
    <w:rsid w:val="00BE40D0"/>
    <w:rsid w:val="00C03E1D"/>
    <w:rsid w:val="00C23E15"/>
    <w:rsid w:val="00C42243"/>
    <w:rsid w:val="00C55D96"/>
    <w:rsid w:val="00C62554"/>
    <w:rsid w:val="00C640D5"/>
    <w:rsid w:val="00C66FD3"/>
    <w:rsid w:val="00C8694D"/>
    <w:rsid w:val="00C95E27"/>
    <w:rsid w:val="00CB1204"/>
    <w:rsid w:val="00CB1391"/>
    <w:rsid w:val="00CC3BF0"/>
    <w:rsid w:val="00CE7012"/>
    <w:rsid w:val="00D052B2"/>
    <w:rsid w:val="00D14995"/>
    <w:rsid w:val="00D224F7"/>
    <w:rsid w:val="00D23FDF"/>
    <w:rsid w:val="00D344D1"/>
    <w:rsid w:val="00D547B5"/>
    <w:rsid w:val="00D62CEA"/>
    <w:rsid w:val="00D67FAE"/>
    <w:rsid w:val="00D73B5A"/>
    <w:rsid w:val="00D90F1B"/>
    <w:rsid w:val="00D93AB3"/>
    <w:rsid w:val="00DA3011"/>
    <w:rsid w:val="00DB6B22"/>
    <w:rsid w:val="00DC3EC9"/>
    <w:rsid w:val="00DC7282"/>
    <w:rsid w:val="00DD0CC9"/>
    <w:rsid w:val="00DD3C14"/>
    <w:rsid w:val="00DE1856"/>
    <w:rsid w:val="00DE23A7"/>
    <w:rsid w:val="00DE2FBD"/>
    <w:rsid w:val="00DF758B"/>
    <w:rsid w:val="00E00FBA"/>
    <w:rsid w:val="00E023F8"/>
    <w:rsid w:val="00E16D39"/>
    <w:rsid w:val="00E24FC3"/>
    <w:rsid w:val="00E46063"/>
    <w:rsid w:val="00E51FD9"/>
    <w:rsid w:val="00E52B1E"/>
    <w:rsid w:val="00E82651"/>
    <w:rsid w:val="00E9769D"/>
    <w:rsid w:val="00EA3DE2"/>
    <w:rsid w:val="00EC089B"/>
    <w:rsid w:val="00EC5A69"/>
    <w:rsid w:val="00F03F7B"/>
    <w:rsid w:val="00F13712"/>
    <w:rsid w:val="00F271F4"/>
    <w:rsid w:val="00F273A0"/>
    <w:rsid w:val="00F44D43"/>
    <w:rsid w:val="00F5270D"/>
    <w:rsid w:val="00F52D7F"/>
    <w:rsid w:val="00F54609"/>
    <w:rsid w:val="00F55A58"/>
    <w:rsid w:val="00F641C2"/>
    <w:rsid w:val="00F91073"/>
    <w:rsid w:val="00FC2129"/>
    <w:rsid w:val="00FD04B4"/>
    <w:rsid w:val="00FE51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F9E"/>
    <w:rPr>
      <w:rFonts w:ascii="Arial" w:hAnsi="Arial"/>
      <w:szCs w:val="24"/>
    </w:rPr>
  </w:style>
  <w:style w:type="paragraph" w:styleId="Heading1">
    <w:name w:val="heading 1"/>
    <w:basedOn w:val="Normal"/>
    <w:next w:val="Normal"/>
    <w:link w:val="Heading1Char"/>
    <w:uiPriority w:val="99"/>
    <w:qFormat/>
    <w:rsid w:val="00322056"/>
    <w:pPr>
      <w:keepNext/>
      <w:spacing w:before="240" w:after="60"/>
      <w:outlineLvl w:val="0"/>
    </w:pPr>
    <w:rPr>
      <w:rFonts w:cs="Arial"/>
      <w:b/>
      <w:bCs/>
      <w:kern w:val="32"/>
      <w:sz w:val="32"/>
      <w:szCs w:val="32"/>
    </w:rPr>
  </w:style>
  <w:style w:type="paragraph" w:styleId="Heading2">
    <w:name w:val="heading 2"/>
    <w:basedOn w:val="Heading1"/>
    <w:link w:val="Heading2Char"/>
    <w:uiPriority w:val="99"/>
    <w:qFormat/>
    <w:rsid w:val="00322056"/>
    <w:pPr>
      <w:keepNext w:val="0"/>
      <w:spacing w:before="120" w:after="120"/>
      <w:ind w:left="567"/>
      <w:outlineLvl w:val="1"/>
    </w:pPr>
    <w:rPr>
      <w:rFonts w:ascii="Trebuchet MS" w:hAnsi="Trebuchet MS" w:cs="Times New Roman"/>
      <w:bCs w:val="0"/>
      <w:kern w:val="0"/>
      <w:sz w:val="18"/>
      <w:szCs w:val="20"/>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88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2088F"/>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6E2F9E"/>
    <w:pPr>
      <w:tabs>
        <w:tab w:val="center" w:pos="4703"/>
        <w:tab w:val="right" w:pos="9406"/>
      </w:tabs>
    </w:pPr>
  </w:style>
  <w:style w:type="character" w:customStyle="1" w:styleId="HeaderChar">
    <w:name w:val="Header Char"/>
    <w:basedOn w:val="DefaultParagraphFont"/>
    <w:link w:val="Header"/>
    <w:uiPriority w:val="99"/>
    <w:semiHidden/>
    <w:rsid w:val="0082088F"/>
    <w:rPr>
      <w:rFonts w:ascii="Arial" w:hAnsi="Arial"/>
      <w:szCs w:val="24"/>
    </w:rPr>
  </w:style>
  <w:style w:type="paragraph" w:styleId="Footer">
    <w:name w:val="footer"/>
    <w:basedOn w:val="Normal"/>
    <w:link w:val="FooterChar"/>
    <w:uiPriority w:val="99"/>
    <w:rsid w:val="006E2F9E"/>
    <w:pPr>
      <w:tabs>
        <w:tab w:val="center" w:pos="4703"/>
        <w:tab w:val="right" w:pos="9406"/>
      </w:tabs>
    </w:pPr>
  </w:style>
  <w:style w:type="character" w:customStyle="1" w:styleId="FooterChar">
    <w:name w:val="Footer Char"/>
    <w:basedOn w:val="DefaultParagraphFont"/>
    <w:link w:val="Footer"/>
    <w:uiPriority w:val="99"/>
    <w:semiHidden/>
    <w:rsid w:val="0082088F"/>
    <w:rPr>
      <w:rFonts w:ascii="Arial" w:hAnsi="Arial"/>
      <w:szCs w:val="24"/>
    </w:rPr>
  </w:style>
  <w:style w:type="character" w:styleId="Hyperlink">
    <w:name w:val="Hyperlink"/>
    <w:basedOn w:val="DefaultParagraphFont"/>
    <w:uiPriority w:val="99"/>
    <w:rsid w:val="00BE17C6"/>
    <w:rPr>
      <w:rFonts w:cs="Times New Roman"/>
      <w:color w:val="0000FF"/>
      <w:u w:val="single"/>
    </w:rPr>
  </w:style>
  <w:style w:type="paragraph" w:customStyle="1" w:styleId="ceosubject">
    <w:name w:val="ceosubject"/>
    <w:basedOn w:val="Normal"/>
    <w:uiPriority w:val="99"/>
    <w:rsid w:val="00BE17C6"/>
    <w:rPr>
      <w:rFonts w:ascii="Verdana" w:hAnsi="Verdana"/>
      <w:b/>
      <w:bCs/>
      <w:sz w:val="18"/>
      <w:szCs w:val="18"/>
    </w:rPr>
  </w:style>
  <w:style w:type="paragraph" w:customStyle="1" w:styleId="ceonormal">
    <w:name w:val="ceonormal"/>
    <w:basedOn w:val="Normal"/>
    <w:uiPriority w:val="99"/>
    <w:rsid w:val="00BE17C6"/>
    <w:pPr>
      <w:spacing w:before="120" w:after="120"/>
    </w:pPr>
    <w:rPr>
      <w:rFonts w:ascii="Verdana" w:hAnsi="Verdana"/>
      <w:sz w:val="20"/>
      <w:szCs w:val="20"/>
    </w:rPr>
  </w:style>
  <w:style w:type="paragraph" w:customStyle="1" w:styleId="ceoforreplycontact">
    <w:name w:val="ceoforreplycontact"/>
    <w:basedOn w:val="Normal"/>
    <w:uiPriority w:val="99"/>
    <w:rsid w:val="00BE17C6"/>
    <w:rPr>
      <w:rFonts w:ascii="Verdana" w:hAnsi="Verdana"/>
      <w:b/>
      <w:bCs/>
      <w:sz w:val="18"/>
      <w:szCs w:val="18"/>
    </w:rPr>
  </w:style>
  <w:style w:type="paragraph" w:customStyle="1" w:styleId="ceocontactdetails">
    <w:name w:val="ceocontactdetails"/>
    <w:basedOn w:val="Normal"/>
    <w:uiPriority w:val="99"/>
    <w:rsid w:val="00BE17C6"/>
    <w:rPr>
      <w:rFonts w:ascii="Verdana" w:hAnsi="Verdana"/>
      <w:sz w:val="18"/>
      <w:szCs w:val="18"/>
    </w:rPr>
  </w:style>
  <w:style w:type="paragraph" w:customStyle="1" w:styleId="ceooriginalsigned">
    <w:name w:val="ceooriginalsigned"/>
    <w:basedOn w:val="Normal"/>
    <w:uiPriority w:val="99"/>
    <w:rsid w:val="00BE17C6"/>
    <w:pPr>
      <w:spacing w:before="240"/>
    </w:pPr>
    <w:rPr>
      <w:rFonts w:ascii="Verdana" w:hAnsi="Verdana"/>
      <w:sz w:val="20"/>
      <w:szCs w:val="20"/>
    </w:rPr>
  </w:style>
  <w:style w:type="paragraph" w:customStyle="1" w:styleId="ceoopening">
    <w:name w:val="ceoopening"/>
    <w:basedOn w:val="Normal"/>
    <w:uiPriority w:val="99"/>
    <w:rsid w:val="00BE17C6"/>
    <w:pPr>
      <w:spacing w:before="360" w:after="120"/>
    </w:pPr>
    <w:rPr>
      <w:rFonts w:ascii="Verdana" w:hAnsi="Verdana"/>
      <w:sz w:val="20"/>
      <w:szCs w:val="20"/>
    </w:rPr>
  </w:style>
  <w:style w:type="paragraph" w:customStyle="1" w:styleId="ceoltrbannerbdt">
    <w:name w:val="ceoltrbannerbdt"/>
    <w:basedOn w:val="Normal"/>
    <w:uiPriority w:val="99"/>
    <w:rsid w:val="00BE17C6"/>
    <w:pPr>
      <w:spacing w:before="120" w:after="120"/>
    </w:pPr>
    <w:rPr>
      <w:rFonts w:ascii="Futura Lt BT" w:hAnsi="Futura Lt BT"/>
      <w:smallCaps/>
      <w:sz w:val="34"/>
      <w:szCs w:val="34"/>
    </w:rPr>
  </w:style>
  <w:style w:type="paragraph" w:customStyle="1" w:styleId="ceoltrbanner">
    <w:name w:val="ceoltrbanner"/>
    <w:basedOn w:val="Normal"/>
    <w:uiPriority w:val="99"/>
    <w:rsid w:val="00BE17C6"/>
    <w:pPr>
      <w:spacing w:before="120" w:after="360"/>
    </w:pPr>
    <w:rPr>
      <w:rFonts w:ascii="Futura Lt BT" w:hAnsi="Futura Lt BT"/>
      <w:smallCaps/>
      <w:spacing w:val="25"/>
      <w:sz w:val="40"/>
      <w:szCs w:val="40"/>
    </w:rPr>
  </w:style>
  <w:style w:type="paragraph" w:customStyle="1" w:styleId="ceoforreplyemailfaxphone">
    <w:name w:val="ceoforreplyemailfaxphone"/>
    <w:basedOn w:val="Normal"/>
    <w:uiPriority w:val="99"/>
    <w:rsid w:val="00BE17C6"/>
    <w:rPr>
      <w:rFonts w:ascii="Verdana" w:hAnsi="Verdana"/>
      <w:b/>
      <w:bCs/>
      <w:sz w:val="18"/>
      <w:szCs w:val="18"/>
    </w:rPr>
  </w:style>
  <w:style w:type="paragraph" w:customStyle="1" w:styleId="ceosignaturename">
    <w:name w:val="ceosignaturename"/>
    <w:basedOn w:val="Normal"/>
    <w:uiPriority w:val="99"/>
    <w:rsid w:val="00BE17C6"/>
    <w:pPr>
      <w:spacing w:before="360"/>
    </w:pPr>
    <w:rPr>
      <w:rFonts w:ascii="Verdana" w:hAnsi="Verdana"/>
      <w:sz w:val="20"/>
      <w:szCs w:val="20"/>
    </w:rPr>
  </w:style>
  <w:style w:type="paragraph" w:customStyle="1" w:styleId="ceoadmcircularn">
    <w:name w:val="ceoadmcircularn"/>
    <w:basedOn w:val="Normal"/>
    <w:uiPriority w:val="99"/>
    <w:rsid w:val="00BE17C6"/>
    <w:rPr>
      <w:rFonts w:ascii="Verdana" w:hAnsi="Verdana"/>
      <w:b/>
      <w:bCs/>
      <w:sz w:val="20"/>
      <w:szCs w:val="20"/>
    </w:rPr>
  </w:style>
  <w:style w:type="paragraph" w:customStyle="1" w:styleId="ceodate">
    <w:name w:val="ceodate"/>
    <w:basedOn w:val="Normal"/>
    <w:uiPriority w:val="99"/>
    <w:rsid w:val="00BE17C6"/>
    <w:pPr>
      <w:ind w:right="703"/>
      <w:jc w:val="right"/>
    </w:pPr>
    <w:rPr>
      <w:rFonts w:ascii="Verdana" w:hAnsi="Verdana"/>
      <w:sz w:val="20"/>
      <w:szCs w:val="20"/>
    </w:rPr>
  </w:style>
  <w:style w:type="paragraph" w:customStyle="1" w:styleId="ceoref">
    <w:name w:val="ceoref"/>
    <w:basedOn w:val="Normal"/>
    <w:uiPriority w:val="99"/>
    <w:rsid w:val="00BE17C6"/>
    <w:pPr>
      <w:spacing w:before="120" w:after="120"/>
    </w:pPr>
    <w:rPr>
      <w:rFonts w:ascii="Verdana" w:hAnsi="Verdana"/>
      <w:b/>
      <w:bCs/>
      <w:sz w:val="20"/>
      <w:szCs w:val="20"/>
    </w:rPr>
  </w:style>
  <w:style w:type="paragraph" w:customStyle="1" w:styleId="ceosignaturetitle">
    <w:name w:val="ceosignaturetitle"/>
    <w:basedOn w:val="Normal"/>
    <w:uiPriority w:val="99"/>
    <w:rsid w:val="00BE17C6"/>
    <w:rPr>
      <w:rFonts w:ascii="Verdana" w:hAnsi="Verdana"/>
      <w:sz w:val="20"/>
      <w:szCs w:val="20"/>
    </w:rPr>
  </w:style>
  <w:style w:type="paragraph" w:customStyle="1" w:styleId="ceoaddressee">
    <w:name w:val="ceoaddressee"/>
    <w:basedOn w:val="Normal"/>
    <w:uiPriority w:val="99"/>
    <w:rsid w:val="00BE17C6"/>
    <w:rPr>
      <w:rFonts w:ascii="Verdana" w:hAnsi="Verdana"/>
      <w:sz w:val="20"/>
      <w:szCs w:val="20"/>
    </w:rPr>
  </w:style>
  <w:style w:type="paragraph" w:customStyle="1" w:styleId="ceoheading1underlined">
    <w:name w:val="ceoheading1underlined"/>
    <w:basedOn w:val="Normal"/>
    <w:uiPriority w:val="99"/>
    <w:rsid w:val="00BE17C6"/>
    <w:pPr>
      <w:keepNext/>
      <w:spacing w:before="600"/>
    </w:pPr>
    <w:rPr>
      <w:rFonts w:ascii="Verdana" w:hAnsi="Verdana"/>
      <w:sz w:val="20"/>
      <w:szCs w:val="20"/>
    </w:rPr>
  </w:style>
  <w:style w:type="paragraph" w:customStyle="1" w:styleId="mosindent-bulletsblackdot">
    <w:name w:val="mosindent-bulletsblackdot"/>
    <w:basedOn w:val="Normal"/>
    <w:uiPriority w:val="99"/>
    <w:rsid w:val="00BE17C6"/>
    <w:rPr>
      <w:rFonts w:ascii="Verdana" w:hAnsi="Verdana"/>
      <w:sz w:val="18"/>
      <w:szCs w:val="18"/>
    </w:rPr>
  </w:style>
  <w:style w:type="paragraph" w:customStyle="1" w:styleId="mos-normal">
    <w:name w:val="mos-normal"/>
    <w:basedOn w:val="Normal"/>
    <w:uiPriority w:val="99"/>
    <w:rsid w:val="00BE17C6"/>
    <w:pPr>
      <w:spacing w:before="120" w:after="120"/>
    </w:pPr>
    <w:rPr>
      <w:rFonts w:ascii="Verdana" w:hAnsi="Verdana"/>
      <w:sz w:val="18"/>
      <w:szCs w:val="18"/>
    </w:rPr>
  </w:style>
  <w:style w:type="paragraph" w:customStyle="1" w:styleId="ceoindent-abc">
    <w:name w:val="ceoindent-abc"/>
    <w:basedOn w:val="Normal"/>
    <w:uiPriority w:val="99"/>
    <w:rsid w:val="00BE17C6"/>
    <w:pPr>
      <w:tabs>
        <w:tab w:val="num" w:pos="928"/>
      </w:tabs>
      <w:ind w:left="928" w:hanging="360"/>
    </w:pPr>
    <w:rPr>
      <w:rFonts w:ascii="Verdana" w:hAnsi="Verdana"/>
      <w:sz w:val="18"/>
      <w:szCs w:val="18"/>
    </w:rPr>
  </w:style>
  <w:style w:type="paragraph" w:customStyle="1" w:styleId="ceoindent1-1230">
    <w:name w:val="ceoindent1-123"/>
    <w:basedOn w:val="Normal"/>
    <w:uiPriority w:val="99"/>
    <w:rsid w:val="00BE17C6"/>
    <w:pPr>
      <w:tabs>
        <w:tab w:val="num" w:pos="720"/>
      </w:tabs>
      <w:spacing w:before="60" w:after="60"/>
      <w:ind w:left="720" w:right="709" w:hanging="720"/>
    </w:pPr>
    <w:rPr>
      <w:rFonts w:ascii="Verdana" w:hAnsi="Verdana"/>
      <w:sz w:val="18"/>
      <w:szCs w:val="18"/>
    </w:rPr>
  </w:style>
  <w:style w:type="paragraph" w:customStyle="1" w:styleId="ceosectorname">
    <w:name w:val="ceosectorname"/>
    <w:basedOn w:val="Normal"/>
    <w:uiPriority w:val="99"/>
    <w:rsid w:val="00BE17C6"/>
    <w:pPr>
      <w:spacing w:before="120" w:after="120"/>
    </w:pPr>
    <w:rPr>
      <w:rFonts w:ascii="Verdana" w:hAnsi="Verdana"/>
      <w:b/>
      <w:bCs/>
      <w:sz w:val="26"/>
      <w:szCs w:val="26"/>
    </w:rPr>
  </w:style>
  <w:style w:type="paragraph" w:customStyle="1" w:styleId="ceomeetingdates">
    <w:name w:val="ceomeetingdates"/>
    <w:basedOn w:val="Normal"/>
    <w:uiPriority w:val="99"/>
    <w:rsid w:val="00BE17C6"/>
    <w:pPr>
      <w:spacing w:before="120" w:after="120"/>
    </w:pPr>
    <w:rPr>
      <w:rFonts w:ascii="Verdana" w:hAnsi="Verdana"/>
      <w:b/>
      <w:bCs/>
      <w:sz w:val="20"/>
      <w:szCs w:val="20"/>
    </w:rPr>
  </w:style>
  <w:style w:type="paragraph" w:customStyle="1" w:styleId="ceodocno">
    <w:name w:val="ceodocno"/>
    <w:basedOn w:val="Normal"/>
    <w:uiPriority w:val="99"/>
    <w:rsid w:val="00BE17C6"/>
    <w:rPr>
      <w:rFonts w:ascii="Verdana" w:hAnsi="Verdana"/>
      <w:b/>
      <w:bCs/>
      <w:sz w:val="20"/>
      <w:szCs w:val="20"/>
    </w:rPr>
  </w:style>
  <w:style w:type="paragraph" w:customStyle="1" w:styleId="ceodocdates">
    <w:name w:val="ceodocdates"/>
    <w:basedOn w:val="Normal"/>
    <w:uiPriority w:val="99"/>
    <w:rsid w:val="00BE17C6"/>
    <w:rPr>
      <w:rFonts w:ascii="Verdana" w:hAnsi="Verdana"/>
      <w:b/>
      <w:bCs/>
      <w:sz w:val="20"/>
      <w:szCs w:val="20"/>
    </w:rPr>
  </w:style>
  <w:style w:type="paragraph" w:customStyle="1" w:styleId="ceooriginallanguage">
    <w:name w:val="ceooriginallanguage"/>
    <w:basedOn w:val="Normal"/>
    <w:uiPriority w:val="99"/>
    <w:rsid w:val="00BE17C6"/>
    <w:rPr>
      <w:rFonts w:ascii="Verdana" w:hAnsi="Verdana"/>
      <w:b/>
      <w:bCs/>
      <w:sz w:val="20"/>
      <w:szCs w:val="20"/>
    </w:rPr>
  </w:style>
  <w:style w:type="paragraph" w:customStyle="1" w:styleId="ceosourcetitle">
    <w:name w:val="ceosourcetitle"/>
    <w:basedOn w:val="Normal"/>
    <w:uiPriority w:val="99"/>
    <w:rsid w:val="00BE17C6"/>
    <w:pPr>
      <w:spacing w:before="120" w:after="120"/>
    </w:pPr>
    <w:rPr>
      <w:rFonts w:ascii="Verdana" w:hAnsi="Verdana"/>
      <w:b/>
      <w:bCs/>
      <w:sz w:val="20"/>
      <w:szCs w:val="20"/>
    </w:rPr>
  </w:style>
  <w:style w:type="paragraph" w:customStyle="1" w:styleId="ceonormalcells">
    <w:name w:val="ceonormalcells"/>
    <w:basedOn w:val="Normal"/>
    <w:uiPriority w:val="99"/>
    <w:rsid w:val="00BE17C6"/>
    <w:rPr>
      <w:rFonts w:ascii="Verdana" w:hAnsi="Verdana"/>
      <w:sz w:val="18"/>
      <w:szCs w:val="18"/>
    </w:rPr>
  </w:style>
  <w:style w:type="paragraph" w:customStyle="1" w:styleId="ceomeetingname">
    <w:name w:val="ceomeetingname"/>
    <w:basedOn w:val="Normal"/>
    <w:uiPriority w:val="99"/>
    <w:rsid w:val="00BE17C6"/>
    <w:pPr>
      <w:spacing w:before="120" w:after="120"/>
    </w:pPr>
    <w:rPr>
      <w:rFonts w:ascii="Verdana" w:hAnsi="Verdana"/>
      <w:b/>
      <w:bCs/>
      <w:sz w:val="20"/>
      <w:szCs w:val="20"/>
    </w:rPr>
  </w:style>
  <w:style w:type="paragraph" w:customStyle="1" w:styleId="ceoindent-embdash">
    <w:name w:val="ceoindent-embdash"/>
    <w:basedOn w:val="Normal"/>
    <w:uiPriority w:val="99"/>
    <w:rsid w:val="00BE17C6"/>
    <w:pPr>
      <w:ind w:left="1434" w:hanging="357"/>
    </w:pPr>
    <w:rPr>
      <w:rFonts w:ascii="Verdana" w:hAnsi="Verdana"/>
      <w:sz w:val="18"/>
      <w:szCs w:val="18"/>
    </w:rPr>
  </w:style>
  <w:style w:type="paragraph" w:styleId="BalloonText">
    <w:name w:val="Balloon Text"/>
    <w:basedOn w:val="Normal"/>
    <w:link w:val="BalloonTextChar"/>
    <w:uiPriority w:val="99"/>
    <w:semiHidden/>
    <w:rsid w:val="005A2F31"/>
    <w:rPr>
      <w:rFonts w:ascii="Tahoma" w:hAnsi="Tahoma" w:cs="Tahoma"/>
      <w:sz w:val="16"/>
      <w:szCs w:val="16"/>
    </w:rPr>
  </w:style>
  <w:style w:type="character" w:customStyle="1" w:styleId="BalloonTextChar">
    <w:name w:val="Balloon Text Char"/>
    <w:basedOn w:val="DefaultParagraphFont"/>
    <w:link w:val="BalloonText"/>
    <w:uiPriority w:val="99"/>
    <w:semiHidden/>
    <w:rsid w:val="0082088F"/>
    <w:rPr>
      <w:sz w:val="0"/>
      <w:szCs w:val="0"/>
    </w:rPr>
  </w:style>
  <w:style w:type="character" w:customStyle="1" w:styleId="mediumtext1">
    <w:name w:val="medium_text1"/>
    <w:basedOn w:val="DefaultParagraphFont"/>
    <w:uiPriority w:val="99"/>
    <w:rsid w:val="006340D6"/>
    <w:rPr>
      <w:rFonts w:cs="Times New Roman"/>
      <w:sz w:val="24"/>
      <w:szCs w:val="24"/>
    </w:rPr>
  </w:style>
  <w:style w:type="paragraph" w:customStyle="1" w:styleId="CharChar">
    <w:name w:val="Char Char"/>
    <w:basedOn w:val="Normal"/>
    <w:uiPriority w:val="99"/>
    <w:rsid w:val="00944424"/>
    <w:pPr>
      <w:spacing w:after="160" w:line="240" w:lineRule="exact"/>
    </w:pPr>
    <w:rPr>
      <w:kern w:val="16"/>
      <w:sz w:val="20"/>
      <w:szCs w:val="20"/>
      <w:lang w:val="tr-TR" w:eastAsia="en-US"/>
    </w:rPr>
  </w:style>
  <w:style w:type="character" w:styleId="PageNumber">
    <w:name w:val="page number"/>
    <w:basedOn w:val="DefaultParagraphFont"/>
    <w:uiPriority w:val="99"/>
    <w:rsid w:val="002C38ED"/>
    <w:rPr>
      <w:rFonts w:cs="Times New Roman"/>
    </w:rPr>
  </w:style>
  <w:style w:type="paragraph" w:customStyle="1" w:styleId="CEOFooterLetter">
    <w:name w:val="CEO_FooterLetter"/>
    <w:basedOn w:val="Normal"/>
    <w:link w:val="CEOFooterLetterChar"/>
    <w:uiPriority w:val="99"/>
    <w:rsid w:val="00175514"/>
    <w:pPr>
      <w:spacing w:before="120" w:after="120"/>
      <w:ind w:left="-284" w:right="-290"/>
      <w:jc w:val="center"/>
    </w:pPr>
    <w:rPr>
      <w:rFonts w:ascii="Verdana" w:hAnsi="Verdana"/>
      <w:spacing w:val="20"/>
      <w:sz w:val="16"/>
      <w:szCs w:val="16"/>
      <w:lang w:val="en-CA" w:eastAsia="en-US"/>
    </w:rPr>
  </w:style>
  <w:style w:type="character" w:customStyle="1" w:styleId="CEOFooterLetterChar">
    <w:name w:val="CEO_FooterLetter Char"/>
    <w:basedOn w:val="DefaultParagraphFont"/>
    <w:link w:val="CEOFooterLetter"/>
    <w:uiPriority w:val="99"/>
    <w:locked/>
    <w:rsid w:val="00175514"/>
    <w:rPr>
      <w:rFonts w:ascii="Verdana" w:hAnsi="Verdana" w:cs="Times New Roman"/>
      <w:spacing w:val="20"/>
      <w:sz w:val="16"/>
      <w:szCs w:val="16"/>
      <w:lang w:val="en-CA" w:eastAsia="en-US"/>
    </w:rPr>
  </w:style>
  <w:style w:type="character" w:customStyle="1" w:styleId="CEONormalChar">
    <w:name w:val="CEO_Normal Char"/>
    <w:basedOn w:val="DefaultParagraphFont"/>
    <w:link w:val="CEONormal0"/>
    <w:uiPriority w:val="99"/>
    <w:locked/>
    <w:rsid w:val="002B6DAE"/>
    <w:rPr>
      <w:rFonts w:ascii="Verdana" w:hAnsi="Verdana" w:cs="Times New Roman"/>
      <w:lang w:val="en-GB" w:eastAsia="en-US" w:bidi="ar-SA"/>
    </w:rPr>
  </w:style>
  <w:style w:type="paragraph" w:customStyle="1" w:styleId="CEONormal0">
    <w:name w:val="CEO_Normal"/>
    <w:link w:val="CEONormalChar"/>
    <w:uiPriority w:val="99"/>
    <w:rsid w:val="002B6DAE"/>
    <w:pPr>
      <w:spacing w:before="120" w:after="120"/>
    </w:pPr>
    <w:rPr>
      <w:rFonts w:ascii="Verdana" w:hAnsi="Verdana"/>
      <w:sz w:val="20"/>
      <w:szCs w:val="20"/>
      <w:lang w:val="en-GB" w:eastAsia="en-US"/>
    </w:rPr>
  </w:style>
  <w:style w:type="paragraph" w:customStyle="1" w:styleId="CEODocTitle-1line">
    <w:name w:val="CEO_DocTitle-1line"/>
    <w:basedOn w:val="CEONormal0"/>
    <w:next w:val="CEONormal0"/>
    <w:uiPriority w:val="99"/>
    <w:rsid w:val="002B6DAE"/>
    <w:pPr>
      <w:spacing w:before="360" w:after="360"/>
      <w:jc w:val="center"/>
    </w:pPr>
    <w:rPr>
      <w:b/>
      <w:sz w:val="28"/>
      <w:szCs w:val="28"/>
      <w:lang w:val="en-US"/>
    </w:rPr>
  </w:style>
  <w:style w:type="paragraph" w:customStyle="1" w:styleId="CEOHeading1-Numbered">
    <w:name w:val="CEO_Heading1-Numbered"/>
    <w:basedOn w:val="CEONormal0"/>
    <w:uiPriority w:val="99"/>
    <w:rsid w:val="002B6DAE"/>
    <w:pPr>
      <w:numPr>
        <w:numId w:val="3"/>
      </w:numPr>
      <w:pBdr>
        <w:bottom w:val="single" w:sz="12" w:space="1" w:color="808080"/>
      </w:pBdr>
    </w:pPr>
    <w:rPr>
      <w:b/>
      <w:bCs/>
      <w:color w:val="808080"/>
    </w:rPr>
  </w:style>
  <w:style w:type="paragraph" w:customStyle="1" w:styleId="CEOHeading1">
    <w:name w:val="CEO_Heading1"/>
    <w:basedOn w:val="CEOHeading1-Numbered"/>
    <w:next w:val="CEONormal0"/>
    <w:uiPriority w:val="99"/>
    <w:rsid w:val="002B6DAE"/>
    <w:pPr>
      <w:numPr>
        <w:numId w:val="0"/>
      </w:numPr>
      <w:spacing w:before="360"/>
    </w:pPr>
    <w:rPr>
      <w:lang w:val="fr-CH"/>
    </w:rPr>
  </w:style>
  <w:style w:type="paragraph" w:customStyle="1" w:styleId="CEOIndent1-123">
    <w:name w:val="CEO_Indent1-123"/>
    <w:basedOn w:val="Normal"/>
    <w:uiPriority w:val="99"/>
    <w:rsid w:val="002B6DAE"/>
    <w:pPr>
      <w:numPr>
        <w:numId w:val="12"/>
      </w:numPr>
      <w:ind w:right="709"/>
    </w:pPr>
    <w:rPr>
      <w:rFonts w:ascii="Verdana" w:hAnsi="Verdana"/>
      <w:sz w:val="19"/>
      <w:szCs w:val="20"/>
      <w:lang w:eastAsia="en-US"/>
    </w:rPr>
  </w:style>
  <w:style w:type="paragraph" w:customStyle="1" w:styleId="CEOEndashListNoIndent">
    <w:name w:val="CEO_EndashListNoIndent"/>
    <w:basedOn w:val="CEONormal0"/>
    <w:uiPriority w:val="99"/>
    <w:rsid w:val="002B6DAE"/>
    <w:pPr>
      <w:numPr>
        <w:numId w:val="5"/>
      </w:numPr>
      <w:tabs>
        <w:tab w:val="clear" w:pos="2237"/>
        <w:tab w:val="num" w:pos="360"/>
        <w:tab w:val="num" w:pos="426"/>
      </w:tabs>
      <w:ind w:left="426" w:hanging="426"/>
    </w:pPr>
    <w:rPr>
      <w:rFonts w:eastAsia="SimHei" w:cs="Simplified Arabic"/>
      <w:sz w:val="19"/>
      <w:szCs w:val="28"/>
    </w:rPr>
  </w:style>
  <w:style w:type="table" w:styleId="TableGrid">
    <w:name w:val="Table Grid"/>
    <w:basedOn w:val="TableNormal"/>
    <w:uiPriority w:val="99"/>
    <w:rsid w:val="002B6DAE"/>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Parts">
    <w:name w:val="CEO_Parts"/>
    <w:basedOn w:val="CEODocTitle-1line"/>
    <w:uiPriority w:val="99"/>
    <w:rsid w:val="002B6DAE"/>
    <w:pPr>
      <w:spacing w:before="0" w:after="240"/>
    </w:pPr>
    <w:rPr>
      <w:sz w:val="22"/>
      <w:szCs w:val="22"/>
    </w:rPr>
  </w:style>
  <w:style w:type="paragraph" w:customStyle="1" w:styleId="CEOTableElements">
    <w:name w:val="CEO_TableElements"/>
    <w:basedOn w:val="CEONormal0"/>
    <w:uiPriority w:val="99"/>
    <w:rsid w:val="002B6DAE"/>
    <w:pPr>
      <w:keepNext/>
      <w:keepLines/>
      <w:tabs>
        <w:tab w:val="left" w:pos="794"/>
        <w:tab w:val="left" w:pos="1191"/>
        <w:tab w:val="left" w:pos="1588"/>
        <w:tab w:val="left" w:pos="1985"/>
      </w:tabs>
      <w:overflowPunct w:val="0"/>
      <w:autoSpaceDE w:val="0"/>
      <w:autoSpaceDN w:val="0"/>
      <w:adjustRightInd w:val="0"/>
      <w:spacing w:before="40" w:after="30"/>
    </w:pPr>
  </w:style>
  <w:style w:type="paragraph" w:customStyle="1" w:styleId="CEOHeaderPartIIRI">
    <w:name w:val="CEO_HeaderPartII_RI"/>
    <w:basedOn w:val="CEONormal0"/>
    <w:uiPriority w:val="99"/>
    <w:rsid w:val="002B6DAE"/>
    <w:pPr>
      <w:keepNext/>
      <w:keepLines/>
      <w:spacing w:before="360"/>
      <w:ind w:left="567" w:hanging="567"/>
    </w:pPr>
    <w:rPr>
      <w:b/>
      <w:bCs/>
    </w:rPr>
  </w:style>
  <w:style w:type="character" w:styleId="FollowedHyperlink">
    <w:name w:val="FollowedHyperlink"/>
    <w:basedOn w:val="DefaultParagraphFont"/>
    <w:uiPriority w:val="99"/>
    <w:rsid w:val="002B6DAE"/>
    <w:rPr>
      <w:rFonts w:ascii="Verdana" w:hAnsi="Verdana" w:cs="Times New Roman"/>
      <w:color w:val="606420"/>
      <w:sz w:val="20"/>
      <w:u w:val="single"/>
      <w:lang w:val="en-GB"/>
    </w:rPr>
  </w:style>
  <w:style w:type="paragraph" w:customStyle="1" w:styleId="CEOProgrammeTitle">
    <w:name w:val="CEO_ProgrammeTitle"/>
    <w:basedOn w:val="CEONormal0"/>
    <w:link w:val="CEOProgrammeTitleChar"/>
    <w:uiPriority w:val="99"/>
    <w:rsid w:val="002B6DAE"/>
    <w:pPr>
      <w:keepNext/>
      <w:keepLines/>
      <w:tabs>
        <w:tab w:val="left" w:pos="794"/>
        <w:tab w:val="left" w:pos="1191"/>
        <w:tab w:val="left" w:pos="1588"/>
        <w:tab w:val="left" w:pos="1985"/>
      </w:tabs>
      <w:overflowPunct w:val="0"/>
      <w:autoSpaceDE w:val="0"/>
      <w:autoSpaceDN w:val="0"/>
      <w:adjustRightInd w:val="0"/>
      <w:jc w:val="center"/>
    </w:pPr>
    <w:rPr>
      <w:b/>
      <w:bCs/>
      <w:sz w:val="22"/>
      <w:szCs w:val="22"/>
      <w:lang w:val="fr-FR"/>
    </w:rPr>
  </w:style>
  <w:style w:type="character" w:customStyle="1" w:styleId="CEOProgrammeTitleChar">
    <w:name w:val="CEO_ProgrammeTitle Char"/>
    <w:basedOn w:val="CEONormalChar"/>
    <w:link w:val="CEOProgrammeTitle"/>
    <w:uiPriority w:val="99"/>
    <w:locked/>
    <w:rsid w:val="002B6DAE"/>
    <w:rPr>
      <w:b/>
      <w:bCs/>
      <w:sz w:val="22"/>
      <w:szCs w:val="22"/>
      <w:lang w:val="fr-FR"/>
    </w:rPr>
  </w:style>
  <w:style w:type="paragraph" w:customStyle="1" w:styleId="CEOFooterContact2-3">
    <w:name w:val="CEO_FooterContact2-3"/>
    <w:basedOn w:val="CEONormal0"/>
    <w:uiPriority w:val="99"/>
    <w:rsid w:val="00DE2FBD"/>
    <w:pPr>
      <w:spacing w:before="0" w:after="0"/>
      <w:ind w:left="3827" w:hanging="2268"/>
    </w:pPr>
    <w:rPr>
      <w:sz w:val="16"/>
      <w:szCs w:val="16"/>
    </w:rPr>
  </w:style>
  <w:style w:type="paragraph" w:customStyle="1" w:styleId="CEOFooterContact1">
    <w:name w:val="CEO_FooterContact1"/>
    <w:basedOn w:val="CEONormal0"/>
    <w:next w:val="CEOFooterContact2-3"/>
    <w:uiPriority w:val="99"/>
    <w:rsid w:val="00DE2FBD"/>
    <w:pPr>
      <w:pBdr>
        <w:top w:val="single" w:sz="4" w:space="5" w:color="auto"/>
      </w:pBdr>
      <w:tabs>
        <w:tab w:val="left" w:pos="1560"/>
      </w:tabs>
      <w:spacing w:after="0"/>
      <w:ind w:left="3827" w:hanging="3827"/>
    </w:pPr>
    <w:rPr>
      <w:sz w:val="16"/>
      <w:szCs w:val="16"/>
    </w:rPr>
  </w:style>
  <w:style w:type="paragraph" w:customStyle="1" w:styleId="CEOMeetingDates0">
    <w:name w:val="CEO_MeetingDates"/>
    <w:basedOn w:val="Normal"/>
    <w:uiPriority w:val="99"/>
    <w:rsid w:val="00354E19"/>
    <w:pPr>
      <w:spacing w:before="120" w:after="120"/>
    </w:pPr>
    <w:rPr>
      <w:rFonts w:ascii="Verdana" w:hAnsi="Verdana"/>
      <w:b/>
      <w:bCs/>
      <w:sz w:val="19"/>
      <w:szCs w:val="20"/>
      <w:lang w:val="en-GB" w:eastAsia="en-US"/>
    </w:rPr>
  </w:style>
  <w:style w:type="paragraph" w:customStyle="1" w:styleId="CEOMeetingName0">
    <w:name w:val="CEO_MeetingName"/>
    <w:basedOn w:val="Normal"/>
    <w:next w:val="Normal"/>
    <w:link w:val="CEOMeetingNameChar"/>
    <w:uiPriority w:val="99"/>
    <w:rsid w:val="00354E19"/>
    <w:pPr>
      <w:spacing w:before="120" w:after="120"/>
    </w:pPr>
    <w:rPr>
      <w:rFonts w:ascii="Verdana" w:hAnsi="Verdana"/>
      <w:b/>
      <w:bCs/>
      <w:sz w:val="19"/>
      <w:lang w:val="en-GB" w:eastAsia="en-US"/>
    </w:rPr>
  </w:style>
  <w:style w:type="character" w:customStyle="1" w:styleId="CEOMeetingNameChar">
    <w:name w:val="CEO_MeetingName Char"/>
    <w:basedOn w:val="CEONormalChar"/>
    <w:link w:val="CEOMeetingName0"/>
    <w:uiPriority w:val="99"/>
    <w:locked/>
    <w:rsid w:val="00354E19"/>
    <w:rPr>
      <w:b/>
      <w:bCs/>
      <w:sz w:val="24"/>
      <w:szCs w:val="24"/>
    </w:rPr>
  </w:style>
  <w:style w:type="paragraph" w:customStyle="1" w:styleId="CEONormalCells0">
    <w:name w:val="CEO_NormalCells"/>
    <w:basedOn w:val="Normal"/>
    <w:uiPriority w:val="99"/>
    <w:rsid w:val="00354E19"/>
    <w:pPr>
      <w:ind w:left="709" w:hanging="709"/>
    </w:pPr>
    <w:rPr>
      <w:rFonts w:ascii="Verdana" w:hAnsi="Verdana"/>
      <w:sz w:val="18"/>
      <w:szCs w:val="20"/>
      <w:lang w:val="en-GB" w:eastAsia="en-US"/>
    </w:rPr>
  </w:style>
  <w:style w:type="paragraph" w:customStyle="1" w:styleId="CEOSectorName0">
    <w:name w:val="CEO_SectorName"/>
    <w:basedOn w:val="Normal"/>
    <w:uiPriority w:val="99"/>
    <w:rsid w:val="00354E19"/>
    <w:pPr>
      <w:spacing w:before="120" w:after="120"/>
    </w:pPr>
    <w:rPr>
      <w:rFonts w:ascii="Verdana" w:hAnsi="Verdana"/>
      <w:b/>
      <w:bCs/>
      <w:sz w:val="26"/>
      <w:szCs w:val="28"/>
      <w:lang w:val="en-GB" w:eastAsia="en-US"/>
    </w:rPr>
  </w:style>
  <w:style w:type="paragraph" w:customStyle="1" w:styleId="CEODocDates0">
    <w:name w:val="CEO_DocDates"/>
    <w:basedOn w:val="CEONormal0"/>
    <w:next w:val="CEONormal0"/>
    <w:uiPriority w:val="99"/>
    <w:rsid w:val="00354E19"/>
    <w:pPr>
      <w:spacing w:before="0" w:after="0"/>
    </w:pPr>
    <w:rPr>
      <w:rFonts w:eastAsia="SimHei" w:cs="Simplified Arabic"/>
      <w:b/>
      <w:bCs/>
      <w:sz w:val="19"/>
      <w:szCs w:val="28"/>
    </w:rPr>
  </w:style>
  <w:style w:type="paragraph" w:customStyle="1" w:styleId="CEODocNo0">
    <w:name w:val="CEO_DocNo"/>
    <w:basedOn w:val="CEONormal0"/>
    <w:next w:val="CEONormal0"/>
    <w:uiPriority w:val="99"/>
    <w:rsid w:val="00354E19"/>
    <w:pPr>
      <w:spacing w:before="0" w:after="0"/>
    </w:pPr>
    <w:rPr>
      <w:rFonts w:eastAsia="SimHei" w:cs="Simplified Arabic"/>
      <w:b/>
      <w:bCs/>
      <w:sz w:val="19"/>
      <w:szCs w:val="28"/>
    </w:rPr>
  </w:style>
  <w:style w:type="paragraph" w:customStyle="1" w:styleId="CEOEndbar">
    <w:name w:val="CEO_Endbar"/>
    <w:basedOn w:val="CEONormal0"/>
    <w:uiPriority w:val="99"/>
    <w:rsid w:val="00322056"/>
    <w:pPr>
      <w:spacing w:before="240"/>
      <w:jc w:val="center"/>
    </w:pPr>
    <w:rPr>
      <w:sz w:val="19"/>
    </w:rPr>
  </w:style>
  <w:style w:type="paragraph" w:customStyle="1" w:styleId="CEOIndent-bulletsblackdot">
    <w:name w:val="CEO_Indent-bulletsblackdot"/>
    <w:basedOn w:val="CEONormal0"/>
    <w:uiPriority w:val="99"/>
    <w:rsid w:val="007151D5"/>
    <w:pPr>
      <w:numPr>
        <w:numId w:val="10"/>
      </w:numPr>
      <w:tabs>
        <w:tab w:val="clear" w:pos="284"/>
        <w:tab w:val="num" w:pos="993"/>
      </w:tabs>
      <w:spacing w:before="60" w:after="60"/>
      <w:ind w:left="993"/>
    </w:pPr>
    <w:rPr>
      <w:sz w:val="19"/>
    </w:rPr>
  </w:style>
  <w:style w:type="character" w:styleId="Emphasis">
    <w:name w:val="Emphasis"/>
    <w:basedOn w:val="DefaultParagraphFont"/>
    <w:uiPriority w:val="99"/>
    <w:qFormat/>
    <w:rsid w:val="00794358"/>
    <w:rPr>
      <w:rFonts w:cs="Times New Roman"/>
      <w:color w:val="CC003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D/conferences/rpm/2009/arb/documents/ParticipantsFinal-List_190110.pdf" TargetMode="External"/><Relationship Id="rId13" Type="http://schemas.openxmlformats.org/officeDocument/2006/relationships/header" Target="header3.xml"/><Relationship Id="rId18" Type="http://schemas.openxmlformats.org/officeDocument/2006/relationships/hyperlink" Target="http://www.itu.int/md/meetingdoc.asp?lang=en&amp;parent=D06-DAP1.2.4-100117-TD-0001" TargetMode="External"/><Relationship Id="rId26" Type="http://schemas.openxmlformats.org/officeDocument/2006/relationships/hyperlink" Target="http://www.itu.int/md/dologin_md.asp?lang=en&amp;id=D06-DAP1.2.4-C-0010!!MSW-E" TargetMode="External"/><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itu.int/md/D06-DAP1.2.1-C-0004/en" TargetMode="External"/><Relationship Id="rId34" Type="http://schemas.openxmlformats.org/officeDocument/2006/relationships/hyperlink" Target="http://www.itu.int/md/dologin_md.asp?lang=en&amp;id=D06-DAP1.2.4-C-0018!!MSW-E"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www.itu.int/md/meetingdoc.asp?lang=en&amp;parent=D06-DAP1.2.4-C-0001" TargetMode="External"/><Relationship Id="rId25" Type="http://schemas.openxmlformats.org/officeDocument/2006/relationships/hyperlink" Target="http://www.itu.int/md/D06-DAP1.2.1-C-0006/en" TargetMode="External"/><Relationship Id="rId33" Type="http://schemas.openxmlformats.org/officeDocument/2006/relationships/hyperlink" Target="http://www.itu.int/md/dologin_md.asp?lang=en&amp;id=D06-DAP1.2.4-C-0017!!MSW-E" TargetMode="External"/><Relationship Id="rId38" Type="http://schemas.openxmlformats.org/officeDocument/2006/relationships/hyperlink" Target="http://www.itu.int/md/dologin_md.asp?lang=en&amp;id=D06-DAP1.2.4-C-0006!!MSW-E" TargetMode="External"/><Relationship Id="rId2" Type="http://schemas.openxmlformats.org/officeDocument/2006/relationships/styles" Target="styles.xml"/><Relationship Id="rId16" Type="http://schemas.openxmlformats.org/officeDocument/2006/relationships/hyperlink" Target="http://www.itu.int/osg/dsg/speeches/2010/jan17.html" TargetMode="External"/><Relationship Id="rId20" Type="http://schemas.openxmlformats.org/officeDocument/2006/relationships/hyperlink" Target="http://www.itu.int/md/dologin_md.asp?lang=en&amp;id=D06-DAP1.2.4-C-0003!!MSW-E" TargetMode="External"/><Relationship Id="rId29" Type="http://schemas.openxmlformats.org/officeDocument/2006/relationships/hyperlink" Target="http://www.itu.int/md/dologin_md.asp?lang=en&amp;id=D06-DAP1.2.4-C-0013!!MSW-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itu.int/md/D06-DAP1.2.1-C-0007/en" TargetMode="External"/><Relationship Id="rId32" Type="http://schemas.openxmlformats.org/officeDocument/2006/relationships/hyperlink" Target="http://www.itu.int/md/dologin_md.asp?lang=en&amp;id=D06-DAP1.2.4-C-0016!!MSW-E" TargetMode="External"/><Relationship Id="rId37" Type="http://schemas.openxmlformats.org/officeDocument/2006/relationships/hyperlink" Target="http://www.itu.int/md/dologin_md.asp?lang=en&amp;id=D06-DAP1.2.4-C-0014!!MSW-E" TargetMode="Externa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itu.int/ITU-D/dir/speeches.asp" TargetMode="External"/><Relationship Id="rId23" Type="http://schemas.openxmlformats.org/officeDocument/2006/relationships/hyperlink" Target="http://www.itu.int/md/D06-DAP1.2.1-C-0005/en" TargetMode="External"/><Relationship Id="rId28" Type="http://schemas.openxmlformats.org/officeDocument/2006/relationships/hyperlink" Target="http://www.itu.int/md/dologin_md.asp?lang=en&amp;id=D06-DAP1.2.4-C-0012!!MSW-E" TargetMode="External"/><Relationship Id="rId36" Type="http://schemas.openxmlformats.org/officeDocument/2006/relationships/hyperlink" Target="http://www.itu.int/md/dologin_md.asp?lang=en&amp;id=D06-DAP1.2.4-C-0020!!MSW-E" TargetMode="External"/><Relationship Id="rId10" Type="http://schemas.openxmlformats.org/officeDocument/2006/relationships/header" Target="header2.xml"/><Relationship Id="rId19" Type="http://schemas.openxmlformats.org/officeDocument/2006/relationships/hyperlink" Target="http://www.itu.int/md/meetingdoc.asp?lang=en&amp;parent=D06-DAP1.2.4-C-0008" TargetMode="External"/><Relationship Id="rId31" Type="http://schemas.openxmlformats.org/officeDocument/2006/relationships/hyperlink" Target="http://www.itu.int/md/dologin_md.asp?lang=en&amp;id=D06-DAP1.2.4-C-0009!!MSW-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itu.int/md/dologin_md.asp?lang=en&amp;id=D06-DAP1.2.4-C-0002!!MSW-E" TargetMode="External"/><Relationship Id="rId27" Type="http://schemas.openxmlformats.org/officeDocument/2006/relationships/hyperlink" Target="http://www.itu.int/md/dologin_md.asp?lang=en&amp;id=D06-DAP1.2.4-C-0011!!MSW-E" TargetMode="External"/><Relationship Id="rId30" Type="http://schemas.openxmlformats.org/officeDocument/2006/relationships/hyperlink" Target="http://www.itu.int/md/dologin_md.asp?lang=en&amp;id=D06-DAP1.2.4-C-0021!!MSW-E" TargetMode="External"/><Relationship Id="rId35" Type="http://schemas.openxmlformats.org/officeDocument/2006/relationships/hyperlink" Target="http://www.itu.int/md/dologin_md.asp?lang=en&amp;id=D06-DAP1.2.4-C-0019!!MS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9</Pages>
  <Words>1356</Words>
  <Characters>7734</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metral</dc:creator>
  <cp:keywords/>
  <dc:description/>
  <cp:lastModifiedBy>Nora Magistris</cp:lastModifiedBy>
  <cp:revision>25</cp:revision>
  <cp:lastPrinted>2010-02-05T16:19:00Z</cp:lastPrinted>
  <dcterms:created xsi:type="dcterms:W3CDTF">2010-02-05T10:40:00Z</dcterms:created>
  <dcterms:modified xsi:type="dcterms:W3CDTF">2010-02-09T09:43:00Z</dcterms:modified>
</cp:coreProperties>
</file>