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0C1F6B" w:rsidRPr="00F50B98" w:rsidTr="00390964">
        <w:trPr>
          <w:cantSplit/>
        </w:trPr>
        <w:tc>
          <w:tcPr>
            <w:tcW w:w="1418" w:type="dxa"/>
            <w:vAlign w:val="center"/>
          </w:tcPr>
          <w:p w:rsidR="000C1F6B" w:rsidRPr="00F50B98" w:rsidRDefault="000C1F6B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50B98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F67402" w:rsidRPr="00F50B98" w:rsidRDefault="00F67402" w:rsidP="0039096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50B9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F50B98" w:rsidRDefault="00F67402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50B9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50B9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F50B98" w:rsidRDefault="001F03A7" w:rsidP="0039096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F50B98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7C8FAE8" wp14:editId="644E5D3D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7E" w:rsidRPr="00F50B98" w:rsidRDefault="00690A7E" w:rsidP="00186B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F50B98" w:rsidRDefault="00517A03" w:rsidP="00ED26A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ab/>
        <w:t xml:space="preserve">Genève, le </w:t>
      </w:r>
      <w:r w:rsidR="00ED26AE" w:rsidRPr="00F50B98">
        <w:rPr>
          <w:rFonts w:asciiTheme="minorHAnsi" w:hAnsiTheme="minorHAnsi"/>
          <w:lang w:val="fr-CH"/>
        </w:rPr>
        <w:t xml:space="preserve">23 mai </w:t>
      </w:r>
      <w:r w:rsidR="00186BB6" w:rsidRPr="00F50B98">
        <w:rPr>
          <w:rFonts w:asciiTheme="minorHAnsi" w:hAnsiTheme="minorHAnsi"/>
          <w:lang w:val="fr-CH"/>
        </w:rPr>
        <w:t>2016</w:t>
      </w:r>
    </w:p>
    <w:p w:rsidR="00517A03" w:rsidRPr="00F50B98" w:rsidRDefault="00517A03" w:rsidP="00A5280F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F50B98" w:rsidTr="00697BC1">
        <w:trPr>
          <w:cantSplit/>
          <w:trHeight w:val="340"/>
        </w:trPr>
        <w:tc>
          <w:tcPr>
            <w:tcW w:w="822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Tél.:</w:t>
            </w:r>
            <w:r w:rsidRPr="00F50B98">
              <w:rPr>
                <w:rFonts w:asciiTheme="minorHAnsi" w:hAnsiTheme="minorHAnsi"/>
                <w:lang w:val="fr-CH"/>
              </w:rPr>
              <w:br/>
              <w:t>Fax:</w:t>
            </w:r>
            <w:r w:rsidRPr="00F50B98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F50B98" w:rsidRDefault="00517A03" w:rsidP="00ED26A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F50B98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ED26AE" w:rsidRPr="00F50B98">
              <w:rPr>
                <w:rFonts w:asciiTheme="minorHAnsi" w:hAnsiTheme="minorHAnsi"/>
                <w:b/>
                <w:lang w:val="fr-CH"/>
              </w:rPr>
              <w:t>223</w:t>
            </w:r>
          </w:p>
          <w:p w:rsidR="00517A03" w:rsidRPr="00F50B98" w:rsidRDefault="00517A03" w:rsidP="00ED26A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 xml:space="preserve">COM </w:t>
            </w:r>
            <w:r w:rsidR="00ED26AE" w:rsidRPr="00F50B98">
              <w:rPr>
                <w:rFonts w:asciiTheme="minorHAnsi" w:hAnsiTheme="minorHAnsi"/>
                <w:lang w:val="fr-CH"/>
              </w:rPr>
              <w:t>13</w:t>
            </w:r>
            <w:r w:rsidR="00A83265" w:rsidRPr="00F50B98">
              <w:rPr>
                <w:rFonts w:asciiTheme="minorHAnsi" w:hAnsiTheme="minorHAnsi"/>
                <w:lang w:val="fr-CH"/>
              </w:rPr>
              <w:t>/</w:t>
            </w:r>
            <w:r w:rsidR="00ED26AE" w:rsidRPr="00F50B98">
              <w:rPr>
                <w:rFonts w:asciiTheme="minorHAnsi" w:hAnsiTheme="minorHAnsi"/>
                <w:lang w:val="fr-CH"/>
              </w:rPr>
              <w:t>TK</w:t>
            </w: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ED26A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C10055" w:rsidRPr="00F50B98">
              <w:rPr>
                <w:rFonts w:asciiTheme="minorHAnsi" w:hAnsiTheme="minorHAnsi"/>
                <w:lang w:val="fr-CH"/>
              </w:rPr>
              <w:t>5</w:t>
            </w:r>
            <w:r w:rsidR="00ED26AE" w:rsidRPr="00F50B98">
              <w:rPr>
                <w:rFonts w:asciiTheme="minorHAnsi" w:hAnsiTheme="minorHAnsi"/>
                <w:lang w:val="fr-CH"/>
              </w:rPr>
              <w:t>126</w:t>
            </w:r>
            <w:r w:rsidRPr="00F50B98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F50B98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ED26AE" w:rsidRPr="00F50B98">
                <w:rPr>
                  <w:rStyle w:val="Hyperlink"/>
                  <w:rFonts w:asciiTheme="minorHAnsi" w:hAnsiTheme="minorHAnsi"/>
                  <w:lang w:val="fr-CH"/>
                </w:rPr>
                <w:t>tsbsg13@itu.int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186BB6" w:rsidRPr="00F50B98" w:rsidRDefault="00517A03" w:rsidP="00ED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F50B98">
              <w:rPr>
                <w:rFonts w:asciiTheme="minorHAnsi" w:hAnsiTheme="minorHAnsi"/>
                <w:lang w:val="fr-CH"/>
              </w:rPr>
              <w:t>'</w:t>
            </w:r>
            <w:r w:rsidRPr="00F50B98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F50B98" w:rsidTr="00697BC1">
        <w:trPr>
          <w:cantSplit/>
        </w:trPr>
        <w:tc>
          <w:tcPr>
            <w:tcW w:w="822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F50B98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b/>
                <w:lang w:val="fr-CH"/>
              </w:rPr>
              <w:t>Copie</w:t>
            </w:r>
            <w:r w:rsidRPr="00F50B98">
              <w:rPr>
                <w:rFonts w:asciiTheme="minorHAnsi" w:hAnsiTheme="minorHAnsi"/>
                <w:lang w:val="fr-CH"/>
              </w:rPr>
              <w:t>:</w:t>
            </w:r>
          </w:p>
          <w:p w:rsidR="00ED26AE" w:rsidRPr="00F50B98" w:rsidRDefault="00ED26AE" w:rsidP="00ED26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ED26AE" w:rsidRPr="00F50B98" w:rsidRDefault="00ED26AE" w:rsidP="00ED26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ED26AE" w:rsidRPr="00F50B98" w:rsidRDefault="00ED26AE" w:rsidP="00186B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  <w:r w:rsidR="007B555D">
              <w:rPr>
                <w:rFonts w:asciiTheme="minorHAnsi" w:hAnsiTheme="minorHAnsi"/>
                <w:lang w:val="fr-CH"/>
              </w:rPr>
              <w:t>;</w:t>
            </w:r>
          </w:p>
          <w:p w:rsidR="00517A03" w:rsidRPr="00F50B98" w:rsidRDefault="00517A03" w:rsidP="00186B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F50B98">
              <w:rPr>
                <w:rFonts w:asciiTheme="minorHAnsi" w:hAnsiTheme="minorHAnsi"/>
                <w:lang w:val="fr-CH"/>
              </w:rPr>
              <w:t>'</w:t>
            </w:r>
            <w:r w:rsidRPr="00F50B98">
              <w:rPr>
                <w:rFonts w:asciiTheme="minorHAnsi" w:hAnsiTheme="minorHAnsi"/>
                <w:lang w:val="fr-CH"/>
              </w:rPr>
              <w:t xml:space="preserve">études </w:t>
            </w:r>
            <w:r w:rsidR="00ED26AE" w:rsidRPr="00F50B98">
              <w:rPr>
                <w:rFonts w:asciiTheme="minorHAnsi" w:hAnsiTheme="minorHAnsi"/>
                <w:lang w:val="fr-CH"/>
              </w:rPr>
              <w:t>13 de l'UIT</w:t>
            </w:r>
            <w:r w:rsidR="00ED26AE" w:rsidRPr="00F50B98">
              <w:rPr>
                <w:rFonts w:asciiTheme="minorHAnsi" w:hAnsiTheme="minorHAnsi"/>
                <w:lang w:val="fr-CH"/>
              </w:rPr>
              <w:noBreakHyphen/>
              <w:t>T</w:t>
            </w:r>
            <w:r w:rsidRPr="00F50B98">
              <w:rPr>
                <w:rFonts w:asciiTheme="minorHAnsi" w:hAnsiTheme="minorHAnsi"/>
                <w:lang w:val="fr-CH"/>
              </w:rPr>
              <w:t>;</w:t>
            </w:r>
          </w:p>
          <w:p w:rsidR="00517A03" w:rsidRPr="00F50B98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F50B98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F50B98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F50B98" w:rsidTr="00846071">
        <w:trPr>
          <w:gridAfter w:val="1"/>
          <w:wAfter w:w="8" w:type="dxa"/>
          <w:cantSplit/>
          <w:trHeight w:val="439"/>
        </w:trPr>
        <w:tc>
          <w:tcPr>
            <w:tcW w:w="822" w:type="dxa"/>
          </w:tcPr>
          <w:p w:rsidR="00517A03" w:rsidRPr="00F50B98" w:rsidRDefault="00517A03" w:rsidP="00E257A4">
            <w:pPr>
              <w:pStyle w:val="Tabletext0"/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r w:rsidRPr="00F50B98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E257A4" w:rsidRDefault="00C10055" w:rsidP="00E257A4">
            <w:pPr>
              <w:pStyle w:val="Tabletext0"/>
              <w:spacing w:after="120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E257A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Approbation de la nouvelle Recommandation UIT-T </w:t>
            </w:r>
            <w:r w:rsidR="00ED26AE" w:rsidRPr="00E257A4">
              <w:rPr>
                <w:rFonts w:asciiTheme="minorHAnsi" w:hAnsiTheme="minorHAnsi"/>
                <w:b/>
                <w:bCs/>
                <w:szCs w:val="24"/>
                <w:lang w:val="fr-CH"/>
              </w:rPr>
              <w:t>Y.2772</w:t>
            </w:r>
          </w:p>
        </w:tc>
      </w:tr>
    </w:tbl>
    <w:p w:rsidR="00517A03" w:rsidRPr="00F50B98" w:rsidRDefault="00517A03" w:rsidP="00215A4D">
      <w:pPr>
        <w:spacing w:before="240" w:line="360" w:lineRule="auto"/>
        <w:rPr>
          <w:rFonts w:asciiTheme="minorHAnsi" w:hAnsiTheme="minorHAnsi"/>
          <w:szCs w:val="24"/>
          <w:lang w:val="fr-CH"/>
        </w:rPr>
      </w:pPr>
      <w:bookmarkStart w:id="1" w:name="StartTyping_F"/>
      <w:bookmarkEnd w:id="1"/>
      <w:r w:rsidRPr="00F50B98">
        <w:rPr>
          <w:rFonts w:asciiTheme="minorHAnsi" w:hAnsiTheme="minorHAnsi"/>
          <w:szCs w:val="24"/>
          <w:lang w:val="fr-CH"/>
        </w:rPr>
        <w:t>Madame, Monsieur,</w:t>
      </w:r>
    </w:p>
    <w:p w:rsidR="001E0FC5" w:rsidRPr="00F50B98" w:rsidRDefault="001E0FC5" w:rsidP="00ED26AE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1</w:t>
      </w:r>
      <w:r w:rsidRPr="00F50B98">
        <w:rPr>
          <w:rFonts w:asciiTheme="minorHAnsi" w:hAnsiTheme="minorHAnsi"/>
          <w:lang w:val="fr-CH"/>
        </w:rPr>
        <w:tab/>
      </w:r>
      <w:r w:rsidR="00C10055" w:rsidRPr="00F50B98">
        <w:rPr>
          <w:rFonts w:asciiTheme="minorHAnsi" w:hAnsiTheme="minorHAnsi"/>
          <w:lang w:val="fr-CH"/>
        </w:rPr>
        <w:t xml:space="preserve">Suite à la Circulaire TSB </w:t>
      </w:r>
      <w:hyperlink r:id="rId11" w:history="1">
        <w:r w:rsidR="00ED26AE" w:rsidRPr="00F50B98">
          <w:rPr>
            <w:rStyle w:val="Hyperlink"/>
            <w:rFonts w:asciiTheme="minorHAnsi" w:hAnsiTheme="minorHAnsi"/>
            <w:lang w:val="fr-CH"/>
          </w:rPr>
          <w:t>187</w:t>
        </w:r>
      </w:hyperlink>
      <w:r w:rsidR="00ED26AE" w:rsidRPr="00F50B98">
        <w:rPr>
          <w:rFonts w:asciiTheme="minorHAnsi" w:hAnsiTheme="minorHAnsi"/>
          <w:lang w:val="fr-CH"/>
        </w:rPr>
        <w:t xml:space="preserve"> </w:t>
      </w:r>
      <w:r w:rsidR="00C10055" w:rsidRPr="00F50B98">
        <w:rPr>
          <w:rFonts w:asciiTheme="minorHAnsi" w:hAnsiTheme="minorHAnsi"/>
          <w:lang w:val="fr-CH"/>
        </w:rPr>
        <w:t xml:space="preserve">du </w:t>
      </w:r>
      <w:r w:rsidR="00554392" w:rsidRPr="00F50B98">
        <w:rPr>
          <w:rFonts w:asciiTheme="minorHAnsi" w:hAnsiTheme="minorHAnsi"/>
          <w:lang w:val="fr-CH"/>
        </w:rPr>
        <w:t xml:space="preserve">18 </w:t>
      </w:r>
      <w:r w:rsidR="00ED26AE" w:rsidRPr="00F50B98">
        <w:rPr>
          <w:rFonts w:asciiTheme="minorHAnsi" w:hAnsiTheme="minorHAnsi"/>
          <w:lang w:val="fr-CH"/>
        </w:rPr>
        <w:t xml:space="preserve">décembre </w:t>
      </w:r>
      <w:r w:rsidR="00554392" w:rsidRPr="00F50B98">
        <w:rPr>
          <w:rFonts w:asciiTheme="minorHAnsi" w:hAnsiTheme="minorHAnsi"/>
          <w:lang w:val="fr-CH"/>
        </w:rPr>
        <w:t>2015</w:t>
      </w:r>
      <w:r w:rsidR="00C10055" w:rsidRPr="00F50B98">
        <w:rPr>
          <w:rFonts w:asciiTheme="minorHAnsi" w:hAnsiTheme="minorHAnsi"/>
          <w:lang w:val="fr-CH"/>
        </w:rPr>
        <w:t xml:space="preserve">, </w:t>
      </w:r>
      <w:r w:rsidR="00ED26AE" w:rsidRPr="00F50B98">
        <w:rPr>
          <w:rFonts w:asciiTheme="minorHAnsi" w:hAnsiTheme="minorHAnsi"/>
          <w:lang w:val="fr-CH"/>
        </w:rPr>
        <w:t xml:space="preserve">et conformément au § 9.5 de la Résolution 1 (Rév. Dubaï, 2012), </w:t>
      </w:r>
      <w:r w:rsidR="00C10055" w:rsidRPr="00F50B98">
        <w:rPr>
          <w:rFonts w:asciiTheme="minorHAnsi" w:hAnsiTheme="minorHAnsi"/>
          <w:lang w:val="fr-CH"/>
        </w:rPr>
        <w:t>j'ai l'honneur de vous informer que, durant la séance plénière du </w:t>
      </w:r>
      <w:r w:rsidR="00554392" w:rsidRPr="00F50B98">
        <w:rPr>
          <w:rFonts w:asciiTheme="minorHAnsi" w:hAnsiTheme="minorHAnsi"/>
          <w:lang w:val="fr-CH"/>
        </w:rPr>
        <w:t xml:space="preserve">29 </w:t>
      </w:r>
      <w:r w:rsidR="00ED26AE" w:rsidRPr="00F50B98">
        <w:rPr>
          <w:rFonts w:asciiTheme="minorHAnsi" w:hAnsiTheme="minorHAnsi"/>
          <w:lang w:val="fr-CH"/>
        </w:rPr>
        <w:t xml:space="preserve">avril </w:t>
      </w:r>
      <w:r w:rsidR="00554392" w:rsidRPr="00F50B98">
        <w:rPr>
          <w:rFonts w:asciiTheme="minorHAnsi" w:hAnsiTheme="minorHAnsi"/>
          <w:lang w:val="fr-CH"/>
        </w:rPr>
        <w:t>2016</w:t>
      </w:r>
      <w:r w:rsidR="00C10055" w:rsidRPr="00F50B98">
        <w:rPr>
          <w:rFonts w:asciiTheme="minorHAnsi" w:hAnsiTheme="minorHAnsi"/>
          <w:lang w:val="fr-CH"/>
        </w:rPr>
        <w:t xml:space="preserve">, </w:t>
      </w:r>
      <w:r w:rsidR="00ED26AE" w:rsidRPr="00F50B98">
        <w:rPr>
          <w:rFonts w:asciiTheme="minorHAnsi" w:hAnsiTheme="minorHAnsi"/>
          <w:lang w:val="fr-CH"/>
        </w:rPr>
        <w:t xml:space="preserve">12 </w:t>
      </w:r>
      <w:r w:rsidR="00C10055" w:rsidRPr="00F50B98">
        <w:rPr>
          <w:rFonts w:asciiTheme="minorHAnsi" w:hAnsiTheme="minorHAnsi"/>
          <w:lang w:val="fr-CH"/>
        </w:rPr>
        <w:t xml:space="preserve">Etats Membres participant à la dernière réunion de la Commission d'études </w:t>
      </w:r>
      <w:r w:rsidR="00ED26AE" w:rsidRPr="00F50B98">
        <w:rPr>
          <w:rFonts w:asciiTheme="minorHAnsi" w:hAnsiTheme="minorHAnsi"/>
          <w:lang w:val="fr-CH"/>
        </w:rPr>
        <w:t>13</w:t>
      </w:r>
      <w:r w:rsidR="00C10055" w:rsidRPr="00F50B98">
        <w:rPr>
          <w:rFonts w:asciiTheme="minorHAnsi" w:hAnsiTheme="minorHAnsi"/>
          <w:lang w:val="fr-CH"/>
        </w:rPr>
        <w:t xml:space="preserve"> </w:t>
      </w:r>
      <w:r w:rsidR="00C10055" w:rsidRPr="00F50B98">
        <w:rPr>
          <w:rFonts w:asciiTheme="minorHAnsi" w:hAnsiTheme="minorHAnsi"/>
          <w:b/>
          <w:bCs/>
          <w:lang w:val="fr-CH"/>
        </w:rPr>
        <w:t>ont approuvé</w:t>
      </w:r>
      <w:r w:rsidR="00C10055" w:rsidRPr="00F50B98">
        <w:rPr>
          <w:rFonts w:asciiTheme="minorHAnsi" w:hAnsiTheme="minorHAnsi"/>
          <w:lang w:val="fr-CH"/>
        </w:rPr>
        <w:t xml:space="preserve"> </w:t>
      </w:r>
      <w:r w:rsidR="00554392" w:rsidRPr="00F50B98">
        <w:rPr>
          <w:rFonts w:asciiTheme="minorHAnsi" w:hAnsiTheme="minorHAnsi"/>
          <w:lang w:val="fr-CH"/>
        </w:rPr>
        <w:t>le</w:t>
      </w:r>
      <w:r w:rsidR="00C10055" w:rsidRPr="00F50B98">
        <w:rPr>
          <w:rFonts w:asciiTheme="minorHAnsi" w:hAnsiTheme="minorHAnsi"/>
          <w:lang w:val="fr-CH"/>
        </w:rPr>
        <w:t xml:space="preserve"> projet de nouvelle Recommandation UIT-T</w:t>
      </w:r>
      <w:r w:rsidR="00554392" w:rsidRPr="00F50B98">
        <w:rPr>
          <w:rFonts w:asciiTheme="minorHAnsi" w:hAnsiTheme="minorHAnsi"/>
          <w:lang w:val="fr-CH"/>
        </w:rPr>
        <w:t xml:space="preserve"> </w:t>
      </w:r>
      <w:r w:rsidR="00ED26AE" w:rsidRPr="00F50B98">
        <w:rPr>
          <w:rFonts w:asciiTheme="minorHAnsi" w:hAnsiTheme="minorHAnsi"/>
          <w:lang w:val="fr-CH"/>
        </w:rPr>
        <w:t>Y.2772 "Mécanismes applicables aux éléments de réseau avec prise en charge de l'inspection approfondie des paquets"</w:t>
      </w:r>
      <w:r w:rsidR="00C10055" w:rsidRPr="00F50B98">
        <w:rPr>
          <w:rFonts w:asciiTheme="minorHAnsi" w:hAnsiTheme="minorHAnsi"/>
          <w:lang w:val="fr-CH"/>
        </w:rPr>
        <w:t>.</w:t>
      </w:r>
      <w:r w:rsidR="00554392" w:rsidRPr="00F50B98">
        <w:rPr>
          <w:rFonts w:asciiTheme="minorHAnsi" w:hAnsiTheme="minorHAnsi"/>
          <w:lang w:val="fr-CH"/>
        </w:rPr>
        <w:t xml:space="preserve"> Le résumé de cette Recommandation fait l</w:t>
      </w:r>
      <w:r w:rsidR="001F03A7" w:rsidRPr="00F50B98">
        <w:rPr>
          <w:rFonts w:asciiTheme="minorHAnsi" w:hAnsiTheme="minorHAnsi"/>
          <w:lang w:val="fr-CH"/>
        </w:rPr>
        <w:t>'</w:t>
      </w:r>
      <w:r w:rsidR="00554392" w:rsidRPr="00F50B98">
        <w:rPr>
          <w:rFonts w:asciiTheme="minorHAnsi" w:hAnsiTheme="minorHAnsi"/>
          <w:lang w:val="fr-CH"/>
        </w:rPr>
        <w:t>objet de l</w:t>
      </w:r>
      <w:r w:rsidR="001F03A7" w:rsidRPr="00F50B98">
        <w:rPr>
          <w:rFonts w:asciiTheme="minorHAnsi" w:hAnsiTheme="minorHAnsi"/>
          <w:lang w:val="fr-CH"/>
        </w:rPr>
        <w:t>'</w:t>
      </w:r>
      <w:r w:rsidR="00554392" w:rsidRPr="00F50B98">
        <w:rPr>
          <w:rFonts w:asciiTheme="minorHAnsi" w:hAnsiTheme="minorHAnsi"/>
          <w:lang w:val="fr-CH"/>
        </w:rPr>
        <w:t>Annexe 1.</w:t>
      </w:r>
    </w:p>
    <w:p w:rsidR="00C10055" w:rsidRPr="00F50B98" w:rsidRDefault="00ED26AE" w:rsidP="00ED26AE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2</w:t>
      </w:r>
      <w:r w:rsidR="00C10055" w:rsidRPr="00F50B98">
        <w:rPr>
          <w:rFonts w:asciiTheme="minorHAnsi" w:hAnsiTheme="minorHAnsi"/>
          <w:lang w:val="fr-CH"/>
        </w:rPr>
        <w:tab/>
        <w:t>Les renseignements existants sur les brevets sont accessibles en ligne sur le</w:t>
      </w:r>
      <w:r w:rsidRPr="00F50B98">
        <w:rPr>
          <w:rFonts w:asciiTheme="minorHAnsi" w:hAnsiTheme="minorHAnsi"/>
          <w:lang w:val="fr-CH"/>
        </w:rPr>
        <w:t xml:space="preserve"> </w:t>
      </w:r>
      <w:hyperlink r:id="rId12" w:history="1">
        <w:r w:rsidRPr="00F50B98">
          <w:rPr>
            <w:rFonts w:ascii="Calibri" w:hAnsi="Calibri"/>
            <w:color w:val="0000FF"/>
            <w:u w:val="single"/>
            <w:lang w:val="fr-CH"/>
          </w:rPr>
          <w:t>site web de l'UIT-T</w:t>
        </w:r>
      </w:hyperlink>
      <w:r w:rsidR="00C10055" w:rsidRPr="00F50B98">
        <w:rPr>
          <w:rFonts w:asciiTheme="minorHAnsi" w:hAnsiTheme="minorHAnsi"/>
          <w:lang w:val="fr-CH"/>
        </w:rPr>
        <w:t>.</w:t>
      </w:r>
    </w:p>
    <w:p w:rsidR="00C10055" w:rsidRPr="00F50B98" w:rsidRDefault="00ED26AE" w:rsidP="00140265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3</w:t>
      </w:r>
      <w:r w:rsidR="00C10055" w:rsidRPr="00F50B98">
        <w:rPr>
          <w:rFonts w:asciiTheme="minorHAnsi" w:hAnsiTheme="minorHAnsi"/>
          <w:lang w:val="fr-CH"/>
        </w:rPr>
        <w:tab/>
        <w:t xml:space="preserve">La version prépubliée de cette Recommandation </w:t>
      </w:r>
      <w:r w:rsidR="00140265">
        <w:rPr>
          <w:rFonts w:asciiTheme="minorHAnsi" w:hAnsiTheme="minorHAnsi"/>
          <w:lang w:val="fr-CH"/>
        </w:rPr>
        <w:t xml:space="preserve">est </w:t>
      </w:r>
      <w:r w:rsidR="00C10055" w:rsidRPr="00F50B98">
        <w:rPr>
          <w:rFonts w:asciiTheme="minorHAnsi" w:hAnsiTheme="minorHAnsi"/>
          <w:lang w:val="fr-CH"/>
        </w:rPr>
        <w:t>disponible sur le site web de l'UIT-T</w:t>
      </w:r>
      <w:r w:rsidRPr="00F50B98">
        <w:rPr>
          <w:rFonts w:asciiTheme="minorHAnsi" w:hAnsiTheme="minorHAnsi"/>
          <w:lang w:val="fr-CH"/>
        </w:rPr>
        <w:t xml:space="preserve"> à l'adresse </w:t>
      </w:r>
      <w:hyperlink r:id="rId13" w:history="1">
        <w:r w:rsidRPr="00F50B98">
          <w:rPr>
            <w:rFonts w:ascii="Calibri" w:hAnsi="Calibri"/>
            <w:color w:val="0000FF"/>
            <w:u w:val="single"/>
            <w:lang w:val="fr-CH"/>
          </w:rPr>
          <w:t>http://www.itu.int/ITU-T/recommendations/rec.aspx?rec=12709</w:t>
        </w:r>
      </w:hyperlink>
      <w:r w:rsidR="00C10055" w:rsidRPr="00F50B98">
        <w:rPr>
          <w:rFonts w:asciiTheme="minorHAnsi" w:hAnsiTheme="minorHAnsi"/>
          <w:lang w:val="fr-CH"/>
        </w:rPr>
        <w:t>.</w:t>
      </w:r>
    </w:p>
    <w:p w:rsidR="00C10055" w:rsidRPr="00F50B98" w:rsidRDefault="00ED26AE" w:rsidP="003761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4</w:t>
      </w:r>
      <w:r w:rsidR="00C10055" w:rsidRPr="00F50B98">
        <w:rPr>
          <w:rFonts w:asciiTheme="minorHAnsi" w:hAnsiTheme="minorHAnsi"/>
          <w:lang w:val="fr-CH"/>
        </w:rPr>
        <w:tab/>
        <w:t>L'UIT publiera cette Recommandation dès que possible.</w:t>
      </w:r>
    </w:p>
    <w:p w:rsidR="00517A03" w:rsidRPr="00F50B98" w:rsidRDefault="00517A03" w:rsidP="003761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Veuillez agréer, Madame, Monsieur, l</w:t>
      </w:r>
      <w:r w:rsidR="00167472" w:rsidRPr="00F50B98">
        <w:rPr>
          <w:rFonts w:asciiTheme="minorHAnsi" w:hAnsiTheme="minorHAnsi"/>
          <w:lang w:val="fr-CH"/>
        </w:rPr>
        <w:t>'</w:t>
      </w:r>
      <w:r w:rsidRPr="00F50B98">
        <w:rPr>
          <w:rFonts w:asciiTheme="minorHAnsi" w:hAnsiTheme="minorHAnsi"/>
          <w:lang w:val="fr-CH"/>
        </w:rPr>
        <w:t>assurance de ma haute considération.</w:t>
      </w:r>
    </w:p>
    <w:p w:rsidR="003F17C2" w:rsidRPr="00F50B98" w:rsidRDefault="003F17C2" w:rsidP="00A2152F">
      <w:pPr>
        <w:spacing w:before="0"/>
        <w:rPr>
          <w:rFonts w:asciiTheme="minorHAnsi" w:hAnsiTheme="minorHAnsi"/>
          <w:lang w:val="fr-CH"/>
        </w:rPr>
      </w:pPr>
      <w:bookmarkStart w:id="2" w:name="_GoBack"/>
      <w:bookmarkEnd w:id="2"/>
    </w:p>
    <w:p w:rsidR="003F17C2" w:rsidRPr="00F50B98" w:rsidRDefault="003F17C2" w:rsidP="00A2152F">
      <w:pPr>
        <w:spacing w:before="0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Chaesub Lee</w:t>
      </w:r>
      <w:r w:rsidRPr="00F50B98">
        <w:rPr>
          <w:rFonts w:asciiTheme="minorHAnsi" w:hAnsiTheme="minorHAnsi"/>
          <w:lang w:val="fr-CH"/>
        </w:rPr>
        <w:br/>
        <w:t>Directeur du Bureau de la</w:t>
      </w:r>
      <w:r w:rsidR="00126FFB" w:rsidRPr="00F50B98">
        <w:rPr>
          <w:rFonts w:asciiTheme="minorHAnsi" w:hAnsiTheme="minorHAnsi"/>
          <w:lang w:val="fr-CH"/>
        </w:rPr>
        <w:br/>
      </w:r>
      <w:r w:rsidRPr="00F50B98">
        <w:rPr>
          <w:rFonts w:asciiTheme="minorHAnsi" w:hAnsiTheme="minorHAnsi"/>
          <w:lang w:val="fr-CH"/>
        </w:rPr>
        <w:t>normalisation des télécommunications</w:t>
      </w:r>
    </w:p>
    <w:p w:rsidR="00554392" w:rsidRPr="00F50B98" w:rsidRDefault="001F03A7" w:rsidP="00690A7E">
      <w:pPr>
        <w:spacing w:before="240" w:line="360" w:lineRule="auto"/>
        <w:rPr>
          <w:rFonts w:asciiTheme="minorHAnsi" w:hAnsiTheme="minorHAnsi"/>
          <w:szCs w:val="24"/>
          <w:lang w:val="fr-CH"/>
        </w:rPr>
      </w:pPr>
      <w:r w:rsidRPr="007B555D">
        <w:rPr>
          <w:rFonts w:asciiTheme="minorHAnsi" w:hAnsiTheme="minorHAnsi"/>
          <w:b/>
          <w:bCs/>
          <w:szCs w:val="24"/>
          <w:lang w:val="fr-CH"/>
        </w:rPr>
        <w:lastRenderedPageBreak/>
        <w:t>Annexe:</w:t>
      </w:r>
      <w:r w:rsidR="00554392" w:rsidRPr="00F50B98">
        <w:rPr>
          <w:rFonts w:asciiTheme="minorHAnsi" w:hAnsiTheme="minorHAnsi"/>
          <w:szCs w:val="24"/>
          <w:lang w:val="fr-CH"/>
        </w:rPr>
        <w:t xml:space="preserve"> </w:t>
      </w:r>
      <w:r w:rsidR="00554392" w:rsidRPr="007B555D">
        <w:rPr>
          <w:rFonts w:asciiTheme="minorHAnsi" w:hAnsiTheme="minorHAnsi"/>
          <w:b/>
          <w:bCs/>
          <w:szCs w:val="24"/>
          <w:lang w:val="fr-CH"/>
        </w:rPr>
        <w:t>1</w:t>
      </w:r>
    </w:p>
    <w:p w:rsidR="00554392" w:rsidRPr="00F50B98" w:rsidRDefault="00554392" w:rsidP="00ED26AE">
      <w:pPr>
        <w:pStyle w:val="AnnexRef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ANNEXE 1</w:t>
      </w:r>
      <w:r w:rsidRPr="00F50B98">
        <w:rPr>
          <w:rFonts w:asciiTheme="minorHAnsi" w:hAnsiTheme="minorHAnsi"/>
          <w:lang w:val="fr-CH"/>
        </w:rPr>
        <w:br/>
        <w:t xml:space="preserve">(de la Circulaire TSB </w:t>
      </w:r>
      <w:r w:rsidR="00ED26AE" w:rsidRPr="00F50B98">
        <w:rPr>
          <w:rFonts w:asciiTheme="minorHAnsi" w:hAnsiTheme="minorHAnsi"/>
          <w:lang w:val="fr-CH"/>
        </w:rPr>
        <w:t>223</w:t>
      </w:r>
      <w:r w:rsidRPr="00F50B98">
        <w:rPr>
          <w:rFonts w:asciiTheme="minorHAnsi" w:hAnsiTheme="minorHAnsi"/>
          <w:lang w:val="fr-CH"/>
        </w:rPr>
        <w:t>)</w:t>
      </w:r>
    </w:p>
    <w:p w:rsidR="00554392" w:rsidRPr="00F50B98" w:rsidRDefault="00554392" w:rsidP="00ED26AE">
      <w:pPr>
        <w:pStyle w:val="AnnexTitle"/>
        <w:rPr>
          <w:szCs w:val="24"/>
          <w:lang w:val="fr-CH"/>
        </w:rPr>
      </w:pPr>
      <w:r w:rsidRPr="00F50B98">
        <w:rPr>
          <w:rFonts w:asciiTheme="minorHAnsi" w:hAnsiTheme="minorHAnsi"/>
          <w:bCs/>
          <w:szCs w:val="24"/>
          <w:lang w:val="fr-CH"/>
        </w:rPr>
        <w:t xml:space="preserve">Résumé </w:t>
      </w:r>
      <w:r w:rsidRPr="00F50B98">
        <w:rPr>
          <w:rFonts w:asciiTheme="minorHAnsi" w:hAnsiTheme="minorHAnsi"/>
          <w:lang w:val="fr-CH"/>
        </w:rPr>
        <w:t xml:space="preserve">de la nouvelle Recommandation UIT-T </w:t>
      </w:r>
      <w:r w:rsidR="00ED26AE" w:rsidRPr="00F50B98">
        <w:rPr>
          <w:rFonts w:asciiTheme="minorHAnsi" w:hAnsiTheme="minorHAnsi"/>
          <w:lang w:val="fr-CH"/>
        </w:rPr>
        <w:t>Y</w:t>
      </w:r>
      <w:r w:rsidRPr="00F50B98">
        <w:rPr>
          <w:rFonts w:asciiTheme="minorHAnsi" w:hAnsiTheme="minorHAnsi"/>
          <w:lang w:val="fr-CH"/>
        </w:rPr>
        <w:t>.</w:t>
      </w:r>
      <w:r w:rsidR="00ED26AE" w:rsidRPr="00F50B98">
        <w:rPr>
          <w:rFonts w:asciiTheme="minorHAnsi" w:hAnsiTheme="minorHAnsi"/>
          <w:lang w:val="fr-CH"/>
        </w:rPr>
        <w:t>2772</w:t>
      </w:r>
    </w:p>
    <w:p w:rsidR="00554392" w:rsidRPr="00F50B98" w:rsidRDefault="00554392" w:rsidP="00ED26AE">
      <w:pPr>
        <w:pStyle w:val="headingb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 xml:space="preserve">Résumé de la nouvelle Recommandation UIT-T </w:t>
      </w:r>
      <w:r w:rsidR="00ED26AE" w:rsidRPr="00F50B98">
        <w:rPr>
          <w:rFonts w:asciiTheme="minorHAnsi" w:hAnsiTheme="minorHAnsi"/>
          <w:lang w:val="fr-CH"/>
        </w:rPr>
        <w:t>Y.2772</w:t>
      </w:r>
    </w:p>
    <w:p w:rsidR="00C50F09" w:rsidRPr="00F50B98" w:rsidRDefault="00C50F09" w:rsidP="00140265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La Recommandation UIT-T Y.2772 décrit les mécanismes applicables aux éléments de réseau prenant en charge l'inspection approfondie des paquets</w:t>
      </w:r>
      <w:r w:rsidR="00140265">
        <w:rPr>
          <w:rFonts w:asciiTheme="minorHAnsi" w:hAnsiTheme="minorHAnsi"/>
          <w:lang w:val="fr-CH"/>
        </w:rPr>
        <w:t xml:space="preserve"> (DPI)</w:t>
      </w:r>
      <w:r w:rsidRPr="00F50B98">
        <w:rPr>
          <w:rFonts w:asciiTheme="minorHAnsi" w:hAnsiTheme="minorHAnsi"/>
          <w:lang w:val="fr-CH"/>
        </w:rPr>
        <w:t>, y compris les aspects liés aux procédures et méthodes d'inspection DPI relativement aux réseaux en mode paquet. Cette Recommandation facilite la compréhension des aspects méthodes, interfaces, protocoles et procédures liés à l'inspection DPI, ainsi que des aspects processus des produits liés à l'inspection DPI.</w:t>
      </w:r>
    </w:p>
    <w:p w:rsidR="00A96239" w:rsidRPr="007B555D" w:rsidRDefault="00A96239" w:rsidP="0032202E">
      <w:pPr>
        <w:pStyle w:val="Reasons"/>
        <w:rPr>
          <w:lang w:val="fr-CH"/>
        </w:rPr>
      </w:pPr>
    </w:p>
    <w:p w:rsidR="00C50F09" w:rsidRPr="002F2A6D" w:rsidRDefault="00A96239" w:rsidP="002F2A6D">
      <w:pPr>
        <w:jc w:val="center"/>
      </w:pPr>
      <w:r>
        <w:t>______________</w:t>
      </w:r>
    </w:p>
    <w:sectPr w:rsidR="00C50F09" w:rsidRPr="002F2A6D" w:rsidSect="00126FFB">
      <w:headerReference w:type="default" r:id="rId14"/>
      <w:footerReference w:type="default" r:id="rId15"/>
      <w:footerReference w:type="first" r:id="rId16"/>
      <w:pgSz w:w="11907" w:h="16840" w:code="9"/>
      <w:pgMar w:top="1021" w:right="1089" w:bottom="1021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65" w:rsidRDefault="009C0E65">
      <w:r>
        <w:separator/>
      </w:r>
    </w:p>
  </w:endnote>
  <w:endnote w:type="continuationSeparator" w:id="0">
    <w:p w:rsidR="009C0E65" w:rsidRDefault="009C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A2152F" w:rsidRDefault="00A11654" w:rsidP="00A11654">
    <w:pPr>
      <w:pStyle w:val="Footer"/>
      <w:rPr>
        <w:rFonts w:asciiTheme="minorHAnsi" w:hAnsiTheme="minorHAnsi"/>
      </w:rPr>
    </w:pPr>
    <w:r w:rsidRPr="00A2152F">
      <w:rPr>
        <w:rFonts w:asciiTheme="minorHAnsi" w:hAnsiTheme="minorHAnsi"/>
        <w:sz w:val="16"/>
        <w:szCs w:val="16"/>
      </w:rPr>
      <w:t>ITU-T\BUREAU\CIRC\223F.DOC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551974" w:rsidRDefault="00551974" w:rsidP="0055197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 xml:space="preserve">CCITT/ITU-T 60 </w:t>
      </w:r>
      <w:proofErr w:type="spellStart"/>
      <w:r w:rsidRPr="00F632E9">
        <w:rPr>
          <w:rStyle w:val="Hyperlink"/>
          <w:rFonts w:asciiTheme="minorHAnsi" w:hAnsiTheme="minorHAnsi"/>
          <w:sz w:val="18"/>
          <w:szCs w:val="18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65" w:rsidRDefault="009C0E65">
      <w:r>
        <w:t>____________________</w:t>
      </w:r>
    </w:p>
  </w:footnote>
  <w:footnote w:type="continuationSeparator" w:id="0">
    <w:p w:rsidR="009C0E65" w:rsidRDefault="009C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2F2A6D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A2152F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5"/>
    <w:rsid w:val="000039EE"/>
    <w:rsid w:val="00005622"/>
    <w:rsid w:val="0002519E"/>
    <w:rsid w:val="00035B43"/>
    <w:rsid w:val="000758B3"/>
    <w:rsid w:val="00097106"/>
    <w:rsid w:val="000A3539"/>
    <w:rsid w:val="000B0D96"/>
    <w:rsid w:val="000B59D8"/>
    <w:rsid w:val="000C1F6B"/>
    <w:rsid w:val="000C56BE"/>
    <w:rsid w:val="001026FD"/>
    <w:rsid w:val="001077FD"/>
    <w:rsid w:val="00115DD7"/>
    <w:rsid w:val="00126FFB"/>
    <w:rsid w:val="00140265"/>
    <w:rsid w:val="00167472"/>
    <w:rsid w:val="00167F92"/>
    <w:rsid w:val="00173738"/>
    <w:rsid w:val="00186BB6"/>
    <w:rsid w:val="001B79A3"/>
    <w:rsid w:val="001E0FC5"/>
    <w:rsid w:val="001E6B7A"/>
    <w:rsid w:val="001F03A7"/>
    <w:rsid w:val="002152A3"/>
    <w:rsid w:val="00215A4D"/>
    <w:rsid w:val="002F2A6D"/>
    <w:rsid w:val="003131F0"/>
    <w:rsid w:val="00333A80"/>
    <w:rsid w:val="00364E95"/>
    <w:rsid w:val="00372875"/>
    <w:rsid w:val="003761A4"/>
    <w:rsid w:val="00390964"/>
    <w:rsid w:val="003A7E98"/>
    <w:rsid w:val="003B1E80"/>
    <w:rsid w:val="003B66E8"/>
    <w:rsid w:val="003F17C2"/>
    <w:rsid w:val="004033F1"/>
    <w:rsid w:val="00414B0C"/>
    <w:rsid w:val="00423C21"/>
    <w:rsid w:val="004257AC"/>
    <w:rsid w:val="0043711B"/>
    <w:rsid w:val="004B732E"/>
    <w:rsid w:val="004D51F4"/>
    <w:rsid w:val="004D64E0"/>
    <w:rsid w:val="0051210D"/>
    <w:rsid w:val="005136D2"/>
    <w:rsid w:val="00517A03"/>
    <w:rsid w:val="00551974"/>
    <w:rsid w:val="00554392"/>
    <w:rsid w:val="005A3DD9"/>
    <w:rsid w:val="005B1DFC"/>
    <w:rsid w:val="00601682"/>
    <w:rsid w:val="00625E79"/>
    <w:rsid w:val="006333F7"/>
    <w:rsid w:val="006427A1"/>
    <w:rsid w:val="00644741"/>
    <w:rsid w:val="00690A7E"/>
    <w:rsid w:val="00697BC1"/>
    <w:rsid w:val="006A6FFE"/>
    <w:rsid w:val="006C5A91"/>
    <w:rsid w:val="00716BBC"/>
    <w:rsid w:val="007321BC"/>
    <w:rsid w:val="00735BB7"/>
    <w:rsid w:val="00760063"/>
    <w:rsid w:val="00775E4B"/>
    <w:rsid w:val="0079553B"/>
    <w:rsid w:val="00795679"/>
    <w:rsid w:val="007A40FE"/>
    <w:rsid w:val="007B555D"/>
    <w:rsid w:val="00810105"/>
    <w:rsid w:val="008157E0"/>
    <w:rsid w:val="00846071"/>
    <w:rsid w:val="00854E1D"/>
    <w:rsid w:val="0087177C"/>
    <w:rsid w:val="00887FA6"/>
    <w:rsid w:val="008C4397"/>
    <w:rsid w:val="008C465A"/>
    <w:rsid w:val="008F2C9B"/>
    <w:rsid w:val="00923CD6"/>
    <w:rsid w:val="00935AA8"/>
    <w:rsid w:val="0095736A"/>
    <w:rsid w:val="00971C9A"/>
    <w:rsid w:val="009A1116"/>
    <w:rsid w:val="009C0E65"/>
    <w:rsid w:val="009D51FA"/>
    <w:rsid w:val="009F1E23"/>
    <w:rsid w:val="00A11654"/>
    <w:rsid w:val="00A15179"/>
    <w:rsid w:val="00A2152F"/>
    <w:rsid w:val="00A51537"/>
    <w:rsid w:val="00A5280F"/>
    <w:rsid w:val="00A60FC1"/>
    <w:rsid w:val="00A83265"/>
    <w:rsid w:val="00A96239"/>
    <w:rsid w:val="00A97C37"/>
    <w:rsid w:val="00AC37B5"/>
    <w:rsid w:val="00AD752F"/>
    <w:rsid w:val="00AF08A4"/>
    <w:rsid w:val="00B27B41"/>
    <w:rsid w:val="00B8573E"/>
    <w:rsid w:val="00BB24C0"/>
    <w:rsid w:val="00C10055"/>
    <w:rsid w:val="00C26F2E"/>
    <w:rsid w:val="00C45376"/>
    <w:rsid w:val="00C50F09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257A4"/>
    <w:rsid w:val="00E56136"/>
    <w:rsid w:val="00E62CEA"/>
    <w:rsid w:val="00E72AE1"/>
    <w:rsid w:val="00ED26AE"/>
    <w:rsid w:val="00ED6A7A"/>
    <w:rsid w:val="00EE4C36"/>
    <w:rsid w:val="00F346CE"/>
    <w:rsid w:val="00F34F98"/>
    <w:rsid w:val="00F40540"/>
    <w:rsid w:val="00F414F6"/>
    <w:rsid w:val="00F50B98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3F53386-28DB-46B5-95C1-4AFCCE8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table" w:styleId="TableGrid">
    <w:name w:val="Table Grid"/>
    <w:basedOn w:val="TableNormal"/>
    <w:rsid w:val="00C1005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962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2F2A6D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E257A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7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EB7B-D856-4D20-8976-80223A40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18</TotalTime>
  <Pages>2</Pages>
  <Words>334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2542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saxod</dc:creator>
  <cp:keywords/>
  <dc:description>149F.DOCX  For: _x000d_Document date: _x000d_Saved by ITU51006837 at 16:58:01 on 05/05/15</dc:description>
  <cp:lastModifiedBy>Osvath, Alexandra</cp:lastModifiedBy>
  <cp:revision>9</cp:revision>
  <cp:lastPrinted>2016-05-27T08:41:00Z</cp:lastPrinted>
  <dcterms:created xsi:type="dcterms:W3CDTF">2016-05-25T08:43:00Z</dcterms:created>
  <dcterms:modified xsi:type="dcterms:W3CDTF">2016-05-27T08:41:00Z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