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08"/>
        <w:bidiVisual/>
        <w:tblW w:w="5000" w:type="pct"/>
        <w:tblLayout w:type="fixed"/>
        <w:tblLook w:val="0000" w:firstRow="0" w:lastRow="0" w:firstColumn="0" w:lastColumn="0" w:noHBand="0" w:noVBand="0"/>
      </w:tblPr>
      <w:tblGrid>
        <w:gridCol w:w="1535"/>
        <w:gridCol w:w="5924"/>
        <w:gridCol w:w="2180"/>
      </w:tblGrid>
      <w:tr w:rsidR="001B5089" w:rsidRPr="00E6479A" w:rsidTr="008A615A">
        <w:trPr>
          <w:cantSplit/>
          <w:trHeight w:val="1418"/>
        </w:trPr>
        <w:tc>
          <w:tcPr>
            <w:tcW w:w="796" w:type="pct"/>
          </w:tcPr>
          <w:p w:rsidR="001B5089" w:rsidRPr="00E6479A" w:rsidRDefault="001B5089" w:rsidP="001B5089">
            <w:pPr>
              <w:rPr>
                <w:b/>
                <w:bCs/>
                <w:rtl/>
                <w:lang w:bidi="ar-EG"/>
              </w:rPr>
            </w:pPr>
            <w:bookmarkStart w:id="0" w:name="ditulogo"/>
            <w:bookmarkStart w:id="1" w:name="_GoBack"/>
            <w:bookmarkEnd w:id="0"/>
            <w:bookmarkEnd w:id="1"/>
            <w:r w:rsidRPr="00E6479A">
              <w:rPr>
                <w:noProof/>
                <w:lang w:eastAsia="zh-CN"/>
              </w:rPr>
              <w:drawing>
                <wp:inline distT="0" distB="0" distL="0" distR="0" wp14:anchorId="5ECE2834" wp14:editId="25E94B4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73" w:type="pct"/>
          </w:tcPr>
          <w:p w:rsidR="001B5089" w:rsidRPr="006D1882" w:rsidRDefault="001B5089" w:rsidP="001B5089">
            <w:pPr>
              <w:spacing w:after="60"/>
              <w:jc w:val="left"/>
              <w:rPr>
                <w:b/>
                <w:bCs/>
                <w:w w:val="120"/>
                <w:sz w:val="44"/>
                <w:szCs w:val="44"/>
                <w:rtl/>
              </w:rPr>
            </w:pPr>
            <w:r w:rsidRPr="006D1882">
              <w:rPr>
                <w:rFonts w:hint="cs"/>
                <w:b/>
                <w:bCs/>
                <w:w w:val="120"/>
                <w:sz w:val="44"/>
                <w:szCs w:val="44"/>
                <w:rtl/>
              </w:rPr>
              <w:t>الاتحـاد الدولـي للاتصـالات</w:t>
            </w:r>
          </w:p>
          <w:p w:rsidR="001B5089" w:rsidRPr="00E6479A" w:rsidRDefault="001B5089" w:rsidP="001B5089">
            <w:pPr>
              <w:rPr>
                <w:lang w:bidi="ar-SY"/>
              </w:rPr>
            </w:pPr>
            <w:r w:rsidRPr="006D1882">
              <w:rPr>
                <w:rFonts w:hint="cs"/>
                <w:b/>
                <w:bCs/>
                <w:sz w:val="26"/>
                <w:szCs w:val="36"/>
                <w:rtl/>
              </w:rPr>
              <w:t>مكتب تقييس الاتصالات</w:t>
            </w:r>
          </w:p>
        </w:tc>
        <w:tc>
          <w:tcPr>
            <w:tcW w:w="1131" w:type="pct"/>
            <w:vAlign w:val="center"/>
          </w:tcPr>
          <w:p w:rsidR="001B5089" w:rsidRPr="00E6479A" w:rsidRDefault="001B5089" w:rsidP="001B5089">
            <w:pPr>
              <w:rPr>
                <w:b/>
                <w:bCs/>
                <w:rtl/>
              </w:rPr>
            </w:pPr>
            <w:r w:rsidRPr="00E6479A">
              <w:rPr>
                <w:noProof/>
                <w:lang w:eastAsia="zh-CN"/>
              </w:rPr>
              <w:drawing>
                <wp:inline distT="0" distB="0" distL="0" distR="0" wp14:anchorId="01FA9ED8" wp14:editId="06AC7E1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tbl>
      <w:tblPr>
        <w:bidiVisual/>
        <w:tblW w:w="5000" w:type="pct"/>
        <w:jc w:val="center"/>
        <w:tblLook w:val="04A0" w:firstRow="1" w:lastRow="0" w:firstColumn="1" w:lastColumn="0" w:noHBand="0" w:noVBand="1"/>
      </w:tblPr>
      <w:tblGrid>
        <w:gridCol w:w="1493"/>
        <w:gridCol w:w="3753"/>
        <w:gridCol w:w="4393"/>
      </w:tblGrid>
      <w:tr w:rsidR="00B83DAF" w:rsidRPr="00D557FA" w:rsidTr="009332D1">
        <w:trPr>
          <w:jc w:val="center"/>
        </w:trPr>
        <w:tc>
          <w:tcPr>
            <w:tcW w:w="2721" w:type="pct"/>
            <w:gridSpan w:val="2"/>
            <w:shd w:val="clear" w:color="auto" w:fill="auto"/>
          </w:tcPr>
          <w:p w:rsidR="00B77485" w:rsidRPr="008D2308" w:rsidRDefault="00B77485" w:rsidP="00BD4DCB">
            <w:pPr>
              <w:spacing w:before="480" w:after="240" w:line="260" w:lineRule="exact"/>
              <w:jc w:val="center"/>
              <w:rPr>
                <w:szCs w:val="26"/>
                <w:rtl/>
                <w:lang w:val="en-US" w:bidi="ar-EG"/>
              </w:rPr>
            </w:pPr>
          </w:p>
        </w:tc>
        <w:tc>
          <w:tcPr>
            <w:tcW w:w="2279" w:type="pct"/>
            <w:shd w:val="clear" w:color="auto" w:fill="auto"/>
          </w:tcPr>
          <w:p w:rsidR="00B83DAF" w:rsidRPr="00793003" w:rsidRDefault="00824626" w:rsidP="00670B19">
            <w:pPr>
              <w:spacing w:before="480" w:after="240" w:line="260" w:lineRule="exact"/>
              <w:jc w:val="left"/>
              <w:rPr>
                <w:rFonts w:cs="Arial"/>
                <w:rtl/>
                <w:lang w:val="en-US" w:bidi="ar-SY"/>
              </w:rPr>
            </w:pPr>
            <w:r w:rsidRPr="006D1882">
              <w:rPr>
                <w:rFonts w:hint="cs"/>
                <w:rtl/>
              </w:rPr>
              <w:t>جنيف،</w:t>
            </w:r>
            <w:r w:rsidRPr="006D1882">
              <w:rPr>
                <w:rFonts w:hint="cs"/>
                <w:rtl/>
                <w:lang w:bidi="ar-EG"/>
              </w:rPr>
              <w:t xml:space="preserve"> </w:t>
            </w:r>
            <w:r w:rsidR="00670B19">
              <w:rPr>
                <w:lang w:bidi="ar-EG"/>
              </w:rPr>
              <w:t>13</w:t>
            </w:r>
            <w:r>
              <w:rPr>
                <w:rFonts w:hint="cs"/>
                <w:rtl/>
                <w:lang w:bidi="ar-EG"/>
              </w:rPr>
              <w:t xml:space="preserve"> </w:t>
            </w:r>
            <w:r w:rsidR="00670B19">
              <w:rPr>
                <w:rFonts w:hint="cs"/>
                <w:rtl/>
                <w:lang w:bidi="ar-EG"/>
              </w:rPr>
              <w:t>أكتوبر</w:t>
            </w:r>
            <w:r>
              <w:rPr>
                <w:rFonts w:hint="cs"/>
                <w:rtl/>
                <w:lang w:bidi="ar-EG"/>
              </w:rPr>
              <w:t xml:space="preserve"> </w:t>
            </w:r>
            <w:r>
              <w:rPr>
                <w:lang w:bidi="ar-EG"/>
              </w:rPr>
              <w:t>2015</w:t>
            </w:r>
          </w:p>
        </w:tc>
      </w:tr>
      <w:tr w:rsidR="00824626" w:rsidRPr="00D557FA" w:rsidTr="00227FB1">
        <w:trPr>
          <w:jc w:val="center"/>
        </w:trPr>
        <w:tc>
          <w:tcPr>
            <w:tcW w:w="774" w:type="pct"/>
            <w:shd w:val="clear" w:color="auto" w:fill="auto"/>
          </w:tcPr>
          <w:p w:rsidR="00824626" w:rsidRPr="00824626" w:rsidRDefault="00824626" w:rsidP="00824626">
            <w:pPr>
              <w:tabs>
                <w:tab w:val="clear" w:pos="794"/>
                <w:tab w:val="clear" w:pos="1191"/>
                <w:tab w:val="clear" w:pos="1588"/>
                <w:tab w:val="clear" w:pos="1985"/>
                <w:tab w:val="left" w:pos="1056"/>
              </w:tabs>
              <w:spacing w:before="20" w:after="20" w:line="340" w:lineRule="exact"/>
              <w:jc w:val="left"/>
              <w:rPr>
                <w:lang w:val="en-US" w:bidi="ar-EG"/>
              </w:rPr>
            </w:pPr>
            <w:r w:rsidRPr="00824626">
              <w:rPr>
                <w:rFonts w:hint="cs"/>
                <w:rtl/>
                <w:lang w:val="fr-FR"/>
              </w:rPr>
              <w:t>المرجع</w:t>
            </w:r>
            <w:r w:rsidRPr="00824626">
              <w:rPr>
                <w:lang w:val="fr-FR"/>
              </w:rPr>
              <w:t>:</w:t>
            </w:r>
          </w:p>
        </w:tc>
        <w:tc>
          <w:tcPr>
            <w:tcW w:w="1947" w:type="pct"/>
            <w:shd w:val="clear" w:color="auto" w:fill="auto"/>
          </w:tcPr>
          <w:p w:rsidR="00824626" w:rsidRDefault="00824626" w:rsidP="00670B19">
            <w:pPr>
              <w:spacing w:before="20" w:after="20" w:line="340" w:lineRule="exact"/>
              <w:jc w:val="left"/>
              <w:rPr>
                <w:b/>
                <w:rtl/>
                <w:lang w:bidi="ar-EG"/>
              </w:rPr>
            </w:pPr>
            <w:r w:rsidRPr="00F36AC4">
              <w:rPr>
                <w:b/>
              </w:rPr>
              <w:t>TSB</w:t>
            </w:r>
            <w:r w:rsidR="00135BD1">
              <w:rPr>
                <w:b/>
              </w:rPr>
              <w:t> </w:t>
            </w:r>
            <w:r w:rsidRPr="00F36AC4">
              <w:rPr>
                <w:b/>
              </w:rPr>
              <w:t>Circular</w:t>
            </w:r>
            <w:r w:rsidR="00135BD1">
              <w:rPr>
                <w:b/>
              </w:rPr>
              <w:t> </w:t>
            </w:r>
            <w:r>
              <w:rPr>
                <w:b/>
              </w:rPr>
              <w:t>17</w:t>
            </w:r>
            <w:r w:rsidR="00670B19">
              <w:rPr>
                <w:b/>
              </w:rPr>
              <w:t>7</w:t>
            </w:r>
          </w:p>
          <w:p w:rsidR="00824626" w:rsidRPr="00F36AC4" w:rsidRDefault="00824626" w:rsidP="00824626">
            <w:pPr>
              <w:spacing w:before="20" w:after="20" w:line="340" w:lineRule="exact"/>
              <w:jc w:val="left"/>
              <w:rPr>
                <w:rtl/>
                <w:lang w:bidi="ar-EG"/>
              </w:rPr>
            </w:pPr>
          </w:p>
        </w:tc>
        <w:tc>
          <w:tcPr>
            <w:tcW w:w="2279" w:type="pct"/>
            <w:vMerge w:val="restart"/>
            <w:shd w:val="clear" w:color="auto" w:fill="auto"/>
          </w:tcPr>
          <w:p w:rsidR="00824626" w:rsidRPr="00824626" w:rsidRDefault="00824626" w:rsidP="00824626">
            <w:pPr>
              <w:tabs>
                <w:tab w:val="clear" w:pos="794"/>
                <w:tab w:val="left" w:pos="457"/>
              </w:tabs>
              <w:spacing w:before="20" w:after="20" w:line="340" w:lineRule="exact"/>
              <w:ind w:left="457" w:hanging="457"/>
              <w:jc w:val="left"/>
              <w:rPr>
                <w:rtl/>
                <w:lang w:val="fr-FR"/>
              </w:rPr>
            </w:pPr>
            <w:r w:rsidRPr="00824626">
              <w:rPr>
                <w:rFonts w:hint="cs"/>
                <w:rtl/>
                <w:lang w:val="fr-FR"/>
              </w:rPr>
              <w:t>إلى:</w:t>
            </w:r>
          </w:p>
          <w:p w:rsidR="00824626" w:rsidRPr="00824626" w:rsidRDefault="00824626" w:rsidP="00387351">
            <w:pPr>
              <w:tabs>
                <w:tab w:val="clear" w:pos="794"/>
                <w:tab w:val="left" w:pos="284"/>
                <w:tab w:val="left" w:pos="457"/>
              </w:tabs>
              <w:spacing w:before="20" w:after="20" w:line="340" w:lineRule="exact"/>
              <w:ind w:left="284" w:hanging="284"/>
              <w:jc w:val="left"/>
              <w:rPr>
                <w:rtl/>
                <w:lang w:val="fr-FR"/>
              </w:rPr>
            </w:pPr>
            <w:r w:rsidRPr="00824626">
              <w:rPr>
                <w:rFonts w:hint="cs"/>
                <w:rtl/>
                <w:lang w:val="fr-FR"/>
              </w:rPr>
              <w:t>-</w:t>
            </w:r>
            <w:r w:rsidRPr="00824626">
              <w:rPr>
                <w:rtl/>
                <w:lang w:val="fr-FR"/>
              </w:rPr>
              <w:tab/>
            </w:r>
            <w:r w:rsidRPr="00824626">
              <w:rPr>
                <w:rFonts w:hint="cs"/>
                <w:rtl/>
                <w:lang w:val="fr-FR"/>
              </w:rPr>
              <w:t>إدارات الدول الأعضاء في الات‍حاد؛</w:t>
            </w:r>
          </w:p>
          <w:p w:rsidR="00824626" w:rsidRPr="00824626" w:rsidRDefault="00824626" w:rsidP="00387351">
            <w:pPr>
              <w:tabs>
                <w:tab w:val="clear" w:pos="794"/>
                <w:tab w:val="left" w:pos="284"/>
                <w:tab w:val="left" w:pos="457"/>
              </w:tabs>
              <w:spacing w:before="20" w:after="20" w:line="340" w:lineRule="exact"/>
              <w:ind w:left="284" w:hanging="284"/>
              <w:jc w:val="left"/>
              <w:rPr>
                <w:rtl/>
                <w:lang w:val="fr-FR"/>
              </w:rPr>
            </w:pPr>
            <w:r w:rsidRPr="00824626">
              <w:rPr>
                <w:rFonts w:hint="cs"/>
                <w:rtl/>
                <w:lang w:val="fr-FR"/>
              </w:rPr>
              <w:t>-</w:t>
            </w:r>
            <w:r w:rsidRPr="00824626">
              <w:rPr>
                <w:rtl/>
                <w:lang w:val="fr-FR"/>
              </w:rPr>
              <w:tab/>
            </w:r>
            <w:r w:rsidRPr="00824626">
              <w:rPr>
                <w:rFonts w:hint="cs"/>
                <w:rtl/>
                <w:lang w:val="fr-FR"/>
              </w:rPr>
              <w:t>أعضاء قطاع تقييس الاتصالات؛</w:t>
            </w:r>
          </w:p>
          <w:p w:rsidR="00824626" w:rsidRPr="00824626" w:rsidRDefault="00824626" w:rsidP="00387351">
            <w:pPr>
              <w:tabs>
                <w:tab w:val="clear" w:pos="794"/>
                <w:tab w:val="left" w:pos="284"/>
                <w:tab w:val="left" w:pos="457"/>
              </w:tabs>
              <w:spacing w:before="20" w:after="20" w:line="340" w:lineRule="exact"/>
              <w:ind w:left="284" w:hanging="284"/>
              <w:jc w:val="left"/>
              <w:rPr>
                <w:rtl/>
                <w:lang w:val="fr-FR"/>
              </w:rPr>
            </w:pPr>
            <w:r w:rsidRPr="00824626">
              <w:rPr>
                <w:rFonts w:hint="cs"/>
                <w:rtl/>
                <w:lang w:val="fr-FR"/>
              </w:rPr>
              <w:t>-</w:t>
            </w:r>
            <w:r w:rsidRPr="00824626">
              <w:rPr>
                <w:rtl/>
                <w:lang w:val="fr-FR"/>
              </w:rPr>
              <w:tab/>
              <w:t>ال</w:t>
            </w:r>
            <w:r w:rsidRPr="00824626">
              <w:rPr>
                <w:rFonts w:hint="cs"/>
                <w:rtl/>
                <w:lang w:val="fr-FR"/>
              </w:rPr>
              <w:t>‍</w:t>
            </w:r>
            <w:r w:rsidRPr="00824626">
              <w:rPr>
                <w:rtl/>
                <w:lang w:val="fr-FR"/>
              </w:rPr>
              <w:t xml:space="preserve">منتسبين </w:t>
            </w:r>
            <w:r w:rsidRPr="00824626">
              <w:rPr>
                <w:rFonts w:hint="cs"/>
                <w:rtl/>
                <w:lang w:val="fr-FR"/>
              </w:rPr>
              <w:t>إلى</w:t>
            </w:r>
            <w:r w:rsidRPr="00824626">
              <w:rPr>
                <w:rtl/>
                <w:lang w:val="fr-FR"/>
              </w:rPr>
              <w:t xml:space="preserve"> قطاع تقييس الاتصالات</w:t>
            </w:r>
            <w:r w:rsidRPr="00824626">
              <w:rPr>
                <w:rFonts w:hint="cs"/>
                <w:rtl/>
                <w:lang w:val="fr-FR"/>
              </w:rPr>
              <w:t>؛</w:t>
            </w:r>
          </w:p>
          <w:p w:rsidR="00824626" w:rsidRDefault="00824626" w:rsidP="00387351">
            <w:pPr>
              <w:tabs>
                <w:tab w:val="clear" w:pos="794"/>
                <w:tab w:val="left" w:pos="284"/>
                <w:tab w:val="left" w:pos="457"/>
                <w:tab w:val="left" w:pos="3730"/>
              </w:tabs>
              <w:spacing w:before="20" w:after="20" w:line="340" w:lineRule="exact"/>
              <w:ind w:left="284" w:hanging="284"/>
              <w:jc w:val="left"/>
              <w:rPr>
                <w:rtl/>
                <w:lang w:val="fr-FR"/>
              </w:rPr>
            </w:pPr>
            <w:r w:rsidRPr="00824626">
              <w:rPr>
                <w:rFonts w:hint="cs"/>
                <w:rtl/>
                <w:lang w:val="fr-FR"/>
              </w:rPr>
              <w:t>-</w:t>
            </w:r>
            <w:r w:rsidRPr="00824626">
              <w:rPr>
                <w:rtl/>
                <w:lang w:val="fr-FR"/>
              </w:rPr>
              <w:tab/>
            </w:r>
            <w:r w:rsidRPr="00824626">
              <w:rPr>
                <w:rFonts w:hint="cs"/>
                <w:rtl/>
                <w:lang w:val="fr-FR"/>
              </w:rPr>
              <w:t>الهيئات الأكادي‍مية ال‍منضمة إلى الات</w:t>
            </w:r>
            <w:r w:rsidR="00135BD1">
              <w:rPr>
                <w:rFonts w:hint="cs"/>
                <w:rtl/>
                <w:lang w:val="fr-FR"/>
              </w:rPr>
              <w:t>‍</w:t>
            </w:r>
            <w:r w:rsidRPr="00824626">
              <w:rPr>
                <w:rFonts w:hint="cs"/>
                <w:rtl/>
                <w:lang w:val="fr-FR"/>
              </w:rPr>
              <w:t>حاد</w:t>
            </w:r>
          </w:p>
          <w:p w:rsidR="00BA2444" w:rsidRPr="00824626" w:rsidRDefault="00BA2444" w:rsidP="00824626">
            <w:pPr>
              <w:tabs>
                <w:tab w:val="clear" w:pos="794"/>
                <w:tab w:val="left" w:pos="457"/>
                <w:tab w:val="left" w:pos="3730"/>
              </w:tabs>
              <w:spacing w:before="20" w:after="20" w:line="340" w:lineRule="exact"/>
              <w:ind w:left="457" w:hanging="457"/>
              <w:jc w:val="left"/>
              <w:rPr>
                <w:lang w:val="fr-FR"/>
              </w:rPr>
            </w:pPr>
          </w:p>
        </w:tc>
      </w:tr>
      <w:tr w:rsidR="00824626" w:rsidRPr="00D557FA" w:rsidTr="00227FB1">
        <w:trPr>
          <w:jc w:val="center"/>
        </w:trPr>
        <w:tc>
          <w:tcPr>
            <w:tcW w:w="774" w:type="pct"/>
            <w:shd w:val="clear" w:color="auto" w:fill="auto"/>
          </w:tcPr>
          <w:p w:rsidR="00824626" w:rsidRPr="00824626" w:rsidRDefault="00824626" w:rsidP="00824626">
            <w:pPr>
              <w:spacing w:before="20" w:after="20" w:line="340" w:lineRule="exact"/>
              <w:jc w:val="left"/>
              <w:rPr>
                <w:rtl/>
              </w:rPr>
            </w:pPr>
            <w:r>
              <w:rPr>
                <w:rFonts w:hint="cs"/>
                <w:rtl/>
                <w:lang w:bidi="ar-SY"/>
              </w:rPr>
              <w:t>جهة الاتصال:</w:t>
            </w:r>
          </w:p>
        </w:tc>
        <w:tc>
          <w:tcPr>
            <w:tcW w:w="1947" w:type="pct"/>
            <w:shd w:val="clear" w:color="auto" w:fill="auto"/>
          </w:tcPr>
          <w:p w:rsidR="00824626" w:rsidRPr="00824626" w:rsidRDefault="00556871" w:rsidP="00556871">
            <w:pPr>
              <w:spacing w:before="20" w:after="20" w:line="340" w:lineRule="exact"/>
              <w:jc w:val="left"/>
              <w:rPr>
                <w:rtl/>
                <w:lang w:val="fr-FR"/>
              </w:rPr>
            </w:pPr>
            <w:r w:rsidRPr="00556871">
              <w:rPr>
                <w:bCs/>
                <w:lang w:val="en-US"/>
              </w:rPr>
              <w:t>Xiaoya Yang</w:t>
            </w:r>
          </w:p>
        </w:tc>
        <w:tc>
          <w:tcPr>
            <w:tcW w:w="2279" w:type="pct"/>
            <w:vMerge/>
            <w:shd w:val="clear" w:color="auto" w:fill="auto"/>
          </w:tcPr>
          <w:p w:rsidR="00824626" w:rsidRPr="00824626" w:rsidRDefault="00824626" w:rsidP="00824626">
            <w:pPr>
              <w:tabs>
                <w:tab w:val="clear" w:pos="794"/>
                <w:tab w:val="left" w:pos="457"/>
              </w:tabs>
              <w:spacing w:before="20" w:after="20" w:line="340" w:lineRule="exact"/>
              <w:ind w:left="457" w:hanging="457"/>
              <w:jc w:val="left"/>
              <w:rPr>
                <w:lang w:val="fr-FR"/>
              </w:rPr>
            </w:pPr>
          </w:p>
        </w:tc>
      </w:tr>
      <w:tr w:rsidR="00824626" w:rsidRPr="00D557FA" w:rsidTr="00227FB1">
        <w:trPr>
          <w:jc w:val="center"/>
        </w:trPr>
        <w:tc>
          <w:tcPr>
            <w:tcW w:w="774" w:type="pct"/>
            <w:shd w:val="clear" w:color="auto" w:fill="auto"/>
          </w:tcPr>
          <w:p w:rsidR="00824626" w:rsidRPr="00824626" w:rsidRDefault="00824626" w:rsidP="00824626">
            <w:pPr>
              <w:spacing w:before="20" w:after="20" w:line="340" w:lineRule="exact"/>
              <w:jc w:val="left"/>
              <w:rPr>
                <w:rtl/>
              </w:rPr>
            </w:pPr>
            <w:r w:rsidRPr="00824626">
              <w:rPr>
                <w:rFonts w:hint="cs"/>
                <w:rtl/>
              </w:rPr>
              <w:t>الهاتف:</w:t>
            </w:r>
          </w:p>
        </w:tc>
        <w:tc>
          <w:tcPr>
            <w:tcW w:w="1947" w:type="pct"/>
            <w:shd w:val="clear" w:color="auto" w:fill="auto"/>
          </w:tcPr>
          <w:p w:rsidR="00824626" w:rsidRPr="00824626" w:rsidRDefault="00824626" w:rsidP="00D40644">
            <w:pPr>
              <w:spacing w:before="20" w:after="20" w:line="340" w:lineRule="exact"/>
              <w:jc w:val="left"/>
              <w:rPr>
                <w:lang w:val="fr-FR"/>
              </w:rPr>
            </w:pPr>
            <w:r w:rsidRPr="00824626">
              <w:rPr>
                <w:lang w:val="fr-FR"/>
              </w:rPr>
              <w:t>+41</w:t>
            </w:r>
            <w:r w:rsidR="00135BD1">
              <w:rPr>
                <w:lang w:val="fr-FR"/>
              </w:rPr>
              <w:t> </w:t>
            </w:r>
            <w:r w:rsidRPr="00824626">
              <w:rPr>
                <w:lang w:val="fr-FR"/>
              </w:rPr>
              <w:t>22</w:t>
            </w:r>
            <w:r w:rsidR="00135BD1">
              <w:rPr>
                <w:lang w:val="fr-FR"/>
              </w:rPr>
              <w:t> </w:t>
            </w:r>
            <w:r w:rsidRPr="00824626">
              <w:rPr>
                <w:lang w:val="fr-FR"/>
              </w:rPr>
              <w:t>730</w:t>
            </w:r>
            <w:r w:rsidR="00135BD1">
              <w:rPr>
                <w:lang w:val="fr-FR"/>
              </w:rPr>
              <w:t> </w:t>
            </w:r>
            <w:r w:rsidR="00D40644">
              <w:rPr>
                <w:lang w:val="fr-FR"/>
              </w:rPr>
              <w:t>6206</w:t>
            </w:r>
          </w:p>
        </w:tc>
        <w:tc>
          <w:tcPr>
            <w:tcW w:w="2279" w:type="pct"/>
            <w:vMerge/>
            <w:shd w:val="clear" w:color="auto" w:fill="auto"/>
          </w:tcPr>
          <w:p w:rsidR="00824626" w:rsidRPr="00824626" w:rsidRDefault="00824626" w:rsidP="00824626">
            <w:pPr>
              <w:tabs>
                <w:tab w:val="clear" w:pos="794"/>
                <w:tab w:val="left" w:pos="457"/>
              </w:tabs>
              <w:spacing w:before="20" w:after="20" w:line="340" w:lineRule="exact"/>
              <w:ind w:left="457" w:hanging="457"/>
              <w:jc w:val="left"/>
              <w:rPr>
                <w:lang w:val="fr-FR"/>
              </w:rPr>
            </w:pPr>
          </w:p>
        </w:tc>
      </w:tr>
      <w:tr w:rsidR="00824626" w:rsidRPr="00D557FA" w:rsidTr="00227FB1">
        <w:trPr>
          <w:jc w:val="center"/>
        </w:trPr>
        <w:tc>
          <w:tcPr>
            <w:tcW w:w="774" w:type="pct"/>
            <w:shd w:val="clear" w:color="auto" w:fill="auto"/>
          </w:tcPr>
          <w:p w:rsidR="00824626" w:rsidRPr="00824626" w:rsidRDefault="00824626" w:rsidP="00824626">
            <w:pPr>
              <w:spacing w:before="20" w:after="20" w:line="340" w:lineRule="exact"/>
              <w:jc w:val="left"/>
            </w:pPr>
            <w:r w:rsidRPr="00824626">
              <w:rPr>
                <w:rFonts w:hint="cs"/>
                <w:rtl/>
              </w:rPr>
              <w:t>الفاكس:</w:t>
            </w:r>
          </w:p>
        </w:tc>
        <w:tc>
          <w:tcPr>
            <w:tcW w:w="1947" w:type="pct"/>
            <w:shd w:val="clear" w:color="auto" w:fill="auto"/>
          </w:tcPr>
          <w:p w:rsidR="00824626" w:rsidRPr="00824626" w:rsidRDefault="00824626" w:rsidP="00135BD1">
            <w:pPr>
              <w:spacing w:before="20" w:after="20" w:line="340" w:lineRule="exact"/>
              <w:jc w:val="left"/>
              <w:rPr>
                <w:lang w:val="fr-FR"/>
              </w:rPr>
            </w:pPr>
            <w:r w:rsidRPr="00824626">
              <w:rPr>
                <w:lang w:val="fr-FR"/>
              </w:rPr>
              <w:t>+41</w:t>
            </w:r>
            <w:r w:rsidR="00135BD1">
              <w:rPr>
                <w:lang w:val="fr-FR"/>
              </w:rPr>
              <w:t> </w:t>
            </w:r>
            <w:r w:rsidRPr="00824626">
              <w:rPr>
                <w:lang w:val="fr-FR"/>
              </w:rPr>
              <w:t>22</w:t>
            </w:r>
            <w:r w:rsidR="00135BD1">
              <w:rPr>
                <w:lang w:val="fr-FR"/>
              </w:rPr>
              <w:t> </w:t>
            </w:r>
            <w:r w:rsidRPr="00824626">
              <w:rPr>
                <w:lang w:val="fr-FR"/>
              </w:rPr>
              <w:t>730</w:t>
            </w:r>
            <w:r w:rsidR="00135BD1">
              <w:rPr>
                <w:lang w:val="fr-FR"/>
              </w:rPr>
              <w:t> </w:t>
            </w:r>
            <w:r w:rsidRPr="00824626">
              <w:rPr>
                <w:lang w:val="fr-FR"/>
              </w:rPr>
              <w:t>5853</w:t>
            </w:r>
          </w:p>
        </w:tc>
        <w:tc>
          <w:tcPr>
            <w:tcW w:w="2279" w:type="pct"/>
            <w:vMerge/>
            <w:shd w:val="clear" w:color="auto" w:fill="auto"/>
          </w:tcPr>
          <w:p w:rsidR="00824626" w:rsidRPr="00824626" w:rsidRDefault="00824626" w:rsidP="00824626">
            <w:pPr>
              <w:tabs>
                <w:tab w:val="clear" w:pos="794"/>
                <w:tab w:val="left" w:pos="457"/>
              </w:tabs>
              <w:spacing w:before="20" w:after="20" w:line="340" w:lineRule="exact"/>
              <w:ind w:left="457" w:hanging="457"/>
              <w:jc w:val="left"/>
              <w:rPr>
                <w:lang w:val="fr-FR"/>
              </w:rPr>
            </w:pPr>
          </w:p>
        </w:tc>
      </w:tr>
      <w:tr w:rsidR="00824626" w:rsidRPr="00D557FA" w:rsidTr="00227FB1">
        <w:trPr>
          <w:jc w:val="center"/>
        </w:trPr>
        <w:tc>
          <w:tcPr>
            <w:tcW w:w="774" w:type="pct"/>
            <w:shd w:val="clear" w:color="auto" w:fill="auto"/>
          </w:tcPr>
          <w:p w:rsidR="00824626" w:rsidRPr="00824626" w:rsidRDefault="00824626" w:rsidP="00824626">
            <w:pPr>
              <w:spacing w:before="20" w:after="20" w:line="340" w:lineRule="exact"/>
              <w:jc w:val="left"/>
              <w:rPr>
                <w:rtl/>
              </w:rPr>
            </w:pPr>
            <w:r w:rsidRPr="00824626">
              <w:rPr>
                <w:rFonts w:hint="cs"/>
                <w:rtl/>
              </w:rPr>
              <w:t>البريد الإلكتروني:</w:t>
            </w:r>
          </w:p>
        </w:tc>
        <w:tc>
          <w:tcPr>
            <w:tcW w:w="1947" w:type="pct"/>
            <w:shd w:val="clear" w:color="auto" w:fill="auto"/>
          </w:tcPr>
          <w:p w:rsidR="00824626" w:rsidRPr="00824626" w:rsidRDefault="002C66D0" w:rsidP="00D40644">
            <w:pPr>
              <w:spacing w:before="20" w:after="20" w:line="340" w:lineRule="exact"/>
              <w:jc w:val="left"/>
              <w:rPr>
                <w:lang w:val="fr-FR"/>
              </w:rPr>
            </w:pPr>
            <w:hyperlink r:id="rId10" w:history="1">
              <w:r w:rsidR="00387351" w:rsidRPr="00E3349E">
                <w:rPr>
                  <w:rStyle w:val="Hyperlink"/>
                  <w:szCs w:val="22"/>
                </w:rPr>
                <w:t>conformity@itu.int</w:t>
              </w:r>
            </w:hyperlink>
          </w:p>
        </w:tc>
        <w:tc>
          <w:tcPr>
            <w:tcW w:w="2279" w:type="pct"/>
            <w:shd w:val="clear" w:color="auto" w:fill="auto"/>
          </w:tcPr>
          <w:p w:rsidR="00824626" w:rsidRPr="00824626" w:rsidRDefault="00824626" w:rsidP="00824626">
            <w:pPr>
              <w:tabs>
                <w:tab w:val="clear" w:pos="794"/>
                <w:tab w:val="left" w:pos="457"/>
              </w:tabs>
              <w:spacing w:before="20" w:after="20" w:line="340" w:lineRule="exact"/>
              <w:ind w:left="457" w:hanging="457"/>
              <w:jc w:val="left"/>
              <w:rPr>
                <w:b/>
                <w:bCs/>
                <w:rtl/>
                <w:lang w:val="fr-FR"/>
              </w:rPr>
            </w:pPr>
            <w:r w:rsidRPr="00824626">
              <w:rPr>
                <w:rFonts w:hint="cs"/>
                <w:b/>
                <w:bCs/>
                <w:rtl/>
                <w:lang w:val="fr-FR"/>
              </w:rPr>
              <w:t>نسخة إلى:</w:t>
            </w:r>
          </w:p>
          <w:p w:rsidR="00824626" w:rsidRPr="00387351" w:rsidRDefault="00824626" w:rsidP="002C3930">
            <w:pPr>
              <w:tabs>
                <w:tab w:val="clear" w:pos="794"/>
                <w:tab w:val="left" w:pos="457"/>
              </w:tabs>
              <w:spacing w:before="20" w:after="20" w:line="340" w:lineRule="exact"/>
              <w:ind w:left="284" w:hanging="284"/>
              <w:jc w:val="left"/>
              <w:rPr>
                <w:spacing w:val="-8"/>
                <w:rtl/>
                <w:lang w:val="fr-FR"/>
              </w:rPr>
            </w:pPr>
            <w:r w:rsidRPr="00824626">
              <w:rPr>
                <w:rFonts w:hint="cs"/>
                <w:rtl/>
                <w:lang w:val="fr-FR"/>
              </w:rPr>
              <w:t>-</w:t>
            </w:r>
            <w:r w:rsidRPr="00824626">
              <w:rPr>
                <w:rtl/>
                <w:lang w:val="fr-FR"/>
              </w:rPr>
              <w:tab/>
            </w:r>
            <w:r w:rsidRPr="002C3930">
              <w:rPr>
                <w:rFonts w:hint="cs"/>
                <w:spacing w:val="4"/>
                <w:rtl/>
                <w:lang w:val="fr-FR"/>
              </w:rPr>
              <w:t>رؤساء</w:t>
            </w:r>
            <w:r w:rsidR="002C3930" w:rsidRPr="002C3930">
              <w:rPr>
                <w:rFonts w:hint="cs"/>
                <w:spacing w:val="4"/>
                <w:rtl/>
                <w:lang w:val="fr-FR" w:bidi="ar-EG"/>
              </w:rPr>
              <w:t xml:space="preserve"> ج‍ميع</w:t>
            </w:r>
            <w:r w:rsidRPr="002C3930">
              <w:rPr>
                <w:rFonts w:hint="cs"/>
                <w:spacing w:val="4"/>
                <w:rtl/>
                <w:lang w:val="fr-FR"/>
              </w:rPr>
              <w:t xml:space="preserve"> </w:t>
            </w:r>
            <w:r w:rsidR="00527D75" w:rsidRPr="002C3930">
              <w:rPr>
                <w:rFonts w:hint="cs"/>
                <w:spacing w:val="4"/>
                <w:rtl/>
                <w:lang w:val="fr-FR"/>
              </w:rPr>
              <w:t xml:space="preserve">ل‍جان دراسات </w:t>
            </w:r>
            <w:r w:rsidRPr="002C3930">
              <w:rPr>
                <w:rFonts w:hint="cs"/>
                <w:spacing w:val="4"/>
                <w:rtl/>
                <w:lang w:val="fr-FR"/>
              </w:rPr>
              <w:t>قطاع تقييس الاتصالات ونواب</w:t>
            </w:r>
            <w:r w:rsidR="00672FC8" w:rsidRPr="002C3930">
              <w:rPr>
                <w:rFonts w:hint="cs"/>
                <w:spacing w:val="4"/>
                <w:rtl/>
                <w:lang w:val="fr-FR"/>
              </w:rPr>
              <w:t>‍</w:t>
            </w:r>
            <w:r w:rsidRPr="002C3930">
              <w:rPr>
                <w:rFonts w:hint="cs"/>
                <w:spacing w:val="4"/>
                <w:rtl/>
                <w:lang w:val="fr-FR"/>
              </w:rPr>
              <w:t>هم</w:t>
            </w:r>
            <w:r w:rsidRPr="00387351">
              <w:rPr>
                <w:rFonts w:hint="cs"/>
                <w:spacing w:val="-8"/>
                <w:rtl/>
                <w:lang w:val="fr-FR"/>
              </w:rPr>
              <w:t>؛</w:t>
            </w:r>
          </w:p>
          <w:p w:rsidR="00824626" w:rsidRPr="00824626" w:rsidRDefault="00824626" w:rsidP="00387351">
            <w:pPr>
              <w:tabs>
                <w:tab w:val="clear" w:pos="794"/>
                <w:tab w:val="left" w:pos="457"/>
              </w:tabs>
              <w:spacing w:before="20" w:after="20" w:line="340" w:lineRule="exact"/>
              <w:ind w:left="284" w:hanging="284"/>
              <w:jc w:val="left"/>
              <w:rPr>
                <w:rtl/>
                <w:lang w:val="fr-FR"/>
              </w:rPr>
            </w:pPr>
            <w:r w:rsidRPr="00824626">
              <w:rPr>
                <w:rFonts w:hint="cs"/>
                <w:rtl/>
                <w:lang w:val="fr-FR"/>
              </w:rPr>
              <w:t>-</w:t>
            </w:r>
            <w:r w:rsidRPr="00824626">
              <w:rPr>
                <w:rtl/>
                <w:lang w:val="fr-FR"/>
              </w:rPr>
              <w:tab/>
              <w:t>مدير مكتب تنمية الاتصالات</w:t>
            </w:r>
            <w:r w:rsidRPr="00824626">
              <w:rPr>
                <w:rFonts w:hint="cs"/>
                <w:rtl/>
                <w:lang w:val="fr-FR"/>
              </w:rPr>
              <w:t>؛</w:t>
            </w:r>
          </w:p>
          <w:p w:rsidR="00824626" w:rsidRPr="00824626" w:rsidRDefault="00824626" w:rsidP="00387351">
            <w:pPr>
              <w:tabs>
                <w:tab w:val="clear" w:pos="794"/>
                <w:tab w:val="left" w:pos="457"/>
              </w:tabs>
              <w:spacing w:before="20" w:after="20" w:line="340" w:lineRule="exact"/>
              <w:ind w:left="284" w:hanging="284"/>
              <w:jc w:val="left"/>
              <w:rPr>
                <w:rtl/>
                <w:lang w:val="fr-FR"/>
              </w:rPr>
            </w:pPr>
            <w:r w:rsidRPr="00824626">
              <w:rPr>
                <w:rFonts w:hint="cs"/>
                <w:rtl/>
                <w:lang w:val="fr-FR"/>
              </w:rPr>
              <w:t>-</w:t>
            </w:r>
            <w:r w:rsidRPr="00824626">
              <w:rPr>
                <w:rtl/>
                <w:lang w:val="fr-FR"/>
              </w:rPr>
              <w:tab/>
              <w:t>مدير مكتب الاتصالات الراديوية</w:t>
            </w:r>
          </w:p>
        </w:tc>
      </w:tr>
      <w:tr w:rsidR="00135BD1" w:rsidRPr="00D557FA" w:rsidTr="00227FB1">
        <w:trPr>
          <w:trHeight w:val="446"/>
          <w:jc w:val="center"/>
        </w:trPr>
        <w:tc>
          <w:tcPr>
            <w:tcW w:w="774" w:type="pct"/>
            <w:shd w:val="clear" w:color="auto" w:fill="auto"/>
          </w:tcPr>
          <w:p w:rsidR="00135BD1" w:rsidRDefault="00135BD1" w:rsidP="00824626">
            <w:pPr>
              <w:spacing w:before="60" w:after="60" w:line="340" w:lineRule="exact"/>
              <w:jc w:val="left"/>
              <w:rPr>
                <w:rtl/>
                <w:lang w:val="fr-FR"/>
              </w:rPr>
            </w:pPr>
          </w:p>
        </w:tc>
        <w:tc>
          <w:tcPr>
            <w:tcW w:w="4226" w:type="pct"/>
            <w:gridSpan w:val="2"/>
            <w:shd w:val="clear" w:color="auto" w:fill="auto"/>
          </w:tcPr>
          <w:p w:rsidR="00135BD1" w:rsidRPr="002511C9" w:rsidRDefault="00135BD1" w:rsidP="008A3E37">
            <w:pPr>
              <w:spacing w:before="60" w:after="60" w:line="340" w:lineRule="exact"/>
              <w:jc w:val="left"/>
              <w:rPr>
                <w:b/>
                <w:bCs/>
                <w:rtl/>
              </w:rPr>
            </w:pPr>
          </w:p>
        </w:tc>
      </w:tr>
      <w:tr w:rsidR="00824626" w:rsidRPr="00D557FA" w:rsidTr="00227FB1">
        <w:trPr>
          <w:trHeight w:val="446"/>
          <w:jc w:val="center"/>
        </w:trPr>
        <w:tc>
          <w:tcPr>
            <w:tcW w:w="774" w:type="pct"/>
            <w:shd w:val="clear" w:color="auto" w:fill="auto"/>
          </w:tcPr>
          <w:p w:rsidR="00824626" w:rsidRDefault="00824626" w:rsidP="00824626">
            <w:pPr>
              <w:spacing w:before="60" w:after="60" w:line="340" w:lineRule="exact"/>
              <w:jc w:val="left"/>
              <w:rPr>
                <w:rtl/>
                <w:lang w:val="fr-FR"/>
              </w:rPr>
            </w:pPr>
            <w:r>
              <w:rPr>
                <w:rFonts w:hint="cs"/>
                <w:rtl/>
                <w:lang w:val="fr-FR"/>
              </w:rPr>
              <w:t>الموضوع:</w:t>
            </w:r>
          </w:p>
        </w:tc>
        <w:tc>
          <w:tcPr>
            <w:tcW w:w="4226" w:type="pct"/>
            <w:gridSpan w:val="2"/>
            <w:shd w:val="clear" w:color="auto" w:fill="auto"/>
          </w:tcPr>
          <w:p w:rsidR="00824626" w:rsidRPr="00527D75" w:rsidRDefault="00527D75" w:rsidP="00963AFB">
            <w:pPr>
              <w:spacing w:before="60" w:after="60" w:line="340" w:lineRule="exact"/>
              <w:jc w:val="left"/>
              <w:rPr>
                <w:spacing w:val="4"/>
                <w:lang w:val="en-US" w:bidi="ar-EG"/>
              </w:rPr>
            </w:pPr>
            <w:r>
              <w:rPr>
                <w:rFonts w:hint="cs"/>
                <w:b/>
                <w:bCs/>
                <w:spacing w:val="4"/>
                <w:rtl/>
              </w:rPr>
              <w:t>ورشة عمل هيئة التعاون العالمي في</w:t>
            </w:r>
            <w:r w:rsidR="00963AFB">
              <w:rPr>
                <w:rFonts w:hint="eastAsia"/>
                <w:b/>
                <w:bCs/>
                <w:spacing w:val="4"/>
                <w:rtl/>
              </w:rPr>
              <w:t> </w:t>
            </w:r>
            <w:r>
              <w:rPr>
                <w:rFonts w:hint="cs"/>
                <w:b/>
                <w:bCs/>
                <w:spacing w:val="4"/>
                <w:rtl/>
              </w:rPr>
              <w:t xml:space="preserve">مجال وضع المعايير </w:t>
            </w:r>
            <w:r>
              <w:rPr>
                <w:b/>
                <w:bCs/>
                <w:spacing w:val="4"/>
                <w:lang w:val="en-US"/>
              </w:rPr>
              <w:t>(WSC)</w:t>
            </w:r>
            <w:r>
              <w:rPr>
                <w:rFonts w:hint="cs"/>
                <w:b/>
                <w:bCs/>
                <w:spacing w:val="4"/>
                <w:rtl/>
                <w:lang w:val="en-US" w:bidi="ar-EG"/>
              </w:rPr>
              <w:t xml:space="preserve"> بشأن تقييم المطابقة</w:t>
            </w:r>
            <w:r>
              <w:rPr>
                <w:b/>
                <w:bCs/>
                <w:spacing w:val="4"/>
                <w:rtl/>
                <w:lang w:val="en-US" w:bidi="ar-EG"/>
              </w:rPr>
              <w:br/>
            </w:r>
            <w:r>
              <w:rPr>
                <w:rFonts w:hint="cs"/>
                <w:b/>
                <w:bCs/>
                <w:spacing w:val="4"/>
                <w:rtl/>
                <w:lang w:val="en-US" w:bidi="ar-EG"/>
              </w:rPr>
              <w:t xml:space="preserve">جنيف، سويسرا، </w:t>
            </w:r>
            <w:r>
              <w:rPr>
                <w:b/>
                <w:bCs/>
                <w:spacing w:val="4"/>
                <w:lang w:val="en-US" w:bidi="ar-EG"/>
              </w:rPr>
              <w:t>2-1</w:t>
            </w:r>
            <w:r>
              <w:rPr>
                <w:rFonts w:hint="cs"/>
                <w:b/>
                <w:bCs/>
                <w:spacing w:val="4"/>
                <w:rtl/>
                <w:lang w:val="en-US" w:bidi="ar-EG"/>
              </w:rPr>
              <w:t xml:space="preserve"> ديسمبر </w:t>
            </w:r>
            <w:r>
              <w:rPr>
                <w:b/>
                <w:bCs/>
                <w:spacing w:val="4"/>
                <w:lang w:val="en-US" w:bidi="ar-EG"/>
              </w:rPr>
              <w:t>2015</w:t>
            </w:r>
          </w:p>
        </w:tc>
      </w:tr>
    </w:tbl>
    <w:p w:rsidR="00824626" w:rsidRPr="0040429A" w:rsidRDefault="00824626" w:rsidP="0039709F">
      <w:pPr>
        <w:spacing w:before="600"/>
        <w:rPr>
          <w:rtl/>
        </w:rPr>
      </w:pPr>
      <w:bookmarkStart w:id="2" w:name="CurrentLocation"/>
      <w:bookmarkEnd w:id="2"/>
      <w:r w:rsidRPr="0040429A">
        <w:rPr>
          <w:rFonts w:hint="cs"/>
          <w:rtl/>
        </w:rPr>
        <w:lastRenderedPageBreak/>
        <w:t>حضرات السادة والسيدات،</w:t>
      </w:r>
    </w:p>
    <w:p w:rsidR="00824626" w:rsidRPr="0040429A" w:rsidRDefault="00824626" w:rsidP="0039709F">
      <w:pPr>
        <w:rPr>
          <w:rtl/>
        </w:rPr>
      </w:pPr>
      <w:r w:rsidRPr="0040429A">
        <w:rPr>
          <w:rFonts w:hint="cs"/>
          <w:rtl/>
        </w:rPr>
        <w:t>ت‍حية طيبة وبعد،</w:t>
      </w:r>
    </w:p>
    <w:p w:rsidR="00556871" w:rsidRPr="00953A9D" w:rsidRDefault="00556871" w:rsidP="00C1122F">
      <w:pPr>
        <w:rPr>
          <w:rtl/>
        </w:rPr>
      </w:pPr>
      <w:r w:rsidRPr="00953A9D">
        <w:rPr>
          <w:lang w:val="en-US"/>
        </w:rPr>
        <w:t>1</w:t>
      </w:r>
      <w:r w:rsidRPr="00953A9D">
        <w:rPr>
          <w:lang w:val="en-US"/>
        </w:rPr>
        <w:tab/>
      </w:r>
      <w:r w:rsidRPr="00953A9D">
        <w:rPr>
          <w:rFonts w:hint="cs"/>
          <w:rtl/>
        </w:rPr>
        <w:t xml:space="preserve">أود إحاطتكم علماً بأن </w:t>
      </w:r>
      <w:r w:rsidRPr="00953A9D">
        <w:rPr>
          <w:b/>
          <w:bCs/>
          <w:rtl/>
        </w:rPr>
        <w:t xml:space="preserve">هيئة التعاون العالمي في مجال وضع المعايير </w:t>
      </w:r>
      <w:r w:rsidRPr="00953A9D">
        <w:rPr>
          <w:b/>
          <w:bCs/>
          <w:lang w:val="en-US"/>
        </w:rPr>
        <w:t>(WSC)</w:t>
      </w:r>
      <w:r w:rsidRPr="00953A9D">
        <w:rPr>
          <w:rFonts w:hint="cs"/>
          <w:rtl/>
        </w:rPr>
        <w:t xml:space="preserve">، التي تضم كلاً من، </w:t>
      </w:r>
      <w:r w:rsidRPr="00953A9D">
        <w:rPr>
          <w:rtl/>
        </w:rPr>
        <w:t>اللجنة الكهرتقنية الدولية</w:t>
      </w:r>
      <w:r w:rsidR="00D26EE3" w:rsidRPr="00953A9D">
        <w:rPr>
          <w:rFonts w:hint="eastAsia"/>
          <w:rtl/>
          <w:lang w:bidi="ar-EG"/>
        </w:rPr>
        <w:t> </w:t>
      </w:r>
      <w:r w:rsidR="00D26EE3" w:rsidRPr="00953A9D">
        <w:rPr>
          <w:lang w:val="en-US"/>
        </w:rPr>
        <w:t>(IEC)</w:t>
      </w:r>
      <w:r w:rsidRPr="00953A9D">
        <w:rPr>
          <w:rFonts w:hint="cs"/>
          <w:rtl/>
        </w:rPr>
        <w:t>، و</w:t>
      </w:r>
      <w:r w:rsidRPr="00953A9D">
        <w:rPr>
          <w:rtl/>
        </w:rPr>
        <w:t>ال</w:t>
      </w:r>
      <w:r w:rsidR="00D26EE3" w:rsidRPr="00953A9D">
        <w:rPr>
          <w:rFonts w:hint="cs"/>
          <w:rtl/>
        </w:rPr>
        <w:t>‍</w:t>
      </w:r>
      <w:r w:rsidRPr="00953A9D">
        <w:rPr>
          <w:rtl/>
        </w:rPr>
        <w:t xml:space="preserve">منظمة الدولية </w:t>
      </w:r>
      <w:r w:rsidR="00D26EE3" w:rsidRPr="00953A9D">
        <w:rPr>
          <w:rFonts w:hint="cs"/>
          <w:rtl/>
        </w:rPr>
        <w:t>للتوحيد القياسي</w:t>
      </w:r>
      <w:r w:rsidRPr="00953A9D">
        <w:rPr>
          <w:rFonts w:hint="cs"/>
          <w:rtl/>
        </w:rPr>
        <w:t xml:space="preserve"> </w:t>
      </w:r>
      <w:r w:rsidRPr="00953A9D">
        <w:rPr>
          <w:lang w:val="en-US"/>
        </w:rPr>
        <w:t>(ISO)</w:t>
      </w:r>
      <w:r w:rsidRPr="00953A9D">
        <w:rPr>
          <w:rFonts w:hint="cs"/>
          <w:rtl/>
        </w:rPr>
        <w:t>، والات</w:t>
      </w:r>
      <w:r w:rsidR="00D26EE3" w:rsidRPr="00953A9D">
        <w:rPr>
          <w:rFonts w:hint="cs"/>
          <w:rtl/>
        </w:rPr>
        <w:t>‍</w:t>
      </w:r>
      <w:r w:rsidRPr="00953A9D">
        <w:rPr>
          <w:rFonts w:hint="cs"/>
          <w:rtl/>
        </w:rPr>
        <w:t>حاد الدولي للاتصالات </w:t>
      </w:r>
      <w:r w:rsidRPr="00953A9D">
        <w:rPr>
          <w:lang w:val="en-US"/>
        </w:rPr>
        <w:t>(ITU)</w:t>
      </w:r>
      <w:r w:rsidRPr="00953A9D">
        <w:rPr>
          <w:rFonts w:hint="cs"/>
          <w:rtl/>
        </w:rPr>
        <w:t>، ستنظم ورشة عمل بشأن تقييم ال</w:t>
      </w:r>
      <w:r w:rsidR="00D26EE3" w:rsidRPr="00953A9D">
        <w:rPr>
          <w:rFonts w:hint="cs"/>
          <w:rtl/>
        </w:rPr>
        <w:t>‍</w:t>
      </w:r>
      <w:r w:rsidRPr="00953A9D">
        <w:rPr>
          <w:rFonts w:hint="cs"/>
          <w:rtl/>
        </w:rPr>
        <w:t>مطابقة </w:t>
      </w:r>
      <w:r w:rsidRPr="00953A9D">
        <w:rPr>
          <w:lang w:val="en-US"/>
        </w:rPr>
        <w:t>(CA)</w:t>
      </w:r>
      <w:r w:rsidRPr="00953A9D">
        <w:rPr>
          <w:rFonts w:hint="cs"/>
          <w:rtl/>
        </w:rPr>
        <w:t xml:space="preserve"> يومي</w:t>
      </w:r>
      <w:r w:rsidRPr="00953A9D">
        <w:rPr>
          <w:rFonts w:hint="eastAsia"/>
          <w:rtl/>
        </w:rPr>
        <w:t> </w:t>
      </w:r>
      <w:r w:rsidRPr="00953A9D">
        <w:rPr>
          <w:lang w:val="en-US"/>
        </w:rPr>
        <w:t>1</w:t>
      </w:r>
      <w:r w:rsidRPr="00953A9D">
        <w:rPr>
          <w:rFonts w:hint="cs"/>
          <w:rtl/>
        </w:rPr>
        <w:t xml:space="preserve"> و</w:t>
      </w:r>
      <w:r w:rsidRPr="00953A9D">
        <w:rPr>
          <w:lang w:val="en-US"/>
        </w:rPr>
        <w:t>2</w:t>
      </w:r>
      <w:r w:rsidRPr="00953A9D">
        <w:rPr>
          <w:rFonts w:hint="cs"/>
          <w:rtl/>
        </w:rPr>
        <w:t xml:space="preserve"> (</w:t>
      </w:r>
      <w:r w:rsidRPr="00953A9D">
        <w:rPr>
          <w:rFonts w:hint="cs"/>
          <w:rtl/>
          <w:lang w:bidi="ar-EG"/>
        </w:rPr>
        <w:t>الساعة</w:t>
      </w:r>
      <w:r w:rsidRPr="00953A9D">
        <w:rPr>
          <w:rFonts w:hint="eastAsia"/>
          <w:rtl/>
          <w:lang w:bidi="ar-EG"/>
        </w:rPr>
        <w:t> </w:t>
      </w:r>
      <w:r w:rsidRPr="00953A9D">
        <w:rPr>
          <w:lang w:val="en-US" w:bidi="ar-EG"/>
        </w:rPr>
        <w:t>1300</w:t>
      </w:r>
      <w:r w:rsidRPr="00953A9D">
        <w:rPr>
          <w:rFonts w:hint="cs"/>
          <w:rtl/>
        </w:rPr>
        <w:t xml:space="preserve">) ديسمبر </w:t>
      </w:r>
      <w:r w:rsidRPr="00953A9D">
        <w:rPr>
          <w:lang w:val="en-US"/>
        </w:rPr>
        <w:t>2015</w:t>
      </w:r>
      <w:r w:rsidRPr="00953A9D">
        <w:rPr>
          <w:rFonts w:hint="cs"/>
          <w:rtl/>
        </w:rPr>
        <w:t>. وس</w:t>
      </w:r>
      <w:r w:rsidRPr="00953A9D">
        <w:rPr>
          <w:rtl/>
        </w:rPr>
        <w:t xml:space="preserve">تُعقد </w:t>
      </w:r>
      <w:r w:rsidRPr="00953A9D">
        <w:rPr>
          <w:rFonts w:hint="cs"/>
          <w:rtl/>
        </w:rPr>
        <w:t xml:space="preserve">ورشة العمل </w:t>
      </w:r>
      <w:r w:rsidRPr="00953A9D">
        <w:rPr>
          <w:rtl/>
        </w:rPr>
        <w:t>بالاقتران</w:t>
      </w:r>
      <w:r w:rsidRPr="00953A9D">
        <w:rPr>
          <w:rFonts w:hint="cs"/>
          <w:rtl/>
        </w:rPr>
        <w:t xml:space="preserve"> مع اجتماع فرقة العمل</w:t>
      </w:r>
      <w:r w:rsidRPr="00953A9D">
        <w:rPr>
          <w:rFonts w:hint="eastAsia"/>
          <w:rtl/>
        </w:rPr>
        <w:t> </w:t>
      </w:r>
      <w:r w:rsidRPr="00953A9D">
        <w:rPr>
          <w:lang w:val="en-US"/>
        </w:rPr>
        <w:t>(WP6) 6</w:t>
      </w:r>
      <w:r w:rsidRPr="00953A9D">
        <w:rPr>
          <w:rFonts w:hint="cs"/>
          <w:rtl/>
        </w:rPr>
        <w:t xml:space="preserve"> التابعة ل</w:t>
      </w:r>
      <w:r w:rsidRPr="00953A9D">
        <w:rPr>
          <w:rtl/>
        </w:rPr>
        <w:t>لجنة الأمم ال</w:t>
      </w:r>
      <w:r w:rsidR="00D26EE3" w:rsidRPr="00953A9D">
        <w:rPr>
          <w:rFonts w:hint="cs"/>
          <w:rtl/>
        </w:rPr>
        <w:t>‍</w:t>
      </w:r>
      <w:r w:rsidRPr="00953A9D">
        <w:rPr>
          <w:rtl/>
        </w:rPr>
        <w:t>متحدة الاقتصادية لأوروبا</w:t>
      </w:r>
      <w:r w:rsidRPr="00953A9D">
        <w:rPr>
          <w:lang w:val="en-US"/>
        </w:rPr>
        <w:t xml:space="preserve"> (UNECE) </w:t>
      </w:r>
      <w:r w:rsidRPr="00953A9D">
        <w:rPr>
          <w:rFonts w:hint="cs"/>
          <w:rtl/>
        </w:rPr>
        <w:t>وال</w:t>
      </w:r>
      <w:r w:rsidR="00D26EE3" w:rsidRPr="00953A9D">
        <w:rPr>
          <w:rFonts w:hint="cs"/>
          <w:rtl/>
        </w:rPr>
        <w:t>‍</w:t>
      </w:r>
      <w:r w:rsidRPr="00953A9D">
        <w:rPr>
          <w:rFonts w:hint="cs"/>
          <w:rtl/>
        </w:rPr>
        <w:t>معنية بالتعاون التنظيمي وسياسات التقييس، وذلك في</w:t>
      </w:r>
      <w:r w:rsidR="00963AFB" w:rsidRPr="00953A9D">
        <w:rPr>
          <w:rFonts w:hint="eastAsia"/>
          <w:rtl/>
        </w:rPr>
        <w:t> </w:t>
      </w:r>
      <w:r w:rsidRPr="00953A9D">
        <w:rPr>
          <w:rtl/>
        </w:rPr>
        <w:t>قصر الأمم</w:t>
      </w:r>
      <w:r w:rsidR="00963AFB" w:rsidRPr="00953A9D">
        <w:rPr>
          <w:rFonts w:hint="cs"/>
          <w:rtl/>
        </w:rPr>
        <w:t> </w:t>
      </w:r>
      <w:r w:rsidRPr="00953A9D">
        <w:rPr>
          <w:rtl/>
        </w:rPr>
        <w:t>ال</w:t>
      </w:r>
      <w:r w:rsidR="00D26EE3" w:rsidRPr="00953A9D">
        <w:rPr>
          <w:rFonts w:hint="cs"/>
          <w:rtl/>
        </w:rPr>
        <w:t>‍</w:t>
      </w:r>
      <w:r w:rsidRPr="00953A9D">
        <w:rPr>
          <w:rtl/>
        </w:rPr>
        <w:t xml:space="preserve">متحدة </w:t>
      </w:r>
      <w:r w:rsidRPr="00953A9D">
        <w:rPr>
          <w:rFonts w:hint="cs"/>
          <w:rtl/>
          <w:lang w:bidi="ar-EG"/>
        </w:rPr>
        <w:t>أي في</w:t>
      </w:r>
      <w:r w:rsidR="00963AFB" w:rsidRPr="00953A9D">
        <w:rPr>
          <w:rFonts w:hint="eastAsia"/>
          <w:rtl/>
          <w:lang w:bidi="ar-EG"/>
        </w:rPr>
        <w:t> </w:t>
      </w:r>
      <w:r w:rsidRPr="00953A9D">
        <w:rPr>
          <w:rFonts w:hint="cs"/>
          <w:rtl/>
          <w:lang w:bidi="ar-EG"/>
        </w:rPr>
        <w:t>مقر</w:t>
      </w:r>
      <w:r w:rsidRPr="00953A9D">
        <w:rPr>
          <w:rtl/>
        </w:rPr>
        <w:t xml:space="preserve"> مكتب الأمم ال</w:t>
      </w:r>
      <w:r w:rsidR="00D26EE3" w:rsidRPr="00953A9D">
        <w:rPr>
          <w:rFonts w:hint="cs"/>
          <w:rtl/>
        </w:rPr>
        <w:t>‍</w:t>
      </w:r>
      <w:r w:rsidRPr="00953A9D">
        <w:rPr>
          <w:rtl/>
        </w:rPr>
        <w:t>متحدة ب</w:t>
      </w:r>
      <w:r w:rsidR="00D26EE3" w:rsidRPr="00953A9D">
        <w:rPr>
          <w:rFonts w:hint="cs"/>
          <w:rtl/>
        </w:rPr>
        <w:t>‍</w:t>
      </w:r>
      <w:r w:rsidRPr="00953A9D">
        <w:rPr>
          <w:rtl/>
        </w:rPr>
        <w:t>جنيف</w:t>
      </w:r>
      <w:r w:rsidRPr="00953A9D">
        <w:rPr>
          <w:rFonts w:hint="cs"/>
          <w:rtl/>
        </w:rPr>
        <w:t xml:space="preserve"> </w:t>
      </w:r>
      <w:r w:rsidRPr="00953A9D">
        <w:rPr>
          <w:lang w:val="en-US"/>
        </w:rPr>
        <w:t>(UNOG)</w:t>
      </w:r>
      <w:r w:rsidR="00D26EE3" w:rsidRPr="00953A9D">
        <w:rPr>
          <w:rFonts w:hint="cs"/>
          <w:rtl/>
        </w:rPr>
        <w:t>، سويسرا.</w:t>
      </w:r>
    </w:p>
    <w:p w:rsidR="00556871" w:rsidRPr="00953A9D" w:rsidRDefault="00556871" w:rsidP="004B22E7">
      <w:pPr>
        <w:rPr>
          <w:rtl/>
        </w:rPr>
      </w:pPr>
      <w:r w:rsidRPr="00953A9D">
        <w:rPr>
          <w:rFonts w:hint="cs"/>
          <w:rtl/>
        </w:rPr>
        <w:t>وستُفتتح ورشة العمل في</w:t>
      </w:r>
      <w:r w:rsidR="004B22E7" w:rsidRPr="00953A9D">
        <w:rPr>
          <w:rFonts w:hint="eastAsia"/>
          <w:rtl/>
        </w:rPr>
        <w:t> </w:t>
      </w:r>
      <w:r w:rsidRPr="00953A9D">
        <w:rPr>
          <w:rFonts w:hint="cs"/>
          <w:rtl/>
        </w:rPr>
        <w:t>الساعة</w:t>
      </w:r>
      <w:r w:rsidRPr="00953A9D">
        <w:rPr>
          <w:rFonts w:hint="eastAsia"/>
          <w:rtl/>
        </w:rPr>
        <w:t> </w:t>
      </w:r>
      <w:r w:rsidRPr="00953A9D">
        <w:t>1000</w:t>
      </w:r>
      <w:r w:rsidRPr="00953A9D">
        <w:rPr>
          <w:rFonts w:hint="cs"/>
          <w:rtl/>
        </w:rPr>
        <w:t xml:space="preserve"> من اليوم الأول، وسيبدأ تسجيل ال</w:t>
      </w:r>
      <w:r w:rsidR="00D26EE3" w:rsidRPr="00953A9D">
        <w:rPr>
          <w:rFonts w:hint="cs"/>
          <w:rtl/>
        </w:rPr>
        <w:t>‍</w:t>
      </w:r>
      <w:r w:rsidRPr="00953A9D">
        <w:rPr>
          <w:rFonts w:hint="cs"/>
          <w:rtl/>
        </w:rPr>
        <w:t xml:space="preserve">مشاركين في الساعة </w:t>
      </w:r>
      <w:r w:rsidRPr="00953A9D">
        <w:t>0830</w:t>
      </w:r>
      <w:r w:rsidRPr="00953A9D">
        <w:rPr>
          <w:rFonts w:hint="cs"/>
          <w:rtl/>
        </w:rPr>
        <w:t>. وستُختتم ورشة العمل في</w:t>
      </w:r>
      <w:r w:rsidR="00963AFB" w:rsidRPr="00953A9D">
        <w:rPr>
          <w:rFonts w:hint="eastAsia"/>
          <w:rtl/>
        </w:rPr>
        <w:t> </w:t>
      </w:r>
      <w:r w:rsidRPr="00953A9D">
        <w:rPr>
          <w:rFonts w:hint="cs"/>
          <w:rtl/>
        </w:rPr>
        <w:t>اليوم الثاني عند الساعة</w:t>
      </w:r>
      <w:r w:rsidRPr="00953A9D">
        <w:rPr>
          <w:rFonts w:hint="eastAsia"/>
          <w:rtl/>
        </w:rPr>
        <w:t> </w:t>
      </w:r>
      <w:r w:rsidRPr="00953A9D">
        <w:t>1300</w:t>
      </w:r>
      <w:r w:rsidRPr="00953A9D">
        <w:rPr>
          <w:rFonts w:hint="cs"/>
          <w:rtl/>
        </w:rPr>
        <w:t>. وسيلي ورشة العمل اجتماع ل</w:t>
      </w:r>
      <w:r w:rsidR="00D26EE3" w:rsidRPr="00953A9D">
        <w:rPr>
          <w:rFonts w:hint="cs"/>
          <w:rtl/>
        </w:rPr>
        <w:t>‍</w:t>
      </w:r>
      <w:r w:rsidRPr="00953A9D">
        <w:rPr>
          <w:rFonts w:hint="cs"/>
          <w:rtl/>
        </w:rPr>
        <w:t>جنة الدراسات</w:t>
      </w:r>
      <w:r w:rsidRPr="00953A9D">
        <w:rPr>
          <w:rFonts w:hint="eastAsia"/>
          <w:rtl/>
        </w:rPr>
        <w:t> </w:t>
      </w:r>
      <w:r w:rsidRPr="00953A9D">
        <w:t>11</w:t>
      </w:r>
      <w:r w:rsidRPr="00953A9D">
        <w:rPr>
          <w:rFonts w:hint="cs"/>
          <w:rtl/>
        </w:rPr>
        <w:t xml:space="preserve"> (</w:t>
      </w:r>
      <w:r w:rsidRPr="00953A9D">
        <w:rPr>
          <w:i/>
          <w:iCs/>
          <w:color w:val="000000"/>
          <w:rtl/>
        </w:rPr>
        <w:t>متطلبات وبروتوكولات التشوير ومواصفات الاختبار</w:t>
      </w:r>
      <w:r w:rsidRPr="00953A9D">
        <w:rPr>
          <w:rFonts w:hint="cs"/>
          <w:color w:val="000000"/>
          <w:rtl/>
        </w:rPr>
        <w:t>) الذي سوف يُعقد في</w:t>
      </w:r>
      <w:r w:rsidR="00963AFB" w:rsidRPr="00953A9D">
        <w:rPr>
          <w:rFonts w:hint="eastAsia"/>
          <w:color w:val="000000"/>
          <w:rtl/>
        </w:rPr>
        <w:t> </w:t>
      </w:r>
      <w:r w:rsidRPr="00953A9D">
        <w:rPr>
          <w:rFonts w:hint="cs"/>
          <w:color w:val="000000"/>
          <w:rtl/>
        </w:rPr>
        <w:t>مقر الات</w:t>
      </w:r>
      <w:r w:rsidR="00D26EE3" w:rsidRPr="00953A9D">
        <w:rPr>
          <w:rFonts w:hint="cs"/>
          <w:color w:val="000000"/>
          <w:rtl/>
        </w:rPr>
        <w:t>‍</w:t>
      </w:r>
      <w:r w:rsidRPr="00953A9D">
        <w:rPr>
          <w:rFonts w:hint="cs"/>
          <w:color w:val="000000"/>
          <w:rtl/>
        </w:rPr>
        <w:t>حاد</w:t>
      </w:r>
      <w:r w:rsidRPr="00953A9D">
        <w:rPr>
          <w:rFonts w:hint="cs"/>
          <w:rtl/>
        </w:rPr>
        <w:t>، جنيف، من</w:t>
      </w:r>
      <w:r w:rsidRPr="00953A9D">
        <w:rPr>
          <w:rFonts w:hint="eastAsia"/>
          <w:rtl/>
        </w:rPr>
        <w:t> </w:t>
      </w:r>
      <w:r w:rsidRPr="00953A9D">
        <w:t>2</w:t>
      </w:r>
      <w:r w:rsidRPr="00953A9D">
        <w:rPr>
          <w:rFonts w:hint="cs"/>
          <w:rtl/>
        </w:rPr>
        <w:t xml:space="preserve"> إلى </w:t>
      </w:r>
      <w:r w:rsidRPr="00953A9D">
        <w:t>11</w:t>
      </w:r>
      <w:r w:rsidRPr="00953A9D">
        <w:rPr>
          <w:rFonts w:hint="eastAsia"/>
          <w:rtl/>
        </w:rPr>
        <w:t> </w:t>
      </w:r>
      <w:r w:rsidRPr="00953A9D">
        <w:rPr>
          <w:rFonts w:hint="cs"/>
          <w:rtl/>
        </w:rPr>
        <w:t xml:space="preserve">ديسمبر </w:t>
      </w:r>
      <w:r w:rsidRPr="00953A9D">
        <w:t>2015</w:t>
      </w:r>
      <w:r w:rsidRPr="00953A9D">
        <w:rPr>
          <w:rFonts w:hint="cs"/>
          <w:rtl/>
        </w:rPr>
        <w:t>.</w:t>
      </w:r>
    </w:p>
    <w:p w:rsidR="00556871" w:rsidRPr="00953A9D" w:rsidRDefault="00556871" w:rsidP="00556871">
      <w:pPr>
        <w:rPr>
          <w:rtl/>
        </w:rPr>
      </w:pPr>
      <w:r w:rsidRPr="00953A9D">
        <w:rPr>
          <w:color w:val="000000"/>
        </w:rPr>
        <w:t>2</w:t>
      </w:r>
      <w:r w:rsidRPr="00953A9D">
        <w:rPr>
          <w:color w:val="000000"/>
          <w:rtl/>
        </w:rPr>
        <w:tab/>
      </w:r>
      <w:r w:rsidRPr="00953A9D">
        <w:rPr>
          <w:rFonts w:hint="cs"/>
          <w:color w:val="000000"/>
          <w:rtl/>
        </w:rPr>
        <w:t>و</w:t>
      </w:r>
      <w:r w:rsidRPr="00953A9D">
        <w:rPr>
          <w:color w:val="000000"/>
          <w:rtl/>
        </w:rPr>
        <w:t xml:space="preserve">ستؤمن </w:t>
      </w:r>
      <w:r w:rsidRPr="00953A9D">
        <w:rPr>
          <w:rFonts w:hint="cs"/>
          <w:color w:val="000000"/>
          <w:rtl/>
        </w:rPr>
        <w:t>اللجنة</w:t>
      </w:r>
      <w:r w:rsidRPr="00953A9D">
        <w:rPr>
          <w:color w:val="000000"/>
          <w:rtl/>
        </w:rPr>
        <w:t xml:space="preserve"> </w:t>
      </w:r>
      <w:r w:rsidRPr="00953A9D">
        <w:rPr>
          <w:color w:val="000000"/>
        </w:rPr>
        <w:t>UNECE</w:t>
      </w:r>
      <w:r w:rsidRPr="00953A9D">
        <w:rPr>
          <w:color w:val="000000"/>
          <w:rtl/>
        </w:rPr>
        <w:t xml:space="preserve"> الترج</w:t>
      </w:r>
      <w:r w:rsidR="00D26EE3" w:rsidRPr="00953A9D">
        <w:rPr>
          <w:rFonts w:hint="cs"/>
          <w:color w:val="000000"/>
          <w:rtl/>
        </w:rPr>
        <w:t>‍</w:t>
      </w:r>
      <w:r w:rsidRPr="00953A9D">
        <w:rPr>
          <w:color w:val="000000"/>
          <w:rtl/>
        </w:rPr>
        <w:t xml:space="preserve">مة الشفوية </w:t>
      </w:r>
      <w:r w:rsidRPr="00953A9D">
        <w:rPr>
          <w:rFonts w:hint="cs"/>
          <w:color w:val="000000"/>
          <w:rtl/>
        </w:rPr>
        <w:t>باللغات الإنكليزية والفرنسية والروسية.</w:t>
      </w:r>
    </w:p>
    <w:p w:rsidR="00556871" w:rsidRPr="00953A9D" w:rsidRDefault="00556871" w:rsidP="00300813">
      <w:pPr>
        <w:rPr>
          <w:rtl/>
        </w:rPr>
      </w:pPr>
      <w:r w:rsidRPr="00953A9D">
        <w:rPr>
          <w:lang w:val="en-US"/>
        </w:rPr>
        <w:lastRenderedPageBreak/>
        <w:t>3</w:t>
      </w:r>
      <w:r w:rsidRPr="00953A9D">
        <w:rPr>
          <w:rtl/>
          <w:lang w:bidi="ar-EG"/>
        </w:rPr>
        <w:tab/>
      </w:r>
      <w:r w:rsidRPr="00953A9D">
        <w:rPr>
          <w:rFonts w:hint="cs"/>
          <w:rtl/>
        </w:rPr>
        <w:t>باب ال</w:t>
      </w:r>
      <w:r w:rsidR="00D26EE3" w:rsidRPr="00953A9D">
        <w:rPr>
          <w:rFonts w:hint="cs"/>
          <w:rtl/>
        </w:rPr>
        <w:t>‍</w:t>
      </w:r>
      <w:r w:rsidRPr="00953A9D">
        <w:rPr>
          <w:rFonts w:hint="cs"/>
          <w:rtl/>
        </w:rPr>
        <w:t>مشاركة مفتوح أمام الدول الأعضاء في</w:t>
      </w:r>
      <w:r w:rsidR="00963AFB" w:rsidRPr="00953A9D">
        <w:rPr>
          <w:rFonts w:hint="eastAsia"/>
          <w:rtl/>
        </w:rPr>
        <w:t> </w:t>
      </w:r>
      <w:r w:rsidRPr="00953A9D">
        <w:rPr>
          <w:rFonts w:hint="cs"/>
          <w:rtl/>
        </w:rPr>
        <w:t>الات</w:t>
      </w:r>
      <w:r w:rsidR="00D26EE3" w:rsidRPr="00953A9D">
        <w:rPr>
          <w:rFonts w:hint="cs"/>
          <w:rtl/>
        </w:rPr>
        <w:t>‍</w:t>
      </w:r>
      <w:r w:rsidRPr="00953A9D">
        <w:rPr>
          <w:rFonts w:hint="cs"/>
          <w:rtl/>
        </w:rPr>
        <w:t>حاد وأعضاء القطاع وال</w:t>
      </w:r>
      <w:r w:rsidR="00D26EE3" w:rsidRPr="00953A9D">
        <w:rPr>
          <w:rFonts w:hint="cs"/>
          <w:rtl/>
        </w:rPr>
        <w:t>‍</w:t>
      </w:r>
      <w:r w:rsidRPr="00953A9D">
        <w:rPr>
          <w:rFonts w:hint="cs"/>
          <w:rtl/>
        </w:rPr>
        <w:t>منتسبين وال</w:t>
      </w:r>
      <w:r w:rsidR="00D26EE3" w:rsidRPr="00953A9D">
        <w:rPr>
          <w:rFonts w:hint="cs"/>
          <w:rtl/>
        </w:rPr>
        <w:t>‍</w:t>
      </w:r>
      <w:r w:rsidRPr="00953A9D">
        <w:rPr>
          <w:rFonts w:hint="cs"/>
          <w:rtl/>
        </w:rPr>
        <w:t>مؤسسات الأكادي</w:t>
      </w:r>
      <w:r w:rsidR="00D26EE3" w:rsidRPr="00953A9D">
        <w:rPr>
          <w:rFonts w:hint="cs"/>
          <w:rtl/>
        </w:rPr>
        <w:t>‍</w:t>
      </w:r>
      <w:r w:rsidRPr="00953A9D">
        <w:rPr>
          <w:rFonts w:hint="cs"/>
          <w:rtl/>
        </w:rPr>
        <w:t>مية وأمام أي</w:t>
      </w:r>
      <w:r w:rsidRPr="00953A9D">
        <w:rPr>
          <w:rFonts w:hint="eastAsia"/>
          <w:rtl/>
        </w:rPr>
        <w:t> </w:t>
      </w:r>
      <w:r w:rsidRPr="00953A9D">
        <w:rPr>
          <w:rFonts w:hint="cs"/>
          <w:rtl/>
        </w:rPr>
        <w:t>شخص من أي بلد عضو في الات</w:t>
      </w:r>
      <w:r w:rsidR="00D26EE3" w:rsidRPr="00953A9D">
        <w:rPr>
          <w:rFonts w:hint="cs"/>
          <w:rtl/>
        </w:rPr>
        <w:t>‍</w:t>
      </w:r>
      <w:r w:rsidRPr="00953A9D">
        <w:rPr>
          <w:rFonts w:hint="cs"/>
          <w:rtl/>
        </w:rPr>
        <w:t>حاد يرغب في</w:t>
      </w:r>
      <w:r w:rsidR="00963AFB" w:rsidRPr="00953A9D">
        <w:rPr>
          <w:rFonts w:hint="eastAsia"/>
          <w:rtl/>
        </w:rPr>
        <w:t> </w:t>
      </w:r>
      <w:r w:rsidRPr="00953A9D">
        <w:rPr>
          <w:rFonts w:hint="cs"/>
          <w:rtl/>
        </w:rPr>
        <w:t>ال</w:t>
      </w:r>
      <w:r w:rsidR="00D26EE3" w:rsidRPr="00953A9D">
        <w:rPr>
          <w:rFonts w:hint="cs"/>
          <w:rtl/>
        </w:rPr>
        <w:t>‍</w:t>
      </w:r>
      <w:r w:rsidRPr="00953A9D">
        <w:rPr>
          <w:rFonts w:hint="cs"/>
          <w:rtl/>
        </w:rPr>
        <w:t>مساه</w:t>
      </w:r>
      <w:r w:rsidR="00D26EE3" w:rsidRPr="00953A9D">
        <w:rPr>
          <w:rFonts w:hint="cs"/>
          <w:rtl/>
        </w:rPr>
        <w:t>‍</w:t>
      </w:r>
      <w:r w:rsidRPr="00953A9D">
        <w:rPr>
          <w:rFonts w:hint="cs"/>
          <w:rtl/>
        </w:rPr>
        <w:t>مة في العمل. ويشمل ذلك أيضاً الأفراد الأعضاء في</w:t>
      </w:r>
      <w:r w:rsidRPr="00953A9D">
        <w:rPr>
          <w:rFonts w:hint="eastAsia"/>
          <w:rtl/>
        </w:rPr>
        <w:t> </w:t>
      </w:r>
      <w:r w:rsidRPr="00953A9D">
        <w:rPr>
          <w:rFonts w:hint="cs"/>
          <w:rtl/>
        </w:rPr>
        <w:t>ال</w:t>
      </w:r>
      <w:r w:rsidR="00D26EE3" w:rsidRPr="00953A9D">
        <w:rPr>
          <w:rFonts w:hint="cs"/>
          <w:rtl/>
        </w:rPr>
        <w:t>‍</w:t>
      </w:r>
      <w:r w:rsidRPr="00953A9D">
        <w:rPr>
          <w:rFonts w:hint="cs"/>
          <w:rtl/>
        </w:rPr>
        <w:t>منظمات الدولية والإقليمية والوطنية. وال</w:t>
      </w:r>
      <w:r w:rsidR="00D26EE3" w:rsidRPr="00953A9D">
        <w:rPr>
          <w:rFonts w:hint="cs"/>
          <w:rtl/>
        </w:rPr>
        <w:t>‍</w:t>
      </w:r>
      <w:r w:rsidRPr="00953A9D">
        <w:rPr>
          <w:rFonts w:hint="cs"/>
          <w:rtl/>
        </w:rPr>
        <w:t>مشاركة في</w:t>
      </w:r>
      <w:r w:rsidR="00963AFB" w:rsidRPr="00953A9D">
        <w:rPr>
          <w:rFonts w:hint="eastAsia"/>
          <w:rtl/>
        </w:rPr>
        <w:t> </w:t>
      </w:r>
      <w:r w:rsidR="00300813">
        <w:rPr>
          <w:rFonts w:hint="cs"/>
          <w:rtl/>
          <w:lang w:bidi="ar-EG"/>
        </w:rPr>
        <w:t>ورشة العمل</w:t>
      </w:r>
      <w:r w:rsidRPr="00953A9D">
        <w:rPr>
          <w:rFonts w:hint="cs"/>
          <w:rtl/>
        </w:rPr>
        <w:t xml:space="preserve"> م</w:t>
      </w:r>
      <w:r w:rsidR="00D26EE3" w:rsidRPr="00953A9D">
        <w:rPr>
          <w:rFonts w:hint="cs"/>
          <w:rtl/>
        </w:rPr>
        <w:t>‍</w:t>
      </w:r>
      <w:r w:rsidRPr="00953A9D">
        <w:rPr>
          <w:rFonts w:hint="cs"/>
          <w:rtl/>
        </w:rPr>
        <w:t xml:space="preserve">جانية ولكن </w:t>
      </w:r>
      <w:r w:rsidRPr="00953A9D">
        <w:rPr>
          <w:rFonts w:hint="cs"/>
          <w:b/>
          <w:bCs/>
          <w:rtl/>
        </w:rPr>
        <w:t>لن</w:t>
      </w:r>
      <w:r w:rsidRPr="00953A9D">
        <w:rPr>
          <w:rFonts w:hint="cs"/>
          <w:rtl/>
        </w:rPr>
        <w:t xml:space="preserve"> تُقدم أي</w:t>
      </w:r>
      <w:r w:rsidRPr="00953A9D">
        <w:rPr>
          <w:rFonts w:hint="eastAsia"/>
          <w:rtl/>
          <w:lang w:bidi="ar-EG"/>
        </w:rPr>
        <w:t> </w:t>
      </w:r>
      <w:r w:rsidRPr="00953A9D">
        <w:rPr>
          <w:rFonts w:hint="cs"/>
          <w:rtl/>
        </w:rPr>
        <w:t>منح ل</w:t>
      </w:r>
      <w:r w:rsidR="00D26EE3" w:rsidRPr="00953A9D">
        <w:rPr>
          <w:rFonts w:hint="cs"/>
          <w:rtl/>
        </w:rPr>
        <w:t>‍حضوره</w:t>
      </w:r>
      <w:r w:rsidR="00300813">
        <w:rPr>
          <w:rFonts w:hint="cs"/>
          <w:rtl/>
        </w:rPr>
        <w:t>ا</w:t>
      </w:r>
      <w:r w:rsidR="00D26EE3" w:rsidRPr="00953A9D">
        <w:rPr>
          <w:rFonts w:hint="cs"/>
          <w:rtl/>
        </w:rPr>
        <w:t>.</w:t>
      </w:r>
    </w:p>
    <w:p w:rsidR="00556871" w:rsidRPr="0040429A" w:rsidRDefault="00556871" w:rsidP="00963AFB">
      <w:pPr>
        <w:rPr>
          <w:rtl/>
        </w:rPr>
      </w:pPr>
      <w:r w:rsidRPr="0040429A">
        <w:rPr>
          <w:lang w:val="en-US" w:bidi="ar-EG"/>
        </w:rPr>
        <w:t>4</w:t>
      </w:r>
      <w:r w:rsidRPr="0040429A">
        <w:rPr>
          <w:rtl/>
          <w:lang w:bidi="ar-EG"/>
        </w:rPr>
        <w:tab/>
      </w:r>
      <w:r w:rsidRPr="0040429A">
        <w:rPr>
          <w:rFonts w:hint="cs"/>
          <w:rtl/>
          <w:lang w:bidi="ar-EG"/>
        </w:rPr>
        <w:t>سيُتاح</w:t>
      </w:r>
      <w:r w:rsidRPr="0040429A">
        <w:rPr>
          <w:rtl/>
        </w:rPr>
        <w:t xml:space="preserve"> مشروع برنامج</w:t>
      </w:r>
      <w:r w:rsidRPr="0040429A">
        <w:rPr>
          <w:rFonts w:hint="cs"/>
          <w:rtl/>
        </w:rPr>
        <w:t xml:space="preserve"> </w:t>
      </w:r>
      <w:r w:rsidRPr="0040429A">
        <w:rPr>
          <w:rtl/>
        </w:rPr>
        <w:t xml:space="preserve">ورشة العمل </w:t>
      </w:r>
      <w:r w:rsidRPr="0040429A">
        <w:rPr>
          <w:rFonts w:hint="cs"/>
          <w:rtl/>
        </w:rPr>
        <w:t xml:space="preserve">بالإضافة إلى </w:t>
      </w:r>
      <w:r w:rsidRPr="0040429A">
        <w:rPr>
          <w:rtl/>
        </w:rPr>
        <w:t xml:space="preserve">معلومات </w:t>
      </w:r>
      <w:r w:rsidRPr="0040429A">
        <w:rPr>
          <w:rFonts w:hint="cs"/>
          <w:rtl/>
        </w:rPr>
        <w:t>مُ</w:t>
      </w:r>
      <w:r w:rsidR="0040429A" w:rsidRPr="0040429A">
        <w:rPr>
          <w:rFonts w:hint="cs"/>
          <w:rtl/>
        </w:rPr>
        <w:t>‍</w:t>
      </w:r>
      <w:r w:rsidRPr="0040429A">
        <w:rPr>
          <w:rFonts w:hint="cs"/>
          <w:rtl/>
        </w:rPr>
        <w:t xml:space="preserve">حدَّثة بصورة منتظمة </w:t>
      </w:r>
      <w:r w:rsidRPr="0040429A">
        <w:rPr>
          <w:rtl/>
        </w:rPr>
        <w:t>في</w:t>
      </w:r>
      <w:r w:rsidR="00963AFB" w:rsidRPr="0040429A">
        <w:rPr>
          <w:rFonts w:hint="cs"/>
          <w:rtl/>
        </w:rPr>
        <w:t> </w:t>
      </w:r>
      <w:r w:rsidR="00D33A9A" w:rsidRPr="0040429A">
        <w:rPr>
          <w:rFonts w:hint="cs"/>
          <w:rtl/>
        </w:rPr>
        <w:t>ال</w:t>
      </w:r>
      <w:r w:rsidR="0040429A" w:rsidRPr="0040429A">
        <w:rPr>
          <w:rFonts w:hint="cs"/>
          <w:rtl/>
        </w:rPr>
        <w:t>‍</w:t>
      </w:r>
      <w:r w:rsidR="00D33A9A" w:rsidRPr="0040429A">
        <w:rPr>
          <w:rFonts w:hint="cs"/>
          <w:rtl/>
        </w:rPr>
        <w:t>موقع</w:t>
      </w:r>
      <w:r w:rsidRPr="0040429A">
        <w:rPr>
          <w:rtl/>
        </w:rPr>
        <w:t xml:space="preserve"> الإلكتروني لورشة</w:t>
      </w:r>
      <w:r w:rsidRPr="0040429A">
        <w:rPr>
          <w:rFonts w:hint="cs"/>
          <w:rtl/>
        </w:rPr>
        <w:t xml:space="preserve"> </w:t>
      </w:r>
      <w:r w:rsidRPr="0040429A">
        <w:rPr>
          <w:rtl/>
        </w:rPr>
        <w:t>العمل</w:t>
      </w:r>
      <w:r w:rsidRPr="0040429A">
        <w:rPr>
          <w:rFonts w:hint="cs"/>
          <w:rtl/>
        </w:rPr>
        <w:t xml:space="preserve"> </w:t>
      </w:r>
      <w:hyperlink r:id="rId11" w:history="1">
        <w:r w:rsidRPr="0040429A">
          <w:rPr>
            <w:rStyle w:val="Hyperlink"/>
            <w:lang w:val="en-US" w:bidi="ar-EG"/>
          </w:rPr>
          <w:t>http://www.wsccaworkshop.com/</w:t>
        </w:r>
      </w:hyperlink>
      <w:r w:rsidRPr="0040429A">
        <w:rPr>
          <w:rFonts w:hint="cs"/>
          <w:rtl/>
        </w:rPr>
        <w:t>.</w:t>
      </w:r>
    </w:p>
    <w:p w:rsidR="00556871" w:rsidRPr="0040429A" w:rsidRDefault="00556871" w:rsidP="002739C1">
      <w:pPr>
        <w:rPr>
          <w:rtl/>
        </w:rPr>
      </w:pPr>
      <w:r w:rsidRPr="0040429A">
        <w:rPr>
          <w:lang w:val="en-US"/>
        </w:rPr>
        <w:t>5</w:t>
      </w:r>
      <w:r w:rsidRPr="0040429A">
        <w:rPr>
          <w:lang w:val="en-US"/>
        </w:rPr>
        <w:tab/>
      </w:r>
      <w:r w:rsidRPr="0040429A">
        <w:rPr>
          <w:rFonts w:hint="cs"/>
          <w:rtl/>
        </w:rPr>
        <w:t>وتهدف ورشة العمل إلى تعزيز الوعي</w:t>
      </w:r>
      <w:r w:rsidRPr="0040429A">
        <w:rPr>
          <w:rtl/>
        </w:rPr>
        <w:t xml:space="preserve"> </w:t>
      </w:r>
      <w:r w:rsidRPr="0040429A">
        <w:rPr>
          <w:rFonts w:hint="cs"/>
          <w:rtl/>
        </w:rPr>
        <w:t>فيما</w:t>
      </w:r>
      <w:r w:rsidR="002739C1">
        <w:rPr>
          <w:rFonts w:hint="eastAsia"/>
          <w:rtl/>
        </w:rPr>
        <w:t> </w:t>
      </w:r>
      <w:r w:rsidRPr="0040429A">
        <w:rPr>
          <w:rFonts w:hint="cs"/>
          <w:rtl/>
        </w:rPr>
        <w:t>يتعلق ب</w:t>
      </w:r>
      <w:r w:rsidRPr="0040429A">
        <w:rPr>
          <w:rtl/>
        </w:rPr>
        <w:t>تقييم ال</w:t>
      </w:r>
      <w:r w:rsidR="0040429A" w:rsidRPr="0040429A">
        <w:rPr>
          <w:rFonts w:hint="cs"/>
          <w:rtl/>
        </w:rPr>
        <w:t>‍</w:t>
      </w:r>
      <w:r w:rsidRPr="0040429A">
        <w:rPr>
          <w:rtl/>
        </w:rPr>
        <w:t xml:space="preserve">مطابقة </w:t>
      </w:r>
      <w:r w:rsidRPr="0040429A">
        <w:rPr>
          <w:rFonts w:hint="cs"/>
          <w:rtl/>
        </w:rPr>
        <w:t>عال</w:t>
      </w:r>
      <w:r w:rsidR="0040429A" w:rsidRPr="0040429A">
        <w:rPr>
          <w:rFonts w:hint="cs"/>
          <w:rtl/>
        </w:rPr>
        <w:t>‍</w:t>
      </w:r>
      <w:r w:rsidRPr="0040429A">
        <w:rPr>
          <w:rFonts w:hint="cs"/>
          <w:rtl/>
        </w:rPr>
        <w:t>مياً ت</w:t>
      </w:r>
      <w:r w:rsidR="0040429A" w:rsidRPr="0040429A">
        <w:rPr>
          <w:rFonts w:hint="cs"/>
          <w:rtl/>
        </w:rPr>
        <w:t>‍</w:t>
      </w:r>
      <w:r w:rsidRPr="0040429A">
        <w:rPr>
          <w:rFonts w:hint="cs"/>
          <w:rtl/>
        </w:rPr>
        <w:t>ماشياً مع اختصاصات</w:t>
      </w:r>
      <w:r w:rsidRPr="0040429A">
        <w:rPr>
          <w:rtl/>
        </w:rPr>
        <w:t xml:space="preserve"> هيئة التعاون</w:t>
      </w:r>
      <w:r w:rsidR="0040429A" w:rsidRPr="0040429A">
        <w:rPr>
          <w:rFonts w:hint="cs"/>
          <w:rtl/>
        </w:rPr>
        <w:t> </w:t>
      </w:r>
      <w:r w:rsidR="0040429A" w:rsidRPr="0040429A">
        <w:rPr>
          <w:lang w:val="en-US"/>
        </w:rPr>
        <w:t>(WSC)</w:t>
      </w:r>
      <w:r w:rsidR="0040429A" w:rsidRPr="0040429A">
        <w:rPr>
          <w:rFonts w:hint="cs"/>
          <w:rtl/>
          <w:lang w:bidi="ar-EG"/>
        </w:rPr>
        <w:t xml:space="preserve"> </w:t>
      </w:r>
      <w:r w:rsidRPr="0040429A">
        <w:rPr>
          <w:rFonts w:hint="cs"/>
          <w:rtl/>
        </w:rPr>
        <w:t>الرامية إلى "الترويج وتسليط ال</w:t>
      </w:r>
      <w:r w:rsidR="0040429A" w:rsidRPr="0040429A">
        <w:rPr>
          <w:rFonts w:hint="cs"/>
          <w:rtl/>
        </w:rPr>
        <w:t>‍</w:t>
      </w:r>
      <w:r w:rsidRPr="0040429A">
        <w:rPr>
          <w:rFonts w:hint="cs"/>
          <w:rtl/>
        </w:rPr>
        <w:t>مزيد من الضوء على ا</w:t>
      </w:r>
      <w:r w:rsidRPr="0040429A">
        <w:rPr>
          <w:rtl/>
        </w:rPr>
        <w:t>لتقييس الدولي</w:t>
      </w:r>
      <w:r w:rsidRPr="0040429A">
        <w:rPr>
          <w:rFonts w:hint="cs"/>
          <w:rtl/>
        </w:rPr>
        <w:t xml:space="preserve"> القائم على التوافق وتقييم ال</w:t>
      </w:r>
      <w:r w:rsidR="0040429A" w:rsidRPr="0040429A">
        <w:rPr>
          <w:rFonts w:hint="cs"/>
          <w:rtl/>
        </w:rPr>
        <w:t>‍</w:t>
      </w:r>
      <w:r w:rsidRPr="0040429A">
        <w:rPr>
          <w:rFonts w:hint="cs"/>
          <w:rtl/>
        </w:rPr>
        <w:t>مطابقة على مستوى العالم أج</w:t>
      </w:r>
      <w:r w:rsidR="0040429A" w:rsidRPr="0040429A">
        <w:rPr>
          <w:rFonts w:hint="cs"/>
          <w:rtl/>
        </w:rPr>
        <w:t>‍</w:t>
      </w:r>
      <w:r w:rsidRPr="0040429A">
        <w:rPr>
          <w:rFonts w:hint="cs"/>
          <w:rtl/>
        </w:rPr>
        <w:t>مع".</w:t>
      </w:r>
    </w:p>
    <w:p w:rsidR="00556871" w:rsidRPr="0040429A" w:rsidRDefault="00556871" w:rsidP="00556871">
      <w:pPr>
        <w:rPr>
          <w:rtl/>
        </w:rPr>
      </w:pPr>
      <w:r w:rsidRPr="0040429A">
        <w:rPr>
          <w:rFonts w:hint="cs"/>
          <w:rtl/>
        </w:rPr>
        <w:t>كما تهدف ورشة العمل إلى إذكاء الوعي بشأن مواضيع دولية مهمة متعلقة بتقييم ال</w:t>
      </w:r>
      <w:r w:rsidR="0040429A" w:rsidRPr="0040429A">
        <w:rPr>
          <w:rFonts w:hint="cs"/>
          <w:rtl/>
        </w:rPr>
        <w:t>‍</w:t>
      </w:r>
      <w:r w:rsidRPr="0040429A">
        <w:rPr>
          <w:rFonts w:hint="cs"/>
          <w:rtl/>
        </w:rPr>
        <w:t>مطابقة واستكشافها مع توفير معلومات ومدخلات عملية مهمة من شأنها أن تساهم في</w:t>
      </w:r>
      <w:r w:rsidRPr="0040429A">
        <w:rPr>
          <w:rFonts w:hint="eastAsia"/>
          <w:rtl/>
        </w:rPr>
        <w:t> </w:t>
      </w:r>
      <w:r w:rsidRPr="0040429A">
        <w:rPr>
          <w:rFonts w:hint="cs"/>
          <w:rtl/>
        </w:rPr>
        <w:t>تسوية وفهم ال</w:t>
      </w:r>
      <w:r w:rsidR="0040429A" w:rsidRPr="0040429A">
        <w:rPr>
          <w:rFonts w:hint="cs"/>
          <w:rtl/>
        </w:rPr>
        <w:t>‍</w:t>
      </w:r>
      <w:r w:rsidRPr="0040429A">
        <w:rPr>
          <w:rFonts w:hint="cs"/>
          <w:rtl/>
        </w:rPr>
        <w:t>مسائل ذات الصلة.</w:t>
      </w:r>
    </w:p>
    <w:p w:rsidR="00556871" w:rsidRPr="008F1EC3" w:rsidRDefault="00556871" w:rsidP="00556871">
      <w:pPr>
        <w:rPr>
          <w:spacing w:val="-7"/>
          <w:rtl/>
        </w:rPr>
      </w:pPr>
      <w:r w:rsidRPr="0040429A">
        <w:rPr>
          <w:lang w:val="en-US"/>
        </w:rPr>
        <w:t>6</w:t>
      </w:r>
      <w:r w:rsidRPr="0040429A">
        <w:rPr>
          <w:rtl/>
          <w:lang w:bidi="ar-EG"/>
        </w:rPr>
        <w:tab/>
      </w:r>
      <w:r w:rsidRPr="0040429A">
        <w:rPr>
          <w:rtl/>
        </w:rPr>
        <w:t xml:space="preserve">تتاح معلومات عن </w:t>
      </w:r>
      <w:r w:rsidRPr="0040429A">
        <w:rPr>
          <w:rFonts w:hint="cs"/>
          <w:rtl/>
        </w:rPr>
        <w:t xml:space="preserve">مكان </w:t>
      </w:r>
      <w:r w:rsidRPr="0040429A">
        <w:rPr>
          <w:rtl/>
        </w:rPr>
        <w:t>ورشة العمل في</w:t>
      </w:r>
      <w:r w:rsidRPr="0040429A">
        <w:rPr>
          <w:rFonts w:hint="cs"/>
          <w:rtl/>
        </w:rPr>
        <w:t> ال</w:t>
      </w:r>
      <w:r w:rsidR="0040429A" w:rsidRPr="0040429A">
        <w:rPr>
          <w:rFonts w:hint="cs"/>
          <w:rtl/>
        </w:rPr>
        <w:t>‍</w:t>
      </w:r>
      <w:r w:rsidRPr="0040429A">
        <w:rPr>
          <w:rtl/>
        </w:rPr>
        <w:t xml:space="preserve">موقع </w:t>
      </w:r>
      <w:r w:rsidRPr="0040429A">
        <w:rPr>
          <w:rFonts w:hint="cs"/>
          <w:rtl/>
        </w:rPr>
        <w:t>الإلكتروني ل</w:t>
      </w:r>
      <w:r w:rsidR="0040429A" w:rsidRPr="0040429A">
        <w:rPr>
          <w:rFonts w:hint="cs"/>
          <w:rtl/>
        </w:rPr>
        <w:t>‍</w:t>
      </w:r>
      <w:r w:rsidRPr="0040429A">
        <w:rPr>
          <w:rtl/>
        </w:rPr>
        <w:t>مكتب الأمم ال</w:t>
      </w:r>
      <w:r w:rsidR="0040429A" w:rsidRPr="0040429A">
        <w:rPr>
          <w:rFonts w:hint="cs"/>
          <w:rtl/>
        </w:rPr>
        <w:t>‍</w:t>
      </w:r>
      <w:r w:rsidRPr="0040429A">
        <w:rPr>
          <w:rtl/>
        </w:rPr>
        <w:t>متحدة في</w:t>
      </w:r>
      <w:r w:rsidRPr="0040429A">
        <w:rPr>
          <w:rFonts w:hint="cs"/>
          <w:rtl/>
        </w:rPr>
        <w:t> </w:t>
      </w:r>
      <w:r w:rsidRPr="0040429A">
        <w:rPr>
          <w:rtl/>
        </w:rPr>
        <w:t xml:space="preserve">جنيف، </w:t>
      </w:r>
      <w:r w:rsidRPr="0040429A">
        <w:rPr>
          <w:rFonts w:hint="cs"/>
          <w:rtl/>
        </w:rPr>
        <w:t>في </w:t>
      </w:r>
      <w:r w:rsidRPr="0040429A">
        <w:rPr>
          <w:rtl/>
        </w:rPr>
        <w:t>العنوان التالي</w:t>
      </w:r>
      <w:r w:rsidRPr="0040429A">
        <w:rPr>
          <w:rFonts w:hint="cs"/>
          <w:rtl/>
        </w:rPr>
        <w:t xml:space="preserve">: </w:t>
      </w:r>
      <w:hyperlink r:id="rId12" w:history="1">
        <w:r w:rsidRPr="008F1EC3">
          <w:rPr>
            <w:rStyle w:val="Hyperlink"/>
            <w:spacing w:val="-7"/>
            <w:lang w:val="en-US"/>
          </w:rPr>
          <w:t>https://www.unog.ch/80256EE60057CB67/(httpPages)/A4E85C5987169D36C1256F1100342CBE?OpenDocument</w:t>
        </w:r>
      </w:hyperlink>
      <w:r w:rsidRPr="008F1EC3">
        <w:rPr>
          <w:rFonts w:hint="cs"/>
          <w:spacing w:val="-7"/>
          <w:rtl/>
        </w:rPr>
        <w:t>.</w:t>
      </w:r>
    </w:p>
    <w:p w:rsidR="00556871" w:rsidRPr="0040429A" w:rsidRDefault="00556871" w:rsidP="00556871">
      <w:pPr>
        <w:rPr>
          <w:rtl/>
        </w:rPr>
      </w:pPr>
      <w:r w:rsidRPr="0040429A">
        <w:rPr>
          <w:lang w:val="en-US"/>
        </w:rPr>
        <w:t>7</w:t>
      </w:r>
      <w:r w:rsidRPr="0040429A">
        <w:rPr>
          <w:rtl/>
          <w:lang w:bidi="ar-EG"/>
        </w:rPr>
        <w:tab/>
      </w:r>
      <w:r w:rsidRPr="0040429A">
        <w:rPr>
          <w:rtl/>
        </w:rPr>
        <w:t xml:space="preserve">ومن باب التيسير، ترد في </w:t>
      </w:r>
      <w:r w:rsidRPr="0040429A">
        <w:rPr>
          <w:b/>
          <w:bCs/>
          <w:rtl/>
        </w:rPr>
        <w:t>الملحق</w:t>
      </w:r>
      <w:r w:rsidRPr="0040429A">
        <w:rPr>
          <w:rFonts w:hint="cs"/>
          <w:b/>
          <w:bCs/>
          <w:rtl/>
        </w:rPr>
        <w:t> </w:t>
      </w:r>
      <w:r w:rsidRPr="0040429A">
        <w:rPr>
          <w:b/>
          <w:bCs/>
          <w:lang w:val="en-US"/>
        </w:rPr>
        <w:t>1</w:t>
      </w:r>
      <w:r w:rsidRPr="0040429A">
        <w:rPr>
          <w:rtl/>
        </w:rPr>
        <w:t xml:space="preserve"> استمارة تأكيد حجز الفندق</w:t>
      </w:r>
      <w:r w:rsidRPr="0040429A">
        <w:rPr>
          <w:rFonts w:hint="cs"/>
          <w:rtl/>
        </w:rPr>
        <w:t xml:space="preserve"> (ان</w:t>
      </w:r>
      <w:r w:rsidRPr="0040429A">
        <w:rPr>
          <w:rtl/>
        </w:rPr>
        <w:t xml:space="preserve">ظر </w:t>
      </w:r>
      <w:hyperlink r:id="rId13" w:history="1">
        <w:r w:rsidRPr="0040429A">
          <w:rPr>
            <w:rStyle w:val="Hyperlink"/>
          </w:rPr>
          <w:t>http://www.itu.int/travel/</w:t>
        </w:r>
      </w:hyperlink>
      <w:r w:rsidRPr="0040429A">
        <w:rPr>
          <w:rFonts w:hint="cs"/>
          <w:rtl/>
        </w:rPr>
        <w:t xml:space="preserve"> </w:t>
      </w:r>
      <w:r w:rsidRPr="0040429A">
        <w:rPr>
          <w:rtl/>
        </w:rPr>
        <w:t>للاطلاع على قائمة</w:t>
      </w:r>
      <w:r w:rsidRPr="0040429A">
        <w:rPr>
          <w:rFonts w:hint="cs"/>
          <w:rtl/>
        </w:rPr>
        <w:t> </w:t>
      </w:r>
      <w:r w:rsidRPr="0040429A">
        <w:rPr>
          <w:rtl/>
        </w:rPr>
        <w:t>الفنادق).</w:t>
      </w:r>
    </w:p>
    <w:p w:rsidR="00556871" w:rsidRPr="0040429A" w:rsidRDefault="00556871" w:rsidP="00963AFB">
      <w:pPr>
        <w:rPr>
          <w:rtl/>
        </w:rPr>
      </w:pPr>
      <w:r w:rsidRPr="0040429A">
        <w:rPr>
          <w:lang w:val="en-US"/>
        </w:rPr>
        <w:t>8</w:t>
      </w:r>
      <w:r w:rsidRPr="0040429A">
        <w:rPr>
          <w:rtl/>
        </w:rPr>
        <w:tab/>
      </w:r>
      <w:r w:rsidRPr="0040429A">
        <w:rPr>
          <w:rFonts w:hint="cs"/>
          <w:b/>
          <w:bCs/>
          <w:rtl/>
        </w:rPr>
        <w:t>التسجيل:</w:t>
      </w:r>
      <w:r w:rsidRPr="0040429A">
        <w:rPr>
          <w:rFonts w:hint="cs"/>
          <w:rtl/>
        </w:rPr>
        <w:t xml:space="preserve"> سوف يُعقد هذا ال</w:t>
      </w:r>
      <w:r w:rsidR="0040429A" w:rsidRPr="0040429A">
        <w:rPr>
          <w:rFonts w:hint="cs"/>
          <w:rtl/>
        </w:rPr>
        <w:t>‍</w:t>
      </w:r>
      <w:r w:rsidRPr="0040429A">
        <w:rPr>
          <w:rFonts w:hint="cs"/>
          <w:rtl/>
        </w:rPr>
        <w:t>حدث في مبنى مكتب الأمم ال</w:t>
      </w:r>
      <w:r w:rsidR="0040429A" w:rsidRPr="0040429A">
        <w:rPr>
          <w:rFonts w:hint="cs"/>
          <w:rtl/>
        </w:rPr>
        <w:t>‍</w:t>
      </w:r>
      <w:r w:rsidRPr="0040429A">
        <w:rPr>
          <w:rFonts w:hint="cs"/>
          <w:rtl/>
        </w:rPr>
        <w:t>متحدة في جنيف، كما يتطلب التسجيل عبر النظام ال</w:t>
      </w:r>
      <w:r w:rsidR="0040429A" w:rsidRPr="0040429A">
        <w:rPr>
          <w:rFonts w:hint="cs"/>
          <w:rtl/>
        </w:rPr>
        <w:t>‍</w:t>
      </w:r>
      <w:r w:rsidRPr="0040429A">
        <w:rPr>
          <w:rFonts w:hint="cs"/>
          <w:rtl/>
        </w:rPr>
        <w:t>خاص بالأمم ال</w:t>
      </w:r>
      <w:r w:rsidR="0040429A" w:rsidRPr="0040429A">
        <w:rPr>
          <w:rFonts w:hint="cs"/>
          <w:rtl/>
        </w:rPr>
        <w:t>‍</w:t>
      </w:r>
      <w:r w:rsidRPr="0040429A">
        <w:rPr>
          <w:rFonts w:hint="cs"/>
          <w:rtl/>
        </w:rPr>
        <w:t xml:space="preserve">متحدة. وتتولى </w:t>
      </w:r>
      <w:r w:rsidRPr="0040429A">
        <w:rPr>
          <w:rtl/>
        </w:rPr>
        <w:t>ل</w:t>
      </w:r>
      <w:r w:rsidR="0040429A" w:rsidRPr="0040429A">
        <w:rPr>
          <w:rFonts w:hint="cs"/>
          <w:rtl/>
        </w:rPr>
        <w:t>‍</w:t>
      </w:r>
      <w:r w:rsidRPr="0040429A">
        <w:rPr>
          <w:rtl/>
        </w:rPr>
        <w:t>جنة الأمم ال</w:t>
      </w:r>
      <w:r w:rsidR="0040429A" w:rsidRPr="0040429A">
        <w:rPr>
          <w:rFonts w:hint="cs"/>
          <w:rtl/>
        </w:rPr>
        <w:t>‍</w:t>
      </w:r>
      <w:r w:rsidRPr="0040429A">
        <w:rPr>
          <w:rtl/>
        </w:rPr>
        <w:t>متحدة الاقتصادية لأوروبا</w:t>
      </w:r>
      <w:r w:rsidRPr="0040429A">
        <w:rPr>
          <w:rFonts w:hint="cs"/>
          <w:rtl/>
        </w:rPr>
        <w:t xml:space="preserve"> التسجيل على ال</w:t>
      </w:r>
      <w:r w:rsidR="0040429A" w:rsidRPr="0040429A">
        <w:rPr>
          <w:rFonts w:hint="cs"/>
          <w:rtl/>
        </w:rPr>
        <w:t>‍</w:t>
      </w:r>
      <w:r w:rsidRPr="0040429A">
        <w:rPr>
          <w:rFonts w:hint="cs"/>
          <w:rtl/>
        </w:rPr>
        <w:t xml:space="preserve">خط وهو متاح </w:t>
      </w:r>
      <w:r w:rsidRPr="0040429A">
        <w:rPr>
          <w:rtl/>
        </w:rPr>
        <w:t>في</w:t>
      </w:r>
      <w:r w:rsidR="00963AFB" w:rsidRPr="0040429A">
        <w:rPr>
          <w:rFonts w:hint="cs"/>
          <w:rtl/>
        </w:rPr>
        <w:t> ال</w:t>
      </w:r>
      <w:r w:rsidR="0040429A" w:rsidRPr="0040429A">
        <w:rPr>
          <w:rFonts w:hint="cs"/>
          <w:rtl/>
        </w:rPr>
        <w:t>‍</w:t>
      </w:r>
      <w:r w:rsidR="00963AFB" w:rsidRPr="0040429A">
        <w:rPr>
          <w:rFonts w:hint="cs"/>
          <w:rtl/>
        </w:rPr>
        <w:t>موقع</w:t>
      </w:r>
      <w:r w:rsidRPr="0040429A">
        <w:rPr>
          <w:rtl/>
        </w:rPr>
        <w:t xml:space="preserve"> الإلكتروني للحدث</w:t>
      </w:r>
      <w:r w:rsidRPr="0040429A">
        <w:rPr>
          <w:lang w:val="en-US"/>
        </w:rPr>
        <w:t>:</w:t>
      </w:r>
      <w:r w:rsidRPr="0040429A">
        <w:rPr>
          <w:rFonts w:hint="cs"/>
          <w:rtl/>
        </w:rPr>
        <w:t xml:space="preserve"> </w:t>
      </w:r>
      <w:hyperlink r:id="rId14" w:history="1">
        <w:r w:rsidRPr="0040429A">
          <w:rPr>
            <w:rStyle w:val="Hyperlink"/>
            <w:lang w:val="en-US"/>
          </w:rPr>
          <w:t>http://www.wsccaworkshop.com/</w:t>
        </w:r>
      </w:hyperlink>
      <w:r w:rsidRPr="0040429A">
        <w:rPr>
          <w:rFonts w:hint="cs"/>
          <w:rtl/>
        </w:rPr>
        <w:t>. ومن</w:t>
      </w:r>
      <w:r w:rsidR="00963AFB" w:rsidRPr="0040429A">
        <w:rPr>
          <w:rFonts w:hint="eastAsia"/>
          <w:rtl/>
        </w:rPr>
        <w:t> </w:t>
      </w:r>
      <w:r w:rsidRPr="0040429A">
        <w:rPr>
          <w:rFonts w:hint="cs"/>
          <w:rtl/>
        </w:rPr>
        <w:t>الضروري إدخال رقم النفاذ</w:t>
      </w:r>
      <w:r w:rsidR="00963AFB" w:rsidRPr="0040429A">
        <w:rPr>
          <w:rFonts w:hint="eastAsia"/>
          <w:rtl/>
        </w:rPr>
        <w:t> </w:t>
      </w:r>
      <w:r w:rsidRPr="0040429A">
        <w:rPr>
          <w:lang w:val="en-US"/>
        </w:rPr>
        <w:t>45982</w:t>
      </w:r>
      <w:r w:rsidRPr="0040429A">
        <w:rPr>
          <w:rFonts w:hint="cs"/>
          <w:rtl/>
        </w:rPr>
        <w:t xml:space="preserve"> ال</w:t>
      </w:r>
      <w:r w:rsidR="0040429A" w:rsidRPr="0040429A">
        <w:rPr>
          <w:rFonts w:hint="cs"/>
          <w:rtl/>
        </w:rPr>
        <w:t>‍</w:t>
      </w:r>
      <w:r w:rsidRPr="0040429A">
        <w:rPr>
          <w:rFonts w:hint="cs"/>
          <w:rtl/>
        </w:rPr>
        <w:t>خاص بال</w:t>
      </w:r>
      <w:r w:rsidR="0040429A" w:rsidRPr="0040429A">
        <w:rPr>
          <w:rFonts w:hint="cs"/>
          <w:rtl/>
        </w:rPr>
        <w:t>‍حدث.</w:t>
      </w:r>
    </w:p>
    <w:p w:rsidR="00556871" w:rsidRPr="0040429A" w:rsidRDefault="00556871" w:rsidP="004B22E7">
      <w:pPr>
        <w:rPr>
          <w:rtl/>
          <w:lang w:bidi="ar-EG"/>
        </w:rPr>
      </w:pPr>
      <w:r w:rsidRPr="0040429A">
        <w:rPr>
          <w:rtl/>
        </w:rPr>
        <w:t xml:space="preserve">ولتمكين </w:t>
      </w:r>
      <w:r w:rsidRPr="0040429A">
        <w:rPr>
          <w:rFonts w:hint="cs"/>
          <w:rtl/>
        </w:rPr>
        <w:t xml:space="preserve">أمانة </w:t>
      </w:r>
      <w:r w:rsidRPr="0040429A">
        <w:rPr>
          <w:rtl/>
        </w:rPr>
        <w:t>هيئة التعاون العال</w:t>
      </w:r>
      <w:r w:rsidR="0040429A" w:rsidRPr="0040429A">
        <w:rPr>
          <w:rFonts w:hint="cs"/>
          <w:rtl/>
        </w:rPr>
        <w:t>‍</w:t>
      </w:r>
      <w:r w:rsidRPr="0040429A">
        <w:rPr>
          <w:rtl/>
        </w:rPr>
        <w:t>مي في م</w:t>
      </w:r>
      <w:r w:rsidR="0040429A" w:rsidRPr="0040429A">
        <w:rPr>
          <w:rFonts w:hint="cs"/>
          <w:rtl/>
        </w:rPr>
        <w:t>‍</w:t>
      </w:r>
      <w:r w:rsidRPr="0040429A">
        <w:rPr>
          <w:rtl/>
        </w:rPr>
        <w:t>جال وضع ال</w:t>
      </w:r>
      <w:r w:rsidR="0040429A" w:rsidRPr="0040429A">
        <w:rPr>
          <w:rFonts w:hint="cs"/>
          <w:rtl/>
        </w:rPr>
        <w:t>‍</w:t>
      </w:r>
      <w:r w:rsidRPr="0040429A">
        <w:rPr>
          <w:rtl/>
        </w:rPr>
        <w:t>معايير</w:t>
      </w:r>
      <w:r w:rsidRPr="0040429A">
        <w:rPr>
          <w:b/>
          <w:bCs/>
          <w:rtl/>
        </w:rPr>
        <w:t xml:space="preserve"> </w:t>
      </w:r>
      <w:r w:rsidRPr="0040429A">
        <w:rPr>
          <w:rtl/>
        </w:rPr>
        <w:t>من ات</w:t>
      </w:r>
      <w:r w:rsidR="0040429A" w:rsidRPr="0040429A">
        <w:rPr>
          <w:rFonts w:hint="cs"/>
          <w:rtl/>
        </w:rPr>
        <w:t>‍</w:t>
      </w:r>
      <w:r w:rsidRPr="0040429A">
        <w:rPr>
          <w:rtl/>
        </w:rPr>
        <w:t xml:space="preserve">خاذ الترتيبات الضرورية فيما يتعلق بتنظيم </w:t>
      </w:r>
      <w:r w:rsidRPr="0040429A">
        <w:rPr>
          <w:rFonts w:hint="cs"/>
          <w:rtl/>
        </w:rPr>
        <w:t>ال</w:t>
      </w:r>
      <w:r w:rsidR="0040429A" w:rsidRPr="0040429A">
        <w:rPr>
          <w:rFonts w:hint="cs"/>
          <w:rtl/>
        </w:rPr>
        <w:t>‍</w:t>
      </w:r>
      <w:r w:rsidRPr="0040429A">
        <w:rPr>
          <w:rFonts w:hint="cs"/>
          <w:rtl/>
        </w:rPr>
        <w:t>حدث،</w:t>
      </w:r>
      <w:r w:rsidRPr="0040429A">
        <w:rPr>
          <w:rtl/>
        </w:rPr>
        <w:t xml:space="preserve"> سأكون م‍متناً إذا تفضلتم بالتسجيل </w:t>
      </w:r>
      <w:r w:rsidRPr="0040429A">
        <w:rPr>
          <w:rFonts w:hint="cs"/>
          <w:rtl/>
        </w:rPr>
        <w:t>على ال</w:t>
      </w:r>
      <w:r w:rsidR="0040429A" w:rsidRPr="0040429A">
        <w:rPr>
          <w:rFonts w:hint="cs"/>
          <w:rtl/>
        </w:rPr>
        <w:t>‍</w:t>
      </w:r>
      <w:r w:rsidRPr="0040429A">
        <w:rPr>
          <w:rFonts w:hint="cs"/>
          <w:rtl/>
        </w:rPr>
        <w:t xml:space="preserve">خط </w:t>
      </w:r>
      <w:r w:rsidRPr="0040429A">
        <w:rPr>
          <w:rtl/>
        </w:rPr>
        <w:t>في</w:t>
      </w:r>
      <w:r w:rsidR="00963AFB" w:rsidRPr="0040429A">
        <w:rPr>
          <w:rFonts w:hint="cs"/>
          <w:rtl/>
        </w:rPr>
        <w:t> </w:t>
      </w:r>
      <w:r w:rsidRPr="0040429A">
        <w:rPr>
          <w:rtl/>
        </w:rPr>
        <w:t xml:space="preserve">أقرب وقت </w:t>
      </w:r>
      <w:r w:rsidR="00D33A9A" w:rsidRPr="0040429A">
        <w:rPr>
          <w:rFonts w:hint="cs"/>
          <w:rtl/>
        </w:rPr>
        <w:t>م</w:t>
      </w:r>
      <w:r w:rsidR="0040429A" w:rsidRPr="0040429A">
        <w:rPr>
          <w:rFonts w:hint="cs"/>
          <w:rtl/>
        </w:rPr>
        <w:t>‍</w:t>
      </w:r>
      <w:r w:rsidR="00D33A9A" w:rsidRPr="0040429A">
        <w:rPr>
          <w:rFonts w:hint="cs"/>
          <w:rtl/>
        </w:rPr>
        <w:t>مكن</w:t>
      </w:r>
      <w:r w:rsidRPr="0040429A">
        <w:rPr>
          <w:rtl/>
        </w:rPr>
        <w:t xml:space="preserve"> </w:t>
      </w:r>
      <w:r w:rsidRPr="0040429A">
        <w:rPr>
          <w:b/>
          <w:bCs/>
          <w:rtl/>
        </w:rPr>
        <w:t>ولكن في</w:t>
      </w:r>
      <w:r w:rsidR="00963AFB" w:rsidRPr="0040429A">
        <w:rPr>
          <w:rFonts w:hint="cs"/>
          <w:b/>
          <w:bCs/>
          <w:rtl/>
        </w:rPr>
        <w:t> </w:t>
      </w:r>
      <w:r w:rsidRPr="0040429A">
        <w:rPr>
          <w:b/>
          <w:bCs/>
          <w:rtl/>
        </w:rPr>
        <w:t>موعد لا</w:t>
      </w:r>
      <w:r w:rsidR="004B22E7" w:rsidRPr="0040429A">
        <w:rPr>
          <w:rFonts w:hint="cs"/>
          <w:b/>
          <w:bCs/>
          <w:rtl/>
        </w:rPr>
        <w:t> </w:t>
      </w:r>
      <w:r w:rsidRPr="0040429A">
        <w:rPr>
          <w:b/>
          <w:bCs/>
          <w:rtl/>
        </w:rPr>
        <w:t xml:space="preserve">يتجاوز </w:t>
      </w:r>
      <w:r w:rsidRPr="0040429A">
        <w:rPr>
          <w:b/>
          <w:bCs/>
          <w:lang w:val="en-US"/>
        </w:rPr>
        <w:t>17</w:t>
      </w:r>
      <w:r w:rsidR="00963AFB" w:rsidRPr="0040429A">
        <w:rPr>
          <w:rFonts w:hint="cs"/>
          <w:b/>
          <w:bCs/>
          <w:rtl/>
        </w:rPr>
        <w:t> </w:t>
      </w:r>
      <w:r w:rsidRPr="0040429A">
        <w:rPr>
          <w:rFonts w:hint="cs"/>
          <w:b/>
          <w:bCs/>
          <w:rtl/>
        </w:rPr>
        <w:t>نوفمبر</w:t>
      </w:r>
      <w:r w:rsidRPr="0040429A">
        <w:rPr>
          <w:b/>
          <w:bCs/>
          <w:rtl/>
        </w:rPr>
        <w:t xml:space="preserve"> </w:t>
      </w:r>
      <w:r w:rsidRPr="0040429A">
        <w:rPr>
          <w:b/>
          <w:bCs/>
          <w:lang w:val="en-US"/>
        </w:rPr>
        <w:t>2015</w:t>
      </w:r>
      <w:r w:rsidRPr="0040429A">
        <w:rPr>
          <w:rtl/>
        </w:rPr>
        <w:t>.</w:t>
      </w:r>
    </w:p>
    <w:p w:rsidR="00556871" w:rsidRPr="0040429A" w:rsidRDefault="00556871" w:rsidP="00556871">
      <w:pPr>
        <w:rPr>
          <w:rtl/>
        </w:rPr>
      </w:pPr>
      <w:r w:rsidRPr="0040429A">
        <w:rPr>
          <w:lang w:val="en-US"/>
        </w:rPr>
        <w:t>9</w:t>
      </w:r>
      <w:r w:rsidRPr="0040429A">
        <w:rPr>
          <w:rtl/>
          <w:lang w:bidi="ar-EG"/>
        </w:rPr>
        <w:tab/>
      </w:r>
      <w:r w:rsidRPr="0040429A">
        <w:rPr>
          <w:rFonts w:hint="cs"/>
          <w:rtl/>
        </w:rPr>
        <w:t xml:space="preserve">وأود أن أذكركم بأن على مواطني بعض البلدان </w:t>
      </w:r>
      <w:r w:rsidR="00D33A9A" w:rsidRPr="0040429A">
        <w:rPr>
          <w:rFonts w:hint="cs"/>
          <w:rtl/>
        </w:rPr>
        <w:t>ال</w:t>
      </w:r>
      <w:r w:rsidR="0040429A" w:rsidRPr="0040429A">
        <w:rPr>
          <w:rFonts w:hint="cs"/>
          <w:rtl/>
        </w:rPr>
        <w:t>‍</w:t>
      </w:r>
      <w:r w:rsidR="00D33A9A" w:rsidRPr="0040429A">
        <w:rPr>
          <w:rFonts w:hint="cs"/>
          <w:rtl/>
        </w:rPr>
        <w:t>حصول</w:t>
      </w:r>
      <w:r w:rsidRPr="0040429A">
        <w:rPr>
          <w:rFonts w:hint="cs"/>
          <w:rtl/>
        </w:rPr>
        <w:t xml:space="preserve"> على تأشيرة للدخول إلى </w:t>
      </w:r>
      <w:r w:rsidRPr="0040429A">
        <w:rPr>
          <w:rFonts w:hint="cs"/>
          <w:rtl/>
          <w:lang w:bidi="ar-SY"/>
        </w:rPr>
        <w:t>سويسرا</w:t>
      </w:r>
      <w:r w:rsidRPr="0040429A">
        <w:rPr>
          <w:rFonts w:hint="cs"/>
          <w:rtl/>
        </w:rPr>
        <w:t xml:space="preserve"> وقضاء بعض الوقت فيها. </w:t>
      </w:r>
      <w:r w:rsidRPr="0040429A">
        <w:rPr>
          <w:rFonts w:hint="cs"/>
          <w:b/>
          <w:bCs/>
          <w:rtl/>
        </w:rPr>
        <w:t xml:space="preserve">ويجب طلب التأشيرة قبل تاريخ بدء ورشة العمل بأربعة </w:t>
      </w:r>
      <w:r w:rsidRPr="0040429A">
        <w:rPr>
          <w:b/>
          <w:bCs/>
          <w:lang w:val="en-US"/>
        </w:rPr>
        <w:t>(4)</w:t>
      </w:r>
      <w:r w:rsidRPr="0040429A">
        <w:rPr>
          <w:rFonts w:hint="cs"/>
          <w:b/>
          <w:bCs/>
          <w:rtl/>
          <w:lang w:bidi="ar-EG"/>
        </w:rPr>
        <w:t xml:space="preserve"> أسابيع على الأقل</w:t>
      </w:r>
      <w:r w:rsidRPr="0040429A">
        <w:rPr>
          <w:rFonts w:hint="cs"/>
          <w:rtl/>
          <w:lang w:bidi="ar-EG"/>
        </w:rPr>
        <w:t xml:space="preserve">، </w:t>
      </w:r>
      <w:r w:rsidR="00D33A9A" w:rsidRPr="0040429A">
        <w:rPr>
          <w:rFonts w:hint="cs"/>
          <w:rtl/>
        </w:rPr>
        <w:t>وال</w:t>
      </w:r>
      <w:r w:rsidR="0040429A" w:rsidRPr="0040429A">
        <w:rPr>
          <w:rFonts w:hint="cs"/>
          <w:rtl/>
        </w:rPr>
        <w:t>‍</w:t>
      </w:r>
      <w:r w:rsidR="00D33A9A" w:rsidRPr="0040429A">
        <w:rPr>
          <w:rFonts w:hint="cs"/>
          <w:rtl/>
        </w:rPr>
        <w:t>حصول</w:t>
      </w:r>
      <w:r w:rsidRPr="0040429A">
        <w:rPr>
          <w:rFonts w:hint="cs"/>
          <w:rtl/>
        </w:rPr>
        <w:t xml:space="preserve"> عليها من </w:t>
      </w:r>
      <w:r w:rsidR="00D33A9A" w:rsidRPr="0040429A">
        <w:rPr>
          <w:rFonts w:hint="cs"/>
          <w:rtl/>
        </w:rPr>
        <w:t>ال</w:t>
      </w:r>
      <w:r w:rsidR="0040429A" w:rsidRPr="0040429A">
        <w:rPr>
          <w:rFonts w:hint="cs"/>
          <w:rtl/>
        </w:rPr>
        <w:t>‍</w:t>
      </w:r>
      <w:r w:rsidR="00D33A9A" w:rsidRPr="0040429A">
        <w:rPr>
          <w:rFonts w:hint="cs"/>
          <w:rtl/>
        </w:rPr>
        <w:t>مكتب</w:t>
      </w:r>
      <w:r w:rsidRPr="0040429A">
        <w:rPr>
          <w:rFonts w:hint="cs"/>
          <w:rtl/>
        </w:rPr>
        <w:t xml:space="preserve"> (السفارة أو</w:t>
      </w:r>
      <w:r w:rsidRPr="0040429A">
        <w:rPr>
          <w:rFonts w:hint="eastAsia"/>
          <w:rtl/>
        </w:rPr>
        <w:t> </w:t>
      </w:r>
      <w:r w:rsidRPr="0040429A">
        <w:rPr>
          <w:rFonts w:hint="cs"/>
          <w:rtl/>
        </w:rPr>
        <w:t xml:space="preserve">القنصلية) الذي </w:t>
      </w:r>
      <w:r w:rsidR="00D33A9A" w:rsidRPr="0040429A">
        <w:rPr>
          <w:rFonts w:hint="cs"/>
          <w:rtl/>
        </w:rPr>
        <w:t>ي</w:t>
      </w:r>
      <w:r w:rsidR="0040429A" w:rsidRPr="0040429A">
        <w:rPr>
          <w:rFonts w:hint="cs"/>
          <w:rtl/>
        </w:rPr>
        <w:t>‍</w:t>
      </w:r>
      <w:r w:rsidR="00D33A9A" w:rsidRPr="0040429A">
        <w:rPr>
          <w:rFonts w:hint="cs"/>
          <w:rtl/>
        </w:rPr>
        <w:t>مثل</w:t>
      </w:r>
      <w:r w:rsidRPr="0040429A">
        <w:rPr>
          <w:rFonts w:hint="cs"/>
          <w:rtl/>
        </w:rPr>
        <w:t xml:space="preserve"> سويسرا في بلدكم، أو من أقرب مكتب من بلد </w:t>
      </w:r>
      <w:r w:rsidR="00D33A9A" w:rsidRPr="0040429A">
        <w:rPr>
          <w:rFonts w:hint="cs"/>
          <w:rtl/>
        </w:rPr>
        <w:t>ال</w:t>
      </w:r>
      <w:r w:rsidR="0040429A" w:rsidRPr="0040429A">
        <w:rPr>
          <w:rFonts w:hint="cs"/>
          <w:rtl/>
        </w:rPr>
        <w:t>‍</w:t>
      </w:r>
      <w:r w:rsidR="00D33A9A" w:rsidRPr="0040429A">
        <w:rPr>
          <w:rFonts w:hint="cs"/>
          <w:rtl/>
        </w:rPr>
        <w:t>مغادرة</w:t>
      </w:r>
      <w:r w:rsidRPr="0040429A">
        <w:rPr>
          <w:rFonts w:hint="cs"/>
          <w:rtl/>
        </w:rPr>
        <w:t xml:space="preserve"> في</w:t>
      </w:r>
      <w:r w:rsidRPr="0040429A">
        <w:rPr>
          <w:rFonts w:hint="eastAsia"/>
          <w:rtl/>
        </w:rPr>
        <w:t> </w:t>
      </w:r>
      <w:r w:rsidRPr="0040429A">
        <w:rPr>
          <w:rFonts w:hint="cs"/>
          <w:rtl/>
        </w:rPr>
        <w:t xml:space="preserve">حالة عدم وجود مثل هذا </w:t>
      </w:r>
      <w:r w:rsidR="00D33A9A" w:rsidRPr="0040429A">
        <w:rPr>
          <w:rFonts w:hint="cs"/>
          <w:rtl/>
        </w:rPr>
        <w:t>ال</w:t>
      </w:r>
      <w:r w:rsidR="0040429A" w:rsidRPr="0040429A">
        <w:rPr>
          <w:rFonts w:hint="cs"/>
          <w:rtl/>
        </w:rPr>
        <w:t>‍</w:t>
      </w:r>
      <w:r w:rsidR="00D33A9A" w:rsidRPr="0040429A">
        <w:rPr>
          <w:rFonts w:hint="cs"/>
          <w:rtl/>
        </w:rPr>
        <w:t>مكتب</w:t>
      </w:r>
      <w:r w:rsidRPr="0040429A">
        <w:rPr>
          <w:rFonts w:hint="cs"/>
          <w:rtl/>
        </w:rPr>
        <w:t xml:space="preserve"> في</w:t>
      </w:r>
      <w:r w:rsidRPr="0040429A">
        <w:rPr>
          <w:rFonts w:hint="eastAsia"/>
          <w:rtl/>
        </w:rPr>
        <w:t> </w:t>
      </w:r>
      <w:r w:rsidRPr="0040429A">
        <w:rPr>
          <w:rFonts w:hint="cs"/>
          <w:rtl/>
        </w:rPr>
        <w:t>بلدكم.</w:t>
      </w:r>
    </w:p>
    <w:p w:rsidR="00556871" w:rsidRPr="0040429A" w:rsidRDefault="00556871" w:rsidP="00963AFB">
      <w:pPr>
        <w:rPr>
          <w:rtl/>
          <w:lang w:bidi="ar-EG"/>
        </w:rPr>
      </w:pPr>
      <w:r w:rsidRPr="0040429A">
        <w:rPr>
          <w:rFonts w:hint="cs"/>
          <w:rtl/>
        </w:rPr>
        <w:lastRenderedPageBreak/>
        <w:t xml:space="preserve">وسيتم إصدار </w:t>
      </w:r>
      <w:r w:rsidR="00963AFB" w:rsidRPr="0040429A">
        <w:rPr>
          <w:rFonts w:hint="cs"/>
          <w:rtl/>
        </w:rPr>
        <w:t>رسائل</w:t>
      </w:r>
      <w:r w:rsidRPr="0040429A">
        <w:rPr>
          <w:rtl/>
        </w:rPr>
        <w:t xml:space="preserve"> </w:t>
      </w:r>
      <w:r w:rsidRPr="0040429A">
        <w:rPr>
          <w:rFonts w:hint="cs"/>
          <w:rtl/>
        </w:rPr>
        <w:t xml:space="preserve">فردية </w:t>
      </w:r>
      <w:r w:rsidRPr="0040429A">
        <w:rPr>
          <w:rtl/>
        </w:rPr>
        <w:t xml:space="preserve">لتيسير طلب التأشيرة من </w:t>
      </w:r>
      <w:r w:rsidRPr="0040429A">
        <w:rPr>
          <w:rFonts w:hint="cs"/>
          <w:rtl/>
        </w:rPr>
        <w:t>السلطات السويسرية في</w:t>
      </w:r>
      <w:r w:rsidR="00963AFB" w:rsidRPr="0040429A">
        <w:rPr>
          <w:rFonts w:hint="eastAsia"/>
          <w:rtl/>
        </w:rPr>
        <w:t> </w:t>
      </w:r>
      <w:r w:rsidRPr="0040429A">
        <w:rPr>
          <w:rFonts w:hint="cs"/>
          <w:rtl/>
        </w:rPr>
        <w:t>بلدكم</w:t>
      </w:r>
      <w:r w:rsidRPr="0040429A">
        <w:rPr>
          <w:rtl/>
        </w:rPr>
        <w:t xml:space="preserve"> </w:t>
      </w:r>
      <w:r w:rsidRPr="0040429A">
        <w:rPr>
          <w:rFonts w:hint="cs"/>
          <w:rtl/>
        </w:rPr>
        <w:t xml:space="preserve">بناءً على طلب </w:t>
      </w:r>
      <w:r w:rsidR="00D33A9A" w:rsidRPr="0040429A">
        <w:rPr>
          <w:rFonts w:hint="cs"/>
          <w:rtl/>
        </w:rPr>
        <w:t>رس</w:t>
      </w:r>
      <w:r w:rsidR="0040429A" w:rsidRPr="0040429A">
        <w:rPr>
          <w:rFonts w:hint="cs"/>
          <w:rtl/>
        </w:rPr>
        <w:t>‍</w:t>
      </w:r>
      <w:r w:rsidR="00D33A9A" w:rsidRPr="0040429A">
        <w:rPr>
          <w:rFonts w:hint="cs"/>
          <w:rtl/>
        </w:rPr>
        <w:t>مي</w:t>
      </w:r>
      <w:r w:rsidRPr="0040429A">
        <w:rPr>
          <w:rFonts w:hint="cs"/>
          <w:rtl/>
        </w:rPr>
        <w:t xml:space="preserve"> من جانبكم. ويرجى </w:t>
      </w:r>
      <w:r w:rsidR="00963AFB" w:rsidRPr="0040429A">
        <w:rPr>
          <w:rFonts w:hint="cs"/>
          <w:rtl/>
          <w:lang w:bidi="ar-EG"/>
        </w:rPr>
        <w:t>طلب</w:t>
      </w:r>
      <w:r w:rsidRPr="0040429A">
        <w:rPr>
          <w:rFonts w:hint="cs"/>
          <w:rtl/>
          <w:lang w:bidi="ar-EG"/>
        </w:rPr>
        <w:t xml:space="preserve"> ذلك عند القيام بالتسجيل لورشة العمل.</w:t>
      </w:r>
    </w:p>
    <w:p w:rsidR="00BC036D" w:rsidRDefault="00BC036D" w:rsidP="0039709F">
      <w:pPr>
        <w:spacing w:before="240"/>
        <w:rPr>
          <w:lang w:val="en-US" w:bidi="ar-SY"/>
        </w:rPr>
      </w:pPr>
      <w:r w:rsidRPr="0040429A">
        <w:rPr>
          <w:rFonts w:hint="cs"/>
          <w:rtl/>
          <w:lang w:val="en-US" w:bidi="ar-SY"/>
        </w:rPr>
        <w:t>وتفضلوا بقبول فائق التقدير والاحترام.</w:t>
      </w:r>
      <w:r w:rsidR="00B94B64">
        <w:rPr>
          <w:lang w:val="en-US" w:bidi="ar-SY"/>
        </w:rPr>
        <w:tab/>
      </w:r>
    </w:p>
    <w:p w:rsidR="003F6166" w:rsidRDefault="003F6166" w:rsidP="00B94B64">
      <w:pPr>
        <w:spacing w:before="240"/>
        <w:jc w:val="left"/>
        <w:rPr>
          <w:lang w:val="en-US" w:bidi="ar-SY"/>
        </w:rPr>
      </w:pPr>
    </w:p>
    <w:p w:rsidR="00BC036D" w:rsidRPr="0040429A" w:rsidRDefault="00333FE0" w:rsidP="00B94B64">
      <w:pPr>
        <w:spacing w:before="240"/>
        <w:jc w:val="left"/>
        <w:rPr>
          <w:rtl/>
          <w:lang w:val="en-US" w:bidi="ar-SY"/>
        </w:rPr>
      </w:pPr>
      <w:r w:rsidRPr="0040429A">
        <w:rPr>
          <w:rFonts w:hint="cs"/>
          <w:rtl/>
          <w:lang w:val="en-US" w:bidi="ar-SY"/>
        </w:rPr>
        <w:t>تشيساب</w:t>
      </w:r>
      <w:r w:rsidR="000B59DC" w:rsidRPr="0040429A">
        <w:rPr>
          <w:rFonts w:hint="eastAsia"/>
          <w:rtl/>
          <w:lang w:val="en-US" w:bidi="ar-SY"/>
        </w:rPr>
        <w:t> </w:t>
      </w:r>
      <w:r w:rsidR="00BC036D" w:rsidRPr="0040429A">
        <w:rPr>
          <w:rFonts w:hint="cs"/>
          <w:rtl/>
          <w:lang w:val="en-US" w:bidi="ar-SY"/>
        </w:rPr>
        <w:t>لي</w:t>
      </w:r>
      <w:r w:rsidR="00BC036D" w:rsidRPr="0040429A">
        <w:rPr>
          <w:rtl/>
          <w:lang w:val="en-US" w:bidi="ar-SY"/>
        </w:rPr>
        <w:br/>
      </w:r>
      <w:r w:rsidR="00BC036D" w:rsidRPr="0040429A">
        <w:rPr>
          <w:rFonts w:hint="cs"/>
          <w:rtl/>
          <w:lang w:val="en-US" w:bidi="ar-SY"/>
        </w:rPr>
        <w:t>مدير مكتب تقييس الاتصالات</w:t>
      </w:r>
    </w:p>
    <w:p w:rsidR="00076CEA" w:rsidRPr="0040429A" w:rsidRDefault="00076CEA" w:rsidP="003E7E69">
      <w:pPr>
        <w:spacing w:before="1080"/>
        <w:jc w:val="left"/>
        <w:rPr>
          <w:rtl/>
          <w:lang w:val="en-US" w:bidi="ar-EG"/>
        </w:rPr>
      </w:pPr>
      <w:r w:rsidRPr="0040429A">
        <w:rPr>
          <w:rFonts w:hint="cs"/>
          <w:b/>
          <w:bCs/>
          <w:rtl/>
          <w:lang w:val="en-US" w:bidi="ar-SY"/>
        </w:rPr>
        <w:t>الملحقات</w:t>
      </w:r>
      <w:r w:rsidRPr="0040429A">
        <w:rPr>
          <w:rFonts w:hint="cs"/>
          <w:rtl/>
          <w:lang w:val="en-US" w:bidi="ar-SY"/>
        </w:rPr>
        <w:t xml:space="preserve">: </w:t>
      </w:r>
      <w:r w:rsidRPr="0040429A">
        <w:rPr>
          <w:lang w:val="en-US" w:bidi="ar-SY"/>
        </w:rPr>
        <w:t>1</w:t>
      </w:r>
    </w:p>
    <w:p w:rsidR="00266626" w:rsidRDefault="00266626" w:rsidP="00266626">
      <w:pPr>
        <w:rPr>
          <w:rtl/>
          <w:lang w:val="en-US" w:bidi="ar-EG"/>
        </w:rPr>
      </w:pPr>
    </w:p>
    <w:p w:rsidR="00B24A72" w:rsidRDefault="00B24A72" w:rsidP="00B24A72">
      <w:pPr>
        <w:spacing w:before="480"/>
        <w:jc w:val="left"/>
        <w:rPr>
          <w:sz w:val="30"/>
          <w:rtl/>
          <w:lang w:val="en-US" w:bidi="ar-EG"/>
        </w:rPr>
        <w:sectPr w:rsidR="00B24A72" w:rsidSect="004E35E5">
          <w:headerReference w:type="default" r:id="rId15"/>
          <w:footerReference w:type="default" r:id="rId16"/>
          <w:headerReference w:type="first" r:id="rId17"/>
          <w:footerReference w:type="first" r:id="rId18"/>
          <w:type w:val="oddPage"/>
          <w:pgSz w:w="11907" w:h="16834" w:code="9"/>
          <w:pgMar w:top="1418" w:right="1134" w:bottom="1134" w:left="1134" w:header="567" w:footer="567" w:gutter="0"/>
          <w:paperSrc w:first="15" w:other="15"/>
          <w:cols w:space="720"/>
          <w:titlePg/>
        </w:sectPr>
      </w:pPr>
    </w:p>
    <w:p w:rsidR="005E5ED6" w:rsidRPr="005E5ED6" w:rsidRDefault="005E5ED6" w:rsidP="005E5ED6">
      <w:pPr>
        <w:tabs>
          <w:tab w:val="clear" w:pos="794"/>
          <w:tab w:val="clear" w:pos="1191"/>
          <w:tab w:val="clear" w:pos="1588"/>
          <w:tab w:val="clear" w:pos="1985"/>
          <w:tab w:val="center" w:pos="4962"/>
        </w:tabs>
        <w:overflowPunct/>
        <w:autoSpaceDE/>
        <w:autoSpaceDN/>
        <w:bidi w:val="0"/>
        <w:adjustRightInd/>
        <w:spacing w:line="240" w:lineRule="atLeast"/>
        <w:jc w:val="center"/>
        <w:textAlignment w:val="auto"/>
        <w:rPr>
          <w:rFonts w:asciiTheme="minorHAnsi" w:eastAsia="MS Mincho" w:hAnsiTheme="minorHAnsi" w:cs="Times New Roman"/>
          <w:sz w:val="24"/>
          <w:szCs w:val="20"/>
        </w:rPr>
      </w:pPr>
      <w:r w:rsidRPr="005E5ED6">
        <w:rPr>
          <w:rFonts w:asciiTheme="minorHAnsi" w:eastAsia="MS Mincho" w:hAnsiTheme="minorHAnsi" w:cs="Times New Roman"/>
          <w:sz w:val="24"/>
          <w:szCs w:val="20"/>
          <w:lang w:val="en-US"/>
        </w:rPr>
        <w:lastRenderedPageBreak/>
        <w:t>ANNEX 1</w:t>
      </w:r>
      <w:r w:rsidRPr="005E5ED6">
        <w:rPr>
          <w:rFonts w:asciiTheme="minorHAnsi" w:eastAsia="MS Mincho" w:hAnsiTheme="minorHAnsi" w:cs="Times New Roman"/>
          <w:sz w:val="24"/>
          <w:szCs w:val="20"/>
          <w:lang w:val="en-US"/>
        </w:rPr>
        <w:br/>
      </w:r>
      <w:r w:rsidRPr="005E5ED6">
        <w:rPr>
          <w:rFonts w:asciiTheme="minorHAnsi" w:eastAsia="MS Mincho" w:hAnsiTheme="minorHAnsi" w:cs="Times New Roman"/>
          <w:sz w:val="24"/>
          <w:szCs w:val="20"/>
        </w:rPr>
        <w:t>(to TSB Circular 177)</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0" w:line="240" w:lineRule="atLeast"/>
        <w:jc w:val="center"/>
        <w:rPr>
          <w:rFonts w:asciiTheme="minorHAnsi" w:eastAsia="MS Mincho" w:hAnsiTheme="minorHAnsi" w:cs="Times New Roman"/>
          <w:sz w:val="16"/>
          <w:szCs w:val="20"/>
        </w:rPr>
      </w:pPr>
    </w:p>
    <w:tbl>
      <w:tblPr>
        <w:tblW w:w="0" w:type="auto"/>
        <w:jc w:val="center"/>
        <w:tblLayout w:type="fixed"/>
        <w:tblLook w:val="0000" w:firstRow="0" w:lastRow="0" w:firstColumn="0" w:lastColumn="0" w:noHBand="0" w:noVBand="0"/>
      </w:tblPr>
      <w:tblGrid>
        <w:gridCol w:w="9781"/>
      </w:tblGrid>
      <w:tr w:rsidR="005E5ED6" w:rsidRPr="005E5ED6" w:rsidTr="00417348">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5E5ED6" w:rsidRPr="005E5ED6" w:rsidRDefault="005E5ED6" w:rsidP="005E5ED6">
            <w:pPr>
              <w:tabs>
                <w:tab w:val="clear" w:pos="794"/>
                <w:tab w:val="clear" w:pos="1191"/>
                <w:tab w:val="clear" w:pos="1588"/>
                <w:tab w:val="clear" w:pos="1985"/>
                <w:tab w:val="left" w:pos="1134"/>
                <w:tab w:val="left" w:pos="1440"/>
                <w:tab w:val="left" w:pos="1871"/>
                <w:tab w:val="left" w:pos="2268"/>
                <w:tab w:val="left" w:pos="8647"/>
              </w:tabs>
              <w:bidi w:val="0"/>
              <w:spacing w:before="0" w:line="288" w:lineRule="atLeast"/>
              <w:ind w:right="133"/>
              <w:jc w:val="center"/>
              <w:rPr>
                <w:rFonts w:asciiTheme="minorHAnsi" w:eastAsia="MS Mincho" w:hAnsiTheme="minorHAnsi" w:cs="Times New Roman"/>
                <w:sz w:val="20"/>
                <w:szCs w:val="20"/>
                <w:lang w:val="en-US"/>
              </w:rPr>
            </w:pPr>
            <w:r w:rsidRPr="005E5ED6">
              <w:rPr>
                <w:rFonts w:asciiTheme="minorHAnsi" w:eastAsia="MS Mincho" w:hAnsiTheme="minorHAnsi" w:cs="Times New Roman"/>
                <w:i/>
                <w:sz w:val="24"/>
                <w:szCs w:val="24"/>
              </w:rPr>
              <w:t xml:space="preserve">This confirmation form </w:t>
            </w:r>
            <w:r w:rsidRPr="005E5ED6">
              <w:rPr>
                <w:rFonts w:asciiTheme="minorHAnsi" w:eastAsia="MS Mincho" w:hAnsiTheme="minorHAnsi" w:cs="Times New Roman"/>
                <w:bCs/>
                <w:i/>
                <w:sz w:val="24"/>
                <w:szCs w:val="24"/>
              </w:rPr>
              <w:t xml:space="preserve">should </w:t>
            </w:r>
            <w:r w:rsidRPr="005E5ED6">
              <w:rPr>
                <w:rFonts w:asciiTheme="minorHAnsi" w:eastAsia="MS Mincho" w:hAnsiTheme="minorHAnsi" w:cs="Times New Roman"/>
                <w:b/>
                <w:i/>
                <w:sz w:val="24"/>
                <w:szCs w:val="24"/>
              </w:rPr>
              <w:t xml:space="preserve">be sent direct to the hotel </w:t>
            </w:r>
            <w:r w:rsidRPr="005E5ED6">
              <w:rPr>
                <w:rFonts w:asciiTheme="minorHAnsi" w:eastAsia="MS Mincho" w:hAnsiTheme="minorHAnsi" w:cs="Times New Roman"/>
                <w:i/>
                <w:sz w:val="24"/>
                <w:szCs w:val="24"/>
              </w:rPr>
              <w:t>of your choice</w:t>
            </w:r>
          </w:p>
        </w:tc>
      </w:tr>
    </w:tbl>
    <w:p w:rsidR="005E5ED6" w:rsidRPr="005E5ED6" w:rsidRDefault="005E5ED6" w:rsidP="005E5ED6">
      <w:pPr>
        <w:tabs>
          <w:tab w:val="clear" w:pos="794"/>
          <w:tab w:val="clear" w:pos="1191"/>
          <w:tab w:val="clear" w:pos="1588"/>
          <w:tab w:val="clear" w:pos="1985"/>
          <w:tab w:val="left" w:pos="1134"/>
          <w:tab w:val="left" w:pos="1871"/>
          <w:tab w:val="left" w:pos="2268"/>
          <w:tab w:val="center" w:pos="9639"/>
        </w:tabs>
        <w:bidi w:val="0"/>
        <w:spacing w:line="240" w:lineRule="atLeast"/>
        <w:ind w:right="453"/>
        <w:jc w:val="left"/>
        <w:rPr>
          <w:rFonts w:asciiTheme="minorHAnsi" w:eastAsia="MS Mincho" w:hAnsiTheme="minorHAnsi" w:cs="Times New Roman"/>
          <w:sz w:val="24"/>
          <w:szCs w:val="20"/>
          <w:lang w:val="en-US"/>
        </w:rPr>
      </w:pPr>
    </w:p>
    <w:tbl>
      <w:tblPr>
        <w:tblW w:w="9781" w:type="dxa"/>
        <w:jc w:val="center"/>
        <w:tblLayout w:type="fixed"/>
        <w:tblLook w:val="0000" w:firstRow="0" w:lastRow="0" w:firstColumn="0" w:lastColumn="0" w:noHBand="0" w:noVBand="0"/>
      </w:tblPr>
      <w:tblGrid>
        <w:gridCol w:w="1271"/>
        <w:gridCol w:w="7132"/>
        <w:gridCol w:w="1378"/>
      </w:tblGrid>
      <w:tr w:rsidR="005E5ED6" w:rsidRPr="005E5ED6" w:rsidTr="00417348">
        <w:trPr>
          <w:cantSplit/>
          <w:jc w:val="center"/>
        </w:trPr>
        <w:tc>
          <w:tcPr>
            <w:tcW w:w="1291" w:type="dxa"/>
            <w:vAlign w:val="center"/>
          </w:tcPr>
          <w:p w:rsidR="005E5ED6" w:rsidRPr="005E5ED6" w:rsidRDefault="005E5ED6" w:rsidP="005E5ED6">
            <w:pPr>
              <w:tabs>
                <w:tab w:val="clear" w:pos="794"/>
                <w:tab w:val="clear" w:pos="1191"/>
                <w:tab w:val="clear" w:pos="1588"/>
                <w:tab w:val="clear" w:pos="1985"/>
                <w:tab w:val="left" w:pos="1134"/>
                <w:tab w:val="left" w:pos="1871"/>
                <w:tab w:val="left" w:pos="2268"/>
                <w:tab w:val="center" w:pos="9639"/>
              </w:tabs>
              <w:bidi w:val="0"/>
              <w:spacing w:before="57" w:line="240" w:lineRule="atLeast"/>
              <w:ind w:right="-176"/>
              <w:jc w:val="center"/>
              <w:rPr>
                <w:rFonts w:asciiTheme="minorHAnsi" w:eastAsia="MS Mincho" w:hAnsiTheme="minorHAnsi" w:cs="Times New Roman"/>
                <w:sz w:val="28"/>
                <w:szCs w:val="20"/>
              </w:rPr>
            </w:pPr>
            <w:r w:rsidRPr="005E5ED6">
              <w:rPr>
                <w:rFonts w:asciiTheme="minorHAnsi" w:eastAsia="MS Mincho" w:hAnsiTheme="minorHAnsi" w:cs="Times New Roman"/>
                <w:noProof/>
                <w:sz w:val="28"/>
                <w:szCs w:val="20"/>
                <w:lang w:eastAsia="zh-CN"/>
              </w:rPr>
              <w:drawing>
                <wp:inline distT="0" distB="0" distL="0" distR="0" wp14:anchorId="2D7C529A" wp14:editId="1579AAE6">
                  <wp:extent cx="669925" cy="759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5E5ED6" w:rsidRPr="005E5ED6" w:rsidRDefault="005E5ED6" w:rsidP="005E5ED6">
            <w:pPr>
              <w:tabs>
                <w:tab w:val="clear" w:pos="794"/>
                <w:tab w:val="clear" w:pos="1191"/>
                <w:tab w:val="clear" w:pos="1588"/>
                <w:tab w:val="clear" w:pos="1985"/>
                <w:tab w:val="left" w:pos="1134"/>
                <w:tab w:val="left" w:pos="1871"/>
                <w:tab w:val="left" w:pos="2268"/>
                <w:tab w:val="center" w:pos="9639"/>
              </w:tabs>
              <w:bidi w:val="0"/>
              <w:spacing w:line="240" w:lineRule="atLeast"/>
              <w:ind w:right="-40"/>
              <w:jc w:val="center"/>
              <w:rPr>
                <w:rFonts w:asciiTheme="minorHAnsi" w:eastAsia="MS Mincho" w:hAnsiTheme="minorHAnsi" w:cs="Times New Roman"/>
                <w:b/>
                <w:bCs/>
                <w:sz w:val="28"/>
                <w:szCs w:val="28"/>
                <w:lang w:val="es-ES_tradnl"/>
              </w:rPr>
            </w:pPr>
            <w:r w:rsidRPr="005E5ED6">
              <w:rPr>
                <w:rFonts w:asciiTheme="minorHAnsi" w:eastAsia="MS Mincho" w:hAnsiTheme="minorHAnsi" w:cs="Times New Roman"/>
                <w:b/>
                <w:bCs/>
                <w:sz w:val="28"/>
                <w:szCs w:val="28"/>
                <w:lang w:val="es-ES_tradnl"/>
              </w:rPr>
              <w:t>INTERNATIONAL TELECOMMUNICATION UNION</w:t>
            </w:r>
          </w:p>
        </w:tc>
        <w:tc>
          <w:tcPr>
            <w:tcW w:w="1400" w:type="dxa"/>
            <w:vAlign w:val="center"/>
          </w:tcPr>
          <w:p w:rsidR="005E5ED6" w:rsidRPr="005E5ED6" w:rsidRDefault="005E5ED6" w:rsidP="005E5ED6">
            <w:pPr>
              <w:tabs>
                <w:tab w:val="clear" w:pos="794"/>
                <w:tab w:val="clear" w:pos="1191"/>
                <w:tab w:val="clear" w:pos="1588"/>
                <w:tab w:val="clear" w:pos="1985"/>
                <w:tab w:val="left" w:pos="1134"/>
                <w:tab w:val="left" w:pos="1871"/>
                <w:tab w:val="left" w:pos="2268"/>
                <w:tab w:val="center" w:pos="9639"/>
              </w:tabs>
              <w:bidi w:val="0"/>
              <w:spacing w:before="57" w:line="240" w:lineRule="atLeast"/>
              <w:ind w:left="-142" w:right="-74"/>
              <w:jc w:val="center"/>
              <w:rPr>
                <w:rFonts w:asciiTheme="minorHAnsi" w:eastAsia="MS Mincho" w:hAnsiTheme="minorHAnsi" w:cs="Times New Roman"/>
                <w:sz w:val="28"/>
                <w:szCs w:val="20"/>
              </w:rPr>
            </w:pPr>
            <w:r w:rsidRPr="005E5ED6">
              <w:rPr>
                <w:rFonts w:asciiTheme="minorHAnsi" w:eastAsia="MS Mincho" w:hAnsiTheme="minorHAnsi" w:cs="Times New Roman"/>
                <w:noProof/>
                <w:sz w:val="28"/>
                <w:szCs w:val="20"/>
                <w:lang w:eastAsia="zh-CN"/>
              </w:rPr>
              <w:drawing>
                <wp:inline distT="0" distB="0" distL="0" distR="0" wp14:anchorId="779E01EF" wp14:editId="03BD1980">
                  <wp:extent cx="669925" cy="759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E5ED6" w:rsidRPr="005E5ED6" w:rsidRDefault="005E5ED6" w:rsidP="005E5ED6">
      <w:pPr>
        <w:tabs>
          <w:tab w:val="clear" w:pos="794"/>
          <w:tab w:val="clear" w:pos="1191"/>
          <w:tab w:val="clear" w:pos="1588"/>
          <w:tab w:val="clear" w:pos="1985"/>
          <w:tab w:val="left" w:pos="1134"/>
          <w:tab w:val="left" w:pos="1871"/>
          <w:tab w:val="left" w:pos="2268"/>
          <w:tab w:val="center" w:pos="4678"/>
        </w:tabs>
        <w:bidi w:val="0"/>
        <w:spacing w:before="240" w:after="240" w:line="240" w:lineRule="atLeast"/>
        <w:ind w:left="284" w:right="-142"/>
        <w:jc w:val="center"/>
        <w:rPr>
          <w:rFonts w:asciiTheme="minorHAnsi" w:eastAsia="MS Mincho" w:hAnsiTheme="minorHAnsi" w:cs="Times New Roman"/>
          <w:b/>
          <w:bCs/>
          <w:sz w:val="24"/>
          <w:szCs w:val="24"/>
          <w:lang w:val="en-US"/>
        </w:rPr>
      </w:pPr>
      <w:r w:rsidRPr="005E5ED6">
        <w:rPr>
          <w:rFonts w:asciiTheme="minorHAnsi" w:eastAsia="MS Mincho" w:hAnsiTheme="minorHAnsi" w:cs="Times New Roman"/>
          <w:b/>
          <w:bCs/>
          <w:sz w:val="24"/>
          <w:szCs w:val="24"/>
          <w:lang w:val="en-US"/>
        </w:rPr>
        <w:t>TELECOMMUNICATION STANDARDIZATION SECTOR</w:t>
      </w:r>
    </w:p>
    <w:p w:rsidR="005E5ED6" w:rsidRPr="005E5ED6" w:rsidRDefault="005E5ED6" w:rsidP="005E5ED6">
      <w:pPr>
        <w:tabs>
          <w:tab w:val="clear" w:pos="794"/>
          <w:tab w:val="clear" w:pos="1191"/>
          <w:tab w:val="clear" w:pos="1588"/>
          <w:tab w:val="clear" w:pos="1985"/>
          <w:tab w:val="left" w:pos="1134"/>
          <w:tab w:val="left" w:pos="1871"/>
          <w:tab w:val="left" w:pos="2268"/>
          <w:tab w:val="center" w:pos="4678"/>
        </w:tabs>
        <w:bidi w:val="0"/>
        <w:spacing w:before="0" w:after="240" w:line="240" w:lineRule="atLeast"/>
        <w:ind w:right="-142"/>
        <w:jc w:val="center"/>
        <w:rPr>
          <w:rFonts w:asciiTheme="minorHAnsi" w:eastAsia="MS Mincho" w:hAnsiTheme="minorHAnsi" w:cs="Times New Roman"/>
          <w:b/>
          <w:bCs/>
          <w:sz w:val="24"/>
          <w:szCs w:val="20"/>
        </w:rPr>
      </w:pPr>
      <w:r w:rsidRPr="005E5ED6">
        <w:rPr>
          <w:rFonts w:asciiTheme="minorHAnsi" w:eastAsia="MS Mincho" w:hAnsiTheme="minorHAnsi" w:cs="Times New Roman"/>
          <w:b/>
          <w:bCs/>
          <w:sz w:val="24"/>
          <w:szCs w:val="20"/>
        </w:rPr>
        <w:t>WSC Workshop on Conformity Assessment from 1 to 2</w:t>
      </w:r>
      <w:r w:rsidRPr="005E5ED6">
        <w:rPr>
          <w:rFonts w:asciiTheme="minorHAnsi" w:eastAsia="MS Mincho" w:hAnsiTheme="minorHAnsi" w:cs="Times New Roman"/>
          <w:b/>
          <w:bCs/>
          <w:sz w:val="24"/>
          <w:szCs w:val="20"/>
          <w:vertAlign w:val="superscript"/>
        </w:rPr>
        <w:t xml:space="preserve"> </w:t>
      </w:r>
      <w:r w:rsidRPr="005E5ED6">
        <w:rPr>
          <w:rFonts w:asciiTheme="minorHAnsi" w:eastAsia="MS Mincho" w:hAnsiTheme="minorHAnsi" w:cs="Times New Roman"/>
          <w:b/>
          <w:bCs/>
          <w:sz w:val="24"/>
          <w:szCs w:val="20"/>
        </w:rPr>
        <w:t>December 2015 in Geneva</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Confirmation of the reservation made on (date) ____________ with (hotel) 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after="240" w:line="240" w:lineRule="auto"/>
        <w:rPr>
          <w:rFonts w:asciiTheme="minorHAnsi" w:eastAsia="MS Mincho" w:hAnsiTheme="minorHAnsi" w:cs="Times New Roman"/>
          <w:b/>
          <w:bCs/>
          <w:sz w:val="24"/>
          <w:szCs w:val="20"/>
          <w:u w:val="single"/>
        </w:rPr>
      </w:pPr>
      <w:r w:rsidRPr="005E5ED6">
        <w:rPr>
          <w:rFonts w:asciiTheme="minorHAnsi" w:eastAsia="MS Mincho" w:hAnsiTheme="minorHAnsi" w:cs="Times New Roman"/>
          <w:b/>
          <w:bCs/>
          <w:sz w:val="24"/>
          <w:szCs w:val="20"/>
          <w:u w:val="single"/>
        </w:rPr>
        <w:t>at the ITU preferential tariff</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after="24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____________ single/double room(s)</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arriving on (date) ____________ at (time) ____________ departing on (date) 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line="240" w:lineRule="auto"/>
        <w:rPr>
          <w:rFonts w:asciiTheme="minorHAnsi" w:eastAsia="SimSun" w:hAnsiTheme="minorHAnsi" w:cs="Times New Roman"/>
          <w:sz w:val="24"/>
          <w:szCs w:val="20"/>
        </w:rPr>
      </w:pPr>
      <w:r w:rsidRPr="005E5ED6">
        <w:rPr>
          <w:rFonts w:asciiTheme="minorHAnsi" w:eastAsia="SimSun" w:hAnsiTheme="minorHAnsi" w:cs="Times New Roman"/>
          <w:b/>
          <w:bCs/>
          <w:sz w:val="24"/>
          <w:szCs w:val="20"/>
        </w:rPr>
        <w:lastRenderedPageBreak/>
        <w:t>GENEVA TRANSPORT CARD</w:t>
      </w:r>
      <w:r w:rsidRPr="005E5ED6">
        <w:rPr>
          <w:rFonts w:asciiTheme="minorHAnsi" w:eastAsia="SimSun" w:hAnsiTheme="minorHAnsi" w:cs="Times New Roman"/>
          <w:sz w:val="24"/>
          <w:szCs w:val="20"/>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E5ED6">
        <w:rPr>
          <w:rFonts w:asciiTheme="minorHAnsi" w:eastAsia="SimSun" w:hAnsiTheme="minorHAnsi" w:cs="Times New Roman"/>
          <w:sz w:val="24"/>
          <w:szCs w:val="20"/>
        </w:rPr>
        <w:t>Versoix</w:t>
      </w:r>
      <w:proofErr w:type="spellEnd"/>
      <w:r w:rsidRPr="005E5ED6">
        <w:rPr>
          <w:rFonts w:asciiTheme="minorHAnsi" w:eastAsia="SimSun" w:hAnsiTheme="minorHAnsi" w:cs="Times New Roman"/>
          <w:sz w:val="24"/>
          <w:szCs w:val="20"/>
        </w:rPr>
        <w:t xml:space="preserve"> and the airport. </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Family name:</w:t>
      </w:r>
      <w:r w:rsidRPr="005E5ED6">
        <w:rPr>
          <w:rFonts w:asciiTheme="minorHAnsi" w:eastAsia="MS Mincho" w:hAnsiTheme="minorHAnsi" w:cs="Times New Roman"/>
          <w:sz w:val="24"/>
          <w:szCs w:val="20"/>
        </w:rPr>
        <w:tab/>
        <w:t>_________________________________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after="24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First name:</w:t>
      </w:r>
      <w:r w:rsidRPr="005E5ED6">
        <w:rPr>
          <w:rFonts w:asciiTheme="minorHAnsi" w:eastAsia="MS Mincho" w:hAnsiTheme="minorHAnsi" w:cs="Times New Roman"/>
          <w:sz w:val="24"/>
          <w:szCs w:val="20"/>
        </w:rPr>
        <w:tab/>
      </w:r>
      <w:r w:rsidRPr="005E5ED6">
        <w:rPr>
          <w:rFonts w:asciiTheme="minorHAnsi" w:eastAsia="MS Mincho" w:hAnsiTheme="minorHAnsi" w:cs="Times New Roman"/>
          <w:sz w:val="24"/>
          <w:szCs w:val="20"/>
        </w:rPr>
        <w:tab/>
        <w:t>_________________________________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Address:</w:t>
      </w:r>
      <w:r w:rsidRPr="005E5ED6">
        <w:rPr>
          <w:rFonts w:asciiTheme="minorHAnsi" w:eastAsia="MS Mincho" w:hAnsiTheme="minorHAnsi" w:cs="Times New Roman"/>
          <w:sz w:val="24"/>
          <w:szCs w:val="20"/>
        </w:rPr>
        <w:tab/>
        <w:t>________________________________</w:t>
      </w:r>
      <w:r w:rsidRPr="005E5ED6">
        <w:rPr>
          <w:rFonts w:asciiTheme="minorHAnsi" w:eastAsia="MS Mincho" w:hAnsiTheme="minorHAnsi" w:cs="Times New Roman"/>
          <w:sz w:val="24"/>
          <w:szCs w:val="20"/>
        </w:rPr>
        <w:tab/>
        <w:t>Tel:</w:t>
      </w:r>
      <w:r w:rsidRPr="005E5ED6">
        <w:rPr>
          <w:rFonts w:asciiTheme="minorHAnsi" w:eastAsia="MS Mincho" w:hAnsiTheme="minorHAnsi" w:cs="Times New Roman"/>
          <w:sz w:val="24"/>
          <w:szCs w:val="20"/>
        </w:rPr>
        <w:tab/>
        <w:t>________________________________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_________________________________________</w:t>
      </w:r>
      <w:r w:rsidRPr="005E5ED6">
        <w:rPr>
          <w:rFonts w:asciiTheme="minorHAnsi" w:eastAsia="MS Mincho" w:hAnsiTheme="minorHAnsi" w:cs="Times New Roman"/>
          <w:sz w:val="24"/>
          <w:szCs w:val="20"/>
        </w:rPr>
        <w:tab/>
        <w:t>Fax:</w:t>
      </w:r>
      <w:r w:rsidRPr="005E5ED6">
        <w:rPr>
          <w:rFonts w:asciiTheme="minorHAnsi" w:eastAsia="MS Mincho" w:hAnsiTheme="minorHAnsi" w:cs="Times New Roman"/>
          <w:sz w:val="24"/>
          <w:szCs w:val="20"/>
        </w:rPr>
        <w:tab/>
        <w:t>________________________________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_________________________________________</w:t>
      </w:r>
      <w:r w:rsidRPr="005E5ED6">
        <w:rPr>
          <w:rFonts w:asciiTheme="minorHAnsi" w:eastAsia="MS Mincho" w:hAnsiTheme="minorHAnsi" w:cs="Times New Roman"/>
          <w:sz w:val="24"/>
          <w:szCs w:val="20"/>
        </w:rPr>
        <w:tab/>
        <w:t>E-mail:</w:t>
      </w:r>
      <w:r w:rsidRPr="005E5ED6">
        <w:rPr>
          <w:rFonts w:asciiTheme="minorHAnsi" w:eastAsia="MS Mincho" w:hAnsiTheme="minorHAnsi" w:cs="Times New Roman"/>
          <w:sz w:val="24"/>
          <w:szCs w:val="20"/>
        </w:rPr>
        <w:tab/>
        <w:t>________________________________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480" w:after="24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Credit card to guarantee this reservation: AX/VISA/DINERS/EC (or other) 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after="12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t>No.: _____________________________________</w:t>
      </w:r>
      <w:r w:rsidRPr="005E5ED6">
        <w:rPr>
          <w:rFonts w:asciiTheme="minorHAnsi" w:eastAsia="MS Mincho" w:hAnsiTheme="minorHAnsi" w:cs="Times New Roman"/>
          <w:sz w:val="24"/>
          <w:szCs w:val="20"/>
        </w:rPr>
        <w:tab/>
        <w:t xml:space="preserve"> valid until: ______________________________</w:t>
      </w:r>
    </w:p>
    <w:p w:rsidR="00DB38DD" w:rsidRPr="005E5ED6" w:rsidRDefault="005E5ED6" w:rsidP="00DB38DD">
      <w:pPr>
        <w:tabs>
          <w:tab w:val="clear" w:pos="794"/>
          <w:tab w:val="clear" w:pos="1191"/>
          <w:tab w:val="clear" w:pos="1588"/>
          <w:tab w:val="clear" w:pos="1985"/>
          <w:tab w:val="left" w:pos="1134"/>
          <w:tab w:val="left" w:pos="1871"/>
          <w:tab w:val="left" w:pos="2268"/>
        </w:tabs>
        <w:bidi w:val="0"/>
        <w:spacing w:before="360" w:after="120" w:line="240" w:lineRule="auto"/>
        <w:rPr>
          <w:rFonts w:asciiTheme="minorHAnsi" w:eastAsia="MS Mincho" w:hAnsiTheme="minorHAnsi" w:cs="Times New Roman"/>
          <w:sz w:val="24"/>
          <w:szCs w:val="20"/>
        </w:rPr>
      </w:pPr>
      <w:r w:rsidRPr="005E5ED6">
        <w:rPr>
          <w:rFonts w:asciiTheme="minorHAnsi" w:eastAsia="MS Mincho" w:hAnsiTheme="minorHAnsi" w:cs="Times New Roman"/>
          <w:sz w:val="24"/>
          <w:szCs w:val="20"/>
        </w:rPr>
        <w:lastRenderedPageBreak/>
        <w:t>Date: ____________________________________</w:t>
      </w:r>
      <w:r w:rsidRPr="005E5ED6">
        <w:rPr>
          <w:rFonts w:asciiTheme="minorHAnsi" w:eastAsia="MS Mincho" w:hAnsiTheme="minorHAnsi" w:cs="Times New Roman"/>
          <w:sz w:val="24"/>
          <w:szCs w:val="20"/>
        </w:rPr>
        <w:tab/>
        <w:t>Signature:</w:t>
      </w:r>
      <w:r w:rsidR="00DB38DD">
        <w:rPr>
          <w:rFonts w:asciiTheme="minorHAnsi" w:eastAsia="MS Mincho" w:hAnsiTheme="minorHAnsi" w:cs="Times New Roman"/>
          <w:sz w:val="24"/>
          <w:szCs w:val="20"/>
        </w:rPr>
        <w:t> </w:t>
      </w:r>
      <w:r w:rsidR="00DB38DD" w:rsidRPr="005E5ED6">
        <w:rPr>
          <w:rFonts w:asciiTheme="minorHAnsi" w:eastAsia="MS Mincho" w:hAnsiTheme="minorHAnsi" w:cs="Times New Roman"/>
          <w:sz w:val="24"/>
          <w:szCs w:val="20"/>
        </w:rPr>
        <w:t>______________________________</w:t>
      </w: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line="240" w:lineRule="auto"/>
        <w:rPr>
          <w:rFonts w:asciiTheme="minorHAnsi" w:eastAsia="MS Mincho" w:hAnsiTheme="minorHAnsi" w:cs="Times New Roman"/>
          <w:sz w:val="24"/>
          <w:szCs w:val="20"/>
        </w:rPr>
      </w:pP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line="240" w:lineRule="auto"/>
        <w:rPr>
          <w:rFonts w:asciiTheme="minorHAnsi" w:eastAsia="MS Mincho" w:hAnsiTheme="minorHAnsi" w:cs="Times New Roman"/>
          <w:sz w:val="24"/>
          <w:szCs w:val="20"/>
        </w:rPr>
      </w:pPr>
    </w:p>
    <w:p w:rsidR="005E5ED6" w:rsidRPr="005E5ED6" w:rsidRDefault="005E5ED6" w:rsidP="005E5ED6">
      <w:pPr>
        <w:tabs>
          <w:tab w:val="clear" w:pos="794"/>
          <w:tab w:val="clear" w:pos="1191"/>
          <w:tab w:val="clear" w:pos="1588"/>
          <w:tab w:val="clear" w:pos="1985"/>
          <w:tab w:val="left" w:pos="1134"/>
          <w:tab w:val="left" w:pos="1871"/>
          <w:tab w:val="left" w:pos="2268"/>
        </w:tabs>
        <w:bidi w:val="0"/>
        <w:spacing w:before="360" w:line="240" w:lineRule="auto"/>
        <w:jc w:val="center"/>
        <w:rPr>
          <w:rFonts w:asciiTheme="minorHAnsi" w:eastAsia="MS Mincho" w:hAnsiTheme="minorHAnsi" w:cs="Times New Roman"/>
          <w:sz w:val="24"/>
          <w:szCs w:val="20"/>
        </w:rPr>
      </w:pPr>
      <w:r w:rsidRPr="005E5ED6">
        <w:rPr>
          <w:rFonts w:asciiTheme="minorHAnsi" w:eastAsia="MS Mincho" w:hAnsiTheme="minorHAnsi" w:cs="Times New Roman"/>
          <w:sz w:val="24"/>
          <w:szCs w:val="20"/>
        </w:rPr>
        <w:t>__________________</w:t>
      </w:r>
    </w:p>
    <w:sectPr w:rsidR="005E5ED6" w:rsidRPr="005E5ED6" w:rsidSect="005E5ED6">
      <w:headerReference w:type="first" r:id="rId20"/>
      <w:footerReference w:type="first" r:id="rId21"/>
      <w:type w:val="oddPage"/>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F9" w:rsidRDefault="00E72CF9">
      <w:r>
        <w:separator/>
      </w:r>
    </w:p>
  </w:endnote>
  <w:endnote w:type="continuationSeparator" w:id="0">
    <w:p w:rsidR="00E72CF9" w:rsidRDefault="00E7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39207A" w:rsidRDefault="007B7C4C" w:rsidP="007B7C4C">
    <w:pPr>
      <w:pStyle w:val="Footer"/>
      <w:tabs>
        <w:tab w:val="clear" w:pos="6379"/>
        <w:tab w:val="center" w:pos="5103"/>
      </w:tabs>
      <w:rPr>
        <w:lang w:val="fr-CH"/>
      </w:rPr>
    </w:pPr>
    <w:r w:rsidRPr="00774CD0">
      <w:rPr>
        <w:lang w:val="fr-CH"/>
      </w:rPr>
      <w:t>ITU-T\BUREAU\CIRC\177A.DOC</w:t>
    </w:r>
    <w:r w:rsidR="00702A71" w:rsidRPr="0039207A">
      <w:rPr>
        <w:lang w:val="fr-CH"/>
      </w:rPr>
      <w:tab/>
    </w:r>
    <w:r w:rsidR="00702A71" w:rsidRPr="0039207A">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AF" w:rsidRPr="00C471FC" w:rsidRDefault="00B83DAF" w:rsidP="00C471FC">
    <w:pPr>
      <w:tabs>
        <w:tab w:val="clear" w:pos="794"/>
        <w:tab w:val="clear" w:pos="1191"/>
        <w:tab w:val="clear" w:pos="1588"/>
        <w:tab w:val="clear" w:pos="1985"/>
      </w:tabs>
      <w:overflowPunct/>
      <w:autoSpaceDE/>
      <w:autoSpaceDN/>
      <w:adjustRightInd/>
      <w:spacing w:line="240" w:lineRule="auto"/>
      <w:ind w:left="-397" w:right="-397"/>
      <w:jc w:val="center"/>
      <w:textAlignment w:val="auto"/>
      <w:rPr>
        <w:color w:val="548DD4" w:themeColor="text2" w:themeTint="99"/>
        <w:sz w:val="18"/>
        <w:szCs w:val="18"/>
        <w:lang w:val="fr-CH" w:bidi="ar-EG"/>
      </w:rPr>
    </w:pPr>
    <w:r w:rsidRPr="00C471FC">
      <w:rPr>
        <w:color w:val="548DD4" w:themeColor="text2" w:themeTint="99"/>
        <w:sz w:val="18"/>
        <w:szCs w:val="18"/>
        <w:lang w:val="fr-CH" w:bidi="ar-EG"/>
      </w:rPr>
      <w:t xml:space="preserve">International </w:t>
    </w:r>
    <w:proofErr w:type="spellStart"/>
    <w:r w:rsidRPr="00C471FC">
      <w:rPr>
        <w:color w:val="548DD4" w:themeColor="text2" w:themeTint="99"/>
        <w:sz w:val="18"/>
        <w:szCs w:val="18"/>
        <w:lang w:val="fr-CH" w:bidi="ar-EG"/>
      </w:rPr>
      <w:t>Telecommunication</w:t>
    </w:r>
    <w:proofErr w:type="spellEnd"/>
    <w:r w:rsidRPr="00C471FC">
      <w:rPr>
        <w:color w:val="548DD4" w:themeColor="text2" w:themeTint="99"/>
        <w:sz w:val="18"/>
        <w:szCs w:val="18"/>
        <w:lang w:val="fr-CH" w:bidi="ar-EG"/>
      </w:rPr>
      <w:t xml:space="preserve"> Union • Place des Nations • CH</w:t>
    </w:r>
    <w:r w:rsidRPr="00C471FC">
      <w:rPr>
        <w:color w:val="548DD4" w:themeColor="text2" w:themeTint="99"/>
        <w:sz w:val="18"/>
        <w:szCs w:val="18"/>
        <w:lang w:val="fr-CH" w:bidi="ar-EG"/>
      </w:rPr>
      <w:noBreakHyphen/>
      <w:t xml:space="preserve">1211 Geneva 20 • Switzerland </w:t>
    </w:r>
    <w:r w:rsidRPr="00C471FC">
      <w:rPr>
        <w:color w:val="548DD4" w:themeColor="text2" w:themeTint="99"/>
        <w:sz w:val="18"/>
        <w:szCs w:val="18"/>
        <w:lang w:val="fr-CH" w:bidi="ar-EG"/>
      </w:rPr>
      <w:br/>
      <w:t>Tel: +41 22 730 5111 • Fax: +41 22 733 7256 •</w:t>
    </w:r>
    <w:r w:rsidR="00C471FC" w:rsidRPr="00C471FC">
      <w:rPr>
        <w:color w:val="548DD4" w:themeColor="text2" w:themeTint="99"/>
        <w:sz w:val="18"/>
        <w:szCs w:val="18"/>
        <w:rtl/>
        <w:lang w:val="fr-CH" w:bidi="ar-EG"/>
      </w:rPr>
      <w:br/>
    </w:r>
    <w:r w:rsidRPr="00C471FC">
      <w:rPr>
        <w:color w:val="548DD4" w:themeColor="text2" w:themeTint="99"/>
        <w:sz w:val="18"/>
        <w:szCs w:val="18"/>
        <w:lang w:val="fr-CH" w:bidi="ar-EG"/>
      </w:rPr>
      <w:t xml:space="preserve">E-mail: </w:t>
    </w:r>
    <w:hyperlink r:id="rId1" w:history="1">
      <w:r w:rsidRPr="00C471FC">
        <w:rPr>
          <w:color w:val="548DD4" w:themeColor="text2" w:themeTint="99"/>
          <w:sz w:val="18"/>
          <w:szCs w:val="18"/>
          <w:u w:val="single"/>
          <w:lang w:val="fr-CH" w:bidi="ar-EG"/>
        </w:rPr>
        <w:t>itumail@itu.int</w:t>
      </w:r>
    </w:hyperlink>
    <w:r w:rsidRPr="00C471FC">
      <w:rPr>
        <w:color w:val="548DD4" w:themeColor="text2" w:themeTint="99"/>
        <w:sz w:val="18"/>
        <w:szCs w:val="18"/>
        <w:lang w:val="fr-CH" w:bidi="ar-EG"/>
      </w:rPr>
      <w:t xml:space="preserve"> • </w:t>
    </w:r>
    <w:hyperlink r:id="rId2" w:history="1">
      <w:r w:rsidRPr="00C471FC">
        <w:rPr>
          <w:color w:val="548DD4" w:themeColor="text2" w:themeTint="99"/>
          <w:sz w:val="18"/>
          <w:szCs w:val="18"/>
          <w:u w:val="single"/>
          <w:lang w:val="fr-CH" w:bidi="ar-EG"/>
        </w:rPr>
        <w:t>www.itu.int</w:t>
      </w:r>
    </w:hyperlink>
    <w:r w:rsidRPr="00C471FC">
      <w:rPr>
        <w:color w:val="548DD4" w:themeColor="text2" w:themeTint="99"/>
        <w:sz w:val="18"/>
        <w:szCs w:val="18"/>
        <w:lang w:val="fr-CH" w:bidi="ar-EG"/>
      </w:rPr>
      <w:t xml:space="preserve"> •</w:t>
    </w:r>
  </w:p>
  <w:p w:rsidR="00702A71" w:rsidRPr="00077250" w:rsidRDefault="00702A71" w:rsidP="00077250">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B" w:rsidRPr="0024263B" w:rsidRDefault="007B7C4C" w:rsidP="00774CD0">
    <w:pPr>
      <w:pStyle w:val="Footer"/>
      <w:tabs>
        <w:tab w:val="clear" w:pos="6379"/>
        <w:tab w:val="center" w:pos="5103"/>
      </w:tabs>
      <w:rPr>
        <w:rFonts w:cs="Calibri"/>
        <w:szCs w:val="16"/>
        <w:lang w:val="fr-CH"/>
      </w:rPr>
    </w:pPr>
    <w:r w:rsidRPr="00774CD0">
      <w:rPr>
        <w:rFonts w:cs="Calibri"/>
        <w:szCs w:val="16"/>
        <w:lang w:val="fr-CH"/>
      </w:rPr>
      <w:t>ITU-T\BUREAU\CIRC\177A.DOC</w:t>
    </w:r>
    <w:r w:rsidR="0024263B" w:rsidRPr="0024263B">
      <w:rPr>
        <w:rFonts w:cs="Calibri"/>
        <w:szCs w:val="16"/>
        <w:lang w:val="fr-CH"/>
      </w:rPr>
      <w:tab/>
    </w:r>
  </w:p>
  <w:p w:rsidR="00B24A72" w:rsidRPr="0024263B" w:rsidRDefault="00B24A72" w:rsidP="00077250">
    <w:pPr>
      <w:pStyle w:val="Foote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F9" w:rsidRDefault="00E72CF9">
      <w:r>
        <w:t>____________________</w:t>
      </w:r>
    </w:p>
  </w:footnote>
  <w:footnote w:type="continuationSeparator" w:id="0">
    <w:p w:rsidR="00E72CF9" w:rsidRDefault="00E72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3459C5" w:rsidRDefault="00702A71" w:rsidP="007764F8">
    <w:pPr>
      <w:pStyle w:val="Header"/>
      <w:bidi w:val="0"/>
      <w:rPr>
        <w:sz w:val="20"/>
        <w:szCs w:val="20"/>
      </w:rPr>
    </w:pPr>
    <w:r w:rsidRPr="003459C5">
      <w:rPr>
        <w:sz w:val="20"/>
        <w:szCs w:val="20"/>
        <w:lang w:val="en-US"/>
      </w:rPr>
      <w:t xml:space="preserve">- </w:t>
    </w:r>
    <w:r w:rsidRPr="003459C5">
      <w:rPr>
        <w:rStyle w:val="PageNumber"/>
        <w:sz w:val="20"/>
        <w:szCs w:val="20"/>
      </w:rPr>
      <w:fldChar w:fldCharType="begin"/>
    </w:r>
    <w:r w:rsidRPr="003459C5">
      <w:rPr>
        <w:rStyle w:val="PageNumber"/>
        <w:sz w:val="20"/>
        <w:szCs w:val="20"/>
      </w:rPr>
      <w:instrText xml:space="preserve"> PAGE </w:instrText>
    </w:r>
    <w:r w:rsidRPr="003459C5">
      <w:rPr>
        <w:rStyle w:val="PageNumber"/>
        <w:sz w:val="20"/>
        <w:szCs w:val="20"/>
      </w:rPr>
      <w:fldChar w:fldCharType="separate"/>
    </w:r>
    <w:r w:rsidR="002C66D0">
      <w:rPr>
        <w:rStyle w:val="PageNumber"/>
        <w:noProof/>
        <w:sz w:val="20"/>
        <w:szCs w:val="20"/>
      </w:rPr>
      <w:t>2</w:t>
    </w:r>
    <w:r w:rsidRPr="003459C5">
      <w:rPr>
        <w:rStyle w:val="PageNumber"/>
        <w:sz w:val="20"/>
        <w:szCs w:val="20"/>
      </w:rPr>
      <w:fldChar w:fldCharType="end"/>
    </w:r>
    <w:r w:rsidRPr="003459C5">
      <w:rPr>
        <w:rStyle w:val="PageNumbe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85" w:rsidRPr="008D2308" w:rsidRDefault="00B77485" w:rsidP="00B77485">
    <w:pPr>
      <w:pStyle w:val="Header"/>
      <w:spacing w:after="120"/>
      <w:rPr>
        <w:sz w:val="2"/>
        <w:szCs w:val="2"/>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3B4" w:rsidRPr="003459C5" w:rsidRDefault="00A213B4" w:rsidP="00A213B4">
    <w:pPr>
      <w:pStyle w:val="Header"/>
      <w:bidi w:val="0"/>
      <w:rPr>
        <w:sz w:val="20"/>
        <w:szCs w:val="20"/>
      </w:rPr>
    </w:pPr>
    <w:r w:rsidRPr="003459C5">
      <w:rPr>
        <w:sz w:val="20"/>
        <w:szCs w:val="20"/>
        <w:lang w:val="en-US"/>
      </w:rPr>
      <w:t xml:space="preserve">- </w:t>
    </w:r>
    <w:r w:rsidRPr="003459C5">
      <w:rPr>
        <w:rStyle w:val="PageNumber"/>
        <w:sz w:val="20"/>
        <w:szCs w:val="20"/>
      </w:rPr>
      <w:fldChar w:fldCharType="begin"/>
    </w:r>
    <w:r w:rsidRPr="003459C5">
      <w:rPr>
        <w:rStyle w:val="PageNumber"/>
        <w:sz w:val="20"/>
        <w:szCs w:val="20"/>
      </w:rPr>
      <w:instrText xml:space="preserve"> PAGE </w:instrText>
    </w:r>
    <w:r w:rsidRPr="003459C5">
      <w:rPr>
        <w:rStyle w:val="PageNumber"/>
        <w:sz w:val="20"/>
        <w:szCs w:val="20"/>
      </w:rPr>
      <w:fldChar w:fldCharType="separate"/>
    </w:r>
    <w:r w:rsidR="002C66D0">
      <w:rPr>
        <w:rStyle w:val="PageNumber"/>
        <w:noProof/>
        <w:sz w:val="20"/>
        <w:szCs w:val="20"/>
      </w:rPr>
      <w:t>3</w:t>
    </w:r>
    <w:r w:rsidRPr="003459C5">
      <w:rPr>
        <w:rStyle w:val="PageNumber"/>
        <w:sz w:val="20"/>
        <w:szCs w:val="20"/>
      </w:rPr>
      <w:fldChar w:fldCharType="end"/>
    </w:r>
    <w:r w:rsidRPr="003459C5">
      <w:rPr>
        <w:rStyle w:val="PageNumber"/>
        <w:sz w:val="20"/>
        <w:szCs w:val="20"/>
      </w:rPr>
      <w:t xml:space="preserve"> -</w:t>
    </w:r>
  </w:p>
  <w:p w:rsidR="00A213B4" w:rsidRPr="008D2308" w:rsidRDefault="00A213B4" w:rsidP="00B77485">
    <w:pPr>
      <w:pStyle w:val="Header"/>
      <w:spacing w:after="120"/>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FC"/>
    <w:rsid w:val="00016557"/>
    <w:rsid w:val="000200C0"/>
    <w:rsid w:val="000316C7"/>
    <w:rsid w:val="00054872"/>
    <w:rsid w:val="00065618"/>
    <w:rsid w:val="00076CEA"/>
    <w:rsid w:val="00077250"/>
    <w:rsid w:val="000B5572"/>
    <w:rsid w:val="000B59DC"/>
    <w:rsid w:val="000D6F5E"/>
    <w:rsid w:val="000E15C1"/>
    <w:rsid w:val="000E64DA"/>
    <w:rsid w:val="000F527D"/>
    <w:rsid w:val="00105F2F"/>
    <w:rsid w:val="001214B1"/>
    <w:rsid w:val="00133405"/>
    <w:rsid w:val="00135BD1"/>
    <w:rsid w:val="00147E5D"/>
    <w:rsid w:val="00160C30"/>
    <w:rsid w:val="00162351"/>
    <w:rsid w:val="00171F67"/>
    <w:rsid w:val="00194474"/>
    <w:rsid w:val="001B5089"/>
    <w:rsid w:val="001C6488"/>
    <w:rsid w:val="001E15AA"/>
    <w:rsid w:val="001E76E1"/>
    <w:rsid w:val="001F79EF"/>
    <w:rsid w:val="00206E2B"/>
    <w:rsid w:val="00210B45"/>
    <w:rsid w:val="002215FE"/>
    <w:rsid w:val="00227F65"/>
    <w:rsid w:val="00227FB1"/>
    <w:rsid w:val="0024263B"/>
    <w:rsid w:val="00255CB4"/>
    <w:rsid w:val="00261934"/>
    <w:rsid w:val="00266626"/>
    <w:rsid w:val="002739C1"/>
    <w:rsid w:val="0028610A"/>
    <w:rsid w:val="002870C9"/>
    <w:rsid w:val="002C3930"/>
    <w:rsid w:val="002C66D0"/>
    <w:rsid w:val="00300813"/>
    <w:rsid w:val="0030795C"/>
    <w:rsid w:val="00333FE0"/>
    <w:rsid w:val="0034152C"/>
    <w:rsid w:val="00343581"/>
    <w:rsid w:val="003459C5"/>
    <w:rsid w:val="00377E18"/>
    <w:rsid w:val="00387351"/>
    <w:rsid w:val="00387756"/>
    <w:rsid w:val="0039207A"/>
    <w:rsid w:val="0039709F"/>
    <w:rsid w:val="003A4E1D"/>
    <w:rsid w:val="003D0E35"/>
    <w:rsid w:val="003D3993"/>
    <w:rsid w:val="003E231C"/>
    <w:rsid w:val="003E2822"/>
    <w:rsid w:val="003E7E69"/>
    <w:rsid w:val="003F18DA"/>
    <w:rsid w:val="003F6166"/>
    <w:rsid w:val="0040429A"/>
    <w:rsid w:val="004060B7"/>
    <w:rsid w:val="00410292"/>
    <w:rsid w:val="004140EA"/>
    <w:rsid w:val="004406E3"/>
    <w:rsid w:val="0044634B"/>
    <w:rsid w:val="0047134F"/>
    <w:rsid w:val="00492574"/>
    <w:rsid w:val="004A5AB1"/>
    <w:rsid w:val="004B22E7"/>
    <w:rsid w:val="004B5DE3"/>
    <w:rsid w:val="004C1881"/>
    <w:rsid w:val="004E35E5"/>
    <w:rsid w:val="004F23E0"/>
    <w:rsid w:val="004F26AE"/>
    <w:rsid w:val="00527D75"/>
    <w:rsid w:val="0055297C"/>
    <w:rsid w:val="00556871"/>
    <w:rsid w:val="00595800"/>
    <w:rsid w:val="005E5ED6"/>
    <w:rsid w:val="005F130D"/>
    <w:rsid w:val="005F7F4C"/>
    <w:rsid w:val="00610A52"/>
    <w:rsid w:val="006136BC"/>
    <w:rsid w:val="00624358"/>
    <w:rsid w:val="00637C9D"/>
    <w:rsid w:val="00670B19"/>
    <w:rsid w:val="00672FC8"/>
    <w:rsid w:val="006A0FC0"/>
    <w:rsid w:val="006B3F95"/>
    <w:rsid w:val="006E0F93"/>
    <w:rsid w:val="006E72B2"/>
    <w:rsid w:val="00702A71"/>
    <w:rsid w:val="0071106C"/>
    <w:rsid w:val="00713334"/>
    <w:rsid w:val="00746900"/>
    <w:rsid w:val="007719EE"/>
    <w:rsid w:val="00774CD0"/>
    <w:rsid w:val="00775D09"/>
    <w:rsid w:val="007764F8"/>
    <w:rsid w:val="00793003"/>
    <w:rsid w:val="007A3AC1"/>
    <w:rsid w:val="007B7413"/>
    <w:rsid w:val="007B7C4C"/>
    <w:rsid w:val="007E610C"/>
    <w:rsid w:val="00811467"/>
    <w:rsid w:val="00824626"/>
    <w:rsid w:val="00881D43"/>
    <w:rsid w:val="00893A1A"/>
    <w:rsid w:val="008A3E37"/>
    <w:rsid w:val="008A5747"/>
    <w:rsid w:val="008C1F82"/>
    <w:rsid w:val="008C29C9"/>
    <w:rsid w:val="008D2308"/>
    <w:rsid w:val="008D4874"/>
    <w:rsid w:val="008F1EC3"/>
    <w:rsid w:val="009332D1"/>
    <w:rsid w:val="0093776F"/>
    <w:rsid w:val="00953A9D"/>
    <w:rsid w:val="00963AFB"/>
    <w:rsid w:val="009676DC"/>
    <w:rsid w:val="009746CA"/>
    <w:rsid w:val="00980D6F"/>
    <w:rsid w:val="009846D5"/>
    <w:rsid w:val="00984F5E"/>
    <w:rsid w:val="009902CC"/>
    <w:rsid w:val="009B2180"/>
    <w:rsid w:val="009C7659"/>
    <w:rsid w:val="009D59AF"/>
    <w:rsid w:val="009E14F3"/>
    <w:rsid w:val="009E1957"/>
    <w:rsid w:val="009F6D66"/>
    <w:rsid w:val="00A06093"/>
    <w:rsid w:val="00A213B4"/>
    <w:rsid w:val="00A44918"/>
    <w:rsid w:val="00A557B4"/>
    <w:rsid w:val="00A60AF2"/>
    <w:rsid w:val="00A71D63"/>
    <w:rsid w:val="00A75852"/>
    <w:rsid w:val="00AB07C5"/>
    <w:rsid w:val="00AE0577"/>
    <w:rsid w:val="00B21D7C"/>
    <w:rsid w:val="00B24A72"/>
    <w:rsid w:val="00B33E34"/>
    <w:rsid w:val="00B37366"/>
    <w:rsid w:val="00B55862"/>
    <w:rsid w:val="00B57344"/>
    <w:rsid w:val="00B76477"/>
    <w:rsid w:val="00B77485"/>
    <w:rsid w:val="00B83DAF"/>
    <w:rsid w:val="00B87E04"/>
    <w:rsid w:val="00B94B64"/>
    <w:rsid w:val="00BA2444"/>
    <w:rsid w:val="00BC036D"/>
    <w:rsid w:val="00BD4DCB"/>
    <w:rsid w:val="00C001D9"/>
    <w:rsid w:val="00C04C29"/>
    <w:rsid w:val="00C067CE"/>
    <w:rsid w:val="00C1122F"/>
    <w:rsid w:val="00C32479"/>
    <w:rsid w:val="00C471FC"/>
    <w:rsid w:val="00C527EF"/>
    <w:rsid w:val="00CB2B22"/>
    <w:rsid w:val="00CB4CC7"/>
    <w:rsid w:val="00CF6F99"/>
    <w:rsid w:val="00D01DAF"/>
    <w:rsid w:val="00D26EBF"/>
    <w:rsid w:val="00D26EE3"/>
    <w:rsid w:val="00D33A9A"/>
    <w:rsid w:val="00D35752"/>
    <w:rsid w:val="00D40644"/>
    <w:rsid w:val="00D458DE"/>
    <w:rsid w:val="00D463D0"/>
    <w:rsid w:val="00D52950"/>
    <w:rsid w:val="00D608B5"/>
    <w:rsid w:val="00D61395"/>
    <w:rsid w:val="00D7209A"/>
    <w:rsid w:val="00D733DB"/>
    <w:rsid w:val="00D744B4"/>
    <w:rsid w:val="00D966E5"/>
    <w:rsid w:val="00DB2D2E"/>
    <w:rsid w:val="00DB38DD"/>
    <w:rsid w:val="00E07331"/>
    <w:rsid w:val="00E44845"/>
    <w:rsid w:val="00E72CF9"/>
    <w:rsid w:val="00EA3EC4"/>
    <w:rsid w:val="00EC710F"/>
    <w:rsid w:val="00EF7E8E"/>
    <w:rsid w:val="00F01D5D"/>
    <w:rsid w:val="00F32FF4"/>
    <w:rsid w:val="00F42740"/>
    <w:rsid w:val="00F50307"/>
    <w:rsid w:val="00F66705"/>
    <w:rsid w:val="00F70DB8"/>
    <w:rsid w:val="00F7471C"/>
    <w:rsid w:val="00F93D71"/>
    <w:rsid w:val="00FC6453"/>
    <w:rsid w:val="00FE3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8309D9-643C-465C-BD3F-3C74FF26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C3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160C30"/>
    <w:pPr>
      <w:keepNext/>
      <w:keepLines/>
      <w:spacing w:before="360"/>
      <w:ind w:left="794" w:hanging="794"/>
      <w:outlineLvl w:val="0"/>
    </w:pPr>
    <w:rPr>
      <w:b/>
      <w:bCs/>
      <w:sz w:val="26"/>
      <w:szCs w:val="36"/>
    </w:rPr>
  </w:style>
  <w:style w:type="paragraph" w:styleId="Heading2">
    <w:name w:val="heading 2"/>
    <w:basedOn w:val="Heading1"/>
    <w:next w:val="Normal"/>
    <w:qFormat/>
    <w:rsid w:val="00160C30"/>
    <w:pPr>
      <w:spacing w:before="240"/>
      <w:outlineLvl w:val="1"/>
    </w:pPr>
    <w:rPr>
      <w:sz w:val="24"/>
      <w:szCs w:val="32"/>
    </w:rPr>
  </w:style>
  <w:style w:type="paragraph" w:styleId="Heading3">
    <w:name w:val="heading 3"/>
    <w:basedOn w:val="Heading1"/>
    <w:next w:val="Normal"/>
    <w:qFormat/>
    <w:rsid w:val="00160C30"/>
    <w:pPr>
      <w:spacing w:before="160"/>
      <w:outlineLvl w:val="2"/>
    </w:pPr>
    <w:rPr>
      <w:sz w:val="22"/>
      <w:szCs w:val="30"/>
    </w:rPr>
  </w:style>
  <w:style w:type="paragraph" w:styleId="Heading4">
    <w:name w:val="heading 4"/>
    <w:basedOn w:val="Heading3"/>
    <w:next w:val="Normal"/>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basedOn w:val="Heading4"/>
    <w:next w:val="Normal"/>
    <w:qFormat/>
    <w:rsid w:val="009D59AF"/>
    <w:pPr>
      <w:outlineLvl w:val="4"/>
    </w:pPr>
  </w:style>
  <w:style w:type="paragraph" w:styleId="Heading6">
    <w:name w:val="heading 6"/>
    <w:basedOn w:val="Heading4"/>
    <w:next w:val="Normal"/>
    <w:qFormat/>
    <w:pPr>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387756"/>
    <w:pPr>
      <w:keepNext/>
      <w:keepLines/>
      <w:spacing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qFormat/>
    <w:rsid w:val="001F79EF"/>
    <w:pPr>
      <w:spacing w:before="80"/>
      <w:ind w:left="794" w:hanging="794"/>
    </w:pPr>
  </w:style>
  <w:style w:type="paragraph" w:customStyle="1" w:styleId="enumlev2">
    <w:name w:val="enumlev2"/>
    <w:basedOn w:val="enumlev1"/>
    <w:qFormat/>
    <w:rsid w:val="001F79EF"/>
    <w:pPr>
      <w:ind w:left="1588"/>
    </w:pPr>
  </w:style>
  <w:style w:type="paragraph" w:customStyle="1" w:styleId="enumlev3">
    <w:name w:val="enumlev3"/>
    <w:basedOn w:val="enumlev2"/>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qFormat/>
    <w:rsid w:val="009D59AF"/>
    <w:pPr>
      <w:spacing w:before="360" w:after="120"/>
    </w:pPr>
    <w:rPr>
      <w:b w:val="0"/>
      <w:sz w:val="26"/>
      <w:szCs w:val="36"/>
      <w:lang w:val="en-US" w:bidi="ar-SY"/>
    </w:rPr>
  </w:style>
  <w:style w:type="paragraph" w:customStyle="1" w:styleId="Annextitle">
    <w:name w:val="Annex_title"/>
    <w:basedOn w:val="AnnexNotitle"/>
    <w:qFormat/>
    <w:rsid w:val="009D59AF"/>
    <w:pPr>
      <w:spacing w:before="120" w:after="360"/>
    </w:pPr>
    <w:rPr>
      <w:bCs/>
      <w:szCs w:val="40"/>
      <w:lang w:val="en-US"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nhideWhenUsed/>
    <w:rsid w:val="00BC036D"/>
    <w:rPr>
      <w:color w:val="0000FF" w:themeColor="hyperlink"/>
      <w:u w:val="single"/>
    </w:rPr>
  </w:style>
  <w:style w:type="character" w:customStyle="1" w:styleId="FooterChar">
    <w:name w:val="Footer Char"/>
    <w:basedOn w:val="DefaultParagraphFont"/>
    <w:link w:val="Footer"/>
    <w:rsid w:val="0024263B"/>
    <w:rPr>
      <w:rFonts w:ascii="Calibri" w:hAnsi="Calibri" w:cs="Traditional Arabic"/>
      <w:noProof/>
      <w:sz w:val="16"/>
      <w:szCs w:val="30"/>
      <w:lang w:eastAsia="en-US"/>
    </w:rPr>
  </w:style>
  <w:style w:type="character" w:styleId="LineNumber">
    <w:name w:val="line number"/>
    <w:basedOn w:val="DefaultParagraphFont"/>
    <w:rsid w:val="001E76E1"/>
  </w:style>
  <w:style w:type="paragraph" w:customStyle="1" w:styleId="LetterStart">
    <w:name w:val="Letter_Start"/>
    <w:basedOn w:val="Normal"/>
    <w:rsid w:val="001E76E1"/>
    <w:pPr>
      <w:tabs>
        <w:tab w:val="clear" w:pos="794"/>
        <w:tab w:val="clear" w:pos="1191"/>
        <w:tab w:val="clear" w:pos="1588"/>
        <w:tab w:val="clear" w:pos="1985"/>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heme="minorHAnsi" w:eastAsia="MS Mincho" w:hAnsiTheme="minorHAnsi" w:cs="Times New Roman"/>
      <w:sz w:val="24"/>
      <w:szCs w:val="20"/>
    </w:rPr>
  </w:style>
  <w:style w:type="character" w:styleId="FollowedHyperlink">
    <w:name w:val="FollowedHyperlink"/>
    <w:basedOn w:val="DefaultParagraphFont"/>
    <w:semiHidden/>
    <w:unhideWhenUsed/>
    <w:rsid w:val="004F23E0"/>
    <w:rPr>
      <w:color w:val="800080" w:themeColor="followedHyperlink"/>
      <w:u w:val="single"/>
    </w:rPr>
  </w:style>
  <w:style w:type="paragraph" w:styleId="BalloonText">
    <w:name w:val="Balloon Text"/>
    <w:basedOn w:val="Normal"/>
    <w:link w:val="BalloonTextChar"/>
    <w:semiHidden/>
    <w:unhideWhenUsed/>
    <w:rsid w:val="007B7C4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B7C4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og.ch/80256EE60057CB67/(httpPages)/A4E85C5987169D36C1256F1100342CBE?OpenDocu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ccaworkshop.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conformity@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sccaworkshop.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3DB2-14B7-400C-867F-261AE0DB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5542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Samy.Awad@itu.int</dc:creator>
  <cp:lastModifiedBy>Bettini, Nadine</cp:lastModifiedBy>
  <cp:revision>2</cp:revision>
  <cp:lastPrinted>2015-10-16T19:53:00Z</cp:lastPrinted>
  <dcterms:created xsi:type="dcterms:W3CDTF">2015-11-10T13:56:00Z</dcterms:created>
  <dcterms:modified xsi:type="dcterms:W3CDTF">2015-11-10T13:56:00Z</dcterms:modified>
</cp:coreProperties>
</file>