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B54B88" w:rsidTr="00DA0FA1">
        <w:trPr>
          <w:cantSplit/>
        </w:trPr>
        <w:tc>
          <w:tcPr>
            <w:tcW w:w="1418" w:type="dxa"/>
            <w:vAlign w:val="center"/>
          </w:tcPr>
          <w:p w:rsidR="006034AF" w:rsidRPr="00B54B88" w:rsidRDefault="006034AF" w:rsidP="00BD5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BF1173" w:rsidRDefault="006034AF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BF1173" w:rsidRDefault="006034AF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B54B88" w:rsidRDefault="006034AF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B54B88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F83892" w:rsidRDefault="006034AF" w:rsidP="00DA0FA1"/>
        </w:tc>
        <w:tc>
          <w:tcPr>
            <w:tcW w:w="2825" w:type="dxa"/>
            <w:gridSpan w:val="2"/>
            <w:vAlign w:val="center"/>
          </w:tcPr>
          <w:p w:rsidR="006034AF" w:rsidRPr="00F83892" w:rsidRDefault="006034AF" w:rsidP="00DA0FA1"/>
        </w:tc>
      </w:tr>
    </w:tbl>
    <w:p w:rsidR="00514426" w:rsidRPr="00826959" w:rsidRDefault="009C2978" w:rsidP="009C297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C2978">
        <w:rPr>
          <w:lang w:val="ru-RU"/>
        </w:rPr>
        <w:tab/>
      </w:r>
      <w:r w:rsidR="00514426" w:rsidRPr="009C2978">
        <w:rPr>
          <w:lang w:val="ru-RU"/>
        </w:rPr>
        <w:t>Женева,</w:t>
      </w:r>
      <w:r w:rsidRPr="009C2978">
        <w:rPr>
          <w:lang w:val="ru-RU"/>
        </w:rPr>
        <w:t xml:space="preserve"> </w:t>
      </w:r>
      <w:r w:rsidR="00826959">
        <w:t xml:space="preserve">26 </w:t>
      </w:r>
      <w:r w:rsidR="00826959">
        <w:rPr>
          <w:lang w:val="ru-RU"/>
        </w:rPr>
        <w:t>февраля 2015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31"/>
        <w:gridCol w:w="4322"/>
      </w:tblGrid>
      <w:tr w:rsidR="009C2978" w:rsidRPr="00C82EEB" w:rsidTr="00103A84">
        <w:trPr>
          <w:cantSplit/>
        </w:trPr>
        <w:tc>
          <w:tcPr>
            <w:tcW w:w="1276" w:type="dxa"/>
          </w:tcPr>
          <w:p w:rsidR="00A24244" w:rsidRPr="009C2978" w:rsidRDefault="009C2978" w:rsidP="00A24244">
            <w:pPr>
              <w:spacing w:before="0"/>
              <w:rPr>
                <w:lang w:val="ru-RU"/>
              </w:rPr>
            </w:pPr>
            <w:r w:rsidRPr="009C2978">
              <w:rPr>
                <w:lang w:val="ru-RU"/>
              </w:rPr>
              <w:t>Осн.:</w:t>
            </w:r>
            <w:r w:rsidR="00A24244">
              <w:rPr>
                <w:lang w:val="ru-RU"/>
              </w:rPr>
              <w:br/>
            </w:r>
            <w:r w:rsidR="00A24244">
              <w:rPr>
                <w:lang w:val="ru-RU"/>
              </w:rPr>
              <w:br/>
            </w:r>
            <w:r w:rsidR="00A24244">
              <w:rPr>
                <w:lang w:val="ru-RU"/>
              </w:rPr>
              <w:br/>
            </w:r>
            <w:r w:rsidR="00A24244" w:rsidRPr="009C2978">
              <w:rPr>
                <w:lang w:val="ru-RU"/>
              </w:rPr>
              <w:t>Тел.:</w:t>
            </w:r>
            <w:r w:rsidR="00A24244" w:rsidRPr="009C2978">
              <w:rPr>
                <w:lang w:val="ru-RU"/>
              </w:rPr>
              <w:br/>
              <w:t>Факс:</w:t>
            </w:r>
            <w:r w:rsidR="00A24244" w:rsidRPr="009C2978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9C2978" w:rsidRPr="009C2978" w:rsidRDefault="009C2978" w:rsidP="00A24244">
            <w:pPr>
              <w:spacing w:before="0"/>
              <w:rPr>
                <w:lang w:val="ru-RU"/>
              </w:rPr>
            </w:pPr>
            <w:r w:rsidRPr="009C2978">
              <w:rPr>
                <w:b/>
                <w:bCs/>
                <w:lang w:val="ru-RU"/>
              </w:rPr>
              <w:t xml:space="preserve">Циркуляр </w:t>
            </w:r>
            <w:r w:rsidR="00826959" w:rsidRPr="00A24244">
              <w:rPr>
                <w:b/>
                <w:bCs/>
                <w:lang w:val="ru-RU"/>
              </w:rPr>
              <w:t>144</w:t>
            </w:r>
            <w:r w:rsidRPr="009C2978">
              <w:rPr>
                <w:b/>
                <w:bCs/>
                <w:lang w:val="ru-RU"/>
              </w:rPr>
              <w:t xml:space="preserve"> БСЭ</w:t>
            </w:r>
            <w:r w:rsidRPr="009C2978">
              <w:rPr>
                <w:b/>
                <w:bCs/>
                <w:lang w:val="ru-RU"/>
              </w:rPr>
              <w:br/>
            </w:r>
            <w:r w:rsidRPr="009C2978">
              <w:rPr>
                <w:lang w:val="ru-RU"/>
              </w:rPr>
              <w:t xml:space="preserve">COM </w:t>
            </w:r>
            <w:r w:rsidR="00826959">
              <w:rPr>
                <w:lang w:val="ru-RU"/>
              </w:rPr>
              <w:t>16</w:t>
            </w:r>
            <w:r w:rsidRPr="009C2978">
              <w:rPr>
                <w:lang w:val="ru-RU"/>
              </w:rPr>
              <w:t>/</w:t>
            </w:r>
            <w:r w:rsidR="00826959">
              <w:t>SCN</w:t>
            </w:r>
            <w:r w:rsidR="00826959" w:rsidRPr="00A24244">
              <w:rPr>
                <w:lang w:val="ru-RU"/>
              </w:rPr>
              <w:t>/</w:t>
            </w:r>
            <w:proofErr w:type="spellStart"/>
            <w:r w:rsidR="00826959">
              <w:t>ra</w:t>
            </w:r>
            <w:proofErr w:type="spellEnd"/>
            <w:r w:rsidR="00A24244" w:rsidRPr="00A24244">
              <w:rPr>
                <w:lang w:val="ru-RU"/>
              </w:rPr>
              <w:br/>
            </w:r>
            <w:r w:rsidR="00A24244">
              <w:rPr>
                <w:lang w:val="ru-RU"/>
              </w:rPr>
              <w:br/>
            </w:r>
            <w:r w:rsidR="00A24244" w:rsidRPr="009C2978">
              <w:rPr>
                <w:lang w:val="ru-RU"/>
              </w:rPr>
              <w:t>+41 22 730</w:t>
            </w:r>
            <w:r w:rsidR="00A24244" w:rsidRPr="00A24244">
              <w:rPr>
                <w:lang w:val="ru-RU"/>
              </w:rPr>
              <w:t xml:space="preserve"> 6805</w:t>
            </w:r>
            <w:r w:rsidR="00A24244" w:rsidRPr="009C2978">
              <w:rPr>
                <w:lang w:val="ru-RU"/>
              </w:rPr>
              <w:br/>
              <w:t>+41 22 730 5853</w:t>
            </w:r>
            <w:r w:rsidR="00A24244" w:rsidRPr="009C2978">
              <w:rPr>
                <w:lang w:val="ru-RU"/>
              </w:rPr>
              <w:br/>
            </w:r>
            <w:r w:rsidR="00C06B0E">
              <w:fldChar w:fldCharType="begin"/>
            </w:r>
            <w:r w:rsidR="00C06B0E" w:rsidRPr="007D2F0C">
              <w:rPr>
                <w:lang w:val="ru-RU"/>
              </w:rPr>
              <w:instrText xml:space="preserve"> </w:instrText>
            </w:r>
            <w:r w:rsidR="00C06B0E">
              <w:instrText>HYPERLINK</w:instrText>
            </w:r>
            <w:r w:rsidR="00C06B0E" w:rsidRPr="007D2F0C">
              <w:rPr>
                <w:lang w:val="ru-RU"/>
              </w:rPr>
              <w:instrText xml:space="preserve"> "</w:instrText>
            </w:r>
            <w:r w:rsidR="00C06B0E">
              <w:instrText>mailto</w:instrText>
            </w:r>
            <w:r w:rsidR="00C06B0E" w:rsidRPr="007D2F0C">
              <w:rPr>
                <w:lang w:val="ru-RU"/>
              </w:rPr>
              <w:instrText>:</w:instrText>
            </w:r>
            <w:r w:rsidR="00C06B0E">
              <w:instrText>tsbsg</w:instrText>
            </w:r>
            <w:r w:rsidR="00C06B0E" w:rsidRPr="007D2F0C">
              <w:rPr>
                <w:lang w:val="ru-RU"/>
              </w:rPr>
              <w:instrText>16@</w:instrText>
            </w:r>
            <w:r w:rsidR="00C06B0E">
              <w:instrText>itu</w:instrText>
            </w:r>
            <w:r w:rsidR="00C06B0E" w:rsidRPr="007D2F0C">
              <w:rPr>
                <w:lang w:val="ru-RU"/>
              </w:rPr>
              <w:instrText>.</w:instrText>
            </w:r>
            <w:r w:rsidR="00C06B0E">
              <w:instrText>int</w:instrText>
            </w:r>
            <w:r w:rsidR="00C06B0E" w:rsidRPr="007D2F0C">
              <w:rPr>
                <w:lang w:val="ru-RU"/>
              </w:rPr>
              <w:instrText xml:space="preserve">" </w:instrText>
            </w:r>
            <w:r w:rsidR="00C06B0E">
              <w:fldChar w:fldCharType="separate"/>
            </w:r>
            <w:r w:rsidR="00A24244">
              <w:rPr>
                <w:rStyle w:val="Hyperlink"/>
                <w:szCs w:val="22"/>
              </w:rPr>
              <w:t>tsbsg</w:t>
            </w:r>
            <w:r w:rsidR="00A24244" w:rsidRPr="00A24244">
              <w:rPr>
                <w:rStyle w:val="Hyperlink"/>
                <w:szCs w:val="22"/>
                <w:lang w:val="ru-RU"/>
              </w:rPr>
              <w:t>16@</w:t>
            </w:r>
            <w:r w:rsidR="00A24244">
              <w:rPr>
                <w:rStyle w:val="Hyperlink"/>
                <w:szCs w:val="22"/>
              </w:rPr>
              <w:t>itu</w:t>
            </w:r>
            <w:r w:rsidR="00A24244" w:rsidRPr="00A24244">
              <w:rPr>
                <w:rStyle w:val="Hyperlink"/>
                <w:szCs w:val="22"/>
                <w:lang w:val="ru-RU"/>
              </w:rPr>
              <w:t>.</w:t>
            </w:r>
            <w:proofErr w:type="spellStart"/>
            <w:r w:rsidR="00A24244">
              <w:rPr>
                <w:rStyle w:val="Hyperlink"/>
                <w:szCs w:val="22"/>
              </w:rPr>
              <w:t>int</w:t>
            </w:r>
            <w:proofErr w:type="spellEnd"/>
            <w:r w:rsidR="00C06B0E"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4322" w:type="dxa"/>
          </w:tcPr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  <w:t>Членам Сектора МСЭ-Т</w:t>
            </w:r>
          </w:p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  <w:t>Ассоциированным членам МСЭ</w:t>
            </w:r>
          </w:p>
          <w:p w:rsidR="009C2978" w:rsidRPr="00BE7A1B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</w:r>
            <w:r w:rsidR="00BE7A1B">
              <w:rPr>
                <w:lang w:val="ru-RU"/>
              </w:rPr>
              <w:t>Академическим организациям − Членам МСЭ</w:t>
            </w:r>
            <w:r w:rsidR="00BE7A1B">
              <w:rPr>
                <w:lang w:val="ru-RU"/>
              </w:rPr>
              <w:noBreakHyphen/>
              <w:t>Т</w:t>
            </w:r>
          </w:p>
          <w:p w:rsidR="00C176C0" w:rsidRPr="00BE7A1B" w:rsidRDefault="00C176C0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C82EEB" w:rsidTr="00103A84">
        <w:trPr>
          <w:cantSplit/>
        </w:trPr>
        <w:tc>
          <w:tcPr>
            <w:tcW w:w="1276" w:type="dxa"/>
          </w:tcPr>
          <w:p w:rsidR="009C2978" w:rsidRPr="009C2978" w:rsidRDefault="009C2978" w:rsidP="009C2978">
            <w:pPr>
              <w:spacing w:before="0"/>
              <w:rPr>
                <w:lang w:val="ru-RU"/>
              </w:rPr>
            </w:pPr>
          </w:p>
        </w:tc>
        <w:tc>
          <w:tcPr>
            <w:tcW w:w="4131" w:type="dxa"/>
          </w:tcPr>
          <w:p w:rsidR="009C2978" w:rsidRPr="009C2978" w:rsidRDefault="009C2978" w:rsidP="00671988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b/>
                <w:bCs/>
                <w:lang w:val="ru-RU"/>
              </w:rPr>
              <w:t>Копии</w:t>
            </w:r>
            <w:r w:rsidRPr="009C2978">
              <w:rPr>
                <w:lang w:val="ru-RU"/>
              </w:rPr>
              <w:t>:</w:t>
            </w:r>
          </w:p>
          <w:p w:rsidR="009C2978" w:rsidRPr="009C2978" w:rsidRDefault="009C2978" w:rsidP="008269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826959" w:rsidRPr="00A24244">
              <w:rPr>
                <w:lang w:val="ru-RU"/>
              </w:rPr>
              <w:t>16</w:t>
            </w:r>
            <w:r w:rsidRPr="009C2978">
              <w:rPr>
                <w:lang w:val="ru-RU"/>
              </w:rPr>
              <w:noBreakHyphen/>
              <w:t>й Исследовательской комиссии</w:t>
            </w:r>
          </w:p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Pr="009C2978" w:rsidRDefault="009C2978" w:rsidP="009C29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C2978">
              <w:rPr>
                <w:lang w:val="ru-RU"/>
              </w:rPr>
              <w:t>−</w:t>
            </w:r>
            <w:r w:rsidRPr="009C297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9C2978" w:rsidRDefault="00514426" w:rsidP="009C2978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29"/>
      </w:tblGrid>
      <w:tr w:rsidR="009C2978" w:rsidRPr="00C82EEB" w:rsidTr="00103A84">
        <w:trPr>
          <w:cantSplit/>
        </w:trPr>
        <w:tc>
          <w:tcPr>
            <w:tcW w:w="1276" w:type="dxa"/>
          </w:tcPr>
          <w:p w:rsidR="009C2978" w:rsidRPr="009C2978" w:rsidRDefault="009C2978" w:rsidP="00A56624">
            <w:pPr>
              <w:spacing w:before="0"/>
              <w:ind w:left="-85"/>
              <w:rPr>
                <w:lang w:val="ru-RU"/>
              </w:rPr>
            </w:pPr>
            <w:r w:rsidRPr="009C2978">
              <w:rPr>
                <w:lang w:val="ru-RU"/>
              </w:rPr>
              <w:t>Предмет:</w:t>
            </w:r>
          </w:p>
        </w:tc>
        <w:tc>
          <w:tcPr>
            <w:tcW w:w="8529" w:type="dxa"/>
          </w:tcPr>
          <w:p w:rsidR="009C2978" w:rsidRPr="009C2978" w:rsidRDefault="009C2978" w:rsidP="00826959">
            <w:pPr>
              <w:spacing w:before="0"/>
              <w:ind w:left="-85"/>
              <w:rPr>
                <w:b/>
                <w:bCs/>
                <w:lang w:val="ru-RU"/>
              </w:rPr>
            </w:pPr>
            <w:r w:rsidRPr="009C2978">
              <w:rPr>
                <w:b/>
                <w:bCs/>
                <w:lang w:val="ru-RU"/>
              </w:rPr>
              <w:t>Утверждение</w:t>
            </w:r>
            <w:r w:rsidR="00826959" w:rsidRPr="00A24244">
              <w:rPr>
                <w:b/>
                <w:bCs/>
                <w:lang w:val="ru-RU"/>
              </w:rPr>
              <w:t xml:space="preserve"> </w:t>
            </w:r>
            <w:r w:rsidRPr="009C2978">
              <w:rPr>
                <w:b/>
                <w:bCs/>
                <w:lang w:val="ru-RU"/>
              </w:rPr>
              <w:t>пересмотренной</w:t>
            </w:r>
            <w:r w:rsidR="00826959">
              <w:rPr>
                <w:b/>
                <w:bCs/>
                <w:lang w:val="ru-RU"/>
              </w:rPr>
              <w:t xml:space="preserve"> </w:t>
            </w:r>
            <w:r w:rsidRPr="009C2978">
              <w:rPr>
                <w:b/>
                <w:bCs/>
                <w:lang w:val="ru-RU"/>
              </w:rPr>
              <w:t xml:space="preserve">Рекомендации МСЭ-Т </w:t>
            </w:r>
            <w:r w:rsidR="00826959">
              <w:rPr>
                <w:b/>
                <w:bCs/>
                <w:lang w:val="ru-RU"/>
              </w:rPr>
              <w:t>Н.264.2</w:t>
            </w:r>
          </w:p>
        </w:tc>
      </w:tr>
    </w:tbl>
    <w:p w:rsidR="00514426" w:rsidRPr="009C2978" w:rsidRDefault="00514426" w:rsidP="009C2978">
      <w:pPr>
        <w:pStyle w:val="Normalaftertitle"/>
        <w:rPr>
          <w:lang w:val="ru-RU"/>
        </w:rPr>
      </w:pPr>
      <w:r w:rsidRPr="009C2978">
        <w:rPr>
          <w:lang w:val="ru-RU"/>
        </w:rPr>
        <w:t>Уважаемая госпожа,</w:t>
      </w:r>
      <w:r w:rsidRPr="009C2978">
        <w:rPr>
          <w:lang w:val="ru-RU"/>
        </w:rPr>
        <w:br/>
      </w:r>
      <w:r w:rsidR="009C2978" w:rsidRPr="009C2978">
        <w:rPr>
          <w:lang w:val="ru-RU"/>
        </w:rPr>
        <w:t xml:space="preserve">уважаемый </w:t>
      </w:r>
      <w:r w:rsidRPr="009C2978">
        <w:rPr>
          <w:lang w:val="ru-RU"/>
        </w:rPr>
        <w:t>господин,</w:t>
      </w:r>
    </w:p>
    <w:p w:rsidR="00514426" w:rsidRPr="009C2978" w:rsidRDefault="00514426" w:rsidP="00826959">
      <w:pPr>
        <w:pStyle w:val="Normalaftertitle"/>
        <w:spacing w:before="120"/>
        <w:jc w:val="both"/>
        <w:rPr>
          <w:lang w:val="ru-RU"/>
        </w:rPr>
      </w:pPr>
      <w:r w:rsidRPr="009C2978">
        <w:rPr>
          <w:lang w:val="ru-RU"/>
        </w:rPr>
        <w:t>1</w:t>
      </w:r>
      <w:r w:rsidRPr="009C2978">
        <w:rPr>
          <w:lang w:val="ru-RU"/>
        </w:rPr>
        <w:tab/>
        <w:t>В дополнение к Извещению ААР-</w:t>
      </w:r>
      <w:r w:rsidR="00826959">
        <w:rPr>
          <w:lang w:val="ru-RU"/>
        </w:rPr>
        <w:t>48</w:t>
      </w:r>
      <w:r w:rsidRPr="009C2978">
        <w:rPr>
          <w:lang w:val="ru-RU"/>
        </w:rPr>
        <w:t xml:space="preserve"> БСЭ от </w:t>
      </w:r>
      <w:r w:rsidR="00826959">
        <w:rPr>
          <w:lang w:val="ru-RU"/>
        </w:rPr>
        <w:t>15 декабря 2014</w:t>
      </w:r>
      <w:r w:rsidR="00DD7242">
        <w:rPr>
          <w:lang w:val="ru-RU"/>
        </w:rPr>
        <w:t> года</w:t>
      </w:r>
      <w:r w:rsidRPr="009C2978">
        <w:rPr>
          <w:lang w:val="ru-RU"/>
        </w:rPr>
        <w:t xml:space="preserve"> и в соответствии с п. 6.2 Рекомендации А.8 (Йоханнесбург, 2008 г.) настоящим довожу до </w:t>
      </w:r>
      <w:r w:rsidR="00450435">
        <w:rPr>
          <w:lang w:val="ru-RU"/>
        </w:rPr>
        <w:t>в</w:t>
      </w:r>
      <w:r w:rsidR="009C2978" w:rsidRPr="009C2978">
        <w:rPr>
          <w:lang w:val="ru-RU"/>
        </w:rPr>
        <w:t xml:space="preserve">ашего </w:t>
      </w:r>
      <w:r w:rsidRPr="009C2978">
        <w:rPr>
          <w:lang w:val="ru-RU"/>
        </w:rPr>
        <w:t xml:space="preserve">сведения, что </w:t>
      </w:r>
      <w:r w:rsidR="00826959">
        <w:rPr>
          <w:lang w:val="ru-RU"/>
        </w:rPr>
        <w:t>16</w:t>
      </w:r>
      <w:r w:rsidR="00826959">
        <w:rPr>
          <w:lang w:val="ru-RU"/>
        </w:rPr>
        <w:noBreakHyphen/>
        <w:t xml:space="preserve">я Исследовательская комиссия </w:t>
      </w:r>
      <w:r w:rsidRPr="009C2978">
        <w:rPr>
          <w:b/>
          <w:bCs/>
          <w:lang w:val="ru-RU"/>
        </w:rPr>
        <w:t>утвердила</w:t>
      </w:r>
      <w:r w:rsidRPr="009C2978">
        <w:rPr>
          <w:lang w:val="ru-RU"/>
        </w:rPr>
        <w:t xml:space="preserve"> текст проекта пересмотренной </w:t>
      </w:r>
      <w:r w:rsidR="00826959" w:rsidRPr="00826959">
        <w:rPr>
          <w:lang w:val="ru-RU"/>
        </w:rPr>
        <w:t>Рекомендации МСЭ-Т Н.264.2</w:t>
      </w:r>
      <w:r w:rsidRPr="009C2978">
        <w:rPr>
          <w:lang w:val="ru-RU"/>
        </w:rPr>
        <w:t xml:space="preserve"> на своем пленарном заседании, состоявшемся </w:t>
      </w:r>
      <w:r w:rsidR="00826959">
        <w:rPr>
          <w:lang w:val="ru-RU"/>
        </w:rPr>
        <w:t>20 февраля 2015</w:t>
      </w:r>
      <w:r w:rsidR="00DD7242">
        <w:rPr>
          <w:lang w:val="ru-RU"/>
        </w:rPr>
        <w:t> года</w:t>
      </w:r>
      <w:r w:rsidRPr="009C2978">
        <w:rPr>
          <w:lang w:val="ru-RU"/>
        </w:rPr>
        <w:t>.</w:t>
      </w:r>
    </w:p>
    <w:p w:rsidR="00514426" w:rsidRPr="009C2978" w:rsidRDefault="00514426" w:rsidP="00B423FA">
      <w:pPr>
        <w:jc w:val="both"/>
        <w:rPr>
          <w:lang w:val="ru-RU"/>
        </w:rPr>
      </w:pPr>
      <w:r w:rsidRPr="009C2978">
        <w:rPr>
          <w:lang w:val="ru-RU"/>
        </w:rPr>
        <w:t>2</w:t>
      </w:r>
      <w:r w:rsidRPr="009C2978">
        <w:rPr>
          <w:lang w:val="ru-RU"/>
        </w:rPr>
        <w:tab/>
        <w:t>Название</w:t>
      </w:r>
      <w:r w:rsidR="00B423FA">
        <w:rPr>
          <w:lang w:val="ru-RU"/>
        </w:rPr>
        <w:t xml:space="preserve"> </w:t>
      </w:r>
      <w:r w:rsidR="00B423FA" w:rsidRPr="009C2978">
        <w:rPr>
          <w:lang w:val="ru-RU"/>
        </w:rPr>
        <w:t xml:space="preserve">пересмотренной </w:t>
      </w:r>
      <w:r w:rsidR="00B423FA" w:rsidRPr="00826959">
        <w:rPr>
          <w:lang w:val="ru-RU"/>
        </w:rPr>
        <w:t>Рекомендации МСЭ-Т Н.264.2</w:t>
      </w:r>
      <w:r w:rsidR="00B423FA">
        <w:rPr>
          <w:lang w:val="ru-RU"/>
        </w:rPr>
        <w:t xml:space="preserve"> остается</w:t>
      </w:r>
      <w:r w:rsidRPr="009C2978">
        <w:rPr>
          <w:lang w:val="ru-RU"/>
        </w:rPr>
        <w:t xml:space="preserve">: </w:t>
      </w:r>
    </w:p>
    <w:p w:rsidR="00514426" w:rsidRPr="00DD7242" w:rsidRDefault="00A24244" w:rsidP="00A24244">
      <w:pPr>
        <w:ind w:left="794" w:hanging="794"/>
        <w:jc w:val="both"/>
        <w:rPr>
          <w:lang w:val="ru-RU"/>
        </w:rPr>
      </w:pPr>
      <w:r>
        <w:rPr>
          <w:lang w:val="ru-RU"/>
        </w:rPr>
        <w:tab/>
      </w:r>
      <w:r w:rsidR="00B423FA" w:rsidRPr="00826959">
        <w:rPr>
          <w:lang w:val="ru-RU"/>
        </w:rPr>
        <w:t>МСЭ-Т</w:t>
      </w:r>
      <w:r>
        <w:rPr>
          <w:lang w:val="ru-RU"/>
        </w:rPr>
        <w:t xml:space="preserve"> </w:t>
      </w:r>
      <w:r w:rsidR="00B423FA" w:rsidRPr="00826959">
        <w:rPr>
          <w:lang w:val="ru-RU"/>
        </w:rPr>
        <w:t>Н.264.2</w:t>
      </w:r>
      <w:r w:rsidR="00B423FA">
        <w:rPr>
          <w:lang w:val="ru-RU"/>
        </w:rPr>
        <w:t xml:space="preserve"> "</w:t>
      </w:r>
      <w:r w:rsidR="00B423FA" w:rsidRPr="00B423FA">
        <w:rPr>
          <w:szCs w:val="22"/>
          <w:lang w:val="ru-RU"/>
        </w:rPr>
        <w:t>Эталонное программное обеспечение</w:t>
      </w:r>
      <w:r w:rsidR="00B423FA">
        <w:rPr>
          <w:szCs w:val="22"/>
          <w:lang w:val="ru-RU"/>
        </w:rPr>
        <w:t xml:space="preserve"> </w:t>
      </w:r>
      <w:r w:rsidR="00B423FA" w:rsidRPr="00B423FA">
        <w:rPr>
          <w:szCs w:val="22"/>
          <w:lang w:val="ru-RU"/>
        </w:rPr>
        <w:t>для усовершенствованного кодирования видеосигнала по Рекомендации H.264"</w:t>
      </w:r>
    </w:p>
    <w:p w:rsidR="00514426" w:rsidRPr="009C2978" w:rsidRDefault="00514426" w:rsidP="00B423FA">
      <w:pPr>
        <w:jc w:val="both"/>
        <w:rPr>
          <w:lang w:val="ru-RU"/>
        </w:rPr>
      </w:pPr>
      <w:r w:rsidRPr="009C2978">
        <w:rPr>
          <w:lang w:val="ru-RU"/>
        </w:rPr>
        <w:t>3</w:t>
      </w:r>
      <w:r w:rsidRPr="009C2978">
        <w:rPr>
          <w:lang w:val="ru-RU"/>
        </w:rPr>
        <w:tab/>
        <w:t>С имеющейся патентной информацией можно ознакомиться в онлайновом режиме на веб</w:t>
      </w:r>
      <w:r w:rsidRPr="009C2978">
        <w:rPr>
          <w:lang w:val="ru-RU"/>
        </w:rPr>
        <w:noBreakHyphen/>
        <w:t>сайте МСЭ-Т.</w:t>
      </w:r>
    </w:p>
    <w:p w:rsidR="00514426" w:rsidRPr="009C2978" w:rsidRDefault="00514426" w:rsidP="00B423FA">
      <w:pPr>
        <w:jc w:val="both"/>
        <w:rPr>
          <w:lang w:val="ru-RU"/>
        </w:rPr>
      </w:pPr>
      <w:r w:rsidRPr="009C2978">
        <w:rPr>
          <w:lang w:val="ru-RU"/>
        </w:rPr>
        <w:t>4</w:t>
      </w:r>
      <w:r w:rsidRPr="009C2978">
        <w:rPr>
          <w:lang w:val="ru-RU"/>
        </w:rPr>
        <w:tab/>
        <w:t xml:space="preserve">Текст </w:t>
      </w:r>
      <w:r w:rsidR="00EC2D7A">
        <w:rPr>
          <w:lang w:val="ru-RU"/>
        </w:rPr>
        <w:t xml:space="preserve">предварительно опубликованной </w:t>
      </w:r>
      <w:r w:rsidRPr="009C2978">
        <w:rPr>
          <w:lang w:val="ru-RU"/>
        </w:rPr>
        <w:t>Рекомендации будет в ближайшее время размещен на веб-сайте МСЭ</w:t>
      </w:r>
      <w:r w:rsidRPr="009C2978">
        <w:rPr>
          <w:lang w:val="ru-RU"/>
        </w:rPr>
        <w:noBreakHyphen/>
        <w:t>Т.</w:t>
      </w:r>
    </w:p>
    <w:p w:rsidR="00514426" w:rsidRPr="009C2978" w:rsidRDefault="00514426" w:rsidP="00B423FA">
      <w:pPr>
        <w:jc w:val="both"/>
        <w:rPr>
          <w:lang w:val="ru-RU"/>
        </w:rPr>
      </w:pPr>
      <w:r w:rsidRPr="009C2978">
        <w:rPr>
          <w:lang w:val="ru-RU"/>
        </w:rPr>
        <w:t>5</w:t>
      </w:r>
      <w:r w:rsidRPr="009C2978">
        <w:rPr>
          <w:lang w:val="ru-RU"/>
        </w:rPr>
        <w:tab/>
        <w:t>Текст данной Рекомендации будет опубликован МСЭ в ближайшее время.</w:t>
      </w:r>
    </w:p>
    <w:p w:rsidR="00514426" w:rsidRPr="009C2978" w:rsidRDefault="00514426" w:rsidP="00103A84">
      <w:pPr>
        <w:pStyle w:val="Normalaftertitle"/>
        <w:spacing w:before="120"/>
        <w:rPr>
          <w:lang w:val="ru-RU"/>
        </w:rPr>
      </w:pPr>
      <w:r w:rsidRPr="009C2978">
        <w:rPr>
          <w:lang w:val="ru-RU"/>
        </w:rPr>
        <w:t>С уважением,</w:t>
      </w:r>
    </w:p>
    <w:p w:rsidR="00573746" w:rsidRPr="00573746" w:rsidRDefault="002F6F0A" w:rsidP="007D2F0C">
      <w:pPr>
        <w:spacing w:before="1200"/>
        <w:rPr>
          <w:lang w:val="ru-RU"/>
        </w:rPr>
      </w:pPr>
      <w:bookmarkStart w:id="1" w:name="_GoBack"/>
      <w:bookmarkEnd w:id="1"/>
      <w:r>
        <w:rPr>
          <w:lang w:val="ru-RU"/>
        </w:rPr>
        <w:t>Чхе Суб Ли</w:t>
      </w:r>
      <w:r w:rsidR="009C2978" w:rsidRPr="009C2978">
        <w:rPr>
          <w:lang w:val="ru-RU"/>
        </w:rPr>
        <w:br/>
      </w:r>
      <w:r w:rsidR="00514426" w:rsidRPr="009C2978">
        <w:rPr>
          <w:lang w:val="ru-RU"/>
        </w:rPr>
        <w:t>Директор Бюро</w:t>
      </w:r>
      <w:r w:rsidR="009C2978" w:rsidRPr="009C2978">
        <w:rPr>
          <w:lang w:val="ru-RU"/>
        </w:rPr>
        <w:br/>
      </w:r>
      <w:r w:rsidR="00514426" w:rsidRPr="009C2978">
        <w:rPr>
          <w:lang w:val="ru-RU"/>
        </w:rPr>
        <w:t>стандартизации электросвязи</w:t>
      </w:r>
    </w:p>
    <w:sectPr w:rsidR="00573746" w:rsidRPr="00573746" w:rsidSect="00802451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78" w:rsidRDefault="009C2978">
      <w:r>
        <w:separator/>
      </w:r>
    </w:p>
  </w:endnote>
  <w:endnote w:type="continuationSeparator" w:id="0">
    <w:p w:rsidR="009C2978" w:rsidRDefault="009C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A" w:rsidRPr="00573746" w:rsidRDefault="00573746" w:rsidP="00573746">
    <w:pPr>
      <w:pStyle w:val="Footer"/>
      <w:tabs>
        <w:tab w:val="clear" w:pos="4703"/>
        <w:tab w:val="clear" w:pos="9406"/>
        <w:tab w:val="center" w:pos="6804"/>
        <w:tab w:val="right" w:pos="9639"/>
      </w:tabs>
    </w:pPr>
    <w:r>
      <w:fldChar w:fldCharType="begin"/>
    </w:r>
    <w:r w:rsidRPr="006D7FBC">
      <w:instrText xml:space="preserve"> FILENAME \p \* MERGEFORMAT </w:instrText>
    </w:r>
    <w:r>
      <w:fldChar w:fldCharType="separate"/>
    </w:r>
    <w:r w:rsidR="00055410">
      <w:rPr>
        <w:noProof/>
      </w:rPr>
      <w:t>M:\OFFICE\Circ-Coll\Circular\144R.docx</w:t>
    </w:r>
    <w:r>
      <w:rPr>
        <w:noProof/>
      </w:rPr>
      <w:fldChar w:fldCharType="end"/>
    </w:r>
    <w:r w:rsidRPr="006D7FBC">
      <w:t xml:space="preserve"> (</w:t>
    </w:r>
    <w:r>
      <w:t>375010</w:t>
    </w:r>
    <w:r w:rsidRPr="006D7FBC">
      <w:t>)</w:t>
    </w:r>
    <w:r w:rsidRPr="006D7FBC"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 w:rsidR="00055410">
      <w:rPr>
        <w:noProof/>
      </w:rPr>
      <w:t>12.03.15</w:t>
    </w:r>
    <w:r w:rsidRPr="008462D0">
      <w:fldChar w:fldCharType="end"/>
    </w:r>
    <w:r w:rsidRPr="006D7FBC"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 w:rsidR="00055410">
      <w:rPr>
        <w:noProof/>
      </w:rPr>
      <w:t>12.03.15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8" w:rsidRPr="006034AF" w:rsidRDefault="006034AF" w:rsidP="006034AF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78" w:rsidRDefault="009C2978">
      <w:r>
        <w:separator/>
      </w:r>
    </w:p>
  </w:footnote>
  <w:footnote w:type="continuationSeparator" w:id="0">
    <w:p w:rsidR="009C2978" w:rsidRDefault="009C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A" w:rsidRDefault="00F9496A">
    <w:pPr>
      <w:pStyle w:val="Header"/>
    </w:pPr>
    <w:r>
      <w:rPr>
        <w:lang w:val="ru-RU"/>
      </w:rPr>
      <w:t xml:space="preserve">- </w:t>
    </w:r>
    <w:sdt>
      <w:sdtPr>
        <w:id w:val="15074846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74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066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B4FE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82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F43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CA9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C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F03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C4B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709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0A9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55410"/>
    <w:rsid w:val="00082B7B"/>
    <w:rsid w:val="00095EA0"/>
    <w:rsid w:val="000C12AC"/>
    <w:rsid w:val="000C2147"/>
    <w:rsid w:val="000C7D98"/>
    <w:rsid w:val="00103310"/>
    <w:rsid w:val="00103A84"/>
    <w:rsid w:val="00115B49"/>
    <w:rsid w:val="001629DC"/>
    <w:rsid w:val="001B4A74"/>
    <w:rsid w:val="001D261C"/>
    <w:rsid w:val="00207341"/>
    <w:rsid w:val="0025701E"/>
    <w:rsid w:val="0026232A"/>
    <w:rsid w:val="002B37F9"/>
    <w:rsid w:val="002D26FD"/>
    <w:rsid w:val="002E4C41"/>
    <w:rsid w:val="002F6F0A"/>
    <w:rsid w:val="0033434F"/>
    <w:rsid w:val="00340304"/>
    <w:rsid w:val="00343FEB"/>
    <w:rsid w:val="003D64AA"/>
    <w:rsid w:val="003F5B77"/>
    <w:rsid w:val="00402C40"/>
    <w:rsid w:val="004167E6"/>
    <w:rsid w:val="0041688E"/>
    <w:rsid w:val="00444B73"/>
    <w:rsid w:val="00450435"/>
    <w:rsid w:val="00455EFA"/>
    <w:rsid w:val="00475A27"/>
    <w:rsid w:val="00495F13"/>
    <w:rsid w:val="004A0D07"/>
    <w:rsid w:val="004C5268"/>
    <w:rsid w:val="004E01AE"/>
    <w:rsid w:val="004F48F0"/>
    <w:rsid w:val="00514426"/>
    <w:rsid w:val="00573746"/>
    <w:rsid w:val="005D044D"/>
    <w:rsid w:val="005E616E"/>
    <w:rsid w:val="006034AF"/>
    <w:rsid w:val="006139B2"/>
    <w:rsid w:val="00625BAF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7D2F0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E0925"/>
    <w:rsid w:val="009469D2"/>
    <w:rsid w:val="009979B5"/>
    <w:rsid w:val="009A2C9B"/>
    <w:rsid w:val="009B6144"/>
    <w:rsid w:val="009C2978"/>
    <w:rsid w:val="00A21DD2"/>
    <w:rsid w:val="00A24244"/>
    <w:rsid w:val="00A563C7"/>
    <w:rsid w:val="00A56624"/>
    <w:rsid w:val="00A57977"/>
    <w:rsid w:val="00A654CA"/>
    <w:rsid w:val="00A66C90"/>
    <w:rsid w:val="00A8170F"/>
    <w:rsid w:val="00A91EB5"/>
    <w:rsid w:val="00AD3D11"/>
    <w:rsid w:val="00AF2B53"/>
    <w:rsid w:val="00B34D84"/>
    <w:rsid w:val="00B423FA"/>
    <w:rsid w:val="00BC33B4"/>
    <w:rsid w:val="00BD5A3E"/>
    <w:rsid w:val="00BE7A1B"/>
    <w:rsid w:val="00C06B0E"/>
    <w:rsid w:val="00C134CB"/>
    <w:rsid w:val="00C176C0"/>
    <w:rsid w:val="00C22D6C"/>
    <w:rsid w:val="00C60E38"/>
    <w:rsid w:val="00C623F1"/>
    <w:rsid w:val="00C82EEB"/>
    <w:rsid w:val="00D47122"/>
    <w:rsid w:val="00D83022"/>
    <w:rsid w:val="00D911F5"/>
    <w:rsid w:val="00DA1127"/>
    <w:rsid w:val="00DC6716"/>
    <w:rsid w:val="00DD2CE8"/>
    <w:rsid w:val="00DD7242"/>
    <w:rsid w:val="00DF012B"/>
    <w:rsid w:val="00DF109B"/>
    <w:rsid w:val="00E07386"/>
    <w:rsid w:val="00E14A1A"/>
    <w:rsid w:val="00E17F1A"/>
    <w:rsid w:val="00E45C46"/>
    <w:rsid w:val="00E645B4"/>
    <w:rsid w:val="00EC2D7A"/>
    <w:rsid w:val="00EF273F"/>
    <w:rsid w:val="00F15118"/>
    <w:rsid w:val="00F205F5"/>
    <w:rsid w:val="00F830DA"/>
    <w:rsid w:val="00F9496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4850-9F24-43B8-B425-8F920D56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Aveline, Marion</cp:lastModifiedBy>
  <cp:revision>4</cp:revision>
  <cp:lastPrinted>2015-03-12T15:10:00Z</cp:lastPrinted>
  <dcterms:created xsi:type="dcterms:W3CDTF">2015-03-12T15:10:00Z</dcterms:created>
  <dcterms:modified xsi:type="dcterms:W3CDTF">2015-03-12T15:17:00Z</dcterms:modified>
</cp:coreProperties>
</file>