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781"/>
        <w:tblW w:w="98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44"/>
        <w:gridCol w:w="2783"/>
      </w:tblGrid>
      <w:tr w:rsidR="0036017D" w:rsidRPr="0074591C" w:rsidTr="0036017D">
        <w:trPr>
          <w:cantSplit/>
          <w:trHeight w:val="1276"/>
        </w:trPr>
        <w:tc>
          <w:tcPr>
            <w:tcW w:w="7044" w:type="dxa"/>
            <w:vAlign w:val="center"/>
          </w:tcPr>
          <w:p w:rsidR="0036017D" w:rsidRPr="0074591C" w:rsidRDefault="0036017D" w:rsidP="0036017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28"/>
                <w:szCs w:val="28"/>
                <w:lang w:val="ru-RU"/>
              </w:rPr>
            </w:pPr>
            <w:r w:rsidRPr="0074591C">
              <w:rPr>
                <w:b/>
                <w:bCs/>
                <w:sz w:val="28"/>
                <w:szCs w:val="28"/>
                <w:lang w:val="ru-RU"/>
              </w:rPr>
              <w:t xml:space="preserve">Бюро стандартизации </w:t>
            </w:r>
            <w:r w:rsidRPr="0074591C">
              <w:rPr>
                <w:b/>
                <w:bCs/>
                <w:sz w:val="28"/>
                <w:szCs w:val="28"/>
                <w:lang w:val="ru-RU"/>
              </w:rPr>
              <w:br/>
              <w:t>электросвязи</w:t>
            </w:r>
          </w:p>
        </w:tc>
        <w:tc>
          <w:tcPr>
            <w:tcW w:w="2783" w:type="dxa"/>
            <w:vAlign w:val="center"/>
          </w:tcPr>
          <w:p w:rsidR="0036017D" w:rsidRPr="0074591C" w:rsidRDefault="0036017D" w:rsidP="0036017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right"/>
              <w:rPr>
                <w:color w:val="FFFFFF"/>
                <w:sz w:val="26"/>
                <w:szCs w:val="26"/>
                <w:lang w:val="ru-RU"/>
              </w:rPr>
            </w:pPr>
            <w:r w:rsidRPr="0074591C">
              <w:rPr>
                <w:noProof/>
                <w:szCs w:val="22"/>
                <w:lang w:eastAsia="zh-CN"/>
              </w:rPr>
              <w:drawing>
                <wp:inline distT="0" distB="0" distL="0" distR="0" wp14:anchorId="18C59183" wp14:editId="6E6C0AC1">
                  <wp:extent cx="1310640" cy="701040"/>
                  <wp:effectExtent l="0" t="0" r="3810" b="3810"/>
                  <wp:docPr id="3" name="Picture 3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064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017D" w:rsidRPr="0074591C" w:rsidTr="0036017D">
        <w:trPr>
          <w:cantSplit/>
        </w:trPr>
        <w:tc>
          <w:tcPr>
            <w:tcW w:w="7044" w:type="dxa"/>
            <w:vAlign w:val="center"/>
          </w:tcPr>
          <w:p w:rsidR="0036017D" w:rsidRPr="0074591C" w:rsidRDefault="0036017D" w:rsidP="0036017D">
            <w:pPr>
              <w:rPr>
                <w:lang w:val="ru-RU"/>
              </w:rPr>
            </w:pPr>
          </w:p>
        </w:tc>
        <w:tc>
          <w:tcPr>
            <w:tcW w:w="2783" w:type="dxa"/>
            <w:vAlign w:val="center"/>
          </w:tcPr>
          <w:p w:rsidR="0036017D" w:rsidRPr="0074591C" w:rsidRDefault="0036017D" w:rsidP="0036017D">
            <w:pPr>
              <w:rPr>
                <w:lang w:val="ru-RU"/>
              </w:rPr>
            </w:pPr>
          </w:p>
        </w:tc>
      </w:tr>
    </w:tbl>
    <w:p w:rsidR="00BC33B4" w:rsidRPr="0074591C" w:rsidRDefault="0036017D" w:rsidP="00E04AA5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480" w:after="480"/>
        <w:rPr>
          <w:lang w:val="ru-RU"/>
        </w:rPr>
      </w:pPr>
      <w:r w:rsidRPr="0074591C">
        <w:rPr>
          <w:lang w:val="ru-RU"/>
        </w:rPr>
        <w:tab/>
        <w:t xml:space="preserve">Женева, </w:t>
      </w:r>
      <w:sdt>
        <w:sdtPr>
          <w:rPr>
            <w:rFonts w:cs="Arial"/>
            <w:lang w:val="ru-RU"/>
          </w:rPr>
          <w:alias w:val="Date"/>
          <w:tag w:val="Date"/>
          <w:id w:val="20922293"/>
          <w:placeholder>
            <w:docPart w:val="63EC04B592B44D5DB6CDBA1DAA78CB5B"/>
          </w:placeholder>
          <w:date>
            <w:dateFormat w:val="d MMMM yyyy 'г.'"/>
            <w:lid w:val="ru-RU"/>
            <w:storeMappedDataAs w:val="date"/>
            <w:calendar w:val="gregorian"/>
          </w:date>
        </w:sdtPr>
        <w:sdtEndPr/>
        <w:sdtContent>
          <w:r w:rsidR="00E04AA5" w:rsidRPr="0074591C">
            <w:rPr>
              <w:rFonts w:cs="Arial"/>
              <w:lang w:val="ru-RU"/>
            </w:rPr>
            <w:t>15</w:t>
          </w:r>
          <w:r w:rsidR="00841271" w:rsidRPr="0074591C">
            <w:rPr>
              <w:rFonts w:cs="Arial"/>
              <w:lang w:val="ru-RU"/>
            </w:rPr>
            <w:t xml:space="preserve"> октября</w:t>
          </w:r>
          <w:r w:rsidR="001F1722" w:rsidRPr="0074591C">
            <w:rPr>
              <w:rFonts w:cs="Arial"/>
              <w:lang w:val="ru-RU"/>
            </w:rPr>
            <w:t xml:space="preserve"> 2014 года</w:t>
          </w:r>
        </w:sdtContent>
      </w:sdt>
    </w:p>
    <w:tbl>
      <w:tblPr>
        <w:tblW w:w="972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6"/>
        <w:gridCol w:w="4274"/>
        <w:gridCol w:w="4320"/>
      </w:tblGrid>
      <w:tr w:rsidR="00BC33B4" w:rsidRPr="0074591C" w:rsidTr="00E04AA5">
        <w:trPr>
          <w:cantSplit/>
          <w:trHeight w:val="857"/>
        </w:trPr>
        <w:tc>
          <w:tcPr>
            <w:tcW w:w="1126" w:type="dxa"/>
          </w:tcPr>
          <w:p w:rsidR="00BC33B4" w:rsidRPr="0074591C" w:rsidRDefault="00BC33B4" w:rsidP="00E04AA5">
            <w:pPr>
              <w:spacing w:before="0"/>
              <w:rPr>
                <w:lang w:val="ru-RU"/>
              </w:rPr>
            </w:pPr>
            <w:r w:rsidRPr="0074591C">
              <w:rPr>
                <w:lang w:val="ru-RU"/>
              </w:rPr>
              <w:t>Осн.:</w:t>
            </w:r>
          </w:p>
        </w:tc>
        <w:tc>
          <w:tcPr>
            <w:tcW w:w="4274" w:type="dxa"/>
          </w:tcPr>
          <w:p w:rsidR="00BC33B4" w:rsidRPr="0074591C" w:rsidRDefault="001F1722" w:rsidP="00E04AA5">
            <w:pPr>
              <w:spacing w:before="0"/>
              <w:rPr>
                <w:lang w:val="ru-RU"/>
              </w:rPr>
            </w:pPr>
            <w:r w:rsidRPr="0074591C">
              <w:rPr>
                <w:b/>
                <w:bCs/>
                <w:lang w:val="ru-RU"/>
              </w:rPr>
              <w:t xml:space="preserve">Циркуляр </w:t>
            </w:r>
            <w:r w:rsidR="00841271" w:rsidRPr="0074591C">
              <w:rPr>
                <w:b/>
                <w:bCs/>
                <w:lang w:val="ru-RU"/>
              </w:rPr>
              <w:t>12</w:t>
            </w:r>
            <w:r w:rsidR="00E04AA5" w:rsidRPr="0074591C">
              <w:rPr>
                <w:b/>
                <w:bCs/>
                <w:lang w:val="ru-RU"/>
              </w:rPr>
              <w:t>3</w:t>
            </w:r>
            <w:r w:rsidRPr="0074591C">
              <w:rPr>
                <w:b/>
                <w:bCs/>
                <w:lang w:val="ru-RU"/>
              </w:rPr>
              <w:t xml:space="preserve"> БСЭ</w:t>
            </w:r>
            <w:r w:rsidRPr="0074591C">
              <w:rPr>
                <w:b/>
                <w:bCs/>
                <w:lang w:val="ru-RU"/>
              </w:rPr>
              <w:br/>
            </w:r>
            <w:r w:rsidR="00E04AA5" w:rsidRPr="0074591C">
              <w:rPr>
                <w:lang w:val="ru-RU"/>
              </w:rPr>
              <w:t>COM 17/MEU</w:t>
            </w:r>
          </w:p>
        </w:tc>
        <w:tc>
          <w:tcPr>
            <w:tcW w:w="4320" w:type="dxa"/>
          </w:tcPr>
          <w:p w:rsidR="00267555" w:rsidRPr="0074591C" w:rsidRDefault="00BC33B4" w:rsidP="00E04AA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4591C">
              <w:rPr>
                <w:lang w:val="ru-RU"/>
              </w:rPr>
              <w:t>–</w:t>
            </w:r>
            <w:r w:rsidRPr="0074591C">
              <w:rPr>
                <w:lang w:val="ru-RU"/>
              </w:rPr>
              <w:tab/>
              <w:t>Администрациям Государств – Членов Союза</w:t>
            </w:r>
          </w:p>
        </w:tc>
      </w:tr>
      <w:tr w:rsidR="00BC33B4" w:rsidRPr="00845791" w:rsidTr="0036017D">
        <w:trPr>
          <w:cantSplit/>
          <w:trHeight w:val="20"/>
        </w:trPr>
        <w:tc>
          <w:tcPr>
            <w:tcW w:w="1126" w:type="dxa"/>
          </w:tcPr>
          <w:p w:rsidR="00BC33B4" w:rsidRPr="0074591C" w:rsidRDefault="00E04AA5" w:rsidP="00156CF0">
            <w:pPr>
              <w:spacing w:before="0"/>
              <w:rPr>
                <w:lang w:val="ru-RU"/>
              </w:rPr>
            </w:pPr>
            <w:r w:rsidRPr="0074591C">
              <w:rPr>
                <w:lang w:val="ru-RU"/>
              </w:rPr>
              <w:t>Тел.:</w:t>
            </w:r>
            <w:r w:rsidRPr="0074591C">
              <w:rPr>
                <w:lang w:val="ru-RU"/>
              </w:rPr>
              <w:br/>
              <w:t>Факс:</w:t>
            </w:r>
            <w:r w:rsidRPr="0074591C">
              <w:rPr>
                <w:lang w:val="ru-RU"/>
              </w:rPr>
              <w:br/>
              <w:t>Эл. почта:</w:t>
            </w:r>
          </w:p>
        </w:tc>
        <w:tc>
          <w:tcPr>
            <w:tcW w:w="4274" w:type="dxa"/>
          </w:tcPr>
          <w:p w:rsidR="00BC33B4" w:rsidRPr="0074591C" w:rsidRDefault="00E04AA5" w:rsidP="0011167E">
            <w:pPr>
              <w:spacing w:before="0"/>
              <w:rPr>
                <w:lang w:val="ru-RU"/>
              </w:rPr>
            </w:pPr>
            <w:r w:rsidRPr="0074591C">
              <w:rPr>
                <w:lang w:val="ru-RU"/>
              </w:rPr>
              <w:t>+41 22 730 5866</w:t>
            </w:r>
            <w:r w:rsidRPr="0074591C">
              <w:rPr>
                <w:lang w:val="ru-RU"/>
              </w:rPr>
              <w:br/>
              <w:t>+41 22 730 5853</w:t>
            </w:r>
            <w:r w:rsidRPr="0074591C">
              <w:rPr>
                <w:lang w:val="ru-RU"/>
              </w:rPr>
              <w:br/>
            </w:r>
            <w:hyperlink r:id="rId9" w:history="1">
              <w:r w:rsidRPr="0074591C">
                <w:rPr>
                  <w:rStyle w:val="Hyperlink"/>
                  <w:lang w:val="ru-RU"/>
                </w:rPr>
                <w:t>tsbsg17@itu.int</w:t>
              </w:r>
            </w:hyperlink>
          </w:p>
        </w:tc>
        <w:tc>
          <w:tcPr>
            <w:tcW w:w="4320" w:type="dxa"/>
          </w:tcPr>
          <w:p w:rsidR="0036017D" w:rsidRPr="0074591C" w:rsidRDefault="0036017D" w:rsidP="00C2738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4591C">
              <w:rPr>
                <w:b/>
                <w:bCs/>
                <w:lang w:val="ru-RU"/>
              </w:rPr>
              <w:t>Копии</w:t>
            </w:r>
            <w:r w:rsidRPr="0074591C">
              <w:rPr>
                <w:lang w:val="ru-RU"/>
              </w:rPr>
              <w:t>:</w:t>
            </w:r>
          </w:p>
          <w:p w:rsidR="00E04AA5" w:rsidRPr="0074591C" w:rsidRDefault="00E04AA5" w:rsidP="00E04AA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4591C">
              <w:rPr>
                <w:lang w:val="ru-RU"/>
              </w:rPr>
              <w:t>–</w:t>
            </w:r>
            <w:r w:rsidRPr="0074591C">
              <w:rPr>
                <w:lang w:val="ru-RU"/>
              </w:rPr>
              <w:tab/>
              <w:t>Членам Сектора МСЭ-Т</w:t>
            </w:r>
          </w:p>
          <w:p w:rsidR="00E04AA5" w:rsidRPr="0074591C" w:rsidRDefault="00E04AA5" w:rsidP="00E04AA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4591C">
              <w:rPr>
                <w:lang w:val="ru-RU"/>
              </w:rPr>
              <w:t>–</w:t>
            </w:r>
            <w:r w:rsidRPr="0074591C">
              <w:rPr>
                <w:lang w:val="ru-RU"/>
              </w:rPr>
              <w:tab/>
              <w:t>Ассоциированным членам МСЭ-Т</w:t>
            </w:r>
          </w:p>
          <w:p w:rsidR="00E04AA5" w:rsidRPr="0074591C" w:rsidRDefault="00E04AA5" w:rsidP="001F172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4591C">
              <w:rPr>
                <w:lang w:val="ru-RU"/>
              </w:rPr>
              <w:t>–</w:t>
            </w:r>
            <w:r w:rsidRPr="0074591C">
              <w:rPr>
                <w:lang w:val="ru-RU"/>
              </w:rPr>
              <w:tab/>
              <w:t>Академическим организациям − Членам МСЭ</w:t>
            </w:r>
            <w:r w:rsidRPr="0074591C">
              <w:rPr>
                <w:lang w:val="ru-RU"/>
              </w:rPr>
              <w:noBreakHyphen/>
              <w:t>Т</w:t>
            </w:r>
          </w:p>
          <w:p w:rsidR="001F1722" w:rsidRPr="0074591C" w:rsidRDefault="001F1722" w:rsidP="001F172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4591C">
              <w:rPr>
                <w:lang w:val="ru-RU"/>
              </w:rPr>
              <w:t>–</w:t>
            </w:r>
            <w:r w:rsidRPr="0074591C">
              <w:rPr>
                <w:lang w:val="ru-RU"/>
              </w:rPr>
              <w:tab/>
            </w:r>
            <w:r w:rsidR="00E04AA5" w:rsidRPr="0074591C">
              <w:rPr>
                <w:lang w:val="ru-RU"/>
              </w:rPr>
              <w:t>Председателю и заместителям председателя 17-й Исследовательской комиссии</w:t>
            </w:r>
          </w:p>
          <w:p w:rsidR="001F1722" w:rsidRPr="0074591C" w:rsidRDefault="001F1722" w:rsidP="001F172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4591C">
              <w:rPr>
                <w:lang w:val="ru-RU"/>
              </w:rPr>
              <w:t>–</w:t>
            </w:r>
            <w:r w:rsidRPr="0074591C">
              <w:rPr>
                <w:lang w:val="ru-RU"/>
              </w:rPr>
              <w:tab/>
              <w:t>Директору Бюро развития электросвязи</w:t>
            </w:r>
          </w:p>
          <w:p w:rsidR="001A6A50" w:rsidRPr="0074591C" w:rsidRDefault="001F1722" w:rsidP="00E04AA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4591C">
              <w:rPr>
                <w:lang w:val="ru-RU"/>
              </w:rPr>
              <w:t>–</w:t>
            </w:r>
            <w:r w:rsidRPr="0074591C">
              <w:rPr>
                <w:lang w:val="ru-RU"/>
              </w:rPr>
              <w:tab/>
              <w:t>Директору Бюро радиосвязи</w:t>
            </w:r>
          </w:p>
        </w:tc>
      </w:tr>
      <w:tr w:rsidR="00460B67" w:rsidRPr="00845791" w:rsidTr="001B4975">
        <w:trPr>
          <w:cantSplit/>
          <w:trHeight w:val="20"/>
        </w:trPr>
        <w:tc>
          <w:tcPr>
            <w:tcW w:w="1126" w:type="dxa"/>
          </w:tcPr>
          <w:p w:rsidR="00460B67" w:rsidRPr="0074591C" w:rsidRDefault="00460B67" w:rsidP="00156CF0">
            <w:pPr>
              <w:spacing w:before="0"/>
              <w:rPr>
                <w:lang w:val="ru-RU"/>
              </w:rPr>
            </w:pPr>
          </w:p>
        </w:tc>
        <w:tc>
          <w:tcPr>
            <w:tcW w:w="8594" w:type="dxa"/>
            <w:gridSpan w:val="2"/>
          </w:tcPr>
          <w:p w:rsidR="00460B67" w:rsidRPr="0074591C" w:rsidRDefault="00460B67" w:rsidP="001F172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bCs/>
                <w:szCs w:val="22"/>
                <w:lang w:val="ru-RU"/>
              </w:rPr>
            </w:pPr>
          </w:p>
        </w:tc>
      </w:tr>
      <w:tr w:rsidR="0036017D" w:rsidRPr="0074591C" w:rsidTr="001B4975">
        <w:trPr>
          <w:cantSplit/>
          <w:trHeight w:val="20"/>
        </w:trPr>
        <w:tc>
          <w:tcPr>
            <w:tcW w:w="1126" w:type="dxa"/>
          </w:tcPr>
          <w:p w:rsidR="0036017D" w:rsidRPr="0074591C" w:rsidRDefault="0036017D" w:rsidP="00156CF0">
            <w:pPr>
              <w:spacing w:before="0"/>
              <w:rPr>
                <w:lang w:val="ru-RU"/>
              </w:rPr>
            </w:pPr>
            <w:r w:rsidRPr="0074591C">
              <w:rPr>
                <w:lang w:val="ru-RU"/>
              </w:rPr>
              <w:t>Предмет:</w:t>
            </w:r>
          </w:p>
        </w:tc>
        <w:tc>
          <w:tcPr>
            <w:tcW w:w="8594" w:type="dxa"/>
            <w:gridSpan w:val="2"/>
          </w:tcPr>
          <w:p w:rsidR="00E04AA5" w:rsidRPr="0074591C" w:rsidRDefault="00E04AA5" w:rsidP="0074591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both"/>
              <w:rPr>
                <w:b/>
                <w:bCs/>
                <w:szCs w:val="22"/>
                <w:lang w:val="ru-RU"/>
              </w:rPr>
            </w:pPr>
            <w:r w:rsidRPr="0074591C">
              <w:rPr>
                <w:b/>
                <w:bCs/>
                <w:szCs w:val="22"/>
                <w:lang w:val="ru-RU"/>
              </w:rPr>
              <w:t xml:space="preserve">Собрание 17 й Исследовательской комиссии, имеющее целью утверждение проекта новой Рекомендации МСЭ-T X.1525 в соответствии с положениями раздела 9 </w:t>
            </w:r>
            <w:r w:rsidRPr="0074591C">
              <w:rPr>
                <w:b/>
                <w:bCs/>
                <w:szCs w:val="22"/>
                <w:lang w:val="ru-RU"/>
              </w:rPr>
              <w:br/>
              <w:t>Резолюции 1 (Дубай, 2012 г.) ВАСЭ</w:t>
            </w:r>
          </w:p>
          <w:p w:rsidR="0036017D" w:rsidRPr="0074591C" w:rsidRDefault="00E04AA5" w:rsidP="00E04AA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b/>
                <w:szCs w:val="22"/>
                <w:lang w:val="ru-RU"/>
              </w:rPr>
            </w:pPr>
            <w:r w:rsidRPr="0074591C">
              <w:rPr>
                <w:b/>
                <w:bCs/>
                <w:szCs w:val="22"/>
                <w:lang w:val="ru-RU"/>
              </w:rPr>
              <w:t>Женева, 17 апреля 2015 года</w:t>
            </w:r>
          </w:p>
        </w:tc>
      </w:tr>
    </w:tbl>
    <w:p w:rsidR="002525B3" w:rsidRPr="0074591C" w:rsidRDefault="002525B3" w:rsidP="002525B3">
      <w:pPr>
        <w:pStyle w:val="Normalaftertitle"/>
        <w:spacing w:before="480"/>
        <w:rPr>
          <w:szCs w:val="22"/>
          <w:lang w:val="ru-RU"/>
        </w:rPr>
      </w:pPr>
      <w:r w:rsidRPr="0074591C">
        <w:rPr>
          <w:szCs w:val="22"/>
          <w:lang w:val="ru-RU"/>
        </w:rPr>
        <w:t>Уважаемая госпожа,</w:t>
      </w:r>
      <w:r w:rsidRPr="0074591C">
        <w:rPr>
          <w:szCs w:val="22"/>
          <w:lang w:val="ru-RU"/>
        </w:rPr>
        <w:br/>
        <w:t>уважаемый господин,</w:t>
      </w:r>
    </w:p>
    <w:p w:rsidR="00E04AA5" w:rsidRPr="0074591C" w:rsidRDefault="00AB21F9" w:rsidP="0074591C">
      <w:pPr>
        <w:spacing w:before="240"/>
        <w:jc w:val="both"/>
        <w:rPr>
          <w:lang w:val="ru-RU"/>
        </w:rPr>
      </w:pPr>
      <w:r w:rsidRPr="0074591C">
        <w:rPr>
          <w:lang w:val="ru-RU"/>
        </w:rPr>
        <w:t>1</w:t>
      </w:r>
      <w:r w:rsidRPr="0074591C">
        <w:rPr>
          <w:lang w:val="ru-RU"/>
        </w:rPr>
        <w:tab/>
        <w:t>По просьбе председателя 17-</w:t>
      </w:r>
      <w:r w:rsidR="00E04AA5" w:rsidRPr="0074591C">
        <w:rPr>
          <w:lang w:val="ru-RU"/>
        </w:rPr>
        <w:t>й Исследовательской комиссии (Безопасность) имею честь сообщить вам, что указанная Исследовательская комиссия,</w:t>
      </w:r>
      <w:r w:rsidR="00E2134F" w:rsidRPr="0074591C">
        <w:rPr>
          <w:lang w:val="ru-RU"/>
        </w:rPr>
        <w:t xml:space="preserve"> собрание которой состоится с 8</w:t>
      </w:r>
      <w:r w:rsidR="00E04AA5" w:rsidRPr="0074591C">
        <w:rPr>
          <w:lang w:val="ru-RU"/>
        </w:rPr>
        <w:t xml:space="preserve"> по </w:t>
      </w:r>
      <w:r w:rsidR="00E2134F" w:rsidRPr="0074591C">
        <w:rPr>
          <w:lang w:val="ru-RU"/>
        </w:rPr>
        <w:t>17 апреля</w:t>
      </w:r>
      <w:r w:rsidR="00E04AA5" w:rsidRPr="0074591C">
        <w:rPr>
          <w:lang w:val="ru-RU"/>
        </w:rPr>
        <w:t xml:space="preserve"> 201</w:t>
      </w:r>
      <w:r w:rsidR="00E2134F" w:rsidRPr="0074591C">
        <w:rPr>
          <w:lang w:val="ru-RU"/>
        </w:rPr>
        <w:t>5</w:t>
      </w:r>
      <w:r w:rsidR="00E04AA5" w:rsidRPr="0074591C">
        <w:rPr>
          <w:lang w:val="ru-RU"/>
        </w:rPr>
        <w:t xml:space="preserve"> года, намеревается применить для утверждения вышеупомянутого проекта новой Рекомендации процедуру, описанную в разделе 9 Резолюции 1 (Дубай, 2012 г.) ВАСЭ.</w:t>
      </w:r>
    </w:p>
    <w:p w:rsidR="00E04AA5" w:rsidRPr="0074591C" w:rsidRDefault="00E04AA5" w:rsidP="0074591C">
      <w:pPr>
        <w:jc w:val="both"/>
        <w:rPr>
          <w:lang w:val="ru-RU"/>
        </w:rPr>
      </w:pPr>
      <w:r w:rsidRPr="0074591C">
        <w:rPr>
          <w:lang w:val="ru-RU"/>
        </w:rPr>
        <w:t>2</w:t>
      </w:r>
      <w:r w:rsidRPr="0074591C">
        <w:rPr>
          <w:lang w:val="ru-RU"/>
        </w:rPr>
        <w:tab/>
        <w:t>Название, резюме предлагаемого к утверждению проекта новой Рекомендации МСЭ</w:t>
      </w:r>
      <w:r w:rsidR="00AB21F9" w:rsidRPr="0074591C">
        <w:rPr>
          <w:lang w:val="ru-RU"/>
        </w:rPr>
        <w:t>-</w:t>
      </w:r>
      <w:r w:rsidRPr="0074591C">
        <w:rPr>
          <w:lang w:val="ru-RU"/>
        </w:rPr>
        <w:t xml:space="preserve">Т и указание на место его размещения содержатся в </w:t>
      </w:r>
      <w:r w:rsidRPr="0074591C">
        <w:rPr>
          <w:b/>
          <w:bCs/>
          <w:lang w:val="ru-RU"/>
        </w:rPr>
        <w:t>Приложении 1</w:t>
      </w:r>
      <w:r w:rsidRPr="0074591C">
        <w:rPr>
          <w:lang w:val="ru-RU"/>
        </w:rPr>
        <w:t>.</w:t>
      </w:r>
    </w:p>
    <w:p w:rsidR="00E04AA5" w:rsidRPr="0074591C" w:rsidRDefault="00E04AA5" w:rsidP="0074591C">
      <w:pPr>
        <w:jc w:val="both"/>
        <w:rPr>
          <w:lang w:val="ru-RU"/>
        </w:rPr>
      </w:pPr>
      <w:r w:rsidRPr="0074591C">
        <w:rPr>
          <w:lang w:val="ru-RU"/>
        </w:rPr>
        <w:t>3</w:t>
      </w:r>
      <w:r w:rsidRPr="0074591C">
        <w:rPr>
          <w:lang w:val="ru-RU"/>
        </w:rPr>
        <w:tab/>
        <w:t>Просьба ко всем Государствам – Членам МСЭ, Членам Сектора, Ассоциированным членам или академическим учреждениям, располагающим информацией о принадлежащим им или другим сторонам патентах, которые могут полностью либо частично охватывать элементы проекта предлагаемой к утверждению Рекомендации, сообщить об этом БСЭ в соответствии с об</w:t>
      </w:r>
      <w:r w:rsidR="00AB21F9" w:rsidRPr="0074591C">
        <w:rPr>
          <w:lang w:val="ru-RU"/>
        </w:rPr>
        <w:t>щей патентной политикой для МСЭ-</w:t>
      </w:r>
      <w:r w:rsidRPr="0074591C">
        <w:rPr>
          <w:lang w:val="ru-RU"/>
        </w:rPr>
        <w:t>Т/МСЭ</w:t>
      </w:r>
      <w:r w:rsidR="00AB21F9" w:rsidRPr="0074591C">
        <w:rPr>
          <w:lang w:val="ru-RU"/>
        </w:rPr>
        <w:t>-</w:t>
      </w:r>
      <w:r w:rsidRPr="0074591C">
        <w:rPr>
          <w:lang w:val="ru-RU"/>
        </w:rPr>
        <w:t>R/ИСО/МЭК.</w:t>
      </w:r>
    </w:p>
    <w:p w:rsidR="00E04AA5" w:rsidRPr="0074591C" w:rsidRDefault="00E04AA5" w:rsidP="0074591C">
      <w:pPr>
        <w:jc w:val="both"/>
        <w:rPr>
          <w:lang w:val="ru-RU"/>
        </w:rPr>
      </w:pPr>
      <w:r w:rsidRPr="0074591C">
        <w:rPr>
          <w:lang w:val="ru-RU"/>
        </w:rPr>
        <w:t>Имеющаяся патентная информация доступна в онлайновом режиме на веб-сайте МСЭ-Т (</w:t>
      </w:r>
      <w:hyperlink r:id="rId10" w:history="1">
        <w:r w:rsidR="00845791">
          <w:rPr>
            <w:rStyle w:val="Hyperlink"/>
            <w:rFonts w:asciiTheme="minorHAnsi" w:hAnsiTheme="minorHAnsi"/>
            <w:szCs w:val="22"/>
            <w:lang w:val="ru-RU"/>
          </w:rPr>
          <w:t>http://www.itu.in</w:t>
        </w:r>
        <w:r w:rsidR="00845791">
          <w:rPr>
            <w:rStyle w:val="Hyperlink"/>
            <w:rFonts w:asciiTheme="minorHAnsi" w:hAnsiTheme="minorHAnsi"/>
            <w:szCs w:val="22"/>
            <w:lang w:val="ru-RU"/>
          </w:rPr>
          <w:t>t</w:t>
        </w:r>
        <w:r w:rsidR="00845791">
          <w:rPr>
            <w:rStyle w:val="Hyperlink"/>
            <w:rFonts w:asciiTheme="minorHAnsi" w:hAnsiTheme="minorHAnsi"/>
            <w:szCs w:val="22"/>
            <w:lang w:val="ru-RU"/>
          </w:rPr>
          <w:t>/ipr/</w:t>
        </w:r>
      </w:hyperlink>
      <w:r w:rsidRPr="0074591C">
        <w:rPr>
          <w:lang w:val="ru-RU"/>
        </w:rPr>
        <w:t>).</w:t>
      </w:r>
    </w:p>
    <w:p w:rsidR="00E04AA5" w:rsidRPr="0074591C" w:rsidRDefault="00E04AA5" w:rsidP="0074591C">
      <w:pPr>
        <w:jc w:val="both"/>
        <w:rPr>
          <w:lang w:val="ru-RU"/>
        </w:rPr>
      </w:pPr>
      <w:r w:rsidRPr="0074591C">
        <w:rPr>
          <w:lang w:val="ru-RU"/>
        </w:rPr>
        <w:t>4</w:t>
      </w:r>
      <w:r w:rsidRPr="0074591C">
        <w:rPr>
          <w:lang w:val="ru-RU"/>
        </w:rPr>
        <w:tab/>
        <w:t>Учитывая положения раздела 9 Резолюции 1, заранее благодарю вас за информацию о том</w:t>
      </w:r>
      <w:r w:rsidR="00AB21F9" w:rsidRPr="0074591C">
        <w:rPr>
          <w:lang w:val="ru-RU"/>
        </w:rPr>
        <w:t>, дает ли ваша администрация 17-</w:t>
      </w:r>
      <w:r w:rsidRPr="0074591C">
        <w:rPr>
          <w:lang w:val="ru-RU"/>
        </w:rPr>
        <w:t xml:space="preserve">й Исследовательской комиссии полномочия рассмотреть на своем собрании проект указанной новой Рекомендации на предмет его утверждения, направленную в мой адрес до 2400 UTC </w:t>
      </w:r>
      <w:r w:rsidR="00E2134F" w:rsidRPr="0074591C">
        <w:rPr>
          <w:b/>
          <w:bCs/>
          <w:lang w:val="ru-RU"/>
        </w:rPr>
        <w:t>27 марта 2015 года</w:t>
      </w:r>
      <w:r w:rsidRPr="0074591C">
        <w:rPr>
          <w:lang w:val="ru-RU"/>
        </w:rPr>
        <w:t>.</w:t>
      </w:r>
    </w:p>
    <w:p w:rsidR="00E04AA5" w:rsidRPr="0074591C" w:rsidRDefault="00E04AA5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rFonts w:asciiTheme="minorHAnsi" w:hAnsiTheme="minorHAnsi"/>
          <w:szCs w:val="22"/>
          <w:lang w:val="ru-RU"/>
        </w:rPr>
      </w:pPr>
      <w:r w:rsidRPr="0074591C">
        <w:rPr>
          <w:rFonts w:asciiTheme="minorHAnsi" w:hAnsiTheme="minorHAnsi"/>
          <w:szCs w:val="22"/>
          <w:lang w:val="ru-RU"/>
        </w:rPr>
        <w:br w:type="page"/>
      </w:r>
    </w:p>
    <w:p w:rsidR="00E04AA5" w:rsidRPr="0074591C" w:rsidRDefault="00E04AA5" w:rsidP="0074591C">
      <w:pPr>
        <w:jc w:val="both"/>
        <w:rPr>
          <w:lang w:val="ru-RU"/>
        </w:rPr>
      </w:pPr>
      <w:r w:rsidRPr="0074591C">
        <w:rPr>
          <w:lang w:val="ru-RU"/>
        </w:rPr>
        <w:lastRenderedPageBreak/>
        <w:t>Если какие-либо Государства-Члены сочтут, что рассматривать Рекомендацию на предмет ее утверждения не следует, им необходимо сообщить о причинах такого неодобрения и указать, какие возможные изменения могли бы способствовать дальнейшему рассмотрению и утверждению проекта указанной новой Рекомендации.</w:t>
      </w:r>
    </w:p>
    <w:p w:rsidR="00E04AA5" w:rsidRPr="0074591C" w:rsidRDefault="00E04AA5" w:rsidP="0074591C">
      <w:pPr>
        <w:jc w:val="both"/>
        <w:rPr>
          <w:lang w:val="ru-RU"/>
        </w:rPr>
      </w:pPr>
      <w:r w:rsidRPr="0074591C">
        <w:rPr>
          <w:lang w:val="ru-RU"/>
        </w:rPr>
        <w:t>5</w:t>
      </w:r>
      <w:r w:rsidRPr="0074591C">
        <w:rPr>
          <w:lang w:val="ru-RU"/>
        </w:rPr>
        <w:tab/>
        <w:t xml:space="preserve">В случае если 70% или более Государств-Членов в своих ответах выскажутся за рассмотрение на собрании Исследовательской комиссии проекта указанной новой Рекомендации на предмет его утверждения, одно пленарное заседание </w:t>
      </w:r>
      <w:r w:rsidR="00E2134F" w:rsidRPr="0074591C">
        <w:rPr>
          <w:b/>
          <w:bCs/>
          <w:lang w:val="ru-RU"/>
        </w:rPr>
        <w:t>17 апреля 2015</w:t>
      </w:r>
      <w:r w:rsidRPr="0074591C">
        <w:rPr>
          <w:b/>
          <w:bCs/>
          <w:lang w:val="ru-RU"/>
        </w:rPr>
        <w:t xml:space="preserve"> года</w:t>
      </w:r>
      <w:r w:rsidRPr="0074591C">
        <w:rPr>
          <w:lang w:val="ru-RU"/>
        </w:rPr>
        <w:t xml:space="preserve"> будет отведено для применения процедуры утверждения.</w:t>
      </w:r>
    </w:p>
    <w:p w:rsidR="00E04AA5" w:rsidRPr="0074591C" w:rsidRDefault="00E04AA5" w:rsidP="0074591C">
      <w:pPr>
        <w:jc w:val="both"/>
        <w:rPr>
          <w:lang w:val="ru-RU"/>
        </w:rPr>
      </w:pPr>
      <w:r w:rsidRPr="0074591C">
        <w:rPr>
          <w:lang w:val="ru-RU"/>
        </w:rPr>
        <w:t xml:space="preserve">В связи с этим предлагаю вашей администрации направить на собрание своего представителя. </w:t>
      </w:r>
      <w:r w:rsidRPr="0074591C">
        <w:rPr>
          <w:b/>
          <w:bCs/>
          <w:lang w:val="ru-RU"/>
        </w:rPr>
        <w:t>Администрациям Государств – Членов Союза</w:t>
      </w:r>
      <w:r w:rsidRPr="0074591C">
        <w:rPr>
          <w:lang w:val="ru-RU"/>
        </w:rPr>
        <w:t xml:space="preserve"> предлагается сообщить фамилии глав их делегаций. Если ваша администрация желает быть представленной на собрании признанной эксплуатационной организацией, научной или промышленной организацией либо иным объединением, занимающимся вопросами электросвязи, то в соответствии с п. 239 Статьи 19 Конвенции МСЭ необходимо должным образом сообщить об этом Директору БСЭ.</w:t>
      </w:r>
    </w:p>
    <w:p w:rsidR="00E04AA5" w:rsidRPr="0074591C" w:rsidRDefault="00E04AA5" w:rsidP="0074591C">
      <w:pPr>
        <w:jc w:val="both"/>
        <w:rPr>
          <w:lang w:val="ru-RU"/>
        </w:rPr>
      </w:pPr>
      <w:r w:rsidRPr="0074591C">
        <w:rPr>
          <w:lang w:val="ru-RU"/>
        </w:rPr>
        <w:t>6</w:t>
      </w:r>
      <w:r w:rsidRPr="0074591C">
        <w:rPr>
          <w:lang w:val="ru-RU"/>
        </w:rPr>
        <w:tab/>
        <w:t>Повестка дня и вся соответствующая информация, касающаяся собрания 17</w:t>
      </w:r>
      <w:r w:rsidR="00E2134F" w:rsidRPr="0074591C">
        <w:rPr>
          <w:lang w:val="ru-RU"/>
        </w:rPr>
        <w:noBreakHyphen/>
      </w:r>
      <w:r w:rsidRPr="0074591C">
        <w:rPr>
          <w:lang w:val="ru-RU"/>
        </w:rPr>
        <w:t>й</w:t>
      </w:r>
      <w:r w:rsidR="00E2134F" w:rsidRPr="0074591C">
        <w:rPr>
          <w:lang w:val="ru-RU"/>
        </w:rPr>
        <w:t> </w:t>
      </w:r>
      <w:r w:rsidRPr="0074591C">
        <w:rPr>
          <w:lang w:val="ru-RU"/>
        </w:rPr>
        <w:t>Исследовательской комиссии, будут предо</w:t>
      </w:r>
      <w:r w:rsidR="00E2134F" w:rsidRPr="0074591C">
        <w:rPr>
          <w:lang w:val="ru-RU"/>
        </w:rPr>
        <w:t>ставлены в Коллективном письме 5</w:t>
      </w:r>
      <w:r w:rsidRPr="0074591C">
        <w:rPr>
          <w:lang w:val="ru-RU"/>
        </w:rPr>
        <w:t>/17.</w:t>
      </w:r>
    </w:p>
    <w:p w:rsidR="00E2134F" w:rsidRPr="0074591C" w:rsidRDefault="00E04AA5" w:rsidP="0074591C">
      <w:pPr>
        <w:jc w:val="both"/>
        <w:rPr>
          <w:lang w:val="ru-RU"/>
        </w:rPr>
      </w:pPr>
      <w:r w:rsidRPr="0074591C">
        <w:rPr>
          <w:lang w:val="ru-RU"/>
        </w:rPr>
        <w:t>7</w:t>
      </w:r>
      <w:r w:rsidRPr="0074591C">
        <w:rPr>
          <w:lang w:val="ru-RU"/>
        </w:rPr>
        <w:tab/>
        <w:t>После собрания Директор БСЭ в циркулярном письме уведомит о принятом по данной Рекомендации решении. Эта информация будет также опубликована в Оперативном бюллетене МСЭ.</w:t>
      </w:r>
    </w:p>
    <w:p w:rsidR="00BC33B4" w:rsidRPr="0074591C" w:rsidRDefault="00BC33B4" w:rsidP="00E2134F">
      <w:pPr>
        <w:spacing w:before="240"/>
        <w:rPr>
          <w:lang w:val="ru-RU"/>
        </w:rPr>
      </w:pPr>
      <w:r w:rsidRPr="0074591C">
        <w:rPr>
          <w:lang w:val="ru-RU"/>
        </w:rPr>
        <w:t>С уважением,</w:t>
      </w:r>
      <w:bookmarkStart w:id="0" w:name="_GoBack"/>
      <w:bookmarkEnd w:id="0"/>
    </w:p>
    <w:p w:rsidR="00946DAB" w:rsidRPr="0074591C" w:rsidRDefault="00BC33B4" w:rsidP="00ED7CA4">
      <w:pPr>
        <w:spacing w:before="1080"/>
        <w:rPr>
          <w:lang w:val="ru-RU"/>
        </w:rPr>
      </w:pPr>
      <w:r w:rsidRPr="0074591C">
        <w:rPr>
          <w:lang w:val="ru-RU"/>
        </w:rPr>
        <w:t>Малколм Джонсон</w:t>
      </w:r>
      <w:r w:rsidRPr="0074591C">
        <w:rPr>
          <w:lang w:val="ru-RU"/>
        </w:rPr>
        <w:br/>
        <w:t>Директор Бюро</w:t>
      </w:r>
      <w:r w:rsidRPr="0074591C">
        <w:rPr>
          <w:lang w:val="ru-RU"/>
        </w:rPr>
        <w:br/>
        <w:t>стандартизации электросвязи</w:t>
      </w:r>
    </w:p>
    <w:p w:rsidR="00946DAB" w:rsidRPr="0074591C" w:rsidRDefault="00946DAB" w:rsidP="00E2134F">
      <w:pPr>
        <w:spacing w:before="840"/>
        <w:rPr>
          <w:lang w:val="ru-RU"/>
        </w:rPr>
      </w:pPr>
      <w:r w:rsidRPr="0074591C">
        <w:rPr>
          <w:b/>
          <w:bCs/>
          <w:lang w:val="ru-RU"/>
        </w:rPr>
        <w:t>Приложени</w:t>
      </w:r>
      <w:r w:rsidR="00E2134F" w:rsidRPr="0074591C">
        <w:rPr>
          <w:b/>
          <w:bCs/>
          <w:lang w:val="ru-RU"/>
        </w:rPr>
        <w:t>е</w:t>
      </w:r>
      <w:r w:rsidR="00E66AAB" w:rsidRPr="0074591C">
        <w:rPr>
          <w:lang w:val="ru-RU"/>
        </w:rPr>
        <w:t xml:space="preserve">: </w:t>
      </w:r>
      <w:r w:rsidR="00E2134F" w:rsidRPr="0074591C">
        <w:rPr>
          <w:lang w:val="ru-RU"/>
        </w:rPr>
        <w:t>1</w:t>
      </w:r>
    </w:p>
    <w:p w:rsidR="00175F2F" w:rsidRPr="0074591C" w:rsidRDefault="00175F2F" w:rsidP="00175F2F">
      <w:pPr>
        <w:rPr>
          <w:lang w:val="ru-RU"/>
        </w:rPr>
      </w:pPr>
      <w:r w:rsidRPr="0074591C">
        <w:rPr>
          <w:lang w:val="ru-RU"/>
        </w:rPr>
        <w:br w:type="page"/>
      </w:r>
    </w:p>
    <w:p w:rsidR="00DB2EA5" w:rsidRPr="0074591C" w:rsidRDefault="00E2134F" w:rsidP="00A273AC">
      <w:pPr>
        <w:pStyle w:val="AnnexNo"/>
        <w:spacing w:before="0" w:after="0"/>
        <w:rPr>
          <w:sz w:val="22"/>
          <w:szCs w:val="22"/>
          <w:lang w:val="ru-RU"/>
        </w:rPr>
      </w:pPr>
      <w:r w:rsidRPr="0074591C">
        <w:rPr>
          <w:lang w:val="ru-RU"/>
        </w:rPr>
        <w:lastRenderedPageBreak/>
        <w:t>ПРИЛОЖЕНИЕ</w:t>
      </w:r>
      <w:r w:rsidR="00DB2EA5" w:rsidRPr="0074591C">
        <w:rPr>
          <w:lang w:val="ru-RU"/>
        </w:rPr>
        <w:t xml:space="preserve"> 1</w:t>
      </w:r>
      <w:r w:rsidR="00A273AC" w:rsidRPr="0074591C">
        <w:rPr>
          <w:lang w:val="ru-RU"/>
        </w:rPr>
        <w:br/>
      </w:r>
      <w:r w:rsidR="00A273AC" w:rsidRPr="0074591C">
        <w:rPr>
          <w:caps w:val="0"/>
          <w:sz w:val="22"/>
          <w:szCs w:val="22"/>
          <w:lang w:val="ru-RU"/>
        </w:rPr>
        <w:t>(к Циркуляру 123 БСЭ)</w:t>
      </w:r>
    </w:p>
    <w:p w:rsidR="00E2134F" w:rsidRPr="0074591C" w:rsidRDefault="00A273AC" w:rsidP="00E2134F">
      <w:pPr>
        <w:pStyle w:val="AnnexTitle"/>
        <w:rPr>
          <w:lang w:val="ru-RU"/>
        </w:rPr>
      </w:pPr>
      <w:r w:rsidRPr="0074591C">
        <w:rPr>
          <w:lang w:val="ru-RU"/>
        </w:rPr>
        <w:t>Резюме текста и указание на место его размещения</w:t>
      </w:r>
    </w:p>
    <w:p w:rsidR="00E2134F" w:rsidRPr="0074591C" w:rsidRDefault="00E2134F" w:rsidP="0074591C">
      <w:pPr>
        <w:pStyle w:val="Headingb"/>
        <w:spacing w:before="600"/>
        <w:jc w:val="both"/>
        <w:rPr>
          <w:lang w:val="ru-RU"/>
        </w:rPr>
      </w:pPr>
      <w:r w:rsidRPr="0074591C">
        <w:rPr>
          <w:lang w:val="ru-RU"/>
        </w:rPr>
        <w:t xml:space="preserve">Проект новой Рекомендации МСЭ-T X.1525 (X.cwss), </w:t>
      </w:r>
      <w:r w:rsidR="00AB21F9" w:rsidRPr="0074591C">
        <w:rPr>
          <w:lang w:val="ru-RU"/>
        </w:rPr>
        <w:t>Система оценки общеизвестных слабых мест</w:t>
      </w:r>
      <w:r w:rsidRPr="0074591C">
        <w:rPr>
          <w:lang w:val="ru-RU"/>
        </w:rPr>
        <w:br/>
        <w:t>COM 17 – R 33</w:t>
      </w:r>
    </w:p>
    <w:p w:rsidR="00E2134F" w:rsidRPr="0074591C" w:rsidRDefault="00E2134F" w:rsidP="00A273AC">
      <w:pPr>
        <w:pStyle w:val="Headingb"/>
        <w:spacing w:before="360"/>
        <w:rPr>
          <w:lang w:val="ru-RU"/>
        </w:rPr>
      </w:pPr>
      <w:r w:rsidRPr="0074591C">
        <w:rPr>
          <w:lang w:val="ru-RU"/>
        </w:rPr>
        <w:t>Резюме</w:t>
      </w:r>
    </w:p>
    <w:p w:rsidR="00E2134F" w:rsidRPr="0074591C" w:rsidRDefault="00E2134F" w:rsidP="0074591C">
      <w:pPr>
        <w:jc w:val="both"/>
        <w:rPr>
          <w:lang w:val="ru-RU"/>
        </w:rPr>
      </w:pPr>
      <w:r w:rsidRPr="0074591C">
        <w:rPr>
          <w:lang w:val="ru-RU"/>
        </w:rPr>
        <w:t>В Рекомендации МСЭ-T X.1525</w:t>
      </w:r>
      <w:r w:rsidRPr="0074591C">
        <w:rPr>
          <w:cs/>
          <w:lang w:val="ru-RU"/>
        </w:rPr>
        <w:t>‎</w:t>
      </w:r>
      <w:r w:rsidRPr="0074591C">
        <w:rPr>
          <w:rtl/>
          <w:cs/>
          <w:lang w:val="ru-RU"/>
        </w:rPr>
        <w:t xml:space="preserve"> </w:t>
      </w:r>
      <w:r w:rsidRPr="0074591C">
        <w:rPr>
          <w:lang w:val="ru-RU"/>
        </w:rPr>
        <w:t xml:space="preserve">по системе оценки общеизвестных </w:t>
      </w:r>
      <w:r w:rsidR="00AB21F9" w:rsidRPr="0074591C">
        <w:rPr>
          <w:lang w:val="ru-RU"/>
        </w:rPr>
        <w:t>слабых мест</w:t>
      </w:r>
      <w:r w:rsidRPr="0074591C">
        <w:rPr>
          <w:lang w:val="ru-RU"/>
        </w:rPr>
        <w:t xml:space="preserve"> (CWSS) определена открытая структура представления информации о характеристиках и воздействиях </w:t>
      </w:r>
      <w:r w:rsidR="00AB21F9" w:rsidRPr="0074591C">
        <w:rPr>
          <w:lang w:val="ru-RU"/>
        </w:rPr>
        <w:t>слабых мест</w:t>
      </w:r>
      <w:r w:rsidRPr="0074591C">
        <w:rPr>
          <w:lang w:val="ru-RU"/>
        </w:rPr>
        <w:t xml:space="preserve"> информационно-коммуникационных технологий (ИКТ)</w:t>
      </w:r>
      <w:r w:rsidR="00AB21F9" w:rsidRPr="0074591C">
        <w:rPr>
          <w:lang w:val="ru-RU"/>
        </w:rPr>
        <w:t xml:space="preserve"> в ходе разработки возможностей программного обеспечения</w:t>
      </w:r>
      <w:r w:rsidRPr="0074591C">
        <w:rPr>
          <w:lang w:val="ru-RU"/>
        </w:rPr>
        <w:t xml:space="preserve">. Цель этой Рекомендации состоит в том, чтобы предоставить </w:t>
      </w:r>
      <w:r w:rsidR="00AB21F9" w:rsidRPr="0074591C">
        <w:rPr>
          <w:lang w:val="ru-RU"/>
        </w:rPr>
        <w:t>разработчикам программного обеспечения ИКТ, руководителям в сфере ИКТ, испытателям, разработчикам средств защиты, поставщикам услуг, специалистам по закупкам и исследователям в области ИКТ возможность общаться, используя общий язык оценки слабых мест ИКТ, которые могут проявиться как уязвимости при использовании программного обеспечения.</w:t>
      </w:r>
    </w:p>
    <w:p w:rsidR="00E2134F" w:rsidRPr="0074591C" w:rsidRDefault="00E2134F" w:rsidP="00E2134F">
      <w:pPr>
        <w:spacing w:before="720"/>
        <w:jc w:val="center"/>
        <w:rPr>
          <w:lang w:val="ru-RU"/>
        </w:rPr>
      </w:pPr>
      <w:r w:rsidRPr="0074591C">
        <w:rPr>
          <w:lang w:val="ru-RU"/>
        </w:rPr>
        <w:t>______________</w:t>
      </w:r>
    </w:p>
    <w:sectPr w:rsidR="00E2134F" w:rsidRPr="0074591C" w:rsidSect="00E04AA5">
      <w:headerReference w:type="default" r:id="rId11"/>
      <w:footerReference w:type="default" r:id="rId12"/>
      <w:footerReference w:type="first" r:id="rId13"/>
      <w:type w:val="oddPage"/>
      <w:pgSz w:w="11907" w:h="16840" w:code="9"/>
      <w:pgMar w:top="1418" w:right="1134" w:bottom="1418" w:left="1134" w:header="567" w:footer="567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2A81" w:rsidRDefault="003F2A81">
      <w:r>
        <w:separator/>
      </w:r>
    </w:p>
  </w:endnote>
  <w:endnote w:type="continuationSeparator" w:id="0">
    <w:p w:rsidR="003F2A81" w:rsidRDefault="003F2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4AA5" w:rsidRPr="00B24339" w:rsidRDefault="00B24339" w:rsidP="00B24339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  <w:rPr>
        <w:rFonts w:asciiTheme="minorHAnsi" w:hAnsiTheme="minorHAnsi"/>
        <w:caps/>
        <w:noProof/>
        <w:sz w:val="16"/>
        <w:lang w:val="fr-CH"/>
      </w:rPr>
    </w:pPr>
    <w:r w:rsidRPr="00810D16">
      <w:rPr>
        <w:rFonts w:asciiTheme="minorHAnsi" w:hAnsiTheme="minorHAnsi"/>
        <w:caps/>
        <w:noProof/>
        <w:sz w:val="16"/>
        <w:lang w:val="fr-CH"/>
      </w:rPr>
      <w:t>ITU-T\BUREAU\CIRC\123</w:t>
    </w:r>
    <w:r>
      <w:rPr>
        <w:rFonts w:asciiTheme="minorHAnsi" w:hAnsiTheme="minorHAnsi"/>
        <w:caps/>
        <w:noProof/>
        <w:sz w:val="16"/>
        <w:lang w:val="fr-CH"/>
      </w:rPr>
      <w:t>R</w:t>
    </w:r>
    <w:r w:rsidRPr="00810D16">
      <w:rPr>
        <w:rFonts w:asciiTheme="minorHAnsi" w:hAnsiTheme="minorHAnsi"/>
        <w:caps/>
        <w:noProof/>
        <w:sz w:val="16"/>
        <w:lang w:val="fr-CH"/>
      </w:rPr>
      <w:t>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7CA4" w:rsidRPr="00E04AA5" w:rsidRDefault="00E04AA5" w:rsidP="00E04AA5">
    <w:pPr>
      <w:pStyle w:val="FirstFooter"/>
      <w:ind w:left="-397" w:right="-397"/>
      <w:jc w:val="center"/>
    </w:pPr>
    <w:r w:rsidRPr="00026CF8">
      <w:rPr>
        <w:sz w:val="18"/>
        <w:szCs w:val="18"/>
        <w:lang w:val="fr-CH"/>
      </w:rPr>
      <w:t xml:space="preserve">International Telecommunication Union • Place des Nations • </w:t>
    </w:r>
    <w:r>
      <w:rPr>
        <w:sz w:val="18"/>
        <w:szCs w:val="18"/>
        <w:lang w:val="fr-CH"/>
      </w:rPr>
      <w:t>CH</w:t>
    </w:r>
    <w:r>
      <w:rPr>
        <w:sz w:val="18"/>
        <w:szCs w:val="18"/>
        <w:lang w:val="fr-CH"/>
      </w:rPr>
      <w:noBreakHyphen/>
      <w:t>1211 Geneva 20 • Switzerland</w:t>
    </w:r>
    <w:r w:rsidRPr="00026CF8">
      <w:rPr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2A81" w:rsidRDefault="003F2A81">
      <w:r>
        <w:separator/>
      </w:r>
    </w:p>
  </w:footnote>
  <w:footnote w:type="continuationSeparator" w:id="0">
    <w:p w:rsidR="003F2A81" w:rsidRDefault="003F2A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4AA5" w:rsidRDefault="00E04AA5" w:rsidP="00E04AA5">
    <w:pPr>
      <w:pStyle w:val="Header"/>
    </w:pPr>
    <w:r>
      <w:t xml:space="preserve">- </w:t>
    </w:r>
    <w:r w:rsidRPr="003014EE">
      <w:fldChar w:fldCharType="begin"/>
    </w:r>
    <w:r w:rsidRPr="003014EE">
      <w:instrText xml:space="preserve"> PAGE </w:instrText>
    </w:r>
    <w:r w:rsidRPr="003014EE">
      <w:fldChar w:fldCharType="separate"/>
    </w:r>
    <w:r w:rsidR="00845791">
      <w:rPr>
        <w:noProof/>
      </w:rPr>
      <w:t>2</w:t>
    </w:r>
    <w:r w:rsidRPr="003014EE">
      <w:fldChar w:fldCharType="end"/>
    </w:r>
    <w:r w:rsidRPr="003014EE"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E2BE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43CE1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72C28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C9422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96489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8EA1F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10470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0B0A6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F5A5F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D72C4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10F5943"/>
    <w:multiLevelType w:val="hybridMultilevel"/>
    <w:tmpl w:val="3528B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0BE513A6"/>
    <w:multiLevelType w:val="hybridMultilevel"/>
    <w:tmpl w:val="0D98E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0461130"/>
    <w:multiLevelType w:val="multilevel"/>
    <w:tmpl w:val="3FA63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0B10FEF"/>
    <w:multiLevelType w:val="hybridMultilevel"/>
    <w:tmpl w:val="DF64AB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9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>
    <w:nsid w:val="2FF9270E"/>
    <w:multiLevelType w:val="multilevel"/>
    <w:tmpl w:val="EA80F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2326BA4"/>
    <w:multiLevelType w:val="hybridMultilevel"/>
    <w:tmpl w:val="62F854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3">
    <w:nsid w:val="36E663AC"/>
    <w:multiLevelType w:val="hybridMultilevel"/>
    <w:tmpl w:val="325C4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062253C"/>
    <w:multiLevelType w:val="multilevel"/>
    <w:tmpl w:val="7EB0B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lang w:val="ru-RU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68527BE"/>
    <w:multiLevelType w:val="hybridMultilevel"/>
    <w:tmpl w:val="98E89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A50334B"/>
    <w:multiLevelType w:val="hybridMultilevel"/>
    <w:tmpl w:val="06E86676"/>
    <w:lvl w:ilvl="0" w:tplc="CC4ABF0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33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2976B0F"/>
    <w:multiLevelType w:val="hybridMultilevel"/>
    <w:tmpl w:val="D53CF0A4"/>
    <w:lvl w:ilvl="0" w:tplc="D8B654AC">
      <w:start w:val="1"/>
      <w:numFmt w:val="lowerLetter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77B0669B"/>
    <w:multiLevelType w:val="hybridMultilevel"/>
    <w:tmpl w:val="2248908C"/>
    <w:lvl w:ilvl="0" w:tplc="0C6247E8">
      <w:start w:val="1"/>
      <w:numFmt w:val="decimal"/>
      <w:lvlText w:val="%1."/>
      <w:lvlJc w:val="left"/>
      <w:pPr>
        <w:ind w:left="1080" w:hanging="360"/>
      </w:pPr>
      <w:rPr>
        <w:rFonts w:asciiTheme="majorBidi" w:hAnsiTheme="majorBidi" w:cstheme="majorBidi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A3E766D"/>
    <w:multiLevelType w:val="hybridMultilevel"/>
    <w:tmpl w:val="FAD8C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9"/>
  </w:num>
  <w:num w:numId="3">
    <w:abstractNumId w:val="37"/>
  </w:num>
  <w:num w:numId="4">
    <w:abstractNumId w:val="16"/>
  </w:num>
  <w:num w:numId="5">
    <w:abstractNumId w:val="31"/>
  </w:num>
  <w:num w:numId="6">
    <w:abstractNumId w:val="12"/>
  </w:num>
  <w:num w:numId="7">
    <w:abstractNumId w:val="33"/>
  </w:num>
  <w:num w:numId="8">
    <w:abstractNumId w:val="28"/>
  </w:num>
  <w:num w:numId="9">
    <w:abstractNumId w:val="29"/>
  </w:num>
  <w:num w:numId="10">
    <w:abstractNumId w:val="18"/>
  </w:num>
  <w:num w:numId="11">
    <w:abstractNumId w:val="32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22"/>
  </w:num>
  <w:num w:numId="14">
    <w:abstractNumId w:val="24"/>
  </w:num>
  <w:num w:numId="15">
    <w:abstractNumId w:val="17"/>
  </w:num>
  <w:num w:numId="16">
    <w:abstractNumId w:val="35"/>
  </w:num>
  <w:num w:numId="17">
    <w:abstractNumId w:val="34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4"/>
  </w:num>
  <w:num w:numId="29">
    <w:abstractNumId w:val="38"/>
  </w:num>
  <w:num w:numId="30">
    <w:abstractNumId w:val="20"/>
  </w:num>
  <w:num w:numId="31">
    <w:abstractNumId w:val="25"/>
  </w:num>
  <w:num w:numId="32">
    <w:abstractNumId w:val="36"/>
  </w:num>
  <w:num w:numId="33">
    <w:abstractNumId w:val="39"/>
  </w:num>
  <w:num w:numId="34">
    <w:abstractNumId w:val="21"/>
  </w:num>
  <w:num w:numId="35">
    <w:abstractNumId w:val="26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3"/>
  </w:num>
  <w:num w:numId="38">
    <w:abstractNumId w:val="23"/>
  </w:num>
  <w:num w:numId="39">
    <w:abstractNumId w:val="11"/>
  </w:num>
  <w:num w:numId="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fr-CH" w:vendorID="64" w:dllVersion="131078" w:nlCheck="1" w:checkStyle="1"/>
  <w:activeWritingStyle w:appName="MSWord" w:lang="en-GB" w:vendorID="64" w:dllVersion="131078" w:nlCheck="1" w:checkStyle="1"/>
  <w:activeWritingStyle w:appName="MSWord" w:lang="es-ES_tradnl" w:vendorID="64" w:dllVersion="131078" w:nlCheck="1" w:checkStyle="1"/>
  <w:activeWritingStyle w:appName="MSWord" w:lang="ru-RU" w:vendorID="1" w:dllVersion="512" w:checkStyle="1"/>
  <w:activeWritingStyle w:appName="MSWord" w:lang="fr-FR" w:vendorID="9" w:dllVersion="512" w:checkStyle="1"/>
  <w:activeWritingStyle w:appName="MSWord" w:lang="it-IT" w:vendorID="3" w:dllVersion="517" w:checkStyle="1"/>
  <w:activeWritingStyle w:appName="MSWord" w:lang="pt-BR" w:vendorID="1" w:dllVersion="513" w:checkStyle="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925"/>
    <w:rsid w:val="000034D7"/>
    <w:rsid w:val="00016805"/>
    <w:rsid w:val="00024565"/>
    <w:rsid w:val="0003235D"/>
    <w:rsid w:val="0007044D"/>
    <w:rsid w:val="00082B7B"/>
    <w:rsid w:val="000831C5"/>
    <w:rsid w:val="00086263"/>
    <w:rsid w:val="00086A45"/>
    <w:rsid w:val="000946F2"/>
    <w:rsid w:val="00095EA0"/>
    <w:rsid w:val="000C2147"/>
    <w:rsid w:val="000C3F05"/>
    <w:rsid w:val="000C68F5"/>
    <w:rsid w:val="000C7D98"/>
    <w:rsid w:val="000D0368"/>
    <w:rsid w:val="000D299B"/>
    <w:rsid w:val="000E0667"/>
    <w:rsid w:val="000F2AE8"/>
    <w:rsid w:val="000F626A"/>
    <w:rsid w:val="00101586"/>
    <w:rsid w:val="00102727"/>
    <w:rsid w:val="00103310"/>
    <w:rsid w:val="00111505"/>
    <w:rsid w:val="0011167E"/>
    <w:rsid w:val="00115B49"/>
    <w:rsid w:val="00122BD5"/>
    <w:rsid w:val="0013267C"/>
    <w:rsid w:val="0013774B"/>
    <w:rsid w:val="00156CF0"/>
    <w:rsid w:val="001629DC"/>
    <w:rsid w:val="00175F2F"/>
    <w:rsid w:val="0017673F"/>
    <w:rsid w:val="00181539"/>
    <w:rsid w:val="001A6A50"/>
    <w:rsid w:val="001B4A74"/>
    <w:rsid w:val="001C23D7"/>
    <w:rsid w:val="001C567C"/>
    <w:rsid w:val="001D261C"/>
    <w:rsid w:val="001D2643"/>
    <w:rsid w:val="001D5F61"/>
    <w:rsid w:val="001D7B58"/>
    <w:rsid w:val="001E75A3"/>
    <w:rsid w:val="001F1722"/>
    <w:rsid w:val="001F6AB6"/>
    <w:rsid w:val="002030D9"/>
    <w:rsid w:val="00207341"/>
    <w:rsid w:val="00207B21"/>
    <w:rsid w:val="002141E6"/>
    <w:rsid w:val="002436B0"/>
    <w:rsid w:val="0024413A"/>
    <w:rsid w:val="002509DE"/>
    <w:rsid w:val="0025100D"/>
    <w:rsid w:val="002525B3"/>
    <w:rsid w:val="0025320C"/>
    <w:rsid w:val="00253616"/>
    <w:rsid w:val="002542D1"/>
    <w:rsid w:val="0025701E"/>
    <w:rsid w:val="002619CF"/>
    <w:rsid w:val="0026232A"/>
    <w:rsid w:val="002661A3"/>
    <w:rsid w:val="00266749"/>
    <w:rsid w:val="00267555"/>
    <w:rsid w:val="002926D9"/>
    <w:rsid w:val="002A5F2C"/>
    <w:rsid w:val="002A602A"/>
    <w:rsid w:val="002B3048"/>
    <w:rsid w:val="002B37F9"/>
    <w:rsid w:val="002C0A9D"/>
    <w:rsid w:val="002D26FD"/>
    <w:rsid w:val="002E24DB"/>
    <w:rsid w:val="002E4C41"/>
    <w:rsid w:val="002E51D4"/>
    <w:rsid w:val="002E5A51"/>
    <w:rsid w:val="002E5EA7"/>
    <w:rsid w:val="00307A25"/>
    <w:rsid w:val="00316010"/>
    <w:rsid w:val="00324FF4"/>
    <w:rsid w:val="003311B8"/>
    <w:rsid w:val="0033434F"/>
    <w:rsid w:val="0033499E"/>
    <w:rsid w:val="00336C5B"/>
    <w:rsid w:val="00340304"/>
    <w:rsid w:val="003437D9"/>
    <w:rsid w:val="003438F2"/>
    <w:rsid w:val="00345E08"/>
    <w:rsid w:val="00353E0F"/>
    <w:rsid w:val="0036017D"/>
    <w:rsid w:val="00360D80"/>
    <w:rsid w:val="003708E3"/>
    <w:rsid w:val="00374C05"/>
    <w:rsid w:val="00381990"/>
    <w:rsid w:val="003A4367"/>
    <w:rsid w:val="003B1245"/>
    <w:rsid w:val="003B4A3E"/>
    <w:rsid w:val="003D7616"/>
    <w:rsid w:val="003E35CB"/>
    <w:rsid w:val="003E5B90"/>
    <w:rsid w:val="003F2A81"/>
    <w:rsid w:val="003F5661"/>
    <w:rsid w:val="003F5B77"/>
    <w:rsid w:val="00411764"/>
    <w:rsid w:val="004167E6"/>
    <w:rsid w:val="0041688E"/>
    <w:rsid w:val="00426E07"/>
    <w:rsid w:val="00444B73"/>
    <w:rsid w:val="00451851"/>
    <w:rsid w:val="00455EFA"/>
    <w:rsid w:val="0045621E"/>
    <w:rsid w:val="00460B67"/>
    <w:rsid w:val="00475A27"/>
    <w:rsid w:val="00495F13"/>
    <w:rsid w:val="004A0D07"/>
    <w:rsid w:val="004C5268"/>
    <w:rsid w:val="004E01AE"/>
    <w:rsid w:val="004E71B9"/>
    <w:rsid w:val="004E7610"/>
    <w:rsid w:val="004F039B"/>
    <w:rsid w:val="004F2664"/>
    <w:rsid w:val="004F48F0"/>
    <w:rsid w:val="004F7615"/>
    <w:rsid w:val="00514426"/>
    <w:rsid w:val="00520597"/>
    <w:rsid w:val="005308A6"/>
    <w:rsid w:val="00531E9C"/>
    <w:rsid w:val="0053545D"/>
    <w:rsid w:val="00543680"/>
    <w:rsid w:val="00553889"/>
    <w:rsid w:val="00553967"/>
    <w:rsid w:val="00562735"/>
    <w:rsid w:val="00563422"/>
    <w:rsid w:val="00576632"/>
    <w:rsid w:val="005817DC"/>
    <w:rsid w:val="00591E4A"/>
    <w:rsid w:val="005A5043"/>
    <w:rsid w:val="005A77A3"/>
    <w:rsid w:val="005B4E4C"/>
    <w:rsid w:val="005C5BE8"/>
    <w:rsid w:val="005D044D"/>
    <w:rsid w:val="005D208B"/>
    <w:rsid w:val="005E616E"/>
    <w:rsid w:val="005E65B1"/>
    <w:rsid w:val="005F46C1"/>
    <w:rsid w:val="00605280"/>
    <w:rsid w:val="00605B97"/>
    <w:rsid w:val="006139B2"/>
    <w:rsid w:val="006148E6"/>
    <w:rsid w:val="00625BAF"/>
    <w:rsid w:val="00636D90"/>
    <w:rsid w:val="006503D3"/>
    <w:rsid w:val="0065314B"/>
    <w:rsid w:val="00655BD7"/>
    <w:rsid w:val="00656249"/>
    <w:rsid w:val="00673EB0"/>
    <w:rsid w:val="00674C00"/>
    <w:rsid w:val="006777D5"/>
    <w:rsid w:val="00691316"/>
    <w:rsid w:val="006A063E"/>
    <w:rsid w:val="006C1985"/>
    <w:rsid w:val="006C2CF0"/>
    <w:rsid w:val="006C4732"/>
    <w:rsid w:val="006D7FBC"/>
    <w:rsid w:val="006F0500"/>
    <w:rsid w:val="006F1984"/>
    <w:rsid w:val="006F3D1F"/>
    <w:rsid w:val="006F5FD1"/>
    <w:rsid w:val="00701561"/>
    <w:rsid w:val="0071035B"/>
    <w:rsid w:val="0071361F"/>
    <w:rsid w:val="00717255"/>
    <w:rsid w:val="0071777C"/>
    <w:rsid w:val="00720F22"/>
    <w:rsid w:val="00737BB2"/>
    <w:rsid w:val="00741C5B"/>
    <w:rsid w:val="0074299E"/>
    <w:rsid w:val="0074301A"/>
    <w:rsid w:val="0074591C"/>
    <w:rsid w:val="00753F18"/>
    <w:rsid w:val="00763FF3"/>
    <w:rsid w:val="007838EF"/>
    <w:rsid w:val="007908D5"/>
    <w:rsid w:val="00790F3D"/>
    <w:rsid w:val="00791FD1"/>
    <w:rsid w:val="0079397B"/>
    <w:rsid w:val="00795753"/>
    <w:rsid w:val="007A05C7"/>
    <w:rsid w:val="007D0BFA"/>
    <w:rsid w:val="007E026B"/>
    <w:rsid w:val="007F01FF"/>
    <w:rsid w:val="007F4257"/>
    <w:rsid w:val="007F6989"/>
    <w:rsid w:val="007F69D2"/>
    <w:rsid w:val="00801A87"/>
    <w:rsid w:val="00826CB4"/>
    <w:rsid w:val="008272C6"/>
    <w:rsid w:val="00831FDC"/>
    <w:rsid w:val="00832A5A"/>
    <w:rsid w:val="00841271"/>
    <w:rsid w:val="008433E7"/>
    <w:rsid w:val="00845791"/>
    <w:rsid w:val="00846900"/>
    <w:rsid w:val="008501C3"/>
    <w:rsid w:val="00851509"/>
    <w:rsid w:val="00853749"/>
    <w:rsid w:val="00853E47"/>
    <w:rsid w:val="0085586B"/>
    <w:rsid w:val="00871131"/>
    <w:rsid w:val="008919B7"/>
    <w:rsid w:val="008B2690"/>
    <w:rsid w:val="008B75D8"/>
    <w:rsid w:val="008C2BAD"/>
    <w:rsid w:val="008C3C75"/>
    <w:rsid w:val="008C46A6"/>
    <w:rsid w:val="008C5C0E"/>
    <w:rsid w:val="008C7044"/>
    <w:rsid w:val="008D5E65"/>
    <w:rsid w:val="008D7E84"/>
    <w:rsid w:val="008E0925"/>
    <w:rsid w:val="008F45E5"/>
    <w:rsid w:val="008F4BAE"/>
    <w:rsid w:val="0090520A"/>
    <w:rsid w:val="00911DFE"/>
    <w:rsid w:val="00914960"/>
    <w:rsid w:val="009469D2"/>
    <w:rsid w:val="00946DAB"/>
    <w:rsid w:val="009517A8"/>
    <w:rsid w:val="00960ADE"/>
    <w:rsid w:val="009668E1"/>
    <w:rsid w:val="00973474"/>
    <w:rsid w:val="0097637D"/>
    <w:rsid w:val="00981FE6"/>
    <w:rsid w:val="009979B5"/>
    <w:rsid w:val="009A2C9B"/>
    <w:rsid w:val="009B4AB6"/>
    <w:rsid w:val="009B6144"/>
    <w:rsid w:val="009C380A"/>
    <w:rsid w:val="009C564F"/>
    <w:rsid w:val="009E4C75"/>
    <w:rsid w:val="009F01E9"/>
    <w:rsid w:val="009F5687"/>
    <w:rsid w:val="00A007C8"/>
    <w:rsid w:val="00A00D2C"/>
    <w:rsid w:val="00A017C6"/>
    <w:rsid w:val="00A21DD2"/>
    <w:rsid w:val="00A273AC"/>
    <w:rsid w:val="00A3021F"/>
    <w:rsid w:val="00A43B16"/>
    <w:rsid w:val="00A51B0E"/>
    <w:rsid w:val="00A55663"/>
    <w:rsid w:val="00A55D96"/>
    <w:rsid w:val="00A563C7"/>
    <w:rsid w:val="00A57977"/>
    <w:rsid w:val="00A654CA"/>
    <w:rsid w:val="00A66C90"/>
    <w:rsid w:val="00A67A21"/>
    <w:rsid w:val="00A70A01"/>
    <w:rsid w:val="00A70D92"/>
    <w:rsid w:val="00A74B21"/>
    <w:rsid w:val="00A80B21"/>
    <w:rsid w:val="00A8170F"/>
    <w:rsid w:val="00A873B9"/>
    <w:rsid w:val="00A91EB5"/>
    <w:rsid w:val="00AA6063"/>
    <w:rsid w:val="00AA712B"/>
    <w:rsid w:val="00AB21F9"/>
    <w:rsid w:val="00AB4A71"/>
    <w:rsid w:val="00AC0D6E"/>
    <w:rsid w:val="00AC51AE"/>
    <w:rsid w:val="00AC7049"/>
    <w:rsid w:val="00AC7C42"/>
    <w:rsid w:val="00AD3D11"/>
    <w:rsid w:val="00AE3012"/>
    <w:rsid w:val="00AF11CB"/>
    <w:rsid w:val="00AF22EC"/>
    <w:rsid w:val="00AF2B53"/>
    <w:rsid w:val="00AF343F"/>
    <w:rsid w:val="00AF6479"/>
    <w:rsid w:val="00B02AAA"/>
    <w:rsid w:val="00B02B43"/>
    <w:rsid w:val="00B17165"/>
    <w:rsid w:val="00B24339"/>
    <w:rsid w:val="00B26320"/>
    <w:rsid w:val="00B34D42"/>
    <w:rsid w:val="00B34D84"/>
    <w:rsid w:val="00B4284C"/>
    <w:rsid w:val="00B46C09"/>
    <w:rsid w:val="00B5694D"/>
    <w:rsid w:val="00B66B8A"/>
    <w:rsid w:val="00B72ABE"/>
    <w:rsid w:val="00B80226"/>
    <w:rsid w:val="00B9595C"/>
    <w:rsid w:val="00BB5F0C"/>
    <w:rsid w:val="00BC33B4"/>
    <w:rsid w:val="00BD3A78"/>
    <w:rsid w:val="00BD5B25"/>
    <w:rsid w:val="00BD5C31"/>
    <w:rsid w:val="00BF3CE3"/>
    <w:rsid w:val="00C03927"/>
    <w:rsid w:val="00C07C21"/>
    <w:rsid w:val="00C11AFB"/>
    <w:rsid w:val="00C22D6C"/>
    <w:rsid w:val="00C23EB2"/>
    <w:rsid w:val="00C2738B"/>
    <w:rsid w:val="00C356D1"/>
    <w:rsid w:val="00C46B64"/>
    <w:rsid w:val="00C51F43"/>
    <w:rsid w:val="00C5748E"/>
    <w:rsid w:val="00C60E38"/>
    <w:rsid w:val="00C623F1"/>
    <w:rsid w:val="00C77850"/>
    <w:rsid w:val="00C81123"/>
    <w:rsid w:val="00C830AB"/>
    <w:rsid w:val="00C841FA"/>
    <w:rsid w:val="00C86AB2"/>
    <w:rsid w:val="00CA000F"/>
    <w:rsid w:val="00CB1589"/>
    <w:rsid w:val="00CB54BB"/>
    <w:rsid w:val="00CD3C4C"/>
    <w:rsid w:val="00CE1322"/>
    <w:rsid w:val="00CE2A9D"/>
    <w:rsid w:val="00D02811"/>
    <w:rsid w:val="00D06AAB"/>
    <w:rsid w:val="00D2291A"/>
    <w:rsid w:val="00D408A6"/>
    <w:rsid w:val="00D47122"/>
    <w:rsid w:val="00D5533B"/>
    <w:rsid w:val="00D600A8"/>
    <w:rsid w:val="00D83022"/>
    <w:rsid w:val="00D911F5"/>
    <w:rsid w:val="00D95720"/>
    <w:rsid w:val="00DA09D7"/>
    <w:rsid w:val="00DA1127"/>
    <w:rsid w:val="00DB1A37"/>
    <w:rsid w:val="00DB2EA5"/>
    <w:rsid w:val="00DC0252"/>
    <w:rsid w:val="00DC1AE8"/>
    <w:rsid w:val="00DC6716"/>
    <w:rsid w:val="00DD2CE8"/>
    <w:rsid w:val="00DF012B"/>
    <w:rsid w:val="00DF109B"/>
    <w:rsid w:val="00E04AA5"/>
    <w:rsid w:val="00E07386"/>
    <w:rsid w:val="00E14A1A"/>
    <w:rsid w:val="00E17F1A"/>
    <w:rsid w:val="00E2134F"/>
    <w:rsid w:val="00E37462"/>
    <w:rsid w:val="00E45C46"/>
    <w:rsid w:val="00E50787"/>
    <w:rsid w:val="00E56FD7"/>
    <w:rsid w:val="00E645B4"/>
    <w:rsid w:val="00E66AAB"/>
    <w:rsid w:val="00E73CC9"/>
    <w:rsid w:val="00E85403"/>
    <w:rsid w:val="00E85CCF"/>
    <w:rsid w:val="00EA421F"/>
    <w:rsid w:val="00EA595C"/>
    <w:rsid w:val="00EB4511"/>
    <w:rsid w:val="00ED048B"/>
    <w:rsid w:val="00ED7CA4"/>
    <w:rsid w:val="00EF273F"/>
    <w:rsid w:val="00EF4CBC"/>
    <w:rsid w:val="00F10BB7"/>
    <w:rsid w:val="00F12AFD"/>
    <w:rsid w:val="00F15118"/>
    <w:rsid w:val="00F205F5"/>
    <w:rsid w:val="00F20B67"/>
    <w:rsid w:val="00F21E04"/>
    <w:rsid w:val="00F2526F"/>
    <w:rsid w:val="00F2567B"/>
    <w:rsid w:val="00F37FB1"/>
    <w:rsid w:val="00F406F6"/>
    <w:rsid w:val="00F53EB3"/>
    <w:rsid w:val="00F60250"/>
    <w:rsid w:val="00F72115"/>
    <w:rsid w:val="00F80EE7"/>
    <w:rsid w:val="00F830DA"/>
    <w:rsid w:val="00F941F0"/>
    <w:rsid w:val="00F979A3"/>
    <w:rsid w:val="00FA1BC7"/>
    <w:rsid w:val="00FB4AC9"/>
    <w:rsid w:val="00FC019B"/>
    <w:rsid w:val="00FC1008"/>
    <w:rsid w:val="00FD2A72"/>
    <w:rsid w:val="00FD353E"/>
    <w:rsid w:val="00FD4411"/>
    <w:rsid w:val="00FD50BE"/>
    <w:rsid w:val="00FE3F16"/>
    <w:rsid w:val="00FF0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7"/>
    <o:shapelayout v:ext="edit">
      <o:idmap v:ext="edit" data="1"/>
    </o:shapelayout>
  </w:shapeDefaults>
  <w:decimalSymbol w:val="."/>
  <w:listSeparator w:val=";"/>
  <w15:docId w15:val="{F68E40A5-A79F-4D3C-8201-7008D9286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017D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Calibri" w:hAnsi="Calibr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2525B3"/>
    <w:pPr>
      <w:keepNext/>
      <w:ind w:left="794" w:hanging="794"/>
      <w:outlineLvl w:val="0"/>
    </w:pPr>
    <w:rPr>
      <w:rFonts w:cs="Arial"/>
      <w:b/>
      <w:bCs/>
      <w:color w:val="000000"/>
      <w:szCs w:val="20"/>
    </w:rPr>
  </w:style>
  <w:style w:type="paragraph" w:styleId="Heading2">
    <w:name w:val="heading 2"/>
    <w:basedOn w:val="Normal"/>
    <w:next w:val="Normal"/>
    <w:qFormat/>
    <w:rsid w:val="002525B3"/>
    <w:pPr>
      <w:keepNext/>
      <w:widowControl w:val="0"/>
      <w:autoSpaceDE w:val="0"/>
      <w:autoSpaceDN w:val="0"/>
      <w:adjustRightInd w:val="0"/>
      <w:ind w:left="794" w:hanging="794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7673F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11167E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2525B3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超级链接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6C2CF0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11167E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7673F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11167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AnnexRef">
    <w:name w:val="Annex_Ref"/>
    <w:basedOn w:val="Normal"/>
    <w:next w:val="AnnexTitle"/>
    <w:rsid w:val="00A017C6"/>
    <w:pPr>
      <w:keepNext/>
      <w:keepLines/>
      <w:jc w:val="center"/>
    </w:pPr>
    <w:rPr>
      <w:rFonts w:eastAsia="Times New Roman"/>
      <w:sz w:val="24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A017C6"/>
    <w:pPr>
      <w:tabs>
        <w:tab w:val="clear" w:pos="794"/>
        <w:tab w:val="clear" w:pos="1191"/>
        <w:tab w:val="clear" w:pos="1588"/>
        <w:tab w:val="clear" w:pos="1985"/>
      </w:tabs>
      <w:spacing w:before="0" w:after="200" w:line="276" w:lineRule="auto"/>
      <w:ind w:left="720"/>
      <w:contextualSpacing/>
    </w:pPr>
    <w:rPr>
      <w:rFonts w:asciiTheme="minorHAnsi" w:hAnsiTheme="minorHAnsi" w:cstheme="minorBidi"/>
      <w:szCs w:val="22"/>
      <w:lang w:eastAsia="zh-CN"/>
    </w:rPr>
  </w:style>
  <w:style w:type="paragraph" w:styleId="BalloonText">
    <w:name w:val="Balloon Text"/>
    <w:basedOn w:val="Normal"/>
    <w:link w:val="BalloonTextChar"/>
    <w:rsid w:val="0085150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51509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rsid w:val="00851509"/>
    <w:rPr>
      <w:color w:val="800080" w:themeColor="followedHyperlink"/>
      <w:u w:val="single"/>
    </w:rPr>
  </w:style>
  <w:style w:type="paragraph" w:customStyle="1" w:styleId="CEOFooterContact2-3">
    <w:name w:val="CEO_FooterContact2-3"/>
    <w:rsid w:val="00F2567B"/>
    <w:pPr>
      <w:tabs>
        <w:tab w:val="left" w:pos="3402"/>
      </w:tabs>
      <w:ind w:left="3402" w:hanging="2126"/>
    </w:pPr>
    <w:rPr>
      <w:rFonts w:ascii="Calibri" w:eastAsia="SimSun" w:hAnsi="Calibri" w:cs="Simplified Arabic"/>
      <w:sz w:val="18"/>
      <w:szCs w:val="16"/>
      <w:lang w:val="en-GB" w:eastAsia="en-US"/>
    </w:rPr>
  </w:style>
  <w:style w:type="paragraph" w:customStyle="1" w:styleId="enumlev1">
    <w:name w:val="enumlev1"/>
    <w:basedOn w:val="Normal"/>
    <w:link w:val="enumlev1Char"/>
    <w:rsid w:val="00F20B67"/>
    <w:pPr>
      <w:overflowPunct w:val="0"/>
      <w:autoSpaceDE w:val="0"/>
      <w:autoSpaceDN w:val="0"/>
      <w:adjustRightInd w:val="0"/>
      <w:snapToGrid w:val="0"/>
      <w:spacing w:before="80"/>
      <w:ind w:left="794" w:hanging="794"/>
      <w:textAlignment w:val="baseline"/>
    </w:pPr>
    <w:rPr>
      <w:rFonts w:eastAsia="Times New Roman"/>
      <w:szCs w:val="20"/>
      <w:lang w:val="en-GB"/>
    </w:rPr>
  </w:style>
  <w:style w:type="paragraph" w:customStyle="1" w:styleId="Reasons">
    <w:name w:val="Reasons"/>
    <w:basedOn w:val="Normal"/>
    <w:qFormat/>
    <w:rsid w:val="00B9595C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eastAsia="Times New Roman"/>
      <w:sz w:val="24"/>
      <w:szCs w:val="20"/>
    </w:rPr>
  </w:style>
  <w:style w:type="character" w:styleId="Strong">
    <w:name w:val="Strong"/>
    <w:uiPriority w:val="22"/>
    <w:qFormat/>
    <w:rsid w:val="00795753"/>
    <w:rPr>
      <w:b/>
      <w:bCs/>
    </w:rPr>
  </w:style>
  <w:style w:type="paragraph" w:customStyle="1" w:styleId="AppendixTitle">
    <w:name w:val="Appendix_Title"/>
    <w:basedOn w:val="AnnexTitle"/>
    <w:next w:val="Normalaftertitle"/>
    <w:rsid w:val="002E24DB"/>
    <w:pPr>
      <w:overflowPunct/>
      <w:autoSpaceDE/>
      <w:autoSpaceDN/>
      <w:adjustRightInd/>
      <w:textAlignment w:val="auto"/>
    </w:pPr>
    <w:rPr>
      <w:rFonts w:eastAsia="Times New Roman"/>
    </w:rPr>
  </w:style>
  <w:style w:type="paragraph" w:styleId="NormalWeb">
    <w:name w:val="Normal (Web)"/>
    <w:basedOn w:val="Normal"/>
    <w:uiPriority w:val="99"/>
    <w:rsid w:val="002E24DB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eastAsia="zh-CN"/>
    </w:rPr>
  </w:style>
  <w:style w:type="table" w:customStyle="1" w:styleId="TableGrid11">
    <w:name w:val="Table Grid11"/>
    <w:basedOn w:val="TableNormal"/>
    <w:next w:val="TableGrid"/>
    <w:uiPriority w:val="59"/>
    <w:rsid w:val="00AF11C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sid w:val="00AF11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iPriority w:val="99"/>
    <w:unhideWhenUsed/>
    <w:rsid w:val="00E66AAB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Consolas" w:eastAsia="Calibri" w:hAnsi="Consolas"/>
      <w:sz w:val="21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E66AAB"/>
    <w:rPr>
      <w:rFonts w:ascii="Consolas" w:eastAsia="Calibri" w:hAnsi="Consolas"/>
      <w:sz w:val="21"/>
      <w:szCs w:val="21"/>
      <w:lang w:val="en-GB" w:eastAsia="en-US"/>
    </w:rPr>
  </w:style>
  <w:style w:type="paragraph" w:customStyle="1" w:styleId="Default">
    <w:name w:val="Default"/>
    <w:rsid w:val="00E66AAB"/>
    <w:pPr>
      <w:widowControl w:val="0"/>
      <w:autoSpaceDE w:val="0"/>
      <w:autoSpaceDN w:val="0"/>
      <w:adjustRightInd w:val="0"/>
    </w:pPr>
    <w:rPr>
      <w:rFonts w:eastAsia="MS Mincho"/>
      <w:color w:val="000000"/>
      <w:sz w:val="24"/>
      <w:szCs w:val="24"/>
      <w:lang w:eastAsia="ja-JP"/>
    </w:rPr>
  </w:style>
  <w:style w:type="character" w:styleId="LineNumber">
    <w:name w:val="line number"/>
    <w:basedOn w:val="DefaultParagraphFont"/>
    <w:rsid w:val="00102727"/>
  </w:style>
  <w:style w:type="character" w:customStyle="1" w:styleId="enumlev1Char">
    <w:name w:val="enumlev1 Char"/>
    <w:basedOn w:val="DefaultParagraphFont"/>
    <w:link w:val="enumlev1"/>
    <w:locked/>
    <w:rsid w:val="0036017D"/>
    <w:rPr>
      <w:rFonts w:eastAsia="Times New Roman"/>
      <w:sz w:val="22"/>
      <w:lang w:val="en-GB" w:eastAsia="en-US"/>
    </w:rPr>
  </w:style>
  <w:style w:type="paragraph" w:customStyle="1" w:styleId="FirstFooter">
    <w:name w:val="FirstFooter"/>
    <w:basedOn w:val="Footer"/>
    <w:rsid w:val="00DB2EA5"/>
    <w:pPr>
      <w:tabs>
        <w:tab w:val="clear" w:pos="794"/>
        <w:tab w:val="clear" w:pos="1191"/>
        <w:tab w:val="clear" w:pos="1588"/>
        <w:tab w:val="clear" w:pos="1985"/>
        <w:tab w:val="clear" w:pos="4703"/>
        <w:tab w:val="clear" w:pos="9406"/>
      </w:tabs>
      <w:spacing w:before="40"/>
    </w:pPr>
    <w:rPr>
      <w:rFonts w:eastAsia="Times New Roman"/>
      <w:szCs w:val="20"/>
      <w:lang w:val="en-GB"/>
    </w:rPr>
  </w:style>
  <w:style w:type="paragraph" w:customStyle="1" w:styleId="Headingb">
    <w:name w:val="Heading_b"/>
    <w:basedOn w:val="Heading3"/>
    <w:next w:val="Normal"/>
    <w:rsid w:val="00E2134F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eastAsia="Times New Roman" w:cs="Times New Roman"/>
      <w:bCs w:val="0"/>
      <w:sz w:val="22"/>
      <w:szCs w:val="20"/>
      <w:lang w:val="en-GB"/>
    </w:rPr>
  </w:style>
  <w:style w:type="paragraph" w:customStyle="1" w:styleId="Restitle">
    <w:name w:val="Res_title"/>
    <w:basedOn w:val="Normal"/>
    <w:next w:val="Normal"/>
    <w:rsid w:val="00E2134F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b/>
      <w:sz w:val="26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://www.itu.int/net4/ipr/search.asp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17@itu.int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3EC04B592B44D5DB6CDBA1DAA78CB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66EF49-9979-426B-9A89-5F564DF1EADA}"/>
      </w:docPartPr>
      <w:docPartBody>
        <w:p w:rsidR="00C92460" w:rsidRDefault="00D94C22" w:rsidP="00D94C22">
          <w:pPr>
            <w:pStyle w:val="63EC04B592B44D5DB6CDBA1DAA78CB5B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C22"/>
    <w:rsid w:val="00C92460"/>
    <w:rsid w:val="00D9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94C22"/>
    <w:rPr>
      <w:color w:val="808080"/>
    </w:rPr>
  </w:style>
  <w:style w:type="paragraph" w:customStyle="1" w:styleId="9A47F33FE613491F8EE76ACFBE7FBE29">
    <w:name w:val="9A47F33FE613491F8EE76ACFBE7FBE29"/>
    <w:rsid w:val="00D94C22"/>
  </w:style>
  <w:style w:type="paragraph" w:customStyle="1" w:styleId="63EC04B592B44D5DB6CDBA1DAA78CB5B">
    <w:name w:val="63EC04B592B44D5DB6CDBA1DAA78CB5B"/>
    <w:rsid w:val="00D94C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E77F1-495A-4387-A874-39A8FD175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558</Words>
  <Characters>3945</Characters>
  <Application>Microsoft Office Word</Application>
  <DocSecurity>4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4495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POOL</dc:creator>
  <cp:lastModifiedBy>Aveline, Marion</cp:lastModifiedBy>
  <cp:revision>2</cp:revision>
  <cp:lastPrinted>2014-11-10T14:34:00Z</cp:lastPrinted>
  <dcterms:created xsi:type="dcterms:W3CDTF">2014-11-11T18:03:00Z</dcterms:created>
  <dcterms:modified xsi:type="dcterms:W3CDTF">2014-11-11T18:03:00Z</dcterms:modified>
</cp:coreProperties>
</file>