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5387"/>
        <w:gridCol w:w="4394"/>
      </w:tblGrid>
      <w:tr w:rsidR="00517A03" w:rsidRPr="00A15329" w:rsidTr="008F1A90">
        <w:trPr>
          <w:cantSplit/>
        </w:trPr>
        <w:tc>
          <w:tcPr>
            <w:tcW w:w="5387" w:type="dxa"/>
            <w:vAlign w:val="center"/>
          </w:tcPr>
          <w:p w:rsidR="00517A03" w:rsidRPr="00A15329" w:rsidRDefault="00517A03" w:rsidP="00697BC1">
            <w:pPr>
              <w:tabs>
                <w:tab w:val="right" w:pos="8732"/>
              </w:tabs>
              <w:spacing w:before="0"/>
              <w:rPr>
                <w:rFonts w:ascii="Calibri" w:hAnsi="Calibri"/>
                <w:b/>
                <w:bCs/>
                <w:iCs/>
                <w:color w:val="FFFFFF"/>
                <w:sz w:val="30"/>
                <w:szCs w:val="30"/>
              </w:rPr>
            </w:pPr>
            <w:r w:rsidRPr="00A15329">
              <w:rPr>
                <w:rFonts w:ascii="Calibri" w:hAnsi="Calibri"/>
                <w:b/>
                <w:bCs/>
                <w:iCs/>
                <w:sz w:val="32"/>
                <w:szCs w:val="32"/>
              </w:rPr>
              <w:t>Bureau de la normalisation</w:t>
            </w:r>
            <w:r w:rsidR="00697BC1" w:rsidRPr="00A15329">
              <w:rPr>
                <w:rFonts w:ascii="Calibri" w:hAnsi="Calibri"/>
                <w:b/>
                <w:bCs/>
                <w:iCs/>
                <w:sz w:val="32"/>
                <w:szCs w:val="32"/>
              </w:rPr>
              <w:t xml:space="preserve"> </w:t>
            </w:r>
            <w:r w:rsidRPr="00A15329">
              <w:rPr>
                <w:rFonts w:ascii="Calibri" w:hAnsi="Calibri"/>
                <w:b/>
                <w:bCs/>
                <w:iCs/>
                <w:sz w:val="32"/>
                <w:szCs w:val="32"/>
              </w:rPr>
              <w:t>des télécommunications</w:t>
            </w:r>
          </w:p>
        </w:tc>
        <w:tc>
          <w:tcPr>
            <w:tcW w:w="4394" w:type="dxa"/>
            <w:vAlign w:val="center"/>
          </w:tcPr>
          <w:p w:rsidR="00517A03" w:rsidRPr="00A15329" w:rsidRDefault="001026FD" w:rsidP="00A5280F">
            <w:pPr>
              <w:spacing w:before="0"/>
              <w:jc w:val="right"/>
              <w:rPr>
                <w:rFonts w:ascii="Calibri" w:hAnsi="Calibri"/>
                <w:color w:val="FFFFFF"/>
                <w:sz w:val="26"/>
                <w:szCs w:val="26"/>
              </w:rPr>
            </w:pPr>
            <w:r w:rsidRPr="00A15329">
              <w:rPr>
                <w:rFonts w:ascii="Calibri" w:hAnsi="Calibri"/>
                <w:b/>
                <w:bCs/>
                <w:noProof/>
                <w:color w:val="FFFFFF"/>
                <w:sz w:val="26"/>
                <w:szCs w:val="26"/>
                <w:lang w:val="en-US" w:eastAsia="zh-CN"/>
              </w:rPr>
              <w:drawing>
                <wp:inline distT="0" distB="0" distL="0" distR="0">
                  <wp:extent cx="1781175" cy="695325"/>
                  <wp:effectExtent l="0" t="0" r="9525" b="9525"/>
                  <wp:docPr id="2" name="Picture 2"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17A03" w:rsidRPr="00A15329" w:rsidTr="008F1A90">
        <w:trPr>
          <w:cantSplit/>
          <w:trHeight w:val="597"/>
        </w:trPr>
        <w:tc>
          <w:tcPr>
            <w:tcW w:w="5387" w:type="dxa"/>
            <w:vAlign w:val="center"/>
          </w:tcPr>
          <w:p w:rsidR="00517A03" w:rsidRPr="00A15329" w:rsidRDefault="00517A03" w:rsidP="00A5280F">
            <w:pPr>
              <w:tabs>
                <w:tab w:val="right" w:pos="8732"/>
              </w:tabs>
              <w:spacing w:before="0"/>
              <w:rPr>
                <w:rFonts w:ascii="Calibri" w:hAnsi="Calibri"/>
                <w:b/>
                <w:bCs/>
                <w:iCs/>
                <w:sz w:val="18"/>
                <w:szCs w:val="18"/>
              </w:rPr>
            </w:pPr>
          </w:p>
        </w:tc>
        <w:tc>
          <w:tcPr>
            <w:tcW w:w="4394" w:type="dxa"/>
            <w:vAlign w:val="center"/>
          </w:tcPr>
          <w:p w:rsidR="00517A03" w:rsidRPr="00A15329" w:rsidRDefault="008F1A90" w:rsidP="008F1A90">
            <w:pPr>
              <w:spacing w:before="480" w:after="120"/>
              <w:ind w:left="992" w:hanging="992"/>
              <w:rPr>
                <w:rFonts w:ascii="Calibri" w:hAnsi="Calibri"/>
                <w:sz w:val="18"/>
                <w:szCs w:val="18"/>
              </w:rPr>
            </w:pPr>
            <w:r w:rsidRPr="00A15329">
              <w:rPr>
                <w:rFonts w:ascii="Calibri" w:hAnsi="Calibri"/>
              </w:rPr>
              <w:t>Genève, le 26 septembre 2014</w:t>
            </w:r>
          </w:p>
        </w:tc>
      </w:tr>
    </w:tbl>
    <w:p w:rsidR="00517A03" w:rsidRPr="00A15329" w:rsidRDefault="00517A03" w:rsidP="008F1A90">
      <w:pPr>
        <w:tabs>
          <w:tab w:val="clear" w:pos="794"/>
          <w:tab w:val="clear" w:pos="1191"/>
          <w:tab w:val="clear" w:pos="1588"/>
          <w:tab w:val="clear" w:pos="1985"/>
          <w:tab w:val="left" w:pos="4962"/>
        </w:tabs>
        <w:spacing w:before="0"/>
        <w:rPr>
          <w:rFonts w:ascii="Calibri" w:hAnsi="Calibri"/>
        </w:rPr>
      </w:pPr>
    </w:p>
    <w:tbl>
      <w:tblPr>
        <w:tblW w:w="9923" w:type="dxa"/>
        <w:tblInd w:w="8" w:type="dxa"/>
        <w:tblLayout w:type="fixed"/>
        <w:tblCellMar>
          <w:left w:w="0" w:type="dxa"/>
          <w:right w:w="0" w:type="dxa"/>
        </w:tblCellMar>
        <w:tblLook w:val="0000" w:firstRow="0" w:lastRow="0" w:firstColumn="0" w:lastColumn="0" w:noHBand="0" w:noVBand="0"/>
      </w:tblPr>
      <w:tblGrid>
        <w:gridCol w:w="1126"/>
        <w:gridCol w:w="4253"/>
        <w:gridCol w:w="4536"/>
        <w:gridCol w:w="8"/>
      </w:tblGrid>
      <w:tr w:rsidR="00007049" w:rsidRPr="00A15329" w:rsidTr="008F1A90">
        <w:trPr>
          <w:cantSplit/>
          <w:trHeight w:val="340"/>
        </w:trPr>
        <w:tc>
          <w:tcPr>
            <w:tcW w:w="1126" w:type="dxa"/>
          </w:tcPr>
          <w:p w:rsidR="00007049" w:rsidRPr="00A15329" w:rsidRDefault="00007049" w:rsidP="00A5280F">
            <w:pPr>
              <w:tabs>
                <w:tab w:val="left" w:pos="4111"/>
              </w:tabs>
              <w:spacing w:before="10"/>
              <w:ind w:left="57"/>
              <w:rPr>
                <w:rFonts w:ascii="Calibri" w:hAnsi="Calibri"/>
              </w:rPr>
            </w:pPr>
            <w:r w:rsidRPr="00A15329">
              <w:rPr>
                <w:rFonts w:ascii="Calibri" w:hAnsi="Calibri"/>
              </w:rPr>
              <w:t>Réf.:</w:t>
            </w:r>
          </w:p>
          <w:p w:rsidR="00007049" w:rsidRPr="00A15329" w:rsidRDefault="00007049" w:rsidP="00A5280F">
            <w:pPr>
              <w:tabs>
                <w:tab w:val="left" w:pos="4111"/>
              </w:tabs>
              <w:spacing w:before="10"/>
              <w:ind w:left="57"/>
              <w:rPr>
                <w:rFonts w:ascii="Calibri" w:hAnsi="Calibri"/>
              </w:rPr>
            </w:pPr>
          </w:p>
        </w:tc>
        <w:tc>
          <w:tcPr>
            <w:tcW w:w="4253" w:type="dxa"/>
          </w:tcPr>
          <w:p w:rsidR="00007049" w:rsidRPr="00A15329" w:rsidRDefault="00007049" w:rsidP="008F1A90">
            <w:pPr>
              <w:tabs>
                <w:tab w:val="left" w:pos="4111"/>
              </w:tabs>
              <w:spacing w:before="40"/>
              <w:ind w:left="57"/>
              <w:rPr>
                <w:rFonts w:ascii="Calibri" w:hAnsi="Calibri"/>
                <w:b/>
                <w:lang w:val="en-US"/>
              </w:rPr>
            </w:pPr>
            <w:proofErr w:type="spellStart"/>
            <w:r w:rsidRPr="00A15329">
              <w:rPr>
                <w:rFonts w:ascii="Calibri" w:hAnsi="Calibri"/>
                <w:b/>
                <w:lang w:val="en-US"/>
              </w:rPr>
              <w:t>Circulaire</w:t>
            </w:r>
            <w:proofErr w:type="spellEnd"/>
            <w:r w:rsidRPr="00A15329">
              <w:rPr>
                <w:rFonts w:ascii="Calibri" w:hAnsi="Calibri"/>
                <w:b/>
                <w:lang w:val="en-US"/>
              </w:rPr>
              <w:t xml:space="preserve"> TSB 118</w:t>
            </w:r>
          </w:p>
          <w:p w:rsidR="00007049" w:rsidRPr="00A15329" w:rsidRDefault="00007049" w:rsidP="008F1A90">
            <w:pPr>
              <w:tabs>
                <w:tab w:val="left" w:pos="4111"/>
              </w:tabs>
              <w:spacing w:before="10" w:after="40"/>
              <w:ind w:left="57"/>
              <w:rPr>
                <w:rFonts w:ascii="Calibri" w:hAnsi="Calibri"/>
                <w:lang w:val="en-GB"/>
              </w:rPr>
            </w:pPr>
            <w:r w:rsidRPr="00A15329">
              <w:rPr>
                <w:rFonts w:ascii="Calibri" w:hAnsi="Calibri"/>
                <w:lang w:val="en-GB"/>
              </w:rPr>
              <w:t>TSB Workshops/VM</w:t>
            </w:r>
          </w:p>
        </w:tc>
        <w:tc>
          <w:tcPr>
            <w:tcW w:w="4544" w:type="dxa"/>
            <w:gridSpan w:val="2"/>
            <w:vMerge w:val="restart"/>
          </w:tcPr>
          <w:p w:rsidR="00007049" w:rsidRPr="00A15329" w:rsidRDefault="00007049" w:rsidP="00007049">
            <w:pPr>
              <w:pStyle w:val="Tabletext0"/>
              <w:ind w:left="283" w:hanging="283"/>
              <w:rPr>
                <w:rFonts w:ascii="Calibri" w:hAnsi="Calibri"/>
                <w:lang w:val="fr-CH"/>
              </w:rPr>
            </w:pPr>
            <w:bookmarkStart w:id="0" w:name="Addressee_F"/>
            <w:bookmarkEnd w:id="0"/>
            <w:r w:rsidRPr="00A15329">
              <w:rPr>
                <w:rFonts w:ascii="Calibri" w:hAnsi="Calibri"/>
                <w:lang w:val="fr-CH"/>
              </w:rPr>
              <w:t>-</w:t>
            </w:r>
            <w:r w:rsidRPr="00A15329">
              <w:rPr>
                <w:rFonts w:ascii="Calibri" w:hAnsi="Calibri"/>
                <w:lang w:val="fr-CH"/>
              </w:rPr>
              <w:tab/>
              <w:t xml:space="preserve"> Aux administrations des Etats Membres</w:t>
            </w:r>
            <w:r w:rsidR="00AE1428">
              <w:rPr>
                <w:rFonts w:ascii="Calibri" w:hAnsi="Calibri"/>
                <w:lang w:val="fr-CH"/>
              </w:rPr>
              <w:br/>
            </w:r>
            <w:r w:rsidRPr="00A15329">
              <w:rPr>
                <w:rFonts w:ascii="Calibri" w:hAnsi="Calibri"/>
                <w:lang w:val="fr-CH"/>
              </w:rPr>
              <w:t xml:space="preserve"> de </w:t>
            </w:r>
            <w:proofErr w:type="gramStart"/>
            <w:r w:rsidRPr="00A15329">
              <w:rPr>
                <w:rFonts w:ascii="Calibri" w:hAnsi="Calibri"/>
                <w:lang w:val="fr-CH"/>
              </w:rPr>
              <w:t>l'Union;</w:t>
            </w:r>
            <w:proofErr w:type="gramEnd"/>
          </w:p>
          <w:p w:rsidR="00007049" w:rsidRPr="00A15329" w:rsidRDefault="00007049" w:rsidP="00007049">
            <w:pPr>
              <w:pStyle w:val="Tabletext0"/>
              <w:ind w:left="283" w:hanging="283"/>
              <w:rPr>
                <w:rFonts w:ascii="Calibri" w:hAnsi="Calibri"/>
                <w:lang w:val="fr-CH"/>
              </w:rPr>
            </w:pPr>
            <w:r w:rsidRPr="00A15329">
              <w:rPr>
                <w:rFonts w:ascii="Calibri" w:hAnsi="Calibri"/>
                <w:lang w:val="fr-CH"/>
              </w:rPr>
              <w:t>-</w:t>
            </w:r>
            <w:r w:rsidRPr="00A15329">
              <w:rPr>
                <w:rFonts w:ascii="Calibri" w:hAnsi="Calibri"/>
                <w:lang w:val="fr-CH"/>
              </w:rPr>
              <w:tab/>
              <w:t xml:space="preserve"> Aux Membres du Secteur UIT-</w:t>
            </w:r>
            <w:proofErr w:type="gramStart"/>
            <w:r w:rsidRPr="00A15329">
              <w:rPr>
                <w:rFonts w:ascii="Calibri" w:hAnsi="Calibri"/>
                <w:lang w:val="fr-CH"/>
              </w:rPr>
              <w:t>T;</w:t>
            </w:r>
            <w:proofErr w:type="gramEnd"/>
          </w:p>
          <w:p w:rsidR="00007049" w:rsidRPr="00A15329" w:rsidRDefault="00007049" w:rsidP="00007049">
            <w:pPr>
              <w:pStyle w:val="Tabletext0"/>
              <w:ind w:left="283" w:hanging="283"/>
              <w:rPr>
                <w:rFonts w:ascii="Calibri" w:hAnsi="Calibri"/>
                <w:lang w:val="fr-CH"/>
              </w:rPr>
            </w:pPr>
            <w:r w:rsidRPr="00A15329">
              <w:rPr>
                <w:rFonts w:ascii="Calibri" w:hAnsi="Calibri"/>
                <w:lang w:val="fr-CH"/>
              </w:rPr>
              <w:t>-</w:t>
            </w:r>
            <w:r w:rsidRPr="00A15329">
              <w:rPr>
                <w:rFonts w:ascii="Calibri" w:hAnsi="Calibri"/>
                <w:lang w:val="fr-CH"/>
              </w:rPr>
              <w:tab/>
              <w:t xml:space="preserve"> Aux Associés de l'UIT-</w:t>
            </w:r>
            <w:proofErr w:type="gramStart"/>
            <w:r w:rsidRPr="00A15329">
              <w:rPr>
                <w:rFonts w:ascii="Calibri" w:hAnsi="Calibri"/>
                <w:lang w:val="fr-CH"/>
              </w:rPr>
              <w:t>T;</w:t>
            </w:r>
            <w:proofErr w:type="gramEnd"/>
          </w:p>
          <w:p w:rsidR="00007049" w:rsidRPr="00A15329" w:rsidRDefault="00007049" w:rsidP="00F60B3C">
            <w:pPr>
              <w:tabs>
                <w:tab w:val="clear" w:pos="794"/>
                <w:tab w:val="clear" w:pos="1191"/>
                <w:tab w:val="clear" w:pos="1588"/>
                <w:tab w:val="clear" w:pos="1985"/>
                <w:tab w:val="left" w:pos="284"/>
              </w:tabs>
              <w:spacing w:before="0"/>
              <w:rPr>
                <w:rFonts w:ascii="Calibri" w:hAnsi="Calibri"/>
              </w:rPr>
            </w:pPr>
            <w:r w:rsidRPr="00A15329">
              <w:rPr>
                <w:rFonts w:ascii="Calibri" w:hAnsi="Calibri"/>
                <w:lang w:val="fr-CH"/>
              </w:rPr>
              <w:t>-</w:t>
            </w:r>
            <w:r w:rsidRPr="00A15329">
              <w:rPr>
                <w:rFonts w:ascii="Calibri" w:hAnsi="Calibri"/>
                <w:lang w:val="fr-CH"/>
              </w:rPr>
              <w:tab/>
              <w:t xml:space="preserve"> Aux établissements universitaires</w:t>
            </w:r>
            <w:r w:rsidR="00F60B3C">
              <w:rPr>
                <w:rFonts w:ascii="Calibri" w:hAnsi="Calibri"/>
                <w:lang w:val="fr-CH"/>
              </w:rPr>
              <w:t xml:space="preserve"> </w:t>
            </w:r>
            <w:r w:rsidR="00F60B3C">
              <w:rPr>
                <w:rFonts w:ascii="Calibri" w:hAnsi="Calibri"/>
                <w:lang w:val="fr-CH"/>
              </w:rPr>
              <w:br/>
              <w:t xml:space="preserve">      </w:t>
            </w:r>
            <w:r w:rsidRPr="00A15329">
              <w:rPr>
                <w:rFonts w:ascii="Calibri" w:hAnsi="Calibri"/>
                <w:lang w:val="fr-CH"/>
              </w:rPr>
              <w:t>participant aux travaux de l'UIT-T</w:t>
            </w:r>
          </w:p>
        </w:tc>
      </w:tr>
      <w:tr w:rsidR="00007049" w:rsidRPr="00A15329" w:rsidTr="008F1A90">
        <w:trPr>
          <w:cantSplit/>
          <w:trHeight w:val="340"/>
        </w:trPr>
        <w:tc>
          <w:tcPr>
            <w:tcW w:w="1126" w:type="dxa"/>
          </w:tcPr>
          <w:p w:rsidR="00007049" w:rsidRPr="00A15329" w:rsidRDefault="00007049" w:rsidP="008F1A90">
            <w:pPr>
              <w:pStyle w:val="Tabletext0"/>
              <w:rPr>
                <w:rFonts w:ascii="Calibri" w:hAnsi="Calibri"/>
              </w:rPr>
            </w:pPr>
            <w:r w:rsidRPr="00A15329">
              <w:rPr>
                <w:rFonts w:ascii="Calibri" w:hAnsi="Calibri"/>
              </w:rPr>
              <w:t>Contact:</w:t>
            </w:r>
          </w:p>
        </w:tc>
        <w:tc>
          <w:tcPr>
            <w:tcW w:w="4253" w:type="dxa"/>
          </w:tcPr>
          <w:p w:rsidR="00007049" w:rsidRPr="00A15329" w:rsidRDefault="00714E6E" w:rsidP="008F1A90">
            <w:pPr>
              <w:pStyle w:val="Tabletext0"/>
              <w:rPr>
                <w:rFonts w:ascii="Calibri" w:hAnsi="Calibri"/>
              </w:rPr>
            </w:pPr>
            <w:r>
              <w:rPr>
                <w:rFonts w:ascii="Calibri" w:hAnsi="Calibri"/>
              </w:rPr>
              <w:t xml:space="preserve"> </w:t>
            </w:r>
            <w:r w:rsidR="00007049" w:rsidRPr="00A15329">
              <w:rPr>
                <w:rFonts w:ascii="Calibri" w:hAnsi="Calibri"/>
              </w:rPr>
              <w:t>Vijay Mauree</w:t>
            </w:r>
          </w:p>
        </w:tc>
        <w:tc>
          <w:tcPr>
            <w:tcW w:w="4544" w:type="dxa"/>
            <w:gridSpan w:val="2"/>
            <w:vMerge/>
          </w:tcPr>
          <w:p w:rsidR="00007049" w:rsidRPr="00A15329" w:rsidRDefault="00007049" w:rsidP="00A5280F">
            <w:pPr>
              <w:tabs>
                <w:tab w:val="clear" w:pos="794"/>
                <w:tab w:val="clear" w:pos="1191"/>
                <w:tab w:val="clear" w:pos="1588"/>
                <w:tab w:val="clear" w:pos="1985"/>
                <w:tab w:val="left" w:pos="284"/>
              </w:tabs>
              <w:spacing w:before="0"/>
              <w:ind w:left="284" w:hanging="227"/>
              <w:rPr>
                <w:rFonts w:ascii="Calibri" w:hAnsi="Calibri"/>
              </w:rPr>
            </w:pPr>
          </w:p>
        </w:tc>
      </w:tr>
      <w:tr w:rsidR="00007049" w:rsidRPr="00A15329" w:rsidTr="008F1A90">
        <w:trPr>
          <w:cantSplit/>
          <w:trHeight w:val="340"/>
        </w:trPr>
        <w:tc>
          <w:tcPr>
            <w:tcW w:w="1126" w:type="dxa"/>
          </w:tcPr>
          <w:p w:rsidR="00007049" w:rsidRPr="00A15329" w:rsidRDefault="00007049" w:rsidP="008F1A90">
            <w:pPr>
              <w:tabs>
                <w:tab w:val="left" w:pos="4111"/>
              </w:tabs>
              <w:spacing w:before="10"/>
              <w:ind w:left="57"/>
              <w:rPr>
                <w:rFonts w:ascii="Calibri" w:hAnsi="Calibri"/>
              </w:rPr>
            </w:pPr>
            <w:r w:rsidRPr="00A15329">
              <w:rPr>
                <w:rFonts w:ascii="Calibri" w:hAnsi="Calibri"/>
              </w:rPr>
              <w:t>Tél.:</w:t>
            </w:r>
          </w:p>
        </w:tc>
        <w:tc>
          <w:tcPr>
            <w:tcW w:w="4253" w:type="dxa"/>
          </w:tcPr>
          <w:p w:rsidR="00007049" w:rsidRPr="00A15329" w:rsidRDefault="00007049" w:rsidP="008F1A90">
            <w:pPr>
              <w:tabs>
                <w:tab w:val="left" w:pos="4111"/>
              </w:tabs>
              <w:spacing w:before="10"/>
              <w:ind w:left="57"/>
              <w:rPr>
                <w:rFonts w:ascii="Calibri" w:hAnsi="Calibri"/>
                <w:b/>
              </w:rPr>
            </w:pPr>
            <w:r w:rsidRPr="00A15329">
              <w:rPr>
                <w:rFonts w:ascii="Calibri" w:hAnsi="Calibri"/>
              </w:rPr>
              <w:t>+41 22 730 5591</w:t>
            </w:r>
          </w:p>
        </w:tc>
        <w:tc>
          <w:tcPr>
            <w:tcW w:w="4544" w:type="dxa"/>
            <w:gridSpan w:val="2"/>
            <w:vMerge/>
          </w:tcPr>
          <w:p w:rsidR="00007049" w:rsidRPr="00A15329" w:rsidRDefault="00007049" w:rsidP="001A4158">
            <w:pPr>
              <w:tabs>
                <w:tab w:val="clear" w:pos="794"/>
                <w:tab w:val="clear" w:pos="1191"/>
                <w:tab w:val="clear" w:pos="1588"/>
                <w:tab w:val="clear" w:pos="1985"/>
                <w:tab w:val="left" w:pos="284"/>
              </w:tabs>
              <w:spacing w:before="0"/>
              <w:ind w:left="284" w:hanging="227"/>
              <w:rPr>
                <w:rFonts w:ascii="Calibri" w:hAnsi="Calibri"/>
              </w:rPr>
            </w:pPr>
          </w:p>
        </w:tc>
      </w:tr>
      <w:tr w:rsidR="00007049" w:rsidRPr="00A15329" w:rsidTr="008F1A90">
        <w:trPr>
          <w:cantSplit/>
          <w:trHeight w:val="340"/>
        </w:trPr>
        <w:tc>
          <w:tcPr>
            <w:tcW w:w="1126" w:type="dxa"/>
          </w:tcPr>
          <w:p w:rsidR="00007049" w:rsidRPr="00A15329" w:rsidRDefault="00007049" w:rsidP="008F1A90">
            <w:pPr>
              <w:tabs>
                <w:tab w:val="left" w:pos="4111"/>
              </w:tabs>
              <w:spacing w:before="10"/>
              <w:ind w:left="57"/>
              <w:rPr>
                <w:rFonts w:ascii="Calibri" w:hAnsi="Calibri"/>
              </w:rPr>
            </w:pPr>
            <w:r w:rsidRPr="00A15329">
              <w:rPr>
                <w:rFonts w:ascii="Calibri" w:hAnsi="Calibri"/>
              </w:rPr>
              <w:t>Fax:</w:t>
            </w:r>
          </w:p>
        </w:tc>
        <w:tc>
          <w:tcPr>
            <w:tcW w:w="4253" w:type="dxa"/>
          </w:tcPr>
          <w:p w:rsidR="00007049" w:rsidRPr="00A15329" w:rsidRDefault="00007049" w:rsidP="008F1A90">
            <w:pPr>
              <w:tabs>
                <w:tab w:val="left" w:pos="4111"/>
              </w:tabs>
              <w:spacing w:before="10"/>
              <w:ind w:left="57"/>
              <w:rPr>
                <w:rFonts w:ascii="Calibri" w:hAnsi="Calibri"/>
              </w:rPr>
            </w:pPr>
            <w:r w:rsidRPr="00A15329">
              <w:rPr>
                <w:rFonts w:ascii="Calibri" w:hAnsi="Calibri"/>
              </w:rPr>
              <w:t>+41 22 730 5853</w:t>
            </w:r>
          </w:p>
        </w:tc>
        <w:tc>
          <w:tcPr>
            <w:tcW w:w="4544" w:type="dxa"/>
            <w:gridSpan w:val="2"/>
            <w:vMerge/>
          </w:tcPr>
          <w:p w:rsidR="00007049" w:rsidRPr="00A15329" w:rsidRDefault="00007049" w:rsidP="00A5280F">
            <w:pPr>
              <w:tabs>
                <w:tab w:val="clear" w:pos="794"/>
                <w:tab w:val="clear" w:pos="1191"/>
                <w:tab w:val="clear" w:pos="1588"/>
                <w:tab w:val="clear" w:pos="1985"/>
                <w:tab w:val="left" w:pos="284"/>
              </w:tabs>
              <w:spacing w:before="0"/>
              <w:ind w:left="284" w:hanging="227"/>
              <w:rPr>
                <w:rFonts w:ascii="Calibri" w:hAnsi="Calibri"/>
              </w:rPr>
            </w:pPr>
          </w:p>
        </w:tc>
      </w:tr>
      <w:tr w:rsidR="00007049" w:rsidRPr="00A15329" w:rsidTr="008F1A90">
        <w:trPr>
          <w:cantSplit/>
          <w:trHeight w:val="340"/>
        </w:trPr>
        <w:tc>
          <w:tcPr>
            <w:tcW w:w="1126" w:type="dxa"/>
          </w:tcPr>
          <w:p w:rsidR="00007049" w:rsidRPr="00A15329" w:rsidRDefault="00007049" w:rsidP="00A5280F">
            <w:pPr>
              <w:tabs>
                <w:tab w:val="left" w:pos="4111"/>
              </w:tabs>
              <w:spacing w:before="10"/>
              <w:ind w:left="57"/>
              <w:rPr>
                <w:rFonts w:ascii="Calibri" w:hAnsi="Calibri"/>
              </w:rPr>
            </w:pPr>
            <w:r w:rsidRPr="00A15329">
              <w:rPr>
                <w:rFonts w:ascii="Calibri" w:hAnsi="Calibri"/>
              </w:rPr>
              <w:t>E-mail:</w:t>
            </w:r>
          </w:p>
        </w:tc>
        <w:tc>
          <w:tcPr>
            <w:tcW w:w="4253" w:type="dxa"/>
          </w:tcPr>
          <w:p w:rsidR="00007049" w:rsidRPr="00A15329" w:rsidRDefault="00714E6E" w:rsidP="008F1A90">
            <w:pPr>
              <w:pStyle w:val="Tabletext0"/>
              <w:rPr>
                <w:rFonts w:ascii="Calibri" w:hAnsi="Calibri"/>
              </w:rPr>
            </w:pPr>
            <w:r>
              <w:t xml:space="preserve"> </w:t>
            </w:r>
            <w:hyperlink r:id="rId9" w:history="1">
              <w:r w:rsidR="00007049" w:rsidRPr="00A15329">
                <w:rPr>
                  <w:rStyle w:val="Hyperlink"/>
                  <w:rFonts w:ascii="Calibri" w:hAnsi="Calibri"/>
                  <w:szCs w:val="22"/>
                </w:rPr>
                <w:t>tsbworkshops@itu.int</w:t>
              </w:r>
            </w:hyperlink>
          </w:p>
        </w:tc>
        <w:tc>
          <w:tcPr>
            <w:tcW w:w="4544" w:type="dxa"/>
            <w:gridSpan w:val="2"/>
            <w:vMerge/>
          </w:tcPr>
          <w:p w:rsidR="00007049" w:rsidRPr="00A15329" w:rsidRDefault="00007049" w:rsidP="00A5280F">
            <w:pPr>
              <w:tabs>
                <w:tab w:val="clear" w:pos="794"/>
                <w:tab w:val="clear" w:pos="1191"/>
                <w:tab w:val="clear" w:pos="1588"/>
                <w:tab w:val="clear" w:pos="1985"/>
                <w:tab w:val="left" w:pos="284"/>
              </w:tabs>
              <w:spacing w:before="0"/>
              <w:ind w:left="284" w:hanging="227"/>
              <w:rPr>
                <w:rFonts w:ascii="Calibri" w:hAnsi="Calibri"/>
              </w:rPr>
            </w:pPr>
          </w:p>
        </w:tc>
      </w:tr>
      <w:tr w:rsidR="00517A03" w:rsidRPr="00A15329" w:rsidTr="008F1A90">
        <w:trPr>
          <w:cantSplit/>
        </w:trPr>
        <w:tc>
          <w:tcPr>
            <w:tcW w:w="1126" w:type="dxa"/>
          </w:tcPr>
          <w:p w:rsidR="00517A03" w:rsidRPr="00A15329" w:rsidRDefault="00517A03" w:rsidP="00A5280F">
            <w:pPr>
              <w:tabs>
                <w:tab w:val="left" w:pos="4111"/>
              </w:tabs>
              <w:spacing w:before="10"/>
              <w:ind w:left="57"/>
              <w:rPr>
                <w:rFonts w:ascii="Calibri" w:hAnsi="Calibri"/>
                <w:sz w:val="20"/>
              </w:rPr>
            </w:pPr>
          </w:p>
        </w:tc>
        <w:tc>
          <w:tcPr>
            <w:tcW w:w="4253" w:type="dxa"/>
          </w:tcPr>
          <w:p w:rsidR="00517A03" w:rsidRPr="00A15329" w:rsidRDefault="00517A03" w:rsidP="00A5280F">
            <w:pPr>
              <w:tabs>
                <w:tab w:val="left" w:pos="4111"/>
              </w:tabs>
              <w:spacing w:before="0"/>
              <w:ind w:left="57"/>
              <w:rPr>
                <w:rFonts w:ascii="Calibri" w:hAnsi="Calibri"/>
              </w:rPr>
            </w:pPr>
          </w:p>
        </w:tc>
        <w:tc>
          <w:tcPr>
            <w:tcW w:w="4544" w:type="dxa"/>
            <w:gridSpan w:val="2"/>
          </w:tcPr>
          <w:p w:rsidR="00007049" w:rsidRPr="00A15329" w:rsidRDefault="00007049" w:rsidP="00007049">
            <w:pPr>
              <w:pStyle w:val="Tabletext0"/>
              <w:rPr>
                <w:rFonts w:ascii="Calibri" w:hAnsi="Calibri"/>
                <w:b/>
                <w:lang w:val="fr-CH"/>
              </w:rPr>
            </w:pPr>
            <w:proofErr w:type="gramStart"/>
            <w:r w:rsidRPr="00A15329">
              <w:rPr>
                <w:rFonts w:ascii="Calibri" w:hAnsi="Calibri"/>
                <w:b/>
                <w:lang w:val="fr-CH"/>
              </w:rPr>
              <w:t>Copie:</w:t>
            </w:r>
            <w:proofErr w:type="gramEnd"/>
          </w:p>
          <w:p w:rsidR="00007049" w:rsidRPr="00A15329" w:rsidRDefault="00007049" w:rsidP="00007049">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ascii="Calibri" w:hAnsi="Calibri"/>
                <w:lang w:val="fr-CH"/>
              </w:rPr>
            </w:pPr>
            <w:r w:rsidRPr="00A15329">
              <w:rPr>
                <w:rFonts w:ascii="Calibri" w:hAnsi="Calibri"/>
                <w:lang w:val="fr-CH"/>
              </w:rPr>
              <w:t>-</w:t>
            </w:r>
            <w:r w:rsidRPr="00A15329">
              <w:rPr>
                <w:rFonts w:ascii="Calibri" w:hAnsi="Calibri"/>
                <w:lang w:val="fr-CH"/>
              </w:rPr>
              <w:tab/>
              <w:t xml:space="preserve"> Aux Présidents et Vice-Présidents des</w:t>
            </w:r>
            <w:r w:rsidR="00F60B3C">
              <w:rPr>
                <w:rFonts w:ascii="Calibri" w:hAnsi="Calibri"/>
                <w:lang w:val="fr-CH"/>
              </w:rPr>
              <w:br/>
            </w:r>
            <w:r w:rsidRPr="00A15329">
              <w:rPr>
                <w:rFonts w:ascii="Calibri" w:hAnsi="Calibri"/>
                <w:lang w:val="fr-CH"/>
              </w:rPr>
              <w:t xml:space="preserve"> Commissions d'études de l'UIT-</w:t>
            </w:r>
            <w:proofErr w:type="gramStart"/>
            <w:r w:rsidRPr="00A15329">
              <w:rPr>
                <w:rFonts w:ascii="Calibri" w:hAnsi="Calibri"/>
                <w:lang w:val="fr-CH"/>
              </w:rPr>
              <w:t>T;</w:t>
            </w:r>
            <w:proofErr w:type="gramEnd"/>
          </w:p>
          <w:p w:rsidR="00007049" w:rsidRPr="00A15329" w:rsidRDefault="00007049" w:rsidP="00007049">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ascii="Calibri" w:hAnsi="Calibri"/>
                <w:lang w:val="fr-CH"/>
              </w:rPr>
            </w:pPr>
            <w:r w:rsidRPr="00A15329">
              <w:rPr>
                <w:rFonts w:ascii="Calibri" w:hAnsi="Calibri"/>
                <w:lang w:val="fr-CH"/>
              </w:rPr>
              <w:t>-</w:t>
            </w:r>
            <w:r w:rsidRPr="00A15329">
              <w:rPr>
                <w:rFonts w:ascii="Calibri" w:hAnsi="Calibri"/>
                <w:lang w:val="fr-CH"/>
              </w:rPr>
              <w:tab/>
              <w:t xml:space="preserve"> Au Directeur du Bureau de développement</w:t>
            </w:r>
            <w:r w:rsidR="00F60B3C">
              <w:rPr>
                <w:rFonts w:ascii="Calibri" w:hAnsi="Calibri"/>
                <w:lang w:val="fr-CH"/>
              </w:rPr>
              <w:br/>
            </w:r>
            <w:r w:rsidRPr="00A15329">
              <w:rPr>
                <w:rFonts w:ascii="Calibri" w:hAnsi="Calibri"/>
                <w:lang w:val="fr-CH"/>
              </w:rPr>
              <w:t xml:space="preserve"> des </w:t>
            </w:r>
            <w:proofErr w:type="gramStart"/>
            <w:r w:rsidRPr="00A15329">
              <w:rPr>
                <w:rFonts w:ascii="Calibri" w:hAnsi="Calibri"/>
                <w:lang w:val="fr-CH"/>
              </w:rPr>
              <w:t>télécommunications;</w:t>
            </w:r>
            <w:proofErr w:type="gramEnd"/>
          </w:p>
          <w:p w:rsidR="00007049" w:rsidRPr="00A15329" w:rsidRDefault="00007049" w:rsidP="00007049">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ascii="Calibri" w:hAnsi="Calibri"/>
                <w:lang w:val="fr-CH"/>
              </w:rPr>
            </w:pPr>
            <w:r w:rsidRPr="00A15329">
              <w:rPr>
                <w:rFonts w:ascii="Calibri" w:hAnsi="Calibri"/>
                <w:lang w:val="fr-CH"/>
              </w:rPr>
              <w:t>-</w:t>
            </w:r>
            <w:r w:rsidRPr="00A15329">
              <w:rPr>
                <w:rFonts w:ascii="Calibri" w:hAnsi="Calibri"/>
                <w:lang w:val="fr-CH"/>
              </w:rPr>
              <w:tab/>
              <w:t xml:space="preserve"> Au Directeur du Bureau des</w:t>
            </w:r>
            <w:r w:rsidR="00F60B3C">
              <w:rPr>
                <w:rFonts w:ascii="Calibri" w:hAnsi="Calibri"/>
                <w:lang w:val="fr-CH"/>
              </w:rPr>
              <w:br/>
            </w:r>
            <w:r w:rsidRPr="00A15329">
              <w:rPr>
                <w:rFonts w:ascii="Calibri" w:hAnsi="Calibri"/>
                <w:lang w:val="fr-CH"/>
              </w:rPr>
              <w:t xml:space="preserve"> </w:t>
            </w:r>
            <w:proofErr w:type="gramStart"/>
            <w:r w:rsidRPr="00A15329">
              <w:rPr>
                <w:rFonts w:ascii="Calibri" w:hAnsi="Calibri"/>
                <w:lang w:val="fr-CH"/>
              </w:rPr>
              <w:t>radiocommunications;</w:t>
            </w:r>
            <w:proofErr w:type="gramEnd"/>
          </w:p>
          <w:p w:rsidR="00007049" w:rsidRPr="00A15329" w:rsidRDefault="00007049" w:rsidP="00F60B3C">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ascii="Calibri" w:hAnsi="Calibri"/>
                <w:lang w:val="fr-CH"/>
              </w:rPr>
            </w:pPr>
            <w:r w:rsidRPr="00A15329">
              <w:rPr>
                <w:rFonts w:ascii="Calibri" w:hAnsi="Calibri"/>
                <w:lang w:val="fr-CH"/>
              </w:rPr>
              <w:t>-</w:t>
            </w:r>
            <w:r w:rsidRPr="00A15329">
              <w:rPr>
                <w:rFonts w:ascii="Calibri" w:hAnsi="Calibri"/>
                <w:lang w:val="fr-CH"/>
              </w:rPr>
              <w:tab/>
              <w:t xml:space="preserve"> Au Directeur du Bureau régional de l'UIT</w:t>
            </w:r>
            <w:r w:rsidR="00F60B3C">
              <w:rPr>
                <w:rFonts w:ascii="Calibri" w:hAnsi="Calibri"/>
                <w:lang w:val="fr-CH"/>
              </w:rPr>
              <w:br/>
              <w:t xml:space="preserve"> </w:t>
            </w:r>
            <w:r w:rsidRPr="00A15329">
              <w:rPr>
                <w:rFonts w:ascii="Calibri" w:hAnsi="Calibri"/>
                <w:lang w:val="fr-CH"/>
              </w:rPr>
              <w:t xml:space="preserve">au </w:t>
            </w:r>
            <w:proofErr w:type="gramStart"/>
            <w:r w:rsidRPr="00A15329">
              <w:rPr>
                <w:rFonts w:ascii="Calibri" w:hAnsi="Calibri"/>
                <w:lang w:val="fr-CH"/>
              </w:rPr>
              <w:t>Caire;</w:t>
            </w:r>
            <w:proofErr w:type="gramEnd"/>
          </w:p>
          <w:p w:rsidR="00007049" w:rsidRPr="00A15329" w:rsidRDefault="00007049" w:rsidP="00F60B3C">
            <w:pPr>
              <w:pStyle w:val="Tabletext0"/>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rPr>
                <w:rFonts w:ascii="Calibri" w:hAnsi="Calibri"/>
                <w:lang w:val="fr-CH"/>
              </w:rPr>
            </w:pPr>
            <w:r w:rsidRPr="00A15329">
              <w:rPr>
                <w:rFonts w:ascii="Calibri" w:hAnsi="Calibri"/>
                <w:lang w:val="fr-CH"/>
              </w:rPr>
              <w:t>-</w:t>
            </w:r>
            <w:r w:rsidRPr="00A15329">
              <w:rPr>
                <w:rFonts w:ascii="Calibri" w:hAnsi="Calibri"/>
                <w:lang w:val="fr-CH"/>
              </w:rPr>
              <w:tab/>
              <w:t xml:space="preserve"> Au Directeur du Bureau régional de l'UIT à</w:t>
            </w:r>
            <w:r w:rsidR="00F60B3C">
              <w:rPr>
                <w:rFonts w:ascii="Calibri" w:hAnsi="Calibri"/>
                <w:lang w:val="fr-CH"/>
              </w:rPr>
              <w:br/>
              <w:t xml:space="preserve"> </w:t>
            </w:r>
            <w:r w:rsidRPr="00A15329">
              <w:rPr>
                <w:rFonts w:ascii="Calibri" w:hAnsi="Calibri"/>
                <w:lang w:val="fr-CH"/>
              </w:rPr>
              <w:t>Addis-</w:t>
            </w:r>
            <w:proofErr w:type="gramStart"/>
            <w:r w:rsidRPr="00A15329">
              <w:rPr>
                <w:rFonts w:ascii="Calibri" w:hAnsi="Calibri"/>
                <w:lang w:val="fr-CH"/>
              </w:rPr>
              <w:t>Abeba;</w:t>
            </w:r>
            <w:proofErr w:type="gramEnd"/>
          </w:p>
          <w:p w:rsidR="00517A03" w:rsidRPr="00A15329" w:rsidRDefault="00007049" w:rsidP="00007049">
            <w:pPr>
              <w:tabs>
                <w:tab w:val="clear" w:pos="794"/>
                <w:tab w:val="left" w:pos="226"/>
                <w:tab w:val="left" w:pos="4111"/>
              </w:tabs>
              <w:spacing w:before="0"/>
              <w:ind w:left="226" w:hanging="226"/>
              <w:rPr>
                <w:rFonts w:ascii="Calibri" w:hAnsi="Calibri"/>
                <w:lang w:val="fr-CH"/>
              </w:rPr>
            </w:pPr>
            <w:r w:rsidRPr="00A15329">
              <w:rPr>
                <w:rFonts w:ascii="Calibri" w:hAnsi="Calibri"/>
                <w:lang w:val="fr-CH"/>
              </w:rPr>
              <w:t>-</w:t>
            </w:r>
            <w:r w:rsidRPr="00A15329">
              <w:rPr>
                <w:rFonts w:ascii="Calibri" w:hAnsi="Calibri"/>
                <w:lang w:val="fr-CH"/>
              </w:rPr>
              <w:tab/>
            </w:r>
            <w:r w:rsidR="00AE1428">
              <w:rPr>
                <w:rFonts w:ascii="Calibri" w:hAnsi="Calibri"/>
                <w:lang w:val="fr-CH"/>
              </w:rPr>
              <w:t xml:space="preserve"> </w:t>
            </w:r>
            <w:r w:rsidR="00F60B3C">
              <w:rPr>
                <w:rFonts w:ascii="Calibri" w:hAnsi="Calibri"/>
                <w:lang w:val="fr-CH"/>
              </w:rPr>
              <w:t xml:space="preserve"> </w:t>
            </w:r>
            <w:r w:rsidRPr="00A15329">
              <w:rPr>
                <w:rFonts w:ascii="Calibri" w:hAnsi="Calibri"/>
                <w:lang w:val="fr-CH"/>
              </w:rPr>
              <w:t>A la mission permanente du Koweït à</w:t>
            </w:r>
            <w:r w:rsidR="00F60B3C">
              <w:rPr>
                <w:rFonts w:ascii="Calibri" w:hAnsi="Calibri"/>
                <w:lang w:val="fr-CH"/>
              </w:rPr>
              <w:br/>
            </w:r>
            <w:r w:rsidRPr="00A15329">
              <w:rPr>
                <w:rFonts w:ascii="Calibri" w:hAnsi="Calibri"/>
                <w:lang w:val="fr-CH"/>
              </w:rPr>
              <w:t xml:space="preserve"> </w:t>
            </w:r>
            <w:r w:rsidR="00AE1428">
              <w:rPr>
                <w:rFonts w:ascii="Calibri" w:hAnsi="Calibri"/>
                <w:lang w:val="fr-CH"/>
              </w:rPr>
              <w:t xml:space="preserve"> </w:t>
            </w:r>
            <w:r w:rsidRPr="00A15329">
              <w:rPr>
                <w:rFonts w:ascii="Calibri" w:hAnsi="Calibri"/>
                <w:lang w:val="fr-CH"/>
              </w:rPr>
              <w:t>Genève</w:t>
            </w:r>
          </w:p>
        </w:tc>
      </w:tr>
      <w:tr w:rsidR="00517A03" w:rsidRPr="00A15329" w:rsidTr="008F1A90">
        <w:trPr>
          <w:gridAfter w:val="1"/>
          <w:wAfter w:w="8" w:type="dxa"/>
          <w:cantSplit/>
          <w:trHeight w:val="680"/>
        </w:trPr>
        <w:tc>
          <w:tcPr>
            <w:tcW w:w="1126" w:type="dxa"/>
          </w:tcPr>
          <w:p w:rsidR="00517A03" w:rsidRPr="00A15329" w:rsidRDefault="00517A03" w:rsidP="00095FEF">
            <w:pPr>
              <w:tabs>
                <w:tab w:val="left" w:pos="4111"/>
              </w:tabs>
              <w:spacing w:before="240"/>
              <w:ind w:left="57"/>
              <w:rPr>
                <w:rFonts w:ascii="Calibri" w:hAnsi="Calibri"/>
                <w:sz w:val="22"/>
              </w:rPr>
            </w:pPr>
            <w:r w:rsidRPr="00A15329">
              <w:rPr>
                <w:rFonts w:ascii="Calibri" w:hAnsi="Calibri"/>
                <w:sz w:val="22"/>
              </w:rPr>
              <w:t>Objet:</w:t>
            </w:r>
          </w:p>
        </w:tc>
        <w:tc>
          <w:tcPr>
            <w:tcW w:w="8789" w:type="dxa"/>
            <w:gridSpan w:val="2"/>
          </w:tcPr>
          <w:p w:rsidR="00517A03" w:rsidRPr="00A15329" w:rsidRDefault="00007049" w:rsidP="00095FEF">
            <w:pPr>
              <w:tabs>
                <w:tab w:val="left" w:pos="4111"/>
              </w:tabs>
              <w:spacing w:before="240"/>
              <w:ind w:left="57"/>
              <w:rPr>
                <w:rFonts w:ascii="Calibri" w:hAnsi="Calibri"/>
                <w:b/>
                <w:bCs/>
                <w:lang w:val="fr-CH" w:eastAsia="ja-JP"/>
              </w:rPr>
            </w:pPr>
            <w:r w:rsidRPr="00A15329">
              <w:rPr>
                <w:rFonts w:ascii="Calibri" w:hAnsi="Calibri"/>
                <w:b/>
                <w:bCs/>
                <w:lang w:val="fr-CH" w:eastAsia="ja-JP"/>
              </w:rPr>
              <w:t xml:space="preserve">Forum régional UIT sur la normalisation pour la région des Etats arabes, </w:t>
            </w:r>
            <w:r w:rsidRPr="00A15329">
              <w:rPr>
                <w:rFonts w:ascii="Calibri" w:hAnsi="Calibri"/>
                <w:b/>
                <w:bCs/>
                <w:lang w:val="fr-CH" w:eastAsia="ja-JP"/>
              </w:rPr>
              <w:br/>
              <w:t>Koweït (Koweït), 25 novembre 2014 (uniquement le matin)</w:t>
            </w:r>
          </w:p>
        </w:tc>
      </w:tr>
    </w:tbl>
    <w:p w:rsidR="00007049" w:rsidRPr="00F60B3C" w:rsidRDefault="00007049" w:rsidP="00095FEF">
      <w:pPr>
        <w:pStyle w:val="Normalaftertitle"/>
        <w:spacing w:before="600"/>
        <w:ind w:left="57"/>
        <w:rPr>
          <w:rFonts w:asciiTheme="minorHAnsi" w:hAnsiTheme="minorHAnsi"/>
          <w:szCs w:val="24"/>
          <w:lang w:val="fr-CH"/>
        </w:rPr>
      </w:pPr>
      <w:bookmarkStart w:id="1" w:name="StartTyping_F"/>
      <w:bookmarkEnd w:id="1"/>
      <w:r w:rsidRPr="00F60B3C">
        <w:rPr>
          <w:rFonts w:asciiTheme="minorHAnsi" w:hAnsiTheme="minorHAnsi"/>
          <w:szCs w:val="24"/>
          <w:lang w:val="fr-CH"/>
        </w:rPr>
        <w:t>Madame, Monsieur,</w:t>
      </w:r>
    </w:p>
    <w:p w:rsidR="00007049" w:rsidRPr="00F60B3C" w:rsidRDefault="00007049" w:rsidP="00A15329">
      <w:pPr>
        <w:rPr>
          <w:rFonts w:asciiTheme="minorHAnsi" w:hAnsiTheme="minorHAnsi"/>
          <w:szCs w:val="24"/>
          <w:lang w:val="fr-CH"/>
        </w:rPr>
      </w:pPr>
      <w:bookmarkStart w:id="2" w:name="suitetext"/>
      <w:bookmarkStart w:id="3" w:name="text"/>
      <w:bookmarkEnd w:id="2"/>
      <w:bookmarkEnd w:id="3"/>
      <w:r w:rsidRPr="00F60B3C">
        <w:rPr>
          <w:rFonts w:asciiTheme="minorHAnsi" w:hAnsiTheme="minorHAnsi"/>
          <w:bCs/>
          <w:szCs w:val="24"/>
          <w:lang w:val="fr-CH"/>
        </w:rPr>
        <w:t>1</w:t>
      </w:r>
      <w:r w:rsidRPr="00F60B3C">
        <w:rPr>
          <w:rFonts w:asciiTheme="minorHAnsi" w:hAnsiTheme="minorHAnsi"/>
          <w:szCs w:val="24"/>
          <w:lang w:val="fr-CH"/>
        </w:rPr>
        <w:tab/>
      </w:r>
      <w:r w:rsidRPr="00F60B3C">
        <w:rPr>
          <w:rFonts w:asciiTheme="minorHAnsi" w:hAnsiTheme="minorHAnsi"/>
          <w:szCs w:val="24"/>
        </w:rPr>
        <w:t>J</w:t>
      </w:r>
      <w:r w:rsidR="001A4158" w:rsidRPr="00F60B3C">
        <w:rPr>
          <w:rFonts w:asciiTheme="minorHAnsi" w:hAnsiTheme="minorHAnsi"/>
          <w:szCs w:val="24"/>
        </w:rPr>
        <w:t>'</w:t>
      </w:r>
      <w:r w:rsidRPr="00F60B3C">
        <w:rPr>
          <w:rFonts w:asciiTheme="minorHAnsi" w:hAnsiTheme="minorHAnsi"/>
          <w:szCs w:val="24"/>
        </w:rPr>
        <w:t>ai l'honneur de vous informer qu'à l'aimable invitation du Ministère des communications du Koweït, l</w:t>
      </w:r>
      <w:r w:rsidR="001A4158" w:rsidRPr="00F60B3C">
        <w:rPr>
          <w:rFonts w:asciiTheme="minorHAnsi" w:hAnsiTheme="minorHAnsi"/>
          <w:szCs w:val="24"/>
        </w:rPr>
        <w:t>'</w:t>
      </w:r>
      <w:r w:rsidRPr="00F60B3C">
        <w:rPr>
          <w:rFonts w:asciiTheme="minorHAnsi" w:hAnsiTheme="minorHAnsi"/>
          <w:szCs w:val="24"/>
        </w:rPr>
        <w:t>Union internationale des télécommunications</w:t>
      </w:r>
      <w:r w:rsidRPr="00F60B3C">
        <w:rPr>
          <w:rFonts w:asciiTheme="minorHAnsi" w:hAnsiTheme="minorHAnsi"/>
          <w:szCs w:val="24"/>
          <w:lang w:val="fr-CH"/>
        </w:rPr>
        <w:t xml:space="preserve"> organise un</w:t>
      </w:r>
      <w:r w:rsidRPr="00F60B3C">
        <w:rPr>
          <w:rFonts w:asciiTheme="minorHAnsi" w:hAnsiTheme="minorHAnsi"/>
          <w:szCs w:val="24"/>
        </w:rPr>
        <w:t xml:space="preserve"> </w:t>
      </w:r>
      <w:r w:rsidRPr="00F60B3C">
        <w:rPr>
          <w:rFonts w:asciiTheme="minorHAnsi" w:hAnsiTheme="minorHAnsi"/>
          <w:b/>
          <w:bCs/>
          <w:szCs w:val="24"/>
        </w:rPr>
        <w:t>Forum régional sur la normalisation pour la région des Etats arabes</w:t>
      </w:r>
      <w:r w:rsidRPr="00F60B3C">
        <w:rPr>
          <w:rFonts w:asciiTheme="minorHAnsi" w:hAnsiTheme="minorHAnsi"/>
          <w:szCs w:val="24"/>
          <w:lang w:val="fr-CH"/>
        </w:rPr>
        <w:t xml:space="preserve"> à l</w:t>
      </w:r>
      <w:r w:rsidR="001A4158" w:rsidRPr="00F60B3C">
        <w:rPr>
          <w:rFonts w:asciiTheme="minorHAnsi" w:hAnsiTheme="minorHAnsi"/>
          <w:szCs w:val="24"/>
          <w:lang w:val="fr-CH"/>
        </w:rPr>
        <w:t>'</w:t>
      </w:r>
      <w:r w:rsidRPr="00F60B3C">
        <w:rPr>
          <w:rFonts w:asciiTheme="minorHAnsi" w:hAnsiTheme="minorHAnsi"/>
          <w:szCs w:val="24"/>
          <w:lang w:val="fr-CH"/>
        </w:rPr>
        <w:t>hôtel The Regency Kuwait, à Koweït, le 25</w:t>
      </w:r>
      <w:r w:rsidR="00095FEF" w:rsidRPr="00F60B3C">
        <w:rPr>
          <w:rFonts w:asciiTheme="minorHAnsi" w:hAnsiTheme="minorHAnsi"/>
          <w:szCs w:val="24"/>
          <w:lang w:val="fr-CH"/>
        </w:rPr>
        <w:t> </w:t>
      </w:r>
      <w:r w:rsidRPr="00F60B3C">
        <w:rPr>
          <w:rFonts w:asciiTheme="minorHAnsi" w:hAnsiTheme="minorHAnsi"/>
          <w:szCs w:val="24"/>
          <w:lang w:val="fr-CH"/>
        </w:rPr>
        <w:t>novembre 2014 (uniquement le matin).</w:t>
      </w:r>
    </w:p>
    <w:p w:rsidR="00007049" w:rsidRPr="00F60B3C" w:rsidRDefault="00007049" w:rsidP="00A15329">
      <w:pPr>
        <w:rPr>
          <w:rFonts w:asciiTheme="minorHAnsi" w:hAnsiTheme="minorHAnsi"/>
          <w:szCs w:val="24"/>
          <w:lang w:val="fr-CH"/>
        </w:rPr>
      </w:pPr>
      <w:r w:rsidRPr="00F60B3C">
        <w:rPr>
          <w:rFonts w:asciiTheme="minorHAnsi" w:hAnsiTheme="minorHAnsi"/>
          <w:szCs w:val="24"/>
          <w:lang w:val="fr-CH"/>
        </w:rPr>
        <w:t>L</w:t>
      </w:r>
      <w:r w:rsidR="001A4158" w:rsidRPr="00F60B3C">
        <w:rPr>
          <w:rFonts w:asciiTheme="minorHAnsi" w:hAnsiTheme="minorHAnsi"/>
          <w:szCs w:val="24"/>
          <w:lang w:val="fr-CH"/>
        </w:rPr>
        <w:t>'</w:t>
      </w:r>
      <w:r w:rsidRPr="00F60B3C">
        <w:rPr>
          <w:rFonts w:asciiTheme="minorHAnsi" w:hAnsiTheme="minorHAnsi"/>
          <w:szCs w:val="24"/>
          <w:lang w:val="fr-CH"/>
        </w:rPr>
        <w:t xml:space="preserve">inscription des participants </w:t>
      </w:r>
      <w:r w:rsidRPr="00F60B3C">
        <w:rPr>
          <w:rFonts w:asciiTheme="minorHAnsi" w:hAnsiTheme="minorHAnsi"/>
          <w:szCs w:val="24"/>
        </w:rPr>
        <w:t>commencera à 8 h 30</w:t>
      </w:r>
      <w:r w:rsidRPr="00F60B3C">
        <w:rPr>
          <w:rFonts w:asciiTheme="minorHAnsi" w:hAnsiTheme="minorHAnsi"/>
          <w:szCs w:val="24"/>
          <w:lang w:val="fr-CH"/>
        </w:rPr>
        <w:t xml:space="preserve">. </w:t>
      </w:r>
      <w:r w:rsidRPr="00F60B3C">
        <w:rPr>
          <w:rFonts w:asciiTheme="minorHAnsi" w:hAnsiTheme="minorHAnsi"/>
          <w:szCs w:val="24"/>
        </w:rPr>
        <w:t xml:space="preserve">Les précisions relatives aux salles de réunion </w:t>
      </w:r>
      <w:bookmarkStart w:id="4" w:name="_GoBack"/>
      <w:bookmarkEnd w:id="4"/>
      <w:r w:rsidRPr="00F60B3C">
        <w:rPr>
          <w:rFonts w:asciiTheme="minorHAnsi" w:hAnsiTheme="minorHAnsi"/>
          <w:szCs w:val="24"/>
        </w:rPr>
        <w:t>seront affichées aux entrées du lieu de la réunion</w:t>
      </w:r>
      <w:r w:rsidRPr="00F60B3C">
        <w:rPr>
          <w:rFonts w:asciiTheme="minorHAnsi" w:hAnsiTheme="minorHAnsi"/>
          <w:szCs w:val="24"/>
          <w:lang w:val="fr-CH"/>
        </w:rPr>
        <w:t>.</w:t>
      </w:r>
    </w:p>
    <w:p w:rsidR="00007049" w:rsidRPr="00F60B3C" w:rsidRDefault="00007049" w:rsidP="00A15329">
      <w:pPr>
        <w:rPr>
          <w:rFonts w:asciiTheme="minorHAnsi" w:hAnsiTheme="minorHAnsi"/>
          <w:szCs w:val="24"/>
          <w:lang w:val="fr-CH"/>
        </w:rPr>
      </w:pPr>
      <w:proofErr w:type="gramStart"/>
      <w:r w:rsidRPr="00F60B3C">
        <w:rPr>
          <w:rFonts w:asciiTheme="minorHAnsi" w:hAnsiTheme="minorHAnsi"/>
          <w:szCs w:val="24"/>
          <w:lang w:val="fr-CH"/>
        </w:rPr>
        <w:t xml:space="preserve">Nous vous informons que les manifestations UIT suivantes seront organisées au même endroit sous les auspices du Ministère des communications du Koweït: le </w:t>
      </w:r>
      <w:hyperlink r:id="rId10" w:history="1">
        <w:r w:rsidRPr="00F60B3C">
          <w:rPr>
            <w:rStyle w:val="Hyperlink"/>
            <w:rFonts w:asciiTheme="minorHAnsi" w:hAnsiTheme="minorHAnsi" w:cs="Segoe UI"/>
            <w:szCs w:val="24"/>
            <w:lang w:val="fr-CH"/>
          </w:rPr>
          <w:t>Forum régional économique et financier des télécommunications/TIC de l</w:t>
        </w:r>
        <w:r w:rsidR="001A4158" w:rsidRPr="00F60B3C">
          <w:rPr>
            <w:rStyle w:val="Hyperlink"/>
            <w:rFonts w:asciiTheme="minorHAnsi" w:hAnsiTheme="minorHAnsi" w:cs="Segoe UI"/>
            <w:szCs w:val="24"/>
            <w:lang w:val="fr-CH"/>
          </w:rPr>
          <w:t>'</w:t>
        </w:r>
        <w:r w:rsidRPr="00F60B3C">
          <w:rPr>
            <w:rStyle w:val="Hyperlink"/>
            <w:rFonts w:asciiTheme="minorHAnsi" w:hAnsiTheme="minorHAnsi" w:cs="Segoe UI"/>
            <w:szCs w:val="24"/>
            <w:lang w:val="fr-CH"/>
          </w:rPr>
          <w:t>UIT-D pour la région des Etats arabes</w:t>
        </w:r>
      </w:hyperlink>
      <w:r w:rsidR="00BB7DB7" w:rsidRPr="00F60B3C">
        <w:rPr>
          <w:rFonts w:asciiTheme="minorHAnsi" w:hAnsiTheme="minorHAnsi" w:cs="Segoe UI"/>
          <w:color w:val="000000"/>
          <w:szCs w:val="24"/>
          <w:lang w:val="fr-CH"/>
        </w:rPr>
        <w:t>, le 23 </w:t>
      </w:r>
      <w:r w:rsidRPr="00F60B3C">
        <w:rPr>
          <w:rFonts w:asciiTheme="minorHAnsi" w:hAnsiTheme="minorHAnsi" w:cs="Segoe UI"/>
          <w:color w:val="000000"/>
          <w:szCs w:val="24"/>
          <w:lang w:val="fr-CH"/>
        </w:rPr>
        <w:t>novembre</w:t>
      </w:r>
      <w:r w:rsidR="00BB7DB7" w:rsidRPr="00F60B3C">
        <w:rPr>
          <w:rFonts w:asciiTheme="minorHAnsi" w:hAnsiTheme="minorHAnsi" w:cs="Segoe UI"/>
          <w:color w:val="000000"/>
          <w:szCs w:val="24"/>
          <w:lang w:val="fr-CH"/>
        </w:rPr>
        <w:t> </w:t>
      </w:r>
      <w:r w:rsidRPr="00F60B3C">
        <w:rPr>
          <w:rFonts w:asciiTheme="minorHAnsi" w:hAnsiTheme="minorHAnsi" w:cs="Segoe UI"/>
          <w:color w:val="000000"/>
          <w:szCs w:val="24"/>
          <w:lang w:val="fr-CH"/>
        </w:rPr>
        <w:t>2014; la </w:t>
      </w:r>
      <w:hyperlink r:id="rId11" w:history="1">
        <w:r w:rsidRPr="00F60B3C">
          <w:rPr>
            <w:rStyle w:val="Hyperlink"/>
            <w:rFonts w:asciiTheme="minorHAnsi" w:hAnsiTheme="minorHAnsi" w:cs="Segoe UI"/>
            <w:szCs w:val="24"/>
            <w:lang w:val="fr-CH"/>
          </w:rPr>
          <w:t xml:space="preserve">réunion du Groupe </w:t>
        </w:r>
        <w:r w:rsidR="00BB7DB7" w:rsidRPr="00F60B3C">
          <w:rPr>
            <w:rStyle w:val="Hyperlink"/>
            <w:rFonts w:asciiTheme="minorHAnsi" w:hAnsiTheme="minorHAnsi" w:cs="Segoe UI"/>
            <w:szCs w:val="24"/>
            <w:lang w:val="fr-CH"/>
          </w:rPr>
          <w:t>régional</w:t>
        </w:r>
        <w:r w:rsidRPr="00F60B3C">
          <w:rPr>
            <w:rStyle w:val="Hyperlink"/>
            <w:rFonts w:asciiTheme="minorHAnsi" w:hAnsiTheme="minorHAnsi" w:cs="Segoe UI"/>
            <w:szCs w:val="24"/>
            <w:lang w:val="fr-CH"/>
          </w:rPr>
          <w:t xml:space="preserve"> de la Commission d</w:t>
        </w:r>
        <w:r w:rsidR="001A4158" w:rsidRPr="00F60B3C">
          <w:rPr>
            <w:rStyle w:val="Hyperlink"/>
            <w:rFonts w:asciiTheme="minorHAnsi" w:hAnsiTheme="minorHAnsi" w:cs="Segoe UI"/>
            <w:szCs w:val="24"/>
            <w:lang w:val="fr-CH"/>
          </w:rPr>
          <w:t>'</w:t>
        </w:r>
        <w:r w:rsidRPr="00F60B3C">
          <w:rPr>
            <w:rStyle w:val="Hyperlink"/>
            <w:rFonts w:asciiTheme="minorHAnsi" w:hAnsiTheme="minorHAnsi" w:cs="Segoe UI"/>
            <w:szCs w:val="24"/>
            <w:lang w:val="fr-CH"/>
          </w:rPr>
          <w:t>études 3 de l</w:t>
        </w:r>
        <w:r w:rsidR="001A4158" w:rsidRPr="00F60B3C">
          <w:rPr>
            <w:rStyle w:val="Hyperlink"/>
            <w:rFonts w:asciiTheme="minorHAnsi" w:hAnsiTheme="minorHAnsi" w:cs="Segoe UI"/>
            <w:szCs w:val="24"/>
            <w:lang w:val="fr-CH"/>
          </w:rPr>
          <w:t>'</w:t>
        </w:r>
        <w:r w:rsidRPr="00F60B3C">
          <w:rPr>
            <w:rStyle w:val="Hyperlink"/>
            <w:rFonts w:asciiTheme="minorHAnsi" w:hAnsiTheme="minorHAnsi" w:cs="Segoe UI"/>
            <w:szCs w:val="24"/>
            <w:lang w:val="fr-CH"/>
          </w:rPr>
          <w:t xml:space="preserve">UIT-T pour la région </w:t>
        </w:r>
        <w:r w:rsidR="00BB7DB7" w:rsidRPr="00F60B3C">
          <w:rPr>
            <w:rStyle w:val="Hyperlink"/>
            <w:rFonts w:asciiTheme="minorHAnsi" w:hAnsiTheme="minorHAnsi" w:cs="Segoe UI"/>
            <w:szCs w:val="24"/>
            <w:lang w:val="fr-CH"/>
          </w:rPr>
          <w:t>des Etats </w:t>
        </w:r>
        <w:r w:rsidRPr="00F60B3C">
          <w:rPr>
            <w:rStyle w:val="Hyperlink"/>
            <w:rFonts w:asciiTheme="minorHAnsi" w:hAnsiTheme="minorHAnsi" w:cs="Segoe UI"/>
            <w:szCs w:val="24"/>
            <w:lang w:val="fr-CH"/>
          </w:rPr>
          <w:t>arabe</w:t>
        </w:r>
      </w:hyperlink>
      <w:r w:rsidR="00BB7DB7" w:rsidRPr="00F60B3C">
        <w:rPr>
          <w:rStyle w:val="Hyperlink"/>
          <w:rFonts w:asciiTheme="minorHAnsi" w:hAnsiTheme="minorHAnsi" w:cs="Segoe UI"/>
          <w:szCs w:val="24"/>
          <w:lang w:val="fr-CH"/>
        </w:rPr>
        <w:t>s</w:t>
      </w:r>
      <w:r w:rsidRPr="00F60B3C">
        <w:rPr>
          <w:rFonts w:asciiTheme="minorHAnsi" w:hAnsiTheme="minorHAnsi" w:cs="Segoe UI"/>
          <w:color w:val="000000"/>
          <w:szCs w:val="24"/>
          <w:lang w:val="fr-CH"/>
        </w:rPr>
        <w:t xml:space="preserve">, les 24 et 25 novembre 2014; la </w:t>
      </w:r>
      <w:hyperlink r:id="rId12" w:history="1">
        <w:r w:rsidRPr="00F60B3C">
          <w:rPr>
            <w:rStyle w:val="Hyperlink"/>
            <w:rFonts w:asciiTheme="minorHAnsi" w:hAnsiTheme="minorHAnsi" w:cs="Segoe UI"/>
            <w:szCs w:val="24"/>
            <w:lang w:val="fr-CH"/>
          </w:rPr>
          <w:t xml:space="preserve">réunion du Groupe </w:t>
        </w:r>
        <w:r w:rsidR="00BB7DB7" w:rsidRPr="00F60B3C">
          <w:rPr>
            <w:rStyle w:val="Hyperlink"/>
            <w:rFonts w:asciiTheme="minorHAnsi" w:hAnsiTheme="minorHAnsi" w:cs="Segoe UI"/>
            <w:szCs w:val="24"/>
            <w:lang w:val="fr-CH"/>
          </w:rPr>
          <w:t>régional</w:t>
        </w:r>
        <w:r w:rsidRPr="00F60B3C">
          <w:rPr>
            <w:rStyle w:val="Hyperlink"/>
            <w:rFonts w:asciiTheme="minorHAnsi" w:hAnsiTheme="minorHAnsi" w:cs="Segoe UI"/>
            <w:szCs w:val="24"/>
            <w:lang w:val="fr-CH"/>
          </w:rPr>
          <w:t xml:space="preserve"> de la Commission d</w:t>
        </w:r>
        <w:r w:rsidR="001A4158" w:rsidRPr="00F60B3C">
          <w:rPr>
            <w:rStyle w:val="Hyperlink"/>
            <w:rFonts w:asciiTheme="minorHAnsi" w:hAnsiTheme="minorHAnsi" w:cs="Segoe UI"/>
            <w:szCs w:val="24"/>
            <w:lang w:val="fr-CH"/>
          </w:rPr>
          <w:t>'</w:t>
        </w:r>
        <w:r w:rsidRPr="00F60B3C">
          <w:rPr>
            <w:rStyle w:val="Hyperlink"/>
            <w:rFonts w:asciiTheme="minorHAnsi" w:hAnsiTheme="minorHAnsi" w:cs="Segoe UI"/>
            <w:szCs w:val="24"/>
            <w:lang w:val="fr-CH"/>
          </w:rPr>
          <w:t>études 2 de l</w:t>
        </w:r>
        <w:r w:rsidR="001A4158" w:rsidRPr="00F60B3C">
          <w:rPr>
            <w:rStyle w:val="Hyperlink"/>
            <w:rFonts w:asciiTheme="minorHAnsi" w:hAnsiTheme="minorHAnsi" w:cs="Segoe UI"/>
            <w:szCs w:val="24"/>
            <w:lang w:val="fr-CH"/>
          </w:rPr>
          <w:t>'</w:t>
        </w:r>
        <w:r w:rsidRPr="00F60B3C">
          <w:rPr>
            <w:rStyle w:val="Hyperlink"/>
            <w:rFonts w:asciiTheme="minorHAnsi" w:hAnsiTheme="minorHAnsi" w:cs="Segoe UI"/>
            <w:szCs w:val="24"/>
            <w:lang w:val="fr-CH"/>
          </w:rPr>
          <w:t>UIT-T pour la région des Etats arabes</w:t>
        </w:r>
      </w:hyperlink>
      <w:r w:rsidRPr="00F60B3C">
        <w:rPr>
          <w:rFonts w:asciiTheme="minorHAnsi" w:hAnsiTheme="minorHAnsi" w:cs="Segoe UI"/>
          <w:color w:val="000000"/>
          <w:szCs w:val="24"/>
          <w:lang w:val="fr-CH"/>
        </w:rPr>
        <w:t>, le 25 novembre 2014 (</w:t>
      </w:r>
      <w:r w:rsidR="00BB7DB7" w:rsidRPr="00F60B3C">
        <w:rPr>
          <w:rFonts w:asciiTheme="minorHAnsi" w:hAnsiTheme="minorHAnsi" w:cs="Segoe UI"/>
          <w:color w:val="000000"/>
          <w:szCs w:val="24"/>
          <w:lang w:val="fr-CH"/>
        </w:rPr>
        <w:t>après</w:t>
      </w:r>
      <w:r w:rsidR="00BB7DB7" w:rsidRPr="00F60B3C">
        <w:rPr>
          <w:rFonts w:asciiTheme="minorHAnsi" w:hAnsiTheme="minorHAnsi" w:cs="Segoe UI"/>
          <w:color w:val="000000"/>
          <w:szCs w:val="24"/>
          <w:lang w:val="fr-CH"/>
        </w:rPr>
        <w:noBreakHyphen/>
      </w:r>
      <w:r w:rsidRPr="00F60B3C">
        <w:rPr>
          <w:rFonts w:asciiTheme="minorHAnsi" w:hAnsiTheme="minorHAnsi" w:cs="Segoe UI"/>
          <w:color w:val="000000"/>
          <w:szCs w:val="24"/>
          <w:lang w:val="fr-CH"/>
        </w:rPr>
        <w:t xml:space="preserve">midi) et la </w:t>
      </w:r>
      <w:hyperlink r:id="rId13" w:history="1">
        <w:r w:rsidRPr="00F60B3C">
          <w:rPr>
            <w:rStyle w:val="Hyperlink"/>
            <w:rFonts w:asciiTheme="minorHAnsi" w:hAnsiTheme="minorHAnsi" w:cs="Segoe UI"/>
            <w:szCs w:val="24"/>
            <w:lang w:val="fr-CH"/>
          </w:rPr>
          <w:t xml:space="preserve">réunion du Groupe </w:t>
        </w:r>
        <w:r w:rsidR="00BB7DB7" w:rsidRPr="00F60B3C">
          <w:rPr>
            <w:rStyle w:val="Hyperlink"/>
            <w:rFonts w:asciiTheme="minorHAnsi" w:hAnsiTheme="minorHAnsi" w:cs="Segoe UI"/>
            <w:szCs w:val="24"/>
            <w:lang w:val="fr-CH"/>
          </w:rPr>
          <w:t>régional</w:t>
        </w:r>
        <w:r w:rsidRPr="00F60B3C">
          <w:rPr>
            <w:rStyle w:val="Hyperlink"/>
            <w:rFonts w:asciiTheme="minorHAnsi" w:hAnsiTheme="minorHAnsi" w:cs="Segoe UI"/>
            <w:szCs w:val="24"/>
            <w:lang w:val="fr-CH"/>
          </w:rPr>
          <w:t xml:space="preserve"> de la Commission d</w:t>
        </w:r>
        <w:r w:rsidR="001A4158" w:rsidRPr="00F60B3C">
          <w:rPr>
            <w:rStyle w:val="Hyperlink"/>
            <w:rFonts w:asciiTheme="minorHAnsi" w:hAnsiTheme="minorHAnsi" w:cs="Segoe UI"/>
            <w:szCs w:val="24"/>
            <w:lang w:val="fr-CH"/>
          </w:rPr>
          <w:t>'</w:t>
        </w:r>
        <w:r w:rsidRPr="00F60B3C">
          <w:rPr>
            <w:rStyle w:val="Hyperlink"/>
            <w:rFonts w:asciiTheme="minorHAnsi" w:hAnsiTheme="minorHAnsi" w:cs="Segoe UI"/>
            <w:szCs w:val="24"/>
            <w:lang w:val="fr-CH"/>
          </w:rPr>
          <w:t>études 5 de l</w:t>
        </w:r>
        <w:r w:rsidR="001A4158" w:rsidRPr="00F60B3C">
          <w:rPr>
            <w:rStyle w:val="Hyperlink"/>
            <w:rFonts w:asciiTheme="minorHAnsi" w:hAnsiTheme="minorHAnsi" w:cs="Segoe UI"/>
            <w:szCs w:val="24"/>
            <w:lang w:val="fr-CH"/>
          </w:rPr>
          <w:t>'</w:t>
        </w:r>
        <w:r w:rsidRPr="00F60B3C">
          <w:rPr>
            <w:rStyle w:val="Hyperlink"/>
            <w:rFonts w:asciiTheme="minorHAnsi" w:hAnsiTheme="minorHAnsi" w:cs="Segoe UI"/>
            <w:szCs w:val="24"/>
            <w:lang w:val="fr-CH"/>
          </w:rPr>
          <w:t>UIT-T pour la région des Etats arabes</w:t>
        </w:r>
      </w:hyperlink>
      <w:r w:rsidRPr="00F60B3C">
        <w:rPr>
          <w:rFonts w:asciiTheme="minorHAnsi" w:hAnsiTheme="minorHAnsi" w:cs="Segoe UI"/>
          <w:color w:val="000000"/>
          <w:szCs w:val="24"/>
          <w:lang w:val="fr-CH"/>
        </w:rPr>
        <w:t>, le 25 novembre 2014 (après-midi).</w:t>
      </w:r>
      <w:proofErr w:type="gramEnd"/>
    </w:p>
    <w:p w:rsidR="00007049" w:rsidRPr="00F60B3C" w:rsidRDefault="00007049" w:rsidP="00A15329">
      <w:pPr>
        <w:keepNext/>
        <w:rPr>
          <w:rFonts w:asciiTheme="minorHAnsi" w:hAnsiTheme="minorHAnsi"/>
          <w:szCs w:val="24"/>
          <w:lang w:val="fr-CH"/>
        </w:rPr>
      </w:pPr>
      <w:r w:rsidRPr="00F60B3C">
        <w:rPr>
          <w:rFonts w:asciiTheme="minorHAnsi" w:hAnsiTheme="minorHAnsi"/>
          <w:bCs/>
          <w:szCs w:val="24"/>
          <w:lang w:val="fr-CH"/>
        </w:rPr>
        <w:lastRenderedPageBreak/>
        <w:t>2</w:t>
      </w:r>
      <w:r w:rsidRPr="00F60B3C">
        <w:rPr>
          <w:rFonts w:asciiTheme="minorHAnsi" w:hAnsiTheme="minorHAnsi"/>
          <w:szCs w:val="24"/>
          <w:lang w:val="fr-CH"/>
        </w:rPr>
        <w:tab/>
        <w:t xml:space="preserve">Les débats auront lieu en </w:t>
      </w:r>
      <w:r w:rsidRPr="00F60B3C">
        <w:rPr>
          <w:rFonts w:asciiTheme="minorHAnsi" w:hAnsiTheme="minorHAnsi"/>
          <w:szCs w:val="24"/>
        </w:rPr>
        <w:t>anglais et l</w:t>
      </w:r>
      <w:r w:rsidR="001A4158" w:rsidRPr="00F60B3C">
        <w:rPr>
          <w:rFonts w:asciiTheme="minorHAnsi" w:hAnsiTheme="minorHAnsi"/>
          <w:szCs w:val="24"/>
        </w:rPr>
        <w:t>'</w:t>
      </w:r>
      <w:r w:rsidRPr="00F60B3C">
        <w:rPr>
          <w:rFonts w:asciiTheme="minorHAnsi" w:hAnsiTheme="minorHAnsi"/>
          <w:szCs w:val="24"/>
        </w:rPr>
        <w:t>interprétation sera assurée vers l</w:t>
      </w:r>
      <w:r w:rsidR="001A4158" w:rsidRPr="00F60B3C">
        <w:rPr>
          <w:rFonts w:asciiTheme="minorHAnsi" w:hAnsiTheme="minorHAnsi"/>
          <w:szCs w:val="24"/>
        </w:rPr>
        <w:t>'</w:t>
      </w:r>
      <w:r w:rsidRPr="00F60B3C">
        <w:rPr>
          <w:rFonts w:asciiTheme="minorHAnsi" w:hAnsiTheme="minorHAnsi"/>
          <w:szCs w:val="24"/>
        </w:rPr>
        <w:t>arabe</w:t>
      </w:r>
      <w:r w:rsidRPr="00F60B3C">
        <w:rPr>
          <w:rFonts w:asciiTheme="minorHAnsi" w:hAnsiTheme="minorHAnsi"/>
          <w:szCs w:val="24"/>
          <w:lang w:val="fr-CH"/>
        </w:rPr>
        <w:t>.</w:t>
      </w:r>
    </w:p>
    <w:p w:rsidR="00007049" w:rsidRPr="00F60B3C" w:rsidRDefault="00007049" w:rsidP="00A15329">
      <w:pPr>
        <w:keepNext/>
        <w:rPr>
          <w:rFonts w:asciiTheme="minorHAnsi" w:hAnsiTheme="minorHAnsi"/>
          <w:szCs w:val="24"/>
        </w:rPr>
      </w:pPr>
      <w:r w:rsidRPr="00F60B3C">
        <w:rPr>
          <w:rFonts w:asciiTheme="minorHAnsi" w:hAnsiTheme="minorHAnsi"/>
          <w:szCs w:val="24"/>
          <w:lang w:val="fr-CH"/>
        </w:rPr>
        <w:t>3</w:t>
      </w:r>
      <w:r w:rsidRPr="00F60B3C">
        <w:rPr>
          <w:rFonts w:asciiTheme="minorHAnsi" w:hAnsiTheme="minorHAnsi"/>
          <w:szCs w:val="24"/>
          <w:lang w:val="fr-CH"/>
        </w:rPr>
        <w:tab/>
        <w:t xml:space="preserve">La participation est ouverte aux Etats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w:t>
      </w:r>
      <w:r w:rsidRPr="00F60B3C">
        <w:rPr>
          <w:rFonts w:asciiTheme="minorHAnsi" w:hAnsiTheme="minorHAnsi"/>
          <w:szCs w:val="24"/>
        </w:rPr>
        <w:t xml:space="preserve">La participation au Forum est gratuite. </w:t>
      </w:r>
    </w:p>
    <w:p w:rsidR="00007049" w:rsidRPr="00F60B3C" w:rsidRDefault="00007049" w:rsidP="00A15329">
      <w:pPr>
        <w:rPr>
          <w:rFonts w:asciiTheme="minorHAnsi" w:hAnsiTheme="minorHAnsi"/>
          <w:szCs w:val="24"/>
          <w:lang w:val="fr-CH"/>
        </w:rPr>
      </w:pPr>
      <w:r w:rsidRPr="00F60B3C">
        <w:rPr>
          <w:rFonts w:asciiTheme="minorHAnsi" w:hAnsiTheme="minorHAnsi"/>
          <w:szCs w:val="24"/>
          <w:lang w:val="fr-CH"/>
        </w:rPr>
        <w:t>4</w:t>
      </w:r>
      <w:r w:rsidRPr="00F60B3C">
        <w:rPr>
          <w:rFonts w:asciiTheme="minorHAnsi" w:hAnsiTheme="minorHAnsi"/>
          <w:szCs w:val="24"/>
          <w:lang w:val="fr-CH"/>
        </w:rPr>
        <w:tab/>
      </w:r>
      <w:r w:rsidRPr="00F60B3C">
        <w:rPr>
          <w:rFonts w:asciiTheme="minorHAnsi" w:hAnsiTheme="minorHAnsi" w:cs="Segoe UI"/>
          <w:color w:val="000000"/>
          <w:szCs w:val="24"/>
          <w:lang w:val="fr-CH"/>
        </w:rPr>
        <w:t xml:space="preserve">Ce Forum vise principalement à </w:t>
      </w:r>
      <w:r w:rsidRPr="00F60B3C">
        <w:rPr>
          <w:rFonts w:asciiTheme="minorHAnsi" w:hAnsiTheme="minorHAnsi"/>
          <w:szCs w:val="24"/>
          <w:lang w:val="fr-CH"/>
        </w:rPr>
        <w:t>fournir aux pays en développement des conseils concrets et des bonnes pratiques sur l'élaboration de normes mondiales, à renforcer leur capacité d'adaptation aux normes, en vue d'améliorer leurs compétences en matière de normalisation, et à faciliter la création de secrétariats nationaux de normalisation, en vue de coordonner leur participation aux travaux des commissions d'études de l'UIT-T. Ce Forum sera aussi l'occasion d'examiner les activités de normalisation en cours menées par les commissions d'études de l'UIT-T et intéressant les pays de la région.</w:t>
      </w:r>
    </w:p>
    <w:p w:rsidR="00007049" w:rsidRPr="00F60B3C" w:rsidRDefault="00007049" w:rsidP="00A15329">
      <w:pPr>
        <w:rPr>
          <w:rFonts w:asciiTheme="minorHAnsi" w:hAnsiTheme="minorHAnsi"/>
          <w:szCs w:val="24"/>
          <w:lang w:val="fr-CH"/>
        </w:rPr>
      </w:pPr>
      <w:r w:rsidRPr="00F60B3C">
        <w:rPr>
          <w:rFonts w:asciiTheme="minorHAnsi" w:hAnsiTheme="minorHAnsi" w:cs="Segoe UI"/>
          <w:color w:val="000000"/>
          <w:szCs w:val="24"/>
          <w:lang w:val="fr-CH"/>
        </w:rPr>
        <w:t>5</w:t>
      </w:r>
      <w:r w:rsidRPr="00F60B3C">
        <w:rPr>
          <w:rFonts w:asciiTheme="minorHAnsi" w:hAnsiTheme="minorHAnsi" w:cs="Segoe UI"/>
          <w:color w:val="000000"/>
          <w:szCs w:val="24"/>
          <w:lang w:val="fr-CH"/>
        </w:rPr>
        <w:tab/>
        <w:t xml:space="preserve">Ce Forum est destiné </w:t>
      </w:r>
      <w:r w:rsidRPr="00F60B3C">
        <w:rPr>
          <w:rFonts w:asciiTheme="minorHAnsi" w:hAnsiTheme="minorHAnsi"/>
          <w:szCs w:val="24"/>
          <w:lang w:val="fr-CH"/>
        </w:rPr>
        <w:t>aux Etats Membres de l'UIT, aux organismes nationaux de normalisation, aux régulateurs des TIC, aux entreprises et aux instituts de recherche du secteur des TIC, ainsi qu'aux prestataires de services et aux établissements universitaires</w:t>
      </w:r>
      <w:r w:rsidRPr="00F60B3C">
        <w:rPr>
          <w:rFonts w:asciiTheme="minorHAnsi" w:hAnsiTheme="minorHAnsi" w:cs="Segoe UI"/>
          <w:color w:val="000000"/>
          <w:szCs w:val="24"/>
          <w:lang w:val="fr-CH"/>
        </w:rPr>
        <w:t>.</w:t>
      </w:r>
    </w:p>
    <w:p w:rsidR="00007049" w:rsidRPr="00F60B3C" w:rsidRDefault="00007049" w:rsidP="00A15329">
      <w:pPr>
        <w:rPr>
          <w:rFonts w:asciiTheme="minorHAnsi" w:hAnsiTheme="minorHAnsi" w:cstheme="majorBidi"/>
          <w:szCs w:val="24"/>
          <w:lang w:val="fr-CH"/>
        </w:rPr>
      </w:pPr>
      <w:r w:rsidRPr="00F60B3C">
        <w:rPr>
          <w:rFonts w:asciiTheme="minorHAnsi" w:hAnsiTheme="minorHAnsi"/>
          <w:szCs w:val="24"/>
          <w:lang w:val="fr-CH"/>
        </w:rPr>
        <w:t>6</w:t>
      </w:r>
      <w:r w:rsidRPr="00F60B3C">
        <w:rPr>
          <w:rFonts w:asciiTheme="minorHAnsi" w:hAnsiTheme="minorHAnsi"/>
          <w:szCs w:val="24"/>
          <w:lang w:val="fr-CH"/>
        </w:rPr>
        <w:tab/>
        <w:t xml:space="preserve">Un projet de programme du Forum ainsi que les exposés des intervenants seront disponibles sur le site web de l'UIT-T à l'adresse </w:t>
      </w:r>
      <w:proofErr w:type="gramStart"/>
      <w:r w:rsidRPr="00F60B3C">
        <w:rPr>
          <w:rFonts w:asciiTheme="minorHAnsi" w:hAnsiTheme="minorHAnsi"/>
          <w:szCs w:val="24"/>
          <w:lang w:val="fr-CH"/>
        </w:rPr>
        <w:t>suivante:</w:t>
      </w:r>
      <w:proofErr w:type="gramEnd"/>
      <w:r w:rsidRPr="00F60B3C">
        <w:rPr>
          <w:rFonts w:asciiTheme="minorHAnsi" w:hAnsiTheme="minorHAnsi"/>
          <w:szCs w:val="24"/>
          <w:lang w:val="fr-CH"/>
        </w:rPr>
        <w:t xml:space="preserve"> </w:t>
      </w:r>
      <w:hyperlink r:id="rId14" w:history="1">
        <w:r w:rsidRPr="00F60B3C">
          <w:rPr>
            <w:rStyle w:val="Hyperlink"/>
            <w:rFonts w:asciiTheme="minorHAnsi" w:hAnsiTheme="minorHAnsi"/>
            <w:szCs w:val="24"/>
            <w:lang w:val="fr-CH"/>
          </w:rPr>
          <w:t>http://www.itu.int/en/ITU-T/Workshops-and-Seminars/bsg/112014/Pages/default.aspx</w:t>
        </w:r>
      </w:hyperlink>
      <w:r w:rsidR="00095FEF" w:rsidRPr="00F60B3C">
        <w:rPr>
          <w:rFonts w:asciiTheme="minorHAnsi" w:hAnsiTheme="minorHAnsi"/>
          <w:szCs w:val="24"/>
        </w:rPr>
        <w:t>.</w:t>
      </w:r>
      <w:r w:rsidRPr="00F60B3C">
        <w:rPr>
          <w:rFonts w:asciiTheme="minorHAnsi" w:hAnsiTheme="minorHAnsi"/>
          <w:szCs w:val="24"/>
          <w:lang w:val="fr-CH"/>
        </w:rPr>
        <w:t xml:space="preserve"> Ce site web sera actualisé à mesure que parviendront des informations nouvelles ou modifiées.</w:t>
      </w:r>
    </w:p>
    <w:p w:rsidR="00007049" w:rsidRPr="00F60B3C" w:rsidRDefault="00007049" w:rsidP="00A15329">
      <w:pPr>
        <w:shd w:val="clear" w:color="auto" w:fill="FFFFFF"/>
        <w:tabs>
          <w:tab w:val="left" w:pos="720"/>
        </w:tabs>
        <w:rPr>
          <w:rFonts w:asciiTheme="minorHAnsi" w:hAnsiTheme="minorHAnsi"/>
          <w:szCs w:val="24"/>
          <w:lang w:val="fr-CH"/>
        </w:rPr>
      </w:pPr>
      <w:r w:rsidRPr="00F60B3C">
        <w:rPr>
          <w:rFonts w:asciiTheme="minorHAnsi" w:hAnsiTheme="minorHAnsi" w:cstheme="majorBidi"/>
          <w:bCs/>
          <w:szCs w:val="24"/>
          <w:lang w:val="fr-CH"/>
        </w:rPr>
        <w:t>7</w:t>
      </w:r>
      <w:r w:rsidRPr="00F60B3C">
        <w:rPr>
          <w:rFonts w:asciiTheme="minorHAnsi" w:hAnsiTheme="minorHAnsi" w:cstheme="majorBidi"/>
          <w:bCs/>
          <w:szCs w:val="24"/>
          <w:lang w:val="fr-CH"/>
        </w:rPr>
        <w:tab/>
        <w:t xml:space="preserve">Des </w:t>
      </w:r>
      <w:r w:rsidRPr="00F60B3C">
        <w:rPr>
          <w:rFonts w:asciiTheme="minorHAnsi" w:hAnsiTheme="minorHAnsi"/>
          <w:szCs w:val="24"/>
          <w:lang w:val="fr-CH"/>
        </w:rPr>
        <w:t>informations générales relatives aux hôtels, aux transports et aux formalités de visa</w:t>
      </w:r>
      <w:r w:rsidR="001A4158" w:rsidRPr="00F60B3C">
        <w:rPr>
          <w:rFonts w:asciiTheme="minorHAnsi" w:hAnsiTheme="minorHAnsi"/>
          <w:szCs w:val="24"/>
          <w:lang w:val="fr-CH"/>
        </w:rPr>
        <w:t xml:space="preserve"> </w:t>
      </w:r>
      <w:r w:rsidRPr="00F60B3C">
        <w:rPr>
          <w:rFonts w:asciiTheme="minorHAnsi" w:hAnsiTheme="minorHAnsi" w:cstheme="majorBidi"/>
          <w:szCs w:val="24"/>
          <w:lang w:val="fr-CH"/>
        </w:rPr>
        <w:t>sont disponibles sur le site web de l</w:t>
      </w:r>
      <w:r w:rsidR="001A4158" w:rsidRPr="00F60B3C">
        <w:rPr>
          <w:rFonts w:asciiTheme="minorHAnsi" w:hAnsiTheme="minorHAnsi" w:cstheme="majorBidi"/>
          <w:szCs w:val="24"/>
          <w:lang w:val="fr-CH"/>
        </w:rPr>
        <w:t>'</w:t>
      </w:r>
      <w:r w:rsidRPr="00F60B3C">
        <w:rPr>
          <w:rFonts w:asciiTheme="minorHAnsi" w:hAnsiTheme="minorHAnsi" w:cstheme="majorBidi"/>
          <w:szCs w:val="24"/>
          <w:lang w:val="fr-CH"/>
        </w:rPr>
        <w:t>UIT</w:t>
      </w:r>
      <w:r w:rsidRPr="00F60B3C">
        <w:rPr>
          <w:rFonts w:asciiTheme="minorHAnsi" w:hAnsiTheme="minorHAnsi" w:cstheme="majorBidi"/>
          <w:bCs/>
          <w:szCs w:val="24"/>
          <w:lang w:val="fr-CH"/>
        </w:rPr>
        <w:t>-</w:t>
      </w:r>
      <w:proofErr w:type="gramStart"/>
      <w:r w:rsidRPr="00F60B3C">
        <w:rPr>
          <w:rFonts w:asciiTheme="minorHAnsi" w:hAnsiTheme="minorHAnsi" w:cstheme="majorBidi"/>
          <w:bCs/>
          <w:szCs w:val="24"/>
          <w:lang w:val="fr-CH"/>
        </w:rPr>
        <w:t>T:</w:t>
      </w:r>
      <w:proofErr w:type="gramEnd"/>
      <w:r w:rsidRPr="00F60B3C">
        <w:rPr>
          <w:rFonts w:asciiTheme="minorHAnsi" w:hAnsiTheme="minorHAnsi"/>
          <w:szCs w:val="24"/>
          <w:lang w:val="fr-CH"/>
        </w:rPr>
        <w:t xml:space="preserve"> </w:t>
      </w:r>
      <w:hyperlink r:id="rId15" w:history="1">
        <w:r w:rsidRPr="00F60B3C">
          <w:rPr>
            <w:rStyle w:val="Hyperlink"/>
            <w:rFonts w:asciiTheme="minorHAnsi" w:hAnsiTheme="minorHAnsi"/>
            <w:szCs w:val="24"/>
            <w:lang w:val="fr-CH"/>
          </w:rPr>
          <w:t>http://www.itu.int/en/ITU-T/Workshops-and-Seminars/bsg/112014/Pages/default.aspx</w:t>
        </w:r>
      </w:hyperlink>
      <w:r w:rsidRPr="00F60B3C">
        <w:rPr>
          <w:rFonts w:asciiTheme="minorHAnsi" w:hAnsiTheme="minorHAnsi"/>
          <w:szCs w:val="24"/>
        </w:rPr>
        <w:t>.</w:t>
      </w:r>
      <w:r w:rsidRPr="00F60B3C">
        <w:rPr>
          <w:rFonts w:asciiTheme="minorHAnsi" w:hAnsiTheme="minorHAnsi" w:cstheme="majorBidi"/>
          <w:bCs/>
          <w:szCs w:val="24"/>
          <w:lang w:val="fr-CH"/>
        </w:rPr>
        <w:t xml:space="preserve"> </w:t>
      </w:r>
    </w:p>
    <w:p w:rsidR="00007049" w:rsidRPr="00F60B3C" w:rsidRDefault="00007049" w:rsidP="00A15329">
      <w:pPr>
        <w:rPr>
          <w:rFonts w:asciiTheme="minorHAnsi" w:hAnsiTheme="minorHAnsi"/>
          <w:szCs w:val="24"/>
          <w:lang w:val="fr-CH"/>
        </w:rPr>
      </w:pPr>
      <w:r w:rsidRPr="00F60B3C">
        <w:rPr>
          <w:rFonts w:asciiTheme="minorHAnsi" w:hAnsiTheme="minorHAnsi"/>
          <w:bCs/>
          <w:szCs w:val="24"/>
          <w:lang w:val="fr-CH"/>
        </w:rPr>
        <w:t>8</w:t>
      </w:r>
      <w:r w:rsidR="00BB7DB7" w:rsidRPr="00F60B3C">
        <w:rPr>
          <w:rFonts w:asciiTheme="minorHAnsi" w:hAnsiTheme="minorHAnsi"/>
          <w:szCs w:val="24"/>
          <w:lang w:val="fr-CH"/>
        </w:rPr>
        <w:tab/>
      </w:r>
      <w:r w:rsidRPr="00F60B3C">
        <w:rPr>
          <w:rFonts w:asciiTheme="minorHAnsi" w:hAnsiTheme="minorHAnsi"/>
          <w:szCs w:val="24"/>
          <w:lang w:val="fr-CH"/>
        </w:rPr>
        <w:t xml:space="preserve">Afin de permettre au TSB de prendre les dispositions nécessaires concernant l'organisation du Forum, je vous saurais gré de bien vouloir vous inscrire au moyen du formulaire en ligne disponible sur le site web de l'UIT-T à </w:t>
      </w:r>
      <w:proofErr w:type="gramStart"/>
      <w:r w:rsidRPr="00F60B3C">
        <w:rPr>
          <w:rFonts w:asciiTheme="minorHAnsi" w:hAnsiTheme="minorHAnsi"/>
          <w:szCs w:val="24"/>
          <w:lang w:val="fr-CH"/>
        </w:rPr>
        <w:t>l'adresse:</w:t>
      </w:r>
      <w:proofErr w:type="gramEnd"/>
      <w:r w:rsidRPr="00F60B3C">
        <w:rPr>
          <w:rFonts w:asciiTheme="minorHAnsi" w:hAnsiTheme="minorHAnsi"/>
          <w:szCs w:val="24"/>
          <w:lang w:val="fr-CH"/>
        </w:rPr>
        <w:t xml:space="preserve"> </w:t>
      </w:r>
      <w:hyperlink r:id="rId16" w:history="1">
        <w:r w:rsidRPr="00F60B3C">
          <w:rPr>
            <w:rStyle w:val="Hyperlink"/>
            <w:rFonts w:asciiTheme="minorHAnsi" w:hAnsiTheme="minorHAnsi"/>
            <w:szCs w:val="24"/>
            <w:lang w:val="fr-CH"/>
          </w:rPr>
          <w:t>http://www.itu.int/en/ITU-T/Workshops-and-Seminars/bsg/112014/Pages/default.aspx</w:t>
        </w:r>
      </w:hyperlink>
      <w:r w:rsidRPr="00F60B3C">
        <w:rPr>
          <w:rFonts w:asciiTheme="minorHAnsi" w:hAnsiTheme="minorHAnsi"/>
          <w:szCs w:val="24"/>
          <w:lang w:val="fr-CH"/>
        </w:rPr>
        <w:t xml:space="preserve">, dès que possible, et </w:t>
      </w:r>
      <w:r w:rsidRPr="00F60B3C">
        <w:rPr>
          <w:rFonts w:asciiTheme="minorHAnsi" w:hAnsiTheme="minorHAnsi"/>
          <w:b/>
          <w:szCs w:val="24"/>
          <w:lang w:val="fr-CH"/>
        </w:rPr>
        <w:t>au plus tard le 24 octobre 2014.</w:t>
      </w:r>
      <w:r w:rsidR="00BB7DB7" w:rsidRPr="00F60B3C">
        <w:rPr>
          <w:rFonts w:asciiTheme="minorHAnsi" w:hAnsiTheme="minorHAnsi"/>
          <w:bCs/>
          <w:i/>
          <w:iCs/>
          <w:szCs w:val="24"/>
          <w:lang w:val="fr-CH"/>
        </w:rPr>
        <w:t xml:space="preserve"> </w:t>
      </w:r>
      <w:r w:rsidRPr="00F60B3C">
        <w:rPr>
          <w:rFonts w:asciiTheme="minorHAnsi" w:hAnsiTheme="minorHAnsi"/>
          <w:b/>
          <w:szCs w:val="24"/>
          <w:lang w:val="fr-CH"/>
        </w:rPr>
        <w:t xml:space="preserve">Veuillez noter que l'inscription préalable des participants aux réunions se fait exclusivement </w:t>
      </w:r>
      <w:r w:rsidRPr="00F60B3C">
        <w:rPr>
          <w:rFonts w:asciiTheme="minorHAnsi" w:hAnsiTheme="minorHAnsi"/>
          <w:b/>
          <w:i/>
          <w:iCs/>
          <w:szCs w:val="24"/>
          <w:lang w:val="fr-CH"/>
        </w:rPr>
        <w:t>en ligne</w:t>
      </w:r>
      <w:r w:rsidRPr="00F60B3C">
        <w:rPr>
          <w:rFonts w:asciiTheme="minorHAnsi" w:hAnsiTheme="minorHAnsi"/>
          <w:b/>
          <w:bCs/>
          <w:szCs w:val="24"/>
          <w:lang w:val="fr-CH"/>
        </w:rPr>
        <w:t>.</w:t>
      </w:r>
    </w:p>
    <w:p w:rsidR="00007049" w:rsidRPr="00F60B3C" w:rsidRDefault="00007049" w:rsidP="00A15329">
      <w:pPr>
        <w:pStyle w:val="NormalWeb"/>
        <w:spacing w:before="120" w:after="0" w:line="240" w:lineRule="auto"/>
        <w:rPr>
          <w:rFonts w:asciiTheme="minorHAnsi" w:hAnsiTheme="minorHAnsi" w:cstheme="majorBidi"/>
          <w:sz w:val="24"/>
          <w:szCs w:val="24"/>
          <w:lang w:val="fr-CH"/>
        </w:rPr>
      </w:pPr>
      <w:r w:rsidRPr="00F60B3C">
        <w:rPr>
          <w:rFonts w:asciiTheme="minorHAnsi" w:hAnsiTheme="minorHAnsi"/>
          <w:sz w:val="24"/>
          <w:szCs w:val="24"/>
          <w:lang w:val="fr-CH"/>
        </w:rPr>
        <w:t>9</w:t>
      </w:r>
      <w:r w:rsidR="00BB7DB7" w:rsidRPr="00F60B3C">
        <w:rPr>
          <w:rFonts w:asciiTheme="minorHAnsi" w:hAnsiTheme="minorHAnsi"/>
          <w:sz w:val="24"/>
          <w:szCs w:val="24"/>
          <w:lang w:val="fr-CH"/>
        </w:rPr>
        <w:tab/>
      </w:r>
      <w:proofErr w:type="gramStart"/>
      <w:r w:rsidRPr="00F60B3C">
        <w:rPr>
          <w:rFonts w:asciiTheme="minorHAnsi" w:hAnsiTheme="minorHAnsi" w:cstheme="majorBidi"/>
          <w:b/>
          <w:bCs/>
          <w:sz w:val="24"/>
          <w:szCs w:val="24"/>
          <w:lang w:val="fr-CH"/>
        </w:rPr>
        <w:t>Bourses:</w:t>
      </w:r>
      <w:proofErr w:type="gramEnd"/>
      <w:r w:rsidRPr="00F60B3C">
        <w:rPr>
          <w:rFonts w:asciiTheme="minorHAnsi" w:hAnsiTheme="minorHAnsi" w:cstheme="majorBidi"/>
          <w:sz w:val="24"/>
          <w:szCs w:val="24"/>
          <w:lang w:val="fr-CH"/>
        </w:rPr>
        <w:t xml:space="preserve"> J</w:t>
      </w:r>
      <w:r w:rsidR="001A4158" w:rsidRPr="00F60B3C">
        <w:rPr>
          <w:rFonts w:asciiTheme="minorHAnsi" w:hAnsiTheme="minorHAnsi" w:cstheme="majorBidi"/>
          <w:sz w:val="24"/>
          <w:szCs w:val="24"/>
          <w:lang w:val="fr-CH"/>
        </w:rPr>
        <w:t>'</w:t>
      </w:r>
      <w:r w:rsidRPr="00F60B3C">
        <w:rPr>
          <w:rFonts w:asciiTheme="minorHAnsi" w:hAnsiTheme="minorHAnsi" w:cstheme="majorBidi"/>
          <w:sz w:val="24"/>
          <w:szCs w:val="24"/>
          <w:lang w:val="fr-CH"/>
        </w:rPr>
        <w:t>ai le plaisir de vous informer qu</w:t>
      </w:r>
      <w:r w:rsidR="001A4158" w:rsidRPr="00F60B3C">
        <w:rPr>
          <w:rFonts w:asciiTheme="minorHAnsi" w:hAnsiTheme="minorHAnsi" w:cstheme="majorBidi"/>
          <w:sz w:val="24"/>
          <w:szCs w:val="24"/>
          <w:lang w:val="fr-CH"/>
        </w:rPr>
        <w:t>'</w:t>
      </w:r>
      <w:r w:rsidRPr="00F60B3C">
        <w:rPr>
          <w:rFonts w:asciiTheme="minorHAnsi" w:hAnsiTheme="minorHAnsi" w:cstheme="majorBidi"/>
          <w:b/>
          <w:bCs/>
          <w:sz w:val="24"/>
          <w:szCs w:val="24"/>
          <w:lang w:val="fr-CH"/>
        </w:rPr>
        <w:t>une</w:t>
      </w:r>
      <w:r w:rsidRPr="00F60B3C">
        <w:rPr>
          <w:rFonts w:asciiTheme="minorHAnsi" w:hAnsiTheme="minorHAnsi" w:cstheme="majorBidi"/>
          <w:sz w:val="24"/>
          <w:szCs w:val="24"/>
          <w:lang w:val="fr-CH"/>
        </w:rPr>
        <w:t xml:space="preserve"> </w:t>
      </w:r>
      <w:r w:rsidRPr="00F60B3C">
        <w:rPr>
          <w:rFonts w:asciiTheme="minorHAnsi" w:hAnsiTheme="minorHAnsi"/>
          <w:b/>
          <w:bCs/>
          <w:sz w:val="24"/>
          <w:szCs w:val="24"/>
          <w:lang w:val="fr-FR"/>
        </w:rPr>
        <w:t>bourse partielle</w:t>
      </w:r>
      <w:r w:rsidRPr="00F60B3C">
        <w:rPr>
          <w:rFonts w:asciiTheme="minorHAnsi" w:hAnsiTheme="minorHAnsi"/>
          <w:sz w:val="24"/>
          <w:szCs w:val="24"/>
          <w:lang w:val="fr-FR"/>
        </w:rPr>
        <w:t xml:space="preserve"> </w:t>
      </w:r>
      <w:r w:rsidRPr="00F60B3C">
        <w:rPr>
          <w:rFonts w:asciiTheme="minorHAnsi" w:hAnsiTheme="minorHAnsi" w:cstheme="majorBidi"/>
          <w:sz w:val="24"/>
          <w:szCs w:val="24"/>
          <w:lang w:val="fr-FR"/>
        </w:rPr>
        <w:t xml:space="preserve">par administration sera accordée, </w:t>
      </w:r>
      <w:r w:rsidRPr="00F60B3C">
        <w:rPr>
          <w:rFonts w:asciiTheme="minorHAnsi" w:hAnsiTheme="minorHAnsi" w:cstheme="majorBidi"/>
          <w:b/>
          <w:bCs/>
          <w:sz w:val="24"/>
          <w:szCs w:val="24"/>
          <w:lang w:val="fr-FR"/>
        </w:rPr>
        <w:t>uniquement dans la région des Etats arabes</w:t>
      </w:r>
      <w:r w:rsidRPr="00F60B3C">
        <w:rPr>
          <w:rFonts w:asciiTheme="minorHAnsi" w:hAnsiTheme="minorHAnsi" w:cstheme="majorBidi"/>
          <w:sz w:val="24"/>
          <w:szCs w:val="24"/>
          <w:lang w:val="fr-FR"/>
        </w:rPr>
        <w:t xml:space="preserve">, </w:t>
      </w:r>
      <w:r w:rsidRPr="00F60B3C">
        <w:rPr>
          <w:rFonts w:asciiTheme="minorHAnsi" w:hAnsiTheme="minorHAnsi"/>
          <w:sz w:val="24"/>
          <w:szCs w:val="24"/>
          <w:lang w:val="fr-FR"/>
        </w:rPr>
        <w:t>en fonction des ressources financières disponibles, afin de faciliter la participation des pays les moins avancés ou des pays en développement à faible revenu</w:t>
      </w:r>
      <w:r w:rsidRPr="00F60B3C">
        <w:rPr>
          <w:rFonts w:asciiTheme="minorHAnsi" w:hAnsiTheme="minorHAnsi" w:cstheme="majorBidi"/>
          <w:color w:val="1F497D"/>
          <w:sz w:val="24"/>
          <w:szCs w:val="24"/>
          <w:lang w:val="fr-FR"/>
        </w:rPr>
        <w:t xml:space="preserve"> </w:t>
      </w:r>
      <w:r w:rsidRPr="00F60B3C">
        <w:rPr>
          <w:rFonts w:asciiTheme="minorHAnsi" w:hAnsiTheme="minorHAnsi" w:cstheme="majorBidi"/>
          <w:color w:val="1F497D"/>
          <w:sz w:val="24"/>
          <w:szCs w:val="24"/>
          <w:lang w:val="fr-CH"/>
        </w:rPr>
        <w:t>(</w:t>
      </w:r>
      <w:hyperlink r:id="rId17" w:history="1">
        <w:r w:rsidRPr="00F60B3C">
          <w:rPr>
            <w:rStyle w:val="Hyperlink"/>
            <w:rFonts w:asciiTheme="minorHAnsi" w:hAnsiTheme="minorHAnsi" w:cstheme="majorBidi"/>
            <w:sz w:val="24"/>
            <w:szCs w:val="24"/>
            <w:lang w:val="fr-CH"/>
          </w:rPr>
          <w:t>http://itu.int/en/ITU-T/info/Pages/resources.aspx</w:t>
        </w:r>
      </w:hyperlink>
      <w:r w:rsidRPr="00F60B3C">
        <w:rPr>
          <w:rFonts w:asciiTheme="minorHAnsi" w:hAnsiTheme="minorHAnsi" w:cstheme="majorBidi"/>
          <w:color w:val="1F497D"/>
          <w:sz w:val="24"/>
          <w:szCs w:val="24"/>
          <w:lang w:val="fr-CH"/>
        </w:rPr>
        <w:t>)</w:t>
      </w:r>
      <w:r w:rsidRPr="00F60B3C">
        <w:rPr>
          <w:rFonts w:asciiTheme="minorHAnsi" w:hAnsiTheme="minorHAnsi" w:cstheme="majorBidi"/>
          <w:sz w:val="24"/>
          <w:szCs w:val="24"/>
          <w:lang w:val="fr-CH"/>
        </w:rPr>
        <w:t xml:space="preserve">. </w:t>
      </w:r>
      <w:r w:rsidRPr="00F60B3C">
        <w:rPr>
          <w:rFonts w:asciiTheme="minorHAnsi" w:hAnsiTheme="minorHAnsi"/>
          <w:sz w:val="24"/>
          <w:szCs w:val="24"/>
          <w:lang w:val="fr-FR"/>
        </w:rPr>
        <w:t xml:space="preserve">Toute demande de bourse doit être agréée par l'administration concernée de l'Etat Membre de l'UIT. Les demandes de bourses (établies à l'aide du </w:t>
      </w:r>
      <w:r w:rsidRPr="00F60B3C">
        <w:rPr>
          <w:rFonts w:asciiTheme="minorHAnsi" w:hAnsiTheme="minorHAnsi"/>
          <w:b/>
          <w:bCs/>
          <w:sz w:val="24"/>
          <w:szCs w:val="24"/>
          <w:lang w:val="fr-FR"/>
        </w:rPr>
        <w:t>Formulaire 1</w:t>
      </w:r>
      <w:r w:rsidRPr="00F60B3C">
        <w:rPr>
          <w:rFonts w:asciiTheme="minorHAnsi" w:hAnsiTheme="minorHAnsi"/>
          <w:sz w:val="24"/>
          <w:szCs w:val="24"/>
          <w:lang w:val="fr-FR"/>
        </w:rPr>
        <w:t xml:space="preserve"> ci-joint)</w:t>
      </w:r>
      <w:r w:rsidRPr="00F60B3C">
        <w:rPr>
          <w:rFonts w:asciiTheme="minorHAnsi" w:hAnsiTheme="minorHAnsi" w:cstheme="majorBidi"/>
          <w:sz w:val="24"/>
          <w:szCs w:val="24"/>
          <w:lang w:val="fr-FR"/>
        </w:rPr>
        <w:t>, doivent être retournées à l</w:t>
      </w:r>
      <w:r w:rsidR="001A4158" w:rsidRPr="00F60B3C">
        <w:rPr>
          <w:rFonts w:asciiTheme="minorHAnsi" w:hAnsiTheme="minorHAnsi" w:cstheme="majorBidi"/>
          <w:sz w:val="24"/>
          <w:szCs w:val="24"/>
          <w:lang w:val="fr-FR"/>
        </w:rPr>
        <w:t>'</w:t>
      </w:r>
      <w:r w:rsidRPr="00F60B3C">
        <w:rPr>
          <w:rFonts w:asciiTheme="minorHAnsi" w:hAnsiTheme="minorHAnsi" w:cstheme="majorBidi"/>
          <w:sz w:val="24"/>
          <w:szCs w:val="24"/>
          <w:lang w:val="fr-FR"/>
        </w:rPr>
        <w:t xml:space="preserve">UIT </w:t>
      </w:r>
      <w:r w:rsidR="00BB7DB7" w:rsidRPr="00F60B3C">
        <w:rPr>
          <w:rFonts w:asciiTheme="minorHAnsi" w:hAnsiTheme="minorHAnsi" w:cstheme="majorBidi"/>
          <w:b/>
          <w:bCs/>
          <w:sz w:val="24"/>
          <w:szCs w:val="24"/>
          <w:lang w:val="fr-FR"/>
        </w:rPr>
        <w:t>au </w:t>
      </w:r>
      <w:r w:rsidRPr="00F60B3C">
        <w:rPr>
          <w:rFonts w:asciiTheme="minorHAnsi" w:hAnsiTheme="minorHAnsi" w:cstheme="majorBidi"/>
          <w:b/>
          <w:bCs/>
          <w:sz w:val="24"/>
          <w:szCs w:val="24"/>
          <w:lang w:val="fr-FR"/>
        </w:rPr>
        <w:t>plus tard le 12 o</w:t>
      </w:r>
      <w:r w:rsidRPr="00F60B3C">
        <w:rPr>
          <w:rFonts w:asciiTheme="minorHAnsi" w:hAnsiTheme="minorHAnsi" w:cstheme="majorBidi"/>
          <w:b/>
          <w:sz w:val="24"/>
          <w:szCs w:val="24"/>
          <w:lang w:val="fr-FR"/>
        </w:rPr>
        <w:t xml:space="preserve">ctobre </w:t>
      </w:r>
      <w:r w:rsidRPr="00F60B3C">
        <w:rPr>
          <w:rFonts w:asciiTheme="minorHAnsi" w:hAnsiTheme="minorHAnsi" w:cstheme="majorBidi"/>
          <w:b/>
          <w:bCs/>
          <w:sz w:val="24"/>
          <w:szCs w:val="24"/>
          <w:lang w:val="fr-FR"/>
        </w:rPr>
        <w:t>2014</w:t>
      </w:r>
      <w:r w:rsidRPr="00F60B3C">
        <w:rPr>
          <w:rFonts w:asciiTheme="minorHAnsi" w:hAnsiTheme="minorHAnsi" w:cstheme="majorBidi"/>
          <w:sz w:val="24"/>
          <w:szCs w:val="24"/>
          <w:lang w:val="fr-FR"/>
        </w:rPr>
        <w:t xml:space="preserve">. </w:t>
      </w:r>
      <w:r w:rsidRPr="00F60B3C">
        <w:rPr>
          <w:rFonts w:asciiTheme="minorHAnsi" w:hAnsiTheme="minorHAnsi"/>
          <w:bCs/>
          <w:sz w:val="24"/>
          <w:szCs w:val="24"/>
          <w:lang w:val="fr-FR"/>
        </w:rPr>
        <w:t>Veuillez noter que les critères sur la base desquels il est décidé d'attribuer une bourse sont les suivants: budget disponible à l</w:t>
      </w:r>
      <w:r w:rsidR="001A4158" w:rsidRPr="00F60B3C">
        <w:rPr>
          <w:rFonts w:asciiTheme="minorHAnsi" w:hAnsiTheme="minorHAnsi"/>
          <w:bCs/>
          <w:sz w:val="24"/>
          <w:szCs w:val="24"/>
          <w:lang w:val="fr-FR"/>
        </w:rPr>
        <w:t>'</w:t>
      </w:r>
      <w:r w:rsidRPr="00F60B3C">
        <w:rPr>
          <w:rFonts w:asciiTheme="minorHAnsi" w:hAnsiTheme="minorHAnsi"/>
          <w:bCs/>
          <w:sz w:val="24"/>
          <w:szCs w:val="24"/>
          <w:lang w:val="fr-FR"/>
        </w:rPr>
        <w:t>UIT; contributions fournies à la réunion par le demandeur; répartition équitable entre les pays</w:t>
      </w:r>
      <w:r w:rsidRPr="00F60B3C">
        <w:rPr>
          <w:rFonts w:asciiTheme="minorHAnsi" w:hAnsiTheme="minorHAnsi" w:cstheme="majorBidi"/>
          <w:sz w:val="24"/>
          <w:szCs w:val="24"/>
          <w:lang w:val="fr-CH"/>
        </w:rPr>
        <w:t xml:space="preserve">; et </w:t>
      </w:r>
      <w:r w:rsidRPr="00F60B3C">
        <w:rPr>
          <w:rFonts w:asciiTheme="minorHAnsi" w:hAnsiTheme="minorHAnsi"/>
          <w:bCs/>
          <w:sz w:val="24"/>
          <w:szCs w:val="24"/>
          <w:lang w:val="fr-FR"/>
        </w:rPr>
        <w:t>parité hommes-femmes</w:t>
      </w:r>
      <w:r w:rsidRPr="00F60B3C">
        <w:rPr>
          <w:rFonts w:asciiTheme="minorHAnsi" w:hAnsiTheme="minorHAnsi" w:cstheme="majorBidi"/>
          <w:sz w:val="24"/>
          <w:szCs w:val="24"/>
          <w:lang w:val="fr-FR"/>
        </w:rPr>
        <w:t xml:space="preserve">. En outre, </w:t>
      </w:r>
      <w:r w:rsidRPr="00F60B3C">
        <w:rPr>
          <w:rFonts w:asciiTheme="minorHAnsi" w:hAnsiTheme="minorHAnsi"/>
          <w:bCs/>
          <w:sz w:val="24"/>
          <w:szCs w:val="24"/>
          <w:lang w:val="fr-FR"/>
        </w:rPr>
        <w:t xml:space="preserve">la préférence sera accordée aux participants qui assisteront à la </w:t>
      </w:r>
      <w:r w:rsidRPr="00F60B3C">
        <w:rPr>
          <w:rFonts w:asciiTheme="minorHAnsi" w:hAnsiTheme="minorHAnsi" w:cstheme="majorBidi"/>
          <w:color w:val="000000"/>
          <w:sz w:val="24"/>
          <w:szCs w:val="24"/>
          <w:lang w:val="fr-FR"/>
        </w:rPr>
        <w:t xml:space="preserve">plupart des réunions devant se tenir à Koweït du </w:t>
      </w:r>
      <w:r w:rsidRPr="00F60B3C">
        <w:rPr>
          <w:rFonts w:asciiTheme="minorHAnsi" w:hAnsiTheme="minorHAnsi" w:cstheme="majorBidi"/>
          <w:sz w:val="24"/>
          <w:szCs w:val="24"/>
          <w:lang w:val="fr-FR"/>
        </w:rPr>
        <w:t>23 au 25 novembre 2014</w:t>
      </w:r>
      <w:r w:rsidRPr="00F60B3C">
        <w:rPr>
          <w:rFonts w:asciiTheme="minorHAnsi" w:hAnsiTheme="minorHAnsi"/>
          <w:sz w:val="24"/>
          <w:szCs w:val="24"/>
          <w:lang w:val="fr-CH"/>
        </w:rPr>
        <w:t>.</w:t>
      </w:r>
    </w:p>
    <w:p w:rsidR="00095FEF" w:rsidRPr="00F60B3C" w:rsidRDefault="00007049" w:rsidP="00A15329">
      <w:pPr>
        <w:keepNext/>
        <w:keepLines/>
        <w:tabs>
          <w:tab w:val="left" w:pos="1418"/>
          <w:tab w:val="left" w:pos="1702"/>
          <w:tab w:val="left" w:pos="2160"/>
        </w:tabs>
        <w:ind w:right="91"/>
        <w:rPr>
          <w:rFonts w:asciiTheme="minorHAnsi" w:hAnsiTheme="minorHAnsi"/>
          <w:szCs w:val="24"/>
          <w:lang w:val="fr-CH"/>
        </w:rPr>
      </w:pPr>
      <w:r w:rsidRPr="00F60B3C">
        <w:rPr>
          <w:rFonts w:asciiTheme="minorHAnsi" w:hAnsiTheme="minorHAnsi"/>
          <w:szCs w:val="24"/>
          <w:lang w:val="fr-CH"/>
        </w:rPr>
        <w:lastRenderedPageBreak/>
        <w:t>10</w:t>
      </w:r>
      <w:r w:rsidR="00BB7DB7" w:rsidRPr="00F60B3C">
        <w:rPr>
          <w:rFonts w:asciiTheme="minorHAnsi" w:hAnsiTheme="minorHAnsi"/>
          <w:szCs w:val="24"/>
          <w:lang w:val="fr-CH"/>
        </w:rPr>
        <w:tab/>
      </w:r>
      <w:r w:rsidRPr="00F60B3C">
        <w:rPr>
          <w:rFonts w:asciiTheme="minorHAnsi" w:hAnsiTheme="minorHAnsi" w:cstheme="majorBidi"/>
          <w:szCs w:val="24"/>
          <w:lang w:val="fr-CH"/>
        </w:rPr>
        <w:t>Nous vous rappelons que, pour les ressortissants de certains pays, l'entrée et le séjour, quelle qu'en soit la durée, au Koweït, sont soumis à l'obtention d'un visa</w:t>
      </w:r>
      <w:r w:rsidRPr="00F60B3C">
        <w:rPr>
          <w:rFonts w:asciiTheme="minorHAnsi" w:hAnsiTheme="minorHAnsi"/>
          <w:szCs w:val="24"/>
          <w:lang w:val="fr-CH"/>
        </w:rPr>
        <w:t xml:space="preserve">. Ce visa doit être obtenu auprès de la représentation du Koweït dans votre pays (ambassade ou consulat) ou, </w:t>
      </w:r>
      <w:r w:rsidRPr="00F60B3C">
        <w:rPr>
          <w:rFonts w:asciiTheme="minorHAnsi" w:hAnsiTheme="minorHAnsi" w:cstheme="majorBidi"/>
          <w:szCs w:val="24"/>
          <w:lang w:val="fr-CH"/>
        </w:rPr>
        <w:t>à défaut,</w:t>
      </w:r>
      <w:r w:rsidR="001A4158" w:rsidRPr="00F60B3C">
        <w:rPr>
          <w:rFonts w:asciiTheme="minorHAnsi" w:hAnsiTheme="minorHAnsi" w:cstheme="majorBidi"/>
          <w:szCs w:val="24"/>
          <w:lang w:val="fr-CH"/>
        </w:rPr>
        <w:t xml:space="preserve"> </w:t>
      </w:r>
      <w:r w:rsidRPr="00F60B3C">
        <w:rPr>
          <w:rFonts w:asciiTheme="minorHAnsi" w:hAnsiTheme="minorHAnsi" w:cstheme="majorBidi"/>
          <w:szCs w:val="24"/>
          <w:lang w:val="fr-CH"/>
        </w:rPr>
        <w:t xml:space="preserve">dans le pays le plus proche de votre pays de départ. Des renseignements supplémentaires concernant les demandes de visa sont disponibles sur le site web de la </w:t>
      </w:r>
      <w:proofErr w:type="gramStart"/>
      <w:r w:rsidRPr="00F60B3C">
        <w:rPr>
          <w:rFonts w:asciiTheme="minorHAnsi" w:hAnsiTheme="minorHAnsi" w:cstheme="majorBidi"/>
          <w:szCs w:val="24"/>
          <w:lang w:val="fr-CH"/>
        </w:rPr>
        <w:t>manifestation</w:t>
      </w:r>
      <w:r w:rsidRPr="00F60B3C">
        <w:rPr>
          <w:rFonts w:asciiTheme="minorHAnsi" w:hAnsiTheme="minorHAnsi"/>
          <w:szCs w:val="24"/>
          <w:lang w:val="fr-CH"/>
        </w:rPr>
        <w:t>:</w:t>
      </w:r>
      <w:proofErr w:type="gramEnd"/>
      <w:r w:rsidRPr="00F60B3C">
        <w:rPr>
          <w:rFonts w:asciiTheme="minorHAnsi" w:hAnsiTheme="minorHAnsi"/>
          <w:szCs w:val="24"/>
          <w:lang w:val="fr-CH"/>
        </w:rPr>
        <w:t xml:space="preserve"> </w:t>
      </w:r>
      <w:hyperlink r:id="rId18" w:history="1">
        <w:r w:rsidRPr="00F60B3C">
          <w:rPr>
            <w:rStyle w:val="Hyperlink"/>
            <w:rFonts w:asciiTheme="minorHAnsi" w:hAnsiTheme="minorHAnsi"/>
            <w:szCs w:val="24"/>
            <w:lang w:val="fr-CH"/>
          </w:rPr>
          <w:t>http://www.itu.int/en/ITU-T/Workshops-and-Seminars/bsg/112014/Pages/default.aspx</w:t>
        </w:r>
      </w:hyperlink>
      <w:r w:rsidRPr="00F60B3C">
        <w:rPr>
          <w:rFonts w:asciiTheme="minorHAnsi" w:hAnsiTheme="minorHAnsi"/>
          <w:szCs w:val="24"/>
          <w:lang w:val="fr-CH"/>
        </w:rPr>
        <w:t xml:space="preserve">. </w:t>
      </w:r>
    </w:p>
    <w:p w:rsidR="00095FEF" w:rsidRPr="00F60B3C" w:rsidRDefault="00007049" w:rsidP="00A15329">
      <w:pPr>
        <w:tabs>
          <w:tab w:val="left" w:pos="1418"/>
          <w:tab w:val="left" w:pos="1702"/>
          <w:tab w:val="left" w:pos="2160"/>
        </w:tabs>
        <w:ind w:right="91"/>
        <w:rPr>
          <w:rFonts w:asciiTheme="minorHAnsi" w:hAnsiTheme="minorHAnsi"/>
        </w:rPr>
      </w:pPr>
      <w:r w:rsidRPr="00F60B3C">
        <w:rPr>
          <w:rFonts w:asciiTheme="minorHAnsi" w:hAnsiTheme="minorHAnsi"/>
        </w:rPr>
        <w:t>Veuillez agréer, Madame, Monsieur, l'assurance de ma considération distinguée</w:t>
      </w:r>
      <w:r w:rsidR="00095FEF" w:rsidRPr="00F60B3C">
        <w:rPr>
          <w:rFonts w:asciiTheme="minorHAnsi" w:hAnsiTheme="minorHAnsi"/>
        </w:rPr>
        <w:t>.</w:t>
      </w:r>
    </w:p>
    <w:p w:rsidR="00095FEF" w:rsidRPr="00A15329" w:rsidRDefault="00007049" w:rsidP="00095FEF">
      <w:pPr>
        <w:tabs>
          <w:tab w:val="left" w:pos="1418"/>
          <w:tab w:val="left" w:pos="1702"/>
          <w:tab w:val="left" w:pos="2160"/>
        </w:tabs>
        <w:spacing w:before="1560"/>
        <w:ind w:right="91"/>
        <w:rPr>
          <w:rFonts w:ascii="Calibri" w:hAnsi="Calibri"/>
          <w:b/>
          <w:szCs w:val="24"/>
          <w:lang w:val="fr-CH"/>
        </w:rPr>
      </w:pPr>
      <w:r w:rsidRPr="00A15329">
        <w:rPr>
          <w:rFonts w:ascii="Calibri" w:hAnsi="Calibri"/>
          <w:szCs w:val="24"/>
          <w:lang w:val="fr-CH"/>
        </w:rPr>
        <w:t>Malcolm Johnson</w:t>
      </w:r>
      <w:r w:rsidRPr="00A15329">
        <w:rPr>
          <w:rFonts w:ascii="Calibri" w:hAnsi="Calibri"/>
          <w:szCs w:val="24"/>
          <w:lang w:val="fr-CH"/>
        </w:rPr>
        <w:br/>
        <w:t>Directeur du Bureau de la</w:t>
      </w:r>
      <w:r w:rsidRPr="00A15329">
        <w:rPr>
          <w:rFonts w:ascii="Calibri" w:hAnsi="Calibri"/>
          <w:szCs w:val="24"/>
          <w:lang w:val="fr-CH"/>
        </w:rPr>
        <w:br/>
        <w:t>normalisation des télécommunications</w:t>
      </w:r>
    </w:p>
    <w:p w:rsidR="001A4158" w:rsidRPr="00F60B3C" w:rsidRDefault="00007049" w:rsidP="002B623D">
      <w:pPr>
        <w:tabs>
          <w:tab w:val="left" w:pos="1418"/>
          <w:tab w:val="left" w:pos="1702"/>
          <w:tab w:val="left" w:pos="2160"/>
        </w:tabs>
        <w:spacing w:before="1560"/>
        <w:ind w:right="91"/>
        <w:rPr>
          <w:b/>
          <w:szCs w:val="24"/>
          <w:lang w:val="en-US"/>
        </w:rPr>
      </w:pPr>
      <w:proofErr w:type="spellStart"/>
      <w:r w:rsidRPr="00F60B3C">
        <w:rPr>
          <w:rFonts w:ascii="Calibri" w:hAnsi="Calibri"/>
          <w:b/>
          <w:szCs w:val="24"/>
          <w:lang w:val="en-US"/>
        </w:rPr>
        <w:t>Annexe</w:t>
      </w:r>
      <w:proofErr w:type="spellEnd"/>
      <w:r w:rsidRPr="00F60B3C">
        <w:rPr>
          <w:rFonts w:ascii="Calibri" w:hAnsi="Calibri"/>
          <w:b/>
          <w:szCs w:val="24"/>
          <w:lang w:val="en-US"/>
        </w:rPr>
        <w:t>: 1</w:t>
      </w:r>
    </w:p>
    <w:p w:rsidR="006D3243" w:rsidRDefault="006D3243" w:rsidP="00F60B3C">
      <w:pPr>
        <w:overflowPunct/>
        <w:autoSpaceDE/>
        <w:autoSpaceDN/>
        <w:adjustRightInd/>
        <w:spacing w:before="0"/>
        <w:jc w:val="center"/>
        <w:textAlignment w:val="auto"/>
        <w:rPr>
          <w:rFonts w:asciiTheme="minorHAnsi" w:hAnsiTheme="minorHAnsi"/>
          <w:b/>
          <w:bCs/>
          <w:lang w:val="en-US"/>
        </w:rPr>
        <w:sectPr w:rsidR="006D3243" w:rsidSect="006D3243">
          <w:headerReference w:type="default" r:id="rId19"/>
          <w:footerReference w:type="default" r:id="rId20"/>
          <w:footerReference w:type="first" r:id="rId21"/>
          <w:pgSz w:w="11907" w:h="16840" w:code="9"/>
          <w:pgMar w:top="1134" w:right="1089" w:bottom="1134" w:left="1089" w:header="567" w:footer="510" w:gutter="0"/>
          <w:paperSrc w:first="15" w:other="15"/>
          <w:cols w:space="720"/>
          <w:titlePg/>
          <w:docGrid w:linePitch="326"/>
        </w:sectPr>
      </w:pPr>
    </w:p>
    <w:p w:rsidR="00007049" w:rsidRPr="00F60B3C" w:rsidRDefault="00007049" w:rsidP="00F60B3C">
      <w:pPr>
        <w:overflowPunct/>
        <w:autoSpaceDE/>
        <w:autoSpaceDN/>
        <w:adjustRightInd/>
        <w:spacing w:before="0"/>
        <w:jc w:val="center"/>
        <w:textAlignment w:val="auto"/>
        <w:rPr>
          <w:rFonts w:asciiTheme="minorHAnsi" w:hAnsiTheme="minorHAnsi"/>
          <w:b/>
          <w:bCs/>
          <w:lang w:val="en-US"/>
        </w:rPr>
      </w:pPr>
      <w:r w:rsidRPr="00F60B3C">
        <w:rPr>
          <w:rFonts w:asciiTheme="minorHAnsi" w:hAnsiTheme="minorHAnsi"/>
          <w:b/>
          <w:bCs/>
          <w:lang w:val="en-US"/>
        </w:rPr>
        <w:t>Annex 1</w:t>
      </w:r>
      <w:r w:rsidRPr="00F60B3C">
        <w:rPr>
          <w:rFonts w:asciiTheme="minorHAnsi" w:hAnsiTheme="minorHAnsi"/>
          <w:b/>
          <w:bCs/>
          <w:lang w:val="en-US"/>
        </w:rPr>
        <w:br/>
      </w:r>
      <w:r w:rsidRPr="00F60B3C">
        <w:rPr>
          <w:rFonts w:asciiTheme="minorHAnsi" w:hAnsiTheme="minorHAnsi"/>
          <w:lang w:val="en-US"/>
        </w:rPr>
        <w:t>(to TSB Circular 118</w:t>
      </w:r>
      <w:proofErr w:type="gramStart"/>
      <w:r w:rsidRPr="00F60B3C">
        <w:rPr>
          <w:rFonts w:asciiTheme="minorHAnsi" w:hAnsiTheme="minorHAnsi"/>
          <w:lang w:val="en-US"/>
        </w:rPr>
        <w:t>)</w:t>
      </w:r>
      <w:proofErr w:type="gramEnd"/>
      <w:r w:rsidRPr="00F60B3C">
        <w:rPr>
          <w:rFonts w:asciiTheme="minorHAnsi" w:hAnsiTheme="minorHAnsi"/>
          <w:b/>
          <w:bCs/>
          <w:lang w:val="en-US"/>
        </w:rPr>
        <w:br/>
        <w:t>FORM 1 - FELLOWSHIP REQUEST</w:t>
      </w:r>
    </w:p>
    <w:tbl>
      <w:tblPr>
        <w:tblW w:w="9639" w:type="dxa"/>
        <w:tblInd w:w="108" w:type="dxa"/>
        <w:tblLayout w:type="fixed"/>
        <w:tblLook w:val="0000" w:firstRow="0" w:lastRow="0" w:firstColumn="0" w:lastColumn="0" w:noHBand="0" w:noVBand="0"/>
      </w:tblPr>
      <w:tblGrid>
        <w:gridCol w:w="27"/>
        <w:gridCol w:w="1150"/>
        <w:gridCol w:w="1401"/>
        <w:gridCol w:w="116"/>
        <w:gridCol w:w="3118"/>
        <w:gridCol w:w="567"/>
        <w:gridCol w:w="309"/>
        <w:gridCol w:w="1790"/>
        <w:gridCol w:w="1161"/>
      </w:tblGrid>
      <w:tr w:rsidR="00007049" w:rsidRPr="003B3E01" w:rsidTr="001A4158">
        <w:trPr>
          <w:gridBefore w:val="1"/>
          <w:wBefore w:w="27" w:type="dxa"/>
          <w:cantSplit/>
          <w:trHeight w:val="1115"/>
        </w:trPr>
        <w:tc>
          <w:tcPr>
            <w:tcW w:w="1150" w:type="dxa"/>
            <w:tcBorders>
              <w:top w:val="single" w:sz="6" w:space="0" w:color="auto"/>
              <w:left w:val="single" w:sz="6" w:space="0" w:color="auto"/>
              <w:bottom w:val="single" w:sz="6" w:space="0" w:color="auto"/>
            </w:tcBorders>
          </w:tcPr>
          <w:p w:rsidR="00007049" w:rsidRPr="003B3E01" w:rsidRDefault="00007049" w:rsidP="001A4158">
            <w:pPr>
              <w:rPr>
                <w:sz w:val="16"/>
              </w:rPr>
            </w:pPr>
            <w:r w:rsidRPr="003B3E01">
              <w:rPr>
                <w:noProof/>
                <w:sz w:val="16"/>
                <w:lang w:val="en-US" w:eastAsia="zh-CN"/>
              </w:rPr>
              <w:drawing>
                <wp:inline distT="0" distB="0" distL="0" distR="0" wp14:anchorId="632E7B43" wp14:editId="093BA53E">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007049" w:rsidRPr="00F60B3C" w:rsidRDefault="00007049" w:rsidP="001A4158">
            <w:pPr>
              <w:spacing w:before="60"/>
              <w:jc w:val="center"/>
              <w:rPr>
                <w:rFonts w:asciiTheme="minorHAnsi" w:hAnsiTheme="minorHAnsi"/>
                <w:b/>
                <w:bCs/>
                <w:lang w:val="en-US"/>
              </w:rPr>
            </w:pPr>
            <w:r w:rsidRPr="00F60B3C">
              <w:rPr>
                <w:rFonts w:asciiTheme="minorHAnsi" w:hAnsiTheme="minorHAnsi"/>
                <w:b/>
                <w:bCs/>
                <w:lang w:val="en-US"/>
              </w:rPr>
              <w:t>ITU-D Regional Economic and Financial Forum of Telecommunications/ ICTs for Arab States, ITU-T Study Group 3RG-ARB,  ITU Regional Standardization Forum in the Arab Region, ITU-T Study Group 2RG-ARB and 5RG-ARB meetings</w:t>
            </w:r>
          </w:p>
          <w:p w:rsidR="00007049" w:rsidRPr="003B3E01" w:rsidRDefault="00007049" w:rsidP="001A4158">
            <w:pPr>
              <w:spacing w:before="60"/>
              <w:jc w:val="center"/>
            </w:pPr>
            <w:r w:rsidRPr="00F60B3C">
              <w:rPr>
                <w:rFonts w:asciiTheme="minorHAnsi" w:hAnsiTheme="minorHAnsi"/>
              </w:rPr>
              <w:t xml:space="preserve">Kuwait City, Kuwait, 23-25 </w:t>
            </w:r>
            <w:proofErr w:type="spellStart"/>
            <w:r w:rsidRPr="00F60B3C">
              <w:rPr>
                <w:rFonts w:asciiTheme="minorHAnsi" w:hAnsiTheme="minorHAnsi"/>
              </w:rPr>
              <w:t>November</w:t>
            </w:r>
            <w:proofErr w:type="spellEnd"/>
            <w:r w:rsidRPr="00F60B3C">
              <w:rPr>
                <w:rFonts w:asciiTheme="minorHAnsi" w:hAnsiTheme="minorHAnsi"/>
              </w:rPr>
              <w:t xml:space="preserve"> 2014</w:t>
            </w:r>
          </w:p>
        </w:tc>
        <w:tc>
          <w:tcPr>
            <w:tcW w:w="1161" w:type="dxa"/>
            <w:tcBorders>
              <w:top w:val="single" w:sz="6" w:space="0" w:color="auto"/>
              <w:bottom w:val="single" w:sz="6" w:space="0" w:color="auto"/>
              <w:right w:val="single" w:sz="6" w:space="0" w:color="auto"/>
            </w:tcBorders>
          </w:tcPr>
          <w:p w:rsidR="00007049" w:rsidRPr="003B3E01" w:rsidRDefault="00007049" w:rsidP="001A4158">
            <w:r w:rsidRPr="003B3E01">
              <w:rPr>
                <w:noProof/>
                <w:lang w:val="en-US" w:eastAsia="zh-CN"/>
              </w:rPr>
              <w:drawing>
                <wp:inline distT="0" distB="0" distL="0" distR="0" wp14:anchorId="503EDE37" wp14:editId="16DFC1A5">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007049" w:rsidRPr="003B3E01" w:rsidTr="001A4158">
        <w:tc>
          <w:tcPr>
            <w:tcW w:w="2694" w:type="dxa"/>
            <w:gridSpan w:val="4"/>
          </w:tcPr>
          <w:p w:rsidR="00007049" w:rsidRPr="00864016" w:rsidRDefault="00007049" w:rsidP="001A4158">
            <w:pPr>
              <w:spacing w:before="0"/>
              <w:rPr>
                <w:rFonts w:asciiTheme="minorHAnsi" w:hAnsiTheme="minorHAnsi"/>
                <w:b/>
                <w:bCs/>
                <w:iCs/>
                <w:sz w:val="20"/>
              </w:rPr>
            </w:pPr>
          </w:p>
          <w:p w:rsidR="00007049" w:rsidRPr="00864016" w:rsidRDefault="00007049" w:rsidP="001A4158">
            <w:pPr>
              <w:spacing w:before="0"/>
              <w:rPr>
                <w:rFonts w:asciiTheme="minorHAnsi" w:hAnsiTheme="minorHAnsi"/>
                <w:b/>
                <w:bCs/>
                <w:iCs/>
                <w:sz w:val="20"/>
              </w:rPr>
            </w:pPr>
            <w:proofErr w:type="spellStart"/>
            <w:r w:rsidRPr="00864016">
              <w:rPr>
                <w:rFonts w:asciiTheme="minorHAnsi" w:hAnsiTheme="minorHAnsi"/>
                <w:b/>
                <w:bCs/>
                <w:iCs/>
                <w:sz w:val="20"/>
              </w:rPr>
              <w:t>Please</w:t>
            </w:r>
            <w:proofErr w:type="spellEnd"/>
            <w:r w:rsidRPr="00864016">
              <w:rPr>
                <w:rFonts w:asciiTheme="minorHAnsi" w:hAnsiTheme="minorHAnsi"/>
                <w:b/>
                <w:bCs/>
                <w:iCs/>
                <w:sz w:val="20"/>
              </w:rPr>
              <w:t xml:space="preserve"> return to:</w:t>
            </w:r>
          </w:p>
        </w:tc>
        <w:tc>
          <w:tcPr>
            <w:tcW w:w="3118" w:type="dxa"/>
          </w:tcPr>
          <w:p w:rsidR="00007049" w:rsidRPr="00864016" w:rsidRDefault="00007049" w:rsidP="001A4158">
            <w:pPr>
              <w:rPr>
                <w:rFonts w:asciiTheme="minorHAnsi" w:hAnsiTheme="minorHAnsi"/>
                <w:b/>
                <w:bCs/>
                <w:sz w:val="20"/>
              </w:rPr>
            </w:pPr>
            <w:r w:rsidRPr="00864016">
              <w:rPr>
                <w:rFonts w:asciiTheme="minorHAnsi" w:hAnsiTheme="minorHAnsi"/>
                <w:b/>
                <w:bCs/>
                <w:sz w:val="20"/>
              </w:rPr>
              <w:t xml:space="preserve">ITU </w:t>
            </w:r>
          </w:p>
          <w:p w:rsidR="00007049" w:rsidRPr="00864016" w:rsidRDefault="00007049" w:rsidP="001A4158">
            <w:pPr>
              <w:rPr>
                <w:rFonts w:asciiTheme="minorHAnsi" w:hAnsiTheme="minorHAnsi"/>
                <w:b/>
                <w:bCs/>
                <w:iCs/>
                <w:sz w:val="20"/>
              </w:rPr>
            </w:pPr>
            <w:r w:rsidRPr="00864016">
              <w:rPr>
                <w:rFonts w:asciiTheme="minorHAnsi" w:hAnsiTheme="minorHAnsi"/>
                <w:b/>
                <w:bCs/>
                <w:sz w:val="20"/>
              </w:rPr>
              <w:t>Geneva (</w:t>
            </w:r>
            <w:proofErr w:type="spellStart"/>
            <w:r w:rsidRPr="00864016">
              <w:rPr>
                <w:rFonts w:asciiTheme="minorHAnsi" w:hAnsiTheme="minorHAnsi"/>
                <w:b/>
                <w:bCs/>
                <w:sz w:val="20"/>
              </w:rPr>
              <w:t>Switzerland</w:t>
            </w:r>
            <w:proofErr w:type="spellEnd"/>
            <w:r w:rsidRPr="00864016">
              <w:rPr>
                <w:rFonts w:asciiTheme="minorHAnsi" w:hAnsiTheme="minorHAnsi"/>
                <w:b/>
                <w:bCs/>
                <w:sz w:val="20"/>
              </w:rPr>
              <w:t>)</w:t>
            </w:r>
          </w:p>
        </w:tc>
        <w:tc>
          <w:tcPr>
            <w:tcW w:w="3827" w:type="dxa"/>
            <w:gridSpan w:val="4"/>
          </w:tcPr>
          <w:p w:rsidR="00007049" w:rsidRPr="00864016" w:rsidRDefault="00007049" w:rsidP="001A4158">
            <w:pPr>
              <w:jc w:val="center"/>
              <w:rPr>
                <w:rFonts w:asciiTheme="minorHAnsi" w:hAnsiTheme="minorHAnsi"/>
                <w:b/>
                <w:bCs/>
                <w:sz w:val="20"/>
              </w:rPr>
            </w:pPr>
            <w:r w:rsidRPr="00864016">
              <w:rPr>
                <w:rFonts w:asciiTheme="minorHAnsi" w:hAnsiTheme="minorHAnsi"/>
                <w:b/>
                <w:bCs/>
                <w:sz w:val="20"/>
              </w:rPr>
              <w:t xml:space="preserve">E-mail : </w:t>
            </w:r>
            <w:r w:rsidRPr="00864016">
              <w:rPr>
                <w:rFonts w:asciiTheme="minorHAnsi" w:hAnsiTheme="minorHAnsi"/>
                <w:b/>
                <w:bCs/>
                <w:sz w:val="20"/>
              </w:rPr>
              <w:tab/>
            </w:r>
            <w:hyperlink r:id="rId23" w:history="1">
              <w:r w:rsidRPr="00864016">
                <w:rPr>
                  <w:rStyle w:val="Hyperlink"/>
                  <w:rFonts w:asciiTheme="minorHAnsi" w:hAnsiTheme="minorHAnsi"/>
                  <w:b/>
                  <w:bCs/>
                  <w:sz w:val="20"/>
                </w:rPr>
                <w:t>bdtfellowships@itu.int</w:t>
              </w:r>
            </w:hyperlink>
            <w:r w:rsidRPr="00864016">
              <w:rPr>
                <w:rFonts w:asciiTheme="minorHAnsi" w:hAnsiTheme="minorHAnsi"/>
                <w:b/>
                <w:bCs/>
                <w:sz w:val="20"/>
              </w:rPr>
              <w:t xml:space="preserve"> </w:t>
            </w:r>
          </w:p>
          <w:p w:rsidR="00007049" w:rsidRPr="00864016" w:rsidRDefault="00007049" w:rsidP="001A4158">
            <w:pPr>
              <w:spacing w:before="0"/>
              <w:jc w:val="center"/>
              <w:rPr>
                <w:rFonts w:asciiTheme="minorHAnsi" w:hAnsiTheme="minorHAnsi"/>
                <w:b/>
                <w:bCs/>
                <w:sz w:val="20"/>
              </w:rPr>
            </w:pPr>
            <w:r w:rsidRPr="00864016">
              <w:rPr>
                <w:rFonts w:asciiTheme="minorHAnsi" w:hAnsiTheme="minorHAnsi"/>
                <w:b/>
                <w:bCs/>
                <w:sz w:val="20"/>
              </w:rPr>
              <w:tab/>
              <w:t xml:space="preserve">Tel: +41 22 730 5227 </w:t>
            </w:r>
          </w:p>
          <w:p w:rsidR="00007049" w:rsidRPr="00864016" w:rsidRDefault="00007049" w:rsidP="001A4158">
            <w:pPr>
              <w:spacing w:before="0"/>
              <w:jc w:val="center"/>
              <w:rPr>
                <w:rFonts w:asciiTheme="minorHAnsi" w:hAnsiTheme="minorHAnsi"/>
                <w:b/>
                <w:bCs/>
                <w:sz w:val="20"/>
              </w:rPr>
            </w:pPr>
            <w:r w:rsidRPr="00864016">
              <w:rPr>
                <w:rFonts w:asciiTheme="minorHAnsi" w:hAnsiTheme="minorHAnsi"/>
                <w:b/>
                <w:bCs/>
                <w:sz w:val="20"/>
              </w:rPr>
              <w:tab/>
              <w:t>Fax: +41 22 730 5778</w:t>
            </w:r>
          </w:p>
        </w:tc>
      </w:tr>
      <w:tr w:rsidR="00007049" w:rsidRPr="006D3243" w:rsidTr="001A4158">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007049" w:rsidRPr="00864016" w:rsidRDefault="00007049" w:rsidP="001A4158">
            <w:pPr>
              <w:spacing w:after="120"/>
              <w:jc w:val="center"/>
              <w:rPr>
                <w:rFonts w:asciiTheme="minorHAnsi" w:hAnsiTheme="minorHAnsi"/>
                <w:b/>
                <w:iCs/>
                <w:lang w:val="en-US"/>
              </w:rPr>
            </w:pPr>
            <w:r w:rsidRPr="00864016">
              <w:rPr>
                <w:rFonts w:asciiTheme="minorHAnsi" w:hAnsiTheme="minorHAnsi"/>
                <w:b/>
                <w:iCs/>
                <w:lang w:val="en-US"/>
              </w:rPr>
              <w:t>Request for one partial fellowship to be submitted before 12 October 2014</w:t>
            </w:r>
          </w:p>
        </w:tc>
      </w:tr>
      <w:tr w:rsidR="00007049" w:rsidRPr="006D3243" w:rsidTr="001A4158">
        <w:tblPrEx>
          <w:tblCellMar>
            <w:left w:w="107" w:type="dxa"/>
            <w:right w:w="107" w:type="dxa"/>
          </w:tblCellMar>
        </w:tblPrEx>
        <w:tc>
          <w:tcPr>
            <w:tcW w:w="2578" w:type="dxa"/>
            <w:gridSpan w:val="3"/>
          </w:tcPr>
          <w:p w:rsidR="00007049" w:rsidRPr="00007049" w:rsidRDefault="00007049" w:rsidP="001A4158">
            <w:pPr>
              <w:spacing w:before="0"/>
              <w:rPr>
                <w:iCs/>
                <w:lang w:val="en-US"/>
              </w:rPr>
            </w:pPr>
          </w:p>
        </w:tc>
        <w:tc>
          <w:tcPr>
            <w:tcW w:w="4110" w:type="dxa"/>
            <w:gridSpan w:val="4"/>
            <w:tcBorders>
              <w:top w:val="single" w:sz="6" w:space="0" w:color="auto"/>
              <w:left w:val="single" w:sz="6" w:space="0" w:color="auto"/>
              <w:bottom w:val="single" w:sz="6" w:space="0" w:color="auto"/>
              <w:right w:val="single" w:sz="6" w:space="0" w:color="auto"/>
            </w:tcBorders>
            <w:shd w:val="pct5" w:color="auto" w:fill="auto"/>
          </w:tcPr>
          <w:p w:rsidR="00007049" w:rsidRPr="00864016" w:rsidRDefault="00007049" w:rsidP="001A4158">
            <w:pPr>
              <w:spacing w:before="0"/>
              <w:jc w:val="center"/>
              <w:rPr>
                <w:rFonts w:asciiTheme="minorHAnsi" w:hAnsiTheme="minorHAnsi"/>
                <w:iCs/>
                <w:lang w:val="en-US"/>
              </w:rPr>
            </w:pPr>
            <w:r w:rsidRPr="00864016">
              <w:rPr>
                <w:rFonts w:asciiTheme="minorHAnsi" w:hAnsiTheme="minorHAnsi"/>
                <w:iCs/>
                <w:lang w:val="en-US"/>
              </w:rPr>
              <w:t>Participation of women is encouraged</w:t>
            </w:r>
          </w:p>
        </w:tc>
        <w:tc>
          <w:tcPr>
            <w:tcW w:w="2951" w:type="dxa"/>
            <w:gridSpan w:val="2"/>
            <w:tcBorders>
              <w:left w:val="nil"/>
            </w:tcBorders>
          </w:tcPr>
          <w:p w:rsidR="00007049" w:rsidRPr="00864016" w:rsidRDefault="00007049" w:rsidP="001A4158">
            <w:pPr>
              <w:spacing w:before="0"/>
              <w:jc w:val="center"/>
              <w:rPr>
                <w:rFonts w:asciiTheme="minorHAnsi" w:hAnsiTheme="minorHAnsi"/>
                <w:lang w:val="en-US"/>
              </w:rPr>
            </w:pPr>
          </w:p>
        </w:tc>
      </w:tr>
      <w:tr w:rsidR="00007049" w:rsidRPr="00C2408B" w:rsidTr="001A4158">
        <w:trPr>
          <w:cantSplit/>
        </w:trPr>
        <w:tc>
          <w:tcPr>
            <w:tcW w:w="9639" w:type="dxa"/>
            <w:gridSpan w:val="9"/>
            <w:tcBorders>
              <w:top w:val="single" w:sz="6" w:space="0" w:color="auto"/>
              <w:left w:val="single" w:sz="6" w:space="0" w:color="auto"/>
              <w:right w:val="single" w:sz="6" w:space="0" w:color="auto"/>
            </w:tcBorders>
          </w:tcPr>
          <w:p w:rsidR="00007049" w:rsidRPr="00864016" w:rsidRDefault="00007049" w:rsidP="001A4158">
            <w:pPr>
              <w:spacing w:before="80"/>
              <w:rPr>
                <w:rFonts w:asciiTheme="minorHAnsi" w:hAnsiTheme="minorHAnsi"/>
                <w:color w:val="1F497D"/>
                <w:sz w:val="18"/>
                <w:szCs w:val="18"/>
                <w:lang w:val="en-US"/>
              </w:rPr>
            </w:pPr>
            <w:r w:rsidRPr="00864016">
              <w:rPr>
                <w:rFonts w:asciiTheme="minorHAnsi" w:hAnsiTheme="minorHAnsi"/>
                <w:sz w:val="18"/>
                <w:szCs w:val="18"/>
                <w:lang w:val="en-US"/>
              </w:rPr>
              <w:t>Registration Confirmation I.D. No: ……………………………………………………………………………</w:t>
            </w:r>
            <w:r w:rsidRPr="00864016">
              <w:rPr>
                <w:rFonts w:asciiTheme="minorHAnsi" w:hAnsiTheme="minorHAnsi"/>
                <w:sz w:val="18"/>
                <w:szCs w:val="18"/>
                <w:lang w:val="en-US"/>
              </w:rPr>
              <w:br/>
              <w:t>(Note:  It is imperative for fellowship holders to pre-register via the on-line registration form at</w:t>
            </w:r>
            <w:r w:rsidRPr="00864016">
              <w:rPr>
                <w:rFonts w:asciiTheme="minorHAnsi" w:hAnsiTheme="minorHAnsi"/>
                <w:lang w:val="en-US"/>
              </w:rPr>
              <w:t xml:space="preserve"> </w:t>
            </w:r>
            <w:hyperlink r:id="rId24" w:history="1">
              <w:r w:rsidRPr="00864016">
                <w:rPr>
                  <w:rStyle w:val="Hyperlink"/>
                  <w:rFonts w:asciiTheme="minorHAnsi" w:hAnsiTheme="minorHAnsi"/>
                  <w:sz w:val="18"/>
                  <w:szCs w:val="18"/>
                  <w:lang w:val="en-US"/>
                </w:rPr>
                <w:t>http://www.itu.int/en/ITU-T/Workshops-and-Seminars/bsg/112014/Pages/default.aspx</w:t>
              </w:r>
            </w:hyperlink>
            <w:r w:rsidRPr="00864016">
              <w:rPr>
                <w:rFonts w:asciiTheme="minorHAnsi" w:hAnsiTheme="minorHAnsi"/>
                <w:sz w:val="18"/>
                <w:szCs w:val="18"/>
                <w:lang w:val="en-US"/>
              </w:rPr>
              <w:t>)</w:t>
            </w:r>
            <w:r w:rsidRPr="00864016">
              <w:rPr>
                <w:rFonts w:asciiTheme="minorHAnsi" w:hAnsiTheme="minorHAnsi"/>
                <w:sz w:val="18"/>
                <w:szCs w:val="18"/>
                <w:lang w:val="en-US"/>
              </w:rPr>
              <w:br/>
            </w:r>
          </w:p>
          <w:p w:rsidR="00007049" w:rsidRPr="00864016" w:rsidRDefault="00007049" w:rsidP="001A4158">
            <w:pPr>
              <w:spacing w:before="0" w:line="240" w:lineRule="atLeast"/>
              <w:rPr>
                <w:rFonts w:asciiTheme="minorHAnsi" w:hAnsiTheme="minorHAnsi"/>
                <w:sz w:val="18"/>
                <w:szCs w:val="18"/>
                <w:lang w:val="en-US" w:eastAsia="zh-CN"/>
              </w:rPr>
            </w:pPr>
            <w:r w:rsidRPr="00864016">
              <w:rPr>
                <w:rFonts w:asciiTheme="minorHAnsi" w:hAnsiTheme="minorHAnsi" w:cs="Tahoma"/>
                <w:b/>
                <w:bCs/>
                <w:sz w:val="18"/>
                <w:szCs w:val="18"/>
                <w:lang w:val="en-US" w:eastAsia="zh-CN"/>
              </w:rPr>
              <w:t>I wish to attend the following :</w:t>
            </w:r>
            <w:r w:rsidRPr="00864016">
              <w:rPr>
                <w:rFonts w:asciiTheme="minorHAnsi" w:hAnsiTheme="minorHAnsi"/>
                <w:sz w:val="18"/>
                <w:szCs w:val="18"/>
                <w:lang w:val="en-US" w:eastAsia="zh-CN"/>
              </w:rPr>
              <w:t xml:space="preserve"> </w:t>
            </w:r>
          </w:p>
          <w:tbl>
            <w:tblPr>
              <w:tblW w:w="5000" w:type="pct"/>
              <w:tblCellSpacing w:w="0" w:type="dxa"/>
              <w:tblLayout w:type="fixed"/>
              <w:tblCellMar>
                <w:top w:w="30" w:type="dxa"/>
                <w:left w:w="30" w:type="dxa"/>
                <w:bottom w:w="30" w:type="dxa"/>
                <w:right w:w="30" w:type="dxa"/>
              </w:tblCellMar>
              <w:tblLook w:val="04A0" w:firstRow="1" w:lastRow="0" w:firstColumn="1" w:lastColumn="0" w:noHBand="0" w:noVBand="1"/>
            </w:tblPr>
            <w:tblGrid>
              <w:gridCol w:w="471"/>
              <w:gridCol w:w="8952"/>
            </w:tblGrid>
            <w:tr w:rsidR="00007049" w:rsidRPr="006D3243" w:rsidTr="001A4158">
              <w:trPr>
                <w:tblCellSpacing w:w="0" w:type="dxa"/>
              </w:trPr>
              <w:tc>
                <w:tcPr>
                  <w:tcW w:w="250" w:type="pct"/>
                  <w:vAlign w:val="center"/>
                  <w:hideMark/>
                </w:tcPr>
                <w:p w:rsidR="00007049" w:rsidRPr="00864016" w:rsidRDefault="00007049" w:rsidP="001A4158">
                  <w:pPr>
                    <w:spacing w:before="0" w:line="240" w:lineRule="atLeast"/>
                    <w:rPr>
                      <w:rFonts w:asciiTheme="minorHAnsi" w:hAnsiTheme="minorHAnsi"/>
                      <w:sz w:val="18"/>
                      <w:szCs w:val="18"/>
                      <w:lang w:val="en-US" w:eastAsia="zh-CN"/>
                    </w:rPr>
                  </w:pPr>
                  <w:r w:rsidRPr="00864016">
                    <w:rPr>
                      <w:sz w:val="18"/>
                      <w:szCs w:val="18"/>
                      <w:lang w:val="en-GB"/>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25pt;height:18pt" o:ole="">
                        <v:imagedata r:id="rId25" o:title=""/>
                      </v:shape>
                      <w:control r:id="rId26" w:name="DefaultOcxName" w:shapeid="_x0000_i1034"/>
                    </w:object>
                  </w:r>
                </w:p>
              </w:tc>
              <w:tc>
                <w:tcPr>
                  <w:tcW w:w="4750" w:type="pct"/>
                  <w:vAlign w:val="center"/>
                  <w:hideMark/>
                </w:tcPr>
                <w:p w:rsidR="00007049" w:rsidRPr="00864016" w:rsidRDefault="00007049" w:rsidP="001A4158">
                  <w:pPr>
                    <w:spacing w:before="0" w:line="240" w:lineRule="atLeast"/>
                    <w:rPr>
                      <w:rFonts w:asciiTheme="minorHAnsi" w:hAnsiTheme="minorHAnsi"/>
                      <w:sz w:val="18"/>
                      <w:szCs w:val="18"/>
                      <w:lang w:val="en-US" w:eastAsia="zh-CN"/>
                    </w:rPr>
                  </w:pPr>
                  <w:r w:rsidRPr="00864016">
                    <w:rPr>
                      <w:rFonts w:asciiTheme="minorHAnsi" w:hAnsiTheme="minorHAnsi"/>
                      <w:sz w:val="18"/>
                      <w:szCs w:val="18"/>
                      <w:lang w:val="en-US"/>
                    </w:rPr>
                    <w:t xml:space="preserve">ITU-D Regional Economic and Financial Forum of Telecommunications/ICTs for Arab States (0930-1700 on 23 November) </w:t>
                  </w:r>
                  <w:r w:rsidRPr="00864016">
                    <w:rPr>
                      <w:rFonts w:asciiTheme="minorHAnsi" w:hAnsiTheme="minorHAnsi"/>
                      <w:sz w:val="18"/>
                      <w:szCs w:val="18"/>
                      <w:lang w:val="en-US"/>
                    </w:rPr>
                    <w:br/>
                  </w:r>
                  <w:r w:rsidRPr="00864016">
                    <w:rPr>
                      <w:rFonts w:asciiTheme="minorHAnsi" w:hAnsiTheme="minorHAnsi"/>
                      <w:i/>
                      <w:iCs/>
                      <w:sz w:val="18"/>
                      <w:szCs w:val="18"/>
                      <w:lang w:val="en-US"/>
                    </w:rPr>
                    <w:t>in conjunction with</w:t>
                  </w:r>
                  <w:r w:rsidRPr="00864016">
                    <w:rPr>
                      <w:rFonts w:asciiTheme="minorHAnsi" w:hAnsiTheme="minorHAnsi"/>
                      <w:sz w:val="18"/>
                      <w:szCs w:val="18"/>
                      <w:lang w:val="en-US"/>
                    </w:rPr>
                    <w:br/>
                    <w:t>ITU-T SG3RG-ARB on Economic and Policy Issues (0930-1700 on 24 November &amp; 0930-1230 on 25 November)  </w:t>
                  </w:r>
                </w:p>
              </w:tc>
            </w:tr>
            <w:tr w:rsidR="00007049" w:rsidRPr="006D3243" w:rsidTr="001A4158">
              <w:trPr>
                <w:tblCellSpacing w:w="0" w:type="dxa"/>
              </w:trPr>
              <w:tc>
                <w:tcPr>
                  <w:tcW w:w="250" w:type="pct"/>
                  <w:vAlign w:val="center"/>
                  <w:hideMark/>
                </w:tcPr>
                <w:p w:rsidR="00007049" w:rsidRPr="00864016" w:rsidRDefault="00007049" w:rsidP="001A4158">
                  <w:pPr>
                    <w:spacing w:before="0" w:line="240" w:lineRule="atLeast"/>
                    <w:rPr>
                      <w:rFonts w:asciiTheme="minorHAnsi" w:hAnsiTheme="minorHAnsi"/>
                      <w:sz w:val="18"/>
                      <w:szCs w:val="18"/>
                      <w:lang w:val="en-US" w:eastAsia="zh-CN"/>
                    </w:rPr>
                  </w:pPr>
                  <w:r w:rsidRPr="00864016">
                    <w:rPr>
                      <w:sz w:val="18"/>
                      <w:szCs w:val="18"/>
                      <w:lang w:val="en-GB"/>
                    </w:rPr>
                    <w:object w:dxaOrig="225" w:dyaOrig="225">
                      <v:shape id="_x0000_i1037" type="#_x0000_t75" style="width:20.25pt;height:18pt" o:ole="">
                        <v:imagedata r:id="rId27" o:title=""/>
                      </v:shape>
                      <w:control r:id="rId28" w:name="DefaultOcxName1" w:shapeid="_x0000_i1037"/>
                    </w:object>
                  </w:r>
                </w:p>
              </w:tc>
              <w:tc>
                <w:tcPr>
                  <w:tcW w:w="4750" w:type="pct"/>
                  <w:vAlign w:val="center"/>
                  <w:hideMark/>
                </w:tcPr>
                <w:p w:rsidR="00007049" w:rsidRPr="00864016" w:rsidRDefault="00007049" w:rsidP="001A4158">
                  <w:pPr>
                    <w:spacing w:before="0" w:line="240" w:lineRule="atLeast"/>
                    <w:rPr>
                      <w:rFonts w:asciiTheme="minorHAnsi" w:hAnsiTheme="minorHAnsi"/>
                      <w:sz w:val="18"/>
                      <w:szCs w:val="18"/>
                      <w:lang w:val="en-US" w:eastAsia="zh-CN"/>
                    </w:rPr>
                  </w:pPr>
                  <w:r w:rsidRPr="00864016">
                    <w:rPr>
                      <w:rFonts w:asciiTheme="minorHAnsi" w:hAnsiTheme="minorHAnsi"/>
                      <w:sz w:val="18"/>
                      <w:szCs w:val="18"/>
                      <w:lang w:val="en-US"/>
                    </w:rPr>
                    <w:t>ITU Regional Standardization Forum for the Arab Region (0930-1230 on 25 November)</w:t>
                  </w:r>
                </w:p>
              </w:tc>
            </w:tr>
            <w:tr w:rsidR="00007049" w:rsidRPr="00864016" w:rsidTr="001A4158">
              <w:trPr>
                <w:tblCellSpacing w:w="0" w:type="dxa"/>
              </w:trPr>
              <w:tc>
                <w:tcPr>
                  <w:tcW w:w="250" w:type="pct"/>
                  <w:vAlign w:val="center"/>
                  <w:hideMark/>
                </w:tcPr>
                <w:p w:rsidR="00007049" w:rsidRPr="00864016" w:rsidRDefault="00007049" w:rsidP="001A4158">
                  <w:pPr>
                    <w:spacing w:before="0" w:line="240" w:lineRule="atLeast"/>
                    <w:rPr>
                      <w:rFonts w:asciiTheme="minorHAnsi" w:hAnsiTheme="minorHAnsi"/>
                      <w:sz w:val="18"/>
                      <w:szCs w:val="18"/>
                      <w:lang w:val="en-US" w:eastAsia="zh-CN"/>
                    </w:rPr>
                  </w:pPr>
                  <w:r w:rsidRPr="00864016">
                    <w:rPr>
                      <w:sz w:val="18"/>
                      <w:szCs w:val="18"/>
                      <w:lang w:val="en-GB"/>
                    </w:rPr>
                    <w:object w:dxaOrig="225" w:dyaOrig="225">
                      <v:shape id="_x0000_i1040" type="#_x0000_t75" style="width:20.25pt;height:18pt" o:ole="">
                        <v:imagedata r:id="rId29" o:title=""/>
                      </v:shape>
                      <w:control r:id="rId30" w:name="DefaultOcxName2" w:shapeid="_x0000_i1040"/>
                    </w:object>
                  </w:r>
                </w:p>
              </w:tc>
              <w:tc>
                <w:tcPr>
                  <w:tcW w:w="4750" w:type="pct"/>
                  <w:vAlign w:val="center"/>
                  <w:hideMark/>
                </w:tcPr>
                <w:p w:rsidR="00007049" w:rsidRPr="00864016" w:rsidRDefault="00007049" w:rsidP="001A4158">
                  <w:pPr>
                    <w:spacing w:before="0" w:line="240" w:lineRule="atLeast"/>
                    <w:rPr>
                      <w:rFonts w:asciiTheme="minorHAnsi" w:hAnsiTheme="minorHAnsi"/>
                      <w:sz w:val="18"/>
                      <w:szCs w:val="18"/>
                      <w:lang w:val="en-US" w:eastAsia="zh-CN"/>
                    </w:rPr>
                  </w:pPr>
                  <w:r w:rsidRPr="00864016">
                    <w:rPr>
                      <w:rFonts w:asciiTheme="minorHAnsi" w:hAnsiTheme="minorHAnsi"/>
                      <w:sz w:val="18"/>
                      <w:szCs w:val="18"/>
                    </w:rPr>
                    <w:t xml:space="preserve">ITU-T SG2RG-ARB (1400-1530 on 25 </w:t>
                  </w:r>
                  <w:proofErr w:type="spellStart"/>
                  <w:r w:rsidRPr="00864016">
                    <w:rPr>
                      <w:rFonts w:asciiTheme="minorHAnsi" w:hAnsiTheme="minorHAnsi"/>
                      <w:sz w:val="18"/>
                      <w:szCs w:val="18"/>
                    </w:rPr>
                    <w:t>November</w:t>
                  </w:r>
                  <w:proofErr w:type="spellEnd"/>
                  <w:r w:rsidRPr="00864016">
                    <w:rPr>
                      <w:rFonts w:asciiTheme="minorHAnsi" w:hAnsiTheme="minorHAnsi"/>
                      <w:sz w:val="18"/>
                      <w:szCs w:val="18"/>
                    </w:rPr>
                    <w:t>)</w:t>
                  </w:r>
                </w:p>
              </w:tc>
            </w:tr>
            <w:tr w:rsidR="00007049" w:rsidRPr="006D3243" w:rsidTr="001A4158">
              <w:trPr>
                <w:tblCellSpacing w:w="0" w:type="dxa"/>
              </w:trPr>
              <w:tc>
                <w:tcPr>
                  <w:tcW w:w="250" w:type="pct"/>
                  <w:vAlign w:val="center"/>
                  <w:hideMark/>
                </w:tcPr>
                <w:p w:rsidR="00007049" w:rsidRPr="00864016" w:rsidRDefault="00007049" w:rsidP="001A4158">
                  <w:pPr>
                    <w:spacing w:before="0" w:line="240" w:lineRule="atLeast"/>
                    <w:rPr>
                      <w:rFonts w:asciiTheme="minorHAnsi" w:hAnsiTheme="minorHAnsi"/>
                      <w:sz w:val="18"/>
                      <w:szCs w:val="18"/>
                      <w:lang w:val="en-US" w:eastAsia="zh-CN"/>
                    </w:rPr>
                  </w:pPr>
                  <w:r w:rsidRPr="00864016">
                    <w:rPr>
                      <w:sz w:val="18"/>
                      <w:szCs w:val="18"/>
                      <w:lang w:val="en-GB"/>
                    </w:rPr>
                    <w:object w:dxaOrig="225" w:dyaOrig="225">
                      <v:shape id="_x0000_i1043" type="#_x0000_t75" style="width:20.25pt;height:18pt" o:ole="">
                        <v:imagedata r:id="rId31" o:title=""/>
                      </v:shape>
                      <w:control r:id="rId32" w:name="DefaultOcxName3" w:shapeid="_x0000_i1043"/>
                    </w:object>
                  </w:r>
                </w:p>
              </w:tc>
              <w:tc>
                <w:tcPr>
                  <w:tcW w:w="4750" w:type="pct"/>
                  <w:vAlign w:val="center"/>
                  <w:hideMark/>
                </w:tcPr>
                <w:p w:rsidR="00007049" w:rsidRPr="00864016" w:rsidRDefault="00007049" w:rsidP="001A4158">
                  <w:pPr>
                    <w:spacing w:before="0" w:line="240" w:lineRule="atLeast"/>
                    <w:rPr>
                      <w:rFonts w:asciiTheme="minorHAnsi" w:hAnsiTheme="minorHAnsi"/>
                      <w:sz w:val="18"/>
                      <w:szCs w:val="18"/>
                      <w:lang w:val="en-US" w:eastAsia="zh-CN"/>
                    </w:rPr>
                  </w:pPr>
                  <w:r w:rsidRPr="00864016">
                    <w:rPr>
                      <w:rFonts w:asciiTheme="minorHAnsi" w:hAnsiTheme="minorHAnsi"/>
                      <w:sz w:val="18"/>
                      <w:szCs w:val="18"/>
                      <w:lang w:val="en-US"/>
                    </w:rPr>
                    <w:t>ITU-T SG5RG-ARB (1530-1700 on 25 November)</w:t>
                  </w:r>
                </w:p>
              </w:tc>
            </w:tr>
          </w:tbl>
          <w:p w:rsidR="00007049" w:rsidRPr="00864016" w:rsidRDefault="00007049" w:rsidP="001A4158">
            <w:pPr>
              <w:tabs>
                <w:tab w:val="left" w:pos="170"/>
                <w:tab w:val="left" w:pos="1701"/>
                <w:tab w:val="right" w:leader="underscore" w:pos="10773"/>
              </w:tabs>
              <w:snapToGrid w:val="0"/>
              <w:spacing w:before="0" w:line="360" w:lineRule="auto"/>
              <w:rPr>
                <w:rFonts w:asciiTheme="minorHAnsi" w:hAnsiTheme="minorHAnsi"/>
                <w:b/>
                <w:sz w:val="16"/>
                <w:lang w:val="en-US"/>
              </w:rPr>
            </w:pPr>
            <w:r w:rsidRPr="00864016">
              <w:rPr>
                <w:rFonts w:asciiTheme="minorHAnsi" w:hAnsiTheme="minorHAnsi"/>
                <w:b/>
                <w:sz w:val="16"/>
                <w:lang w:val="en-US"/>
              </w:rPr>
              <w:t>Country: _____________________________________________________________________________________________________</w:t>
            </w:r>
          </w:p>
          <w:p w:rsidR="00007049" w:rsidRPr="00864016" w:rsidRDefault="00007049" w:rsidP="001A4158">
            <w:pPr>
              <w:tabs>
                <w:tab w:val="left" w:pos="170"/>
                <w:tab w:val="left" w:pos="1701"/>
                <w:tab w:val="left" w:pos="3686"/>
                <w:tab w:val="right" w:leader="underscore" w:pos="10773"/>
              </w:tabs>
              <w:snapToGrid w:val="0"/>
              <w:spacing w:before="0" w:line="360" w:lineRule="auto"/>
              <w:rPr>
                <w:rFonts w:asciiTheme="minorHAnsi" w:hAnsiTheme="minorHAnsi"/>
                <w:b/>
                <w:sz w:val="16"/>
                <w:lang w:val="en-US"/>
              </w:rPr>
            </w:pPr>
            <w:r w:rsidRPr="00864016">
              <w:rPr>
                <w:rFonts w:asciiTheme="minorHAnsi" w:hAnsiTheme="minorHAnsi"/>
                <w:b/>
                <w:sz w:val="16"/>
                <w:lang w:val="en-US"/>
              </w:rPr>
              <w:t>Name of the Administration or Organization: ______________________________________________________________________</w:t>
            </w:r>
          </w:p>
          <w:p w:rsidR="00007049" w:rsidRPr="00864016" w:rsidRDefault="00007049" w:rsidP="001A4158">
            <w:pPr>
              <w:tabs>
                <w:tab w:val="left" w:pos="170"/>
                <w:tab w:val="left" w:pos="1701"/>
                <w:tab w:val="right" w:leader="underscore" w:pos="5954"/>
                <w:tab w:val="left" w:pos="6521"/>
                <w:tab w:val="right" w:leader="underscore" w:pos="10773"/>
              </w:tabs>
              <w:snapToGrid w:val="0"/>
              <w:spacing w:before="0" w:line="360" w:lineRule="auto"/>
              <w:rPr>
                <w:rFonts w:asciiTheme="minorHAnsi" w:hAnsiTheme="minorHAnsi"/>
                <w:b/>
                <w:sz w:val="16"/>
                <w:lang w:val="en-US"/>
              </w:rPr>
            </w:pPr>
            <w:r w:rsidRPr="00864016">
              <w:rPr>
                <w:rFonts w:asciiTheme="minorHAnsi" w:hAnsiTheme="minorHAnsi"/>
                <w:b/>
                <w:sz w:val="16"/>
                <w:lang w:val="en-US"/>
              </w:rPr>
              <w:t>Mr. / Ms.</w:t>
            </w:r>
            <w:r w:rsidRPr="00864016">
              <w:rPr>
                <w:rFonts w:asciiTheme="minorHAnsi" w:hAnsiTheme="minorHAnsi"/>
                <w:b/>
                <w:sz w:val="16"/>
                <w:lang w:val="en-US"/>
              </w:rPr>
              <w:tab/>
              <w:t>_______________________________________(family name)</w:t>
            </w:r>
            <w:r w:rsidRPr="00864016">
              <w:rPr>
                <w:rFonts w:asciiTheme="minorHAnsi" w:hAnsiTheme="minorHAnsi"/>
                <w:b/>
                <w:sz w:val="16"/>
                <w:lang w:val="en-US"/>
              </w:rPr>
              <w:tab/>
              <w:t>______________________________________(given name)</w:t>
            </w:r>
          </w:p>
          <w:p w:rsidR="00007049" w:rsidRPr="00864016" w:rsidRDefault="00007049" w:rsidP="001A4158">
            <w:pPr>
              <w:tabs>
                <w:tab w:val="left" w:pos="170"/>
                <w:tab w:val="right" w:pos="4536"/>
                <w:tab w:val="right" w:leader="underscore" w:pos="10773"/>
              </w:tabs>
              <w:snapToGrid w:val="0"/>
              <w:spacing w:before="0" w:line="360" w:lineRule="auto"/>
              <w:rPr>
                <w:rFonts w:asciiTheme="minorHAnsi" w:hAnsiTheme="minorHAnsi"/>
                <w:b/>
                <w:sz w:val="16"/>
              </w:rPr>
            </w:pPr>
            <w:proofErr w:type="spellStart"/>
            <w:r w:rsidRPr="00864016">
              <w:rPr>
                <w:rFonts w:asciiTheme="minorHAnsi" w:hAnsiTheme="minorHAnsi"/>
                <w:b/>
                <w:sz w:val="16"/>
              </w:rPr>
              <w:t>Title</w:t>
            </w:r>
            <w:proofErr w:type="spellEnd"/>
            <w:r w:rsidRPr="00864016">
              <w:rPr>
                <w:rFonts w:asciiTheme="minorHAnsi" w:hAnsiTheme="minorHAnsi"/>
                <w:b/>
                <w:sz w:val="16"/>
              </w:rPr>
              <w:t>:</w:t>
            </w:r>
            <w:r w:rsidRPr="00864016">
              <w:rPr>
                <w:rFonts w:asciiTheme="minorHAnsi" w:hAnsiTheme="minorHAnsi"/>
                <w:b/>
                <w:sz w:val="16"/>
              </w:rPr>
              <w:tab/>
              <w:t>____________________________________________________________________________________________________</w:t>
            </w:r>
          </w:p>
        </w:tc>
      </w:tr>
      <w:tr w:rsidR="00007049" w:rsidRPr="006D3243" w:rsidTr="001A4158">
        <w:trPr>
          <w:cantSplit/>
        </w:trPr>
        <w:tc>
          <w:tcPr>
            <w:tcW w:w="9639" w:type="dxa"/>
            <w:gridSpan w:val="9"/>
            <w:tcBorders>
              <w:left w:val="single" w:sz="6" w:space="0" w:color="auto"/>
              <w:bottom w:val="single" w:sz="6" w:space="0" w:color="auto"/>
              <w:right w:val="single" w:sz="6" w:space="0" w:color="auto"/>
            </w:tcBorders>
          </w:tcPr>
          <w:p w:rsidR="00007049" w:rsidRPr="00864016" w:rsidRDefault="00007049" w:rsidP="001A4158">
            <w:pPr>
              <w:tabs>
                <w:tab w:val="left" w:pos="170"/>
                <w:tab w:val="left" w:pos="1701"/>
                <w:tab w:val="right" w:leader="underscore" w:pos="5954"/>
                <w:tab w:val="left" w:pos="6521"/>
                <w:tab w:val="right" w:leader="underscore" w:pos="10773"/>
              </w:tabs>
              <w:snapToGrid w:val="0"/>
              <w:spacing w:before="0" w:line="360" w:lineRule="auto"/>
              <w:rPr>
                <w:rFonts w:asciiTheme="minorHAnsi" w:hAnsiTheme="minorHAnsi"/>
                <w:b/>
                <w:sz w:val="16"/>
                <w:lang w:val="en-US"/>
              </w:rPr>
            </w:pPr>
            <w:r w:rsidRPr="00864016">
              <w:rPr>
                <w:rFonts w:asciiTheme="minorHAnsi" w:hAnsiTheme="minorHAnsi"/>
                <w:b/>
                <w:sz w:val="16"/>
                <w:lang w:val="en-US"/>
              </w:rPr>
              <w:t xml:space="preserve">Address: </w:t>
            </w:r>
            <w:r w:rsidRPr="00864016">
              <w:rPr>
                <w:rFonts w:asciiTheme="minorHAnsi" w:hAnsiTheme="minorHAnsi"/>
                <w:b/>
                <w:sz w:val="16"/>
                <w:lang w:val="en-US"/>
              </w:rPr>
              <w:tab/>
              <w:t>____________________________________________________________________________________________________</w:t>
            </w:r>
          </w:p>
          <w:p w:rsidR="00007049" w:rsidRPr="00864016" w:rsidRDefault="00007049" w:rsidP="001A4158">
            <w:pPr>
              <w:tabs>
                <w:tab w:val="left" w:pos="170"/>
                <w:tab w:val="left" w:pos="1701"/>
                <w:tab w:val="right" w:leader="underscore" w:pos="5954"/>
                <w:tab w:val="left" w:pos="6521"/>
                <w:tab w:val="right" w:leader="underscore" w:pos="10773"/>
              </w:tabs>
              <w:snapToGrid w:val="0"/>
              <w:spacing w:before="0" w:line="360" w:lineRule="auto"/>
              <w:rPr>
                <w:rFonts w:asciiTheme="minorHAnsi" w:hAnsiTheme="minorHAnsi"/>
                <w:b/>
                <w:sz w:val="16"/>
                <w:lang w:val="en-US"/>
              </w:rPr>
            </w:pPr>
            <w:r w:rsidRPr="00864016">
              <w:rPr>
                <w:rFonts w:asciiTheme="minorHAnsi" w:hAnsiTheme="minorHAnsi"/>
                <w:b/>
                <w:sz w:val="16"/>
                <w:lang w:val="en-US"/>
              </w:rPr>
              <w:t>______________________________________________________________________________________________________________</w:t>
            </w:r>
          </w:p>
          <w:p w:rsidR="00007049" w:rsidRPr="00864016" w:rsidRDefault="00007049" w:rsidP="001A4158">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napToGrid w:val="0"/>
              <w:spacing w:before="0" w:line="360" w:lineRule="auto"/>
              <w:rPr>
                <w:rFonts w:asciiTheme="minorHAnsi" w:hAnsiTheme="minorHAnsi"/>
                <w:b/>
                <w:sz w:val="16"/>
                <w:lang w:val="en-US"/>
              </w:rPr>
            </w:pPr>
            <w:r w:rsidRPr="00864016">
              <w:rPr>
                <w:rFonts w:asciiTheme="minorHAnsi" w:hAnsiTheme="minorHAnsi"/>
                <w:b/>
                <w:sz w:val="16"/>
                <w:lang w:val="en-US"/>
              </w:rPr>
              <w:t>Tel.:</w:t>
            </w:r>
            <w:r w:rsidRPr="00864016">
              <w:rPr>
                <w:rFonts w:asciiTheme="minorHAnsi" w:hAnsiTheme="minorHAnsi"/>
                <w:b/>
                <w:sz w:val="16"/>
                <w:lang w:val="en-US"/>
              </w:rPr>
              <w:tab/>
              <w:t>____________________________    Fax:</w:t>
            </w:r>
            <w:r w:rsidRPr="00864016">
              <w:rPr>
                <w:rFonts w:asciiTheme="minorHAnsi" w:hAnsiTheme="minorHAnsi"/>
                <w:b/>
                <w:sz w:val="16"/>
                <w:lang w:val="en-US"/>
              </w:rPr>
              <w:tab/>
              <w:t>____________________________    E-Mail:_________________________________</w:t>
            </w:r>
          </w:p>
          <w:p w:rsidR="00007049" w:rsidRPr="00864016" w:rsidRDefault="00007049" w:rsidP="001A4158">
            <w:pPr>
              <w:tabs>
                <w:tab w:val="left" w:pos="170"/>
                <w:tab w:val="left" w:pos="1701"/>
                <w:tab w:val="left" w:pos="5245"/>
                <w:tab w:val="left" w:pos="7230"/>
                <w:tab w:val="right" w:leader="underscore" w:pos="10773"/>
              </w:tabs>
              <w:snapToGrid w:val="0"/>
              <w:spacing w:before="0" w:line="360" w:lineRule="auto"/>
              <w:rPr>
                <w:rFonts w:asciiTheme="minorHAnsi" w:hAnsiTheme="minorHAnsi"/>
                <w:b/>
                <w:sz w:val="16"/>
                <w:lang w:val="en-US"/>
              </w:rPr>
            </w:pPr>
            <w:r w:rsidRPr="00864016">
              <w:rPr>
                <w:rFonts w:asciiTheme="minorHAnsi" w:hAnsiTheme="minorHAnsi"/>
                <w:b/>
                <w:sz w:val="16"/>
                <w:lang w:val="en-US"/>
              </w:rPr>
              <w:t>PASSPORT INFORMATION :</w:t>
            </w:r>
          </w:p>
          <w:p w:rsidR="00007049" w:rsidRPr="00864016" w:rsidRDefault="00007049" w:rsidP="001A4158">
            <w:pPr>
              <w:tabs>
                <w:tab w:val="left" w:pos="170"/>
                <w:tab w:val="left" w:pos="1701"/>
                <w:tab w:val="center" w:pos="3828"/>
                <w:tab w:val="center" w:pos="8647"/>
                <w:tab w:val="center" w:pos="9781"/>
                <w:tab w:val="right" w:leader="underscore" w:pos="10773"/>
              </w:tabs>
              <w:snapToGrid w:val="0"/>
              <w:spacing w:before="0" w:line="360" w:lineRule="auto"/>
              <w:rPr>
                <w:rFonts w:asciiTheme="minorHAnsi" w:hAnsiTheme="minorHAnsi"/>
                <w:b/>
                <w:sz w:val="16"/>
                <w:lang w:val="en-US"/>
              </w:rPr>
            </w:pPr>
            <w:r w:rsidRPr="00864016">
              <w:rPr>
                <w:rFonts w:asciiTheme="minorHAnsi" w:hAnsiTheme="minorHAnsi"/>
                <w:b/>
                <w:sz w:val="16"/>
                <w:lang w:val="en-US"/>
              </w:rPr>
              <w:t>Date of birth:</w:t>
            </w:r>
            <w:r w:rsidRPr="00864016">
              <w:rPr>
                <w:rFonts w:asciiTheme="minorHAnsi" w:hAnsiTheme="minorHAnsi"/>
                <w:b/>
                <w:sz w:val="16"/>
                <w:lang w:val="en-US"/>
              </w:rPr>
              <w:tab/>
              <w:t>_______________________________________________________________________________________________</w:t>
            </w:r>
          </w:p>
          <w:p w:rsidR="00007049" w:rsidRPr="00864016" w:rsidRDefault="00007049" w:rsidP="001A4158">
            <w:pPr>
              <w:tabs>
                <w:tab w:val="left" w:pos="170"/>
                <w:tab w:val="left" w:pos="1701"/>
                <w:tab w:val="right" w:leader="underscore" w:pos="4820"/>
                <w:tab w:val="left" w:pos="5245"/>
                <w:tab w:val="left" w:pos="7230"/>
                <w:tab w:val="right" w:leader="underscore" w:pos="10773"/>
              </w:tabs>
              <w:snapToGrid w:val="0"/>
              <w:spacing w:before="0" w:line="360" w:lineRule="auto"/>
              <w:rPr>
                <w:rFonts w:asciiTheme="minorHAnsi" w:hAnsiTheme="minorHAnsi"/>
                <w:b/>
                <w:sz w:val="16"/>
                <w:lang w:val="en-US"/>
              </w:rPr>
            </w:pPr>
            <w:r w:rsidRPr="00864016">
              <w:rPr>
                <w:rFonts w:asciiTheme="minorHAnsi" w:hAnsiTheme="minorHAnsi"/>
                <w:b/>
                <w:sz w:val="16"/>
                <w:lang w:val="en-US"/>
              </w:rPr>
              <w:t>Nationality: __________________________________________   Passport number: ________________________________________</w:t>
            </w:r>
          </w:p>
          <w:p w:rsidR="00007049" w:rsidRPr="00864016" w:rsidRDefault="00007049" w:rsidP="001A4158">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snapToGrid w:val="0"/>
              <w:spacing w:before="0" w:line="360" w:lineRule="auto"/>
              <w:rPr>
                <w:rFonts w:asciiTheme="minorHAnsi" w:hAnsiTheme="minorHAnsi"/>
                <w:b/>
                <w:sz w:val="16"/>
                <w:lang w:val="en-US"/>
              </w:rPr>
            </w:pPr>
            <w:r w:rsidRPr="00864016">
              <w:rPr>
                <w:rFonts w:asciiTheme="minorHAnsi" w:hAnsiTheme="minorHAnsi"/>
                <w:b/>
                <w:sz w:val="16"/>
                <w:lang w:val="en-US"/>
              </w:rPr>
              <w:t>Date of issue: ___________________   In (place)</w:t>
            </w:r>
            <w:r w:rsidRPr="00864016">
              <w:rPr>
                <w:rFonts w:asciiTheme="minorHAnsi" w:hAnsiTheme="minorHAnsi"/>
                <w:b/>
                <w:sz w:val="16"/>
                <w:lang w:val="en-US"/>
              </w:rPr>
              <w:tab/>
              <w:t>: _____________________________Valid until (date): _______________________</w:t>
            </w:r>
          </w:p>
        </w:tc>
      </w:tr>
      <w:tr w:rsidR="00007049" w:rsidRPr="006D3243" w:rsidTr="001A4158">
        <w:tblPrEx>
          <w:tblBorders>
            <w:top w:val="single" w:sz="6" w:space="0" w:color="auto"/>
            <w:left w:val="single" w:sz="6" w:space="0" w:color="auto"/>
            <w:bottom w:val="single" w:sz="6" w:space="0" w:color="auto"/>
            <w:right w:val="single" w:sz="6" w:space="0" w:color="auto"/>
          </w:tblBorders>
        </w:tblPrEx>
        <w:trPr>
          <w:cantSplit/>
          <w:trHeight w:val="91"/>
        </w:trPr>
        <w:tc>
          <w:tcPr>
            <w:tcW w:w="9639" w:type="dxa"/>
            <w:gridSpan w:val="9"/>
            <w:tcBorders>
              <w:bottom w:val="nil"/>
            </w:tcBorders>
          </w:tcPr>
          <w:p w:rsidR="00007049" w:rsidRPr="00864016" w:rsidRDefault="00007049" w:rsidP="001A4158">
            <w:pPr>
              <w:jc w:val="center"/>
              <w:rPr>
                <w:rFonts w:asciiTheme="minorHAnsi" w:hAnsiTheme="minorHAnsi"/>
                <w:b/>
                <w:bCs/>
                <w:sz w:val="20"/>
                <w:lang w:val="en-US"/>
              </w:rPr>
            </w:pPr>
            <w:r w:rsidRPr="00864016">
              <w:rPr>
                <w:rFonts w:asciiTheme="minorHAnsi" w:hAnsiTheme="minorHAnsi"/>
                <w:b/>
                <w:bCs/>
                <w:sz w:val="20"/>
                <w:lang w:val="en-US"/>
              </w:rPr>
              <w:t>Please select your preference for one of the two options below:</w:t>
            </w:r>
          </w:p>
        </w:tc>
      </w:tr>
      <w:tr w:rsidR="00007049" w:rsidRPr="006D3243" w:rsidTr="001A4158">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007049" w:rsidRPr="00864016" w:rsidRDefault="00007049" w:rsidP="001A4158">
            <w:pPr>
              <w:rPr>
                <w:rFonts w:asciiTheme="minorHAnsi" w:hAnsiTheme="minorHAnsi"/>
                <w:b/>
                <w:bCs/>
                <w:sz w:val="20"/>
                <w:lang w:val="en-US"/>
              </w:rPr>
            </w:pPr>
            <w:r w:rsidRPr="00864016">
              <w:rPr>
                <w:rFonts w:asciiTheme="minorHAnsi" w:hAnsiTheme="minorHAnsi"/>
                <w:b/>
                <w:bCs/>
                <w:sz w:val="20"/>
                <w:lang w:val="en-US"/>
              </w:rPr>
              <w:tab/>
            </w:r>
            <w:r w:rsidRPr="00864016">
              <w:rPr>
                <w:rFonts w:asciiTheme="minorHAnsi" w:hAnsiTheme="minorHAnsi"/>
                <w:b/>
                <w:bCs/>
                <w:sz w:val="20"/>
                <w:lang w:val="en-US"/>
              </w:rPr>
              <w:tab/>
              <w:t>□ Economy class air ticket (duty station / Kuwait City / duty station).</w:t>
            </w:r>
          </w:p>
          <w:p w:rsidR="00007049" w:rsidRPr="00864016" w:rsidRDefault="00007049" w:rsidP="001A4158">
            <w:pPr>
              <w:spacing w:before="0"/>
              <w:ind w:left="357"/>
              <w:rPr>
                <w:rFonts w:asciiTheme="minorHAnsi" w:hAnsiTheme="minorHAnsi"/>
                <w:b/>
                <w:bCs/>
                <w:sz w:val="20"/>
                <w:lang w:val="en-US"/>
              </w:rPr>
            </w:pPr>
            <w:r w:rsidRPr="00864016">
              <w:rPr>
                <w:rFonts w:asciiTheme="minorHAnsi" w:hAnsiTheme="minorHAnsi"/>
                <w:b/>
                <w:bCs/>
                <w:sz w:val="20"/>
                <w:lang w:val="en-US"/>
              </w:rPr>
              <w:tab/>
            </w:r>
            <w:r w:rsidRPr="00864016">
              <w:rPr>
                <w:rFonts w:asciiTheme="minorHAnsi" w:hAnsiTheme="minorHAnsi"/>
                <w:b/>
                <w:bCs/>
                <w:sz w:val="20"/>
                <w:lang w:val="en-US"/>
              </w:rPr>
              <w:tab/>
              <w:t>□ Daily subsistence allowance intended to cover accommodation, meals &amp; misc. expenses.</w:t>
            </w:r>
          </w:p>
        </w:tc>
      </w:tr>
      <w:tr w:rsidR="00007049" w:rsidRPr="00C2408B" w:rsidTr="001A415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64"/>
        </w:trPr>
        <w:tc>
          <w:tcPr>
            <w:tcW w:w="6379" w:type="dxa"/>
            <w:gridSpan w:val="6"/>
          </w:tcPr>
          <w:p w:rsidR="00007049" w:rsidRPr="00864016" w:rsidRDefault="00007049" w:rsidP="001A4158">
            <w:pPr>
              <w:spacing w:before="60"/>
              <w:rPr>
                <w:rFonts w:asciiTheme="minorHAnsi" w:hAnsiTheme="minorHAnsi"/>
                <w:b/>
                <w:bCs/>
                <w:sz w:val="16"/>
              </w:rPr>
            </w:pPr>
            <w:r w:rsidRPr="00864016">
              <w:rPr>
                <w:rFonts w:asciiTheme="minorHAnsi" w:hAnsiTheme="minorHAnsi"/>
                <w:b/>
                <w:bCs/>
                <w:sz w:val="16"/>
              </w:rPr>
              <w:t xml:space="preserve">Signature of </w:t>
            </w:r>
            <w:proofErr w:type="spellStart"/>
            <w:r w:rsidRPr="00864016">
              <w:rPr>
                <w:rFonts w:asciiTheme="minorHAnsi" w:hAnsiTheme="minorHAnsi"/>
                <w:b/>
                <w:bCs/>
                <w:sz w:val="16"/>
              </w:rPr>
              <w:t>fellowship</w:t>
            </w:r>
            <w:proofErr w:type="spellEnd"/>
            <w:r w:rsidRPr="00864016">
              <w:rPr>
                <w:rFonts w:asciiTheme="minorHAnsi" w:hAnsiTheme="minorHAnsi"/>
                <w:b/>
                <w:bCs/>
                <w:sz w:val="16"/>
              </w:rPr>
              <w:t xml:space="preserve"> candidate:</w:t>
            </w:r>
          </w:p>
          <w:p w:rsidR="00007049" w:rsidRPr="00864016" w:rsidRDefault="00007049" w:rsidP="001A4158">
            <w:pPr>
              <w:spacing w:before="60"/>
              <w:rPr>
                <w:rFonts w:asciiTheme="minorHAnsi" w:hAnsiTheme="minorHAnsi"/>
              </w:rPr>
            </w:pPr>
          </w:p>
        </w:tc>
        <w:tc>
          <w:tcPr>
            <w:tcW w:w="3260" w:type="dxa"/>
            <w:gridSpan w:val="3"/>
          </w:tcPr>
          <w:p w:rsidR="00007049" w:rsidRPr="00864016" w:rsidRDefault="00007049" w:rsidP="001A4158">
            <w:pPr>
              <w:spacing w:before="60"/>
              <w:rPr>
                <w:rFonts w:asciiTheme="minorHAnsi" w:hAnsiTheme="minorHAnsi"/>
              </w:rPr>
            </w:pPr>
            <w:r w:rsidRPr="00864016">
              <w:rPr>
                <w:rFonts w:asciiTheme="minorHAnsi" w:hAnsiTheme="minorHAnsi"/>
                <w:b/>
                <w:bCs/>
                <w:sz w:val="16"/>
              </w:rPr>
              <w:t>Date:</w:t>
            </w:r>
          </w:p>
        </w:tc>
      </w:tr>
      <w:tr w:rsidR="00007049" w:rsidRPr="006D3243" w:rsidTr="001A4158">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007049" w:rsidRPr="00864016" w:rsidRDefault="00007049" w:rsidP="001A4158">
            <w:pPr>
              <w:snapToGrid w:val="0"/>
              <w:spacing w:before="0" w:line="276" w:lineRule="auto"/>
              <w:rPr>
                <w:rFonts w:asciiTheme="minorHAnsi" w:hAnsiTheme="minorHAnsi"/>
                <w:b/>
                <w:bCs/>
                <w:sz w:val="16"/>
                <w:lang w:val="en-US"/>
              </w:rPr>
            </w:pPr>
            <w:r w:rsidRPr="00864016">
              <w:rPr>
                <w:rFonts w:asciiTheme="minorHAnsi" w:hAnsiTheme="minorHAnsi"/>
                <w:b/>
                <w:bCs/>
                <w:sz w:val="16"/>
                <w:lang w:val="en-US"/>
              </w:rPr>
              <w:t>TO VALIDATE FELLOWSHIP REQUEST, NAME, TITLE AND SIGNATURE OF CERTIFYING OFFICIAL DESIGNATING PARTICIPANT MUST BE COMPLETED BELOW WITH OFFICIAL STAMP.</w:t>
            </w:r>
          </w:p>
          <w:p w:rsidR="00007049" w:rsidRPr="00864016" w:rsidRDefault="00007049" w:rsidP="001A4158">
            <w:pPr>
              <w:snapToGrid w:val="0"/>
              <w:spacing w:before="0" w:line="276" w:lineRule="auto"/>
              <w:rPr>
                <w:rFonts w:asciiTheme="minorHAnsi" w:hAnsiTheme="minorHAnsi"/>
                <w:b/>
                <w:bCs/>
                <w:sz w:val="16"/>
                <w:szCs w:val="16"/>
                <w:lang w:val="en-US"/>
              </w:rPr>
            </w:pPr>
            <w:r w:rsidRPr="00864016">
              <w:rPr>
                <w:rFonts w:asciiTheme="minorHAnsi" w:hAnsiTheme="minorHAnsi"/>
                <w:b/>
                <w:bCs/>
                <w:sz w:val="16"/>
                <w:szCs w:val="16"/>
                <w:lang w:val="en-US"/>
              </w:rPr>
              <w:t>N.B. IT IS IMPERATIVE THAT FELLOWS BE PRESENT FROM THE FIRST DAY OF A PARTICULAR MEETING TO THE LAST DAY OF THAT MEETING.</w:t>
            </w:r>
          </w:p>
          <w:p w:rsidR="00007049" w:rsidRPr="00864016" w:rsidRDefault="00007049" w:rsidP="001A4158">
            <w:pPr>
              <w:snapToGrid w:val="0"/>
              <w:spacing w:before="0" w:line="276" w:lineRule="auto"/>
              <w:rPr>
                <w:rFonts w:asciiTheme="minorHAnsi" w:hAnsiTheme="minorHAnsi"/>
                <w:lang w:val="en-US"/>
              </w:rPr>
            </w:pPr>
            <w:r w:rsidRPr="00864016">
              <w:rPr>
                <w:rFonts w:asciiTheme="minorHAnsi" w:hAnsiTheme="minorHAnsi"/>
                <w:b/>
                <w:bCs/>
                <w:sz w:val="16"/>
                <w:szCs w:val="16"/>
                <w:lang w:val="en-US"/>
              </w:rPr>
              <w:t>N.B. PREFERENCE WILL BE GIVEN TO APPLICANTS THAT WILL ATTEND MOST OF THE MEETINGS THAT WILL TAKE PLACE IN KUWAIT CITY FROM 23 TO 25 NOVEMBER 2014.</w:t>
            </w:r>
            <w:r w:rsidRPr="00864016">
              <w:rPr>
                <w:rFonts w:asciiTheme="minorHAnsi" w:hAnsiTheme="minorHAnsi"/>
                <w:lang w:val="en-US"/>
              </w:rPr>
              <w:t> </w:t>
            </w:r>
          </w:p>
        </w:tc>
      </w:tr>
      <w:tr w:rsidR="00007049" w:rsidRPr="00C2408B" w:rsidTr="001A415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594"/>
        </w:trPr>
        <w:tc>
          <w:tcPr>
            <w:tcW w:w="6379" w:type="dxa"/>
            <w:gridSpan w:val="6"/>
          </w:tcPr>
          <w:p w:rsidR="001A4158" w:rsidRPr="00864016" w:rsidRDefault="00007049" w:rsidP="001A4158">
            <w:pPr>
              <w:pStyle w:val="Reasons"/>
              <w:rPr>
                <w:rFonts w:asciiTheme="minorHAnsi" w:hAnsiTheme="minorHAnsi"/>
              </w:rPr>
            </w:pPr>
            <w:r w:rsidRPr="00864016">
              <w:rPr>
                <w:rFonts w:asciiTheme="minorHAnsi" w:hAnsiTheme="minorHAnsi"/>
                <w:b/>
                <w:bCs/>
                <w:sz w:val="16"/>
              </w:rPr>
              <w:t>Signature</w:t>
            </w:r>
          </w:p>
          <w:p w:rsidR="001A4158" w:rsidRPr="00864016" w:rsidRDefault="001A4158" w:rsidP="001A4158">
            <w:pPr>
              <w:jc w:val="center"/>
              <w:rPr>
                <w:rFonts w:asciiTheme="minorHAnsi" w:hAnsiTheme="minorHAnsi"/>
              </w:rPr>
            </w:pPr>
          </w:p>
        </w:tc>
        <w:tc>
          <w:tcPr>
            <w:tcW w:w="3260" w:type="dxa"/>
            <w:gridSpan w:val="3"/>
          </w:tcPr>
          <w:p w:rsidR="00007049" w:rsidRPr="00864016" w:rsidRDefault="00007049" w:rsidP="001A4158">
            <w:pPr>
              <w:snapToGrid w:val="0"/>
              <w:spacing w:before="0"/>
              <w:rPr>
                <w:rFonts w:asciiTheme="minorHAnsi" w:hAnsiTheme="minorHAnsi"/>
              </w:rPr>
            </w:pPr>
            <w:r w:rsidRPr="00864016">
              <w:rPr>
                <w:rFonts w:asciiTheme="minorHAnsi" w:hAnsiTheme="minorHAnsi"/>
                <w:b/>
                <w:bCs/>
                <w:sz w:val="16"/>
              </w:rPr>
              <w:t>Date</w:t>
            </w:r>
          </w:p>
        </w:tc>
      </w:tr>
    </w:tbl>
    <w:p w:rsidR="000D71F5" w:rsidRPr="000D71F5" w:rsidRDefault="000D71F5" w:rsidP="00F60B3C">
      <w:pPr>
        <w:spacing w:before="0"/>
      </w:pPr>
    </w:p>
    <w:sectPr w:rsidR="000D71F5" w:rsidRPr="000D71F5" w:rsidSect="006D3243">
      <w:headerReference w:type="first" r:id="rId33"/>
      <w:type w:val="oddPage"/>
      <w:pgSz w:w="11907" w:h="16840" w:code="9"/>
      <w:pgMar w:top="1134" w:right="1089" w:bottom="1134" w:left="1089" w:header="567" w:footer="51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158" w:rsidRDefault="001A4158">
      <w:r>
        <w:separator/>
      </w:r>
    </w:p>
  </w:endnote>
  <w:endnote w:type="continuationSeparator" w:id="0">
    <w:p w:rsidR="001A4158" w:rsidRDefault="001A4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243" w:rsidRPr="006D3243" w:rsidRDefault="006D3243" w:rsidP="006D3243">
    <w:pPr>
      <w:pStyle w:val="Footer"/>
      <w:rPr>
        <w:rFonts w:asciiTheme="minorHAnsi" w:hAnsiTheme="minorHAnsi"/>
        <w:lang w:val="fr-CH"/>
      </w:rPr>
    </w:pPr>
    <w:r w:rsidRPr="006D3243">
      <w:rPr>
        <w:rFonts w:asciiTheme="minorHAnsi" w:hAnsiTheme="minorHAnsi"/>
        <w:lang w:val="fr-CH"/>
      </w:rPr>
      <w:t>ITU-T\BUREAU\CIRC\118F.DOC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3E6" w:rsidRPr="00F44EE8" w:rsidRDefault="00F44EE8" w:rsidP="00F44EE8">
    <w:pPr>
      <w:pStyle w:val="FirstFooter"/>
      <w:ind w:left="-397" w:right="-397"/>
      <w:jc w:val="center"/>
      <w:rPr>
        <w:rFonts w:asciiTheme="minorHAnsi" w:hAnsiTheme="minorHAnsi"/>
        <w:lang w:val="fr-CH"/>
      </w:rPr>
    </w:pPr>
    <w:r w:rsidRPr="00697BC1">
      <w:rPr>
        <w:rFonts w:asciiTheme="minorHAnsi" w:hAnsiTheme="minorHAnsi"/>
        <w:szCs w:val="18"/>
        <w:lang w:val="fr-CH"/>
      </w:rPr>
      <w:t>Union internationale des télécommunications • Place des Nations • CH</w:t>
    </w:r>
    <w:r w:rsidRPr="00697BC1">
      <w:rPr>
        <w:rFonts w:asciiTheme="minorHAnsi" w:hAnsiTheme="minorHAnsi"/>
        <w:szCs w:val="18"/>
        <w:lang w:val="fr-CH"/>
      </w:rPr>
      <w:noBreakHyphen/>
      <w:t xml:space="preserve">1211 Genève 20 • Suisse </w:t>
    </w:r>
    <w:r w:rsidRPr="00697BC1">
      <w:rPr>
        <w:rFonts w:asciiTheme="minorHAnsi" w:hAnsiTheme="minorHAnsi"/>
        <w:szCs w:val="18"/>
        <w:lang w:val="fr-CH"/>
      </w:rPr>
      <w:br/>
    </w:r>
    <w:proofErr w:type="gramStart"/>
    <w:r w:rsidRPr="00697BC1">
      <w:rPr>
        <w:rFonts w:asciiTheme="minorHAnsi" w:hAnsiTheme="minorHAnsi"/>
        <w:szCs w:val="18"/>
        <w:lang w:val="fr-CH"/>
      </w:rPr>
      <w:t>Tél:</w:t>
    </w:r>
    <w:proofErr w:type="gramEnd"/>
    <w:r w:rsidRPr="00697BC1">
      <w:rPr>
        <w:rFonts w:asciiTheme="minorHAnsi" w:hAnsiTheme="minorHAnsi"/>
        <w:szCs w:val="18"/>
        <w:lang w:val="fr-CH"/>
      </w:rPr>
      <w:t xml:space="preserve"> +41 22 730 5111 • Fax: +41 22 733 7256 </w:t>
    </w:r>
    <w:r w:rsidRPr="00697BC1">
      <w:rPr>
        <w:rFonts w:asciiTheme="minorHAnsi" w:hAnsiTheme="minorHAnsi"/>
        <w:szCs w:val="18"/>
      </w:rPr>
      <w:t xml:space="preserve">• Courriel: </w:t>
    </w:r>
    <w:hyperlink r:id="rId1" w:history="1">
      <w:r w:rsidRPr="00697BC1">
        <w:rPr>
          <w:rStyle w:val="Hyperlink"/>
          <w:rFonts w:asciiTheme="minorHAnsi" w:hAnsiTheme="minorHAnsi"/>
          <w:szCs w:val="18"/>
        </w:rPr>
        <w:t>itumail@itu.int</w:t>
      </w:r>
    </w:hyperlink>
    <w:r w:rsidRPr="00697BC1">
      <w:rPr>
        <w:rFonts w:asciiTheme="minorHAnsi" w:hAnsiTheme="minorHAnsi"/>
        <w:szCs w:val="18"/>
      </w:rPr>
      <w:t xml:space="preserve"> • </w:t>
    </w:r>
    <w:hyperlink r:id="rId2" w:history="1">
      <w:r w:rsidRPr="00697BC1">
        <w:rPr>
          <w:rStyle w:val="Hyperlink"/>
          <w:rFonts w:asciiTheme="minorHAnsi" w:hAnsiTheme="minorHAnsi"/>
          <w:szCs w:val="18"/>
        </w:rPr>
        <w:t>www.itu.int</w:t>
      </w:r>
    </w:hyperlink>
    <w:r w:rsidRPr="00697BC1">
      <w:rPr>
        <w:rFonts w:asciiTheme="minorHAnsi" w:hAnsiTheme="minorHAnsi"/>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158" w:rsidRDefault="001A4158">
      <w:r>
        <w:t>____________________</w:t>
      </w:r>
    </w:p>
  </w:footnote>
  <w:footnote w:type="continuationSeparator" w:id="0">
    <w:p w:rsidR="001A4158" w:rsidRDefault="001A41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1039207816"/>
      <w:docPartObj>
        <w:docPartGallery w:val="Page Numbers (Top of Page)"/>
        <w:docPartUnique/>
      </w:docPartObj>
    </w:sdtPr>
    <w:sdtEndPr>
      <w:rPr>
        <w:noProof/>
      </w:rPr>
    </w:sdtEndPr>
    <w:sdtContent>
      <w:p w:rsidR="006D3243" w:rsidRPr="006D3243" w:rsidRDefault="006D3243">
        <w:pPr>
          <w:pStyle w:val="Header"/>
          <w:rPr>
            <w:rFonts w:asciiTheme="minorHAnsi" w:hAnsiTheme="minorHAnsi"/>
          </w:rPr>
        </w:pPr>
        <w:r w:rsidRPr="006D3243">
          <w:rPr>
            <w:rFonts w:asciiTheme="minorHAnsi" w:hAnsiTheme="minorHAnsi"/>
          </w:rPr>
          <w:fldChar w:fldCharType="begin"/>
        </w:r>
        <w:r w:rsidRPr="006D3243">
          <w:rPr>
            <w:rFonts w:asciiTheme="minorHAnsi" w:hAnsiTheme="minorHAnsi"/>
          </w:rPr>
          <w:instrText xml:space="preserve"> PAGE   \* MERGEFORMAT </w:instrText>
        </w:r>
        <w:r w:rsidRPr="006D3243">
          <w:rPr>
            <w:rFonts w:asciiTheme="minorHAnsi" w:hAnsiTheme="minorHAnsi"/>
          </w:rPr>
          <w:fldChar w:fldCharType="separate"/>
        </w:r>
        <w:r w:rsidR="00F44EE8">
          <w:rPr>
            <w:rFonts w:asciiTheme="minorHAnsi" w:hAnsiTheme="minorHAnsi"/>
            <w:noProof/>
          </w:rPr>
          <w:t>3</w:t>
        </w:r>
        <w:r w:rsidRPr="006D3243">
          <w:rPr>
            <w:rFonts w:asciiTheme="minorHAnsi" w:hAnsiTheme="minorHAnsi"/>
            <w:noProof/>
          </w:rPr>
          <w:fldChar w:fldCharType="end"/>
        </w:r>
      </w:p>
    </w:sdtContent>
  </w:sdt>
  <w:p w:rsidR="006D3243" w:rsidRDefault="006D32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243" w:rsidRPr="006D3243" w:rsidRDefault="006D3243">
    <w:pPr>
      <w:pStyle w:val="Header"/>
      <w:rPr>
        <w:rFonts w:asciiTheme="minorHAnsi" w:hAnsiTheme="minorHAnsi"/>
        <w:lang w:val="en-US"/>
      </w:rPr>
    </w:pPr>
    <w:r w:rsidRPr="006D3243">
      <w:rPr>
        <w:rFonts w:asciiTheme="minorHAnsi" w:hAnsiTheme="minorHAnsi"/>
        <w:lang w:val="en-US"/>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fr-CH" w:vendorID="64" w:dllVersion="131078" w:nlCheck="1" w:checkStyle="0"/>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784"/>
    <w:rsid w:val="000039EE"/>
    <w:rsid w:val="00005622"/>
    <w:rsid w:val="00007049"/>
    <w:rsid w:val="0002519E"/>
    <w:rsid w:val="00035B43"/>
    <w:rsid w:val="000758B3"/>
    <w:rsid w:val="00095FEF"/>
    <w:rsid w:val="000B0D96"/>
    <w:rsid w:val="000B59D8"/>
    <w:rsid w:val="000C56BE"/>
    <w:rsid w:val="000D71F5"/>
    <w:rsid w:val="001026FD"/>
    <w:rsid w:val="001077FD"/>
    <w:rsid w:val="00115DD7"/>
    <w:rsid w:val="00167472"/>
    <w:rsid w:val="00167F92"/>
    <w:rsid w:val="00173738"/>
    <w:rsid w:val="001A4158"/>
    <w:rsid w:val="001B79A3"/>
    <w:rsid w:val="002152A3"/>
    <w:rsid w:val="002B623D"/>
    <w:rsid w:val="003131F0"/>
    <w:rsid w:val="003339A9"/>
    <w:rsid w:val="00333A80"/>
    <w:rsid w:val="00364E95"/>
    <w:rsid w:val="00372875"/>
    <w:rsid w:val="003B1E80"/>
    <w:rsid w:val="003B66E8"/>
    <w:rsid w:val="004033F1"/>
    <w:rsid w:val="00414B0C"/>
    <w:rsid w:val="004257AC"/>
    <w:rsid w:val="0043711B"/>
    <w:rsid w:val="004B732E"/>
    <w:rsid w:val="004D51F4"/>
    <w:rsid w:val="004D64E0"/>
    <w:rsid w:val="0051210D"/>
    <w:rsid w:val="005136D2"/>
    <w:rsid w:val="00517A03"/>
    <w:rsid w:val="005A3DD9"/>
    <w:rsid w:val="005B1DFC"/>
    <w:rsid w:val="00601682"/>
    <w:rsid w:val="00625E79"/>
    <w:rsid w:val="006333F7"/>
    <w:rsid w:val="006427A1"/>
    <w:rsid w:val="00644741"/>
    <w:rsid w:val="00697BC1"/>
    <w:rsid w:val="006A6FFE"/>
    <w:rsid w:val="006C5A91"/>
    <w:rsid w:val="006D3243"/>
    <w:rsid w:val="00714E6E"/>
    <w:rsid w:val="00716BBC"/>
    <w:rsid w:val="007321BC"/>
    <w:rsid w:val="00760063"/>
    <w:rsid w:val="00775E4B"/>
    <w:rsid w:val="007823E6"/>
    <w:rsid w:val="0079553B"/>
    <w:rsid w:val="00795679"/>
    <w:rsid w:val="007A40FE"/>
    <w:rsid w:val="00810105"/>
    <w:rsid w:val="008157E0"/>
    <w:rsid w:val="00854E1D"/>
    <w:rsid w:val="00864016"/>
    <w:rsid w:val="00887FA6"/>
    <w:rsid w:val="008C4397"/>
    <w:rsid w:val="008C465A"/>
    <w:rsid w:val="008F1A90"/>
    <w:rsid w:val="008F2C9B"/>
    <w:rsid w:val="00923CD6"/>
    <w:rsid w:val="00935AA8"/>
    <w:rsid w:val="00971C9A"/>
    <w:rsid w:val="0097547D"/>
    <w:rsid w:val="009D51FA"/>
    <w:rsid w:val="009F1E23"/>
    <w:rsid w:val="00A15179"/>
    <w:rsid w:val="00A15329"/>
    <w:rsid w:val="00A51537"/>
    <w:rsid w:val="00A5280F"/>
    <w:rsid w:val="00A60FC1"/>
    <w:rsid w:val="00A97C37"/>
    <w:rsid w:val="00AC37B5"/>
    <w:rsid w:val="00AD752F"/>
    <w:rsid w:val="00AE1428"/>
    <w:rsid w:val="00B27B41"/>
    <w:rsid w:val="00B8573E"/>
    <w:rsid w:val="00BB24C0"/>
    <w:rsid w:val="00BB7DB7"/>
    <w:rsid w:val="00BF6784"/>
    <w:rsid w:val="00C26F2E"/>
    <w:rsid w:val="00C45376"/>
    <w:rsid w:val="00C9028F"/>
    <w:rsid w:val="00CA0416"/>
    <w:rsid w:val="00CB1125"/>
    <w:rsid w:val="00CD042E"/>
    <w:rsid w:val="00CF2560"/>
    <w:rsid w:val="00CF5B46"/>
    <w:rsid w:val="00D46B68"/>
    <w:rsid w:val="00D542A5"/>
    <w:rsid w:val="00DC3D47"/>
    <w:rsid w:val="00DD77DA"/>
    <w:rsid w:val="00E06C61"/>
    <w:rsid w:val="00E13DB3"/>
    <w:rsid w:val="00E2408B"/>
    <w:rsid w:val="00E62CEA"/>
    <w:rsid w:val="00E72AE1"/>
    <w:rsid w:val="00ED6A7A"/>
    <w:rsid w:val="00EE4C36"/>
    <w:rsid w:val="00F346CE"/>
    <w:rsid w:val="00F34F98"/>
    <w:rsid w:val="00F40540"/>
    <w:rsid w:val="00F44EE8"/>
    <w:rsid w:val="00F60B3C"/>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0E8DAFF8-71B3-46C2-9ACD-6C8699F96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Tabletext0">
    <w:name w:val="Table_text"/>
    <w:basedOn w:val="Normal"/>
    <w:rsid w:val="008F1A90"/>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pPr>
    <w:rPr>
      <w:rFonts w:asciiTheme="minorHAnsi" w:hAnsiTheme="minorHAnsi"/>
      <w:lang w:val="en-GB"/>
    </w:rPr>
  </w:style>
  <w:style w:type="paragraph" w:styleId="BodyText2">
    <w:name w:val="Body Text 2"/>
    <w:basedOn w:val="Normal"/>
    <w:link w:val="BodyText2Char"/>
    <w:rsid w:val="00007049"/>
    <w:pPr>
      <w:tabs>
        <w:tab w:val="left" w:pos="1418"/>
        <w:tab w:val="left" w:pos="1702"/>
        <w:tab w:val="left" w:pos="2160"/>
      </w:tabs>
      <w:overflowPunct/>
      <w:autoSpaceDE/>
      <w:autoSpaceDN/>
      <w:adjustRightInd/>
      <w:ind w:right="92"/>
      <w:textAlignment w:val="auto"/>
    </w:pPr>
    <w:rPr>
      <w:rFonts w:asciiTheme="minorHAnsi" w:hAnsiTheme="minorHAnsi"/>
      <w:lang w:val="en-GB"/>
    </w:rPr>
  </w:style>
  <w:style w:type="character" w:customStyle="1" w:styleId="BodyText2Char">
    <w:name w:val="Body Text 2 Char"/>
    <w:basedOn w:val="DefaultParagraphFont"/>
    <w:link w:val="BodyText2"/>
    <w:rsid w:val="00007049"/>
    <w:rPr>
      <w:rFonts w:asciiTheme="minorHAnsi" w:hAnsiTheme="minorHAnsi"/>
      <w:sz w:val="24"/>
      <w:lang w:val="en-GB" w:eastAsia="en-US"/>
    </w:rPr>
  </w:style>
  <w:style w:type="paragraph" w:styleId="NormalWeb">
    <w:name w:val="Normal (Web)"/>
    <w:basedOn w:val="Normal"/>
    <w:uiPriority w:val="99"/>
    <w:unhideWhenUsed/>
    <w:rsid w:val="0000704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Reasons">
    <w:name w:val="Reasons"/>
    <w:basedOn w:val="Normal"/>
    <w:qFormat/>
    <w:rsid w:val="001A4158"/>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F60B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studygroups/2013-2016/05/sg5rgarb/Pages/default.aspx" TargetMode="External"/><Relationship Id="rId18" Type="http://schemas.openxmlformats.org/officeDocument/2006/relationships/hyperlink" Target="http://www.itu.int/en/ITU-T/Workshops-and-Seminars/bsg/112014/Pages/default.aspx" TargetMode="External"/><Relationship Id="rId26" Type="http://schemas.openxmlformats.org/officeDocument/2006/relationships/control" Target="activeX/activeX1.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en/ITU-T/studygroups/2013-2016/02/sg2rgarb/Pages/default.aspx" TargetMode="External"/><Relationship Id="rId17" Type="http://schemas.openxmlformats.org/officeDocument/2006/relationships/hyperlink" Target="http://itu.int/en/ITU-T/info/Pages/resources.aspx" TargetMode="External"/><Relationship Id="rId25" Type="http://schemas.openxmlformats.org/officeDocument/2006/relationships/image" Target="media/image3.wmf"/><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itu.int/en/ITU-T/Workshops-and-Seminars/bsg/112014/Pages/default.aspx" TargetMode="External"/><Relationship Id="rId20" Type="http://schemas.openxmlformats.org/officeDocument/2006/relationships/footer" Target="footer1.xml"/><Relationship Id="rId29"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studygroups/2013-2016/03/sg3rgarb/Pages/default.aspx" TargetMode="External"/><Relationship Id="rId24" Type="http://schemas.openxmlformats.org/officeDocument/2006/relationships/hyperlink" Target="http://www.itu.int/en/ITU-T/Workshops-and-Seminars/bsg/112014/Pages/default.aspx" TargetMode="External"/><Relationship Id="rId32" Type="http://schemas.openxmlformats.org/officeDocument/2006/relationships/control" Target="activeX/activeX4.xml"/><Relationship Id="rId5" Type="http://schemas.openxmlformats.org/officeDocument/2006/relationships/webSettings" Target="webSettings.xml"/><Relationship Id="rId15" Type="http://schemas.openxmlformats.org/officeDocument/2006/relationships/hyperlink" Target="http://www.itu.int/en/ITU-T/Workshops-and-Seminars/bsg/112014/Pages/default.aspx" TargetMode="External"/><Relationship Id="rId23" Type="http://schemas.openxmlformats.org/officeDocument/2006/relationships/hyperlink" Target="mailto:bdtfellowships@itu.int" TargetMode="External"/><Relationship Id="rId28" Type="http://schemas.openxmlformats.org/officeDocument/2006/relationships/control" Target="activeX/activeX2.xml"/><Relationship Id="rId10" Type="http://schemas.openxmlformats.org/officeDocument/2006/relationships/hyperlink" Target="http://www.itu.int/en/ITU-D/Regional-Presence/ArabStates/Pages/Events/2014/REAFF/Economic-Financial-Forum.aspx" TargetMode="External"/><Relationship Id="rId19" Type="http://schemas.openxmlformats.org/officeDocument/2006/relationships/header" Target="header1.xml"/><Relationship Id="rId31"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en/ITU-T/Workshops-and-Seminars/bsg/112014/Pages/default.aspx" TargetMode="External"/><Relationship Id="rId22" Type="http://schemas.openxmlformats.org/officeDocument/2006/relationships/image" Target="media/image2.wmf"/><Relationship Id="rId27" Type="http://schemas.openxmlformats.org/officeDocument/2006/relationships/image" Target="media/image4.wmf"/><Relationship Id="rId30" Type="http://schemas.openxmlformats.org/officeDocument/2006/relationships/control" Target="activeX/activeX3.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mainc\AppData\Roaming\Microsoft\Templates\POOL%20F%20-%20ITU\PF_TSBCIRC-F.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E923F-080D-4872-B837-2FB678405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0</TotalTime>
  <Pages>5</Pages>
  <Words>1228</Words>
  <Characters>9296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10503</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Germain, Catherine</dc:creator>
  <cp:lastModifiedBy>Aveline, Marion</cp:lastModifiedBy>
  <cp:revision>3</cp:revision>
  <cp:lastPrinted>2014-10-07T15:49:00Z</cp:lastPrinted>
  <dcterms:created xsi:type="dcterms:W3CDTF">2014-10-08T09:36:00Z</dcterms:created>
  <dcterms:modified xsi:type="dcterms:W3CDTF">2014-10-08T09:36:00Z</dcterms:modified>
</cp:coreProperties>
</file>