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FD234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FD234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4D276773" wp14:editId="7BB877FF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FD234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FD234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FD234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EA186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EA1861">
        <w:t>29</w:t>
      </w:r>
      <w:r w:rsidR="00F033BE">
        <w:t xml:space="preserve"> de </w:t>
      </w:r>
      <w:r w:rsidR="00EA1861">
        <w:t xml:space="preserve">enero </w:t>
      </w:r>
      <w:r w:rsidR="00F033BE">
        <w:t>de 201</w:t>
      </w:r>
      <w:r w:rsidR="00EA1861">
        <w:t>4</w:t>
      </w:r>
    </w:p>
    <w:p w:rsidR="00C34772" w:rsidRDefault="00C34772" w:rsidP="00FD234F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FD234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C34772" w:rsidP="00EA186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EA1861">
              <w:rPr>
                <w:b/>
              </w:rPr>
              <w:t>80</w:t>
            </w:r>
          </w:p>
          <w:p w:rsidR="00C34772" w:rsidRDefault="00C34772" w:rsidP="00FD234F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F033BE">
              <w:t>17</w:t>
            </w:r>
            <w:r>
              <w:t>/</w:t>
            </w:r>
            <w:r w:rsidR="00F033BE">
              <w:t>MEU</w:t>
            </w:r>
          </w:p>
          <w:p w:rsidR="00C34772" w:rsidRDefault="00C34772" w:rsidP="00FD234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C34772" w:rsidRDefault="00C34772" w:rsidP="00FD23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FD234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FD234F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FD234F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FD234F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A66ECC">
              <w:t xml:space="preserve"> 5866</w:t>
            </w:r>
            <w:r>
              <w:br/>
              <w:t>+41 22 730 5853</w:t>
            </w:r>
            <w:r>
              <w:br/>
            </w:r>
            <w:hyperlink r:id="rId10" w:history="1">
              <w:r w:rsidR="008572AC" w:rsidRPr="00F03610">
                <w:rPr>
                  <w:rStyle w:val="Hyperlink"/>
                </w:rPr>
                <w:t>tsbsg17@itu.int</w:t>
              </w:r>
            </w:hyperlink>
            <w:r>
              <w:t xml:space="preserve"> </w:t>
            </w:r>
          </w:p>
        </w:tc>
        <w:tc>
          <w:tcPr>
            <w:tcW w:w="5188" w:type="dxa"/>
          </w:tcPr>
          <w:p w:rsidR="00C34772" w:rsidRDefault="00C34772" w:rsidP="00FD234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C34772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C34772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 Académicas del UIT-T;</w:t>
            </w:r>
          </w:p>
          <w:p w:rsidR="00C34772" w:rsidRDefault="00C34772" w:rsidP="00FD234F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</w:t>
            </w:r>
            <w:r w:rsidR="00A35EAA">
              <w:t xml:space="preserve"> la Comisión de Estudio 17</w:t>
            </w:r>
            <w:r>
              <w:t>;</w:t>
            </w:r>
          </w:p>
          <w:p w:rsidR="00C34772" w:rsidRDefault="00C34772" w:rsidP="00FD234F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FD234F">
      <w:pPr>
        <w:spacing w:before="0"/>
      </w:pPr>
    </w:p>
    <w:p w:rsidR="003B0184" w:rsidRDefault="003B0184" w:rsidP="00FD234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427"/>
      </w:tblGrid>
      <w:tr w:rsidR="00D77561" w:rsidTr="00070F1F">
        <w:trPr>
          <w:cantSplit/>
          <w:trHeight w:val="361"/>
        </w:trPr>
        <w:tc>
          <w:tcPr>
            <w:tcW w:w="822" w:type="dxa"/>
          </w:tcPr>
          <w:p w:rsidR="00C34772" w:rsidRDefault="00C34772" w:rsidP="00FD234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427" w:type="dxa"/>
          </w:tcPr>
          <w:p w:rsidR="00A35EAA" w:rsidRDefault="00070F1F" w:rsidP="00EA1861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Aprobación de </w:t>
            </w:r>
            <w:r w:rsidR="00EA1861">
              <w:rPr>
                <w:b/>
              </w:rPr>
              <w:t xml:space="preserve">las </w:t>
            </w:r>
            <w:r>
              <w:rPr>
                <w:b/>
              </w:rPr>
              <w:t>nueva</w:t>
            </w:r>
            <w:r w:rsidR="00EA1861">
              <w:rPr>
                <w:b/>
              </w:rPr>
              <w:t>s</w:t>
            </w:r>
            <w:r w:rsidR="00A35EAA">
              <w:rPr>
                <w:b/>
              </w:rPr>
              <w:t xml:space="preserve"> Recomendaci</w:t>
            </w:r>
            <w:r w:rsidR="00EA1861">
              <w:rPr>
                <w:b/>
              </w:rPr>
              <w:t>ones</w:t>
            </w:r>
            <w:r w:rsidR="00C34772">
              <w:rPr>
                <w:b/>
              </w:rPr>
              <w:t xml:space="preserve"> UIT-T </w:t>
            </w:r>
            <w:r w:rsidR="00EA1861" w:rsidRPr="00EA1861">
              <w:rPr>
                <w:b/>
              </w:rPr>
              <w:t xml:space="preserve">X.1208, X.1210, X.1243 Cor.1, X.1546, X.1582 </w:t>
            </w:r>
            <w:r w:rsidR="00EA1861">
              <w:rPr>
                <w:b/>
              </w:rPr>
              <w:t>y</w:t>
            </w:r>
            <w:r w:rsidR="00EA1861" w:rsidRPr="00EA1861">
              <w:rPr>
                <w:b/>
              </w:rPr>
              <w:t xml:space="preserve"> X.1601 (</w:t>
            </w:r>
            <w:r w:rsidR="00EA1861">
              <w:rPr>
                <w:b/>
              </w:rPr>
              <w:t xml:space="preserve">antigua </w:t>
            </w:r>
            <w:r w:rsidR="00EA1861" w:rsidRPr="00EA1861">
              <w:rPr>
                <w:b/>
              </w:rPr>
              <w:t xml:space="preserve">X.1600), </w:t>
            </w:r>
            <w:r w:rsidR="00EA1861">
              <w:rPr>
                <w:b/>
              </w:rPr>
              <w:t>y de las Recomendaciones revisadas U</w:t>
            </w:r>
            <w:r w:rsidR="00EA1861" w:rsidRPr="00EA1861">
              <w:rPr>
                <w:b/>
              </w:rPr>
              <w:t xml:space="preserve">IT-T X.1520 </w:t>
            </w:r>
            <w:r w:rsidR="00EA1861">
              <w:rPr>
                <w:b/>
              </w:rPr>
              <w:t xml:space="preserve">y </w:t>
            </w:r>
            <w:r w:rsidR="00EA1861" w:rsidRPr="00EA1861">
              <w:rPr>
                <w:b/>
              </w:rPr>
              <w:t>X.1526</w:t>
            </w:r>
          </w:p>
        </w:tc>
      </w:tr>
    </w:tbl>
    <w:p w:rsidR="00C34772" w:rsidRDefault="00C34772" w:rsidP="00FD234F"/>
    <w:p w:rsidR="00C34772" w:rsidRDefault="00C34772" w:rsidP="00FD234F">
      <w:r>
        <w:t>Muy Señor mío</w:t>
      </w:r>
      <w:r w:rsidR="00651BDB">
        <w:t>/muy Señora mía</w:t>
      </w:r>
      <w:r>
        <w:t>:</w:t>
      </w:r>
    </w:p>
    <w:p w:rsidR="00C34772" w:rsidRDefault="00C34772" w:rsidP="00EA1861">
      <w:pPr>
        <w:ind w:right="-143"/>
      </w:pPr>
      <w:r>
        <w:rPr>
          <w:bCs/>
        </w:rPr>
        <w:t>1</w:t>
      </w:r>
      <w:r>
        <w:tab/>
        <w:t xml:space="preserve">Tras la Circular TSB </w:t>
      </w:r>
      <w:r w:rsidR="00EA1861">
        <w:t>52</w:t>
      </w:r>
      <w:r>
        <w:t xml:space="preserve"> de </w:t>
      </w:r>
      <w:r w:rsidR="00503A46">
        <w:t>3</w:t>
      </w:r>
      <w:r w:rsidR="00EA1861">
        <w:t>0</w:t>
      </w:r>
      <w:r w:rsidR="00A35EAA">
        <w:t xml:space="preserve"> de </w:t>
      </w:r>
      <w:r w:rsidR="00EA1861">
        <w:t xml:space="preserve">septiembre </w:t>
      </w:r>
      <w:r w:rsidR="00A35EAA">
        <w:t>de 201</w:t>
      </w:r>
      <w:r w:rsidR="00070F1F">
        <w:t>3</w:t>
      </w:r>
      <w:r w:rsidR="00EA1861">
        <w:t xml:space="preserve"> y la Circular TSB 57 de 15 de octubre de 2013</w:t>
      </w:r>
      <w:r>
        <w:t xml:space="preserve">, </w:t>
      </w:r>
      <w:r w:rsidR="00EA1861">
        <w:t xml:space="preserve">le informo por la presente que </w:t>
      </w:r>
      <w:r w:rsidR="00A35EAA">
        <w:t xml:space="preserve">los </w:t>
      </w:r>
      <w:r>
        <w:t xml:space="preserve">Estados Miembros </w:t>
      </w:r>
      <w:r w:rsidR="00EA1861">
        <w:t xml:space="preserve">y Miembros de Sector </w:t>
      </w:r>
      <w:r w:rsidR="00A35EAA">
        <w:t>que participaron</w:t>
      </w:r>
      <w:r>
        <w:t xml:space="preserve"> en la última reunión de la Comisión de Estudio </w:t>
      </w:r>
      <w:r w:rsidR="00A35EAA">
        <w:t>17</w:t>
      </w:r>
      <w:r>
        <w:t xml:space="preserve"> </w:t>
      </w:r>
      <w:r w:rsidR="00EA1861" w:rsidRPr="00EA1861">
        <w:rPr>
          <w:b/>
          <w:bCs/>
        </w:rPr>
        <w:t>aprobaron</w:t>
      </w:r>
      <w:r w:rsidR="00EA1861">
        <w:t xml:space="preserve"> los textos de dos proyectos de Recomendación UIT-T revisadas y un proyecto de Corrigendo </w:t>
      </w:r>
      <w:r w:rsidR="00A35EAA">
        <w:rPr>
          <w:bCs/>
        </w:rPr>
        <w:t>durante</w:t>
      </w:r>
      <w:r>
        <w:t xml:space="preserve"> su </w:t>
      </w:r>
      <w:r w:rsidR="00503A46">
        <w:t xml:space="preserve">Sesión Plenaria </w:t>
      </w:r>
      <w:r>
        <w:t xml:space="preserve">celebrada el </w:t>
      </w:r>
      <w:r w:rsidR="00EA1861">
        <w:t>2</w:t>
      </w:r>
      <w:r w:rsidR="00070F1F">
        <w:t>4</w:t>
      </w:r>
      <w:r w:rsidR="00A35EAA">
        <w:t xml:space="preserve"> de </w:t>
      </w:r>
      <w:r w:rsidR="00EA1861">
        <w:t xml:space="preserve">enero </w:t>
      </w:r>
      <w:r w:rsidR="00A35EAA">
        <w:t>de 201</w:t>
      </w:r>
      <w:r w:rsidR="00EA1861">
        <w:t>4</w:t>
      </w:r>
      <w:r w:rsidR="00A35EAA">
        <w:t>:</w:t>
      </w:r>
    </w:p>
    <w:p w:rsidR="00A66ECC" w:rsidRPr="00A35EAA" w:rsidRDefault="00EA1861" w:rsidP="003B0184">
      <w:r>
        <w:rPr>
          <w:bCs/>
        </w:rPr>
        <w:t>2</w:t>
      </w:r>
      <w:r w:rsidR="00A66ECC">
        <w:rPr>
          <w:bCs/>
        </w:rPr>
        <w:tab/>
      </w:r>
      <w:r w:rsidRPr="00EA1861">
        <w:rPr>
          <w:bCs/>
        </w:rPr>
        <w:t>Los títulos</w:t>
      </w:r>
      <w:r>
        <w:rPr>
          <w:b/>
        </w:rPr>
        <w:t xml:space="preserve"> </w:t>
      </w:r>
      <w:r>
        <w:t>de las Recomendaciones</w:t>
      </w:r>
      <w:r w:rsidR="00A35EAA">
        <w:t xml:space="preserve"> UIT-T</w:t>
      </w:r>
      <w:r>
        <w:t xml:space="preserve"> aprobad</w:t>
      </w:r>
      <w:r w:rsidR="003B0184">
        <w:t>a</w:t>
      </w:r>
      <w:r>
        <w:t>s son los siguientes:</w:t>
      </w:r>
    </w:p>
    <w:p w:rsidR="00C34772" w:rsidRDefault="00C34772" w:rsidP="00070F1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4"/>
      </w:tblGrid>
      <w:tr w:rsidR="00EA1861" w:rsidTr="007D151C">
        <w:tc>
          <w:tcPr>
            <w:tcW w:w="1951" w:type="dxa"/>
          </w:tcPr>
          <w:p w:rsidR="00EA1861" w:rsidRDefault="00EA1861" w:rsidP="00EA1861">
            <w:r>
              <w:rPr>
                <w:b/>
                <w:bCs/>
              </w:rPr>
              <w:t>X.1208 (nueva)</w:t>
            </w:r>
          </w:p>
        </w:tc>
        <w:tc>
          <w:tcPr>
            <w:tcW w:w="7904" w:type="dxa"/>
          </w:tcPr>
          <w:p w:rsidR="00EA1861" w:rsidRDefault="00EA1861" w:rsidP="007D151C">
            <w:r w:rsidRPr="00EA1861">
              <w:rPr>
                <w:b/>
                <w:bCs/>
              </w:rPr>
              <w:t xml:space="preserve">Indicador de </w:t>
            </w:r>
            <w:proofErr w:type="spellStart"/>
            <w:r w:rsidRPr="00EA1861">
              <w:rPr>
                <w:b/>
                <w:bCs/>
              </w:rPr>
              <w:t>ciberseguridad</w:t>
            </w:r>
            <w:proofErr w:type="spellEnd"/>
            <w:r w:rsidRPr="00EA1861">
              <w:rPr>
                <w:b/>
                <w:bCs/>
              </w:rPr>
              <w:t xml:space="preserve"> para mejorar la confianza y la seguridad en la utilización de la</w:t>
            </w:r>
            <w:r>
              <w:rPr>
                <w:b/>
                <w:bCs/>
              </w:rPr>
              <w:t>s</w:t>
            </w:r>
            <w:r w:rsidRPr="00EA1861">
              <w:rPr>
                <w:b/>
                <w:bCs/>
              </w:rPr>
              <w:t xml:space="preserve"> tecnología</w:t>
            </w:r>
            <w:r>
              <w:rPr>
                <w:b/>
                <w:bCs/>
              </w:rPr>
              <w:t>s</w:t>
            </w:r>
            <w:r w:rsidRPr="00EA1861">
              <w:rPr>
                <w:b/>
                <w:bCs/>
              </w:rPr>
              <w:t xml:space="preserve"> de la información y la comunicación</w:t>
            </w:r>
          </w:p>
        </w:tc>
      </w:tr>
      <w:tr w:rsidR="00EA1861" w:rsidTr="007D151C">
        <w:tc>
          <w:tcPr>
            <w:tcW w:w="1951" w:type="dxa"/>
          </w:tcPr>
          <w:p w:rsidR="00EA1861" w:rsidRDefault="00EA1861" w:rsidP="007D151C">
            <w:r>
              <w:rPr>
                <w:b/>
                <w:bCs/>
              </w:rPr>
              <w:t>X.1210 (nueva)</w:t>
            </w:r>
          </w:p>
        </w:tc>
        <w:tc>
          <w:tcPr>
            <w:tcW w:w="7904" w:type="dxa"/>
          </w:tcPr>
          <w:p w:rsidR="00EA1861" w:rsidRDefault="00EA1861" w:rsidP="007D151C">
            <w:r w:rsidRPr="00EA1861">
              <w:rPr>
                <w:b/>
                <w:bCs/>
              </w:rPr>
              <w:t>Aspectos generales de los mecanismos de detección del origen de los problemas de seguridad en las redes de protocolo Internet</w:t>
            </w:r>
          </w:p>
        </w:tc>
      </w:tr>
      <w:tr w:rsidR="00EA1861" w:rsidTr="007D151C">
        <w:tc>
          <w:tcPr>
            <w:tcW w:w="1951" w:type="dxa"/>
          </w:tcPr>
          <w:p w:rsidR="00EA1861" w:rsidRDefault="00EA1861" w:rsidP="007D151C">
            <w:r w:rsidRPr="005F42C0">
              <w:rPr>
                <w:b/>
                <w:bCs/>
              </w:rPr>
              <w:t>X.1243</w:t>
            </w:r>
            <w:r>
              <w:rPr>
                <w:b/>
                <w:bCs/>
              </w:rPr>
              <w:t xml:space="preserve"> Cor.1</w:t>
            </w:r>
          </w:p>
        </w:tc>
        <w:tc>
          <w:tcPr>
            <w:tcW w:w="7904" w:type="dxa"/>
          </w:tcPr>
          <w:p w:rsidR="00EA1861" w:rsidRDefault="00EA1861" w:rsidP="00EA1861">
            <w:r w:rsidRPr="005F42C0">
              <w:rPr>
                <w:b/>
                <w:bCs/>
              </w:rPr>
              <w:t xml:space="preserve">Corrigendo 1 </w:t>
            </w:r>
            <w:r>
              <w:rPr>
                <w:b/>
                <w:bCs/>
              </w:rPr>
              <w:t>a la Recomendación U</w:t>
            </w:r>
            <w:r w:rsidRPr="005F42C0">
              <w:rPr>
                <w:b/>
                <w:bCs/>
              </w:rPr>
              <w:t>IT-T X.1243</w:t>
            </w:r>
          </w:p>
        </w:tc>
      </w:tr>
      <w:tr w:rsidR="00EA1861" w:rsidTr="007D151C">
        <w:tc>
          <w:tcPr>
            <w:tcW w:w="1951" w:type="dxa"/>
          </w:tcPr>
          <w:p w:rsidR="00EA1861" w:rsidRDefault="00EA1861" w:rsidP="007D151C">
            <w:r>
              <w:rPr>
                <w:b/>
                <w:bCs/>
              </w:rPr>
              <w:t>X.1520 (</w:t>
            </w:r>
            <w:proofErr w:type="spellStart"/>
            <w:r>
              <w:rPr>
                <w:b/>
                <w:bCs/>
              </w:rPr>
              <w:t>rev.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7904" w:type="dxa"/>
          </w:tcPr>
          <w:p w:rsidR="00EA1861" w:rsidRDefault="00EA1861" w:rsidP="007D151C">
            <w:r w:rsidRPr="00EA1861">
              <w:rPr>
                <w:b/>
                <w:bCs/>
              </w:rPr>
              <w:t>Vulnerabilidades y riesgos corrientes</w:t>
            </w:r>
          </w:p>
        </w:tc>
      </w:tr>
      <w:tr w:rsidR="00EA1861" w:rsidTr="007D151C">
        <w:tc>
          <w:tcPr>
            <w:tcW w:w="1951" w:type="dxa"/>
          </w:tcPr>
          <w:p w:rsidR="00EA1861" w:rsidRDefault="00EA1861" w:rsidP="007D151C">
            <w:r>
              <w:rPr>
                <w:b/>
                <w:bCs/>
              </w:rPr>
              <w:t>X.1526 (</w:t>
            </w:r>
            <w:proofErr w:type="spellStart"/>
            <w:r>
              <w:rPr>
                <w:b/>
                <w:bCs/>
              </w:rPr>
              <w:t>rev.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  <w:tc>
          <w:tcPr>
            <w:tcW w:w="7904" w:type="dxa"/>
          </w:tcPr>
          <w:p w:rsidR="00EA1861" w:rsidRDefault="00EA1861" w:rsidP="003B0184">
            <w:r>
              <w:rPr>
                <w:b/>
                <w:bCs/>
              </w:rPr>
              <w:t xml:space="preserve">Lenguaje para la definición abierta de vulnerabilidades y la </w:t>
            </w:r>
            <w:r w:rsidR="003B0184">
              <w:rPr>
                <w:b/>
                <w:bCs/>
              </w:rPr>
              <w:t>evaluación del estado del sistema</w:t>
            </w:r>
          </w:p>
        </w:tc>
      </w:tr>
      <w:tr w:rsidR="00EA1861" w:rsidTr="007D151C">
        <w:tc>
          <w:tcPr>
            <w:tcW w:w="1951" w:type="dxa"/>
          </w:tcPr>
          <w:p w:rsidR="00EA1861" w:rsidRDefault="00EA1861" w:rsidP="007D151C">
            <w:r>
              <w:rPr>
                <w:b/>
                <w:bCs/>
              </w:rPr>
              <w:t>X.1546 (nueva)</w:t>
            </w:r>
          </w:p>
        </w:tc>
        <w:tc>
          <w:tcPr>
            <w:tcW w:w="7904" w:type="dxa"/>
          </w:tcPr>
          <w:p w:rsidR="00EA1861" w:rsidRDefault="00EA1861" w:rsidP="007D151C">
            <w:r w:rsidRPr="00EA1861">
              <w:rPr>
                <w:b/>
                <w:bCs/>
              </w:rPr>
              <w:t>Enumeración y caracterización de atributos de malware</w:t>
            </w:r>
          </w:p>
        </w:tc>
      </w:tr>
      <w:tr w:rsidR="00EA1861" w:rsidTr="007D151C">
        <w:tc>
          <w:tcPr>
            <w:tcW w:w="1951" w:type="dxa"/>
          </w:tcPr>
          <w:p w:rsidR="00EA1861" w:rsidRDefault="00EA1861" w:rsidP="007D151C">
            <w:pPr>
              <w:keepNext/>
              <w:keepLines/>
            </w:pPr>
            <w:r>
              <w:rPr>
                <w:b/>
                <w:bCs/>
              </w:rPr>
              <w:lastRenderedPageBreak/>
              <w:t>X.1582 (nueva)</w:t>
            </w:r>
          </w:p>
        </w:tc>
        <w:tc>
          <w:tcPr>
            <w:tcW w:w="7904" w:type="dxa"/>
          </w:tcPr>
          <w:p w:rsidR="00EA1861" w:rsidRDefault="00EA1861" w:rsidP="007D151C">
            <w:pPr>
              <w:keepNext/>
              <w:keepLines/>
            </w:pPr>
            <w:r w:rsidRPr="00EA1861">
              <w:rPr>
                <w:b/>
                <w:bCs/>
              </w:rPr>
              <w:t xml:space="preserve">Protocolos de transporte para el intercambio de información de </w:t>
            </w:r>
            <w:proofErr w:type="spellStart"/>
            <w:r w:rsidRPr="00EA1861">
              <w:rPr>
                <w:b/>
                <w:bCs/>
              </w:rPr>
              <w:t>ciberseguridad</w:t>
            </w:r>
            <w:proofErr w:type="spellEnd"/>
          </w:p>
        </w:tc>
      </w:tr>
      <w:tr w:rsidR="00EA1861" w:rsidTr="007D151C">
        <w:tc>
          <w:tcPr>
            <w:tcW w:w="1951" w:type="dxa"/>
          </w:tcPr>
          <w:p w:rsidR="00EA1861" w:rsidRDefault="00EA1861" w:rsidP="003B0184">
            <w:pPr>
              <w:keepNext/>
            </w:pPr>
            <w:r>
              <w:rPr>
                <w:b/>
                <w:bCs/>
              </w:rPr>
              <w:t>X.1601 (nueva)</w:t>
            </w:r>
            <w:r>
              <w:rPr>
                <w:b/>
                <w:bCs/>
              </w:rPr>
              <w:br/>
              <w:t>(Nota 1)</w:t>
            </w:r>
          </w:p>
        </w:tc>
        <w:tc>
          <w:tcPr>
            <w:tcW w:w="7904" w:type="dxa"/>
          </w:tcPr>
          <w:p w:rsidR="00EA1861" w:rsidRDefault="00EA1861" w:rsidP="003B0184">
            <w:pPr>
              <w:keepNext/>
            </w:pPr>
            <w:r>
              <w:rPr>
                <w:b/>
                <w:bCs/>
              </w:rPr>
              <w:t>Marco de seguridad para la computación en nube</w:t>
            </w:r>
          </w:p>
        </w:tc>
      </w:tr>
    </w:tbl>
    <w:p w:rsidR="00EA1861" w:rsidRPr="006A6D36" w:rsidRDefault="00885F9B" w:rsidP="005C36F7">
      <w:pPr>
        <w:pStyle w:val="Note"/>
      </w:pPr>
      <w:r w:rsidRPr="006A6D36">
        <w:t>NOT</w:t>
      </w:r>
      <w:r>
        <w:t>A</w:t>
      </w:r>
      <w:r w:rsidRPr="006A6D36">
        <w:t xml:space="preserve"> </w:t>
      </w:r>
      <w:r w:rsidR="00EA1861">
        <w:t xml:space="preserve">1 </w:t>
      </w:r>
      <w:r w:rsidR="00EA1861" w:rsidRPr="006A6D36">
        <w:t xml:space="preserve">– </w:t>
      </w:r>
      <w:r w:rsidR="003B0184">
        <w:t>La CE</w:t>
      </w:r>
      <w:r w:rsidR="00EA1861" w:rsidRPr="006A6D36">
        <w:t xml:space="preserve">17 </w:t>
      </w:r>
      <w:r w:rsidR="003B0184">
        <w:t>acordó en su plenaria de clausura modificar el número de la Recomendación U</w:t>
      </w:r>
      <w:r w:rsidR="00EA1861">
        <w:t>IT-T X.1600</w:t>
      </w:r>
      <w:r w:rsidR="003B0184">
        <w:t>,</w:t>
      </w:r>
      <w:r w:rsidR="00EA1861">
        <w:t xml:space="preserve"> </w:t>
      </w:r>
      <w:r w:rsidR="003B0184">
        <w:t xml:space="preserve">que pasa a ser </w:t>
      </w:r>
      <w:r w:rsidR="00766FF4">
        <w:t>U</w:t>
      </w:r>
      <w:r w:rsidR="00EA1861">
        <w:t xml:space="preserve">IT-T </w:t>
      </w:r>
      <w:r w:rsidR="00EA1861" w:rsidRPr="006A6D36">
        <w:t>X.1601.</w:t>
      </w:r>
    </w:p>
    <w:p w:rsidR="00C34772" w:rsidRDefault="00EA1861" w:rsidP="00766FF4">
      <w:r>
        <w:t>3</w:t>
      </w:r>
      <w:r w:rsidR="00C34772">
        <w:tab/>
        <w:t xml:space="preserve">Puede accederse en línea a la información disponible sobre patentes </w:t>
      </w:r>
      <w:r w:rsidR="00766FF4">
        <w:t>en</w:t>
      </w:r>
      <w:r w:rsidR="0076769C">
        <w:t xml:space="preserve"> </w:t>
      </w:r>
      <w:r w:rsidR="00766FF4">
        <w:t xml:space="preserve">el sitio </w:t>
      </w:r>
      <w:r w:rsidR="00C34772">
        <w:t>web del UIT</w:t>
      </w:r>
      <w:r w:rsidR="00C34772">
        <w:noBreakHyphen/>
        <w:t>T.</w:t>
      </w:r>
    </w:p>
    <w:p w:rsidR="00C34772" w:rsidRDefault="00EA1861" w:rsidP="00766FF4">
      <w:r>
        <w:t>4</w:t>
      </w:r>
      <w:r w:rsidR="00C34772">
        <w:tab/>
      </w:r>
      <w:r w:rsidR="00766FF4">
        <w:t>Los</w:t>
      </w:r>
      <w:r w:rsidR="0076769C">
        <w:t xml:space="preserve"> texto</w:t>
      </w:r>
      <w:r w:rsidR="00766FF4">
        <w:t>s</w:t>
      </w:r>
      <w:r w:rsidR="0076769C">
        <w:t xml:space="preserve"> de las Recomendaci</w:t>
      </w:r>
      <w:r w:rsidR="00766FF4">
        <w:t>ones</w:t>
      </w:r>
      <w:r w:rsidR="0076769C">
        <w:t xml:space="preserve"> </w:t>
      </w:r>
      <w:proofErr w:type="spellStart"/>
      <w:r w:rsidR="0076769C">
        <w:t>prepublicad</w:t>
      </w:r>
      <w:r w:rsidR="00766FF4">
        <w:t>as</w:t>
      </w:r>
      <w:proofErr w:type="spellEnd"/>
      <w:r w:rsidR="0076769C">
        <w:t xml:space="preserve"> estará</w:t>
      </w:r>
      <w:r w:rsidR="00766FF4">
        <w:t>n</w:t>
      </w:r>
      <w:r w:rsidR="00503A46">
        <w:t xml:space="preserve"> </w:t>
      </w:r>
      <w:r w:rsidR="00766FF4">
        <w:t xml:space="preserve">pronto </w:t>
      </w:r>
      <w:r w:rsidR="00503A46">
        <w:t>disponible</w:t>
      </w:r>
      <w:r w:rsidR="00766FF4">
        <w:t>s</w:t>
      </w:r>
      <w:r w:rsidR="0076769C">
        <w:t xml:space="preserve"> en </w:t>
      </w:r>
      <w:r w:rsidR="00766FF4">
        <w:t xml:space="preserve">el sitio </w:t>
      </w:r>
      <w:r w:rsidR="00C34772">
        <w:t>web del UIT-T.</w:t>
      </w:r>
    </w:p>
    <w:p w:rsidR="00C34772" w:rsidRDefault="00EA1861" w:rsidP="00C00DD3">
      <w:r>
        <w:t>5</w:t>
      </w:r>
      <w:r w:rsidR="00C34772">
        <w:tab/>
        <w:t xml:space="preserve">La UIT </w:t>
      </w:r>
      <w:r w:rsidR="0076769C">
        <w:t xml:space="preserve">publicará lo antes posible </w:t>
      </w:r>
      <w:r w:rsidR="00C00DD3">
        <w:t>los</w:t>
      </w:r>
      <w:r w:rsidR="0076769C">
        <w:t xml:space="preserve"> texto</w:t>
      </w:r>
      <w:r w:rsidR="00C00DD3">
        <w:t>s</w:t>
      </w:r>
      <w:r w:rsidR="0076769C">
        <w:t xml:space="preserve"> de esta</w:t>
      </w:r>
      <w:r w:rsidR="00766FF4">
        <w:t>s</w:t>
      </w:r>
      <w:r w:rsidR="0076769C">
        <w:t xml:space="preserve"> Recomendaci</w:t>
      </w:r>
      <w:r w:rsidR="00766FF4">
        <w:t>ones</w:t>
      </w:r>
      <w:r w:rsidR="00C34772">
        <w:t>.</w:t>
      </w:r>
    </w:p>
    <w:p w:rsidR="005C36F7" w:rsidRDefault="005C36F7" w:rsidP="00FD234F"/>
    <w:p w:rsidR="00C34772" w:rsidRDefault="00C34772" w:rsidP="00FD234F">
      <w:r>
        <w:t>Le saluda muy atentamente</w:t>
      </w:r>
      <w:r w:rsidR="00766C24">
        <w:t>.</w:t>
      </w:r>
    </w:p>
    <w:p w:rsidR="00401C20" w:rsidRPr="00CD591A" w:rsidRDefault="00C34772" w:rsidP="00FD234F">
      <w:pPr>
        <w:spacing w:before="1440"/>
      </w:pPr>
      <w:r w:rsidRPr="00CA080F">
        <w:t>Malcolm Johnson</w:t>
      </w:r>
      <w:bookmarkStart w:id="0" w:name="_GoBack"/>
      <w:bookmarkEnd w:id="0"/>
      <w:r>
        <w:br/>
        <w:t>Director de la Oficina de</w:t>
      </w:r>
      <w:r>
        <w:br/>
        <w:t>Normalización de las Telecomunicaciones</w:t>
      </w:r>
    </w:p>
    <w:sectPr w:rsidR="00401C20" w:rsidRPr="00CD591A" w:rsidSect="00C72F37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CC" w:rsidRDefault="00A66ECC">
      <w:r>
        <w:separator/>
      </w:r>
    </w:p>
  </w:endnote>
  <w:endnote w:type="continuationSeparator" w:id="0">
    <w:p w:rsidR="00A66ECC" w:rsidRDefault="00A6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96" w:rsidRPr="00504796" w:rsidRDefault="00504796" w:rsidP="00504796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504796">
      <w:rPr>
        <w:caps/>
        <w:noProof/>
        <w:sz w:val="16"/>
        <w:lang w:val="fr-CH"/>
      </w:rPr>
      <w:t>I</w:t>
    </w:r>
    <w:r w:rsidRPr="00504796">
      <w:rPr>
        <w:caps/>
        <w:noProof/>
        <w:sz w:val="16"/>
        <w:lang w:val="fr-CH"/>
      </w:rPr>
      <w:t>TU-T/BUREAU/CIRC/080S</w:t>
    </w:r>
  </w:p>
  <w:p w:rsidR="008E06F9" w:rsidRPr="00504796" w:rsidRDefault="008E06F9" w:rsidP="00504796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A66ECC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66ECC" w:rsidRDefault="00A66EC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66ECC" w:rsidRDefault="00A66ECC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66ECC" w:rsidRDefault="00A66EC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66ECC" w:rsidRDefault="00A66ECC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A66ECC">
      <w:tc>
        <w:tcPr>
          <w:tcW w:w="1985" w:type="dxa"/>
        </w:tcPr>
        <w:p w:rsidR="00A66ECC" w:rsidRDefault="00A66EC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A66ECC" w:rsidRDefault="00A66EC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A66ECC" w:rsidRDefault="00A66EC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A66ECC" w:rsidRDefault="00A66ECC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A66ECC">
      <w:tc>
        <w:tcPr>
          <w:tcW w:w="1985" w:type="dxa"/>
        </w:tcPr>
        <w:p w:rsidR="00A66ECC" w:rsidRDefault="00A66EC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A66ECC" w:rsidRDefault="00A66EC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A66ECC" w:rsidRDefault="00A66ECC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A66ECC" w:rsidRDefault="00A66ECC">
          <w:pPr>
            <w:pStyle w:val="FirstFooter"/>
            <w:rPr>
              <w:rFonts w:ascii="Futura Lt BT" w:hAnsi="Futura Lt BT"/>
            </w:rPr>
          </w:pPr>
        </w:p>
      </w:tc>
    </w:tr>
  </w:tbl>
  <w:p w:rsidR="00D65C42" w:rsidRPr="00D65C42" w:rsidRDefault="00D65C42" w:rsidP="00561094">
    <w:pPr>
      <w:pStyle w:val="Footer"/>
      <w:spacing w:before="20"/>
      <w:rPr>
        <w:sz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CC" w:rsidRDefault="00A66ECC">
      <w:r>
        <w:t>____________________</w:t>
      </w:r>
    </w:p>
  </w:footnote>
  <w:footnote w:type="continuationSeparator" w:id="0">
    <w:p w:rsidR="00A66ECC" w:rsidRDefault="00A6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20080499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6ECC" w:rsidRPr="00A35EAA" w:rsidRDefault="008E06F9" w:rsidP="00A35EAA">
        <w:pPr>
          <w:pStyle w:val="Header"/>
          <w:rPr>
            <w:sz w:val="18"/>
            <w:szCs w:val="18"/>
          </w:rPr>
        </w:pPr>
        <w:r>
          <w:rPr>
            <w:sz w:val="18"/>
            <w:szCs w:val="18"/>
          </w:rPr>
          <w:t xml:space="preserve">- </w:t>
        </w:r>
        <w:r w:rsidR="00A35EAA" w:rsidRPr="00A35EAA">
          <w:rPr>
            <w:sz w:val="18"/>
            <w:szCs w:val="18"/>
          </w:rPr>
          <w:fldChar w:fldCharType="begin"/>
        </w:r>
        <w:r w:rsidR="00A35EAA" w:rsidRPr="00A35EAA">
          <w:rPr>
            <w:sz w:val="18"/>
            <w:szCs w:val="18"/>
          </w:rPr>
          <w:instrText xml:space="preserve"> PAGE   \* MERGEFORMAT </w:instrText>
        </w:r>
        <w:r w:rsidR="00A35EAA" w:rsidRPr="00A35EAA">
          <w:rPr>
            <w:sz w:val="18"/>
            <w:szCs w:val="18"/>
          </w:rPr>
          <w:fldChar w:fldCharType="separate"/>
        </w:r>
        <w:r w:rsidR="00504796">
          <w:rPr>
            <w:noProof/>
            <w:sz w:val="18"/>
            <w:szCs w:val="18"/>
          </w:rPr>
          <w:t>2</w:t>
        </w:r>
        <w:r w:rsidR="00A35EAA" w:rsidRPr="00A35EAA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70F1F"/>
    <w:rsid w:val="000C382F"/>
    <w:rsid w:val="001173CC"/>
    <w:rsid w:val="001A54CC"/>
    <w:rsid w:val="00257FB4"/>
    <w:rsid w:val="00303D62"/>
    <w:rsid w:val="003268A2"/>
    <w:rsid w:val="00335367"/>
    <w:rsid w:val="00370C2D"/>
    <w:rsid w:val="003A0256"/>
    <w:rsid w:val="003A6C8D"/>
    <w:rsid w:val="003B0184"/>
    <w:rsid w:val="003D1E8D"/>
    <w:rsid w:val="003D673B"/>
    <w:rsid w:val="003F2855"/>
    <w:rsid w:val="00401C20"/>
    <w:rsid w:val="004C4144"/>
    <w:rsid w:val="00503A46"/>
    <w:rsid w:val="00504796"/>
    <w:rsid w:val="00536695"/>
    <w:rsid w:val="00560E86"/>
    <w:rsid w:val="00561094"/>
    <w:rsid w:val="005C36F7"/>
    <w:rsid w:val="00651BDB"/>
    <w:rsid w:val="00687198"/>
    <w:rsid w:val="006969B4"/>
    <w:rsid w:val="00766C24"/>
    <w:rsid w:val="00766FF4"/>
    <w:rsid w:val="0076769C"/>
    <w:rsid w:val="00781E2A"/>
    <w:rsid w:val="007F7EA4"/>
    <w:rsid w:val="008258C2"/>
    <w:rsid w:val="008505BD"/>
    <w:rsid w:val="00850C78"/>
    <w:rsid w:val="008572AC"/>
    <w:rsid w:val="00885F9B"/>
    <w:rsid w:val="008B5C5B"/>
    <w:rsid w:val="008C17AD"/>
    <w:rsid w:val="008D02CD"/>
    <w:rsid w:val="008E06F9"/>
    <w:rsid w:val="0095172A"/>
    <w:rsid w:val="00A35EAA"/>
    <w:rsid w:val="00A54E47"/>
    <w:rsid w:val="00A66ECC"/>
    <w:rsid w:val="00AA46C8"/>
    <w:rsid w:val="00AE7093"/>
    <w:rsid w:val="00B422BC"/>
    <w:rsid w:val="00B43F77"/>
    <w:rsid w:val="00B95F0A"/>
    <w:rsid w:val="00B96180"/>
    <w:rsid w:val="00C00DD3"/>
    <w:rsid w:val="00C17AC0"/>
    <w:rsid w:val="00C34772"/>
    <w:rsid w:val="00C72F37"/>
    <w:rsid w:val="00CD591A"/>
    <w:rsid w:val="00CD7562"/>
    <w:rsid w:val="00D65C42"/>
    <w:rsid w:val="00D77561"/>
    <w:rsid w:val="00D81346"/>
    <w:rsid w:val="00DD77C9"/>
    <w:rsid w:val="00E16548"/>
    <w:rsid w:val="00E16ECC"/>
    <w:rsid w:val="00E839B0"/>
    <w:rsid w:val="00E9195D"/>
    <w:rsid w:val="00E92C09"/>
    <w:rsid w:val="00EA1861"/>
    <w:rsid w:val="00F033BE"/>
    <w:rsid w:val="00F4256E"/>
    <w:rsid w:val="00F6461F"/>
    <w:rsid w:val="00FD234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3268A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8A2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rsid w:val="00EA186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3268A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8A2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rsid w:val="00EA186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2C07-B69C-4B2A-8C46-1346424B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59</TotalTime>
  <Pages>2</Pages>
  <Words>404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2567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Scott, Sarah</cp:lastModifiedBy>
  <cp:revision>9</cp:revision>
  <cp:lastPrinted>2014-02-21T09:49:00Z</cp:lastPrinted>
  <dcterms:created xsi:type="dcterms:W3CDTF">2014-02-03T14:27:00Z</dcterms:created>
  <dcterms:modified xsi:type="dcterms:W3CDTF">2014-02-21T09:49:00Z</dcterms:modified>
</cp:coreProperties>
</file>