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4E6BDA" w:rsidRPr="00F50108">
        <w:trPr>
          <w:cantSplit/>
        </w:trPr>
        <w:tc>
          <w:tcPr>
            <w:tcW w:w="6237" w:type="dxa"/>
            <w:vAlign w:val="center"/>
          </w:tcPr>
          <w:p w:rsidR="004E6BDA" w:rsidRPr="00B73F4D" w:rsidRDefault="004E6BDA" w:rsidP="00674671">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4E6BDA" w:rsidRPr="00F50108" w:rsidRDefault="00460219" w:rsidP="00674671">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4ADF5050" wp14:editId="7418DB6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4E6BDA" w:rsidRPr="00F50108">
        <w:trPr>
          <w:cantSplit/>
        </w:trPr>
        <w:tc>
          <w:tcPr>
            <w:tcW w:w="6237" w:type="dxa"/>
            <w:vAlign w:val="center"/>
          </w:tcPr>
          <w:p w:rsidR="004E6BDA" w:rsidRPr="00F50108" w:rsidRDefault="004E6BDA" w:rsidP="00674671">
            <w:pPr>
              <w:tabs>
                <w:tab w:val="right" w:pos="8732"/>
              </w:tabs>
              <w:spacing w:before="0"/>
              <w:rPr>
                <w:rFonts w:ascii="Verdana" w:hAnsi="Verdana"/>
                <w:b/>
                <w:bCs/>
                <w:iCs/>
                <w:sz w:val="18"/>
                <w:szCs w:val="18"/>
              </w:rPr>
            </w:pPr>
          </w:p>
        </w:tc>
        <w:tc>
          <w:tcPr>
            <w:tcW w:w="3261" w:type="dxa"/>
            <w:vAlign w:val="center"/>
          </w:tcPr>
          <w:p w:rsidR="004E6BDA" w:rsidRPr="00F50108" w:rsidRDefault="004E6BDA" w:rsidP="00674671">
            <w:pPr>
              <w:spacing w:before="0"/>
              <w:ind w:left="993" w:hanging="993"/>
              <w:jc w:val="right"/>
              <w:rPr>
                <w:rFonts w:ascii="Verdana" w:hAnsi="Verdana"/>
                <w:sz w:val="18"/>
                <w:szCs w:val="18"/>
                <w:lang w:val="en-US"/>
              </w:rPr>
            </w:pPr>
          </w:p>
        </w:tc>
      </w:tr>
    </w:tbl>
    <w:p w:rsidR="004E6BDA" w:rsidRDefault="004E6BDA" w:rsidP="00674671">
      <w:pPr>
        <w:tabs>
          <w:tab w:val="clear" w:pos="794"/>
          <w:tab w:val="clear" w:pos="1191"/>
          <w:tab w:val="clear" w:pos="1588"/>
          <w:tab w:val="clear" w:pos="1985"/>
          <w:tab w:val="left" w:pos="5755"/>
        </w:tabs>
      </w:pPr>
    </w:p>
    <w:p w:rsidR="00EE59AB" w:rsidRDefault="00EE59AB" w:rsidP="00674671">
      <w:pPr>
        <w:tabs>
          <w:tab w:val="clear" w:pos="794"/>
          <w:tab w:val="clear" w:pos="1191"/>
          <w:tab w:val="clear" w:pos="1588"/>
          <w:tab w:val="clear" w:pos="1985"/>
          <w:tab w:val="left" w:pos="5755"/>
        </w:tabs>
        <w:rPr>
          <w:lang w:eastAsia="zh-CN"/>
        </w:rPr>
      </w:pPr>
      <w:r>
        <w:tab/>
      </w:r>
      <w:r w:rsidR="00801734">
        <w:rPr>
          <w:rFonts w:hint="eastAsia"/>
          <w:lang w:eastAsia="zh-CN"/>
        </w:rPr>
        <w:t>2013</w:t>
      </w:r>
      <w:r>
        <w:rPr>
          <w:rFonts w:hint="eastAsia"/>
          <w:lang w:eastAsia="zh-CN"/>
        </w:rPr>
        <w:t>年</w:t>
      </w:r>
      <w:r w:rsidR="00801734">
        <w:rPr>
          <w:rFonts w:hint="eastAsia"/>
          <w:lang w:eastAsia="zh-CN"/>
        </w:rPr>
        <w:t>4</w:t>
      </w:r>
      <w:r>
        <w:rPr>
          <w:rFonts w:hint="eastAsia"/>
          <w:lang w:eastAsia="zh-CN"/>
        </w:rPr>
        <w:t>月</w:t>
      </w:r>
      <w:r w:rsidR="00801734">
        <w:rPr>
          <w:rFonts w:hint="eastAsia"/>
          <w:lang w:eastAsia="zh-CN"/>
        </w:rPr>
        <w:t>29</w:t>
      </w:r>
      <w:r>
        <w:rPr>
          <w:rFonts w:hint="eastAsia"/>
          <w:lang w:eastAsia="zh-CN"/>
        </w:rPr>
        <w:t>日，日内瓦</w:t>
      </w:r>
    </w:p>
    <w:p w:rsidR="00EE59AB" w:rsidRDefault="00EE59AB" w:rsidP="00674671">
      <w:pPr>
        <w:spacing w:before="0"/>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E59AB">
        <w:trPr>
          <w:cantSplit/>
          <w:trHeight w:val="340"/>
        </w:trPr>
        <w:tc>
          <w:tcPr>
            <w:tcW w:w="822" w:type="dxa"/>
          </w:tcPr>
          <w:p w:rsidR="00EE59AB" w:rsidRDefault="00EE59AB" w:rsidP="00674671">
            <w:pPr>
              <w:tabs>
                <w:tab w:val="left" w:pos="4111"/>
              </w:tabs>
              <w:spacing w:before="10"/>
              <w:ind w:left="57"/>
              <w:rPr>
                <w:sz w:val="22"/>
                <w:lang w:eastAsia="zh-CN"/>
              </w:rPr>
            </w:pPr>
            <w:r>
              <w:rPr>
                <w:rFonts w:hint="eastAsia"/>
                <w:sz w:val="22"/>
                <w:lang w:eastAsia="zh-CN"/>
              </w:rPr>
              <w:t>文号</w:t>
            </w:r>
            <w:r>
              <w:rPr>
                <w:sz w:val="22"/>
                <w:lang w:eastAsia="zh-CN"/>
              </w:rPr>
              <w:t>:</w:t>
            </w:r>
          </w:p>
        </w:tc>
        <w:tc>
          <w:tcPr>
            <w:tcW w:w="4848" w:type="dxa"/>
          </w:tcPr>
          <w:p w:rsidR="00EE59AB" w:rsidRDefault="00EE59AB" w:rsidP="00674671">
            <w:pPr>
              <w:tabs>
                <w:tab w:val="left" w:pos="4111"/>
              </w:tabs>
              <w:spacing w:before="0"/>
              <w:ind w:left="57"/>
              <w:rPr>
                <w:rFonts w:ascii="Futura Lt BT" w:hAnsi="Futura Lt BT"/>
                <w:b/>
                <w:bCs/>
                <w:iCs/>
                <w:lang w:eastAsia="zh-CN"/>
              </w:rPr>
            </w:pPr>
            <w:r>
              <w:rPr>
                <w:rFonts w:ascii="Futura Lt BT" w:hAnsi="Futura Lt BT" w:hint="eastAsia"/>
                <w:b/>
                <w:bCs/>
                <w:iCs/>
                <w:lang w:eastAsia="zh-CN"/>
              </w:rPr>
              <w:t>电信标准化局</w:t>
            </w:r>
            <w:r>
              <w:rPr>
                <w:rFonts w:ascii="Futura Lt BT" w:hAnsi="Futura Lt BT" w:hint="eastAsia"/>
                <w:b/>
                <w:bCs/>
                <w:iCs/>
                <w:lang w:val="fr-CH" w:eastAsia="zh-CN"/>
              </w:rPr>
              <w:t>第</w:t>
            </w:r>
            <w:r w:rsidR="00801734">
              <w:rPr>
                <w:rFonts w:hint="eastAsia"/>
                <w:b/>
                <w:lang w:eastAsia="zh-CN"/>
              </w:rPr>
              <w:t>21</w:t>
            </w:r>
            <w:r>
              <w:rPr>
                <w:rFonts w:hint="eastAsia"/>
                <w:b/>
                <w:lang w:eastAsia="zh-CN"/>
              </w:rPr>
              <w:t>号</w:t>
            </w:r>
            <w:r>
              <w:rPr>
                <w:rFonts w:ascii="Futura Lt BT" w:hAnsi="Futura Lt BT" w:hint="eastAsia"/>
                <w:b/>
                <w:bCs/>
                <w:iCs/>
                <w:lang w:eastAsia="zh-CN"/>
              </w:rPr>
              <w:t>通函</w:t>
            </w:r>
          </w:p>
          <w:p w:rsidR="00EE59AB" w:rsidRDefault="00801734" w:rsidP="00674671">
            <w:pPr>
              <w:tabs>
                <w:tab w:val="left" w:pos="4111"/>
              </w:tabs>
              <w:spacing w:before="0"/>
              <w:ind w:left="57"/>
              <w:rPr>
                <w:lang w:eastAsia="zh-CN"/>
              </w:rPr>
            </w:pPr>
            <w:r>
              <w:rPr>
                <w:bCs/>
                <w:iCs/>
                <w:lang w:eastAsia="zh-CN"/>
              </w:rPr>
              <w:t>COM</w:t>
            </w:r>
            <w:r w:rsidRPr="00801734">
              <w:rPr>
                <w:bCs/>
                <w:iCs/>
                <w:lang w:eastAsia="zh-CN"/>
              </w:rPr>
              <w:t xml:space="preserve"> 13/TK</w:t>
            </w:r>
          </w:p>
          <w:p w:rsidR="00EE59AB" w:rsidRDefault="00EE59AB" w:rsidP="00674671">
            <w:pPr>
              <w:tabs>
                <w:tab w:val="left" w:pos="4111"/>
              </w:tabs>
              <w:spacing w:before="0"/>
              <w:ind w:left="57"/>
              <w:rPr>
                <w:b/>
                <w:lang w:eastAsia="zh-CN"/>
              </w:rPr>
            </w:pPr>
          </w:p>
          <w:p w:rsidR="00EE59AB" w:rsidRDefault="00EE59AB" w:rsidP="00674671">
            <w:pPr>
              <w:tabs>
                <w:tab w:val="left" w:pos="4111"/>
              </w:tabs>
              <w:spacing w:before="0"/>
              <w:ind w:left="57"/>
              <w:rPr>
                <w:b/>
                <w:lang w:eastAsia="zh-CN"/>
              </w:rPr>
            </w:pPr>
          </w:p>
        </w:tc>
        <w:tc>
          <w:tcPr>
            <w:tcW w:w="4536" w:type="dxa"/>
          </w:tcPr>
          <w:p w:rsidR="00EE59AB" w:rsidRDefault="00EE59AB" w:rsidP="00674671">
            <w:pPr>
              <w:tabs>
                <w:tab w:val="left" w:pos="4111"/>
              </w:tabs>
              <w:spacing w:before="0"/>
              <w:ind w:left="57"/>
              <w:rPr>
                <w:lang w:eastAsia="zh-CN"/>
              </w:rPr>
            </w:pPr>
            <w:r>
              <w:rPr>
                <w:lang w:eastAsia="zh-CN"/>
              </w:rPr>
              <w:t>-</w:t>
            </w:r>
            <w:r w:rsidR="00801734">
              <w:rPr>
                <w:rFonts w:hint="eastAsia"/>
                <w:lang w:eastAsia="zh-CN"/>
              </w:rPr>
              <w:t xml:space="preserve"> </w:t>
            </w:r>
            <w:r w:rsidR="00801734" w:rsidRPr="00801734">
              <w:rPr>
                <w:rFonts w:hint="eastAsia"/>
                <w:lang w:eastAsia="zh-CN"/>
              </w:rPr>
              <w:t>致国际电联各成员国主管部门</w:t>
            </w:r>
            <w:r>
              <w:rPr>
                <w:rFonts w:hint="eastAsia"/>
                <w:lang w:eastAsia="zh-CN"/>
              </w:rPr>
              <w:t>；</w:t>
            </w:r>
          </w:p>
          <w:p w:rsidR="00EE59AB" w:rsidRDefault="00EE59AB" w:rsidP="00674671">
            <w:pPr>
              <w:tabs>
                <w:tab w:val="left" w:pos="4111"/>
              </w:tabs>
              <w:spacing w:before="0"/>
              <w:ind w:left="57"/>
              <w:rPr>
                <w:b/>
                <w:lang w:eastAsia="zh-CN"/>
              </w:rPr>
            </w:pPr>
          </w:p>
        </w:tc>
      </w:tr>
      <w:tr w:rsidR="00EE59AB">
        <w:trPr>
          <w:cantSplit/>
        </w:trPr>
        <w:tc>
          <w:tcPr>
            <w:tcW w:w="822" w:type="dxa"/>
          </w:tcPr>
          <w:p w:rsidR="00EE59AB" w:rsidRDefault="00EE59AB" w:rsidP="00674671">
            <w:pPr>
              <w:spacing w:before="10"/>
              <w:ind w:left="57"/>
              <w:rPr>
                <w:sz w:val="22"/>
                <w:lang w:eastAsia="zh-CN"/>
              </w:rPr>
            </w:pPr>
            <w:r>
              <w:rPr>
                <w:rFonts w:hint="eastAsia"/>
                <w:sz w:val="22"/>
                <w:lang w:eastAsia="zh-CN"/>
              </w:rPr>
              <w:t>电话</w:t>
            </w:r>
            <w:r>
              <w:rPr>
                <w:sz w:val="22"/>
                <w:lang w:eastAsia="zh-CN"/>
              </w:rPr>
              <w:t>:</w:t>
            </w:r>
            <w:r>
              <w:rPr>
                <w:sz w:val="22"/>
                <w:lang w:eastAsia="zh-CN"/>
              </w:rPr>
              <w:br/>
            </w:r>
            <w:r>
              <w:rPr>
                <w:rFonts w:hint="eastAsia"/>
                <w:sz w:val="22"/>
                <w:lang w:eastAsia="zh-CN"/>
              </w:rPr>
              <w:t>传真</w:t>
            </w:r>
            <w:r>
              <w:rPr>
                <w:sz w:val="22"/>
                <w:lang w:eastAsia="zh-CN"/>
              </w:rPr>
              <w:t>:</w:t>
            </w:r>
          </w:p>
          <w:p w:rsidR="00EE59AB" w:rsidRDefault="00EE59AB" w:rsidP="00674671">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t>:</w:t>
            </w:r>
            <w:r>
              <w:rPr>
                <w:sz w:val="22"/>
                <w:lang w:eastAsia="zh-CN"/>
              </w:rPr>
              <w:br/>
            </w:r>
          </w:p>
        </w:tc>
        <w:tc>
          <w:tcPr>
            <w:tcW w:w="4848" w:type="dxa"/>
          </w:tcPr>
          <w:p w:rsidR="00EE59AB" w:rsidRDefault="00EE59AB" w:rsidP="00674671">
            <w:pPr>
              <w:pStyle w:val="BodyTextIndent"/>
              <w:rPr>
                <w:lang w:eastAsia="zh-CN"/>
              </w:rPr>
            </w:pPr>
            <w:r>
              <w:rPr>
                <w:lang w:eastAsia="zh-CN"/>
              </w:rPr>
              <w:t>+41 22 730</w:t>
            </w:r>
            <w:r>
              <w:rPr>
                <w:rFonts w:hint="eastAsia"/>
                <w:lang w:eastAsia="zh-CN"/>
              </w:rPr>
              <w:t xml:space="preserve"> </w:t>
            </w:r>
            <w:r w:rsidR="00801734">
              <w:rPr>
                <w:rFonts w:hint="eastAsia"/>
                <w:lang w:eastAsia="zh-CN"/>
              </w:rPr>
              <w:t>5126</w:t>
            </w:r>
            <w:r>
              <w:rPr>
                <w:lang w:eastAsia="zh-CN"/>
              </w:rPr>
              <w:br/>
              <w:t>+41 22 730 5853</w:t>
            </w:r>
          </w:p>
          <w:p w:rsidR="00EE59AB" w:rsidRDefault="00E060DE" w:rsidP="00674671">
            <w:pPr>
              <w:tabs>
                <w:tab w:val="left" w:pos="4111"/>
              </w:tabs>
              <w:ind w:left="57"/>
              <w:rPr>
                <w:lang w:eastAsia="zh-CN"/>
              </w:rPr>
            </w:pPr>
            <w:hyperlink r:id="rId8" w:history="1">
              <w:r w:rsidR="00801734" w:rsidRPr="00932BCB">
                <w:rPr>
                  <w:rStyle w:val="Hyperlink"/>
                  <w:rFonts w:hint="eastAsia"/>
                  <w:lang w:eastAsia="zh-CN"/>
                </w:rPr>
                <w:t>t</w:t>
              </w:r>
              <w:r w:rsidR="00801734" w:rsidRPr="00932BCB">
                <w:rPr>
                  <w:rStyle w:val="Hyperlink"/>
                  <w:lang w:eastAsia="zh-CN"/>
                </w:rPr>
                <w:t>sbsg</w:t>
              </w:r>
              <w:r w:rsidR="00801734" w:rsidRPr="00932BCB">
                <w:rPr>
                  <w:rStyle w:val="Hyperlink"/>
                  <w:rFonts w:hint="eastAsia"/>
                  <w:lang w:eastAsia="zh-CN"/>
                </w:rPr>
                <w:t>13</w:t>
              </w:r>
              <w:r w:rsidR="00801734" w:rsidRPr="00932BCB">
                <w:rPr>
                  <w:rStyle w:val="Hyperlink"/>
                  <w:lang w:eastAsia="zh-CN"/>
                </w:rPr>
                <w:t>@itu.int</w:t>
              </w:r>
            </w:hyperlink>
            <w:r w:rsidR="00801734">
              <w:rPr>
                <w:rFonts w:hint="eastAsia"/>
                <w:lang w:eastAsia="zh-CN"/>
              </w:rPr>
              <w:t xml:space="preserve"> </w:t>
            </w:r>
          </w:p>
        </w:tc>
        <w:tc>
          <w:tcPr>
            <w:tcW w:w="4536" w:type="dxa"/>
          </w:tcPr>
          <w:p w:rsidR="00EE59AB" w:rsidRDefault="00EE59AB" w:rsidP="00674671">
            <w:pPr>
              <w:tabs>
                <w:tab w:val="clear" w:pos="794"/>
                <w:tab w:val="left" w:pos="284"/>
                <w:tab w:val="left" w:pos="4111"/>
              </w:tabs>
              <w:spacing w:before="0"/>
              <w:ind w:left="284" w:hanging="227"/>
              <w:rPr>
                <w:b/>
                <w:lang w:eastAsia="zh-CN"/>
              </w:rPr>
            </w:pPr>
            <w:r>
              <w:rPr>
                <w:rFonts w:hint="eastAsia"/>
                <w:b/>
                <w:lang w:eastAsia="zh-CN"/>
              </w:rPr>
              <w:t>抄送：</w:t>
            </w:r>
          </w:p>
          <w:p w:rsidR="00801734" w:rsidRDefault="00801734" w:rsidP="00674671">
            <w:pPr>
              <w:tabs>
                <w:tab w:val="left" w:pos="4111"/>
              </w:tabs>
              <w:spacing w:before="0"/>
              <w:ind w:left="57"/>
              <w:rPr>
                <w:lang w:eastAsia="zh-CN"/>
              </w:rPr>
            </w:pPr>
            <w:r>
              <w:rPr>
                <w:rFonts w:hint="eastAsia"/>
                <w:lang w:eastAsia="zh-CN"/>
              </w:rPr>
              <w:t xml:space="preserve">- </w:t>
            </w:r>
            <w:r>
              <w:rPr>
                <w:rFonts w:hint="eastAsia"/>
                <w:lang w:eastAsia="zh-CN"/>
              </w:rPr>
              <w:t>致</w:t>
            </w:r>
            <w:r>
              <w:rPr>
                <w:rFonts w:hint="eastAsia"/>
                <w:lang w:eastAsia="zh-CN"/>
              </w:rPr>
              <w:t>ITU-T</w:t>
            </w:r>
            <w:r>
              <w:rPr>
                <w:rFonts w:hint="eastAsia"/>
                <w:lang w:eastAsia="zh-CN"/>
              </w:rPr>
              <w:t>各部门成员；</w:t>
            </w:r>
          </w:p>
          <w:p w:rsidR="00801734" w:rsidRDefault="00801734" w:rsidP="00674671">
            <w:pPr>
              <w:tabs>
                <w:tab w:val="left" w:pos="4111"/>
              </w:tabs>
              <w:spacing w:before="0"/>
              <w:ind w:left="57"/>
              <w:rPr>
                <w:lang w:eastAsia="zh-CN"/>
              </w:rPr>
            </w:pPr>
            <w:r>
              <w:rPr>
                <w:rFonts w:hint="eastAsia"/>
                <w:lang w:eastAsia="zh-CN"/>
              </w:rPr>
              <w:t xml:space="preserve">- </w:t>
            </w:r>
            <w:r>
              <w:rPr>
                <w:rFonts w:hint="eastAsia"/>
                <w:lang w:eastAsia="zh-CN"/>
              </w:rPr>
              <w:t>致</w:t>
            </w:r>
            <w:r>
              <w:rPr>
                <w:rFonts w:hint="eastAsia"/>
                <w:lang w:eastAsia="zh-CN"/>
              </w:rPr>
              <w:t>ITU-T</w:t>
            </w:r>
            <w:r>
              <w:rPr>
                <w:rFonts w:hint="eastAsia"/>
                <w:lang w:eastAsia="zh-CN"/>
              </w:rPr>
              <w:t>部门准成员；</w:t>
            </w:r>
          </w:p>
          <w:p w:rsidR="00801734" w:rsidRDefault="00801734" w:rsidP="00674671">
            <w:pPr>
              <w:tabs>
                <w:tab w:val="left" w:pos="4111"/>
              </w:tabs>
              <w:spacing w:before="0"/>
              <w:ind w:left="57"/>
              <w:rPr>
                <w:lang w:eastAsia="zh-CN"/>
              </w:rPr>
            </w:pPr>
            <w:r>
              <w:rPr>
                <w:rFonts w:hint="eastAsia"/>
                <w:lang w:eastAsia="zh-CN"/>
              </w:rPr>
              <w:t xml:space="preserve">- </w:t>
            </w:r>
            <w:r>
              <w:rPr>
                <w:rFonts w:hint="eastAsia"/>
                <w:lang w:eastAsia="zh-CN"/>
              </w:rPr>
              <w:t>致</w:t>
            </w:r>
            <w:r>
              <w:rPr>
                <w:rFonts w:hint="eastAsia"/>
                <w:lang w:eastAsia="zh-CN"/>
              </w:rPr>
              <w:t>ITU-T</w:t>
            </w:r>
            <w:r>
              <w:rPr>
                <w:rFonts w:hint="eastAsia"/>
                <w:lang w:eastAsia="zh-CN"/>
              </w:rPr>
              <w:t>学术成员；</w:t>
            </w:r>
          </w:p>
          <w:p w:rsidR="00801734" w:rsidRDefault="00801734" w:rsidP="00674671">
            <w:pPr>
              <w:tabs>
                <w:tab w:val="left" w:pos="4111"/>
              </w:tabs>
              <w:spacing w:before="0"/>
              <w:ind w:left="57"/>
              <w:rPr>
                <w:lang w:eastAsia="zh-CN"/>
              </w:rPr>
            </w:pPr>
            <w:r>
              <w:rPr>
                <w:rFonts w:hint="eastAsia"/>
                <w:lang w:eastAsia="zh-CN"/>
              </w:rPr>
              <w:t xml:space="preserve">- </w:t>
            </w:r>
            <w:r>
              <w:rPr>
                <w:rFonts w:hint="eastAsia"/>
                <w:lang w:eastAsia="zh-CN"/>
              </w:rPr>
              <w:t>第</w:t>
            </w:r>
            <w:r>
              <w:rPr>
                <w:rFonts w:hint="eastAsia"/>
                <w:lang w:eastAsia="zh-CN"/>
              </w:rPr>
              <w:t>13</w:t>
            </w:r>
            <w:r>
              <w:rPr>
                <w:rFonts w:hint="eastAsia"/>
                <w:lang w:eastAsia="zh-CN"/>
              </w:rPr>
              <w:t>研究组主席和副主席；</w:t>
            </w:r>
          </w:p>
          <w:p w:rsidR="00801734" w:rsidRDefault="00801734" w:rsidP="00674671">
            <w:pPr>
              <w:tabs>
                <w:tab w:val="left" w:pos="4111"/>
              </w:tabs>
              <w:spacing w:before="0"/>
              <w:ind w:left="57"/>
              <w:rPr>
                <w:lang w:eastAsia="zh-CN"/>
              </w:rPr>
            </w:pPr>
            <w:r>
              <w:rPr>
                <w:rFonts w:hint="eastAsia"/>
                <w:lang w:eastAsia="zh-CN"/>
              </w:rPr>
              <w:t xml:space="preserve">- </w:t>
            </w:r>
            <w:r>
              <w:rPr>
                <w:rFonts w:hint="eastAsia"/>
                <w:lang w:eastAsia="zh-CN"/>
              </w:rPr>
              <w:t>电信发展局主任；</w:t>
            </w:r>
          </w:p>
          <w:p w:rsidR="00EE59AB" w:rsidRDefault="00801734" w:rsidP="00674671">
            <w:pPr>
              <w:tabs>
                <w:tab w:val="clear" w:pos="794"/>
                <w:tab w:val="left" w:pos="284"/>
                <w:tab w:val="left" w:pos="4111"/>
              </w:tabs>
              <w:spacing w:before="0"/>
              <w:ind w:left="284" w:hanging="227"/>
              <w:rPr>
                <w:lang w:eastAsia="zh-CN"/>
              </w:rPr>
            </w:pPr>
            <w:r>
              <w:rPr>
                <w:rFonts w:hint="eastAsia"/>
                <w:lang w:eastAsia="zh-CN"/>
              </w:rPr>
              <w:t xml:space="preserve">- </w:t>
            </w:r>
            <w:r>
              <w:rPr>
                <w:rFonts w:hint="eastAsia"/>
                <w:lang w:eastAsia="zh-CN"/>
              </w:rPr>
              <w:t>无线电通信局主任</w:t>
            </w:r>
          </w:p>
          <w:p w:rsidR="00801734" w:rsidRDefault="00801734" w:rsidP="00674671">
            <w:pPr>
              <w:tabs>
                <w:tab w:val="clear" w:pos="794"/>
                <w:tab w:val="left" w:pos="284"/>
                <w:tab w:val="left" w:pos="4111"/>
              </w:tabs>
              <w:spacing w:before="0"/>
              <w:ind w:left="284" w:hanging="227"/>
              <w:rPr>
                <w:lang w:eastAsia="zh-CN"/>
              </w:rPr>
            </w:pPr>
          </w:p>
        </w:tc>
      </w:tr>
    </w:tbl>
    <w:p w:rsidR="00EE59AB" w:rsidRDefault="00EE59AB" w:rsidP="00674671">
      <w:pPr>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1"/>
      </w:tblGrid>
      <w:tr w:rsidR="00EE59AB" w:rsidTr="00801734">
        <w:trPr>
          <w:cantSplit/>
          <w:trHeight w:val="680"/>
        </w:trPr>
        <w:tc>
          <w:tcPr>
            <w:tcW w:w="822" w:type="dxa"/>
          </w:tcPr>
          <w:p w:rsidR="00EE59AB" w:rsidRDefault="00EE59AB" w:rsidP="00674671">
            <w:pPr>
              <w:tabs>
                <w:tab w:val="left" w:pos="4111"/>
              </w:tabs>
              <w:spacing w:before="10"/>
              <w:ind w:left="57"/>
              <w:rPr>
                <w:rFonts w:ascii="Futura Lt BT" w:hAnsi="Futura Lt BT"/>
                <w:sz w:val="20"/>
                <w:lang w:eastAsia="zh-CN"/>
              </w:rPr>
            </w:pPr>
            <w:bookmarkStart w:id="1" w:name="Addressee_E"/>
            <w:bookmarkEnd w:id="1"/>
            <w:r>
              <w:rPr>
                <w:rFonts w:hint="eastAsia"/>
                <w:sz w:val="22"/>
                <w:lang w:eastAsia="zh-CN"/>
              </w:rPr>
              <w:t>事由</w:t>
            </w:r>
            <w:r>
              <w:rPr>
                <w:sz w:val="22"/>
                <w:lang w:eastAsia="zh-CN"/>
              </w:rPr>
              <w:t>:</w:t>
            </w:r>
          </w:p>
        </w:tc>
        <w:tc>
          <w:tcPr>
            <w:tcW w:w="6541" w:type="dxa"/>
          </w:tcPr>
          <w:p w:rsidR="00EE59AB" w:rsidRDefault="00801734" w:rsidP="00674671">
            <w:pPr>
              <w:tabs>
                <w:tab w:val="left" w:pos="4111"/>
              </w:tabs>
              <w:spacing w:before="0"/>
              <w:ind w:left="57"/>
              <w:rPr>
                <w:b/>
                <w:lang w:eastAsia="zh-CN"/>
              </w:rPr>
            </w:pPr>
            <w:r w:rsidRPr="00801734">
              <w:rPr>
                <w:rFonts w:hint="eastAsia"/>
                <w:b/>
                <w:lang w:eastAsia="zh-CN"/>
              </w:rPr>
              <w:t>第</w:t>
            </w:r>
            <w:r w:rsidRPr="00801734">
              <w:rPr>
                <w:rFonts w:hint="eastAsia"/>
                <w:b/>
                <w:lang w:eastAsia="zh-CN"/>
              </w:rPr>
              <w:t>13</w:t>
            </w:r>
            <w:r w:rsidRPr="00801734">
              <w:rPr>
                <w:rFonts w:hint="eastAsia"/>
                <w:b/>
                <w:lang w:eastAsia="zh-CN"/>
              </w:rPr>
              <w:t>研究组按照世界电信标准化全会（</w:t>
            </w:r>
            <w:r w:rsidRPr="00801734">
              <w:rPr>
                <w:rFonts w:hint="eastAsia"/>
                <w:b/>
                <w:lang w:eastAsia="zh-CN"/>
              </w:rPr>
              <w:t>2012</w:t>
            </w:r>
            <w:r w:rsidRPr="00801734">
              <w:rPr>
                <w:rFonts w:hint="eastAsia"/>
                <w:b/>
                <w:lang w:eastAsia="zh-CN"/>
              </w:rPr>
              <w:t>年，迪拜）</w:t>
            </w:r>
            <w:r>
              <w:rPr>
                <w:b/>
                <w:lang w:eastAsia="zh-CN"/>
              </w:rPr>
              <w:br/>
            </w:r>
            <w:r w:rsidRPr="00801734">
              <w:rPr>
                <w:rFonts w:hint="eastAsia"/>
                <w:b/>
                <w:lang w:eastAsia="zh-CN"/>
              </w:rPr>
              <w:t>第</w:t>
            </w:r>
            <w:r w:rsidRPr="00801734">
              <w:rPr>
                <w:rFonts w:hint="eastAsia"/>
                <w:b/>
                <w:lang w:eastAsia="zh-CN"/>
              </w:rPr>
              <w:t>1</w:t>
            </w:r>
            <w:r w:rsidRPr="00801734">
              <w:rPr>
                <w:rFonts w:hint="eastAsia"/>
                <w:b/>
                <w:lang w:eastAsia="zh-CN"/>
              </w:rPr>
              <w:t>号决议第</w:t>
            </w:r>
            <w:r w:rsidRPr="00801734">
              <w:rPr>
                <w:rFonts w:hint="eastAsia"/>
                <w:b/>
                <w:lang w:eastAsia="zh-CN"/>
              </w:rPr>
              <w:t>9</w:t>
            </w:r>
            <w:r w:rsidRPr="00801734">
              <w:rPr>
                <w:rFonts w:hint="eastAsia"/>
                <w:b/>
                <w:lang w:eastAsia="zh-CN"/>
              </w:rPr>
              <w:t>节的规定为批准新的</w:t>
            </w:r>
            <w:r w:rsidRPr="00801734">
              <w:rPr>
                <w:rFonts w:hint="eastAsia"/>
                <w:b/>
                <w:lang w:eastAsia="zh-CN"/>
              </w:rPr>
              <w:t>ITU-T Y.2723</w:t>
            </w:r>
            <w:r w:rsidRPr="00801734">
              <w:rPr>
                <w:rFonts w:hint="eastAsia"/>
                <w:b/>
                <w:lang w:eastAsia="zh-CN"/>
              </w:rPr>
              <w:t>和</w:t>
            </w:r>
            <w:r>
              <w:rPr>
                <w:b/>
                <w:lang w:eastAsia="zh-CN"/>
              </w:rPr>
              <w:br/>
            </w:r>
            <w:r w:rsidRPr="00801734">
              <w:rPr>
                <w:rFonts w:hint="eastAsia"/>
                <w:b/>
                <w:lang w:eastAsia="zh-CN"/>
              </w:rPr>
              <w:t>ITU-T Y.2724</w:t>
            </w:r>
            <w:r w:rsidRPr="00801734">
              <w:rPr>
                <w:rFonts w:hint="eastAsia"/>
                <w:b/>
                <w:lang w:eastAsia="zh-CN"/>
              </w:rPr>
              <w:t>建议书草案而召开的会议</w:t>
            </w:r>
            <w:r>
              <w:rPr>
                <w:b/>
                <w:lang w:eastAsia="zh-CN"/>
              </w:rPr>
              <w:br/>
            </w:r>
            <w:r w:rsidRPr="00801734">
              <w:rPr>
                <w:rFonts w:hint="eastAsia"/>
                <w:b/>
                <w:lang w:eastAsia="zh-CN"/>
              </w:rPr>
              <w:t>2013</w:t>
            </w:r>
            <w:r w:rsidRPr="00801734">
              <w:rPr>
                <w:rFonts w:hint="eastAsia"/>
                <w:b/>
                <w:lang w:eastAsia="zh-CN"/>
              </w:rPr>
              <w:t>年</w:t>
            </w:r>
            <w:r w:rsidRPr="00801734">
              <w:rPr>
                <w:rFonts w:hint="eastAsia"/>
                <w:b/>
                <w:lang w:eastAsia="zh-CN"/>
              </w:rPr>
              <w:t>2</w:t>
            </w:r>
            <w:r w:rsidRPr="00801734">
              <w:rPr>
                <w:rFonts w:hint="eastAsia"/>
                <w:b/>
                <w:lang w:eastAsia="zh-CN"/>
              </w:rPr>
              <w:t>月</w:t>
            </w:r>
            <w:r w:rsidRPr="00801734">
              <w:rPr>
                <w:rFonts w:hint="eastAsia"/>
                <w:b/>
                <w:lang w:eastAsia="zh-CN"/>
              </w:rPr>
              <w:t>18</w:t>
            </w:r>
            <w:r w:rsidRPr="00801734">
              <w:rPr>
                <w:rFonts w:hint="eastAsia"/>
                <w:b/>
                <w:lang w:eastAsia="zh-CN"/>
              </w:rPr>
              <w:t>日至</w:t>
            </w:r>
            <w:r w:rsidRPr="00801734">
              <w:rPr>
                <w:rFonts w:hint="eastAsia"/>
                <w:b/>
                <w:lang w:eastAsia="zh-CN"/>
              </w:rPr>
              <w:t>3</w:t>
            </w:r>
            <w:r w:rsidRPr="00801734">
              <w:rPr>
                <w:rFonts w:hint="eastAsia"/>
                <w:b/>
                <w:lang w:eastAsia="zh-CN"/>
              </w:rPr>
              <w:t>月</w:t>
            </w:r>
            <w:r w:rsidRPr="00801734">
              <w:rPr>
                <w:rFonts w:hint="eastAsia"/>
                <w:b/>
                <w:lang w:eastAsia="zh-CN"/>
              </w:rPr>
              <w:t>1</w:t>
            </w:r>
            <w:r w:rsidRPr="00801734">
              <w:rPr>
                <w:rFonts w:hint="eastAsia"/>
                <w:b/>
                <w:lang w:eastAsia="zh-CN"/>
              </w:rPr>
              <w:t>日，日内瓦</w:t>
            </w:r>
          </w:p>
        </w:tc>
      </w:tr>
    </w:tbl>
    <w:p w:rsidR="00EE59AB" w:rsidRDefault="00EE59AB" w:rsidP="00674671">
      <w:pPr>
        <w:spacing w:before="160"/>
        <w:ind w:left="-198"/>
        <w:rPr>
          <w:rFonts w:ascii="Century Gothic" w:hAnsi="Century Gothic"/>
          <w:sz w:val="16"/>
          <w:lang w:eastAsia="zh-CN"/>
        </w:rPr>
      </w:pPr>
    </w:p>
    <w:p w:rsidR="00801734" w:rsidRPr="00801734" w:rsidRDefault="00801734" w:rsidP="00674671">
      <w:pPr>
        <w:rPr>
          <w:lang w:eastAsia="zh-CN"/>
        </w:rPr>
      </w:pPr>
      <w:bookmarkStart w:id="2" w:name="StartTyping_E"/>
      <w:bookmarkEnd w:id="2"/>
    </w:p>
    <w:p w:rsidR="00801734" w:rsidRPr="00801734" w:rsidRDefault="00801734" w:rsidP="00674671">
      <w:pPr>
        <w:rPr>
          <w:lang w:eastAsia="zh-CN"/>
        </w:rPr>
      </w:pPr>
      <w:r w:rsidRPr="00801734">
        <w:rPr>
          <w:rFonts w:hint="eastAsia"/>
          <w:lang w:eastAsia="zh-CN"/>
        </w:rPr>
        <w:t>尊敬的先生</w:t>
      </w:r>
      <w:r w:rsidRPr="00801734">
        <w:rPr>
          <w:rFonts w:hint="eastAsia"/>
          <w:lang w:eastAsia="zh-CN"/>
        </w:rPr>
        <w:t>/</w:t>
      </w:r>
      <w:r w:rsidRPr="00801734">
        <w:rPr>
          <w:rFonts w:hint="eastAsia"/>
          <w:lang w:eastAsia="zh-CN"/>
        </w:rPr>
        <w:t>女士：</w:t>
      </w:r>
    </w:p>
    <w:p w:rsidR="00801734" w:rsidRPr="00801734" w:rsidRDefault="00801734" w:rsidP="00696944">
      <w:pPr>
        <w:rPr>
          <w:lang w:eastAsia="zh-CN"/>
        </w:rPr>
      </w:pPr>
      <w:r w:rsidRPr="00801734">
        <w:rPr>
          <w:bCs/>
          <w:lang w:eastAsia="zh-CN"/>
        </w:rPr>
        <w:t>1</w:t>
      </w:r>
      <w:r w:rsidRPr="00801734">
        <w:rPr>
          <w:lang w:eastAsia="zh-CN"/>
        </w:rPr>
        <w:tab/>
      </w:r>
      <w:r w:rsidRPr="00801734">
        <w:rPr>
          <w:rFonts w:hint="eastAsia"/>
          <w:lang w:eastAsia="zh-CN"/>
        </w:rPr>
        <w:t>应第</w:t>
      </w:r>
      <w:r w:rsidRPr="00801734">
        <w:rPr>
          <w:rFonts w:hint="eastAsia"/>
          <w:lang w:eastAsia="zh-CN"/>
        </w:rPr>
        <w:t>13</w:t>
      </w:r>
      <w:r w:rsidRPr="00801734">
        <w:rPr>
          <w:rFonts w:hint="eastAsia"/>
          <w:lang w:eastAsia="zh-CN"/>
        </w:rPr>
        <w:t>研究组（包括移动和下一代网络（</w:t>
      </w:r>
      <w:r w:rsidRPr="00801734">
        <w:rPr>
          <w:lang w:eastAsia="zh-CN"/>
        </w:rPr>
        <w:t>NGN</w:t>
      </w:r>
      <w:r w:rsidRPr="00801734">
        <w:rPr>
          <w:rFonts w:hint="eastAsia"/>
          <w:lang w:eastAsia="zh-CN"/>
        </w:rPr>
        <w:t>）在内的未来网络）主席的请求，我荣幸地告知您，该研究组将于</w:t>
      </w:r>
      <w:r w:rsidRPr="00801734">
        <w:rPr>
          <w:rFonts w:hint="eastAsia"/>
          <w:lang w:eastAsia="zh-CN"/>
        </w:rPr>
        <w:t>2013</w:t>
      </w:r>
      <w:r w:rsidRPr="00801734">
        <w:rPr>
          <w:rFonts w:hint="eastAsia"/>
          <w:lang w:eastAsia="zh-CN"/>
        </w:rPr>
        <w:t>年</w:t>
      </w:r>
      <w:r w:rsidRPr="00801734">
        <w:rPr>
          <w:rFonts w:hint="eastAsia"/>
          <w:lang w:eastAsia="zh-CN"/>
        </w:rPr>
        <w:t>11</w:t>
      </w:r>
      <w:r w:rsidRPr="00801734">
        <w:rPr>
          <w:rFonts w:hint="eastAsia"/>
          <w:lang w:eastAsia="zh-CN"/>
        </w:rPr>
        <w:t>月</w:t>
      </w:r>
      <w:r w:rsidRPr="00801734">
        <w:rPr>
          <w:rFonts w:hint="eastAsia"/>
          <w:lang w:eastAsia="zh-CN"/>
        </w:rPr>
        <w:t>14</w:t>
      </w:r>
      <w:r w:rsidRPr="00801734">
        <w:rPr>
          <w:rFonts w:hint="eastAsia"/>
          <w:lang w:eastAsia="zh-CN"/>
        </w:rPr>
        <w:t>至</w:t>
      </w:r>
      <w:r w:rsidRPr="00801734">
        <w:rPr>
          <w:rFonts w:hint="eastAsia"/>
          <w:lang w:eastAsia="zh-CN"/>
        </w:rPr>
        <w:t>15</w:t>
      </w:r>
      <w:r w:rsidRPr="00801734">
        <w:rPr>
          <w:rFonts w:hint="eastAsia"/>
          <w:lang w:eastAsia="zh-CN"/>
        </w:rPr>
        <w:t>日召开会议，并将采用世界电信标准化全会（</w:t>
      </w:r>
      <w:r w:rsidRPr="00801734">
        <w:rPr>
          <w:rFonts w:hint="eastAsia"/>
          <w:lang w:eastAsia="zh-CN"/>
        </w:rPr>
        <w:t>2012</w:t>
      </w:r>
      <w:r w:rsidRPr="00801734">
        <w:rPr>
          <w:rFonts w:hint="eastAsia"/>
          <w:lang w:eastAsia="zh-CN"/>
        </w:rPr>
        <w:t>年，迪拜）第</w:t>
      </w:r>
      <w:r w:rsidRPr="00801734">
        <w:rPr>
          <w:rFonts w:hint="eastAsia"/>
          <w:lang w:eastAsia="zh-CN"/>
        </w:rPr>
        <w:t>1</w:t>
      </w:r>
      <w:r w:rsidRPr="00801734">
        <w:rPr>
          <w:rFonts w:hint="eastAsia"/>
          <w:lang w:eastAsia="zh-CN"/>
        </w:rPr>
        <w:t>号决议第</w:t>
      </w:r>
      <w:r w:rsidRPr="00801734">
        <w:rPr>
          <w:rFonts w:hint="eastAsia"/>
          <w:lang w:eastAsia="zh-CN"/>
        </w:rPr>
        <w:t>9</w:t>
      </w:r>
      <w:r w:rsidRPr="00801734">
        <w:rPr>
          <w:rFonts w:hint="eastAsia"/>
          <w:lang w:eastAsia="zh-CN"/>
        </w:rPr>
        <w:t>节规定的程序来批准上述</w:t>
      </w:r>
      <w:r w:rsidRPr="00801734">
        <w:rPr>
          <w:rFonts w:hint="eastAsia"/>
          <w:bCs/>
          <w:lang w:eastAsia="zh-CN"/>
        </w:rPr>
        <w:t>新建议书草案</w:t>
      </w:r>
      <w:r w:rsidRPr="00801734">
        <w:rPr>
          <w:rFonts w:hint="eastAsia"/>
          <w:lang w:eastAsia="zh-CN"/>
        </w:rPr>
        <w:t>。</w:t>
      </w:r>
    </w:p>
    <w:p w:rsidR="00801734" w:rsidRPr="00801734" w:rsidRDefault="00801734" w:rsidP="00674671">
      <w:pPr>
        <w:rPr>
          <w:lang w:eastAsia="zh-CN"/>
        </w:rPr>
      </w:pPr>
      <w:proofErr w:type="gramStart"/>
      <w:r w:rsidRPr="00801734">
        <w:rPr>
          <w:bCs/>
          <w:lang w:eastAsia="zh-CN"/>
        </w:rPr>
        <w:t>2</w:t>
      </w:r>
      <w:r w:rsidRPr="00801734">
        <w:rPr>
          <w:lang w:eastAsia="zh-CN"/>
        </w:rPr>
        <w:tab/>
      </w:r>
      <w:r w:rsidRPr="00801734">
        <w:rPr>
          <w:rFonts w:hint="eastAsia"/>
          <w:lang w:eastAsia="zh-CN"/>
        </w:rPr>
        <w:t>建议批准的新的</w:t>
      </w:r>
      <w:r w:rsidRPr="00801734">
        <w:rPr>
          <w:rFonts w:hint="eastAsia"/>
          <w:lang w:eastAsia="zh-CN"/>
        </w:rPr>
        <w:t>ITU-T</w:t>
      </w:r>
      <w:r w:rsidRPr="00801734">
        <w:rPr>
          <w:rFonts w:hint="eastAsia"/>
          <w:lang w:eastAsia="zh-CN"/>
        </w:rPr>
        <w:t>建议书草案的</w:t>
      </w:r>
      <w:r w:rsidR="00696944">
        <w:rPr>
          <w:rFonts w:hint="eastAsia"/>
          <w:lang w:eastAsia="zh-CN"/>
        </w:rPr>
        <w:t>标题、</w:t>
      </w:r>
      <w:r w:rsidRPr="00801734">
        <w:rPr>
          <w:rFonts w:hint="eastAsia"/>
          <w:lang w:eastAsia="zh-CN"/>
        </w:rPr>
        <w:t>摘要及其</w:t>
      </w:r>
      <w:r w:rsidR="00696944">
        <w:rPr>
          <w:rFonts w:hint="eastAsia"/>
          <w:lang w:eastAsia="zh-CN"/>
        </w:rPr>
        <w:t>位置</w:t>
      </w:r>
      <w:r w:rsidRPr="00801734">
        <w:rPr>
          <w:rFonts w:hint="eastAsia"/>
          <w:lang w:eastAsia="zh-CN"/>
        </w:rPr>
        <w:t>见</w:t>
      </w:r>
      <w:r w:rsidRPr="00801734">
        <w:rPr>
          <w:rFonts w:hint="eastAsia"/>
          <w:b/>
          <w:bCs/>
          <w:lang w:eastAsia="zh-CN"/>
        </w:rPr>
        <w:t>附件</w:t>
      </w:r>
      <w:r w:rsidRPr="00801734">
        <w:rPr>
          <w:rFonts w:hint="eastAsia"/>
          <w:b/>
          <w:bCs/>
          <w:lang w:eastAsia="zh-CN"/>
        </w:rPr>
        <w:t>1</w:t>
      </w:r>
      <w:r w:rsidRPr="00801734">
        <w:rPr>
          <w:rFonts w:hint="eastAsia"/>
          <w:lang w:eastAsia="zh-CN"/>
        </w:rPr>
        <w:t>。</w:t>
      </w:r>
      <w:proofErr w:type="gramEnd"/>
    </w:p>
    <w:p w:rsidR="00801734" w:rsidRPr="00801734" w:rsidRDefault="00801734" w:rsidP="00674671">
      <w:pPr>
        <w:rPr>
          <w:lang w:eastAsia="zh-CN"/>
        </w:rPr>
      </w:pPr>
      <w:proofErr w:type="gramStart"/>
      <w:r w:rsidRPr="00801734">
        <w:rPr>
          <w:rFonts w:hint="eastAsia"/>
          <w:lang w:eastAsia="zh-CN"/>
        </w:rPr>
        <w:t>3</w:t>
      </w:r>
      <w:r w:rsidRPr="00801734">
        <w:rPr>
          <w:rFonts w:hint="eastAsia"/>
          <w:lang w:eastAsia="zh-CN"/>
        </w:rPr>
        <w:tab/>
      </w:r>
      <w:r w:rsidRPr="00801734">
        <w:rPr>
          <w:rFonts w:hint="eastAsia"/>
          <w:lang w:eastAsia="zh-CN"/>
        </w:rPr>
        <w:t>所有了解自己或他人持有的专利可能整体或部分地涉及拟议批准的建议书草案内容的国际电联成员国、部门成员、部门准成员或学术机构，均需按照</w:t>
      </w:r>
      <w:r w:rsidRPr="00801734">
        <w:rPr>
          <w:lang w:eastAsia="zh-CN"/>
        </w:rPr>
        <w:t>ITU-T/ITU-R/ISO</w:t>
      </w:r>
      <w:r w:rsidRPr="00801734">
        <w:rPr>
          <w:rFonts w:hint="eastAsia"/>
          <w:lang w:eastAsia="zh-CN"/>
        </w:rPr>
        <w:t>（国际标准化组织）</w:t>
      </w:r>
      <w:r w:rsidRPr="00801734">
        <w:rPr>
          <w:lang w:eastAsia="zh-CN"/>
        </w:rPr>
        <w:t>/IEC</w:t>
      </w:r>
      <w:r w:rsidRPr="00801734">
        <w:rPr>
          <w:rFonts w:hint="eastAsia"/>
          <w:lang w:eastAsia="zh-CN"/>
        </w:rPr>
        <w:t>（</w:t>
      </w:r>
      <w:r w:rsidRPr="00801734">
        <w:rPr>
          <w:rFonts w:ascii="Arial" w:hAnsi="Arial" w:cs="Arial"/>
          <w:color w:val="000000"/>
          <w:szCs w:val="24"/>
          <w:lang w:eastAsia="zh-CN"/>
        </w:rPr>
        <w:t>国际电工</w:t>
      </w:r>
      <w:r w:rsidRPr="00801734">
        <w:rPr>
          <w:rFonts w:ascii="Arial" w:hAnsi="Arial" w:cs="Arial" w:hint="eastAsia"/>
          <w:color w:val="000000"/>
          <w:szCs w:val="24"/>
          <w:lang w:eastAsia="zh-CN"/>
        </w:rPr>
        <w:t>技术</w:t>
      </w:r>
      <w:r w:rsidRPr="00801734">
        <w:rPr>
          <w:rFonts w:ascii="Arial" w:hAnsi="Arial" w:cs="Arial"/>
          <w:color w:val="000000"/>
          <w:szCs w:val="24"/>
          <w:lang w:eastAsia="zh-CN"/>
        </w:rPr>
        <w:t>委员会</w:t>
      </w:r>
      <w:r w:rsidRPr="00801734">
        <w:rPr>
          <w:rFonts w:ascii="Arial" w:hAnsi="Arial" w:cs="Arial" w:hint="eastAsia"/>
          <w:color w:val="000000"/>
          <w:szCs w:val="24"/>
          <w:lang w:eastAsia="zh-CN"/>
        </w:rPr>
        <w:t>）</w:t>
      </w:r>
      <w:r w:rsidRPr="00801734">
        <w:rPr>
          <w:rFonts w:hint="eastAsia"/>
          <w:lang w:eastAsia="zh-CN"/>
        </w:rPr>
        <w:t>的共同专利政策，向电信标准化局披露这类信息。</w:t>
      </w:r>
      <w:proofErr w:type="gramEnd"/>
    </w:p>
    <w:p w:rsidR="00801734" w:rsidRPr="00801734" w:rsidRDefault="00801734" w:rsidP="00674671">
      <w:pPr>
        <w:tabs>
          <w:tab w:val="clear" w:pos="794"/>
          <w:tab w:val="left" w:pos="540"/>
        </w:tabs>
        <w:ind w:firstLineChars="200" w:firstLine="480"/>
        <w:rPr>
          <w:lang w:eastAsia="zh-CN"/>
        </w:rPr>
      </w:pPr>
      <w:r w:rsidRPr="00801734">
        <w:rPr>
          <w:rFonts w:hint="eastAsia"/>
          <w:lang w:eastAsia="zh-CN"/>
        </w:rPr>
        <w:t>可通过</w:t>
      </w:r>
      <w:r w:rsidRPr="00801734">
        <w:rPr>
          <w:rFonts w:hint="eastAsia"/>
          <w:lang w:eastAsia="zh-CN"/>
        </w:rPr>
        <w:t>ITU-T</w:t>
      </w:r>
      <w:r w:rsidRPr="00801734">
        <w:rPr>
          <w:rFonts w:hint="eastAsia"/>
          <w:lang w:eastAsia="zh-CN"/>
        </w:rPr>
        <w:t>网站（</w:t>
      </w:r>
      <w:r w:rsidR="00BA291F">
        <w:fldChar w:fldCharType="begin"/>
      </w:r>
      <w:r w:rsidR="00BA291F">
        <w:instrText xml:space="preserve"> HYPERLINK "http://www.itu.int/itu-t/ipr/" </w:instrText>
      </w:r>
      <w:r w:rsidR="00BA291F">
        <w:fldChar w:fldCharType="separate"/>
      </w:r>
      <w:r w:rsidRPr="00801734">
        <w:rPr>
          <w:color w:val="0000FF"/>
          <w:u w:val="single"/>
        </w:rPr>
        <w:t>www.itu.int/ITU-T/ipr/</w:t>
      </w:r>
      <w:r w:rsidR="00BA291F">
        <w:rPr>
          <w:color w:val="0000FF"/>
          <w:u w:val="single"/>
        </w:rPr>
        <w:fldChar w:fldCharType="end"/>
      </w:r>
      <w:r w:rsidRPr="00801734">
        <w:rPr>
          <w:rFonts w:hint="eastAsia"/>
          <w:lang w:eastAsia="zh-CN"/>
        </w:rPr>
        <w:t>）在网上获取已公布的专利信息。</w:t>
      </w:r>
    </w:p>
    <w:p w:rsidR="00801734" w:rsidRPr="00801734" w:rsidRDefault="00801734" w:rsidP="00674671">
      <w:pPr>
        <w:rPr>
          <w:lang w:eastAsia="zh-CN"/>
        </w:rPr>
      </w:pPr>
      <w:r w:rsidRPr="00801734">
        <w:rPr>
          <w:rFonts w:hint="eastAsia"/>
          <w:lang w:eastAsia="zh-CN"/>
        </w:rPr>
        <w:t>4</w:t>
      </w:r>
      <w:r w:rsidRPr="00801734">
        <w:rPr>
          <w:lang w:eastAsia="zh-CN"/>
        </w:rPr>
        <w:tab/>
      </w:r>
      <w:r w:rsidRPr="00801734">
        <w:rPr>
          <w:rFonts w:hint="eastAsia"/>
          <w:lang w:eastAsia="zh-CN"/>
        </w:rPr>
        <w:t>考虑到第</w:t>
      </w:r>
      <w:r w:rsidRPr="00801734">
        <w:rPr>
          <w:rFonts w:hint="eastAsia"/>
          <w:lang w:eastAsia="zh-CN"/>
        </w:rPr>
        <w:t>1</w:t>
      </w:r>
      <w:r w:rsidRPr="00801734">
        <w:rPr>
          <w:rFonts w:hint="eastAsia"/>
          <w:lang w:eastAsia="zh-CN"/>
        </w:rPr>
        <w:t>号决议第</w:t>
      </w:r>
      <w:r w:rsidRPr="00801734">
        <w:rPr>
          <w:rFonts w:hint="eastAsia"/>
          <w:lang w:eastAsia="zh-CN"/>
        </w:rPr>
        <w:t>9</w:t>
      </w:r>
      <w:r w:rsidRPr="00801734">
        <w:rPr>
          <w:rFonts w:hint="eastAsia"/>
          <w:lang w:eastAsia="zh-CN"/>
        </w:rPr>
        <w:t>节的规定，请您在</w:t>
      </w:r>
      <w:r w:rsidRPr="00801734">
        <w:rPr>
          <w:rFonts w:hint="eastAsia"/>
          <w:b/>
          <w:bCs/>
          <w:lang w:eastAsia="zh-CN"/>
        </w:rPr>
        <w:t>2013</w:t>
      </w:r>
      <w:r w:rsidRPr="00801734">
        <w:rPr>
          <w:rFonts w:hint="eastAsia"/>
          <w:b/>
          <w:bCs/>
          <w:lang w:eastAsia="zh-CN"/>
        </w:rPr>
        <w:t>年</w:t>
      </w:r>
      <w:r w:rsidRPr="00801734">
        <w:rPr>
          <w:rFonts w:hint="eastAsia"/>
          <w:b/>
          <w:bCs/>
          <w:lang w:eastAsia="zh-CN"/>
        </w:rPr>
        <w:t>10</w:t>
      </w:r>
      <w:r w:rsidRPr="00801734">
        <w:rPr>
          <w:rFonts w:hint="eastAsia"/>
          <w:b/>
          <w:bCs/>
          <w:lang w:eastAsia="zh-CN"/>
        </w:rPr>
        <w:t>月</w:t>
      </w:r>
      <w:r w:rsidRPr="00801734">
        <w:rPr>
          <w:rFonts w:hint="eastAsia"/>
          <w:b/>
          <w:bCs/>
          <w:lang w:eastAsia="zh-CN"/>
        </w:rPr>
        <w:t>23</w:t>
      </w:r>
      <w:r w:rsidRPr="00801734">
        <w:rPr>
          <w:rFonts w:hint="eastAsia"/>
          <w:b/>
          <w:bCs/>
          <w:lang w:eastAsia="zh-CN"/>
        </w:rPr>
        <w:t>日</w:t>
      </w:r>
      <w:r w:rsidRPr="00801734">
        <w:rPr>
          <w:rFonts w:hint="eastAsia"/>
          <w:lang w:eastAsia="zh-CN"/>
        </w:rPr>
        <w:t>协调世界时</w:t>
      </w:r>
      <w:r w:rsidRPr="00801734">
        <w:rPr>
          <w:rFonts w:hint="eastAsia"/>
          <w:lang w:eastAsia="zh-CN"/>
        </w:rPr>
        <w:t>24</w:t>
      </w:r>
      <w:r w:rsidRPr="00801734">
        <w:rPr>
          <w:rFonts w:hint="eastAsia"/>
          <w:lang w:eastAsia="zh-CN"/>
        </w:rPr>
        <w:t>时</w:t>
      </w:r>
      <w:r w:rsidR="00696944">
        <w:rPr>
          <w:rFonts w:hint="eastAsia"/>
          <w:lang w:eastAsia="zh-CN"/>
        </w:rPr>
        <w:t>前</w:t>
      </w:r>
      <w:r w:rsidRPr="00801734">
        <w:rPr>
          <w:rFonts w:hint="eastAsia"/>
          <w:lang w:eastAsia="zh-CN"/>
        </w:rPr>
        <w:t>告知我，贵主管部门是否同意授权第</w:t>
      </w:r>
      <w:r w:rsidRPr="00801734">
        <w:rPr>
          <w:rFonts w:hint="eastAsia"/>
          <w:lang w:eastAsia="zh-CN"/>
        </w:rPr>
        <w:t>13</w:t>
      </w:r>
      <w:r w:rsidRPr="00801734">
        <w:rPr>
          <w:rFonts w:hint="eastAsia"/>
          <w:lang w:eastAsia="zh-CN"/>
        </w:rPr>
        <w:t>研究组在该研究组会议上审议并批准上述新建议书草案。</w:t>
      </w:r>
    </w:p>
    <w:p w:rsidR="00801734" w:rsidRPr="00801734" w:rsidRDefault="00801734" w:rsidP="00674671">
      <w:pPr>
        <w:ind w:firstLine="490"/>
        <w:rPr>
          <w:lang w:eastAsia="zh-CN"/>
        </w:rPr>
      </w:pPr>
      <w:r w:rsidRPr="00801734">
        <w:rPr>
          <w:rFonts w:hint="eastAsia"/>
          <w:lang w:eastAsia="zh-CN"/>
        </w:rPr>
        <w:t>如有成员国认为不应进入审议批准程序，应阐明其反对原因并提出可能的修改意见，以推动对相关修订建议书草案或新建议书草案的进一步审议，以便批准。</w:t>
      </w:r>
    </w:p>
    <w:p w:rsidR="00801734" w:rsidRPr="00801734" w:rsidRDefault="00801734" w:rsidP="00674671">
      <w:pPr>
        <w:tabs>
          <w:tab w:val="clear" w:pos="794"/>
          <w:tab w:val="clear" w:pos="1191"/>
          <w:tab w:val="clear" w:pos="1588"/>
          <w:tab w:val="clear" w:pos="1985"/>
        </w:tabs>
        <w:spacing w:before="0"/>
        <w:rPr>
          <w:lang w:eastAsia="zh-CN"/>
        </w:rPr>
      </w:pPr>
      <w:r w:rsidRPr="00801734">
        <w:rPr>
          <w:lang w:eastAsia="zh-CN"/>
        </w:rPr>
        <w:br w:type="page"/>
      </w:r>
    </w:p>
    <w:p w:rsidR="00801734" w:rsidRPr="00801734" w:rsidRDefault="00801734" w:rsidP="00674671">
      <w:pPr>
        <w:rPr>
          <w:lang w:eastAsia="zh-CN"/>
        </w:rPr>
      </w:pPr>
      <w:r w:rsidRPr="00801734">
        <w:rPr>
          <w:rFonts w:hint="eastAsia"/>
          <w:lang w:eastAsia="zh-CN"/>
        </w:rPr>
        <w:lastRenderedPageBreak/>
        <w:t>5</w:t>
      </w:r>
      <w:r w:rsidRPr="00801734">
        <w:rPr>
          <w:lang w:eastAsia="zh-CN"/>
        </w:rPr>
        <w:tab/>
      </w:r>
      <w:r w:rsidRPr="00801734">
        <w:rPr>
          <w:rFonts w:hint="eastAsia"/>
          <w:lang w:eastAsia="zh-CN"/>
        </w:rPr>
        <w:t>如果</w:t>
      </w:r>
      <w:r w:rsidRPr="00801734">
        <w:rPr>
          <w:rFonts w:hint="eastAsia"/>
          <w:lang w:eastAsia="zh-CN"/>
        </w:rPr>
        <w:t>70%</w:t>
      </w:r>
      <w:r w:rsidRPr="00801734">
        <w:rPr>
          <w:rFonts w:hint="eastAsia"/>
          <w:lang w:eastAsia="zh-CN"/>
        </w:rPr>
        <w:t>以上的成员国在回复中支持在该研究组会议上审议并批准上述新建议书草案，则将于</w:t>
      </w:r>
      <w:r w:rsidRPr="00801734">
        <w:rPr>
          <w:rFonts w:hint="eastAsia"/>
          <w:b/>
          <w:bCs/>
          <w:lang w:eastAsia="zh-CN"/>
        </w:rPr>
        <w:t>2013</w:t>
      </w:r>
      <w:r w:rsidRPr="00801734">
        <w:rPr>
          <w:rFonts w:hint="eastAsia"/>
          <w:b/>
          <w:bCs/>
          <w:lang w:eastAsia="zh-CN"/>
        </w:rPr>
        <w:t>年</w:t>
      </w:r>
      <w:r w:rsidRPr="00801734">
        <w:rPr>
          <w:rFonts w:hint="eastAsia"/>
          <w:b/>
          <w:bCs/>
          <w:lang w:eastAsia="zh-CN"/>
        </w:rPr>
        <w:t>11</w:t>
      </w:r>
      <w:r w:rsidRPr="00801734">
        <w:rPr>
          <w:rFonts w:hint="eastAsia"/>
          <w:b/>
          <w:bCs/>
          <w:lang w:eastAsia="zh-CN"/>
        </w:rPr>
        <w:t>月</w:t>
      </w:r>
      <w:r w:rsidRPr="00801734">
        <w:rPr>
          <w:rFonts w:hint="eastAsia"/>
          <w:b/>
          <w:bCs/>
          <w:lang w:eastAsia="zh-CN"/>
        </w:rPr>
        <w:t>15</w:t>
      </w:r>
      <w:r w:rsidRPr="00801734">
        <w:rPr>
          <w:rFonts w:hint="eastAsia"/>
          <w:b/>
          <w:bCs/>
          <w:lang w:eastAsia="zh-CN"/>
        </w:rPr>
        <w:t>日</w:t>
      </w:r>
      <w:r w:rsidRPr="00801734">
        <w:rPr>
          <w:rFonts w:hint="eastAsia"/>
          <w:lang w:eastAsia="zh-CN"/>
        </w:rPr>
        <w:t>召开一次全体会议，实施该批准程序。</w:t>
      </w:r>
    </w:p>
    <w:p w:rsidR="00801734" w:rsidRPr="00801734" w:rsidRDefault="00801734" w:rsidP="00674671">
      <w:pPr>
        <w:tabs>
          <w:tab w:val="clear" w:pos="794"/>
          <w:tab w:val="left" w:pos="540"/>
        </w:tabs>
        <w:ind w:firstLineChars="200" w:firstLine="480"/>
        <w:rPr>
          <w:lang w:eastAsia="zh-CN"/>
        </w:rPr>
      </w:pPr>
      <w:r w:rsidRPr="00801734">
        <w:rPr>
          <w:rFonts w:hint="eastAsia"/>
          <w:lang w:eastAsia="zh-CN"/>
        </w:rPr>
        <w:t>为此，我邀请贵主管部门派出一名代表参加会议。请</w:t>
      </w:r>
      <w:r w:rsidRPr="00801734">
        <w:rPr>
          <w:rFonts w:hint="eastAsia"/>
          <w:b/>
          <w:bCs/>
          <w:lang w:eastAsia="zh-CN"/>
        </w:rPr>
        <w:t>国际电联成员国的主管部门</w:t>
      </w:r>
      <w:r w:rsidRPr="00801734">
        <w:rPr>
          <w:rFonts w:hint="eastAsia"/>
          <w:lang w:eastAsia="zh-CN"/>
        </w:rPr>
        <w:t>提供其代表团团长的姓名。如果贵主管部门希望由一家经认可的运营机构、一个科学或工业组织或处理电信问题的另一实体作为代表参加会议，则应按照国际电联《公约》第</w:t>
      </w:r>
      <w:r w:rsidRPr="00801734">
        <w:rPr>
          <w:rFonts w:hint="eastAsia"/>
          <w:lang w:eastAsia="zh-CN"/>
        </w:rPr>
        <w:t>19</w:t>
      </w:r>
      <w:r w:rsidRPr="00801734">
        <w:rPr>
          <w:rFonts w:hint="eastAsia"/>
          <w:lang w:eastAsia="zh-CN"/>
        </w:rPr>
        <w:t>条第</w:t>
      </w:r>
      <w:r w:rsidRPr="00801734">
        <w:rPr>
          <w:rFonts w:hint="eastAsia"/>
          <w:lang w:eastAsia="zh-CN"/>
        </w:rPr>
        <w:t>239</w:t>
      </w:r>
      <w:r w:rsidRPr="00801734">
        <w:rPr>
          <w:rFonts w:hint="eastAsia"/>
          <w:lang w:eastAsia="zh-CN"/>
        </w:rPr>
        <w:t>款的规定，将有关情况适时向主任通报。</w:t>
      </w:r>
    </w:p>
    <w:p w:rsidR="00801734" w:rsidRPr="00801734" w:rsidRDefault="00801734" w:rsidP="00674671">
      <w:pPr>
        <w:rPr>
          <w:lang w:eastAsia="zh-CN"/>
        </w:rPr>
      </w:pPr>
      <w:proofErr w:type="gramStart"/>
      <w:r w:rsidRPr="00801734">
        <w:rPr>
          <w:rFonts w:hint="eastAsia"/>
          <w:lang w:eastAsia="zh-CN"/>
        </w:rPr>
        <w:t>6</w:t>
      </w:r>
      <w:r w:rsidRPr="00801734">
        <w:rPr>
          <w:lang w:eastAsia="zh-CN"/>
        </w:rPr>
        <w:tab/>
      </w:r>
      <w:r w:rsidRPr="00801734">
        <w:rPr>
          <w:rFonts w:hint="eastAsia"/>
          <w:lang w:eastAsia="zh-CN"/>
        </w:rPr>
        <w:t>有关第</w:t>
      </w:r>
      <w:r w:rsidRPr="00801734">
        <w:rPr>
          <w:rFonts w:hint="eastAsia"/>
          <w:lang w:eastAsia="zh-CN"/>
        </w:rPr>
        <w:t>13</w:t>
      </w:r>
      <w:r w:rsidRPr="00801734">
        <w:rPr>
          <w:rFonts w:hint="eastAsia"/>
          <w:lang w:eastAsia="zh-CN"/>
        </w:rPr>
        <w:t>研究组会议的议程和所有相关信息将在第</w:t>
      </w:r>
      <w:r w:rsidRPr="00801734">
        <w:rPr>
          <w:rFonts w:hint="eastAsia"/>
          <w:lang w:eastAsia="zh-CN"/>
        </w:rPr>
        <w:t>3/13</w:t>
      </w:r>
      <w:r w:rsidRPr="00801734">
        <w:rPr>
          <w:rFonts w:hint="eastAsia"/>
          <w:lang w:eastAsia="zh-CN"/>
        </w:rPr>
        <w:t>号集体函中提供。</w:t>
      </w:r>
      <w:proofErr w:type="gramEnd"/>
    </w:p>
    <w:p w:rsidR="00801734" w:rsidRPr="00801734" w:rsidRDefault="00801734" w:rsidP="00674671">
      <w:pPr>
        <w:rPr>
          <w:lang w:eastAsia="zh-CN"/>
        </w:rPr>
      </w:pPr>
      <w:r w:rsidRPr="00801734">
        <w:rPr>
          <w:rFonts w:hint="eastAsia"/>
          <w:lang w:eastAsia="zh-CN"/>
        </w:rPr>
        <w:t>7</w:t>
      </w:r>
      <w:r w:rsidRPr="00801734">
        <w:rPr>
          <w:lang w:eastAsia="zh-CN"/>
        </w:rPr>
        <w:tab/>
      </w:r>
      <w:r w:rsidRPr="00801734">
        <w:rPr>
          <w:rFonts w:hint="eastAsia"/>
          <w:lang w:eastAsia="zh-CN"/>
        </w:rPr>
        <w:t>会后电信标准化局主任将以通函的形式通报就此建议书做出的决定。此信息还将在《国际电联操作公报》中公布。</w:t>
      </w:r>
    </w:p>
    <w:p w:rsidR="00EE59AB" w:rsidRDefault="00EE59AB" w:rsidP="00674671">
      <w:pPr>
        <w:tabs>
          <w:tab w:val="left" w:pos="1418"/>
          <w:tab w:val="left" w:pos="1702"/>
          <w:tab w:val="left" w:pos="2160"/>
        </w:tabs>
        <w:spacing w:before="240" w:after="20"/>
        <w:ind w:right="91"/>
        <w:rPr>
          <w:lang w:eastAsia="zh-CN"/>
        </w:rPr>
      </w:pPr>
      <w:r>
        <w:rPr>
          <w:rFonts w:hint="eastAsia"/>
          <w:lang w:eastAsia="zh-CN"/>
        </w:rPr>
        <w:t>顺致敬意！</w:t>
      </w:r>
    </w:p>
    <w:p w:rsidR="00EE59AB" w:rsidRDefault="00EE59AB" w:rsidP="00674671">
      <w:pPr>
        <w:tabs>
          <w:tab w:val="left" w:pos="1418"/>
          <w:tab w:val="left" w:pos="1702"/>
          <w:tab w:val="left" w:pos="2160"/>
        </w:tabs>
        <w:spacing w:before="100" w:after="20"/>
        <w:ind w:right="92"/>
        <w:rPr>
          <w:lang w:eastAsia="zh-CN"/>
        </w:rPr>
      </w:pPr>
    </w:p>
    <w:p w:rsidR="00EE59AB" w:rsidRDefault="00EE59AB" w:rsidP="00674671">
      <w:pPr>
        <w:tabs>
          <w:tab w:val="left" w:pos="1418"/>
          <w:tab w:val="left" w:pos="1702"/>
          <w:tab w:val="left" w:pos="2160"/>
        </w:tabs>
        <w:spacing w:before="100" w:after="20"/>
        <w:ind w:right="92"/>
        <w:rPr>
          <w:lang w:eastAsia="zh-CN"/>
        </w:rPr>
      </w:pPr>
    </w:p>
    <w:p w:rsidR="00EC2293" w:rsidRDefault="00EC2293" w:rsidP="00674671">
      <w:pPr>
        <w:tabs>
          <w:tab w:val="left" w:pos="1418"/>
          <w:tab w:val="left" w:pos="1702"/>
          <w:tab w:val="left" w:pos="2160"/>
        </w:tabs>
        <w:spacing w:before="100" w:after="20"/>
        <w:ind w:right="92"/>
        <w:rPr>
          <w:lang w:eastAsia="zh-CN"/>
        </w:rPr>
      </w:pPr>
    </w:p>
    <w:p w:rsidR="00EC2293" w:rsidRDefault="00EC2293" w:rsidP="00674671">
      <w:pPr>
        <w:tabs>
          <w:tab w:val="left" w:pos="1418"/>
          <w:tab w:val="left" w:pos="1702"/>
          <w:tab w:val="left" w:pos="2160"/>
        </w:tabs>
        <w:spacing w:before="100" w:after="20"/>
        <w:ind w:right="92"/>
        <w:rPr>
          <w:lang w:eastAsia="zh-CN"/>
        </w:rPr>
      </w:pPr>
    </w:p>
    <w:p w:rsidR="00B67F39" w:rsidRDefault="00B67F39" w:rsidP="00674671">
      <w:pPr>
        <w:tabs>
          <w:tab w:val="left" w:pos="1418"/>
          <w:tab w:val="left" w:pos="1702"/>
          <w:tab w:val="left" w:pos="2160"/>
        </w:tabs>
        <w:spacing w:before="100" w:after="20"/>
        <w:ind w:right="92"/>
        <w:rPr>
          <w:lang w:eastAsia="zh-CN"/>
        </w:rPr>
      </w:pPr>
    </w:p>
    <w:p w:rsidR="00EE59AB" w:rsidRDefault="00EE59AB" w:rsidP="00674671">
      <w:pPr>
        <w:tabs>
          <w:tab w:val="left" w:pos="1418"/>
          <w:tab w:val="left" w:pos="1702"/>
          <w:tab w:val="left" w:pos="2160"/>
        </w:tabs>
        <w:spacing w:before="100" w:after="20"/>
        <w:ind w:right="92"/>
        <w:rPr>
          <w:lang w:eastAsia="zh-CN"/>
        </w:rPr>
      </w:pPr>
    </w:p>
    <w:p w:rsidR="00EE59AB" w:rsidRDefault="00EE59AB" w:rsidP="00674671">
      <w:pPr>
        <w:tabs>
          <w:tab w:val="left" w:pos="1418"/>
          <w:tab w:val="left" w:pos="1702"/>
          <w:tab w:val="left" w:pos="2160"/>
        </w:tabs>
        <w:spacing w:before="0" w:after="20"/>
        <w:ind w:left="142" w:right="91" w:hanging="142"/>
        <w:rPr>
          <w:lang w:eastAsia="zh-CN"/>
        </w:rPr>
      </w:pPr>
      <w:r>
        <w:rPr>
          <w:rFonts w:hint="eastAsia"/>
          <w:lang w:eastAsia="zh-CN"/>
        </w:rPr>
        <w:t>电信标准化局主任</w:t>
      </w:r>
      <w:r w:rsidR="007367A4">
        <w:rPr>
          <w:lang w:eastAsia="zh-CN"/>
        </w:rPr>
        <w:br/>
      </w:r>
      <w:r w:rsidR="007367A4">
        <w:rPr>
          <w:rFonts w:hint="eastAsia"/>
          <w:lang w:eastAsia="zh-CN"/>
        </w:rPr>
        <w:t>马尔科姆</w:t>
      </w:r>
      <w:r w:rsidR="007367A4" w:rsidRPr="00B54FD5">
        <w:rPr>
          <w:sz w:val="20"/>
          <w:lang w:eastAsia="zh-CN"/>
        </w:rPr>
        <w:t>•</w:t>
      </w:r>
      <w:r w:rsidR="007367A4">
        <w:rPr>
          <w:rFonts w:hint="eastAsia"/>
          <w:lang w:eastAsia="zh-CN"/>
        </w:rPr>
        <w:t>琼森</w:t>
      </w:r>
    </w:p>
    <w:p w:rsidR="00801734" w:rsidRDefault="00801734" w:rsidP="00674671">
      <w:pPr>
        <w:rPr>
          <w:lang w:eastAsia="zh-CN"/>
        </w:rPr>
      </w:pPr>
    </w:p>
    <w:p w:rsidR="00801734" w:rsidRDefault="00801734" w:rsidP="00674671">
      <w:pPr>
        <w:rPr>
          <w:lang w:eastAsia="zh-CN"/>
        </w:rPr>
      </w:pPr>
    </w:p>
    <w:p w:rsidR="00EC2293" w:rsidRDefault="00EC2293" w:rsidP="00674671">
      <w:pPr>
        <w:rPr>
          <w:lang w:eastAsia="zh-CN"/>
        </w:rPr>
      </w:pPr>
    </w:p>
    <w:p w:rsidR="00EC2293" w:rsidRDefault="00EC2293" w:rsidP="00674671">
      <w:pPr>
        <w:rPr>
          <w:lang w:eastAsia="zh-CN"/>
        </w:rPr>
      </w:pPr>
    </w:p>
    <w:p w:rsidR="00801734" w:rsidRDefault="00801734" w:rsidP="00674671">
      <w:pPr>
        <w:rPr>
          <w:lang w:eastAsia="zh-CN"/>
        </w:rPr>
      </w:pPr>
    </w:p>
    <w:p w:rsidR="00801734" w:rsidRPr="00801734" w:rsidRDefault="00801734" w:rsidP="00674671">
      <w:pPr>
        <w:rPr>
          <w:lang w:eastAsia="zh-CN"/>
        </w:rPr>
      </w:pPr>
    </w:p>
    <w:p w:rsidR="00801734" w:rsidRPr="00801734" w:rsidRDefault="00801734" w:rsidP="00674671">
      <w:pPr>
        <w:rPr>
          <w:b/>
          <w:bCs/>
          <w:lang w:eastAsia="zh-CN"/>
        </w:rPr>
      </w:pPr>
      <w:r w:rsidRPr="00801734">
        <w:rPr>
          <w:rFonts w:hint="eastAsia"/>
          <w:b/>
          <w:bCs/>
          <w:lang w:eastAsia="zh-CN"/>
        </w:rPr>
        <w:t>附件：</w:t>
      </w:r>
      <w:r w:rsidRPr="00801734">
        <w:rPr>
          <w:rFonts w:hint="eastAsia"/>
          <w:lang w:eastAsia="zh-CN"/>
        </w:rPr>
        <w:t>1</w:t>
      </w:r>
      <w:r w:rsidRPr="00801734">
        <w:rPr>
          <w:rFonts w:hint="eastAsia"/>
          <w:lang w:eastAsia="zh-CN"/>
        </w:rPr>
        <w:t>件</w:t>
      </w:r>
    </w:p>
    <w:p w:rsidR="00801734" w:rsidRPr="00801734" w:rsidRDefault="00801734" w:rsidP="00674671">
      <w:pPr>
        <w:rPr>
          <w:lang w:eastAsia="zh-CN"/>
        </w:rPr>
      </w:pPr>
    </w:p>
    <w:p w:rsidR="00801734" w:rsidRPr="00801734" w:rsidRDefault="00801734" w:rsidP="00674671">
      <w:pPr>
        <w:rPr>
          <w:lang w:eastAsia="zh-CN"/>
        </w:rPr>
      </w:pPr>
    </w:p>
    <w:p w:rsidR="00801734" w:rsidRPr="00801734" w:rsidRDefault="00801734" w:rsidP="00674671">
      <w:pPr>
        <w:rPr>
          <w:lang w:eastAsia="zh-CN"/>
        </w:rPr>
      </w:pPr>
    </w:p>
    <w:p w:rsidR="00801734" w:rsidRPr="00801734" w:rsidRDefault="00801734" w:rsidP="00674671">
      <w:pPr>
        <w:tabs>
          <w:tab w:val="clear" w:pos="794"/>
          <w:tab w:val="clear" w:pos="1191"/>
          <w:tab w:val="clear" w:pos="1588"/>
          <w:tab w:val="clear" w:pos="1985"/>
        </w:tabs>
        <w:spacing w:before="0"/>
        <w:rPr>
          <w:sz w:val="28"/>
          <w:szCs w:val="28"/>
          <w:lang w:eastAsia="zh-CN"/>
        </w:rPr>
      </w:pPr>
      <w:r w:rsidRPr="00801734">
        <w:rPr>
          <w:sz w:val="28"/>
          <w:szCs w:val="28"/>
          <w:lang w:eastAsia="zh-CN"/>
        </w:rPr>
        <w:br w:type="page"/>
      </w:r>
    </w:p>
    <w:p w:rsidR="00801734" w:rsidRPr="00801734" w:rsidRDefault="00801734" w:rsidP="00674671">
      <w:pPr>
        <w:keepNext/>
        <w:keepLines/>
        <w:jc w:val="center"/>
        <w:rPr>
          <w:sz w:val="28"/>
          <w:szCs w:val="28"/>
          <w:lang w:eastAsia="zh-CN"/>
        </w:rPr>
      </w:pPr>
      <w:r w:rsidRPr="00801734">
        <w:rPr>
          <w:rFonts w:hint="eastAsia"/>
          <w:sz w:val="28"/>
          <w:szCs w:val="28"/>
          <w:lang w:eastAsia="zh-CN"/>
        </w:rPr>
        <w:lastRenderedPageBreak/>
        <w:t>（电信标准化局第</w:t>
      </w:r>
      <w:r w:rsidRPr="00801734">
        <w:rPr>
          <w:rFonts w:hint="eastAsia"/>
          <w:sz w:val="28"/>
          <w:szCs w:val="28"/>
          <w:lang w:eastAsia="zh-CN"/>
        </w:rPr>
        <w:t>21</w:t>
      </w:r>
      <w:r w:rsidRPr="00801734">
        <w:rPr>
          <w:rFonts w:hint="eastAsia"/>
          <w:sz w:val="28"/>
          <w:szCs w:val="28"/>
          <w:lang w:eastAsia="zh-CN"/>
        </w:rPr>
        <w:t>号通函）</w:t>
      </w:r>
      <w:r w:rsidRPr="00801734">
        <w:rPr>
          <w:sz w:val="28"/>
          <w:szCs w:val="28"/>
          <w:lang w:eastAsia="zh-CN"/>
        </w:rPr>
        <w:br/>
      </w:r>
      <w:r w:rsidRPr="00801734">
        <w:rPr>
          <w:rFonts w:hint="eastAsia"/>
          <w:sz w:val="28"/>
          <w:szCs w:val="28"/>
          <w:lang w:eastAsia="zh-CN"/>
        </w:rPr>
        <w:t>附件</w:t>
      </w:r>
      <w:r w:rsidRPr="00801734">
        <w:rPr>
          <w:sz w:val="28"/>
          <w:szCs w:val="28"/>
          <w:lang w:eastAsia="zh-CN"/>
        </w:rPr>
        <w:t>1</w:t>
      </w:r>
    </w:p>
    <w:p w:rsidR="00801734" w:rsidRPr="00801734" w:rsidRDefault="00801734" w:rsidP="00674671">
      <w:pPr>
        <w:spacing w:before="240"/>
        <w:jc w:val="center"/>
        <w:rPr>
          <w:szCs w:val="24"/>
          <w:lang w:eastAsia="zh-CN"/>
        </w:rPr>
      </w:pPr>
      <w:r w:rsidRPr="00801734">
        <w:rPr>
          <w:rFonts w:hint="eastAsia"/>
          <w:b/>
          <w:bCs/>
          <w:sz w:val="28"/>
          <w:szCs w:val="28"/>
          <w:lang w:eastAsia="zh-CN"/>
        </w:rPr>
        <w:t>案文摘要及</w:t>
      </w:r>
      <w:r w:rsidR="00696944">
        <w:rPr>
          <w:rFonts w:hint="eastAsia"/>
          <w:b/>
          <w:bCs/>
          <w:sz w:val="28"/>
          <w:szCs w:val="28"/>
          <w:lang w:eastAsia="zh-CN"/>
        </w:rPr>
        <w:t>位置</w:t>
      </w:r>
    </w:p>
    <w:p w:rsidR="00801734" w:rsidRPr="00EC2293" w:rsidRDefault="00801734" w:rsidP="00EC2293">
      <w:pPr>
        <w:pStyle w:val="Heading1"/>
        <w:tabs>
          <w:tab w:val="clear" w:pos="794"/>
        </w:tabs>
        <w:ind w:left="0" w:firstLine="0"/>
        <w:rPr>
          <w:sz w:val="28"/>
          <w:szCs w:val="28"/>
          <w:lang w:eastAsia="zh-CN"/>
        </w:rPr>
      </w:pPr>
      <w:r w:rsidRPr="00EC2293">
        <w:rPr>
          <w:sz w:val="28"/>
          <w:szCs w:val="28"/>
          <w:lang w:val="en-US" w:eastAsia="zh-CN"/>
        </w:rPr>
        <w:t>ITU-T Y.2723</w:t>
      </w:r>
      <w:r w:rsidRPr="00EC2293">
        <w:rPr>
          <w:rFonts w:hint="eastAsia"/>
          <w:sz w:val="28"/>
          <w:szCs w:val="28"/>
          <w:lang w:val="en-US" w:eastAsia="zh-CN"/>
        </w:rPr>
        <w:t>（</w:t>
      </w:r>
      <w:r w:rsidRPr="00EC2293">
        <w:rPr>
          <w:sz w:val="28"/>
          <w:szCs w:val="28"/>
          <w:lang w:val="en-US" w:eastAsia="zh-CN"/>
        </w:rPr>
        <w:t>Y.NGN-</w:t>
      </w:r>
      <w:proofErr w:type="spellStart"/>
      <w:r w:rsidRPr="00EC2293">
        <w:rPr>
          <w:sz w:val="28"/>
          <w:szCs w:val="28"/>
          <w:lang w:val="en-US" w:eastAsia="zh-CN"/>
        </w:rPr>
        <w:t>OAuth</w:t>
      </w:r>
      <w:proofErr w:type="spellEnd"/>
      <w:r w:rsidRPr="00EC2293">
        <w:rPr>
          <w:rFonts w:hint="eastAsia"/>
          <w:sz w:val="28"/>
          <w:szCs w:val="28"/>
          <w:lang w:val="en-US" w:eastAsia="zh-CN"/>
        </w:rPr>
        <w:t>）新建议书草案</w:t>
      </w:r>
      <w:r w:rsidR="00EC2293" w:rsidRPr="00EC2293">
        <w:rPr>
          <w:sz w:val="28"/>
          <w:szCs w:val="28"/>
          <w:lang w:val="en-US" w:eastAsia="zh-CN"/>
        </w:rPr>
        <w:br/>
      </w:r>
      <w:r w:rsidRPr="00EC2293">
        <w:rPr>
          <w:rFonts w:hint="eastAsia"/>
          <w:sz w:val="28"/>
          <w:szCs w:val="28"/>
          <w:lang w:val="en-US" w:eastAsia="zh-CN"/>
        </w:rPr>
        <w:t>（</w:t>
      </w:r>
      <w:r w:rsidRPr="00EC2293">
        <w:rPr>
          <w:sz w:val="28"/>
          <w:szCs w:val="28"/>
          <w:lang w:val="en-US" w:eastAsia="zh-CN"/>
        </w:rPr>
        <w:t>COM 13-</w:t>
      </w:r>
      <w:r w:rsidRPr="00EC2293">
        <w:rPr>
          <w:rFonts w:hint="eastAsia"/>
          <w:sz w:val="28"/>
          <w:szCs w:val="28"/>
          <w:lang w:val="en-US" w:eastAsia="zh-CN"/>
        </w:rPr>
        <w:t>R 4</w:t>
      </w:r>
      <w:r w:rsidRPr="00EC2293">
        <w:rPr>
          <w:rFonts w:hint="eastAsia"/>
          <w:sz w:val="28"/>
          <w:szCs w:val="28"/>
          <w:lang w:val="en-US" w:eastAsia="zh-CN"/>
        </w:rPr>
        <w:t>号报告）</w:t>
      </w:r>
    </w:p>
    <w:p w:rsidR="00801734" w:rsidRPr="00801734" w:rsidRDefault="00696944" w:rsidP="00696944">
      <w:pPr>
        <w:keepNext/>
        <w:keepLines/>
        <w:spacing w:before="240"/>
        <w:jc w:val="center"/>
        <w:rPr>
          <w:b/>
          <w:bCs/>
          <w:sz w:val="28"/>
          <w:szCs w:val="28"/>
          <w:lang w:eastAsia="zh-CN"/>
        </w:rPr>
      </w:pPr>
      <w:r>
        <w:rPr>
          <w:rFonts w:asciiTheme="majorBidi" w:hAnsiTheme="majorBidi" w:cstheme="majorBidi" w:hint="eastAsia"/>
          <w:b/>
          <w:bCs/>
          <w:sz w:val="28"/>
          <w:szCs w:val="28"/>
          <w:lang w:eastAsia="zh-CN"/>
        </w:rPr>
        <w:t>对</w:t>
      </w:r>
      <w:r w:rsidR="00381A3F">
        <w:rPr>
          <w:rFonts w:asciiTheme="majorBidi" w:hAnsiTheme="majorBidi" w:cstheme="majorBidi" w:hint="eastAsia"/>
          <w:b/>
          <w:bCs/>
          <w:sz w:val="28"/>
          <w:szCs w:val="28"/>
          <w:lang w:eastAsia="zh-CN"/>
        </w:rPr>
        <w:t>下一代网络</w:t>
      </w:r>
      <w:proofErr w:type="spellStart"/>
      <w:r w:rsidR="00801734" w:rsidRPr="00801734">
        <w:rPr>
          <w:rFonts w:asciiTheme="majorBidi" w:hAnsiTheme="majorBidi" w:cstheme="majorBidi"/>
          <w:b/>
          <w:bCs/>
          <w:sz w:val="28"/>
          <w:szCs w:val="28"/>
          <w:lang w:eastAsia="zh-CN"/>
        </w:rPr>
        <w:t>OAuth</w:t>
      </w:r>
      <w:proofErr w:type="spellEnd"/>
      <w:r>
        <w:rPr>
          <w:rFonts w:asciiTheme="majorBidi" w:hAnsiTheme="majorBidi" w:cstheme="majorBidi" w:hint="eastAsia"/>
          <w:b/>
          <w:bCs/>
          <w:sz w:val="28"/>
          <w:szCs w:val="28"/>
          <w:lang w:eastAsia="zh-CN"/>
        </w:rPr>
        <w:t>的支持</w:t>
      </w:r>
    </w:p>
    <w:p w:rsidR="00801734" w:rsidRPr="00801734" w:rsidRDefault="00381A3F" w:rsidP="00674671">
      <w:pPr>
        <w:pStyle w:val="Heading1"/>
        <w:rPr>
          <w:rFonts w:eastAsia="Times New Roman"/>
          <w:lang w:val="en-US" w:eastAsia="zh-CN"/>
        </w:rPr>
      </w:pPr>
      <w:r>
        <w:rPr>
          <w:rFonts w:hint="eastAsia"/>
          <w:lang w:val="en-US" w:eastAsia="zh-CN"/>
        </w:rPr>
        <w:t>摘要</w:t>
      </w:r>
    </w:p>
    <w:p w:rsidR="00381A3F" w:rsidRDefault="00381A3F" w:rsidP="00674671">
      <w:pPr>
        <w:ind w:firstLineChars="200" w:firstLine="480"/>
        <w:rPr>
          <w:iCs/>
          <w:lang w:val="en-US" w:eastAsia="zh-CN"/>
        </w:rPr>
      </w:pPr>
      <w:r>
        <w:rPr>
          <w:rFonts w:hint="eastAsia"/>
          <w:lang w:val="en-US" w:eastAsia="zh-CN"/>
        </w:rPr>
        <w:t>本建议书介绍了在</w:t>
      </w:r>
      <w:r>
        <w:rPr>
          <w:rFonts w:hint="eastAsia"/>
          <w:lang w:val="en-US" w:eastAsia="zh-CN"/>
        </w:rPr>
        <w:t>NGN</w:t>
      </w:r>
      <w:r>
        <w:rPr>
          <w:rFonts w:hint="eastAsia"/>
          <w:lang w:val="en-US" w:eastAsia="zh-CN"/>
        </w:rPr>
        <w:t>提供商发挥</w:t>
      </w:r>
      <w:proofErr w:type="spellStart"/>
      <w:r w:rsidRPr="00381A3F">
        <w:rPr>
          <w:lang w:val="en-US" w:eastAsia="zh-CN"/>
        </w:rPr>
        <w:t>OAuth</w:t>
      </w:r>
      <w:proofErr w:type="spellEnd"/>
      <w:r>
        <w:rPr>
          <w:rFonts w:hint="eastAsia"/>
          <w:lang w:val="en-US" w:eastAsia="zh-CN"/>
        </w:rPr>
        <w:t>授权服务器作用的情况下，采用互联网工程任务组定义的</w:t>
      </w:r>
      <w:proofErr w:type="spellStart"/>
      <w:r w:rsidR="00801734" w:rsidRPr="00EC2293">
        <w:rPr>
          <w:rFonts w:eastAsia="STKaiti"/>
          <w:iCs/>
          <w:szCs w:val="24"/>
          <w:lang w:val="en-US" w:eastAsia="ja-JP"/>
        </w:rPr>
        <w:t>OAuth</w:t>
      </w:r>
      <w:proofErr w:type="spellEnd"/>
      <w:r w:rsidR="00801734" w:rsidRPr="00EC2293">
        <w:rPr>
          <w:rFonts w:eastAsia="STKaiti"/>
          <w:iCs/>
          <w:szCs w:val="24"/>
          <w:lang w:val="en-US" w:eastAsia="ja-JP"/>
        </w:rPr>
        <w:t xml:space="preserve"> 2.0</w:t>
      </w:r>
      <w:r w:rsidRPr="00381A3F">
        <w:rPr>
          <w:rFonts w:ascii="STKaiti" w:eastAsia="STKaiti" w:hAnsi="STKaiti" w:hint="eastAsia"/>
          <w:iCs/>
          <w:szCs w:val="24"/>
          <w:lang w:val="en-US" w:eastAsia="zh-CN"/>
        </w:rPr>
        <w:t>授权框架（</w:t>
      </w:r>
      <w:proofErr w:type="spellStart"/>
      <w:r w:rsidR="00801734" w:rsidRPr="00EC2293">
        <w:rPr>
          <w:rFonts w:eastAsia="STKaiti"/>
          <w:iCs/>
          <w:lang w:val="en-US" w:eastAsia="zh-CN"/>
        </w:rPr>
        <w:t>OAuth</w:t>
      </w:r>
      <w:proofErr w:type="spellEnd"/>
      <w:r w:rsidRPr="00381A3F">
        <w:rPr>
          <w:rFonts w:ascii="STKaiti" w:eastAsia="STKaiti" w:hAnsi="STKaiti" w:hint="eastAsia"/>
          <w:iCs/>
          <w:lang w:val="en-US" w:eastAsia="zh-CN"/>
        </w:rPr>
        <w:t>）</w:t>
      </w:r>
      <w:r w:rsidRPr="00696944">
        <w:rPr>
          <w:rFonts w:hint="eastAsia"/>
          <w:lang w:val="en-US" w:eastAsia="zh-CN"/>
        </w:rPr>
        <w:t>的机制和程序</w:t>
      </w:r>
      <w:r w:rsidRPr="00381A3F">
        <w:rPr>
          <w:rFonts w:hint="eastAsia"/>
          <w:iCs/>
          <w:lang w:val="en-US" w:eastAsia="zh-CN"/>
        </w:rPr>
        <w:t>。</w:t>
      </w:r>
    </w:p>
    <w:p w:rsidR="00801734" w:rsidRPr="00801734" w:rsidRDefault="00696944" w:rsidP="00696944">
      <w:pPr>
        <w:ind w:firstLineChars="200" w:firstLine="480"/>
        <w:rPr>
          <w:lang w:val="en-US" w:eastAsia="zh-CN"/>
        </w:rPr>
      </w:pPr>
      <w:r>
        <w:rPr>
          <w:rFonts w:hint="eastAsia"/>
          <w:iCs/>
          <w:lang w:val="en-US" w:eastAsia="zh-CN"/>
        </w:rPr>
        <w:t>随附的</w:t>
      </w:r>
      <w:r w:rsidR="00381A3F">
        <w:rPr>
          <w:rFonts w:hint="eastAsia"/>
          <w:iCs/>
          <w:lang w:val="en-US" w:eastAsia="zh-CN"/>
        </w:rPr>
        <w:t>题为“</w:t>
      </w:r>
      <w:r w:rsidR="00381A3F" w:rsidRPr="00381A3F">
        <w:rPr>
          <w:rFonts w:ascii="STKaiti" w:eastAsia="STKaiti" w:hAnsi="STKaiti" w:hint="eastAsia"/>
          <w:iCs/>
          <w:lang w:val="en-US" w:eastAsia="zh-CN"/>
        </w:rPr>
        <w:t>支持</w:t>
      </w:r>
      <w:r w:rsidR="00381A3F" w:rsidRPr="00EC2293">
        <w:rPr>
          <w:rFonts w:eastAsia="STKaiti"/>
          <w:iCs/>
          <w:lang w:val="en-US" w:eastAsia="zh-CN"/>
        </w:rPr>
        <w:t>NGN</w:t>
      </w:r>
      <w:r w:rsidR="00381A3F" w:rsidRPr="00381A3F">
        <w:rPr>
          <w:rFonts w:ascii="STKaiti" w:eastAsia="STKaiti" w:hAnsi="STKaiti" w:hint="eastAsia"/>
          <w:iCs/>
          <w:lang w:val="en-US" w:eastAsia="zh-CN"/>
        </w:rPr>
        <w:t>的</w:t>
      </w:r>
      <w:proofErr w:type="spellStart"/>
      <w:r w:rsidR="00381A3F" w:rsidRPr="00EC2293">
        <w:rPr>
          <w:rFonts w:eastAsia="STKaiti"/>
          <w:iCs/>
          <w:lang w:val="en-US" w:eastAsia="zh-CN"/>
        </w:rPr>
        <w:t>OAuth</w:t>
      </w:r>
      <w:proofErr w:type="spellEnd"/>
      <w:r w:rsidR="00381A3F" w:rsidRPr="00381A3F">
        <w:rPr>
          <w:rFonts w:ascii="STKaiti" w:eastAsia="STKaiti" w:hAnsi="STKaiti" w:hint="eastAsia"/>
          <w:iCs/>
          <w:lang w:val="en-US" w:eastAsia="zh-CN"/>
        </w:rPr>
        <w:t>和</w:t>
      </w:r>
      <w:proofErr w:type="spellStart"/>
      <w:r w:rsidR="00381A3F" w:rsidRPr="00EC2293">
        <w:rPr>
          <w:rFonts w:eastAsia="STKaiti"/>
          <w:iCs/>
          <w:lang w:val="en-US" w:eastAsia="zh-CN"/>
        </w:rPr>
        <w:t>OpenID</w:t>
      </w:r>
      <w:proofErr w:type="spellEnd"/>
      <w:r w:rsidR="00381A3F" w:rsidRPr="00381A3F">
        <w:rPr>
          <w:rFonts w:ascii="STKaiti" w:eastAsia="STKaiti" w:hAnsi="STKaiti" w:hint="eastAsia"/>
          <w:iCs/>
          <w:lang w:val="en-US" w:eastAsia="zh-CN"/>
        </w:rPr>
        <w:t>框架</w:t>
      </w:r>
      <w:r w:rsidR="00381A3F">
        <w:rPr>
          <w:rFonts w:hint="eastAsia"/>
          <w:iCs/>
          <w:lang w:val="en-US" w:eastAsia="zh-CN"/>
        </w:rPr>
        <w:t>”的</w:t>
      </w:r>
      <w:r w:rsidR="00801734" w:rsidRPr="00801734">
        <w:rPr>
          <w:lang w:val="en-US" w:eastAsia="zh-CN"/>
        </w:rPr>
        <w:t>Y.2724</w:t>
      </w:r>
      <w:r w:rsidR="00381A3F">
        <w:rPr>
          <w:rFonts w:hint="eastAsia"/>
          <w:lang w:val="en-US" w:eastAsia="zh-CN"/>
        </w:rPr>
        <w:t>建议书，为在</w:t>
      </w:r>
      <w:r w:rsidR="00381A3F">
        <w:rPr>
          <w:rFonts w:hint="eastAsia"/>
          <w:lang w:val="en-US" w:eastAsia="zh-CN"/>
        </w:rPr>
        <w:t>NGN</w:t>
      </w:r>
      <w:r w:rsidR="00381A3F">
        <w:rPr>
          <w:rFonts w:hint="eastAsia"/>
          <w:lang w:val="en-US" w:eastAsia="zh-CN"/>
        </w:rPr>
        <w:t>中采用</w:t>
      </w:r>
      <w:proofErr w:type="spellStart"/>
      <w:r w:rsidR="00801734" w:rsidRPr="00801734">
        <w:rPr>
          <w:lang w:val="en-US" w:eastAsia="zh-CN"/>
        </w:rPr>
        <w:t>OAuth</w:t>
      </w:r>
      <w:proofErr w:type="spellEnd"/>
      <w:r>
        <w:rPr>
          <w:rFonts w:hint="eastAsia"/>
          <w:lang w:val="en-US" w:eastAsia="zh-CN"/>
        </w:rPr>
        <w:t>提供了</w:t>
      </w:r>
      <w:r w:rsidR="00381A3F">
        <w:rPr>
          <w:rFonts w:hint="eastAsia"/>
          <w:lang w:val="en-US" w:eastAsia="zh-CN"/>
        </w:rPr>
        <w:t>情</w:t>
      </w:r>
      <w:r>
        <w:rPr>
          <w:rFonts w:hint="eastAsia"/>
          <w:lang w:val="en-US" w:eastAsia="zh-CN"/>
        </w:rPr>
        <w:t>境</w:t>
      </w:r>
      <w:r w:rsidR="00381A3F">
        <w:rPr>
          <w:rFonts w:hint="eastAsia"/>
          <w:lang w:val="en-US" w:eastAsia="zh-CN"/>
        </w:rPr>
        <w:t>、架构考虑和高层框架。</w:t>
      </w:r>
    </w:p>
    <w:p w:rsidR="00801734" w:rsidRPr="00801734" w:rsidRDefault="00381A3F" w:rsidP="00696944">
      <w:pPr>
        <w:ind w:firstLineChars="200" w:firstLine="480"/>
        <w:rPr>
          <w:lang w:val="en-US" w:eastAsia="zh-CN"/>
        </w:rPr>
      </w:pPr>
      <w:r>
        <w:rPr>
          <w:rFonts w:hint="eastAsia"/>
          <w:lang w:val="en-US" w:eastAsia="zh-CN"/>
        </w:rPr>
        <w:t>现行建议书</w:t>
      </w:r>
      <w:r w:rsidR="00696944">
        <w:rPr>
          <w:rFonts w:hint="eastAsia"/>
          <w:lang w:val="en-US" w:eastAsia="zh-CN"/>
        </w:rPr>
        <w:t>说明</w:t>
      </w:r>
      <w:r>
        <w:rPr>
          <w:rFonts w:hint="eastAsia"/>
          <w:lang w:val="en-US" w:eastAsia="zh-CN"/>
        </w:rPr>
        <w:t>了与限制</w:t>
      </w:r>
      <w:proofErr w:type="spellStart"/>
      <w:r w:rsidRPr="00EC2293">
        <w:rPr>
          <w:rFonts w:eastAsia="STKaiti"/>
          <w:lang w:val="en-US" w:eastAsia="zh-CN"/>
        </w:rPr>
        <w:t>OAuth</w:t>
      </w:r>
      <w:proofErr w:type="spellEnd"/>
      <w:r>
        <w:rPr>
          <w:rFonts w:hint="eastAsia"/>
          <w:lang w:val="en-US" w:eastAsia="zh-CN"/>
        </w:rPr>
        <w:t>选项相关的要求以及使</w:t>
      </w:r>
      <w:proofErr w:type="spellStart"/>
      <w:r w:rsidRPr="00EC2293">
        <w:rPr>
          <w:rFonts w:eastAsia="STKaiti"/>
          <w:lang w:val="en-US" w:eastAsia="zh-CN"/>
        </w:rPr>
        <w:t>OAuth</w:t>
      </w:r>
      <w:proofErr w:type="spellEnd"/>
      <w:r>
        <w:rPr>
          <w:rFonts w:hint="eastAsia"/>
          <w:lang w:val="en-US" w:eastAsia="zh-CN"/>
        </w:rPr>
        <w:t>的使用符合</w:t>
      </w:r>
      <w:r>
        <w:rPr>
          <w:rFonts w:hint="eastAsia"/>
          <w:lang w:val="en-US" w:eastAsia="zh-CN"/>
        </w:rPr>
        <w:t>NGN</w:t>
      </w:r>
      <w:r>
        <w:rPr>
          <w:rFonts w:hint="eastAsia"/>
          <w:lang w:val="en-US" w:eastAsia="zh-CN"/>
        </w:rPr>
        <w:t>安全及身份管理要求的附加</w:t>
      </w:r>
      <w:r w:rsidR="00696944">
        <w:rPr>
          <w:rFonts w:hint="eastAsia"/>
          <w:lang w:val="en-US" w:eastAsia="zh-CN"/>
        </w:rPr>
        <w:t>条件</w:t>
      </w:r>
      <w:r w:rsidR="00446B83">
        <w:rPr>
          <w:rFonts w:hint="eastAsia"/>
          <w:lang w:val="en-US" w:eastAsia="zh-CN"/>
        </w:rPr>
        <w:t>。</w:t>
      </w:r>
    </w:p>
    <w:p w:rsidR="00801734" w:rsidRPr="00801734" w:rsidRDefault="006F3DD5" w:rsidP="00674671">
      <w:pPr>
        <w:keepNext/>
        <w:keepLines/>
        <w:overflowPunct w:val="0"/>
        <w:autoSpaceDE w:val="0"/>
        <w:autoSpaceDN w:val="0"/>
        <w:adjustRightInd w:val="0"/>
        <w:spacing w:before="360"/>
        <w:textAlignment w:val="baseline"/>
        <w:rPr>
          <w:rFonts w:eastAsia="Times New Roman"/>
          <w:b/>
          <w:bCs/>
          <w:sz w:val="28"/>
          <w:szCs w:val="28"/>
          <w:lang w:val="en-US"/>
        </w:rPr>
      </w:pPr>
      <w:r>
        <w:rPr>
          <w:rFonts w:eastAsiaTheme="minorEastAsia" w:hint="eastAsia"/>
          <w:b/>
          <w:noProof/>
          <w:sz w:val="28"/>
          <w:szCs w:val="28"/>
          <w:lang w:val="en-US" w:eastAsia="zh-CN"/>
        </w:rPr>
        <w:t>新的</w:t>
      </w:r>
      <w:r w:rsidR="00801734" w:rsidRPr="00801734">
        <w:rPr>
          <w:rFonts w:eastAsia="MS Mincho"/>
          <w:b/>
          <w:noProof/>
          <w:sz w:val="28"/>
          <w:szCs w:val="28"/>
          <w:lang w:val="en-US"/>
        </w:rPr>
        <w:t xml:space="preserve">ITU-T </w:t>
      </w:r>
      <w:r w:rsidR="00801734" w:rsidRPr="00801734">
        <w:rPr>
          <w:rFonts w:eastAsia="MS Mincho"/>
          <w:b/>
          <w:sz w:val="28"/>
          <w:szCs w:val="28"/>
          <w:lang w:val="en-US"/>
        </w:rPr>
        <w:t>Y.2724</w:t>
      </w:r>
      <w:r>
        <w:rPr>
          <w:rFonts w:eastAsiaTheme="minorEastAsia" w:hint="eastAsia"/>
          <w:b/>
          <w:sz w:val="28"/>
          <w:szCs w:val="28"/>
          <w:lang w:val="en-US" w:eastAsia="zh-CN"/>
        </w:rPr>
        <w:t>建议书草案（前</w:t>
      </w:r>
      <w:r w:rsidR="00801734" w:rsidRPr="00801734">
        <w:rPr>
          <w:rFonts w:eastAsia="MS Mincho"/>
          <w:b/>
          <w:sz w:val="28"/>
          <w:szCs w:val="28"/>
          <w:lang w:val="en-US"/>
        </w:rPr>
        <w:t>Y.NGN-OOF</w:t>
      </w:r>
      <w:r>
        <w:rPr>
          <w:rFonts w:eastAsiaTheme="minorEastAsia" w:hint="eastAsia"/>
          <w:b/>
          <w:sz w:val="28"/>
          <w:szCs w:val="28"/>
          <w:lang w:val="en-US" w:eastAsia="zh-CN"/>
        </w:rPr>
        <w:t>）</w:t>
      </w:r>
      <w:r w:rsidR="00801734" w:rsidRPr="00801734">
        <w:rPr>
          <w:rFonts w:asciiTheme="majorBidi" w:hAnsiTheme="majorBidi" w:cstheme="majorBidi"/>
          <w:b/>
          <w:sz w:val="28"/>
        </w:rPr>
        <w:br/>
      </w:r>
      <w:r w:rsidR="006207AB">
        <w:rPr>
          <w:b/>
          <w:bCs/>
          <w:sz w:val="28"/>
          <w:szCs w:val="28"/>
          <w:lang w:val="en-US"/>
        </w:rPr>
        <w:t>（</w:t>
      </w:r>
      <w:r w:rsidR="00801734" w:rsidRPr="00801734">
        <w:rPr>
          <w:b/>
          <w:bCs/>
          <w:sz w:val="28"/>
          <w:szCs w:val="28"/>
          <w:lang w:val="en-US"/>
        </w:rPr>
        <w:t>COM 13-R 5</w:t>
      </w:r>
      <w:r w:rsidR="006207AB">
        <w:rPr>
          <w:b/>
          <w:bCs/>
          <w:sz w:val="28"/>
          <w:szCs w:val="28"/>
          <w:lang w:val="en-US"/>
        </w:rPr>
        <w:t>）</w:t>
      </w:r>
      <w:r w:rsidR="006207AB" w:rsidRPr="006207AB">
        <w:rPr>
          <w:rFonts w:ascii="STKaiti" w:eastAsia="STKaiti" w:hAnsi="STKaiti"/>
          <w:b/>
          <w:bCs/>
          <w:sz w:val="28"/>
          <w:szCs w:val="28"/>
          <w:lang w:val="en-US"/>
        </w:rPr>
        <w:t>（</w:t>
      </w:r>
      <w:r w:rsidR="006207AB" w:rsidRPr="006207AB">
        <w:rPr>
          <w:rFonts w:ascii="STKaiti" w:eastAsia="STKaiti" w:hAnsi="STKaiti" w:hint="eastAsia"/>
          <w:b/>
          <w:bCs/>
          <w:sz w:val="28"/>
          <w:szCs w:val="28"/>
          <w:lang w:val="en-US" w:eastAsia="zh-CN"/>
        </w:rPr>
        <w:t>将很快提供</w:t>
      </w:r>
      <w:r w:rsidR="006207AB" w:rsidRPr="006207AB">
        <w:rPr>
          <w:rFonts w:ascii="STKaiti" w:eastAsia="STKaiti" w:hAnsi="STKaiti"/>
          <w:b/>
          <w:bCs/>
          <w:sz w:val="28"/>
          <w:szCs w:val="28"/>
          <w:lang w:val="en-US"/>
        </w:rPr>
        <w:t>）</w:t>
      </w:r>
    </w:p>
    <w:p w:rsidR="00801734" w:rsidRPr="00801734" w:rsidRDefault="00696944" w:rsidP="00696944">
      <w:pPr>
        <w:spacing w:before="240"/>
        <w:jc w:val="center"/>
        <w:rPr>
          <w:rFonts w:eastAsia="MS Mincho"/>
          <w:b/>
          <w:bCs/>
          <w:sz w:val="28"/>
          <w:szCs w:val="28"/>
          <w:lang w:val="en-US" w:eastAsia="zh-CN"/>
        </w:rPr>
      </w:pPr>
      <w:bookmarkStart w:id="3" w:name="_Toc351973769"/>
      <w:r>
        <w:rPr>
          <w:rFonts w:asciiTheme="majorBidi" w:hAnsiTheme="majorBidi" w:cstheme="majorBidi" w:hint="eastAsia"/>
          <w:b/>
          <w:bCs/>
          <w:sz w:val="28"/>
          <w:szCs w:val="28"/>
          <w:lang w:eastAsia="zh-CN"/>
        </w:rPr>
        <w:t>下一代网络的</w:t>
      </w:r>
      <w:proofErr w:type="spellStart"/>
      <w:r w:rsidRPr="00801734">
        <w:rPr>
          <w:rFonts w:asciiTheme="majorBidi" w:hAnsiTheme="majorBidi" w:cstheme="majorBidi"/>
          <w:b/>
          <w:bCs/>
          <w:sz w:val="28"/>
          <w:szCs w:val="28"/>
          <w:lang w:eastAsia="zh-CN"/>
        </w:rPr>
        <w:t>OAuth</w:t>
      </w:r>
      <w:proofErr w:type="spellEnd"/>
      <w:r>
        <w:rPr>
          <w:rFonts w:eastAsiaTheme="minorEastAsia" w:hint="eastAsia"/>
          <w:b/>
          <w:bCs/>
          <w:noProof/>
          <w:sz w:val="28"/>
          <w:szCs w:val="28"/>
          <w:lang w:val="en-US" w:eastAsia="zh-CN"/>
        </w:rPr>
        <w:t>和</w:t>
      </w:r>
      <w:r w:rsidRPr="00801734">
        <w:rPr>
          <w:rFonts w:eastAsia="MS Mincho"/>
          <w:b/>
          <w:bCs/>
          <w:noProof/>
          <w:sz w:val="28"/>
          <w:szCs w:val="28"/>
          <w:lang w:val="en-US"/>
        </w:rPr>
        <w:t>OpenID</w:t>
      </w:r>
      <w:r>
        <w:rPr>
          <w:rFonts w:asciiTheme="majorBidi" w:hAnsiTheme="majorBidi" w:cstheme="majorBidi" w:hint="eastAsia"/>
          <w:b/>
          <w:bCs/>
          <w:sz w:val="28"/>
          <w:szCs w:val="28"/>
          <w:lang w:eastAsia="zh-CN"/>
        </w:rPr>
        <w:t>的支持</w:t>
      </w:r>
      <w:r w:rsidR="006207AB">
        <w:rPr>
          <w:rFonts w:eastAsiaTheme="minorEastAsia" w:hint="eastAsia"/>
          <w:b/>
          <w:bCs/>
          <w:noProof/>
          <w:sz w:val="28"/>
          <w:szCs w:val="28"/>
          <w:lang w:val="en-US" w:eastAsia="zh-CN"/>
        </w:rPr>
        <w:t>框架</w:t>
      </w:r>
      <w:bookmarkEnd w:id="3"/>
    </w:p>
    <w:p w:rsidR="00801734" w:rsidRPr="00801734" w:rsidRDefault="006207AB" w:rsidP="00674671">
      <w:pPr>
        <w:pStyle w:val="Heading1"/>
        <w:rPr>
          <w:lang w:val="en-US" w:eastAsia="zh-CN"/>
        </w:rPr>
      </w:pPr>
      <w:r>
        <w:rPr>
          <w:rFonts w:hint="eastAsia"/>
          <w:lang w:val="en-US" w:eastAsia="zh-CN"/>
        </w:rPr>
        <w:t>摘要</w:t>
      </w:r>
    </w:p>
    <w:p w:rsidR="00801734" w:rsidRPr="00801734" w:rsidRDefault="006207AB" w:rsidP="00674671">
      <w:pPr>
        <w:ind w:firstLineChars="200" w:firstLine="480"/>
        <w:rPr>
          <w:lang w:val="en-US" w:eastAsia="zh-CN"/>
        </w:rPr>
      </w:pPr>
      <w:r>
        <w:rPr>
          <w:rFonts w:hint="eastAsia"/>
          <w:lang w:val="en-US" w:eastAsia="zh-CN"/>
        </w:rPr>
        <w:t>本建议书描述了在</w:t>
      </w:r>
      <w:r>
        <w:rPr>
          <w:rFonts w:hint="eastAsia"/>
          <w:lang w:val="en-US" w:eastAsia="zh-CN"/>
        </w:rPr>
        <w:t>NGN</w:t>
      </w:r>
      <w:r>
        <w:rPr>
          <w:rFonts w:hint="eastAsia"/>
          <w:lang w:val="en-US" w:eastAsia="zh-CN"/>
        </w:rPr>
        <w:t>环境下支持和采用</w:t>
      </w:r>
      <w:r w:rsidR="00801734" w:rsidRPr="00801734">
        <w:rPr>
          <w:lang w:val="en-US" w:eastAsia="zh-CN"/>
        </w:rPr>
        <w:t>IETF</w:t>
      </w:r>
      <w:r>
        <w:rPr>
          <w:rFonts w:hint="eastAsia"/>
          <w:lang w:val="en-US" w:eastAsia="zh-CN"/>
        </w:rPr>
        <w:t>开放授权协议</w:t>
      </w:r>
      <w:r>
        <w:rPr>
          <w:lang w:val="en-US" w:eastAsia="zh-CN"/>
        </w:rPr>
        <w:t>（</w:t>
      </w:r>
      <w:proofErr w:type="spellStart"/>
      <w:r w:rsidR="00801734" w:rsidRPr="00EC2293">
        <w:rPr>
          <w:rFonts w:eastAsia="STKaiti"/>
          <w:iCs/>
          <w:lang w:val="en-US" w:eastAsia="zh-CN"/>
        </w:rPr>
        <w:t>OAuth</w:t>
      </w:r>
      <w:proofErr w:type="spellEnd"/>
      <w:r w:rsidRPr="006207AB">
        <w:rPr>
          <w:iCs/>
          <w:lang w:val="en-US" w:eastAsia="zh-CN"/>
        </w:rPr>
        <w:t>）</w:t>
      </w:r>
      <w:r>
        <w:rPr>
          <w:rFonts w:hint="eastAsia"/>
          <w:iCs/>
          <w:lang w:val="en-US" w:eastAsia="zh-CN"/>
        </w:rPr>
        <w:t>和</w:t>
      </w:r>
      <w:proofErr w:type="spellStart"/>
      <w:r w:rsidR="00801734" w:rsidRPr="00EC2293">
        <w:rPr>
          <w:rFonts w:eastAsia="STKaiti"/>
          <w:iCs/>
          <w:lang w:val="en-US" w:eastAsia="zh-CN"/>
        </w:rPr>
        <w:t>OpenID</w:t>
      </w:r>
      <w:proofErr w:type="spellEnd"/>
      <w:r>
        <w:rPr>
          <w:rFonts w:hint="eastAsia"/>
          <w:lang w:val="en-US" w:eastAsia="zh-CN"/>
        </w:rPr>
        <w:t>协议的框架。两项协议均被确定</w:t>
      </w:r>
      <w:r w:rsidR="00696944">
        <w:rPr>
          <w:rFonts w:hint="eastAsia"/>
          <w:lang w:val="en-US" w:eastAsia="zh-CN"/>
        </w:rPr>
        <w:t>为</w:t>
      </w:r>
      <w:r>
        <w:rPr>
          <w:rFonts w:hint="eastAsia"/>
          <w:lang w:val="en-US" w:eastAsia="zh-CN"/>
        </w:rPr>
        <w:t>可通用于万维网。</w:t>
      </w:r>
    </w:p>
    <w:p w:rsidR="00801734" w:rsidRPr="00801734" w:rsidRDefault="006207AB" w:rsidP="00674671">
      <w:pPr>
        <w:ind w:firstLineChars="200" w:firstLine="480"/>
        <w:rPr>
          <w:lang w:val="en-US" w:eastAsia="zh-CN"/>
        </w:rPr>
      </w:pPr>
      <w:r>
        <w:rPr>
          <w:rFonts w:hint="eastAsia"/>
          <w:lang w:val="en-US" w:eastAsia="zh-CN"/>
        </w:rPr>
        <w:t>下一代网络</w:t>
      </w:r>
      <w:r>
        <w:rPr>
          <w:lang w:val="en-US" w:eastAsia="zh-CN"/>
        </w:rPr>
        <w:t>（</w:t>
      </w:r>
      <w:r w:rsidR="00801734" w:rsidRPr="00801734">
        <w:rPr>
          <w:lang w:val="en-US" w:eastAsia="zh-CN"/>
        </w:rPr>
        <w:t>NGN</w:t>
      </w:r>
      <w:r>
        <w:rPr>
          <w:lang w:val="en-US" w:eastAsia="zh-CN"/>
        </w:rPr>
        <w:t>）</w:t>
      </w:r>
      <w:r>
        <w:rPr>
          <w:rFonts w:hint="eastAsia"/>
          <w:lang w:val="en-US" w:eastAsia="zh-CN"/>
        </w:rPr>
        <w:t>更高的安全和身份管理要求，需要谨慎地对上述协议加以限制。本建议书对这些协议的</w:t>
      </w:r>
      <w:r>
        <w:rPr>
          <w:rFonts w:hint="eastAsia"/>
          <w:lang w:val="en-US" w:eastAsia="zh-CN"/>
        </w:rPr>
        <w:t>NGN</w:t>
      </w:r>
      <w:r w:rsidR="00CA6CB7">
        <w:rPr>
          <w:rFonts w:hint="eastAsia"/>
          <w:lang w:val="en-US" w:eastAsia="zh-CN"/>
        </w:rPr>
        <w:t>适用</w:t>
      </w:r>
      <w:r>
        <w:rPr>
          <w:rFonts w:hint="eastAsia"/>
          <w:lang w:val="en-US" w:eastAsia="zh-CN"/>
        </w:rPr>
        <w:t>性做了说明，</w:t>
      </w:r>
      <w:r w:rsidR="00CA6CB7">
        <w:rPr>
          <w:rFonts w:hint="eastAsia"/>
          <w:lang w:val="en-US" w:eastAsia="zh-CN"/>
        </w:rPr>
        <w:t>并为其使用提供了高层指导原则。</w:t>
      </w:r>
    </w:p>
    <w:p w:rsidR="00801734" w:rsidRPr="00801734" w:rsidRDefault="00696944" w:rsidP="00D9771C">
      <w:pPr>
        <w:ind w:firstLineChars="200" w:firstLine="480"/>
        <w:rPr>
          <w:lang w:val="en-US" w:eastAsia="zh-CN"/>
        </w:rPr>
      </w:pPr>
      <w:r>
        <w:rPr>
          <w:rFonts w:hint="eastAsia"/>
          <w:iCs/>
          <w:lang w:val="en-US" w:eastAsia="zh-CN"/>
        </w:rPr>
        <w:t>随附的题为</w:t>
      </w:r>
      <w:r w:rsidR="00CA6CB7">
        <w:rPr>
          <w:rFonts w:hint="eastAsia"/>
          <w:lang w:val="en-US" w:eastAsia="zh-CN"/>
        </w:rPr>
        <w:t>“</w:t>
      </w:r>
      <w:r w:rsidRPr="00696944">
        <w:rPr>
          <w:rFonts w:ascii="STKaiti" w:eastAsia="STKaiti" w:hAnsi="STKaiti" w:hint="eastAsia"/>
          <w:iCs/>
          <w:lang w:val="en-US" w:eastAsia="zh-CN"/>
        </w:rPr>
        <w:t>对下一代网络</w:t>
      </w:r>
      <w:proofErr w:type="spellStart"/>
      <w:r w:rsidRPr="00EC2293">
        <w:rPr>
          <w:rFonts w:eastAsia="STKaiti"/>
          <w:iCs/>
          <w:lang w:val="en-US" w:eastAsia="zh-CN"/>
        </w:rPr>
        <w:t>OAuth</w:t>
      </w:r>
      <w:proofErr w:type="spellEnd"/>
      <w:r w:rsidRPr="00696944">
        <w:rPr>
          <w:rFonts w:ascii="STKaiti" w:eastAsia="STKaiti" w:hAnsi="STKaiti" w:hint="eastAsia"/>
          <w:iCs/>
          <w:lang w:val="en-US" w:eastAsia="zh-CN"/>
        </w:rPr>
        <w:t>的支持</w:t>
      </w:r>
      <w:r w:rsidR="00CA6CB7">
        <w:rPr>
          <w:rFonts w:hint="eastAsia"/>
          <w:lang w:val="en-US" w:eastAsia="zh-CN"/>
        </w:rPr>
        <w:t>”的</w:t>
      </w:r>
      <w:r w:rsidR="00801734" w:rsidRPr="00801734">
        <w:rPr>
          <w:lang w:val="en-US" w:eastAsia="zh-CN"/>
        </w:rPr>
        <w:t>Y.2723</w:t>
      </w:r>
      <w:r w:rsidR="00CA6CB7">
        <w:rPr>
          <w:rFonts w:hint="eastAsia"/>
          <w:lang w:val="en-US" w:eastAsia="zh-CN"/>
        </w:rPr>
        <w:t>建议书，提供了一系列有关</w:t>
      </w:r>
      <w:r w:rsidR="00801734" w:rsidRPr="00801734">
        <w:rPr>
          <w:lang w:val="en-US" w:eastAsia="zh-CN"/>
        </w:rPr>
        <w:t>NGN</w:t>
      </w:r>
      <w:r w:rsidR="00D9771C">
        <w:rPr>
          <w:rFonts w:hint="eastAsia"/>
          <w:lang w:val="en-US" w:eastAsia="zh-CN"/>
        </w:rPr>
        <w:t>的详</w:t>
      </w:r>
      <w:r w:rsidR="00CA6CB7">
        <w:rPr>
          <w:rFonts w:hint="eastAsia"/>
          <w:lang w:val="en-US" w:eastAsia="zh-CN"/>
        </w:rPr>
        <w:t>细</w:t>
      </w:r>
      <w:r w:rsidR="00D9771C">
        <w:rPr>
          <w:rFonts w:hint="eastAsia"/>
          <w:lang w:val="en-US" w:eastAsia="zh-CN"/>
        </w:rPr>
        <w:t>信息</w:t>
      </w:r>
      <w:r w:rsidR="00CA6CB7">
        <w:rPr>
          <w:rFonts w:hint="eastAsia"/>
          <w:lang w:val="en-US" w:eastAsia="zh-CN"/>
        </w:rPr>
        <w:t>。</w:t>
      </w:r>
    </w:p>
    <w:p w:rsidR="00801734" w:rsidRDefault="00801734" w:rsidP="00674671">
      <w:pPr>
        <w:pStyle w:val="Reasons"/>
        <w:rPr>
          <w:rFonts w:eastAsiaTheme="minorEastAsia"/>
          <w:lang w:eastAsia="zh-CN"/>
        </w:rPr>
      </w:pPr>
    </w:p>
    <w:p w:rsidR="00EC2293" w:rsidRPr="00EC2293" w:rsidRDefault="00EC2293" w:rsidP="00674671">
      <w:pPr>
        <w:pStyle w:val="Reasons"/>
        <w:rPr>
          <w:rFonts w:eastAsiaTheme="minorEastAsia"/>
          <w:lang w:eastAsia="zh-CN"/>
        </w:rPr>
      </w:pPr>
    </w:p>
    <w:p w:rsidR="00801734" w:rsidRDefault="00801734" w:rsidP="00674671">
      <w:pPr>
        <w:jc w:val="center"/>
      </w:pPr>
      <w:r>
        <w:t>______________</w:t>
      </w:r>
    </w:p>
    <w:sectPr w:rsidR="00801734" w:rsidSect="00801734">
      <w:headerReference w:type="even" r:id="rId9"/>
      <w:headerReference w:type="default" r:id="rId10"/>
      <w:footerReference w:type="even" r:id="rId11"/>
      <w:footerReference w:type="default" r:id="rId12"/>
      <w:headerReference w:type="first" r:id="rId13"/>
      <w:footerReference w:type="first" r:id="rId14"/>
      <w:type w:val="oddPage"/>
      <w:pgSz w:w="11907" w:h="16727"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734" w:rsidRDefault="00801734">
      <w:r>
        <w:separator/>
      </w:r>
    </w:p>
  </w:endnote>
  <w:endnote w:type="continuationSeparator" w:id="0">
    <w:p w:rsidR="00801734" w:rsidRDefault="0080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STKaiti">
    <w:altName w:val="Arial Unicode MS"/>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DE" w:rsidRDefault="00E060DE" w:rsidP="00E060DE">
    <w:pPr>
      <w:pStyle w:val="Footer"/>
    </w:pPr>
    <w:r>
      <w:rPr>
        <w:lang w:val="fr-CH"/>
      </w:rPr>
      <w:t>ITU-T\BUREAU\CIRC\021</w:t>
    </w:r>
    <w:r>
      <w:rPr>
        <w:lang w:val="fr-CH"/>
      </w:rPr>
      <w:t>C</w:t>
    </w:r>
    <w:r>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DE" w:rsidRDefault="00E060DE">
    <w:pPr>
      <w:pStyle w:val="Footer"/>
    </w:pPr>
    <w:r>
      <w:rPr>
        <w:lang w:val="fr-CH"/>
      </w:rPr>
      <w:t>ITU-T\BUREAU\CIRC\021C.DOC</w:t>
    </w:r>
    <w:bookmarkStart w:id="4" w:name="_GoBack"/>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801734" w:rsidTr="00353520">
      <w:tc>
        <w:tcPr>
          <w:tcW w:w="10149" w:type="dxa"/>
        </w:tcPr>
        <w:p w:rsidR="00801734" w:rsidRDefault="00801734" w:rsidP="00353520">
          <w:pPr>
            <w:pBdr>
              <w:top w:val="single" w:sz="4" w:space="5" w:color="auto"/>
            </w:pBdr>
            <w:tabs>
              <w:tab w:val="left" w:pos="2084"/>
              <w:tab w:val="left" w:pos="2984"/>
              <w:tab w:val="left" w:pos="3344"/>
              <w:tab w:val="left" w:pos="3560"/>
              <w:tab w:val="left" w:pos="5684"/>
              <w:tab w:val="left" w:pos="8024"/>
              <w:tab w:val="left" w:pos="8739"/>
              <w:tab w:val="right" w:pos="10858"/>
            </w:tabs>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hint="cs"/>
              <w:sz w:val="18"/>
              <w:rtl/>
              <w:lang w:val="fr-FR"/>
            </w:rPr>
            <w:tab/>
          </w:r>
          <w:r>
            <w:rPr>
              <w:rFonts w:ascii="Futura Lt BT" w:hAnsi="Futura Lt BT"/>
              <w:sz w:val="18"/>
              <w:rtl/>
              <w:lang w:val="fr-FR"/>
            </w:rPr>
            <w:tab/>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801734" w:rsidRDefault="00801734" w:rsidP="00353520">
          <w:pPr>
            <w:tabs>
              <w:tab w:val="left" w:pos="2084"/>
              <w:tab w:val="left" w:pos="2984"/>
              <w:tab w:val="left" w:pos="3289"/>
              <w:tab w:val="left" w:pos="3344"/>
              <w:tab w:val="left" w:pos="3560"/>
              <w:tab w:val="left" w:pos="5684"/>
              <w:tab w:val="left" w:pos="8024"/>
              <w:tab w:val="left" w:pos="9284"/>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801734" w:rsidRDefault="00801734" w:rsidP="00353520">
          <w:pPr>
            <w:tabs>
              <w:tab w:val="left" w:pos="1904"/>
              <w:tab w:val="left" w:pos="2984"/>
              <w:tab w:val="left" w:pos="3289"/>
              <w:tab w:val="left" w:pos="3344"/>
              <w:tab w:val="left" w:pos="3560"/>
              <w:tab w:val="left" w:pos="5870"/>
              <w:tab w:val="left" w:pos="8319"/>
              <w:tab w:val="left" w:pos="9565"/>
              <w:tab w:val="right" w:pos="10858"/>
            </w:tabs>
            <w:spacing w:before="0"/>
            <w:rPr>
              <w:rFonts w:ascii="Futura Lt BT" w:hAnsi="Futura Lt BT"/>
              <w:sz w:val="18"/>
            </w:rPr>
          </w:pPr>
          <w:smartTag w:uri="urn:schemas-microsoft-com:office:smarttags" w:element="country-region">
            <w:smartTag w:uri="urn:schemas-microsoft-com:office:smarttags" w:element="place">
              <w:r>
                <w:rPr>
                  <w:rFonts w:ascii="Futura Lt BT" w:hAnsi="Futura Lt BT"/>
                  <w:sz w:val="18"/>
                </w:rPr>
                <w:t>Switzerland</w:t>
              </w:r>
            </w:smartTag>
          </w:smartTag>
          <w:r>
            <w:rPr>
              <w:rFonts w:ascii="Futura Lt BT" w:hAnsi="Futura Lt BT"/>
              <w:sz w:val="18"/>
            </w:rPr>
            <w:tab/>
          </w:r>
          <w:r>
            <w:rPr>
              <w:rFonts w:ascii="Futura Lt BT" w:hAnsi="Futura Lt BT"/>
              <w:sz w:val="18"/>
            </w:rPr>
            <w:tab/>
          </w:r>
          <w:r>
            <w:rPr>
              <w:rFonts w:ascii="Futura Lt BT" w:hAnsi="Futura Lt BT"/>
              <w:sz w:val="18"/>
            </w:rPr>
            <w:tab/>
          </w:r>
          <w:r>
            <w:rPr>
              <w:rFonts w:ascii="Futura Lt BT" w:hAnsi="Futura Lt BT"/>
              <w:sz w:val="18"/>
            </w:rPr>
            <w:tab/>
          </w:r>
          <w:r>
            <w:rPr>
              <w:rFonts w:ascii="Futura Lt BT" w:hAnsi="Futura Lt BT"/>
              <w:sz w:val="18"/>
            </w:rPr>
            <w:tab/>
            <w:t>Gr4:</w:t>
          </w:r>
          <w:r>
            <w:rPr>
              <w:rFonts w:ascii="Futura Lt BT" w:hAnsi="Futura Lt BT"/>
              <w:sz w:val="18"/>
            </w:rPr>
            <w:tab/>
            <w:t>+41 22 730 65 00</w:t>
          </w:r>
        </w:p>
      </w:tc>
    </w:tr>
  </w:tbl>
  <w:p w:rsidR="00E669B0" w:rsidRPr="00801734" w:rsidRDefault="00E669B0" w:rsidP="00801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734" w:rsidRDefault="00801734">
      <w:r>
        <w:t>____________________</w:t>
      </w:r>
    </w:p>
  </w:footnote>
  <w:footnote w:type="continuationSeparator" w:id="0">
    <w:p w:rsidR="00801734" w:rsidRDefault="00801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C05" w:rsidRDefault="005E4C05" w:rsidP="005E4C05">
    <w:pPr>
      <w:pStyle w:val="Header"/>
      <w:rPr>
        <w:lang w:eastAsia="zh-CN"/>
      </w:rPr>
    </w:pPr>
    <w:r>
      <w:t xml:space="preserve">- </w:t>
    </w:r>
    <w:r>
      <w:fldChar w:fldCharType="begin"/>
    </w:r>
    <w:r>
      <w:instrText>PAGE</w:instrText>
    </w:r>
    <w:r>
      <w:fldChar w:fldCharType="separate"/>
    </w:r>
    <w:r w:rsidR="00E060DE">
      <w:rPr>
        <w:noProof/>
      </w:rPr>
      <w:t>2</w:t>
    </w:r>
    <w:r>
      <w:fldChar w:fldCharType="end"/>
    </w:r>
    <w:r>
      <w:t xml:space="preserve"> -</w:t>
    </w:r>
  </w:p>
  <w:p w:rsidR="005E4C05" w:rsidRDefault="005E4C05" w:rsidP="00EC2293">
    <w:pPr>
      <w:pStyle w:val="Header"/>
      <w:spacing w:before="240"/>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C05" w:rsidRDefault="005E4C05" w:rsidP="005E4C05">
    <w:pPr>
      <w:pStyle w:val="Header"/>
    </w:pPr>
    <w:r>
      <w:t xml:space="preserve">- </w:t>
    </w:r>
    <w:r>
      <w:fldChar w:fldCharType="begin"/>
    </w:r>
    <w:r>
      <w:instrText>PAGE</w:instrText>
    </w:r>
    <w:r>
      <w:fldChar w:fldCharType="separate"/>
    </w:r>
    <w:r w:rsidR="00E060DE">
      <w:rPr>
        <w:noProof/>
      </w:rPr>
      <w:t>3</w:t>
    </w:r>
    <w:r>
      <w:fldChar w:fldCharType="end"/>
    </w:r>
    <w:r>
      <w:t xml:space="preserve"> -</w:t>
    </w:r>
  </w:p>
  <w:p w:rsidR="005E4C05" w:rsidRDefault="005E4C05" w:rsidP="00EC2293">
    <w:pPr>
      <w:pStyle w:val="Header"/>
      <w:spacing w:before="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DE" w:rsidRDefault="00E060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734"/>
    <w:rsid w:val="00087A44"/>
    <w:rsid w:val="001C21C8"/>
    <w:rsid w:val="001C7B49"/>
    <w:rsid w:val="003207F4"/>
    <w:rsid w:val="00381A3F"/>
    <w:rsid w:val="003D5773"/>
    <w:rsid w:val="00446B83"/>
    <w:rsid w:val="00460219"/>
    <w:rsid w:val="004A696A"/>
    <w:rsid w:val="004E6BDA"/>
    <w:rsid w:val="005365E4"/>
    <w:rsid w:val="0059425B"/>
    <w:rsid w:val="005E4C05"/>
    <w:rsid w:val="006207AB"/>
    <w:rsid w:val="00624CB1"/>
    <w:rsid w:val="00674671"/>
    <w:rsid w:val="00696944"/>
    <w:rsid w:val="006F3DD5"/>
    <w:rsid w:val="007367A4"/>
    <w:rsid w:val="007626DE"/>
    <w:rsid w:val="00762E1B"/>
    <w:rsid w:val="007B42CE"/>
    <w:rsid w:val="00801734"/>
    <w:rsid w:val="008847B5"/>
    <w:rsid w:val="008B575D"/>
    <w:rsid w:val="008C7C67"/>
    <w:rsid w:val="0098410B"/>
    <w:rsid w:val="009963D1"/>
    <w:rsid w:val="00A16D96"/>
    <w:rsid w:val="00A23824"/>
    <w:rsid w:val="00A6232A"/>
    <w:rsid w:val="00B50E4F"/>
    <w:rsid w:val="00B67063"/>
    <w:rsid w:val="00B67F39"/>
    <w:rsid w:val="00BA291F"/>
    <w:rsid w:val="00BB04A8"/>
    <w:rsid w:val="00BB4E11"/>
    <w:rsid w:val="00BB7187"/>
    <w:rsid w:val="00BC24E4"/>
    <w:rsid w:val="00C02C4B"/>
    <w:rsid w:val="00C115D3"/>
    <w:rsid w:val="00C32E78"/>
    <w:rsid w:val="00C62F0D"/>
    <w:rsid w:val="00CA6CB7"/>
    <w:rsid w:val="00D534EC"/>
    <w:rsid w:val="00D9771C"/>
    <w:rsid w:val="00DD7502"/>
    <w:rsid w:val="00E049DE"/>
    <w:rsid w:val="00E060DE"/>
    <w:rsid w:val="00E669B0"/>
    <w:rsid w:val="00E73313"/>
    <w:rsid w:val="00EC2293"/>
    <w:rsid w:val="00EE2A77"/>
    <w:rsid w:val="00EE59AB"/>
    <w:rsid w:val="00F218C8"/>
    <w:rsid w:val="00F573E3"/>
    <w:rsid w:val="00FF10B6"/>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Reasons">
    <w:name w:val="Reasons"/>
    <w:basedOn w:val="Normal"/>
    <w:qFormat/>
    <w:rsid w:val="00801734"/>
    <w:pPr>
      <w:tabs>
        <w:tab w:val="clear" w:pos="794"/>
        <w:tab w:val="clear" w:pos="1191"/>
        <w:tab w:val="clear" w:pos="1588"/>
        <w:tab w:val="clear" w:pos="1985"/>
      </w:tabs>
      <w:spacing w:before="0"/>
    </w:pPr>
    <w:rPr>
      <w:rFonts w:eastAsia="Times New Roman"/>
      <w:lang w:val="en-US"/>
    </w:rPr>
  </w:style>
  <w:style w:type="character" w:customStyle="1" w:styleId="HeaderChar">
    <w:name w:val="Header Char"/>
    <w:basedOn w:val="DefaultParagraphFont"/>
    <w:link w:val="Header"/>
    <w:rsid w:val="005E4C05"/>
    <w:rPr>
      <w:rFonts w:ascii="Times New Roman" w:hAnsi="Times New Roman"/>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Reasons">
    <w:name w:val="Reasons"/>
    <w:basedOn w:val="Normal"/>
    <w:qFormat/>
    <w:rsid w:val="00801734"/>
    <w:pPr>
      <w:tabs>
        <w:tab w:val="clear" w:pos="794"/>
        <w:tab w:val="clear" w:pos="1191"/>
        <w:tab w:val="clear" w:pos="1588"/>
        <w:tab w:val="clear" w:pos="1985"/>
      </w:tabs>
      <w:spacing w:before="0"/>
    </w:pPr>
    <w:rPr>
      <w:rFonts w:eastAsia="Times New Roman"/>
      <w:lang w:val="en-US"/>
    </w:rPr>
  </w:style>
  <w:style w:type="character" w:customStyle="1" w:styleId="HeaderChar">
    <w:name w:val="Header Char"/>
    <w:basedOn w:val="DefaultParagraphFont"/>
    <w:link w:val="Header"/>
    <w:rsid w:val="005E4C05"/>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PC_TSBCIRC2.dotm</Template>
  <TotalTime>41</TotalTime>
  <Pages>3</Pages>
  <Words>1327</Words>
  <Characters>525</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Cong, Cong</dc:creator>
  <cp:keywords/>
  <dc:description/>
  <cp:lastModifiedBy>Regan, Gabrielle</cp:lastModifiedBy>
  <cp:revision>21</cp:revision>
  <cp:lastPrinted>2013-05-01T14:19:00Z</cp:lastPrinted>
  <dcterms:created xsi:type="dcterms:W3CDTF">2013-05-01T14:01:00Z</dcterms:created>
  <dcterms:modified xsi:type="dcterms:W3CDTF">2013-05-15T12:49:00Z</dcterms:modified>
</cp:coreProperties>
</file>