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DD246E" w:rsidTr="005F761F">
        <w:trPr>
          <w:cantSplit/>
        </w:trPr>
        <w:tc>
          <w:tcPr>
            <w:tcW w:w="7086" w:type="dxa"/>
            <w:vAlign w:val="center"/>
          </w:tcPr>
          <w:p w:rsidR="001629DC" w:rsidRPr="00DD246E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DD246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D246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DD246E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D246E">
              <w:rPr>
                <w:noProof/>
                <w:szCs w:val="22"/>
                <w:lang w:eastAsia="zh-CN"/>
              </w:rPr>
              <w:drawing>
                <wp:inline distT="0" distB="0" distL="0" distR="0" wp14:anchorId="02EAA6D9" wp14:editId="7F0F8B2D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DD246E" w:rsidTr="005F761F">
        <w:trPr>
          <w:cantSplit/>
        </w:trPr>
        <w:tc>
          <w:tcPr>
            <w:tcW w:w="7086" w:type="dxa"/>
            <w:vAlign w:val="center"/>
          </w:tcPr>
          <w:p w:rsidR="001629DC" w:rsidRPr="00DD246E" w:rsidRDefault="001629DC" w:rsidP="005F761F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DD246E" w:rsidRDefault="001629DC" w:rsidP="005F761F">
            <w:pPr>
              <w:rPr>
                <w:lang w:val="ru-RU"/>
              </w:rPr>
            </w:pPr>
          </w:p>
        </w:tc>
      </w:tr>
    </w:tbl>
    <w:p w:rsidR="001629DC" w:rsidRPr="00DD246E" w:rsidRDefault="001629DC" w:rsidP="00AA508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DD246E">
        <w:rPr>
          <w:lang w:val="ru-RU"/>
        </w:rPr>
        <w:tab/>
        <w:t>Женева,</w:t>
      </w:r>
      <w:r w:rsidR="00B54B88" w:rsidRPr="00DD246E">
        <w:rPr>
          <w:lang w:val="ru-RU"/>
        </w:rPr>
        <w:t xml:space="preserve"> </w:t>
      </w:r>
      <w:r w:rsidR="00AA508E" w:rsidRPr="00DD246E">
        <w:rPr>
          <w:szCs w:val="22"/>
          <w:lang w:val="ru-RU"/>
        </w:rPr>
        <w:t>19 марта 2013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E96B92" w:rsidTr="005F761F">
        <w:trPr>
          <w:cantSplit/>
        </w:trPr>
        <w:tc>
          <w:tcPr>
            <w:tcW w:w="1418" w:type="dxa"/>
          </w:tcPr>
          <w:p w:rsidR="001629DC" w:rsidRPr="00DD246E" w:rsidRDefault="001629DC" w:rsidP="00867192">
            <w:pPr>
              <w:spacing w:before="0"/>
              <w:rPr>
                <w:lang w:val="ru-RU"/>
              </w:rPr>
            </w:pPr>
            <w:r w:rsidRPr="00DD246E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1629DC" w:rsidRPr="00DD246E" w:rsidRDefault="00AA508E" w:rsidP="00AA508E">
            <w:pPr>
              <w:tabs>
                <w:tab w:val="clear" w:pos="794"/>
                <w:tab w:val="left" w:pos="4111"/>
              </w:tabs>
              <w:spacing w:before="0"/>
              <w:rPr>
                <w:lang w:val="ru-RU"/>
              </w:rPr>
            </w:pPr>
            <w:r w:rsidRPr="00DD246E">
              <w:rPr>
                <w:b/>
                <w:lang w:val="ru-RU"/>
              </w:rPr>
              <w:t>Циркуляр 18 БСЭ</w:t>
            </w:r>
            <w:r w:rsidRPr="00DD246E">
              <w:rPr>
                <w:b/>
                <w:lang w:val="ru-RU"/>
              </w:rPr>
              <w:br/>
            </w:r>
            <w:r w:rsidRPr="00DD246E">
              <w:rPr>
                <w:lang w:val="ru-RU"/>
              </w:rPr>
              <w:t>COM 5/CB</w:t>
            </w:r>
          </w:p>
        </w:tc>
        <w:tc>
          <w:tcPr>
            <w:tcW w:w="4371" w:type="dxa"/>
          </w:tcPr>
          <w:p w:rsidR="00AA508E" w:rsidRPr="00DD246E" w:rsidRDefault="00AA508E" w:rsidP="00AA508E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sz w:val="24"/>
                <w:lang w:val="ru-RU"/>
              </w:rPr>
              <w:t>–</w:t>
            </w:r>
            <w:r w:rsidRPr="00DD246E">
              <w:rPr>
                <w:sz w:val="24"/>
                <w:lang w:val="ru-RU"/>
              </w:rPr>
              <w:tab/>
            </w:r>
            <w:r w:rsidRPr="00DD246E">
              <w:rPr>
                <w:lang w:val="ru-RU"/>
              </w:rPr>
              <w:t>Администрациям Государств – Членов Союза</w:t>
            </w:r>
          </w:p>
          <w:p w:rsidR="00AA508E" w:rsidRPr="00DD246E" w:rsidRDefault="00AA508E" w:rsidP="00AA508E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>Членам Сектора МСЭ-Т</w:t>
            </w:r>
          </w:p>
          <w:p w:rsidR="00AA508E" w:rsidRPr="00DD246E" w:rsidRDefault="00AA508E" w:rsidP="00AA508E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>Ассоциированным членам МСЭ-Т</w:t>
            </w:r>
          </w:p>
          <w:p w:rsidR="00AA508E" w:rsidRPr="00DD246E" w:rsidRDefault="00AA508E" w:rsidP="00AA508E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 xml:space="preserve">Академическим организациям </w:t>
            </w:r>
            <w:r w:rsidR="007A4E56" w:rsidRPr="007A4E56">
              <w:rPr>
                <w:lang w:val="ru-RU"/>
              </w:rPr>
              <w:t>–</w:t>
            </w:r>
            <w:r w:rsidRPr="00DD246E">
              <w:rPr>
                <w:lang w:val="ru-RU"/>
              </w:rPr>
              <w:t xml:space="preserve"> Членам МСЭ-Т</w:t>
            </w:r>
          </w:p>
          <w:p w:rsidR="00750C16" w:rsidRPr="00DD246E" w:rsidRDefault="00AA508E" w:rsidP="00AA50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>Председателю, заместителям Председателя, Докладчикам и помощникам Докладчиков ИК5 МСЭ-Т</w:t>
            </w:r>
          </w:p>
        </w:tc>
      </w:tr>
      <w:tr w:rsidR="001629DC" w:rsidRPr="00E96B92" w:rsidTr="005F761F">
        <w:trPr>
          <w:cantSplit/>
        </w:trPr>
        <w:tc>
          <w:tcPr>
            <w:tcW w:w="1418" w:type="dxa"/>
          </w:tcPr>
          <w:p w:rsidR="001629DC" w:rsidRPr="00DD246E" w:rsidRDefault="001629DC" w:rsidP="00867192">
            <w:pPr>
              <w:spacing w:before="0"/>
              <w:rPr>
                <w:lang w:val="ru-RU"/>
              </w:rPr>
            </w:pPr>
            <w:r w:rsidRPr="00DD246E">
              <w:rPr>
                <w:lang w:val="ru-RU"/>
              </w:rPr>
              <w:t>Тел.:</w:t>
            </w:r>
            <w:r w:rsidR="00867192" w:rsidRPr="00DD246E">
              <w:rPr>
                <w:lang w:val="ru-RU"/>
              </w:rPr>
              <w:br/>
            </w:r>
            <w:r w:rsidRPr="00DD246E">
              <w:rPr>
                <w:lang w:val="ru-RU"/>
              </w:rPr>
              <w:t>Факс:</w:t>
            </w:r>
            <w:r w:rsidR="00867192" w:rsidRPr="00DD246E">
              <w:rPr>
                <w:lang w:val="ru-RU"/>
              </w:rPr>
              <w:br/>
            </w:r>
            <w:r w:rsidRPr="00DD246E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DD246E" w:rsidRDefault="009905A9" w:rsidP="00EF0514">
            <w:pPr>
              <w:spacing w:before="0"/>
              <w:rPr>
                <w:lang w:val="ru-RU"/>
              </w:rPr>
            </w:pPr>
            <w:r w:rsidRPr="00DD246E">
              <w:rPr>
                <w:lang w:val="ru-RU"/>
              </w:rPr>
              <w:t>+41 22 730 6</w:t>
            </w:r>
            <w:r w:rsidR="00EF0514" w:rsidRPr="00DD246E">
              <w:rPr>
                <w:lang w:val="ru-RU"/>
              </w:rPr>
              <w:t>301</w:t>
            </w:r>
            <w:r w:rsidRPr="00DD246E">
              <w:rPr>
                <w:lang w:val="ru-RU"/>
              </w:rPr>
              <w:br/>
              <w:t>+41 22 730 5853</w:t>
            </w:r>
            <w:r w:rsidR="00867192" w:rsidRPr="00DD246E">
              <w:rPr>
                <w:lang w:val="ru-RU"/>
              </w:rPr>
              <w:br/>
            </w:r>
            <w:hyperlink r:id="rId10" w:history="1">
              <w:r w:rsidR="00AA508E" w:rsidRPr="00DD246E">
                <w:rPr>
                  <w:rStyle w:val="Hyperlink"/>
                  <w:lang w:val="ru-RU"/>
                </w:rPr>
                <w:t>tsbsg5@itu.int</w:t>
              </w:r>
            </w:hyperlink>
          </w:p>
        </w:tc>
        <w:tc>
          <w:tcPr>
            <w:tcW w:w="4371" w:type="dxa"/>
          </w:tcPr>
          <w:p w:rsidR="001629DC" w:rsidRPr="00DD246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b/>
                <w:bCs/>
                <w:lang w:val="ru-RU"/>
              </w:rPr>
              <w:t>Копии</w:t>
            </w:r>
            <w:r w:rsidRPr="00DD246E">
              <w:rPr>
                <w:lang w:val="ru-RU"/>
              </w:rPr>
              <w:t>:</w:t>
            </w:r>
          </w:p>
          <w:p w:rsidR="00AA508E" w:rsidRPr="00DD246E" w:rsidRDefault="00AA508E" w:rsidP="00AA508E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AA508E" w:rsidRPr="00DD246E" w:rsidRDefault="00AA508E" w:rsidP="00AA508E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DD246E" w:rsidRDefault="00AA508E" w:rsidP="00AA50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DD246E" w:rsidRDefault="001629DC" w:rsidP="007C110E">
      <w:pPr>
        <w:spacing w:before="0"/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E96B92" w:rsidTr="005F761F">
        <w:trPr>
          <w:cantSplit/>
        </w:trPr>
        <w:tc>
          <w:tcPr>
            <w:tcW w:w="1418" w:type="dxa"/>
          </w:tcPr>
          <w:p w:rsidR="001629DC" w:rsidRPr="00DD246E" w:rsidRDefault="001629DC" w:rsidP="00B54B88">
            <w:pPr>
              <w:spacing w:before="0"/>
              <w:rPr>
                <w:lang w:val="ru-RU"/>
              </w:rPr>
            </w:pPr>
            <w:r w:rsidRPr="00DD246E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DD246E" w:rsidRDefault="00AA508E" w:rsidP="00BF776C">
            <w:pPr>
              <w:spacing w:before="0"/>
              <w:rPr>
                <w:lang w:val="ru-RU"/>
              </w:rPr>
            </w:pPr>
            <w:r w:rsidRPr="00DD246E">
              <w:rPr>
                <w:b/>
                <w:bCs/>
                <w:lang w:val="ru-RU"/>
              </w:rPr>
              <w:t xml:space="preserve">Вопросник по </w:t>
            </w:r>
            <w:r w:rsidRPr="00DD246E">
              <w:rPr>
                <w:rFonts w:asciiTheme="majorBidi" w:hAnsiTheme="majorBidi" w:cstheme="majorBidi"/>
                <w:b/>
                <w:bCs/>
                <w:color w:val="000000"/>
                <w:szCs w:val="22"/>
                <w:lang w:val="ru-RU"/>
              </w:rPr>
              <w:t>ИКТ и адаптации к последствиям изменения климата</w:t>
            </w:r>
          </w:p>
        </w:tc>
      </w:tr>
    </w:tbl>
    <w:p w:rsidR="00AA508E" w:rsidRPr="00FC7817" w:rsidRDefault="00AA508E" w:rsidP="00FC7817">
      <w:pPr>
        <w:spacing w:before="480"/>
        <w:rPr>
          <w:lang w:val="ru-RU"/>
        </w:rPr>
      </w:pPr>
      <w:r w:rsidRPr="00FC7817">
        <w:rPr>
          <w:lang w:val="ru-RU"/>
        </w:rPr>
        <w:t>Уважаемая госпожа,</w:t>
      </w:r>
      <w:r w:rsidRPr="00FC7817">
        <w:rPr>
          <w:lang w:val="ru-RU"/>
        </w:rPr>
        <w:br/>
        <w:t>уважаемый господин,</w:t>
      </w:r>
    </w:p>
    <w:p w:rsidR="00AA508E" w:rsidRPr="00DD246E" w:rsidRDefault="00AA508E" w:rsidP="00AA508E">
      <w:pPr>
        <w:rPr>
          <w:lang w:val="ru-RU"/>
        </w:rPr>
      </w:pPr>
      <w:bookmarkStart w:id="1" w:name="suitetext"/>
      <w:bookmarkStart w:id="2" w:name="text"/>
      <w:bookmarkEnd w:id="1"/>
      <w:bookmarkEnd w:id="2"/>
      <w:r w:rsidRPr="00DD246E">
        <w:rPr>
          <w:lang w:val="ru-RU"/>
        </w:rPr>
        <w:t>Изменение климата стало реальностью и таит в себе, вероятно, одну из самых больших угроз в истории человечества. Информационно-коммуникационные технологии (ИКТ), такие как спутники, мобильные телефоны и интернет, играют важную роль в решении крупных задач, связанных с изменением климата, стихийными бедствиями и устойчивым развитием. ИКТ совершенно необходимы для ведения мониторинга изменения климата, смягчения его последствий и адаптации к ним и помогают в осуществлении перехода к "зеленой" экономике.</w:t>
      </w:r>
    </w:p>
    <w:p w:rsidR="00AA508E" w:rsidRPr="00DD246E" w:rsidRDefault="00AA508E" w:rsidP="00AA508E">
      <w:pPr>
        <w:rPr>
          <w:lang w:val="ru-RU"/>
        </w:rPr>
      </w:pPr>
      <w:r w:rsidRPr="00DD246E">
        <w:rPr>
          <w:lang w:val="ru-RU"/>
        </w:rPr>
        <w:t>Пользуюсь этой возможностью, чтобы еще раз подтвердить приверженность МСЭ разработке комплексного подхода к изучению взаимосвязи между ИКТ и изменением климата.</w:t>
      </w:r>
    </w:p>
    <w:p w:rsidR="00AA508E" w:rsidRPr="00DD246E" w:rsidRDefault="00AA508E" w:rsidP="00AA508E">
      <w:pPr>
        <w:rPr>
          <w:lang w:val="ru-RU"/>
        </w:rPr>
      </w:pPr>
      <w:r w:rsidRPr="00DD246E">
        <w:rPr>
          <w:lang w:val="ru-RU"/>
        </w:rPr>
        <w:t>Настоящим информирую вас о том, что в рамках Вопроса 15 "</w:t>
      </w:r>
      <w:r w:rsidRPr="00DD246E">
        <w:rPr>
          <w:color w:val="000000"/>
          <w:lang w:val="ru-RU"/>
        </w:rPr>
        <w:t>ИКТ и адаптация к последствиям изменения климата"</w:t>
      </w:r>
      <w:r w:rsidRPr="00DD246E">
        <w:rPr>
          <w:lang w:val="ru-RU"/>
        </w:rPr>
        <w:t xml:space="preserve"> в 5-й Исследовательской комиссии МСЭ-Т осуществляется создание и запуск портала "ИКТ и адаптация" в сотрудничестве с Бюро стандартизации электросвязи (БСЭ) и в соответствии с Резолюцией 73 (ВАСЭ-12), в разделе </w:t>
      </w:r>
      <w:r w:rsidRPr="00DD246E">
        <w:rPr>
          <w:i/>
          <w:iCs/>
          <w:lang w:val="ru-RU"/>
        </w:rPr>
        <w:t>решает</w:t>
      </w:r>
      <w:r w:rsidRPr="00DD246E">
        <w:rPr>
          <w:lang w:val="ru-RU"/>
        </w:rPr>
        <w:t xml:space="preserve"> которой сформулировано: "</w:t>
      </w:r>
      <w:r w:rsidRPr="00DD246E">
        <w:rPr>
          <w:lang w:val="ru-RU" w:eastAsia="zh-CN"/>
        </w:rPr>
        <w:t>продолжать поддерживать и обновлять Глобальный портал МСЭ-Т по ИКТ, окружающей среде и изменению климата, расширяя его возможности путем создания электронного и интерактивного форума для обмена информацией и распространения идей, стандартов и передового опыта относительно взаимосвязи ИКТ и экологической устойчивости</w:t>
      </w:r>
      <w:r w:rsidRPr="00DD246E">
        <w:rPr>
          <w:lang w:val="ru-RU"/>
        </w:rPr>
        <w:t>...".</w:t>
      </w:r>
    </w:p>
    <w:p w:rsidR="00AA508E" w:rsidRPr="00DD246E" w:rsidRDefault="00AA508E" w:rsidP="00FC7817">
      <w:pPr>
        <w:rPr>
          <w:lang w:val="ru-RU"/>
        </w:rPr>
      </w:pPr>
      <w:r w:rsidRPr="00DD246E">
        <w:rPr>
          <w:lang w:val="ru-RU"/>
        </w:rPr>
        <w:t>В рамках Вопроса 15/5 ведется также подготовка рекомендации по передовым методам использования ИКТ при адаптации сообществ к последствиям изменения климата и по обеспечению устойчивости сектора ИКТ к последствиям изменения климата (L.</w:t>
      </w:r>
      <w:r w:rsidR="007A4E56" w:rsidRPr="00E2604F">
        <w:rPr>
          <w:lang w:val="ru-RU"/>
        </w:rPr>
        <w:t>Infrastructure and Adaptation</w:t>
      </w:r>
      <w:r w:rsidRPr="00DD246E">
        <w:rPr>
          <w:lang w:val="ru-RU"/>
        </w:rPr>
        <w:t xml:space="preserve">). Согласно РКООНИК, </w:t>
      </w:r>
      <w:r w:rsidR="00FC7817" w:rsidRPr="00E2604F">
        <w:rPr>
          <w:lang w:val="ru-RU"/>
        </w:rPr>
        <w:t>а</w:t>
      </w:r>
      <w:r w:rsidRPr="00E2604F">
        <w:rPr>
          <w:lang w:val="ru-RU"/>
        </w:rPr>
        <w:t>даптация – это</w:t>
      </w:r>
      <w:r w:rsidRPr="00DD246E">
        <w:rPr>
          <w:lang w:val="ru-RU"/>
        </w:rPr>
        <w:t xml:space="preserve"> "</w:t>
      </w:r>
      <w:r w:rsidRPr="00E2604F">
        <w:rPr>
          <w:lang w:val="ru-RU"/>
        </w:rPr>
        <w:t>процесс или результат процесса, обеспечивающий смягчение ущерба или риска причинения ущерба, или использование выгод, проистекающих от неустойчивости и изменения климата</w:t>
      </w:r>
      <w:r w:rsidRPr="00DD246E">
        <w:rPr>
          <w:lang w:val="ru-RU"/>
        </w:rPr>
        <w:t>".</w:t>
      </w:r>
    </w:p>
    <w:p w:rsidR="00AA508E" w:rsidRPr="00DD246E" w:rsidRDefault="00AA508E" w:rsidP="00AA508E">
      <w:pPr>
        <w:rPr>
          <w:lang w:val="ru-RU"/>
        </w:rPr>
      </w:pPr>
      <w:r w:rsidRPr="00DD246E">
        <w:rPr>
          <w:lang w:val="ru-RU"/>
        </w:rPr>
        <w:t xml:space="preserve">С учетом важности данной темы и первоначальной реализации портала, в рамках Вопроса 15/5 ИК5 МСЭ-Т проводится опрос. Просим вас направить следующие примеры использования: (a) использование ИКТ для обеспечения возможности сообществам лучше адаптироваться к </w:t>
      </w:r>
      <w:r w:rsidRPr="00DD246E">
        <w:rPr>
          <w:lang w:val="ru-RU"/>
        </w:rPr>
        <w:lastRenderedPageBreak/>
        <w:t>последствиям изменения климата, и (b) примеры использования ИКТ для сведения к минимуму риска изменения климата, оказывающего отрицательное влияние на инфраструктуру и показатели работы ИКТ.</w:t>
      </w:r>
    </w:p>
    <w:p w:rsidR="00AA508E" w:rsidRPr="00DD246E" w:rsidRDefault="00AA508E" w:rsidP="00AA508E">
      <w:pPr>
        <w:rPr>
          <w:lang w:val="ru-RU"/>
        </w:rPr>
      </w:pPr>
      <w:r w:rsidRPr="00DD246E">
        <w:rPr>
          <w:lang w:val="ru-RU"/>
        </w:rPr>
        <w:t xml:space="preserve">Эти примеры будут рассмотрены для их возможного включения в Рекомендацию МСЭ-Т по ИКТ и адаптации и/или в информацию на портале "ИКТ и адаптация". </w:t>
      </w:r>
    </w:p>
    <w:p w:rsidR="00AA508E" w:rsidRPr="00DD246E" w:rsidRDefault="00AA508E" w:rsidP="00AA508E">
      <w:pPr>
        <w:rPr>
          <w:lang w:val="ru-RU"/>
        </w:rPr>
      </w:pPr>
      <w:r w:rsidRPr="00DD246E">
        <w:rPr>
          <w:lang w:val="ru-RU"/>
        </w:rPr>
        <w:t>Доступ к вопроснику, размещенному в веб-сети, можно получить по следующему адресу:</w:t>
      </w:r>
      <w:r w:rsidRPr="00DD246E">
        <w:rPr>
          <w:lang w:val="ru-RU"/>
        </w:rPr>
        <w:br/>
      </w:r>
      <w:hyperlink r:id="rId11" w:history="1">
        <w:r w:rsidRPr="00FC7817">
          <w:rPr>
            <w:rStyle w:val="Hyperlink"/>
          </w:rPr>
          <w:t>https</w:t>
        </w:r>
        <w:r w:rsidRPr="00E96B92">
          <w:rPr>
            <w:rStyle w:val="Hyperlink"/>
            <w:lang w:val="ru-RU"/>
          </w:rPr>
          <w:t>://</w:t>
        </w:r>
        <w:r w:rsidRPr="00FC7817">
          <w:rPr>
            <w:rStyle w:val="Hyperlink"/>
          </w:rPr>
          <w:t>www</w:t>
        </w:r>
        <w:r w:rsidRPr="00E96B92">
          <w:rPr>
            <w:rStyle w:val="Hyperlink"/>
            <w:lang w:val="ru-RU"/>
          </w:rPr>
          <w:t>.</w:t>
        </w:r>
        <w:proofErr w:type="spellStart"/>
        <w:r w:rsidRPr="00FC7817">
          <w:rPr>
            <w:rStyle w:val="Hyperlink"/>
          </w:rPr>
          <w:t>surveymonkey</w:t>
        </w:r>
        <w:proofErr w:type="spellEnd"/>
        <w:r w:rsidRPr="00E96B92">
          <w:rPr>
            <w:rStyle w:val="Hyperlink"/>
            <w:lang w:val="ru-RU"/>
          </w:rPr>
          <w:t>.</w:t>
        </w:r>
        <w:r w:rsidRPr="00FC7817">
          <w:rPr>
            <w:rStyle w:val="Hyperlink"/>
          </w:rPr>
          <w:t>com</w:t>
        </w:r>
        <w:r w:rsidRPr="00E96B92">
          <w:rPr>
            <w:rStyle w:val="Hyperlink"/>
            <w:lang w:val="ru-RU"/>
          </w:rPr>
          <w:t>/</w:t>
        </w:r>
        <w:r w:rsidRPr="00FC7817">
          <w:rPr>
            <w:rStyle w:val="Hyperlink"/>
          </w:rPr>
          <w:t>s</w:t>
        </w:r>
        <w:r w:rsidRPr="00E96B92">
          <w:rPr>
            <w:rStyle w:val="Hyperlink"/>
            <w:lang w:val="ru-RU"/>
          </w:rPr>
          <w:t>/201303-</w:t>
        </w:r>
        <w:r w:rsidRPr="00FC7817">
          <w:rPr>
            <w:rStyle w:val="Hyperlink"/>
          </w:rPr>
          <w:t>adaptation</w:t>
        </w:r>
      </w:hyperlink>
      <w:r w:rsidRPr="00DD246E">
        <w:rPr>
          <w:lang w:val="ru-RU"/>
        </w:rPr>
        <w:t>.</w:t>
      </w:r>
    </w:p>
    <w:p w:rsidR="00AA508E" w:rsidRPr="00DD246E" w:rsidRDefault="00AA508E" w:rsidP="00AA508E">
      <w:pPr>
        <w:rPr>
          <w:lang w:val="ru-RU"/>
        </w:rPr>
      </w:pPr>
      <w:r w:rsidRPr="00FC7817">
        <w:rPr>
          <w:lang w:val="ru-RU"/>
        </w:rPr>
        <w:t xml:space="preserve">Был бы признателен, если бы вы </w:t>
      </w:r>
      <w:r w:rsidRPr="00DD246E">
        <w:rPr>
          <w:lang w:val="ru-RU"/>
        </w:rPr>
        <w:t xml:space="preserve">заполнили этот онлайновый вопросник и представили его нам </w:t>
      </w:r>
      <w:r w:rsidRPr="00FC7817">
        <w:rPr>
          <w:b/>
          <w:bCs/>
          <w:lang w:val="ru-RU"/>
        </w:rPr>
        <w:t>не позднее 30 сентября 2013 года</w:t>
      </w:r>
      <w:r w:rsidRPr="00DD246E">
        <w:rPr>
          <w:lang w:val="ru-RU"/>
        </w:rPr>
        <w:t>.</w:t>
      </w:r>
    </w:p>
    <w:p w:rsidR="00AA508E" w:rsidRPr="00DD246E" w:rsidRDefault="00AA508E" w:rsidP="00AA508E">
      <w:pPr>
        <w:rPr>
          <w:lang w:val="ru-RU"/>
        </w:rPr>
      </w:pPr>
      <w:r w:rsidRPr="00FC7817">
        <w:rPr>
          <w:lang w:val="ru-RU"/>
        </w:rPr>
        <w:t>Если у вас возникнут какие-либо вопросы</w:t>
      </w:r>
      <w:r w:rsidRPr="00DD246E">
        <w:rPr>
          <w:lang w:val="ru-RU"/>
        </w:rPr>
        <w:t xml:space="preserve">, просим обращаться к г-же </w:t>
      </w:r>
      <w:r w:rsidRPr="00FC7817">
        <w:rPr>
          <w:lang w:val="ru-RU"/>
        </w:rPr>
        <w:t xml:space="preserve">Кристине </w:t>
      </w:r>
      <w:proofErr w:type="spellStart"/>
      <w:r w:rsidRPr="00FC7817">
        <w:rPr>
          <w:lang w:val="ru-RU"/>
        </w:rPr>
        <w:t>Буети</w:t>
      </w:r>
      <w:proofErr w:type="spellEnd"/>
      <w:r w:rsidRPr="00FC7817">
        <w:rPr>
          <w:lang w:val="ru-RU"/>
        </w:rPr>
        <w:t xml:space="preserve"> (</w:t>
      </w:r>
      <w:r w:rsidRPr="00DD246E">
        <w:rPr>
          <w:lang w:val="ru-RU"/>
        </w:rPr>
        <w:t>Cristina Bueti) (</w:t>
      </w:r>
      <w:hyperlink r:id="rId12" w:history="1">
        <w:r w:rsidRPr="00FC7817">
          <w:rPr>
            <w:rStyle w:val="Hyperlink"/>
          </w:rPr>
          <w:t>tsbsg</w:t>
        </w:r>
        <w:r w:rsidRPr="00E96B92">
          <w:rPr>
            <w:rStyle w:val="Hyperlink"/>
            <w:lang w:val="ru-RU"/>
          </w:rPr>
          <w:t>5@</w:t>
        </w:r>
        <w:r w:rsidRPr="00FC7817">
          <w:rPr>
            <w:rStyle w:val="Hyperlink"/>
          </w:rPr>
          <w:t>itu</w:t>
        </w:r>
        <w:r w:rsidRPr="00E96B92">
          <w:rPr>
            <w:rStyle w:val="Hyperlink"/>
            <w:lang w:val="ru-RU"/>
          </w:rPr>
          <w:t>.</w:t>
        </w:r>
        <w:proofErr w:type="spellStart"/>
        <w:r w:rsidRPr="00FC7817">
          <w:rPr>
            <w:rStyle w:val="Hyperlink"/>
          </w:rPr>
          <w:t>int</w:t>
        </w:r>
        <w:proofErr w:type="spellEnd"/>
      </w:hyperlink>
      <w:r w:rsidRPr="00DD246E">
        <w:rPr>
          <w:lang w:val="ru-RU"/>
        </w:rPr>
        <w:t>).</w:t>
      </w:r>
    </w:p>
    <w:p w:rsidR="00AA508E" w:rsidRPr="00DD246E" w:rsidRDefault="00AA508E" w:rsidP="007A4E56">
      <w:pPr>
        <w:rPr>
          <w:rFonts w:eastAsia="SimSun"/>
          <w:lang w:val="ru-RU"/>
        </w:rPr>
      </w:pPr>
      <w:r w:rsidRPr="00E2604F">
        <w:rPr>
          <w:lang w:val="ru-RU"/>
        </w:rPr>
        <w:t>Успех данного опроса зависит от ответов, полученных от Государств</w:t>
      </w:r>
      <w:r w:rsidR="007A4E56" w:rsidRPr="00E2604F">
        <w:rPr>
          <w:lang w:val="ru-RU"/>
        </w:rPr>
        <w:t xml:space="preserve"> – </w:t>
      </w:r>
      <w:r w:rsidRPr="00E2604F">
        <w:rPr>
          <w:lang w:val="ru-RU"/>
        </w:rPr>
        <w:t>Членов МСЭ, Членов Секторов, академических организаций и Ассоциированных членов МСЭ. Убедительно прошу вас уделить время для ответа на все вопросы обследования и представить нам свои ответы до истечения предельного срока.</w:t>
      </w:r>
    </w:p>
    <w:p w:rsidR="00AA508E" w:rsidRPr="00E2604F" w:rsidRDefault="00AA508E" w:rsidP="00AA508E">
      <w:pPr>
        <w:rPr>
          <w:lang w:val="ru-RU"/>
        </w:rPr>
      </w:pPr>
      <w:r w:rsidRPr="00E2604F">
        <w:rPr>
          <w:lang w:val="ru-RU"/>
        </w:rPr>
        <w:t>Заранее благодарим Вас за сотрудничество.</w:t>
      </w:r>
    </w:p>
    <w:p w:rsidR="00AA508E" w:rsidRPr="00E96B92" w:rsidRDefault="00AA508E" w:rsidP="00AA508E">
      <w:pPr>
        <w:spacing w:before="240"/>
        <w:rPr>
          <w:lang w:val="ru-RU"/>
        </w:rPr>
      </w:pPr>
      <w:r w:rsidRPr="00DD246E">
        <w:rPr>
          <w:lang w:val="ru-RU"/>
        </w:rPr>
        <w:t>С уважением,</w:t>
      </w:r>
    </w:p>
    <w:p w:rsidR="00E96B92" w:rsidRPr="00E96B92" w:rsidRDefault="00E96B92" w:rsidP="00AA508E">
      <w:pPr>
        <w:spacing w:before="240"/>
        <w:rPr>
          <w:lang w:val="ru-RU"/>
        </w:rPr>
      </w:pPr>
    </w:p>
    <w:p w:rsidR="00BA093E" w:rsidRPr="00DD246E" w:rsidRDefault="00AA508E" w:rsidP="00AA508E">
      <w:pPr>
        <w:spacing w:before="1080"/>
        <w:rPr>
          <w:lang w:val="ru-RU"/>
        </w:rPr>
      </w:pPr>
      <w:r w:rsidRPr="00DD246E">
        <w:rPr>
          <w:lang w:val="ru-RU"/>
        </w:rPr>
        <w:t>Малколм Джонсон</w:t>
      </w:r>
      <w:r w:rsidRPr="00DD246E">
        <w:rPr>
          <w:lang w:val="ru-RU"/>
        </w:rPr>
        <w:br/>
        <w:t>Директор Бюро</w:t>
      </w:r>
      <w:r w:rsidRPr="00DD246E">
        <w:rPr>
          <w:lang w:val="ru-RU"/>
        </w:rPr>
        <w:br/>
        <w:t>стандартизации электросвязи</w:t>
      </w:r>
    </w:p>
    <w:sectPr w:rsidR="00BA093E" w:rsidRPr="00DD246E" w:rsidSect="00B76EA8">
      <w:headerReference w:type="default" r:id="rId13"/>
      <w:footerReference w:type="default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62" w:rsidRDefault="00623162">
      <w:r>
        <w:separator/>
      </w:r>
    </w:p>
  </w:endnote>
  <w:endnote w:type="continuationSeparator" w:id="0">
    <w:p w:rsidR="00623162" w:rsidRDefault="0062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62" w:rsidRPr="00E96B92" w:rsidRDefault="00E96B92" w:rsidP="00E96B92">
    <w:pPr>
      <w:pStyle w:val="Footer"/>
      <w:rPr>
        <w:lang w:val="fr-CH"/>
      </w:rPr>
    </w:pPr>
    <w:r>
      <w:rPr>
        <w:lang w:val="fr-CH"/>
      </w:rPr>
      <w:t>ITU-T\BUREAU\CIRC\018R.DOC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623162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623162" w:rsidRPr="00EF273F" w:rsidTr="00B54B88">
      <w:trPr>
        <w:cantSplit/>
      </w:trPr>
      <w:tc>
        <w:tcPr>
          <w:tcW w:w="1062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623162" w:rsidRPr="00EF273F" w:rsidTr="00B54B88">
      <w:trPr>
        <w:cantSplit/>
      </w:trPr>
      <w:tc>
        <w:tcPr>
          <w:tcW w:w="1062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623162" w:rsidRPr="00B54B88" w:rsidRDefault="00623162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62" w:rsidRDefault="00623162">
      <w:r>
        <w:separator/>
      </w:r>
    </w:p>
  </w:footnote>
  <w:footnote w:type="continuationSeparator" w:id="0">
    <w:p w:rsidR="00623162" w:rsidRDefault="0062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62" w:rsidRDefault="00623162">
    <w:pPr>
      <w:pStyle w:val="Header"/>
    </w:pPr>
    <w:r>
      <w:t xml:space="preserve">- </w:t>
    </w:r>
    <w:sdt>
      <w:sdtPr>
        <w:id w:val="3489119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CC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A61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B678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FC4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A292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0A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6CAB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722B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CAD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0A6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E84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B34D5"/>
    <w:multiLevelType w:val="hybridMultilevel"/>
    <w:tmpl w:val="3EDC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3"/>
  </w:num>
  <w:num w:numId="4">
    <w:abstractNumId w:val="13"/>
  </w:num>
  <w:num w:numId="5">
    <w:abstractNumId w:val="25"/>
  </w:num>
  <w:num w:numId="6">
    <w:abstractNumId w:val="12"/>
  </w:num>
  <w:num w:numId="7">
    <w:abstractNumId w:val="27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34"/>
  </w:num>
  <w:num w:numId="30">
    <w:abstractNumId w:val="32"/>
  </w:num>
  <w:num w:numId="31">
    <w:abstractNumId w:val="29"/>
  </w:num>
  <w:num w:numId="32">
    <w:abstractNumId w:val="17"/>
  </w:num>
  <w:num w:numId="33">
    <w:abstractNumId w:val="11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16"/>
    <w:rsid w:val="00017FE7"/>
    <w:rsid w:val="00022027"/>
    <w:rsid w:val="00024565"/>
    <w:rsid w:val="00025619"/>
    <w:rsid w:val="0003235D"/>
    <w:rsid w:val="00035BCD"/>
    <w:rsid w:val="00046F3D"/>
    <w:rsid w:val="00082B7B"/>
    <w:rsid w:val="00086920"/>
    <w:rsid w:val="00095EA0"/>
    <w:rsid w:val="000B6A34"/>
    <w:rsid w:val="000C2147"/>
    <w:rsid w:val="000C7D98"/>
    <w:rsid w:val="000E1BDF"/>
    <w:rsid w:val="00100CF6"/>
    <w:rsid w:val="00103310"/>
    <w:rsid w:val="001147C1"/>
    <w:rsid w:val="00115B49"/>
    <w:rsid w:val="0012598A"/>
    <w:rsid w:val="001302C8"/>
    <w:rsid w:val="0015712C"/>
    <w:rsid w:val="001629DC"/>
    <w:rsid w:val="001648B6"/>
    <w:rsid w:val="00165D75"/>
    <w:rsid w:val="001732A8"/>
    <w:rsid w:val="001748F4"/>
    <w:rsid w:val="00180E79"/>
    <w:rsid w:val="001B0D85"/>
    <w:rsid w:val="001B4A74"/>
    <w:rsid w:val="001D261C"/>
    <w:rsid w:val="001E4632"/>
    <w:rsid w:val="001E5E39"/>
    <w:rsid w:val="00207341"/>
    <w:rsid w:val="00254B4A"/>
    <w:rsid w:val="0025701E"/>
    <w:rsid w:val="0026232A"/>
    <w:rsid w:val="002736E9"/>
    <w:rsid w:val="00290F11"/>
    <w:rsid w:val="002B37F9"/>
    <w:rsid w:val="002C3C95"/>
    <w:rsid w:val="002C6353"/>
    <w:rsid w:val="002D06B7"/>
    <w:rsid w:val="002D26FD"/>
    <w:rsid w:val="002E4C41"/>
    <w:rsid w:val="002F029E"/>
    <w:rsid w:val="002F6C38"/>
    <w:rsid w:val="003051F5"/>
    <w:rsid w:val="00324EB5"/>
    <w:rsid w:val="00330901"/>
    <w:rsid w:val="0033434F"/>
    <w:rsid w:val="00340304"/>
    <w:rsid w:val="003718E9"/>
    <w:rsid w:val="003B2B3B"/>
    <w:rsid w:val="003C7CDF"/>
    <w:rsid w:val="003F324C"/>
    <w:rsid w:val="003F5B77"/>
    <w:rsid w:val="004167E6"/>
    <w:rsid w:val="0041688E"/>
    <w:rsid w:val="004350B6"/>
    <w:rsid w:val="00444B73"/>
    <w:rsid w:val="00444E7E"/>
    <w:rsid w:val="00455EFA"/>
    <w:rsid w:val="004650C7"/>
    <w:rsid w:val="00475A27"/>
    <w:rsid w:val="00495F13"/>
    <w:rsid w:val="004A0D07"/>
    <w:rsid w:val="004A29CA"/>
    <w:rsid w:val="004B29E6"/>
    <w:rsid w:val="004C5268"/>
    <w:rsid w:val="004C5BF2"/>
    <w:rsid w:val="004E01AE"/>
    <w:rsid w:val="004F29E4"/>
    <w:rsid w:val="004F48F0"/>
    <w:rsid w:val="00514426"/>
    <w:rsid w:val="00532FB1"/>
    <w:rsid w:val="00547481"/>
    <w:rsid w:val="00553E79"/>
    <w:rsid w:val="00560C3E"/>
    <w:rsid w:val="00566B5D"/>
    <w:rsid w:val="00581E09"/>
    <w:rsid w:val="00582837"/>
    <w:rsid w:val="005919D3"/>
    <w:rsid w:val="005B2007"/>
    <w:rsid w:val="005B60A4"/>
    <w:rsid w:val="005C0247"/>
    <w:rsid w:val="005D044D"/>
    <w:rsid w:val="005E1ED7"/>
    <w:rsid w:val="005E616E"/>
    <w:rsid w:val="005F761F"/>
    <w:rsid w:val="00604A64"/>
    <w:rsid w:val="006139B2"/>
    <w:rsid w:val="00623162"/>
    <w:rsid w:val="00625681"/>
    <w:rsid w:val="00625BAF"/>
    <w:rsid w:val="00636D90"/>
    <w:rsid w:val="00657E48"/>
    <w:rsid w:val="006777D5"/>
    <w:rsid w:val="00683845"/>
    <w:rsid w:val="00696BC6"/>
    <w:rsid w:val="006D77DB"/>
    <w:rsid w:val="006F1984"/>
    <w:rsid w:val="00701561"/>
    <w:rsid w:val="0071361F"/>
    <w:rsid w:val="00717255"/>
    <w:rsid w:val="00717999"/>
    <w:rsid w:val="007256EA"/>
    <w:rsid w:val="007259F6"/>
    <w:rsid w:val="00725B3A"/>
    <w:rsid w:val="0073537C"/>
    <w:rsid w:val="007413D1"/>
    <w:rsid w:val="00741C5B"/>
    <w:rsid w:val="0074299E"/>
    <w:rsid w:val="00742D74"/>
    <w:rsid w:val="0074789F"/>
    <w:rsid w:val="00750C16"/>
    <w:rsid w:val="00753F18"/>
    <w:rsid w:val="00763FF3"/>
    <w:rsid w:val="007752C4"/>
    <w:rsid w:val="007845C0"/>
    <w:rsid w:val="0079397B"/>
    <w:rsid w:val="007A4E56"/>
    <w:rsid w:val="007B4FA9"/>
    <w:rsid w:val="007B6ADC"/>
    <w:rsid w:val="007C110E"/>
    <w:rsid w:val="007C11C4"/>
    <w:rsid w:val="007C5CD2"/>
    <w:rsid w:val="007D0BFA"/>
    <w:rsid w:val="00803BC4"/>
    <w:rsid w:val="00817E44"/>
    <w:rsid w:val="00826CB4"/>
    <w:rsid w:val="00831FDC"/>
    <w:rsid w:val="00832A5A"/>
    <w:rsid w:val="00841F3E"/>
    <w:rsid w:val="00867192"/>
    <w:rsid w:val="00871131"/>
    <w:rsid w:val="00871B1D"/>
    <w:rsid w:val="0087671E"/>
    <w:rsid w:val="008939D1"/>
    <w:rsid w:val="008C5C0E"/>
    <w:rsid w:val="008C7044"/>
    <w:rsid w:val="008D04A9"/>
    <w:rsid w:val="008E0925"/>
    <w:rsid w:val="008E6127"/>
    <w:rsid w:val="008F7405"/>
    <w:rsid w:val="00926CC1"/>
    <w:rsid w:val="009344BF"/>
    <w:rsid w:val="009469D2"/>
    <w:rsid w:val="00947EB9"/>
    <w:rsid w:val="00983CB8"/>
    <w:rsid w:val="009850D0"/>
    <w:rsid w:val="00986B77"/>
    <w:rsid w:val="00987191"/>
    <w:rsid w:val="009905A9"/>
    <w:rsid w:val="009979B5"/>
    <w:rsid w:val="009A2C9B"/>
    <w:rsid w:val="009B6144"/>
    <w:rsid w:val="00A13C33"/>
    <w:rsid w:val="00A21DD2"/>
    <w:rsid w:val="00A244F6"/>
    <w:rsid w:val="00A54F8F"/>
    <w:rsid w:val="00A563C7"/>
    <w:rsid w:val="00A57977"/>
    <w:rsid w:val="00A654CA"/>
    <w:rsid w:val="00A66C90"/>
    <w:rsid w:val="00A8170F"/>
    <w:rsid w:val="00A8211C"/>
    <w:rsid w:val="00A91EB5"/>
    <w:rsid w:val="00AA508E"/>
    <w:rsid w:val="00AD17ED"/>
    <w:rsid w:val="00AD3D11"/>
    <w:rsid w:val="00AF2B53"/>
    <w:rsid w:val="00B13218"/>
    <w:rsid w:val="00B2169C"/>
    <w:rsid w:val="00B32D09"/>
    <w:rsid w:val="00B34D84"/>
    <w:rsid w:val="00B45072"/>
    <w:rsid w:val="00B54B88"/>
    <w:rsid w:val="00B55A5A"/>
    <w:rsid w:val="00B733D6"/>
    <w:rsid w:val="00B73E86"/>
    <w:rsid w:val="00B76EA8"/>
    <w:rsid w:val="00BA093E"/>
    <w:rsid w:val="00BB5CCC"/>
    <w:rsid w:val="00BC33B4"/>
    <w:rsid w:val="00BF32F5"/>
    <w:rsid w:val="00BF776C"/>
    <w:rsid w:val="00C041F7"/>
    <w:rsid w:val="00C22D6C"/>
    <w:rsid w:val="00C56C51"/>
    <w:rsid w:val="00C60E38"/>
    <w:rsid w:val="00C623F1"/>
    <w:rsid w:val="00C67DF4"/>
    <w:rsid w:val="00C806FF"/>
    <w:rsid w:val="00C92D5B"/>
    <w:rsid w:val="00CA3040"/>
    <w:rsid w:val="00CD3231"/>
    <w:rsid w:val="00D35666"/>
    <w:rsid w:val="00D47122"/>
    <w:rsid w:val="00D77B37"/>
    <w:rsid w:val="00D83022"/>
    <w:rsid w:val="00D845A7"/>
    <w:rsid w:val="00D911F5"/>
    <w:rsid w:val="00DA1127"/>
    <w:rsid w:val="00DC6716"/>
    <w:rsid w:val="00DC7900"/>
    <w:rsid w:val="00DD246E"/>
    <w:rsid w:val="00DD2CE8"/>
    <w:rsid w:val="00DD40B5"/>
    <w:rsid w:val="00DF012B"/>
    <w:rsid w:val="00DF109B"/>
    <w:rsid w:val="00E02D68"/>
    <w:rsid w:val="00E07386"/>
    <w:rsid w:val="00E14A1A"/>
    <w:rsid w:val="00E17F1A"/>
    <w:rsid w:val="00E2604F"/>
    <w:rsid w:val="00E4042C"/>
    <w:rsid w:val="00E45C46"/>
    <w:rsid w:val="00E45E53"/>
    <w:rsid w:val="00E645B4"/>
    <w:rsid w:val="00E80F62"/>
    <w:rsid w:val="00E96B92"/>
    <w:rsid w:val="00EA1D2D"/>
    <w:rsid w:val="00EA3BE2"/>
    <w:rsid w:val="00EB5AC0"/>
    <w:rsid w:val="00EC5E44"/>
    <w:rsid w:val="00EF0514"/>
    <w:rsid w:val="00EF273F"/>
    <w:rsid w:val="00EF2CF2"/>
    <w:rsid w:val="00EF799B"/>
    <w:rsid w:val="00F15118"/>
    <w:rsid w:val="00F205F5"/>
    <w:rsid w:val="00F37BF4"/>
    <w:rsid w:val="00F45D96"/>
    <w:rsid w:val="00F5457A"/>
    <w:rsid w:val="00F81977"/>
    <w:rsid w:val="00F830DA"/>
    <w:rsid w:val="00F83892"/>
    <w:rsid w:val="00F8473D"/>
    <w:rsid w:val="00F86BED"/>
    <w:rsid w:val="00F8789D"/>
    <w:rsid w:val="00F93AEE"/>
    <w:rsid w:val="00FC019B"/>
    <w:rsid w:val="00FC7817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C1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17FE7"/>
    <w:pPr>
      <w:keepNext/>
      <w:spacing w:before="24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017FE7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0C16"/>
    <w:pPr>
      <w:ind w:left="720"/>
      <w:contextualSpacing/>
    </w:pPr>
    <w:rPr>
      <w:rFonts w:eastAsiaTheme="minorEastAsia"/>
    </w:rPr>
  </w:style>
  <w:style w:type="paragraph" w:customStyle="1" w:styleId="Reasons">
    <w:name w:val="Reasons"/>
    <w:basedOn w:val="Normal"/>
    <w:qFormat/>
    <w:rsid w:val="00750C1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871B1D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rsid w:val="00532FB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532FB1"/>
    <w:rPr>
      <w:rFonts w:eastAsia="Malgun Gothic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3718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8E9"/>
    <w:rPr>
      <w:rFonts w:ascii="Tahoma" w:hAnsi="Tahoma" w:cs="Tahoma"/>
      <w:sz w:val="16"/>
      <w:szCs w:val="16"/>
      <w:lang w:eastAsia="en-US"/>
    </w:rPr>
  </w:style>
  <w:style w:type="character" w:styleId="EndnoteReference">
    <w:name w:val="endnote reference"/>
    <w:rsid w:val="00F45D96"/>
    <w:rPr>
      <w:vertAlign w:val="superscript"/>
    </w:rPr>
  </w:style>
  <w:style w:type="paragraph" w:styleId="EndnoteText">
    <w:name w:val="endnote text"/>
    <w:basedOn w:val="Normal"/>
    <w:link w:val="EndnoteTextChar"/>
    <w:rsid w:val="00F45D96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SimSu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F45D96"/>
    <w:rPr>
      <w:rFonts w:eastAsia="SimSun"/>
      <w:lang w:val="en-GB" w:eastAsia="en-US"/>
    </w:rPr>
  </w:style>
  <w:style w:type="paragraph" w:customStyle="1" w:styleId="enumlev1">
    <w:name w:val="enumlev1"/>
    <w:basedOn w:val="Normal"/>
    <w:link w:val="enumlev1Char"/>
    <w:rsid w:val="00EB5AC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link w:val="enumlev1"/>
    <w:rsid w:val="00EB5AC0"/>
    <w:rPr>
      <w:sz w:val="22"/>
      <w:lang w:val="en-GB" w:eastAsia="en-US"/>
    </w:rPr>
  </w:style>
  <w:style w:type="paragraph" w:customStyle="1" w:styleId="enumlev2">
    <w:name w:val="enumlev2"/>
    <w:basedOn w:val="enumlev1"/>
    <w:rsid w:val="00EB5AC0"/>
    <w:pPr>
      <w:ind w:left="1191" w:hanging="397"/>
    </w:pPr>
  </w:style>
  <w:style w:type="paragraph" w:customStyle="1" w:styleId="Headingb">
    <w:name w:val="Heading_b"/>
    <w:basedOn w:val="Heading3"/>
    <w:next w:val="Normal"/>
    <w:link w:val="HeadingbChar"/>
    <w:rsid w:val="008D04A9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8D04A9"/>
    <w:rPr>
      <w:rFonts w:ascii="Times New Roman Bold" w:hAnsi="Times New Roman Bold"/>
      <w:b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C1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17FE7"/>
    <w:pPr>
      <w:keepNext/>
      <w:spacing w:before="24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017FE7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0C16"/>
    <w:pPr>
      <w:ind w:left="720"/>
      <w:contextualSpacing/>
    </w:pPr>
    <w:rPr>
      <w:rFonts w:eastAsiaTheme="minorEastAsia"/>
    </w:rPr>
  </w:style>
  <w:style w:type="paragraph" w:customStyle="1" w:styleId="Reasons">
    <w:name w:val="Reasons"/>
    <w:basedOn w:val="Normal"/>
    <w:qFormat/>
    <w:rsid w:val="00750C1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871B1D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rsid w:val="00532FB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532FB1"/>
    <w:rPr>
      <w:rFonts w:eastAsia="Malgun Gothic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3718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8E9"/>
    <w:rPr>
      <w:rFonts w:ascii="Tahoma" w:hAnsi="Tahoma" w:cs="Tahoma"/>
      <w:sz w:val="16"/>
      <w:szCs w:val="16"/>
      <w:lang w:eastAsia="en-US"/>
    </w:rPr>
  </w:style>
  <w:style w:type="character" w:styleId="EndnoteReference">
    <w:name w:val="endnote reference"/>
    <w:rsid w:val="00F45D96"/>
    <w:rPr>
      <w:vertAlign w:val="superscript"/>
    </w:rPr>
  </w:style>
  <w:style w:type="paragraph" w:styleId="EndnoteText">
    <w:name w:val="endnote text"/>
    <w:basedOn w:val="Normal"/>
    <w:link w:val="EndnoteTextChar"/>
    <w:rsid w:val="00F45D96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SimSu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F45D96"/>
    <w:rPr>
      <w:rFonts w:eastAsia="SimSun"/>
      <w:lang w:val="en-GB" w:eastAsia="en-US"/>
    </w:rPr>
  </w:style>
  <w:style w:type="paragraph" w:customStyle="1" w:styleId="enumlev1">
    <w:name w:val="enumlev1"/>
    <w:basedOn w:val="Normal"/>
    <w:link w:val="enumlev1Char"/>
    <w:rsid w:val="00EB5AC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link w:val="enumlev1"/>
    <w:rsid w:val="00EB5AC0"/>
    <w:rPr>
      <w:sz w:val="22"/>
      <w:lang w:val="en-GB" w:eastAsia="en-US"/>
    </w:rPr>
  </w:style>
  <w:style w:type="paragraph" w:customStyle="1" w:styleId="enumlev2">
    <w:name w:val="enumlev2"/>
    <w:basedOn w:val="enumlev1"/>
    <w:rsid w:val="00EB5AC0"/>
    <w:pPr>
      <w:ind w:left="1191" w:hanging="397"/>
    </w:pPr>
  </w:style>
  <w:style w:type="paragraph" w:customStyle="1" w:styleId="Headingb">
    <w:name w:val="Heading_b"/>
    <w:basedOn w:val="Heading3"/>
    <w:next w:val="Normal"/>
    <w:link w:val="HeadingbChar"/>
    <w:rsid w:val="008D04A9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8D04A9"/>
    <w:rPr>
      <w:rFonts w:ascii="Times New Roman Bold" w:hAnsi="Times New Roman Bold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sbsg5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rveymonkey.com/s/201303-adaptatio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DDFF-99A8-4B50-872E-60670A8E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2</Pages>
  <Words>490</Words>
  <Characters>3506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3989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Bettini, Nadine</cp:lastModifiedBy>
  <cp:revision>2</cp:revision>
  <cp:lastPrinted>2013-04-02T13:25:00Z</cp:lastPrinted>
  <dcterms:created xsi:type="dcterms:W3CDTF">2013-04-02T13:49:00Z</dcterms:created>
  <dcterms:modified xsi:type="dcterms:W3CDTF">2013-04-02T13:49:00Z</dcterms:modified>
</cp:coreProperties>
</file>