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D41083" w:rsidTr="0011167E">
        <w:trPr>
          <w:cantSplit/>
        </w:trPr>
        <w:tc>
          <w:tcPr>
            <w:tcW w:w="6804" w:type="dxa"/>
            <w:vAlign w:val="center"/>
          </w:tcPr>
          <w:p w:rsidR="00BC33B4" w:rsidRPr="00D41083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4108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4108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D41083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41083">
              <w:rPr>
                <w:noProof/>
                <w:szCs w:val="22"/>
                <w:lang w:eastAsia="zh-CN"/>
              </w:rPr>
              <w:drawing>
                <wp:inline distT="0" distB="0" distL="0" distR="0" wp14:anchorId="2316ED40" wp14:editId="4198788E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D41083" w:rsidTr="0011167E">
        <w:trPr>
          <w:cantSplit/>
        </w:trPr>
        <w:tc>
          <w:tcPr>
            <w:tcW w:w="6804" w:type="dxa"/>
            <w:vAlign w:val="center"/>
          </w:tcPr>
          <w:p w:rsidR="00BC33B4" w:rsidRPr="00D41083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D41083" w:rsidRDefault="00BC33B4" w:rsidP="0011167E">
            <w:pPr>
              <w:rPr>
                <w:lang w:val="ru-RU"/>
              </w:rPr>
            </w:pPr>
          </w:p>
        </w:tc>
      </w:tr>
    </w:tbl>
    <w:p w:rsidR="00BC33B4" w:rsidRPr="00D41083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D41083">
        <w:rPr>
          <w:lang w:val="ru-RU"/>
        </w:rPr>
        <w:tab/>
        <w:t>Женева,</w:t>
      </w:r>
      <w:r w:rsidR="00A860D7" w:rsidRPr="00D41083">
        <w:rPr>
          <w:lang w:val="ru-RU"/>
        </w:rPr>
        <w:t xml:space="preserve"> 22 февраля 2013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D41083" w:rsidTr="00D41083">
        <w:trPr>
          <w:cantSplit/>
          <w:trHeight w:val="716"/>
        </w:trPr>
        <w:tc>
          <w:tcPr>
            <w:tcW w:w="1260" w:type="dxa"/>
          </w:tcPr>
          <w:p w:rsidR="00BC33B4" w:rsidRPr="00D41083" w:rsidRDefault="00BC33B4" w:rsidP="0011167E">
            <w:pPr>
              <w:spacing w:before="0"/>
              <w:rPr>
                <w:lang w:val="ru-RU"/>
              </w:rPr>
            </w:pPr>
            <w:r w:rsidRPr="00D41083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11167E" w:rsidRPr="00D41083" w:rsidRDefault="00BC33B4" w:rsidP="00A860D7">
            <w:pPr>
              <w:spacing w:before="0"/>
              <w:rPr>
                <w:lang w:val="ru-RU"/>
              </w:rPr>
            </w:pPr>
            <w:r w:rsidRPr="00D41083">
              <w:rPr>
                <w:b/>
                <w:bCs/>
                <w:lang w:val="ru-RU"/>
              </w:rPr>
              <w:t xml:space="preserve">Циркуляр </w:t>
            </w:r>
            <w:r w:rsidR="00A860D7" w:rsidRPr="00D41083">
              <w:rPr>
                <w:b/>
                <w:bCs/>
                <w:lang w:val="ru-RU"/>
              </w:rPr>
              <w:t>12</w:t>
            </w:r>
            <w:r w:rsidRPr="00D41083">
              <w:rPr>
                <w:b/>
                <w:bCs/>
                <w:lang w:val="ru-RU"/>
              </w:rPr>
              <w:t xml:space="preserve"> БСЭ</w:t>
            </w:r>
            <w:r w:rsidR="0011167E" w:rsidRPr="00D41083">
              <w:rPr>
                <w:b/>
                <w:bCs/>
                <w:lang w:val="ru-RU"/>
              </w:rPr>
              <w:br/>
            </w:r>
            <w:r w:rsidR="00A860D7" w:rsidRPr="00D41083">
              <w:rPr>
                <w:lang w:val="ru-RU"/>
              </w:rPr>
              <w:t>COM 12/HO</w:t>
            </w:r>
          </w:p>
          <w:p w:rsidR="00BC33B4" w:rsidRPr="00D4108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F15118" w:rsidRPr="00D41083" w:rsidRDefault="00BC33B4" w:rsidP="00D410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Администрациям Государств – Членов Союза</w:t>
            </w:r>
          </w:p>
          <w:p w:rsidR="00F15118" w:rsidRPr="00D41083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54483A" w:rsidTr="00BC33B4">
        <w:trPr>
          <w:cantSplit/>
          <w:trHeight w:val="20"/>
        </w:trPr>
        <w:tc>
          <w:tcPr>
            <w:tcW w:w="1260" w:type="dxa"/>
          </w:tcPr>
          <w:p w:rsidR="00BC33B4" w:rsidRPr="00D41083" w:rsidRDefault="00BC33B4" w:rsidP="0011167E">
            <w:pPr>
              <w:spacing w:before="0"/>
              <w:rPr>
                <w:lang w:val="ru-RU"/>
              </w:rPr>
            </w:pPr>
            <w:r w:rsidRPr="00D41083">
              <w:rPr>
                <w:lang w:val="ru-RU"/>
              </w:rPr>
              <w:t>Тел.:</w:t>
            </w:r>
            <w:r w:rsidRPr="00D41083">
              <w:rPr>
                <w:lang w:val="ru-RU"/>
              </w:rPr>
              <w:br/>
              <w:t>Факс:</w:t>
            </w:r>
            <w:r w:rsidRPr="00D41083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D41083" w:rsidRDefault="00BC33B4" w:rsidP="0011167E">
            <w:pPr>
              <w:spacing w:before="0"/>
              <w:rPr>
                <w:lang w:val="ru-RU"/>
              </w:rPr>
            </w:pPr>
            <w:r w:rsidRPr="00D41083">
              <w:rPr>
                <w:lang w:val="ru-RU"/>
              </w:rPr>
              <w:t>+41 22 730</w:t>
            </w:r>
            <w:r w:rsidR="00A860D7" w:rsidRPr="00D41083">
              <w:rPr>
                <w:lang w:val="ru-RU"/>
              </w:rPr>
              <w:t xml:space="preserve"> 6356</w:t>
            </w:r>
            <w:r w:rsidRPr="00D41083">
              <w:rPr>
                <w:lang w:val="ru-RU"/>
              </w:rPr>
              <w:t xml:space="preserve"> </w:t>
            </w:r>
            <w:r w:rsidRPr="00D41083">
              <w:rPr>
                <w:lang w:val="ru-RU"/>
              </w:rPr>
              <w:br/>
              <w:t>+41 22 730 5853</w:t>
            </w:r>
          </w:p>
          <w:p w:rsidR="00BC33B4" w:rsidRPr="00D41083" w:rsidRDefault="00EE0AD2" w:rsidP="0011167E">
            <w:pPr>
              <w:spacing w:before="0"/>
              <w:rPr>
                <w:lang w:val="ru-RU"/>
              </w:rPr>
            </w:pPr>
            <w:hyperlink r:id="rId10" w:history="1">
              <w:r w:rsidR="00A860D7" w:rsidRPr="00D41083">
                <w:rPr>
                  <w:rStyle w:val="Hyperlink"/>
                  <w:lang w:val="ru-RU"/>
                </w:rPr>
                <w:t>tsbsg12@itu.int</w:t>
              </w:r>
            </w:hyperlink>
          </w:p>
        </w:tc>
        <w:tc>
          <w:tcPr>
            <w:tcW w:w="4320" w:type="dxa"/>
          </w:tcPr>
          <w:p w:rsidR="00BC33B4" w:rsidRPr="00D410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b/>
                <w:bCs/>
                <w:lang w:val="ru-RU"/>
              </w:rPr>
              <w:t>Копии</w:t>
            </w:r>
            <w:r w:rsidRPr="00D41083">
              <w:rPr>
                <w:lang w:val="ru-RU"/>
              </w:rPr>
              <w:t>:</w:t>
            </w:r>
          </w:p>
          <w:p w:rsidR="00A860D7" w:rsidRPr="00D41083" w:rsidRDefault="00A860D7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Членам Сектора МСЭ-Т</w:t>
            </w:r>
          </w:p>
          <w:p w:rsidR="00A860D7" w:rsidRPr="00D41083" w:rsidRDefault="00A860D7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Ассоциированным членам МСЭ-Т</w:t>
            </w:r>
          </w:p>
          <w:p w:rsidR="00A860D7" w:rsidRPr="00D41083" w:rsidRDefault="00A860D7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Академическим организациям − Членам МСЭ</w:t>
            </w:r>
            <w:r w:rsidRPr="00D41083">
              <w:rPr>
                <w:lang w:val="ru-RU"/>
              </w:rPr>
              <w:noBreakHyphen/>
              <w:t>Т</w:t>
            </w:r>
          </w:p>
          <w:p w:rsidR="00BC33B4" w:rsidRPr="00D41083" w:rsidRDefault="00BC33B4" w:rsidP="00A860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A860D7" w:rsidRPr="00D41083">
              <w:rPr>
                <w:lang w:val="ru-RU"/>
              </w:rPr>
              <w:t>12</w:t>
            </w:r>
            <w:r w:rsidRPr="00D41083">
              <w:rPr>
                <w:lang w:val="ru-RU"/>
              </w:rPr>
              <w:t xml:space="preserve">-й Исследовательской комиссии </w:t>
            </w:r>
          </w:p>
          <w:p w:rsidR="00BC33B4" w:rsidRPr="00D410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D410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Директору Бюро радиосвязи</w:t>
            </w:r>
            <w:r w:rsidR="00A860D7" w:rsidRPr="00D41083">
              <w:rPr>
                <w:lang w:val="ru-RU"/>
              </w:rPr>
              <w:t xml:space="preserve"> </w:t>
            </w:r>
          </w:p>
        </w:tc>
      </w:tr>
    </w:tbl>
    <w:p w:rsidR="00BC33B4" w:rsidRPr="00D41083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54483A" w:rsidTr="00BC33B4">
        <w:trPr>
          <w:cantSplit/>
          <w:trHeight w:val="680"/>
        </w:trPr>
        <w:tc>
          <w:tcPr>
            <w:tcW w:w="1260" w:type="dxa"/>
          </w:tcPr>
          <w:p w:rsidR="00BC33B4" w:rsidRPr="00D41083" w:rsidRDefault="00BC33B4" w:rsidP="0011167E">
            <w:pPr>
              <w:rPr>
                <w:lang w:val="ru-RU"/>
              </w:rPr>
            </w:pPr>
            <w:r w:rsidRPr="00D41083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D41083" w:rsidRDefault="00686F7D" w:rsidP="00686F7D">
            <w:pPr>
              <w:rPr>
                <w:b/>
                <w:bCs/>
                <w:lang w:val="ru-RU"/>
              </w:rPr>
            </w:pPr>
            <w:r w:rsidRPr="00D41083">
              <w:rPr>
                <w:b/>
                <w:lang w:val="ru-RU"/>
              </w:rPr>
              <w:t>Предложение</w:t>
            </w:r>
            <w:r w:rsidR="00A860D7" w:rsidRPr="00D41083">
              <w:rPr>
                <w:b/>
                <w:lang w:val="ru-RU"/>
              </w:rPr>
              <w:t xml:space="preserve"> 12-й Исследовательской комиссии </w:t>
            </w:r>
            <w:r w:rsidRPr="00D41083">
              <w:rPr>
                <w:b/>
                <w:lang w:val="ru-RU"/>
              </w:rPr>
              <w:t>по</w:t>
            </w:r>
            <w:r w:rsidR="00A860D7" w:rsidRPr="00D41083">
              <w:rPr>
                <w:b/>
                <w:lang w:val="ru-RU"/>
              </w:rPr>
              <w:t xml:space="preserve"> участию в </w:t>
            </w:r>
            <w:r w:rsidR="00347D62" w:rsidRPr="00D41083">
              <w:rPr>
                <w:b/>
                <w:lang w:val="ru-RU"/>
              </w:rPr>
              <w:t xml:space="preserve">работе по разработке </w:t>
            </w:r>
            <w:r w:rsidR="00A860D7" w:rsidRPr="00D41083">
              <w:rPr>
                <w:b/>
                <w:lang w:val="ru-RU"/>
              </w:rPr>
              <w:t>модели мнени</w:t>
            </w:r>
            <w:r w:rsidR="00D107A0" w:rsidRPr="00D41083">
              <w:rPr>
                <w:b/>
                <w:lang w:val="ru-RU"/>
              </w:rPr>
              <w:t>я</w:t>
            </w:r>
            <w:r w:rsidR="00A860D7" w:rsidRPr="00D41083">
              <w:rPr>
                <w:b/>
                <w:lang w:val="ru-RU"/>
              </w:rPr>
              <w:t xml:space="preserve"> для оценки влияния </w:t>
            </w:r>
            <w:r w:rsidR="00441C5E" w:rsidRPr="00D41083">
              <w:rPr>
                <w:b/>
                <w:lang w:val="ru-RU"/>
              </w:rPr>
              <w:t>повторной буферизации</w:t>
            </w:r>
            <w:r w:rsidR="00A860D7" w:rsidRPr="00D41083">
              <w:rPr>
                <w:b/>
                <w:lang w:val="ru-RU"/>
              </w:rPr>
              <w:t>/</w:t>
            </w:r>
            <w:r w:rsidR="00D107A0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>снижения скорости</w:t>
            </w:r>
            <w:r w:rsidR="00A860D7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 xml:space="preserve"> </w:t>
            </w:r>
            <w:r w:rsidR="00441C5E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>на</w:t>
            </w:r>
            <w:r w:rsidR="00A860D7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 xml:space="preserve"> </w:t>
            </w:r>
            <w:r w:rsidR="00A860D7" w:rsidRPr="00D41083">
              <w:rPr>
                <w:rFonts w:asciiTheme="majorBidi" w:hAnsiTheme="majorBidi" w:cstheme="majorBidi"/>
                <w:b/>
                <w:color w:val="000000"/>
                <w:szCs w:val="22"/>
                <w:lang w:val="ru-RU"/>
              </w:rPr>
              <w:t>качеств</w:t>
            </w:r>
            <w:r w:rsidR="00441C5E" w:rsidRPr="00D41083">
              <w:rPr>
                <w:rFonts w:asciiTheme="majorBidi" w:hAnsiTheme="majorBidi" w:cstheme="majorBidi"/>
                <w:b/>
                <w:color w:val="000000"/>
                <w:szCs w:val="22"/>
                <w:lang w:val="ru-RU"/>
              </w:rPr>
              <w:t>о</w:t>
            </w:r>
            <w:r w:rsidR="00A860D7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 xml:space="preserve"> </w:t>
            </w:r>
            <w:r w:rsidR="00D107A0" w:rsidRPr="00D41083">
              <w:rPr>
                <w:rFonts w:asciiTheme="majorBidi" w:hAnsiTheme="majorBidi" w:cstheme="majorBidi"/>
                <w:b/>
                <w:color w:val="000000"/>
                <w:szCs w:val="22"/>
                <w:lang w:val="ru-RU"/>
              </w:rPr>
              <w:t>аудиовизуального сигнала</w:t>
            </w:r>
            <w:r w:rsidR="00D107A0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 xml:space="preserve"> </w:t>
            </w:r>
            <w:r w:rsidR="004B2ECB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>тип</w:t>
            </w:r>
            <w:r w:rsidR="00D107A0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>а</w:t>
            </w:r>
            <w:r w:rsidR="004B2ECB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 xml:space="preserve"> видео</w:t>
            </w:r>
            <w:r w:rsidR="00D107A0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>изображения</w:t>
            </w:r>
            <w:r w:rsidR="00A860D7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 xml:space="preserve"> </w:t>
            </w:r>
            <w:r w:rsidR="00D107A0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>с</w:t>
            </w:r>
            <w:r w:rsidR="004B2ECB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 xml:space="preserve"> </w:t>
            </w:r>
            <w:r w:rsidR="00F10CD8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>постепен</w:t>
            </w:r>
            <w:r w:rsidR="004B2ECB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>ной загрузк</w:t>
            </w:r>
            <w:r w:rsidR="00D107A0" w:rsidRPr="00D41083">
              <w:rPr>
                <w:rFonts w:asciiTheme="majorBidi" w:hAnsiTheme="majorBidi" w:cstheme="majorBidi"/>
                <w:b/>
                <w:szCs w:val="22"/>
                <w:lang w:val="ru-RU"/>
              </w:rPr>
              <w:t>ой</w:t>
            </w:r>
          </w:p>
        </w:tc>
      </w:tr>
    </w:tbl>
    <w:p w:rsidR="00A860D7" w:rsidRPr="00D41083" w:rsidRDefault="00A860D7" w:rsidP="00A860D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4"/>
          <w:szCs w:val="20"/>
          <w:lang w:val="ru-RU"/>
        </w:rPr>
      </w:pPr>
      <w:bookmarkStart w:id="0" w:name="StartTyping_E"/>
      <w:bookmarkEnd w:id="0"/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5812"/>
      </w:tblGrid>
      <w:tr w:rsidR="00A860D7" w:rsidRPr="0054483A" w:rsidTr="00A860D7">
        <w:trPr>
          <w:cantSplit/>
        </w:trPr>
        <w:tc>
          <w:tcPr>
            <w:tcW w:w="1276" w:type="dxa"/>
          </w:tcPr>
          <w:p w:rsidR="00A860D7" w:rsidRPr="00D41083" w:rsidRDefault="00B75D20" w:rsidP="002F4179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10"/>
              <w:ind w:left="-107"/>
              <w:jc w:val="both"/>
              <w:textAlignment w:val="baseline"/>
              <w:rPr>
                <w:rFonts w:eastAsia="Times New Roman"/>
                <w:szCs w:val="22"/>
                <w:lang w:val="ru-RU"/>
              </w:rPr>
            </w:pPr>
            <w:r w:rsidRPr="00D41083">
              <w:rPr>
                <w:rFonts w:eastAsia="Times New Roman"/>
                <w:szCs w:val="22"/>
                <w:lang w:val="ru-RU"/>
              </w:rPr>
              <w:t>Действие</w:t>
            </w:r>
            <w:r w:rsidR="00A860D7" w:rsidRPr="00D41083">
              <w:rPr>
                <w:rFonts w:eastAsia="Times New Roman"/>
                <w:szCs w:val="22"/>
                <w:lang w:val="ru-RU"/>
              </w:rPr>
              <w:t>:</w:t>
            </w:r>
          </w:p>
        </w:tc>
        <w:tc>
          <w:tcPr>
            <w:tcW w:w="5812" w:type="dxa"/>
          </w:tcPr>
          <w:p w:rsidR="00A860D7" w:rsidRPr="00D41083" w:rsidRDefault="00B75D20" w:rsidP="00D41083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57" w:right="28"/>
              <w:textAlignment w:val="baseline"/>
              <w:rPr>
                <w:rFonts w:eastAsia="Times New Roman"/>
                <w:szCs w:val="22"/>
                <w:lang w:val="ru-RU"/>
              </w:rPr>
            </w:pPr>
            <w:r w:rsidRPr="00D41083">
              <w:rPr>
                <w:rFonts w:eastAsia="Times New Roman"/>
                <w:bCs/>
                <w:szCs w:val="22"/>
                <w:lang w:val="ru-RU"/>
              </w:rPr>
              <w:t>Просьба направить ответ н</w:t>
            </w:r>
            <w:r w:rsidR="00D41083">
              <w:rPr>
                <w:rFonts w:eastAsia="Times New Roman"/>
                <w:bCs/>
                <w:szCs w:val="22"/>
                <w:lang w:val="ru-RU"/>
              </w:rPr>
              <w:t>е</w:t>
            </w:r>
            <w:r w:rsidRPr="00D41083">
              <w:rPr>
                <w:rFonts w:eastAsia="Times New Roman"/>
                <w:bCs/>
                <w:szCs w:val="22"/>
                <w:lang w:val="ru-RU"/>
              </w:rPr>
              <w:t xml:space="preserve"> позднее</w:t>
            </w:r>
            <w:r w:rsidR="00A860D7" w:rsidRPr="00D41083">
              <w:rPr>
                <w:rFonts w:eastAsia="Times New Roman"/>
                <w:bCs/>
                <w:szCs w:val="22"/>
                <w:lang w:val="ru-RU"/>
              </w:rPr>
              <w:t xml:space="preserve"> </w:t>
            </w:r>
            <w:r w:rsidR="00A860D7" w:rsidRPr="00D41083">
              <w:rPr>
                <w:rFonts w:eastAsia="Times New Roman"/>
                <w:b/>
                <w:szCs w:val="22"/>
                <w:lang w:val="ru-RU"/>
              </w:rPr>
              <w:t xml:space="preserve">14 </w:t>
            </w:r>
            <w:r w:rsidRPr="00D41083">
              <w:rPr>
                <w:rFonts w:eastAsia="Times New Roman"/>
                <w:b/>
                <w:szCs w:val="22"/>
                <w:lang w:val="ru-RU"/>
              </w:rPr>
              <w:t>марта</w:t>
            </w:r>
            <w:r w:rsidR="00A860D7" w:rsidRPr="00D41083">
              <w:rPr>
                <w:rFonts w:eastAsia="Times New Roman"/>
                <w:b/>
                <w:szCs w:val="22"/>
                <w:lang w:val="ru-RU"/>
              </w:rPr>
              <w:t xml:space="preserve"> 2013</w:t>
            </w:r>
            <w:r w:rsidRPr="00D41083">
              <w:rPr>
                <w:rFonts w:eastAsia="Times New Roman"/>
                <w:b/>
                <w:szCs w:val="22"/>
                <w:lang w:val="ru-RU"/>
              </w:rPr>
              <w:t xml:space="preserve"> года</w:t>
            </w:r>
          </w:p>
        </w:tc>
      </w:tr>
    </w:tbl>
    <w:p w:rsidR="00BC33B4" w:rsidRPr="00D41083" w:rsidRDefault="00BC33B4" w:rsidP="00D41083">
      <w:pPr>
        <w:pStyle w:val="Normalaftertitle"/>
        <w:spacing w:before="480"/>
        <w:rPr>
          <w:szCs w:val="22"/>
          <w:lang w:val="ru-RU"/>
        </w:rPr>
      </w:pPr>
      <w:r w:rsidRPr="00D41083">
        <w:rPr>
          <w:szCs w:val="22"/>
          <w:lang w:val="ru-RU"/>
        </w:rPr>
        <w:t>Уважаемая госпожа,</w:t>
      </w:r>
      <w:r w:rsidRPr="00D41083">
        <w:rPr>
          <w:szCs w:val="22"/>
          <w:lang w:val="ru-RU"/>
        </w:rPr>
        <w:br/>
        <w:t>уважаемый господин,</w:t>
      </w:r>
    </w:p>
    <w:p w:rsidR="00A860D7" w:rsidRPr="00D41083" w:rsidRDefault="00A860D7" w:rsidP="00D107A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2"/>
          <w:lang w:val="ru-RU"/>
        </w:rPr>
      </w:pPr>
      <w:r w:rsidRPr="00D41083">
        <w:rPr>
          <w:rFonts w:eastAsia="Times New Roman"/>
          <w:bCs/>
          <w:szCs w:val="22"/>
          <w:lang w:val="ru-RU"/>
        </w:rPr>
        <w:t>1</w:t>
      </w:r>
      <w:r w:rsidRPr="00D41083">
        <w:rPr>
          <w:rFonts w:eastAsia="Times New Roman"/>
          <w:szCs w:val="22"/>
          <w:lang w:val="ru-RU"/>
        </w:rPr>
        <w:tab/>
      </w:r>
      <w:r w:rsidR="00B75D20" w:rsidRPr="00D41083">
        <w:rPr>
          <w:bCs/>
          <w:lang w:val="ru-RU"/>
        </w:rPr>
        <w:t>12-я Исследовательская комиссия</w:t>
      </w:r>
      <w:r w:rsidRPr="00D41083">
        <w:rPr>
          <w:rFonts w:eastAsia="Times New Roman"/>
          <w:szCs w:val="22"/>
          <w:lang w:val="ru-RU"/>
        </w:rPr>
        <w:t xml:space="preserve">, </w:t>
      </w:r>
      <w:r w:rsidR="00B75D20" w:rsidRPr="00D41083">
        <w:rPr>
          <w:rFonts w:eastAsia="Times New Roman"/>
          <w:szCs w:val="22"/>
          <w:lang w:val="ru-RU"/>
        </w:rPr>
        <w:t>Вопрос</w:t>
      </w:r>
      <w:r w:rsidRPr="00D41083">
        <w:rPr>
          <w:rFonts w:eastAsia="Times New Roman"/>
          <w:szCs w:val="22"/>
          <w:lang w:val="ru-RU"/>
        </w:rPr>
        <w:t xml:space="preserve"> 14/12</w:t>
      </w:r>
      <w:r w:rsidR="00B75D20" w:rsidRPr="00D41083">
        <w:rPr>
          <w:rFonts w:eastAsia="Times New Roman"/>
          <w:szCs w:val="22"/>
          <w:lang w:val="ru-RU"/>
        </w:rPr>
        <w:t>,</w:t>
      </w:r>
      <w:r w:rsidRPr="00D41083">
        <w:rPr>
          <w:rFonts w:eastAsia="Times New Roman"/>
          <w:szCs w:val="22"/>
          <w:lang w:val="ru-RU"/>
        </w:rPr>
        <w:t xml:space="preserve"> </w:t>
      </w:r>
      <w:r w:rsidR="00B75D20" w:rsidRPr="00D41083">
        <w:rPr>
          <w:rFonts w:eastAsia="Times New Roman"/>
          <w:szCs w:val="22"/>
          <w:lang w:val="ru-RU"/>
        </w:rPr>
        <w:t>ставит своей целью разработать</w:t>
      </w:r>
      <w:r w:rsidRPr="00D41083">
        <w:rPr>
          <w:rFonts w:eastAsia="Times New Roman"/>
          <w:szCs w:val="22"/>
          <w:lang w:val="ru-RU"/>
        </w:rPr>
        <w:t xml:space="preserve"> </w:t>
      </w:r>
      <w:r w:rsidR="00B75D20" w:rsidRPr="00D41083">
        <w:rPr>
          <w:bCs/>
          <w:lang w:val="ru-RU"/>
        </w:rPr>
        <w:t>модель мнени</w:t>
      </w:r>
      <w:r w:rsidR="00D107A0" w:rsidRPr="00D41083">
        <w:rPr>
          <w:bCs/>
          <w:lang w:val="ru-RU"/>
        </w:rPr>
        <w:t>я</w:t>
      </w:r>
      <w:r w:rsidR="00B75D20" w:rsidRPr="00D41083">
        <w:rPr>
          <w:bCs/>
          <w:lang w:val="ru-RU"/>
        </w:rPr>
        <w:t xml:space="preserve"> для оценки влияния повторной буферизации/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>снижения скорости</w:t>
      </w:r>
      <w:r w:rsidR="00B75D20" w:rsidRPr="00D41083">
        <w:rPr>
          <w:rFonts w:asciiTheme="majorBidi" w:hAnsiTheme="majorBidi" w:cstheme="majorBidi"/>
          <w:bCs/>
          <w:szCs w:val="22"/>
          <w:lang w:val="ru-RU"/>
        </w:rPr>
        <w:t xml:space="preserve"> 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 xml:space="preserve">на </w:t>
      </w:r>
      <w:r w:rsidR="00D107A0" w:rsidRPr="00D41083">
        <w:rPr>
          <w:rFonts w:asciiTheme="majorBidi" w:hAnsiTheme="majorBidi" w:cstheme="majorBidi"/>
          <w:bCs/>
          <w:color w:val="000000"/>
          <w:szCs w:val="22"/>
          <w:lang w:val="ru-RU"/>
        </w:rPr>
        <w:t>качество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 xml:space="preserve"> </w:t>
      </w:r>
      <w:r w:rsidR="00D107A0" w:rsidRPr="00D41083">
        <w:rPr>
          <w:rFonts w:asciiTheme="majorBidi" w:hAnsiTheme="majorBidi" w:cstheme="majorBidi"/>
          <w:bCs/>
          <w:color w:val="000000"/>
          <w:szCs w:val="22"/>
          <w:lang w:val="ru-RU"/>
        </w:rPr>
        <w:t>аудиовизуального сигнала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 xml:space="preserve"> типа видеоизображения с постепенной загрузкой</w:t>
      </w:r>
      <w:r w:rsidRPr="00D41083">
        <w:rPr>
          <w:rFonts w:eastAsia="Times New Roman"/>
          <w:szCs w:val="22"/>
          <w:lang w:val="ru-RU"/>
        </w:rPr>
        <w:t xml:space="preserve">. </w:t>
      </w:r>
      <w:r w:rsidR="00B75D20" w:rsidRPr="00D41083">
        <w:rPr>
          <w:rFonts w:eastAsia="Times New Roman"/>
          <w:szCs w:val="22"/>
          <w:lang w:val="ru-RU"/>
        </w:rPr>
        <w:t>Эта работа</w:t>
      </w:r>
      <w:r w:rsidRPr="00D41083">
        <w:rPr>
          <w:rFonts w:eastAsia="Times New Roman"/>
          <w:szCs w:val="22"/>
          <w:lang w:val="ru-RU"/>
        </w:rPr>
        <w:t xml:space="preserve"> </w:t>
      </w:r>
      <w:r w:rsidR="00B75D20" w:rsidRPr="00D41083">
        <w:rPr>
          <w:rFonts w:eastAsia="Times New Roman"/>
          <w:szCs w:val="22"/>
          <w:lang w:val="ru-RU"/>
        </w:rPr>
        <w:t>является важной составной частью</w:t>
      </w:r>
      <w:r w:rsidRPr="00D41083">
        <w:rPr>
          <w:rFonts w:eastAsia="Times New Roman"/>
          <w:szCs w:val="22"/>
          <w:lang w:val="ru-RU"/>
        </w:rPr>
        <w:t xml:space="preserve"> </w:t>
      </w:r>
      <w:r w:rsidR="00B75D20" w:rsidRPr="00D41083">
        <w:rPr>
          <w:rFonts w:eastAsia="Times New Roman"/>
          <w:szCs w:val="22"/>
          <w:lang w:val="ru-RU"/>
        </w:rPr>
        <w:t>процесса разработки новой рекомендации</w:t>
      </w:r>
      <w:r w:rsidRPr="00D41083">
        <w:rPr>
          <w:rFonts w:eastAsia="Times New Roman"/>
          <w:szCs w:val="22"/>
          <w:lang w:val="ru-RU"/>
        </w:rPr>
        <w:t xml:space="preserve"> (P.NAMS-PD) </w:t>
      </w:r>
      <w:r w:rsidR="00B75D20" w:rsidRPr="00D41083">
        <w:rPr>
          <w:bCs/>
          <w:lang w:val="ru-RU"/>
        </w:rPr>
        <w:t xml:space="preserve">для оценки </w:t>
      </w:r>
      <w:r w:rsidR="00D107A0" w:rsidRPr="00D41083">
        <w:rPr>
          <w:rFonts w:asciiTheme="majorBidi" w:hAnsiTheme="majorBidi" w:cstheme="majorBidi"/>
          <w:bCs/>
          <w:color w:val="000000"/>
          <w:szCs w:val="22"/>
          <w:lang w:val="ru-RU"/>
        </w:rPr>
        <w:t>качества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 xml:space="preserve"> </w:t>
      </w:r>
      <w:r w:rsidR="00D107A0" w:rsidRPr="00D41083">
        <w:rPr>
          <w:rFonts w:asciiTheme="majorBidi" w:hAnsiTheme="majorBidi" w:cstheme="majorBidi"/>
          <w:bCs/>
          <w:color w:val="000000"/>
          <w:szCs w:val="22"/>
          <w:lang w:val="ru-RU"/>
        </w:rPr>
        <w:t>аудиовизуального сигнала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 xml:space="preserve"> типа видеоизображения с постепенной загрузкой</w:t>
      </w:r>
      <w:r w:rsidRPr="00D41083">
        <w:rPr>
          <w:rFonts w:eastAsia="Times New Roman"/>
          <w:szCs w:val="22"/>
          <w:lang w:val="ru-RU"/>
        </w:rPr>
        <w:t>.</w:t>
      </w:r>
    </w:p>
    <w:p w:rsidR="00A860D7" w:rsidRPr="00D41083" w:rsidRDefault="00A860D7" w:rsidP="00686F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2"/>
          <w:lang w:val="ru-RU"/>
        </w:rPr>
      </w:pPr>
      <w:r w:rsidRPr="00D41083">
        <w:rPr>
          <w:rFonts w:eastAsia="Times New Roman"/>
          <w:szCs w:val="22"/>
          <w:lang w:val="ru-RU"/>
        </w:rPr>
        <w:t>2</w:t>
      </w:r>
      <w:r w:rsidRPr="00D41083">
        <w:rPr>
          <w:rFonts w:eastAsia="Times New Roman"/>
          <w:szCs w:val="22"/>
          <w:lang w:val="ru-RU"/>
        </w:rPr>
        <w:tab/>
      </w:r>
      <w:r w:rsidR="00686F7D" w:rsidRPr="00D41083">
        <w:rPr>
          <w:bCs/>
          <w:lang w:val="ru-RU"/>
        </w:rPr>
        <w:t>Предложение по</w:t>
      </w:r>
      <w:r w:rsidR="00F10CD8" w:rsidRPr="00D41083">
        <w:rPr>
          <w:bCs/>
          <w:lang w:val="ru-RU"/>
        </w:rPr>
        <w:t xml:space="preserve"> участию в </w:t>
      </w:r>
      <w:r w:rsidR="00347D62" w:rsidRPr="00D41083">
        <w:rPr>
          <w:bCs/>
          <w:lang w:val="ru-RU"/>
        </w:rPr>
        <w:t xml:space="preserve">работе по разработке </w:t>
      </w:r>
      <w:r w:rsidR="00F10CD8" w:rsidRPr="00D41083">
        <w:rPr>
          <w:bCs/>
          <w:lang w:val="ru-RU"/>
        </w:rPr>
        <w:t>модели мнени</w:t>
      </w:r>
      <w:r w:rsidR="00D107A0" w:rsidRPr="00D41083">
        <w:rPr>
          <w:bCs/>
          <w:lang w:val="ru-RU"/>
        </w:rPr>
        <w:t>я</w:t>
      </w:r>
      <w:r w:rsidR="00F10CD8" w:rsidRPr="00D41083">
        <w:rPr>
          <w:bCs/>
          <w:lang w:val="ru-RU"/>
        </w:rPr>
        <w:t xml:space="preserve"> для оценки влияния повторной буферизации/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>снижения скорости</w:t>
      </w:r>
      <w:r w:rsidR="00F10CD8" w:rsidRPr="00D41083">
        <w:rPr>
          <w:rFonts w:asciiTheme="majorBidi" w:hAnsiTheme="majorBidi" w:cstheme="majorBidi"/>
          <w:bCs/>
          <w:szCs w:val="22"/>
          <w:lang w:val="ru-RU"/>
        </w:rPr>
        <w:t xml:space="preserve"> на </w:t>
      </w:r>
      <w:r w:rsidR="00D107A0" w:rsidRPr="00D41083">
        <w:rPr>
          <w:rFonts w:asciiTheme="majorBidi" w:hAnsiTheme="majorBidi" w:cstheme="majorBidi"/>
          <w:bCs/>
          <w:color w:val="000000"/>
          <w:szCs w:val="22"/>
          <w:lang w:val="ru-RU"/>
        </w:rPr>
        <w:t>качество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 xml:space="preserve"> </w:t>
      </w:r>
      <w:r w:rsidR="00D107A0" w:rsidRPr="00D41083">
        <w:rPr>
          <w:rFonts w:asciiTheme="majorBidi" w:hAnsiTheme="majorBidi" w:cstheme="majorBidi"/>
          <w:bCs/>
          <w:color w:val="000000"/>
          <w:szCs w:val="22"/>
          <w:lang w:val="ru-RU"/>
        </w:rPr>
        <w:t>аудиовизуального сигнала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 xml:space="preserve"> типа видеоизображения с постепенной загрузкой</w:t>
      </w:r>
      <w:r w:rsidR="00F10CD8" w:rsidRPr="00D41083">
        <w:rPr>
          <w:rFonts w:asciiTheme="majorBidi" w:hAnsiTheme="majorBidi" w:cstheme="majorBidi"/>
          <w:bCs/>
          <w:szCs w:val="22"/>
          <w:lang w:val="ru-RU"/>
        </w:rPr>
        <w:t xml:space="preserve"> содержится в Приложении 1 к настоящему циркуляру</w:t>
      </w:r>
      <w:r w:rsidRPr="00D41083">
        <w:rPr>
          <w:rFonts w:eastAsia="Times New Roman"/>
          <w:szCs w:val="22"/>
          <w:lang w:val="ru-RU"/>
        </w:rPr>
        <w:t>.</w:t>
      </w:r>
    </w:p>
    <w:p w:rsidR="00A860D7" w:rsidRPr="00D41083" w:rsidRDefault="00A860D7" w:rsidP="00EC534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2"/>
          <w:lang w:val="ru-RU"/>
        </w:rPr>
      </w:pPr>
      <w:r w:rsidRPr="00D41083">
        <w:rPr>
          <w:rFonts w:eastAsia="Times New Roman"/>
          <w:szCs w:val="22"/>
          <w:lang w:val="ru-RU"/>
        </w:rPr>
        <w:t>3</w:t>
      </w:r>
      <w:r w:rsidRPr="00D41083">
        <w:rPr>
          <w:rFonts w:eastAsia="Times New Roman"/>
          <w:szCs w:val="22"/>
          <w:lang w:val="ru-RU"/>
        </w:rPr>
        <w:tab/>
      </w:r>
      <w:r w:rsidR="00F10CD8" w:rsidRPr="00D41083">
        <w:rPr>
          <w:rFonts w:eastAsia="Times New Roman"/>
          <w:szCs w:val="22"/>
          <w:lang w:val="ru-RU"/>
        </w:rPr>
        <w:t>Был бы п</w:t>
      </w:r>
      <w:r w:rsidR="00EC5344">
        <w:rPr>
          <w:rFonts w:eastAsia="Times New Roman"/>
          <w:szCs w:val="22"/>
          <w:lang w:val="ru-RU"/>
        </w:rPr>
        <w:t>ризнателен, если бы вы сообщили</w:t>
      </w:r>
      <w:r w:rsidR="00F10CD8" w:rsidRPr="00D41083">
        <w:rPr>
          <w:rFonts w:eastAsia="Times New Roman"/>
          <w:szCs w:val="22"/>
          <w:lang w:val="ru-RU"/>
        </w:rPr>
        <w:t xml:space="preserve"> не позднее</w:t>
      </w:r>
      <w:r w:rsidRPr="00D41083">
        <w:rPr>
          <w:rFonts w:eastAsia="Times New Roman"/>
          <w:szCs w:val="22"/>
          <w:lang w:val="ru-RU"/>
        </w:rPr>
        <w:t xml:space="preserve"> 14 </w:t>
      </w:r>
      <w:r w:rsidR="00F10CD8" w:rsidRPr="00D41083">
        <w:rPr>
          <w:rFonts w:eastAsia="Times New Roman"/>
          <w:szCs w:val="22"/>
          <w:lang w:val="ru-RU"/>
        </w:rPr>
        <w:t>марта</w:t>
      </w:r>
      <w:r w:rsidRPr="00D41083">
        <w:rPr>
          <w:rFonts w:eastAsia="Times New Roman"/>
          <w:szCs w:val="22"/>
          <w:lang w:val="ru-RU"/>
        </w:rPr>
        <w:t xml:space="preserve"> 2013</w:t>
      </w:r>
      <w:r w:rsidR="00F10CD8" w:rsidRPr="00D41083">
        <w:rPr>
          <w:rFonts w:eastAsia="Times New Roman"/>
          <w:szCs w:val="22"/>
          <w:lang w:val="ru-RU"/>
        </w:rPr>
        <w:t xml:space="preserve"> года</w:t>
      </w:r>
      <w:r w:rsidRPr="00D41083">
        <w:rPr>
          <w:rFonts w:eastAsia="Times New Roman"/>
          <w:szCs w:val="22"/>
          <w:lang w:val="ru-RU"/>
        </w:rPr>
        <w:t xml:space="preserve"> </w:t>
      </w:r>
      <w:r w:rsidR="00F10CD8" w:rsidRPr="00D41083">
        <w:rPr>
          <w:rFonts w:eastAsia="Times New Roman"/>
          <w:szCs w:val="22"/>
          <w:lang w:val="ru-RU"/>
        </w:rPr>
        <w:t>по электронной почте</w:t>
      </w:r>
      <w:r w:rsidRPr="00D41083">
        <w:rPr>
          <w:rFonts w:eastAsia="Times New Roman"/>
          <w:szCs w:val="22"/>
          <w:lang w:val="ru-RU"/>
        </w:rPr>
        <w:t xml:space="preserve"> </w:t>
      </w:r>
      <w:r w:rsidR="00F10CD8" w:rsidRPr="00D41083">
        <w:rPr>
          <w:rFonts w:eastAsia="Times New Roman"/>
          <w:szCs w:val="22"/>
          <w:lang w:val="ru-RU"/>
        </w:rPr>
        <w:t>на имя исполняющих обязанности</w:t>
      </w:r>
      <w:r w:rsidRPr="00D41083">
        <w:rPr>
          <w:rFonts w:eastAsia="Times New Roman"/>
          <w:szCs w:val="22"/>
          <w:lang w:val="ru-RU"/>
        </w:rPr>
        <w:t xml:space="preserve"> </w:t>
      </w:r>
      <w:r w:rsidR="00EC5344">
        <w:rPr>
          <w:rFonts w:eastAsia="Times New Roman"/>
          <w:szCs w:val="22"/>
          <w:lang w:val="ru-RU"/>
        </w:rPr>
        <w:t>С</w:t>
      </w:r>
      <w:r w:rsidR="00F10CD8" w:rsidRPr="00D41083">
        <w:rPr>
          <w:rFonts w:eastAsia="Times New Roman"/>
          <w:szCs w:val="22"/>
          <w:lang w:val="ru-RU"/>
        </w:rPr>
        <w:t>одокладчиков</w:t>
      </w:r>
      <w:r w:rsidRPr="00D41083">
        <w:rPr>
          <w:rFonts w:eastAsia="Times New Roman"/>
          <w:szCs w:val="22"/>
          <w:lang w:val="ru-RU"/>
        </w:rPr>
        <w:t xml:space="preserve"> </w:t>
      </w:r>
      <w:r w:rsidR="00F10CD8" w:rsidRPr="00D41083">
        <w:rPr>
          <w:rFonts w:eastAsia="Times New Roman"/>
          <w:szCs w:val="22"/>
          <w:lang w:val="ru-RU"/>
        </w:rPr>
        <w:t xml:space="preserve">по Вопросу </w:t>
      </w:r>
      <w:r w:rsidRPr="00D41083">
        <w:rPr>
          <w:rFonts w:eastAsia="Times New Roman"/>
          <w:szCs w:val="22"/>
          <w:lang w:val="ru-RU"/>
        </w:rPr>
        <w:t xml:space="preserve">14/12, </w:t>
      </w:r>
      <w:r w:rsidR="00F10CD8" w:rsidRPr="00D41083">
        <w:rPr>
          <w:rFonts w:eastAsia="Times New Roman"/>
          <w:szCs w:val="22"/>
          <w:lang w:val="ru-RU"/>
        </w:rPr>
        <w:t>г-на</w:t>
      </w:r>
      <w:r w:rsidRPr="00D41083">
        <w:rPr>
          <w:rFonts w:eastAsia="Times New Roman"/>
          <w:szCs w:val="22"/>
          <w:lang w:val="ru-RU"/>
        </w:rPr>
        <w:t xml:space="preserve"> </w:t>
      </w:r>
      <w:r w:rsidR="00F10CD8" w:rsidRPr="00D41083">
        <w:rPr>
          <w:rFonts w:asciiTheme="majorBidi" w:hAnsiTheme="majorBidi" w:cstheme="majorBidi"/>
          <w:color w:val="000000"/>
          <w:szCs w:val="22"/>
          <w:lang w:val="ru-RU"/>
        </w:rPr>
        <w:t>Ёргена Густафсона</w:t>
      </w:r>
      <w:r w:rsidRPr="00D41083">
        <w:rPr>
          <w:rFonts w:eastAsia="Times New Roman"/>
          <w:szCs w:val="22"/>
          <w:lang w:val="ru-RU"/>
        </w:rPr>
        <w:t xml:space="preserve"> (</w:t>
      </w:r>
      <w:hyperlink r:id="rId11" w:history="1">
        <w:r w:rsidRPr="00D41083">
          <w:rPr>
            <w:rFonts w:eastAsia="Times New Roman"/>
            <w:color w:val="0000FF"/>
            <w:szCs w:val="22"/>
            <w:u w:val="single"/>
            <w:lang w:val="ru-RU"/>
          </w:rPr>
          <w:t>jorgen.gustafsson@ericsson.com</w:t>
        </w:r>
      </w:hyperlink>
      <w:r w:rsidRPr="00D41083">
        <w:rPr>
          <w:rFonts w:eastAsia="Times New Roman"/>
          <w:szCs w:val="22"/>
          <w:lang w:val="ru-RU"/>
        </w:rPr>
        <w:t xml:space="preserve">) </w:t>
      </w:r>
      <w:r w:rsidR="00F10CD8" w:rsidRPr="00D41083">
        <w:rPr>
          <w:rFonts w:eastAsia="Times New Roman"/>
          <w:szCs w:val="22"/>
          <w:lang w:val="ru-RU"/>
        </w:rPr>
        <w:t>и г-на Александера Рааке</w:t>
      </w:r>
      <w:r w:rsidRPr="00D41083">
        <w:rPr>
          <w:rFonts w:eastAsia="Times New Roman"/>
          <w:szCs w:val="22"/>
          <w:lang w:val="ru-RU"/>
        </w:rPr>
        <w:t xml:space="preserve"> (</w:t>
      </w:r>
      <w:hyperlink r:id="rId12" w:history="1">
        <w:r w:rsidRPr="00D41083">
          <w:rPr>
            <w:rFonts w:eastAsia="Times New Roman"/>
            <w:color w:val="0000FF"/>
            <w:szCs w:val="22"/>
            <w:u w:val="single"/>
            <w:lang w:val="ru-RU"/>
          </w:rPr>
          <w:t>alexander.raake@telekom.de</w:t>
        </w:r>
      </w:hyperlink>
      <w:r w:rsidRPr="00D41083">
        <w:rPr>
          <w:rFonts w:eastAsia="Times New Roman"/>
          <w:szCs w:val="22"/>
          <w:lang w:val="ru-RU"/>
        </w:rPr>
        <w:t>)</w:t>
      </w:r>
      <w:r w:rsidR="00F10CD8" w:rsidRPr="00D41083">
        <w:rPr>
          <w:rFonts w:eastAsia="Times New Roman"/>
          <w:szCs w:val="22"/>
          <w:lang w:val="ru-RU"/>
        </w:rPr>
        <w:t>,</w:t>
      </w:r>
      <w:r w:rsidRPr="00D41083">
        <w:rPr>
          <w:rFonts w:eastAsia="Times New Roman"/>
          <w:szCs w:val="22"/>
          <w:lang w:val="ru-RU"/>
        </w:rPr>
        <w:t xml:space="preserve"> </w:t>
      </w:r>
      <w:r w:rsidR="00F10CD8" w:rsidRPr="00D41083">
        <w:rPr>
          <w:rFonts w:eastAsia="Times New Roman"/>
          <w:szCs w:val="22"/>
          <w:lang w:val="ru-RU"/>
        </w:rPr>
        <w:t>что вы намерены принять участие в этой работе</w:t>
      </w:r>
      <w:r w:rsidRPr="00D41083">
        <w:rPr>
          <w:rFonts w:eastAsia="Times New Roman"/>
          <w:szCs w:val="22"/>
          <w:lang w:val="ru-RU"/>
        </w:rPr>
        <w:t>.</w:t>
      </w:r>
    </w:p>
    <w:p w:rsidR="00A860D7" w:rsidRPr="00D41083" w:rsidRDefault="00A860D7" w:rsidP="00EC534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2"/>
          <w:lang w:val="ru-RU"/>
        </w:rPr>
      </w:pPr>
      <w:r w:rsidRPr="00D41083">
        <w:rPr>
          <w:rFonts w:eastAsia="Times New Roman"/>
          <w:szCs w:val="22"/>
          <w:lang w:val="ru-RU"/>
        </w:rPr>
        <w:t>4</w:t>
      </w:r>
      <w:r w:rsidRPr="00D41083">
        <w:rPr>
          <w:rFonts w:eastAsia="Times New Roman"/>
          <w:szCs w:val="22"/>
          <w:lang w:val="ru-RU"/>
        </w:rPr>
        <w:tab/>
      </w:r>
      <w:r w:rsidR="00F10CD8" w:rsidRPr="00D41083">
        <w:rPr>
          <w:rFonts w:eastAsia="Times New Roman"/>
          <w:szCs w:val="22"/>
          <w:lang w:val="ru-RU"/>
        </w:rPr>
        <w:t>Любые просьбы о предоставлении дополнительной информации или</w:t>
      </w:r>
      <w:r w:rsidRPr="00D41083">
        <w:rPr>
          <w:rFonts w:eastAsia="Times New Roman"/>
          <w:szCs w:val="22"/>
          <w:lang w:val="ru-RU"/>
        </w:rPr>
        <w:t xml:space="preserve"> </w:t>
      </w:r>
      <w:r w:rsidR="00F10CD8" w:rsidRPr="00D41083">
        <w:rPr>
          <w:rFonts w:eastAsia="Times New Roman"/>
          <w:szCs w:val="22"/>
          <w:lang w:val="ru-RU"/>
        </w:rPr>
        <w:t>разъяснений</w:t>
      </w:r>
      <w:r w:rsidRPr="00D41083">
        <w:rPr>
          <w:rFonts w:eastAsia="Times New Roman"/>
          <w:szCs w:val="22"/>
          <w:lang w:val="ru-RU"/>
        </w:rPr>
        <w:t xml:space="preserve"> </w:t>
      </w:r>
      <w:r w:rsidR="00F10CD8" w:rsidRPr="00D41083">
        <w:rPr>
          <w:rFonts w:eastAsia="Times New Roman"/>
          <w:szCs w:val="22"/>
          <w:lang w:val="ru-RU"/>
        </w:rPr>
        <w:t xml:space="preserve">в отношении этого </w:t>
      </w:r>
      <w:r w:rsidR="00686F7D" w:rsidRPr="00D41083">
        <w:rPr>
          <w:rFonts w:eastAsia="Times New Roman"/>
          <w:szCs w:val="22"/>
          <w:lang w:val="ru-RU"/>
        </w:rPr>
        <w:t>предложения по</w:t>
      </w:r>
      <w:r w:rsidR="00F10CD8" w:rsidRPr="00D41083">
        <w:rPr>
          <w:rFonts w:eastAsia="Times New Roman"/>
          <w:szCs w:val="22"/>
          <w:lang w:val="ru-RU"/>
        </w:rPr>
        <w:t xml:space="preserve"> участию следует направлять</w:t>
      </w:r>
      <w:r w:rsidRPr="00D41083">
        <w:rPr>
          <w:rFonts w:eastAsia="Times New Roman"/>
          <w:szCs w:val="22"/>
          <w:lang w:val="ru-RU"/>
        </w:rPr>
        <w:t xml:space="preserve"> </w:t>
      </w:r>
      <w:r w:rsidR="00F10CD8" w:rsidRPr="00D41083">
        <w:rPr>
          <w:rFonts w:eastAsia="Times New Roman"/>
          <w:szCs w:val="22"/>
          <w:lang w:val="ru-RU"/>
        </w:rPr>
        <w:t xml:space="preserve">исполняющим обязанности </w:t>
      </w:r>
      <w:r w:rsidR="00EC5344">
        <w:rPr>
          <w:rFonts w:eastAsia="Times New Roman"/>
          <w:szCs w:val="22"/>
          <w:lang w:val="ru-RU"/>
        </w:rPr>
        <w:t>С</w:t>
      </w:r>
      <w:r w:rsidR="00F10CD8" w:rsidRPr="00D41083">
        <w:rPr>
          <w:rFonts w:eastAsia="Times New Roman"/>
          <w:szCs w:val="22"/>
          <w:lang w:val="ru-RU"/>
        </w:rPr>
        <w:t xml:space="preserve">одокладчиков по Вопросу 14/12, г-ну </w:t>
      </w:r>
      <w:r w:rsidR="00F10CD8" w:rsidRPr="00D41083">
        <w:rPr>
          <w:rFonts w:asciiTheme="majorBidi" w:hAnsiTheme="majorBidi" w:cstheme="majorBidi"/>
          <w:color w:val="000000"/>
          <w:szCs w:val="22"/>
          <w:lang w:val="ru-RU"/>
        </w:rPr>
        <w:t>Ёргену Густафсону</w:t>
      </w:r>
      <w:r w:rsidR="00F10CD8" w:rsidRPr="00D41083">
        <w:rPr>
          <w:rFonts w:eastAsia="Times New Roman"/>
          <w:szCs w:val="22"/>
          <w:lang w:val="ru-RU"/>
        </w:rPr>
        <w:t xml:space="preserve"> (</w:t>
      </w:r>
      <w:hyperlink r:id="rId13" w:history="1">
        <w:r w:rsidR="00F10CD8" w:rsidRPr="00D41083">
          <w:rPr>
            <w:rFonts w:eastAsia="Times New Roman"/>
            <w:color w:val="0000FF"/>
            <w:szCs w:val="22"/>
            <w:u w:val="single"/>
            <w:lang w:val="ru-RU"/>
          </w:rPr>
          <w:t>jorgen.gustafsson@ericsson.com</w:t>
        </w:r>
      </w:hyperlink>
      <w:r w:rsidR="00F10CD8" w:rsidRPr="00D41083">
        <w:rPr>
          <w:rFonts w:eastAsia="Times New Roman"/>
          <w:szCs w:val="22"/>
          <w:lang w:val="ru-RU"/>
        </w:rPr>
        <w:t>) и г</w:t>
      </w:r>
      <w:r w:rsidR="00D41083">
        <w:rPr>
          <w:rFonts w:eastAsia="Times New Roman"/>
          <w:szCs w:val="22"/>
          <w:lang w:val="ru-RU"/>
        </w:rPr>
        <w:noBreakHyphen/>
      </w:r>
      <w:r w:rsidR="00F10CD8" w:rsidRPr="00D41083">
        <w:rPr>
          <w:rFonts w:eastAsia="Times New Roman"/>
          <w:szCs w:val="22"/>
          <w:lang w:val="ru-RU"/>
        </w:rPr>
        <w:t>ну</w:t>
      </w:r>
      <w:r w:rsidR="00D41083">
        <w:rPr>
          <w:rFonts w:eastAsia="Times New Roman"/>
          <w:szCs w:val="22"/>
          <w:lang w:val="ru-RU"/>
        </w:rPr>
        <w:t> </w:t>
      </w:r>
      <w:r w:rsidR="00F10CD8" w:rsidRPr="00D41083">
        <w:rPr>
          <w:rFonts w:eastAsia="Times New Roman"/>
          <w:szCs w:val="22"/>
          <w:lang w:val="ru-RU"/>
        </w:rPr>
        <w:t>Александеру Рааке (</w:t>
      </w:r>
      <w:hyperlink r:id="rId14" w:history="1">
        <w:r w:rsidR="00F10CD8" w:rsidRPr="00D41083">
          <w:rPr>
            <w:rFonts w:eastAsia="Times New Roman"/>
            <w:color w:val="0000FF"/>
            <w:szCs w:val="22"/>
            <w:u w:val="single"/>
            <w:lang w:val="ru-RU"/>
          </w:rPr>
          <w:t>alexander.raake@telekom.de</w:t>
        </w:r>
      </w:hyperlink>
      <w:r w:rsidR="00F10CD8" w:rsidRPr="00D41083">
        <w:rPr>
          <w:rFonts w:eastAsia="Times New Roman"/>
          <w:szCs w:val="22"/>
          <w:lang w:val="ru-RU"/>
        </w:rPr>
        <w:t>),</w:t>
      </w:r>
      <w:r w:rsidRPr="00D41083">
        <w:rPr>
          <w:rFonts w:eastAsia="Times New Roman"/>
          <w:szCs w:val="22"/>
          <w:lang w:val="ru-RU"/>
        </w:rPr>
        <w:t xml:space="preserve"> </w:t>
      </w:r>
      <w:r w:rsidR="00D1591A" w:rsidRPr="00D41083">
        <w:rPr>
          <w:rFonts w:eastAsia="Times New Roman"/>
          <w:szCs w:val="22"/>
          <w:lang w:val="ru-RU"/>
        </w:rPr>
        <w:t>а также в секретариат</w:t>
      </w:r>
      <w:r w:rsidRPr="00D41083">
        <w:rPr>
          <w:rFonts w:eastAsia="Times New Roman"/>
          <w:szCs w:val="22"/>
          <w:lang w:val="ru-RU"/>
        </w:rPr>
        <w:t xml:space="preserve"> </w:t>
      </w:r>
      <w:r w:rsidR="00D1591A" w:rsidRPr="00D41083">
        <w:rPr>
          <w:rFonts w:eastAsia="Times New Roman"/>
          <w:szCs w:val="22"/>
          <w:lang w:val="ru-RU"/>
        </w:rPr>
        <w:t xml:space="preserve">12-й </w:t>
      </w:r>
      <w:r w:rsidR="00347D62" w:rsidRPr="00D41083">
        <w:rPr>
          <w:rFonts w:eastAsia="Times New Roman"/>
          <w:szCs w:val="22"/>
          <w:lang w:val="ru-RU"/>
        </w:rPr>
        <w:t>И</w:t>
      </w:r>
      <w:r w:rsidR="00D1591A" w:rsidRPr="00D41083">
        <w:rPr>
          <w:rFonts w:eastAsia="Times New Roman"/>
          <w:szCs w:val="22"/>
          <w:lang w:val="ru-RU"/>
        </w:rPr>
        <w:t>сследовательской комиссии</w:t>
      </w:r>
      <w:r w:rsidRPr="00D41083">
        <w:rPr>
          <w:rFonts w:eastAsia="Times New Roman"/>
          <w:szCs w:val="22"/>
          <w:lang w:val="ru-RU"/>
        </w:rPr>
        <w:t xml:space="preserve"> (</w:t>
      </w:r>
      <w:hyperlink r:id="rId15" w:history="1">
        <w:r w:rsidRPr="00D41083">
          <w:rPr>
            <w:rFonts w:eastAsia="Times New Roman"/>
            <w:color w:val="0000FF"/>
            <w:szCs w:val="22"/>
            <w:u w:val="single"/>
            <w:lang w:val="ru-RU"/>
          </w:rPr>
          <w:t>tsbsg12@itu.int</w:t>
        </w:r>
      </w:hyperlink>
      <w:r w:rsidRPr="00D41083">
        <w:rPr>
          <w:rFonts w:eastAsia="Times New Roman"/>
          <w:szCs w:val="22"/>
          <w:lang w:val="ru-RU"/>
        </w:rPr>
        <w:t>).</w:t>
      </w:r>
    </w:p>
    <w:p w:rsidR="00A860D7" w:rsidRPr="00D41083" w:rsidRDefault="00A860D7" w:rsidP="00A860D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szCs w:val="22"/>
          <w:lang w:val="ru-RU"/>
        </w:rPr>
      </w:pPr>
      <w:r w:rsidRPr="00D41083">
        <w:rPr>
          <w:rFonts w:eastAsia="Times New Roman"/>
          <w:szCs w:val="22"/>
          <w:lang w:val="ru-RU"/>
        </w:rPr>
        <w:br w:type="page"/>
      </w:r>
    </w:p>
    <w:p w:rsidR="00BC33B4" w:rsidRPr="00D41083" w:rsidRDefault="00A860D7" w:rsidP="00D107A0">
      <w:pPr>
        <w:rPr>
          <w:szCs w:val="22"/>
          <w:lang w:val="ru-RU"/>
        </w:rPr>
      </w:pPr>
      <w:r w:rsidRPr="00D41083">
        <w:rPr>
          <w:rFonts w:eastAsia="Times New Roman"/>
          <w:szCs w:val="22"/>
          <w:lang w:val="ru-RU"/>
        </w:rPr>
        <w:lastRenderedPageBreak/>
        <w:t>5</w:t>
      </w:r>
      <w:r w:rsidRPr="00D41083">
        <w:rPr>
          <w:rFonts w:eastAsia="Times New Roman"/>
          <w:szCs w:val="22"/>
          <w:lang w:val="ru-RU"/>
        </w:rPr>
        <w:tab/>
      </w:r>
      <w:r w:rsidR="00347D62" w:rsidRPr="00D41083">
        <w:rPr>
          <w:rFonts w:eastAsia="Times New Roman"/>
          <w:szCs w:val="22"/>
          <w:lang w:val="ru-RU"/>
        </w:rPr>
        <w:t>Хотел бы подчеркнуть важность вашего участия в этой работе, поскольку она поможет</w:t>
      </w:r>
      <w:r w:rsidRPr="00D41083">
        <w:rPr>
          <w:rFonts w:eastAsia="Times New Roman"/>
          <w:szCs w:val="22"/>
          <w:lang w:val="ru-RU"/>
        </w:rPr>
        <w:t xml:space="preserve"> </w:t>
      </w:r>
      <w:r w:rsidR="00347D62" w:rsidRPr="00D41083">
        <w:rPr>
          <w:rFonts w:eastAsia="Times New Roman"/>
          <w:szCs w:val="22"/>
          <w:lang w:val="ru-RU"/>
        </w:rPr>
        <w:t>12-й Исследовательской комиссии в ее усилиях</w:t>
      </w:r>
      <w:r w:rsidRPr="00D41083">
        <w:rPr>
          <w:rFonts w:eastAsia="Times New Roman"/>
          <w:szCs w:val="22"/>
          <w:lang w:val="ru-RU"/>
        </w:rPr>
        <w:t xml:space="preserve"> </w:t>
      </w:r>
      <w:r w:rsidR="00347D62" w:rsidRPr="00D41083">
        <w:rPr>
          <w:rFonts w:eastAsia="Times New Roman"/>
          <w:szCs w:val="22"/>
          <w:lang w:val="ru-RU"/>
        </w:rPr>
        <w:t>по разработке модели мнени</w:t>
      </w:r>
      <w:r w:rsidR="00D107A0" w:rsidRPr="00D41083">
        <w:rPr>
          <w:rFonts w:eastAsia="Times New Roman"/>
          <w:szCs w:val="22"/>
          <w:lang w:val="ru-RU"/>
        </w:rPr>
        <w:t>я</w:t>
      </w:r>
      <w:r w:rsidRPr="00D41083">
        <w:rPr>
          <w:rFonts w:eastAsia="Times New Roman"/>
          <w:szCs w:val="22"/>
          <w:lang w:val="ru-RU"/>
        </w:rPr>
        <w:t xml:space="preserve"> </w:t>
      </w:r>
      <w:r w:rsidR="00347D62" w:rsidRPr="00D41083">
        <w:rPr>
          <w:bCs/>
          <w:lang w:val="ru-RU"/>
        </w:rPr>
        <w:t>для оценки влияния повторной буферизации/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>снижения скорости</w:t>
      </w:r>
      <w:r w:rsidR="00347D62" w:rsidRPr="00D41083">
        <w:rPr>
          <w:rFonts w:asciiTheme="majorBidi" w:hAnsiTheme="majorBidi" w:cstheme="majorBidi"/>
          <w:bCs/>
          <w:szCs w:val="22"/>
          <w:lang w:val="ru-RU"/>
        </w:rPr>
        <w:t xml:space="preserve"> на </w:t>
      </w:r>
      <w:r w:rsidR="00D107A0" w:rsidRPr="00D41083">
        <w:rPr>
          <w:rFonts w:asciiTheme="majorBidi" w:hAnsiTheme="majorBidi" w:cstheme="majorBidi"/>
          <w:bCs/>
          <w:color w:val="000000"/>
          <w:szCs w:val="22"/>
          <w:lang w:val="ru-RU"/>
        </w:rPr>
        <w:t>качество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 xml:space="preserve"> </w:t>
      </w:r>
      <w:r w:rsidR="00D107A0" w:rsidRPr="00D41083">
        <w:rPr>
          <w:rFonts w:asciiTheme="majorBidi" w:hAnsiTheme="majorBidi" w:cstheme="majorBidi"/>
          <w:bCs/>
          <w:color w:val="000000"/>
          <w:szCs w:val="22"/>
          <w:lang w:val="ru-RU"/>
        </w:rPr>
        <w:t>аудиовизуального сигнала</w:t>
      </w:r>
      <w:r w:rsidR="00D107A0" w:rsidRPr="00D41083">
        <w:rPr>
          <w:rFonts w:asciiTheme="majorBidi" w:hAnsiTheme="majorBidi" w:cstheme="majorBidi"/>
          <w:bCs/>
          <w:szCs w:val="22"/>
          <w:lang w:val="ru-RU"/>
        </w:rPr>
        <w:t xml:space="preserve"> типа видеоизображения с постепенной загрузкой</w:t>
      </w:r>
      <w:r w:rsidR="00BC33B4" w:rsidRPr="00D41083">
        <w:rPr>
          <w:szCs w:val="22"/>
          <w:lang w:val="ru-RU"/>
        </w:rPr>
        <w:t>.</w:t>
      </w:r>
    </w:p>
    <w:p w:rsidR="00BC33B4" w:rsidRPr="00D41083" w:rsidRDefault="00BC33B4" w:rsidP="00D41083">
      <w:pPr>
        <w:spacing w:before="240"/>
        <w:rPr>
          <w:szCs w:val="22"/>
          <w:lang w:val="ru-RU"/>
        </w:rPr>
      </w:pPr>
      <w:r w:rsidRPr="00D41083">
        <w:rPr>
          <w:szCs w:val="22"/>
          <w:lang w:val="ru-RU"/>
        </w:rPr>
        <w:t>С уважением,</w:t>
      </w:r>
    </w:p>
    <w:p w:rsidR="00BC33B4" w:rsidRPr="00D41083" w:rsidRDefault="00BC33B4" w:rsidP="0011167E">
      <w:pPr>
        <w:spacing w:before="1080"/>
        <w:rPr>
          <w:szCs w:val="22"/>
          <w:lang w:val="ru-RU"/>
        </w:rPr>
      </w:pPr>
      <w:r w:rsidRPr="00D41083">
        <w:rPr>
          <w:szCs w:val="22"/>
          <w:lang w:val="ru-RU"/>
        </w:rPr>
        <w:t>Малколм Джонсон</w:t>
      </w:r>
      <w:r w:rsidRPr="00D41083">
        <w:rPr>
          <w:szCs w:val="22"/>
          <w:lang w:val="ru-RU"/>
        </w:rPr>
        <w:br/>
        <w:t>Директор Бюро</w:t>
      </w:r>
      <w:r w:rsidRPr="00D41083">
        <w:rPr>
          <w:szCs w:val="22"/>
          <w:lang w:val="ru-RU"/>
        </w:rPr>
        <w:br/>
        <w:t>стандартизации электросвязи</w:t>
      </w:r>
    </w:p>
    <w:p w:rsidR="00BC33B4" w:rsidRPr="00D41083" w:rsidRDefault="00BC33B4" w:rsidP="00D41083">
      <w:pPr>
        <w:spacing w:before="1440"/>
        <w:rPr>
          <w:lang w:val="ru-RU"/>
        </w:rPr>
      </w:pPr>
      <w:r w:rsidRPr="00D41083">
        <w:rPr>
          <w:b/>
          <w:bCs/>
          <w:szCs w:val="22"/>
          <w:lang w:val="ru-RU"/>
        </w:rPr>
        <w:t>Приложени</w:t>
      </w:r>
      <w:r w:rsidR="00A860D7" w:rsidRPr="00D41083">
        <w:rPr>
          <w:b/>
          <w:bCs/>
          <w:szCs w:val="22"/>
          <w:lang w:val="ru-RU"/>
        </w:rPr>
        <w:t>е</w:t>
      </w:r>
      <w:r w:rsidRPr="00D41083">
        <w:rPr>
          <w:szCs w:val="22"/>
          <w:lang w:val="ru-RU"/>
        </w:rPr>
        <w:t>:</w:t>
      </w:r>
      <w:r w:rsidR="00A860D7" w:rsidRPr="00D41083">
        <w:rPr>
          <w:szCs w:val="22"/>
          <w:lang w:val="ru-RU"/>
        </w:rPr>
        <w:t xml:space="preserve"> 1</w:t>
      </w:r>
      <w:r w:rsidRPr="00D41083">
        <w:rPr>
          <w:lang w:val="ru-RU"/>
        </w:rPr>
        <w:t xml:space="preserve"> </w:t>
      </w:r>
    </w:p>
    <w:p w:rsidR="00D41083" w:rsidRPr="00D41083" w:rsidRDefault="00D4108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caps/>
          <w:sz w:val="26"/>
          <w:szCs w:val="26"/>
          <w:lang w:val="ru-RU"/>
        </w:rPr>
      </w:pPr>
      <w:r w:rsidRPr="00D41083">
        <w:rPr>
          <w:b/>
          <w:bCs/>
          <w:caps/>
          <w:sz w:val="26"/>
          <w:szCs w:val="26"/>
          <w:lang w:val="ru-RU"/>
        </w:rPr>
        <w:br w:type="page"/>
      </w:r>
    </w:p>
    <w:p w:rsidR="00BC33B4" w:rsidRPr="00D41083" w:rsidRDefault="00A860D7" w:rsidP="00A860D7">
      <w:pPr>
        <w:keepNext/>
        <w:keepLines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caps/>
          <w:szCs w:val="22"/>
          <w:lang w:val="ru-RU"/>
        </w:rPr>
      </w:pPr>
      <w:r w:rsidRPr="00D41083">
        <w:rPr>
          <w:caps/>
          <w:sz w:val="26"/>
          <w:szCs w:val="26"/>
          <w:lang w:val="ru-RU"/>
        </w:rPr>
        <w:lastRenderedPageBreak/>
        <w:t>ПРИЛОЖЕНИЕ 1</w:t>
      </w:r>
      <w:r w:rsidR="00BC33B4" w:rsidRPr="00D41083">
        <w:rPr>
          <w:caps/>
          <w:sz w:val="26"/>
          <w:szCs w:val="26"/>
          <w:lang w:val="ru-RU"/>
        </w:rPr>
        <w:br/>
      </w:r>
      <w:r w:rsidR="00BC33B4" w:rsidRPr="00D41083">
        <w:rPr>
          <w:caps/>
          <w:szCs w:val="22"/>
          <w:lang w:val="ru-RU"/>
        </w:rPr>
        <w:t>(</w:t>
      </w:r>
      <w:r w:rsidRPr="00D41083">
        <w:rPr>
          <w:caps/>
          <w:szCs w:val="22"/>
          <w:lang w:val="ru-RU"/>
        </w:rPr>
        <w:t>к ц</w:t>
      </w:r>
      <w:r w:rsidRPr="00D41083">
        <w:rPr>
          <w:lang w:val="ru-RU"/>
        </w:rPr>
        <w:t>иркуляру 12 БСЭ</w:t>
      </w:r>
      <w:r w:rsidR="00BC33B4" w:rsidRPr="00D41083">
        <w:rPr>
          <w:caps/>
          <w:szCs w:val="22"/>
          <w:lang w:val="ru-RU"/>
        </w:rPr>
        <w:t>)</w:t>
      </w:r>
    </w:p>
    <w:p w:rsidR="00A860D7" w:rsidRPr="00D41083" w:rsidRDefault="00347D62" w:rsidP="00753588">
      <w:pPr>
        <w:keepNext/>
        <w:keepLines/>
        <w:overflowPunct w:val="0"/>
        <w:autoSpaceDE w:val="0"/>
        <w:autoSpaceDN w:val="0"/>
        <w:adjustRightInd w:val="0"/>
        <w:spacing w:before="240" w:after="280"/>
        <w:jc w:val="center"/>
        <w:textAlignment w:val="baseline"/>
        <w:rPr>
          <w:rFonts w:eastAsia="Times New Roman"/>
          <w:b/>
          <w:sz w:val="26"/>
          <w:szCs w:val="26"/>
          <w:lang w:val="ru-RU"/>
        </w:rPr>
      </w:pPr>
      <w:r w:rsidRPr="00D41083">
        <w:rPr>
          <w:b/>
          <w:sz w:val="26"/>
          <w:szCs w:val="26"/>
          <w:lang w:val="ru-RU"/>
        </w:rPr>
        <w:t>Призыв к участию в работе по разработке модели мнени</w:t>
      </w:r>
      <w:r w:rsidR="00D107A0" w:rsidRPr="00D41083">
        <w:rPr>
          <w:b/>
          <w:sz w:val="26"/>
          <w:szCs w:val="26"/>
          <w:lang w:val="ru-RU"/>
        </w:rPr>
        <w:t>я</w:t>
      </w:r>
      <w:r w:rsidRPr="00D41083">
        <w:rPr>
          <w:b/>
          <w:sz w:val="26"/>
          <w:szCs w:val="26"/>
          <w:lang w:val="ru-RU"/>
        </w:rPr>
        <w:t xml:space="preserve"> для оценки влияния повторной буферизации/</w:t>
      </w:r>
      <w:r w:rsidR="00D107A0" w:rsidRPr="00D41083">
        <w:rPr>
          <w:rFonts w:asciiTheme="majorBidi" w:hAnsiTheme="majorBidi" w:cstheme="majorBidi"/>
          <w:b/>
          <w:sz w:val="26"/>
          <w:szCs w:val="26"/>
          <w:lang w:val="ru-RU"/>
        </w:rPr>
        <w:t>снижения скорости</w:t>
      </w:r>
      <w:r w:rsidRPr="00D41083">
        <w:rPr>
          <w:rFonts w:asciiTheme="majorBidi" w:hAnsiTheme="majorBidi" w:cstheme="majorBidi"/>
          <w:b/>
          <w:sz w:val="26"/>
          <w:szCs w:val="26"/>
          <w:lang w:val="ru-RU"/>
        </w:rPr>
        <w:t xml:space="preserve"> на </w:t>
      </w:r>
      <w:r w:rsidRPr="00D41083">
        <w:rPr>
          <w:rFonts w:asciiTheme="majorBidi" w:hAnsiTheme="majorBidi" w:cstheme="majorBidi"/>
          <w:b/>
          <w:color w:val="000000"/>
          <w:sz w:val="26"/>
          <w:szCs w:val="26"/>
          <w:lang w:val="ru-RU"/>
        </w:rPr>
        <w:t>качество</w:t>
      </w:r>
      <w:r w:rsidRPr="00D41083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753588" w:rsidRPr="00D41083">
        <w:rPr>
          <w:rFonts w:asciiTheme="majorBidi" w:hAnsiTheme="majorBidi" w:cstheme="majorBidi"/>
          <w:b/>
          <w:color w:val="000000"/>
          <w:sz w:val="26"/>
          <w:szCs w:val="26"/>
          <w:lang w:val="ru-RU"/>
        </w:rPr>
        <w:t>аудиовизуального сигнала</w:t>
      </w:r>
      <w:r w:rsidR="00753588" w:rsidRPr="00D41083">
        <w:rPr>
          <w:rFonts w:asciiTheme="majorBidi" w:hAnsiTheme="majorBidi" w:cstheme="majorBidi"/>
          <w:b/>
          <w:sz w:val="26"/>
          <w:szCs w:val="26"/>
          <w:lang w:val="ru-RU"/>
        </w:rPr>
        <w:t xml:space="preserve"> типа видеоизображения с постепенной загрузкой</w:t>
      </w:r>
      <w:r w:rsidR="00753588" w:rsidRPr="00D41083">
        <w:rPr>
          <w:rFonts w:asciiTheme="majorBidi" w:hAnsiTheme="majorBidi" w:cstheme="majorBidi"/>
          <w:bCs/>
          <w:sz w:val="26"/>
          <w:szCs w:val="26"/>
          <w:lang w:val="ru-RU"/>
        </w:rPr>
        <w:t xml:space="preserve"> </w:t>
      </w:r>
    </w:p>
    <w:p w:rsidR="00A860D7" w:rsidRPr="00D41083" w:rsidRDefault="00347D62" w:rsidP="00A860D7">
      <w:pPr>
        <w:keepNext/>
        <w:keepLines/>
        <w:widowControl w:val="0"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spacing w:before="240"/>
        <w:ind w:left="794" w:hanging="794"/>
        <w:outlineLvl w:val="0"/>
        <w:rPr>
          <w:rFonts w:eastAsia="Times New Roman"/>
          <w:b/>
          <w:szCs w:val="22"/>
          <w:lang w:val="ru-RU"/>
        </w:rPr>
      </w:pPr>
      <w:r w:rsidRPr="00D41083">
        <w:rPr>
          <w:rFonts w:eastAsia="Times New Roman"/>
          <w:b/>
          <w:szCs w:val="22"/>
          <w:lang w:val="ru-RU"/>
        </w:rPr>
        <w:t>Введение</w:t>
      </w:r>
    </w:p>
    <w:p w:rsidR="00A860D7" w:rsidRPr="00D41083" w:rsidRDefault="00347D62" w:rsidP="00D41083">
      <w:pPr>
        <w:widowControl w:val="0"/>
        <w:rPr>
          <w:rFonts w:eastAsia="Times New Roman"/>
          <w:szCs w:val="22"/>
          <w:lang w:val="ru-RU"/>
        </w:rPr>
      </w:pPr>
      <w:r w:rsidRPr="00D41083">
        <w:rPr>
          <w:rFonts w:eastAsia="Times New Roman"/>
          <w:szCs w:val="22"/>
          <w:lang w:val="ru-RU"/>
        </w:rPr>
        <w:t>Рекомендации серии</w:t>
      </w:r>
      <w:r w:rsidR="00A860D7" w:rsidRPr="00D41083">
        <w:rPr>
          <w:rFonts w:eastAsia="Times New Roman"/>
          <w:szCs w:val="22"/>
          <w:lang w:val="ru-RU"/>
        </w:rPr>
        <w:t xml:space="preserve"> P.120X.Y </w:t>
      </w:r>
      <w:r w:rsidRPr="00D41083">
        <w:rPr>
          <w:rFonts w:eastAsia="Times New Roman"/>
          <w:szCs w:val="22"/>
          <w:lang w:val="ru-RU"/>
        </w:rPr>
        <w:t>разработаны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Pr="00D41083">
        <w:rPr>
          <w:rFonts w:eastAsia="Times New Roman"/>
          <w:szCs w:val="22"/>
          <w:lang w:val="ru-RU"/>
        </w:rPr>
        <w:t>в рамках Вопроса</w:t>
      </w:r>
      <w:r w:rsidR="00A860D7" w:rsidRPr="00D41083">
        <w:rPr>
          <w:rFonts w:eastAsia="Times New Roman"/>
          <w:szCs w:val="22"/>
          <w:lang w:val="ru-RU"/>
        </w:rPr>
        <w:t xml:space="preserve"> 14 12</w:t>
      </w:r>
      <w:r w:rsidRPr="00D41083">
        <w:rPr>
          <w:rFonts w:eastAsia="Times New Roman"/>
          <w:szCs w:val="22"/>
          <w:lang w:val="ru-RU"/>
        </w:rPr>
        <w:t xml:space="preserve">-й Исследовательской комиссии, чтобы обеспечить возможность мониторинга качества </w:t>
      </w:r>
      <w:r w:rsidR="00686F7D" w:rsidRPr="00D41083">
        <w:rPr>
          <w:rFonts w:eastAsia="Times New Roman"/>
          <w:szCs w:val="22"/>
          <w:lang w:val="ru-RU"/>
        </w:rPr>
        <w:t>потоковой передачи звука и изображения, основанной на</w:t>
      </w:r>
      <w:r w:rsidR="00A860D7" w:rsidRPr="00D41083">
        <w:rPr>
          <w:rFonts w:eastAsia="Times New Roman"/>
          <w:szCs w:val="22"/>
          <w:lang w:val="ru-RU"/>
        </w:rPr>
        <w:t xml:space="preserve"> UDP</w:t>
      </w:r>
      <w:r w:rsidRPr="00D41083">
        <w:rPr>
          <w:rFonts w:eastAsia="Times New Roman"/>
          <w:szCs w:val="22"/>
          <w:lang w:val="ru-RU"/>
        </w:rPr>
        <w:t xml:space="preserve"> (п</w:t>
      </w:r>
      <w:r w:rsidRPr="00D41083">
        <w:rPr>
          <w:szCs w:val="22"/>
          <w:lang w:val="ru-RU" w:eastAsia="zh-CN"/>
        </w:rPr>
        <w:t>ротокол дейтаграмм пользователя)</w:t>
      </w:r>
      <w:r w:rsidR="00A860D7" w:rsidRPr="00D41083">
        <w:rPr>
          <w:rFonts w:eastAsia="Times New Roman"/>
          <w:szCs w:val="22"/>
          <w:lang w:val="ru-RU"/>
        </w:rPr>
        <w:t xml:space="preserve">. </w:t>
      </w:r>
      <w:r w:rsidR="005D413C" w:rsidRPr="00D41083">
        <w:rPr>
          <w:rFonts w:eastAsia="Times New Roman"/>
          <w:szCs w:val="22"/>
          <w:lang w:val="ru-RU"/>
        </w:rPr>
        <w:t>На основе</w:t>
      </w:r>
      <w:r w:rsidR="00A860D7" w:rsidRPr="00D41083">
        <w:rPr>
          <w:rFonts w:eastAsia="Times New Roman"/>
          <w:szCs w:val="22"/>
          <w:lang w:val="ru-RU"/>
        </w:rPr>
        <w:t xml:space="preserve"> 39 </w:t>
      </w:r>
      <w:r w:rsidR="005D413C" w:rsidRPr="00D41083">
        <w:rPr>
          <w:rFonts w:eastAsia="Times New Roman"/>
          <w:szCs w:val="22"/>
          <w:lang w:val="ru-RU"/>
        </w:rPr>
        <w:t>баз данных были разработаны соответствующие модели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="005D413C" w:rsidRPr="00D41083">
        <w:rPr>
          <w:rFonts w:eastAsia="Times New Roman"/>
          <w:szCs w:val="22"/>
          <w:lang w:val="ru-RU"/>
        </w:rPr>
        <w:t xml:space="preserve">которые оказались пригодными для </w:t>
      </w:r>
      <w:r w:rsidR="00686F7D" w:rsidRPr="00D41083">
        <w:rPr>
          <w:rFonts w:eastAsia="Times New Roman"/>
          <w:szCs w:val="22"/>
          <w:lang w:val="ru-RU"/>
        </w:rPr>
        <w:t>предоставления</w:t>
      </w:r>
      <w:r w:rsidR="005D413C" w:rsidRPr="00D41083">
        <w:rPr>
          <w:rFonts w:eastAsia="Times New Roman"/>
          <w:szCs w:val="22"/>
          <w:lang w:val="ru-RU"/>
        </w:rPr>
        <w:t xml:space="preserve"> точных оценок качества, воспринимаемого пользователями</w:t>
      </w:r>
      <w:r w:rsidR="00A860D7" w:rsidRPr="00D41083">
        <w:rPr>
          <w:rFonts w:eastAsia="Times New Roman"/>
          <w:szCs w:val="22"/>
          <w:lang w:val="ru-RU"/>
        </w:rPr>
        <w:t xml:space="preserve">. </w:t>
      </w:r>
      <w:r w:rsidR="005D413C" w:rsidRPr="00D41083">
        <w:rPr>
          <w:rFonts w:eastAsia="Times New Roman"/>
          <w:szCs w:val="22"/>
          <w:lang w:val="ru-RU"/>
        </w:rPr>
        <w:t>Эти модели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5D413C" w:rsidRPr="00D41083">
        <w:rPr>
          <w:rFonts w:eastAsia="Times New Roman"/>
          <w:szCs w:val="22"/>
          <w:lang w:val="ru-RU"/>
        </w:rPr>
        <w:t>прогнозируют качество</w:t>
      </w:r>
      <w:r w:rsidR="00BE44FF" w:rsidRPr="00D41083">
        <w:rPr>
          <w:rFonts w:eastAsia="Times New Roman"/>
          <w:szCs w:val="22"/>
          <w:lang w:val="ru-RU"/>
        </w:rPr>
        <w:t>,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BE44FF" w:rsidRPr="00D41083">
        <w:rPr>
          <w:rFonts w:eastAsia="Times New Roman"/>
          <w:szCs w:val="22"/>
          <w:lang w:val="ru-RU"/>
        </w:rPr>
        <w:t>учитывая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BE44FF" w:rsidRPr="00D41083">
        <w:rPr>
          <w:rFonts w:eastAsia="Times New Roman"/>
          <w:szCs w:val="22"/>
          <w:lang w:val="ru-RU"/>
        </w:rPr>
        <w:t>дефекты кодирования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="006A02E3" w:rsidRPr="00D41083">
        <w:rPr>
          <w:rFonts w:eastAsia="Times New Roman"/>
          <w:szCs w:val="22"/>
          <w:lang w:val="ru-RU"/>
        </w:rPr>
        <w:t xml:space="preserve">искажения вследствие </w:t>
      </w:r>
      <w:r w:rsidR="00BE44FF" w:rsidRPr="00D41083">
        <w:rPr>
          <w:rFonts w:eastAsia="Times New Roman"/>
          <w:szCs w:val="22"/>
          <w:lang w:val="ru-RU"/>
        </w:rPr>
        <w:t>потери пакетов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BE44FF" w:rsidRPr="00D41083">
        <w:rPr>
          <w:rFonts w:eastAsia="Times New Roman"/>
          <w:szCs w:val="22"/>
          <w:lang w:val="ru-RU"/>
        </w:rPr>
        <w:t>и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BE44FF" w:rsidRPr="00D41083">
        <w:rPr>
          <w:rFonts w:eastAsia="Times New Roman"/>
          <w:szCs w:val="22"/>
          <w:lang w:val="ru-RU"/>
        </w:rPr>
        <w:t>повторной буферизации</w:t>
      </w:r>
      <w:r w:rsidR="00A860D7" w:rsidRPr="00D41083">
        <w:rPr>
          <w:rFonts w:eastAsia="Times New Roman"/>
          <w:szCs w:val="22"/>
          <w:lang w:val="ru-RU"/>
        </w:rPr>
        <w:t xml:space="preserve">. </w:t>
      </w:r>
      <w:r w:rsidR="003A618C" w:rsidRPr="00D41083">
        <w:rPr>
          <w:rFonts w:eastAsia="Times New Roman"/>
          <w:szCs w:val="22"/>
          <w:lang w:val="ru-RU"/>
        </w:rPr>
        <w:t xml:space="preserve">Длительности </w:t>
      </w:r>
      <w:r w:rsidR="003A618C" w:rsidRPr="00D41083">
        <w:rPr>
          <w:color w:val="000000"/>
          <w:szCs w:val="22"/>
          <w:lang w:val="ru-RU"/>
        </w:rPr>
        <w:t xml:space="preserve">последовательностей источника, для которых рекомендуется использовать модели </w:t>
      </w:r>
      <w:r w:rsidR="003A618C" w:rsidRPr="00D41083">
        <w:rPr>
          <w:rFonts w:eastAsia="Times New Roman"/>
          <w:szCs w:val="22"/>
          <w:lang w:val="ru-RU"/>
        </w:rPr>
        <w:t>P.120X.Y,</w:t>
      </w:r>
      <w:r w:rsidR="003A618C" w:rsidRPr="00D41083">
        <w:rPr>
          <w:color w:val="000000"/>
          <w:szCs w:val="22"/>
          <w:lang w:val="ru-RU"/>
        </w:rPr>
        <w:t xml:space="preserve"> </w:t>
      </w:r>
      <w:r w:rsidR="003A618C" w:rsidRPr="00D41083">
        <w:rPr>
          <w:rFonts w:eastAsia="Times New Roman"/>
          <w:szCs w:val="22"/>
          <w:lang w:val="ru-RU"/>
        </w:rPr>
        <w:t>находятся в пределах</w:t>
      </w:r>
      <w:r w:rsidR="00A860D7" w:rsidRPr="00D41083">
        <w:rPr>
          <w:rFonts w:eastAsia="Times New Roman"/>
          <w:szCs w:val="22"/>
          <w:lang w:val="ru-RU"/>
        </w:rPr>
        <w:t xml:space="preserve"> 8</w:t>
      </w:r>
      <w:r w:rsidR="00EC5344" w:rsidRPr="00EC5344">
        <w:rPr>
          <w:rFonts w:eastAsia="Times New Roman"/>
          <w:szCs w:val="22"/>
          <w:lang w:val="ru-RU"/>
        </w:rPr>
        <w:t>–</w:t>
      </w:r>
      <w:r w:rsidR="00A860D7" w:rsidRPr="00D41083">
        <w:rPr>
          <w:rFonts w:eastAsia="Times New Roman"/>
          <w:szCs w:val="22"/>
          <w:lang w:val="ru-RU"/>
        </w:rPr>
        <w:t xml:space="preserve">24 </w:t>
      </w:r>
      <w:r w:rsidR="003A618C" w:rsidRPr="00D41083">
        <w:rPr>
          <w:rFonts w:eastAsia="Times New Roman"/>
          <w:szCs w:val="22"/>
          <w:lang w:val="ru-RU"/>
        </w:rPr>
        <w:t>секунд</w:t>
      </w:r>
      <w:r w:rsidR="00A860D7" w:rsidRPr="00D41083">
        <w:rPr>
          <w:rFonts w:eastAsia="Times New Roman"/>
          <w:szCs w:val="22"/>
          <w:lang w:val="ru-RU"/>
        </w:rPr>
        <w:t xml:space="preserve">. </w:t>
      </w:r>
    </w:p>
    <w:p w:rsidR="00A860D7" w:rsidRPr="00D41083" w:rsidRDefault="003A618C" w:rsidP="00EC5344">
      <w:pPr>
        <w:widowControl w:val="0"/>
        <w:rPr>
          <w:rFonts w:eastAsia="Times New Roman"/>
          <w:szCs w:val="22"/>
          <w:lang w:val="ru-RU"/>
        </w:rPr>
      </w:pPr>
      <w:r w:rsidRPr="00D41083">
        <w:rPr>
          <w:rFonts w:eastAsia="Times New Roman"/>
          <w:szCs w:val="22"/>
          <w:lang w:val="ru-RU"/>
        </w:rPr>
        <w:t>Для разработки модели</w:t>
      </w:r>
      <w:r w:rsidR="00686F7D" w:rsidRPr="00D41083">
        <w:rPr>
          <w:rFonts w:eastAsia="Times New Roman"/>
          <w:szCs w:val="22"/>
          <w:lang w:val="ru-RU"/>
        </w:rPr>
        <w:t>, ориентированной на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Pr="00D41083">
        <w:rPr>
          <w:rFonts w:eastAsia="Times New Roman"/>
          <w:szCs w:val="22"/>
          <w:lang w:val="ru-RU"/>
        </w:rPr>
        <w:t>оценк</w:t>
      </w:r>
      <w:r w:rsidR="00686F7D" w:rsidRPr="00D41083">
        <w:rPr>
          <w:rFonts w:eastAsia="Times New Roman"/>
          <w:szCs w:val="22"/>
          <w:lang w:val="ru-RU"/>
        </w:rPr>
        <w:t>у</w:t>
      </w:r>
      <w:r w:rsidRPr="00D41083">
        <w:rPr>
          <w:rFonts w:eastAsia="Times New Roman"/>
          <w:szCs w:val="22"/>
          <w:lang w:val="ru-RU"/>
        </w:rPr>
        <w:t xml:space="preserve"> </w:t>
      </w:r>
      <w:r w:rsidR="00D107A0" w:rsidRPr="00D41083">
        <w:rPr>
          <w:bCs/>
          <w:color w:val="000000"/>
          <w:szCs w:val="22"/>
          <w:lang w:val="ru-RU"/>
        </w:rPr>
        <w:t>качества</w:t>
      </w:r>
      <w:r w:rsidR="00D107A0" w:rsidRPr="00D41083">
        <w:rPr>
          <w:bCs/>
          <w:szCs w:val="22"/>
          <w:lang w:val="ru-RU"/>
        </w:rPr>
        <w:t xml:space="preserve"> типа видеоизображения с постепенной загрузкой</w:t>
      </w:r>
      <w:r w:rsidR="00686F7D" w:rsidRPr="00D41083">
        <w:rPr>
          <w:bCs/>
          <w:szCs w:val="22"/>
          <w:lang w:val="ru-RU"/>
        </w:rPr>
        <w:t>,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C66BBE" w:rsidRPr="00D41083">
        <w:rPr>
          <w:rFonts w:eastAsia="Times New Roman"/>
          <w:szCs w:val="22"/>
          <w:lang w:val="ru-RU"/>
        </w:rPr>
        <w:t xml:space="preserve">в новом </w:t>
      </w:r>
      <w:r w:rsidR="00C66BBE" w:rsidRPr="00D41083">
        <w:rPr>
          <w:szCs w:val="22"/>
          <w:lang w:val="ru-RU" w:eastAsia="zh-CN"/>
        </w:rPr>
        <w:t>направлении работы</w:t>
      </w:r>
      <w:r w:rsidR="00C66BBE" w:rsidRPr="00D41083">
        <w:rPr>
          <w:rFonts w:eastAsia="Times New Roman"/>
          <w:szCs w:val="22"/>
          <w:lang w:val="ru-RU"/>
        </w:rPr>
        <w:t xml:space="preserve"> по Вопросу 14/12 </w:t>
      </w:r>
      <w:r w:rsidR="00D107A0" w:rsidRPr="00D41083">
        <w:rPr>
          <w:rFonts w:eastAsia="Times New Roman"/>
          <w:szCs w:val="22"/>
          <w:lang w:val="ru-RU"/>
        </w:rPr>
        <w:t>должны быть рассмотрены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C66BBE" w:rsidRPr="00D41083">
        <w:rPr>
          <w:rFonts w:eastAsia="Times New Roman"/>
          <w:szCs w:val="22"/>
          <w:lang w:val="ru-RU"/>
        </w:rPr>
        <w:t>искажения двух типов</w:t>
      </w:r>
      <w:r w:rsidR="00EC5344">
        <w:rPr>
          <w:rFonts w:eastAsia="Times New Roman"/>
          <w:szCs w:val="22"/>
          <w:lang w:val="ru-RU"/>
        </w:rPr>
        <w:t>: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C66BBE" w:rsidRPr="00D41083">
        <w:rPr>
          <w:rFonts w:eastAsia="Times New Roman"/>
          <w:szCs w:val="22"/>
          <w:lang w:val="ru-RU"/>
        </w:rPr>
        <w:t>искажение кодирования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C66BBE" w:rsidRPr="00D41083">
        <w:rPr>
          <w:rFonts w:eastAsia="Times New Roman"/>
          <w:szCs w:val="22"/>
          <w:lang w:val="ru-RU"/>
        </w:rPr>
        <w:t>и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C66BBE" w:rsidRPr="00D41083">
        <w:rPr>
          <w:rFonts w:eastAsia="Times New Roman"/>
          <w:szCs w:val="22"/>
          <w:lang w:val="ru-RU"/>
        </w:rPr>
        <w:t>соответствующего контента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="00C66BBE" w:rsidRPr="00D41083">
        <w:rPr>
          <w:rFonts w:eastAsia="Times New Roman"/>
          <w:szCs w:val="22"/>
          <w:lang w:val="ru-RU"/>
        </w:rPr>
        <w:t>а также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C66BBE" w:rsidRPr="00D41083">
        <w:rPr>
          <w:rFonts w:eastAsia="Times New Roman"/>
          <w:szCs w:val="22"/>
          <w:lang w:val="ru-RU"/>
        </w:rPr>
        <w:t>повторная буферизация</w:t>
      </w:r>
      <w:r w:rsidR="00A860D7" w:rsidRPr="00D41083">
        <w:rPr>
          <w:rFonts w:eastAsia="Times New Roman"/>
          <w:szCs w:val="22"/>
          <w:lang w:val="ru-RU"/>
        </w:rPr>
        <w:t>/</w:t>
      </w:r>
      <w:r w:rsidR="00D107A0" w:rsidRPr="00D41083">
        <w:rPr>
          <w:bCs/>
          <w:szCs w:val="22"/>
          <w:lang w:val="ru-RU"/>
        </w:rPr>
        <w:t>снижение скорости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="00052608" w:rsidRPr="00D41083">
        <w:rPr>
          <w:rFonts w:eastAsia="Times New Roman"/>
          <w:szCs w:val="22"/>
          <w:lang w:val="ru-RU"/>
        </w:rPr>
        <w:t>обращая</w:t>
      </w:r>
      <w:r w:rsidR="00C66BBE" w:rsidRPr="00D41083">
        <w:rPr>
          <w:rFonts w:eastAsia="Times New Roman"/>
          <w:szCs w:val="22"/>
          <w:lang w:val="ru-RU"/>
        </w:rPr>
        <w:t xml:space="preserve"> </w:t>
      </w:r>
      <w:r w:rsidR="00052608" w:rsidRPr="00D41083">
        <w:rPr>
          <w:rFonts w:eastAsia="Times New Roman"/>
          <w:szCs w:val="22"/>
          <w:lang w:val="ru-RU"/>
        </w:rPr>
        <w:t>также внимание</w:t>
      </w:r>
      <w:r w:rsidR="00686F7D" w:rsidRPr="00D41083">
        <w:rPr>
          <w:rFonts w:eastAsia="Times New Roman"/>
          <w:szCs w:val="22"/>
          <w:lang w:val="ru-RU"/>
        </w:rPr>
        <w:t xml:space="preserve"> в ходе данной работы</w:t>
      </w:r>
      <w:r w:rsidR="00052608" w:rsidRPr="00D41083">
        <w:rPr>
          <w:rFonts w:eastAsia="Times New Roman"/>
          <w:szCs w:val="22"/>
          <w:lang w:val="ru-RU"/>
        </w:rPr>
        <w:t xml:space="preserve"> на </w:t>
      </w:r>
      <w:r w:rsidR="00C66BBE" w:rsidRPr="00D41083">
        <w:rPr>
          <w:rFonts w:eastAsia="Times New Roman"/>
          <w:szCs w:val="22"/>
          <w:lang w:val="ru-RU"/>
        </w:rPr>
        <w:t xml:space="preserve">большие длительности </w:t>
      </w:r>
      <w:r w:rsidR="00C66BBE" w:rsidRPr="00D41083">
        <w:rPr>
          <w:color w:val="000000"/>
          <w:szCs w:val="22"/>
          <w:lang w:val="ru-RU"/>
        </w:rPr>
        <w:t>последовательностей источника</w:t>
      </w:r>
      <w:r w:rsidR="00A860D7" w:rsidRPr="00D41083">
        <w:rPr>
          <w:rFonts w:eastAsia="Times New Roman"/>
          <w:szCs w:val="22"/>
          <w:lang w:val="ru-RU"/>
        </w:rPr>
        <w:t xml:space="preserve">. </w:t>
      </w:r>
      <w:r w:rsidR="009A2186" w:rsidRPr="00D41083">
        <w:rPr>
          <w:rFonts w:eastAsia="Times New Roman"/>
          <w:szCs w:val="22"/>
          <w:lang w:val="ru-RU"/>
        </w:rPr>
        <w:t>Что касается искажения кодирования и соответствующего контента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="009A2186" w:rsidRPr="00D41083">
        <w:rPr>
          <w:rFonts w:eastAsia="Times New Roman"/>
          <w:szCs w:val="22"/>
          <w:lang w:val="ru-RU"/>
        </w:rPr>
        <w:t>то стандарты</w:t>
      </w:r>
      <w:r w:rsidR="00A860D7" w:rsidRPr="00D41083">
        <w:rPr>
          <w:rFonts w:eastAsia="Times New Roman"/>
          <w:szCs w:val="22"/>
          <w:lang w:val="ru-RU"/>
        </w:rPr>
        <w:t xml:space="preserve"> P.120X.Y </w:t>
      </w:r>
      <w:r w:rsidR="00052608" w:rsidRPr="00D41083">
        <w:rPr>
          <w:rFonts w:eastAsia="Times New Roman"/>
          <w:szCs w:val="22"/>
          <w:lang w:val="ru-RU"/>
        </w:rPr>
        <w:t>определены</w:t>
      </w:r>
      <w:r w:rsidR="009A2186" w:rsidRPr="00D41083">
        <w:rPr>
          <w:rFonts w:eastAsia="Times New Roman"/>
          <w:szCs w:val="22"/>
          <w:lang w:val="ru-RU"/>
        </w:rPr>
        <w:t xml:space="preserve"> на основе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9A2186" w:rsidRPr="00D41083">
        <w:rPr>
          <w:rFonts w:eastAsia="Times New Roman"/>
          <w:szCs w:val="22"/>
          <w:lang w:val="ru-RU"/>
        </w:rPr>
        <w:t>большого набора данных</w:t>
      </w:r>
      <w:r w:rsidR="00A860D7" w:rsidRPr="00D41083">
        <w:rPr>
          <w:rFonts w:eastAsia="Times New Roman"/>
          <w:szCs w:val="22"/>
          <w:lang w:val="ru-RU"/>
        </w:rPr>
        <w:t xml:space="preserve">. </w:t>
      </w:r>
      <w:r w:rsidR="009A2186" w:rsidRPr="00D41083">
        <w:rPr>
          <w:rFonts w:eastAsia="Times New Roman"/>
          <w:szCs w:val="22"/>
          <w:lang w:val="ru-RU"/>
        </w:rPr>
        <w:t>Поэтому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9A2186" w:rsidRPr="00D41083">
        <w:rPr>
          <w:rFonts w:eastAsia="Times New Roman"/>
          <w:szCs w:val="22"/>
          <w:lang w:val="ru-RU"/>
        </w:rPr>
        <w:t>считается, что этот случай безошибочн</w:t>
      </w:r>
      <w:r w:rsidR="00052608" w:rsidRPr="00D41083">
        <w:rPr>
          <w:rFonts w:eastAsia="Times New Roman"/>
          <w:szCs w:val="22"/>
          <w:lang w:val="ru-RU"/>
        </w:rPr>
        <w:t>ых</w:t>
      </w:r>
      <w:r w:rsidR="009A2186" w:rsidRPr="00D41083">
        <w:rPr>
          <w:rFonts w:eastAsia="Times New Roman"/>
          <w:szCs w:val="22"/>
          <w:lang w:val="ru-RU"/>
        </w:rPr>
        <w:t xml:space="preserve"> передач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9A2186" w:rsidRPr="00D41083">
        <w:rPr>
          <w:rFonts w:eastAsia="Times New Roman"/>
          <w:szCs w:val="22"/>
          <w:lang w:val="ru-RU"/>
        </w:rPr>
        <w:t>хорошо охвачен моделями</w:t>
      </w:r>
      <w:r w:rsidR="00A860D7" w:rsidRPr="00D41083">
        <w:rPr>
          <w:rFonts w:eastAsia="Times New Roman"/>
          <w:szCs w:val="22"/>
          <w:lang w:val="ru-RU"/>
        </w:rPr>
        <w:t xml:space="preserve"> P.1201 </w:t>
      </w:r>
      <w:r w:rsidR="009A2186" w:rsidRPr="00D41083">
        <w:rPr>
          <w:rFonts w:eastAsia="Times New Roman"/>
          <w:szCs w:val="22"/>
          <w:lang w:val="ru-RU"/>
        </w:rPr>
        <w:t>и</w:t>
      </w:r>
      <w:r w:rsidR="00A860D7" w:rsidRPr="00D41083">
        <w:rPr>
          <w:rFonts w:eastAsia="Times New Roman"/>
          <w:szCs w:val="22"/>
          <w:lang w:val="ru-RU"/>
        </w:rPr>
        <w:t xml:space="preserve"> P.1202. </w:t>
      </w:r>
      <w:r w:rsidR="009A2186" w:rsidRPr="00D41083">
        <w:rPr>
          <w:rFonts w:eastAsia="Times New Roman"/>
          <w:szCs w:val="22"/>
          <w:lang w:val="ru-RU"/>
        </w:rPr>
        <w:t>Вместе с тем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9A2186" w:rsidRPr="00D41083">
        <w:rPr>
          <w:rFonts w:eastAsia="Times New Roman"/>
          <w:szCs w:val="22"/>
          <w:lang w:val="ru-RU"/>
        </w:rPr>
        <w:t xml:space="preserve">в отношении </w:t>
      </w:r>
      <w:r w:rsidR="009A2186" w:rsidRPr="00D41083">
        <w:rPr>
          <w:bCs/>
          <w:szCs w:val="22"/>
          <w:lang w:val="ru-RU"/>
        </w:rPr>
        <w:t>тип</w:t>
      </w:r>
      <w:r w:rsidR="00686F7D" w:rsidRPr="00D41083">
        <w:rPr>
          <w:bCs/>
          <w:szCs w:val="22"/>
          <w:lang w:val="ru-RU"/>
        </w:rPr>
        <w:t>а</w:t>
      </w:r>
      <w:r w:rsidR="009A2186" w:rsidRPr="00D41083">
        <w:rPr>
          <w:bCs/>
          <w:szCs w:val="22"/>
          <w:lang w:val="ru-RU"/>
        </w:rPr>
        <w:t xml:space="preserve"> видео</w:t>
      </w:r>
      <w:r w:rsidR="00686F7D" w:rsidRPr="00D41083">
        <w:rPr>
          <w:bCs/>
          <w:szCs w:val="22"/>
          <w:lang w:val="ru-RU"/>
        </w:rPr>
        <w:t>изображения</w:t>
      </w:r>
      <w:r w:rsidR="009A2186" w:rsidRPr="00D41083">
        <w:rPr>
          <w:bCs/>
          <w:szCs w:val="22"/>
          <w:lang w:val="ru-RU"/>
        </w:rPr>
        <w:t xml:space="preserve"> </w:t>
      </w:r>
      <w:r w:rsidR="00686F7D" w:rsidRPr="00D41083">
        <w:rPr>
          <w:bCs/>
          <w:szCs w:val="22"/>
          <w:lang w:val="ru-RU"/>
        </w:rPr>
        <w:t>с</w:t>
      </w:r>
      <w:r w:rsidR="009A2186" w:rsidRPr="00D41083">
        <w:rPr>
          <w:bCs/>
          <w:szCs w:val="22"/>
          <w:lang w:val="ru-RU"/>
        </w:rPr>
        <w:t xml:space="preserve"> постепенной загрузк</w:t>
      </w:r>
      <w:r w:rsidR="00686F7D" w:rsidRPr="00D41083">
        <w:rPr>
          <w:bCs/>
          <w:szCs w:val="22"/>
          <w:lang w:val="ru-RU"/>
        </w:rPr>
        <w:t>ой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9A2186" w:rsidRPr="00D41083">
        <w:rPr>
          <w:rFonts w:eastAsia="Times New Roman"/>
          <w:szCs w:val="22"/>
          <w:lang w:val="ru-RU"/>
        </w:rPr>
        <w:t>появляются новые комбинации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9A2186" w:rsidRPr="00D41083">
        <w:rPr>
          <w:rFonts w:eastAsia="Times New Roman"/>
          <w:szCs w:val="22"/>
          <w:lang w:val="ru-RU"/>
        </w:rPr>
        <w:t>разрешений видеоизображения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9A2186" w:rsidRPr="00D41083">
        <w:rPr>
          <w:rFonts w:eastAsia="Times New Roman"/>
          <w:szCs w:val="22"/>
          <w:lang w:val="ru-RU"/>
        </w:rPr>
        <w:t>и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686F7D" w:rsidRPr="00D41083">
        <w:rPr>
          <w:rFonts w:eastAsia="Times New Roman"/>
          <w:szCs w:val="22"/>
          <w:lang w:val="ru-RU"/>
        </w:rPr>
        <w:t>конкретные схемы</w:t>
      </w:r>
      <w:r w:rsidR="00E0751D" w:rsidRPr="00D41083">
        <w:rPr>
          <w:rFonts w:eastAsia="Times New Roman"/>
          <w:szCs w:val="22"/>
          <w:lang w:val="ru-RU"/>
        </w:rPr>
        <w:t xml:space="preserve"> </w:t>
      </w:r>
      <w:r w:rsidR="00D107A0" w:rsidRPr="00D41083">
        <w:rPr>
          <w:bCs/>
          <w:szCs w:val="22"/>
          <w:lang w:val="ru-RU"/>
        </w:rPr>
        <w:t>снижения скорости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="00E0751D" w:rsidRPr="00D41083">
        <w:rPr>
          <w:rFonts w:eastAsia="Times New Roman"/>
          <w:szCs w:val="22"/>
          <w:lang w:val="ru-RU"/>
        </w:rPr>
        <w:t>не охваченные в настоящее время моделями</w:t>
      </w:r>
      <w:r w:rsidR="00A860D7" w:rsidRPr="00D41083">
        <w:rPr>
          <w:rFonts w:eastAsia="Times New Roman"/>
          <w:szCs w:val="22"/>
          <w:lang w:val="ru-RU"/>
        </w:rPr>
        <w:t xml:space="preserve"> P.1201 </w:t>
      </w:r>
      <w:r w:rsidR="00E0751D" w:rsidRPr="00D41083">
        <w:rPr>
          <w:rFonts w:eastAsia="Times New Roman"/>
          <w:szCs w:val="22"/>
          <w:lang w:val="ru-RU"/>
        </w:rPr>
        <w:t>и</w:t>
      </w:r>
      <w:r w:rsidR="00A860D7" w:rsidRPr="00D41083">
        <w:rPr>
          <w:rFonts w:eastAsia="Times New Roman"/>
          <w:szCs w:val="22"/>
          <w:lang w:val="ru-RU"/>
        </w:rPr>
        <w:t xml:space="preserve"> P.1202. </w:t>
      </w:r>
      <w:r w:rsidR="00E0751D" w:rsidRPr="00D41083">
        <w:rPr>
          <w:rFonts w:eastAsia="Times New Roman"/>
          <w:szCs w:val="22"/>
          <w:lang w:val="ru-RU"/>
        </w:rPr>
        <w:t>Поэтому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E0751D" w:rsidRPr="00D41083">
        <w:rPr>
          <w:rFonts w:eastAsia="Times New Roman"/>
          <w:szCs w:val="22"/>
          <w:lang w:val="ru-RU"/>
        </w:rPr>
        <w:t>требуются новые результаты для оценки влияния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E0751D" w:rsidRPr="00D41083">
        <w:rPr>
          <w:rFonts w:eastAsia="Times New Roman"/>
          <w:szCs w:val="22"/>
          <w:lang w:val="ru-RU"/>
        </w:rPr>
        <w:t xml:space="preserve">повторной </w:t>
      </w:r>
      <w:r w:rsidR="00E0751D" w:rsidRPr="00D41083">
        <w:rPr>
          <w:bCs/>
          <w:szCs w:val="22"/>
          <w:lang w:val="ru-RU"/>
        </w:rPr>
        <w:t>буферизации/</w:t>
      </w:r>
      <w:r w:rsidR="00D107A0" w:rsidRPr="00D41083">
        <w:rPr>
          <w:bCs/>
          <w:szCs w:val="22"/>
          <w:lang w:val="ru-RU"/>
        </w:rPr>
        <w:t>снижения скорости</w:t>
      </w:r>
      <w:r w:rsidR="00E0751D" w:rsidRPr="00D41083">
        <w:rPr>
          <w:rFonts w:eastAsia="Times New Roman"/>
          <w:szCs w:val="22"/>
          <w:lang w:val="ru-RU"/>
        </w:rPr>
        <w:t xml:space="preserve"> на качество </w:t>
      </w:r>
      <w:r w:rsidR="00D107A0" w:rsidRPr="00D41083">
        <w:rPr>
          <w:bCs/>
          <w:szCs w:val="22"/>
          <w:lang w:val="ru-RU"/>
        </w:rPr>
        <w:t>типа видеоизображения с постепенной загрузкой</w:t>
      </w:r>
      <w:r w:rsidR="00A860D7" w:rsidRPr="00D41083">
        <w:rPr>
          <w:rFonts w:eastAsia="Times New Roman"/>
          <w:szCs w:val="22"/>
          <w:lang w:val="ru-RU"/>
        </w:rPr>
        <w:t>.</w:t>
      </w:r>
    </w:p>
    <w:p w:rsidR="00A860D7" w:rsidRPr="00D41083" w:rsidRDefault="00E0751D" w:rsidP="006A0FC2">
      <w:pPr>
        <w:widowControl w:val="0"/>
        <w:rPr>
          <w:rFonts w:eastAsia="Times New Roman"/>
          <w:szCs w:val="22"/>
          <w:lang w:val="ru-RU"/>
        </w:rPr>
      </w:pPr>
      <w:r w:rsidRPr="00D41083">
        <w:rPr>
          <w:rFonts w:eastAsia="Times New Roman"/>
          <w:szCs w:val="22"/>
          <w:lang w:val="ru-RU"/>
        </w:rPr>
        <w:t xml:space="preserve">Этим </w:t>
      </w:r>
      <w:r w:rsidR="00686F7D" w:rsidRPr="00D41083">
        <w:rPr>
          <w:rFonts w:eastAsia="Times New Roman"/>
          <w:szCs w:val="22"/>
          <w:lang w:val="ru-RU"/>
        </w:rPr>
        <w:t>предложением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0E39B5" w:rsidRPr="00D41083">
        <w:rPr>
          <w:rFonts w:eastAsia="Times New Roman"/>
          <w:szCs w:val="22"/>
          <w:lang w:val="ru-RU"/>
        </w:rPr>
        <w:t>сторонник</w:t>
      </w:r>
      <w:r w:rsidRPr="00D41083">
        <w:rPr>
          <w:rFonts w:eastAsia="Times New Roman"/>
          <w:szCs w:val="22"/>
          <w:lang w:val="ru-RU"/>
        </w:rPr>
        <w:t xml:space="preserve">ам предлагается </w:t>
      </w:r>
      <w:r w:rsidR="000E39B5" w:rsidRPr="00D41083">
        <w:rPr>
          <w:rFonts w:eastAsia="Times New Roman"/>
          <w:szCs w:val="22"/>
          <w:lang w:val="ru-RU"/>
        </w:rPr>
        <w:t>присоединиться к работе по стандартизации, проводимой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0E39B5" w:rsidRPr="00D41083">
        <w:rPr>
          <w:rFonts w:eastAsia="Times New Roman"/>
          <w:szCs w:val="22"/>
          <w:lang w:val="ru-RU"/>
        </w:rPr>
        <w:t>в рамках Вопроса</w:t>
      </w:r>
      <w:r w:rsidR="00A860D7" w:rsidRPr="00D41083">
        <w:rPr>
          <w:rFonts w:eastAsia="Times New Roman"/>
          <w:szCs w:val="22"/>
          <w:lang w:val="ru-RU"/>
        </w:rPr>
        <w:t xml:space="preserve"> 14</w:t>
      </w:r>
      <w:r w:rsidR="000E39B5" w:rsidRPr="00D41083">
        <w:rPr>
          <w:rFonts w:eastAsia="Times New Roman"/>
          <w:szCs w:val="22"/>
          <w:lang w:val="ru-RU"/>
        </w:rPr>
        <w:t xml:space="preserve"> 12-й Исследовательской комиссии МСЭ</w:t>
      </w:r>
      <w:r w:rsidR="00A860D7" w:rsidRPr="00D41083">
        <w:rPr>
          <w:rFonts w:eastAsia="Times New Roman"/>
          <w:szCs w:val="22"/>
          <w:lang w:val="ru-RU"/>
        </w:rPr>
        <w:noBreakHyphen/>
        <w:t xml:space="preserve">T </w:t>
      </w:r>
      <w:r w:rsidR="000E39B5" w:rsidRPr="00D41083">
        <w:rPr>
          <w:rFonts w:eastAsia="Times New Roman"/>
          <w:szCs w:val="22"/>
          <w:lang w:val="ru-RU"/>
        </w:rPr>
        <w:t>в целях разработки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0E39B5" w:rsidRPr="00D41083">
        <w:rPr>
          <w:bCs/>
          <w:szCs w:val="22"/>
          <w:lang w:val="ru-RU"/>
        </w:rPr>
        <w:t>модели мнени</w:t>
      </w:r>
      <w:r w:rsidR="00D107A0" w:rsidRPr="00D41083">
        <w:rPr>
          <w:bCs/>
          <w:szCs w:val="22"/>
          <w:lang w:val="ru-RU"/>
        </w:rPr>
        <w:t>я</w:t>
      </w:r>
      <w:r w:rsidR="000E39B5" w:rsidRPr="00D41083">
        <w:rPr>
          <w:bCs/>
          <w:szCs w:val="22"/>
          <w:lang w:val="ru-RU"/>
        </w:rPr>
        <w:t xml:space="preserve"> для оценки влияния повторной буферизации/</w:t>
      </w:r>
      <w:r w:rsidR="00D107A0" w:rsidRPr="00D41083">
        <w:rPr>
          <w:bCs/>
          <w:szCs w:val="22"/>
          <w:lang w:val="ru-RU"/>
        </w:rPr>
        <w:t>снижения скорости</w:t>
      </w:r>
      <w:r w:rsidR="000E39B5" w:rsidRPr="00D41083">
        <w:rPr>
          <w:bCs/>
          <w:szCs w:val="22"/>
          <w:lang w:val="ru-RU"/>
        </w:rPr>
        <w:t xml:space="preserve"> </w:t>
      </w:r>
      <w:r w:rsidR="00753588" w:rsidRPr="00D41083">
        <w:rPr>
          <w:bCs/>
          <w:szCs w:val="22"/>
          <w:lang w:val="ru-RU"/>
        </w:rPr>
        <w:t xml:space="preserve">на </w:t>
      </w:r>
      <w:r w:rsidR="00753588" w:rsidRPr="00D41083">
        <w:rPr>
          <w:bCs/>
          <w:color w:val="000000"/>
          <w:szCs w:val="22"/>
          <w:lang w:val="ru-RU"/>
        </w:rPr>
        <w:t>качество</w:t>
      </w:r>
      <w:r w:rsidR="00753588" w:rsidRPr="00D41083">
        <w:rPr>
          <w:bCs/>
          <w:szCs w:val="22"/>
          <w:lang w:val="ru-RU"/>
        </w:rPr>
        <w:t xml:space="preserve"> </w:t>
      </w:r>
      <w:r w:rsidR="00753588" w:rsidRPr="00D41083">
        <w:rPr>
          <w:bCs/>
          <w:color w:val="000000"/>
          <w:szCs w:val="22"/>
          <w:lang w:val="ru-RU"/>
        </w:rPr>
        <w:t>аудиовизуального сигнала</w:t>
      </w:r>
      <w:r w:rsidR="00753588" w:rsidRPr="00D41083">
        <w:rPr>
          <w:bCs/>
          <w:szCs w:val="22"/>
          <w:lang w:val="ru-RU"/>
        </w:rPr>
        <w:t xml:space="preserve"> типа видеоизображения с постепенной загрузкой</w:t>
      </w:r>
      <w:r w:rsidR="00A860D7" w:rsidRPr="00D41083">
        <w:rPr>
          <w:rFonts w:eastAsia="Times New Roman"/>
          <w:szCs w:val="22"/>
          <w:lang w:val="ru-RU"/>
        </w:rPr>
        <w:t xml:space="preserve">. </w:t>
      </w:r>
      <w:r w:rsidR="000E39B5" w:rsidRPr="00D41083">
        <w:rPr>
          <w:rFonts w:eastAsia="Times New Roman"/>
          <w:szCs w:val="22"/>
          <w:lang w:val="ru-RU"/>
        </w:rPr>
        <w:t xml:space="preserve">Эта работа является важной составной частью процесса разработки новой </w:t>
      </w:r>
      <w:r w:rsidR="006A0FC2">
        <w:rPr>
          <w:rFonts w:eastAsia="Times New Roman"/>
          <w:szCs w:val="22"/>
          <w:lang w:val="ru-RU"/>
        </w:rPr>
        <w:t>р</w:t>
      </w:r>
      <w:r w:rsidR="000E39B5" w:rsidRPr="00D41083">
        <w:rPr>
          <w:rFonts w:eastAsia="Times New Roman"/>
          <w:szCs w:val="22"/>
          <w:lang w:val="ru-RU"/>
        </w:rPr>
        <w:t xml:space="preserve">екомендации (P.NAMS-PD) </w:t>
      </w:r>
      <w:r w:rsidR="000E39B5" w:rsidRPr="00D41083">
        <w:rPr>
          <w:bCs/>
          <w:szCs w:val="22"/>
          <w:lang w:val="ru-RU"/>
        </w:rPr>
        <w:t xml:space="preserve">для оценки </w:t>
      </w:r>
      <w:r w:rsidR="00753588" w:rsidRPr="00D41083">
        <w:rPr>
          <w:bCs/>
          <w:color w:val="000000"/>
          <w:szCs w:val="22"/>
          <w:lang w:val="ru-RU"/>
        </w:rPr>
        <w:t>качества</w:t>
      </w:r>
      <w:r w:rsidR="00753588" w:rsidRPr="00D41083">
        <w:rPr>
          <w:bCs/>
          <w:szCs w:val="22"/>
          <w:lang w:val="ru-RU"/>
        </w:rPr>
        <w:t xml:space="preserve"> </w:t>
      </w:r>
      <w:r w:rsidR="00753588" w:rsidRPr="00D41083">
        <w:rPr>
          <w:bCs/>
          <w:color w:val="000000"/>
          <w:szCs w:val="22"/>
          <w:lang w:val="ru-RU"/>
        </w:rPr>
        <w:t>аудиовизуального сигнала</w:t>
      </w:r>
      <w:r w:rsidR="00753588" w:rsidRPr="00D41083">
        <w:rPr>
          <w:bCs/>
          <w:szCs w:val="22"/>
          <w:lang w:val="ru-RU"/>
        </w:rPr>
        <w:t xml:space="preserve"> типа видеоизображения с постепенной загрузкой</w:t>
      </w:r>
      <w:r w:rsidR="00A860D7" w:rsidRPr="00D41083">
        <w:rPr>
          <w:rFonts w:eastAsia="Times New Roman"/>
          <w:szCs w:val="22"/>
          <w:lang w:val="ru-RU"/>
        </w:rPr>
        <w:t xml:space="preserve">. </w:t>
      </w:r>
      <w:r w:rsidR="000E39B5" w:rsidRPr="00D41083">
        <w:rPr>
          <w:rFonts w:eastAsia="Times New Roman"/>
          <w:szCs w:val="22"/>
          <w:lang w:val="ru-RU"/>
        </w:rPr>
        <w:t>С учетом уже существующей обширной оценки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="000E39B5" w:rsidRPr="00D41083">
        <w:rPr>
          <w:rFonts w:eastAsia="Times New Roman"/>
          <w:szCs w:val="22"/>
          <w:lang w:val="ru-RU"/>
        </w:rPr>
        <w:t xml:space="preserve">эту работу планируется построить на основе </w:t>
      </w:r>
      <w:r w:rsidR="00B54D65" w:rsidRPr="00D41083">
        <w:rPr>
          <w:rFonts w:eastAsia="Times New Roman"/>
          <w:szCs w:val="22"/>
          <w:lang w:val="ru-RU"/>
        </w:rPr>
        <w:t xml:space="preserve">кодируемых </w:t>
      </w:r>
      <w:r w:rsidR="000E39B5" w:rsidRPr="00D41083">
        <w:rPr>
          <w:rFonts w:eastAsia="Times New Roman"/>
          <w:szCs w:val="22"/>
          <w:lang w:val="ru-RU"/>
        </w:rPr>
        <w:t xml:space="preserve">частей моделей, описание которых приводится в </w:t>
      </w:r>
      <w:r w:rsidR="00EC5344">
        <w:rPr>
          <w:rFonts w:eastAsia="Times New Roman"/>
          <w:szCs w:val="22"/>
          <w:lang w:val="ru-RU"/>
        </w:rPr>
        <w:t>Р</w:t>
      </w:r>
      <w:r w:rsidR="000E39B5" w:rsidRPr="00D41083">
        <w:rPr>
          <w:rFonts w:eastAsia="Times New Roman"/>
          <w:szCs w:val="22"/>
          <w:lang w:val="ru-RU"/>
        </w:rPr>
        <w:t>екомендациях серии</w:t>
      </w:r>
      <w:r w:rsidR="00A860D7" w:rsidRPr="00D41083">
        <w:rPr>
          <w:rFonts w:eastAsia="Times New Roman"/>
          <w:szCs w:val="22"/>
          <w:lang w:val="ru-RU"/>
        </w:rPr>
        <w:t xml:space="preserve"> P.1201. </w:t>
      </w:r>
      <w:r w:rsidR="000E39B5" w:rsidRPr="00D41083">
        <w:rPr>
          <w:rFonts w:eastAsia="Times New Roman"/>
          <w:szCs w:val="22"/>
          <w:lang w:val="ru-RU"/>
        </w:rPr>
        <w:t xml:space="preserve">Что касается повторной </w:t>
      </w:r>
      <w:r w:rsidR="000E39B5" w:rsidRPr="00D41083">
        <w:rPr>
          <w:bCs/>
          <w:szCs w:val="22"/>
          <w:lang w:val="ru-RU"/>
        </w:rPr>
        <w:t xml:space="preserve">буферизации, </w:t>
      </w:r>
      <w:r w:rsidR="000E39B5" w:rsidRPr="00D41083">
        <w:rPr>
          <w:rFonts w:eastAsia="Times New Roman"/>
          <w:szCs w:val="22"/>
          <w:lang w:val="ru-RU"/>
        </w:rPr>
        <w:t>характерной для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0E39B5" w:rsidRPr="00D41083">
        <w:rPr>
          <w:bCs/>
          <w:szCs w:val="22"/>
          <w:lang w:val="ru-RU"/>
        </w:rPr>
        <w:t>постепенной загрузки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="000E39B5" w:rsidRPr="00D41083">
        <w:rPr>
          <w:rFonts w:eastAsia="Times New Roman"/>
          <w:szCs w:val="22"/>
          <w:lang w:val="ru-RU"/>
        </w:rPr>
        <w:t xml:space="preserve">и </w:t>
      </w:r>
      <w:r w:rsidR="004A0C98" w:rsidRPr="00D41083">
        <w:rPr>
          <w:rFonts w:eastAsia="Times New Roman"/>
          <w:szCs w:val="22"/>
          <w:lang w:val="ru-RU"/>
        </w:rPr>
        <w:t>соответствующей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4A0C98" w:rsidRPr="00D41083">
        <w:rPr>
          <w:rFonts w:eastAsia="Times New Roman"/>
          <w:szCs w:val="22"/>
          <w:lang w:val="ru-RU"/>
        </w:rPr>
        <w:t>интеграции с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4A0C98" w:rsidRPr="00D41083">
        <w:rPr>
          <w:rFonts w:eastAsia="Times New Roman"/>
          <w:szCs w:val="22"/>
          <w:lang w:val="ru-RU"/>
        </w:rPr>
        <w:t>базовым качеством, связанным с кодированием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="004A0C98" w:rsidRPr="00D41083">
        <w:rPr>
          <w:rFonts w:eastAsia="Times New Roman"/>
          <w:szCs w:val="22"/>
          <w:lang w:val="ru-RU"/>
        </w:rPr>
        <w:t xml:space="preserve">то новым сторонникам предлагается внести вклад в работу по Вопросу </w:t>
      </w:r>
      <w:r w:rsidR="00A860D7" w:rsidRPr="00D41083">
        <w:rPr>
          <w:rFonts w:eastAsia="Times New Roman"/>
          <w:szCs w:val="22"/>
          <w:lang w:val="ru-RU"/>
        </w:rPr>
        <w:t xml:space="preserve">14/12. </w:t>
      </w:r>
      <w:r w:rsidR="004A0C98" w:rsidRPr="00D41083">
        <w:rPr>
          <w:rFonts w:eastAsia="Times New Roman"/>
          <w:szCs w:val="22"/>
          <w:lang w:val="ru-RU"/>
        </w:rPr>
        <w:t>П</w:t>
      </w:r>
      <w:bookmarkStart w:id="1" w:name="_GoBack"/>
      <w:bookmarkEnd w:id="1"/>
      <w:r w:rsidR="004A0C98" w:rsidRPr="00D41083">
        <w:rPr>
          <w:rFonts w:eastAsia="Times New Roman"/>
          <w:szCs w:val="22"/>
          <w:lang w:val="ru-RU"/>
        </w:rPr>
        <w:t>одробную информацию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4A0C98" w:rsidRPr="00D41083">
        <w:rPr>
          <w:rFonts w:eastAsia="Times New Roman"/>
          <w:szCs w:val="22"/>
          <w:lang w:val="ru-RU"/>
        </w:rPr>
        <w:t xml:space="preserve">о диапазоне длительностей и обработке </w:t>
      </w:r>
      <w:r w:rsidR="004A0C98" w:rsidRPr="00D41083">
        <w:rPr>
          <w:color w:val="000000"/>
          <w:szCs w:val="22"/>
          <w:lang w:val="ru-RU"/>
        </w:rPr>
        <w:t>последовательностей источника</w:t>
      </w:r>
      <w:r w:rsidR="004A0C98" w:rsidRPr="00D41083">
        <w:rPr>
          <w:rFonts w:eastAsia="Times New Roman"/>
          <w:szCs w:val="22"/>
          <w:lang w:val="ru-RU"/>
        </w:rPr>
        <w:t xml:space="preserve"> планируется обсудить и согласовать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4A0C98" w:rsidRPr="00D41083">
        <w:rPr>
          <w:rFonts w:eastAsia="Times New Roman"/>
          <w:szCs w:val="22"/>
          <w:lang w:val="ru-RU"/>
        </w:rPr>
        <w:t xml:space="preserve">в группе по Вопросу </w:t>
      </w:r>
      <w:r w:rsidR="00A860D7" w:rsidRPr="00D41083">
        <w:rPr>
          <w:rFonts w:eastAsia="Times New Roman"/>
          <w:szCs w:val="22"/>
          <w:lang w:val="ru-RU"/>
        </w:rPr>
        <w:t xml:space="preserve">14/12 </w:t>
      </w:r>
      <w:r w:rsidR="004A0C98" w:rsidRPr="00D41083">
        <w:rPr>
          <w:rFonts w:eastAsia="Times New Roman"/>
          <w:szCs w:val="22"/>
          <w:lang w:val="ru-RU"/>
        </w:rPr>
        <w:t>во время предстоящего собрания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4A0C98" w:rsidRPr="00D41083">
        <w:rPr>
          <w:rFonts w:eastAsia="Times New Roman"/>
          <w:szCs w:val="22"/>
          <w:lang w:val="ru-RU"/>
        </w:rPr>
        <w:t>ИК12 МСЭ</w:t>
      </w:r>
      <w:r w:rsidR="00A860D7" w:rsidRPr="00D41083">
        <w:rPr>
          <w:rFonts w:eastAsia="Times New Roman"/>
          <w:szCs w:val="22"/>
          <w:lang w:val="ru-RU"/>
        </w:rPr>
        <w:t>-T</w:t>
      </w:r>
      <w:r w:rsidR="004A0C98" w:rsidRPr="00D41083">
        <w:rPr>
          <w:rFonts w:eastAsia="Times New Roman"/>
          <w:szCs w:val="22"/>
          <w:lang w:val="ru-RU"/>
        </w:rPr>
        <w:t xml:space="preserve"> в марте</w:t>
      </w:r>
      <w:r w:rsidR="00A860D7" w:rsidRPr="00D41083">
        <w:rPr>
          <w:rFonts w:eastAsia="Times New Roman"/>
          <w:szCs w:val="22"/>
          <w:lang w:val="ru-RU"/>
        </w:rPr>
        <w:t xml:space="preserve"> 2013 </w:t>
      </w:r>
      <w:r w:rsidR="004A0C98" w:rsidRPr="00D41083">
        <w:rPr>
          <w:rFonts w:eastAsia="Times New Roman"/>
          <w:szCs w:val="22"/>
          <w:lang w:val="ru-RU"/>
        </w:rPr>
        <w:t>года в Женеве</w:t>
      </w:r>
      <w:r w:rsidR="00A860D7" w:rsidRPr="00D41083">
        <w:rPr>
          <w:rFonts w:eastAsia="Times New Roman"/>
          <w:szCs w:val="22"/>
          <w:lang w:val="ru-RU"/>
        </w:rPr>
        <w:t xml:space="preserve">. </w:t>
      </w:r>
      <w:r w:rsidR="004A0C98" w:rsidRPr="00D41083">
        <w:rPr>
          <w:rFonts w:eastAsia="Times New Roman"/>
          <w:szCs w:val="22"/>
          <w:lang w:val="ru-RU"/>
        </w:rPr>
        <w:t xml:space="preserve">Как </w:t>
      </w:r>
      <w:r w:rsidR="00052608" w:rsidRPr="00D41083">
        <w:rPr>
          <w:rFonts w:eastAsia="Times New Roman"/>
          <w:szCs w:val="22"/>
          <w:lang w:val="ru-RU"/>
        </w:rPr>
        <w:t xml:space="preserve">это </w:t>
      </w:r>
      <w:r w:rsidR="004A0C98" w:rsidRPr="00D41083">
        <w:rPr>
          <w:rFonts w:eastAsia="Times New Roman"/>
          <w:szCs w:val="22"/>
          <w:lang w:val="ru-RU"/>
        </w:rPr>
        <w:t xml:space="preserve">было сделано в отношении разработки стандартов </w:t>
      </w:r>
      <w:r w:rsidR="00D41083">
        <w:rPr>
          <w:rFonts w:eastAsia="Times New Roman"/>
          <w:szCs w:val="22"/>
          <w:lang w:val="ru-RU"/>
        </w:rPr>
        <w:t>"</w:t>
      </w:r>
      <w:r w:rsidR="00A860D7" w:rsidRPr="00D41083">
        <w:rPr>
          <w:rFonts w:eastAsia="Times New Roman"/>
          <w:szCs w:val="22"/>
          <w:lang w:val="ru-RU"/>
        </w:rPr>
        <w:t>P.NAMS</w:t>
      </w:r>
      <w:r w:rsidR="00D41083">
        <w:rPr>
          <w:rFonts w:eastAsia="Times New Roman"/>
          <w:szCs w:val="22"/>
          <w:lang w:val="ru-RU"/>
        </w:rPr>
        <w:t>"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4A0C98" w:rsidRPr="00D41083">
        <w:rPr>
          <w:rFonts w:eastAsia="Times New Roman"/>
          <w:szCs w:val="22"/>
          <w:lang w:val="ru-RU"/>
        </w:rPr>
        <w:t>и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D41083">
        <w:rPr>
          <w:rFonts w:eastAsia="Times New Roman"/>
          <w:szCs w:val="22"/>
          <w:lang w:val="ru-RU"/>
        </w:rPr>
        <w:t>"</w:t>
      </w:r>
      <w:r w:rsidR="00A860D7" w:rsidRPr="00D41083">
        <w:rPr>
          <w:rFonts w:eastAsia="Times New Roman"/>
          <w:szCs w:val="22"/>
          <w:lang w:val="ru-RU"/>
        </w:rPr>
        <w:t>P.NBAMS</w:t>
      </w:r>
      <w:r w:rsidR="00D41083">
        <w:rPr>
          <w:rFonts w:eastAsia="Times New Roman"/>
          <w:szCs w:val="22"/>
          <w:lang w:val="ru-RU"/>
        </w:rPr>
        <w:t>"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="000A19FC" w:rsidRPr="00D41083">
        <w:rPr>
          <w:rFonts w:eastAsia="Times New Roman"/>
          <w:szCs w:val="22"/>
          <w:lang w:val="ru-RU"/>
        </w:rPr>
        <w:t>на собрании будет разработан соответствующий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D41083">
        <w:rPr>
          <w:rFonts w:eastAsia="Times New Roman"/>
          <w:szCs w:val="22"/>
          <w:lang w:val="ru-RU"/>
        </w:rPr>
        <w:t>"</w:t>
      </w:r>
      <w:r w:rsidR="000A19FC" w:rsidRPr="00D41083">
        <w:rPr>
          <w:rFonts w:eastAsia="Times New Roman"/>
          <w:szCs w:val="22"/>
          <w:lang w:val="ru-RU"/>
        </w:rPr>
        <w:t>круг ведения</w:t>
      </w:r>
      <w:r w:rsidR="00D41083">
        <w:rPr>
          <w:rFonts w:eastAsia="Times New Roman"/>
          <w:szCs w:val="22"/>
          <w:lang w:val="ru-RU"/>
        </w:rPr>
        <w:t>"</w:t>
      </w:r>
      <w:r w:rsidR="00A860D7" w:rsidRPr="00D41083">
        <w:rPr>
          <w:rFonts w:eastAsia="Times New Roman"/>
          <w:szCs w:val="22"/>
          <w:lang w:val="ru-RU"/>
        </w:rPr>
        <w:t xml:space="preserve">. </w:t>
      </w:r>
      <w:r w:rsidR="000A19FC" w:rsidRPr="00D41083">
        <w:rPr>
          <w:rFonts w:eastAsia="Times New Roman"/>
          <w:szCs w:val="22"/>
          <w:lang w:val="ru-RU"/>
        </w:rPr>
        <w:t>Поэтому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0A19FC" w:rsidRPr="00D41083">
        <w:rPr>
          <w:rFonts w:eastAsia="Times New Roman"/>
          <w:szCs w:val="22"/>
          <w:lang w:val="ru-RU"/>
        </w:rPr>
        <w:t>всем заинтересованным сторонам настоятельно рекомендуется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0A19FC" w:rsidRPr="00D41083">
        <w:rPr>
          <w:rFonts w:eastAsia="Times New Roman"/>
          <w:szCs w:val="22"/>
          <w:lang w:val="ru-RU"/>
        </w:rPr>
        <w:t>принять участие в этом собрании</w:t>
      </w:r>
      <w:r w:rsidR="00A860D7" w:rsidRPr="00D41083">
        <w:rPr>
          <w:rFonts w:eastAsia="Times New Roman"/>
          <w:szCs w:val="22"/>
          <w:lang w:val="ru-RU"/>
        </w:rPr>
        <w:t xml:space="preserve">. </w:t>
      </w:r>
      <w:r w:rsidR="000A19FC" w:rsidRPr="00D41083">
        <w:rPr>
          <w:rFonts w:eastAsia="Times New Roman"/>
          <w:szCs w:val="22"/>
          <w:lang w:val="ru-RU"/>
        </w:rPr>
        <w:t>С информацией о собрании можно ознакомиться здесь</w:t>
      </w:r>
      <w:r w:rsidR="00A860D7" w:rsidRPr="00D41083">
        <w:rPr>
          <w:rFonts w:eastAsia="Times New Roman"/>
          <w:szCs w:val="22"/>
          <w:lang w:val="ru-RU"/>
        </w:rPr>
        <w:t xml:space="preserve">: </w:t>
      </w:r>
      <w:hyperlink r:id="rId16" w:history="1">
        <w:r w:rsidR="00A860D7" w:rsidRPr="00D41083">
          <w:rPr>
            <w:rFonts w:eastAsia="Times New Roman"/>
            <w:color w:val="0000FF"/>
            <w:szCs w:val="22"/>
            <w:u w:val="single"/>
            <w:lang w:val="ru-RU"/>
          </w:rPr>
          <w:t>http://www.itu.int/en/ITU-T/studygroups/2013-2016/12/Pages/defau</w:t>
        </w:r>
        <w:r w:rsidR="00A860D7" w:rsidRPr="00D41083">
          <w:rPr>
            <w:rFonts w:eastAsia="Times New Roman"/>
            <w:color w:val="0000FF"/>
            <w:szCs w:val="22"/>
            <w:u w:val="single"/>
            <w:lang w:val="ru-RU"/>
          </w:rPr>
          <w:t>l</w:t>
        </w:r>
        <w:r w:rsidR="00A860D7" w:rsidRPr="00D41083">
          <w:rPr>
            <w:rFonts w:eastAsia="Times New Roman"/>
            <w:color w:val="0000FF"/>
            <w:szCs w:val="22"/>
            <w:u w:val="single"/>
            <w:lang w:val="ru-RU"/>
          </w:rPr>
          <w:t>t.aspx</w:t>
        </w:r>
      </w:hyperlink>
      <w:r w:rsidR="00A860D7" w:rsidRPr="00D41083">
        <w:rPr>
          <w:rFonts w:eastAsia="Times New Roman"/>
          <w:szCs w:val="22"/>
          <w:lang w:val="ru-RU"/>
        </w:rPr>
        <w:t>.</w:t>
      </w:r>
    </w:p>
    <w:p w:rsidR="00A860D7" w:rsidRPr="00D41083" w:rsidRDefault="00B742EF" w:rsidP="00A860D7">
      <w:pPr>
        <w:keepNext/>
        <w:keepLines/>
        <w:widowControl w:val="0"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spacing w:before="240"/>
        <w:ind w:left="794" w:hanging="794"/>
        <w:outlineLvl w:val="0"/>
        <w:rPr>
          <w:rFonts w:eastAsia="Times New Roman"/>
          <w:b/>
          <w:szCs w:val="22"/>
          <w:lang w:val="ru-RU"/>
        </w:rPr>
      </w:pPr>
      <w:r w:rsidRPr="00D41083">
        <w:rPr>
          <w:rFonts w:eastAsia="Times New Roman"/>
          <w:b/>
          <w:szCs w:val="22"/>
          <w:lang w:val="ru-RU"/>
        </w:rPr>
        <w:t>Первый проект плана-графика</w:t>
      </w:r>
    </w:p>
    <w:p w:rsidR="00A860D7" w:rsidRPr="00D41083" w:rsidRDefault="00D41083" w:rsidP="00D41083">
      <w:pPr>
        <w:tabs>
          <w:tab w:val="clear" w:pos="1191"/>
          <w:tab w:val="clear" w:pos="1588"/>
          <w:tab w:val="clear" w:pos="1985"/>
          <w:tab w:val="left" w:pos="6237"/>
        </w:tabs>
        <w:rPr>
          <w:lang w:val="ru-RU"/>
        </w:rPr>
      </w:pPr>
      <w:r w:rsidRPr="00D41083">
        <w:rPr>
          <w:lang w:val="ru-RU"/>
        </w:rPr>
        <w:t>1</w:t>
      </w:r>
      <w:r w:rsidRPr="00D41083">
        <w:rPr>
          <w:lang w:val="ru-RU"/>
        </w:rPr>
        <w:tab/>
      </w:r>
      <w:r w:rsidR="00686F7D" w:rsidRPr="00D41083">
        <w:rPr>
          <w:lang w:val="ru-RU"/>
        </w:rPr>
        <w:t>Предложение по</w:t>
      </w:r>
      <w:r w:rsidR="00B742EF" w:rsidRPr="00D41083">
        <w:rPr>
          <w:lang w:val="ru-RU"/>
        </w:rPr>
        <w:t xml:space="preserve"> участию</w:t>
      </w:r>
      <w:r w:rsidR="00A860D7" w:rsidRPr="00D41083">
        <w:rPr>
          <w:lang w:val="ru-RU"/>
        </w:rPr>
        <w:tab/>
      </w:r>
      <w:r w:rsidR="00B742EF" w:rsidRPr="00D41083">
        <w:rPr>
          <w:lang w:val="ru-RU"/>
        </w:rPr>
        <w:t>Середина февраля</w:t>
      </w:r>
      <w:r w:rsidR="00A860D7" w:rsidRPr="00D41083">
        <w:rPr>
          <w:lang w:val="ru-RU"/>
        </w:rPr>
        <w:t xml:space="preserve"> 2013</w:t>
      </w:r>
      <w:r w:rsidR="00B742EF" w:rsidRPr="00D41083">
        <w:rPr>
          <w:lang w:val="ru-RU"/>
        </w:rPr>
        <w:t xml:space="preserve"> года</w:t>
      </w:r>
    </w:p>
    <w:p w:rsidR="00A860D7" w:rsidRPr="00D41083" w:rsidRDefault="00D41083" w:rsidP="00D41083">
      <w:pPr>
        <w:tabs>
          <w:tab w:val="clear" w:pos="1191"/>
          <w:tab w:val="clear" w:pos="1588"/>
          <w:tab w:val="clear" w:pos="1985"/>
          <w:tab w:val="left" w:pos="6237"/>
        </w:tabs>
        <w:rPr>
          <w:lang w:val="ru-RU"/>
        </w:rPr>
      </w:pPr>
      <w:r w:rsidRPr="00D41083">
        <w:rPr>
          <w:lang w:val="ru-RU"/>
        </w:rPr>
        <w:t>2</w:t>
      </w:r>
      <w:r w:rsidRPr="00D41083">
        <w:rPr>
          <w:lang w:val="ru-RU"/>
        </w:rPr>
        <w:tab/>
      </w:r>
      <w:r w:rsidR="00B742EF" w:rsidRPr="00D41083">
        <w:rPr>
          <w:lang w:val="ru-RU"/>
        </w:rPr>
        <w:t>Указание участия</w:t>
      </w:r>
      <w:r w:rsidR="00A860D7" w:rsidRPr="00D41083">
        <w:rPr>
          <w:lang w:val="ru-RU"/>
        </w:rPr>
        <w:tab/>
      </w:r>
      <w:r w:rsidR="00B742EF" w:rsidRPr="00D41083">
        <w:rPr>
          <w:lang w:val="ru-RU"/>
        </w:rPr>
        <w:t>14 марта</w:t>
      </w:r>
      <w:r w:rsidR="00A860D7" w:rsidRPr="00D41083">
        <w:rPr>
          <w:lang w:val="ru-RU"/>
        </w:rPr>
        <w:t xml:space="preserve"> 2013</w:t>
      </w:r>
      <w:r w:rsidR="00B742EF" w:rsidRPr="00D41083">
        <w:rPr>
          <w:lang w:val="ru-RU"/>
        </w:rPr>
        <w:t xml:space="preserve"> года</w:t>
      </w:r>
    </w:p>
    <w:p w:rsidR="00A860D7" w:rsidRPr="00D41083" w:rsidRDefault="00D41083" w:rsidP="00D41083">
      <w:pPr>
        <w:tabs>
          <w:tab w:val="clear" w:pos="1191"/>
          <w:tab w:val="clear" w:pos="1588"/>
          <w:tab w:val="clear" w:pos="1985"/>
          <w:tab w:val="left" w:pos="6237"/>
        </w:tabs>
        <w:rPr>
          <w:lang w:val="ru-RU"/>
        </w:rPr>
      </w:pPr>
      <w:r w:rsidRPr="00D41083">
        <w:rPr>
          <w:lang w:val="ru-RU"/>
        </w:rPr>
        <w:t>3</w:t>
      </w:r>
      <w:r w:rsidRPr="00D41083">
        <w:rPr>
          <w:lang w:val="ru-RU"/>
        </w:rPr>
        <w:tab/>
      </w:r>
      <w:r w:rsidR="00B742EF" w:rsidRPr="00D41083">
        <w:rPr>
          <w:lang w:val="ru-RU"/>
        </w:rPr>
        <w:t>Стабильный круг ведения</w:t>
      </w:r>
      <w:r w:rsidR="00A860D7" w:rsidRPr="00D41083">
        <w:rPr>
          <w:lang w:val="ru-RU"/>
        </w:rPr>
        <w:tab/>
      </w:r>
      <w:r w:rsidR="00B50561" w:rsidRPr="00D41083">
        <w:rPr>
          <w:lang w:val="ru-RU"/>
        </w:rPr>
        <w:t>Конец марта</w:t>
      </w:r>
      <w:r w:rsidR="00A860D7" w:rsidRPr="00D41083">
        <w:rPr>
          <w:lang w:val="ru-RU"/>
        </w:rPr>
        <w:t xml:space="preserve"> 2013</w:t>
      </w:r>
      <w:r w:rsidR="00B742EF" w:rsidRPr="00D41083">
        <w:rPr>
          <w:lang w:val="ru-RU"/>
        </w:rPr>
        <w:t xml:space="preserve"> года</w:t>
      </w:r>
    </w:p>
    <w:p w:rsidR="00A860D7" w:rsidRPr="00D41083" w:rsidRDefault="00D41083" w:rsidP="006A0FC2">
      <w:pPr>
        <w:tabs>
          <w:tab w:val="clear" w:pos="1191"/>
          <w:tab w:val="clear" w:pos="1588"/>
          <w:tab w:val="clear" w:pos="1985"/>
          <w:tab w:val="left" w:pos="6237"/>
        </w:tabs>
        <w:rPr>
          <w:lang w:val="ru-RU"/>
        </w:rPr>
      </w:pPr>
      <w:r w:rsidRPr="00D41083">
        <w:rPr>
          <w:lang w:val="ru-RU"/>
        </w:rPr>
        <w:t>4</w:t>
      </w:r>
      <w:r w:rsidRPr="00D41083">
        <w:rPr>
          <w:lang w:val="ru-RU"/>
        </w:rPr>
        <w:tab/>
      </w:r>
      <w:r w:rsidR="00B742EF" w:rsidRPr="00D41083">
        <w:rPr>
          <w:lang w:val="ru-RU"/>
        </w:rPr>
        <w:t>Согласие</w:t>
      </w:r>
      <w:r w:rsidR="00686F7D" w:rsidRPr="00D41083">
        <w:rPr>
          <w:lang w:val="ru-RU"/>
        </w:rPr>
        <w:t xml:space="preserve"> по</w:t>
      </w:r>
      <w:r w:rsidR="00B742EF" w:rsidRPr="00D41083">
        <w:rPr>
          <w:lang w:val="ru-RU"/>
        </w:rPr>
        <w:t xml:space="preserve"> новой </w:t>
      </w:r>
      <w:r w:rsidR="006A0FC2">
        <w:rPr>
          <w:lang w:val="ru-RU"/>
        </w:rPr>
        <w:t>р</w:t>
      </w:r>
      <w:r w:rsidR="00B742EF" w:rsidRPr="00D41083">
        <w:rPr>
          <w:lang w:val="ru-RU"/>
        </w:rPr>
        <w:t>екомендации</w:t>
      </w:r>
      <w:r w:rsidR="00A860D7" w:rsidRPr="00D41083">
        <w:rPr>
          <w:lang w:val="ru-RU"/>
        </w:rPr>
        <w:tab/>
      </w:r>
      <w:r w:rsidR="00B742EF" w:rsidRPr="00D41083">
        <w:rPr>
          <w:lang w:val="ru-RU"/>
        </w:rPr>
        <w:t>Декабрь</w:t>
      </w:r>
      <w:r w:rsidR="00A860D7" w:rsidRPr="00D41083">
        <w:rPr>
          <w:lang w:val="ru-RU"/>
        </w:rPr>
        <w:t xml:space="preserve"> 2013</w:t>
      </w:r>
      <w:r w:rsidR="00B742EF" w:rsidRPr="00D41083">
        <w:rPr>
          <w:lang w:val="ru-RU"/>
        </w:rPr>
        <w:t xml:space="preserve"> года</w:t>
      </w:r>
    </w:p>
    <w:p w:rsidR="00A860D7" w:rsidRPr="00D41083" w:rsidRDefault="00A860D7" w:rsidP="00A860D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b/>
          <w:szCs w:val="22"/>
          <w:lang w:val="ru-RU"/>
        </w:rPr>
      </w:pPr>
      <w:r w:rsidRPr="00D41083">
        <w:rPr>
          <w:rFonts w:eastAsia="Times New Roman"/>
          <w:b/>
          <w:szCs w:val="22"/>
          <w:lang w:val="ru-RU"/>
        </w:rPr>
        <w:br w:type="page"/>
      </w:r>
    </w:p>
    <w:p w:rsidR="00A860D7" w:rsidRPr="00D41083" w:rsidRDefault="00B742EF" w:rsidP="00A860D7">
      <w:pPr>
        <w:keepNext/>
        <w:keepLines/>
        <w:widowControl w:val="0"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spacing w:before="240"/>
        <w:outlineLvl w:val="0"/>
        <w:rPr>
          <w:rFonts w:eastAsia="Times New Roman"/>
          <w:b/>
          <w:szCs w:val="22"/>
          <w:lang w:val="ru-RU"/>
        </w:rPr>
      </w:pPr>
      <w:r w:rsidRPr="00D41083">
        <w:rPr>
          <w:rFonts w:eastAsia="Times New Roman"/>
          <w:b/>
          <w:szCs w:val="22"/>
          <w:lang w:val="ru-RU"/>
        </w:rPr>
        <w:lastRenderedPageBreak/>
        <w:t>Участие</w:t>
      </w:r>
    </w:p>
    <w:p w:rsidR="00A860D7" w:rsidRPr="00D41083" w:rsidRDefault="00B742EF" w:rsidP="00EC5344">
      <w:pPr>
        <w:widowControl w:val="0"/>
        <w:tabs>
          <w:tab w:val="clear" w:pos="794"/>
        </w:tabs>
        <w:rPr>
          <w:rFonts w:eastAsia="Times New Roman"/>
          <w:szCs w:val="22"/>
          <w:lang w:val="ru-RU"/>
        </w:rPr>
      </w:pPr>
      <w:r w:rsidRPr="00D41083">
        <w:rPr>
          <w:rFonts w:eastAsia="Times New Roman"/>
          <w:szCs w:val="22"/>
          <w:lang w:val="ru-RU"/>
        </w:rPr>
        <w:t xml:space="preserve">Участникам предлагается связаться с </w:t>
      </w:r>
      <w:r w:rsidR="00EC5344">
        <w:rPr>
          <w:rFonts w:eastAsia="Times New Roman"/>
          <w:szCs w:val="22"/>
          <w:lang w:val="ru-RU"/>
        </w:rPr>
        <w:t>Д</w:t>
      </w:r>
      <w:r w:rsidRPr="00D41083">
        <w:rPr>
          <w:rFonts w:eastAsia="Times New Roman"/>
          <w:szCs w:val="22"/>
          <w:lang w:val="ru-RU"/>
        </w:rPr>
        <w:t xml:space="preserve">окладчиками по Вопросу </w:t>
      </w:r>
      <w:r w:rsidR="00A860D7" w:rsidRPr="00D41083">
        <w:rPr>
          <w:rFonts w:eastAsia="Times New Roman"/>
          <w:szCs w:val="22"/>
          <w:lang w:val="ru-RU"/>
        </w:rPr>
        <w:t>14/12</w:t>
      </w:r>
      <w:r w:rsidRPr="00D41083">
        <w:rPr>
          <w:rFonts w:eastAsia="Times New Roman"/>
          <w:szCs w:val="22"/>
          <w:lang w:val="ru-RU"/>
        </w:rPr>
        <w:t>,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Pr="00D41083">
        <w:rPr>
          <w:rFonts w:eastAsia="Times New Roman"/>
          <w:szCs w:val="22"/>
          <w:lang w:val="ru-RU"/>
        </w:rPr>
        <w:t>чтобы заявить о своей заинтересованности участвовать в этой работе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Pr="00D41083">
        <w:rPr>
          <w:rFonts w:eastAsia="Times New Roman"/>
          <w:szCs w:val="22"/>
          <w:lang w:val="ru-RU"/>
        </w:rPr>
        <w:t>подписаться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Pr="00D41083">
        <w:rPr>
          <w:rFonts w:eastAsia="Times New Roman"/>
          <w:szCs w:val="22"/>
          <w:lang w:val="ru-RU"/>
        </w:rPr>
        <w:t>на использование по</w:t>
      </w:r>
      <w:r w:rsidR="00B54D65" w:rsidRPr="00D41083">
        <w:rPr>
          <w:rFonts w:eastAsia="Times New Roman"/>
          <w:szCs w:val="22"/>
          <w:lang w:val="ru-RU"/>
        </w:rPr>
        <w:t>ч</w:t>
      </w:r>
      <w:r w:rsidRPr="00D41083">
        <w:rPr>
          <w:rFonts w:eastAsia="Times New Roman"/>
          <w:szCs w:val="22"/>
          <w:lang w:val="ru-RU"/>
        </w:rPr>
        <w:t>тового отражателя</w:t>
      </w:r>
      <w:r w:rsidR="00EB15A3" w:rsidRPr="00D41083">
        <w:rPr>
          <w:rFonts w:eastAsia="Times New Roman"/>
          <w:szCs w:val="22"/>
          <w:lang w:val="ru-RU"/>
        </w:rPr>
        <w:t xml:space="preserve"> ИК</w:t>
      </w:r>
      <w:r w:rsidR="00A860D7" w:rsidRPr="00D41083">
        <w:rPr>
          <w:rFonts w:eastAsia="Times New Roman"/>
          <w:szCs w:val="22"/>
          <w:lang w:val="ru-RU"/>
        </w:rPr>
        <w:t>12</w:t>
      </w:r>
      <w:r w:rsidR="00EB15A3" w:rsidRPr="00D41083">
        <w:rPr>
          <w:rFonts w:eastAsia="Times New Roman"/>
          <w:szCs w:val="22"/>
          <w:lang w:val="ru-RU"/>
        </w:rPr>
        <w:t xml:space="preserve"> для работы по Вопросу 14</w:t>
      </w:r>
      <w:r w:rsidR="00A860D7" w:rsidRPr="00D41083">
        <w:rPr>
          <w:rFonts w:eastAsia="Times New Roman"/>
          <w:szCs w:val="22"/>
          <w:lang w:val="ru-RU"/>
        </w:rPr>
        <w:t xml:space="preserve"> (</w:t>
      </w:r>
      <w:hyperlink r:id="rId17" w:history="1">
        <w:r w:rsidR="00A860D7" w:rsidRPr="00D41083">
          <w:rPr>
            <w:rFonts w:eastAsia="Times New Roman"/>
            <w:color w:val="0000FF"/>
            <w:szCs w:val="22"/>
            <w:u w:val="single"/>
            <w:lang w:val="ru-RU"/>
          </w:rPr>
          <w:t>t13sg12q14@lists.itu.int</w:t>
        </w:r>
      </w:hyperlink>
      <w:r w:rsidR="00A860D7" w:rsidRPr="00D41083">
        <w:rPr>
          <w:rFonts w:eastAsia="Times New Roman"/>
          <w:szCs w:val="22"/>
          <w:lang w:val="ru-RU"/>
        </w:rPr>
        <w:t xml:space="preserve">) </w:t>
      </w:r>
      <w:r w:rsidR="00EB15A3" w:rsidRPr="00D41083">
        <w:rPr>
          <w:rFonts w:eastAsia="Times New Roman"/>
          <w:szCs w:val="22"/>
          <w:lang w:val="ru-RU"/>
        </w:rPr>
        <w:t>и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EB15A3" w:rsidRPr="00D41083">
        <w:rPr>
          <w:rFonts w:eastAsia="Times New Roman"/>
          <w:szCs w:val="22"/>
          <w:lang w:val="ru-RU"/>
        </w:rPr>
        <w:t>присоединиться к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686F7D" w:rsidRPr="00D41083">
        <w:rPr>
          <w:rFonts w:eastAsia="Times New Roman"/>
          <w:szCs w:val="22"/>
          <w:lang w:val="ru-RU"/>
        </w:rPr>
        <w:t>телеконференциям</w:t>
      </w:r>
      <w:r w:rsidR="00EB15A3" w:rsidRPr="00D41083">
        <w:rPr>
          <w:rFonts w:eastAsia="Times New Roman"/>
          <w:szCs w:val="22"/>
          <w:lang w:val="ru-RU"/>
        </w:rPr>
        <w:t xml:space="preserve"> по Вопросу </w:t>
      </w:r>
      <w:r w:rsidR="00A860D7" w:rsidRPr="00D41083">
        <w:rPr>
          <w:rFonts w:eastAsia="Times New Roman"/>
          <w:szCs w:val="22"/>
          <w:lang w:val="ru-RU"/>
        </w:rPr>
        <w:t xml:space="preserve">14/12. </w:t>
      </w:r>
      <w:r w:rsidR="00EB15A3" w:rsidRPr="00D41083">
        <w:rPr>
          <w:rFonts w:eastAsia="Times New Roman"/>
          <w:szCs w:val="22"/>
          <w:lang w:val="ru-RU"/>
        </w:rPr>
        <w:t xml:space="preserve">Убедительная просьба к заинтересованным сторонам сообщить </w:t>
      </w:r>
      <w:r w:rsidR="00EC5344">
        <w:rPr>
          <w:rFonts w:eastAsia="Times New Roman"/>
          <w:szCs w:val="22"/>
          <w:lang w:val="ru-RU"/>
        </w:rPr>
        <w:t>С</w:t>
      </w:r>
      <w:r w:rsidR="00B54D65" w:rsidRPr="00D41083">
        <w:rPr>
          <w:rFonts w:eastAsia="Times New Roman"/>
          <w:szCs w:val="22"/>
          <w:lang w:val="ru-RU"/>
        </w:rPr>
        <w:t xml:space="preserve">одокладчикам </w:t>
      </w:r>
      <w:r w:rsidR="00EB15A3" w:rsidRPr="00D41083">
        <w:rPr>
          <w:rFonts w:eastAsia="Times New Roman"/>
          <w:szCs w:val="22"/>
          <w:lang w:val="ru-RU"/>
        </w:rPr>
        <w:t>о своей заинтересованности участвовать в этой работе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EB15A3" w:rsidRPr="00D41083">
        <w:rPr>
          <w:rFonts w:eastAsia="Times New Roman"/>
          <w:szCs w:val="22"/>
          <w:lang w:val="ru-RU"/>
        </w:rPr>
        <w:t xml:space="preserve">до </w:t>
      </w:r>
      <w:r w:rsidR="00A860D7" w:rsidRPr="00D41083">
        <w:rPr>
          <w:rFonts w:eastAsia="Times New Roman"/>
          <w:szCs w:val="22"/>
          <w:lang w:val="ru-RU"/>
        </w:rPr>
        <w:t xml:space="preserve">14 </w:t>
      </w:r>
      <w:r w:rsidR="00EB15A3" w:rsidRPr="00D41083">
        <w:rPr>
          <w:rFonts w:eastAsia="Times New Roman"/>
          <w:szCs w:val="22"/>
          <w:lang w:val="ru-RU"/>
        </w:rPr>
        <w:t>марта</w:t>
      </w:r>
      <w:r w:rsidR="00A860D7" w:rsidRPr="00D41083">
        <w:rPr>
          <w:rFonts w:eastAsia="Times New Roman"/>
          <w:szCs w:val="22"/>
          <w:lang w:val="ru-RU"/>
        </w:rPr>
        <w:t xml:space="preserve"> 2013</w:t>
      </w:r>
      <w:r w:rsidR="00EB15A3" w:rsidRPr="00D41083">
        <w:rPr>
          <w:rFonts w:eastAsia="Times New Roman"/>
          <w:szCs w:val="22"/>
          <w:lang w:val="ru-RU"/>
        </w:rPr>
        <w:t xml:space="preserve"> года</w:t>
      </w:r>
      <w:r w:rsidR="00A860D7" w:rsidRPr="00D41083">
        <w:rPr>
          <w:rFonts w:eastAsia="Times New Roman"/>
          <w:szCs w:val="22"/>
          <w:lang w:val="ru-RU"/>
        </w:rPr>
        <w:t xml:space="preserve">, </w:t>
      </w:r>
      <w:r w:rsidR="00EB15A3" w:rsidRPr="00D41083">
        <w:rPr>
          <w:rFonts w:eastAsia="Times New Roman"/>
          <w:szCs w:val="22"/>
          <w:lang w:val="ru-RU"/>
        </w:rPr>
        <w:t>чтобы лучше организовать их предполагаемое участие</w:t>
      </w:r>
      <w:r w:rsidR="00A860D7" w:rsidRPr="00D41083">
        <w:rPr>
          <w:rFonts w:eastAsia="Times New Roman"/>
          <w:szCs w:val="22"/>
          <w:lang w:val="ru-RU"/>
        </w:rPr>
        <w:t xml:space="preserve"> </w:t>
      </w:r>
      <w:r w:rsidR="00EB15A3" w:rsidRPr="00D41083">
        <w:rPr>
          <w:rFonts w:eastAsia="Times New Roman"/>
          <w:szCs w:val="22"/>
          <w:lang w:val="ru-RU"/>
        </w:rPr>
        <w:t xml:space="preserve">в планировании работы по Вопросу </w:t>
      </w:r>
      <w:r w:rsidR="00A860D7" w:rsidRPr="00D41083">
        <w:rPr>
          <w:rFonts w:eastAsia="Times New Roman"/>
          <w:szCs w:val="22"/>
          <w:lang w:val="ru-RU"/>
        </w:rPr>
        <w:t>14/12.</w:t>
      </w:r>
    </w:p>
    <w:p w:rsidR="00444B73" w:rsidRPr="00D41083" w:rsidRDefault="00A860D7" w:rsidP="00D41083">
      <w:pPr>
        <w:tabs>
          <w:tab w:val="clear" w:pos="1191"/>
          <w:tab w:val="clear" w:pos="1588"/>
          <w:tab w:val="clear" w:pos="1985"/>
          <w:tab w:val="left" w:pos="1440"/>
        </w:tabs>
        <w:spacing w:before="720"/>
        <w:ind w:left="284" w:right="516"/>
        <w:jc w:val="center"/>
        <w:rPr>
          <w:sz w:val="20"/>
          <w:lang w:val="ru-RU"/>
        </w:rPr>
      </w:pPr>
      <w:r w:rsidRPr="00D41083">
        <w:rPr>
          <w:rFonts w:eastAsia="Times New Roman"/>
          <w:sz w:val="24"/>
          <w:szCs w:val="20"/>
          <w:lang w:val="ru-RU"/>
        </w:rPr>
        <w:t>_____________</w:t>
      </w:r>
    </w:p>
    <w:sectPr w:rsidR="00444B73" w:rsidRPr="00D41083" w:rsidSect="00A563C7">
      <w:headerReference w:type="default" r:id="rId18"/>
      <w:footerReference w:type="defaul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65" w:rsidRDefault="00B54D65">
      <w:r>
        <w:separator/>
      </w:r>
    </w:p>
  </w:endnote>
  <w:endnote w:type="continuationSeparator" w:id="0">
    <w:p w:rsidR="00B54D65" w:rsidRDefault="00B5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83" w:rsidRPr="0054483A" w:rsidRDefault="0054483A" w:rsidP="0054483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sz w:val="16"/>
        <w:szCs w:val="20"/>
        <w:lang w:val="fr-CH"/>
      </w:rPr>
    </w:pPr>
    <w:r w:rsidRPr="0054483A">
      <w:rPr>
        <w:rFonts w:eastAsia="Times New Roman"/>
        <w:caps/>
        <w:sz w:val="16"/>
        <w:szCs w:val="20"/>
        <w:lang w:val="fr-CH"/>
      </w:rPr>
      <w:t>ITU-T\BUREAU\</w:t>
    </w:r>
    <w:proofErr w:type="spellStart"/>
    <w:r w:rsidRPr="0054483A">
      <w:rPr>
        <w:rFonts w:eastAsia="Times New Roman"/>
        <w:caps/>
        <w:sz w:val="16"/>
        <w:szCs w:val="20"/>
        <w:lang w:val="fr-CH"/>
      </w:rPr>
      <w:t>CIRC</w:t>
    </w:r>
    <w:proofErr w:type="spellEnd"/>
    <w:r w:rsidRPr="0054483A">
      <w:rPr>
        <w:rFonts w:eastAsia="Times New Roman"/>
        <w:caps/>
        <w:sz w:val="16"/>
        <w:szCs w:val="20"/>
        <w:lang w:val="fr-CH"/>
      </w:rPr>
      <w:t>\012</w:t>
    </w:r>
    <w:r>
      <w:rPr>
        <w:rFonts w:eastAsia="Times New Roman"/>
        <w:caps/>
        <w:sz w:val="16"/>
        <w:szCs w:val="20"/>
        <w:lang w:val="fr-CH"/>
      </w:rPr>
      <w:t>R</w:t>
    </w:r>
    <w:r w:rsidRPr="0054483A">
      <w:rPr>
        <w:rFonts w:eastAsia="Times New Roman"/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2" w:rsidRPr="00EE0AD2" w:rsidRDefault="00EE0AD2" w:rsidP="00EE0AD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overflowPunct w:val="0"/>
      <w:autoSpaceDE w:val="0"/>
      <w:autoSpaceDN w:val="0"/>
      <w:adjustRightInd w:val="0"/>
      <w:rPr>
        <w:rFonts w:ascii="Futura Lt BT" w:eastAsia="Times New Roman" w:hAnsi="Futura Lt BT"/>
        <w:sz w:val="18"/>
        <w:szCs w:val="20"/>
        <w:lang w:val="fr-FR"/>
      </w:rPr>
    </w:pPr>
    <w:r w:rsidRPr="00EE0AD2">
      <w:rPr>
        <w:rFonts w:ascii="Futura Lt BT" w:eastAsia="Times New Roman" w:hAnsi="Futura Lt BT"/>
        <w:sz w:val="18"/>
        <w:szCs w:val="20"/>
        <w:lang w:val="fr-FR"/>
      </w:rPr>
      <w:t>Place des Nations</w:t>
    </w:r>
    <w:r w:rsidRPr="00EE0AD2">
      <w:rPr>
        <w:rFonts w:ascii="Futura Lt BT" w:eastAsia="Times New Roman" w:hAnsi="Futura Lt BT"/>
        <w:sz w:val="18"/>
        <w:szCs w:val="20"/>
        <w:lang w:val="fr-FR"/>
      </w:rPr>
      <w:tab/>
    </w:r>
    <w:proofErr w:type="spellStart"/>
    <w:r w:rsidRPr="00EE0AD2">
      <w:rPr>
        <w:rFonts w:ascii="Futura Lt BT" w:eastAsia="Times New Roman" w:hAnsi="Futura Lt BT"/>
        <w:sz w:val="18"/>
        <w:szCs w:val="20"/>
        <w:lang w:val="fr-FR"/>
      </w:rPr>
      <w:t>Telephone</w:t>
    </w:r>
    <w:proofErr w:type="spellEnd"/>
    <w:r w:rsidRPr="00EE0AD2">
      <w:rPr>
        <w:rFonts w:ascii="Futura Lt BT" w:eastAsia="Times New Roman" w:hAnsi="Futura Lt BT"/>
        <w:sz w:val="18"/>
        <w:szCs w:val="20"/>
        <w:lang w:val="fr-FR"/>
      </w:rPr>
      <w:t xml:space="preserve"> </w:t>
    </w:r>
    <w:r w:rsidRPr="00EE0AD2">
      <w:rPr>
        <w:rFonts w:ascii="Futura Lt BT" w:eastAsia="Times New Roman" w:hAnsi="Futura Lt BT"/>
        <w:sz w:val="18"/>
        <w:szCs w:val="20"/>
        <w:lang w:val="fr-FR"/>
      </w:rPr>
      <w:tab/>
      <w:t>+41 22 730 51 11</w:t>
    </w:r>
    <w:r w:rsidRPr="00EE0AD2">
      <w:rPr>
        <w:rFonts w:ascii="Futura Lt BT" w:eastAsia="Times New Roman" w:hAnsi="Futura Lt BT"/>
        <w:sz w:val="18"/>
        <w:szCs w:val="20"/>
        <w:lang w:val="fr-FR"/>
      </w:rPr>
      <w:tab/>
    </w:r>
    <w:proofErr w:type="spellStart"/>
    <w:r w:rsidRPr="00EE0AD2">
      <w:rPr>
        <w:rFonts w:ascii="Futura Lt BT" w:eastAsia="Times New Roman" w:hAnsi="Futura Lt BT"/>
        <w:sz w:val="18"/>
        <w:szCs w:val="20"/>
        <w:lang w:val="fr-FR"/>
      </w:rPr>
      <w:t>Telex</w:t>
    </w:r>
    <w:proofErr w:type="spellEnd"/>
    <w:r w:rsidRPr="00EE0AD2">
      <w:rPr>
        <w:rFonts w:ascii="Futura Lt BT" w:eastAsia="Times New Roman" w:hAnsi="Futura Lt BT"/>
        <w:sz w:val="18"/>
        <w:szCs w:val="20"/>
        <w:lang w:val="fr-FR"/>
      </w:rPr>
      <w:t xml:space="preserve"> 421 000 </w:t>
    </w:r>
    <w:proofErr w:type="spellStart"/>
    <w:r w:rsidRPr="00EE0AD2">
      <w:rPr>
        <w:rFonts w:ascii="Futura Lt BT" w:eastAsia="Times New Roman" w:hAnsi="Futura Lt BT"/>
        <w:sz w:val="18"/>
        <w:szCs w:val="20"/>
        <w:lang w:val="fr-FR"/>
      </w:rPr>
      <w:t>uit</w:t>
    </w:r>
    <w:proofErr w:type="spellEnd"/>
    <w:r w:rsidRPr="00EE0AD2">
      <w:rPr>
        <w:rFonts w:ascii="Futura Lt BT" w:eastAsia="Times New Roman" w:hAnsi="Futura Lt BT"/>
        <w:sz w:val="18"/>
        <w:szCs w:val="20"/>
        <w:lang w:val="fr-FR"/>
      </w:rPr>
      <w:t xml:space="preserve"> </w:t>
    </w:r>
    <w:proofErr w:type="spellStart"/>
    <w:r w:rsidRPr="00EE0AD2">
      <w:rPr>
        <w:rFonts w:ascii="Futura Lt BT" w:eastAsia="Times New Roman" w:hAnsi="Futura Lt BT"/>
        <w:sz w:val="18"/>
        <w:szCs w:val="20"/>
        <w:lang w:val="fr-FR"/>
      </w:rPr>
      <w:t>ch</w:t>
    </w:r>
    <w:proofErr w:type="spellEnd"/>
    <w:r w:rsidRPr="00EE0AD2">
      <w:rPr>
        <w:rFonts w:ascii="Futura Lt BT" w:eastAsia="Times New Roman" w:hAnsi="Futura Lt BT"/>
        <w:sz w:val="18"/>
        <w:szCs w:val="20"/>
        <w:lang w:val="fr-FR"/>
      </w:rPr>
      <w:tab/>
      <w:t>E-mail:</w:t>
    </w:r>
    <w:r w:rsidRPr="00EE0AD2">
      <w:rPr>
        <w:rFonts w:ascii="Futura Lt BT" w:eastAsia="Times New Roman" w:hAnsi="Futura Lt BT"/>
        <w:sz w:val="18"/>
        <w:szCs w:val="20"/>
        <w:lang w:val="fr-FR"/>
      </w:rPr>
      <w:tab/>
      <w:t>itumail@itu.int</w:t>
    </w:r>
  </w:p>
  <w:p w:rsidR="00EE0AD2" w:rsidRPr="00EE0AD2" w:rsidRDefault="00EE0AD2" w:rsidP="00EE0AD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overflowPunct w:val="0"/>
      <w:autoSpaceDE w:val="0"/>
      <w:autoSpaceDN w:val="0"/>
      <w:adjustRightInd w:val="0"/>
      <w:spacing w:before="0"/>
      <w:textAlignment w:val="baseline"/>
      <w:rPr>
        <w:rFonts w:ascii="Futura Lt BT" w:eastAsia="Times New Roman" w:hAnsi="Futura Lt BT"/>
        <w:sz w:val="18"/>
        <w:szCs w:val="20"/>
        <w:lang w:val="en-GB"/>
      </w:rPr>
    </w:pPr>
    <w:r w:rsidRPr="00EE0AD2">
      <w:rPr>
        <w:rFonts w:ascii="Futura Lt BT" w:eastAsia="Times New Roman" w:hAnsi="Futura Lt BT"/>
        <w:sz w:val="18"/>
        <w:szCs w:val="20"/>
        <w:lang w:val="en-GB"/>
      </w:rPr>
      <w:t>CH-1211 Geneva 20</w:t>
    </w:r>
    <w:r w:rsidRPr="00EE0AD2">
      <w:rPr>
        <w:rFonts w:ascii="Futura Lt BT" w:eastAsia="Times New Roman" w:hAnsi="Futura Lt BT"/>
        <w:sz w:val="18"/>
        <w:szCs w:val="20"/>
        <w:lang w:val="en-GB"/>
      </w:rPr>
      <w:tab/>
      <w:t>Telefax</w:t>
    </w:r>
    <w:r w:rsidRPr="00EE0AD2">
      <w:rPr>
        <w:rFonts w:ascii="Futura Lt BT" w:eastAsia="Times New Roman" w:hAnsi="Futura Lt BT"/>
        <w:sz w:val="18"/>
        <w:szCs w:val="20"/>
        <w:lang w:val="en-GB"/>
      </w:rPr>
      <w:tab/>
      <w:t>Gr3:</w:t>
    </w:r>
    <w:r w:rsidRPr="00EE0AD2">
      <w:rPr>
        <w:rFonts w:ascii="Futura Lt BT" w:eastAsia="Times New Roman" w:hAnsi="Futura Lt BT"/>
        <w:sz w:val="18"/>
        <w:szCs w:val="20"/>
        <w:lang w:val="en-GB"/>
      </w:rPr>
      <w:tab/>
      <w:t>+41 22 733 72 56</w:t>
    </w:r>
    <w:r w:rsidRPr="00EE0AD2">
      <w:rPr>
        <w:rFonts w:ascii="Futura Lt BT" w:eastAsia="Times New Roman" w:hAnsi="Futura Lt BT"/>
        <w:sz w:val="18"/>
        <w:szCs w:val="20"/>
        <w:lang w:val="en-GB"/>
      </w:rPr>
      <w:tab/>
      <w:t xml:space="preserve">Telegram ITU </w:t>
    </w:r>
    <w:proofErr w:type="spellStart"/>
    <w:r w:rsidRPr="00EE0AD2">
      <w:rPr>
        <w:rFonts w:ascii="Futura Lt BT" w:eastAsia="Times New Roman" w:hAnsi="Futura Lt BT"/>
        <w:sz w:val="18"/>
        <w:szCs w:val="20"/>
        <w:lang w:val="en-GB"/>
      </w:rPr>
      <w:t>GENEVE</w:t>
    </w:r>
    <w:proofErr w:type="spellEnd"/>
    <w:r w:rsidRPr="00EE0AD2">
      <w:rPr>
        <w:rFonts w:ascii="Futura Lt BT" w:eastAsia="Times New Roman" w:hAnsi="Futura Lt BT"/>
        <w:sz w:val="18"/>
        <w:szCs w:val="20"/>
        <w:lang w:val="en-GB"/>
      </w:rPr>
      <w:tab/>
    </w:r>
    <w:hyperlink r:id="rId1" w:history="1">
      <w:r w:rsidRPr="00EE0AD2">
        <w:rPr>
          <w:rFonts w:ascii="Futura Lt BT" w:eastAsia="Times New Roman" w:hAnsi="Futura Lt BT"/>
          <w:color w:val="0000FF"/>
          <w:sz w:val="18"/>
          <w:szCs w:val="20"/>
          <w:u w:val="single"/>
          <w:lang w:val="en-GB"/>
        </w:rPr>
        <w:t>www.itu.int</w:t>
      </w:r>
    </w:hyperlink>
  </w:p>
  <w:p w:rsidR="00B54D65" w:rsidRPr="00EE0AD2" w:rsidRDefault="00EE0AD2" w:rsidP="00EE0AD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0"/>
      <w:textAlignment w:val="baseline"/>
      <w:rPr>
        <w:rFonts w:ascii="Futura Lt BT" w:eastAsia="Times New Roman" w:hAnsi="Futura Lt BT"/>
        <w:sz w:val="18"/>
        <w:szCs w:val="20"/>
        <w:lang w:val="en-GB"/>
      </w:rPr>
    </w:pPr>
    <w:smartTag w:uri="urn:schemas-microsoft-com:office:smarttags" w:element="country-region">
      <w:smartTag w:uri="urn:schemas-microsoft-com:office:smarttags" w:element="place">
        <w:r w:rsidRPr="00EE0AD2">
          <w:rPr>
            <w:rFonts w:ascii="Futura Lt BT" w:eastAsia="Times New Roman" w:hAnsi="Futura Lt BT"/>
            <w:sz w:val="18"/>
            <w:szCs w:val="20"/>
            <w:lang w:val="en-GB"/>
          </w:rPr>
          <w:t>Switzerland</w:t>
        </w:r>
      </w:smartTag>
    </w:smartTag>
    <w:r w:rsidRPr="00EE0AD2">
      <w:rPr>
        <w:rFonts w:ascii="Futura Lt BT" w:eastAsia="Times New Roman" w:hAnsi="Futura Lt BT"/>
        <w:sz w:val="18"/>
        <w:szCs w:val="20"/>
        <w:lang w:val="en-GB"/>
      </w:rPr>
      <w:tab/>
    </w:r>
    <w:r w:rsidRPr="00EE0AD2">
      <w:rPr>
        <w:rFonts w:ascii="Futura Lt BT" w:eastAsia="Times New Roman" w:hAnsi="Futura Lt BT"/>
        <w:sz w:val="18"/>
        <w:szCs w:val="20"/>
        <w:lang w:val="en-GB"/>
      </w:rPr>
      <w:tab/>
      <w:t>Gr4:</w:t>
    </w:r>
    <w:r w:rsidRPr="00EE0AD2">
      <w:rPr>
        <w:rFonts w:ascii="Futura Lt BT" w:eastAsia="Times New Roman" w:hAnsi="Futura Lt BT"/>
        <w:sz w:val="18"/>
        <w:szCs w:val="20"/>
        <w:lang w:val="en-GB"/>
      </w:rPr>
      <w:tab/>
    </w:r>
    <w:r w:rsidRPr="00EE0AD2">
      <w:rPr>
        <w:rFonts w:ascii="Futura Lt BT" w:eastAsia="Times New Roman" w:hAnsi="Futura Lt BT"/>
        <w:sz w:val="18"/>
        <w:szCs w:val="20"/>
        <w:lang w:val="en-GB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65" w:rsidRDefault="00B54D65">
      <w:r>
        <w:separator/>
      </w:r>
    </w:p>
  </w:footnote>
  <w:footnote w:type="continuationSeparator" w:id="0">
    <w:p w:rsidR="00B54D65" w:rsidRDefault="00B5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83" w:rsidRDefault="00D41083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AD2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4B63EA"/>
    <w:multiLevelType w:val="hybridMultilevel"/>
    <w:tmpl w:val="A90A5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52608"/>
    <w:rsid w:val="00082B7B"/>
    <w:rsid w:val="00095EA0"/>
    <w:rsid w:val="000A19FC"/>
    <w:rsid w:val="000C2147"/>
    <w:rsid w:val="000C7D98"/>
    <w:rsid w:val="000E39B5"/>
    <w:rsid w:val="00103310"/>
    <w:rsid w:val="0011167E"/>
    <w:rsid w:val="00115B49"/>
    <w:rsid w:val="00122BD5"/>
    <w:rsid w:val="001629DC"/>
    <w:rsid w:val="0017673F"/>
    <w:rsid w:val="001B4A74"/>
    <w:rsid w:val="001D261C"/>
    <w:rsid w:val="00207341"/>
    <w:rsid w:val="0025701E"/>
    <w:rsid w:val="0026232A"/>
    <w:rsid w:val="002B37F9"/>
    <w:rsid w:val="002D26FD"/>
    <w:rsid w:val="002E4C41"/>
    <w:rsid w:val="002F4179"/>
    <w:rsid w:val="0033434F"/>
    <w:rsid w:val="00340304"/>
    <w:rsid w:val="00347D62"/>
    <w:rsid w:val="003A618C"/>
    <w:rsid w:val="003F5B77"/>
    <w:rsid w:val="004167E6"/>
    <w:rsid w:val="0041688E"/>
    <w:rsid w:val="00441C5E"/>
    <w:rsid w:val="00444B73"/>
    <w:rsid w:val="00455EFA"/>
    <w:rsid w:val="00475A27"/>
    <w:rsid w:val="00495F13"/>
    <w:rsid w:val="004A0C98"/>
    <w:rsid w:val="004A0D07"/>
    <w:rsid w:val="004B2ECB"/>
    <w:rsid w:val="004C5268"/>
    <w:rsid w:val="004E01AE"/>
    <w:rsid w:val="004F48F0"/>
    <w:rsid w:val="00514426"/>
    <w:rsid w:val="0054483A"/>
    <w:rsid w:val="005D044D"/>
    <w:rsid w:val="005D413C"/>
    <w:rsid w:val="005E616E"/>
    <w:rsid w:val="005E76A0"/>
    <w:rsid w:val="006139B2"/>
    <w:rsid w:val="00625BAF"/>
    <w:rsid w:val="00636D90"/>
    <w:rsid w:val="006777D5"/>
    <w:rsid w:val="00686F7D"/>
    <w:rsid w:val="006A02E3"/>
    <w:rsid w:val="006A0FC2"/>
    <w:rsid w:val="006D7FBC"/>
    <w:rsid w:val="006F1984"/>
    <w:rsid w:val="00701561"/>
    <w:rsid w:val="0071361F"/>
    <w:rsid w:val="00717255"/>
    <w:rsid w:val="00741C5B"/>
    <w:rsid w:val="0074299E"/>
    <w:rsid w:val="00753588"/>
    <w:rsid w:val="00753F18"/>
    <w:rsid w:val="00763FF3"/>
    <w:rsid w:val="007838EF"/>
    <w:rsid w:val="0079397B"/>
    <w:rsid w:val="007D0BFA"/>
    <w:rsid w:val="00826CB4"/>
    <w:rsid w:val="00831FDC"/>
    <w:rsid w:val="00832A5A"/>
    <w:rsid w:val="0084007F"/>
    <w:rsid w:val="008626C7"/>
    <w:rsid w:val="00871131"/>
    <w:rsid w:val="008C5C0E"/>
    <w:rsid w:val="008C7044"/>
    <w:rsid w:val="008E0925"/>
    <w:rsid w:val="008E702E"/>
    <w:rsid w:val="009469D2"/>
    <w:rsid w:val="009979B5"/>
    <w:rsid w:val="009A2186"/>
    <w:rsid w:val="009A2C9B"/>
    <w:rsid w:val="009B6144"/>
    <w:rsid w:val="00A21DD2"/>
    <w:rsid w:val="00A3021F"/>
    <w:rsid w:val="00A563C7"/>
    <w:rsid w:val="00A57977"/>
    <w:rsid w:val="00A654CA"/>
    <w:rsid w:val="00A66C90"/>
    <w:rsid w:val="00A8170F"/>
    <w:rsid w:val="00A860D7"/>
    <w:rsid w:val="00A91EB5"/>
    <w:rsid w:val="00AD3D11"/>
    <w:rsid w:val="00AF2B53"/>
    <w:rsid w:val="00B04D97"/>
    <w:rsid w:val="00B34D84"/>
    <w:rsid w:val="00B42243"/>
    <w:rsid w:val="00B50561"/>
    <w:rsid w:val="00B54D65"/>
    <w:rsid w:val="00B742EF"/>
    <w:rsid w:val="00B75D20"/>
    <w:rsid w:val="00BC33B4"/>
    <w:rsid w:val="00BD36F7"/>
    <w:rsid w:val="00BE44FF"/>
    <w:rsid w:val="00C22D6C"/>
    <w:rsid w:val="00C60E38"/>
    <w:rsid w:val="00C623F1"/>
    <w:rsid w:val="00C66BBE"/>
    <w:rsid w:val="00CD5746"/>
    <w:rsid w:val="00D0038B"/>
    <w:rsid w:val="00D107A0"/>
    <w:rsid w:val="00D1591A"/>
    <w:rsid w:val="00D41083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0751D"/>
    <w:rsid w:val="00E14A1A"/>
    <w:rsid w:val="00E17F1A"/>
    <w:rsid w:val="00E45C46"/>
    <w:rsid w:val="00E56FD7"/>
    <w:rsid w:val="00E645B4"/>
    <w:rsid w:val="00EB15A3"/>
    <w:rsid w:val="00EC5344"/>
    <w:rsid w:val="00EE0AD2"/>
    <w:rsid w:val="00EF273F"/>
    <w:rsid w:val="00F10CD8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rgen.gustafsson@ericsson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lexander.raake@telekom.de" TargetMode="External"/><Relationship Id="rId17" Type="http://schemas.openxmlformats.org/officeDocument/2006/relationships/hyperlink" Target="mailto:t13sg12q14@lists.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12/Page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rgen.gustafsson@ericsson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sbsg12@itu.int" TargetMode="External"/><Relationship Id="rId10" Type="http://schemas.openxmlformats.org/officeDocument/2006/relationships/hyperlink" Target="mailto:tsbsg12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lexander.raake@telekom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7DB3-F9EC-48F9-B66A-64722F9F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</Pages>
  <Words>816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7159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RC</cp:lastModifiedBy>
  <cp:revision>15</cp:revision>
  <cp:lastPrinted>2013-02-27T09:41:00Z</cp:lastPrinted>
  <dcterms:created xsi:type="dcterms:W3CDTF">2013-02-26T08:50:00Z</dcterms:created>
  <dcterms:modified xsi:type="dcterms:W3CDTF">2013-03-05T13:45:00Z</dcterms:modified>
</cp:coreProperties>
</file>