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doc" ContentType="application/msword"/>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Y="616"/>
        <w:tblW w:w="9498" w:type="dxa"/>
        <w:tblLayout w:type="fixed"/>
        <w:tblCellMar>
          <w:left w:w="0" w:type="dxa"/>
          <w:right w:w="0" w:type="dxa"/>
        </w:tblCellMar>
        <w:tblLook w:val="0000" w:firstRow="0" w:lastRow="0" w:firstColumn="0" w:lastColumn="0" w:noHBand="0" w:noVBand="0"/>
      </w:tblPr>
      <w:tblGrid>
        <w:gridCol w:w="6237"/>
        <w:gridCol w:w="3261"/>
      </w:tblGrid>
      <w:tr w:rsidR="00F346AB" w:rsidRPr="00F50108">
        <w:trPr>
          <w:cantSplit/>
        </w:trPr>
        <w:tc>
          <w:tcPr>
            <w:tcW w:w="6237" w:type="dxa"/>
            <w:vAlign w:val="center"/>
          </w:tcPr>
          <w:p w:rsidR="00F346AB" w:rsidRPr="00B73F4D" w:rsidRDefault="00F346AB" w:rsidP="008B0AFF">
            <w:pPr>
              <w:tabs>
                <w:tab w:val="right" w:pos="8732"/>
              </w:tabs>
              <w:spacing w:before="0"/>
              <w:rPr>
                <w:rFonts w:ascii="SimSun" w:hAnsi="SimSun"/>
                <w:b/>
                <w:bCs/>
                <w:iCs/>
                <w:color w:val="FFFFFF"/>
                <w:sz w:val="26"/>
                <w:szCs w:val="26"/>
              </w:rPr>
            </w:pPr>
            <w:r w:rsidRPr="00B73F4D">
              <w:rPr>
                <w:rFonts w:ascii="SimSun" w:hAnsi="SimSun" w:hint="eastAsia"/>
                <w:b/>
                <w:bCs/>
                <w:sz w:val="28"/>
                <w:szCs w:val="28"/>
                <w:lang w:eastAsia="zh-CN"/>
              </w:rPr>
              <w:t>电信标准化局</w:t>
            </w:r>
          </w:p>
        </w:tc>
        <w:tc>
          <w:tcPr>
            <w:tcW w:w="3261" w:type="dxa"/>
            <w:vAlign w:val="center"/>
          </w:tcPr>
          <w:p w:rsidR="00F346AB" w:rsidRPr="00F50108" w:rsidRDefault="00094C0B" w:rsidP="008B0AFF">
            <w:pPr>
              <w:spacing w:before="0"/>
              <w:jc w:val="right"/>
              <w:rPr>
                <w:rFonts w:ascii="Verdana" w:hAnsi="Verdana"/>
                <w:color w:val="FFFFFF"/>
                <w:sz w:val="26"/>
                <w:szCs w:val="26"/>
              </w:rPr>
            </w:pPr>
            <w:bookmarkStart w:id="0" w:name="ditulogo"/>
            <w:bookmarkEnd w:id="0"/>
            <w:r>
              <w:rPr>
                <w:rFonts w:ascii="Verdana" w:hAnsi="Verdana"/>
                <w:b/>
                <w:bCs/>
                <w:noProof/>
                <w:lang w:val="en-US" w:eastAsia="zh-CN"/>
              </w:rPr>
              <w:drawing>
                <wp:inline distT="0" distB="0" distL="0" distR="0" wp14:anchorId="0892E261" wp14:editId="06035A77">
                  <wp:extent cx="1666875" cy="695325"/>
                  <wp:effectExtent l="0" t="0" r="9525" b="9525"/>
                  <wp:docPr id="1" name="Picture 1" descr="logo_C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_"/>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F346AB" w:rsidRPr="00F50108">
        <w:trPr>
          <w:cantSplit/>
        </w:trPr>
        <w:tc>
          <w:tcPr>
            <w:tcW w:w="6237" w:type="dxa"/>
            <w:vAlign w:val="center"/>
          </w:tcPr>
          <w:p w:rsidR="00F346AB" w:rsidRPr="00F50108" w:rsidRDefault="00F346AB" w:rsidP="008B0AFF">
            <w:pPr>
              <w:tabs>
                <w:tab w:val="right" w:pos="8732"/>
              </w:tabs>
              <w:spacing w:before="0"/>
              <w:rPr>
                <w:rFonts w:ascii="Verdana" w:hAnsi="Verdana"/>
                <w:b/>
                <w:bCs/>
                <w:iCs/>
                <w:sz w:val="18"/>
                <w:szCs w:val="18"/>
              </w:rPr>
            </w:pPr>
          </w:p>
        </w:tc>
        <w:tc>
          <w:tcPr>
            <w:tcW w:w="3261" w:type="dxa"/>
            <w:vAlign w:val="center"/>
          </w:tcPr>
          <w:p w:rsidR="00F346AB" w:rsidRPr="00F50108" w:rsidRDefault="00F346AB" w:rsidP="008B0AFF">
            <w:pPr>
              <w:spacing w:before="0"/>
              <w:ind w:left="993" w:hanging="993"/>
              <w:jc w:val="right"/>
              <w:rPr>
                <w:rFonts w:ascii="Verdana" w:hAnsi="Verdana"/>
                <w:sz w:val="18"/>
                <w:szCs w:val="18"/>
                <w:lang w:val="en-US"/>
              </w:rPr>
            </w:pPr>
          </w:p>
        </w:tc>
      </w:tr>
    </w:tbl>
    <w:p w:rsidR="0063445E" w:rsidRDefault="0063445E" w:rsidP="008B0AFF">
      <w:pPr>
        <w:pStyle w:val="Index1"/>
        <w:tabs>
          <w:tab w:val="clear" w:pos="794"/>
          <w:tab w:val="clear" w:pos="1191"/>
          <w:tab w:val="clear" w:pos="1588"/>
          <w:tab w:val="clear" w:pos="1985"/>
          <w:tab w:val="left" w:pos="5387"/>
        </w:tabs>
        <w:rPr>
          <w:lang w:eastAsia="zh-CN"/>
        </w:rPr>
      </w:pPr>
    </w:p>
    <w:p w:rsidR="0063445E" w:rsidRDefault="0063445E" w:rsidP="008B0AFF">
      <w:pPr>
        <w:pStyle w:val="Index1"/>
        <w:tabs>
          <w:tab w:val="clear" w:pos="794"/>
          <w:tab w:val="clear" w:pos="1191"/>
          <w:tab w:val="clear" w:pos="1588"/>
          <w:tab w:val="clear" w:pos="1985"/>
          <w:tab w:val="left" w:pos="5502"/>
        </w:tabs>
        <w:rPr>
          <w:lang w:eastAsia="zh-CN"/>
        </w:rPr>
      </w:pPr>
      <w:r>
        <w:rPr>
          <w:lang w:eastAsia="zh-CN"/>
        </w:rPr>
        <w:tab/>
      </w:r>
      <w:r w:rsidR="00C5004E" w:rsidRPr="00875A91">
        <w:rPr>
          <w:rFonts w:asciiTheme="majorBidi" w:hAnsiTheme="majorBidi" w:cstheme="majorBidi"/>
          <w:sz w:val="23"/>
          <w:szCs w:val="23"/>
        </w:rPr>
        <w:t>201</w:t>
      </w:r>
      <w:r w:rsidR="00C5004E">
        <w:rPr>
          <w:rFonts w:asciiTheme="majorBidi" w:hAnsiTheme="majorBidi" w:cstheme="majorBidi" w:hint="eastAsia"/>
          <w:sz w:val="23"/>
          <w:szCs w:val="23"/>
          <w:lang w:eastAsia="zh-CN"/>
        </w:rPr>
        <w:t>2</w:t>
      </w:r>
      <w:r w:rsidR="00C5004E" w:rsidRPr="00875A91">
        <w:rPr>
          <w:rFonts w:asciiTheme="majorBidi" w:hAnsiTheme="majorBidi" w:cstheme="majorBidi"/>
          <w:szCs w:val="24"/>
          <w:lang w:eastAsia="zh-CN"/>
        </w:rPr>
        <w:t>年</w:t>
      </w:r>
      <w:r w:rsidR="00432868">
        <w:rPr>
          <w:rFonts w:asciiTheme="majorBidi" w:hAnsiTheme="majorBidi" w:cstheme="majorBidi" w:hint="eastAsia"/>
          <w:szCs w:val="24"/>
          <w:lang w:eastAsia="zh-CN"/>
        </w:rPr>
        <w:t>11</w:t>
      </w:r>
      <w:r w:rsidR="00C5004E" w:rsidRPr="00875A91">
        <w:rPr>
          <w:rFonts w:asciiTheme="majorBidi" w:hAnsiTheme="majorBidi" w:cstheme="majorBidi"/>
          <w:szCs w:val="24"/>
          <w:lang w:eastAsia="zh-CN"/>
        </w:rPr>
        <w:t>月</w:t>
      </w:r>
      <w:r w:rsidR="000824E1">
        <w:rPr>
          <w:rFonts w:asciiTheme="majorBidi" w:hAnsiTheme="majorBidi" w:cstheme="majorBidi" w:hint="eastAsia"/>
          <w:szCs w:val="24"/>
          <w:lang w:eastAsia="zh-CN"/>
        </w:rPr>
        <w:t>2</w:t>
      </w:r>
      <w:r w:rsidR="00C5004E" w:rsidRPr="00875A91">
        <w:rPr>
          <w:rFonts w:asciiTheme="majorBidi" w:hAnsiTheme="majorBidi" w:cstheme="majorBidi"/>
          <w:szCs w:val="24"/>
          <w:lang w:eastAsia="zh-CN"/>
        </w:rPr>
        <w:t>日</w:t>
      </w:r>
      <w:r w:rsidR="007568DA">
        <w:rPr>
          <w:rFonts w:hint="eastAsia"/>
          <w:lang w:eastAsia="zh-CN"/>
        </w:rPr>
        <w:t>，</w:t>
      </w:r>
      <w:r>
        <w:rPr>
          <w:rFonts w:hint="eastAsia"/>
          <w:lang w:eastAsia="zh-CN"/>
        </w:rPr>
        <w:t>日内瓦</w:t>
      </w:r>
    </w:p>
    <w:p w:rsidR="0063445E" w:rsidRDefault="0063445E" w:rsidP="008B0AFF"/>
    <w:tbl>
      <w:tblPr>
        <w:tblW w:w="0" w:type="auto"/>
        <w:tblInd w:w="8" w:type="dxa"/>
        <w:tblLayout w:type="fixed"/>
        <w:tblCellMar>
          <w:left w:w="0" w:type="dxa"/>
          <w:right w:w="0" w:type="dxa"/>
        </w:tblCellMar>
        <w:tblLook w:val="0000" w:firstRow="0" w:lastRow="0" w:firstColumn="0" w:lastColumn="0" w:noHBand="0" w:noVBand="0"/>
      </w:tblPr>
      <w:tblGrid>
        <w:gridCol w:w="993"/>
        <w:gridCol w:w="4436"/>
        <w:gridCol w:w="4436"/>
      </w:tblGrid>
      <w:tr w:rsidR="0063445E" w:rsidRPr="00CF3F4C">
        <w:trPr>
          <w:cantSplit/>
        </w:trPr>
        <w:tc>
          <w:tcPr>
            <w:tcW w:w="993" w:type="dxa"/>
          </w:tcPr>
          <w:p w:rsidR="0063445E" w:rsidRPr="00CF3F4C" w:rsidRDefault="0063445E" w:rsidP="008B0AFF">
            <w:pPr>
              <w:tabs>
                <w:tab w:val="left" w:pos="4111"/>
              </w:tabs>
              <w:spacing w:before="10"/>
              <w:rPr>
                <w:szCs w:val="24"/>
                <w:lang w:eastAsia="zh-CN"/>
              </w:rPr>
            </w:pPr>
            <w:r w:rsidRPr="00CF3F4C">
              <w:rPr>
                <w:rFonts w:hint="eastAsia"/>
                <w:szCs w:val="24"/>
                <w:lang w:eastAsia="zh-CN"/>
              </w:rPr>
              <w:t>文号：</w:t>
            </w:r>
          </w:p>
          <w:p w:rsidR="0063445E" w:rsidRPr="00CF3F4C" w:rsidRDefault="0063445E" w:rsidP="008B0AFF">
            <w:pPr>
              <w:tabs>
                <w:tab w:val="left" w:pos="4111"/>
              </w:tabs>
              <w:spacing w:before="10"/>
              <w:rPr>
                <w:szCs w:val="24"/>
              </w:rPr>
            </w:pPr>
          </w:p>
          <w:p w:rsidR="0063445E" w:rsidRPr="00CF3F4C" w:rsidRDefault="0063445E" w:rsidP="008B0AFF">
            <w:pPr>
              <w:tabs>
                <w:tab w:val="left" w:pos="4111"/>
              </w:tabs>
              <w:spacing w:before="10"/>
              <w:rPr>
                <w:szCs w:val="24"/>
                <w:lang w:eastAsia="zh-CN"/>
              </w:rPr>
            </w:pPr>
            <w:r w:rsidRPr="00CF3F4C">
              <w:rPr>
                <w:szCs w:val="24"/>
              </w:rPr>
              <w:br/>
            </w:r>
            <w:r w:rsidRPr="00CF3F4C">
              <w:rPr>
                <w:rFonts w:hint="eastAsia"/>
                <w:szCs w:val="24"/>
                <w:lang w:eastAsia="zh-CN"/>
              </w:rPr>
              <w:t>电话：</w:t>
            </w:r>
          </w:p>
          <w:p w:rsidR="0063445E" w:rsidRPr="00CF3F4C" w:rsidRDefault="0063445E" w:rsidP="008B0AFF">
            <w:pPr>
              <w:tabs>
                <w:tab w:val="left" w:pos="4111"/>
              </w:tabs>
              <w:spacing w:before="10"/>
              <w:rPr>
                <w:rFonts w:ascii="Futura Lt BT" w:hAnsi="Futura Lt BT"/>
                <w:szCs w:val="24"/>
                <w:lang w:eastAsia="zh-CN"/>
              </w:rPr>
            </w:pPr>
            <w:r w:rsidRPr="00CF3F4C">
              <w:rPr>
                <w:rFonts w:hint="eastAsia"/>
                <w:szCs w:val="24"/>
                <w:lang w:eastAsia="zh-CN"/>
              </w:rPr>
              <w:t>传真：</w:t>
            </w:r>
          </w:p>
        </w:tc>
        <w:tc>
          <w:tcPr>
            <w:tcW w:w="4436" w:type="dxa"/>
          </w:tcPr>
          <w:p w:rsidR="0063445E" w:rsidRPr="00CF3F4C" w:rsidRDefault="0063445E" w:rsidP="008B0AFF">
            <w:pPr>
              <w:tabs>
                <w:tab w:val="left" w:pos="4111"/>
              </w:tabs>
              <w:spacing w:before="0"/>
              <w:rPr>
                <w:b/>
                <w:szCs w:val="24"/>
                <w:lang w:eastAsia="zh-CN"/>
              </w:rPr>
            </w:pPr>
            <w:r w:rsidRPr="00CF3F4C">
              <w:rPr>
                <w:rFonts w:hint="eastAsia"/>
                <w:b/>
                <w:szCs w:val="24"/>
                <w:lang w:eastAsia="zh-CN"/>
              </w:rPr>
              <w:t>电信标准化局第</w:t>
            </w:r>
            <w:r w:rsidR="000824E1">
              <w:rPr>
                <w:rFonts w:hint="eastAsia"/>
                <w:b/>
                <w:szCs w:val="24"/>
                <w:lang w:eastAsia="zh-CN"/>
              </w:rPr>
              <w:t>3</w:t>
            </w:r>
            <w:r w:rsidR="00A96EC7">
              <w:rPr>
                <w:rFonts w:hint="eastAsia"/>
                <w:b/>
                <w:szCs w:val="24"/>
                <w:lang w:eastAsia="zh-CN"/>
              </w:rPr>
              <w:t>19</w:t>
            </w:r>
            <w:r w:rsidRPr="00CF3F4C">
              <w:rPr>
                <w:rFonts w:hint="eastAsia"/>
                <w:b/>
                <w:szCs w:val="24"/>
                <w:lang w:eastAsia="zh-CN"/>
              </w:rPr>
              <w:t>号通函</w:t>
            </w:r>
          </w:p>
          <w:p w:rsidR="0063445E" w:rsidRPr="00CF3F4C" w:rsidRDefault="0063445E" w:rsidP="008B0AFF">
            <w:pPr>
              <w:tabs>
                <w:tab w:val="left" w:pos="4111"/>
              </w:tabs>
              <w:spacing w:before="0"/>
              <w:rPr>
                <w:b/>
                <w:szCs w:val="24"/>
                <w:lang w:eastAsia="zh-CN"/>
              </w:rPr>
            </w:pPr>
          </w:p>
          <w:p w:rsidR="0063445E" w:rsidRPr="00CF3F4C" w:rsidRDefault="0063445E" w:rsidP="008B0AFF">
            <w:pPr>
              <w:tabs>
                <w:tab w:val="left" w:pos="4111"/>
              </w:tabs>
              <w:spacing w:before="40"/>
              <w:rPr>
                <w:szCs w:val="24"/>
                <w:lang w:eastAsia="zh-CN"/>
              </w:rPr>
            </w:pPr>
            <w:r w:rsidRPr="00CF3F4C">
              <w:rPr>
                <w:szCs w:val="24"/>
                <w:lang w:eastAsia="zh-CN"/>
              </w:rPr>
              <w:br/>
            </w:r>
            <w:r w:rsidR="00C5004E" w:rsidRPr="00CF3F4C">
              <w:rPr>
                <w:rFonts w:asciiTheme="majorBidi" w:hAnsiTheme="majorBidi" w:cstheme="majorBidi"/>
                <w:szCs w:val="24"/>
                <w:lang w:eastAsia="zh-CN"/>
              </w:rPr>
              <w:t xml:space="preserve">+41 22 730 </w:t>
            </w:r>
            <w:r w:rsidR="00C5004E" w:rsidRPr="00CF3F4C">
              <w:rPr>
                <w:rFonts w:asciiTheme="majorBidi" w:eastAsiaTheme="minorEastAsia" w:hAnsiTheme="majorBidi" w:cstheme="majorBidi"/>
                <w:szCs w:val="24"/>
                <w:lang w:eastAsia="zh-CN"/>
              </w:rPr>
              <w:t>6828</w:t>
            </w:r>
            <w:r w:rsidR="00C5004E" w:rsidRPr="00CF3F4C">
              <w:rPr>
                <w:rFonts w:asciiTheme="majorBidi" w:hAnsiTheme="majorBidi" w:cstheme="majorBidi"/>
                <w:szCs w:val="24"/>
                <w:lang w:eastAsia="zh-CN"/>
              </w:rPr>
              <w:br/>
              <w:t>+41 22 730 5853</w:t>
            </w:r>
          </w:p>
        </w:tc>
        <w:tc>
          <w:tcPr>
            <w:tcW w:w="4436" w:type="dxa"/>
          </w:tcPr>
          <w:p w:rsidR="00B9112A" w:rsidRDefault="00B9112A" w:rsidP="008B0AFF">
            <w:pPr>
              <w:tabs>
                <w:tab w:val="clear" w:pos="794"/>
                <w:tab w:val="left" w:pos="375"/>
                <w:tab w:val="left" w:pos="4111"/>
              </w:tabs>
              <w:spacing w:before="0"/>
              <w:ind w:left="57"/>
              <w:rPr>
                <w:rFonts w:asciiTheme="majorBidi" w:hAnsiTheme="majorBidi" w:cstheme="majorBidi"/>
                <w:szCs w:val="24"/>
                <w:lang w:eastAsia="zh-CN"/>
              </w:rPr>
            </w:pPr>
            <w:bookmarkStart w:id="1" w:name="Addressee_E"/>
            <w:bookmarkEnd w:id="1"/>
            <w:r>
              <w:rPr>
                <w:rFonts w:asciiTheme="majorBidi" w:hAnsiTheme="majorBidi" w:cstheme="majorBidi"/>
                <w:szCs w:val="24"/>
                <w:lang w:eastAsia="zh-CN"/>
              </w:rPr>
              <w:t>-</w:t>
            </w:r>
            <w:r>
              <w:rPr>
                <w:rFonts w:asciiTheme="majorBidi" w:hAnsiTheme="majorBidi" w:cstheme="majorBidi"/>
                <w:szCs w:val="24"/>
                <w:lang w:eastAsia="zh-CN"/>
              </w:rPr>
              <w:tab/>
            </w:r>
            <w:r>
              <w:rPr>
                <w:rFonts w:asciiTheme="majorBidi" w:hAnsiTheme="majorBidi" w:cstheme="majorBidi" w:hint="eastAsia"/>
                <w:szCs w:val="24"/>
                <w:lang w:eastAsia="zh-CN"/>
              </w:rPr>
              <w:t>致国际电联各成员国主管部门；</w:t>
            </w:r>
          </w:p>
          <w:p w:rsidR="00B9112A" w:rsidRDefault="00B9112A" w:rsidP="008B0AFF">
            <w:pPr>
              <w:tabs>
                <w:tab w:val="clear" w:pos="794"/>
                <w:tab w:val="left" w:pos="375"/>
                <w:tab w:val="left" w:pos="4111"/>
              </w:tabs>
              <w:spacing w:before="0"/>
              <w:ind w:left="57"/>
              <w:rPr>
                <w:rFonts w:asciiTheme="majorBidi" w:hAnsiTheme="majorBidi" w:cstheme="majorBidi"/>
                <w:szCs w:val="24"/>
                <w:lang w:eastAsia="zh-CN"/>
              </w:rPr>
            </w:pPr>
            <w:r>
              <w:rPr>
                <w:rFonts w:asciiTheme="majorBidi" w:hAnsiTheme="majorBidi" w:cstheme="majorBidi"/>
                <w:szCs w:val="24"/>
                <w:lang w:eastAsia="zh-CN"/>
              </w:rPr>
              <w:t>-</w:t>
            </w:r>
            <w:r>
              <w:rPr>
                <w:rFonts w:asciiTheme="majorBidi" w:hAnsiTheme="majorBidi" w:cstheme="majorBidi"/>
                <w:szCs w:val="24"/>
                <w:lang w:eastAsia="zh-CN"/>
              </w:rPr>
              <w:tab/>
            </w:r>
            <w:r>
              <w:rPr>
                <w:rFonts w:asciiTheme="majorBidi" w:hAnsiTheme="majorBidi" w:cstheme="majorBidi" w:hint="eastAsia"/>
                <w:szCs w:val="24"/>
                <w:lang w:eastAsia="zh-CN"/>
              </w:rPr>
              <w:t>致</w:t>
            </w:r>
            <w:r>
              <w:rPr>
                <w:rFonts w:asciiTheme="majorBidi" w:hAnsiTheme="majorBidi" w:cstheme="majorBidi"/>
                <w:szCs w:val="24"/>
                <w:lang w:eastAsia="zh-CN"/>
              </w:rPr>
              <w:t>ITU-T</w:t>
            </w:r>
            <w:r>
              <w:rPr>
                <w:rFonts w:asciiTheme="majorBidi" w:hAnsiTheme="majorBidi" w:cstheme="majorBidi" w:hint="eastAsia"/>
                <w:szCs w:val="24"/>
                <w:lang w:eastAsia="zh-CN"/>
              </w:rPr>
              <w:t>部门成员；</w:t>
            </w:r>
          </w:p>
          <w:p w:rsidR="00C5004E" w:rsidRPr="00CF3F4C" w:rsidRDefault="00B9112A" w:rsidP="008B0AFF">
            <w:pPr>
              <w:tabs>
                <w:tab w:val="clear" w:pos="794"/>
                <w:tab w:val="left" w:pos="375"/>
                <w:tab w:val="left" w:pos="4111"/>
              </w:tabs>
              <w:spacing w:before="0"/>
              <w:ind w:left="57"/>
              <w:rPr>
                <w:rFonts w:asciiTheme="majorBidi" w:hAnsiTheme="majorBidi" w:cstheme="majorBidi"/>
                <w:szCs w:val="24"/>
                <w:lang w:eastAsia="zh-CN"/>
              </w:rPr>
            </w:pPr>
            <w:r>
              <w:rPr>
                <w:rFonts w:asciiTheme="majorBidi" w:hAnsiTheme="majorBidi" w:cstheme="majorBidi"/>
                <w:szCs w:val="24"/>
                <w:lang w:eastAsia="zh-CN"/>
              </w:rPr>
              <w:t>-</w:t>
            </w:r>
            <w:r>
              <w:rPr>
                <w:rFonts w:asciiTheme="majorBidi" w:hAnsiTheme="majorBidi" w:cstheme="majorBidi"/>
                <w:szCs w:val="24"/>
                <w:lang w:eastAsia="zh-CN"/>
              </w:rPr>
              <w:tab/>
            </w:r>
            <w:r>
              <w:rPr>
                <w:rFonts w:asciiTheme="majorBidi" w:hAnsiTheme="majorBidi" w:cstheme="majorBidi" w:hint="eastAsia"/>
                <w:szCs w:val="24"/>
                <w:lang w:eastAsia="zh-CN"/>
              </w:rPr>
              <w:t>致</w:t>
            </w:r>
            <w:r>
              <w:rPr>
                <w:rFonts w:asciiTheme="majorBidi" w:hAnsiTheme="majorBidi" w:cstheme="majorBidi"/>
                <w:szCs w:val="24"/>
                <w:lang w:eastAsia="zh-CN"/>
              </w:rPr>
              <w:t>ITU-T</w:t>
            </w:r>
            <w:r>
              <w:rPr>
                <w:rFonts w:asciiTheme="majorBidi" w:hAnsiTheme="majorBidi" w:cstheme="majorBidi" w:hint="eastAsia"/>
                <w:szCs w:val="24"/>
                <w:lang w:eastAsia="zh-CN"/>
              </w:rPr>
              <w:t>部门准成员；</w:t>
            </w:r>
            <w:r>
              <w:rPr>
                <w:rFonts w:asciiTheme="majorBidi" w:hAnsiTheme="majorBidi" w:cstheme="majorBidi"/>
                <w:szCs w:val="24"/>
                <w:lang w:eastAsia="zh-CN"/>
              </w:rPr>
              <w:br/>
              <w:t>-</w:t>
            </w:r>
            <w:r>
              <w:rPr>
                <w:rFonts w:asciiTheme="majorBidi" w:hAnsiTheme="majorBidi" w:cstheme="majorBidi"/>
                <w:szCs w:val="24"/>
                <w:lang w:eastAsia="zh-CN"/>
              </w:rPr>
              <w:tab/>
            </w:r>
            <w:r>
              <w:rPr>
                <w:rFonts w:asciiTheme="majorBidi" w:hAnsiTheme="majorBidi" w:cstheme="majorBidi" w:hint="eastAsia"/>
                <w:szCs w:val="24"/>
                <w:lang w:eastAsia="zh-CN"/>
              </w:rPr>
              <w:t>致</w:t>
            </w:r>
            <w:r>
              <w:rPr>
                <w:rFonts w:asciiTheme="majorBidi" w:hAnsiTheme="majorBidi" w:cstheme="majorBidi"/>
                <w:szCs w:val="24"/>
                <w:lang w:eastAsia="zh-CN"/>
              </w:rPr>
              <w:t>ITU-T</w:t>
            </w:r>
            <w:r>
              <w:rPr>
                <w:rFonts w:asciiTheme="majorBidi" w:hAnsiTheme="majorBidi" w:cstheme="majorBidi" w:hint="eastAsia"/>
                <w:szCs w:val="24"/>
                <w:lang w:eastAsia="zh-CN"/>
              </w:rPr>
              <w:t>学术成员；</w:t>
            </w:r>
          </w:p>
          <w:p w:rsidR="0063445E" w:rsidRPr="00CF3F4C" w:rsidRDefault="0063445E" w:rsidP="008B0AFF">
            <w:pPr>
              <w:tabs>
                <w:tab w:val="clear" w:pos="794"/>
                <w:tab w:val="clear" w:pos="1191"/>
                <w:tab w:val="clear" w:pos="1588"/>
                <w:tab w:val="clear" w:pos="1985"/>
                <w:tab w:val="left" w:pos="284"/>
              </w:tabs>
              <w:spacing w:before="0"/>
              <w:ind w:left="284" w:hanging="284"/>
              <w:rPr>
                <w:szCs w:val="24"/>
                <w:lang w:eastAsia="zh-CN"/>
              </w:rPr>
            </w:pPr>
          </w:p>
        </w:tc>
      </w:tr>
      <w:tr w:rsidR="0063445E" w:rsidRPr="00CF3F4C">
        <w:trPr>
          <w:cantSplit/>
        </w:trPr>
        <w:tc>
          <w:tcPr>
            <w:tcW w:w="993" w:type="dxa"/>
          </w:tcPr>
          <w:p w:rsidR="0063445E" w:rsidRPr="00CF3F4C" w:rsidRDefault="0063445E" w:rsidP="008B0AFF">
            <w:pPr>
              <w:spacing w:before="40"/>
              <w:rPr>
                <w:szCs w:val="24"/>
                <w:lang w:eastAsia="zh-CN"/>
              </w:rPr>
            </w:pPr>
            <w:r w:rsidRPr="00CF3F4C">
              <w:rPr>
                <w:rFonts w:hint="eastAsia"/>
                <w:szCs w:val="24"/>
                <w:lang w:eastAsia="zh-CN"/>
              </w:rPr>
              <w:t>电子</w:t>
            </w:r>
            <w:r w:rsidR="00F9383A" w:rsidRPr="00CF3F4C">
              <w:rPr>
                <w:szCs w:val="24"/>
                <w:lang w:eastAsia="zh-CN"/>
              </w:rPr>
              <w:br/>
            </w:r>
            <w:r w:rsidRPr="00CF3F4C">
              <w:rPr>
                <w:rFonts w:hint="eastAsia"/>
                <w:szCs w:val="24"/>
                <w:lang w:eastAsia="zh-CN"/>
              </w:rPr>
              <w:t>邮件：</w:t>
            </w:r>
          </w:p>
        </w:tc>
        <w:tc>
          <w:tcPr>
            <w:tcW w:w="4436" w:type="dxa"/>
          </w:tcPr>
          <w:p w:rsidR="007568DA" w:rsidRPr="00CF3F4C" w:rsidRDefault="00C5004E" w:rsidP="008B0AFF">
            <w:pPr>
              <w:tabs>
                <w:tab w:val="left" w:pos="4111"/>
              </w:tabs>
              <w:spacing w:before="40"/>
              <w:rPr>
                <w:szCs w:val="24"/>
                <w:lang w:eastAsia="zh-CN"/>
              </w:rPr>
            </w:pPr>
            <w:r w:rsidRPr="00CF3F4C">
              <w:rPr>
                <w:rFonts w:hint="eastAsia"/>
                <w:szCs w:val="24"/>
                <w:lang w:eastAsia="zh-CN"/>
              </w:rPr>
              <w:br/>
            </w:r>
            <w:hyperlink r:id="rId9" w:history="1">
              <w:r w:rsidR="00B9112A">
                <w:rPr>
                  <w:rStyle w:val="Hyperlink"/>
                  <w:rFonts w:asciiTheme="majorBidi" w:hAnsiTheme="majorBidi" w:cstheme="majorBidi"/>
                  <w:szCs w:val="24"/>
                </w:rPr>
                <w:t>tsbcits@itu.int</w:t>
              </w:r>
            </w:hyperlink>
          </w:p>
        </w:tc>
        <w:tc>
          <w:tcPr>
            <w:tcW w:w="4436" w:type="dxa"/>
          </w:tcPr>
          <w:p w:rsidR="0063445E" w:rsidRPr="00CF3F4C" w:rsidRDefault="0063445E" w:rsidP="008B0AFF">
            <w:pPr>
              <w:tabs>
                <w:tab w:val="left" w:pos="4111"/>
              </w:tabs>
              <w:spacing w:before="0"/>
              <w:rPr>
                <w:b/>
                <w:szCs w:val="24"/>
                <w:lang w:eastAsia="zh-CN"/>
              </w:rPr>
            </w:pPr>
            <w:r w:rsidRPr="00CF3F4C">
              <w:rPr>
                <w:rFonts w:hint="eastAsia"/>
                <w:b/>
                <w:szCs w:val="24"/>
                <w:lang w:eastAsia="zh-CN"/>
              </w:rPr>
              <w:t>抄送：</w:t>
            </w:r>
          </w:p>
          <w:p w:rsidR="00B9112A" w:rsidRDefault="00B9112A" w:rsidP="008B0AFF">
            <w:pPr>
              <w:tabs>
                <w:tab w:val="clear" w:pos="794"/>
                <w:tab w:val="left" w:pos="375"/>
                <w:tab w:val="left" w:pos="4111"/>
              </w:tabs>
              <w:spacing w:before="0"/>
              <w:ind w:left="375" w:hanging="314"/>
              <w:rPr>
                <w:rFonts w:asciiTheme="majorBidi" w:hAnsiTheme="majorBidi" w:cstheme="majorBidi"/>
                <w:b/>
                <w:bCs/>
                <w:szCs w:val="24"/>
                <w:lang w:eastAsia="zh-CN"/>
              </w:rPr>
            </w:pPr>
            <w:r>
              <w:rPr>
                <w:rFonts w:asciiTheme="majorBidi" w:hAnsiTheme="majorBidi" w:cstheme="majorBidi"/>
                <w:szCs w:val="24"/>
                <w:lang w:eastAsia="zh-CN"/>
              </w:rPr>
              <w:t>-</w:t>
            </w:r>
            <w:r>
              <w:rPr>
                <w:rFonts w:asciiTheme="majorBidi" w:hAnsiTheme="majorBidi" w:cstheme="majorBidi"/>
                <w:szCs w:val="24"/>
                <w:lang w:eastAsia="zh-CN"/>
              </w:rPr>
              <w:tab/>
              <w:t>ITU-T</w:t>
            </w:r>
            <w:r>
              <w:rPr>
                <w:rFonts w:asciiTheme="majorBidi" w:hAnsiTheme="majorBidi" w:cstheme="majorBidi" w:hint="eastAsia"/>
                <w:szCs w:val="24"/>
                <w:lang w:eastAsia="zh-CN"/>
              </w:rPr>
              <w:t>各研究组正副主席；</w:t>
            </w:r>
          </w:p>
          <w:p w:rsidR="00B9112A" w:rsidRDefault="00B9112A" w:rsidP="008B0AFF">
            <w:pPr>
              <w:tabs>
                <w:tab w:val="left" w:pos="375"/>
              </w:tabs>
              <w:spacing w:before="0"/>
              <w:ind w:left="375" w:hanging="314"/>
              <w:rPr>
                <w:rFonts w:asciiTheme="majorBidi" w:hAnsiTheme="majorBidi" w:cstheme="majorBidi"/>
                <w:szCs w:val="24"/>
                <w:lang w:eastAsia="zh-CN"/>
              </w:rPr>
            </w:pPr>
            <w:r>
              <w:rPr>
                <w:rFonts w:asciiTheme="majorBidi" w:hAnsiTheme="majorBidi" w:cstheme="majorBidi"/>
                <w:szCs w:val="24"/>
                <w:lang w:eastAsia="zh-CN"/>
              </w:rPr>
              <w:t>-</w:t>
            </w:r>
            <w:r>
              <w:rPr>
                <w:rFonts w:asciiTheme="majorBidi" w:hAnsiTheme="majorBidi" w:cstheme="majorBidi"/>
                <w:szCs w:val="24"/>
                <w:lang w:eastAsia="zh-CN"/>
              </w:rPr>
              <w:tab/>
              <w:t>ITU-R 5A</w:t>
            </w:r>
            <w:r>
              <w:rPr>
                <w:rFonts w:asciiTheme="majorBidi" w:hAnsiTheme="majorBidi" w:cstheme="majorBidi" w:hint="eastAsia"/>
                <w:szCs w:val="24"/>
                <w:lang w:eastAsia="zh-CN"/>
              </w:rPr>
              <w:t>工作组和</w:t>
            </w:r>
            <w:r>
              <w:rPr>
                <w:rFonts w:asciiTheme="majorBidi" w:hAnsiTheme="majorBidi" w:cstheme="majorBidi"/>
                <w:szCs w:val="24"/>
                <w:lang w:eastAsia="zh-CN"/>
              </w:rPr>
              <w:t>ITU-R 5D</w:t>
            </w:r>
            <w:r>
              <w:rPr>
                <w:rFonts w:asciiTheme="majorBidi" w:hAnsiTheme="majorBidi" w:cstheme="majorBidi" w:hint="eastAsia"/>
                <w:szCs w:val="24"/>
                <w:lang w:eastAsia="zh-CN"/>
              </w:rPr>
              <w:t>工作组正副主席；</w:t>
            </w:r>
          </w:p>
          <w:p w:rsidR="00B9112A" w:rsidRDefault="00B9112A" w:rsidP="008B0AFF">
            <w:pPr>
              <w:tabs>
                <w:tab w:val="left" w:pos="375"/>
              </w:tabs>
              <w:spacing w:before="0"/>
              <w:ind w:left="375" w:hanging="314"/>
              <w:rPr>
                <w:rFonts w:asciiTheme="majorBidi" w:hAnsiTheme="majorBidi" w:cstheme="majorBidi"/>
                <w:szCs w:val="24"/>
                <w:lang w:eastAsia="zh-CN"/>
              </w:rPr>
            </w:pPr>
            <w:r>
              <w:rPr>
                <w:rFonts w:asciiTheme="majorBidi" w:hAnsiTheme="majorBidi" w:cstheme="majorBidi"/>
                <w:szCs w:val="24"/>
                <w:lang w:eastAsia="zh-CN"/>
              </w:rPr>
              <w:t>-</w:t>
            </w:r>
            <w:r>
              <w:rPr>
                <w:rFonts w:asciiTheme="majorBidi" w:hAnsiTheme="majorBidi" w:cstheme="majorBidi"/>
                <w:szCs w:val="24"/>
                <w:lang w:eastAsia="zh-CN"/>
              </w:rPr>
              <w:tab/>
            </w:r>
            <w:r>
              <w:rPr>
                <w:rFonts w:asciiTheme="majorBidi" w:hAnsiTheme="majorBidi" w:cstheme="majorBidi" w:hint="eastAsia"/>
                <w:szCs w:val="24"/>
                <w:lang w:eastAsia="zh-CN"/>
              </w:rPr>
              <w:t>国际电联无线电通信局主任；</w:t>
            </w:r>
          </w:p>
          <w:p w:rsidR="0063445E" w:rsidRPr="00CF3F4C" w:rsidRDefault="00B9112A" w:rsidP="008B0AFF">
            <w:pPr>
              <w:tabs>
                <w:tab w:val="clear" w:pos="794"/>
                <w:tab w:val="clear" w:pos="1191"/>
                <w:tab w:val="clear" w:pos="1588"/>
                <w:tab w:val="clear" w:pos="1985"/>
                <w:tab w:val="left" w:pos="375"/>
              </w:tabs>
              <w:spacing w:before="0"/>
              <w:ind w:left="375" w:hanging="314"/>
              <w:rPr>
                <w:szCs w:val="24"/>
                <w:lang w:eastAsia="zh-CN"/>
              </w:rPr>
            </w:pPr>
            <w:r>
              <w:rPr>
                <w:rFonts w:asciiTheme="majorBidi" w:hAnsiTheme="majorBidi" w:cstheme="majorBidi"/>
                <w:szCs w:val="24"/>
                <w:lang w:eastAsia="zh-CN"/>
              </w:rPr>
              <w:t>-</w:t>
            </w:r>
            <w:r>
              <w:rPr>
                <w:rFonts w:asciiTheme="majorBidi" w:hAnsiTheme="majorBidi" w:cstheme="majorBidi"/>
                <w:szCs w:val="24"/>
                <w:lang w:eastAsia="zh-CN"/>
              </w:rPr>
              <w:tab/>
            </w:r>
            <w:r>
              <w:rPr>
                <w:rFonts w:asciiTheme="majorBidi" w:hAnsiTheme="majorBidi" w:cstheme="majorBidi" w:hint="eastAsia"/>
                <w:szCs w:val="24"/>
                <w:lang w:eastAsia="zh-CN"/>
              </w:rPr>
              <w:t>国际标准化组织（</w:t>
            </w:r>
            <w:r>
              <w:rPr>
                <w:rFonts w:asciiTheme="majorBidi" w:hAnsiTheme="majorBidi" w:cstheme="majorBidi"/>
                <w:szCs w:val="24"/>
                <w:lang w:eastAsia="zh-CN"/>
              </w:rPr>
              <w:t>ISO</w:t>
            </w:r>
            <w:r>
              <w:rPr>
                <w:rFonts w:asciiTheme="majorBidi" w:hAnsiTheme="majorBidi" w:cstheme="majorBidi" w:hint="eastAsia"/>
                <w:szCs w:val="24"/>
                <w:lang w:eastAsia="zh-CN"/>
              </w:rPr>
              <w:t>）</w:t>
            </w:r>
            <w:r>
              <w:rPr>
                <w:rFonts w:asciiTheme="majorBidi" w:hAnsiTheme="majorBidi" w:cstheme="majorBidi"/>
                <w:szCs w:val="24"/>
                <w:lang w:eastAsia="zh-CN"/>
              </w:rPr>
              <w:t>TC 204</w:t>
            </w:r>
            <w:r>
              <w:rPr>
                <w:rFonts w:asciiTheme="majorBidi" w:hAnsiTheme="majorBidi" w:cstheme="majorBidi" w:hint="eastAsia"/>
                <w:szCs w:val="24"/>
                <w:lang w:eastAsia="zh-CN"/>
              </w:rPr>
              <w:t>、</w:t>
            </w:r>
            <w:r>
              <w:rPr>
                <w:rFonts w:asciiTheme="majorBidi" w:hAnsiTheme="majorBidi" w:cstheme="majorBidi"/>
                <w:szCs w:val="24"/>
                <w:lang w:eastAsia="zh-CN"/>
              </w:rPr>
              <w:br/>
              <w:t>ISO TC 22</w:t>
            </w:r>
            <w:r>
              <w:rPr>
                <w:rFonts w:asciiTheme="majorBidi" w:hAnsiTheme="majorBidi" w:cstheme="majorBidi" w:hint="eastAsia"/>
                <w:szCs w:val="24"/>
                <w:lang w:eastAsia="zh-CN"/>
              </w:rPr>
              <w:t>、日本无线工业及商贸联合会（</w:t>
            </w:r>
            <w:r>
              <w:rPr>
                <w:rFonts w:asciiTheme="majorBidi" w:hAnsiTheme="majorBidi" w:cstheme="majorBidi"/>
                <w:szCs w:val="24"/>
                <w:lang w:eastAsia="zh-CN"/>
              </w:rPr>
              <w:t>ARIB</w:t>
            </w:r>
            <w:r>
              <w:rPr>
                <w:rFonts w:asciiTheme="majorBidi" w:hAnsiTheme="majorBidi" w:cstheme="majorBidi" w:hint="eastAsia"/>
                <w:szCs w:val="24"/>
                <w:lang w:eastAsia="zh-CN"/>
              </w:rPr>
              <w:t>）、世界无线通讯解决方案联盟（</w:t>
            </w:r>
            <w:r>
              <w:rPr>
                <w:rFonts w:asciiTheme="majorBidi" w:hAnsiTheme="majorBidi" w:cstheme="majorBidi"/>
                <w:szCs w:val="24"/>
                <w:lang w:eastAsia="zh-CN"/>
              </w:rPr>
              <w:t>ATIS</w:t>
            </w:r>
            <w:r>
              <w:rPr>
                <w:rFonts w:asciiTheme="majorBidi" w:hAnsiTheme="majorBidi" w:cstheme="majorBidi" w:hint="eastAsia"/>
                <w:szCs w:val="24"/>
                <w:lang w:eastAsia="zh-CN"/>
              </w:rPr>
              <w:t>）、中国通信标准协会（</w:t>
            </w:r>
            <w:r>
              <w:rPr>
                <w:rFonts w:asciiTheme="majorBidi" w:hAnsiTheme="majorBidi" w:cstheme="majorBidi"/>
                <w:szCs w:val="24"/>
                <w:lang w:eastAsia="zh-CN"/>
              </w:rPr>
              <w:t>CCSA</w:t>
            </w:r>
            <w:r>
              <w:rPr>
                <w:rFonts w:asciiTheme="majorBidi" w:hAnsiTheme="majorBidi" w:cstheme="majorBidi" w:hint="eastAsia"/>
                <w:szCs w:val="24"/>
                <w:lang w:eastAsia="zh-CN"/>
              </w:rPr>
              <w:t>）、欧洲电信标准学会（</w:t>
            </w:r>
            <w:r>
              <w:rPr>
                <w:rFonts w:asciiTheme="majorBidi" w:hAnsiTheme="majorBidi" w:cstheme="majorBidi"/>
                <w:szCs w:val="24"/>
                <w:lang w:eastAsia="zh-CN"/>
              </w:rPr>
              <w:t>ETSI</w:t>
            </w:r>
            <w:r>
              <w:rPr>
                <w:rFonts w:asciiTheme="majorBidi" w:hAnsiTheme="majorBidi" w:cstheme="majorBidi" w:hint="eastAsia"/>
                <w:szCs w:val="24"/>
                <w:lang w:eastAsia="zh-CN"/>
              </w:rPr>
              <w:t>）、国际电气和电子工程师协会（</w:t>
            </w:r>
            <w:r>
              <w:rPr>
                <w:rFonts w:asciiTheme="majorBidi" w:hAnsiTheme="majorBidi" w:cstheme="majorBidi"/>
                <w:szCs w:val="24"/>
                <w:lang w:eastAsia="zh-CN"/>
              </w:rPr>
              <w:t>IEEE</w:t>
            </w:r>
            <w:r>
              <w:rPr>
                <w:rFonts w:asciiTheme="majorBidi" w:hAnsiTheme="majorBidi" w:cstheme="majorBidi" w:hint="eastAsia"/>
                <w:szCs w:val="24"/>
                <w:lang w:eastAsia="zh-CN"/>
              </w:rPr>
              <w:t>）、加拿大</w:t>
            </w:r>
            <w:r>
              <w:rPr>
                <w:rFonts w:asciiTheme="majorBidi" w:hAnsiTheme="majorBidi" w:cstheme="majorBidi"/>
                <w:szCs w:val="24"/>
                <w:lang w:eastAsia="zh-CN"/>
              </w:rPr>
              <w:t>ICT</w:t>
            </w:r>
            <w:r>
              <w:rPr>
                <w:rFonts w:asciiTheme="majorBidi" w:hAnsiTheme="majorBidi" w:cstheme="majorBidi" w:hint="eastAsia"/>
                <w:szCs w:val="24"/>
                <w:lang w:eastAsia="zh-CN"/>
              </w:rPr>
              <w:t>标准顾问委员会（</w:t>
            </w:r>
            <w:r>
              <w:rPr>
                <w:rFonts w:asciiTheme="majorBidi" w:hAnsiTheme="majorBidi" w:cstheme="majorBidi"/>
                <w:szCs w:val="24"/>
                <w:lang w:eastAsia="zh-CN"/>
              </w:rPr>
              <w:t>ISACC</w:t>
            </w:r>
            <w:r>
              <w:rPr>
                <w:rFonts w:asciiTheme="majorBidi" w:hAnsiTheme="majorBidi" w:cstheme="majorBidi" w:hint="eastAsia"/>
                <w:szCs w:val="24"/>
                <w:lang w:eastAsia="zh-CN"/>
              </w:rPr>
              <w:t>）、</w:t>
            </w:r>
            <w:r>
              <w:rPr>
                <w:rFonts w:asciiTheme="majorBidi" w:hAnsiTheme="majorBidi" w:cstheme="majorBidi"/>
                <w:szCs w:val="24"/>
                <w:lang w:eastAsia="zh-CN"/>
              </w:rPr>
              <w:t>SAE</w:t>
            </w:r>
            <w:r>
              <w:rPr>
                <w:rFonts w:asciiTheme="majorBidi" w:hAnsiTheme="majorBidi" w:cstheme="majorBidi" w:hint="eastAsia"/>
                <w:szCs w:val="24"/>
                <w:lang w:eastAsia="zh-CN"/>
              </w:rPr>
              <w:t>、美国电信行业协会（</w:t>
            </w:r>
            <w:r>
              <w:rPr>
                <w:rFonts w:asciiTheme="majorBidi" w:hAnsiTheme="majorBidi" w:cstheme="majorBidi"/>
                <w:szCs w:val="24"/>
                <w:lang w:eastAsia="zh-CN"/>
              </w:rPr>
              <w:t>TIA</w:t>
            </w:r>
            <w:r>
              <w:rPr>
                <w:rFonts w:asciiTheme="majorBidi" w:hAnsiTheme="majorBidi" w:cstheme="majorBidi" w:hint="eastAsia"/>
                <w:szCs w:val="24"/>
                <w:lang w:eastAsia="zh-CN"/>
              </w:rPr>
              <w:t>）、电信技术协会（</w:t>
            </w:r>
            <w:r>
              <w:rPr>
                <w:rFonts w:asciiTheme="majorBidi" w:hAnsiTheme="majorBidi" w:cstheme="majorBidi"/>
                <w:szCs w:val="24"/>
                <w:lang w:eastAsia="zh-CN"/>
              </w:rPr>
              <w:t>TTA</w:t>
            </w:r>
            <w:r>
              <w:rPr>
                <w:rFonts w:asciiTheme="majorBidi" w:hAnsiTheme="majorBidi" w:cstheme="majorBidi" w:hint="eastAsia"/>
                <w:szCs w:val="24"/>
                <w:lang w:eastAsia="zh-CN"/>
              </w:rPr>
              <w:t>）、联合国欧洲经济委员会（</w:t>
            </w:r>
            <w:r>
              <w:rPr>
                <w:rFonts w:asciiTheme="majorBidi" w:hAnsiTheme="majorBidi" w:cstheme="majorBidi"/>
                <w:szCs w:val="24"/>
                <w:lang w:eastAsia="zh-CN"/>
              </w:rPr>
              <w:t>UNECE</w:t>
            </w:r>
            <w:r>
              <w:rPr>
                <w:rFonts w:asciiTheme="majorBidi" w:hAnsiTheme="majorBidi" w:cstheme="majorBidi" w:hint="eastAsia"/>
                <w:szCs w:val="24"/>
                <w:lang w:eastAsia="zh-CN"/>
              </w:rPr>
              <w:t>）。</w:t>
            </w:r>
          </w:p>
        </w:tc>
      </w:tr>
    </w:tbl>
    <w:p w:rsidR="0063445E" w:rsidRPr="00CF3F4C" w:rsidRDefault="0063445E" w:rsidP="008B0AFF">
      <w:pPr>
        <w:spacing w:before="0"/>
        <w:rPr>
          <w:szCs w:val="24"/>
          <w:lang w:eastAsia="zh-CN"/>
        </w:rPr>
      </w:pPr>
    </w:p>
    <w:tbl>
      <w:tblPr>
        <w:tblW w:w="0" w:type="auto"/>
        <w:tblLayout w:type="fixed"/>
        <w:tblCellMar>
          <w:left w:w="107" w:type="dxa"/>
          <w:right w:w="107" w:type="dxa"/>
        </w:tblCellMar>
        <w:tblLook w:val="0000" w:firstRow="0" w:lastRow="0" w:firstColumn="0" w:lastColumn="0" w:noHBand="0" w:noVBand="0"/>
      </w:tblPr>
      <w:tblGrid>
        <w:gridCol w:w="1100"/>
        <w:gridCol w:w="7087"/>
      </w:tblGrid>
      <w:tr w:rsidR="0063445E" w:rsidRPr="00CF3F4C">
        <w:trPr>
          <w:cantSplit/>
        </w:trPr>
        <w:tc>
          <w:tcPr>
            <w:tcW w:w="1100" w:type="dxa"/>
          </w:tcPr>
          <w:p w:rsidR="0063445E" w:rsidRPr="00CF3F4C" w:rsidRDefault="0063445E" w:rsidP="008B0AFF">
            <w:pPr>
              <w:tabs>
                <w:tab w:val="left" w:pos="4111"/>
              </w:tabs>
              <w:spacing w:before="10"/>
              <w:ind w:left="57"/>
              <w:rPr>
                <w:szCs w:val="24"/>
                <w:lang w:eastAsia="zh-CN"/>
              </w:rPr>
            </w:pPr>
            <w:r w:rsidRPr="00CF3F4C">
              <w:rPr>
                <w:rFonts w:hint="eastAsia"/>
                <w:szCs w:val="24"/>
                <w:lang w:eastAsia="zh-CN"/>
              </w:rPr>
              <w:t>事由：</w:t>
            </w:r>
          </w:p>
        </w:tc>
        <w:tc>
          <w:tcPr>
            <w:tcW w:w="7087" w:type="dxa"/>
          </w:tcPr>
          <w:p w:rsidR="00B97514" w:rsidRDefault="00B9112A" w:rsidP="008B0AFF">
            <w:pPr>
              <w:tabs>
                <w:tab w:val="left" w:pos="4111"/>
              </w:tabs>
              <w:spacing w:before="0"/>
              <w:ind w:left="57" w:right="28"/>
              <w:rPr>
                <w:b/>
                <w:bCs/>
                <w:szCs w:val="24"/>
                <w:lang w:val="en-US" w:eastAsia="zh-CN"/>
              </w:rPr>
            </w:pPr>
            <w:r>
              <w:rPr>
                <w:rFonts w:hint="eastAsia"/>
                <w:b/>
                <w:bCs/>
                <w:szCs w:val="24"/>
                <w:lang w:eastAsia="zh-CN"/>
              </w:rPr>
              <w:t>有关智能运输系统（</w:t>
            </w:r>
            <w:r>
              <w:rPr>
                <w:b/>
                <w:bCs/>
                <w:szCs w:val="24"/>
                <w:lang w:eastAsia="zh-CN"/>
              </w:rPr>
              <w:t>ITS</w:t>
            </w:r>
            <w:r>
              <w:rPr>
                <w:rFonts w:hint="eastAsia"/>
                <w:b/>
                <w:bCs/>
                <w:szCs w:val="24"/>
                <w:lang w:eastAsia="zh-CN"/>
              </w:rPr>
              <w:t>）通信标准协作的会议</w:t>
            </w:r>
          </w:p>
          <w:p w:rsidR="008B0AFF" w:rsidRDefault="008B0AFF" w:rsidP="008B0AFF">
            <w:pPr>
              <w:tabs>
                <w:tab w:val="left" w:pos="4111"/>
              </w:tabs>
              <w:spacing w:before="0"/>
              <w:ind w:left="57" w:right="28"/>
              <w:rPr>
                <w:b/>
                <w:bCs/>
                <w:szCs w:val="24"/>
                <w:lang w:eastAsia="zh-CN"/>
              </w:rPr>
            </w:pPr>
            <w:r>
              <w:rPr>
                <w:rFonts w:hint="eastAsia"/>
                <w:b/>
                <w:bCs/>
                <w:szCs w:val="24"/>
                <w:lang w:eastAsia="zh-CN"/>
              </w:rPr>
              <w:t>美利坚合众国华盛顿特区</w:t>
            </w:r>
          </w:p>
          <w:p w:rsidR="0063445E" w:rsidRPr="00CF3F4C" w:rsidRDefault="00B9112A" w:rsidP="008B0AFF">
            <w:pPr>
              <w:tabs>
                <w:tab w:val="left" w:pos="4111"/>
              </w:tabs>
              <w:spacing w:before="0"/>
              <w:ind w:left="57" w:right="28"/>
              <w:rPr>
                <w:szCs w:val="24"/>
                <w:lang w:eastAsia="zh-CN"/>
              </w:rPr>
            </w:pPr>
            <w:r>
              <w:rPr>
                <w:b/>
                <w:bCs/>
                <w:szCs w:val="24"/>
                <w:lang w:eastAsia="zh-CN"/>
              </w:rPr>
              <w:t>2012</w:t>
            </w:r>
            <w:r>
              <w:rPr>
                <w:rFonts w:hint="eastAsia"/>
                <w:b/>
                <w:bCs/>
                <w:szCs w:val="24"/>
                <w:lang w:eastAsia="zh-CN"/>
              </w:rPr>
              <w:t>年</w:t>
            </w:r>
            <w:r w:rsidR="00B0510E">
              <w:rPr>
                <w:rFonts w:hint="eastAsia"/>
                <w:b/>
                <w:bCs/>
                <w:szCs w:val="24"/>
                <w:lang w:eastAsia="zh-CN"/>
              </w:rPr>
              <w:t>1</w:t>
            </w:r>
            <w:r w:rsidR="00A96EC7">
              <w:rPr>
                <w:rFonts w:hint="eastAsia"/>
                <w:b/>
                <w:bCs/>
                <w:szCs w:val="24"/>
                <w:lang w:eastAsia="zh-CN"/>
              </w:rPr>
              <w:t>2</w:t>
            </w:r>
            <w:r>
              <w:rPr>
                <w:rFonts w:hint="eastAsia"/>
                <w:b/>
                <w:bCs/>
                <w:szCs w:val="24"/>
                <w:lang w:eastAsia="zh-CN"/>
              </w:rPr>
              <w:t>月</w:t>
            </w:r>
            <w:r w:rsidR="00A96EC7">
              <w:rPr>
                <w:rFonts w:hint="eastAsia"/>
                <w:b/>
                <w:bCs/>
                <w:szCs w:val="24"/>
                <w:lang w:eastAsia="zh-CN"/>
              </w:rPr>
              <w:t>17</w:t>
            </w:r>
            <w:r>
              <w:rPr>
                <w:rFonts w:hint="eastAsia"/>
                <w:b/>
                <w:bCs/>
                <w:szCs w:val="24"/>
                <w:lang w:eastAsia="zh-CN"/>
              </w:rPr>
              <w:t>日</w:t>
            </w:r>
          </w:p>
        </w:tc>
      </w:tr>
    </w:tbl>
    <w:p w:rsidR="0063445E" w:rsidRDefault="0063445E" w:rsidP="008B0AFF">
      <w:pPr>
        <w:rPr>
          <w:lang w:eastAsia="zh-CN"/>
        </w:rPr>
      </w:pPr>
      <w:bookmarkStart w:id="2" w:name="StartTyping_E"/>
      <w:bookmarkEnd w:id="2"/>
    </w:p>
    <w:p w:rsidR="00B9112A" w:rsidRDefault="00B9112A" w:rsidP="008B0AFF">
      <w:pPr>
        <w:rPr>
          <w:lang w:eastAsia="zh-CN"/>
        </w:rPr>
      </w:pPr>
      <w:r>
        <w:rPr>
          <w:rFonts w:hint="eastAsia"/>
          <w:lang w:eastAsia="zh-CN"/>
        </w:rPr>
        <w:t>尊敬的先生</w:t>
      </w:r>
      <w:r>
        <w:rPr>
          <w:lang w:eastAsia="zh-CN"/>
        </w:rPr>
        <w:t>/</w:t>
      </w:r>
      <w:r>
        <w:rPr>
          <w:rFonts w:hint="eastAsia"/>
          <w:lang w:eastAsia="zh-CN"/>
        </w:rPr>
        <w:t>女士：</w:t>
      </w:r>
    </w:p>
    <w:p w:rsidR="00B9112A" w:rsidRDefault="00B9112A" w:rsidP="008B0AFF">
      <w:pPr>
        <w:ind w:firstLineChars="200" w:firstLine="480"/>
        <w:rPr>
          <w:rFonts w:asciiTheme="majorBidi" w:hAnsiTheme="majorBidi" w:cstheme="majorBidi"/>
          <w:lang w:eastAsia="zh-CN"/>
        </w:rPr>
      </w:pPr>
      <w:r>
        <w:rPr>
          <w:rFonts w:asciiTheme="majorBidi" w:hAnsiTheme="majorBidi" w:cstheme="majorBidi" w:hint="eastAsia"/>
          <w:lang w:eastAsia="zh-CN"/>
        </w:rPr>
        <w:t>我荣幸地邀请您参加将应</w:t>
      </w:r>
      <w:r w:rsidR="008B0AFF">
        <w:rPr>
          <w:rFonts w:asciiTheme="majorBidi" w:hAnsiTheme="majorBidi" w:cstheme="majorBidi" w:hint="eastAsia"/>
          <w:lang w:eastAsia="zh-CN"/>
        </w:rPr>
        <w:t>汽车制造商联合会</w:t>
      </w:r>
      <w:r>
        <w:rPr>
          <w:rFonts w:asciiTheme="majorBidi" w:hAnsiTheme="majorBidi" w:cstheme="majorBidi" w:hint="eastAsia"/>
          <w:lang w:eastAsia="zh-CN"/>
        </w:rPr>
        <w:t>（</w:t>
      </w:r>
      <w:r w:rsidR="008B0AFF">
        <w:rPr>
          <w:rFonts w:asciiTheme="majorBidi" w:hAnsiTheme="majorBidi" w:cstheme="majorBidi" w:hint="eastAsia"/>
          <w:lang w:eastAsia="zh-CN"/>
        </w:rPr>
        <w:t>AAM</w:t>
      </w:r>
      <w:r>
        <w:rPr>
          <w:rFonts w:asciiTheme="majorBidi" w:hAnsiTheme="majorBidi" w:cstheme="majorBidi" w:hint="eastAsia"/>
          <w:lang w:eastAsia="zh-CN"/>
        </w:rPr>
        <w:t>）</w:t>
      </w:r>
      <w:r>
        <w:rPr>
          <w:rFonts w:asciiTheme="majorBidi" w:hAnsiTheme="majorBidi" w:cstheme="majorBidi" w:hint="eastAsia"/>
          <w:lang w:val="es-ES_tradnl" w:eastAsia="zh-CN"/>
        </w:rPr>
        <w:t>之</w:t>
      </w:r>
      <w:r>
        <w:rPr>
          <w:rFonts w:asciiTheme="majorBidi" w:hAnsiTheme="majorBidi" w:cstheme="majorBidi" w:hint="eastAsia"/>
          <w:lang w:eastAsia="zh-CN"/>
        </w:rPr>
        <w:t>邀，于</w:t>
      </w:r>
      <w:r>
        <w:rPr>
          <w:rFonts w:asciiTheme="majorBidi" w:hAnsiTheme="majorBidi" w:cstheme="majorBidi"/>
          <w:lang w:eastAsia="zh-CN"/>
        </w:rPr>
        <w:t>2012</w:t>
      </w:r>
      <w:r>
        <w:rPr>
          <w:rFonts w:asciiTheme="majorBidi" w:hAnsiTheme="majorBidi" w:cstheme="majorBidi" w:hint="eastAsia"/>
          <w:lang w:eastAsia="zh-CN"/>
        </w:rPr>
        <w:t>年</w:t>
      </w:r>
      <w:r w:rsidR="008B0AFF">
        <w:rPr>
          <w:rFonts w:asciiTheme="majorBidi" w:hAnsiTheme="majorBidi" w:cstheme="majorBidi" w:hint="eastAsia"/>
          <w:lang w:eastAsia="zh-CN"/>
        </w:rPr>
        <w:t>12</w:t>
      </w:r>
      <w:r>
        <w:rPr>
          <w:rFonts w:asciiTheme="majorBidi" w:hAnsiTheme="majorBidi" w:cstheme="majorBidi" w:hint="eastAsia"/>
          <w:lang w:eastAsia="zh-CN"/>
        </w:rPr>
        <w:t>月</w:t>
      </w:r>
      <w:r w:rsidR="008B0AFF">
        <w:rPr>
          <w:rFonts w:asciiTheme="majorBidi" w:hAnsiTheme="majorBidi" w:cstheme="majorBidi" w:hint="eastAsia"/>
          <w:lang w:eastAsia="zh-CN"/>
        </w:rPr>
        <w:t>17</w:t>
      </w:r>
      <w:r>
        <w:rPr>
          <w:rFonts w:asciiTheme="majorBidi" w:hAnsiTheme="majorBidi" w:cstheme="majorBidi" w:hint="eastAsia"/>
          <w:lang w:eastAsia="zh-CN"/>
        </w:rPr>
        <w:t>日（星期</w:t>
      </w:r>
      <w:r w:rsidR="00B0510E">
        <w:rPr>
          <w:rFonts w:asciiTheme="majorBidi" w:hAnsiTheme="majorBidi" w:cstheme="majorBidi" w:hint="eastAsia"/>
          <w:lang w:eastAsia="zh-CN"/>
        </w:rPr>
        <w:t>日</w:t>
      </w:r>
      <w:r>
        <w:rPr>
          <w:rFonts w:asciiTheme="majorBidi" w:hAnsiTheme="majorBidi" w:cstheme="majorBidi" w:hint="eastAsia"/>
          <w:lang w:eastAsia="zh-CN"/>
        </w:rPr>
        <w:t>）在</w:t>
      </w:r>
      <w:r w:rsidR="008B0AFF" w:rsidRPr="008B0AFF">
        <w:rPr>
          <w:rFonts w:hint="eastAsia"/>
          <w:szCs w:val="24"/>
          <w:lang w:eastAsia="zh-CN"/>
        </w:rPr>
        <w:t>美利坚合众国华盛顿特区</w:t>
      </w:r>
      <w:r>
        <w:rPr>
          <w:rFonts w:asciiTheme="majorBidi" w:hAnsiTheme="majorBidi" w:cstheme="majorBidi" w:hint="eastAsia"/>
          <w:lang w:eastAsia="zh-CN"/>
        </w:rPr>
        <w:t>举办的智能运输系统（</w:t>
      </w:r>
      <w:r>
        <w:rPr>
          <w:rFonts w:asciiTheme="majorBidi" w:hAnsiTheme="majorBidi" w:cstheme="majorBidi"/>
          <w:lang w:eastAsia="zh-CN"/>
        </w:rPr>
        <w:t>ITS</w:t>
      </w:r>
      <w:r>
        <w:rPr>
          <w:rFonts w:asciiTheme="majorBidi" w:hAnsiTheme="majorBidi" w:cstheme="majorBidi" w:hint="eastAsia"/>
          <w:lang w:eastAsia="zh-CN"/>
        </w:rPr>
        <w:t>）通信标准协作</w:t>
      </w:r>
      <w:r w:rsidR="00B0510E">
        <w:rPr>
          <w:rFonts w:asciiTheme="majorBidi" w:hAnsiTheme="majorBidi" w:cstheme="majorBidi" w:hint="eastAsia"/>
          <w:lang w:eastAsia="zh-CN"/>
        </w:rPr>
        <w:t>下</w:t>
      </w:r>
      <w:r w:rsidR="008B0AFF">
        <w:rPr>
          <w:rFonts w:asciiTheme="majorBidi" w:hAnsiTheme="majorBidi" w:cstheme="majorBidi" w:hint="eastAsia"/>
          <w:lang w:eastAsia="zh-CN"/>
        </w:rPr>
        <w:t>一</w:t>
      </w:r>
      <w:r>
        <w:rPr>
          <w:rFonts w:asciiTheme="majorBidi" w:hAnsiTheme="majorBidi" w:cstheme="majorBidi" w:hint="eastAsia"/>
          <w:lang w:eastAsia="zh-CN"/>
        </w:rPr>
        <w:t>次会议。</w:t>
      </w:r>
      <w:r w:rsidR="00B0510E">
        <w:rPr>
          <w:rFonts w:asciiTheme="majorBidi" w:hAnsiTheme="majorBidi" w:cstheme="majorBidi" w:hint="eastAsia"/>
          <w:lang w:eastAsia="zh-CN"/>
        </w:rPr>
        <w:t>协作</w:t>
      </w:r>
      <w:r>
        <w:rPr>
          <w:rFonts w:asciiTheme="majorBidi" w:hAnsiTheme="majorBidi" w:cstheme="majorBidi" w:hint="eastAsia"/>
          <w:lang w:eastAsia="zh-CN"/>
        </w:rPr>
        <w:t>会议</w:t>
      </w:r>
      <w:r w:rsidR="00B016DB">
        <w:rPr>
          <w:rFonts w:asciiTheme="majorBidi" w:hAnsiTheme="majorBidi" w:cstheme="majorBidi" w:hint="eastAsia"/>
          <w:lang w:eastAsia="zh-CN"/>
        </w:rPr>
        <w:t>将与</w:t>
      </w:r>
      <w:r>
        <w:rPr>
          <w:rFonts w:asciiTheme="majorBidi" w:hAnsiTheme="majorBidi" w:cstheme="majorBidi" w:hint="eastAsia"/>
          <w:lang w:eastAsia="zh-CN"/>
        </w:rPr>
        <w:t>集中驾驶员注意力焦点组第</w:t>
      </w:r>
      <w:r w:rsidR="008B0AFF">
        <w:rPr>
          <w:rFonts w:asciiTheme="majorBidi" w:hAnsiTheme="majorBidi" w:cstheme="majorBidi" w:hint="eastAsia"/>
          <w:lang w:eastAsia="zh-CN"/>
        </w:rPr>
        <w:t>八</w:t>
      </w:r>
      <w:r>
        <w:rPr>
          <w:rFonts w:asciiTheme="majorBidi" w:hAnsiTheme="majorBidi" w:cstheme="majorBidi" w:hint="eastAsia"/>
          <w:lang w:eastAsia="zh-CN"/>
        </w:rPr>
        <w:t>次会议（</w:t>
      </w:r>
      <w:r>
        <w:rPr>
          <w:rFonts w:asciiTheme="majorBidi" w:hAnsiTheme="majorBidi" w:cstheme="majorBidi"/>
          <w:lang w:eastAsia="zh-CN"/>
        </w:rPr>
        <w:t>2012</w:t>
      </w:r>
      <w:r>
        <w:rPr>
          <w:rFonts w:asciiTheme="majorBidi" w:hAnsiTheme="majorBidi" w:cstheme="majorBidi" w:hint="eastAsia"/>
          <w:lang w:eastAsia="zh-CN"/>
        </w:rPr>
        <w:t>年</w:t>
      </w:r>
      <w:r w:rsidR="008B0AFF">
        <w:rPr>
          <w:rFonts w:asciiTheme="majorBidi" w:hAnsiTheme="majorBidi" w:cstheme="majorBidi" w:hint="eastAsia"/>
          <w:lang w:eastAsia="zh-CN"/>
        </w:rPr>
        <w:t>12</w:t>
      </w:r>
      <w:r>
        <w:rPr>
          <w:rFonts w:asciiTheme="majorBidi" w:hAnsiTheme="majorBidi" w:cstheme="majorBidi" w:hint="eastAsia"/>
          <w:lang w:eastAsia="zh-CN"/>
        </w:rPr>
        <w:t>月</w:t>
      </w:r>
      <w:r w:rsidR="008B0AFF">
        <w:rPr>
          <w:rFonts w:asciiTheme="majorBidi" w:hAnsiTheme="majorBidi" w:cstheme="majorBidi" w:hint="eastAsia"/>
          <w:lang w:eastAsia="zh-CN"/>
        </w:rPr>
        <w:t>18</w:t>
      </w:r>
      <w:r w:rsidR="00B016DB">
        <w:rPr>
          <w:rFonts w:asciiTheme="majorBidi" w:hAnsiTheme="majorBidi" w:cstheme="majorBidi"/>
          <w:lang w:eastAsia="zh-CN"/>
        </w:rPr>
        <w:t>-</w:t>
      </w:r>
      <w:r w:rsidR="008B0AFF">
        <w:rPr>
          <w:rFonts w:asciiTheme="majorBidi" w:hAnsiTheme="majorBidi" w:cstheme="majorBidi" w:hint="eastAsia"/>
          <w:lang w:eastAsia="zh-CN"/>
        </w:rPr>
        <w:t>19</w:t>
      </w:r>
      <w:r>
        <w:rPr>
          <w:rFonts w:asciiTheme="majorBidi" w:hAnsiTheme="majorBidi" w:cstheme="majorBidi" w:hint="eastAsia"/>
          <w:lang w:eastAsia="zh-CN"/>
        </w:rPr>
        <w:t>日）在同一地点举行。</w:t>
      </w:r>
    </w:p>
    <w:p w:rsidR="00B9112A" w:rsidRDefault="00B9112A" w:rsidP="008B0AFF">
      <w:pPr>
        <w:ind w:firstLineChars="200" w:firstLine="480"/>
        <w:rPr>
          <w:rFonts w:asciiTheme="majorBidi" w:hAnsiTheme="majorBidi" w:cstheme="majorBidi"/>
          <w:lang w:eastAsia="zh-CN"/>
        </w:rPr>
      </w:pPr>
      <w:r>
        <w:rPr>
          <w:rFonts w:asciiTheme="majorBidi" w:hAnsiTheme="majorBidi" w:cstheme="majorBidi" w:hint="eastAsia"/>
          <w:lang w:eastAsia="zh-CN"/>
        </w:rPr>
        <w:t>此协作会议旨在提供一个全球性知名论坛，以最高的标准、尽可能快的速度，创建一套国际认可、全球统一的</w:t>
      </w:r>
      <w:r>
        <w:rPr>
          <w:rFonts w:asciiTheme="majorBidi" w:hAnsiTheme="majorBidi" w:cstheme="majorBidi"/>
          <w:lang w:eastAsia="zh-CN"/>
        </w:rPr>
        <w:t>ITS</w:t>
      </w:r>
      <w:r>
        <w:rPr>
          <w:rFonts w:asciiTheme="majorBidi" w:hAnsiTheme="majorBidi" w:cstheme="majorBidi" w:hint="eastAsia"/>
          <w:lang w:eastAsia="zh-CN"/>
        </w:rPr>
        <w:t>通信标准，</w:t>
      </w:r>
      <w:r>
        <w:rPr>
          <w:rFonts w:asciiTheme="majorBidi" w:eastAsiaTheme="minorEastAsia" w:hAnsiTheme="majorBidi" w:cstheme="majorBidi" w:hint="eastAsia"/>
          <w:lang w:eastAsia="zh-CN"/>
        </w:rPr>
        <w:t>促进</w:t>
      </w:r>
      <w:r>
        <w:rPr>
          <w:rFonts w:asciiTheme="majorBidi" w:hAnsiTheme="majorBidi" w:cstheme="majorBidi" w:hint="eastAsia"/>
          <w:lang w:eastAsia="zh-CN"/>
        </w:rPr>
        <w:t>具有完全互操作性的</w:t>
      </w:r>
      <w:r>
        <w:rPr>
          <w:rFonts w:asciiTheme="majorBidi" w:hAnsiTheme="majorBidi" w:cstheme="majorBidi"/>
          <w:lang w:eastAsia="zh-CN"/>
        </w:rPr>
        <w:t>ITS</w:t>
      </w:r>
      <w:r>
        <w:rPr>
          <w:rFonts w:asciiTheme="majorBidi" w:hAnsiTheme="majorBidi" w:cstheme="majorBidi" w:hint="eastAsia"/>
          <w:lang w:eastAsia="zh-CN"/>
        </w:rPr>
        <w:t>通信相关产品和服务在国际市场实现快速部署。</w:t>
      </w:r>
    </w:p>
    <w:p w:rsidR="00B9112A" w:rsidRDefault="00B9112A" w:rsidP="00B44F5D">
      <w:pPr>
        <w:tabs>
          <w:tab w:val="clear" w:pos="794"/>
          <w:tab w:val="clear" w:pos="1191"/>
          <w:tab w:val="clear" w:pos="1588"/>
          <w:tab w:val="clear" w:pos="1985"/>
        </w:tabs>
        <w:overflowPunct/>
        <w:autoSpaceDE/>
        <w:autoSpaceDN/>
        <w:adjustRightInd/>
        <w:ind w:firstLineChars="200" w:firstLine="480"/>
        <w:textAlignment w:val="auto"/>
        <w:rPr>
          <w:rFonts w:asciiTheme="majorBidi" w:hAnsiTheme="majorBidi" w:cstheme="majorBidi"/>
          <w:lang w:eastAsia="zh-CN"/>
        </w:rPr>
      </w:pPr>
      <w:r>
        <w:rPr>
          <w:rFonts w:asciiTheme="majorBidi" w:hAnsiTheme="majorBidi" w:cstheme="majorBidi" w:hint="eastAsia"/>
          <w:lang w:eastAsia="zh-CN"/>
        </w:rPr>
        <w:t>协作会议面向的对象：</w:t>
      </w:r>
    </w:p>
    <w:p w:rsidR="00B9112A" w:rsidRDefault="00B9112A" w:rsidP="008B0AFF">
      <w:pPr>
        <w:pStyle w:val="enumlev1"/>
        <w:rPr>
          <w:rFonts w:asciiTheme="majorBidi" w:hAnsiTheme="majorBidi" w:cstheme="majorBidi"/>
          <w:lang w:eastAsia="zh-CN"/>
        </w:rPr>
      </w:pPr>
      <w:r>
        <w:rPr>
          <w:rFonts w:asciiTheme="majorBidi" w:hAnsiTheme="majorBidi" w:cstheme="majorBidi"/>
          <w:lang w:eastAsia="zh-CN"/>
        </w:rPr>
        <w:t>–</w:t>
      </w:r>
      <w:r>
        <w:rPr>
          <w:rFonts w:asciiTheme="majorBidi" w:hAnsiTheme="majorBidi" w:cstheme="majorBidi"/>
          <w:lang w:eastAsia="zh-CN"/>
        </w:rPr>
        <w:tab/>
      </w:r>
      <w:r>
        <w:rPr>
          <w:rFonts w:asciiTheme="majorBidi" w:hAnsiTheme="majorBidi" w:cstheme="majorBidi" w:hint="eastAsia"/>
          <w:lang w:eastAsia="zh-CN"/>
        </w:rPr>
        <w:t>国际电联成员国、部门成员、部门准成员和学术成员的代表以及愿参加此工作的来自国际电联成员国的任何个人，</w:t>
      </w:r>
    </w:p>
    <w:p w:rsidR="00B9112A" w:rsidRDefault="00B9112A" w:rsidP="008B0AFF">
      <w:pPr>
        <w:pStyle w:val="enumlev1"/>
        <w:rPr>
          <w:rFonts w:asciiTheme="majorBidi" w:hAnsiTheme="majorBidi" w:cstheme="majorBidi"/>
          <w:lang w:eastAsia="zh-CN"/>
        </w:rPr>
      </w:pPr>
      <w:r>
        <w:rPr>
          <w:rFonts w:asciiTheme="majorBidi" w:hAnsiTheme="majorBidi" w:cstheme="majorBidi"/>
          <w:lang w:eastAsia="zh-CN"/>
        </w:rPr>
        <w:t>–</w:t>
      </w:r>
      <w:r>
        <w:rPr>
          <w:rFonts w:asciiTheme="majorBidi" w:hAnsiTheme="majorBidi" w:cstheme="majorBidi"/>
          <w:lang w:eastAsia="zh-CN"/>
        </w:rPr>
        <w:tab/>
      </w:r>
      <w:r>
        <w:rPr>
          <w:rFonts w:asciiTheme="majorBidi" w:hAnsiTheme="majorBidi" w:cstheme="majorBidi" w:hint="eastAsia"/>
          <w:lang w:eastAsia="zh-CN"/>
        </w:rPr>
        <w:t>愿参加此工作的来自各国、区域性或国际标准制定组织（</w:t>
      </w:r>
      <w:r>
        <w:rPr>
          <w:rFonts w:asciiTheme="majorBidi" w:hAnsiTheme="majorBidi" w:cstheme="majorBidi"/>
          <w:lang w:eastAsia="zh-CN"/>
        </w:rPr>
        <w:t>SDO</w:t>
      </w:r>
      <w:r>
        <w:rPr>
          <w:rFonts w:asciiTheme="majorBidi" w:hAnsiTheme="majorBidi" w:cstheme="majorBidi" w:hint="eastAsia"/>
          <w:lang w:eastAsia="zh-CN"/>
        </w:rPr>
        <w:t>）的任何个人。</w:t>
      </w:r>
    </w:p>
    <w:p w:rsidR="00B9112A" w:rsidRDefault="00B9112A" w:rsidP="008B0AFF">
      <w:pPr>
        <w:ind w:firstLineChars="200" w:firstLine="480"/>
        <w:rPr>
          <w:rFonts w:asciiTheme="majorBidi" w:hAnsiTheme="majorBidi" w:cstheme="majorBidi"/>
          <w:lang w:eastAsia="zh-CN"/>
        </w:rPr>
      </w:pPr>
      <w:r>
        <w:rPr>
          <w:rFonts w:asciiTheme="majorBidi" w:hAnsiTheme="majorBidi" w:cstheme="majorBidi" w:hint="eastAsia"/>
          <w:lang w:eastAsia="zh-CN"/>
        </w:rPr>
        <w:t>尤其鼓励各国、区域性或国际</w:t>
      </w:r>
      <w:r>
        <w:rPr>
          <w:rFonts w:asciiTheme="majorBidi" w:hAnsiTheme="majorBidi" w:cstheme="majorBidi"/>
          <w:lang w:eastAsia="zh-CN"/>
        </w:rPr>
        <w:t>SDO</w:t>
      </w:r>
      <w:r>
        <w:rPr>
          <w:rFonts w:asciiTheme="majorBidi" w:hAnsiTheme="majorBidi" w:cstheme="majorBidi" w:hint="eastAsia"/>
          <w:lang w:eastAsia="zh-CN"/>
        </w:rPr>
        <w:t>与会并申请加入协作管理委员会。</w:t>
      </w:r>
    </w:p>
    <w:p w:rsidR="00B9112A" w:rsidRDefault="00B9112A" w:rsidP="008B0AFF">
      <w:pPr>
        <w:ind w:firstLineChars="200" w:firstLine="480"/>
        <w:rPr>
          <w:rFonts w:asciiTheme="majorBidi" w:eastAsiaTheme="minorEastAsia" w:hAnsiTheme="majorBidi" w:cstheme="majorBidi"/>
          <w:lang w:eastAsia="zh-CN"/>
        </w:rPr>
      </w:pPr>
      <w:r>
        <w:rPr>
          <w:rFonts w:asciiTheme="majorBidi" w:hAnsiTheme="majorBidi" w:cstheme="majorBidi" w:hint="eastAsia"/>
          <w:szCs w:val="24"/>
          <w:lang w:eastAsia="zh-CN"/>
        </w:rPr>
        <w:lastRenderedPageBreak/>
        <w:t>协作会议的</w:t>
      </w:r>
      <w:r>
        <w:rPr>
          <w:rFonts w:asciiTheme="majorBidi" w:hAnsiTheme="majorBidi" w:cstheme="majorBidi" w:hint="eastAsia"/>
          <w:lang w:eastAsia="zh-CN"/>
        </w:rPr>
        <w:t>职责范围以及上次会议的结果均见</w:t>
      </w:r>
      <w:hyperlink r:id="rId10" w:history="1">
        <w:r>
          <w:rPr>
            <w:rStyle w:val="Hyperlink"/>
            <w:rFonts w:asciiTheme="majorBidi" w:hAnsiTheme="majorBidi" w:cstheme="majorBidi"/>
            <w:szCs w:val="24"/>
          </w:rPr>
          <w:t>http://itu.int/en/ITU-T/extcoop/cits/</w:t>
        </w:r>
      </w:hyperlink>
      <w:r>
        <w:rPr>
          <w:rFonts w:asciiTheme="majorBidi" w:hAnsiTheme="majorBidi" w:cstheme="majorBidi" w:hint="eastAsia"/>
          <w:lang w:eastAsia="zh-CN"/>
        </w:rPr>
        <w:t>。</w:t>
      </w:r>
    </w:p>
    <w:p w:rsidR="00B9112A" w:rsidRDefault="00B9112A" w:rsidP="008B0AFF">
      <w:pPr>
        <w:ind w:firstLineChars="200" w:firstLine="480"/>
        <w:rPr>
          <w:rFonts w:asciiTheme="majorBidi" w:hAnsiTheme="majorBidi" w:cstheme="majorBidi"/>
          <w:lang w:eastAsia="zh-CN"/>
        </w:rPr>
      </w:pPr>
      <w:r>
        <w:rPr>
          <w:rFonts w:asciiTheme="majorBidi" w:hAnsiTheme="majorBidi" w:cstheme="majorBidi" w:hint="eastAsia"/>
          <w:lang w:eastAsia="zh-CN"/>
        </w:rPr>
        <w:t>协作会将于</w:t>
      </w:r>
      <w:r>
        <w:rPr>
          <w:rFonts w:asciiTheme="majorBidi" w:hAnsiTheme="majorBidi" w:cstheme="majorBidi"/>
          <w:lang w:eastAsia="zh-CN"/>
        </w:rPr>
        <w:t>201</w:t>
      </w:r>
      <w:r>
        <w:rPr>
          <w:rFonts w:asciiTheme="majorBidi" w:eastAsiaTheme="minorEastAsia" w:hAnsiTheme="majorBidi" w:cstheme="majorBidi"/>
          <w:lang w:eastAsia="zh-CN"/>
        </w:rPr>
        <w:t>2</w:t>
      </w:r>
      <w:r>
        <w:rPr>
          <w:rFonts w:asciiTheme="majorBidi" w:hAnsiTheme="majorBidi" w:cstheme="majorBidi" w:hint="eastAsia"/>
          <w:lang w:eastAsia="zh-CN"/>
        </w:rPr>
        <w:t>年</w:t>
      </w:r>
      <w:r w:rsidR="003D7B15">
        <w:rPr>
          <w:rFonts w:asciiTheme="majorBidi" w:eastAsiaTheme="minorEastAsia" w:hAnsiTheme="majorBidi" w:cstheme="majorBidi" w:hint="eastAsia"/>
          <w:lang w:eastAsia="zh-CN"/>
        </w:rPr>
        <w:t>1</w:t>
      </w:r>
      <w:r w:rsidR="00A96EC7">
        <w:rPr>
          <w:rFonts w:asciiTheme="majorBidi" w:eastAsiaTheme="minorEastAsia" w:hAnsiTheme="majorBidi" w:cstheme="majorBidi" w:hint="eastAsia"/>
          <w:lang w:eastAsia="zh-CN"/>
        </w:rPr>
        <w:t>2</w:t>
      </w:r>
      <w:r>
        <w:rPr>
          <w:rFonts w:asciiTheme="majorBidi" w:hAnsiTheme="majorBidi" w:cstheme="majorBidi" w:hint="eastAsia"/>
          <w:lang w:eastAsia="zh-CN"/>
        </w:rPr>
        <w:t>月</w:t>
      </w:r>
      <w:r w:rsidR="00A96EC7">
        <w:rPr>
          <w:rFonts w:asciiTheme="majorBidi" w:eastAsiaTheme="minorEastAsia" w:hAnsiTheme="majorBidi" w:cstheme="majorBidi" w:hint="eastAsia"/>
          <w:lang w:eastAsia="zh-CN"/>
        </w:rPr>
        <w:t>17</w:t>
      </w:r>
      <w:r>
        <w:rPr>
          <w:rFonts w:asciiTheme="majorBidi" w:hAnsiTheme="majorBidi" w:cstheme="majorBidi" w:hint="eastAsia"/>
          <w:lang w:eastAsia="zh-CN"/>
        </w:rPr>
        <w:t>日</w:t>
      </w:r>
      <w:r>
        <w:rPr>
          <w:rFonts w:asciiTheme="majorBidi" w:hAnsiTheme="majorBidi" w:cstheme="majorBidi"/>
          <w:lang w:eastAsia="zh-CN"/>
        </w:rPr>
        <w:t>9</w:t>
      </w:r>
      <w:r w:rsidR="005E0D13">
        <w:rPr>
          <w:rFonts w:asciiTheme="majorBidi" w:hAnsiTheme="majorBidi" w:cstheme="majorBidi" w:hint="eastAsia"/>
          <w:lang w:eastAsia="zh-CN"/>
        </w:rPr>
        <w:t>时</w:t>
      </w:r>
      <w:r>
        <w:rPr>
          <w:rFonts w:asciiTheme="majorBidi" w:hAnsiTheme="majorBidi" w:cstheme="majorBidi" w:hint="eastAsia"/>
          <w:lang w:eastAsia="zh-CN"/>
        </w:rPr>
        <w:t>开始。</w:t>
      </w:r>
      <w:r>
        <w:rPr>
          <w:rFonts w:asciiTheme="majorBidi" w:hAnsiTheme="majorBidi" w:cstheme="majorBidi" w:hint="eastAsia"/>
          <w:szCs w:val="23"/>
          <w:lang w:eastAsia="zh-CN"/>
        </w:rPr>
        <w:t>参加会议无需缴纳注册费。</w:t>
      </w:r>
    </w:p>
    <w:p w:rsidR="00B9112A" w:rsidRDefault="00B9112A" w:rsidP="008B0AFF">
      <w:pPr>
        <w:ind w:firstLineChars="200" w:firstLine="480"/>
        <w:rPr>
          <w:rFonts w:asciiTheme="majorBidi" w:hAnsiTheme="majorBidi" w:cstheme="majorBidi"/>
          <w:lang w:eastAsia="ja-JP"/>
        </w:rPr>
      </w:pPr>
      <w:r>
        <w:rPr>
          <w:rFonts w:asciiTheme="majorBidi" w:hAnsiTheme="majorBidi" w:cstheme="majorBidi" w:hint="eastAsia"/>
          <w:lang w:eastAsia="zh-CN"/>
        </w:rPr>
        <w:t>讨论将仅用英文进行。</w:t>
      </w:r>
    </w:p>
    <w:p w:rsidR="00B9112A" w:rsidRDefault="00B9112A" w:rsidP="00D80FC8">
      <w:pPr>
        <w:rPr>
          <w:rFonts w:asciiTheme="majorBidi" w:hAnsiTheme="majorBidi" w:cstheme="majorBidi"/>
          <w:b/>
          <w:bCs/>
          <w:lang w:eastAsia="ja-JP"/>
        </w:rPr>
      </w:pPr>
      <w:r>
        <w:rPr>
          <w:rFonts w:asciiTheme="majorBidi" w:hAnsiTheme="majorBidi" w:cstheme="majorBidi" w:hint="eastAsia"/>
          <w:b/>
          <w:bCs/>
          <w:lang w:eastAsia="zh-CN"/>
        </w:rPr>
        <w:t>注册：</w:t>
      </w:r>
      <w:r>
        <w:rPr>
          <w:rFonts w:asciiTheme="majorBidi" w:hAnsiTheme="majorBidi" w:cstheme="majorBidi" w:hint="eastAsia"/>
          <w:lang w:eastAsia="zh-CN"/>
        </w:rPr>
        <w:t>为便于电信标准化局就会议的组织做出必要安排，请通过</w:t>
      </w:r>
      <w:r w:rsidR="00D80FC8">
        <w:rPr>
          <w:rFonts w:asciiTheme="majorBidi" w:hAnsiTheme="majorBidi" w:cstheme="majorBidi" w:hint="eastAsia"/>
          <w:lang w:eastAsia="zh-CN"/>
        </w:rPr>
        <w:t>以下网址</w:t>
      </w:r>
      <w:hyperlink r:id="rId11" w:history="1">
        <w:r w:rsidR="00D80FC8" w:rsidRPr="00F42ED6">
          <w:rPr>
            <w:rStyle w:val="Hyperlink"/>
            <w:lang w:eastAsia="ja-JP"/>
          </w:rPr>
          <w:t>http://www.itu.int/reg/tmisc/3000477</w:t>
        </w:r>
      </w:hyperlink>
      <w:r w:rsidR="00D80FC8">
        <w:rPr>
          <w:rFonts w:asciiTheme="majorBidi" w:hAnsiTheme="majorBidi" w:cstheme="majorBidi" w:hint="eastAsia"/>
          <w:lang w:eastAsia="zh-CN"/>
        </w:rPr>
        <w:t>以在线</w:t>
      </w:r>
      <w:r>
        <w:rPr>
          <w:rFonts w:asciiTheme="majorBidi" w:hAnsiTheme="majorBidi" w:cstheme="majorBidi" w:hint="eastAsia"/>
          <w:lang w:eastAsia="zh-CN"/>
        </w:rPr>
        <w:t>形式进行</w:t>
      </w:r>
      <w:r>
        <w:rPr>
          <w:rFonts w:asciiTheme="majorBidi" w:hAnsiTheme="majorBidi" w:cstheme="majorBidi"/>
          <w:b/>
          <w:bCs/>
          <w:color w:val="000000"/>
          <w:szCs w:val="24"/>
          <w:lang w:eastAsia="zh-CN"/>
        </w:rPr>
        <w:t>ITS</w:t>
      </w:r>
      <w:r>
        <w:rPr>
          <w:rFonts w:asciiTheme="majorBidi" w:hAnsiTheme="majorBidi" w:cstheme="majorBidi" w:hint="eastAsia"/>
          <w:b/>
          <w:bCs/>
          <w:color w:val="000000"/>
          <w:szCs w:val="24"/>
          <w:lang w:eastAsia="zh-CN"/>
        </w:rPr>
        <w:t>通信标准协作会</w:t>
      </w:r>
      <w:r>
        <w:rPr>
          <w:rFonts w:asciiTheme="majorBidi" w:hAnsiTheme="majorBidi" w:cstheme="majorBidi" w:hint="eastAsia"/>
          <w:lang w:eastAsia="zh-CN"/>
        </w:rPr>
        <w:t>的注册。</w:t>
      </w:r>
    </w:p>
    <w:p w:rsidR="00A96EC7" w:rsidRDefault="00A96EC7" w:rsidP="008B0AFF">
      <w:pPr>
        <w:rPr>
          <w:rFonts w:asciiTheme="majorBidi" w:eastAsiaTheme="minorEastAsia" w:hAnsiTheme="majorBidi" w:cstheme="majorBidi"/>
          <w:b/>
          <w:bCs/>
          <w:color w:val="000000"/>
          <w:szCs w:val="24"/>
          <w:lang w:eastAsia="zh-CN"/>
        </w:rPr>
      </w:pPr>
      <w:r>
        <w:rPr>
          <w:rFonts w:asciiTheme="majorBidi" w:hAnsiTheme="majorBidi" w:cstheme="majorBidi" w:hint="eastAsia"/>
          <w:b/>
          <w:bCs/>
          <w:color w:val="000000"/>
          <w:szCs w:val="24"/>
          <w:lang w:eastAsia="zh-CN"/>
        </w:rPr>
        <w:t>远程参会：</w:t>
      </w:r>
      <w:r>
        <w:rPr>
          <w:rFonts w:asciiTheme="majorBidi" w:hAnsiTheme="majorBidi" w:cstheme="majorBidi" w:hint="eastAsia"/>
          <w:color w:val="000000"/>
          <w:szCs w:val="24"/>
          <w:lang w:eastAsia="zh-CN"/>
        </w:rPr>
        <w:t>您可以通过远程方式参加</w:t>
      </w:r>
      <w:r>
        <w:rPr>
          <w:rFonts w:asciiTheme="majorBidi" w:hAnsiTheme="majorBidi" w:cstheme="majorBidi"/>
          <w:color w:val="000000"/>
          <w:szCs w:val="24"/>
          <w:lang w:eastAsia="zh-CN"/>
        </w:rPr>
        <w:t>ITS</w:t>
      </w:r>
      <w:r>
        <w:rPr>
          <w:rFonts w:asciiTheme="majorBidi" w:hAnsiTheme="majorBidi" w:cstheme="majorBidi" w:hint="eastAsia"/>
          <w:color w:val="000000"/>
          <w:szCs w:val="24"/>
          <w:lang w:eastAsia="zh-CN"/>
        </w:rPr>
        <w:t>通信标准协作会。作为远程参会代表，您将能够聆听讨论内容、阅读文件和投影演示，并与远程会议主持人进行互动。如果希望以远程代表的身份参会，您需要</w:t>
      </w:r>
      <w:r>
        <w:rPr>
          <w:rFonts w:asciiTheme="majorBidi" w:eastAsiaTheme="minorEastAsia" w:hAnsiTheme="majorBidi" w:cstheme="majorBidi" w:hint="eastAsia"/>
          <w:color w:val="000000"/>
          <w:szCs w:val="24"/>
          <w:lang w:eastAsia="zh-CN"/>
        </w:rPr>
        <w:t>在</w:t>
      </w:r>
      <w:hyperlink r:id="rId12" w:history="1">
        <w:r w:rsidRPr="00E25A55">
          <w:rPr>
            <w:rStyle w:val="Hyperlink"/>
            <w:rFonts w:asciiTheme="majorBidi" w:hAnsiTheme="majorBidi" w:cstheme="majorBidi"/>
            <w:szCs w:val="24"/>
            <w:lang w:eastAsia="zh-CN"/>
          </w:rPr>
          <w:t>http://www.itu.int/reg/tmisc/3000477</w:t>
        </w:r>
      </w:hyperlink>
      <w:r>
        <w:rPr>
          <w:rFonts w:eastAsiaTheme="minorEastAsia" w:hint="eastAsia"/>
          <w:lang w:eastAsia="zh-CN"/>
        </w:rPr>
        <w:t>进行提前注册。</w:t>
      </w:r>
      <w:r w:rsidR="008B0AFF">
        <w:rPr>
          <w:rFonts w:asciiTheme="majorBidi" w:eastAsiaTheme="minorEastAsia" w:hAnsiTheme="majorBidi" w:cstheme="majorBidi" w:hint="eastAsia"/>
          <w:color w:val="000000"/>
          <w:szCs w:val="24"/>
          <w:lang w:eastAsia="zh-CN"/>
        </w:rPr>
        <w:t>注册代表将可获得</w:t>
      </w:r>
      <w:r>
        <w:rPr>
          <w:rFonts w:asciiTheme="majorBidi" w:eastAsiaTheme="minorEastAsia" w:hAnsiTheme="majorBidi" w:cstheme="majorBidi" w:hint="eastAsia"/>
          <w:color w:val="000000"/>
          <w:szCs w:val="24"/>
          <w:lang w:eastAsia="zh-CN"/>
        </w:rPr>
        <w:t>远程参会说明</w:t>
      </w:r>
      <w:r>
        <w:rPr>
          <w:rFonts w:asciiTheme="majorBidi" w:hAnsiTheme="majorBidi" w:cstheme="majorBidi" w:hint="eastAsia"/>
          <w:color w:val="000000"/>
          <w:szCs w:val="24"/>
          <w:lang w:eastAsia="zh-CN"/>
        </w:rPr>
        <w:t>。</w:t>
      </w:r>
    </w:p>
    <w:p w:rsidR="00B9112A" w:rsidRDefault="00B9112A" w:rsidP="008B0AFF">
      <w:pPr>
        <w:rPr>
          <w:rFonts w:asciiTheme="majorBidi" w:eastAsiaTheme="minorEastAsia" w:hAnsiTheme="majorBidi" w:cstheme="majorBidi"/>
          <w:b/>
          <w:bCs/>
          <w:color w:val="000000"/>
          <w:szCs w:val="24"/>
          <w:lang w:eastAsia="zh-CN"/>
        </w:rPr>
      </w:pPr>
      <w:r>
        <w:rPr>
          <w:rFonts w:asciiTheme="majorBidi" w:eastAsiaTheme="minorEastAsia" w:hAnsiTheme="majorBidi" w:cstheme="majorBidi" w:hint="eastAsia"/>
          <w:b/>
          <w:bCs/>
          <w:color w:val="000000"/>
          <w:szCs w:val="24"/>
          <w:lang w:eastAsia="zh-CN"/>
        </w:rPr>
        <w:t>会议文件</w:t>
      </w:r>
      <w:r>
        <w:rPr>
          <w:rFonts w:asciiTheme="majorBidi" w:hAnsiTheme="majorBidi" w:cstheme="majorBidi" w:hint="eastAsia"/>
          <w:b/>
          <w:bCs/>
          <w:color w:val="000000"/>
          <w:szCs w:val="24"/>
          <w:lang w:eastAsia="zh-CN"/>
        </w:rPr>
        <w:t>：</w:t>
      </w:r>
      <w:r>
        <w:rPr>
          <w:rFonts w:asciiTheme="majorBidi" w:eastAsiaTheme="minorEastAsia" w:hAnsiTheme="majorBidi" w:cstheme="majorBidi" w:hint="eastAsia"/>
          <w:bCs/>
          <w:color w:val="000000"/>
          <w:szCs w:val="24"/>
          <w:lang w:eastAsia="zh-CN"/>
        </w:rPr>
        <w:t>欲提交会议讨论文件的与会者应在</w:t>
      </w:r>
      <w:r>
        <w:rPr>
          <w:rFonts w:asciiTheme="majorBidi" w:eastAsiaTheme="minorEastAsia" w:hAnsiTheme="majorBidi" w:cstheme="majorBidi"/>
          <w:b/>
          <w:bCs/>
          <w:color w:val="000000"/>
          <w:szCs w:val="24"/>
          <w:lang w:eastAsia="zh-CN"/>
        </w:rPr>
        <w:t>2012</w:t>
      </w:r>
      <w:r>
        <w:rPr>
          <w:rFonts w:asciiTheme="majorBidi" w:eastAsiaTheme="minorEastAsia" w:hAnsiTheme="majorBidi" w:cstheme="majorBidi" w:hint="eastAsia"/>
          <w:b/>
          <w:bCs/>
          <w:color w:val="000000"/>
          <w:szCs w:val="24"/>
          <w:lang w:eastAsia="zh-CN"/>
        </w:rPr>
        <w:t>年</w:t>
      </w:r>
      <w:r w:rsidR="003D7B15">
        <w:rPr>
          <w:rFonts w:asciiTheme="majorBidi" w:eastAsiaTheme="minorEastAsia" w:hAnsiTheme="majorBidi" w:cstheme="majorBidi" w:hint="eastAsia"/>
          <w:b/>
          <w:bCs/>
          <w:color w:val="000000"/>
          <w:szCs w:val="24"/>
          <w:lang w:eastAsia="zh-CN"/>
        </w:rPr>
        <w:t>1</w:t>
      </w:r>
      <w:r w:rsidR="00A96EC7">
        <w:rPr>
          <w:rFonts w:asciiTheme="majorBidi" w:eastAsiaTheme="minorEastAsia" w:hAnsiTheme="majorBidi" w:cstheme="majorBidi" w:hint="eastAsia"/>
          <w:b/>
          <w:bCs/>
          <w:color w:val="000000"/>
          <w:szCs w:val="24"/>
          <w:lang w:eastAsia="zh-CN"/>
        </w:rPr>
        <w:t>2</w:t>
      </w:r>
      <w:r>
        <w:rPr>
          <w:rFonts w:asciiTheme="majorBidi" w:eastAsiaTheme="minorEastAsia" w:hAnsiTheme="majorBidi" w:cstheme="majorBidi" w:hint="eastAsia"/>
          <w:b/>
          <w:bCs/>
          <w:color w:val="000000"/>
          <w:szCs w:val="24"/>
          <w:lang w:eastAsia="zh-CN"/>
        </w:rPr>
        <w:t>月</w:t>
      </w:r>
      <w:r w:rsidR="00A96EC7">
        <w:rPr>
          <w:rFonts w:asciiTheme="majorBidi" w:eastAsiaTheme="minorEastAsia" w:hAnsiTheme="majorBidi" w:cstheme="majorBidi" w:hint="eastAsia"/>
          <w:b/>
          <w:bCs/>
          <w:color w:val="000000"/>
          <w:szCs w:val="24"/>
          <w:lang w:eastAsia="zh-CN"/>
        </w:rPr>
        <w:t>10</w:t>
      </w:r>
      <w:r>
        <w:rPr>
          <w:rFonts w:asciiTheme="majorBidi" w:eastAsiaTheme="minorEastAsia" w:hAnsiTheme="majorBidi" w:cstheme="majorBidi" w:hint="eastAsia"/>
          <w:b/>
          <w:bCs/>
          <w:color w:val="000000"/>
          <w:szCs w:val="24"/>
          <w:lang w:eastAsia="zh-CN"/>
        </w:rPr>
        <w:t>日</w:t>
      </w:r>
      <w:r w:rsidRPr="0049617C">
        <w:rPr>
          <w:rFonts w:asciiTheme="majorBidi" w:eastAsiaTheme="minorEastAsia" w:hAnsiTheme="majorBidi" w:cstheme="majorBidi" w:hint="eastAsia"/>
          <w:b/>
          <w:color w:val="000000"/>
          <w:szCs w:val="24"/>
          <w:lang w:eastAsia="zh-CN"/>
        </w:rPr>
        <w:t>之前</w:t>
      </w:r>
      <w:r>
        <w:rPr>
          <w:rFonts w:asciiTheme="majorBidi" w:eastAsiaTheme="minorEastAsia" w:hAnsiTheme="majorBidi" w:cstheme="majorBidi" w:hint="eastAsia"/>
          <w:bCs/>
          <w:color w:val="000000"/>
          <w:szCs w:val="24"/>
          <w:lang w:eastAsia="zh-CN"/>
        </w:rPr>
        <w:t>，将使用</w:t>
      </w:r>
      <w:hyperlink r:id="rId13" w:history="1">
        <w:r>
          <w:rPr>
            <w:rStyle w:val="Hyperlink"/>
            <w:rFonts w:asciiTheme="majorBidi" w:hAnsiTheme="majorBidi" w:cstheme="majorBidi"/>
            <w:szCs w:val="24"/>
            <w:lang w:eastAsia="zh-CN"/>
          </w:rPr>
          <w:t>http://itu.int/en/ITU-T/extcoop/cits/</w:t>
        </w:r>
      </w:hyperlink>
      <w:r>
        <w:rPr>
          <w:rFonts w:eastAsiaTheme="minorEastAsia" w:hint="eastAsia"/>
          <w:lang w:eastAsia="zh-CN"/>
        </w:rPr>
        <w:t>网址所提供模板编辑的文件发送至</w:t>
      </w:r>
      <w:hyperlink r:id="rId14" w:history="1">
        <w:r>
          <w:rPr>
            <w:rStyle w:val="Hyperlink"/>
            <w:szCs w:val="24"/>
            <w:lang w:val="en-US" w:eastAsia="zh-CN"/>
          </w:rPr>
          <w:t>tsbcits@itu.int</w:t>
        </w:r>
      </w:hyperlink>
      <w:r>
        <w:rPr>
          <w:rFonts w:eastAsiaTheme="minorEastAsia" w:hint="eastAsia"/>
          <w:lang w:eastAsia="zh-CN"/>
        </w:rPr>
        <w:t>。</w:t>
      </w:r>
    </w:p>
    <w:p w:rsidR="00B9112A" w:rsidRDefault="008B0AFF" w:rsidP="008B0AFF">
      <w:pPr>
        <w:rPr>
          <w:rFonts w:asciiTheme="majorBidi" w:hAnsiTheme="majorBidi" w:cstheme="majorBidi"/>
          <w:lang w:eastAsia="zh-CN"/>
        </w:rPr>
      </w:pPr>
      <w:r w:rsidRPr="008B0AFF">
        <w:rPr>
          <w:rFonts w:asciiTheme="majorBidi" w:eastAsiaTheme="minorEastAsia" w:hAnsiTheme="majorBidi" w:cstheme="majorBidi" w:hint="eastAsia"/>
          <w:b/>
          <w:bCs/>
          <w:lang w:eastAsia="zh-CN"/>
        </w:rPr>
        <w:t>实用信息：</w:t>
      </w:r>
      <w:r w:rsidR="00B9112A">
        <w:rPr>
          <w:rFonts w:asciiTheme="majorBidi" w:hAnsiTheme="majorBidi" w:cstheme="majorBidi" w:hint="eastAsia"/>
          <w:lang w:eastAsia="zh-CN"/>
        </w:rPr>
        <w:t>为方便起见，</w:t>
      </w:r>
      <w:r w:rsidR="00B9112A">
        <w:rPr>
          <w:rFonts w:asciiTheme="majorBidi" w:eastAsiaTheme="minorEastAsia" w:hAnsiTheme="majorBidi" w:cstheme="majorBidi" w:hint="eastAsia"/>
          <w:lang w:eastAsia="zh-CN"/>
        </w:rPr>
        <w:t>有关会议地点及交通路线等实用信息均见</w:t>
      </w:r>
      <w:r w:rsidR="00B9112A">
        <w:rPr>
          <w:rFonts w:asciiTheme="majorBidi" w:hAnsiTheme="majorBidi" w:cstheme="majorBidi" w:hint="eastAsia"/>
          <w:b/>
          <w:bCs/>
          <w:lang w:eastAsia="zh-CN"/>
        </w:rPr>
        <w:t>附件</w:t>
      </w:r>
      <w:r w:rsidR="00B9112A">
        <w:rPr>
          <w:rFonts w:asciiTheme="majorBidi" w:hAnsiTheme="majorBidi" w:cstheme="majorBidi"/>
          <w:b/>
          <w:bCs/>
          <w:lang w:eastAsia="zh-CN"/>
        </w:rPr>
        <w:t>1</w:t>
      </w:r>
      <w:r w:rsidR="00B9112A">
        <w:rPr>
          <w:rFonts w:asciiTheme="majorBidi" w:hAnsiTheme="majorBidi" w:cstheme="majorBidi" w:hint="eastAsia"/>
          <w:lang w:eastAsia="zh-CN"/>
        </w:rPr>
        <w:t>。</w:t>
      </w:r>
    </w:p>
    <w:p w:rsidR="00C5004E" w:rsidRPr="00456D74" w:rsidRDefault="00B9112A" w:rsidP="008B0AFF">
      <w:pPr>
        <w:rPr>
          <w:rFonts w:asciiTheme="majorBidi" w:eastAsiaTheme="minorEastAsia" w:hAnsiTheme="majorBidi" w:cstheme="majorBidi"/>
          <w:szCs w:val="24"/>
          <w:lang w:eastAsia="zh-CN"/>
        </w:rPr>
      </w:pPr>
      <w:r>
        <w:rPr>
          <w:rFonts w:asciiTheme="majorBidi" w:eastAsiaTheme="minorEastAsia" w:hAnsiTheme="majorBidi" w:cstheme="majorBidi" w:hint="eastAsia"/>
          <w:b/>
          <w:szCs w:val="24"/>
          <w:lang w:eastAsia="zh-CN"/>
        </w:rPr>
        <w:t>签证：</w:t>
      </w:r>
      <w:r>
        <w:rPr>
          <w:rFonts w:asciiTheme="majorBidi" w:hAnsiTheme="majorBidi" w:cstheme="majorBidi" w:hint="eastAsia"/>
          <w:szCs w:val="24"/>
          <w:lang w:eastAsia="zh-CN"/>
        </w:rPr>
        <w:t>我们在此</w:t>
      </w:r>
      <w:r>
        <w:rPr>
          <w:rFonts w:asciiTheme="majorBidi" w:hAnsiTheme="majorBidi" w:cstheme="majorBidi" w:hint="eastAsia"/>
          <w:szCs w:val="24"/>
          <w:lang w:val="fr-CH" w:eastAsia="zh-CN"/>
        </w:rPr>
        <w:t>谨</w:t>
      </w:r>
      <w:r>
        <w:rPr>
          <w:rFonts w:asciiTheme="majorBidi" w:hAnsiTheme="majorBidi" w:cstheme="majorBidi" w:hint="eastAsia"/>
          <w:szCs w:val="24"/>
          <w:lang w:eastAsia="zh-CN"/>
        </w:rPr>
        <w:t>提醒您，一些国家的公民需要获得签证才能入境</w:t>
      </w:r>
      <w:r w:rsidR="008B0AFF" w:rsidRPr="008B0AFF">
        <w:rPr>
          <w:rFonts w:hint="eastAsia"/>
          <w:szCs w:val="24"/>
          <w:lang w:eastAsia="zh-CN"/>
        </w:rPr>
        <w:t>美利坚合众国</w:t>
      </w:r>
      <w:r>
        <w:rPr>
          <w:rFonts w:asciiTheme="majorBidi" w:hAnsiTheme="majorBidi" w:cstheme="majorBidi" w:hint="eastAsia"/>
          <w:szCs w:val="24"/>
          <w:lang w:eastAsia="zh-CN"/>
        </w:rPr>
        <w:t>并逗留。</w:t>
      </w:r>
      <w:r>
        <w:rPr>
          <w:rFonts w:asciiTheme="majorBidi" w:hAnsiTheme="majorBidi" w:cstheme="majorBidi" w:hint="eastAsia"/>
          <w:lang w:eastAsia="zh-CN"/>
        </w:rPr>
        <w:t>签证必须</w:t>
      </w:r>
      <w:r>
        <w:rPr>
          <w:rFonts w:asciiTheme="majorBidi" w:hAnsiTheme="majorBidi" w:cstheme="majorBidi" w:hint="eastAsia"/>
          <w:szCs w:val="24"/>
          <w:lang w:eastAsia="zh-CN"/>
        </w:rPr>
        <w:t>向驻贵国的</w:t>
      </w:r>
      <w:r w:rsidR="008B0AFF" w:rsidRPr="008B0AFF">
        <w:rPr>
          <w:rFonts w:hint="eastAsia"/>
          <w:szCs w:val="24"/>
          <w:lang w:eastAsia="zh-CN"/>
        </w:rPr>
        <w:t>美利坚合众国</w:t>
      </w:r>
      <w:r>
        <w:rPr>
          <w:rFonts w:asciiTheme="majorBidi" w:hAnsiTheme="majorBidi" w:cstheme="majorBidi" w:hint="eastAsia"/>
          <w:szCs w:val="24"/>
          <w:lang w:eastAsia="zh-CN"/>
        </w:rPr>
        <w:t>代表机构（使馆或领事馆）申请和领取。如果贵国没有此类机构，则请向驻离出发国最近的国家的此类机构申请并领取。</w:t>
      </w:r>
      <w:r w:rsidRPr="008B0AFF">
        <w:rPr>
          <w:rFonts w:asciiTheme="majorBidi" w:eastAsiaTheme="minorEastAsia" w:hAnsiTheme="majorBidi" w:cstheme="majorBidi" w:hint="eastAsia"/>
          <w:b/>
          <w:bCs/>
          <w:szCs w:val="24"/>
          <w:lang w:eastAsia="zh-CN"/>
        </w:rPr>
        <w:t>请注意，签证审批可能需要</w:t>
      </w:r>
      <w:r w:rsidR="008B0AFF">
        <w:rPr>
          <w:rFonts w:asciiTheme="majorBidi" w:eastAsiaTheme="minorEastAsia" w:hAnsiTheme="majorBidi" w:cstheme="majorBidi" w:hint="eastAsia"/>
          <w:b/>
          <w:bCs/>
          <w:szCs w:val="24"/>
          <w:lang w:eastAsia="zh-CN"/>
        </w:rPr>
        <w:t>一些</w:t>
      </w:r>
      <w:r w:rsidRPr="008B0AFF">
        <w:rPr>
          <w:rFonts w:asciiTheme="majorBidi" w:eastAsiaTheme="minorEastAsia" w:hAnsiTheme="majorBidi" w:cstheme="majorBidi" w:hint="eastAsia"/>
          <w:b/>
          <w:bCs/>
          <w:szCs w:val="24"/>
          <w:lang w:eastAsia="zh-CN"/>
        </w:rPr>
        <w:t>时间，因此，请您尽早提出签证申请。</w:t>
      </w:r>
    </w:p>
    <w:p w:rsidR="00E24CE7" w:rsidRDefault="00E24CE7" w:rsidP="008B0AFF">
      <w:pPr>
        <w:rPr>
          <w:rFonts w:asciiTheme="majorBidi" w:hAnsiTheme="majorBidi" w:cstheme="majorBidi"/>
          <w:lang w:eastAsia="zh-CN"/>
        </w:rPr>
      </w:pPr>
    </w:p>
    <w:p w:rsidR="00E24CE7" w:rsidRDefault="00E24CE7" w:rsidP="008B0AFF">
      <w:pPr>
        <w:rPr>
          <w:rFonts w:asciiTheme="majorBidi" w:hAnsiTheme="majorBidi" w:cstheme="majorBidi"/>
          <w:lang w:eastAsia="zh-CN"/>
        </w:rPr>
      </w:pPr>
    </w:p>
    <w:p w:rsidR="0056580A" w:rsidRPr="00875A91" w:rsidRDefault="0056580A" w:rsidP="008B0AFF">
      <w:pPr>
        <w:rPr>
          <w:rFonts w:asciiTheme="majorBidi" w:hAnsiTheme="majorBidi" w:cstheme="majorBidi"/>
          <w:lang w:eastAsia="zh-CN"/>
        </w:rPr>
      </w:pPr>
    </w:p>
    <w:p w:rsidR="00C5004E" w:rsidRPr="00875A91" w:rsidRDefault="00C5004E" w:rsidP="008B0AFF">
      <w:pPr>
        <w:tabs>
          <w:tab w:val="left" w:pos="1418"/>
          <w:tab w:val="left" w:pos="1702"/>
          <w:tab w:val="left" w:pos="2160"/>
        </w:tabs>
        <w:rPr>
          <w:rFonts w:asciiTheme="majorBidi" w:hAnsiTheme="majorBidi" w:cstheme="majorBidi"/>
          <w:lang w:eastAsia="zh-CN"/>
        </w:rPr>
      </w:pPr>
      <w:r w:rsidRPr="00875A91">
        <w:rPr>
          <w:rFonts w:asciiTheme="majorBidi" w:hAnsiTheme="majorBidi" w:cstheme="majorBidi"/>
          <w:lang w:eastAsia="zh-CN"/>
        </w:rPr>
        <w:t>顺致敬意！</w:t>
      </w:r>
    </w:p>
    <w:p w:rsidR="00C5004E" w:rsidRPr="00875A91" w:rsidRDefault="00C5004E" w:rsidP="008B0AFF">
      <w:pPr>
        <w:tabs>
          <w:tab w:val="left" w:pos="1418"/>
          <w:tab w:val="left" w:pos="1702"/>
          <w:tab w:val="left" w:pos="2160"/>
        </w:tabs>
        <w:spacing w:before="100" w:after="20"/>
        <w:ind w:right="92"/>
        <w:rPr>
          <w:rFonts w:asciiTheme="majorBidi" w:hAnsiTheme="majorBidi" w:cstheme="majorBidi"/>
          <w:lang w:eastAsia="zh-CN"/>
        </w:rPr>
      </w:pPr>
    </w:p>
    <w:p w:rsidR="00C5004E" w:rsidRPr="00875A91" w:rsidRDefault="00C5004E" w:rsidP="008B0AFF">
      <w:pPr>
        <w:tabs>
          <w:tab w:val="left" w:pos="1418"/>
          <w:tab w:val="left" w:pos="1702"/>
          <w:tab w:val="left" w:pos="2160"/>
        </w:tabs>
        <w:spacing w:before="100" w:after="20"/>
        <w:ind w:right="92"/>
        <w:rPr>
          <w:rFonts w:asciiTheme="majorBidi" w:hAnsiTheme="majorBidi" w:cstheme="majorBidi"/>
          <w:lang w:eastAsia="zh-CN"/>
        </w:rPr>
      </w:pPr>
    </w:p>
    <w:p w:rsidR="00C5004E" w:rsidRPr="00875A91" w:rsidRDefault="00C5004E" w:rsidP="008B0AFF">
      <w:pPr>
        <w:tabs>
          <w:tab w:val="left" w:pos="1418"/>
          <w:tab w:val="left" w:pos="1702"/>
          <w:tab w:val="left" w:pos="2160"/>
        </w:tabs>
        <w:spacing w:before="100" w:after="20"/>
        <w:ind w:right="92"/>
        <w:rPr>
          <w:rFonts w:asciiTheme="majorBidi" w:hAnsiTheme="majorBidi" w:cstheme="majorBidi"/>
          <w:lang w:eastAsia="zh-CN"/>
        </w:rPr>
      </w:pPr>
    </w:p>
    <w:p w:rsidR="00C5004E" w:rsidRPr="00875A91" w:rsidRDefault="00C5004E" w:rsidP="008B0AFF">
      <w:pPr>
        <w:tabs>
          <w:tab w:val="left" w:pos="1418"/>
          <w:tab w:val="left" w:pos="1702"/>
          <w:tab w:val="left" w:pos="2160"/>
        </w:tabs>
        <w:spacing w:before="100" w:after="20"/>
        <w:ind w:right="92"/>
        <w:rPr>
          <w:rFonts w:asciiTheme="majorBidi" w:hAnsiTheme="majorBidi" w:cstheme="majorBidi"/>
          <w:lang w:eastAsia="zh-CN"/>
        </w:rPr>
      </w:pPr>
      <w:r w:rsidRPr="00875A91">
        <w:rPr>
          <w:rFonts w:asciiTheme="majorBidi" w:hAnsiTheme="majorBidi" w:cstheme="majorBidi"/>
          <w:lang w:eastAsia="zh-CN"/>
        </w:rPr>
        <w:t>电信标准化局主任</w:t>
      </w:r>
    </w:p>
    <w:p w:rsidR="00C5004E" w:rsidRPr="00875A91" w:rsidRDefault="00C5004E" w:rsidP="008B0AFF">
      <w:pPr>
        <w:tabs>
          <w:tab w:val="left" w:pos="1418"/>
          <w:tab w:val="left" w:pos="1702"/>
          <w:tab w:val="left" w:pos="2160"/>
        </w:tabs>
        <w:spacing w:before="0" w:after="20"/>
        <w:ind w:right="91"/>
        <w:rPr>
          <w:rFonts w:asciiTheme="majorBidi" w:hAnsiTheme="majorBidi" w:cstheme="majorBidi"/>
          <w:lang w:eastAsia="zh-CN"/>
        </w:rPr>
      </w:pPr>
      <w:r w:rsidRPr="00875A91">
        <w:rPr>
          <w:rFonts w:asciiTheme="majorBidi" w:hAnsiTheme="majorBidi" w:cstheme="majorBidi"/>
          <w:lang w:eastAsia="zh-CN"/>
        </w:rPr>
        <w:t>马尔科姆</w:t>
      </w:r>
      <w:r w:rsidRPr="00875A91">
        <w:rPr>
          <w:rFonts w:asciiTheme="majorBidi" w:hAnsiTheme="majorBidi" w:cstheme="majorBidi"/>
          <w:sz w:val="20"/>
          <w:lang w:eastAsia="zh-CN"/>
        </w:rPr>
        <w:t>•</w:t>
      </w:r>
      <w:r w:rsidRPr="00875A91">
        <w:rPr>
          <w:rFonts w:asciiTheme="majorBidi" w:hAnsiTheme="majorBidi" w:cstheme="majorBidi"/>
          <w:lang w:eastAsia="zh-CN"/>
        </w:rPr>
        <w:t>琼森</w:t>
      </w:r>
    </w:p>
    <w:p w:rsidR="00C5004E" w:rsidRPr="00875A91" w:rsidRDefault="00C5004E" w:rsidP="008B0AFF">
      <w:pPr>
        <w:tabs>
          <w:tab w:val="left" w:pos="1418"/>
          <w:tab w:val="left" w:pos="1702"/>
          <w:tab w:val="left" w:pos="2160"/>
        </w:tabs>
        <w:spacing w:before="100" w:after="20"/>
        <w:ind w:right="92"/>
        <w:rPr>
          <w:rFonts w:asciiTheme="majorBidi" w:hAnsiTheme="majorBidi" w:cstheme="majorBidi"/>
          <w:b/>
          <w:bCs/>
          <w:lang w:eastAsia="zh-CN"/>
        </w:rPr>
      </w:pPr>
    </w:p>
    <w:p w:rsidR="00C5004E" w:rsidRDefault="00C5004E" w:rsidP="008B0AFF">
      <w:pPr>
        <w:tabs>
          <w:tab w:val="left" w:pos="1418"/>
          <w:tab w:val="left" w:pos="1702"/>
          <w:tab w:val="left" w:pos="2160"/>
        </w:tabs>
        <w:spacing w:before="100" w:after="20"/>
        <w:ind w:right="92"/>
        <w:rPr>
          <w:rFonts w:asciiTheme="majorBidi" w:hAnsiTheme="majorBidi" w:cstheme="majorBidi"/>
          <w:b/>
          <w:bCs/>
          <w:lang w:eastAsia="zh-CN"/>
        </w:rPr>
      </w:pPr>
    </w:p>
    <w:p w:rsidR="00E24CE7" w:rsidRPr="00875A91" w:rsidRDefault="00E24CE7" w:rsidP="008B0AFF">
      <w:pPr>
        <w:tabs>
          <w:tab w:val="left" w:pos="1418"/>
          <w:tab w:val="left" w:pos="1702"/>
          <w:tab w:val="left" w:pos="2160"/>
        </w:tabs>
        <w:spacing w:before="100" w:after="20"/>
        <w:ind w:right="92"/>
        <w:rPr>
          <w:rFonts w:asciiTheme="majorBidi" w:hAnsiTheme="majorBidi" w:cstheme="majorBidi"/>
          <w:b/>
          <w:bCs/>
          <w:lang w:eastAsia="zh-CN"/>
        </w:rPr>
      </w:pPr>
    </w:p>
    <w:p w:rsidR="003D7B15" w:rsidRPr="0049617C" w:rsidRDefault="00C5004E" w:rsidP="008B0AFF">
      <w:pPr>
        <w:rPr>
          <w:b/>
          <w:bCs/>
          <w:lang w:eastAsia="zh-CN"/>
        </w:rPr>
      </w:pPr>
      <w:r w:rsidRPr="0049617C">
        <w:rPr>
          <w:b/>
          <w:bCs/>
          <w:lang w:eastAsia="zh-CN"/>
        </w:rPr>
        <w:t>附件</w:t>
      </w:r>
      <w:r w:rsidRPr="0049617C">
        <w:rPr>
          <w:b/>
          <w:bCs/>
          <w:lang w:val="en-US" w:eastAsia="zh-CN"/>
        </w:rPr>
        <w:t>：</w:t>
      </w:r>
      <w:r w:rsidR="00E2011C" w:rsidRPr="0049617C">
        <w:rPr>
          <w:rFonts w:hint="eastAsia"/>
          <w:b/>
          <w:bCs/>
          <w:lang w:val="en-US" w:eastAsia="zh-CN"/>
        </w:rPr>
        <w:t>1</w:t>
      </w:r>
      <w:r w:rsidRPr="0049617C">
        <w:rPr>
          <w:b/>
          <w:bCs/>
          <w:lang w:eastAsia="zh-CN"/>
        </w:rPr>
        <w:t>件</w:t>
      </w:r>
    </w:p>
    <w:p w:rsidR="00A96EC7" w:rsidRPr="002F5F9A" w:rsidRDefault="003D7B15" w:rsidP="008B0AFF">
      <w:pPr>
        <w:pStyle w:val="Title4"/>
        <w:rPr>
          <w:bCs/>
          <w:szCs w:val="24"/>
        </w:rPr>
      </w:pPr>
      <w:r>
        <w:rPr>
          <w:bCs/>
          <w:lang w:eastAsia="zh-CN"/>
        </w:rPr>
        <w:br w:type="page"/>
      </w:r>
      <w:r w:rsidR="00A96EC7" w:rsidRPr="006B09BC">
        <w:rPr>
          <w:b w:val="0"/>
          <w:bCs/>
          <w:sz w:val="24"/>
          <w:szCs w:val="24"/>
        </w:rPr>
        <w:lastRenderedPageBreak/>
        <w:t>A</w:t>
      </w:r>
      <w:r w:rsidR="00A96EC7">
        <w:rPr>
          <w:b w:val="0"/>
          <w:bCs/>
          <w:sz w:val="24"/>
          <w:szCs w:val="24"/>
        </w:rPr>
        <w:t>NNEX</w:t>
      </w:r>
      <w:r w:rsidR="00A96EC7" w:rsidRPr="006B09BC">
        <w:rPr>
          <w:b w:val="0"/>
          <w:bCs/>
          <w:sz w:val="24"/>
          <w:szCs w:val="24"/>
        </w:rPr>
        <w:t xml:space="preserve"> </w:t>
      </w:r>
      <w:r w:rsidR="00A96EC7">
        <w:rPr>
          <w:b w:val="0"/>
          <w:bCs/>
          <w:sz w:val="24"/>
          <w:szCs w:val="24"/>
        </w:rPr>
        <w:t>1</w:t>
      </w:r>
      <w:r w:rsidR="00A96EC7" w:rsidRPr="006B09BC">
        <w:rPr>
          <w:b w:val="0"/>
          <w:bCs/>
          <w:sz w:val="24"/>
          <w:szCs w:val="24"/>
        </w:rPr>
        <w:br/>
        <w:t xml:space="preserve">(to </w:t>
      </w:r>
      <w:r w:rsidR="00A96EC7">
        <w:rPr>
          <w:b w:val="0"/>
          <w:bCs/>
          <w:sz w:val="24"/>
          <w:szCs w:val="24"/>
        </w:rPr>
        <w:t xml:space="preserve">TSB </w:t>
      </w:r>
      <w:r w:rsidR="00A96EC7" w:rsidRPr="006B09BC">
        <w:rPr>
          <w:b w:val="0"/>
          <w:bCs/>
          <w:sz w:val="24"/>
          <w:szCs w:val="24"/>
        </w:rPr>
        <w:t xml:space="preserve">Circular </w:t>
      </w:r>
      <w:r w:rsidR="00A96EC7">
        <w:rPr>
          <w:b w:val="0"/>
          <w:bCs/>
          <w:sz w:val="24"/>
          <w:szCs w:val="24"/>
        </w:rPr>
        <w:t>319</w:t>
      </w:r>
      <w:r w:rsidR="00A96EC7" w:rsidRPr="006B09BC">
        <w:rPr>
          <w:b w:val="0"/>
          <w:bCs/>
          <w:sz w:val="24"/>
          <w:szCs w:val="24"/>
        </w:rPr>
        <w:t>)</w:t>
      </w:r>
    </w:p>
    <w:p w:rsidR="00A96EC7" w:rsidRPr="009E6D06" w:rsidRDefault="00A96EC7" w:rsidP="008B0AFF">
      <w:pPr>
        <w:ind w:left="1560" w:hanging="1560"/>
        <w:jc w:val="center"/>
        <w:rPr>
          <w:rFonts w:eastAsia="MS Mincho"/>
          <w:b/>
          <w:bCs/>
          <w:sz w:val="28"/>
          <w:szCs w:val="21"/>
          <w:lang w:eastAsia="ja-JP"/>
        </w:rPr>
      </w:pPr>
      <w:r w:rsidRPr="009E6D06">
        <w:rPr>
          <w:rFonts w:eastAsia="MS Mincho"/>
          <w:b/>
          <w:bCs/>
          <w:sz w:val="28"/>
          <w:szCs w:val="21"/>
          <w:lang w:eastAsia="ja-JP"/>
        </w:rPr>
        <w:t>Practical Information</w:t>
      </w:r>
    </w:p>
    <w:p w:rsidR="00A96EC7" w:rsidRPr="009E6D06" w:rsidRDefault="00A96EC7" w:rsidP="008B0AFF">
      <w:pPr>
        <w:numPr>
          <w:ilvl w:val="0"/>
          <w:numId w:val="3"/>
        </w:numPr>
        <w:tabs>
          <w:tab w:val="clear" w:pos="794"/>
          <w:tab w:val="clear" w:pos="1191"/>
          <w:tab w:val="left" w:pos="0"/>
          <w:tab w:val="left" w:pos="851"/>
        </w:tabs>
        <w:spacing w:before="240" w:after="225"/>
        <w:ind w:left="0" w:firstLine="0"/>
        <w:textAlignment w:val="top"/>
        <w:outlineLvl w:val="0"/>
        <w:rPr>
          <w:rFonts w:eastAsia="MS Mincho"/>
          <w:kern w:val="36"/>
          <w:szCs w:val="24"/>
        </w:rPr>
      </w:pPr>
      <w:r w:rsidRPr="009E6D06">
        <w:rPr>
          <w:rFonts w:eastAsia="MS Mincho"/>
          <w:b/>
          <w:bCs/>
          <w:kern w:val="36"/>
          <w:szCs w:val="24"/>
        </w:rPr>
        <w:t>Venue</w:t>
      </w:r>
      <w:r w:rsidRPr="009E6D06">
        <w:rPr>
          <w:rFonts w:eastAsia="MS Mincho"/>
          <w:b/>
          <w:bCs/>
          <w:kern w:val="36"/>
          <w:szCs w:val="24"/>
        </w:rPr>
        <w:br/>
      </w:r>
      <w:r w:rsidRPr="009E6D06">
        <w:rPr>
          <w:rFonts w:eastAsia="MS Mincho"/>
          <w:b/>
          <w:bCs/>
          <w:kern w:val="36"/>
          <w:szCs w:val="24"/>
        </w:rPr>
        <w:br/>
      </w:r>
      <w:r w:rsidRPr="009E6D06">
        <w:rPr>
          <w:rFonts w:eastAsia="MS Mincho"/>
          <w:kern w:val="36"/>
          <w:szCs w:val="24"/>
        </w:rPr>
        <w:t>Alliance of Automobile Manufacturers</w:t>
      </w:r>
      <w:r w:rsidRPr="009E6D06">
        <w:rPr>
          <w:rFonts w:eastAsia="MS Mincho"/>
          <w:kern w:val="36"/>
          <w:szCs w:val="24"/>
        </w:rPr>
        <w:br/>
        <w:t>Franklin Towers Office Building</w:t>
      </w:r>
      <w:r w:rsidRPr="009E6D06">
        <w:rPr>
          <w:rFonts w:eastAsia="MS Mincho"/>
          <w:kern w:val="36"/>
          <w:szCs w:val="24"/>
        </w:rPr>
        <w:br/>
        <w:t>1401 Eye Street, N.W., Suite 900</w:t>
      </w:r>
      <w:r w:rsidRPr="009E6D06">
        <w:rPr>
          <w:rFonts w:eastAsia="MS Mincho"/>
          <w:kern w:val="36"/>
          <w:szCs w:val="24"/>
        </w:rPr>
        <w:br/>
        <w:t>Washington, DC 20005</w:t>
      </w:r>
    </w:p>
    <w:p w:rsidR="00A96EC7" w:rsidRPr="009E6D06" w:rsidRDefault="00A96EC7" w:rsidP="008B0AFF">
      <w:pPr>
        <w:tabs>
          <w:tab w:val="clear" w:pos="794"/>
          <w:tab w:val="clear" w:pos="1191"/>
          <w:tab w:val="left" w:pos="0"/>
          <w:tab w:val="left" w:pos="851"/>
        </w:tabs>
        <w:spacing w:before="0" w:after="225"/>
        <w:textAlignment w:val="top"/>
        <w:outlineLvl w:val="0"/>
        <w:rPr>
          <w:rFonts w:eastAsia="MS Mincho"/>
          <w:kern w:val="36"/>
          <w:szCs w:val="24"/>
        </w:rPr>
      </w:pPr>
      <w:r w:rsidRPr="009E6D06">
        <w:rPr>
          <w:rFonts w:eastAsia="MS Mincho"/>
          <w:kern w:val="36"/>
          <w:szCs w:val="24"/>
        </w:rPr>
        <w:t xml:space="preserve">Map: </w:t>
      </w:r>
      <w:hyperlink r:id="rId15" w:history="1">
        <w:r w:rsidRPr="009E6D06">
          <w:rPr>
            <w:rFonts w:eastAsia="MS Mincho"/>
            <w:color w:val="0000FF"/>
            <w:kern w:val="36"/>
            <w:szCs w:val="24"/>
            <w:u w:val="single"/>
          </w:rPr>
          <w:t>http://goo.gl/maps/LXreR</w:t>
        </w:r>
      </w:hyperlink>
      <w:r w:rsidRPr="009E6D06">
        <w:rPr>
          <w:rFonts w:eastAsia="MS Mincho"/>
          <w:kern w:val="36"/>
          <w:szCs w:val="24"/>
        </w:rPr>
        <w:t xml:space="preserve"> </w:t>
      </w:r>
      <w:r w:rsidRPr="009E6D06" w:rsidDel="0088492B">
        <w:rPr>
          <w:rFonts w:eastAsia="MS Mincho"/>
          <w:kern w:val="36"/>
          <w:szCs w:val="24"/>
        </w:rPr>
        <w:t xml:space="preserve"> </w:t>
      </w:r>
    </w:p>
    <w:p w:rsidR="00A96EC7" w:rsidRPr="009E6D06" w:rsidRDefault="007820B1" w:rsidP="008B0AFF">
      <w:pPr>
        <w:numPr>
          <w:ilvl w:val="0"/>
          <w:numId w:val="3"/>
        </w:numPr>
        <w:tabs>
          <w:tab w:val="clear" w:pos="794"/>
          <w:tab w:val="clear" w:pos="1191"/>
          <w:tab w:val="left" w:pos="0"/>
          <w:tab w:val="left" w:pos="851"/>
        </w:tabs>
        <w:spacing w:before="0" w:after="225"/>
        <w:ind w:left="360"/>
        <w:textAlignment w:val="top"/>
        <w:outlineLvl w:val="0"/>
        <w:rPr>
          <w:rFonts w:eastAsia="MS Mincho"/>
          <w:b/>
          <w:bCs/>
          <w:kern w:val="36"/>
          <w:szCs w:val="24"/>
        </w:rPr>
      </w:pPr>
      <w:r>
        <w:rPr>
          <w:rFonts w:eastAsiaTheme="minorEastAsia" w:hint="eastAsia"/>
          <w:b/>
          <w:bCs/>
          <w:kern w:val="36"/>
          <w:szCs w:val="24"/>
          <w:lang w:eastAsia="zh-CN"/>
        </w:rPr>
        <w:tab/>
      </w:r>
      <w:r w:rsidR="00A96EC7" w:rsidRPr="009E6D06">
        <w:rPr>
          <w:rFonts w:eastAsia="MS Mincho"/>
          <w:b/>
          <w:bCs/>
          <w:kern w:val="36"/>
          <w:szCs w:val="24"/>
        </w:rPr>
        <w:t>Hotels near the Alliance</w:t>
      </w:r>
    </w:p>
    <w:p w:rsidR="00A96EC7" w:rsidRPr="009E6D06" w:rsidRDefault="00A96EC7" w:rsidP="008B0AFF">
      <w:pPr>
        <w:tabs>
          <w:tab w:val="clear" w:pos="794"/>
          <w:tab w:val="clear" w:pos="1191"/>
          <w:tab w:val="left" w:pos="0"/>
          <w:tab w:val="left" w:pos="851"/>
        </w:tabs>
        <w:spacing w:before="0"/>
        <w:textAlignment w:val="top"/>
        <w:outlineLvl w:val="0"/>
        <w:rPr>
          <w:rFonts w:eastAsia="MS Mincho"/>
          <w:kern w:val="36"/>
          <w:szCs w:val="24"/>
        </w:rPr>
      </w:pPr>
      <w:r w:rsidRPr="009E6D06">
        <w:rPr>
          <w:rFonts w:eastAsia="MS Mincho"/>
          <w:b/>
          <w:bCs/>
          <w:kern w:val="36"/>
          <w:szCs w:val="24"/>
        </w:rPr>
        <w:t>Crowne Plaza Hamilton</w:t>
      </w:r>
      <w:r w:rsidRPr="009E6D06">
        <w:rPr>
          <w:rFonts w:eastAsia="MS Mincho"/>
          <w:kern w:val="36"/>
          <w:szCs w:val="24"/>
        </w:rPr>
        <w:br/>
        <w:t>1001K Street NW and 14th Street</w:t>
      </w:r>
      <w:r w:rsidRPr="009E6D06">
        <w:rPr>
          <w:rFonts w:eastAsia="MS Mincho"/>
          <w:kern w:val="36"/>
          <w:szCs w:val="24"/>
        </w:rPr>
        <w:br/>
        <w:t>Washington, DC 20005</w:t>
      </w:r>
      <w:r w:rsidRPr="009E6D06">
        <w:rPr>
          <w:rFonts w:eastAsia="MS Mincho"/>
          <w:kern w:val="36"/>
          <w:szCs w:val="24"/>
        </w:rPr>
        <w:br/>
      </w:r>
      <w:hyperlink r:id="rId16" w:history="1">
        <w:r w:rsidRPr="009E6D06">
          <w:rPr>
            <w:rFonts w:eastAsia="MS Mincho"/>
            <w:color w:val="0000FF"/>
            <w:kern w:val="36"/>
            <w:szCs w:val="24"/>
            <w:u w:val="single"/>
          </w:rPr>
          <w:t>http://www.crowneplaza.com</w:t>
        </w:r>
      </w:hyperlink>
      <w:r w:rsidRPr="009E6D06">
        <w:rPr>
          <w:rFonts w:eastAsia="MS Mincho"/>
          <w:kern w:val="36"/>
          <w:szCs w:val="24"/>
        </w:rPr>
        <w:br/>
        <w:t>189 $/night</w:t>
      </w:r>
      <w:r w:rsidRPr="009E6D06">
        <w:rPr>
          <w:rFonts w:eastAsia="MS Mincho"/>
          <w:kern w:val="36"/>
          <w:szCs w:val="24"/>
        </w:rPr>
        <w:br/>
      </w:r>
      <w:r w:rsidRPr="009E6D06">
        <w:rPr>
          <w:rFonts w:eastAsia="MS Mincho"/>
          <w:kern w:val="36"/>
          <w:szCs w:val="24"/>
        </w:rPr>
        <w:br/>
      </w:r>
      <w:r w:rsidRPr="009E6D06">
        <w:rPr>
          <w:rFonts w:eastAsia="MS Mincho"/>
          <w:b/>
          <w:bCs/>
          <w:kern w:val="36"/>
          <w:szCs w:val="24"/>
        </w:rPr>
        <w:t>Donovan House Kimpton</w:t>
      </w:r>
      <w:r w:rsidRPr="009E6D06">
        <w:rPr>
          <w:rFonts w:eastAsia="MS Mincho"/>
          <w:kern w:val="36"/>
          <w:szCs w:val="24"/>
        </w:rPr>
        <w:br/>
        <w:t>1155 14th St NW</w:t>
      </w:r>
      <w:r w:rsidRPr="009E6D06">
        <w:rPr>
          <w:rFonts w:eastAsia="MS Mincho"/>
          <w:kern w:val="36"/>
          <w:szCs w:val="24"/>
        </w:rPr>
        <w:br/>
        <w:t>Washington, DC 20005</w:t>
      </w:r>
      <w:r w:rsidRPr="009E6D06">
        <w:rPr>
          <w:rFonts w:eastAsia="MS Mincho"/>
          <w:kern w:val="36"/>
          <w:szCs w:val="24"/>
        </w:rPr>
        <w:br/>
      </w:r>
      <w:hyperlink r:id="rId17" w:history="1">
        <w:r w:rsidRPr="009E6D06">
          <w:rPr>
            <w:rFonts w:eastAsia="MS Mincho"/>
            <w:color w:val="0000FF"/>
            <w:kern w:val="36"/>
            <w:szCs w:val="24"/>
            <w:u w:val="single"/>
          </w:rPr>
          <w:t>www.donovanhousehotel.com</w:t>
        </w:r>
      </w:hyperlink>
      <w:r w:rsidRPr="009E6D06">
        <w:rPr>
          <w:rFonts w:eastAsia="MS Mincho"/>
          <w:kern w:val="36"/>
          <w:szCs w:val="24"/>
        </w:rPr>
        <w:br/>
        <w:t>197 $/night</w:t>
      </w:r>
      <w:r w:rsidRPr="009E6D06">
        <w:rPr>
          <w:rFonts w:eastAsia="MS Mincho"/>
          <w:kern w:val="36"/>
          <w:szCs w:val="24"/>
        </w:rPr>
        <w:br/>
      </w:r>
      <w:r w:rsidRPr="009E6D06">
        <w:rPr>
          <w:rFonts w:eastAsia="MS Mincho"/>
          <w:kern w:val="36"/>
          <w:szCs w:val="24"/>
        </w:rPr>
        <w:br/>
      </w:r>
      <w:r w:rsidRPr="009E6D06">
        <w:rPr>
          <w:rFonts w:eastAsia="MS Mincho"/>
          <w:b/>
          <w:bCs/>
          <w:kern w:val="36"/>
          <w:szCs w:val="24"/>
        </w:rPr>
        <w:t>Comfort Inn Downtown Convention Center</w:t>
      </w:r>
      <w:r w:rsidRPr="009E6D06">
        <w:rPr>
          <w:rFonts w:eastAsia="MS Mincho"/>
          <w:kern w:val="36"/>
          <w:szCs w:val="24"/>
        </w:rPr>
        <w:br/>
        <w:t>1201 13th Street NW</w:t>
      </w:r>
      <w:r w:rsidRPr="009E6D06">
        <w:rPr>
          <w:rFonts w:eastAsia="MS Mincho"/>
          <w:kern w:val="36"/>
          <w:szCs w:val="24"/>
        </w:rPr>
        <w:br/>
        <w:t>Washington, DC 20005</w:t>
      </w:r>
      <w:r w:rsidRPr="009E6D06">
        <w:rPr>
          <w:rFonts w:eastAsia="MS Mincho"/>
          <w:kern w:val="36"/>
          <w:szCs w:val="24"/>
        </w:rPr>
        <w:br/>
      </w:r>
      <w:hyperlink r:id="rId18" w:history="1">
        <w:r w:rsidRPr="009E6D06">
          <w:rPr>
            <w:rFonts w:eastAsia="MS Mincho"/>
            <w:color w:val="0000FF"/>
            <w:kern w:val="36"/>
            <w:szCs w:val="24"/>
            <w:u w:val="single"/>
          </w:rPr>
          <w:t>www.dcdowntownhotel.com</w:t>
        </w:r>
      </w:hyperlink>
      <w:r w:rsidRPr="009E6D06">
        <w:rPr>
          <w:rFonts w:eastAsia="MS Mincho"/>
          <w:kern w:val="36"/>
          <w:szCs w:val="24"/>
        </w:rPr>
        <w:t xml:space="preserve"> </w:t>
      </w:r>
    </w:p>
    <w:p w:rsidR="00A96EC7" w:rsidRPr="009E6D06" w:rsidRDefault="00A96EC7" w:rsidP="008B0AFF">
      <w:pPr>
        <w:tabs>
          <w:tab w:val="clear" w:pos="794"/>
          <w:tab w:val="clear" w:pos="1191"/>
          <w:tab w:val="left" w:pos="0"/>
          <w:tab w:val="left" w:pos="851"/>
        </w:tabs>
        <w:spacing w:before="0"/>
        <w:textAlignment w:val="top"/>
        <w:outlineLvl w:val="0"/>
        <w:rPr>
          <w:rFonts w:eastAsia="MS Mincho"/>
          <w:kern w:val="36"/>
          <w:szCs w:val="24"/>
        </w:rPr>
      </w:pPr>
      <w:r w:rsidRPr="009E6D06">
        <w:rPr>
          <w:rFonts w:eastAsia="MS Mincho"/>
          <w:kern w:val="36"/>
          <w:szCs w:val="24"/>
        </w:rPr>
        <w:t>160 $/night</w:t>
      </w:r>
      <w:r w:rsidRPr="009E6D06">
        <w:rPr>
          <w:rFonts w:eastAsia="MS Mincho"/>
          <w:kern w:val="36"/>
          <w:szCs w:val="24"/>
        </w:rPr>
        <w:br/>
      </w:r>
      <w:r w:rsidRPr="009E6D06">
        <w:rPr>
          <w:rFonts w:eastAsia="MS Mincho"/>
          <w:kern w:val="36"/>
          <w:szCs w:val="24"/>
        </w:rPr>
        <w:br/>
      </w:r>
      <w:r w:rsidRPr="009E6D06">
        <w:rPr>
          <w:rFonts w:eastAsia="MS Mincho"/>
          <w:b/>
          <w:bCs/>
          <w:kern w:val="36"/>
          <w:szCs w:val="24"/>
        </w:rPr>
        <w:t>Residence Inn Washington Dc Vermont Avenue</w:t>
      </w:r>
    </w:p>
    <w:p w:rsidR="00A96EC7" w:rsidRPr="009E6D06" w:rsidRDefault="00A96EC7" w:rsidP="008B0AFF">
      <w:pPr>
        <w:tabs>
          <w:tab w:val="clear" w:pos="794"/>
          <w:tab w:val="clear" w:pos="1191"/>
          <w:tab w:val="left" w:pos="0"/>
          <w:tab w:val="left" w:pos="851"/>
        </w:tabs>
        <w:spacing w:before="0"/>
        <w:textAlignment w:val="top"/>
        <w:outlineLvl w:val="0"/>
        <w:rPr>
          <w:rFonts w:eastAsia="MS Mincho"/>
          <w:kern w:val="36"/>
          <w:szCs w:val="24"/>
        </w:rPr>
      </w:pPr>
      <w:r w:rsidRPr="009E6D06">
        <w:rPr>
          <w:rFonts w:eastAsia="MS Mincho"/>
          <w:kern w:val="36"/>
          <w:szCs w:val="24"/>
        </w:rPr>
        <w:t>1199 Vermont Avenue NW</w:t>
      </w:r>
      <w:r w:rsidRPr="009E6D06">
        <w:rPr>
          <w:rFonts w:eastAsia="MS Mincho"/>
          <w:kern w:val="36"/>
          <w:szCs w:val="24"/>
        </w:rPr>
        <w:br/>
        <w:t>Washington, DC 20005</w:t>
      </w:r>
    </w:p>
    <w:p w:rsidR="00A96EC7" w:rsidRPr="009E6D06" w:rsidRDefault="00B44F5D" w:rsidP="008B0AFF">
      <w:pPr>
        <w:tabs>
          <w:tab w:val="clear" w:pos="794"/>
          <w:tab w:val="clear" w:pos="1191"/>
          <w:tab w:val="left" w:pos="0"/>
          <w:tab w:val="left" w:pos="851"/>
        </w:tabs>
        <w:spacing w:before="0"/>
        <w:textAlignment w:val="top"/>
        <w:outlineLvl w:val="0"/>
        <w:rPr>
          <w:rFonts w:eastAsia="MS Mincho"/>
          <w:kern w:val="36"/>
          <w:szCs w:val="24"/>
        </w:rPr>
      </w:pPr>
      <w:hyperlink r:id="rId19" w:history="1">
        <w:r w:rsidR="00A96EC7" w:rsidRPr="009E6D06">
          <w:rPr>
            <w:rFonts w:eastAsia="MS Mincho"/>
            <w:color w:val="0000FF"/>
            <w:kern w:val="36"/>
            <w:szCs w:val="24"/>
            <w:u w:val="single"/>
          </w:rPr>
          <w:t>http://www.marriott.com/hotels</w:t>
        </w:r>
      </w:hyperlink>
    </w:p>
    <w:p w:rsidR="00A96EC7" w:rsidRPr="009E6D06" w:rsidRDefault="00A96EC7" w:rsidP="008B0AFF">
      <w:pPr>
        <w:tabs>
          <w:tab w:val="clear" w:pos="794"/>
          <w:tab w:val="clear" w:pos="1191"/>
          <w:tab w:val="left" w:pos="0"/>
          <w:tab w:val="left" w:pos="851"/>
        </w:tabs>
        <w:spacing w:before="0"/>
        <w:textAlignment w:val="top"/>
        <w:outlineLvl w:val="0"/>
        <w:rPr>
          <w:rFonts w:eastAsia="MS Mincho"/>
          <w:kern w:val="36"/>
          <w:szCs w:val="24"/>
        </w:rPr>
      </w:pPr>
      <w:r w:rsidRPr="009E6D06">
        <w:rPr>
          <w:rFonts w:eastAsia="MS Mincho"/>
          <w:kern w:val="36"/>
          <w:szCs w:val="24"/>
        </w:rPr>
        <w:t>199 $/night</w:t>
      </w:r>
    </w:p>
    <w:p w:rsidR="00A96EC7" w:rsidRPr="009E6D06" w:rsidRDefault="00A96EC7" w:rsidP="008B0AFF">
      <w:pPr>
        <w:tabs>
          <w:tab w:val="clear" w:pos="794"/>
          <w:tab w:val="clear" w:pos="1191"/>
          <w:tab w:val="left" w:pos="0"/>
          <w:tab w:val="left" w:pos="851"/>
        </w:tabs>
        <w:spacing w:before="0"/>
        <w:textAlignment w:val="top"/>
        <w:outlineLvl w:val="0"/>
        <w:rPr>
          <w:rFonts w:eastAsia="MS Mincho"/>
          <w:b/>
          <w:bCs/>
          <w:kern w:val="36"/>
          <w:szCs w:val="24"/>
        </w:rPr>
      </w:pPr>
      <w:r w:rsidRPr="009E6D06">
        <w:rPr>
          <w:rFonts w:eastAsia="MS Mincho"/>
          <w:kern w:val="36"/>
          <w:szCs w:val="24"/>
        </w:rPr>
        <w:br/>
      </w:r>
      <w:r w:rsidRPr="009E6D06">
        <w:rPr>
          <w:rFonts w:eastAsia="MS Mincho"/>
          <w:b/>
          <w:bCs/>
          <w:kern w:val="36"/>
          <w:szCs w:val="24"/>
        </w:rPr>
        <w:t>Washington Plaza Hotel</w:t>
      </w:r>
    </w:p>
    <w:p w:rsidR="00A96EC7" w:rsidRPr="009E6D06" w:rsidRDefault="00A96EC7" w:rsidP="008B0AFF">
      <w:pPr>
        <w:tabs>
          <w:tab w:val="clear" w:pos="794"/>
          <w:tab w:val="clear" w:pos="1191"/>
          <w:tab w:val="left" w:pos="0"/>
          <w:tab w:val="left" w:pos="851"/>
        </w:tabs>
        <w:spacing w:before="0"/>
        <w:textAlignment w:val="top"/>
        <w:outlineLvl w:val="0"/>
        <w:rPr>
          <w:rFonts w:eastAsia="MS Mincho"/>
          <w:kern w:val="36"/>
          <w:szCs w:val="24"/>
        </w:rPr>
      </w:pPr>
      <w:r w:rsidRPr="009E6D06">
        <w:rPr>
          <w:rFonts w:eastAsia="MS Mincho"/>
          <w:kern w:val="36"/>
          <w:szCs w:val="24"/>
        </w:rPr>
        <w:t>10 Thomas Circle NW</w:t>
      </w:r>
      <w:r w:rsidRPr="009E6D06">
        <w:rPr>
          <w:rFonts w:eastAsia="MS Mincho"/>
          <w:kern w:val="36"/>
          <w:szCs w:val="24"/>
        </w:rPr>
        <w:br/>
        <w:t>Washington, DC 20005</w:t>
      </w:r>
    </w:p>
    <w:p w:rsidR="00A96EC7" w:rsidRPr="009E6D06" w:rsidRDefault="00B44F5D" w:rsidP="008B0AFF">
      <w:pPr>
        <w:tabs>
          <w:tab w:val="clear" w:pos="794"/>
          <w:tab w:val="clear" w:pos="1191"/>
          <w:tab w:val="left" w:pos="0"/>
          <w:tab w:val="left" w:pos="851"/>
        </w:tabs>
        <w:spacing w:before="0"/>
        <w:textAlignment w:val="top"/>
        <w:outlineLvl w:val="0"/>
        <w:rPr>
          <w:rFonts w:eastAsia="MS Mincho"/>
          <w:kern w:val="36"/>
          <w:szCs w:val="24"/>
        </w:rPr>
      </w:pPr>
      <w:hyperlink r:id="rId20" w:history="1">
        <w:r w:rsidR="00A96EC7" w:rsidRPr="009E6D06">
          <w:rPr>
            <w:rFonts w:eastAsia="MS Mincho"/>
            <w:color w:val="0000FF"/>
            <w:kern w:val="36"/>
            <w:szCs w:val="24"/>
            <w:u w:val="single"/>
          </w:rPr>
          <w:t>www.washingtonplazahotel.com</w:t>
        </w:r>
      </w:hyperlink>
      <w:r w:rsidR="00A96EC7" w:rsidRPr="009E6D06">
        <w:rPr>
          <w:rFonts w:eastAsia="MS Mincho"/>
          <w:kern w:val="36"/>
          <w:szCs w:val="24"/>
        </w:rPr>
        <w:br/>
        <w:t>169 $/night</w:t>
      </w:r>
    </w:p>
    <w:p w:rsidR="00A96EC7" w:rsidRPr="009E6D06" w:rsidRDefault="00A96EC7" w:rsidP="008B0AFF">
      <w:pPr>
        <w:tabs>
          <w:tab w:val="clear" w:pos="794"/>
          <w:tab w:val="clear" w:pos="1191"/>
          <w:tab w:val="left" w:pos="0"/>
          <w:tab w:val="left" w:pos="851"/>
        </w:tabs>
        <w:spacing w:before="0"/>
        <w:textAlignment w:val="top"/>
        <w:outlineLvl w:val="0"/>
        <w:rPr>
          <w:rFonts w:eastAsia="MS Mincho"/>
          <w:kern w:val="36"/>
          <w:szCs w:val="24"/>
        </w:rPr>
      </w:pPr>
      <w:r w:rsidRPr="009E6D06">
        <w:rPr>
          <w:rFonts w:eastAsia="MS Mincho"/>
          <w:kern w:val="36"/>
          <w:szCs w:val="24"/>
        </w:rPr>
        <w:br w:type="page"/>
      </w:r>
    </w:p>
    <w:p w:rsidR="00A96EC7" w:rsidRPr="009E6D06" w:rsidRDefault="007820B1" w:rsidP="008B0AFF">
      <w:pPr>
        <w:numPr>
          <w:ilvl w:val="0"/>
          <w:numId w:val="3"/>
        </w:numPr>
        <w:tabs>
          <w:tab w:val="clear" w:pos="794"/>
          <w:tab w:val="clear" w:pos="1191"/>
          <w:tab w:val="left" w:pos="0"/>
          <w:tab w:val="left" w:pos="851"/>
        </w:tabs>
        <w:spacing w:before="0" w:after="225"/>
        <w:ind w:left="360"/>
        <w:textAlignment w:val="top"/>
        <w:outlineLvl w:val="0"/>
        <w:rPr>
          <w:rFonts w:eastAsia="MS Mincho"/>
          <w:b/>
          <w:bCs/>
          <w:kern w:val="36"/>
          <w:szCs w:val="24"/>
        </w:rPr>
      </w:pPr>
      <w:r>
        <w:rPr>
          <w:rFonts w:eastAsiaTheme="minorEastAsia" w:hint="eastAsia"/>
          <w:b/>
          <w:bCs/>
          <w:kern w:val="36"/>
          <w:szCs w:val="24"/>
          <w:lang w:eastAsia="zh-CN"/>
        </w:rPr>
        <w:tab/>
      </w:r>
      <w:r w:rsidR="00A96EC7" w:rsidRPr="009E6D06">
        <w:rPr>
          <w:rFonts w:eastAsia="MS Mincho"/>
          <w:b/>
          <w:bCs/>
          <w:kern w:val="36"/>
          <w:szCs w:val="24"/>
        </w:rPr>
        <w:t>Directions from Washington Dulles International Airport</w:t>
      </w:r>
    </w:p>
    <w:p w:rsidR="00A96EC7" w:rsidRPr="009E6D06" w:rsidRDefault="00A96EC7" w:rsidP="008B0AFF">
      <w:pPr>
        <w:tabs>
          <w:tab w:val="clear" w:pos="794"/>
          <w:tab w:val="clear" w:pos="1191"/>
          <w:tab w:val="left" w:pos="0"/>
          <w:tab w:val="left" w:pos="851"/>
        </w:tabs>
        <w:spacing w:before="0" w:after="225"/>
        <w:textAlignment w:val="top"/>
        <w:outlineLvl w:val="0"/>
        <w:rPr>
          <w:rFonts w:eastAsia="MS Mincho"/>
          <w:kern w:val="36"/>
          <w:szCs w:val="24"/>
        </w:rPr>
      </w:pPr>
      <w:r w:rsidRPr="009E6D06">
        <w:rPr>
          <w:rFonts w:eastAsia="MS Mincho"/>
          <w:kern w:val="36"/>
          <w:szCs w:val="24"/>
        </w:rPr>
        <w:t>Public transport:</w:t>
      </w:r>
      <w:r w:rsidRPr="009E6D06">
        <w:rPr>
          <w:rFonts w:eastAsia="MS Mincho"/>
          <w:kern w:val="36"/>
          <w:szCs w:val="24"/>
        </w:rPr>
        <w:tab/>
        <w:t>1) Take Bus 5A towards L’Enfant Plaza Station</w:t>
      </w:r>
      <w:r w:rsidRPr="009E6D06">
        <w:rPr>
          <w:rFonts w:eastAsia="MS Mincho"/>
          <w:kern w:val="36"/>
          <w:szCs w:val="24"/>
        </w:rPr>
        <w:br/>
      </w:r>
      <w:r w:rsidRPr="009E6D06">
        <w:rPr>
          <w:rFonts w:eastAsia="MS Mincho"/>
          <w:kern w:val="36"/>
          <w:szCs w:val="24"/>
        </w:rPr>
        <w:tab/>
      </w:r>
      <w:r w:rsidRPr="009E6D06">
        <w:rPr>
          <w:rFonts w:eastAsia="MS Mincho"/>
          <w:kern w:val="36"/>
          <w:szCs w:val="24"/>
        </w:rPr>
        <w:tab/>
      </w:r>
      <w:r w:rsidRPr="009E6D06">
        <w:rPr>
          <w:rFonts w:eastAsia="MS Mincho"/>
          <w:kern w:val="36"/>
          <w:szCs w:val="24"/>
        </w:rPr>
        <w:tab/>
        <w:t>2) Get off at N Moore St &amp; Rosslyn Station</w:t>
      </w:r>
      <w:r w:rsidRPr="009E6D06">
        <w:rPr>
          <w:rFonts w:eastAsia="MS Mincho"/>
          <w:kern w:val="36"/>
          <w:szCs w:val="24"/>
        </w:rPr>
        <w:br/>
      </w:r>
      <w:r w:rsidRPr="009E6D06">
        <w:rPr>
          <w:rFonts w:eastAsia="MS Mincho"/>
          <w:kern w:val="36"/>
          <w:szCs w:val="24"/>
        </w:rPr>
        <w:tab/>
      </w:r>
      <w:r w:rsidRPr="009E6D06">
        <w:rPr>
          <w:rFonts w:eastAsia="MS Mincho"/>
          <w:kern w:val="36"/>
          <w:szCs w:val="24"/>
        </w:rPr>
        <w:tab/>
      </w:r>
      <w:r w:rsidRPr="009E6D06">
        <w:rPr>
          <w:rFonts w:eastAsia="MS Mincho"/>
          <w:kern w:val="36"/>
          <w:szCs w:val="24"/>
        </w:rPr>
        <w:tab/>
        <w:t>3) Walk to Rosslyn Metro Station</w:t>
      </w:r>
      <w:r w:rsidRPr="009E6D06">
        <w:rPr>
          <w:rFonts w:eastAsia="MS Mincho"/>
          <w:kern w:val="36"/>
          <w:szCs w:val="24"/>
        </w:rPr>
        <w:br/>
      </w:r>
      <w:r w:rsidRPr="009E6D06">
        <w:rPr>
          <w:rFonts w:eastAsia="MS Mincho"/>
          <w:kern w:val="36"/>
          <w:szCs w:val="24"/>
        </w:rPr>
        <w:tab/>
      </w:r>
      <w:r w:rsidRPr="009E6D06">
        <w:rPr>
          <w:rFonts w:eastAsia="MS Mincho"/>
          <w:kern w:val="36"/>
          <w:szCs w:val="24"/>
        </w:rPr>
        <w:tab/>
      </w:r>
      <w:r w:rsidRPr="009E6D06">
        <w:rPr>
          <w:rFonts w:eastAsia="MS Mincho"/>
          <w:kern w:val="36"/>
          <w:szCs w:val="24"/>
        </w:rPr>
        <w:tab/>
        <w:t xml:space="preserve">4) Take Metrorail Blue Line towards Largo Town Ctr or Metrorail Orange Line </w:t>
      </w:r>
      <w:r w:rsidRPr="009E6D06">
        <w:rPr>
          <w:rFonts w:eastAsia="MS Mincho"/>
          <w:kern w:val="36"/>
          <w:szCs w:val="24"/>
        </w:rPr>
        <w:tab/>
      </w:r>
      <w:r w:rsidRPr="009E6D06">
        <w:rPr>
          <w:rFonts w:eastAsia="MS Mincho"/>
          <w:kern w:val="36"/>
          <w:szCs w:val="24"/>
        </w:rPr>
        <w:tab/>
      </w:r>
      <w:r w:rsidRPr="009E6D06">
        <w:rPr>
          <w:rFonts w:eastAsia="MS Mincho"/>
          <w:kern w:val="36"/>
          <w:szCs w:val="24"/>
        </w:rPr>
        <w:tab/>
        <w:t>towards New Carrollton</w:t>
      </w:r>
      <w:r w:rsidRPr="009E6D06">
        <w:rPr>
          <w:rFonts w:eastAsia="MS Mincho"/>
          <w:kern w:val="36"/>
          <w:szCs w:val="24"/>
        </w:rPr>
        <w:br/>
      </w:r>
      <w:r w:rsidRPr="009E6D06">
        <w:rPr>
          <w:rFonts w:eastAsia="MS Mincho"/>
          <w:kern w:val="36"/>
          <w:szCs w:val="24"/>
        </w:rPr>
        <w:tab/>
      </w:r>
      <w:r w:rsidRPr="009E6D06">
        <w:rPr>
          <w:rFonts w:eastAsia="MS Mincho"/>
          <w:kern w:val="36"/>
          <w:szCs w:val="24"/>
        </w:rPr>
        <w:tab/>
      </w:r>
      <w:r w:rsidRPr="009E6D06">
        <w:rPr>
          <w:rFonts w:eastAsia="MS Mincho"/>
          <w:kern w:val="36"/>
          <w:szCs w:val="24"/>
        </w:rPr>
        <w:tab/>
        <w:t>5) Get off at McPherson Sq Metro Station</w:t>
      </w:r>
    </w:p>
    <w:p w:rsidR="00A96EC7" w:rsidRPr="009E6D06" w:rsidRDefault="00A96EC7" w:rsidP="008B0AFF">
      <w:pPr>
        <w:tabs>
          <w:tab w:val="clear" w:pos="794"/>
          <w:tab w:val="clear" w:pos="1191"/>
          <w:tab w:val="left" w:pos="0"/>
          <w:tab w:val="left" w:pos="851"/>
        </w:tabs>
        <w:spacing w:before="0" w:after="225"/>
        <w:textAlignment w:val="top"/>
        <w:outlineLvl w:val="0"/>
        <w:rPr>
          <w:rFonts w:eastAsia="MS Mincho"/>
          <w:kern w:val="36"/>
          <w:szCs w:val="24"/>
        </w:rPr>
      </w:pPr>
      <w:r w:rsidRPr="009E6D06">
        <w:rPr>
          <w:rFonts w:eastAsia="MS Mincho"/>
          <w:kern w:val="36"/>
          <w:szCs w:val="24"/>
        </w:rPr>
        <w:t xml:space="preserve">Also see: </w:t>
      </w:r>
      <w:r>
        <w:rPr>
          <w:rFonts w:eastAsia="MS Mincho"/>
          <w:kern w:val="36"/>
          <w:szCs w:val="24"/>
        </w:rPr>
        <w:tab/>
      </w:r>
      <w:r>
        <w:rPr>
          <w:rFonts w:eastAsia="MS Mincho"/>
          <w:kern w:val="36"/>
          <w:szCs w:val="24"/>
        </w:rPr>
        <w:tab/>
      </w:r>
      <w:hyperlink r:id="rId21" w:history="1">
        <w:r w:rsidRPr="009E6D06">
          <w:rPr>
            <w:rFonts w:eastAsia="MS Mincho"/>
            <w:color w:val="0000FF"/>
            <w:kern w:val="36"/>
            <w:szCs w:val="24"/>
            <w:u w:val="single"/>
          </w:rPr>
          <w:t>http://www.wmata.com/</w:t>
        </w:r>
      </w:hyperlink>
      <w:r w:rsidRPr="009E6D06">
        <w:rPr>
          <w:rFonts w:eastAsia="MS Mincho"/>
          <w:kern w:val="36"/>
          <w:szCs w:val="24"/>
        </w:rPr>
        <w:t xml:space="preserve"> </w:t>
      </w:r>
    </w:p>
    <w:p w:rsidR="00A96EC7" w:rsidRPr="009E6D06" w:rsidRDefault="00A96EC7" w:rsidP="008B0AFF">
      <w:pPr>
        <w:tabs>
          <w:tab w:val="clear" w:pos="794"/>
          <w:tab w:val="clear" w:pos="1191"/>
          <w:tab w:val="left" w:pos="0"/>
          <w:tab w:val="left" w:pos="851"/>
        </w:tabs>
        <w:spacing w:before="0" w:after="225"/>
        <w:textAlignment w:val="top"/>
        <w:outlineLvl w:val="0"/>
        <w:rPr>
          <w:rFonts w:eastAsia="MS Mincho"/>
          <w:kern w:val="36"/>
          <w:szCs w:val="24"/>
        </w:rPr>
      </w:pPr>
      <w:r w:rsidRPr="009E6D06">
        <w:rPr>
          <w:rFonts w:eastAsia="MS Mincho"/>
          <w:kern w:val="36"/>
          <w:szCs w:val="24"/>
        </w:rPr>
        <w:t xml:space="preserve">By car: </w:t>
      </w:r>
      <w:r w:rsidRPr="009E6D06">
        <w:rPr>
          <w:rFonts w:eastAsia="MS Mincho"/>
          <w:kern w:val="36"/>
          <w:szCs w:val="24"/>
        </w:rPr>
        <w:tab/>
      </w:r>
      <w:r>
        <w:rPr>
          <w:rFonts w:eastAsia="MS Mincho"/>
          <w:kern w:val="36"/>
          <w:szCs w:val="24"/>
        </w:rPr>
        <w:tab/>
      </w:r>
      <w:r>
        <w:rPr>
          <w:rFonts w:eastAsia="MS Mincho"/>
          <w:kern w:val="36"/>
          <w:szCs w:val="24"/>
        </w:rPr>
        <w:tab/>
      </w:r>
      <w:r w:rsidRPr="009E6D06">
        <w:rPr>
          <w:rFonts w:eastAsia="MS Mincho"/>
          <w:kern w:val="36"/>
          <w:szCs w:val="24"/>
        </w:rPr>
        <w:t xml:space="preserve">See </w:t>
      </w:r>
      <w:hyperlink r:id="rId22" w:history="1">
        <w:r w:rsidRPr="009E6D06">
          <w:rPr>
            <w:rFonts w:eastAsia="MS Mincho"/>
            <w:color w:val="0000FF"/>
            <w:kern w:val="36"/>
            <w:szCs w:val="24"/>
            <w:u w:val="single"/>
          </w:rPr>
          <w:t>http://goo.gl/maps/SkMx2</w:t>
        </w:r>
      </w:hyperlink>
      <w:r w:rsidRPr="009E6D06">
        <w:rPr>
          <w:rFonts w:eastAsia="MS Mincho"/>
          <w:kern w:val="36"/>
          <w:szCs w:val="24"/>
        </w:rPr>
        <w:t xml:space="preserve"> </w:t>
      </w:r>
    </w:p>
    <w:p w:rsidR="00A96EC7" w:rsidRPr="009E6D06" w:rsidRDefault="007820B1" w:rsidP="008B0AFF">
      <w:pPr>
        <w:numPr>
          <w:ilvl w:val="0"/>
          <w:numId w:val="3"/>
        </w:numPr>
        <w:tabs>
          <w:tab w:val="clear" w:pos="794"/>
          <w:tab w:val="clear" w:pos="1191"/>
          <w:tab w:val="left" w:pos="0"/>
          <w:tab w:val="left" w:pos="851"/>
        </w:tabs>
        <w:spacing w:before="0" w:after="225"/>
        <w:ind w:left="360"/>
        <w:textAlignment w:val="top"/>
        <w:outlineLvl w:val="0"/>
        <w:rPr>
          <w:rFonts w:eastAsia="MS Mincho"/>
          <w:b/>
          <w:bCs/>
          <w:kern w:val="36"/>
          <w:szCs w:val="24"/>
        </w:rPr>
      </w:pPr>
      <w:r>
        <w:rPr>
          <w:rFonts w:eastAsiaTheme="minorEastAsia" w:hint="eastAsia"/>
          <w:b/>
          <w:bCs/>
          <w:kern w:val="36"/>
          <w:szCs w:val="24"/>
          <w:lang w:eastAsia="zh-CN"/>
        </w:rPr>
        <w:tab/>
      </w:r>
      <w:r w:rsidR="00A96EC7" w:rsidRPr="009E6D06">
        <w:rPr>
          <w:rFonts w:eastAsia="MS Mincho"/>
          <w:b/>
          <w:bCs/>
          <w:kern w:val="36"/>
          <w:szCs w:val="24"/>
        </w:rPr>
        <w:t>Directions from Ronald Reagan National Airport</w:t>
      </w:r>
    </w:p>
    <w:p w:rsidR="00A96EC7" w:rsidRPr="009E6D06" w:rsidRDefault="00A96EC7" w:rsidP="008B0AFF">
      <w:pPr>
        <w:tabs>
          <w:tab w:val="clear" w:pos="794"/>
          <w:tab w:val="clear" w:pos="1191"/>
          <w:tab w:val="left" w:pos="0"/>
          <w:tab w:val="left" w:pos="851"/>
        </w:tabs>
        <w:spacing w:before="0"/>
        <w:textAlignment w:val="top"/>
        <w:outlineLvl w:val="0"/>
        <w:rPr>
          <w:rFonts w:eastAsia="MS Mincho"/>
          <w:kern w:val="36"/>
          <w:szCs w:val="24"/>
        </w:rPr>
      </w:pPr>
      <w:r w:rsidRPr="009E6D06">
        <w:rPr>
          <w:rFonts w:eastAsia="MS Mincho"/>
          <w:kern w:val="36"/>
          <w:szCs w:val="24"/>
        </w:rPr>
        <w:t xml:space="preserve">Public transport: </w:t>
      </w:r>
      <w:r w:rsidRPr="009E6D06">
        <w:rPr>
          <w:rFonts w:eastAsia="MS Mincho"/>
          <w:kern w:val="36"/>
          <w:szCs w:val="24"/>
        </w:rPr>
        <w:tab/>
        <w:t>1) Walk to National Airport Metro Station</w:t>
      </w:r>
    </w:p>
    <w:p w:rsidR="00A96EC7" w:rsidRPr="009E6D06" w:rsidRDefault="00A96EC7" w:rsidP="008B0AFF">
      <w:pPr>
        <w:tabs>
          <w:tab w:val="clear" w:pos="794"/>
          <w:tab w:val="clear" w:pos="1191"/>
          <w:tab w:val="left" w:pos="0"/>
          <w:tab w:val="left" w:pos="851"/>
        </w:tabs>
        <w:spacing w:before="0"/>
        <w:textAlignment w:val="top"/>
        <w:outlineLvl w:val="0"/>
        <w:rPr>
          <w:rFonts w:eastAsia="MS Mincho"/>
          <w:kern w:val="36"/>
          <w:szCs w:val="24"/>
        </w:rPr>
      </w:pPr>
      <w:r w:rsidRPr="009E6D06">
        <w:rPr>
          <w:rFonts w:eastAsia="MS Mincho"/>
          <w:kern w:val="36"/>
          <w:szCs w:val="24"/>
        </w:rPr>
        <w:tab/>
      </w:r>
      <w:r w:rsidRPr="009E6D06">
        <w:rPr>
          <w:rFonts w:eastAsia="MS Mincho"/>
          <w:kern w:val="36"/>
          <w:szCs w:val="24"/>
        </w:rPr>
        <w:tab/>
      </w:r>
      <w:r w:rsidRPr="009E6D06">
        <w:rPr>
          <w:rFonts w:eastAsia="MS Mincho"/>
          <w:kern w:val="36"/>
          <w:szCs w:val="24"/>
        </w:rPr>
        <w:tab/>
        <w:t>2) Take Metrorail Blue Line towards Largo Town Ctr</w:t>
      </w:r>
    </w:p>
    <w:p w:rsidR="00A96EC7" w:rsidRPr="009E6D06" w:rsidRDefault="00A96EC7" w:rsidP="008B0AFF">
      <w:pPr>
        <w:tabs>
          <w:tab w:val="clear" w:pos="794"/>
          <w:tab w:val="clear" w:pos="1191"/>
          <w:tab w:val="left" w:pos="0"/>
          <w:tab w:val="left" w:pos="851"/>
        </w:tabs>
        <w:spacing w:before="0" w:after="225"/>
        <w:textAlignment w:val="top"/>
        <w:outlineLvl w:val="0"/>
        <w:rPr>
          <w:rFonts w:eastAsia="MS Mincho"/>
          <w:kern w:val="36"/>
          <w:szCs w:val="24"/>
        </w:rPr>
      </w:pPr>
      <w:r w:rsidRPr="009E6D06">
        <w:rPr>
          <w:rFonts w:eastAsia="MS Mincho"/>
          <w:kern w:val="36"/>
          <w:szCs w:val="24"/>
        </w:rPr>
        <w:tab/>
      </w:r>
      <w:r w:rsidRPr="009E6D06">
        <w:rPr>
          <w:rFonts w:eastAsia="MS Mincho"/>
          <w:kern w:val="36"/>
          <w:szCs w:val="24"/>
        </w:rPr>
        <w:tab/>
      </w:r>
      <w:r w:rsidRPr="009E6D06">
        <w:rPr>
          <w:rFonts w:eastAsia="MS Mincho"/>
          <w:kern w:val="36"/>
          <w:szCs w:val="24"/>
        </w:rPr>
        <w:tab/>
        <w:t>3) Get off at McPherson Sq Metro Station</w:t>
      </w:r>
    </w:p>
    <w:p w:rsidR="00A96EC7" w:rsidRPr="009E6D06" w:rsidRDefault="00A96EC7" w:rsidP="008B0AFF">
      <w:pPr>
        <w:tabs>
          <w:tab w:val="clear" w:pos="794"/>
          <w:tab w:val="clear" w:pos="1191"/>
          <w:tab w:val="left" w:pos="0"/>
          <w:tab w:val="left" w:pos="851"/>
        </w:tabs>
        <w:spacing w:before="0" w:after="225"/>
        <w:textAlignment w:val="top"/>
        <w:outlineLvl w:val="0"/>
        <w:rPr>
          <w:rFonts w:eastAsia="MS Mincho"/>
          <w:kern w:val="36"/>
          <w:szCs w:val="24"/>
        </w:rPr>
      </w:pPr>
      <w:r w:rsidRPr="009E6D06">
        <w:rPr>
          <w:rFonts w:eastAsia="MS Mincho"/>
          <w:kern w:val="36"/>
          <w:szCs w:val="24"/>
        </w:rPr>
        <w:t xml:space="preserve">Also see: </w:t>
      </w:r>
      <w:r>
        <w:rPr>
          <w:rFonts w:eastAsia="MS Mincho"/>
          <w:kern w:val="36"/>
          <w:szCs w:val="24"/>
        </w:rPr>
        <w:tab/>
      </w:r>
      <w:r>
        <w:rPr>
          <w:rFonts w:eastAsia="MS Mincho"/>
          <w:kern w:val="36"/>
          <w:szCs w:val="24"/>
        </w:rPr>
        <w:tab/>
      </w:r>
      <w:hyperlink r:id="rId23" w:history="1">
        <w:r w:rsidRPr="009E6D06">
          <w:rPr>
            <w:rFonts w:eastAsia="MS Mincho"/>
            <w:color w:val="0000FF"/>
            <w:kern w:val="36"/>
            <w:szCs w:val="24"/>
            <w:u w:val="single"/>
          </w:rPr>
          <w:t>http://www.wmata.com/</w:t>
        </w:r>
      </w:hyperlink>
      <w:r w:rsidRPr="009E6D06">
        <w:rPr>
          <w:rFonts w:eastAsia="MS Mincho"/>
          <w:kern w:val="36"/>
          <w:szCs w:val="24"/>
        </w:rPr>
        <w:t xml:space="preserve"> </w:t>
      </w:r>
    </w:p>
    <w:p w:rsidR="00A96EC7" w:rsidRPr="009E6D06" w:rsidRDefault="00A96EC7" w:rsidP="008B0AFF">
      <w:pPr>
        <w:tabs>
          <w:tab w:val="clear" w:pos="794"/>
          <w:tab w:val="clear" w:pos="1191"/>
          <w:tab w:val="left" w:pos="0"/>
          <w:tab w:val="left" w:pos="851"/>
        </w:tabs>
        <w:spacing w:before="0" w:after="225"/>
        <w:textAlignment w:val="top"/>
        <w:outlineLvl w:val="0"/>
        <w:rPr>
          <w:rFonts w:eastAsia="MS Mincho"/>
          <w:kern w:val="36"/>
          <w:szCs w:val="24"/>
        </w:rPr>
      </w:pPr>
      <w:r w:rsidRPr="009E6D06">
        <w:rPr>
          <w:rFonts w:eastAsia="MS Mincho"/>
          <w:kern w:val="36"/>
          <w:szCs w:val="24"/>
        </w:rPr>
        <w:t xml:space="preserve">By car: </w:t>
      </w:r>
      <w:r w:rsidRPr="009E6D06">
        <w:rPr>
          <w:rFonts w:eastAsia="MS Mincho"/>
          <w:kern w:val="36"/>
          <w:szCs w:val="24"/>
        </w:rPr>
        <w:tab/>
      </w:r>
      <w:r>
        <w:rPr>
          <w:rFonts w:eastAsia="MS Mincho"/>
          <w:kern w:val="36"/>
          <w:szCs w:val="24"/>
        </w:rPr>
        <w:tab/>
      </w:r>
      <w:r>
        <w:rPr>
          <w:rFonts w:eastAsia="MS Mincho"/>
          <w:kern w:val="36"/>
          <w:szCs w:val="24"/>
        </w:rPr>
        <w:tab/>
      </w:r>
      <w:r w:rsidRPr="009E6D06">
        <w:rPr>
          <w:rFonts w:eastAsia="MS Mincho"/>
          <w:kern w:val="36"/>
          <w:szCs w:val="24"/>
        </w:rPr>
        <w:t xml:space="preserve">See </w:t>
      </w:r>
      <w:hyperlink r:id="rId24" w:history="1">
        <w:r w:rsidRPr="009E6D06">
          <w:rPr>
            <w:rFonts w:eastAsia="MS Mincho"/>
            <w:color w:val="0000FF"/>
            <w:kern w:val="36"/>
            <w:szCs w:val="24"/>
            <w:u w:val="single"/>
          </w:rPr>
          <w:t>http://goo.gl/maps/qsMLo</w:t>
        </w:r>
      </w:hyperlink>
      <w:r w:rsidRPr="009E6D06">
        <w:rPr>
          <w:rFonts w:eastAsia="MS Mincho"/>
          <w:kern w:val="36"/>
          <w:szCs w:val="24"/>
        </w:rPr>
        <w:t xml:space="preserve">  </w:t>
      </w:r>
    </w:p>
    <w:p w:rsidR="00A96EC7" w:rsidRPr="009E6D06" w:rsidRDefault="00A96EC7" w:rsidP="008B0AFF">
      <w:pPr>
        <w:tabs>
          <w:tab w:val="clear" w:pos="794"/>
          <w:tab w:val="clear" w:pos="1191"/>
          <w:tab w:val="left" w:pos="0"/>
          <w:tab w:val="left" w:pos="851"/>
        </w:tabs>
        <w:spacing w:before="0" w:after="225"/>
        <w:textAlignment w:val="top"/>
        <w:outlineLvl w:val="0"/>
        <w:rPr>
          <w:rFonts w:eastAsia="MS Mincho"/>
          <w:b/>
          <w:bCs/>
          <w:kern w:val="36"/>
          <w:szCs w:val="24"/>
        </w:rPr>
      </w:pPr>
      <w:r w:rsidRPr="009E6D06">
        <w:rPr>
          <w:rFonts w:eastAsia="MS Mincho"/>
          <w:b/>
          <w:bCs/>
          <w:kern w:val="36"/>
          <w:szCs w:val="24"/>
        </w:rPr>
        <w:t>5.</w:t>
      </w:r>
      <w:r w:rsidRPr="009E6D06">
        <w:rPr>
          <w:rFonts w:eastAsia="MS Mincho"/>
          <w:b/>
          <w:bCs/>
          <w:kern w:val="36"/>
          <w:szCs w:val="24"/>
        </w:rPr>
        <w:tab/>
        <w:t xml:space="preserve">Host contact Person </w:t>
      </w:r>
    </w:p>
    <w:p w:rsidR="00A96EC7" w:rsidRPr="007A1A07" w:rsidRDefault="00A96EC7" w:rsidP="008B0AFF">
      <w:r w:rsidRPr="007A1A07">
        <w:t xml:space="preserve">Name: </w:t>
      </w:r>
      <w:r w:rsidRPr="007A1A07">
        <w:tab/>
      </w:r>
      <w:r w:rsidRPr="007A1A07">
        <w:tab/>
      </w:r>
      <w:r>
        <w:tab/>
      </w:r>
      <w:r>
        <w:tab/>
      </w:r>
      <w:r w:rsidRPr="007A1A07">
        <w:t>Mrs. Sharon Roth</w:t>
      </w:r>
      <w:bookmarkStart w:id="3" w:name="_GoBack"/>
      <w:bookmarkEnd w:id="3"/>
      <w:r w:rsidRPr="007A1A07">
        <w:br/>
        <w:t xml:space="preserve">Telephone: </w:t>
      </w:r>
      <w:r w:rsidRPr="007A1A07">
        <w:tab/>
      </w:r>
      <w:r>
        <w:tab/>
      </w:r>
      <w:r>
        <w:tab/>
      </w:r>
      <w:r w:rsidRPr="007A1A07">
        <w:t>+1-202-326-5544</w:t>
      </w:r>
      <w:r>
        <w:br/>
      </w:r>
      <w:r w:rsidRPr="007A1A07">
        <w:t xml:space="preserve">E-Mail: </w:t>
      </w:r>
      <w:r w:rsidRPr="007A1A07">
        <w:tab/>
      </w:r>
      <w:r w:rsidRPr="007A1A07">
        <w:tab/>
      </w:r>
      <w:r>
        <w:tab/>
      </w:r>
      <w:hyperlink r:id="rId25" w:history="1">
        <w:r w:rsidRPr="007A1A07">
          <w:rPr>
            <w:rStyle w:val="Hyperlink"/>
          </w:rPr>
          <w:t>sroth@autoalliance.org</w:t>
        </w:r>
      </w:hyperlink>
    </w:p>
    <w:p w:rsidR="00A96EC7" w:rsidRPr="007A1A07" w:rsidRDefault="00A96EC7" w:rsidP="008B0AFF">
      <w:pPr>
        <w:rPr>
          <w:rFonts w:eastAsia="MS Mincho"/>
        </w:rPr>
      </w:pPr>
    </w:p>
    <w:p w:rsidR="00A96EC7" w:rsidRPr="009E6D06" w:rsidRDefault="00A96EC7" w:rsidP="008B0AFF">
      <w:pPr>
        <w:jc w:val="center"/>
        <w:rPr>
          <w:rFonts w:eastAsia="MS Mincho"/>
          <w:lang w:val="en-US"/>
        </w:rPr>
      </w:pPr>
      <w:r w:rsidRPr="009E6D06">
        <w:rPr>
          <w:rFonts w:eastAsia="MS Mincho"/>
          <w:sz w:val="28"/>
          <w:szCs w:val="21"/>
          <w:lang w:val="en-US" w:eastAsia="ja-JP"/>
        </w:rPr>
        <w:t>______________</w:t>
      </w:r>
    </w:p>
    <w:p w:rsidR="00A96EC7" w:rsidRPr="009E6D06" w:rsidRDefault="00A96EC7" w:rsidP="008B0AFF"/>
    <w:p w:rsidR="003D7B15" w:rsidRDefault="003D7B15" w:rsidP="008B0AFF">
      <w:pPr>
        <w:rPr>
          <w:bCs/>
          <w:lang w:eastAsia="zh-CN"/>
        </w:rPr>
      </w:pPr>
    </w:p>
    <w:sectPr w:rsidR="003D7B15" w:rsidSect="00490BC3">
      <w:headerReference w:type="default" r:id="rId26"/>
      <w:footerReference w:type="default" r:id="rId27"/>
      <w:footerReference w:type="first" r:id="rId28"/>
      <w:pgSz w:w="11907" w:h="16840" w:code="9"/>
      <w:pgMar w:top="567" w:right="1089" w:bottom="567" w:left="1089" w:header="567" w:footer="567" w:gutter="0"/>
      <w:paperSrc w:first="7" w:other="7"/>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0AFF" w:rsidRDefault="008B0AFF">
      <w:r>
        <w:separator/>
      </w:r>
    </w:p>
  </w:endnote>
  <w:endnote w:type="continuationSeparator" w:id="0">
    <w:p w:rsidR="008B0AFF" w:rsidRDefault="008B0A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SimSun">
    <w:altName w:val="宋体"/>
    <w:panose1 w:val="02010600030101010101"/>
    <w:charset w:val="86"/>
    <w:family w:val="auto"/>
    <w:pitch w:val="variable"/>
    <w:sig w:usb0="00000003" w:usb1="080E0000" w:usb2="00000010" w:usb3="00000000" w:csb0="00040001" w:csb1="00000000"/>
  </w:font>
  <w:font w:name="Futura Lt BT">
    <w:altName w:val="Arial"/>
    <w:panose1 w:val="020B0402020204020303"/>
    <w:charset w:val="00"/>
    <w:family w:val="swiss"/>
    <w:pitch w:val="variable"/>
    <w:sig w:usb0="00000087" w:usb1="00000000" w:usb2="00000000" w:usb3="00000000" w:csb0="0000001B"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Verdana">
    <w:altName w:val="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0AFF" w:rsidRPr="00C951BC" w:rsidRDefault="008B0AFF" w:rsidP="00187B0E">
    <w:pPr>
      <w:pStyle w:val="Footer"/>
      <w:rPr>
        <w:lang w:val="fr-CH"/>
      </w:rPr>
    </w:pPr>
    <w:r>
      <w:rPr>
        <w:sz w:val="24"/>
      </w:rPr>
      <w:fldChar w:fldCharType="begin"/>
    </w:r>
    <w:r w:rsidRPr="00187B0E">
      <w:rPr>
        <w:lang w:val="fr-CH"/>
      </w:rPr>
      <w:instrText xml:space="preserve"> FILENAME \p  \* MERGEFORMAT </w:instrText>
    </w:r>
    <w:r>
      <w:rPr>
        <w:sz w:val="24"/>
      </w:rPr>
      <w:fldChar w:fldCharType="separate"/>
    </w:r>
    <w:r w:rsidR="00B44F5D" w:rsidRPr="00B44F5D">
      <w:rPr>
        <w:noProof/>
        <w:sz w:val="16"/>
        <w:lang w:val="fr-CH"/>
      </w:rPr>
      <w:t>P:\CHI\ITU-T</w:t>
    </w:r>
    <w:r w:rsidR="00B44F5D">
      <w:rPr>
        <w:noProof/>
        <w:lang w:val="fr-CH"/>
      </w:rPr>
      <w:t>\BUREAU\CIRC\300\319C.docx</w:t>
    </w:r>
    <w:r>
      <w:rPr>
        <w:noProof/>
        <w:sz w:val="16"/>
      </w:rPr>
      <w:fldChar w:fldCharType="end"/>
    </w:r>
    <w:r w:rsidRPr="00187B0E">
      <w:rPr>
        <w:rFonts w:hint="eastAsia"/>
        <w:noProof/>
        <w:sz w:val="16"/>
        <w:lang w:val="fr-CH" w:eastAsia="zh-CN"/>
      </w:rPr>
      <w:t xml:space="preserve"> (334814)</w:t>
    </w:r>
    <w:r w:rsidRPr="00187B0E">
      <w:rPr>
        <w:sz w:val="16"/>
        <w:lang w:val="fr-CH"/>
      </w:rPr>
      <w:tab/>
    </w:r>
    <w:r>
      <w:rPr>
        <w:sz w:val="16"/>
      </w:rPr>
      <w:fldChar w:fldCharType="begin"/>
    </w:r>
    <w:r>
      <w:rPr>
        <w:sz w:val="16"/>
      </w:rPr>
      <w:instrText xml:space="preserve"> SAVEDATE \@ DD.MM.YY </w:instrText>
    </w:r>
    <w:r>
      <w:rPr>
        <w:sz w:val="16"/>
      </w:rPr>
      <w:fldChar w:fldCharType="separate"/>
    </w:r>
    <w:r w:rsidR="00227505">
      <w:rPr>
        <w:noProof/>
        <w:sz w:val="16"/>
      </w:rPr>
      <w:t>10.11.12</w:t>
    </w:r>
    <w:r>
      <w:rPr>
        <w:sz w:val="16"/>
      </w:rPr>
      <w:fldChar w:fldCharType="end"/>
    </w:r>
    <w:r w:rsidRPr="00187B0E">
      <w:rPr>
        <w:sz w:val="16"/>
        <w:lang w:val="fr-CH"/>
      </w:rPr>
      <w:tab/>
    </w:r>
    <w:r>
      <w:rPr>
        <w:sz w:val="16"/>
      </w:rPr>
      <w:fldChar w:fldCharType="begin"/>
    </w:r>
    <w:r>
      <w:rPr>
        <w:sz w:val="16"/>
      </w:rPr>
      <w:instrText xml:space="preserve"> PRINTDATE \@ DD.MM.YY </w:instrText>
    </w:r>
    <w:r>
      <w:rPr>
        <w:sz w:val="16"/>
      </w:rPr>
      <w:fldChar w:fldCharType="separate"/>
    </w:r>
    <w:r>
      <w:rPr>
        <w:noProof/>
        <w:sz w:val="16"/>
      </w:rPr>
      <w:t>06.11.12</w:t>
    </w:r>
    <w:r>
      <w:rPr>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0AFF" w:rsidRPr="00156120" w:rsidRDefault="008B0AFF" w:rsidP="00156120">
    <w:pPr>
      <w:pStyle w:val="Footer"/>
    </w:pPr>
    <w:r w:rsidRPr="00AE03C4">
      <w:rPr>
        <w:lang w:val="en-US"/>
      </w:rPr>
      <w:object w:dxaOrig="9638" w:dyaOrig="7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2.25pt;height:39pt" o:ole="">
          <v:imagedata r:id="rId1" o:title=""/>
        </v:shape>
        <o:OLEObject Type="Embed" ProgID="Word.Document.8" ShapeID="_x0000_i1025" DrawAspect="Content" ObjectID="_1414234431" r:id="rId2">
          <o:FieldCodes>\s</o:FieldCodes>
        </o:OLEObject>
      </w:obje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0AFF" w:rsidRDefault="008B0AFF">
      <w:r>
        <w:separator/>
      </w:r>
    </w:p>
  </w:footnote>
  <w:footnote w:type="continuationSeparator" w:id="0">
    <w:p w:rsidR="008B0AFF" w:rsidRDefault="008B0A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0AFF" w:rsidRDefault="008B0AFF">
    <w:pPr>
      <w:pStyle w:val="Header"/>
      <w:rPr>
        <w:sz w:val="18"/>
        <w:szCs w:val="18"/>
        <w:lang w:eastAsia="zh-CN"/>
      </w:rPr>
    </w:pPr>
    <w:r w:rsidRPr="00E24CE7">
      <w:rPr>
        <w:sz w:val="18"/>
        <w:szCs w:val="18"/>
      </w:rPr>
      <w:t xml:space="preserve">- </w:t>
    </w:r>
    <w:r w:rsidRPr="00E24CE7">
      <w:rPr>
        <w:sz w:val="18"/>
        <w:szCs w:val="18"/>
      </w:rPr>
      <w:fldChar w:fldCharType="begin"/>
    </w:r>
    <w:r w:rsidRPr="00E24CE7">
      <w:rPr>
        <w:sz w:val="18"/>
        <w:szCs w:val="18"/>
      </w:rPr>
      <w:instrText>PAGE</w:instrText>
    </w:r>
    <w:r w:rsidRPr="00E24CE7">
      <w:rPr>
        <w:sz w:val="18"/>
        <w:szCs w:val="18"/>
      </w:rPr>
      <w:fldChar w:fldCharType="separate"/>
    </w:r>
    <w:r w:rsidR="00B44F5D">
      <w:rPr>
        <w:noProof/>
        <w:sz w:val="18"/>
        <w:szCs w:val="18"/>
      </w:rPr>
      <w:t>4</w:t>
    </w:r>
    <w:r w:rsidRPr="00E24CE7">
      <w:rPr>
        <w:sz w:val="18"/>
        <w:szCs w:val="18"/>
      </w:rPr>
      <w:fldChar w:fldCharType="end"/>
    </w:r>
    <w:r w:rsidRPr="00E24CE7">
      <w:rPr>
        <w:sz w:val="18"/>
        <w:szCs w:val="18"/>
      </w:rPr>
      <w:t xml:space="preserve"> -</w:t>
    </w:r>
  </w:p>
  <w:p w:rsidR="008B0AFF" w:rsidRPr="00E24CE7" w:rsidRDefault="008B0AFF">
    <w:pPr>
      <w:pStyle w:val="Header"/>
      <w:rPr>
        <w:sz w:val="18"/>
        <w:szCs w:val="18"/>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7701B1"/>
    <w:multiLevelType w:val="hybridMultilevel"/>
    <w:tmpl w:val="3280C37E"/>
    <w:lvl w:ilvl="0" w:tplc="AA609A7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28B2325"/>
    <w:multiLevelType w:val="hybridMultilevel"/>
    <w:tmpl w:val="302208EE"/>
    <w:lvl w:ilvl="0" w:tplc="AA609A7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4D31BAE"/>
    <w:multiLevelType w:val="hybridMultilevel"/>
    <w:tmpl w:val="59882E1E"/>
    <w:lvl w:ilvl="0" w:tplc="571665F8">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A717B34"/>
    <w:multiLevelType w:val="hybridMultilevel"/>
    <w:tmpl w:val="6AAE2306"/>
    <w:lvl w:ilvl="0" w:tplc="096012B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353E58CD"/>
    <w:multiLevelType w:val="hybridMultilevel"/>
    <w:tmpl w:val="A5449420"/>
    <w:lvl w:ilvl="0" w:tplc="0E449DF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406D5674"/>
    <w:multiLevelType w:val="multilevel"/>
    <w:tmpl w:val="858AA8FC"/>
    <w:numStyleLink w:val="Style1"/>
  </w:abstractNum>
  <w:abstractNum w:abstractNumId="6">
    <w:nsid w:val="497142BF"/>
    <w:multiLevelType w:val="hybridMultilevel"/>
    <w:tmpl w:val="C846E232"/>
    <w:lvl w:ilvl="0" w:tplc="AA609A7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CA854E2"/>
    <w:multiLevelType w:val="hybridMultilevel"/>
    <w:tmpl w:val="59544B3C"/>
    <w:lvl w:ilvl="0" w:tplc="AA609A7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B0A1265"/>
    <w:multiLevelType w:val="hybridMultilevel"/>
    <w:tmpl w:val="80664612"/>
    <w:lvl w:ilvl="0" w:tplc="096012B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7DFA25FC"/>
    <w:multiLevelType w:val="multilevel"/>
    <w:tmpl w:val="858AA8FC"/>
    <w:styleLink w:val="Style1"/>
    <w:lvl w:ilvl="0">
      <w:start w:val="1"/>
      <w:numFmt w:val="decimal"/>
      <w:lvlRestart w:val="0"/>
      <w:lvlText w:val="%1"/>
      <w:lvlJc w:val="left"/>
      <w:pPr>
        <w:ind w:left="360" w:hanging="360"/>
      </w:pPr>
      <w:rPr>
        <w:rFonts w:ascii="Arial" w:hAnsi="Arial" w:cs="Times New Roman" w:hint="default"/>
      </w:rPr>
    </w:lvl>
    <w:lvl w:ilvl="1">
      <w:start w:val="1"/>
      <w:numFmt w:val="lowerLetter"/>
      <w:lvlText w:val="%2"/>
      <w:lvlJc w:val="left"/>
      <w:pPr>
        <w:ind w:left="720" w:hanging="360"/>
      </w:pPr>
      <w:rPr>
        <w:rFonts w:ascii="Arial" w:hAnsi="Arial" w:cs="Courier New" w:hint="default"/>
      </w:rPr>
    </w:lvl>
    <w:lvl w:ilvl="2">
      <w:start w:val="1"/>
      <w:numFmt w:val="lowerRoman"/>
      <w:lvlText w:val="%3"/>
      <w:lvlJc w:val="left"/>
      <w:pPr>
        <w:ind w:left="1080" w:hanging="360"/>
      </w:pPr>
      <w:rPr>
        <w:rFonts w:ascii="Arial" w:hAnsi="Arial" w:hint="default"/>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cs="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cs="Courier New" w:hint="default"/>
      </w:rPr>
    </w:lvl>
    <w:lvl w:ilvl="8">
      <w:start w:val="1"/>
      <w:numFmt w:val="bullet"/>
      <w:lvlText w:val=""/>
      <w:lvlJc w:val="left"/>
      <w:pPr>
        <w:ind w:left="3240" w:hanging="360"/>
      </w:pPr>
      <w:rPr>
        <w:rFonts w:ascii="Wingdings" w:hAnsi="Wingdings" w:hint="default"/>
      </w:rPr>
    </w:lvl>
  </w:abstractNum>
  <w:abstractNum w:abstractNumId="10">
    <w:nsid w:val="7F315E98"/>
    <w:multiLevelType w:val="hybridMultilevel"/>
    <w:tmpl w:val="CB60B35A"/>
    <w:lvl w:ilvl="0" w:tplc="AA609A7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5"/>
    <w:lvlOverride w:ilvl="0">
      <w:lvl w:ilvl="0">
        <w:start w:val="1"/>
        <w:numFmt w:val="decimal"/>
        <w:lvlRestart w:val="0"/>
        <w:lvlText w:val="%1"/>
        <w:lvlJc w:val="left"/>
        <w:pPr>
          <w:ind w:left="360" w:hanging="360"/>
        </w:pPr>
        <w:rPr>
          <w:rFonts w:asciiTheme="majorBidi" w:hAnsiTheme="majorBidi" w:cstheme="majorBidi" w:hint="default"/>
        </w:rPr>
      </w:lvl>
    </w:lvlOverride>
    <w:lvlOverride w:ilvl="1">
      <w:lvl w:ilvl="1">
        <w:start w:val="1"/>
        <w:numFmt w:val="lowerLetter"/>
        <w:lvlText w:val="%2"/>
        <w:lvlJc w:val="left"/>
        <w:pPr>
          <w:ind w:left="720" w:hanging="360"/>
        </w:pPr>
        <w:rPr>
          <w:rFonts w:asciiTheme="majorBidi" w:hAnsiTheme="majorBidi" w:cstheme="majorBidi" w:hint="default"/>
        </w:rPr>
      </w:lvl>
    </w:lvlOverride>
  </w:num>
  <w:num w:numId="3">
    <w:abstractNumId w:val="2"/>
  </w:num>
  <w:num w:numId="4">
    <w:abstractNumId w:val="6"/>
  </w:num>
  <w:num w:numId="5">
    <w:abstractNumId w:val="1"/>
  </w:num>
  <w:num w:numId="6">
    <w:abstractNumId w:val="3"/>
  </w:num>
  <w:num w:numId="7">
    <w:abstractNumId w:val="10"/>
  </w:num>
  <w:num w:numId="8">
    <w:abstractNumId w:val="4"/>
  </w:num>
  <w:num w:numId="9">
    <w:abstractNumId w:val="8"/>
  </w:num>
  <w:num w:numId="10">
    <w:abstractNumId w:val="7"/>
  </w:num>
  <w:num w:numId="11">
    <w:abstractNumId w:val="0"/>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20"/>
  <w:characterSpacingControl w:val="doNotCompress"/>
  <w:hdrShapeDefaults>
    <o:shapedefaults v:ext="edit" spidmax="40962"/>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004E"/>
    <w:rsid w:val="00027EE3"/>
    <w:rsid w:val="00081BA5"/>
    <w:rsid w:val="000824E1"/>
    <w:rsid w:val="00090E72"/>
    <w:rsid w:val="00094C0B"/>
    <w:rsid w:val="0011288A"/>
    <w:rsid w:val="00117471"/>
    <w:rsid w:val="00156120"/>
    <w:rsid w:val="00160A43"/>
    <w:rsid w:val="00187B0E"/>
    <w:rsid w:val="001A0AB4"/>
    <w:rsid w:val="001A28B8"/>
    <w:rsid w:val="001A2BFA"/>
    <w:rsid w:val="00227505"/>
    <w:rsid w:val="00234A9B"/>
    <w:rsid w:val="00272572"/>
    <w:rsid w:val="00282732"/>
    <w:rsid w:val="00284869"/>
    <w:rsid w:val="002D62B7"/>
    <w:rsid w:val="002E05E3"/>
    <w:rsid w:val="002E77CD"/>
    <w:rsid w:val="00303A2A"/>
    <w:rsid w:val="003064AD"/>
    <w:rsid w:val="00334A24"/>
    <w:rsid w:val="00335A00"/>
    <w:rsid w:val="003370F7"/>
    <w:rsid w:val="003440F0"/>
    <w:rsid w:val="0035674D"/>
    <w:rsid w:val="003D7B15"/>
    <w:rsid w:val="003F1CCA"/>
    <w:rsid w:val="003F3966"/>
    <w:rsid w:val="00432868"/>
    <w:rsid w:val="00464015"/>
    <w:rsid w:val="00490BC3"/>
    <w:rsid w:val="00494AFF"/>
    <w:rsid w:val="0049617C"/>
    <w:rsid w:val="004C455A"/>
    <w:rsid w:val="005348E3"/>
    <w:rsid w:val="00544D04"/>
    <w:rsid w:val="00554E84"/>
    <w:rsid w:val="0056580A"/>
    <w:rsid w:val="00576243"/>
    <w:rsid w:val="005C26FD"/>
    <w:rsid w:val="005E0D13"/>
    <w:rsid w:val="00600F4B"/>
    <w:rsid w:val="00627AE8"/>
    <w:rsid w:val="0063445E"/>
    <w:rsid w:val="00683094"/>
    <w:rsid w:val="00687469"/>
    <w:rsid w:val="006D22B1"/>
    <w:rsid w:val="006D42C6"/>
    <w:rsid w:val="00754C58"/>
    <w:rsid w:val="007568DA"/>
    <w:rsid w:val="007820B1"/>
    <w:rsid w:val="007E6DC9"/>
    <w:rsid w:val="00841612"/>
    <w:rsid w:val="0084436D"/>
    <w:rsid w:val="008B0AFF"/>
    <w:rsid w:val="008B2BDA"/>
    <w:rsid w:val="008B629F"/>
    <w:rsid w:val="009047AB"/>
    <w:rsid w:val="009128F1"/>
    <w:rsid w:val="00914CA2"/>
    <w:rsid w:val="00937461"/>
    <w:rsid w:val="009424FC"/>
    <w:rsid w:val="00956D38"/>
    <w:rsid w:val="00966F60"/>
    <w:rsid w:val="009727EA"/>
    <w:rsid w:val="009A395B"/>
    <w:rsid w:val="009C2FF6"/>
    <w:rsid w:val="009C5FAA"/>
    <w:rsid w:val="00A1090D"/>
    <w:rsid w:val="00A16AB0"/>
    <w:rsid w:val="00A96EC7"/>
    <w:rsid w:val="00B016DB"/>
    <w:rsid w:val="00B0510E"/>
    <w:rsid w:val="00B44F5D"/>
    <w:rsid w:val="00B56B75"/>
    <w:rsid w:val="00B9112A"/>
    <w:rsid w:val="00B97514"/>
    <w:rsid w:val="00BB5392"/>
    <w:rsid w:val="00BC7AEE"/>
    <w:rsid w:val="00BE2823"/>
    <w:rsid w:val="00BE339D"/>
    <w:rsid w:val="00C01383"/>
    <w:rsid w:val="00C03E87"/>
    <w:rsid w:val="00C230F2"/>
    <w:rsid w:val="00C5004E"/>
    <w:rsid w:val="00C52519"/>
    <w:rsid w:val="00C6016A"/>
    <w:rsid w:val="00C7008A"/>
    <w:rsid w:val="00C916ED"/>
    <w:rsid w:val="00C951BC"/>
    <w:rsid w:val="00CF3F4C"/>
    <w:rsid w:val="00D34F86"/>
    <w:rsid w:val="00D80FC8"/>
    <w:rsid w:val="00DB6B24"/>
    <w:rsid w:val="00DB76C4"/>
    <w:rsid w:val="00E2011C"/>
    <w:rsid w:val="00E24CE7"/>
    <w:rsid w:val="00E33AFA"/>
    <w:rsid w:val="00E35907"/>
    <w:rsid w:val="00E47AFF"/>
    <w:rsid w:val="00F07A3C"/>
    <w:rsid w:val="00F25D83"/>
    <w:rsid w:val="00F325F2"/>
    <w:rsid w:val="00F346AB"/>
    <w:rsid w:val="00F46207"/>
    <w:rsid w:val="00F60D0E"/>
    <w:rsid w:val="00F9383A"/>
    <w:rsid w:val="00FB7EB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B76C4"/>
    <w:pPr>
      <w:tabs>
        <w:tab w:val="left" w:pos="794"/>
        <w:tab w:val="left" w:pos="1191"/>
        <w:tab w:val="left" w:pos="1588"/>
        <w:tab w:val="left" w:pos="1985"/>
      </w:tabs>
      <w:overflowPunct w:val="0"/>
      <w:autoSpaceDE w:val="0"/>
      <w:autoSpaceDN w:val="0"/>
      <w:adjustRightInd w:val="0"/>
      <w:spacing w:before="120"/>
      <w:textAlignment w:val="baseline"/>
    </w:pPr>
    <w:rPr>
      <w:sz w:val="24"/>
      <w:lang w:val="en-GB" w:eastAsia="en-US"/>
    </w:rPr>
  </w:style>
  <w:style w:type="paragraph" w:styleId="Heading1">
    <w:name w:val="heading 1"/>
    <w:basedOn w:val="Normal"/>
    <w:next w:val="Normal"/>
    <w:link w:val="Heading1Char"/>
    <w:qFormat/>
    <w:rsid w:val="00C5004E"/>
    <w:pPr>
      <w:keepNext/>
      <w:keepLines/>
      <w:tabs>
        <w:tab w:val="clear" w:pos="1191"/>
        <w:tab w:val="clear" w:pos="1588"/>
        <w:tab w:val="clear" w:pos="1985"/>
        <w:tab w:val="left" w:pos="2127"/>
        <w:tab w:val="left" w:pos="2410"/>
        <w:tab w:val="left" w:pos="2921"/>
        <w:tab w:val="left" w:pos="3261"/>
      </w:tabs>
      <w:overflowPunct/>
      <w:autoSpaceDE/>
      <w:autoSpaceDN/>
      <w:adjustRightInd/>
      <w:spacing w:before="480"/>
      <w:ind w:left="794" w:hanging="794"/>
      <w:textAlignment w:val="auto"/>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dex1">
    <w:name w:val="index 1"/>
    <w:basedOn w:val="Normal"/>
    <w:next w:val="Normal"/>
    <w:semiHidden/>
    <w:rsid w:val="0063445E"/>
  </w:style>
  <w:style w:type="paragraph" w:styleId="Footer">
    <w:name w:val="footer"/>
    <w:basedOn w:val="Normal"/>
    <w:link w:val="FooterChar"/>
    <w:rsid w:val="0063445E"/>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link w:val="HeaderChar"/>
    <w:rsid w:val="0063445E"/>
    <w:pPr>
      <w:tabs>
        <w:tab w:val="clear" w:pos="794"/>
        <w:tab w:val="clear" w:pos="1191"/>
        <w:tab w:val="clear" w:pos="1588"/>
        <w:tab w:val="clear" w:pos="1985"/>
      </w:tabs>
      <w:spacing w:before="0"/>
      <w:jc w:val="center"/>
    </w:pPr>
    <w:rPr>
      <w:sz w:val="22"/>
    </w:rPr>
  </w:style>
  <w:style w:type="paragraph" w:customStyle="1" w:styleId="FigureLegend">
    <w:name w:val="Figure_Legend"/>
    <w:basedOn w:val="Normal"/>
    <w:rsid w:val="0063445E"/>
    <w:pPr>
      <w:keepNext/>
      <w:keepLines/>
      <w:tabs>
        <w:tab w:val="clear" w:pos="794"/>
        <w:tab w:val="clear" w:pos="1191"/>
        <w:tab w:val="clear" w:pos="1588"/>
        <w:tab w:val="clear" w:pos="1985"/>
      </w:tabs>
      <w:spacing w:before="20" w:after="20"/>
    </w:pPr>
    <w:rPr>
      <w:sz w:val="18"/>
    </w:rPr>
  </w:style>
  <w:style w:type="paragraph" w:styleId="BodyText">
    <w:name w:val="Body Text"/>
    <w:basedOn w:val="Normal"/>
    <w:rsid w:val="0063445E"/>
    <w:pPr>
      <w:pBdr>
        <w:top w:val="single" w:sz="4" w:space="5" w:color="auto"/>
      </w:pBdr>
      <w:tabs>
        <w:tab w:val="clear" w:pos="794"/>
        <w:tab w:val="clear" w:pos="1191"/>
        <w:tab w:val="clear" w:pos="1588"/>
        <w:tab w:val="left" w:pos="2693"/>
        <w:tab w:val="left" w:pos="3261"/>
        <w:tab w:val="left" w:pos="5387"/>
        <w:tab w:val="left" w:pos="7655"/>
        <w:tab w:val="left" w:pos="8789"/>
        <w:tab w:val="left" w:pos="9072"/>
        <w:tab w:val="right" w:pos="10858"/>
      </w:tabs>
      <w:textAlignment w:val="auto"/>
    </w:pPr>
    <w:rPr>
      <w:rFonts w:ascii="Futura Lt BT" w:hAnsi="Futura Lt BT"/>
      <w:sz w:val="18"/>
      <w:lang w:val="fr-FR"/>
    </w:rPr>
  </w:style>
  <w:style w:type="character" w:styleId="Hyperlink">
    <w:name w:val="Hyperlink"/>
    <w:basedOn w:val="DefaultParagraphFont"/>
    <w:rsid w:val="0063445E"/>
    <w:rPr>
      <w:color w:val="0000FF"/>
      <w:u w:val="single"/>
    </w:rPr>
  </w:style>
  <w:style w:type="table" w:styleId="TableGrid">
    <w:name w:val="Table Grid"/>
    <w:basedOn w:val="TableNormal"/>
    <w:rsid w:val="0063445E"/>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numlev1">
    <w:name w:val="enumlev1"/>
    <w:basedOn w:val="Normal"/>
    <w:uiPriority w:val="99"/>
    <w:rsid w:val="00C5004E"/>
    <w:pPr>
      <w:overflowPunct/>
      <w:autoSpaceDE/>
      <w:autoSpaceDN/>
      <w:adjustRightInd/>
      <w:spacing w:before="80"/>
      <w:ind w:left="794" w:hanging="794"/>
      <w:textAlignment w:val="auto"/>
    </w:pPr>
  </w:style>
  <w:style w:type="character" w:customStyle="1" w:styleId="Heading1Char">
    <w:name w:val="Heading 1 Char"/>
    <w:basedOn w:val="DefaultParagraphFont"/>
    <w:link w:val="Heading1"/>
    <w:rsid w:val="00C5004E"/>
    <w:rPr>
      <w:b/>
      <w:sz w:val="24"/>
      <w:lang w:val="en-GB" w:eastAsia="en-US"/>
    </w:rPr>
  </w:style>
  <w:style w:type="character" w:styleId="Strong">
    <w:name w:val="Strong"/>
    <w:basedOn w:val="DefaultParagraphFont"/>
    <w:uiPriority w:val="22"/>
    <w:qFormat/>
    <w:rsid w:val="00C5004E"/>
    <w:rPr>
      <w:b/>
      <w:bCs/>
    </w:rPr>
  </w:style>
  <w:style w:type="paragraph" w:styleId="ListParagraph">
    <w:name w:val="List Paragraph"/>
    <w:basedOn w:val="Normal"/>
    <w:uiPriority w:val="34"/>
    <w:qFormat/>
    <w:rsid w:val="00C5004E"/>
    <w:pPr>
      <w:tabs>
        <w:tab w:val="clear" w:pos="794"/>
        <w:tab w:val="clear" w:pos="1191"/>
        <w:tab w:val="clear" w:pos="1588"/>
        <w:tab w:val="clear" w:pos="1985"/>
      </w:tabs>
      <w:overflowPunct/>
      <w:autoSpaceDE/>
      <w:autoSpaceDN/>
      <w:adjustRightInd/>
      <w:spacing w:before="0"/>
      <w:ind w:left="720"/>
      <w:contextualSpacing/>
      <w:textAlignment w:val="auto"/>
    </w:pPr>
    <w:rPr>
      <w:rFonts w:eastAsia="MS Mincho"/>
      <w:szCs w:val="24"/>
      <w:lang w:val="en-US"/>
    </w:rPr>
  </w:style>
  <w:style w:type="paragraph" w:customStyle="1" w:styleId="Title4">
    <w:name w:val="Title 4"/>
    <w:basedOn w:val="Normal"/>
    <w:next w:val="Heading1"/>
    <w:rsid w:val="00C5004E"/>
    <w:pPr>
      <w:tabs>
        <w:tab w:val="clear" w:pos="794"/>
        <w:tab w:val="clear" w:pos="1191"/>
        <w:tab w:val="clear" w:pos="1588"/>
        <w:tab w:val="clear" w:pos="1985"/>
        <w:tab w:val="left" w:pos="567"/>
        <w:tab w:val="left" w:pos="1134"/>
        <w:tab w:val="left" w:pos="1701"/>
        <w:tab w:val="left" w:pos="2268"/>
        <w:tab w:val="left" w:pos="2835"/>
      </w:tabs>
      <w:spacing w:before="240"/>
      <w:jc w:val="center"/>
    </w:pPr>
    <w:rPr>
      <w:b/>
      <w:sz w:val="28"/>
    </w:rPr>
  </w:style>
  <w:style w:type="numbering" w:customStyle="1" w:styleId="Style1">
    <w:name w:val="Style1"/>
    <w:uiPriority w:val="99"/>
    <w:rsid w:val="00C5004E"/>
    <w:pPr>
      <w:numPr>
        <w:numId w:val="1"/>
      </w:numPr>
    </w:pPr>
  </w:style>
  <w:style w:type="paragraph" w:customStyle="1" w:styleId="Default">
    <w:name w:val="Default"/>
    <w:rsid w:val="00C5004E"/>
    <w:pPr>
      <w:autoSpaceDE w:val="0"/>
      <w:autoSpaceDN w:val="0"/>
      <w:adjustRightInd w:val="0"/>
    </w:pPr>
    <w:rPr>
      <w:rFonts w:ascii="Arial" w:eastAsia="MS Mincho" w:hAnsi="Arial" w:cs="Arial"/>
      <w:color w:val="000000"/>
      <w:sz w:val="24"/>
      <w:szCs w:val="24"/>
    </w:rPr>
  </w:style>
  <w:style w:type="character" w:customStyle="1" w:styleId="FooterChar">
    <w:name w:val="Footer Char"/>
    <w:basedOn w:val="DefaultParagraphFont"/>
    <w:link w:val="Footer"/>
    <w:rsid w:val="002D62B7"/>
    <w:rPr>
      <w:caps/>
      <w:sz w:val="18"/>
      <w:lang w:val="en-GB" w:eastAsia="en-US"/>
    </w:rPr>
  </w:style>
  <w:style w:type="character" w:styleId="FollowedHyperlink">
    <w:name w:val="FollowedHyperlink"/>
    <w:basedOn w:val="DefaultParagraphFont"/>
    <w:rsid w:val="00335A00"/>
    <w:rPr>
      <w:color w:val="800080" w:themeColor="followedHyperlink"/>
      <w:u w:val="single"/>
    </w:rPr>
  </w:style>
  <w:style w:type="character" w:styleId="Emphasis">
    <w:name w:val="Emphasis"/>
    <w:basedOn w:val="DefaultParagraphFont"/>
    <w:uiPriority w:val="20"/>
    <w:qFormat/>
    <w:rsid w:val="00F60D0E"/>
    <w:rPr>
      <w:b w:val="0"/>
      <w:bCs w:val="0"/>
      <w:i w:val="0"/>
      <w:iCs w:val="0"/>
      <w:color w:val="DD4B39"/>
    </w:rPr>
  </w:style>
  <w:style w:type="character" w:customStyle="1" w:styleId="ft">
    <w:name w:val="ft"/>
    <w:basedOn w:val="DefaultParagraphFont"/>
    <w:rsid w:val="00F60D0E"/>
  </w:style>
  <w:style w:type="paragraph" w:styleId="BalloonText">
    <w:name w:val="Balloon Text"/>
    <w:basedOn w:val="Normal"/>
    <w:link w:val="BalloonTextChar"/>
    <w:rsid w:val="00C951BC"/>
    <w:pPr>
      <w:spacing w:before="0"/>
    </w:pPr>
    <w:rPr>
      <w:rFonts w:ascii="Tahoma" w:hAnsi="Tahoma" w:cs="Tahoma"/>
      <w:sz w:val="16"/>
      <w:szCs w:val="16"/>
    </w:rPr>
  </w:style>
  <w:style w:type="character" w:customStyle="1" w:styleId="BalloonTextChar">
    <w:name w:val="Balloon Text Char"/>
    <w:basedOn w:val="DefaultParagraphFont"/>
    <w:link w:val="BalloonText"/>
    <w:rsid w:val="00C951BC"/>
    <w:rPr>
      <w:rFonts w:ascii="Tahoma" w:hAnsi="Tahoma" w:cs="Tahoma"/>
      <w:sz w:val="16"/>
      <w:szCs w:val="16"/>
      <w:lang w:val="en-GB" w:eastAsia="en-US"/>
    </w:rPr>
  </w:style>
  <w:style w:type="character" w:customStyle="1" w:styleId="HeaderChar">
    <w:name w:val="Header Char"/>
    <w:basedOn w:val="DefaultParagraphFont"/>
    <w:link w:val="Header"/>
    <w:rsid w:val="005E0D13"/>
    <w:rPr>
      <w:sz w:val="22"/>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B76C4"/>
    <w:pPr>
      <w:tabs>
        <w:tab w:val="left" w:pos="794"/>
        <w:tab w:val="left" w:pos="1191"/>
        <w:tab w:val="left" w:pos="1588"/>
        <w:tab w:val="left" w:pos="1985"/>
      </w:tabs>
      <w:overflowPunct w:val="0"/>
      <w:autoSpaceDE w:val="0"/>
      <w:autoSpaceDN w:val="0"/>
      <w:adjustRightInd w:val="0"/>
      <w:spacing w:before="120"/>
      <w:textAlignment w:val="baseline"/>
    </w:pPr>
    <w:rPr>
      <w:sz w:val="24"/>
      <w:lang w:val="en-GB" w:eastAsia="en-US"/>
    </w:rPr>
  </w:style>
  <w:style w:type="paragraph" w:styleId="Heading1">
    <w:name w:val="heading 1"/>
    <w:basedOn w:val="Normal"/>
    <w:next w:val="Normal"/>
    <w:link w:val="Heading1Char"/>
    <w:qFormat/>
    <w:rsid w:val="00C5004E"/>
    <w:pPr>
      <w:keepNext/>
      <w:keepLines/>
      <w:tabs>
        <w:tab w:val="clear" w:pos="1191"/>
        <w:tab w:val="clear" w:pos="1588"/>
        <w:tab w:val="clear" w:pos="1985"/>
        <w:tab w:val="left" w:pos="2127"/>
        <w:tab w:val="left" w:pos="2410"/>
        <w:tab w:val="left" w:pos="2921"/>
        <w:tab w:val="left" w:pos="3261"/>
      </w:tabs>
      <w:overflowPunct/>
      <w:autoSpaceDE/>
      <w:autoSpaceDN/>
      <w:adjustRightInd/>
      <w:spacing w:before="480"/>
      <w:ind w:left="794" w:hanging="794"/>
      <w:textAlignment w:val="auto"/>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dex1">
    <w:name w:val="index 1"/>
    <w:basedOn w:val="Normal"/>
    <w:next w:val="Normal"/>
    <w:semiHidden/>
    <w:rsid w:val="0063445E"/>
  </w:style>
  <w:style w:type="paragraph" w:styleId="Footer">
    <w:name w:val="footer"/>
    <w:basedOn w:val="Normal"/>
    <w:link w:val="FooterChar"/>
    <w:rsid w:val="0063445E"/>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link w:val="HeaderChar"/>
    <w:rsid w:val="0063445E"/>
    <w:pPr>
      <w:tabs>
        <w:tab w:val="clear" w:pos="794"/>
        <w:tab w:val="clear" w:pos="1191"/>
        <w:tab w:val="clear" w:pos="1588"/>
        <w:tab w:val="clear" w:pos="1985"/>
      </w:tabs>
      <w:spacing w:before="0"/>
      <w:jc w:val="center"/>
    </w:pPr>
    <w:rPr>
      <w:sz w:val="22"/>
    </w:rPr>
  </w:style>
  <w:style w:type="paragraph" w:customStyle="1" w:styleId="FigureLegend">
    <w:name w:val="Figure_Legend"/>
    <w:basedOn w:val="Normal"/>
    <w:rsid w:val="0063445E"/>
    <w:pPr>
      <w:keepNext/>
      <w:keepLines/>
      <w:tabs>
        <w:tab w:val="clear" w:pos="794"/>
        <w:tab w:val="clear" w:pos="1191"/>
        <w:tab w:val="clear" w:pos="1588"/>
        <w:tab w:val="clear" w:pos="1985"/>
      </w:tabs>
      <w:spacing w:before="20" w:after="20"/>
    </w:pPr>
    <w:rPr>
      <w:sz w:val="18"/>
    </w:rPr>
  </w:style>
  <w:style w:type="paragraph" w:styleId="BodyText">
    <w:name w:val="Body Text"/>
    <w:basedOn w:val="Normal"/>
    <w:rsid w:val="0063445E"/>
    <w:pPr>
      <w:pBdr>
        <w:top w:val="single" w:sz="4" w:space="5" w:color="auto"/>
      </w:pBdr>
      <w:tabs>
        <w:tab w:val="clear" w:pos="794"/>
        <w:tab w:val="clear" w:pos="1191"/>
        <w:tab w:val="clear" w:pos="1588"/>
        <w:tab w:val="left" w:pos="2693"/>
        <w:tab w:val="left" w:pos="3261"/>
        <w:tab w:val="left" w:pos="5387"/>
        <w:tab w:val="left" w:pos="7655"/>
        <w:tab w:val="left" w:pos="8789"/>
        <w:tab w:val="left" w:pos="9072"/>
        <w:tab w:val="right" w:pos="10858"/>
      </w:tabs>
      <w:textAlignment w:val="auto"/>
    </w:pPr>
    <w:rPr>
      <w:rFonts w:ascii="Futura Lt BT" w:hAnsi="Futura Lt BT"/>
      <w:sz w:val="18"/>
      <w:lang w:val="fr-FR"/>
    </w:rPr>
  </w:style>
  <w:style w:type="character" w:styleId="Hyperlink">
    <w:name w:val="Hyperlink"/>
    <w:basedOn w:val="DefaultParagraphFont"/>
    <w:rsid w:val="0063445E"/>
    <w:rPr>
      <w:color w:val="0000FF"/>
      <w:u w:val="single"/>
    </w:rPr>
  </w:style>
  <w:style w:type="table" w:styleId="TableGrid">
    <w:name w:val="Table Grid"/>
    <w:basedOn w:val="TableNormal"/>
    <w:rsid w:val="0063445E"/>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numlev1">
    <w:name w:val="enumlev1"/>
    <w:basedOn w:val="Normal"/>
    <w:uiPriority w:val="99"/>
    <w:rsid w:val="00C5004E"/>
    <w:pPr>
      <w:overflowPunct/>
      <w:autoSpaceDE/>
      <w:autoSpaceDN/>
      <w:adjustRightInd/>
      <w:spacing w:before="80"/>
      <w:ind w:left="794" w:hanging="794"/>
      <w:textAlignment w:val="auto"/>
    </w:pPr>
  </w:style>
  <w:style w:type="character" w:customStyle="1" w:styleId="Heading1Char">
    <w:name w:val="Heading 1 Char"/>
    <w:basedOn w:val="DefaultParagraphFont"/>
    <w:link w:val="Heading1"/>
    <w:rsid w:val="00C5004E"/>
    <w:rPr>
      <w:b/>
      <w:sz w:val="24"/>
      <w:lang w:val="en-GB" w:eastAsia="en-US"/>
    </w:rPr>
  </w:style>
  <w:style w:type="character" w:styleId="Strong">
    <w:name w:val="Strong"/>
    <w:basedOn w:val="DefaultParagraphFont"/>
    <w:uiPriority w:val="22"/>
    <w:qFormat/>
    <w:rsid w:val="00C5004E"/>
    <w:rPr>
      <w:b/>
      <w:bCs/>
    </w:rPr>
  </w:style>
  <w:style w:type="paragraph" w:styleId="ListParagraph">
    <w:name w:val="List Paragraph"/>
    <w:basedOn w:val="Normal"/>
    <w:uiPriority w:val="34"/>
    <w:qFormat/>
    <w:rsid w:val="00C5004E"/>
    <w:pPr>
      <w:tabs>
        <w:tab w:val="clear" w:pos="794"/>
        <w:tab w:val="clear" w:pos="1191"/>
        <w:tab w:val="clear" w:pos="1588"/>
        <w:tab w:val="clear" w:pos="1985"/>
      </w:tabs>
      <w:overflowPunct/>
      <w:autoSpaceDE/>
      <w:autoSpaceDN/>
      <w:adjustRightInd/>
      <w:spacing w:before="0"/>
      <w:ind w:left="720"/>
      <w:contextualSpacing/>
      <w:textAlignment w:val="auto"/>
    </w:pPr>
    <w:rPr>
      <w:rFonts w:eastAsia="MS Mincho"/>
      <w:szCs w:val="24"/>
      <w:lang w:val="en-US"/>
    </w:rPr>
  </w:style>
  <w:style w:type="paragraph" w:customStyle="1" w:styleId="Title4">
    <w:name w:val="Title 4"/>
    <w:basedOn w:val="Normal"/>
    <w:next w:val="Heading1"/>
    <w:rsid w:val="00C5004E"/>
    <w:pPr>
      <w:tabs>
        <w:tab w:val="clear" w:pos="794"/>
        <w:tab w:val="clear" w:pos="1191"/>
        <w:tab w:val="clear" w:pos="1588"/>
        <w:tab w:val="clear" w:pos="1985"/>
        <w:tab w:val="left" w:pos="567"/>
        <w:tab w:val="left" w:pos="1134"/>
        <w:tab w:val="left" w:pos="1701"/>
        <w:tab w:val="left" w:pos="2268"/>
        <w:tab w:val="left" w:pos="2835"/>
      </w:tabs>
      <w:spacing w:before="240"/>
      <w:jc w:val="center"/>
    </w:pPr>
    <w:rPr>
      <w:b/>
      <w:sz w:val="28"/>
    </w:rPr>
  </w:style>
  <w:style w:type="numbering" w:customStyle="1" w:styleId="Style1">
    <w:name w:val="Style1"/>
    <w:uiPriority w:val="99"/>
    <w:rsid w:val="00C5004E"/>
    <w:pPr>
      <w:numPr>
        <w:numId w:val="1"/>
      </w:numPr>
    </w:pPr>
  </w:style>
  <w:style w:type="paragraph" w:customStyle="1" w:styleId="Default">
    <w:name w:val="Default"/>
    <w:rsid w:val="00C5004E"/>
    <w:pPr>
      <w:autoSpaceDE w:val="0"/>
      <w:autoSpaceDN w:val="0"/>
      <w:adjustRightInd w:val="0"/>
    </w:pPr>
    <w:rPr>
      <w:rFonts w:ascii="Arial" w:eastAsia="MS Mincho" w:hAnsi="Arial" w:cs="Arial"/>
      <w:color w:val="000000"/>
      <w:sz w:val="24"/>
      <w:szCs w:val="24"/>
    </w:rPr>
  </w:style>
  <w:style w:type="character" w:customStyle="1" w:styleId="FooterChar">
    <w:name w:val="Footer Char"/>
    <w:basedOn w:val="DefaultParagraphFont"/>
    <w:link w:val="Footer"/>
    <w:rsid w:val="002D62B7"/>
    <w:rPr>
      <w:caps/>
      <w:sz w:val="18"/>
      <w:lang w:val="en-GB" w:eastAsia="en-US"/>
    </w:rPr>
  </w:style>
  <w:style w:type="character" w:styleId="FollowedHyperlink">
    <w:name w:val="FollowedHyperlink"/>
    <w:basedOn w:val="DefaultParagraphFont"/>
    <w:rsid w:val="00335A00"/>
    <w:rPr>
      <w:color w:val="800080" w:themeColor="followedHyperlink"/>
      <w:u w:val="single"/>
    </w:rPr>
  </w:style>
  <w:style w:type="character" w:styleId="Emphasis">
    <w:name w:val="Emphasis"/>
    <w:basedOn w:val="DefaultParagraphFont"/>
    <w:uiPriority w:val="20"/>
    <w:qFormat/>
    <w:rsid w:val="00F60D0E"/>
    <w:rPr>
      <w:b w:val="0"/>
      <w:bCs w:val="0"/>
      <w:i w:val="0"/>
      <w:iCs w:val="0"/>
      <w:color w:val="DD4B39"/>
    </w:rPr>
  </w:style>
  <w:style w:type="character" w:customStyle="1" w:styleId="ft">
    <w:name w:val="ft"/>
    <w:basedOn w:val="DefaultParagraphFont"/>
    <w:rsid w:val="00F60D0E"/>
  </w:style>
  <w:style w:type="paragraph" w:styleId="BalloonText">
    <w:name w:val="Balloon Text"/>
    <w:basedOn w:val="Normal"/>
    <w:link w:val="BalloonTextChar"/>
    <w:rsid w:val="00C951BC"/>
    <w:pPr>
      <w:spacing w:before="0"/>
    </w:pPr>
    <w:rPr>
      <w:rFonts w:ascii="Tahoma" w:hAnsi="Tahoma" w:cs="Tahoma"/>
      <w:sz w:val="16"/>
      <w:szCs w:val="16"/>
    </w:rPr>
  </w:style>
  <w:style w:type="character" w:customStyle="1" w:styleId="BalloonTextChar">
    <w:name w:val="Balloon Text Char"/>
    <w:basedOn w:val="DefaultParagraphFont"/>
    <w:link w:val="BalloonText"/>
    <w:rsid w:val="00C951BC"/>
    <w:rPr>
      <w:rFonts w:ascii="Tahoma" w:hAnsi="Tahoma" w:cs="Tahoma"/>
      <w:sz w:val="16"/>
      <w:szCs w:val="16"/>
      <w:lang w:val="en-GB" w:eastAsia="en-US"/>
    </w:rPr>
  </w:style>
  <w:style w:type="character" w:customStyle="1" w:styleId="HeaderChar">
    <w:name w:val="Header Char"/>
    <w:basedOn w:val="DefaultParagraphFont"/>
    <w:link w:val="Header"/>
    <w:rsid w:val="005E0D13"/>
    <w:rPr>
      <w:sz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4334547">
      <w:bodyDiv w:val="1"/>
      <w:marLeft w:val="0"/>
      <w:marRight w:val="0"/>
      <w:marTop w:val="0"/>
      <w:marBottom w:val="0"/>
      <w:divBdr>
        <w:top w:val="none" w:sz="0" w:space="0" w:color="auto"/>
        <w:left w:val="none" w:sz="0" w:space="0" w:color="auto"/>
        <w:bottom w:val="none" w:sz="0" w:space="0" w:color="auto"/>
        <w:right w:val="none" w:sz="0" w:space="0" w:color="auto"/>
      </w:divBdr>
    </w:div>
    <w:div w:id="1717969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itu.int/en/ITU-T/extcoop/cits/" TargetMode="External"/><Relationship Id="rId18" Type="http://schemas.openxmlformats.org/officeDocument/2006/relationships/hyperlink" Target="http://www.dcdowntownhotel.com" TargetMode="External"/><Relationship Id="rId26" Type="http://schemas.openxmlformats.org/officeDocument/2006/relationships/header" Target="header1.xml"/><Relationship Id="rId3" Type="http://schemas.microsoft.com/office/2007/relationships/stylesWithEffects" Target="stylesWithEffects.xml"/><Relationship Id="rId21" Type="http://schemas.openxmlformats.org/officeDocument/2006/relationships/hyperlink" Target="http://www.wmata.com/" TargetMode="External"/><Relationship Id="rId7" Type="http://schemas.openxmlformats.org/officeDocument/2006/relationships/endnotes" Target="endnotes.xml"/><Relationship Id="rId12" Type="http://schemas.openxmlformats.org/officeDocument/2006/relationships/hyperlink" Target="http://www.itu.int/reg/tmisc/3000477" TargetMode="External"/><Relationship Id="rId17" Type="http://schemas.openxmlformats.org/officeDocument/2006/relationships/hyperlink" Target="http://www.donovanhousehotel.com" TargetMode="External"/><Relationship Id="rId25" Type="http://schemas.openxmlformats.org/officeDocument/2006/relationships/hyperlink" Target="mailto:sroth@autoalliance.org" TargetMode="External"/><Relationship Id="rId2" Type="http://schemas.openxmlformats.org/officeDocument/2006/relationships/styles" Target="styles.xml"/><Relationship Id="rId16" Type="http://schemas.openxmlformats.org/officeDocument/2006/relationships/hyperlink" Target="http://www.crowneplaza.com" TargetMode="External"/><Relationship Id="rId20" Type="http://schemas.openxmlformats.org/officeDocument/2006/relationships/hyperlink" Target="http://www.washingtonplazahotel.com"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itu.int/reg/tmisc/3000477" TargetMode="External"/><Relationship Id="rId24" Type="http://schemas.openxmlformats.org/officeDocument/2006/relationships/hyperlink" Target="http://goo.gl/maps/qsMLo" TargetMode="External"/><Relationship Id="rId5" Type="http://schemas.openxmlformats.org/officeDocument/2006/relationships/webSettings" Target="webSettings.xml"/><Relationship Id="rId15" Type="http://schemas.openxmlformats.org/officeDocument/2006/relationships/hyperlink" Target="http://goo.gl/maps/LXreR" TargetMode="External"/><Relationship Id="rId23" Type="http://schemas.openxmlformats.org/officeDocument/2006/relationships/hyperlink" Target="http://www.wmata.com/" TargetMode="External"/><Relationship Id="rId28" Type="http://schemas.openxmlformats.org/officeDocument/2006/relationships/footer" Target="footer2.xml"/><Relationship Id="rId10" Type="http://schemas.openxmlformats.org/officeDocument/2006/relationships/hyperlink" Target="http://itu.int/en/ITU-T/extcoop/cits/" TargetMode="External"/><Relationship Id="rId19" Type="http://schemas.openxmlformats.org/officeDocument/2006/relationships/hyperlink" Target="http://www.marriott.com/hotels" TargetMode="External"/><Relationship Id="rId4" Type="http://schemas.openxmlformats.org/officeDocument/2006/relationships/settings" Target="settings.xml"/><Relationship Id="rId9" Type="http://schemas.openxmlformats.org/officeDocument/2006/relationships/hyperlink" Target="mailto:tsbcits@itu.int" TargetMode="External"/><Relationship Id="rId14" Type="http://schemas.openxmlformats.org/officeDocument/2006/relationships/hyperlink" Target="mailto:tsbcits@itu.int" TargetMode="External"/><Relationship Id="rId22" Type="http://schemas.openxmlformats.org/officeDocument/2006/relationships/hyperlink" Target="http://goo.gl/maps/SkMx2" TargetMode="External"/><Relationship Id="rId27" Type="http://schemas.openxmlformats.org/officeDocument/2006/relationships/footer" Target="footer1.xml"/><Relationship Id="rId30"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oleObject" Target="embeddings/Microsoft_Word_97_-_2003_Document1.doc"/><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zhangzhe\Application%20Data\Microsoft\Templates\POOL%20C%20-%20ITU\PC_TSBCIRC1.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PC_TSBCIRC1.dotm</Template>
  <TotalTime>1</TotalTime>
  <Pages>4</Pages>
  <Words>1338</Words>
  <Characters>2608</Characters>
  <Application>Microsoft Office Word</Application>
  <DocSecurity>0</DocSecurity>
  <Lines>21</Lines>
  <Paragraphs>7</Paragraphs>
  <ScaleCrop>false</ScaleCrop>
  <HeadingPairs>
    <vt:vector size="2" baseType="variant">
      <vt:variant>
        <vt:lpstr>Title</vt:lpstr>
      </vt:variant>
      <vt:variant>
        <vt:i4>1</vt:i4>
      </vt:variant>
    </vt:vector>
  </HeadingPairs>
  <TitlesOfParts>
    <vt:vector size="1" baseType="lpstr">
      <vt:lpstr>国际电信联盟</vt:lpstr>
    </vt:vector>
  </TitlesOfParts>
  <Company>ITU</Company>
  <LinksUpToDate>false</LinksUpToDate>
  <CharactersWithSpaces>3939</CharactersWithSpaces>
  <SharedDoc>false</SharedDoc>
  <HLinks>
    <vt:vector size="18" baseType="variant">
      <vt:variant>
        <vt:i4>5832781</vt:i4>
      </vt:variant>
      <vt:variant>
        <vt:i4>3</vt:i4>
      </vt:variant>
      <vt:variant>
        <vt:i4>0</vt:i4>
      </vt:variant>
      <vt:variant>
        <vt:i4>5</vt:i4>
      </vt:variant>
      <vt:variant>
        <vt:lpwstr>http://www.itu.int/itu-t/ipr/</vt:lpwstr>
      </vt:variant>
      <vt:variant>
        <vt:lpwstr/>
      </vt:variant>
      <vt:variant>
        <vt:i4>4784191</vt:i4>
      </vt:variant>
      <vt:variant>
        <vt:i4>0</vt:i4>
      </vt:variant>
      <vt:variant>
        <vt:i4>0</vt:i4>
      </vt:variant>
      <vt:variant>
        <vt:i4>5</vt:i4>
      </vt:variant>
      <vt:variant>
        <vt:lpwstr>mailto:tsbsg...@itu.int</vt:lpwstr>
      </vt:variant>
      <vt:variant>
        <vt:lpwstr/>
      </vt:variant>
      <vt:variant>
        <vt:i4>2752612</vt:i4>
      </vt:variant>
      <vt:variant>
        <vt:i4>12</vt:i4>
      </vt:variant>
      <vt:variant>
        <vt:i4>0</vt:i4>
      </vt:variant>
      <vt:variant>
        <vt:i4>5</vt:i4>
      </vt:variant>
      <vt:variant>
        <vt:lpwstr>http://www.itu.int/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国际电信联盟</dc:title>
  <dc:creator>zhang zhe</dc:creator>
  <cp:lastModifiedBy>song</cp:lastModifiedBy>
  <cp:revision>3</cp:revision>
  <cp:lastPrinted>2012-11-06T10:54:00Z</cp:lastPrinted>
  <dcterms:created xsi:type="dcterms:W3CDTF">2012-11-12T13:05:00Z</dcterms:created>
  <dcterms:modified xsi:type="dcterms:W3CDTF">2012-11-12T13:06:00Z</dcterms:modified>
</cp:coreProperties>
</file>