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430E19">
        <w:rPr>
          <w:rFonts w:hint="eastAsia"/>
          <w:lang w:eastAsia="zh-CN"/>
        </w:rPr>
        <w:t>2012</w:t>
      </w:r>
      <w:r w:rsidR="00430E19">
        <w:rPr>
          <w:rFonts w:hint="eastAsia"/>
          <w:lang w:eastAsia="zh-CN"/>
        </w:rPr>
        <w:t>年</w:t>
      </w:r>
      <w:r w:rsidR="00430E19">
        <w:rPr>
          <w:rFonts w:hint="eastAsia"/>
          <w:lang w:eastAsia="zh-CN"/>
        </w:rPr>
        <w:t>9</w:t>
      </w:r>
      <w:r w:rsidR="00430E19">
        <w:rPr>
          <w:rFonts w:hint="eastAsia"/>
          <w:lang w:eastAsia="zh-CN"/>
        </w:rPr>
        <w:t>月</w:t>
      </w:r>
      <w:r w:rsidR="00430E19">
        <w:rPr>
          <w:rFonts w:hint="eastAsia"/>
          <w:lang w:eastAsia="zh-CN"/>
        </w:rPr>
        <w:t>3</w:t>
      </w:r>
      <w:r w:rsidR="00430E19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430E19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430E19">
              <w:rPr>
                <w:rFonts w:hint="eastAsia"/>
                <w:b/>
                <w:szCs w:val="24"/>
                <w:lang w:eastAsia="zh-CN"/>
              </w:rPr>
              <w:t>309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430E19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COM 2/RH</w:t>
            </w:r>
          </w:p>
          <w:p w:rsidR="005C26FD" w:rsidRPr="00841612" w:rsidRDefault="00430E19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 xml:space="preserve">+41 22 730 </w:t>
            </w:r>
            <w:r>
              <w:t>5887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91570C" w:rsidP="004162EE">
            <w:pPr>
              <w:tabs>
                <w:tab w:val="left" w:pos="4111"/>
              </w:tabs>
              <w:spacing w:before="240"/>
              <w:rPr>
                <w:lang w:eastAsia="zh-CN"/>
              </w:rPr>
            </w:pPr>
            <w:hyperlink r:id="rId9" w:history="1">
              <w:r w:rsidR="00D3674F" w:rsidRPr="00DF79A0">
                <w:rPr>
                  <w:rStyle w:val="Hyperlink"/>
                  <w:lang w:eastAsia="zh-CN"/>
                </w:rPr>
                <w:t>tsbsg</w:t>
              </w:r>
              <w:r w:rsidR="00D3674F" w:rsidRPr="00DF79A0">
                <w:rPr>
                  <w:rStyle w:val="Hyperlink"/>
                  <w:rFonts w:hint="eastAsia"/>
                  <w:lang w:eastAsia="zh-CN"/>
                </w:rPr>
                <w:t>2</w:t>
              </w:r>
              <w:r w:rsidR="00D3674F" w:rsidRPr="00DF79A0">
                <w:rPr>
                  <w:rStyle w:val="Hyperlink"/>
                  <w:lang w:eastAsia="zh-CN"/>
                </w:rPr>
                <w:t>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F07A3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430E19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430E19"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63445E" w:rsidP="001906CF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430E19">
              <w:rPr>
                <w:rFonts w:hint="eastAsia"/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研究组按照世界电信标准化全会（</w:t>
            </w:r>
            <w:r>
              <w:rPr>
                <w:rFonts w:hint="eastAsia"/>
                <w:b/>
                <w:lang w:eastAsia="zh-CN"/>
              </w:rPr>
              <w:t>200</w:t>
            </w:r>
            <w:r w:rsidR="00C916ED">
              <w:rPr>
                <w:rFonts w:hint="eastAsia"/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年，</w:t>
            </w:r>
            <w:r w:rsidR="00C916ED">
              <w:rPr>
                <w:rFonts w:hint="eastAsia"/>
                <w:b/>
                <w:lang w:eastAsia="zh-CN"/>
              </w:rPr>
              <w:t>约翰内斯堡</w:t>
            </w:r>
            <w:r>
              <w:rPr>
                <w:rFonts w:hint="eastAsia"/>
                <w:b/>
                <w:lang w:eastAsia="zh-CN"/>
              </w:rPr>
              <w:t>）第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号决议第</w:t>
            </w:r>
            <w:r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节的规定为批准</w:t>
            </w:r>
            <w:r w:rsidR="001906CF">
              <w:rPr>
                <w:rFonts w:hint="eastAsia"/>
                <w:b/>
                <w:lang w:eastAsia="zh-CN"/>
              </w:rPr>
              <w:t>一</w:t>
            </w:r>
            <w:r w:rsidR="00F9383A">
              <w:rPr>
                <w:rFonts w:hint="eastAsia"/>
                <w:b/>
                <w:lang w:eastAsia="zh-CN"/>
              </w:rPr>
              <w:t>份</w:t>
            </w:r>
            <w:r>
              <w:rPr>
                <w:rFonts w:hint="eastAsia"/>
                <w:b/>
                <w:lang w:eastAsia="zh-CN"/>
              </w:rPr>
              <w:t>修订</w:t>
            </w:r>
            <w:r w:rsidR="00F9383A">
              <w:rPr>
                <w:rFonts w:hint="eastAsia"/>
                <w:b/>
                <w:lang w:eastAsia="zh-CN"/>
              </w:rPr>
              <w:t>建议书草案</w:t>
            </w:r>
            <w:r>
              <w:rPr>
                <w:rFonts w:hint="eastAsia"/>
                <w:b/>
                <w:lang w:eastAsia="zh-CN"/>
              </w:rPr>
              <w:t>和</w:t>
            </w:r>
            <w:r w:rsidR="001906CF">
              <w:rPr>
                <w:rFonts w:hint="eastAsia"/>
                <w:b/>
                <w:lang w:eastAsia="zh-CN"/>
              </w:rPr>
              <w:t>一</w:t>
            </w:r>
            <w:r>
              <w:rPr>
                <w:rFonts w:hint="eastAsia"/>
                <w:b/>
                <w:lang w:eastAsia="zh-CN"/>
              </w:rPr>
              <w:t>份新建议书草案而召开的会议</w:t>
            </w:r>
          </w:p>
          <w:p w:rsidR="0063445E" w:rsidRDefault="00430E19" w:rsidP="00430E19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430E19">
              <w:rPr>
                <w:rFonts w:asciiTheme="majorBidi" w:eastAsiaTheme="minorEastAsia" w:hAnsiTheme="majorBidi" w:cstheme="majorBidi"/>
                <w:b/>
                <w:lang w:eastAsia="zh-CN"/>
              </w:rPr>
              <w:t>2013</w:t>
            </w:r>
            <w:r w:rsidRPr="00430E19">
              <w:rPr>
                <w:rFonts w:asciiTheme="majorBidi" w:eastAsiaTheme="minorEastAsia" w:hAnsiTheme="majorBidi" w:cstheme="majorBidi"/>
                <w:b/>
                <w:lang w:eastAsia="zh-CN"/>
              </w:rPr>
              <w:t>年</w:t>
            </w:r>
            <w:r w:rsidRPr="00430E19">
              <w:rPr>
                <w:rFonts w:asciiTheme="majorBidi" w:eastAsiaTheme="minorEastAsia" w:hAnsiTheme="majorBidi" w:cstheme="majorBidi"/>
                <w:b/>
                <w:lang w:eastAsia="zh-CN"/>
              </w:rPr>
              <w:t>1</w:t>
            </w:r>
            <w:r w:rsidRPr="00430E19">
              <w:rPr>
                <w:rFonts w:asciiTheme="majorBidi" w:eastAsiaTheme="minorEastAsia" w:hAnsiTheme="majorBidi" w:cstheme="majorBidi"/>
                <w:b/>
                <w:lang w:eastAsia="zh-CN"/>
              </w:rPr>
              <w:t>月</w:t>
            </w:r>
            <w:r w:rsidRPr="00430E19">
              <w:rPr>
                <w:rFonts w:asciiTheme="majorBidi" w:eastAsiaTheme="minorEastAsia" w:hAnsiTheme="majorBidi" w:cstheme="majorBidi"/>
                <w:b/>
                <w:lang w:eastAsia="zh-CN"/>
              </w:rPr>
              <w:t>31</w:t>
            </w:r>
            <w:r w:rsidRPr="00430E19">
              <w:rPr>
                <w:rFonts w:asciiTheme="majorBidi" w:eastAsiaTheme="minorEastAsia" w:hAnsiTheme="majorBidi" w:cstheme="majorBidi"/>
                <w:b/>
                <w:lang w:eastAsia="zh-CN"/>
              </w:rPr>
              <w:t>日</w:t>
            </w:r>
            <w:r w:rsidR="0063445E">
              <w:rPr>
                <w:rFonts w:hint="eastAsia"/>
                <w:b/>
                <w:lang w:eastAsia="zh-CN"/>
              </w:rPr>
              <w:t>，日内瓦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Default="0063445E" w:rsidP="0063445E">
      <w:pPr>
        <w:rPr>
          <w:lang w:eastAsia="zh-CN"/>
        </w:rPr>
      </w:pP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1906CF">
      <w:pPr>
        <w:jc w:val="both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 w:rsidR="00430E19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研究组（</w:t>
      </w:r>
      <w:r w:rsidR="00624031">
        <w:rPr>
          <w:rFonts w:ascii="STKaiti" w:eastAsia="STKaiti" w:hAnsi="STKaiti" w:hint="eastAsia"/>
          <w:lang w:eastAsia="zh-CN"/>
        </w:rPr>
        <w:t>业务提供和电信管理的运营问题</w:t>
      </w:r>
      <w:r>
        <w:rPr>
          <w:rFonts w:hint="eastAsia"/>
          <w:lang w:eastAsia="zh-CN"/>
        </w:rPr>
        <w:t>）主席的请求，我荣幸地告知您，该研究组将于</w:t>
      </w:r>
      <w:r w:rsidR="00624031"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 w:rsidR="00624031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624031">
        <w:rPr>
          <w:rFonts w:hint="eastAsia"/>
          <w:lang w:eastAsia="zh-CN"/>
        </w:rPr>
        <w:t>22</w:t>
      </w:r>
      <w:r w:rsidR="001906CF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至</w:t>
      </w:r>
      <w:r w:rsidR="00624031"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日召开会议，并将采用世界电信标准化全会（</w:t>
      </w:r>
      <w:r>
        <w:rPr>
          <w:rFonts w:hint="eastAsia"/>
          <w:lang w:eastAsia="zh-CN"/>
        </w:rPr>
        <w:t>200</w:t>
      </w:r>
      <w:r w:rsidR="00C916ED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C916ED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节规定的程序来批准</w:t>
      </w:r>
      <w:r w:rsidR="00F9383A">
        <w:rPr>
          <w:rFonts w:hint="eastAsia"/>
          <w:lang w:eastAsia="zh-CN"/>
        </w:rPr>
        <w:t>上述修订</w:t>
      </w:r>
      <w:r>
        <w:rPr>
          <w:rFonts w:hint="eastAsia"/>
          <w:lang w:eastAsia="zh-CN"/>
        </w:rPr>
        <w:t>建议书</w:t>
      </w:r>
      <w:r w:rsidR="00F9383A">
        <w:rPr>
          <w:rFonts w:hint="eastAsia"/>
          <w:lang w:eastAsia="zh-CN"/>
        </w:rPr>
        <w:t>草案</w:t>
      </w:r>
      <w:r w:rsidRPr="008D5B8C">
        <w:rPr>
          <w:rFonts w:hint="eastAsia"/>
          <w:bCs/>
          <w:lang w:eastAsia="zh-CN"/>
        </w:rPr>
        <w:t>和新建议书</w:t>
      </w:r>
      <w:r w:rsidR="00F9383A">
        <w:rPr>
          <w:rFonts w:hint="eastAsia"/>
          <w:bCs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1906CF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建议批准的经修订的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建议书草案和新的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建议书草案的摘要及其</w:t>
      </w:r>
      <w:r w:rsidR="00F9383A">
        <w:rPr>
          <w:rFonts w:hint="eastAsia"/>
          <w:lang w:eastAsia="zh-CN"/>
        </w:rPr>
        <w:t>出处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63445E" w:rsidRDefault="0063445E" w:rsidP="00F07A3C">
      <w:pPr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所有了解自己或他人持有的专利可能整体或部分地涉及建议批准的（一</w:t>
      </w:r>
      <w:r w:rsidR="00F9383A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或多</w:t>
      </w:r>
      <w:r w:rsidR="00F9383A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）建议书草案内容的国际电联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、部门成员</w:t>
      </w:r>
      <w:r w:rsidR="00F07A3C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部门准成员</w:t>
      </w:r>
      <w:r w:rsidR="00F07A3C">
        <w:rPr>
          <w:rFonts w:hint="eastAsia"/>
          <w:lang w:eastAsia="zh-CN"/>
        </w:rPr>
        <w:t>或学术机构</w:t>
      </w:r>
      <w:r>
        <w:rPr>
          <w:rFonts w:hint="eastAsia"/>
          <w:lang w:eastAsia="zh-CN"/>
        </w:rPr>
        <w:t>，</w:t>
      </w:r>
      <w:r w:rsidR="00F9383A">
        <w:rPr>
          <w:rFonts w:hint="eastAsia"/>
          <w:lang w:eastAsia="zh-CN"/>
        </w:rPr>
        <w:t>均需</w:t>
      </w:r>
      <w:r>
        <w:rPr>
          <w:rFonts w:hint="eastAsia"/>
          <w:lang w:eastAsia="zh-CN"/>
        </w:rPr>
        <w:t>按照</w:t>
      </w:r>
      <w:r>
        <w:rPr>
          <w:lang w:eastAsia="zh-CN"/>
        </w:rPr>
        <w:t xml:space="preserve"> ITU-T/ITU-R/ISO</w:t>
      </w:r>
      <w:r>
        <w:rPr>
          <w:rFonts w:hint="eastAsia"/>
          <w:lang w:eastAsia="zh-CN"/>
        </w:rPr>
        <w:t>（国际标准化组织）</w:t>
      </w:r>
      <w:r>
        <w:rPr>
          <w:lang w:eastAsia="zh-CN"/>
        </w:rPr>
        <w:t>/IEC</w:t>
      </w:r>
      <w:r>
        <w:rPr>
          <w:rFonts w:hint="eastAsia"/>
          <w:lang w:eastAsia="zh-CN"/>
        </w:rPr>
        <w:t>（</w:t>
      </w:r>
      <w:r w:rsidRPr="0063445E">
        <w:rPr>
          <w:rFonts w:ascii="Arial" w:hAnsi="Arial" w:cs="Arial"/>
          <w:color w:val="000000"/>
          <w:szCs w:val="24"/>
          <w:lang w:eastAsia="zh-CN"/>
        </w:rPr>
        <w:t>国际电工委员会</w:t>
      </w:r>
      <w:r>
        <w:rPr>
          <w:rFonts w:ascii="Arial" w:hAnsi="Arial" w:cs="Arial" w:hint="eastAsia"/>
          <w:color w:val="000000"/>
          <w:sz w:val="20"/>
          <w:lang w:eastAsia="zh-CN"/>
        </w:rPr>
        <w:t>）</w:t>
      </w:r>
      <w:r>
        <w:rPr>
          <w:rFonts w:hint="eastAsia"/>
          <w:lang w:eastAsia="zh-CN"/>
        </w:rPr>
        <w:t>的</w:t>
      </w:r>
      <w:r w:rsidR="00F9383A">
        <w:rPr>
          <w:rFonts w:hint="eastAsia"/>
          <w:lang w:eastAsia="zh-CN"/>
        </w:rPr>
        <w:t>共同</w:t>
      </w:r>
      <w:r>
        <w:rPr>
          <w:rFonts w:hint="eastAsia"/>
          <w:lang w:eastAsia="zh-CN"/>
        </w:rPr>
        <w:t>专利政策，向电信标准化局披露这类信息。</w:t>
      </w:r>
    </w:p>
    <w:p w:rsidR="0063445E" w:rsidRDefault="0063445E" w:rsidP="005A52DD">
      <w:pPr>
        <w:tabs>
          <w:tab w:val="clear" w:pos="794"/>
          <w:tab w:val="left" w:pos="54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可</w:t>
      </w:r>
      <w:r w:rsidR="00F9383A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网站（</w:t>
      </w:r>
      <w:hyperlink r:id="rId10" w:history="1">
        <w:r w:rsidRPr="002A7750">
          <w:rPr>
            <w:rStyle w:val="Hyperlink"/>
          </w:rPr>
          <w:t>www.itu.int/ITU-T/ipr/</w:t>
        </w:r>
      </w:hyperlink>
      <w:r>
        <w:rPr>
          <w:rFonts w:hint="eastAsia"/>
          <w:lang w:eastAsia="zh-CN"/>
        </w:rPr>
        <w:t>）</w:t>
      </w:r>
      <w:r w:rsidR="00F9383A">
        <w:rPr>
          <w:rFonts w:hint="eastAsia"/>
          <w:lang w:eastAsia="zh-CN"/>
        </w:rPr>
        <w:t>在网上</w:t>
      </w:r>
      <w:r>
        <w:rPr>
          <w:rFonts w:hint="eastAsia"/>
          <w:lang w:eastAsia="zh-CN"/>
        </w:rPr>
        <w:t>获</w:t>
      </w:r>
      <w:r w:rsidR="00F9383A"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已公布的专利信息。</w:t>
      </w: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rFonts w:hint="eastAsia"/>
          <w:lang w:eastAsia="zh-CN"/>
        </w:rPr>
        <w:t>软件版权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数据库</w:t>
      </w:r>
      <w:r>
        <w:rPr>
          <w:rFonts w:hint="eastAsia"/>
          <w:lang w:eastAsia="zh-CN"/>
        </w:rPr>
        <w:t>]</w:t>
      </w:r>
    </w:p>
    <w:p w:rsidR="0063445E" w:rsidRDefault="0063445E" w:rsidP="001906CF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节的规定，请您在</w:t>
      </w:r>
      <w:r w:rsidR="00624031">
        <w:rPr>
          <w:rFonts w:hint="eastAsia"/>
          <w:b/>
          <w:bCs/>
          <w:lang w:eastAsia="zh-CN"/>
        </w:rPr>
        <w:t>2013</w:t>
      </w:r>
      <w:r>
        <w:rPr>
          <w:rFonts w:hint="eastAsia"/>
          <w:b/>
          <w:bCs/>
          <w:lang w:eastAsia="zh-CN"/>
        </w:rPr>
        <w:t>年</w:t>
      </w:r>
      <w:r w:rsidR="00624031"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 w:rsidR="001906CF">
        <w:rPr>
          <w:rFonts w:hint="eastAsia"/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时（</w:t>
      </w:r>
      <w:r w:rsidRPr="00090E72">
        <w:rPr>
          <w:rFonts w:ascii="STKaiti" w:eastAsia="STKaiti" w:hAnsi="STKaiti" w:hint="eastAsia"/>
          <w:lang w:eastAsia="zh-CN"/>
        </w:rPr>
        <w:t>会</w:t>
      </w:r>
      <w:r w:rsidR="00F9383A">
        <w:rPr>
          <w:rFonts w:ascii="STKaiti" w:eastAsia="STKaiti" w:hAnsi="STKaiti" w:hint="eastAsia"/>
          <w:lang w:eastAsia="zh-CN"/>
        </w:rPr>
        <w:t>议召开</w:t>
      </w:r>
      <w:r w:rsidRPr="00090E72">
        <w:rPr>
          <w:rFonts w:ascii="STKaiti" w:eastAsia="STKaiti" w:hAnsi="STKaiti" w:hint="eastAsia"/>
          <w:lang w:eastAsia="zh-CN"/>
        </w:rPr>
        <w:t>的7个工作日</w:t>
      </w:r>
      <w:r w:rsidR="00F9383A" w:rsidRPr="0035674D">
        <w:rPr>
          <w:rFonts w:ascii="STKaiti" w:eastAsia="STKaiti" w:hAnsi="STKaiti" w:hint="eastAsia"/>
          <w:lang w:eastAsia="zh-CN"/>
        </w:rPr>
        <w:t>之前</w:t>
      </w:r>
      <w:r>
        <w:rPr>
          <w:rFonts w:hint="eastAsia"/>
          <w:lang w:eastAsia="zh-CN"/>
        </w:rPr>
        <w:t>）告知我，贵主管部门是否同意授权第</w:t>
      </w:r>
      <w:r w:rsidR="001906C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研究组在该研究组会议上审议并批准上述修订建议书</w:t>
      </w:r>
      <w:r w:rsidR="005C26FD">
        <w:rPr>
          <w:rFonts w:hint="eastAsia"/>
          <w:lang w:eastAsia="zh-CN"/>
        </w:rPr>
        <w:t>草案</w:t>
      </w:r>
      <w:r w:rsidR="00F9383A">
        <w:rPr>
          <w:rFonts w:hint="eastAsia"/>
          <w:lang w:eastAsia="zh-CN"/>
        </w:rPr>
        <w:t>或新建议书草案</w:t>
      </w:r>
      <w:r>
        <w:rPr>
          <w:rFonts w:hint="eastAsia"/>
          <w:lang w:eastAsia="zh-CN"/>
        </w:rPr>
        <w:t>。</w:t>
      </w:r>
    </w:p>
    <w:p w:rsidR="0063445E" w:rsidRDefault="0063445E" w:rsidP="00841612">
      <w:pPr>
        <w:ind w:firstLine="490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如有</w:t>
      </w:r>
      <w:r w:rsidR="00C916ED">
        <w:rPr>
          <w:rFonts w:hint="eastAsia"/>
          <w:lang w:eastAsia="zh-CN"/>
        </w:rPr>
        <w:t>成员国</w:t>
      </w:r>
      <w:r w:rsidR="00F9383A">
        <w:rPr>
          <w:rFonts w:hint="eastAsia"/>
          <w:lang w:eastAsia="zh-CN"/>
        </w:rPr>
        <w:t>认为不应进入审议批准程序，</w:t>
      </w:r>
      <w:r>
        <w:rPr>
          <w:rFonts w:hint="eastAsia"/>
          <w:lang w:eastAsia="zh-CN"/>
        </w:rPr>
        <w:t>应阐明其反对原因并提出可能的修改意见，以推动对</w:t>
      </w:r>
      <w:r w:rsidR="00F9383A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修订建议书草案</w:t>
      </w:r>
      <w:r w:rsidR="00F9383A">
        <w:rPr>
          <w:rFonts w:hint="eastAsia"/>
          <w:lang w:eastAsia="zh-CN"/>
        </w:rPr>
        <w:t>或新建议书草案</w:t>
      </w:r>
      <w:r>
        <w:rPr>
          <w:rFonts w:hint="eastAsia"/>
          <w:lang w:eastAsia="zh-CN"/>
        </w:rPr>
        <w:t>的进一步审议，以便批准。</w:t>
      </w:r>
    </w:p>
    <w:p w:rsidR="0063445E" w:rsidRDefault="0063445E" w:rsidP="00624031">
      <w:pPr>
        <w:jc w:val="both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％以上的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在回复中支持在该研究组会议上审议并批准上述修订建议书草案</w:t>
      </w:r>
      <w:r w:rsidR="00F9383A">
        <w:rPr>
          <w:rFonts w:hint="eastAsia"/>
          <w:lang w:eastAsia="zh-CN"/>
        </w:rPr>
        <w:t>或新建议书草案</w:t>
      </w:r>
      <w:r>
        <w:rPr>
          <w:rFonts w:hint="eastAsia"/>
          <w:lang w:eastAsia="zh-CN"/>
        </w:rPr>
        <w:t>，则将</w:t>
      </w:r>
      <w:r w:rsidR="00F9383A">
        <w:rPr>
          <w:rFonts w:hint="eastAsia"/>
          <w:lang w:eastAsia="zh-CN"/>
        </w:rPr>
        <w:t>于</w:t>
      </w:r>
      <w:r w:rsidR="00624031">
        <w:rPr>
          <w:rFonts w:hint="eastAsia"/>
          <w:b/>
          <w:bCs/>
          <w:lang w:eastAsia="zh-CN"/>
        </w:rPr>
        <w:t>2013</w:t>
      </w:r>
      <w:r w:rsidR="00624031">
        <w:rPr>
          <w:rFonts w:hint="eastAsia"/>
          <w:b/>
          <w:bCs/>
          <w:lang w:eastAsia="zh-CN"/>
        </w:rPr>
        <w:t>年</w:t>
      </w:r>
      <w:r w:rsidR="00624031">
        <w:rPr>
          <w:rFonts w:hint="eastAsia"/>
          <w:b/>
          <w:bCs/>
          <w:lang w:eastAsia="zh-CN"/>
        </w:rPr>
        <w:t>1</w:t>
      </w:r>
      <w:r w:rsidR="00624031">
        <w:rPr>
          <w:rFonts w:hint="eastAsia"/>
          <w:b/>
          <w:bCs/>
          <w:lang w:eastAsia="zh-CN"/>
        </w:rPr>
        <w:t>月</w:t>
      </w:r>
      <w:r w:rsidR="00624031">
        <w:rPr>
          <w:rFonts w:hint="eastAsia"/>
          <w:b/>
          <w:bCs/>
          <w:lang w:eastAsia="zh-CN"/>
        </w:rPr>
        <w:t>31</w:t>
      </w:r>
      <w:r w:rsidR="00624031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召开一次</w:t>
      </w:r>
      <w:r w:rsidR="00F9383A">
        <w:rPr>
          <w:rFonts w:hint="eastAsia"/>
          <w:lang w:eastAsia="zh-CN"/>
        </w:rPr>
        <w:t>全体会议，实施</w:t>
      </w:r>
      <w:r>
        <w:rPr>
          <w:rFonts w:hint="eastAsia"/>
          <w:lang w:eastAsia="zh-CN"/>
        </w:rPr>
        <w:t>该批准程序。</w:t>
      </w:r>
    </w:p>
    <w:p w:rsidR="0063445E" w:rsidRDefault="0063445E" w:rsidP="00BB7DE4">
      <w:pPr>
        <w:tabs>
          <w:tab w:val="clear" w:pos="794"/>
          <w:tab w:val="left" w:pos="540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为此，我邀请贵主管部门派出一名代表参加会议。请</w:t>
      </w:r>
      <w:r>
        <w:rPr>
          <w:rFonts w:hint="eastAsia"/>
          <w:b/>
          <w:bCs/>
          <w:lang w:eastAsia="zh-CN"/>
        </w:rPr>
        <w:t>国际电联</w:t>
      </w:r>
      <w:r w:rsidR="00C916ED">
        <w:rPr>
          <w:rFonts w:hint="eastAsia"/>
          <w:b/>
          <w:bCs/>
          <w:lang w:eastAsia="zh-CN"/>
        </w:rPr>
        <w:t>成员国</w:t>
      </w:r>
      <w:r>
        <w:rPr>
          <w:rFonts w:hint="eastAsia"/>
          <w:b/>
          <w:bCs/>
          <w:lang w:eastAsia="zh-CN"/>
        </w:rPr>
        <w:t>的主管部门</w:t>
      </w:r>
      <w:r>
        <w:rPr>
          <w:rFonts w:hint="eastAsia"/>
          <w:lang w:eastAsia="zh-CN"/>
        </w:rPr>
        <w:t>提供其代表团团长的姓名。如果贵主管部门希望由一家经认可的运营机构、一个科学或工业组织或处理电信问题的另一实体作为代表参加会议，则应按照国际电联《公约》第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239</w:t>
      </w:r>
      <w:r>
        <w:rPr>
          <w:rFonts w:hint="eastAsia"/>
          <w:lang w:eastAsia="zh-CN"/>
        </w:rPr>
        <w:t>款的规定</w:t>
      </w:r>
      <w:r w:rsidR="00F9383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将有关情况适时</w:t>
      </w:r>
      <w:r w:rsidR="00F9383A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主任</w:t>
      </w:r>
      <w:r w:rsidR="00F9383A">
        <w:rPr>
          <w:rFonts w:hint="eastAsia"/>
          <w:lang w:eastAsia="zh-CN"/>
        </w:rPr>
        <w:t>通报</w:t>
      </w:r>
      <w:r>
        <w:rPr>
          <w:rFonts w:hint="eastAsia"/>
          <w:lang w:eastAsia="zh-CN"/>
        </w:rPr>
        <w:t>。</w:t>
      </w:r>
    </w:p>
    <w:p w:rsidR="0063445E" w:rsidRDefault="0063445E" w:rsidP="00624031">
      <w:pPr>
        <w:jc w:val="both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有关第</w:t>
      </w:r>
      <w:r w:rsidR="00624031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研究组会议的议程</w:t>
      </w:r>
      <w:r w:rsidR="00303A2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所有相关信息将在第</w:t>
      </w:r>
      <w:r w:rsidR="00624031">
        <w:rPr>
          <w:lang w:eastAsia="zh-CN"/>
        </w:rPr>
        <w:t>7/2</w:t>
      </w:r>
      <w:r>
        <w:rPr>
          <w:rFonts w:hint="eastAsia"/>
          <w:lang w:eastAsia="zh-CN"/>
        </w:rPr>
        <w:t>号集体函中提供。</w:t>
      </w:r>
    </w:p>
    <w:p w:rsidR="0063445E" w:rsidRDefault="0063445E" w:rsidP="00841612">
      <w:pPr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F9383A">
        <w:rPr>
          <w:rFonts w:hint="eastAsia"/>
          <w:lang w:eastAsia="zh-CN"/>
        </w:rPr>
        <w:t>会后</w:t>
      </w:r>
      <w:r>
        <w:rPr>
          <w:rFonts w:hint="eastAsia"/>
          <w:lang w:eastAsia="zh-CN"/>
        </w:rPr>
        <w:t>电信标准化局主任将以通函的形式通报就</w:t>
      </w:r>
      <w:r w:rsidR="00F9383A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（</w:t>
      </w:r>
      <w:r w:rsidR="00F9383A">
        <w:rPr>
          <w:rFonts w:hint="eastAsia"/>
          <w:lang w:eastAsia="zh-CN"/>
        </w:rPr>
        <w:t>这</w:t>
      </w:r>
      <w:r>
        <w:rPr>
          <w:rFonts w:hint="eastAsia"/>
          <w:lang w:eastAsia="zh-CN"/>
        </w:rPr>
        <w:t>几</w:t>
      </w:r>
      <w:r w:rsidR="00F9383A"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）建议书做出的决定。此信息还将在《</w:t>
      </w:r>
      <w:r w:rsidR="00F9383A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操作公报》中公布。</w:t>
      </w:r>
    </w:p>
    <w:p w:rsidR="0063445E" w:rsidRPr="004663B4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91570C">
      <w:pPr>
        <w:spacing w:before="1800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p w:rsidR="0063445E" w:rsidRPr="00D43D86" w:rsidRDefault="0063445E" w:rsidP="0063445E">
      <w:pPr>
        <w:spacing w:before="720"/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624031">
        <w:rPr>
          <w:rFonts w:hint="eastAsia"/>
          <w:b/>
          <w:bCs/>
          <w:lang w:eastAsia="zh-CN"/>
        </w:rPr>
        <w:t>1</w:t>
      </w:r>
      <w:r w:rsidR="009424FC">
        <w:rPr>
          <w:rFonts w:hint="eastAsia"/>
          <w:b/>
          <w:bCs/>
          <w:lang w:eastAsia="zh-CN"/>
        </w:rPr>
        <w:t>件</w:t>
      </w:r>
    </w:p>
    <w:p w:rsidR="00624031" w:rsidRDefault="006240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445E" w:rsidRDefault="0063445E">
      <w:pPr>
        <w:rPr>
          <w:lang w:eastAsia="zh-CN"/>
        </w:rPr>
      </w:pPr>
    </w:p>
    <w:p w:rsidR="00624031" w:rsidRDefault="00362CDF" w:rsidP="00362CDF">
      <w:pPr>
        <w:jc w:val="center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TSB </w:t>
      </w:r>
      <w:r>
        <w:rPr>
          <w:rFonts w:hint="eastAsia"/>
          <w:lang w:eastAsia="zh-CN"/>
        </w:rPr>
        <w:t>第</w:t>
      </w:r>
      <w:r>
        <w:rPr>
          <w:lang w:eastAsia="zh-CN"/>
        </w:rPr>
        <w:t>309</w:t>
      </w:r>
      <w:r>
        <w:rPr>
          <w:rFonts w:hint="eastAsia"/>
          <w:lang w:eastAsia="zh-CN"/>
        </w:rPr>
        <w:t>号通函）附件</w:t>
      </w:r>
      <w:r>
        <w:rPr>
          <w:lang w:eastAsia="zh-CN"/>
        </w:rPr>
        <w:t>1</w:t>
      </w:r>
    </w:p>
    <w:p w:rsidR="00624031" w:rsidRPr="00F20500" w:rsidRDefault="00F20500" w:rsidP="00D3674F">
      <w:pPr>
        <w:pStyle w:val="Rectitle"/>
        <w:rPr>
          <w:i/>
          <w:iCs/>
          <w:szCs w:val="28"/>
          <w:lang w:eastAsia="zh-CN"/>
        </w:rPr>
      </w:pPr>
      <w:r w:rsidRPr="00F20500">
        <w:rPr>
          <w:rFonts w:hint="eastAsia"/>
          <w:lang w:eastAsia="zh-CN"/>
        </w:rPr>
        <w:t>案文摘要与出处</w:t>
      </w:r>
    </w:p>
    <w:p w:rsidR="00624031" w:rsidRDefault="00624031" w:rsidP="00624031">
      <w:pPr>
        <w:rPr>
          <w:lang w:eastAsia="zh-CN"/>
        </w:rPr>
      </w:pPr>
    </w:p>
    <w:p w:rsidR="00624031" w:rsidRDefault="00624031" w:rsidP="00624031">
      <w:pPr>
        <w:rPr>
          <w:lang w:eastAsia="zh-CN"/>
        </w:rPr>
      </w:pPr>
    </w:p>
    <w:p w:rsidR="00624031" w:rsidRPr="001906CF" w:rsidRDefault="00F80682" w:rsidP="00F80682">
      <w:pPr>
        <w:rPr>
          <w:rFonts w:ascii="STKaiti" w:eastAsia="STKaiti" w:hAnsi="STKaiti"/>
          <w:b/>
          <w:bCs/>
          <w:lang w:eastAsia="zh-CN"/>
        </w:rPr>
      </w:pPr>
      <w:r w:rsidRPr="001906CF">
        <w:rPr>
          <w:rFonts w:ascii="STKaiti" w:eastAsia="STKaiti" w:hAnsi="STKaiti" w:hint="eastAsia"/>
          <w:b/>
          <w:bCs/>
          <w:lang w:eastAsia="zh-CN"/>
        </w:rPr>
        <w:t>注：完整案文见</w:t>
      </w:r>
      <w:r w:rsidRPr="001906CF">
        <w:rPr>
          <w:rFonts w:ascii="STKaiti" w:eastAsia="STKaiti" w:hAnsi="STKaiti"/>
          <w:b/>
          <w:bCs/>
          <w:lang w:eastAsia="zh-CN"/>
        </w:rPr>
        <w:t>COM 2-R 20</w:t>
      </w:r>
      <w:r w:rsidRPr="001906CF">
        <w:rPr>
          <w:rFonts w:ascii="STKaiti" w:eastAsia="STKaiti" w:hAnsi="STKaiti" w:hint="eastAsia"/>
          <w:b/>
          <w:bCs/>
          <w:lang w:eastAsia="zh-CN"/>
        </w:rPr>
        <w:t>号报告。</w:t>
      </w:r>
    </w:p>
    <w:p w:rsidR="00624031" w:rsidRDefault="00624031" w:rsidP="00E57963">
      <w:pPr>
        <w:keepNext/>
        <w:spacing w:before="480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ab/>
        <w:t>ITU-T E.129</w:t>
      </w:r>
      <w:r w:rsidR="00E57963">
        <w:rPr>
          <w:rFonts w:hint="eastAsia"/>
          <w:b/>
          <w:bCs/>
          <w:sz w:val="28"/>
          <w:szCs w:val="28"/>
          <w:lang w:val="en-US" w:eastAsia="zh-CN"/>
        </w:rPr>
        <w:t>建议书草案（新）</w:t>
      </w:r>
    </w:p>
    <w:p w:rsidR="00624031" w:rsidRDefault="00AB5119" w:rsidP="00624031">
      <w:pPr>
        <w:pStyle w:val="Rectitle"/>
        <w:rPr>
          <w:b w:val="0"/>
          <w:bCs/>
          <w:caps/>
          <w:sz w:val="24"/>
          <w:szCs w:val="24"/>
          <w:lang w:eastAsia="zh-CN"/>
        </w:rPr>
      </w:pPr>
      <w:r>
        <w:rPr>
          <w:rFonts w:ascii="SimSun" w:hAnsi="SimSun" w:cs="SimSun" w:hint="eastAsia"/>
          <w:lang w:eastAsia="zh-CN"/>
        </w:rPr>
        <w:t>国家编号方案的表述形式</w:t>
      </w:r>
    </w:p>
    <w:p w:rsidR="00624031" w:rsidRDefault="00D1229E" w:rsidP="00624031">
      <w:pPr>
        <w:pStyle w:val="Headingb"/>
        <w:spacing w:before="480"/>
        <w:rPr>
          <w:lang w:val="en-US" w:eastAsia="zh-CN"/>
        </w:rPr>
      </w:pPr>
      <w:bookmarkStart w:id="3" w:name="isume"/>
      <w:r w:rsidRPr="00995DF9">
        <w:rPr>
          <w:rFonts w:ascii="SimSun" w:eastAsia="SimSun" w:hAnsi="SimSun" w:cs="SimSun" w:hint="eastAsia"/>
          <w:lang w:val="en-US" w:eastAsia="zh-CN"/>
        </w:rPr>
        <w:t>摘要</w:t>
      </w:r>
    </w:p>
    <w:bookmarkEnd w:id="3"/>
    <w:p w:rsidR="00624031" w:rsidRDefault="00D1229E" w:rsidP="001906CF">
      <w:pPr>
        <w:ind w:firstLineChars="200" w:firstLine="480"/>
        <w:rPr>
          <w:lang w:eastAsia="zh-CN"/>
        </w:rPr>
      </w:pPr>
      <w:r w:rsidRPr="00262E85">
        <w:rPr>
          <w:lang w:eastAsia="zh-CN"/>
        </w:rPr>
        <w:t>ITU-T E.129</w:t>
      </w:r>
      <w:r>
        <w:rPr>
          <w:rFonts w:ascii="SimSun" w:hAnsi="SimSun" w:cs="SimSun" w:hint="eastAsia"/>
          <w:lang w:eastAsia="zh-CN"/>
        </w:rPr>
        <w:t>建议书</w:t>
      </w:r>
      <w:r w:rsidRPr="008F06E0">
        <w:rPr>
          <w:rFonts w:ascii="SimSun" w:hAnsi="SimSun" w:cs="SimSun" w:hint="eastAsia"/>
          <w:lang w:eastAsia="zh-CN"/>
        </w:rPr>
        <w:t>旨在确定一种方法，为在各国国家</w:t>
      </w:r>
      <w:r>
        <w:rPr>
          <w:rFonts w:ascii="SimSun" w:hAnsi="SimSun" w:cs="SimSun" w:hint="eastAsia"/>
          <w:lang w:eastAsia="zh-CN"/>
        </w:rPr>
        <w:t>编号方案</w:t>
      </w:r>
      <w:r w:rsidRPr="008F06E0">
        <w:rPr>
          <w:rFonts w:ascii="SimSun" w:hAnsi="SimSun" w:cs="SimSun" w:hint="eastAsia"/>
          <w:lang w:eastAsia="zh-CN"/>
        </w:rPr>
        <w:t>（如各国就</w:t>
      </w:r>
      <w:r w:rsidRPr="008F06E0">
        <w:rPr>
          <w:szCs w:val="24"/>
          <w:lang w:val="en-US" w:eastAsia="zh-CN"/>
        </w:rPr>
        <w:t>ITU-T E.1</w:t>
      </w:r>
      <w:r w:rsidRPr="008F06E0">
        <w:rPr>
          <w:lang w:eastAsia="zh-CN"/>
        </w:rPr>
        <w:t>64</w:t>
      </w:r>
      <w:r w:rsidRPr="008F06E0">
        <w:rPr>
          <w:rFonts w:ascii="SimSun" w:hAnsi="SimSun" w:cs="SimSun" w:hint="eastAsia"/>
          <w:szCs w:val="24"/>
          <w:lang w:val="en-US" w:eastAsia="zh-CN"/>
        </w:rPr>
        <w:t>建议书</w:t>
      </w:r>
      <w:r w:rsidRPr="008F06E0">
        <w:rPr>
          <w:rFonts w:ascii="SimSun" w:hAnsi="SimSun" w:cs="SimSun" w:hint="eastAsia"/>
          <w:lang w:eastAsia="zh-CN"/>
        </w:rPr>
        <w:t>的申请）中表述</w:t>
      </w:r>
      <w:r w:rsidRPr="008F06E0">
        <w:rPr>
          <w:szCs w:val="24"/>
          <w:lang w:val="en-US" w:eastAsia="zh-CN"/>
        </w:rPr>
        <w:t>ITU-T</w:t>
      </w:r>
      <w:r w:rsidRPr="008F06E0">
        <w:rPr>
          <w:lang w:eastAsia="zh-CN"/>
        </w:rPr>
        <w:t xml:space="preserve"> E.164 </w:t>
      </w:r>
      <w:r w:rsidRPr="008F06E0">
        <w:rPr>
          <w:rFonts w:ascii="SimSun" w:hAnsi="SimSun" w:cs="SimSun" w:hint="eastAsia"/>
          <w:lang w:eastAsia="zh-CN"/>
        </w:rPr>
        <w:t>号码提供一种标准方法。本建议书还包括向相关各方提供这一信息的方法，以及及时提供的对选路、计费和国际电信业务结算有影响的</w:t>
      </w:r>
      <w:r>
        <w:rPr>
          <w:rFonts w:ascii="SimSun" w:hAnsi="SimSun" w:cs="SimSun" w:hint="eastAsia"/>
          <w:lang w:eastAsia="zh-CN"/>
        </w:rPr>
        <w:t>编号方案</w:t>
      </w:r>
      <w:r w:rsidRPr="008F06E0">
        <w:rPr>
          <w:rFonts w:ascii="SimSun" w:hAnsi="SimSun" w:cs="SimSun" w:hint="eastAsia"/>
          <w:lang w:eastAsia="zh-CN"/>
        </w:rPr>
        <w:t>修改信息。</w:t>
      </w:r>
    </w:p>
    <w:p w:rsidR="00624031" w:rsidRDefault="00624031" w:rsidP="00F80682">
      <w:pPr>
        <w:keepNext/>
        <w:spacing w:before="480"/>
        <w:rPr>
          <w:sz w:val="28"/>
          <w:szCs w:val="28"/>
          <w:lang w:val="fr-CH" w:eastAsia="zh-CN"/>
        </w:rPr>
      </w:pPr>
      <w:r>
        <w:rPr>
          <w:b/>
          <w:bCs/>
          <w:sz w:val="28"/>
          <w:szCs w:val="28"/>
          <w:lang w:val="fr-CH" w:eastAsia="zh-CN"/>
        </w:rPr>
        <w:t>2</w:t>
      </w:r>
      <w:r>
        <w:rPr>
          <w:b/>
          <w:bCs/>
          <w:sz w:val="28"/>
          <w:szCs w:val="28"/>
          <w:lang w:val="fr-CH" w:eastAsia="zh-CN"/>
        </w:rPr>
        <w:tab/>
        <w:t>ITU-T E.1110</w:t>
      </w:r>
      <w:r w:rsidR="00F80682">
        <w:rPr>
          <w:rFonts w:hint="eastAsia"/>
          <w:b/>
          <w:bCs/>
          <w:sz w:val="28"/>
          <w:szCs w:val="28"/>
          <w:lang w:val="en-US" w:eastAsia="zh-CN"/>
        </w:rPr>
        <w:t>建议书草案（新）</w:t>
      </w:r>
    </w:p>
    <w:p w:rsidR="00624031" w:rsidRPr="001906CF" w:rsidRDefault="00F80682" w:rsidP="001906CF">
      <w:pPr>
        <w:pStyle w:val="Rectitle"/>
        <w:rPr>
          <w:rFonts w:asciiTheme="majorBidi" w:hAnsiTheme="majorBidi" w:cstheme="majorBidi"/>
          <w:lang w:eastAsia="zh-CN"/>
        </w:rPr>
      </w:pPr>
      <w:r w:rsidRPr="001906CF">
        <w:rPr>
          <w:rFonts w:asciiTheme="majorBidi" w:hAnsiTheme="majorBidi" w:cstheme="majorBidi"/>
          <w:lang w:eastAsia="zh-CN"/>
        </w:rPr>
        <w:t>E.164</w:t>
      </w:r>
      <w:r w:rsidRPr="001906CF">
        <w:rPr>
          <w:rFonts w:asciiTheme="majorBidi" w:hAnsiTheme="majorBidi" w:cstheme="majorBidi"/>
          <w:lang w:eastAsia="zh-CN"/>
        </w:rPr>
        <w:t>国家代码</w:t>
      </w:r>
      <w:r w:rsidRPr="001906CF">
        <w:rPr>
          <w:rFonts w:asciiTheme="majorBidi" w:hAnsiTheme="majorBidi" w:cstheme="majorBidi"/>
          <w:lang w:eastAsia="zh-CN"/>
        </w:rPr>
        <w:t>888</w:t>
      </w:r>
      <w:r w:rsidRPr="001906CF">
        <w:rPr>
          <w:rFonts w:asciiTheme="majorBidi" w:hAnsiTheme="majorBidi" w:cstheme="majorBidi"/>
          <w:lang w:eastAsia="zh-CN"/>
        </w:rPr>
        <w:t>的划分和分配</w:t>
      </w:r>
    </w:p>
    <w:p w:rsidR="00624031" w:rsidRDefault="00980F95" w:rsidP="00624031">
      <w:pPr>
        <w:pStyle w:val="Headingb"/>
        <w:spacing w:before="480"/>
        <w:rPr>
          <w:lang w:eastAsia="zh-CN"/>
        </w:rPr>
      </w:pPr>
      <w:r w:rsidRPr="00995DF9">
        <w:rPr>
          <w:rFonts w:ascii="SimSun" w:eastAsia="SimSun" w:hAnsi="SimSun" w:cs="SimSun" w:hint="eastAsia"/>
          <w:lang w:val="en-US" w:eastAsia="zh-CN"/>
        </w:rPr>
        <w:t>摘要</w:t>
      </w:r>
    </w:p>
    <w:p w:rsidR="00624031" w:rsidRDefault="00F80682" w:rsidP="001906C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本建议书提出将</w:t>
      </w:r>
      <w:r>
        <w:rPr>
          <w:lang w:eastAsia="zh-CN"/>
        </w:rPr>
        <w:t>E.164</w:t>
      </w:r>
      <w:r>
        <w:rPr>
          <w:rFonts w:hint="eastAsia"/>
          <w:lang w:eastAsia="zh-CN"/>
        </w:rPr>
        <w:t>国家代码</w:t>
      </w:r>
      <w:r>
        <w:rPr>
          <w:lang w:eastAsia="zh-CN"/>
        </w:rPr>
        <w:t>888</w:t>
      </w:r>
      <w:r>
        <w:rPr>
          <w:rFonts w:hint="eastAsia"/>
          <w:lang w:eastAsia="zh-CN"/>
        </w:rPr>
        <w:t>划分和分配给联合国人道主义事务协调厅。</w:t>
      </w:r>
    </w:p>
    <w:p w:rsidR="00624031" w:rsidRDefault="00624031" w:rsidP="00624031">
      <w:pPr>
        <w:rPr>
          <w:lang w:eastAsia="zh-CN"/>
        </w:rPr>
      </w:pPr>
    </w:p>
    <w:p w:rsidR="0091570C" w:rsidRDefault="0091570C" w:rsidP="00624031">
      <w:pPr>
        <w:rPr>
          <w:lang w:eastAsia="zh-CN"/>
        </w:rPr>
      </w:pPr>
    </w:p>
    <w:p w:rsidR="00624031" w:rsidRDefault="00624031" w:rsidP="0091570C">
      <w:pPr>
        <w:jc w:val="center"/>
        <w:rPr>
          <w:lang w:eastAsia="zh-CN"/>
        </w:rPr>
      </w:pPr>
      <w:r>
        <w:t>____________________</w:t>
      </w:r>
      <w:bookmarkStart w:id="4" w:name="_GoBack"/>
      <w:bookmarkEnd w:id="4"/>
    </w:p>
    <w:sectPr w:rsidR="00624031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01" w:rsidRDefault="001D2201">
      <w:r>
        <w:separator/>
      </w:r>
    </w:p>
  </w:endnote>
  <w:endnote w:type="continuationSeparator" w:id="0">
    <w:p w:rsidR="001D2201" w:rsidRDefault="001D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01" w:rsidRPr="0091570C" w:rsidRDefault="0091570C" w:rsidP="003F1CCA">
    <w:pPr>
      <w:pStyle w:val="Footer"/>
      <w:rPr>
        <w:lang w:val="fr-CH"/>
      </w:rPr>
    </w:pPr>
    <w:r w:rsidRPr="0091570C">
      <w:rPr>
        <w:lang w:val="fr-CH"/>
      </w:rPr>
      <w:t>ITU-T\BUREAU\CIRC\300\309C.DOCX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01" w:rsidRDefault="001D2201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1D2201" w:rsidRDefault="001D2201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1D2201" w:rsidRDefault="001D2201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01" w:rsidRDefault="001D2201">
      <w:r>
        <w:separator/>
      </w:r>
    </w:p>
  </w:footnote>
  <w:footnote w:type="continuationSeparator" w:id="0">
    <w:p w:rsidR="001D2201" w:rsidRDefault="001D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01" w:rsidRDefault="001D2201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1570C">
      <w:rPr>
        <w:noProof/>
      </w:rPr>
      <w:t>3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5E"/>
    <w:rsid w:val="00027EE3"/>
    <w:rsid w:val="00081BA5"/>
    <w:rsid w:val="00090E72"/>
    <w:rsid w:val="00094C0B"/>
    <w:rsid w:val="00117471"/>
    <w:rsid w:val="0013257D"/>
    <w:rsid w:val="00160A43"/>
    <w:rsid w:val="001906CF"/>
    <w:rsid w:val="001D2201"/>
    <w:rsid w:val="00234A9B"/>
    <w:rsid w:val="00282732"/>
    <w:rsid w:val="00284869"/>
    <w:rsid w:val="002E05E3"/>
    <w:rsid w:val="00303A2A"/>
    <w:rsid w:val="003064AD"/>
    <w:rsid w:val="0033221D"/>
    <w:rsid w:val="00334A24"/>
    <w:rsid w:val="0035674D"/>
    <w:rsid w:val="00362CDF"/>
    <w:rsid w:val="003E6D14"/>
    <w:rsid w:val="003F1CCA"/>
    <w:rsid w:val="004162EE"/>
    <w:rsid w:val="00430E19"/>
    <w:rsid w:val="0043173C"/>
    <w:rsid w:val="00464015"/>
    <w:rsid w:val="00585A6D"/>
    <w:rsid w:val="005A52DD"/>
    <w:rsid w:val="005C26FD"/>
    <w:rsid w:val="00624031"/>
    <w:rsid w:val="00627AE8"/>
    <w:rsid w:val="0063445E"/>
    <w:rsid w:val="006D22B1"/>
    <w:rsid w:val="006D42C6"/>
    <w:rsid w:val="007152AA"/>
    <w:rsid w:val="007568DA"/>
    <w:rsid w:val="00841612"/>
    <w:rsid w:val="008B2BDA"/>
    <w:rsid w:val="009128F1"/>
    <w:rsid w:val="0091570C"/>
    <w:rsid w:val="009424FC"/>
    <w:rsid w:val="00956D38"/>
    <w:rsid w:val="009727EA"/>
    <w:rsid w:val="0098055F"/>
    <w:rsid w:val="00980F95"/>
    <w:rsid w:val="009B6DCC"/>
    <w:rsid w:val="009C2FF6"/>
    <w:rsid w:val="009E4506"/>
    <w:rsid w:val="00A1090D"/>
    <w:rsid w:val="00A16AB0"/>
    <w:rsid w:val="00AB5119"/>
    <w:rsid w:val="00B56B75"/>
    <w:rsid w:val="00BB5392"/>
    <w:rsid w:val="00BB7DE4"/>
    <w:rsid w:val="00BC7AEE"/>
    <w:rsid w:val="00BE339D"/>
    <w:rsid w:val="00C03E87"/>
    <w:rsid w:val="00C549AD"/>
    <w:rsid w:val="00C6016A"/>
    <w:rsid w:val="00C7008A"/>
    <w:rsid w:val="00C916ED"/>
    <w:rsid w:val="00D1229E"/>
    <w:rsid w:val="00D34F86"/>
    <w:rsid w:val="00D3674F"/>
    <w:rsid w:val="00E35907"/>
    <w:rsid w:val="00E47AFF"/>
    <w:rsid w:val="00E57963"/>
    <w:rsid w:val="00F07A3C"/>
    <w:rsid w:val="00F20500"/>
    <w:rsid w:val="00F346AB"/>
    <w:rsid w:val="00F80682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0682"/>
    <w:pPr>
      <w:keepNext/>
      <w:keepLines/>
      <w:spacing w:before="360"/>
      <w:ind w:left="794" w:hanging="794"/>
      <w:textAlignment w:val="auto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b">
    <w:name w:val="Heading_b"/>
    <w:basedOn w:val="Normal"/>
    <w:next w:val="Normal"/>
    <w:rsid w:val="00624031"/>
    <w:pPr>
      <w:keepNext/>
      <w:spacing w:before="160"/>
      <w:textAlignment w:val="auto"/>
    </w:pPr>
    <w:rPr>
      <w:rFonts w:eastAsia="Times New Roman"/>
      <w:b/>
    </w:rPr>
  </w:style>
  <w:style w:type="character" w:customStyle="1" w:styleId="RectitleChar">
    <w:name w:val="Rec_title Char"/>
    <w:basedOn w:val="DefaultParagraphFont"/>
    <w:link w:val="Rectitle"/>
    <w:locked/>
    <w:rsid w:val="00624031"/>
    <w:rPr>
      <w:b/>
      <w:sz w:val="28"/>
      <w:lang w:val="en-GB" w:eastAsia="en-US"/>
    </w:rPr>
  </w:style>
  <w:style w:type="paragraph" w:customStyle="1" w:styleId="Rectitle">
    <w:name w:val="Rec_title"/>
    <w:basedOn w:val="Normal"/>
    <w:next w:val="Normal"/>
    <w:link w:val="RectitleChar"/>
    <w:rsid w:val="00624031"/>
    <w:pPr>
      <w:keepNext/>
      <w:keepLines/>
      <w:spacing w:before="36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F80682"/>
    <w:rPr>
      <w:rFonts w:eastAsia="Times New Roman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0682"/>
    <w:pPr>
      <w:keepNext/>
      <w:keepLines/>
      <w:spacing w:before="360"/>
      <w:ind w:left="794" w:hanging="794"/>
      <w:textAlignment w:val="auto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b">
    <w:name w:val="Heading_b"/>
    <w:basedOn w:val="Normal"/>
    <w:next w:val="Normal"/>
    <w:rsid w:val="00624031"/>
    <w:pPr>
      <w:keepNext/>
      <w:spacing w:before="160"/>
      <w:textAlignment w:val="auto"/>
    </w:pPr>
    <w:rPr>
      <w:rFonts w:eastAsia="Times New Roman"/>
      <w:b/>
    </w:rPr>
  </w:style>
  <w:style w:type="character" w:customStyle="1" w:styleId="RectitleChar">
    <w:name w:val="Rec_title Char"/>
    <w:basedOn w:val="DefaultParagraphFont"/>
    <w:link w:val="Rectitle"/>
    <w:locked/>
    <w:rsid w:val="00624031"/>
    <w:rPr>
      <w:b/>
      <w:sz w:val="28"/>
      <w:lang w:val="en-GB" w:eastAsia="en-US"/>
    </w:rPr>
  </w:style>
  <w:style w:type="paragraph" w:customStyle="1" w:styleId="Rectitle">
    <w:name w:val="Rec_title"/>
    <w:basedOn w:val="Normal"/>
    <w:next w:val="Normal"/>
    <w:link w:val="RectitleChar"/>
    <w:rsid w:val="00624031"/>
    <w:pPr>
      <w:keepNext/>
      <w:keepLines/>
      <w:spacing w:before="36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F80682"/>
    <w:rPr>
      <w:rFonts w:eastAsia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A353-8550-418E-9B0F-A9A086B7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1212</Words>
  <Characters>410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1619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chi</dc:creator>
  <cp:keywords/>
  <dc:description/>
  <cp:lastModifiedBy>Comas Barnes, Maite</cp:lastModifiedBy>
  <cp:revision>9</cp:revision>
  <cp:lastPrinted>2012-09-11T12:42:00Z</cp:lastPrinted>
  <dcterms:created xsi:type="dcterms:W3CDTF">2012-09-11T12:36:00Z</dcterms:created>
  <dcterms:modified xsi:type="dcterms:W3CDTF">2012-09-17T09:01:00Z</dcterms:modified>
</cp:coreProperties>
</file>