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82500A" w:rsidRPr="00C56944" w:rsidTr="009D014A">
        <w:trPr>
          <w:cantSplit/>
        </w:trPr>
        <w:tc>
          <w:tcPr>
            <w:tcW w:w="6803" w:type="dxa"/>
            <w:vAlign w:val="center"/>
          </w:tcPr>
          <w:p w:rsidR="0082500A" w:rsidRPr="00BB168F" w:rsidRDefault="0082500A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82500A" w:rsidRPr="00C56944" w:rsidRDefault="0082500A" w:rsidP="00CF1B69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3932153F" wp14:editId="5165F0AC">
                  <wp:extent cx="1818000" cy="716400"/>
                  <wp:effectExtent l="0" t="0" r="0" b="7620"/>
                  <wp:docPr id="8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03D" w:rsidRDefault="00F5503D" w:rsidP="0000108F">
      <w:pPr>
        <w:spacing w:before="0"/>
        <w:rPr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82500A" w:rsidRPr="0082500A" w:rsidTr="00CF1B69">
        <w:trPr>
          <w:cantSplit/>
          <w:trHeight w:val="340"/>
          <w:jc w:val="center"/>
        </w:trPr>
        <w:tc>
          <w:tcPr>
            <w:tcW w:w="1533" w:type="dxa"/>
          </w:tcPr>
          <w:p w:rsidR="0082500A" w:rsidRPr="0082500A" w:rsidRDefault="0082500A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82500A" w:rsidRPr="0082500A" w:rsidRDefault="0082500A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82500A" w:rsidRPr="0082500A" w:rsidRDefault="0082500A" w:rsidP="00A83DA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82500A">
              <w:rPr>
                <w:rFonts w:hint="cs"/>
                <w:rtl/>
              </w:rPr>
              <w:t>جنيف،</w:t>
            </w:r>
            <w:r w:rsidR="00A83DA9">
              <w:rPr>
                <w:rFonts w:hint="cs"/>
                <w:rtl/>
              </w:rPr>
              <w:t xml:space="preserve"> </w:t>
            </w:r>
            <w:r w:rsidR="00A83DA9">
              <w:t>2</w:t>
            </w:r>
            <w:r w:rsidR="00A83DA9">
              <w:rPr>
                <w:rFonts w:hint="cs"/>
                <w:rtl/>
                <w:lang w:bidi="ar-EG"/>
              </w:rPr>
              <w:t xml:space="preserve"> يوليو </w:t>
            </w:r>
            <w:r w:rsidR="00A83DA9">
              <w:t>2012</w:t>
            </w:r>
          </w:p>
          <w:p w:rsidR="0082500A" w:rsidRPr="0082500A" w:rsidRDefault="0082500A" w:rsidP="0064388F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82500A" w:rsidRPr="0082500A" w:rsidTr="00CF1B69">
        <w:trPr>
          <w:cantSplit/>
          <w:trHeight w:val="340"/>
          <w:jc w:val="center"/>
        </w:trPr>
        <w:tc>
          <w:tcPr>
            <w:tcW w:w="1533" w:type="dxa"/>
          </w:tcPr>
          <w:p w:rsidR="0082500A" w:rsidRPr="0082500A" w:rsidRDefault="0082500A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82500A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82500A" w:rsidRPr="0082500A" w:rsidRDefault="00FC651D" w:rsidP="00F5503D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8B61CA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F5503D">
              <w:rPr>
                <w:b/>
              </w:rPr>
              <w:t> 295</w:t>
            </w:r>
          </w:p>
          <w:p w:rsidR="0082500A" w:rsidRPr="0082500A" w:rsidRDefault="0082500A" w:rsidP="00F5503D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lang w:bidi="ar-EG"/>
              </w:rPr>
            </w:pPr>
            <w:r w:rsidRPr="0082500A">
              <w:rPr>
                <w:bCs/>
              </w:rPr>
              <w:t>COM</w:t>
            </w:r>
            <w:r w:rsidR="00F5503D">
              <w:rPr>
                <w:bCs/>
              </w:rPr>
              <w:t> 13/TK</w:t>
            </w:r>
          </w:p>
        </w:tc>
        <w:tc>
          <w:tcPr>
            <w:tcW w:w="4760" w:type="dxa"/>
          </w:tcPr>
          <w:p w:rsidR="0082500A" w:rsidRPr="0082500A" w:rsidRDefault="0082500A" w:rsidP="0064388F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82500A">
              <w:rPr>
                <w:rFonts w:hint="cs"/>
                <w:rtl/>
              </w:rPr>
              <w:t>-</w:t>
            </w:r>
            <w:r w:rsidRPr="0082500A">
              <w:rPr>
                <w:rtl/>
              </w:rPr>
              <w:tab/>
            </w:r>
            <w:r w:rsidRPr="0082500A">
              <w:rPr>
                <w:rFonts w:hint="cs"/>
                <w:rtl/>
              </w:rPr>
              <w:t>إلى إدارات الدول الأعضاء في الاتحاد؛</w:t>
            </w:r>
          </w:p>
          <w:p w:rsidR="0082500A" w:rsidRPr="0082500A" w:rsidRDefault="0082500A" w:rsidP="0064388F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82500A">
              <w:rPr>
                <w:rFonts w:hint="cs"/>
                <w:rtl/>
              </w:rPr>
              <w:t>-</w:t>
            </w:r>
            <w:r w:rsidRPr="0082500A">
              <w:rPr>
                <w:rtl/>
              </w:rPr>
              <w:tab/>
            </w:r>
            <w:r w:rsidRPr="0082500A">
              <w:rPr>
                <w:rFonts w:hint="cs"/>
                <w:rtl/>
              </w:rPr>
              <w:t>إلى أعضاء قطاع تقييس الاتصالات؛</w:t>
            </w:r>
          </w:p>
          <w:p w:rsidR="0082500A" w:rsidRDefault="0082500A" w:rsidP="0064388F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82500A">
              <w:rPr>
                <w:rFonts w:hint="cs"/>
                <w:rtl/>
              </w:rPr>
              <w:t>-</w:t>
            </w:r>
            <w:r w:rsidRPr="0082500A">
              <w:rPr>
                <w:rtl/>
              </w:rPr>
              <w:tab/>
              <w:t xml:space="preserve">إلى المنتسبين </w:t>
            </w:r>
            <w:r w:rsidRPr="0082500A">
              <w:rPr>
                <w:rFonts w:hint="cs"/>
                <w:rtl/>
              </w:rPr>
              <w:t>إلى</w:t>
            </w:r>
            <w:r w:rsidRPr="0082500A">
              <w:rPr>
                <w:rtl/>
              </w:rPr>
              <w:t xml:space="preserve"> قطاع تقييس الاتصالات</w:t>
            </w:r>
            <w:r w:rsidR="0064388F">
              <w:rPr>
                <w:rFonts w:hint="cs"/>
                <w:rtl/>
              </w:rPr>
              <w:t>؛</w:t>
            </w:r>
          </w:p>
          <w:p w:rsidR="0064388F" w:rsidRPr="0082500A" w:rsidRDefault="0064388F" w:rsidP="00AB5A96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lang w:bidi="ar-EG"/>
              </w:rPr>
            </w:pPr>
            <w:r w:rsidRPr="00CF4610">
              <w:rPr>
                <w:rFonts w:hint="cs"/>
                <w:rtl/>
              </w:rPr>
              <w:t>-</w:t>
            </w:r>
            <w:r w:rsidRPr="00CF4610">
              <w:rPr>
                <w:rtl/>
              </w:rPr>
              <w:tab/>
            </w:r>
            <w:r w:rsidR="00B204CB" w:rsidRPr="00CF4610">
              <w:rPr>
                <w:rFonts w:hint="cs"/>
                <w:spacing w:val="-4"/>
                <w:rtl/>
              </w:rPr>
              <w:t xml:space="preserve">إلى </w:t>
            </w:r>
            <w:r w:rsidRPr="00CF4610">
              <w:rPr>
                <w:rFonts w:hint="cs"/>
                <w:spacing w:val="-4"/>
                <w:rtl/>
                <w:lang w:bidi="ar-EG"/>
              </w:rPr>
              <w:t>الهيئات الأكاديمية المنضمة إلى قطاع تقييس الاتصالات</w:t>
            </w:r>
          </w:p>
        </w:tc>
      </w:tr>
      <w:tr w:rsidR="0082500A" w:rsidRPr="0082500A" w:rsidTr="00CF1B69">
        <w:trPr>
          <w:cantSplit/>
          <w:jc w:val="center"/>
        </w:trPr>
        <w:tc>
          <w:tcPr>
            <w:tcW w:w="1533" w:type="dxa"/>
          </w:tcPr>
          <w:p w:rsidR="0082500A" w:rsidRPr="0082500A" w:rsidRDefault="0082500A" w:rsidP="009D2DD2">
            <w:pPr>
              <w:spacing w:before="60" w:after="60" w:line="300" w:lineRule="exact"/>
              <w:ind w:left="57"/>
            </w:pPr>
            <w:r w:rsidRPr="0082500A">
              <w:rPr>
                <w:rFonts w:hint="cs"/>
                <w:rtl/>
                <w:lang w:bidi="ar-SY"/>
              </w:rPr>
              <w:t>الهاتف</w:t>
            </w:r>
            <w:r w:rsidRPr="0082500A">
              <w:rPr>
                <w:rFonts w:hint="cs"/>
                <w:rtl/>
              </w:rPr>
              <w:t>:</w:t>
            </w:r>
            <w:r>
              <w:rPr>
                <w:rtl/>
                <w:lang w:bidi="ar-EG"/>
              </w:rPr>
              <w:br/>
            </w:r>
            <w:r w:rsidRPr="0082500A">
              <w:rPr>
                <w:rFonts w:hint="cs"/>
                <w:rtl/>
              </w:rPr>
              <w:t>الفاكس:</w:t>
            </w:r>
            <w:r>
              <w:rPr>
                <w:rFonts w:hint="cs"/>
                <w:rtl/>
              </w:rPr>
              <w:br/>
            </w:r>
            <w:r w:rsidRPr="0082500A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82500A" w:rsidRPr="0082500A" w:rsidRDefault="00A77701" w:rsidP="00F5503D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>
              <w:t>+41</w:t>
            </w:r>
            <w:r w:rsidR="00F5503D">
              <w:t> </w:t>
            </w:r>
            <w:r>
              <w:t>22</w:t>
            </w:r>
            <w:r w:rsidR="00F5503D">
              <w:t> 730 5126</w:t>
            </w:r>
            <w:r w:rsidR="0082500A">
              <w:rPr>
                <w:rFonts w:hint="cs"/>
                <w:rtl/>
              </w:rPr>
              <w:br/>
            </w:r>
            <w:r w:rsidR="0082500A" w:rsidRPr="0082500A">
              <w:t>+41</w:t>
            </w:r>
            <w:r w:rsidR="00F5503D">
              <w:t> </w:t>
            </w:r>
            <w:r w:rsidR="0082500A" w:rsidRPr="0082500A">
              <w:t>22</w:t>
            </w:r>
            <w:r w:rsidR="00F5503D">
              <w:t> </w:t>
            </w:r>
            <w:r w:rsidR="0082500A" w:rsidRPr="0082500A">
              <w:t>730</w:t>
            </w:r>
            <w:r w:rsidR="00F5503D">
              <w:t> </w:t>
            </w:r>
            <w:r w:rsidR="0082500A" w:rsidRPr="0082500A">
              <w:t>5853</w:t>
            </w:r>
            <w:r w:rsidR="0082500A">
              <w:rPr>
                <w:rtl/>
              </w:rPr>
              <w:br/>
            </w:r>
            <w:hyperlink r:id="rId10" w:history="1">
              <w:r w:rsidR="00F5503D" w:rsidRPr="0087305C">
                <w:rPr>
                  <w:rStyle w:val="Hyperlink"/>
                </w:rPr>
                <w:t>tsbs</w:t>
              </w:r>
              <w:bookmarkStart w:id="0" w:name="_GoBack"/>
              <w:bookmarkEnd w:id="0"/>
              <w:r w:rsidR="00F5503D" w:rsidRPr="0087305C">
                <w:rPr>
                  <w:rStyle w:val="Hyperlink"/>
                </w:rPr>
                <w:t>g13@itu.int</w:t>
              </w:r>
            </w:hyperlink>
          </w:p>
        </w:tc>
        <w:tc>
          <w:tcPr>
            <w:tcW w:w="4760" w:type="dxa"/>
          </w:tcPr>
          <w:p w:rsidR="0082500A" w:rsidRPr="0082500A" w:rsidRDefault="0082500A" w:rsidP="0082500A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82500A">
              <w:rPr>
                <w:rFonts w:hint="cs"/>
                <w:b/>
                <w:bCs/>
                <w:rtl/>
              </w:rPr>
              <w:t>نسخة إلى:</w:t>
            </w:r>
          </w:p>
          <w:p w:rsidR="0082500A" w:rsidRPr="0082500A" w:rsidRDefault="0082500A" w:rsidP="00F5503D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82500A">
              <w:rPr>
                <w:rFonts w:hint="cs"/>
                <w:rtl/>
              </w:rPr>
              <w:t>-</w:t>
            </w:r>
            <w:r w:rsidRPr="0082500A">
              <w:rPr>
                <w:rtl/>
              </w:rPr>
              <w:tab/>
            </w:r>
            <w:r w:rsidRPr="0082500A">
              <w:rPr>
                <w:rFonts w:hint="cs"/>
                <w:rtl/>
              </w:rPr>
              <w:t xml:space="preserve">رئيس لجنة الدراسات </w:t>
            </w:r>
            <w:r w:rsidR="00F5503D">
              <w:t>13</w:t>
            </w:r>
            <w:r w:rsidR="00F5503D">
              <w:rPr>
                <w:rFonts w:hint="cs"/>
                <w:rtl/>
                <w:lang w:bidi="ar-EG"/>
              </w:rPr>
              <w:t xml:space="preserve"> </w:t>
            </w:r>
            <w:r w:rsidRPr="0082500A">
              <w:rPr>
                <w:rFonts w:hint="cs"/>
                <w:rtl/>
              </w:rPr>
              <w:t>ونوابه؛</w:t>
            </w:r>
          </w:p>
          <w:p w:rsidR="0082500A" w:rsidRPr="0082500A" w:rsidRDefault="0082500A" w:rsidP="0082500A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82500A">
              <w:rPr>
                <w:rFonts w:hint="cs"/>
                <w:rtl/>
              </w:rPr>
              <w:t>-</w:t>
            </w:r>
            <w:r w:rsidRPr="0082500A">
              <w:rPr>
                <w:rtl/>
              </w:rPr>
              <w:tab/>
              <w:t>مدير مكتب تنمية الاتصالات</w:t>
            </w:r>
            <w:r w:rsidRPr="0082500A">
              <w:rPr>
                <w:rFonts w:hint="cs"/>
                <w:rtl/>
              </w:rPr>
              <w:t>؛</w:t>
            </w:r>
          </w:p>
          <w:p w:rsidR="0082500A" w:rsidRPr="0082500A" w:rsidRDefault="0082500A" w:rsidP="0082500A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tl/>
              </w:rPr>
            </w:pPr>
            <w:r w:rsidRPr="0082500A">
              <w:rPr>
                <w:rFonts w:hint="cs"/>
                <w:rtl/>
              </w:rPr>
              <w:t>-</w:t>
            </w:r>
            <w:r w:rsidRPr="0082500A">
              <w:rPr>
                <w:rtl/>
              </w:rPr>
              <w:tab/>
              <w:t>مدير مكتب الاتصالات الراديوية</w:t>
            </w:r>
          </w:p>
        </w:tc>
      </w:tr>
      <w:tr w:rsidR="00776896" w:rsidRPr="0082500A" w:rsidTr="00CF1B69">
        <w:trPr>
          <w:cantSplit/>
          <w:jc w:val="center"/>
        </w:trPr>
        <w:tc>
          <w:tcPr>
            <w:tcW w:w="1533" w:type="dxa"/>
          </w:tcPr>
          <w:p w:rsidR="00776896" w:rsidRPr="0082500A" w:rsidRDefault="00776896" w:rsidP="0049715F">
            <w:pPr>
              <w:spacing w:before="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776896" w:rsidRPr="0082500A" w:rsidRDefault="00776896" w:rsidP="0049715F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776896" w:rsidRPr="0082500A" w:rsidRDefault="00776896" w:rsidP="0049715F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776896" w:rsidRPr="0082500A" w:rsidTr="00CF1B69">
        <w:trPr>
          <w:cantSplit/>
          <w:jc w:val="center"/>
        </w:trPr>
        <w:tc>
          <w:tcPr>
            <w:tcW w:w="1533" w:type="dxa"/>
          </w:tcPr>
          <w:p w:rsidR="00776896" w:rsidRPr="0098075F" w:rsidRDefault="00776896" w:rsidP="00F060DD">
            <w:pPr>
              <w:spacing w:after="120"/>
              <w:ind w:left="57"/>
              <w:rPr>
                <w:rtl/>
                <w:lang w:bidi="ar-SY"/>
              </w:rPr>
            </w:pPr>
            <w:r w:rsidRPr="0098075F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776896" w:rsidRPr="0089269A" w:rsidRDefault="00776896" w:rsidP="00D7627F">
            <w:pPr>
              <w:spacing w:after="120"/>
              <w:ind w:left="57"/>
              <w:rPr>
                <w:rFonts w:ascii="Times New Roman Bold" w:hAnsi="Times New Roman Bold"/>
                <w:b/>
                <w:bCs/>
                <w:rtl/>
              </w:rPr>
            </w:pPr>
            <w:r w:rsidRPr="0089269A">
              <w:rPr>
                <w:rFonts w:ascii="Times New Roman Bold" w:hAnsi="Times New Roman Bold" w:hint="cs"/>
                <w:b/>
                <w:bCs/>
                <w:rtl/>
              </w:rPr>
              <w:t>الموافقة</w:t>
            </w:r>
            <w:r w:rsidR="00F5503D" w:rsidRPr="0089269A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على التوصيات الجديدة </w:t>
            </w:r>
            <w:r w:rsidR="0093731A" w:rsidRPr="0089269A">
              <w:rPr>
                <w:rFonts w:ascii="Times New Roman Bold" w:hAnsi="Times New Roman Bold"/>
                <w:b/>
                <w:bCs/>
              </w:rPr>
              <w:t>ITU-T </w:t>
            </w:r>
            <w:r w:rsidR="00F5503D" w:rsidRPr="0089269A">
              <w:rPr>
                <w:rFonts w:ascii="Times New Roman Bold" w:hAnsi="Times New Roman Bold"/>
                <w:b/>
                <w:bCs/>
              </w:rPr>
              <w:t>Y.2060</w:t>
            </w:r>
            <w:r w:rsidR="00F5503D" w:rsidRPr="0089269A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و</w:t>
            </w:r>
            <w:r w:rsidR="00F5503D" w:rsidRPr="0089269A">
              <w:rPr>
                <w:rFonts w:ascii="Times New Roman Bold" w:hAnsi="Times New Roman Bold"/>
                <w:b/>
                <w:bCs/>
              </w:rPr>
              <w:t xml:space="preserve"> </w:t>
            </w:r>
            <w:r w:rsidR="0093731A" w:rsidRPr="0089269A">
              <w:rPr>
                <w:rFonts w:ascii="Times New Roman Bold" w:hAnsi="Times New Roman Bold"/>
                <w:b/>
                <w:bCs/>
              </w:rPr>
              <w:t>ITU-T </w:t>
            </w:r>
            <w:r w:rsidR="00F5503D" w:rsidRPr="0089269A">
              <w:rPr>
                <w:rFonts w:ascii="Times New Roman Bold" w:hAnsi="Times New Roman Bold"/>
                <w:b/>
                <w:bCs/>
              </w:rPr>
              <w:t>Y.2061</w:t>
            </w:r>
            <w:r w:rsidR="00F5503D" w:rsidRPr="0089269A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و</w:t>
            </w:r>
            <w:r w:rsidR="00F5503D" w:rsidRPr="0089269A">
              <w:rPr>
                <w:rFonts w:ascii="Times New Roman Bold" w:hAnsi="Times New Roman Bold"/>
                <w:b/>
                <w:bCs/>
              </w:rPr>
              <w:t xml:space="preserve"> </w:t>
            </w:r>
            <w:r w:rsidR="0093731A" w:rsidRPr="0089269A">
              <w:rPr>
                <w:rFonts w:ascii="Times New Roman Bold" w:hAnsi="Times New Roman Bold"/>
                <w:b/>
                <w:bCs/>
              </w:rPr>
              <w:t>ITU-T </w:t>
            </w:r>
            <w:r w:rsidR="00F5503D" w:rsidRPr="0089269A">
              <w:rPr>
                <w:rFonts w:ascii="Times New Roman Bold" w:hAnsi="Times New Roman Bold"/>
                <w:b/>
                <w:bCs/>
              </w:rPr>
              <w:t>Y.2080</w:t>
            </w:r>
            <w:r w:rsidRPr="0089269A">
              <w:rPr>
                <w:rFonts w:ascii="Times New Roman Bold" w:hAnsi="Times New Roman Bold" w:hint="cs"/>
                <w:b/>
                <w:bCs/>
                <w:rtl/>
              </w:rPr>
              <w:t>لقطاع تقييس</w:t>
            </w:r>
            <w:r w:rsidR="0093731A" w:rsidRPr="0089269A">
              <w:rPr>
                <w:rFonts w:ascii="Times New Roman Bold" w:hAnsi="Times New Roman Bold" w:hint="eastAsia"/>
                <w:b/>
                <w:bCs/>
                <w:rtl/>
              </w:rPr>
              <w:t> </w:t>
            </w:r>
            <w:r w:rsidRPr="0089269A">
              <w:rPr>
                <w:rFonts w:ascii="Times New Roman Bold" w:hAnsi="Times New Roman Bold" w:hint="cs"/>
                <w:b/>
                <w:bCs/>
                <w:rtl/>
              </w:rPr>
              <w:t>الاتصالات</w:t>
            </w:r>
          </w:p>
        </w:tc>
      </w:tr>
    </w:tbl>
    <w:p w:rsidR="0082500A" w:rsidRPr="00F060DD" w:rsidRDefault="0082500A" w:rsidP="00F060DD">
      <w:pPr>
        <w:spacing w:before="600"/>
        <w:rPr>
          <w:rtl/>
        </w:rPr>
      </w:pPr>
      <w:r w:rsidRPr="00F060DD">
        <w:rPr>
          <w:rFonts w:hint="cs"/>
          <w:rtl/>
        </w:rPr>
        <w:t>حضرات السادة والسيدات،</w:t>
      </w:r>
    </w:p>
    <w:p w:rsidR="0082500A" w:rsidRPr="00F060DD" w:rsidRDefault="0082500A" w:rsidP="0037747F">
      <w:pPr>
        <w:rPr>
          <w:rtl/>
        </w:rPr>
      </w:pPr>
      <w:r w:rsidRPr="00F060DD">
        <w:rPr>
          <w:rFonts w:hint="cs"/>
          <w:rtl/>
        </w:rPr>
        <w:t>تحية طيبة وبعد،</w:t>
      </w:r>
    </w:p>
    <w:p w:rsidR="0082500A" w:rsidRPr="00EB22DC" w:rsidRDefault="0082500A" w:rsidP="0037747F">
      <w:pPr>
        <w:rPr>
          <w:rtl/>
          <w:lang w:bidi="ar-EG"/>
        </w:rPr>
      </w:pPr>
      <w:r w:rsidRPr="00F060DD">
        <w:t>1</w:t>
      </w:r>
      <w:r w:rsidRPr="00F060DD">
        <w:tab/>
      </w:r>
      <w:r w:rsidRPr="002B0756">
        <w:rPr>
          <w:rFonts w:hint="cs"/>
          <w:rtl/>
        </w:rPr>
        <w:t xml:space="preserve">إلحاقاً بالإعلان </w:t>
      </w:r>
      <w:r w:rsidRPr="002B0756">
        <w:t>AAP-</w:t>
      </w:r>
      <w:r w:rsidR="0093731A">
        <w:t>81</w:t>
      </w:r>
      <w:r w:rsidRPr="002B0756">
        <w:rPr>
          <w:rFonts w:hint="cs"/>
          <w:rtl/>
        </w:rPr>
        <w:t xml:space="preserve"> المؤرخ</w:t>
      </w:r>
      <w:r w:rsidR="00BD51F1" w:rsidRPr="002B0756">
        <w:rPr>
          <w:rFonts w:hint="cs"/>
          <w:rtl/>
        </w:rPr>
        <w:t xml:space="preserve"> </w:t>
      </w:r>
      <w:r w:rsidR="0093731A">
        <w:t>1</w:t>
      </w:r>
      <w:r w:rsidR="0093731A">
        <w:rPr>
          <w:rFonts w:hint="cs"/>
          <w:rtl/>
        </w:rPr>
        <w:t xml:space="preserve"> مايو </w:t>
      </w:r>
      <w:r w:rsidR="0093731A">
        <w:t>2012</w:t>
      </w:r>
      <w:r w:rsidR="0093731A">
        <w:rPr>
          <w:rFonts w:hint="cs"/>
          <w:rtl/>
        </w:rPr>
        <w:t xml:space="preserve"> </w:t>
      </w:r>
      <w:r w:rsidRPr="002B0756">
        <w:rPr>
          <w:rFonts w:hint="cs"/>
          <w:rtl/>
        </w:rPr>
        <w:t>لمكتب تقييس الاتصالات وعملاً بالفقرة</w:t>
      </w:r>
      <w:r w:rsidR="00EC0515" w:rsidRPr="002B0756">
        <w:rPr>
          <w:rFonts w:hint="eastAsia"/>
          <w:rtl/>
        </w:rPr>
        <w:t> </w:t>
      </w:r>
      <w:r w:rsidRPr="002B0756">
        <w:t>2.6</w:t>
      </w:r>
      <w:r w:rsidRPr="002B0756">
        <w:rPr>
          <w:rFonts w:hint="cs"/>
          <w:rtl/>
        </w:rPr>
        <w:t xml:space="preserve"> من التوصية</w:t>
      </w:r>
      <w:r w:rsidR="00E25C6C" w:rsidRPr="002B0756">
        <w:rPr>
          <w:rFonts w:hint="eastAsia"/>
          <w:rtl/>
        </w:rPr>
        <w:t> </w:t>
      </w:r>
      <w:r w:rsidRPr="002B0756">
        <w:t>A.8</w:t>
      </w:r>
      <w:r w:rsidRPr="002B0756">
        <w:rPr>
          <w:rFonts w:hint="cs"/>
          <w:rtl/>
        </w:rPr>
        <w:t xml:space="preserve"> (جوهانسبرغ،</w:t>
      </w:r>
      <w:r w:rsidR="002B0756">
        <w:rPr>
          <w:rFonts w:hint="eastAsia"/>
          <w:rtl/>
        </w:rPr>
        <w:t> </w:t>
      </w:r>
      <w:r w:rsidRPr="002B0756">
        <w:t>2008</w:t>
      </w:r>
      <w:r w:rsidRPr="002B0756">
        <w:rPr>
          <w:rFonts w:hint="cs"/>
          <w:rtl/>
        </w:rPr>
        <w:t xml:space="preserve">) أود إبلاغكم بأن لجنة الدراسات </w:t>
      </w:r>
      <w:r w:rsidR="0093731A">
        <w:t>13</w:t>
      </w:r>
      <w:r w:rsidR="0093731A">
        <w:rPr>
          <w:rFonts w:hint="cs"/>
          <w:rtl/>
        </w:rPr>
        <w:t xml:space="preserve"> </w:t>
      </w:r>
      <w:r w:rsidR="00EB22DC" w:rsidRPr="00EB22DC">
        <w:rPr>
          <w:rFonts w:hint="cs"/>
          <w:b/>
          <w:bCs/>
          <w:rtl/>
        </w:rPr>
        <w:t>وافقت</w:t>
      </w:r>
      <w:r w:rsidR="00EB22DC">
        <w:rPr>
          <w:rFonts w:hint="cs"/>
          <w:rtl/>
        </w:rPr>
        <w:t xml:space="preserve"> على نصوص التوصيات </w:t>
      </w:r>
      <w:r w:rsidR="00EB22DC" w:rsidRPr="00EB22DC">
        <w:rPr>
          <w:rFonts w:hAnsi="Times New Roman Bold" w:hint="cs"/>
          <w:rtl/>
          <w:lang w:bidi="ar-EG"/>
        </w:rPr>
        <w:t xml:space="preserve">الجديدة </w:t>
      </w:r>
      <w:r w:rsidR="00EB22DC" w:rsidRPr="00EB22DC">
        <w:rPr>
          <w:rFonts w:hAnsi="Times New Roman Bold"/>
        </w:rPr>
        <w:t>Y.2060</w:t>
      </w:r>
      <w:r w:rsidR="005672A4">
        <w:rPr>
          <w:rFonts w:hAnsi="Times New Roman Bold" w:hint="cs"/>
          <w:rtl/>
          <w:lang w:bidi="ar-EG"/>
        </w:rPr>
        <w:t xml:space="preserve"> </w:t>
      </w:r>
      <w:r w:rsidR="00EB22DC" w:rsidRPr="00EB22DC">
        <w:rPr>
          <w:rFonts w:hAnsi="Times New Roman Bold" w:hint="cs"/>
          <w:rtl/>
          <w:lang w:bidi="ar-EG"/>
        </w:rPr>
        <w:t>و</w:t>
      </w:r>
      <w:r w:rsidR="00EB22DC" w:rsidRPr="00EB22DC">
        <w:rPr>
          <w:rFonts w:hAnsi="Times New Roman Bold"/>
        </w:rPr>
        <w:t>Y.2061</w:t>
      </w:r>
      <w:r w:rsidR="00EB22DC">
        <w:rPr>
          <w:rFonts w:hAnsi="Times New Roman Bold" w:hint="cs"/>
          <w:rtl/>
          <w:lang w:bidi="ar-EG"/>
        </w:rPr>
        <w:t xml:space="preserve"> </w:t>
      </w:r>
      <w:r w:rsidR="00EB22DC" w:rsidRPr="00EB22DC">
        <w:rPr>
          <w:rFonts w:hAnsi="Times New Roman Bold" w:hint="cs"/>
          <w:rtl/>
          <w:lang w:bidi="ar-EG"/>
        </w:rPr>
        <w:t>و</w:t>
      </w:r>
      <w:r w:rsidR="00EB22DC" w:rsidRPr="00EB22DC">
        <w:rPr>
          <w:rFonts w:hAnsi="Times New Roman Bold"/>
        </w:rPr>
        <w:t>Y.2080</w:t>
      </w:r>
      <w:r w:rsidR="00EB22DC">
        <w:rPr>
          <w:rFonts w:hAnsi="Times New Roman Bold" w:hint="cs"/>
          <w:rtl/>
        </w:rPr>
        <w:t xml:space="preserve"> </w:t>
      </w:r>
      <w:r w:rsidR="00EB22DC" w:rsidRPr="00EB22DC">
        <w:rPr>
          <w:rFonts w:hAnsi="Times New Roman Bold" w:hint="cs"/>
          <w:rtl/>
        </w:rPr>
        <w:t>لقطاع</w:t>
      </w:r>
      <w:r w:rsidR="00EB22DC" w:rsidRPr="0093731A">
        <w:rPr>
          <w:rFonts w:ascii="Times New Roman Bold" w:hAnsi="Times New Roman Bold" w:hint="cs"/>
          <w:b/>
          <w:bCs/>
          <w:spacing w:val="2"/>
          <w:rtl/>
        </w:rPr>
        <w:t xml:space="preserve"> </w:t>
      </w:r>
      <w:r w:rsidRPr="002B0756">
        <w:rPr>
          <w:rFonts w:hint="cs"/>
          <w:rtl/>
        </w:rPr>
        <w:t xml:space="preserve">تقييس الاتصالات </w:t>
      </w:r>
      <w:r w:rsidR="00EB22DC">
        <w:rPr>
          <w:rFonts w:hint="cs"/>
          <w:rtl/>
        </w:rPr>
        <w:t xml:space="preserve">في جلستها العامة المعقودة في </w:t>
      </w:r>
      <w:r w:rsidR="00EB22DC">
        <w:rPr>
          <w:rFonts w:hAnsi="Times New Roman Bold"/>
        </w:rPr>
        <w:t>15</w:t>
      </w:r>
      <w:r w:rsidR="00EB22DC">
        <w:rPr>
          <w:rFonts w:hAnsi="Times New Roman Bold" w:hint="cs"/>
          <w:rtl/>
          <w:lang w:bidi="ar-EG"/>
        </w:rPr>
        <w:t xml:space="preserve"> يونيو </w:t>
      </w:r>
      <w:r w:rsidR="00EB22DC">
        <w:rPr>
          <w:rFonts w:hAnsi="Times New Roman Bold"/>
        </w:rPr>
        <w:t>2012</w:t>
      </w:r>
      <w:r w:rsidR="00EB22DC">
        <w:rPr>
          <w:rFonts w:hAnsi="Times New Roman Bold" w:hint="cs"/>
          <w:rtl/>
          <w:lang w:bidi="ar-EG"/>
        </w:rPr>
        <w:t>.</w:t>
      </w:r>
    </w:p>
    <w:p w:rsidR="0082500A" w:rsidRPr="0071396B" w:rsidRDefault="0082500A" w:rsidP="0037747F">
      <w:pPr>
        <w:rPr>
          <w:spacing w:val="-2"/>
          <w:rtl/>
          <w:lang w:bidi="ar-EG"/>
        </w:rPr>
      </w:pPr>
      <w:r w:rsidRPr="0071396B">
        <w:rPr>
          <w:spacing w:val="-2"/>
        </w:rPr>
        <w:t>2</w:t>
      </w:r>
      <w:r w:rsidRPr="0071396B">
        <w:rPr>
          <w:spacing w:val="-2"/>
        </w:rPr>
        <w:tab/>
      </w:r>
      <w:r w:rsidRPr="0071396B">
        <w:rPr>
          <w:rFonts w:hint="cs"/>
          <w:spacing w:val="-2"/>
          <w:rtl/>
        </w:rPr>
        <w:t xml:space="preserve">ويرد فيما يلي </w:t>
      </w:r>
      <w:r w:rsidR="005672A4" w:rsidRPr="0071396B">
        <w:rPr>
          <w:rFonts w:hint="cs"/>
          <w:spacing w:val="-2"/>
          <w:rtl/>
        </w:rPr>
        <w:t xml:space="preserve">عناوين التوصيات الجديدة </w:t>
      </w:r>
      <w:r w:rsidR="005672A4" w:rsidRPr="0071396B">
        <w:rPr>
          <w:rFonts w:hAnsi="Times New Roman Bold"/>
          <w:spacing w:val="-2"/>
        </w:rPr>
        <w:t>Y.2060</w:t>
      </w:r>
      <w:r w:rsidR="005672A4" w:rsidRPr="0071396B">
        <w:rPr>
          <w:rFonts w:hint="cs"/>
          <w:spacing w:val="-2"/>
          <w:rtl/>
          <w:lang w:bidi="ar-EG"/>
        </w:rPr>
        <w:t xml:space="preserve"> و</w:t>
      </w:r>
      <w:r w:rsidR="005672A4" w:rsidRPr="0071396B">
        <w:rPr>
          <w:rFonts w:hAnsi="Times New Roman Bold"/>
          <w:spacing w:val="-2"/>
        </w:rPr>
        <w:t>Y.2061</w:t>
      </w:r>
      <w:r w:rsidR="005672A4" w:rsidRPr="0071396B">
        <w:rPr>
          <w:rFonts w:hAnsi="Times New Roman Bold" w:hint="cs"/>
          <w:spacing w:val="-2"/>
          <w:rtl/>
        </w:rPr>
        <w:t xml:space="preserve"> و</w:t>
      </w:r>
      <w:r w:rsidR="005672A4" w:rsidRPr="0071396B">
        <w:rPr>
          <w:rFonts w:hAnsi="Times New Roman Bold"/>
          <w:spacing w:val="-2"/>
        </w:rPr>
        <w:t>2080</w:t>
      </w:r>
      <w:r w:rsidRPr="0071396B">
        <w:rPr>
          <w:rFonts w:hint="cs"/>
          <w:spacing w:val="-2"/>
          <w:rtl/>
          <w:lang w:bidi="ar-EG"/>
        </w:rPr>
        <w:t xml:space="preserve"> </w:t>
      </w:r>
      <w:r w:rsidRPr="0071396B">
        <w:rPr>
          <w:rFonts w:hint="cs"/>
          <w:spacing w:val="-2"/>
          <w:rtl/>
        </w:rPr>
        <w:t xml:space="preserve">لقطاع تقييس الاتصالات </w:t>
      </w:r>
      <w:r w:rsidRPr="0071396B">
        <w:rPr>
          <w:rFonts w:hint="cs"/>
          <w:spacing w:val="-2"/>
          <w:rtl/>
          <w:lang w:bidi="ar-EG"/>
        </w:rPr>
        <w:t>التي حظيت بالموافقة</w:t>
      </w:r>
      <w:r w:rsidR="0071396B" w:rsidRPr="0071396B">
        <w:rPr>
          <w:rFonts w:hint="cs"/>
          <w:spacing w:val="-2"/>
          <w:rtl/>
          <w:lang w:bidi="ar-EG"/>
        </w:rPr>
        <w:t>:</w:t>
      </w:r>
    </w:p>
    <w:p w:rsidR="0082500A" w:rsidRDefault="0071396B" w:rsidP="0049715F">
      <w:pPr>
        <w:tabs>
          <w:tab w:val="left" w:pos="1134"/>
        </w:tabs>
        <w:spacing w:before="60"/>
        <w:rPr>
          <w:rtl/>
          <w:lang w:bidi="ar-EG"/>
        </w:rPr>
      </w:pPr>
      <w:r>
        <w:t>Y.2060</w:t>
      </w:r>
      <w:r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ab/>
        <w:t>عرض عام عن إنترنت الأشياء</w:t>
      </w:r>
    </w:p>
    <w:p w:rsidR="0071396B" w:rsidRDefault="0071396B" w:rsidP="0049715F">
      <w:pPr>
        <w:tabs>
          <w:tab w:val="left" w:pos="1134"/>
        </w:tabs>
        <w:spacing w:before="60"/>
        <w:rPr>
          <w:rtl/>
          <w:lang w:bidi="ar-EG"/>
        </w:rPr>
      </w:pPr>
      <w:r>
        <w:t>Y.2061</w:t>
      </w:r>
      <w:r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ab/>
        <w:t>متطلبات دعم تطبيقات الاتصالات القائمة على استخدام الآلات في بيئة شبكات الجيل التالي</w:t>
      </w:r>
    </w:p>
    <w:p w:rsidR="0071396B" w:rsidRDefault="0071396B" w:rsidP="0049715F">
      <w:pPr>
        <w:tabs>
          <w:tab w:val="left" w:pos="1134"/>
        </w:tabs>
        <w:spacing w:before="60"/>
        <w:rPr>
          <w:rtl/>
          <w:lang w:bidi="ar-EG"/>
        </w:rPr>
      </w:pPr>
      <w:r>
        <w:t>Y.2080</w:t>
      </w:r>
      <w:r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ab/>
        <w:t>المعمارية الوظيفية لشبكات الخدمات الموزعة</w:t>
      </w:r>
    </w:p>
    <w:p w:rsidR="0082500A" w:rsidRPr="0071396B" w:rsidRDefault="0082500A" w:rsidP="0037747F">
      <w:pPr>
        <w:rPr>
          <w:rtl/>
          <w:lang w:bidi="ar-EG"/>
        </w:rPr>
      </w:pPr>
      <w:proofErr w:type="gramStart"/>
      <w:r w:rsidRPr="0071396B">
        <w:t>3</w:t>
      </w:r>
      <w:r w:rsidRPr="0071396B">
        <w:tab/>
      </w:r>
      <w:r w:rsidRPr="0071396B">
        <w:rPr>
          <w:rFonts w:hint="cs"/>
          <w:rtl/>
        </w:rPr>
        <w:t>ويمكن الاطلاع على معلومات براءات الاختراع المتاحة في الموقع الإلكتروني لقطاع تقييس الاتصالات.</w:t>
      </w:r>
      <w:proofErr w:type="gramEnd"/>
    </w:p>
    <w:p w:rsidR="0082500A" w:rsidRPr="00F060DD" w:rsidRDefault="0082500A" w:rsidP="0037747F">
      <w:pPr>
        <w:rPr>
          <w:rtl/>
          <w:lang w:bidi="ar-EG"/>
        </w:rPr>
      </w:pPr>
      <w:proofErr w:type="gramStart"/>
      <w:r w:rsidRPr="00F060DD">
        <w:t>4</w:t>
      </w:r>
      <w:r w:rsidRPr="00F060DD">
        <w:tab/>
      </w:r>
      <w:r w:rsidR="00D6444F">
        <w:rPr>
          <w:rFonts w:hint="cs"/>
          <w:rtl/>
        </w:rPr>
        <w:t>وستتاح</w:t>
      </w:r>
      <w:r w:rsidRPr="00F060DD">
        <w:rPr>
          <w:rFonts w:hint="cs"/>
          <w:rtl/>
        </w:rPr>
        <w:t xml:space="preserve"> قريباً نصوص التوصيات مسبقة النشر في الموقع الإلكتروني لقطاع تقييس الاتصالات</w:t>
      </w:r>
      <w:r w:rsidRPr="00F060DD">
        <w:rPr>
          <w:rFonts w:hint="cs"/>
          <w:rtl/>
          <w:lang w:bidi="ar-EG"/>
        </w:rPr>
        <w:t>.</w:t>
      </w:r>
      <w:proofErr w:type="gramEnd"/>
    </w:p>
    <w:p w:rsidR="0082500A" w:rsidRPr="00F060DD" w:rsidRDefault="0082500A" w:rsidP="0037747F">
      <w:pPr>
        <w:rPr>
          <w:rtl/>
          <w:lang w:bidi="ar-EG"/>
        </w:rPr>
      </w:pPr>
      <w:proofErr w:type="gramStart"/>
      <w:r w:rsidRPr="00F060DD">
        <w:t>5</w:t>
      </w:r>
      <w:r w:rsidRPr="00F060DD">
        <w:rPr>
          <w:rFonts w:hint="cs"/>
          <w:rtl/>
          <w:lang w:bidi="ar-SY"/>
        </w:rPr>
        <w:tab/>
        <w:t>وسينشر الاتحاد نصوص هذه التوصيات بأسرع ما</w:t>
      </w:r>
      <w:r w:rsidR="00811121">
        <w:rPr>
          <w:rFonts w:hint="eastAsia"/>
          <w:rtl/>
          <w:lang w:bidi="ar-SY"/>
        </w:rPr>
        <w:t> </w:t>
      </w:r>
      <w:r w:rsidRPr="00F060DD">
        <w:rPr>
          <w:rFonts w:hint="cs"/>
          <w:rtl/>
          <w:lang w:bidi="ar-SY"/>
        </w:rPr>
        <w:t>يمكن.</w:t>
      </w:r>
      <w:proofErr w:type="gramEnd"/>
    </w:p>
    <w:p w:rsidR="0082500A" w:rsidRPr="00F060DD" w:rsidRDefault="0082500A" w:rsidP="00F060DD">
      <w:pPr>
        <w:spacing w:before="240"/>
        <w:rPr>
          <w:rtl/>
          <w:lang w:bidi="ar-EG"/>
        </w:rPr>
      </w:pPr>
      <w:r w:rsidRPr="00F060DD">
        <w:rPr>
          <w:rFonts w:hint="cs"/>
          <w:rtl/>
          <w:lang w:bidi="ar-EG"/>
        </w:rPr>
        <w:t>وتفضلوا بقبول فائق التقدير والاحترام.</w:t>
      </w:r>
    </w:p>
    <w:p w:rsidR="00007569" w:rsidRPr="004579B5" w:rsidRDefault="0082500A" w:rsidP="0049715F">
      <w:pPr>
        <w:spacing w:before="1440"/>
        <w:jc w:val="left"/>
        <w:rPr>
          <w:rtl/>
          <w:lang w:bidi="ar-EG"/>
        </w:rPr>
      </w:pPr>
      <w:r w:rsidRPr="00F060DD">
        <w:rPr>
          <w:rFonts w:hint="cs"/>
          <w:rtl/>
        </w:rPr>
        <w:t>مالكو</w:t>
      </w:r>
      <w:r w:rsidRPr="00F060DD">
        <w:rPr>
          <w:rFonts w:hint="cs"/>
          <w:rtl/>
          <w:lang w:bidi="ar-EG"/>
        </w:rPr>
        <w:t>ل</w:t>
      </w:r>
      <w:r w:rsidRPr="00F060DD">
        <w:rPr>
          <w:rFonts w:hint="cs"/>
          <w:rtl/>
        </w:rPr>
        <w:t>م جونسون</w:t>
      </w:r>
      <w:r w:rsidRPr="00F060DD">
        <w:rPr>
          <w:rtl/>
          <w:lang w:bidi="ar-EG"/>
        </w:rPr>
        <w:br/>
      </w:r>
      <w:r w:rsidRPr="00F060DD">
        <w:rPr>
          <w:rFonts w:hint="cs"/>
          <w:rtl/>
          <w:lang w:bidi="ar-EG"/>
        </w:rPr>
        <w:t>مدير مكتب تقييس الاتصالات</w:t>
      </w:r>
    </w:p>
    <w:sectPr w:rsidR="00007569" w:rsidRPr="004579B5" w:rsidSect="00AE50B6"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567" w:footer="567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6B" w:rsidRDefault="0071396B">
      <w:r>
        <w:separator/>
      </w:r>
    </w:p>
  </w:endnote>
  <w:endnote w:type="continuationSeparator" w:id="0">
    <w:p w:rsidR="0071396B" w:rsidRDefault="0071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71396B" w:rsidTr="0093731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1396B" w:rsidRDefault="0071396B" w:rsidP="0093731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1396B" w:rsidRDefault="0071396B" w:rsidP="0093731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1396B" w:rsidRDefault="0071396B" w:rsidP="0093731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1396B" w:rsidRDefault="0071396B" w:rsidP="0093731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1396B" w:rsidTr="0093731A">
      <w:trPr>
        <w:cantSplit/>
      </w:trPr>
      <w:tc>
        <w:tcPr>
          <w:tcW w:w="1062" w:type="pct"/>
        </w:tcPr>
        <w:p w:rsidR="0071396B" w:rsidRPr="008F5E3A" w:rsidRDefault="0071396B" w:rsidP="0093731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71396B" w:rsidRPr="008F5E3A" w:rsidRDefault="0071396B" w:rsidP="0093731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71396B" w:rsidRPr="008F5E3A" w:rsidRDefault="0071396B" w:rsidP="0093731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71396B" w:rsidRPr="00724ED5" w:rsidRDefault="0071396B" w:rsidP="0093731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71396B" w:rsidTr="0093731A">
      <w:trPr>
        <w:cantSplit/>
      </w:trPr>
      <w:tc>
        <w:tcPr>
          <w:tcW w:w="1062" w:type="pct"/>
        </w:tcPr>
        <w:p w:rsidR="0071396B" w:rsidRDefault="0071396B" w:rsidP="0093731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71396B" w:rsidRDefault="0071396B" w:rsidP="0093731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1396B" w:rsidRDefault="0071396B" w:rsidP="0093731A">
          <w:pPr>
            <w:pStyle w:val="itu"/>
          </w:pPr>
        </w:p>
      </w:tc>
      <w:tc>
        <w:tcPr>
          <w:tcW w:w="1131" w:type="pct"/>
        </w:tcPr>
        <w:p w:rsidR="0071396B" w:rsidRDefault="0071396B" w:rsidP="0093731A">
          <w:pPr>
            <w:pStyle w:val="itu"/>
          </w:pPr>
        </w:p>
      </w:tc>
    </w:tr>
  </w:tbl>
  <w:p w:rsidR="0071396B" w:rsidRPr="009D014A" w:rsidRDefault="0071396B" w:rsidP="009D014A">
    <w:pPr>
      <w:pStyle w:val="Footer"/>
      <w:bidi w:val="0"/>
      <w:spacing w:before="0"/>
      <w:rPr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6B" w:rsidRDefault="0071396B">
    <w:pPr>
      <w:pStyle w:val="Footer"/>
    </w:pPr>
    <w:r w:rsidRPr="00AE03C4"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5pt;height:39pt" o:ole="">
          <v:imagedata r:id="rId1" o:title=""/>
        </v:shape>
        <o:OLEObject Type="Embed" ProgID="Word.Document.8" ShapeID="_x0000_i1025" DrawAspect="Content" ObjectID="_1403509564" r:id="rId2">
          <o:FieldCodes>\s</o:FieldCodes>
        </o:OLEObject>
      </w:object>
    </w:r>
  </w:p>
  <w:p w:rsidR="0071396B" w:rsidRPr="00AE03C4" w:rsidRDefault="007139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6B" w:rsidRDefault="0071396B">
      <w:r>
        <w:separator/>
      </w:r>
    </w:p>
  </w:footnote>
  <w:footnote w:type="continuationSeparator" w:id="0">
    <w:p w:rsidR="0071396B" w:rsidRDefault="0071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108F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4724F"/>
    <w:rsid w:val="00350939"/>
    <w:rsid w:val="00363805"/>
    <w:rsid w:val="00363E8E"/>
    <w:rsid w:val="0037747F"/>
    <w:rsid w:val="00393E7C"/>
    <w:rsid w:val="003B2C5F"/>
    <w:rsid w:val="003B459A"/>
    <w:rsid w:val="003C2AC9"/>
    <w:rsid w:val="003D56B1"/>
    <w:rsid w:val="003E051B"/>
    <w:rsid w:val="003E32A8"/>
    <w:rsid w:val="003E6B7D"/>
    <w:rsid w:val="003F5D11"/>
    <w:rsid w:val="004067A6"/>
    <w:rsid w:val="00417512"/>
    <w:rsid w:val="00420CAD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9715F"/>
    <w:rsid w:val="004A0F33"/>
    <w:rsid w:val="004A510C"/>
    <w:rsid w:val="004A52B4"/>
    <w:rsid w:val="004A7A1A"/>
    <w:rsid w:val="004B49B9"/>
    <w:rsid w:val="004E1059"/>
    <w:rsid w:val="004E4BB7"/>
    <w:rsid w:val="004F3D50"/>
    <w:rsid w:val="00506BA1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672A4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1127D"/>
    <w:rsid w:val="0071396B"/>
    <w:rsid w:val="007149A7"/>
    <w:rsid w:val="007202C3"/>
    <w:rsid w:val="00735B40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6CC0"/>
    <w:rsid w:val="00883E59"/>
    <w:rsid w:val="00886A0C"/>
    <w:rsid w:val="0089269A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3731A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014A"/>
    <w:rsid w:val="009D2DD2"/>
    <w:rsid w:val="009E21AD"/>
    <w:rsid w:val="009F4B0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83DA9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AE50B6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A2F60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444F"/>
    <w:rsid w:val="00D668E2"/>
    <w:rsid w:val="00D7627F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22DC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5503D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32E6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D5506"/>
    <w:rsid w:val="00FD7C1F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FD55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FD55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87A3-BD6A-4F45-90D0-32148C87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1491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Papara, Marion</cp:lastModifiedBy>
  <cp:revision>2</cp:revision>
  <cp:lastPrinted>2012-07-05T15:14:00Z</cp:lastPrinted>
  <dcterms:created xsi:type="dcterms:W3CDTF">2012-07-11T09:00:00Z</dcterms:created>
  <dcterms:modified xsi:type="dcterms:W3CDTF">2012-07-11T09:00:00Z</dcterms:modified>
</cp:coreProperties>
</file>