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017A4" w:rsidRPr="00F50108" w:rsidTr="005017A4">
        <w:trPr>
          <w:cantSplit/>
        </w:trPr>
        <w:tc>
          <w:tcPr>
            <w:tcW w:w="6237" w:type="dxa"/>
            <w:vAlign w:val="center"/>
          </w:tcPr>
          <w:p w:rsidR="005017A4" w:rsidRPr="00B73F4D" w:rsidRDefault="005017A4" w:rsidP="005017A4">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5017A4" w:rsidRPr="00F50108" w:rsidRDefault="008D741C" w:rsidP="005017A4">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57985" cy="702945"/>
                  <wp:effectExtent l="0" t="0" r="0" b="190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702945"/>
                          </a:xfrm>
                          <a:prstGeom prst="rect">
                            <a:avLst/>
                          </a:prstGeom>
                          <a:noFill/>
                          <a:ln>
                            <a:noFill/>
                          </a:ln>
                        </pic:spPr>
                      </pic:pic>
                    </a:graphicData>
                  </a:graphic>
                </wp:inline>
              </w:drawing>
            </w:r>
          </w:p>
        </w:tc>
      </w:tr>
      <w:tr w:rsidR="005017A4" w:rsidRPr="00F50108" w:rsidTr="005017A4">
        <w:trPr>
          <w:cantSplit/>
        </w:trPr>
        <w:tc>
          <w:tcPr>
            <w:tcW w:w="6237" w:type="dxa"/>
            <w:vAlign w:val="center"/>
          </w:tcPr>
          <w:p w:rsidR="005017A4" w:rsidRPr="00F50108" w:rsidRDefault="005017A4" w:rsidP="005017A4">
            <w:pPr>
              <w:tabs>
                <w:tab w:val="right" w:pos="8732"/>
              </w:tabs>
              <w:spacing w:before="0"/>
              <w:rPr>
                <w:rFonts w:ascii="Verdana" w:hAnsi="Verdana"/>
                <w:b/>
                <w:bCs/>
                <w:iCs/>
                <w:sz w:val="18"/>
                <w:szCs w:val="18"/>
              </w:rPr>
            </w:pPr>
          </w:p>
        </w:tc>
        <w:tc>
          <w:tcPr>
            <w:tcW w:w="3261" w:type="dxa"/>
            <w:vAlign w:val="center"/>
          </w:tcPr>
          <w:p w:rsidR="005017A4" w:rsidRPr="00F50108" w:rsidRDefault="005017A4" w:rsidP="005017A4">
            <w:pPr>
              <w:spacing w:before="0"/>
              <w:ind w:left="993" w:hanging="993"/>
              <w:jc w:val="right"/>
              <w:rPr>
                <w:rFonts w:ascii="Verdana" w:hAnsi="Verdana"/>
                <w:sz w:val="18"/>
                <w:szCs w:val="18"/>
                <w:lang w:val="en-US"/>
              </w:rPr>
            </w:pPr>
          </w:p>
        </w:tc>
      </w:tr>
    </w:tbl>
    <w:p w:rsidR="005017A4" w:rsidRDefault="005017A4" w:rsidP="005017A4">
      <w:pPr>
        <w:tabs>
          <w:tab w:val="clear" w:pos="794"/>
          <w:tab w:val="clear" w:pos="1191"/>
          <w:tab w:val="clear" w:pos="1588"/>
          <w:tab w:val="clear" w:pos="1985"/>
          <w:tab w:val="left" w:pos="6480"/>
        </w:tabs>
        <w:rPr>
          <w:sz w:val="23"/>
          <w:szCs w:val="23"/>
        </w:rPr>
      </w:pPr>
    </w:p>
    <w:p w:rsidR="005017A4" w:rsidRPr="007F52A5" w:rsidRDefault="005017A4" w:rsidP="00056436">
      <w:pPr>
        <w:tabs>
          <w:tab w:val="clear" w:pos="794"/>
          <w:tab w:val="clear" w:pos="1191"/>
          <w:tab w:val="clear" w:pos="1588"/>
          <w:tab w:val="clear" w:pos="1985"/>
          <w:tab w:val="left" w:pos="6480"/>
        </w:tabs>
        <w:rPr>
          <w:szCs w:val="24"/>
          <w:lang w:eastAsia="zh-CN"/>
        </w:rPr>
      </w:pPr>
      <w:r>
        <w:rPr>
          <w:sz w:val="23"/>
          <w:szCs w:val="23"/>
        </w:rPr>
        <w:tab/>
      </w:r>
      <w:r w:rsidRPr="007F52A5">
        <w:rPr>
          <w:szCs w:val="24"/>
        </w:rPr>
        <w:t>2011</w:t>
      </w:r>
      <w:r w:rsidRPr="007F52A5">
        <w:rPr>
          <w:rFonts w:hint="eastAsia"/>
          <w:szCs w:val="24"/>
          <w:lang w:eastAsia="zh-CN"/>
        </w:rPr>
        <w:t>年</w:t>
      </w:r>
      <w:r w:rsidR="00056436" w:rsidRPr="007F52A5">
        <w:rPr>
          <w:rFonts w:hint="eastAsia"/>
          <w:szCs w:val="24"/>
          <w:lang w:eastAsia="zh-CN"/>
        </w:rPr>
        <w:t>9</w:t>
      </w:r>
      <w:r w:rsidRPr="007F52A5">
        <w:rPr>
          <w:rFonts w:hint="eastAsia"/>
          <w:szCs w:val="24"/>
          <w:lang w:eastAsia="zh-CN"/>
        </w:rPr>
        <w:t>月</w:t>
      </w:r>
      <w:r w:rsidR="00056436" w:rsidRPr="007F52A5">
        <w:rPr>
          <w:rFonts w:hint="eastAsia"/>
          <w:szCs w:val="24"/>
          <w:lang w:eastAsia="zh-CN"/>
        </w:rPr>
        <w:t>16</w:t>
      </w:r>
      <w:r w:rsidRPr="007F52A5">
        <w:rPr>
          <w:rFonts w:hint="eastAsia"/>
          <w:szCs w:val="24"/>
          <w:lang w:eastAsia="zh-CN"/>
        </w:rPr>
        <w:t>日，日内瓦</w:t>
      </w:r>
    </w:p>
    <w:p w:rsidR="005017A4" w:rsidRDefault="005017A4" w:rsidP="005017A4">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017A4" w:rsidTr="005017A4">
        <w:trPr>
          <w:cantSplit/>
          <w:trHeight w:val="340"/>
        </w:trPr>
        <w:tc>
          <w:tcPr>
            <w:tcW w:w="822" w:type="dxa"/>
          </w:tcPr>
          <w:p w:rsidR="005017A4" w:rsidRDefault="005017A4" w:rsidP="005017A4">
            <w:pPr>
              <w:spacing w:before="10"/>
              <w:ind w:left="57"/>
              <w:rPr>
                <w:sz w:val="22"/>
                <w:lang w:eastAsia="zh-CN"/>
              </w:rPr>
            </w:pPr>
            <w:r>
              <w:rPr>
                <w:rFonts w:hint="eastAsia"/>
                <w:sz w:val="22"/>
                <w:lang w:eastAsia="zh-CN"/>
              </w:rPr>
              <w:t>文号：</w:t>
            </w:r>
          </w:p>
          <w:p w:rsidR="005017A4" w:rsidRDefault="005017A4" w:rsidP="005017A4">
            <w:pPr>
              <w:tabs>
                <w:tab w:val="left" w:pos="4111"/>
              </w:tabs>
              <w:spacing w:before="10"/>
              <w:ind w:left="57"/>
              <w:rPr>
                <w:sz w:val="22"/>
                <w:lang w:eastAsia="zh-CN"/>
              </w:rPr>
            </w:pPr>
          </w:p>
          <w:p w:rsidR="005017A4" w:rsidRDefault="005017A4" w:rsidP="005017A4">
            <w:pPr>
              <w:tabs>
                <w:tab w:val="left" w:pos="4111"/>
              </w:tabs>
              <w:spacing w:before="10"/>
              <w:ind w:left="57"/>
              <w:rPr>
                <w:sz w:val="22"/>
                <w:lang w:eastAsia="zh-CN"/>
              </w:rPr>
            </w:pPr>
          </w:p>
          <w:p w:rsidR="005017A4" w:rsidRDefault="005017A4" w:rsidP="005017A4">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5017A4" w:rsidRDefault="005017A4" w:rsidP="00F95718">
            <w:pPr>
              <w:tabs>
                <w:tab w:val="left" w:pos="4111"/>
              </w:tabs>
              <w:spacing w:before="0"/>
              <w:ind w:left="57"/>
              <w:rPr>
                <w:b/>
                <w:lang w:eastAsia="zh-CN"/>
              </w:rPr>
            </w:pPr>
            <w:r>
              <w:rPr>
                <w:rFonts w:ascii="Futura Lt BT" w:hAnsi="Futura Lt BT" w:hint="eastAsia"/>
                <w:b/>
                <w:bCs/>
                <w:iCs/>
                <w:lang w:eastAsia="zh-CN"/>
              </w:rPr>
              <w:t>电信标准化局第</w:t>
            </w:r>
            <w:r>
              <w:rPr>
                <w:b/>
                <w:lang w:eastAsia="zh-CN"/>
              </w:rPr>
              <w:t>2</w:t>
            </w:r>
            <w:r w:rsidR="00F95718">
              <w:rPr>
                <w:rFonts w:hint="eastAsia"/>
                <w:b/>
                <w:lang w:eastAsia="zh-CN"/>
              </w:rPr>
              <w:t>2</w:t>
            </w:r>
            <w:r>
              <w:rPr>
                <w:b/>
                <w:lang w:eastAsia="zh-CN"/>
              </w:rPr>
              <w:t>7</w:t>
            </w:r>
            <w:r>
              <w:rPr>
                <w:rFonts w:ascii="Futura Lt BT" w:hAnsi="Futura Lt BT" w:hint="eastAsia"/>
                <w:b/>
                <w:bCs/>
                <w:iCs/>
                <w:lang w:val="fr-CH" w:eastAsia="zh-CN"/>
              </w:rPr>
              <w:t>号</w:t>
            </w:r>
            <w:r>
              <w:rPr>
                <w:rFonts w:hint="eastAsia"/>
                <w:b/>
                <w:lang w:eastAsia="zh-CN"/>
              </w:rPr>
              <w:t>通函</w:t>
            </w:r>
          </w:p>
          <w:p w:rsidR="00F95718" w:rsidRDefault="00F95718" w:rsidP="00F95718">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/P</w:t>
            </w:r>
            <w:r>
              <w:rPr>
                <w:bCs/>
                <w:lang w:eastAsia="zh-CN"/>
              </w:rPr>
              <w:t>.</w:t>
            </w:r>
            <w:r>
              <w:rPr>
                <w:rFonts w:hint="eastAsia"/>
                <w:bCs/>
                <w:lang w:eastAsia="zh-CN"/>
              </w:rPr>
              <w:t>R.</w:t>
            </w:r>
          </w:p>
          <w:p w:rsidR="005017A4" w:rsidRDefault="005017A4" w:rsidP="005017A4">
            <w:pPr>
              <w:tabs>
                <w:tab w:val="left" w:pos="4111"/>
              </w:tabs>
              <w:spacing w:before="0"/>
              <w:ind w:left="57"/>
              <w:rPr>
                <w:bCs/>
                <w:lang w:eastAsia="zh-CN"/>
              </w:rPr>
            </w:pPr>
          </w:p>
          <w:p w:rsidR="005017A4" w:rsidRDefault="005017A4" w:rsidP="005017A4">
            <w:pPr>
              <w:pStyle w:val="BodyTextIndent"/>
              <w:rPr>
                <w:lang w:eastAsia="zh-CN"/>
              </w:rPr>
            </w:pPr>
          </w:p>
          <w:p w:rsidR="005017A4" w:rsidRDefault="005017A4" w:rsidP="00F95718">
            <w:pPr>
              <w:pStyle w:val="BodyTextIndent"/>
              <w:spacing w:before="60"/>
              <w:rPr>
                <w:lang w:eastAsia="zh-CN"/>
              </w:rPr>
            </w:pPr>
            <w:r>
              <w:rPr>
                <w:lang w:eastAsia="zh-CN"/>
              </w:rPr>
              <w:t>+41 22 730</w:t>
            </w:r>
            <w:r>
              <w:rPr>
                <w:rFonts w:hint="eastAsia"/>
                <w:lang w:eastAsia="zh-CN"/>
              </w:rPr>
              <w:t xml:space="preserve"> 5</w:t>
            </w:r>
            <w:r w:rsidR="00F95718">
              <w:rPr>
                <w:rFonts w:hint="eastAsia"/>
                <w:lang w:eastAsia="zh-CN"/>
              </w:rPr>
              <w:t>235</w:t>
            </w:r>
            <w:r>
              <w:rPr>
                <w:lang w:eastAsia="zh-CN"/>
              </w:rPr>
              <w:br/>
              <w:t>+41 22 730 5853</w:t>
            </w:r>
          </w:p>
          <w:p w:rsidR="005017A4" w:rsidRDefault="005017A4" w:rsidP="005017A4">
            <w:pPr>
              <w:tabs>
                <w:tab w:val="left" w:pos="4111"/>
              </w:tabs>
              <w:spacing w:before="0"/>
              <w:ind w:left="57"/>
              <w:rPr>
                <w:b/>
                <w:lang w:eastAsia="zh-CN"/>
              </w:rPr>
            </w:pPr>
          </w:p>
        </w:tc>
        <w:tc>
          <w:tcPr>
            <w:tcW w:w="4536" w:type="dxa"/>
          </w:tcPr>
          <w:p w:rsidR="005017A4" w:rsidRDefault="005017A4" w:rsidP="005017A4">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5017A4" w:rsidRDefault="005017A4" w:rsidP="005017A4">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5017A4" w:rsidRDefault="005017A4" w:rsidP="005017A4">
            <w:pPr>
              <w:tabs>
                <w:tab w:val="clear" w:pos="794"/>
                <w:tab w:val="left" w:pos="284"/>
                <w:tab w:val="left" w:pos="4111"/>
              </w:tabs>
              <w:spacing w:before="0"/>
              <w:ind w:left="57"/>
              <w:rPr>
                <w:lang w:val="en-US"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p w:rsidR="005017A4" w:rsidRDefault="005017A4" w:rsidP="005017A4">
            <w:pPr>
              <w:tabs>
                <w:tab w:val="clear" w:pos="794"/>
                <w:tab w:val="left" w:pos="284"/>
                <w:tab w:val="left" w:pos="4111"/>
              </w:tabs>
              <w:spacing w:before="0"/>
              <w:ind w:left="57"/>
              <w:rPr>
                <w:lang w:eastAsia="zh-CN"/>
              </w:rPr>
            </w:pPr>
          </w:p>
          <w:p w:rsidR="005017A4" w:rsidRDefault="005017A4" w:rsidP="005017A4">
            <w:pPr>
              <w:tabs>
                <w:tab w:val="clear" w:pos="794"/>
                <w:tab w:val="left" w:pos="284"/>
                <w:tab w:val="left" w:pos="4111"/>
              </w:tabs>
              <w:spacing w:before="0"/>
              <w:rPr>
                <w:lang w:eastAsia="zh-CN"/>
              </w:rPr>
            </w:pPr>
          </w:p>
        </w:tc>
      </w:tr>
      <w:tr w:rsidR="005017A4" w:rsidTr="005017A4">
        <w:trPr>
          <w:cantSplit/>
        </w:trPr>
        <w:tc>
          <w:tcPr>
            <w:tcW w:w="822" w:type="dxa"/>
          </w:tcPr>
          <w:p w:rsidR="005017A4" w:rsidRDefault="005017A4" w:rsidP="005017A4">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5017A4" w:rsidRDefault="001625A3" w:rsidP="005017A4">
            <w:pPr>
              <w:tabs>
                <w:tab w:val="left" w:pos="4111"/>
              </w:tabs>
              <w:spacing w:before="240"/>
              <w:ind w:left="57"/>
              <w:rPr>
                <w:lang w:eastAsia="zh-CN"/>
              </w:rPr>
            </w:pPr>
            <w:hyperlink r:id="rId9" w:history="1">
              <w:r w:rsidR="005017A4">
                <w:rPr>
                  <w:rStyle w:val="Hyperlink"/>
                </w:rPr>
                <w:t>tsbworkshops@itu.int</w:t>
              </w:r>
            </w:hyperlink>
          </w:p>
        </w:tc>
        <w:tc>
          <w:tcPr>
            <w:tcW w:w="4536" w:type="dxa"/>
          </w:tcPr>
          <w:p w:rsidR="005017A4" w:rsidRDefault="005017A4" w:rsidP="000D0B91">
            <w:pPr>
              <w:tabs>
                <w:tab w:val="clear" w:pos="794"/>
                <w:tab w:val="left" w:pos="284"/>
                <w:tab w:val="left" w:pos="4111"/>
              </w:tabs>
              <w:spacing w:before="60"/>
              <w:ind w:left="57"/>
              <w:rPr>
                <w:b/>
                <w:bCs/>
                <w:lang w:eastAsia="zh-CN"/>
              </w:rPr>
            </w:pPr>
            <w:r>
              <w:rPr>
                <w:rFonts w:hint="eastAsia"/>
                <w:b/>
                <w:bCs/>
                <w:lang w:eastAsia="zh-CN"/>
              </w:rPr>
              <w:t>抄送：</w:t>
            </w:r>
          </w:p>
          <w:p w:rsidR="00F95718" w:rsidRDefault="00F95718" w:rsidP="005017A4">
            <w:pPr>
              <w:tabs>
                <w:tab w:val="clear" w:pos="794"/>
                <w:tab w:val="left" w:pos="284"/>
                <w:tab w:val="left" w:pos="4111"/>
              </w:tabs>
              <w:spacing w:before="0"/>
              <w:ind w:left="57"/>
              <w:rPr>
                <w:b/>
                <w:bCs/>
                <w:lang w:eastAsia="zh-CN"/>
              </w:rPr>
            </w:pP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各研究组正副主席</w:t>
            </w:r>
          </w:p>
          <w:p w:rsidR="005017A4" w:rsidRPr="00D07AAF" w:rsidRDefault="005017A4" w:rsidP="005017A4">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Pr>
                <w:rFonts w:hint="eastAsia"/>
                <w:lang w:eastAsia="zh-CN"/>
              </w:rPr>
              <w:t>电信发展局主任</w:t>
            </w:r>
          </w:p>
          <w:p w:rsidR="005017A4" w:rsidRDefault="005017A4" w:rsidP="005017A4">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F95718" w:rsidRDefault="00F95718" w:rsidP="005017A4">
            <w:pPr>
              <w:tabs>
                <w:tab w:val="clear" w:pos="794"/>
                <w:tab w:val="left" w:pos="284"/>
                <w:tab w:val="left" w:pos="4111"/>
              </w:tabs>
              <w:spacing w:before="0"/>
              <w:ind w:left="57"/>
              <w:rPr>
                <w:lang w:eastAsia="zh-CN"/>
              </w:rPr>
            </w:pPr>
            <w:r w:rsidRPr="0017497B">
              <w:rPr>
                <w:lang w:eastAsia="zh-CN"/>
              </w:rPr>
              <w:t>-</w:t>
            </w:r>
            <w:r w:rsidRPr="0017497B">
              <w:rPr>
                <w:rFonts w:hint="eastAsia"/>
                <w:lang w:eastAsia="zh-CN"/>
              </w:rPr>
              <w:tab/>
            </w:r>
            <w:r>
              <w:rPr>
                <w:rFonts w:hint="eastAsia"/>
                <w:lang w:eastAsia="zh-CN"/>
              </w:rPr>
              <w:t>国际电联曼谷区域代表处主任</w:t>
            </w:r>
          </w:p>
          <w:p w:rsidR="005017A4" w:rsidRDefault="005017A4" w:rsidP="005017A4">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F95718">
              <w:rPr>
                <w:rFonts w:hint="eastAsia"/>
                <w:lang w:eastAsia="zh-CN"/>
              </w:rPr>
              <w:t>日本</w:t>
            </w:r>
            <w:r>
              <w:rPr>
                <w:rFonts w:hint="eastAsia"/>
                <w:lang w:eastAsia="zh-CN"/>
              </w:rPr>
              <w:t>常驻日内瓦代表团</w:t>
            </w:r>
          </w:p>
          <w:p w:rsidR="005017A4" w:rsidRDefault="005017A4" w:rsidP="005017A4">
            <w:pPr>
              <w:tabs>
                <w:tab w:val="clear" w:pos="794"/>
                <w:tab w:val="left" w:pos="141"/>
                <w:tab w:val="left" w:pos="4111"/>
              </w:tabs>
              <w:spacing w:before="0"/>
              <w:rPr>
                <w:lang w:eastAsia="zh-CN"/>
              </w:rPr>
            </w:pPr>
          </w:p>
        </w:tc>
      </w:tr>
      <w:tr w:rsidR="005017A4" w:rsidTr="005017A4">
        <w:trPr>
          <w:cantSplit/>
        </w:trPr>
        <w:tc>
          <w:tcPr>
            <w:tcW w:w="822" w:type="dxa"/>
          </w:tcPr>
          <w:p w:rsidR="005017A4" w:rsidRDefault="005017A4" w:rsidP="005017A4">
            <w:pPr>
              <w:spacing w:before="60"/>
              <w:ind w:left="57"/>
              <w:rPr>
                <w:sz w:val="22"/>
                <w:lang w:eastAsia="zh-CN"/>
              </w:rPr>
            </w:pPr>
          </w:p>
        </w:tc>
        <w:tc>
          <w:tcPr>
            <w:tcW w:w="4848" w:type="dxa"/>
          </w:tcPr>
          <w:p w:rsidR="005017A4" w:rsidRDefault="005017A4" w:rsidP="005017A4">
            <w:pPr>
              <w:tabs>
                <w:tab w:val="left" w:pos="4111"/>
              </w:tabs>
              <w:ind w:left="57"/>
              <w:rPr>
                <w:lang w:eastAsia="zh-CN"/>
              </w:rPr>
            </w:pPr>
          </w:p>
        </w:tc>
        <w:tc>
          <w:tcPr>
            <w:tcW w:w="4536" w:type="dxa"/>
          </w:tcPr>
          <w:p w:rsidR="005017A4" w:rsidRDefault="005017A4" w:rsidP="005017A4">
            <w:pPr>
              <w:tabs>
                <w:tab w:val="clear" w:pos="794"/>
                <w:tab w:val="left" w:pos="284"/>
                <w:tab w:val="left" w:pos="4111"/>
              </w:tabs>
              <w:spacing w:before="0"/>
              <w:ind w:left="57"/>
              <w:rPr>
                <w:b/>
                <w:bCs/>
                <w:lang w:eastAsia="zh-CN"/>
              </w:rPr>
            </w:pPr>
          </w:p>
        </w:tc>
      </w:tr>
    </w:tbl>
    <w:p w:rsidR="005017A4" w:rsidRDefault="005017A4" w:rsidP="005017A4">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5017A4" w:rsidTr="005017A4">
        <w:trPr>
          <w:cantSplit/>
          <w:trHeight w:val="680"/>
        </w:trPr>
        <w:tc>
          <w:tcPr>
            <w:tcW w:w="822" w:type="dxa"/>
          </w:tcPr>
          <w:p w:rsidR="005017A4" w:rsidRDefault="005017A4" w:rsidP="005017A4">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5017A4" w:rsidRPr="000D0B91" w:rsidRDefault="00F95718" w:rsidP="00F95718">
            <w:pPr>
              <w:tabs>
                <w:tab w:val="left" w:pos="4111"/>
              </w:tabs>
              <w:spacing w:before="0"/>
              <w:ind w:left="57" w:right="28"/>
              <w:rPr>
                <w:b/>
                <w:sz w:val="22"/>
                <w:szCs w:val="22"/>
                <w:lang w:eastAsia="zh-CN"/>
              </w:rPr>
            </w:pPr>
            <w:r w:rsidRPr="000D0B91">
              <w:rPr>
                <w:rFonts w:hint="eastAsia"/>
                <w:b/>
                <w:sz w:val="22"/>
                <w:szCs w:val="22"/>
                <w:lang w:eastAsia="zh-CN"/>
              </w:rPr>
              <w:t>国际电联数字</w:t>
            </w:r>
            <w:r w:rsidR="002D2998" w:rsidRPr="000D0B91">
              <w:rPr>
                <w:rFonts w:hint="eastAsia"/>
                <w:b/>
                <w:sz w:val="22"/>
                <w:szCs w:val="22"/>
                <w:lang w:eastAsia="zh-CN"/>
              </w:rPr>
              <w:t>标牌讲</w:t>
            </w:r>
            <w:r w:rsidR="005017A4" w:rsidRPr="000D0B91">
              <w:rPr>
                <w:rFonts w:hint="eastAsia"/>
                <w:b/>
                <w:sz w:val="22"/>
                <w:szCs w:val="22"/>
                <w:lang w:eastAsia="zh-CN"/>
              </w:rPr>
              <w:t>习班</w:t>
            </w:r>
          </w:p>
          <w:p w:rsidR="005017A4" w:rsidRDefault="00F95718" w:rsidP="005017A4">
            <w:pPr>
              <w:tabs>
                <w:tab w:val="left" w:pos="4111"/>
              </w:tabs>
              <w:spacing w:before="0"/>
              <w:ind w:left="57"/>
              <w:rPr>
                <w:b/>
                <w:bCs/>
                <w:lang w:eastAsia="zh-CN"/>
              </w:rPr>
            </w:pPr>
            <w:r w:rsidRPr="000D0B91">
              <w:rPr>
                <w:rFonts w:hint="eastAsia"/>
                <w:b/>
                <w:sz w:val="22"/>
                <w:szCs w:val="22"/>
                <w:lang w:eastAsia="zh-CN"/>
              </w:rPr>
              <w:t>（</w:t>
            </w:r>
            <w:r w:rsidR="005017A4" w:rsidRPr="000D0B91">
              <w:rPr>
                <w:rFonts w:hint="eastAsia"/>
                <w:b/>
                <w:sz w:val="22"/>
                <w:szCs w:val="22"/>
                <w:lang w:eastAsia="zh-CN"/>
              </w:rPr>
              <w:t>2011</w:t>
            </w:r>
            <w:r w:rsidR="005017A4" w:rsidRPr="000D0B91">
              <w:rPr>
                <w:rFonts w:hint="eastAsia"/>
                <w:b/>
                <w:sz w:val="22"/>
                <w:szCs w:val="22"/>
                <w:lang w:eastAsia="zh-CN"/>
              </w:rPr>
              <w:t>年</w:t>
            </w:r>
            <w:r w:rsidRPr="000D0B91">
              <w:rPr>
                <w:rFonts w:hint="eastAsia"/>
                <w:b/>
                <w:sz w:val="22"/>
                <w:szCs w:val="22"/>
                <w:lang w:eastAsia="zh-CN"/>
              </w:rPr>
              <w:t>12</w:t>
            </w:r>
            <w:r w:rsidR="005017A4" w:rsidRPr="000D0B91">
              <w:rPr>
                <w:rFonts w:hint="eastAsia"/>
                <w:b/>
                <w:sz w:val="22"/>
                <w:szCs w:val="22"/>
                <w:lang w:eastAsia="zh-CN"/>
              </w:rPr>
              <w:t>月</w:t>
            </w:r>
            <w:r w:rsidRPr="000D0B91">
              <w:rPr>
                <w:rFonts w:hint="eastAsia"/>
                <w:b/>
                <w:sz w:val="22"/>
                <w:szCs w:val="22"/>
                <w:lang w:eastAsia="zh-CN"/>
              </w:rPr>
              <w:t>13</w:t>
            </w:r>
            <w:r w:rsidR="005017A4" w:rsidRPr="000D0B91">
              <w:rPr>
                <w:rFonts w:hint="eastAsia"/>
                <w:b/>
                <w:sz w:val="22"/>
                <w:szCs w:val="22"/>
                <w:lang w:eastAsia="zh-CN"/>
              </w:rPr>
              <w:t>-</w:t>
            </w:r>
            <w:r w:rsidRPr="000D0B91">
              <w:rPr>
                <w:rFonts w:hint="eastAsia"/>
                <w:b/>
                <w:sz w:val="22"/>
                <w:szCs w:val="22"/>
                <w:lang w:eastAsia="zh-CN"/>
              </w:rPr>
              <w:t>14</w:t>
            </w:r>
            <w:r w:rsidR="005017A4" w:rsidRPr="000D0B91">
              <w:rPr>
                <w:rFonts w:hint="eastAsia"/>
                <w:b/>
                <w:sz w:val="22"/>
                <w:szCs w:val="22"/>
                <w:lang w:eastAsia="zh-CN"/>
              </w:rPr>
              <w:t>日，</w:t>
            </w:r>
            <w:r w:rsidRPr="000D0B91">
              <w:rPr>
                <w:rFonts w:hint="eastAsia"/>
                <w:b/>
                <w:sz w:val="22"/>
                <w:szCs w:val="22"/>
                <w:lang w:eastAsia="zh-CN"/>
              </w:rPr>
              <w:t>日本东京）</w:t>
            </w:r>
          </w:p>
        </w:tc>
      </w:tr>
    </w:tbl>
    <w:p w:rsidR="005017A4" w:rsidRDefault="005017A4" w:rsidP="005017A4">
      <w:pPr>
        <w:spacing w:before="160"/>
        <w:ind w:left="-198"/>
        <w:rPr>
          <w:rFonts w:ascii="Century Gothic" w:hAnsi="Century Gothic"/>
          <w:sz w:val="16"/>
          <w:lang w:eastAsia="zh-CN"/>
        </w:rPr>
      </w:pPr>
    </w:p>
    <w:p w:rsidR="005017A4" w:rsidRDefault="005017A4" w:rsidP="005017A4">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5017A4" w:rsidRPr="00657398" w:rsidRDefault="005017A4" w:rsidP="000C7E0A">
      <w:pPr>
        <w:spacing w:before="100" w:after="20"/>
        <w:rPr>
          <w:bCs/>
          <w:lang w:val="en-US" w:eastAsia="zh-CN"/>
        </w:rPr>
      </w:pPr>
      <w:bookmarkStart w:id="4" w:name="suitetext"/>
      <w:bookmarkStart w:id="5" w:name="text"/>
      <w:bookmarkEnd w:id="4"/>
      <w:bookmarkEnd w:id="5"/>
      <w:r>
        <w:rPr>
          <w:bCs/>
          <w:lang w:eastAsia="zh-CN"/>
        </w:rPr>
        <w:t>1</w:t>
      </w:r>
      <w:r>
        <w:rPr>
          <w:lang w:eastAsia="zh-CN"/>
        </w:rPr>
        <w:tab/>
      </w:r>
      <w:r>
        <w:rPr>
          <w:rFonts w:hint="eastAsia"/>
          <w:bCs/>
          <w:lang w:eastAsia="zh-CN"/>
        </w:rPr>
        <w:t>应</w:t>
      </w:r>
      <w:r w:rsidR="00F95718">
        <w:rPr>
          <w:rFonts w:hint="eastAsia"/>
          <w:bCs/>
          <w:lang w:eastAsia="zh-CN"/>
        </w:rPr>
        <w:t>日本</w:t>
      </w:r>
      <w:r w:rsidR="00602F35" w:rsidRPr="00602F35">
        <w:rPr>
          <w:lang w:val="en-US" w:eastAsia="zh-CN"/>
        </w:rPr>
        <w:t>内务与通信部</w:t>
      </w:r>
      <w:r w:rsidR="00602F35">
        <w:rPr>
          <w:rFonts w:hint="eastAsia"/>
          <w:lang w:val="en-US" w:eastAsia="zh-CN"/>
        </w:rPr>
        <w:t>（</w:t>
      </w:r>
      <w:r w:rsidR="00602F35">
        <w:rPr>
          <w:rFonts w:hint="eastAsia"/>
          <w:lang w:val="en-US" w:eastAsia="zh-CN"/>
        </w:rPr>
        <w:t>MIC</w:t>
      </w:r>
      <w:r w:rsidR="00602F35">
        <w:rPr>
          <w:rFonts w:hint="eastAsia"/>
          <w:lang w:val="en-US" w:eastAsia="zh-CN"/>
        </w:rPr>
        <w:t>）</w:t>
      </w:r>
      <w:r>
        <w:rPr>
          <w:rFonts w:hint="eastAsia"/>
          <w:lang w:val="en-US" w:eastAsia="zh-CN"/>
        </w:rPr>
        <w:t>的盛情邀请，国际电联</w:t>
      </w:r>
      <w:r w:rsidR="00602F35">
        <w:rPr>
          <w:rFonts w:hint="eastAsia"/>
          <w:lang w:val="en-US" w:eastAsia="zh-CN"/>
        </w:rPr>
        <w:t>将于</w:t>
      </w:r>
      <w:r w:rsidR="00602F35" w:rsidRPr="00602F35">
        <w:rPr>
          <w:rFonts w:hint="eastAsia"/>
          <w:b/>
          <w:bCs/>
          <w:lang w:val="en-US" w:eastAsia="zh-CN"/>
        </w:rPr>
        <w:t>2011</w:t>
      </w:r>
      <w:r w:rsidR="00602F35" w:rsidRPr="00602F35">
        <w:rPr>
          <w:rFonts w:hint="eastAsia"/>
          <w:b/>
          <w:bCs/>
          <w:lang w:val="en-US" w:eastAsia="zh-CN"/>
        </w:rPr>
        <w:t>年</w:t>
      </w:r>
      <w:r w:rsidR="00602F35" w:rsidRPr="00602F35">
        <w:rPr>
          <w:rFonts w:hint="eastAsia"/>
          <w:b/>
          <w:bCs/>
          <w:lang w:val="en-US" w:eastAsia="zh-CN"/>
        </w:rPr>
        <w:t>12</w:t>
      </w:r>
      <w:r w:rsidR="00602F35" w:rsidRPr="00602F35">
        <w:rPr>
          <w:rFonts w:hint="eastAsia"/>
          <w:b/>
          <w:bCs/>
          <w:lang w:val="en-US" w:eastAsia="zh-CN"/>
        </w:rPr>
        <w:t>月</w:t>
      </w:r>
      <w:r w:rsidR="00602F35" w:rsidRPr="00602F35">
        <w:rPr>
          <w:rFonts w:hint="eastAsia"/>
          <w:b/>
          <w:bCs/>
          <w:lang w:val="en-US" w:eastAsia="zh-CN"/>
        </w:rPr>
        <w:t>13</w:t>
      </w:r>
      <w:r w:rsidR="004B074E">
        <w:rPr>
          <w:rFonts w:hint="eastAsia"/>
          <w:b/>
          <w:bCs/>
          <w:lang w:val="en-US" w:eastAsia="zh-CN"/>
        </w:rPr>
        <w:t>至</w:t>
      </w:r>
      <w:r w:rsidR="00602F35" w:rsidRPr="00602F35">
        <w:rPr>
          <w:rFonts w:hint="eastAsia"/>
          <w:b/>
          <w:bCs/>
          <w:lang w:val="en-US" w:eastAsia="zh-CN"/>
        </w:rPr>
        <w:t>14</w:t>
      </w:r>
      <w:r w:rsidR="00602F35" w:rsidRPr="00602F35">
        <w:rPr>
          <w:rFonts w:hint="eastAsia"/>
          <w:b/>
          <w:bCs/>
          <w:lang w:val="en-US" w:eastAsia="zh-CN"/>
        </w:rPr>
        <w:t>日</w:t>
      </w:r>
      <w:r w:rsidR="00602F35" w:rsidRPr="00602F35">
        <w:rPr>
          <w:rFonts w:hint="eastAsia"/>
          <w:lang w:val="en-US" w:eastAsia="zh-CN"/>
        </w:rPr>
        <w:t>在日本东京</w:t>
      </w:r>
      <w:r w:rsidR="00602F35" w:rsidRPr="00602F35">
        <w:rPr>
          <w:lang w:val="en-US" w:eastAsia="zh-CN"/>
        </w:rPr>
        <w:t>秋叶广场酒店</w:t>
      </w:r>
      <w:r w:rsidR="00602F35">
        <w:rPr>
          <w:rFonts w:hint="eastAsia"/>
          <w:lang w:val="en-US" w:eastAsia="zh-CN"/>
        </w:rPr>
        <w:t>（</w:t>
      </w:r>
      <w:r w:rsidR="00602F35">
        <w:rPr>
          <w:rFonts w:hint="eastAsia"/>
          <w:lang w:val="en-US" w:eastAsia="zh-CN"/>
        </w:rPr>
        <w:t>Akiba Plaza</w:t>
      </w:r>
      <w:r w:rsidR="00602F35">
        <w:rPr>
          <w:rFonts w:hint="eastAsia"/>
          <w:lang w:val="en-US" w:eastAsia="zh-CN"/>
        </w:rPr>
        <w:t>）</w:t>
      </w:r>
      <w:r w:rsidR="00602F35">
        <w:rPr>
          <w:rFonts w:hint="eastAsia"/>
          <w:lang w:val="en-US" w:eastAsia="zh-CN"/>
        </w:rPr>
        <w:t>5</w:t>
      </w:r>
      <w:r w:rsidR="00602F35">
        <w:rPr>
          <w:rFonts w:hint="eastAsia"/>
          <w:lang w:val="en-US" w:eastAsia="zh-CN"/>
        </w:rPr>
        <w:t>层的秋叶厅（</w:t>
      </w:r>
      <w:r w:rsidR="00602F35">
        <w:rPr>
          <w:rFonts w:hint="eastAsia"/>
          <w:lang w:val="en-US" w:eastAsia="zh-CN"/>
        </w:rPr>
        <w:t>Akiba Hall</w:t>
      </w:r>
      <w:r w:rsidR="00602F35">
        <w:rPr>
          <w:rFonts w:hint="eastAsia"/>
          <w:lang w:val="en-US" w:eastAsia="zh-CN"/>
        </w:rPr>
        <w:t>）举办</w:t>
      </w:r>
      <w:r w:rsidR="00602F35">
        <w:rPr>
          <w:rFonts w:hint="eastAsia"/>
          <w:b/>
          <w:lang w:eastAsia="zh-CN"/>
        </w:rPr>
        <w:t>数字</w:t>
      </w:r>
      <w:r w:rsidR="002D2998">
        <w:rPr>
          <w:rFonts w:hint="eastAsia"/>
          <w:b/>
          <w:lang w:eastAsia="zh-CN"/>
        </w:rPr>
        <w:t>标牌</w:t>
      </w:r>
      <w:r w:rsidR="00602F35">
        <w:rPr>
          <w:rFonts w:hint="eastAsia"/>
          <w:b/>
          <w:lang w:eastAsia="zh-CN"/>
        </w:rPr>
        <w:t>讲习班。</w:t>
      </w:r>
      <w:r w:rsidR="00657398">
        <w:rPr>
          <w:b/>
          <w:lang w:val="en-US" w:eastAsia="zh-CN"/>
        </w:rPr>
        <w:t>(</w:t>
      </w:r>
      <w:hyperlink r:id="rId10" w:history="1">
        <w:r w:rsidR="00657398" w:rsidRPr="008D57A9">
          <w:rPr>
            <w:rStyle w:val="Hyperlink"/>
            <w:lang w:eastAsia="zh-CN"/>
          </w:rPr>
          <w:t>http://www.fsi.co.jp/e/solutions/other_solutions/‌akibaplaza/</w:t>
        </w:r>
      </w:hyperlink>
      <w:r w:rsidR="00657398">
        <w:rPr>
          <w:lang w:eastAsia="zh-CN"/>
        </w:rPr>
        <w:t>)</w:t>
      </w:r>
    </w:p>
    <w:p w:rsidR="00602F35" w:rsidRDefault="00602F35" w:rsidP="000C7E0A">
      <w:pPr>
        <w:spacing w:before="100" w:after="20"/>
        <w:ind w:firstLineChars="200" w:firstLine="480"/>
        <w:rPr>
          <w:lang w:val="en-US" w:eastAsia="zh-CN"/>
        </w:rPr>
      </w:pPr>
      <w:r>
        <w:rPr>
          <w:rFonts w:hint="eastAsia"/>
          <w:lang w:eastAsia="zh-CN"/>
        </w:rPr>
        <w:t>讲习班将于第一天的</w:t>
      </w:r>
      <w:r>
        <w:rPr>
          <w:rFonts w:hint="eastAsia"/>
          <w:lang w:eastAsia="zh-CN"/>
        </w:rPr>
        <w:t>09:00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602F35" w:rsidRDefault="00602F35" w:rsidP="000C7E0A">
      <w:pPr>
        <w:spacing w:before="100" w:after="20"/>
        <w:ind w:firstLineChars="200" w:firstLine="480"/>
        <w:rPr>
          <w:szCs w:val="24"/>
          <w:lang w:eastAsia="zh-CN"/>
        </w:rPr>
      </w:pPr>
      <w:r>
        <w:rPr>
          <w:rFonts w:hint="eastAsia"/>
          <w:szCs w:val="23"/>
          <w:lang w:eastAsia="zh-CN"/>
        </w:rPr>
        <w:t>有关会议厅的详尽信息将在</w:t>
      </w:r>
      <w:r w:rsidR="004B074E">
        <w:rPr>
          <w:rFonts w:hint="eastAsia"/>
          <w:szCs w:val="23"/>
          <w:lang w:eastAsia="zh-CN"/>
        </w:rPr>
        <w:t>会议地点入口处提供</w:t>
      </w:r>
      <w:r>
        <w:rPr>
          <w:rFonts w:hint="eastAsia"/>
          <w:szCs w:val="23"/>
          <w:lang w:eastAsia="zh-CN"/>
        </w:rPr>
        <w:t>。</w:t>
      </w:r>
    </w:p>
    <w:p w:rsidR="00602F35" w:rsidRDefault="00602F35" w:rsidP="000C7E0A">
      <w:pPr>
        <w:spacing w:before="100" w:after="20"/>
        <w:rPr>
          <w:bCs/>
          <w:lang w:eastAsia="zh-CN"/>
        </w:rPr>
      </w:pPr>
      <w:r>
        <w:rPr>
          <w:bCs/>
          <w:lang w:eastAsia="zh-CN"/>
        </w:rPr>
        <w:t>2</w:t>
      </w:r>
      <w:r>
        <w:rPr>
          <w:rFonts w:hint="eastAsia"/>
          <w:bCs/>
          <w:lang w:eastAsia="zh-CN"/>
        </w:rPr>
        <w:tab/>
      </w:r>
      <w:r>
        <w:rPr>
          <w:rFonts w:hint="eastAsia"/>
          <w:lang w:eastAsia="zh-CN"/>
        </w:rPr>
        <w:t>讨论将用英文进行，</w:t>
      </w:r>
      <w:r w:rsidR="002D2998">
        <w:rPr>
          <w:rFonts w:hint="eastAsia"/>
          <w:lang w:eastAsia="zh-CN"/>
        </w:rPr>
        <w:t>主办国将提供日文同传</w:t>
      </w:r>
      <w:r>
        <w:rPr>
          <w:rFonts w:hint="eastAsia"/>
          <w:lang w:eastAsia="zh-CN"/>
        </w:rPr>
        <w:t>。</w:t>
      </w:r>
    </w:p>
    <w:p w:rsidR="00F2578F" w:rsidRDefault="005017A4" w:rsidP="000C7E0A">
      <w:pPr>
        <w:rPr>
          <w:lang w:eastAsia="zh-CN"/>
        </w:rPr>
      </w:pPr>
      <w:r>
        <w:rPr>
          <w:rFonts w:hint="eastAsia"/>
          <w:bCs/>
          <w:lang w:eastAsia="zh-CN"/>
        </w:rPr>
        <w:t>3</w:t>
      </w:r>
      <w:r>
        <w:rPr>
          <w:lang w:eastAsia="zh-CN"/>
        </w:rPr>
        <w:tab/>
      </w:r>
      <w:r w:rsidR="002D2998" w:rsidRPr="002D2998">
        <w:rPr>
          <w:rFonts w:hint="eastAsia"/>
          <w:lang w:eastAsia="zh-CN"/>
        </w:rPr>
        <w:t>数字标牌服务</w:t>
      </w:r>
      <w:r w:rsidR="001B74DB">
        <w:rPr>
          <w:rFonts w:hint="eastAsia"/>
          <w:lang w:eastAsia="zh-CN"/>
        </w:rPr>
        <w:t>已在</w:t>
      </w:r>
      <w:r w:rsidR="002D2998" w:rsidRPr="002D2998">
        <w:rPr>
          <w:rFonts w:hint="eastAsia"/>
          <w:lang w:eastAsia="zh-CN"/>
        </w:rPr>
        <w:t>世界范围内</w:t>
      </w:r>
      <w:r w:rsidR="001B74DB">
        <w:rPr>
          <w:rFonts w:hint="eastAsia"/>
          <w:lang w:eastAsia="zh-CN"/>
        </w:rPr>
        <w:t>得到</w:t>
      </w:r>
      <w:r w:rsidR="002D2998" w:rsidRPr="002D2998">
        <w:rPr>
          <w:rFonts w:hint="eastAsia"/>
          <w:lang w:eastAsia="zh-CN"/>
        </w:rPr>
        <w:t>广泛</w:t>
      </w:r>
      <w:r w:rsidR="001B74DB">
        <w:rPr>
          <w:rFonts w:hint="eastAsia"/>
          <w:lang w:eastAsia="zh-CN"/>
        </w:rPr>
        <w:t>采</w:t>
      </w:r>
      <w:r w:rsidR="002D2998" w:rsidRPr="002D2998">
        <w:rPr>
          <w:rFonts w:hint="eastAsia"/>
          <w:lang w:eastAsia="zh-CN"/>
        </w:rPr>
        <w:t>用</w:t>
      </w:r>
      <w:r w:rsidR="001B74DB">
        <w:rPr>
          <w:rFonts w:hint="eastAsia"/>
          <w:lang w:eastAsia="zh-CN"/>
        </w:rPr>
        <w:t>，</w:t>
      </w:r>
      <w:r w:rsidR="001B74DB" w:rsidRPr="002D2998">
        <w:rPr>
          <w:rFonts w:hint="eastAsia"/>
          <w:lang w:eastAsia="zh-CN"/>
        </w:rPr>
        <w:t>车站</w:t>
      </w:r>
      <w:r w:rsidR="001B74DB">
        <w:rPr>
          <w:rFonts w:hint="eastAsia"/>
          <w:lang w:eastAsia="zh-CN"/>
        </w:rPr>
        <w:t>、</w:t>
      </w:r>
      <w:r w:rsidR="001B74DB" w:rsidRPr="002D2998">
        <w:rPr>
          <w:rFonts w:hint="eastAsia"/>
          <w:lang w:eastAsia="zh-CN"/>
        </w:rPr>
        <w:t>机场</w:t>
      </w:r>
      <w:r w:rsidR="001B74DB">
        <w:rPr>
          <w:rFonts w:hint="eastAsia"/>
          <w:lang w:eastAsia="zh-CN"/>
        </w:rPr>
        <w:t>、</w:t>
      </w:r>
      <w:r w:rsidR="001B74DB" w:rsidRPr="002D2998">
        <w:rPr>
          <w:rFonts w:hint="eastAsia"/>
          <w:lang w:eastAsia="zh-CN"/>
        </w:rPr>
        <w:t>购物中心和办公</w:t>
      </w:r>
      <w:r w:rsidR="004B074E">
        <w:rPr>
          <w:rFonts w:hint="eastAsia"/>
          <w:lang w:eastAsia="zh-CN"/>
        </w:rPr>
        <w:t>区</w:t>
      </w:r>
      <w:r w:rsidR="001B74DB">
        <w:rPr>
          <w:rFonts w:hint="eastAsia"/>
          <w:lang w:eastAsia="zh-CN"/>
        </w:rPr>
        <w:t>都设</w:t>
      </w:r>
      <w:r w:rsidR="004B074E">
        <w:rPr>
          <w:rFonts w:hint="eastAsia"/>
          <w:lang w:eastAsia="zh-CN"/>
        </w:rPr>
        <w:t>有</w:t>
      </w:r>
      <w:r w:rsidR="002D2998" w:rsidRPr="002D2998">
        <w:rPr>
          <w:rFonts w:hint="eastAsia"/>
          <w:lang w:eastAsia="zh-CN"/>
        </w:rPr>
        <w:t>大</w:t>
      </w:r>
      <w:r w:rsidR="001B74DB">
        <w:rPr>
          <w:rFonts w:hint="eastAsia"/>
          <w:lang w:eastAsia="zh-CN"/>
        </w:rPr>
        <w:t>型</w:t>
      </w:r>
      <w:r w:rsidR="002D2998" w:rsidRPr="002D2998">
        <w:rPr>
          <w:rFonts w:hint="eastAsia"/>
          <w:lang w:eastAsia="zh-CN"/>
        </w:rPr>
        <w:t>显示终端。最近的趋势</w:t>
      </w:r>
      <w:r w:rsidR="001B74DB">
        <w:rPr>
          <w:rFonts w:hint="eastAsia"/>
          <w:lang w:eastAsia="zh-CN"/>
        </w:rPr>
        <w:t>显示，</w:t>
      </w:r>
      <w:r w:rsidR="002D2998" w:rsidRPr="002D2998">
        <w:rPr>
          <w:rFonts w:hint="eastAsia"/>
          <w:lang w:eastAsia="zh-CN"/>
        </w:rPr>
        <w:t>小</w:t>
      </w:r>
      <w:r w:rsidR="001B74DB">
        <w:rPr>
          <w:rFonts w:hint="eastAsia"/>
          <w:lang w:eastAsia="zh-CN"/>
        </w:rPr>
        <w:t>型</w:t>
      </w:r>
      <w:r w:rsidR="002D2998" w:rsidRPr="002D2998">
        <w:rPr>
          <w:rFonts w:hint="eastAsia"/>
          <w:lang w:eastAsia="zh-CN"/>
        </w:rPr>
        <w:t>显示终端和</w:t>
      </w:r>
      <w:r w:rsidR="001B74DB">
        <w:rPr>
          <w:rFonts w:hint="eastAsia"/>
          <w:lang w:eastAsia="zh-CN"/>
        </w:rPr>
        <w:t>用作数字标牌的</w:t>
      </w:r>
      <w:r w:rsidR="002D2998" w:rsidRPr="002D2998">
        <w:rPr>
          <w:rFonts w:hint="eastAsia"/>
          <w:lang w:eastAsia="zh-CN"/>
        </w:rPr>
        <w:t>数码相框</w:t>
      </w:r>
      <w:r w:rsidR="001B74DB">
        <w:rPr>
          <w:rFonts w:hint="eastAsia"/>
          <w:lang w:eastAsia="zh-CN"/>
        </w:rPr>
        <w:t>也</w:t>
      </w:r>
      <w:r w:rsidR="002D2998" w:rsidRPr="002D2998">
        <w:rPr>
          <w:rFonts w:hint="eastAsia"/>
          <w:lang w:eastAsia="zh-CN"/>
        </w:rPr>
        <w:t>广泛用</w:t>
      </w:r>
      <w:r w:rsidR="001B74DB">
        <w:rPr>
          <w:rFonts w:hint="eastAsia"/>
          <w:lang w:eastAsia="zh-CN"/>
        </w:rPr>
        <w:t>于</w:t>
      </w:r>
      <w:r w:rsidR="002D2998" w:rsidRPr="002D2998">
        <w:rPr>
          <w:rFonts w:hint="eastAsia"/>
          <w:lang w:eastAsia="zh-CN"/>
        </w:rPr>
        <w:t>零售商店</w:t>
      </w:r>
      <w:r w:rsidR="001B74DB">
        <w:rPr>
          <w:rFonts w:hint="eastAsia"/>
          <w:lang w:eastAsia="zh-CN"/>
        </w:rPr>
        <w:t>和</w:t>
      </w:r>
      <w:r w:rsidR="002D2998" w:rsidRPr="002D2998">
        <w:rPr>
          <w:rFonts w:hint="eastAsia"/>
          <w:lang w:eastAsia="zh-CN"/>
        </w:rPr>
        <w:t>超市等</w:t>
      </w:r>
      <w:r w:rsidR="001B74DB">
        <w:rPr>
          <w:rFonts w:hint="eastAsia"/>
          <w:lang w:eastAsia="zh-CN"/>
        </w:rPr>
        <w:t>。这项</w:t>
      </w:r>
      <w:r w:rsidR="002D2998" w:rsidRPr="002D2998">
        <w:rPr>
          <w:rFonts w:hint="eastAsia"/>
          <w:lang w:eastAsia="zh-CN"/>
        </w:rPr>
        <w:t>服务</w:t>
      </w:r>
      <w:r w:rsidR="001B74DB">
        <w:rPr>
          <w:rFonts w:hint="eastAsia"/>
          <w:lang w:eastAsia="zh-CN"/>
        </w:rPr>
        <w:t>的</w:t>
      </w:r>
      <w:r w:rsidR="002D2998" w:rsidRPr="002D2998">
        <w:rPr>
          <w:rFonts w:hint="eastAsia"/>
          <w:lang w:eastAsia="zh-CN"/>
        </w:rPr>
        <w:t>体系架构</w:t>
      </w:r>
      <w:r w:rsidR="001B74DB" w:rsidRPr="002D2998">
        <w:rPr>
          <w:rFonts w:hint="eastAsia"/>
          <w:lang w:eastAsia="zh-CN"/>
        </w:rPr>
        <w:t>已从独立式</w:t>
      </w:r>
      <w:r w:rsidR="001B74DB">
        <w:rPr>
          <w:rFonts w:hint="eastAsia"/>
          <w:lang w:eastAsia="zh-CN"/>
        </w:rPr>
        <w:t>向</w:t>
      </w:r>
      <w:r w:rsidR="001B74DB" w:rsidRPr="002D2998">
        <w:rPr>
          <w:rFonts w:hint="eastAsia"/>
          <w:lang w:eastAsia="zh-CN"/>
        </w:rPr>
        <w:t>网络</w:t>
      </w:r>
      <w:r w:rsidR="001B74DB">
        <w:rPr>
          <w:rFonts w:hint="eastAsia"/>
          <w:lang w:eastAsia="zh-CN"/>
        </w:rPr>
        <w:t>式转变，多种</w:t>
      </w:r>
      <w:r w:rsidR="001B74DB" w:rsidRPr="002D2998">
        <w:rPr>
          <w:rFonts w:hint="eastAsia"/>
          <w:lang w:eastAsia="zh-CN"/>
        </w:rPr>
        <w:t>异构数字标牌显示终端</w:t>
      </w:r>
      <w:r w:rsidR="001B74DB">
        <w:rPr>
          <w:rFonts w:hint="eastAsia"/>
          <w:lang w:eastAsia="zh-CN"/>
        </w:rPr>
        <w:t>实现了</w:t>
      </w:r>
      <w:r w:rsidR="001B74DB" w:rsidRPr="002D2998">
        <w:rPr>
          <w:rFonts w:hint="eastAsia"/>
          <w:lang w:eastAsia="zh-CN"/>
        </w:rPr>
        <w:t>宽带网络连接。</w:t>
      </w:r>
    </w:p>
    <w:p w:rsidR="001B74DB" w:rsidRPr="008D57A9" w:rsidRDefault="002D2998" w:rsidP="000C7E0A">
      <w:pPr>
        <w:ind w:firstLineChars="200" w:firstLine="480"/>
        <w:rPr>
          <w:lang w:eastAsia="zh-CN"/>
        </w:rPr>
      </w:pPr>
      <w:r w:rsidRPr="002D2998">
        <w:rPr>
          <w:rFonts w:hint="eastAsia"/>
          <w:lang w:eastAsia="zh-CN"/>
        </w:rPr>
        <w:t>标准化</w:t>
      </w:r>
      <w:r w:rsidR="00F2578F">
        <w:rPr>
          <w:rFonts w:hint="eastAsia"/>
          <w:lang w:eastAsia="zh-CN"/>
        </w:rPr>
        <w:t>是</w:t>
      </w:r>
      <w:r w:rsidRPr="002D2998">
        <w:rPr>
          <w:rFonts w:hint="eastAsia"/>
          <w:lang w:eastAsia="zh-CN"/>
        </w:rPr>
        <w:t>降低设备成本和确保互操作性</w:t>
      </w:r>
      <w:r w:rsidR="00F2578F">
        <w:rPr>
          <w:rFonts w:hint="eastAsia"/>
          <w:lang w:eastAsia="zh-CN"/>
        </w:rPr>
        <w:t>的</w:t>
      </w:r>
      <w:r w:rsidR="00F2578F" w:rsidRPr="002D2998">
        <w:rPr>
          <w:rFonts w:hint="eastAsia"/>
          <w:lang w:eastAsia="zh-CN"/>
        </w:rPr>
        <w:t>基础</w:t>
      </w:r>
      <w:r w:rsidRPr="002D2998">
        <w:rPr>
          <w:rFonts w:hint="eastAsia"/>
          <w:lang w:eastAsia="zh-CN"/>
        </w:rPr>
        <w:t>。例如，</w:t>
      </w:r>
      <w:r w:rsidR="00F2578F">
        <w:rPr>
          <w:rFonts w:hint="eastAsia"/>
          <w:lang w:eastAsia="zh-CN"/>
        </w:rPr>
        <w:t>或许需要</w:t>
      </w:r>
      <w:r w:rsidRPr="002D2998">
        <w:rPr>
          <w:rFonts w:hint="eastAsia"/>
          <w:lang w:eastAsia="zh-CN"/>
        </w:rPr>
        <w:t>适当的标</w:t>
      </w:r>
      <w:r w:rsidR="00F2578F">
        <w:rPr>
          <w:rFonts w:hint="eastAsia"/>
          <w:lang w:eastAsia="zh-CN"/>
        </w:rPr>
        <w:t>牌</w:t>
      </w:r>
      <w:r w:rsidRPr="002D2998">
        <w:rPr>
          <w:rFonts w:hint="eastAsia"/>
          <w:lang w:eastAsia="zh-CN"/>
        </w:rPr>
        <w:t>分配机制和战略</w:t>
      </w:r>
      <w:r w:rsidR="00F2578F">
        <w:rPr>
          <w:rFonts w:hint="eastAsia"/>
          <w:lang w:eastAsia="zh-CN"/>
        </w:rPr>
        <w:t>，以使</w:t>
      </w:r>
      <w:r w:rsidR="00F2578F" w:rsidRPr="002D2998">
        <w:rPr>
          <w:rFonts w:hint="eastAsia"/>
          <w:lang w:eastAsia="zh-CN"/>
        </w:rPr>
        <w:t>广告</w:t>
      </w:r>
      <w:r w:rsidR="00F2578F">
        <w:rPr>
          <w:rFonts w:hint="eastAsia"/>
          <w:lang w:eastAsia="zh-CN"/>
        </w:rPr>
        <w:t>商</w:t>
      </w:r>
      <w:r w:rsidR="00F2578F" w:rsidRPr="002D2998">
        <w:rPr>
          <w:rFonts w:hint="eastAsia"/>
          <w:lang w:eastAsia="zh-CN"/>
        </w:rPr>
        <w:t>和店主</w:t>
      </w:r>
      <w:r w:rsidR="00F2578F">
        <w:rPr>
          <w:rFonts w:hint="eastAsia"/>
          <w:lang w:eastAsia="zh-CN"/>
        </w:rPr>
        <w:t>能够经济高效地</w:t>
      </w:r>
      <w:r w:rsidR="00F2578F" w:rsidRPr="002D2998">
        <w:rPr>
          <w:rFonts w:hint="eastAsia"/>
          <w:lang w:eastAsia="zh-CN"/>
        </w:rPr>
        <w:t>使用</w:t>
      </w:r>
      <w:r w:rsidRPr="002D2998">
        <w:rPr>
          <w:rFonts w:hint="eastAsia"/>
          <w:lang w:eastAsia="zh-CN"/>
        </w:rPr>
        <w:t>标牌。针对这一情况，</w:t>
      </w:r>
      <w:r w:rsidR="007F52A5">
        <w:rPr>
          <w:rFonts w:hint="eastAsia"/>
          <w:lang w:eastAsia="zh-CN"/>
        </w:rPr>
        <w:t>ITU-</w:t>
      </w:r>
      <w:r w:rsidR="00F2578F" w:rsidRPr="002D2998">
        <w:rPr>
          <w:rFonts w:hint="eastAsia"/>
          <w:lang w:eastAsia="zh-CN"/>
        </w:rPr>
        <w:t>T</w:t>
      </w:r>
      <w:r w:rsidR="00F2578F">
        <w:rPr>
          <w:rFonts w:hint="eastAsia"/>
          <w:lang w:eastAsia="zh-CN"/>
        </w:rPr>
        <w:t>第</w:t>
      </w:r>
      <w:r w:rsidR="00F2578F" w:rsidRPr="002D2998">
        <w:rPr>
          <w:rFonts w:hint="eastAsia"/>
          <w:lang w:eastAsia="zh-CN"/>
        </w:rPr>
        <w:t>16</w:t>
      </w:r>
      <w:r w:rsidR="00F2578F" w:rsidRPr="002D2998">
        <w:rPr>
          <w:rFonts w:hint="eastAsia"/>
          <w:lang w:eastAsia="zh-CN"/>
        </w:rPr>
        <w:t>研究组于</w:t>
      </w:r>
      <w:r w:rsidR="00F2578F" w:rsidRPr="002D2998">
        <w:rPr>
          <w:rFonts w:hint="eastAsia"/>
          <w:lang w:eastAsia="zh-CN"/>
        </w:rPr>
        <w:t>2011</w:t>
      </w:r>
      <w:r w:rsidR="00F2578F" w:rsidRPr="002D2998">
        <w:rPr>
          <w:rFonts w:hint="eastAsia"/>
          <w:lang w:eastAsia="zh-CN"/>
        </w:rPr>
        <w:t>年</w:t>
      </w:r>
      <w:r w:rsidR="00F2578F" w:rsidRPr="002D2998">
        <w:rPr>
          <w:rFonts w:hint="eastAsia"/>
          <w:lang w:eastAsia="zh-CN"/>
        </w:rPr>
        <w:t>3</w:t>
      </w:r>
      <w:r w:rsidR="00F2578F" w:rsidRPr="002D2998">
        <w:rPr>
          <w:rFonts w:hint="eastAsia"/>
          <w:lang w:eastAsia="zh-CN"/>
        </w:rPr>
        <w:t>月开始</w:t>
      </w:r>
      <w:r w:rsidRPr="002D2998">
        <w:rPr>
          <w:rFonts w:hint="eastAsia"/>
          <w:lang w:eastAsia="zh-CN"/>
        </w:rPr>
        <w:t>对数字标牌服务</w:t>
      </w:r>
      <w:r w:rsidR="00F2578F">
        <w:rPr>
          <w:rFonts w:hint="eastAsia"/>
          <w:lang w:eastAsia="zh-CN"/>
        </w:rPr>
        <w:t>的</w:t>
      </w:r>
      <w:r w:rsidRPr="002D2998">
        <w:rPr>
          <w:rFonts w:hint="eastAsia"/>
          <w:lang w:eastAsia="zh-CN"/>
        </w:rPr>
        <w:t>标准化</w:t>
      </w:r>
      <w:r w:rsidR="00F2578F">
        <w:rPr>
          <w:rFonts w:hint="eastAsia"/>
          <w:lang w:eastAsia="zh-CN"/>
        </w:rPr>
        <w:t>问题进行</w:t>
      </w:r>
      <w:r w:rsidRPr="002D2998">
        <w:rPr>
          <w:rFonts w:hint="eastAsia"/>
          <w:lang w:eastAsia="zh-CN"/>
        </w:rPr>
        <w:t>研究。</w:t>
      </w:r>
    </w:p>
    <w:p w:rsidR="002D2998" w:rsidRPr="002D2998" w:rsidRDefault="002D2998" w:rsidP="007F52A5">
      <w:pPr>
        <w:ind w:firstLineChars="200" w:firstLine="480"/>
        <w:rPr>
          <w:lang w:eastAsia="zh-CN"/>
        </w:rPr>
      </w:pPr>
      <w:r w:rsidRPr="002D2998">
        <w:rPr>
          <w:rFonts w:hint="eastAsia"/>
          <w:lang w:eastAsia="zh-CN"/>
        </w:rPr>
        <w:t>本次</w:t>
      </w:r>
      <w:r w:rsidRPr="007F52A5">
        <w:rPr>
          <w:rFonts w:hint="eastAsia"/>
          <w:lang w:eastAsia="zh-CN"/>
        </w:rPr>
        <w:t>研讨会</w:t>
      </w:r>
      <w:r w:rsidRPr="002D2998">
        <w:rPr>
          <w:rFonts w:hint="eastAsia"/>
          <w:lang w:eastAsia="zh-CN"/>
        </w:rPr>
        <w:t>的目的是交流思想，并</w:t>
      </w:r>
      <w:r w:rsidR="00F2578F">
        <w:rPr>
          <w:rFonts w:hint="eastAsia"/>
          <w:lang w:eastAsia="zh-CN"/>
        </w:rPr>
        <w:t>深刻</w:t>
      </w:r>
      <w:r w:rsidR="00F2578F" w:rsidRPr="002D2998">
        <w:rPr>
          <w:rFonts w:hint="eastAsia"/>
          <w:lang w:eastAsia="zh-CN"/>
        </w:rPr>
        <w:t>了解</w:t>
      </w:r>
      <w:r w:rsidRPr="002D2998">
        <w:rPr>
          <w:rFonts w:hint="eastAsia"/>
          <w:lang w:eastAsia="zh-CN"/>
        </w:rPr>
        <w:t>先进数字标牌服务</w:t>
      </w:r>
      <w:r w:rsidR="004B074E" w:rsidRPr="002D2998">
        <w:rPr>
          <w:rFonts w:hint="eastAsia"/>
          <w:lang w:eastAsia="zh-CN"/>
        </w:rPr>
        <w:t>的</w:t>
      </w:r>
      <w:r w:rsidRPr="002D2998">
        <w:rPr>
          <w:rFonts w:hint="eastAsia"/>
          <w:lang w:eastAsia="zh-CN"/>
        </w:rPr>
        <w:t>功能</w:t>
      </w:r>
      <w:r w:rsidR="00F2578F">
        <w:rPr>
          <w:rFonts w:hint="eastAsia"/>
          <w:lang w:eastAsia="zh-CN"/>
        </w:rPr>
        <w:t>与</w:t>
      </w:r>
      <w:r w:rsidRPr="002D2998">
        <w:rPr>
          <w:rFonts w:hint="eastAsia"/>
          <w:lang w:eastAsia="zh-CN"/>
        </w:rPr>
        <w:t>要求</w:t>
      </w:r>
      <w:r w:rsidR="00F2578F">
        <w:rPr>
          <w:rFonts w:hint="eastAsia"/>
          <w:lang w:eastAsia="zh-CN"/>
        </w:rPr>
        <w:t>、</w:t>
      </w:r>
      <w:r w:rsidR="00F2578F" w:rsidRPr="002D2998">
        <w:rPr>
          <w:rFonts w:hint="eastAsia"/>
          <w:lang w:eastAsia="zh-CN"/>
        </w:rPr>
        <w:t>主要参与者</w:t>
      </w:r>
      <w:r w:rsidR="00F2578F">
        <w:rPr>
          <w:rFonts w:hint="eastAsia"/>
          <w:lang w:eastAsia="zh-CN"/>
        </w:rPr>
        <w:t>现行</w:t>
      </w:r>
      <w:r w:rsidRPr="002D2998">
        <w:rPr>
          <w:rFonts w:hint="eastAsia"/>
          <w:lang w:eastAsia="zh-CN"/>
        </w:rPr>
        <w:t>的最佳</w:t>
      </w:r>
      <w:r w:rsidR="00F2578F">
        <w:rPr>
          <w:rFonts w:hint="eastAsia"/>
          <w:lang w:eastAsia="zh-CN"/>
        </w:rPr>
        <w:t>做法</w:t>
      </w:r>
      <w:r w:rsidRPr="002D2998">
        <w:rPr>
          <w:rFonts w:hint="eastAsia"/>
          <w:lang w:eastAsia="zh-CN"/>
        </w:rPr>
        <w:t>和现有的标准化活动。这次研讨会的</w:t>
      </w:r>
      <w:r w:rsidR="00F2578F">
        <w:rPr>
          <w:rFonts w:hint="eastAsia"/>
          <w:lang w:eastAsia="zh-CN"/>
        </w:rPr>
        <w:t>另一个</w:t>
      </w:r>
      <w:r w:rsidRPr="002D2998">
        <w:rPr>
          <w:rFonts w:hint="eastAsia"/>
          <w:lang w:eastAsia="zh-CN"/>
        </w:rPr>
        <w:t>目的在于</w:t>
      </w:r>
      <w:r w:rsidR="00F2578F">
        <w:rPr>
          <w:rFonts w:hint="eastAsia"/>
          <w:lang w:eastAsia="zh-CN"/>
        </w:rPr>
        <w:t>交流</w:t>
      </w:r>
      <w:r w:rsidR="00F2578F" w:rsidRPr="002D2998">
        <w:rPr>
          <w:rFonts w:hint="eastAsia"/>
          <w:lang w:eastAsia="zh-CN"/>
        </w:rPr>
        <w:t>数字标牌服务的使用</w:t>
      </w:r>
      <w:r w:rsidR="005C6B14">
        <w:rPr>
          <w:rFonts w:hint="eastAsia"/>
          <w:lang w:eastAsia="zh-CN"/>
        </w:rPr>
        <w:t>案例和将</w:t>
      </w:r>
      <w:r w:rsidR="005C6B14" w:rsidRPr="002D2998">
        <w:rPr>
          <w:rFonts w:hint="eastAsia"/>
          <w:lang w:eastAsia="zh-CN"/>
        </w:rPr>
        <w:t>数字标牌服务作为新</w:t>
      </w:r>
      <w:r w:rsidR="005C6B14">
        <w:rPr>
          <w:rFonts w:hint="eastAsia"/>
          <w:lang w:eastAsia="zh-CN"/>
        </w:rPr>
        <w:t>型</w:t>
      </w:r>
      <w:r w:rsidR="005C6B14" w:rsidRPr="002D2998">
        <w:rPr>
          <w:rFonts w:hint="eastAsia"/>
          <w:lang w:eastAsia="zh-CN"/>
        </w:rPr>
        <w:t>宽带网络</w:t>
      </w:r>
      <w:r w:rsidR="004B074E">
        <w:rPr>
          <w:rFonts w:hint="eastAsia"/>
          <w:lang w:eastAsia="zh-CN"/>
        </w:rPr>
        <w:t>业</w:t>
      </w:r>
      <w:r w:rsidR="005C6B14" w:rsidRPr="002D2998">
        <w:rPr>
          <w:rFonts w:hint="eastAsia"/>
          <w:lang w:eastAsia="zh-CN"/>
        </w:rPr>
        <w:t>务</w:t>
      </w:r>
      <w:r w:rsidR="005C6B14">
        <w:rPr>
          <w:rFonts w:hint="eastAsia"/>
          <w:lang w:eastAsia="zh-CN"/>
        </w:rPr>
        <w:t>加以普及</w:t>
      </w:r>
      <w:r w:rsidRPr="002D2998">
        <w:rPr>
          <w:rFonts w:hint="eastAsia"/>
          <w:lang w:eastAsia="zh-CN"/>
        </w:rPr>
        <w:t>面临的共同挑战。</w:t>
      </w:r>
    </w:p>
    <w:p w:rsidR="005017A4" w:rsidRDefault="005017A4" w:rsidP="000C7E0A">
      <w:pPr>
        <w:rPr>
          <w:lang w:eastAsia="zh-CN"/>
        </w:rPr>
      </w:pPr>
      <w:r>
        <w:rPr>
          <w:rFonts w:hint="eastAsia"/>
          <w:bCs/>
          <w:lang w:eastAsia="zh-CN"/>
        </w:rPr>
        <w:lastRenderedPageBreak/>
        <w:t>4</w:t>
      </w:r>
      <w:r>
        <w:rPr>
          <w:lang w:eastAsia="zh-CN"/>
        </w:rPr>
        <w:tab/>
      </w:r>
      <w:r w:rsidR="005C6B14">
        <w:rPr>
          <w:rFonts w:hint="eastAsia"/>
          <w:lang w:eastAsia="zh-CN"/>
        </w:rPr>
        <w:t>国际电联成员国、部门成员、部门准成员和学术成员以及国际电联成员国的任何个人均可参</w:t>
      </w:r>
      <w:r w:rsidR="00FA165D">
        <w:rPr>
          <w:rFonts w:hint="eastAsia"/>
          <w:lang w:eastAsia="zh-CN"/>
        </w:rPr>
        <w:t>与</w:t>
      </w:r>
      <w:r w:rsidR="005C6B14">
        <w:rPr>
          <w:rFonts w:hint="eastAsia"/>
          <w:lang w:eastAsia="zh-CN"/>
        </w:rPr>
        <w:t>。讲习班不收取任何费用。</w:t>
      </w:r>
    </w:p>
    <w:p w:rsidR="00FA165D" w:rsidRDefault="005017A4" w:rsidP="000C7E0A">
      <w:pPr>
        <w:rPr>
          <w:lang w:val="en-US" w:eastAsia="zh-CN"/>
        </w:rPr>
      </w:pPr>
      <w:r>
        <w:rPr>
          <w:rFonts w:hint="eastAsia"/>
          <w:bCs/>
          <w:lang w:eastAsia="zh-CN"/>
        </w:rPr>
        <w:t>5</w:t>
      </w:r>
      <w:r>
        <w:rPr>
          <w:lang w:eastAsia="zh-CN"/>
        </w:rPr>
        <w:tab/>
      </w:r>
      <w:r w:rsidR="00FA165D" w:rsidRPr="00ED36CA">
        <w:rPr>
          <w:rFonts w:hint="eastAsia"/>
          <w:b/>
          <w:bCs/>
          <w:lang w:val="en-US" w:eastAsia="zh-CN"/>
        </w:rPr>
        <w:t>附件</w:t>
      </w:r>
      <w:r w:rsidR="00FA165D" w:rsidRPr="00ED36CA">
        <w:rPr>
          <w:rFonts w:hint="eastAsia"/>
          <w:b/>
          <w:bCs/>
          <w:lang w:val="en-US" w:eastAsia="zh-CN"/>
        </w:rPr>
        <w:t>1</w:t>
      </w:r>
      <w:r w:rsidR="00FA165D" w:rsidRPr="00FA165D">
        <w:rPr>
          <w:rFonts w:hint="eastAsia"/>
          <w:lang w:val="en-US" w:eastAsia="zh-CN"/>
        </w:rPr>
        <w:t>提供了</w:t>
      </w:r>
      <w:r w:rsidR="00FA165D">
        <w:rPr>
          <w:rFonts w:hint="eastAsia"/>
          <w:lang w:val="en-US" w:eastAsia="zh-CN"/>
        </w:rPr>
        <w:t>初步议程草案。</w:t>
      </w:r>
    </w:p>
    <w:p w:rsidR="00FA165D" w:rsidRDefault="00FA165D" w:rsidP="000C7E0A">
      <w:pPr>
        <w:rPr>
          <w:lang w:eastAsia="zh-CN"/>
        </w:rPr>
      </w:pPr>
      <w:r>
        <w:rPr>
          <w:rFonts w:hint="eastAsia"/>
          <w:lang w:val="en-US" w:eastAsia="zh-CN"/>
        </w:rPr>
        <w:t>6</w:t>
      </w:r>
      <w:r>
        <w:rPr>
          <w:rFonts w:hint="eastAsia"/>
          <w:lang w:val="en-US" w:eastAsia="zh-CN"/>
        </w:rPr>
        <w:tab/>
      </w:r>
      <w:r>
        <w:rPr>
          <w:rFonts w:hint="eastAsia"/>
          <w:lang w:val="en-US" w:eastAsia="zh-CN"/>
        </w:rPr>
        <w:t>供您查询最新议程、演讲稿、后勤及其它相关信息的活动网站见</w:t>
      </w:r>
      <w:r>
        <w:rPr>
          <w:szCs w:val="24"/>
          <w:lang w:eastAsia="zh-CN"/>
        </w:rPr>
        <w:t xml:space="preserve"> </w:t>
      </w:r>
      <w:hyperlink r:id="rId11" w:history="1">
        <w:r>
          <w:rPr>
            <w:rStyle w:val="Hyperlink"/>
            <w:rFonts w:cs="Arial"/>
            <w:lang w:eastAsia="zh-CN"/>
          </w:rPr>
          <w:t>http://www.itu.int/ITU-T/worksem/iptv/201112/index.html</w:t>
        </w:r>
      </w:hyperlink>
      <w:r>
        <w:rPr>
          <w:rFonts w:hint="eastAsia"/>
          <w:lang w:eastAsia="zh-CN"/>
        </w:rPr>
        <w:t>。</w:t>
      </w:r>
    </w:p>
    <w:p w:rsidR="005017A4" w:rsidRPr="00E238EF" w:rsidRDefault="005017A4" w:rsidP="000C7E0A">
      <w:pPr>
        <w:rPr>
          <w:lang w:eastAsia="zh-CN"/>
        </w:rPr>
      </w:pPr>
      <w:r>
        <w:rPr>
          <w:rFonts w:hint="eastAsia"/>
          <w:lang w:val="en-US" w:eastAsia="zh-CN"/>
        </w:rPr>
        <w:t>7</w:t>
      </w:r>
      <w:r w:rsidRPr="00E1779A">
        <w:rPr>
          <w:rFonts w:hint="eastAsia"/>
          <w:lang w:val="en-US" w:eastAsia="zh-CN"/>
        </w:rPr>
        <w:tab/>
      </w:r>
      <w:r>
        <w:rPr>
          <w:rFonts w:hint="eastAsia"/>
          <w:lang w:val="en-US" w:eastAsia="zh-CN"/>
        </w:rPr>
        <w:t>包括酒店住宿、交通</w:t>
      </w:r>
      <w:r w:rsidR="00FA165D">
        <w:rPr>
          <w:rFonts w:hint="eastAsia"/>
          <w:lang w:val="en-US" w:eastAsia="zh-CN"/>
        </w:rPr>
        <w:t>、</w:t>
      </w:r>
      <w:r>
        <w:rPr>
          <w:rFonts w:hint="eastAsia"/>
          <w:lang w:val="en-US" w:eastAsia="zh-CN"/>
        </w:rPr>
        <w:t>签证</w:t>
      </w:r>
      <w:r w:rsidR="00FA165D">
        <w:rPr>
          <w:rFonts w:hint="eastAsia"/>
          <w:lang w:val="en-US" w:eastAsia="zh-CN"/>
        </w:rPr>
        <w:t>和健康要求</w:t>
      </w:r>
      <w:r>
        <w:rPr>
          <w:rFonts w:hint="eastAsia"/>
          <w:lang w:val="en-US" w:eastAsia="zh-CN"/>
        </w:rPr>
        <w:t>在内的实用信息见</w:t>
      </w:r>
      <w:r w:rsidRPr="00ED36CA">
        <w:rPr>
          <w:rFonts w:hint="eastAsia"/>
          <w:b/>
          <w:bCs/>
          <w:lang w:val="en-US" w:eastAsia="zh-CN"/>
        </w:rPr>
        <w:t>附件</w:t>
      </w:r>
      <w:r w:rsidR="00FA165D">
        <w:rPr>
          <w:rFonts w:hint="eastAsia"/>
          <w:b/>
          <w:bCs/>
          <w:lang w:val="en-US" w:eastAsia="zh-CN"/>
        </w:rPr>
        <w:t>2</w:t>
      </w:r>
      <w:r>
        <w:rPr>
          <w:rFonts w:hint="eastAsia"/>
          <w:szCs w:val="24"/>
          <w:lang w:eastAsia="zh-CN"/>
        </w:rPr>
        <w:t>。</w:t>
      </w:r>
    </w:p>
    <w:p w:rsidR="00FA165D" w:rsidRDefault="00FA165D" w:rsidP="000D0B91">
      <w:pPr>
        <w:rPr>
          <w:lang w:eastAsia="zh-CN"/>
        </w:rPr>
      </w:pPr>
      <w:r w:rsidRPr="000C7E0A">
        <w:rPr>
          <w:rFonts w:hint="eastAsia"/>
          <w:lang w:eastAsia="zh-CN"/>
        </w:rPr>
        <w:t>8</w:t>
      </w:r>
      <w:r>
        <w:rPr>
          <w:rFonts w:hint="eastAsia"/>
          <w:b/>
          <w:bCs/>
          <w:lang w:eastAsia="zh-CN"/>
        </w:rPr>
        <w:tab/>
      </w:r>
      <w:r w:rsidRPr="00013150">
        <w:rPr>
          <w:rFonts w:hint="eastAsia"/>
          <w:b/>
          <w:bCs/>
          <w:lang w:eastAsia="zh-CN"/>
        </w:rPr>
        <w:t>与</w:t>
      </w:r>
      <w:r w:rsidRPr="00B30F96">
        <w:rPr>
          <w:rFonts w:hint="eastAsia"/>
          <w:b/>
          <w:lang w:eastAsia="zh-CN"/>
        </w:rPr>
        <w:t>会</w:t>
      </w:r>
      <w:r>
        <w:rPr>
          <w:rFonts w:hint="eastAsia"/>
          <w:b/>
          <w:lang w:eastAsia="zh-CN"/>
        </w:rPr>
        <w:t>补</w:t>
      </w:r>
      <w:r w:rsidRPr="00B30F96">
        <w:rPr>
          <w:rFonts w:hint="eastAsia"/>
          <w:b/>
          <w:lang w:eastAsia="zh-CN"/>
        </w:rPr>
        <w:t>贴</w:t>
      </w:r>
      <w:r>
        <w:rPr>
          <w:rFonts w:hint="eastAsia"/>
          <w:b/>
          <w:lang w:eastAsia="zh-CN"/>
        </w:rPr>
        <w:t>：</w:t>
      </w:r>
      <w:r>
        <w:rPr>
          <w:lang w:eastAsia="zh-CN"/>
        </w:rPr>
        <w:t>ITU-T</w:t>
      </w:r>
      <w:r>
        <w:rPr>
          <w:rFonts w:hint="eastAsia"/>
          <w:lang w:eastAsia="zh-CN"/>
        </w:rPr>
        <w:t>将在预算允许的情况下，</w:t>
      </w:r>
      <w:r w:rsidRPr="00E1265F">
        <w:rPr>
          <w:rFonts w:hint="eastAsia"/>
          <w:b/>
          <w:bCs/>
          <w:lang w:eastAsia="zh-CN"/>
        </w:rPr>
        <w:t>仅向</w:t>
      </w:r>
      <w:r>
        <w:rPr>
          <w:rFonts w:hint="eastAsia"/>
          <w:b/>
          <w:lang w:eastAsia="zh-CN"/>
        </w:rPr>
        <w:t>每个符合条件的</w:t>
      </w:r>
      <w:r w:rsidR="00501A05">
        <w:rPr>
          <w:rFonts w:hint="eastAsia"/>
          <w:b/>
          <w:lang w:eastAsia="zh-CN"/>
        </w:rPr>
        <w:t>亚太</w:t>
      </w:r>
      <w:r>
        <w:rPr>
          <w:rFonts w:hint="eastAsia"/>
          <w:b/>
          <w:lang w:eastAsia="zh-CN"/>
        </w:rPr>
        <w:t>地区国家的一名与会者</w:t>
      </w:r>
      <w:r>
        <w:rPr>
          <w:rFonts w:hint="eastAsia"/>
          <w:lang w:eastAsia="zh-CN"/>
        </w:rPr>
        <w:t>提供数量有限的</w:t>
      </w:r>
      <w:r w:rsidRPr="009F4587">
        <w:rPr>
          <w:rFonts w:hint="eastAsia"/>
          <w:bCs/>
          <w:lang w:eastAsia="zh-CN"/>
        </w:rPr>
        <w:t>全额</w:t>
      </w:r>
      <w:r>
        <w:rPr>
          <w:rFonts w:hint="eastAsia"/>
          <w:lang w:eastAsia="zh-CN"/>
        </w:rPr>
        <w:t>与会补贴。与会者须经最不发达国家和人均收入在</w:t>
      </w:r>
      <w:r>
        <w:rPr>
          <w:lang w:eastAsia="zh-CN"/>
        </w:rPr>
        <w:t>2 000</w:t>
      </w:r>
      <w:r>
        <w:rPr>
          <w:rFonts w:hint="eastAsia"/>
          <w:lang w:eastAsia="zh-CN"/>
        </w:rPr>
        <w:t>美元以下的发展中国家国际电联相关主管部门的正式授权。尽管所提供的与会补贴每个国家仅限一名代表，但国家代表的数量不受限制，</w:t>
      </w:r>
      <w:r w:rsidRPr="00501A05">
        <w:rPr>
          <w:rFonts w:ascii="STKaiti" w:eastAsia="STKaiti" w:hAnsi="STKaiti" w:hint="eastAsia"/>
          <w:lang w:eastAsia="zh-CN"/>
        </w:rPr>
        <w:t>前提</w:t>
      </w:r>
      <w:r>
        <w:rPr>
          <w:rFonts w:hint="eastAsia"/>
          <w:lang w:eastAsia="zh-CN"/>
        </w:rPr>
        <w:t>是其他代表的费用由该国自理。申请与会补贴的代表请填写</w:t>
      </w:r>
      <w:r w:rsidRPr="007042E7">
        <w:rPr>
          <w:rFonts w:hint="eastAsia"/>
          <w:b/>
          <w:lang w:eastAsia="zh-CN"/>
        </w:rPr>
        <w:t>附件</w:t>
      </w:r>
      <w:r w:rsidR="00501A05">
        <w:rPr>
          <w:rFonts w:hint="eastAsia"/>
          <w:b/>
          <w:lang w:eastAsia="zh-CN"/>
        </w:rPr>
        <w:t>3</w:t>
      </w:r>
      <w:r>
        <w:rPr>
          <w:rFonts w:hint="eastAsia"/>
          <w:lang w:eastAsia="zh-CN"/>
        </w:rPr>
        <w:t>中的</w:t>
      </w:r>
      <w:r w:rsidRPr="009F4587">
        <w:rPr>
          <w:rFonts w:hint="eastAsia"/>
          <w:b/>
          <w:bCs/>
          <w:lang w:eastAsia="zh-CN"/>
        </w:rPr>
        <w:t>与会补贴申请表</w:t>
      </w:r>
      <w:r>
        <w:rPr>
          <w:rFonts w:hint="eastAsia"/>
          <w:lang w:eastAsia="zh-CN"/>
        </w:rPr>
        <w:t>，</w:t>
      </w:r>
      <w:r w:rsidRPr="00B30F96">
        <w:rPr>
          <w:rFonts w:hint="eastAsia"/>
          <w:lang w:eastAsia="zh-CN"/>
        </w:rPr>
        <w:t>并</w:t>
      </w:r>
      <w:r>
        <w:rPr>
          <w:rFonts w:hint="eastAsia"/>
          <w:b/>
          <w:lang w:eastAsia="zh-CN"/>
        </w:rPr>
        <w:t>最迟于</w:t>
      </w:r>
      <w:r>
        <w:rPr>
          <w:b/>
          <w:lang w:eastAsia="zh-CN"/>
        </w:rPr>
        <w:t>201</w:t>
      </w:r>
      <w:r>
        <w:rPr>
          <w:rFonts w:hint="eastAsia"/>
          <w:b/>
          <w:lang w:eastAsia="zh-CN"/>
        </w:rPr>
        <w:t>1</w:t>
      </w:r>
      <w:r>
        <w:rPr>
          <w:rFonts w:hint="eastAsia"/>
          <w:b/>
          <w:lang w:eastAsia="zh-CN"/>
        </w:rPr>
        <w:t>年</w:t>
      </w:r>
      <w:r w:rsidR="00501A05">
        <w:rPr>
          <w:rFonts w:hint="eastAsia"/>
          <w:b/>
          <w:lang w:eastAsia="zh-CN"/>
        </w:rPr>
        <w:t>11</w:t>
      </w:r>
      <w:r>
        <w:rPr>
          <w:rFonts w:hint="eastAsia"/>
          <w:b/>
          <w:lang w:eastAsia="zh-CN"/>
        </w:rPr>
        <w:t>月</w:t>
      </w:r>
      <w:r w:rsidR="00501A05">
        <w:rPr>
          <w:rFonts w:hint="eastAsia"/>
          <w:b/>
          <w:lang w:eastAsia="zh-CN"/>
        </w:rPr>
        <w:t>14</w:t>
      </w:r>
      <w:r>
        <w:rPr>
          <w:rFonts w:hint="eastAsia"/>
          <w:b/>
          <w:lang w:eastAsia="zh-CN"/>
        </w:rPr>
        <w:t>日前</w:t>
      </w:r>
      <w:r>
        <w:rPr>
          <w:rFonts w:hint="eastAsia"/>
          <w:lang w:eastAsia="zh-CN"/>
        </w:rPr>
        <w:t>通过</w:t>
      </w:r>
      <w:r w:rsidRPr="00013150">
        <w:rPr>
          <w:rFonts w:hint="eastAsia"/>
          <w:b/>
          <w:bCs/>
          <w:lang w:eastAsia="zh-CN"/>
        </w:rPr>
        <w:t>电子邮件：</w:t>
      </w:r>
      <w:hyperlink r:id="rId12" w:history="1">
        <w:r w:rsidR="00501A05" w:rsidRPr="008D57A9">
          <w:rPr>
            <w:rStyle w:val="Hyperlink"/>
            <w:rFonts w:cs="Arial"/>
            <w:szCs w:val="22"/>
            <w:lang w:eastAsia="zh-CN"/>
          </w:rPr>
          <w:t>bdtfellowships@itu.int</w:t>
        </w:r>
      </w:hyperlink>
      <w:r>
        <w:rPr>
          <w:rFonts w:hint="eastAsia"/>
          <w:lang w:eastAsia="zh-CN"/>
        </w:rPr>
        <w:t>或</w:t>
      </w:r>
      <w:r w:rsidRPr="00013150">
        <w:rPr>
          <w:rFonts w:hint="eastAsia"/>
          <w:b/>
          <w:bCs/>
          <w:lang w:eastAsia="zh-CN"/>
        </w:rPr>
        <w:t>传真</w:t>
      </w:r>
      <w:r>
        <w:rPr>
          <w:rFonts w:hint="eastAsia"/>
          <w:lang w:eastAsia="zh-CN"/>
        </w:rPr>
        <w:t>：</w:t>
      </w:r>
      <w:r w:rsidR="00501A05" w:rsidRPr="008D57A9">
        <w:rPr>
          <w:lang w:eastAsia="zh-CN"/>
        </w:rPr>
        <w:t>+41 22 730 5778</w:t>
      </w:r>
      <w:r>
        <w:rPr>
          <w:rFonts w:hint="eastAsia"/>
          <w:lang w:eastAsia="zh-CN"/>
        </w:rPr>
        <w:t>发回国际电联。</w:t>
      </w:r>
    </w:p>
    <w:p w:rsidR="00501A05" w:rsidRDefault="00501A05" w:rsidP="000D0B91">
      <w:pPr>
        <w:rPr>
          <w:b/>
          <w:bCs/>
          <w:lang w:eastAsia="zh-CN"/>
        </w:rPr>
      </w:pPr>
      <w:r>
        <w:rPr>
          <w:rFonts w:hint="eastAsia"/>
          <w:lang w:eastAsia="zh-CN"/>
        </w:rPr>
        <w:t>9</w:t>
      </w:r>
      <w:r>
        <w:rPr>
          <w:rFonts w:hint="eastAsia"/>
          <w:lang w:eastAsia="zh-CN"/>
        </w:rPr>
        <w:tab/>
      </w:r>
      <w:r w:rsidRPr="00501A05">
        <w:rPr>
          <w:rFonts w:hint="eastAsia"/>
          <w:b/>
          <w:bCs/>
          <w:lang w:eastAsia="zh-CN"/>
        </w:rPr>
        <w:t>讲习班注册</w:t>
      </w:r>
      <w:r>
        <w:rPr>
          <w:rFonts w:hint="eastAsia"/>
          <w:lang w:eastAsia="zh-CN"/>
        </w:rPr>
        <w:t>：为便于电信标准化局就该讲习班的组织做出必要安排，希望您能通过活动网址以在线形式尽早、但</w:t>
      </w:r>
      <w:r w:rsidRPr="00311967">
        <w:rPr>
          <w:rFonts w:hint="eastAsia"/>
          <w:b/>
          <w:bCs/>
          <w:lang w:eastAsia="zh-CN"/>
        </w:rPr>
        <w:t>不迟于</w:t>
      </w:r>
      <w:r w:rsidRPr="00013150">
        <w:rPr>
          <w:rFonts w:hint="eastAsia"/>
          <w:b/>
          <w:bCs/>
          <w:lang w:eastAsia="zh-CN"/>
        </w:rPr>
        <w:t>2011</w:t>
      </w:r>
      <w:r w:rsidRPr="00013150">
        <w:rPr>
          <w:rFonts w:hint="eastAsia"/>
          <w:b/>
          <w:bCs/>
          <w:lang w:eastAsia="zh-CN"/>
        </w:rPr>
        <w:t>年</w:t>
      </w:r>
      <w:r>
        <w:rPr>
          <w:rFonts w:hint="eastAsia"/>
          <w:b/>
          <w:bCs/>
          <w:lang w:eastAsia="zh-CN"/>
        </w:rPr>
        <w:t>12</w:t>
      </w:r>
      <w:r w:rsidRPr="00013150">
        <w:rPr>
          <w:rFonts w:hint="eastAsia"/>
          <w:b/>
          <w:bCs/>
          <w:lang w:eastAsia="zh-CN"/>
        </w:rPr>
        <w:t>月</w:t>
      </w:r>
      <w:r>
        <w:rPr>
          <w:rFonts w:hint="eastAsia"/>
          <w:b/>
          <w:bCs/>
          <w:lang w:eastAsia="zh-CN"/>
        </w:rPr>
        <w:t>5</w:t>
      </w:r>
      <w:r w:rsidRPr="00013150">
        <w:rPr>
          <w:rFonts w:hint="eastAsia"/>
          <w:b/>
          <w:bCs/>
          <w:lang w:eastAsia="zh-CN"/>
        </w:rPr>
        <w:t>日</w:t>
      </w:r>
      <w:r>
        <w:rPr>
          <w:rFonts w:hint="eastAsia"/>
          <w:lang w:eastAsia="zh-CN"/>
        </w:rPr>
        <w:t>进行注册。</w:t>
      </w:r>
      <w:r>
        <w:rPr>
          <w:rFonts w:hint="eastAsia"/>
          <w:b/>
          <w:bCs/>
          <w:lang w:eastAsia="zh-CN"/>
        </w:rPr>
        <w:t>请注意，本次讲习班与会者的预注册仅以</w:t>
      </w:r>
      <w:r w:rsidRPr="009673E0">
        <w:rPr>
          <w:rFonts w:ascii="STKaiti" w:eastAsia="STKaiti" w:hAnsi="STKaiti" w:hint="eastAsia"/>
          <w:b/>
          <w:bCs/>
          <w:lang w:eastAsia="zh-CN"/>
        </w:rPr>
        <w:t>在线</w:t>
      </w:r>
      <w:r>
        <w:rPr>
          <w:rFonts w:hint="eastAsia"/>
          <w:b/>
          <w:bCs/>
          <w:lang w:eastAsia="zh-CN"/>
        </w:rPr>
        <w:t>方式进行</w:t>
      </w:r>
      <w:r w:rsidRPr="000D0B91">
        <w:rPr>
          <w:rFonts w:hint="eastAsia"/>
          <w:lang w:eastAsia="zh-CN"/>
        </w:rPr>
        <w:t>。</w:t>
      </w:r>
    </w:p>
    <w:p w:rsidR="00A176DE" w:rsidRPr="00A176DE" w:rsidRDefault="00501A05" w:rsidP="000D0B91">
      <w:pPr>
        <w:rPr>
          <w:lang w:eastAsia="zh-CN"/>
        </w:rPr>
      </w:pPr>
      <w:r w:rsidRPr="00501A05">
        <w:rPr>
          <w:rFonts w:hint="eastAsia"/>
          <w:lang w:eastAsia="zh-CN"/>
        </w:rPr>
        <w:t>10</w:t>
      </w:r>
      <w:r>
        <w:rPr>
          <w:rFonts w:hint="eastAsia"/>
          <w:lang w:eastAsia="zh-CN"/>
        </w:rPr>
        <w:tab/>
      </w:r>
      <w:r w:rsidR="00A176DE" w:rsidRPr="00A176DE">
        <w:rPr>
          <w:rFonts w:hint="eastAsia"/>
          <w:lang w:eastAsia="zh-CN"/>
        </w:rPr>
        <w:t>我们</w:t>
      </w:r>
      <w:r w:rsidR="00A176DE">
        <w:rPr>
          <w:rFonts w:hint="eastAsia"/>
          <w:lang w:eastAsia="zh-CN"/>
        </w:rPr>
        <w:t>希望</w:t>
      </w:r>
      <w:r w:rsidR="00A176DE" w:rsidRPr="00A176DE">
        <w:rPr>
          <w:rFonts w:hint="eastAsia"/>
          <w:lang w:eastAsia="zh-CN"/>
        </w:rPr>
        <w:t>告</w:t>
      </w:r>
      <w:r w:rsidR="00A176DE">
        <w:rPr>
          <w:rFonts w:hint="eastAsia"/>
          <w:lang w:eastAsia="zh-CN"/>
        </w:rPr>
        <w:t>知您</w:t>
      </w:r>
      <w:r w:rsidR="00A176DE" w:rsidRPr="00A176DE">
        <w:rPr>
          <w:rFonts w:hint="eastAsia"/>
          <w:lang w:eastAsia="zh-CN"/>
        </w:rPr>
        <w:t>，</w:t>
      </w:r>
      <w:r w:rsidR="00A176DE">
        <w:rPr>
          <w:rFonts w:hint="eastAsia"/>
          <w:lang w:eastAsia="zh-CN"/>
        </w:rPr>
        <w:t>某</w:t>
      </w:r>
      <w:r w:rsidR="00A176DE" w:rsidRPr="00A176DE">
        <w:rPr>
          <w:rFonts w:hint="eastAsia"/>
          <w:lang w:eastAsia="zh-CN"/>
        </w:rPr>
        <w:t>些国家的公民可能</w:t>
      </w:r>
      <w:r w:rsidR="00A176DE">
        <w:rPr>
          <w:rFonts w:hint="eastAsia"/>
          <w:lang w:eastAsia="zh-CN"/>
        </w:rPr>
        <w:t>需要得到</w:t>
      </w:r>
      <w:r w:rsidR="00A176DE" w:rsidRPr="00A176DE">
        <w:rPr>
          <w:rFonts w:hint="eastAsia"/>
          <w:lang w:eastAsia="zh-CN"/>
        </w:rPr>
        <w:t>签证</w:t>
      </w:r>
      <w:r w:rsidR="00A176DE">
        <w:rPr>
          <w:rFonts w:hint="eastAsia"/>
          <w:lang w:eastAsia="zh-CN"/>
        </w:rPr>
        <w:t>才能入境</w:t>
      </w:r>
      <w:r w:rsidR="00A176DE" w:rsidRPr="00A176DE">
        <w:rPr>
          <w:rFonts w:hint="eastAsia"/>
          <w:lang w:eastAsia="zh-CN"/>
        </w:rPr>
        <w:t>日本。</w:t>
      </w:r>
      <w:r w:rsidR="00A176DE">
        <w:rPr>
          <w:rFonts w:hint="eastAsia"/>
          <w:lang w:eastAsia="zh-CN"/>
        </w:rPr>
        <w:t>有关</w:t>
      </w:r>
      <w:r w:rsidR="00A176DE" w:rsidRPr="00A176DE">
        <w:rPr>
          <w:rFonts w:hint="eastAsia"/>
          <w:lang w:eastAsia="zh-CN"/>
        </w:rPr>
        <w:t>签证要求的详细信息</w:t>
      </w:r>
      <w:r w:rsidR="00A176DE">
        <w:rPr>
          <w:rFonts w:hint="eastAsia"/>
          <w:lang w:eastAsia="zh-CN"/>
        </w:rPr>
        <w:t>见</w:t>
      </w:r>
      <w:r w:rsidR="00A176DE" w:rsidRPr="00EA4259">
        <w:rPr>
          <w:rFonts w:hint="eastAsia"/>
          <w:b/>
          <w:bCs/>
          <w:lang w:eastAsia="zh-CN"/>
        </w:rPr>
        <w:t>附件</w:t>
      </w:r>
      <w:r w:rsidR="00A176DE" w:rsidRPr="00EA4259">
        <w:rPr>
          <w:rFonts w:hint="eastAsia"/>
          <w:b/>
          <w:bCs/>
          <w:lang w:eastAsia="zh-CN"/>
        </w:rPr>
        <w:t>2</w:t>
      </w:r>
      <w:r w:rsidR="00A176DE">
        <w:rPr>
          <w:rFonts w:hint="eastAsia"/>
          <w:lang w:eastAsia="zh-CN"/>
        </w:rPr>
        <w:t>。</w:t>
      </w:r>
    </w:p>
    <w:p w:rsidR="00501A05" w:rsidRPr="00A176DE" w:rsidRDefault="00501A05" w:rsidP="00501A05">
      <w:pPr>
        <w:spacing w:before="100" w:after="20"/>
        <w:rPr>
          <w:lang w:val="en-US" w:eastAsia="zh-CN"/>
        </w:rPr>
      </w:pPr>
    </w:p>
    <w:p w:rsidR="005017A4" w:rsidRDefault="005017A4" w:rsidP="00A176DE">
      <w:pPr>
        <w:tabs>
          <w:tab w:val="left" w:pos="1418"/>
          <w:tab w:val="left" w:pos="1702"/>
          <w:tab w:val="left" w:pos="2160"/>
        </w:tabs>
        <w:spacing w:before="100" w:after="20"/>
        <w:ind w:right="92"/>
        <w:jc w:val="both"/>
        <w:rPr>
          <w:lang w:eastAsia="zh-CN"/>
        </w:rPr>
      </w:pPr>
    </w:p>
    <w:p w:rsidR="005017A4" w:rsidRDefault="005017A4" w:rsidP="005017A4">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5017A4" w:rsidRDefault="005017A4" w:rsidP="005017A4">
      <w:pPr>
        <w:tabs>
          <w:tab w:val="left" w:pos="1418"/>
          <w:tab w:val="left" w:pos="1702"/>
          <w:tab w:val="left" w:pos="2160"/>
        </w:tabs>
        <w:spacing w:before="100" w:after="20"/>
        <w:ind w:right="92"/>
        <w:rPr>
          <w:lang w:eastAsia="zh-CN"/>
        </w:rPr>
      </w:pPr>
    </w:p>
    <w:p w:rsidR="005017A4" w:rsidRDefault="005017A4" w:rsidP="005017A4">
      <w:pPr>
        <w:tabs>
          <w:tab w:val="left" w:pos="1418"/>
          <w:tab w:val="left" w:pos="1702"/>
          <w:tab w:val="left" w:pos="2160"/>
        </w:tabs>
        <w:spacing w:before="100" w:after="20"/>
        <w:ind w:right="92"/>
        <w:rPr>
          <w:lang w:eastAsia="zh-CN"/>
        </w:rPr>
      </w:pPr>
    </w:p>
    <w:p w:rsidR="005017A4" w:rsidRDefault="005017A4" w:rsidP="005017A4">
      <w:pPr>
        <w:tabs>
          <w:tab w:val="left" w:pos="1418"/>
          <w:tab w:val="left" w:pos="1702"/>
          <w:tab w:val="left" w:pos="2160"/>
        </w:tabs>
        <w:spacing w:before="100" w:after="20"/>
        <w:ind w:right="92"/>
        <w:rPr>
          <w:lang w:eastAsia="zh-CN"/>
        </w:rPr>
      </w:pPr>
    </w:p>
    <w:p w:rsidR="005017A4" w:rsidRDefault="005017A4" w:rsidP="005017A4">
      <w:pPr>
        <w:tabs>
          <w:tab w:val="left" w:pos="1418"/>
          <w:tab w:val="left" w:pos="1702"/>
          <w:tab w:val="left" w:pos="2160"/>
        </w:tabs>
        <w:spacing w:before="100" w:after="20"/>
        <w:ind w:right="92"/>
        <w:rPr>
          <w:lang w:eastAsia="zh-CN"/>
        </w:rPr>
      </w:pPr>
      <w:r>
        <w:rPr>
          <w:rFonts w:hint="eastAsia"/>
          <w:lang w:eastAsia="zh-CN"/>
        </w:rPr>
        <w:t>电信标准化局主任</w:t>
      </w:r>
    </w:p>
    <w:p w:rsidR="005017A4" w:rsidRDefault="005017A4" w:rsidP="005017A4">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5017A4" w:rsidRDefault="005017A4" w:rsidP="005017A4">
      <w:pPr>
        <w:tabs>
          <w:tab w:val="left" w:pos="1418"/>
          <w:tab w:val="left" w:pos="1702"/>
          <w:tab w:val="left" w:pos="2160"/>
        </w:tabs>
        <w:spacing w:before="240" w:after="20"/>
        <w:ind w:right="91"/>
        <w:rPr>
          <w:b/>
          <w:bCs/>
          <w:lang w:eastAsia="zh-CN"/>
        </w:rPr>
      </w:pPr>
    </w:p>
    <w:p w:rsidR="005017A4" w:rsidRDefault="005017A4" w:rsidP="005017A4">
      <w:pPr>
        <w:tabs>
          <w:tab w:val="left" w:pos="1418"/>
          <w:tab w:val="left" w:pos="1702"/>
          <w:tab w:val="left" w:pos="2160"/>
        </w:tabs>
        <w:spacing w:before="240" w:after="20"/>
        <w:ind w:right="91"/>
        <w:rPr>
          <w:b/>
          <w:bCs/>
          <w:lang w:eastAsia="zh-CN"/>
        </w:rPr>
      </w:pPr>
    </w:p>
    <w:p w:rsidR="005017A4" w:rsidRDefault="005017A4" w:rsidP="005017A4">
      <w:pPr>
        <w:tabs>
          <w:tab w:val="left" w:pos="1418"/>
          <w:tab w:val="left" w:pos="1702"/>
          <w:tab w:val="left" w:pos="2160"/>
        </w:tabs>
        <w:spacing w:before="240" w:after="20"/>
        <w:ind w:right="91"/>
        <w:rPr>
          <w:b/>
          <w:bCs/>
          <w:lang w:eastAsia="zh-CN"/>
        </w:rPr>
      </w:pPr>
    </w:p>
    <w:p w:rsidR="005017A4" w:rsidRDefault="005017A4" w:rsidP="005017A4">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rFonts w:hint="eastAsia"/>
          <w:b/>
          <w:bCs/>
          <w:lang w:eastAsia="zh-CN"/>
        </w:rPr>
        <w:t>2</w:t>
      </w:r>
      <w:r>
        <w:rPr>
          <w:rFonts w:hint="eastAsia"/>
          <w:b/>
          <w:bCs/>
          <w:lang w:eastAsia="zh-CN"/>
        </w:rPr>
        <w:t>件</w:t>
      </w:r>
    </w:p>
    <w:p w:rsidR="005017A4" w:rsidRDefault="005017A4" w:rsidP="005017A4">
      <w:pPr>
        <w:pStyle w:val="LetterStart"/>
        <w:tabs>
          <w:tab w:val="clear" w:pos="1361"/>
          <w:tab w:val="clear" w:pos="1758"/>
          <w:tab w:val="clear" w:pos="2155"/>
          <w:tab w:val="clear" w:pos="2552"/>
          <w:tab w:val="center" w:pos="4962"/>
        </w:tabs>
        <w:spacing w:before="120" w:line="240" w:lineRule="atLeast"/>
        <w:rPr>
          <w:lang w:eastAsia="zh-CN"/>
        </w:rPr>
        <w:sectPr w:rsidR="005017A4" w:rsidSect="005017A4">
          <w:headerReference w:type="default" r:id="rId13"/>
          <w:footerReference w:type="default" r:id="rId14"/>
          <w:footerReference w:type="first" r:id="rId15"/>
          <w:pgSz w:w="11907" w:h="16840" w:code="9"/>
          <w:pgMar w:top="1134" w:right="1089" w:bottom="1134" w:left="1089" w:header="567" w:footer="567" w:gutter="0"/>
          <w:paperSrc w:first="15" w:other="15"/>
          <w:pgNumType w:fmt="numberInDash" w:start="1"/>
          <w:cols w:space="720"/>
          <w:titlePg/>
        </w:sectPr>
      </w:pPr>
    </w:p>
    <w:p w:rsidR="00A176DE" w:rsidRPr="008D57A9" w:rsidRDefault="000C7E0A" w:rsidP="000C7E0A">
      <w:pPr>
        <w:pStyle w:val="LetterStart"/>
        <w:tabs>
          <w:tab w:val="clear" w:pos="1361"/>
          <w:tab w:val="clear" w:pos="1758"/>
          <w:tab w:val="clear" w:pos="2155"/>
          <w:tab w:val="clear" w:pos="2552"/>
          <w:tab w:val="center" w:pos="4962"/>
        </w:tabs>
        <w:spacing w:before="120" w:line="240" w:lineRule="atLeast"/>
        <w:ind w:left="0"/>
        <w:jc w:val="center"/>
      </w:pPr>
      <w:r>
        <w:lastRenderedPageBreak/>
        <w:t>ANNEX 1</w:t>
      </w:r>
      <w:r>
        <w:br/>
      </w:r>
      <w:r w:rsidR="00A176DE" w:rsidRPr="008D57A9">
        <w:t>(to TSB Circular 227)</w:t>
      </w:r>
    </w:p>
    <w:p w:rsidR="00A176DE" w:rsidRPr="00736C44" w:rsidRDefault="00A176DE" w:rsidP="00A176DE">
      <w:pPr>
        <w:jc w:val="center"/>
        <w:rPr>
          <w:rFonts w:ascii="Times New Roman Bold" w:hAnsi="Times New Roman Bold" w:cs="Times New Roman Bold"/>
          <w:b/>
          <w:bCs/>
          <w:caps/>
        </w:rPr>
      </w:pPr>
      <w:r w:rsidRPr="00736C44">
        <w:rPr>
          <w:rFonts w:ascii="Times New Roman Bold" w:hAnsi="Times New Roman Bold" w:cs="Times New Roman Bold"/>
          <w:b/>
          <w:bCs/>
          <w:caps/>
        </w:rPr>
        <w:t>Draft Programme</w:t>
      </w:r>
    </w:p>
    <w:p w:rsidR="00A176DE" w:rsidRPr="008D57A9" w:rsidRDefault="00A176DE" w:rsidP="00A176DE">
      <w:pPr>
        <w:tabs>
          <w:tab w:val="clear" w:pos="794"/>
          <w:tab w:val="left" w:pos="233"/>
          <w:tab w:val="left" w:pos="4111"/>
        </w:tabs>
        <w:spacing w:before="0"/>
        <w:jc w:val="center"/>
        <w:rPr>
          <w:rStyle w:val="Strong"/>
          <w:szCs w:val="24"/>
        </w:rPr>
      </w:pPr>
      <w:r w:rsidRPr="008D57A9">
        <w:rPr>
          <w:rStyle w:val="Strong"/>
          <w:szCs w:val="24"/>
        </w:rPr>
        <w:t xml:space="preserve">ITU Workshop on Digital Signage – </w:t>
      </w:r>
      <w:smartTag w:uri="urn:schemas-microsoft-com:office:smarttags" w:element="place">
        <w:smartTag w:uri="urn:schemas-microsoft-com:office:smarttags" w:element="City">
          <w:r w:rsidRPr="008D57A9">
            <w:rPr>
              <w:rStyle w:val="Strong"/>
              <w:szCs w:val="24"/>
            </w:rPr>
            <w:t>Tokyo</w:t>
          </w:r>
        </w:smartTag>
        <w:r w:rsidRPr="008D57A9">
          <w:rPr>
            <w:rStyle w:val="Strong"/>
            <w:szCs w:val="24"/>
          </w:rPr>
          <w:t xml:space="preserve">, </w:t>
        </w:r>
        <w:smartTag w:uri="urn:schemas-microsoft-com:office:smarttags" w:element="country-region">
          <w:r w:rsidRPr="008D57A9">
            <w:rPr>
              <w:rStyle w:val="Strong"/>
              <w:szCs w:val="24"/>
            </w:rPr>
            <w:t>Japan</w:t>
          </w:r>
        </w:smartTag>
      </w:smartTag>
      <w:r w:rsidRPr="008D57A9">
        <w:rPr>
          <w:rStyle w:val="Strong"/>
          <w:szCs w:val="24"/>
        </w:rPr>
        <w:t xml:space="preserve"> </w:t>
      </w:r>
      <w:r w:rsidRPr="008D57A9">
        <w:rPr>
          <w:rStyle w:val="Strong"/>
          <w:szCs w:val="24"/>
        </w:rPr>
        <w:br/>
        <w:t>(13-14 December 2011)</w:t>
      </w:r>
    </w:p>
    <w:p w:rsidR="00A176DE" w:rsidRPr="008D57A9" w:rsidRDefault="00A176DE" w:rsidP="00A176DE">
      <w:pPr>
        <w:pStyle w:val="LetterStart"/>
        <w:tabs>
          <w:tab w:val="clear" w:pos="1361"/>
          <w:tab w:val="clear" w:pos="1758"/>
          <w:tab w:val="clear" w:pos="2155"/>
          <w:tab w:val="clear" w:pos="2552"/>
          <w:tab w:val="center" w:pos="4962"/>
        </w:tabs>
        <w:spacing w:before="120" w:line="240" w:lineRule="atLeast"/>
        <w:jc w:val="center"/>
        <w:rPr>
          <w:b/>
          <w:bCs/>
          <w:color w:val="003366"/>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689"/>
        <w:gridCol w:w="8259"/>
      </w:tblGrid>
      <w:tr w:rsidR="00A176DE" w:rsidRPr="00B55B10" w:rsidTr="004B074E">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176DE" w:rsidRPr="00B55B10" w:rsidRDefault="00A176DE" w:rsidP="004B074E">
            <w:pPr>
              <w:jc w:val="center"/>
              <w:rPr>
                <w:szCs w:val="24"/>
              </w:rPr>
            </w:pPr>
            <w:r w:rsidRPr="00B55B10">
              <w:rPr>
                <w:b/>
                <w:bCs/>
                <w:szCs w:val="24"/>
              </w:rPr>
              <w:t>Day 1 – 13 December 2011</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08:</w:t>
            </w:r>
            <w:r w:rsidRPr="008D57A9">
              <w:rPr>
                <w:rFonts w:hint="eastAsia"/>
                <w:b/>
                <w:bCs/>
                <w:szCs w:val="24"/>
                <w:lang w:eastAsia="ja-JP"/>
              </w:rPr>
              <w:t>3</w:t>
            </w:r>
            <w:r w:rsidRPr="008D57A9">
              <w:rPr>
                <w:b/>
                <w:bCs/>
                <w:szCs w:val="24"/>
              </w:rPr>
              <w:t>0 – 09:</w:t>
            </w:r>
            <w:r w:rsidRPr="008D57A9">
              <w:rPr>
                <w:rFonts w:hint="eastAsia"/>
                <w:b/>
                <w:bCs/>
                <w:szCs w:val="24"/>
                <w:lang w:eastAsia="ja-JP"/>
              </w:rPr>
              <w:t>0</w:t>
            </w:r>
            <w:r w:rsidRPr="008D57A9">
              <w:rPr>
                <w:b/>
                <w:bCs/>
                <w:szCs w:val="24"/>
              </w:rPr>
              <w:t>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rPr>
                <w:szCs w:val="24"/>
              </w:rPr>
            </w:pPr>
            <w:r w:rsidRPr="008D57A9">
              <w:rPr>
                <w:b/>
                <w:bCs/>
                <w:szCs w:val="24"/>
              </w:rPr>
              <w:t>Registration</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09:</w:t>
            </w:r>
            <w:r w:rsidRPr="008D57A9">
              <w:rPr>
                <w:rFonts w:hint="eastAsia"/>
                <w:b/>
                <w:bCs/>
                <w:szCs w:val="24"/>
                <w:lang w:eastAsia="ja-JP"/>
              </w:rPr>
              <w:t>0</w:t>
            </w:r>
            <w:r w:rsidRPr="008D57A9">
              <w:rPr>
                <w:b/>
                <w:bCs/>
                <w:szCs w:val="24"/>
              </w:rPr>
              <w:t>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rPr>
                <w:b/>
                <w:bCs/>
                <w:szCs w:val="24"/>
              </w:rPr>
            </w:pPr>
            <w:r w:rsidRPr="008D57A9">
              <w:rPr>
                <w:b/>
                <w:bCs/>
                <w:szCs w:val="24"/>
              </w:rPr>
              <w:t>Opening ceremony</w:t>
            </w:r>
          </w:p>
          <w:p w:rsidR="00A176DE" w:rsidRPr="00736C44" w:rsidRDefault="00A176DE" w:rsidP="004B074E">
            <w:pPr>
              <w:rPr>
                <w:b/>
                <w:bCs/>
                <w:szCs w:val="24"/>
              </w:rPr>
            </w:pPr>
            <w:r w:rsidRPr="008D57A9">
              <w:rPr>
                <w:b/>
                <w:bCs/>
                <w:szCs w:val="24"/>
              </w:rPr>
              <w:t>Keynote</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pStyle w:val="ListParagraph"/>
              <w:tabs>
                <w:tab w:val="left" w:pos="567"/>
              </w:tabs>
              <w:spacing w:before="120" w:after="0" w:line="240" w:lineRule="auto"/>
              <w:ind w:left="0"/>
              <w:rPr>
                <w:rFonts w:ascii="Times New Roman" w:hAnsi="Times New Roman" w:cs="Times New Roman"/>
                <w:b/>
                <w:bCs/>
                <w:sz w:val="24"/>
                <w:szCs w:val="24"/>
                <w:lang w:val="en-GB"/>
              </w:rPr>
            </w:pPr>
            <w:r w:rsidRPr="008D57A9">
              <w:rPr>
                <w:rFonts w:ascii="Times New Roman" w:hAnsi="Times New Roman" w:cs="Times New Roman"/>
                <w:b/>
                <w:bCs/>
                <w:sz w:val="24"/>
                <w:szCs w:val="24"/>
                <w:lang w:val="en-GB"/>
              </w:rPr>
              <w:t>Coffee Break</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r w:rsidRPr="008D57A9">
              <w:rPr>
                <w:b/>
                <w:bCs/>
              </w:rPr>
              <w:t xml:space="preserve">Session 1: </w:t>
            </w:r>
            <w:r w:rsidRPr="008D57A9">
              <w:t>Standardization activities on related bodies</w:t>
            </w:r>
          </w:p>
          <w:p w:rsidR="00A176DE" w:rsidRPr="008D57A9" w:rsidRDefault="00A176DE" w:rsidP="00A176DE">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rsidRPr="00B74EEF">
              <w:rPr>
                <w:lang w:val="fr-CH"/>
              </w:rPr>
              <w:t xml:space="preserve">ITU-T, DPAA, OVAB Europe, W3C, etc. </w:t>
            </w:r>
            <w:r>
              <w:t>(TBD)</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12:30 – 14:00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rPr>
                <w:b/>
                <w:bCs/>
                <w:szCs w:val="24"/>
              </w:rPr>
            </w:pPr>
            <w:r w:rsidRPr="008D57A9">
              <w:rPr>
                <w:b/>
                <w:bCs/>
                <w:szCs w:val="24"/>
              </w:rPr>
              <w:t>Lunch</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14:00 – 17:00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8D57A9">
              <w:rPr>
                <w:rFonts w:ascii="Times New Roman" w:hAnsi="Times New Roman" w:cs="Times New Roman"/>
                <w:sz w:val="24"/>
                <w:szCs w:val="24"/>
                <w:lang w:val="en-GB"/>
              </w:rPr>
              <w:t xml:space="preserve"> </w:t>
            </w:r>
            <w:r w:rsidRPr="008D57A9">
              <w:rPr>
                <w:rFonts w:ascii="Times New Roman" w:hAnsi="Times New Roman" w:cs="Times New Roman"/>
                <w:b/>
                <w:bCs/>
                <w:sz w:val="24"/>
                <w:szCs w:val="24"/>
                <w:lang w:val="en-GB"/>
              </w:rPr>
              <w:t xml:space="preserve">Session 2: </w:t>
            </w:r>
            <w:r w:rsidRPr="008D57A9">
              <w:rPr>
                <w:rFonts w:ascii="Times New Roman" w:eastAsia="MS PGothic" w:hAnsi="Times New Roman" w:cs="Times New Roman"/>
                <w:sz w:val="24"/>
                <w:szCs w:val="24"/>
                <w:lang w:val="en-GB"/>
              </w:rPr>
              <w:t>Status and use cases in each country concerning digital signage service</w:t>
            </w:r>
          </w:p>
          <w:p w:rsidR="00A176DE" w:rsidRPr="008D57A9" w:rsidRDefault="00A176DE" w:rsidP="00A176DE">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rPr>
                <w:b/>
                <w:bCs/>
              </w:rPr>
            </w:pPr>
            <w:smartTag w:uri="urn:schemas-microsoft-com:office:smarttags" w:element="country-region">
              <w:r w:rsidRPr="008D57A9">
                <w:t>Japan</w:t>
              </w:r>
            </w:smartTag>
            <w:r w:rsidRPr="008D57A9">
              <w:t xml:space="preserve"> (TBD), </w:t>
            </w:r>
            <w:smartTag w:uri="urn:schemas-microsoft-com:office:smarttags" w:element="place">
              <w:smartTag w:uri="urn:schemas-microsoft-com:office:smarttags" w:element="country-region">
                <w:r w:rsidRPr="008D57A9">
                  <w:t>Korea</w:t>
                </w:r>
              </w:smartTag>
            </w:smartTag>
            <w:r w:rsidRPr="008D57A9">
              <w:t xml:space="preserve"> (TBD)</w:t>
            </w:r>
          </w:p>
        </w:tc>
      </w:tr>
      <w:tr w:rsidR="00A176DE" w:rsidRPr="00B55B10" w:rsidTr="004B074E">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176DE" w:rsidRPr="00B55B10" w:rsidRDefault="00A176DE" w:rsidP="004B074E">
            <w:pPr>
              <w:jc w:val="center"/>
              <w:rPr>
                <w:szCs w:val="24"/>
              </w:rPr>
            </w:pPr>
            <w:r w:rsidRPr="00B55B10">
              <w:rPr>
                <w:b/>
                <w:bCs/>
                <w:szCs w:val="24"/>
              </w:rPr>
              <w:t>Day 2 – 14 December 2011</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09:00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176DE" w:rsidRDefault="00A176DE" w:rsidP="004B074E">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8D57A9">
              <w:rPr>
                <w:rFonts w:ascii="Times New Roman" w:hAnsi="Times New Roman" w:cs="Times New Roman"/>
                <w:b/>
                <w:bCs/>
                <w:sz w:val="24"/>
                <w:szCs w:val="24"/>
                <w:lang w:val="en-GB"/>
              </w:rPr>
              <w:t xml:space="preserve">Session 3: </w:t>
            </w:r>
            <w:r w:rsidRPr="008D57A9">
              <w:rPr>
                <w:rFonts w:ascii="Times New Roman" w:eastAsia="MS PGothic" w:hAnsi="Times New Roman" w:cs="Times New Roman"/>
                <w:sz w:val="24"/>
                <w:szCs w:val="24"/>
                <w:lang w:val="en-GB"/>
              </w:rPr>
              <w:t>Status and use cases in each country concerning digital signage service</w:t>
            </w:r>
          </w:p>
          <w:p w:rsidR="00A176DE" w:rsidRPr="008D57A9" w:rsidRDefault="00A176DE" w:rsidP="00A176DE">
            <w:pPr>
              <w:numPr>
                <w:ilvl w:val="0"/>
                <w:numId w:val="7"/>
              </w:numPr>
              <w:tabs>
                <w:tab w:val="clear" w:pos="794"/>
                <w:tab w:val="clear" w:pos="1191"/>
                <w:tab w:val="clear" w:pos="1588"/>
                <w:tab w:val="clear" w:pos="1985"/>
              </w:tabs>
              <w:overflowPunct w:val="0"/>
              <w:autoSpaceDE w:val="0"/>
              <w:autoSpaceDN w:val="0"/>
              <w:adjustRightInd w:val="0"/>
              <w:ind w:left="567" w:hanging="567"/>
              <w:textAlignment w:val="baseline"/>
            </w:pPr>
            <w:r w:rsidRPr="008D57A9">
              <w:t>Two or three presenters, TBD</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rPr>
                <w:b/>
                <w:bCs/>
                <w:szCs w:val="24"/>
              </w:rPr>
            </w:pPr>
            <w:r w:rsidRPr="008D57A9">
              <w:rPr>
                <w:b/>
                <w:bCs/>
                <w:szCs w:val="24"/>
              </w:rPr>
              <w:t>Coffee Break</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pStyle w:val="ListParagraph"/>
              <w:widowControl w:val="0"/>
              <w:tabs>
                <w:tab w:val="left" w:pos="567"/>
              </w:tabs>
              <w:spacing w:before="120" w:after="0" w:line="240" w:lineRule="auto"/>
              <w:ind w:left="0"/>
              <w:contextualSpacing w:val="0"/>
              <w:jc w:val="both"/>
              <w:rPr>
                <w:rFonts w:ascii="Times New Roman" w:hAnsi="Times New Roman" w:cs="Times New Roman"/>
                <w:b/>
                <w:bCs/>
                <w:sz w:val="24"/>
                <w:szCs w:val="24"/>
                <w:lang w:val="en-GB"/>
              </w:rPr>
            </w:pPr>
            <w:r w:rsidRPr="008D57A9">
              <w:rPr>
                <w:rFonts w:ascii="Times New Roman" w:hAnsi="Times New Roman" w:cs="Times New Roman"/>
                <w:b/>
                <w:bCs/>
                <w:sz w:val="24"/>
                <w:szCs w:val="24"/>
                <w:lang w:val="en-GB"/>
              </w:rPr>
              <w:t xml:space="preserve">Session 4: </w:t>
            </w:r>
            <w:r w:rsidRPr="008D57A9">
              <w:rPr>
                <w:rFonts w:ascii="Times New Roman" w:hAnsi="Times New Roman" w:cs="Times New Roman"/>
                <w:sz w:val="24"/>
                <w:szCs w:val="24"/>
                <w:lang w:val="en-GB"/>
              </w:rPr>
              <w:t>Challenges and standardization roadmap</w:t>
            </w:r>
          </w:p>
          <w:p w:rsidR="00A176DE" w:rsidRPr="008D57A9" w:rsidRDefault="00A176DE" w:rsidP="00A176DE">
            <w:pPr>
              <w:numPr>
                <w:ilvl w:val="0"/>
                <w:numId w:val="4"/>
              </w:numPr>
              <w:tabs>
                <w:tab w:val="clear" w:pos="794"/>
                <w:tab w:val="clear" w:pos="1191"/>
                <w:tab w:val="clear" w:pos="1588"/>
                <w:tab w:val="clear" w:pos="1985"/>
              </w:tabs>
              <w:overflowPunct w:val="0"/>
              <w:autoSpaceDE w:val="0"/>
              <w:autoSpaceDN w:val="0"/>
              <w:adjustRightInd w:val="0"/>
              <w:ind w:left="567" w:hanging="567"/>
              <w:textAlignment w:val="baseline"/>
            </w:pPr>
            <w:r w:rsidRPr="008D57A9">
              <w:t>Common challenges with deploying digital signage system and service</w:t>
            </w:r>
          </w:p>
          <w:p w:rsidR="00A176DE" w:rsidRPr="008D57A9" w:rsidRDefault="00A176DE" w:rsidP="00A176DE">
            <w:pPr>
              <w:numPr>
                <w:ilvl w:val="0"/>
                <w:numId w:val="4"/>
              </w:numPr>
              <w:tabs>
                <w:tab w:val="clear" w:pos="794"/>
                <w:tab w:val="clear" w:pos="1191"/>
                <w:tab w:val="clear" w:pos="1588"/>
                <w:tab w:val="clear" w:pos="1985"/>
              </w:tabs>
              <w:overflowPunct w:val="0"/>
              <w:autoSpaceDE w:val="0"/>
              <w:autoSpaceDN w:val="0"/>
              <w:adjustRightInd w:val="0"/>
              <w:ind w:left="567" w:hanging="567"/>
              <w:textAlignment w:val="baseline"/>
            </w:pPr>
            <w:r w:rsidRPr="008D57A9">
              <w:t>Standardization items for digital signage system</w:t>
            </w:r>
          </w:p>
          <w:p w:rsidR="00A176DE" w:rsidRPr="008D57A9" w:rsidRDefault="00A176DE" w:rsidP="00A176DE">
            <w:pPr>
              <w:numPr>
                <w:ilvl w:val="0"/>
                <w:numId w:val="4"/>
              </w:numPr>
              <w:tabs>
                <w:tab w:val="clear" w:pos="794"/>
                <w:tab w:val="clear" w:pos="1191"/>
                <w:tab w:val="clear" w:pos="1588"/>
                <w:tab w:val="clear" w:pos="1985"/>
              </w:tabs>
              <w:overflowPunct w:val="0"/>
              <w:autoSpaceDE w:val="0"/>
              <w:autoSpaceDN w:val="0"/>
              <w:adjustRightInd w:val="0"/>
              <w:ind w:left="567" w:hanging="567"/>
              <w:textAlignment w:val="baseline"/>
            </w:pPr>
            <w:r w:rsidRPr="008D57A9">
              <w:t>Summary</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b/>
                <w:bCs/>
                <w:szCs w:val="24"/>
              </w:rPr>
              <w:t>12:30 – 12:45</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rPr>
                <w:szCs w:val="24"/>
                <w:u w:val="single"/>
              </w:rPr>
            </w:pPr>
            <w:r w:rsidRPr="008D57A9">
              <w:rPr>
                <w:b/>
                <w:bCs/>
                <w:szCs w:val="24"/>
              </w:rPr>
              <w:t>Closing</w:t>
            </w:r>
          </w:p>
        </w:tc>
      </w:tr>
      <w:tr w:rsidR="00A176DE" w:rsidRPr="008D57A9" w:rsidTr="004B074E">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jc w:val="center"/>
              <w:rPr>
                <w:b/>
                <w:bCs/>
                <w:szCs w:val="24"/>
              </w:rPr>
            </w:pPr>
            <w:r w:rsidRPr="008D57A9">
              <w:rPr>
                <w:rFonts w:eastAsia="MS PGothic"/>
                <w:b/>
                <w:szCs w:val="24"/>
              </w:rPr>
              <w:t>Afternoon</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176DE" w:rsidRPr="008D57A9" w:rsidRDefault="00A176DE" w:rsidP="004B074E">
            <w:pPr>
              <w:pStyle w:val="ListParagraph"/>
              <w:widowControl w:val="0"/>
              <w:spacing w:before="120" w:after="0" w:line="240" w:lineRule="auto"/>
              <w:ind w:left="0"/>
              <w:contextualSpacing w:val="0"/>
              <w:jc w:val="both"/>
              <w:rPr>
                <w:rFonts w:ascii="Times New Roman" w:eastAsia="MS PGothic" w:hAnsi="Times New Roman" w:cs="Times New Roman"/>
                <w:sz w:val="24"/>
                <w:szCs w:val="24"/>
                <w:lang w:val="en-GB"/>
              </w:rPr>
            </w:pPr>
            <w:r w:rsidRPr="008D57A9">
              <w:rPr>
                <w:rFonts w:ascii="Times New Roman" w:eastAsia="MS PGothic" w:hAnsi="Times New Roman" w:cs="Times New Roman"/>
                <w:b/>
                <w:sz w:val="24"/>
                <w:szCs w:val="24"/>
                <w:lang w:val="en-GB"/>
              </w:rPr>
              <w:t>Technical Tour (TBD)</w:t>
            </w:r>
          </w:p>
        </w:tc>
      </w:tr>
    </w:tbl>
    <w:p w:rsidR="00A176DE" w:rsidRPr="008D57A9" w:rsidRDefault="00A176DE" w:rsidP="00A176DE">
      <w:pPr>
        <w:pStyle w:val="LetterStart"/>
        <w:tabs>
          <w:tab w:val="clear" w:pos="1361"/>
          <w:tab w:val="clear" w:pos="1758"/>
          <w:tab w:val="clear" w:pos="2155"/>
          <w:tab w:val="clear" w:pos="2552"/>
          <w:tab w:val="center" w:pos="4962"/>
        </w:tabs>
        <w:spacing w:before="120" w:line="240" w:lineRule="atLeast"/>
        <w:jc w:val="center"/>
        <w:rPr>
          <w:b/>
          <w:bCs/>
          <w:szCs w:val="24"/>
        </w:rPr>
      </w:pPr>
    </w:p>
    <w:p w:rsidR="00A176DE" w:rsidRPr="008D57A9" w:rsidRDefault="00A176DE" w:rsidP="00A176DE">
      <w:pPr>
        <w:pStyle w:val="LetterStart"/>
        <w:tabs>
          <w:tab w:val="clear" w:pos="1361"/>
          <w:tab w:val="clear" w:pos="1758"/>
          <w:tab w:val="clear" w:pos="2155"/>
          <w:tab w:val="clear" w:pos="2552"/>
          <w:tab w:val="center" w:pos="4962"/>
        </w:tabs>
        <w:spacing w:before="120" w:line="240" w:lineRule="atLeast"/>
        <w:ind w:left="0"/>
        <w:jc w:val="center"/>
      </w:pPr>
      <w:r w:rsidRPr="008D57A9">
        <w:br w:type="page"/>
      </w:r>
      <w:r w:rsidRPr="008D57A9">
        <w:lastRenderedPageBreak/>
        <w:t>ANNEX 2</w:t>
      </w:r>
      <w:r w:rsidRPr="008D57A9">
        <w:br/>
        <w:t>(to TSB Circular 227)</w:t>
      </w:r>
    </w:p>
    <w:p w:rsidR="00A176DE" w:rsidRPr="00B55B10" w:rsidRDefault="00A176DE" w:rsidP="00A176DE">
      <w:pPr>
        <w:jc w:val="center"/>
        <w:rPr>
          <w:rFonts w:ascii="Times New Roman Bold" w:hAnsi="Times New Roman Bold" w:cs="Times New Roman Bold"/>
          <w:b/>
          <w:bCs/>
          <w:caps/>
        </w:rPr>
      </w:pPr>
      <w:r w:rsidRPr="00B55B10">
        <w:rPr>
          <w:rFonts w:ascii="Times New Roman Bold" w:hAnsi="Times New Roman Bold" w:cs="Times New Roman Bold" w:hint="eastAsia"/>
          <w:b/>
          <w:bCs/>
          <w:caps/>
        </w:rPr>
        <w:t xml:space="preserve">GENERAL </w:t>
      </w:r>
      <w:r w:rsidRPr="00B55B10">
        <w:rPr>
          <w:rFonts w:ascii="Times New Roman Bold" w:hAnsi="Times New Roman Bold" w:cs="Times New Roman Bold"/>
          <w:b/>
          <w:bCs/>
          <w:caps/>
        </w:rPr>
        <w:t>INFORMATION</w:t>
      </w:r>
    </w:p>
    <w:p w:rsidR="00A176DE" w:rsidRPr="003B4EBE" w:rsidRDefault="00A176DE" w:rsidP="00A176DE">
      <w:pPr>
        <w:pStyle w:val="Default"/>
        <w:spacing w:line="320" w:lineRule="exact"/>
        <w:rPr>
          <w:sz w:val="23"/>
          <w:szCs w:val="23"/>
          <w:lang w:val="en-GB"/>
        </w:rPr>
      </w:pPr>
    </w:p>
    <w:p w:rsidR="00A176DE" w:rsidRPr="003B4EBE" w:rsidRDefault="00A176DE" w:rsidP="00A176DE">
      <w:pPr>
        <w:pStyle w:val="Default"/>
        <w:spacing w:line="320" w:lineRule="exact"/>
        <w:rPr>
          <w:sz w:val="23"/>
          <w:szCs w:val="23"/>
          <w:lang w:val="en-GB"/>
        </w:rPr>
      </w:pPr>
    </w:p>
    <w:p w:rsidR="00A176DE" w:rsidRPr="00DE0C19" w:rsidRDefault="00A176DE" w:rsidP="00A176DE">
      <w:pPr>
        <w:pStyle w:val="Default"/>
        <w:spacing w:line="320" w:lineRule="exact"/>
        <w:rPr>
          <w:sz w:val="23"/>
          <w:szCs w:val="23"/>
          <w:lang w:val="en-GB"/>
        </w:rPr>
      </w:pPr>
      <w:r w:rsidRPr="00DE0C19">
        <w:rPr>
          <w:rFonts w:hint="eastAsia"/>
          <w:lang w:val="en-GB"/>
        </w:rPr>
        <w:t xml:space="preserve">ITU workshop on Digital </w:t>
      </w:r>
      <w:r w:rsidRPr="00DE0C19">
        <w:rPr>
          <w:lang w:val="en-GB"/>
        </w:rPr>
        <w:t>Signage</w:t>
      </w:r>
      <w:r w:rsidRPr="00DE0C19">
        <w:rPr>
          <w:rFonts w:hint="eastAsia"/>
          <w:lang w:val="en-GB"/>
        </w:rPr>
        <w:t xml:space="preserve"> </w:t>
      </w:r>
      <w:r w:rsidRPr="00DE0C19">
        <w:rPr>
          <w:lang w:val="en-GB"/>
        </w:rPr>
        <w:t xml:space="preserve">will be held in </w:t>
      </w:r>
      <w:smartTag w:uri="urn:schemas-microsoft-com:office:smarttags" w:element="place">
        <w:smartTag w:uri="urn:schemas-microsoft-com:office:smarttags" w:element="City">
          <w:r w:rsidRPr="00DE0C19">
            <w:rPr>
              <w:lang w:val="en-GB"/>
            </w:rPr>
            <w:t>Tokyo</w:t>
          </w:r>
        </w:smartTag>
        <w:r w:rsidRPr="00DE0C19">
          <w:rPr>
            <w:lang w:val="en-GB"/>
          </w:rPr>
          <w:t xml:space="preserve">, </w:t>
        </w:r>
        <w:smartTag w:uri="urn:schemas-microsoft-com:office:smarttags" w:element="country-region">
          <w:r w:rsidRPr="00DE0C19">
            <w:rPr>
              <w:lang w:val="en-GB"/>
            </w:rPr>
            <w:t>Japan</w:t>
          </w:r>
        </w:smartTag>
      </w:smartTag>
      <w:r>
        <w:rPr>
          <w:lang w:val="en-GB"/>
        </w:rPr>
        <w:t>, 13-</w:t>
      </w:r>
      <w:r w:rsidRPr="00DE0C19">
        <w:rPr>
          <w:lang w:val="en-GB"/>
        </w:rPr>
        <w:t xml:space="preserve">14 </w:t>
      </w:r>
      <w:r w:rsidRPr="00DE0C19">
        <w:rPr>
          <w:rFonts w:hint="eastAsia"/>
          <w:lang w:val="en-GB"/>
        </w:rPr>
        <w:t>Dec</w:t>
      </w:r>
      <w:r w:rsidRPr="00DE0C19">
        <w:rPr>
          <w:lang w:val="en-GB"/>
        </w:rPr>
        <w:t>ember 2011. The</w:t>
      </w:r>
      <w:r w:rsidRPr="00DE0C19">
        <w:rPr>
          <w:sz w:val="23"/>
          <w:szCs w:val="23"/>
          <w:lang w:val="en-GB"/>
        </w:rPr>
        <w:t xml:space="preserve"> workshop is organized by </w:t>
      </w:r>
      <w:r w:rsidRPr="00DE0C19">
        <w:rPr>
          <w:rFonts w:hint="eastAsia"/>
          <w:sz w:val="23"/>
          <w:szCs w:val="23"/>
          <w:lang w:val="en-GB"/>
        </w:rPr>
        <w:t>ITU</w:t>
      </w:r>
      <w:r w:rsidRPr="00DE0C19">
        <w:rPr>
          <w:sz w:val="23"/>
          <w:szCs w:val="23"/>
          <w:lang w:val="en-GB"/>
        </w:rPr>
        <w:t xml:space="preserve"> and hosted by the Ministry of Internal affairs and Communications (MIC) of the Government of Japan.</w:t>
      </w:r>
    </w:p>
    <w:p w:rsidR="00A176DE" w:rsidRPr="00DE0C19" w:rsidRDefault="00A176DE" w:rsidP="00A176DE">
      <w:pPr>
        <w:pStyle w:val="Default"/>
        <w:spacing w:line="320" w:lineRule="exact"/>
        <w:rPr>
          <w:sz w:val="23"/>
          <w:szCs w:val="23"/>
          <w:lang w:val="en-GB"/>
        </w:rPr>
      </w:pPr>
    </w:p>
    <w:p w:rsidR="00A176DE" w:rsidRPr="00DE0C19" w:rsidRDefault="00A176DE" w:rsidP="00A176DE">
      <w:pPr>
        <w:pStyle w:val="Default"/>
        <w:spacing w:line="320" w:lineRule="exact"/>
        <w:rPr>
          <w:color w:val="auto"/>
          <w:sz w:val="23"/>
          <w:szCs w:val="23"/>
          <w:lang w:val="en-GB"/>
        </w:rPr>
      </w:pPr>
      <w:r w:rsidRPr="00DE0C19">
        <w:rPr>
          <w:color w:val="auto"/>
          <w:sz w:val="23"/>
          <w:szCs w:val="23"/>
          <w:lang w:val="en-GB"/>
        </w:rPr>
        <w:t xml:space="preserve">The following information is provided for </w:t>
      </w:r>
      <w:r>
        <w:rPr>
          <w:color w:val="auto"/>
          <w:sz w:val="23"/>
          <w:szCs w:val="23"/>
          <w:lang w:val="en-GB"/>
        </w:rPr>
        <w:t xml:space="preserve">the </w:t>
      </w:r>
      <w:r w:rsidRPr="00DE0C19">
        <w:rPr>
          <w:color w:val="auto"/>
          <w:sz w:val="23"/>
          <w:szCs w:val="23"/>
          <w:lang w:val="en-GB"/>
        </w:rPr>
        <w:t>participants.</w:t>
      </w:r>
    </w:p>
    <w:p w:rsidR="00A176DE" w:rsidRPr="00DE0C19" w:rsidRDefault="00A176DE" w:rsidP="00A176DE">
      <w:pPr>
        <w:pStyle w:val="Default"/>
        <w:spacing w:line="320" w:lineRule="exact"/>
        <w:rPr>
          <w:b/>
          <w:bCs/>
          <w:color w:val="auto"/>
          <w:sz w:val="23"/>
          <w:szCs w:val="23"/>
          <w:lang w:val="en-GB"/>
        </w:rPr>
      </w:pPr>
    </w:p>
    <w:p w:rsidR="00A176DE" w:rsidRPr="00DE0C19" w:rsidRDefault="00A176DE" w:rsidP="00A176DE">
      <w:pPr>
        <w:pStyle w:val="Default"/>
        <w:keepNext/>
        <w:numPr>
          <w:ilvl w:val="0"/>
          <w:numId w:val="8"/>
        </w:numPr>
        <w:spacing w:line="320" w:lineRule="exact"/>
        <w:ind w:left="357" w:hanging="357"/>
        <w:jc w:val="both"/>
        <w:rPr>
          <w:b/>
          <w:bCs/>
          <w:sz w:val="23"/>
          <w:szCs w:val="23"/>
          <w:lang w:val="en-GB"/>
        </w:rPr>
      </w:pPr>
      <w:r>
        <w:rPr>
          <w:b/>
          <w:bCs/>
          <w:sz w:val="23"/>
          <w:szCs w:val="23"/>
          <w:lang w:val="en-GB"/>
        </w:rPr>
        <w:t>VENUE</w:t>
      </w:r>
    </w:p>
    <w:p w:rsidR="00A176DE" w:rsidRPr="00DE0C19" w:rsidRDefault="00A176DE" w:rsidP="00A176DE">
      <w:pPr>
        <w:pStyle w:val="Default"/>
        <w:spacing w:line="320" w:lineRule="exact"/>
        <w:rPr>
          <w:b/>
          <w:bCs/>
          <w:sz w:val="23"/>
          <w:szCs w:val="23"/>
          <w:lang w:val="en-GB"/>
        </w:rPr>
      </w:pPr>
      <w:r w:rsidRPr="00DE0C19">
        <w:rPr>
          <w:rFonts w:hint="eastAsia"/>
          <w:b/>
          <w:bCs/>
          <w:sz w:val="23"/>
          <w:szCs w:val="23"/>
          <w:lang w:val="en-GB"/>
        </w:rPr>
        <w:t>Akiba Hall on the fifth floor of AKIBA PLAZA</w:t>
      </w:r>
    </w:p>
    <w:p w:rsidR="00A176DE" w:rsidRPr="00DE0C19" w:rsidRDefault="00A176DE" w:rsidP="00A176DE">
      <w:pPr>
        <w:pStyle w:val="Default"/>
        <w:spacing w:line="320" w:lineRule="exact"/>
        <w:rPr>
          <w:sz w:val="23"/>
          <w:szCs w:val="23"/>
          <w:lang w:val="en-GB"/>
        </w:rPr>
      </w:pPr>
      <w:r w:rsidRPr="00DE0C19">
        <w:rPr>
          <w:b/>
          <w:bCs/>
          <w:sz w:val="23"/>
          <w:szCs w:val="23"/>
          <w:lang w:val="en-GB"/>
        </w:rPr>
        <w:t xml:space="preserve">Address: </w:t>
      </w:r>
      <w:r w:rsidRPr="00DE0C19">
        <w:rPr>
          <w:rFonts w:hint="eastAsia"/>
          <w:bCs/>
          <w:sz w:val="23"/>
          <w:szCs w:val="23"/>
          <w:lang w:val="en-GB"/>
        </w:rPr>
        <w:t xml:space="preserve">3 Kanda-neribeicho, Chiyoda-ku, </w:t>
      </w:r>
      <w:r w:rsidRPr="00DE0C19">
        <w:rPr>
          <w:sz w:val="23"/>
          <w:szCs w:val="23"/>
          <w:lang w:val="en-GB"/>
        </w:rPr>
        <w:t>1</w:t>
      </w:r>
      <w:r w:rsidRPr="00DE0C19">
        <w:rPr>
          <w:rFonts w:hint="eastAsia"/>
          <w:sz w:val="23"/>
          <w:szCs w:val="23"/>
          <w:lang w:val="en-GB"/>
        </w:rPr>
        <w:t>01</w:t>
      </w:r>
      <w:r w:rsidRPr="00DE0C19">
        <w:rPr>
          <w:sz w:val="23"/>
          <w:szCs w:val="23"/>
          <w:lang w:val="en-GB"/>
        </w:rPr>
        <w:t>-</w:t>
      </w:r>
      <w:r w:rsidRPr="00DE0C19">
        <w:rPr>
          <w:rFonts w:hint="eastAsia"/>
          <w:sz w:val="23"/>
          <w:szCs w:val="23"/>
          <w:lang w:val="en-GB"/>
        </w:rPr>
        <w:t>0022</w:t>
      </w:r>
      <w:r w:rsidRPr="00DE0C19">
        <w:rPr>
          <w:sz w:val="23"/>
          <w:szCs w:val="23"/>
          <w:lang w:val="en-GB"/>
        </w:rPr>
        <w:t xml:space="preserve"> </w:t>
      </w:r>
      <w:smartTag w:uri="urn:schemas-microsoft-com:office:smarttags" w:element="place">
        <w:smartTag w:uri="urn:schemas-microsoft-com:office:smarttags" w:element="country-region">
          <w:r w:rsidRPr="00DE0C19">
            <w:rPr>
              <w:sz w:val="23"/>
              <w:szCs w:val="23"/>
              <w:lang w:val="en-GB"/>
            </w:rPr>
            <w:t>Japan</w:t>
          </w:r>
        </w:smartTag>
      </w:smartTag>
    </w:p>
    <w:p w:rsidR="00A176DE" w:rsidRPr="00DE0C19" w:rsidRDefault="00A176DE" w:rsidP="00A176DE">
      <w:pPr>
        <w:pStyle w:val="Default"/>
        <w:spacing w:line="320" w:lineRule="exact"/>
        <w:rPr>
          <w:sz w:val="23"/>
          <w:szCs w:val="23"/>
          <w:lang w:val="en-GB"/>
        </w:rPr>
      </w:pPr>
      <w:r w:rsidRPr="00DE0C19">
        <w:rPr>
          <w:b/>
          <w:bCs/>
          <w:sz w:val="23"/>
          <w:szCs w:val="23"/>
          <w:lang w:val="en-GB"/>
        </w:rPr>
        <w:t>Tel</w:t>
      </w:r>
      <w:r w:rsidRPr="00DE0C19">
        <w:rPr>
          <w:sz w:val="23"/>
          <w:szCs w:val="23"/>
          <w:lang w:val="en-GB"/>
        </w:rPr>
        <w:t xml:space="preserve">: +81 3 </w:t>
      </w:r>
      <w:r w:rsidRPr="00DE0C19">
        <w:rPr>
          <w:rFonts w:hint="eastAsia"/>
          <w:sz w:val="23"/>
          <w:szCs w:val="23"/>
          <w:lang w:val="en-GB"/>
        </w:rPr>
        <w:t>5209</w:t>
      </w:r>
      <w:r w:rsidRPr="00DE0C19">
        <w:rPr>
          <w:sz w:val="23"/>
          <w:szCs w:val="23"/>
          <w:lang w:val="en-GB"/>
        </w:rPr>
        <w:t xml:space="preserve"> </w:t>
      </w:r>
      <w:r w:rsidRPr="00DE0C19">
        <w:rPr>
          <w:rFonts w:hint="eastAsia"/>
          <w:sz w:val="23"/>
          <w:szCs w:val="23"/>
          <w:lang w:val="en-GB"/>
        </w:rPr>
        <w:t>6285</w:t>
      </w:r>
    </w:p>
    <w:p w:rsidR="00A176DE" w:rsidRPr="00DE0C19" w:rsidRDefault="00A176DE" w:rsidP="00A176DE">
      <w:pPr>
        <w:pStyle w:val="Default"/>
        <w:spacing w:line="320" w:lineRule="exact"/>
        <w:rPr>
          <w:sz w:val="23"/>
          <w:szCs w:val="23"/>
          <w:lang w:val="en-GB"/>
        </w:rPr>
      </w:pPr>
      <w:r w:rsidRPr="00DE0C19">
        <w:rPr>
          <w:b/>
          <w:bCs/>
          <w:sz w:val="23"/>
          <w:szCs w:val="23"/>
          <w:lang w:val="en-GB"/>
        </w:rPr>
        <w:t>Fax</w:t>
      </w:r>
      <w:r w:rsidRPr="00DE0C19">
        <w:rPr>
          <w:sz w:val="23"/>
          <w:szCs w:val="23"/>
          <w:lang w:val="en-GB"/>
        </w:rPr>
        <w:t xml:space="preserve">: +81 3 </w:t>
      </w:r>
      <w:r w:rsidRPr="00DE0C19">
        <w:rPr>
          <w:rFonts w:hint="eastAsia"/>
          <w:sz w:val="23"/>
          <w:szCs w:val="23"/>
          <w:lang w:val="en-GB"/>
        </w:rPr>
        <w:t>5209</w:t>
      </w:r>
      <w:r w:rsidRPr="00DE0C19">
        <w:rPr>
          <w:sz w:val="23"/>
          <w:szCs w:val="23"/>
          <w:lang w:val="en-GB"/>
        </w:rPr>
        <w:t xml:space="preserve"> </w:t>
      </w:r>
      <w:r w:rsidRPr="00DE0C19">
        <w:rPr>
          <w:rFonts w:hint="eastAsia"/>
          <w:sz w:val="23"/>
          <w:szCs w:val="23"/>
          <w:lang w:val="en-GB"/>
        </w:rPr>
        <w:t>5261</w:t>
      </w:r>
    </w:p>
    <w:p w:rsidR="00A176DE" w:rsidRPr="00DE0C19" w:rsidRDefault="00A176DE" w:rsidP="00A176DE">
      <w:pPr>
        <w:pStyle w:val="Default"/>
        <w:spacing w:line="320" w:lineRule="exact"/>
        <w:rPr>
          <w:lang w:val="en-GB"/>
        </w:rPr>
      </w:pPr>
      <w:r w:rsidRPr="00DE0C19">
        <w:rPr>
          <w:b/>
          <w:bCs/>
          <w:sz w:val="23"/>
          <w:szCs w:val="23"/>
          <w:lang w:val="en-GB"/>
        </w:rPr>
        <w:t>Website</w:t>
      </w:r>
      <w:r w:rsidRPr="00DE0C19">
        <w:rPr>
          <w:sz w:val="23"/>
          <w:szCs w:val="23"/>
          <w:lang w:val="en-GB"/>
        </w:rPr>
        <w:t>:</w:t>
      </w:r>
      <w:r w:rsidRPr="00DE0C19">
        <w:rPr>
          <w:lang w:val="en-GB"/>
        </w:rPr>
        <w:t xml:space="preserve"> </w:t>
      </w:r>
      <w:hyperlink r:id="rId16" w:history="1">
        <w:r w:rsidRPr="00DE0C19">
          <w:rPr>
            <w:rStyle w:val="Hyperlink"/>
            <w:lang w:val="en-GB"/>
          </w:rPr>
          <w:t>http://www.fsi.co.jp/e/solutions/other_solutions/akibaplaza</w:t>
        </w:r>
      </w:hyperlink>
    </w:p>
    <w:p w:rsidR="00A176DE" w:rsidRPr="00DE0C19" w:rsidRDefault="00A176DE" w:rsidP="00A176DE">
      <w:pPr>
        <w:pStyle w:val="Default"/>
        <w:spacing w:line="320" w:lineRule="exact"/>
        <w:rPr>
          <w:b/>
          <w:bCs/>
          <w:sz w:val="23"/>
          <w:szCs w:val="23"/>
          <w:lang w:val="en-GB"/>
        </w:rPr>
      </w:pPr>
    </w:p>
    <w:p w:rsidR="00A176DE" w:rsidRPr="00DE0C19" w:rsidRDefault="00A176DE" w:rsidP="00A176DE">
      <w:pPr>
        <w:pStyle w:val="Default"/>
        <w:keepNext/>
        <w:numPr>
          <w:ilvl w:val="0"/>
          <w:numId w:val="8"/>
        </w:numPr>
        <w:spacing w:line="320" w:lineRule="exact"/>
        <w:ind w:left="357" w:hanging="357"/>
        <w:rPr>
          <w:b/>
          <w:bCs/>
          <w:sz w:val="23"/>
          <w:szCs w:val="23"/>
          <w:lang w:val="en-GB"/>
        </w:rPr>
      </w:pPr>
      <w:r w:rsidRPr="00DE0C19">
        <w:rPr>
          <w:b/>
          <w:bCs/>
          <w:sz w:val="23"/>
          <w:szCs w:val="23"/>
          <w:lang w:val="en-GB"/>
        </w:rPr>
        <w:t>CONFERE</w:t>
      </w:r>
      <w:r>
        <w:rPr>
          <w:b/>
          <w:bCs/>
          <w:sz w:val="23"/>
          <w:szCs w:val="23"/>
          <w:lang w:val="en-GB"/>
        </w:rPr>
        <w:t>NCE FACILITIES AND REGISTRATION</w:t>
      </w:r>
    </w:p>
    <w:p w:rsidR="00A176DE" w:rsidRPr="00DE0C19" w:rsidRDefault="00A176DE" w:rsidP="00A176DE">
      <w:pPr>
        <w:pStyle w:val="Default"/>
        <w:spacing w:line="320" w:lineRule="exact"/>
        <w:rPr>
          <w:sz w:val="23"/>
          <w:szCs w:val="23"/>
          <w:lang w:val="en-GB"/>
        </w:rPr>
      </w:pPr>
      <w:r w:rsidRPr="00DE0C19">
        <w:rPr>
          <w:color w:val="auto"/>
          <w:sz w:val="23"/>
          <w:szCs w:val="23"/>
          <w:lang w:val="en-GB"/>
        </w:rPr>
        <w:t>Registration will start from</w:t>
      </w:r>
      <w:r w:rsidRPr="00DE0C19">
        <w:rPr>
          <w:rFonts w:hint="eastAsia"/>
          <w:color w:val="auto"/>
          <w:sz w:val="23"/>
          <w:szCs w:val="23"/>
          <w:lang w:val="en-GB"/>
        </w:rPr>
        <w:t xml:space="preserve"> </w:t>
      </w:r>
      <w:r w:rsidRPr="00DE0C19">
        <w:rPr>
          <w:color w:val="auto"/>
          <w:sz w:val="23"/>
          <w:szCs w:val="23"/>
          <w:lang w:val="en-GB"/>
        </w:rPr>
        <w:t>08</w:t>
      </w:r>
      <w:r w:rsidRPr="00DE0C19">
        <w:rPr>
          <w:rFonts w:hint="eastAsia"/>
          <w:color w:val="auto"/>
          <w:sz w:val="23"/>
          <w:szCs w:val="23"/>
          <w:lang w:val="en-GB"/>
        </w:rPr>
        <w:t>3</w:t>
      </w:r>
      <w:r w:rsidRPr="00DE0C19">
        <w:rPr>
          <w:color w:val="auto"/>
          <w:sz w:val="23"/>
          <w:szCs w:val="23"/>
          <w:lang w:val="en-GB"/>
        </w:rPr>
        <w:t xml:space="preserve">0 hours </w:t>
      </w:r>
      <w:r w:rsidRPr="00DE0C19">
        <w:rPr>
          <w:rFonts w:hint="eastAsia"/>
          <w:color w:val="auto"/>
          <w:sz w:val="23"/>
          <w:szCs w:val="23"/>
          <w:lang w:val="en-GB"/>
        </w:rPr>
        <w:t>(</w:t>
      </w:r>
      <w:r w:rsidRPr="00DE0C19">
        <w:rPr>
          <w:color w:val="auto"/>
          <w:sz w:val="23"/>
          <w:szCs w:val="23"/>
          <w:lang w:val="en-GB"/>
        </w:rPr>
        <w:t>tentative</w:t>
      </w:r>
      <w:r w:rsidRPr="00DE0C19">
        <w:rPr>
          <w:rFonts w:hint="eastAsia"/>
          <w:color w:val="auto"/>
          <w:sz w:val="23"/>
          <w:szCs w:val="23"/>
          <w:lang w:val="en-GB"/>
        </w:rPr>
        <w:t>)</w:t>
      </w:r>
      <w:r w:rsidRPr="00DE0C19">
        <w:rPr>
          <w:color w:val="auto"/>
          <w:sz w:val="23"/>
          <w:szCs w:val="23"/>
          <w:lang w:val="en-GB"/>
        </w:rPr>
        <w:t xml:space="preserve"> on </w:t>
      </w:r>
      <w:r w:rsidRPr="00DE0C19">
        <w:rPr>
          <w:rFonts w:hint="eastAsia"/>
          <w:color w:val="auto"/>
          <w:sz w:val="23"/>
          <w:szCs w:val="23"/>
          <w:lang w:val="en-GB"/>
        </w:rPr>
        <w:t>Tuesday</w:t>
      </w:r>
      <w:r w:rsidRPr="00DE0C19">
        <w:rPr>
          <w:color w:val="auto"/>
          <w:sz w:val="23"/>
          <w:szCs w:val="23"/>
          <w:lang w:val="en-GB"/>
        </w:rPr>
        <w:t xml:space="preserve"> </w:t>
      </w:r>
      <w:r w:rsidRPr="00DE0C19">
        <w:rPr>
          <w:rFonts w:hint="eastAsia"/>
          <w:color w:val="auto"/>
          <w:sz w:val="23"/>
          <w:szCs w:val="23"/>
          <w:lang w:val="en-GB"/>
        </w:rPr>
        <w:t>13</w:t>
      </w:r>
      <w:r w:rsidRPr="00DE0C19">
        <w:rPr>
          <w:color w:val="auto"/>
          <w:sz w:val="23"/>
          <w:szCs w:val="23"/>
          <w:lang w:val="en-GB"/>
        </w:rPr>
        <w:t xml:space="preserve"> </w:t>
      </w:r>
      <w:r w:rsidRPr="00DE0C19">
        <w:rPr>
          <w:rFonts w:hint="eastAsia"/>
          <w:color w:val="auto"/>
          <w:sz w:val="23"/>
          <w:szCs w:val="23"/>
          <w:lang w:val="en-GB"/>
        </w:rPr>
        <w:t>December</w:t>
      </w:r>
      <w:r w:rsidRPr="00DE0C19">
        <w:rPr>
          <w:color w:val="auto"/>
          <w:sz w:val="23"/>
          <w:szCs w:val="23"/>
          <w:lang w:val="en-GB"/>
        </w:rPr>
        <w:t xml:space="preserve"> 2011 </w:t>
      </w:r>
      <w:r w:rsidRPr="00DE0C19">
        <w:rPr>
          <w:rFonts w:hint="eastAsia"/>
          <w:bCs/>
          <w:sz w:val="23"/>
          <w:szCs w:val="23"/>
          <w:lang w:val="en-GB"/>
        </w:rPr>
        <w:t xml:space="preserve">on the fifth floor of </w:t>
      </w:r>
      <w:smartTag w:uri="urn:schemas-microsoft-com:office:smarttags" w:element="place">
        <w:smartTag w:uri="urn:schemas-microsoft-com:office:smarttags" w:element="PlaceName">
          <w:r w:rsidRPr="00DE0C19">
            <w:rPr>
              <w:rFonts w:hint="eastAsia"/>
              <w:bCs/>
              <w:sz w:val="23"/>
              <w:szCs w:val="23"/>
              <w:lang w:val="en-GB"/>
            </w:rPr>
            <w:t>AKIBA</w:t>
          </w:r>
        </w:smartTag>
        <w:r w:rsidRPr="00DE0C19">
          <w:rPr>
            <w:rFonts w:hint="eastAsia"/>
            <w:bCs/>
            <w:sz w:val="23"/>
            <w:szCs w:val="23"/>
            <w:lang w:val="en-GB"/>
          </w:rPr>
          <w:t xml:space="preserve"> </w:t>
        </w:r>
        <w:smartTag w:uri="urn:schemas-microsoft-com:office:smarttags" w:element="PlaceType">
          <w:r w:rsidRPr="00DE0C19">
            <w:rPr>
              <w:rFonts w:hint="eastAsia"/>
              <w:bCs/>
              <w:sz w:val="23"/>
              <w:szCs w:val="23"/>
              <w:lang w:val="en-GB"/>
            </w:rPr>
            <w:t>PLAZA</w:t>
          </w:r>
        </w:smartTag>
      </w:smartTag>
      <w:r w:rsidRPr="00DE0C19">
        <w:rPr>
          <w:sz w:val="23"/>
          <w:szCs w:val="23"/>
          <w:lang w:val="en-GB"/>
        </w:rPr>
        <w:t>.</w:t>
      </w:r>
    </w:p>
    <w:p w:rsidR="00A176DE" w:rsidRPr="00DE0C19" w:rsidRDefault="00A176DE" w:rsidP="00A176DE">
      <w:pPr>
        <w:pStyle w:val="Default"/>
        <w:spacing w:line="320" w:lineRule="exact"/>
        <w:rPr>
          <w:sz w:val="23"/>
          <w:szCs w:val="23"/>
          <w:lang w:val="en-GB"/>
        </w:rPr>
      </w:pPr>
    </w:p>
    <w:p w:rsidR="00A176DE" w:rsidRPr="00DE0C19" w:rsidRDefault="00A176DE" w:rsidP="00A176DE">
      <w:pPr>
        <w:pStyle w:val="Default"/>
        <w:keepNext/>
        <w:numPr>
          <w:ilvl w:val="0"/>
          <w:numId w:val="8"/>
        </w:numPr>
        <w:spacing w:line="320" w:lineRule="exact"/>
        <w:ind w:left="357" w:hanging="357"/>
        <w:rPr>
          <w:b/>
          <w:bCs/>
          <w:sz w:val="23"/>
          <w:szCs w:val="23"/>
          <w:lang w:val="en-GB"/>
        </w:rPr>
      </w:pPr>
      <w:r>
        <w:rPr>
          <w:b/>
          <w:bCs/>
          <w:sz w:val="23"/>
          <w:szCs w:val="23"/>
          <w:lang w:val="en-GB"/>
        </w:rPr>
        <w:t>HOTEL ACCOMMODATION</w:t>
      </w:r>
    </w:p>
    <w:p w:rsidR="00A176DE" w:rsidRPr="00DE0C19" w:rsidRDefault="00A176DE" w:rsidP="00A176DE">
      <w:pPr>
        <w:pStyle w:val="Default"/>
        <w:spacing w:line="320" w:lineRule="exact"/>
        <w:rPr>
          <w:sz w:val="23"/>
          <w:szCs w:val="23"/>
          <w:lang w:val="en-GB"/>
        </w:rPr>
      </w:pPr>
      <w:r w:rsidRPr="00DE0C19">
        <w:rPr>
          <w:sz w:val="23"/>
          <w:szCs w:val="23"/>
          <w:lang w:val="en-GB"/>
        </w:rPr>
        <w:t xml:space="preserve">The </w:t>
      </w:r>
      <w:r w:rsidRPr="00DE0C19">
        <w:rPr>
          <w:rFonts w:hint="eastAsia"/>
          <w:sz w:val="23"/>
          <w:szCs w:val="23"/>
          <w:lang w:val="en-GB"/>
        </w:rPr>
        <w:t>following hotels are</w:t>
      </w:r>
      <w:r w:rsidRPr="00DE0C19">
        <w:rPr>
          <w:sz w:val="23"/>
          <w:szCs w:val="23"/>
          <w:lang w:val="en-GB"/>
        </w:rPr>
        <w:t xml:space="preserve"> recommended for all participants to stay during th</w:t>
      </w:r>
      <w:r>
        <w:rPr>
          <w:sz w:val="23"/>
          <w:szCs w:val="23"/>
          <w:lang w:val="en-GB"/>
        </w:rPr>
        <w:t>e meeting:</w:t>
      </w:r>
    </w:p>
    <w:p w:rsidR="00A176DE" w:rsidRPr="00DE0C19" w:rsidRDefault="00A176DE" w:rsidP="00A176DE">
      <w:pPr>
        <w:pStyle w:val="Default"/>
        <w:spacing w:line="320" w:lineRule="exact"/>
        <w:rPr>
          <w:sz w:val="23"/>
          <w:szCs w:val="23"/>
          <w:lang w:val="en-GB"/>
        </w:rPr>
      </w:pPr>
    </w:p>
    <w:p w:rsidR="00A176DE" w:rsidRPr="00DE0C19" w:rsidRDefault="00A176DE" w:rsidP="00A176DE">
      <w:pPr>
        <w:pStyle w:val="Default"/>
        <w:numPr>
          <w:ilvl w:val="0"/>
          <w:numId w:val="10"/>
        </w:numPr>
        <w:ind w:left="567" w:hanging="567"/>
        <w:rPr>
          <w:lang w:val="en-GB"/>
        </w:rPr>
      </w:pPr>
      <w:r w:rsidRPr="00DE0C19">
        <w:rPr>
          <w:rFonts w:hint="eastAsia"/>
          <w:b/>
          <w:bCs/>
          <w:lang w:val="en-GB"/>
        </w:rPr>
        <w:t>Akihabara Washington Hotel</w:t>
      </w:r>
      <w:r>
        <w:rPr>
          <w:rFonts w:hint="eastAsia"/>
          <w:b/>
          <w:bCs/>
          <w:lang w:val="en-GB"/>
        </w:rPr>
        <w:t>:</w:t>
      </w:r>
      <w:r>
        <w:rPr>
          <w:b/>
          <w:bCs/>
          <w:lang w:val="en-GB"/>
        </w:rPr>
        <w:br/>
      </w:r>
      <w:hyperlink r:id="rId17" w:history="1">
        <w:r w:rsidRPr="00DE0C19">
          <w:rPr>
            <w:rStyle w:val="Hyperlink"/>
            <w:lang w:val="en-GB"/>
          </w:rPr>
          <w:t>http://www.akihabara-wh.com/english</w:t>
        </w:r>
      </w:hyperlink>
    </w:p>
    <w:p w:rsidR="00A176DE" w:rsidRPr="00DE0C19" w:rsidRDefault="00A176DE" w:rsidP="00A176DE">
      <w:pPr>
        <w:pStyle w:val="Default"/>
        <w:numPr>
          <w:ilvl w:val="0"/>
          <w:numId w:val="10"/>
        </w:numPr>
        <w:ind w:left="567" w:hanging="567"/>
        <w:rPr>
          <w:lang w:val="en-GB"/>
        </w:rPr>
      </w:pPr>
      <w:r w:rsidRPr="00DE0C19">
        <w:rPr>
          <w:rFonts w:hint="eastAsia"/>
          <w:b/>
          <w:bCs/>
          <w:lang w:val="en-GB"/>
        </w:rPr>
        <w:t>Hotel R</w:t>
      </w:r>
      <w:r w:rsidRPr="00DE0C19">
        <w:rPr>
          <w:b/>
          <w:bCs/>
          <w:lang w:val="en-GB"/>
        </w:rPr>
        <w:t>emm</w:t>
      </w:r>
      <w:r w:rsidRPr="00DE0C19">
        <w:rPr>
          <w:rFonts w:hint="eastAsia"/>
          <w:b/>
          <w:bCs/>
          <w:lang w:val="en-GB"/>
        </w:rPr>
        <w:t xml:space="preserve"> A</w:t>
      </w:r>
      <w:r w:rsidRPr="00DE0C19">
        <w:rPr>
          <w:b/>
          <w:bCs/>
          <w:lang w:val="en-GB"/>
        </w:rPr>
        <w:t>kihabara</w:t>
      </w:r>
      <w:r>
        <w:rPr>
          <w:b/>
          <w:bCs/>
          <w:lang w:val="en-GB"/>
        </w:rPr>
        <w:t>:</w:t>
      </w:r>
      <w:r>
        <w:rPr>
          <w:lang w:val="en-GB"/>
        </w:rPr>
        <w:br/>
      </w:r>
      <w:hyperlink r:id="rId18" w:history="1">
        <w:r w:rsidRPr="007B1EF0">
          <w:rPr>
            <w:rStyle w:val="Hyperlink"/>
            <w:lang w:val="en-GB"/>
          </w:rPr>
          <w:t>http://www.hankyu-hotel.com/cgi-bin2/cms2/index_en.cgi?hid=51remmakihabara</w:t>
        </w:r>
      </w:hyperlink>
    </w:p>
    <w:p w:rsidR="00A176DE" w:rsidRPr="00B74EEF" w:rsidRDefault="00A176DE" w:rsidP="00A176DE">
      <w:pPr>
        <w:pStyle w:val="Default"/>
        <w:numPr>
          <w:ilvl w:val="0"/>
          <w:numId w:val="10"/>
        </w:numPr>
        <w:ind w:left="567" w:hanging="567"/>
        <w:rPr>
          <w:lang w:val="es-ES_tradnl"/>
        </w:rPr>
      </w:pPr>
      <w:r w:rsidRPr="00B74EEF">
        <w:rPr>
          <w:rFonts w:hint="eastAsia"/>
          <w:b/>
          <w:bCs/>
          <w:lang w:val="es-ES_tradnl"/>
        </w:rPr>
        <w:t>Yaesu Fujiya Hotel</w:t>
      </w:r>
      <w:r w:rsidRPr="00B74EEF">
        <w:rPr>
          <w:b/>
          <w:bCs/>
          <w:lang w:val="es-ES_tradnl"/>
        </w:rPr>
        <w:t>:</w:t>
      </w:r>
      <w:r w:rsidRPr="00B74EEF">
        <w:rPr>
          <w:b/>
          <w:bCs/>
          <w:lang w:val="es-ES_tradnl"/>
        </w:rPr>
        <w:br/>
      </w:r>
      <w:hyperlink r:id="rId19" w:history="1">
        <w:r w:rsidRPr="00B74EEF">
          <w:rPr>
            <w:rStyle w:val="Hyperlink"/>
            <w:lang w:val="es-ES_tradnl"/>
          </w:rPr>
          <w:t>http://www.yaesufujiya.com/english/</w:t>
        </w:r>
      </w:hyperlink>
    </w:p>
    <w:p w:rsidR="00A176DE" w:rsidRPr="00B74EEF" w:rsidRDefault="00A176DE" w:rsidP="00A176DE">
      <w:pPr>
        <w:pStyle w:val="Default"/>
        <w:spacing w:line="320" w:lineRule="exact"/>
        <w:rPr>
          <w:color w:val="auto"/>
          <w:sz w:val="23"/>
          <w:szCs w:val="23"/>
          <w:lang w:val="es-ES_tradnl"/>
        </w:rPr>
      </w:pPr>
    </w:p>
    <w:p w:rsidR="00A176DE" w:rsidRPr="00A658ED" w:rsidRDefault="00A176DE" w:rsidP="00A176DE">
      <w:pPr>
        <w:pStyle w:val="Default"/>
        <w:spacing w:line="320" w:lineRule="exact"/>
        <w:rPr>
          <w:color w:val="auto"/>
          <w:sz w:val="23"/>
          <w:szCs w:val="23"/>
          <w:lang w:val="en-GB"/>
        </w:rPr>
      </w:pPr>
      <w:r w:rsidRPr="00A658ED">
        <w:rPr>
          <w:rFonts w:hint="eastAsia"/>
          <w:color w:val="auto"/>
          <w:sz w:val="23"/>
          <w:szCs w:val="23"/>
          <w:lang w:val="en-GB"/>
        </w:rPr>
        <w:t>P</w:t>
      </w:r>
      <w:r w:rsidRPr="00A658ED">
        <w:rPr>
          <w:color w:val="auto"/>
          <w:sz w:val="23"/>
          <w:szCs w:val="23"/>
          <w:lang w:val="en-GB"/>
        </w:rPr>
        <w:t xml:space="preserve">articipants are requested to </w:t>
      </w:r>
      <w:r w:rsidRPr="00A658ED">
        <w:rPr>
          <w:rFonts w:hint="eastAsia"/>
          <w:b/>
          <w:bCs/>
          <w:color w:val="auto"/>
          <w:sz w:val="23"/>
          <w:szCs w:val="23"/>
          <w:lang w:val="en-GB"/>
        </w:rPr>
        <w:t>book</w:t>
      </w:r>
      <w:r w:rsidRPr="00A658ED">
        <w:rPr>
          <w:rFonts w:hint="eastAsia"/>
          <w:color w:val="auto"/>
          <w:sz w:val="23"/>
          <w:szCs w:val="23"/>
          <w:lang w:val="en-GB"/>
        </w:rPr>
        <w:t xml:space="preserve"> </w:t>
      </w:r>
      <w:r>
        <w:rPr>
          <w:color w:val="auto"/>
          <w:sz w:val="23"/>
          <w:szCs w:val="23"/>
          <w:lang w:val="en-GB"/>
        </w:rPr>
        <w:t>a</w:t>
      </w:r>
      <w:r w:rsidRPr="00A658ED">
        <w:rPr>
          <w:rFonts w:hint="eastAsia"/>
          <w:color w:val="auto"/>
          <w:sz w:val="23"/>
          <w:szCs w:val="23"/>
          <w:lang w:val="en-GB"/>
        </w:rPr>
        <w:t xml:space="preserve"> hotel room</w:t>
      </w:r>
      <w:r w:rsidRPr="00A658ED">
        <w:rPr>
          <w:color w:val="auto"/>
          <w:sz w:val="23"/>
          <w:szCs w:val="23"/>
          <w:lang w:val="en-GB"/>
        </w:rPr>
        <w:t xml:space="preserve"> </w:t>
      </w:r>
      <w:r w:rsidRPr="00A658ED">
        <w:rPr>
          <w:rFonts w:hint="eastAsia"/>
          <w:color w:val="auto"/>
          <w:sz w:val="23"/>
          <w:szCs w:val="23"/>
          <w:lang w:val="en-GB"/>
        </w:rPr>
        <w:t xml:space="preserve">by contacting </w:t>
      </w:r>
      <w:r w:rsidRPr="00A658ED">
        <w:rPr>
          <w:b/>
          <w:bCs/>
          <w:color w:val="auto"/>
          <w:sz w:val="23"/>
          <w:szCs w:val="23"/>
          <w:lang w:val="en-GB"/>
        </w:rPr>
        <w:t>directly</w:t>
      </w:r>
      <w:r w:rsidRPr="00A658ED">
        <w:rPr>
          <w:color w:val="auto"/>
          <w:sz w:val="23"/>
          <w:szCs w:val="23"/>
          <w:lang w:val="en-GB"/>
        </w:rPr>
        <w:t xml:space="preserve"> </w:t>
      </w:r>
      <w:r w:rsidRPr="00A658ED">
        <w:rPr>
          <w:rFonts w:hint="eastAsia"/>
          <w:color w:val="auto"/>
          <w:sz w:val="23"/>
          <w:szCs w:val="23"/>
          <w:lang w:val="en-GB"/>
        </w:rPr>
        <w:t xml:space="preserve">the </w:t>
      </w:r>
      <w:r w:rsidRPr="00A658ED">
        <w:rPr>
          <w:rFonts w:hint="eastAsia"/>
          <w:b/>
          <w:bCs/>
          <w:color w:val="auto"/>
          <w:sz w:val="23"/>
          <w:szCs w:val="23"/>
          <w:lang w:val="en-GB"/>
        </w:rPr>
        <w:t>hotel</w:t>
      </w:r>
      <w:r w:rsidRPr="00A658ED">
        <w:rPr>
          <w:b/>
          <w:bCs/>
          <w:color w:val="auto"/>
          <w:sz w:val="23"/>
          <w:szCs w:val="23"/>
          <w:lang w:val="en-GB"/>
        </w:rPr>
        <w:t xml:space="preserve"> of their choice</w:t>
      </w:r>
      <w:r w:rsidRPr="00A658ED">
        <w:rPr>
          <w:color w:val="auto"/>
          <w:sz w:val="23"/>
          <w:szCs w:val="23"/>
          <w:lang w:val="en-GB"/>
        </w:rPr>
        <w:t>.</w:t>
      </w:r>
    </w:p>
    <w:p w:rsidR="00A176DE" w:rsidRPr="00DE0C19" w:rsidRDefault="00A176DE" w:rsidP="00A176DE">
      <w:pPr>
        <w:pStyle w:val="Default"/>
        <w:spacing w:line="320" w:lineRule="exact"/>
        <w:rPr>
          <w:b/>
          <w:bCs/>
          <w:color w:val="auto"/>
          <w:sz w:val="23"/>
          <w:szCs w:val="23"/>
          <w:lang w:val="en-GB"/>
        </w:rPr>
      </w:pPr>
    </w:p>
    <w:p w:rsidR="00A176DE" w:rsidRPr="00DE0C19" w:rsidRDefault="00A176DE" w:rsidP="00A176DE">
      <w:pPr>
        <w:pStyle w:val="Default"/>
        <w:keepNext/>
        <w:numPr>
          <w:ilvl w:val="0"/>
          <w:numId w:val="8"/>
        </w:numPr>
        <w:spacing w:line="320" w:lineRule="exact"/>
        <w:ind w:left="357" w:hanging="357"/>
        <w:rPr>
          <w:b/>
          <w:bCs/>
          <w:color w:val="auto"/>
          <w:sz w:val="23"/>
          <w:szCs w:val="23"/>
          <w:lang w:val="en-GB"/>
        </w:rPr>
      </w:pPr>
      <w:r>
        <w:rPr>
          <w:b/>
          <w:bCs/>
          <w:color w:val="auto"/>
          <w:sz w:val="23"/>
          <w:szCs w:val="23"/>
          <w:lang w:val="en-GB"/>
        </w:rPr>
        <w:t>TRANSPORTATION</w:t>
      </w:r>
    </w:p>
    <w:p w:rsidR="00A176DE" w:rsidRPr="00DE0C19" w:rsidRDefault="00A176DE" w:rsidP="00A176DE">
      <w:pPr>
        <w:pStyle w:val="Default"/>
        <w:rPr>
          <w:lang w:val="en-GB"/>
        </w:rPr>
      </w:pPr>
      <w:r w:rsidRPr="00DE0C19">
        <w:rPr>
          <w:rFonts w:hint="eastAsia"/>
          <w:lang w:val="en-GB"/>
        </w:rPr>
        <w:t xml:space="preserve">Participants from foreign countries will enter </w:t>
      </w:r>
      <w:smartTag w:uri="urn:schemas-microsoft-com:office:smarttags" w:element="country-region">
        <w:r w:rsidRPr="00DE0C19">
          <w:rPr>
            <w:rFonts w:hint="eastAsia"/>
            <w:lang w:val="en-GB"/>
          </w:rPr>
          <w:t>Japan</w:t>
        </w:r>
      </w:smartTag>
      <w:r w:rsidRPr="00DE0C19">
        <w:rPr>
          <w:rFonts w:hint="eastAsia"/>
          <w:lang w:val="en-GB"/>
        </w:rPr>
        <w:t xml:space="preserve"> through </w:t>
      </w:r>
      <w:smartTag w:uri="urn:schemas-microsoft-com:office:smarttags" w:element="PlaceName">
        <w:r w:rsidRPr="00DE0C19">
          <w:rPr>
            <w:rFonts w:hint="eastAsia"/>
            <w:lang w:val="en-GB"/>
          </w:rPr>
          <w:t>Narita</w:t>
        </w:r>
      </w:smartTag>
      <w:r w:rsidRPr="00DE0C19">
        <w:rPr>
          <w:rFonts w:hint="eastAsia"/>
          <w:lang w:val="en-GB"/>
        </w:rPr>
        <w:t xml:space="preserve"> </w:t>
      </w:r>
      <w:smartTag w:uri="urn:schemas-microsoft-com:office:smarttags" w:element="PlaceName">
        <w:r w:rsidRPr="00DE0C19">
          <w:rPr>
            <w:rFonts w:hint="eastAsia"/>
            <w:lang w:val="en-GB"/>
          </w:rPr>
          <w:t>International</w:t>
        </w:r>
      </w:smartTag>
      <w:r w:rsidRPr="00DE0C19">
        <w:rPr>
          <w:rFonts w:hint="eastAsia"/>
          <w:lang w:val="en-GB"/>
        </w:rPr>
        <w:t xml:space="preserve"> </w:t>
      </w:r>
      <w:smartTag w:uri="urn:schemas-microsoft-com:office:smarttags" w:element="PlaceType">
        <w:r w:rsidRPr="00DE0C19">
          <w:rPr>
            <w:rFonts w:hint="eastAsia"/>
            <w:lang w:val="en-GB"/>
          </w:rPr>
          <w:t>Airport</w:t>
        </w:r>
      </w:smartTag>
      <w:r w:rsidRPr="00DE0C19">
        <w:rPr>
          <w:rFonts w:hint="eastAsia"/>
          <w:lang w:val="en-GB"/>
        </w:rPr>
        <w:t xml:space="preserve"> (Narita Airport) or </w:t>
      </w:r>
      <w:smartTag w:uri="urn:schemas-microsoft-com:office:smarttags" w:element="PlaceName">
        <w:r w:rsidRPr="00DE0C19">
          <w:rPr>
            <w:rFonts w:hint="eastAsia"/>
            <w:lang w:val="en-GB"/>
          </w:rPr>
          <w:t>Tokyo</w:t>
        </w:r>
      </w:smartTag>
      <w:r w:rsidRPr="00DE0C19">
        <w:rPr>
          <w:rFonts w:hint="eastAsia"/>
          <w:lang w:val="en-GB"/>
        </w:rPr>
        <w:t xml:space="preserve"> </w:t>
      </w:r>
      <w:smartTag w:uri="urn:schemas-microsoft-com:office:smarttags" w:element="PlaceName">
        <w:r w:rsidRPr="00DE0C19">
          <w:rPr>
            <w:rFonts w:hint="eastAsia"/>
            <w:lang w:val="en-GB"/>
          </w:rPr>
          <w:t>International</w:t>
        </w:r>
      </w:smartTag>
      <w:r w:rsidRPr="00DE0C19">
        <w:rPr>
          <w:rFonts w:hint="eastAsia"/>
          <w:lang w:val="en-GB"/>
        </w:rPr>
        <w:t xml:space="preserve"> </w:t>
      </w:r>
      <w:smartTag w:uri="urn:schemas-microsoft-com:office:smarttags" w:element="PlaceType">
        <w:r w:rsidRPr="00DE0C19">
          <w:rPr>
            <w:rFonts w:hint="eastAsia"/>
            <w:lang w:val="en-GB"/>
          </w:rPr>
          <w:t>Airport</w:t>
        </w:r>
      </w:smartTag>
      <w:r w:rsidRPr="00DE0C19">
        <w:rPr>
          <w:rFonts w:hint="eastAsia"/>
          <w:lang w:val="en-GB"/>
        </w:rPr>
        <w:t xml:space="preserve"> (</w:t>
      </w:r>
      <w:smartTag w:uri="urn:schemas-microsoft-com:office:smarttags" w:element="place">
        <w:smartTag w:uri="urn:schemas-microsoft-com:office:smarttags" w:element="PlaceName">
          <w:r w:rsidRPr="00DE0C19">
            <w:rPr>
              <w:rFonts w:hint="eastAsia"/>
              <w:lang w:val="en-GB"/>
            </w:rPr>
            <w:t>Haneda</w:t>
          </w:r>
        </w:smartTag>
        <w:r w:rsidRPr="00DE0C19">
          <w:rPr>
            <w:rFonts w:hint="eastAsia"/>
            <w:lang w:val="en-GB"/>
          </w:rPr>
          <w:t xml:space="preserve"> </w:t>
        </w:r>
        <w:smartTag w:uri="urn:schemas-microsoft-com:office:smarttags" w:element="PlaceType">
          <w:r w:rsidRPr="00DE0C19">
            <w:rPr>
              <w:rFonts w:hint="eastAsia"/>
              <w:lang w:val="en-GB"/>
            </w:rPr>
            <w:t>Airport</w:t>
          </w:r>
        </w:smartTag>
      </w:smartTag>
      <w:r w:rsidRPr="00DE0C19">
        <w:rPr>
          <w:rFonts w:hint="eastAsia"/>
          <w:lang w:val="en-GB"/>
        </w:rPr>
        <w:t>).</w:t>
      </w:r>
    </w:p>
    <w:p w:rsidR="00A176DE" w:rsidRPr="00DE0C19" w:rsidRDefault="00A176DE" w:rsidP="00A176DE">
      <w:pPr>
        <w:pStyle w:val="Default"/>
        <w:rPr>
          <w:lang w:val="en-GB"/>
        </w:rPr>
      </w:pPr>
      <w:r w:rsidRPr="00DE0C19">
        <w:rPr>
          <w:rFonts w:hint="eastAsia"/>
          <w:lang w:val="en-GB"/>
        </w:rPr>
        <w:t>Regarding access to the hotel and the venue</w:t>
      </w:r>
      <w:r>
        <w:rPr>
          <w:lang w:val="en-GB"/>
        </w:rPr>
        <w:t xml:space="preserve"> </w:t>
      </w:r>
      <w:r w:rsidRPr="00DE0C19">
        <w:rPr>
          <w:rFonts w:hint="eastAsia"/>
          <w:lang w:val="en-GB"/>
        </w:rPr>
        <w:t>(</w:t>
      </w:r>
      <w:smartTag w:uri="urn:schemas-microsoft-com:office:smarttags" w:element="place">
        <w:smartTag w:uri="urn:schemas-microsoft-com:office:smarttags" w:element="PlaceName">
          <w:r w:rsidRPr="00DE0C19">
            <w:rPr>
              <w:rFonts w:hint="eastAsia"/>
              <w:bCs/>
              <w:lang w:val="en-GB"/>
            </w:rPr>
            <w:t>AKIBA</w:t>
          </w:r>
        </w:smartTag>
        <w:r w:rsidRPr="00DE0C19">
          <w:rPr>
            <w:rFonts w:hint="eastAsia"/>
            <w:bCs/>
            <w:lang w:val="en-GB"/>
          </w:rPr>
          <w:t xml:space="preserve"> </w:t>
        </w:r>
        <w:smartTag w:uri="urn:schemas-microsoft-com:office:smarttags" w:element="PlaceType">
          <w:r w:rsidRPr="00DE0C19">
            <w:rPr>
              <w:rFonts w:hint="eastAsia"/>
              <w:bCs/>
              <w:lang w:val="en-GB"/>
            </w:rPr>
            <w:t>PLAZA</w:t>
          </w:r>
        </w:smartTag>
      </w:smartTag>
      <w:r w:rsidRPr="00DE0C19">
        <w:rPr>
          <w:rFonts w:hint="eastAsia"/>
          <w:lang w:val="en-GB"/>
        </w:rPr>
        <w:t>) from airport, please visit above</w:t>
      </w:r>
      <w:r>
        <w:rPr>
          <w:lang w:val="en-GB"/>
        </w:rPr>
        <w:t>-</w:t>
      </w:r>
      <w:r w:rsidRPr="00DE0C19">
        <w:rPr>
          <w:rFonts w:hint="eastAsia"/>
          <w:lang w:val="en-GB"/>
        </w:rPr>
        <w:t>mentioned websites of the hotel and the venue.</w:t>
      </w:r>
    </w:p>
    <w:p w:rsidR="00A176DE" w:rsidRPr="00DE0C19" w:rsidRDefault="00A176DE" w:rsidP="00A176DE">
      <w:pPr>
        <w:pStyle w:val="Default"/>
        <w:rPr>
          <w:color w:val="auto"/>
          <w:lang w:val="en-GB"/>
        </w:rPr>
      </w:pPr>
    </w:p>
    <w:p w:rsidR="00A176DE" w:rsidRPr="00DE0C19" w:rsidRDefault="00A176DE" w:rsidP="00A176DE">
      <w:pPr>
        <w:pStyle w:val="Default"/>
        <w:rPr>
          <w:color w:val="auto"/>
          <w:lang w:val="en-GB"/>
        </w:rPr>
      </w:pPr>
      <w:r w:rsidRPr="00DE0C19">
        <w:rPr>
          <w:color w:val="auto"/>
          <w:lang w:val="en-GB"/>
        </w:rPr>
        <w:t>For more information and transportation system, please visit the following website.</w:t>
      </w:r>
    </w:p>
    <w:p w:rsidR="00A176DE" w:rsidRPr="00DE0C19" w:rsidRDefault="00A176DE" w:rsidP="00A176DE">
      <w:pPr>
        <w:pStyle w:val="Default"/>
        <w:numPr>
          <w:ilvl w:val="0"/>
          <w:numId w:val="9"/>
        </w:numPr>
        <w:ind w:left="567" w:hanging="567"/>
        <w:rPr>
          <w:lang w:val="en-GB"/>
        </w:rPr>
      </w:pPr>
      <w:smartTag w:uri="urn:schemas-microsoft-com:office:smarttags" w:element="place">
        <w:smartTag w:uri="urn:schemas-microsoft-com:office:smarttags" w:element="PlaceName">
          <w:r w:rsidRPr="00DE0C19">
            <w:rPr>
              <w:rFonts w:hint="eastAsia"/>
              <w:lang w:val="en-GB"/>
            </w:rPr>
            <w:t>Narita</w:t>
          </w:r>
        </w:smartTag>
        <w:r w:rsidRPr="00DE0C19">
          <w:rPr>
            <w:rFonts w:hint="eastAsia"/>
            <w:lang w:val="en-GB"/>
          </w:rPr>
          <w:t xml:space="preserve"> </w:t>
        </w:r>
        <w:smartTag w:uri="urn:schemas-microsoft-com:office:smarttags" w:element="PlaceType">
          <w:r w:rsidRPr="00DE0C19">
            <w:rPr>
              <w:rFonts w:hint="eastAsia"/>
              <w:lang w:val="en-GB"/>
            </w:rPr>
            <w:t>Airport</w:t>
          </w:r>
        </w:smartTag>
      </w:smartTag>
      <w:r w:rsidRPr="00DE0C19">
        <w:rPr>
          <w:rFonts w:hint="eastAsia"/>
          <w:lang w:val="en-GB"/>
        </w:rPr>
        <w:t xml:space="preserve">:  </w:t>
      </w:r>
      <w:hyperlink r:id="rId20" w:history="1">
        <w:r w:rsidRPr="00DE0C19">
          <w:rPr>
            <w:rStyle w:val="Hyperlink"/>
            <w:lang w:val="en-GB"/>
          </w:rPr>
          <w:t>http://www.narita-airport.jp/en</w:t>
        </w:r>
      </w:hyperlink>
    </w:p>
    <w:p w:rsidR="00A176DE" w:rsidRPr="00B74EEF" w:rsidRDefault="00A176DE" w:rsidP="00A176DE">
      <w:pPr>
        <w:pStyle w:val="Default"/>
        <w:numPr>
          <w:ilvl w:val="0"/>
          <w:numId w:val="9"/>
        </w:numPr>
        <w:ind w:left="567" w:hanging="567"/>
        <w:rPr>
          <w:lang w:val="es-ES_tradnl"/>
        </w:rPr>
      </w:pPr>
      <w:r w:rsidRPr="00B74EEF">
        <w:rPr>
          <w:rFonts w:hint="eastAsia"/>
          <w:lang w:val="es-ES_tradnl"/>
        </w:rPr>
        <w:t xml:space="preserve">Haneda Airport: </w:t>
      </w:r>
      <w:hyperlink r:id="rId21" w:history="1">
        <w:r w:rsidRPr="00B74EEF">
          <w:rPr>
            <w:rStyle w:val="Hyperlink"/>
            <w:lang w:val="es-ES_tradnl"/>
          </w:rPr>
          <w:t>http://www.tokyo-airport-bldg.co.jp/en/</w:t>
        </w:r>
      </w:hyperlink>
    </w:p>
    <w:p w:rsidR="00A176DE" w:rsidRPr="00B74EEF" w:rsidRDefault="00A176DE" w:rsidP="00A176DE">
      <w:pPr>
        <w:pStyle w:val="Default"/>
        <w:rPr>
          <w:color w:val="auto"/>
          <w:lang w:val="es-ES_tradnl"/>
        </w:rPr>
      </w:pPr>
    </w:p>
    <w:p w:rsidR="00A176DE" w:rsidRPr="00DE0C19" w:rsidRDefault="00A176DE" w:rsidP="00A176DE">
      <w:pPr>
        <w:pStyle w:val="Default"/>
        <w:keepNext/>
        <w:numPr>
          <w:ilvl w:val="0"/>
          <w:numId w:val="8"/>
        </w:numPr>
        <w:spacing w:line="320" w:lineRule="exact"/>
        <w:ind w:left="357" w:hanging="357"/>
        <w:rPr>
          <w:b/>
          <w:bCs/>
          <w:color w:val="auto"/>
          <w:sz w:val="23"/>
          <w:szCs w:val="23"/>
          <w:lang w:val="en-GB"/>
        </w:rPr>
      </w:pPr>
      <w:r w:rsidRPr="00DE0C19">
        <w:rPr>
          <w:b/>
          <w:bCs/>
          <w:color w:val="auto"/>
          <w:sz w:val="23"/>
          <w:szCs w:val="23"/>
          <w:lang w:val="en-GB"/>
        </w:rPr>
        <w:t>V</w:t>
      </w:r>
      <w:r>
        <w:rPr>
          <w:b/>
          <w:bCs/>
          <w:color w:val="auto"/>
          <w:sz w:val="23"/>
          <w:szCs w:val="23"/>
          <w:lang w:val="en-GB"/>
        </w:rPr>
        <w:t>ISA AND IMMIGRATION INFORMATION</w:t>
      </w:r>
    </w:p>
    <w:p w:rsidR="00A176DE" w:rsidRDefault="00A176DE" w:rsidP="00A176DE">
      <w:pPr>
        <w:pStyle w:val="Default"/>
        <w:spacing w:before="120" w:line="320" w:lineRule="exact"/>
        <w:rPr>
          <w:color w:val="auto"/>
          <w:sz w:val="23"/>
          <w:szCs w:val="23"/>
          <w:lang w:val="en-GB"/>
        </w:rPr>
      </w:pPr>
      <w:r w:rsidRPr="00DE0C19">
        <w:rPr>
          <w:color w:val="auto"/>
          <w:sz w:val="23"/>
          <w:szCs w:val="23"/>
          <w:lang w:val="en-GB"/>
        </w:rPr>
        <w:t>Participants who require a visa should apply for a visa at a Japanese consulate or diplomatic mission in their respective country well in advance of their departure.</w:t>
      </w:r>
    </w:p>
    <w:p w:rsidR="00A176DE" w:rsidRPr="00DE0C19" w:rsidRDefault="00A176DE" w:rsidP="00A176DE">
      <w:pPr>
        <w:pStyle w:val="Default"/>
        <w:spacing w:line="320" w:lineRule="exact"/>
        <w:rPr>
          <w:color w:val="auto"/>
          <w:sz w:val="23"/>
          <w:szCs w:val="23"/>
          <w:lang w:val="en-GB"/>
        </w:rPr>
      </w:pPr>
    </w:p>
    <w:p w:rsidR="00A176DE" w:rsidRDefault="00A176DE" w:rsidP="00A176DE">
      <w:pPr>
        <w:pStyle w:val="Default"/>
        <w:spacing w:line="320" w:lineRule="exact"/>
        <w:rPr>
          <w:color w:val="auto"/>
          <w:sz w:val="23"/>
          <w:szCs w:val="23"/>
          <w:lang w:val="en-GB"/>
        </w:rPr>
      </w:pPr>
      <w:r w:rsidRPr="00DE0C19">
        <w:rPr>
          <w:color w:val="auto"/>
          <w:sz w:val="23"/>
          <w:szCs w:val="23"/>
          <w:lang w:val="en-GB"/>
        </w:rPr>
        <w:t>Participants are also advised to contact their local travel agents or carriers. The Embassy may take at least two weeks for visa processing.</w:t>
      </w:r>
    </w:p>
    <w:p w:rsidR="00A176DE" w:rsidRPr="00DE0C19" w:rsidRDefault="00A176DE" w:rsidP="00A176DE">
      <w:pPr>
        <w:pStyle w:val="Default"/>
        <w:spacing w:line="320" w:lineRule="exact"/>
        <w:rPr>
          <w:color w:val="auto"/>
          <w:sz w:val="23"/>
          <w:szCs w:val="23"/>
          <w:lang w:val="en-GB"/>
        </w:rPr>
      </w:pPr>
    </w:p>
    <w:p w:rsidR="00A176DE" w:rsidRPr="00DE0C19" w:rsidRDefault="00A176DE" w:rsidP="00A176DE">
      <w:pPr>
        <w:pStyle w:val="Default"/>
        <w:spacing w:line="320" w:lineRule="exact"/>
        <w:rPr>
          <w:color w:val="auto"/>
          <w:sz w:val="23"/>
          <w:szCs w:val="23"/>
          <w:lang w:val="en-GB"/>
        </w:rPr>
      </w:pPr>
      <w:r w:rsidRPr="00DE0C19">
        <w:rPr>
          <w:color w:val="auto"/>
          <w:sz w:val="23"/>
          <w:szCs w:val="23"/>
          <w:lang w:val="en-GB"/>
        </w:rPr>
        <w:t>For more information, please visit the website of the Ministry of Foreign Affairs of Japan at:</w:t>
      </w:r>
    </w:p>
    <w:p w:rsidR="00A176DE" w:rsidRDefault="001625A3" w:rsidP="00A176DE">
      <w:pPr>
        <w:pStyle w:val="Default"/>
        <w:numPr>
          <w:ilvl w:val="0"/>
          <w:numId w:val="9"/>
        </w:numPr>
        <w:ind w:left="567" w:hanging="567"/>
        <w:rPr>
          <w:lang w:val="en-GB"/>
        </w:rPr>
      </w:pPr>
      <w:hyperlink r:id="rId22" w:history="1">
        <w:r w:rsidR="00A176DE" w:rsidRPr="007B1EF0">
          <w:rPr>
            <w:rStyle w:val="Hyperlink"/>
            <w:lang w:val="en-GB"/>
          </w:rPr>
          <w:t>http://www.mofa.go.jp/j_info/visit/visa</w:t>
        </w:r>
      </w:hyperlink>
    </w:p>
    <w:p w:rsidR="00A176DE" w:rsidRPr="000241CB" w:rsidRDefault="00A176DE" w:rsidP="00A176DE">
      <w:pPr>
        <w:pStyle w:val="Default"/>
      </w:pPr>
    </w:p>
    <w:p w:rsidR="00A176DE" w:rsidRPr="00DE0C19" w:rsidRDefault="00A176DE" w:rsidP="00A176DE">
      <w:pPr>
        <w:pStyle w:val="Default"/>
        <w:spacing w:line="320" w:lineRule="exact"/>
        <w:rPr>
          <w:b/>
          <w:color w:val="auto"/>
          <w:sz w:val="23"/>
          <w:szCs w:val="23"/>
          <w:lang w:val="en-GB"/>
        </w:rPr>
      </w:pPr>
      <w:r w:rsidRPr="00DE0C19">
        <w:rPr>
          <w:b/>
          <w:color w:val="auto"/>
          <w:sz w:val="23"/>
          <w:szCs w:val="23"/>
          <w:lang w:val="en-GB"/>
        </w:rPr>
        <w:t xml:space="preserve">Please ensure that you fill out all items in the form as this information will be used for the Visa Supporting </w:t>
      </w:r>
      <w:r w:rsidRPr="00DE0C19">
        <w:rPr>
          <w:rFonts w:hint="eastAsia"/>
          <w:b/>
          <w:color w:val="auto"/>
          <w:sz w:val="23"/>
          <w:szCs w:val="23"/>
          <w:lang w:val="en-GB"/>
        </w:rPr>
        <w:t xml:space="preserve">documents, then email the form to the following contact point together with a copy of photograph page of the passport no later than </w:t>
      </w:r>
      <w:r w:rsidRPr="00731402">
        <w:rPr>
          <w:rFonts w:hint="eastAsia"/>
          <w:b/>
          <w:color w:val="auto"/>
          <w:sz w:val="23"/>
          <w:szCs w:val="23"/>
          <w:lang w:val="en-GB"/>
        </w:rPr>
        <w:t>14 November 2011.</w:t>
      </w:r>
    </w:p>
    <w:p w:rsidR="00A176DE" w:rsidRPr="00DE0C19" w:rsidRDefault="00A176DE" w:rsidP="00A176DE">
      <w:pPr>
        <w:pStyle w:val="Default"/>
        <w:spacing w:line="320" w:lineRule="exact"/>
        <w:rPr>
          <w:b/>
          <w:color w:val="auto"/>
          <w:sz w:val="23"/>
          <w:szCs w:val="23"/>
          <w:lang w:val="en-GB"/>
        </w:rPr>
      </w:pPr>
    </w:p>
    <w:p w:rsidR="00A176DE" w:rsidRPr="00DE0C19" w:rsidRDefault="00A176DE" w:rsidP="00A176DE">
      <w:pPr>
        <w:pStyle w:val="Default"/>
        <w:spacing w:line="320" w:lineRule="exact"/>
        <w:rPr>
          <w:color w:val="auto"/>
          <w:sz w:val="23"/>
          <w:szCs w:val="23"/>
          <w:lang w:val="en-GB"/>
        </w:rPr>
      </w:pPr>
      <w:r w:rsidRPr="00DE0C19">
        <w:rPr>
          <w:color w:val="auto"/>
          <w:sz w:val="23"/>
          <w:szCs w:val="23"/>
          <w:lang w:val="en-GB"/>
        </w:rPr>
        <w:t>If for some reason the flight details change</w:t>
      </w:r>
      <w:r w:rsidRPr="00DE0C19">
        <w:rPr>
          <w:rFonts w:hint="eastAsia"/>
          <w:color w:val="auto"/>
          <w:sz w:val="23"/>
          <w:szCs w:val="23"/>
          <w:lang w:val="en-GB"/>
        </w:rPr>
        <w:t xml:space="preserve"> after submission of the form</w:t>
      </w:r>
      <w:r w:rsidRPr="00DE0C19">
        <w:rPr>
          <w:color w:val="auto"/>
          <w:sz w:val="23"/>
          <w:szCs w:val="23"/>
          <w:lang w:val="en-GB"/>
        </w:rPr>
        <w:t xml:space="preserve">, please immediately </w:t>
      </w:r>
      <w:r w:rsidRPr="00DE0C19">
        <w:rPr>
          <w:rFonts w:hint="eastAsia"/>
          <w:color w:val="auto"/>
          <w:sz w:val="23"/>
          <w:szCs w:val="23"/>
          <w:lang w:val="en-GB"/>
        </w:rPr>
        <w:t>email the information on the final flight schedule to the contact point</w:t>
      </w:r>
      <w:r w:rsidRPr="00DE0C19">
        <w:rPr>
          <w:color w:val="auto"/>
          <w:sz w:val="23"/>
          <w:szCs w:val="23"/>
          <w:lang w:val="en-GB"/>
        </w:rPr>
        <w:t>.</w:t>
      </w:r>
    </w:p>
    <w:p w:rsidR="00A176DE" w:rsidRPr="00DE0C19" w:rsidRDefault="00A176DE" w:rsidP="00A176DE">
      <w:pPr>
        <w:pStyle w:val="Default"/>
        <w:spacing w:line="320" w:lineRule="exact"/>
        <w:rPr>
          <w:color w:val="auto"/>
          <w:sz w:val="23"/>
          <w:szCs w:val="23"/>
          <w:lang w:val="en-GB"/>
        </w:rPr>
      </w:pPr>
    </w:p>
    <w:p w:rsidR="00A176DE" w:rsidRPr="00DE0C19" w:rsidRDefault="00A176DE" w:rsidP="00A176DE">
      <w:pPr>
        <w:pStyle w:val="Default"/>
        <w:spacing w:line="320" w:lineRule="exact"/>
        <w:rPr>
          <w:color w:val="auto"/>
          <w:sz w:val="23"/>
          <w:szCs w:val="23"/>
          <w:lang w:val="en-GB"/>
        </w:rPr>
      </w:pPr>
      <w:r w:rsidRPr="00DE0C19">
        <w:rPr>
          <w:color w:val="auto"/>
          <w:sz w:val="23"/>
          <w:szCs w:val="23"/>
          <w:lang w:val="en-GB"/>
        </w:rPr>
        <w:t>The</w:t>
      </w:r>
      <w:r w:rsidRPr="00DE0C19">
        <w:rPr>
          <w:rFonts w:hint="eastAsia"/>
          <w:color w:val="auto"/>
          <w:sz w:val="23"/>
          <w:szCs w:val="23"/>
          <w:lang w:val="en-GB"/>
        </w:rPr>
        <w:t xml:space="preserve"> contact point</w:t>
      </w:r>
      <w:r w:rsidRPr="00DE0C19">
        <w:rPr>
          <w:color w:val="auto"/>
          <w:sz w:val="23"/>
          <w:szCs w:val="23"/>
          <w:lang w:val="en-GB"/>
        </w:rPr>
        <w:t>s</w:t>
      </w:r>
      <w:r w:rsidRPr="00DE0C19">
        <w:rPr>
          <w:rFonts w:hint="eastAsia"/>
          <w:color w:val="auto"/>
          <w:sz w:val="23"/>
          <w:szCs w:val="23"/>
          <w:lang w:val="en-GB"/>
        </w:rPr>
        <w:t xml:space="preserve"> for </w:t>
      </w:r>
      <w:r w:rsidRPr="00DE0C19">
        <w:rPr>
          <w:color w:val="auto"/>
          <w:sz w:val="23"/>
          <w:szCs w:val="23"/>
          <w:lang w:val="en-GB"/>
        </w:rPr>
        <w:t>an invitation letter and/or the visa supporting document</w:t>
      </w:r>
      <w:r w:rsidRPr="00DE0C19">
        <w:rPr>
          <w:rFonts w:hint="eastAsia"/>
          <w:color w:val="auto"/>
          <w:sz w:val="23"/>
          <w:szCs w:val="23"/>
          <w:lang w:val="en-GB"/>
        </w:rPr>
        <w:t xml:space="preserve">s </w:t>
      </w:r>
      <w:r w:rsidRPr="00DE0C19">
        <w:rPr>
          <w:color w:val="auto"/>
          <w:sz w:val="23"/>
          <w:szCs w:val="23"/>
          <w:lang w:val="en-GB"/>
        </w:rPr>
        <w:t>are</w:t>
      </w:r>
      <w:r w:rsidRPr="00DE0C19">
        <w:rPr>
          <w:rFonts w:hint="eastAsia"/>
          <w:color w:val="auto"/>
          <w:sz w:val="23"/>
          <w:szCs w:val="23"/>
          <w:lang w:val="en-GB"/>
        </w:rPr>
        <w:t xml:space="preserve"> as follows</w:t>
      </w:r>
      <w:r w:rsidRPr="00DE0C19">
        <w:rPr>
          <w:color w:val="auto"/>
          <w:sz w:val="23"/>
          <w:szCs w:val="23"/>
          <w:lang w:val="en-GB"/>
        </w:rPr>
        <w:t>:</w:t>
      </w:r>
    </w:p>
    <w:p w:rsidR="00A176DE" w:rsidRPr="00DE0C19" w:rsidRDefault="00A176DE" w:rsidP="00A176DE">
      <w:pPr>
        <w:pStyle w:val="Default"/>
        <w:spacing w:line="320" w:lineRule="exact"/>
        <w:ind w:left="1134"/>
        <w:rPr>
          <w:color w:val="auto"/>
          <w:sz w:val="23"/>
          <w:szCs w:val="23"/>
          <w:lang w:val="en-GB"/>
        </w:rPr>
      </w:pPr>
      <w:r w:rsidRPr="00DE0C19">
        <w:rPr>
          <w:rFonts w:hint="eastAsia"/>
          <w:color w:val="auto"/>
          <w:sz w:val="23"/>
          <w:szCs w:val="23"/>
          <w:lang w:val="en-GB"/>
        </w:rPr>
        <w:t>Mr Yoshiaki Tomioka</w:t>
      </w:r>
      <w:r>
        <w:rPr>
          <w:color w:val="auto"/>
          <w:sz w:val="23"/>
          <w:szCs w:val="23"/>
          <w:lang w:val="en-GB"/>
        </w:rPr>
        <w:t xml:space="preserve"> </w:t>
      </w:r>
      <w:r w:rsidRPr="00DE0C19">
        <w:rPr>
          <w:rFonts w:hint="eastAsia"/>
          <w:color w:val="auto"/>
          <w:sz w:val="23"/>
          <w:szCs w:val="23"/>
          <w:lang w:val="en-GB"/>
        </w:rPr>
        <w:t xml:space="preserve">/ </w:t>
      </w:r>
      <w:r>
        <w:rPr>
          <w:rFonts w:hint="eastAsia"/>
          <w:color w:val="auto"/>
          <w:sz w:val="23"/>
          <w:szCs w:val="23"/>
          <w:lang w:val="en-GB"/>
        </w:rPr>
        <w:t>Mr Shigeo Okamoto</w:t>
      </w:r>
      <w:r>
        <w:rPr>
          <w:color w:val="auto"/>
          <w:sz w:val="23"/>
          <w:szCs w:val="23"/>
          <w:lang w:val="en-GB"/>
        </w:rPr>
        <w:t xml:space="preserve"> </w:t>
      </w:r>
      <w:r>
        <w:rPr>
          <w:rFonts w:hint="eastAsia"/>
          <w:color w:val="auto"/>
          <w:sz w:val="23"/>
          <w:szCs w:val="23"/>
          <w:lang w:val="en-GB"/>
        </w:rPr>
        <w:t xml:space="preserve">/ </w:t>
      </w:r>
      <w:r w:rsidRPr="00DE0C19">
        <w:rPr>
          <w:rFonts w:hint="eastAsia"/>
          <w:color w:val="auto"/>
          <w:sz w:val="23"/>
          <w:szCs w:val="23"/>
          <w:lang w:val="en-GB"/>
        </w:rPr>
        <w:t>Mr Tomohisa Shimoyama</w:t>
      </w:r>
    </w:p>
    <w:p w:rsidR="00A176DE" w:rsidRPr="00B74EEF" w:rsidRDefault="00A176DE" w:rsidP="00A176DE">
      <w:pPr>
        <w:pStyle w:val="Default"/>
        <w:spacing w:line="320" w:lineRule="exact"/>
        <w:ind w:left="1134"/>
        <w:rPr>
          <w:color w:val="auto"/>
          <w:sz w:val="23"/>
          <w:szCs w:val="23"/>
          <w:lang w:val="fr-CH"/>
        </w:rPr>
      </w:pPr>
      <w:r w:rsidRPr="00B74EEF">
        <w:rPr>
          <w:color w:val="auto"/>
          <w:sz w:val="23"/>
          <w:szCs w:val="23"/>
          <w:lang w:val="fr-CH"/>
        </w:rPr>
        <w:t>Phone: +</w:t>
      </w:r>
      <w:r w:rsidRPr="00B74EEF">
        <w:rPr>
          <w:rFonts w:hint="eastAsia"/>
          <w:color w:val="auto"/>
          <w:sz w:val="23"/>
          <w:szCs w:val="23"/>
          <w:lang w:val="fr-CH"/>
        </w:rPr>
        <w:t>81</w:t>
      </w:r>
      <w:r w:rsidRPr="00B74EEF">
        <w:rPr>
          <w:color w:val="auto"/>
          <w:sz w:val="23"/>
          <w:szCs w:val="23"/>
          <w:lang w:val="fr-CH"/>
        </w:rPr>
        <w:t xml:space="preserve"> </w:t>
      </w:r>
      <w:r w:rsidRPr="00B74EEF">
        <w:rPr>
          <w:rFonts w:hint="eastAsia"/>
          <w:color w:val="auto"/>
          <w:sz w:val="23"/>
          <w:szCs w:val="23"/>
          <w:lang w:val="fr-CH"/>
        </w:rPr>
        <w:t>3</w:t>
      </w:r>
      <w:r w:rsidRPr="00B74EEF">
        <w:rPr>
          <w:color w:val="auto"/>
          <w:sz w:val="23"/>
          <w:szCs w:val="23"/>
          <w:lang w:val="fr-CH"/>
        </w:rPr>
        <w:t xml:space="preserve"> </w:t>
      </w:r>
      <w:r w:rsidRPr="00B74EEF">
        <w:rPr>
          <w:rFonts w:hint="eastAsia"/>
          <w:color w:val="auto"/>
          <w:sz w:val="23"/>
          <w:szCs w:val="23"/>
          <w:lang w:val="fr-CH"/>
        </w:rPr>
        <w:t>5253</w:t>
      </w:r>
      <w:r w:rsidRPr="00B74EEF">
        <w:rPr>
          <w:color w:val="auto"/>
          <w:sz w:val="23"/>
          <w:szCs w:val="23"/>
          <w:lang w:val="fr-CH"/>
        </w:rPr>
        <w:t xml:space="preserve"> </w:t>
      </w:r>
      <w:r w:rsidRPr="00B74EEF">
        <w:rPr>
          <w:rFonts w:hint="eastAsia"/>
          <w:color w:val="auto"/>
          <w:sz w:val="23"/>
          <w:szCs w:val="23"/>
          <w:lang w:val="fr-CH"/>
        </w:rPr>
        <w:t>5771</w:t>
      </w:r>
      <w:r w:rsidRPr="00B74EEF">
        <w:rPr>
          <w:color w:val="auto"/>
          <w:sz w:val="23"/>
          <w:szCs w:val="23"/>
          <w:lang w:val="fr-CH"/>
        </w:rPr>
        <w:t xml:space="preserve"> </w:t>
      </w:r>
      <w:r w:rsidRPr="00B74EEF">
        <w:rPr>
          <w:rFonts w:hint="eastAsia"/>
          <w:color w:val="auto"/>
          <w:sz w:val="23"/>
          <w:szCs w:val="23"/>
          <w:lang w:val="fr-CH"/>
        </w:rPr>
        <w:t xml:space="preserve"> </w:t>
      </w:r>
      <w:r w:rsidRPr="00B74EEF">
        <w:rPr>
          <w:color w:val="auto"/>
          <w:sz w:val="23"/>
          <w:szCs w:val="23"/>
          <w:lang w:val="fr-CH"/>
        </w:rPr>
        <w:t>Fax</w:t>
      </w:r>
      <w:r w:rsidRPr="00B74EEF">
        <w:rPr>
          <w:rFonts w:hint="eastAsia"/>
          <w:color w:val="auto"/>
          <w:sz w:val="23"/>
          <w:szCs w:val="23"/>
          <w:lang w:val="fr-CH"/>
        </w:rPr>
        <w:t xml:space="preserve"> :</w:t>
      </w:r>
      <w:r w:rsidRPr="00B74EEF">
        <w:rPr>
          <w:color w:val="auto"/>
          <w:sz w:val="23"/>
          <w:szCs w:val="23"/>
          <w:lang w:val="fr-CH"/>
        </w:rPr>
        <w:t xml:space="preserve"> +</w:t>
      </w:r>
      <w:r w:rsidRPr="00B74EEF">
        <w:rPr>
          <w:rFonts w:hint="eastAsia"/>
          <w:color w:val="auto"/>
          <w:sz w:val="23"/>
          <w:szCs w:val="23"/>
          <w:lang w:val="fr-CH"/>
        </w:rPr>
        <w:t>81</w:t>
      </w:r>
      <w:r w:rsidRPr="00B74EEF">
        <w:rPr>
          <w:color w:val="auto"/>
          <w:sz w:val="23"/>
          <w:szCs w:val="23"/>
          <w:lang w:val="fr-CH"/>
        </w:rPr>
        <w:t xml:space="preserve"> </w:t>
      </w:r>
      <w:r w:rsidRPr="00B74EEF">
        <w:rPr>
          <w:rFonts w:hint="eastAsia"/>
          <w:color w:val="auto"/>
          <w:sz w:val="23"/>
          <w:szCs w:val="23"/>
          <w:lang w:val="fr-CH"/>
        </w:rPr>
        <w:t>3</w:t>
      </w:r>
      <w:r w:rsidRPr="00B74EEF">
        <w:rPr>
          <w:color w:val="auto"/>
          <w:sz w:val="23"/>
          <w:szCs w:val="23"/>
          <w:lang w:val="fr-CH"/>
        </w:rPr>
        <w:t xml:space="preserve"> 5</w:t>
      </w:r>
      <w:r w:rsidRPr="00B74EEF">
        <w:rPr>
          <w:rFonts w:hint="eastAsia"/>
          <w:color w:val="auto"/>
          <w:sz w:val="23"/>
          <w:szCs w:val="23"/>
          <w:lang w:val="fr-CH"/>
        </w:rPr>
        <w:t>2</w:t>
      </w:r>
      <w:r w:rsidRPr="00B74EEF">
        <w:rPr>
          <w:color w:val="auto"/>
          <w:sz w:val="23"/>
          <w:szCs w:val="23"/>
          <w:lang w:val="fr-CH"/>
        </w:rPr>
        <w:t>7</w:t>
      </w:r>
      <w:r w:rsidRPr="00B74EEF">
        <w:rPr>
          <w:rFonts w:hint="eastAsia"/>
          <w:color w:val="auto"/>
          <w:sz w:val="23"/>
          <w:szCs w:val="23"/>
          <w:lang w:val="fr-CH"/>
        </w:rPr>
        <w:t>5</w:t>
      </w:r>
      <w:r w:rsidRPr="00B74EEF">
        <w:rPr>
          <w:color w:val="auto"/>
          <w:sz w:val="23"/>
          <w:szCs w:val="23"/>
          <w:lang w:val="fr-CH"/>
        </w:rPr>
        <w:t xml:space="preserve">3 </w:t>
      </w:r>
      <w:r w:rsidRPr="00B74EEF">
        <w:rPr>
          <w:rFonts w:hint="eastAsia"/>
          <w:color w:val="auto"/>
          <w:sz w:val="23"/>
          <w:szCs w:val="23"/>
          <w:lang w:val="fr-CH"/>
        </w:rPr>
        <w:t>5764</w:t>
      </w:r>
    </w:p>
    <w:p w:rsidR="00A176DE" w:rsidRPr="00B74EEF" w:rsidRDefault="00A176DE" w:rsidP="00A176DE">
      <w:pPr>
        <w:pStyle w:val="Default"/>
        <w:spacing w:line="320" w:lineRule="exact"/>
        <w:ind w:left="1134"/>
        <w:rPr>
          <w:color w:val="auto"/>
          <w:sz w:val="23"/>
          <w:szCs w:val="23"/>
          <w:lang w:val="fr-CH"/>
        </w:rPr>
      </w:pPr>
      <w:r w:rsidRPr="00B74EEF">
        <w:rPr>
          <w:color w:val="auto"/>
          <w:sz w:val="23"/>
          <w:szCs w:val="23"/>
          <w:lang w:val="fr-CH"/>
        </w:rPr>
        <w:t>E-mail:</w:t>
      </w:r>
      <w:r w:rsidRPr="00B74EEF">
        <w:rPr>
          <w:rFonts w:hint="eastAsia"/>
          <w:color w:val="auto"/>
          <w:sz w:val="23"/>
          <w:szCs w:val="23"/>
          <w:lang w:val="fr-CH"/>
        </w:rPr>
        <w:t xml:space="preserve"> </w:t>
      </w:r>
      <w:hyperlink r:id="rId23" w:history="1">
        <w:r w:rsidRPr="00B74EEF">
          <w:rPr>
            <w:rStyle w:val="Hyperlink"/>
            <w:rFonts w:hint="eastAsia"/>
            <w:sz w:val="23"/>
            <w:szCs w:val="23"/>
            <w:lang w:val="fr-CH"/>
          </w:rPr>
          <w:t>digital-singnage-ws@ml.soumu.go.jp</w:t>
        </w:r>
      </w:hyperlink>
    </w:p>
    <w:p w:rsidR="00A176DE" w:rsidRPr="00DE0C19" w:rsidRDefault="00A176DE" w:rsidP="00A176DE">
      <w:pPr>
        <w:pStyle w:val="Default"/>
        <w:spacing w:line="320" w:lineRule="exact"/>
        <w:ind w:left="1134"/>
        <w:rPr>
          <w:color w:val="auto"/>
          <w:sz w:val="23"/>
          <w:szCs w:val="23"/>
          <w:lang w:val="en-GB"/>
        </w:rPr>
      </w:pPr>
      <w:r>
        <w:rPr>
          <w:color w:val="auto"/>
          <w:sz w:val="23"/>
          <w:szCs w:val="23"/>
          <w:lang w:val="en-GB"/>
        </w:rPr>
        <w:t xml:space="preserve">NOTE – </w:t>
      </w:r>
      <w:r w:rsidRPr="00DE0C19">
        <w:rPr>
          <w:color w:val="auto"/>
          <w:sz w:val="23"/>
          <w:szCs w:val="23"/>
          <w:lang w:val="en-GB"/>
        </w:rPr>
        <w:t>E</w:t>
      </w:r>
      <w:r>
        <w:rPr>
          <w:color w:val="auto"/>
          <w:sz w:val="23"/>
          <w:szCs w:val="23"/>
          <w:lang w:val="en-GB"/>
        </w:rPr>
        <w:t>-</w:t>
      </w:r>
      <w:r w:rsidRPr="00DE0C19">
        <w:rPr>
          <w:color w:val="auto"/>
          <w:sz w:val="23"/>
          <w:szCs w:val="23"/>
          <w:lang w:val="en-GB"/>
        </w:rPr>
        <w:t>mail is the preferred means of communication.</w:t>
      </w:r>
    </w:p>
    <w:p w:rsidR="00A176DE" w:rsidRPr="00DE0C19" w:rsidRDefault="00A176DE" w:rsidP="00A176DE">
      <w:pPr>
        <w:pStyle w:val="Default"/>
        <w:spacing w:line="320" w:lineRule="exact"/>
        <w:rPr>
          <w:color w:val="auto"/>
          <w:sz w:val="23"/>
          <w:szCs w:val="23"/>
          <w:lang w:val="en-GB"/>
        </w:rPr>
      </w:pPr>
    </w:p>
    <w:p w:rsidR="00A176DE" w:rsidRPr="00DE0C19" w:rsidRDefault="00A176DE" w:rsidP="00A176DE">
      <w:pPr>
        <w:pStyle w:val="Default"/>
        <w:keepNext/>
        <w:numPr>
          <w:ilvl w:val="0"/>
          <w:numId w:val="8"/>
        </w:numPr>
        <w:spacing w:line="320" w:lineRule="exact"/>
        <w:ind w:left="357" w:hanging="357"/>
        <w:rPr>
          <w:b/>
          <w:bCs/>
          <w:color w:val="auto"/>
          <w:sz w:val="23"/>
          <w:szCs w:val="23"/>
          <w:lang w:val="en-GB"/>
        </w:rPr>
      </w:pPr>
      <w:r>
        <w:rPr>
          <w:b/>
          <w:bCs/>
          <w:color w:val="auto"/>
          <w:sz w:val="23"/>
          <w:szCs w:val="23"/>
          <w:lang w:val="en-GB"/>
        </w:rPr>
        <w:t>PRACTICAL INFORMATION</w:t>
      </w:r>
    </w:p>
    <w:p w:rsidR="00A176DE" w:rsidRPr="00DE0C19" w:rsidRDefault="00A176DE" w:rsidP="00A176DE">
      <w:pPr>
        <w:pStyle w:val="Default"/>
        <w:spacing w:line="320" w:lineRule="exact"/>
        <w:rPr>
          <w:color w:val="auto"/>
          <w:sz w:val="23"/>
          <w:szCs w:val="23"/>
          <w:lang w:val="en-GB"/>
        </w:rPr>
      </w:pPr>
      <w:r w:rsidRPr="00DE0C19">
        <w:rPr>
          <w:b/>
          <w:bCs/>
          <w:color w:val="auto"/>
          <w:sz w:val="23"/>
          <w:szCs w:val="23"/>
          <w:lang w:val="en-GB"/>
        </w:rPr>
        <w:t xml:space="preserve">About </w:t>
      </w:r>
      <w:smartTag w:uri="urn:schemas-microsoft-com:office:smarttags" w:element="City">
        <w:r w:rsidRPr="00DE0C19">
          <w:rPr>
            <w:b/>
            <w:bCs/>
            <w:color w:val="auto"/>
            <w:sz w:val="23"/>
            <w:szCs w:val="23"/>
            <w:lang w:val="en-GB"/>
          </w:rPr>
          <w:t>Tokyo</w:t>
        </w:r>
      </w:smartTag>
      <w:r w:rsidRPr="00DE0C19">
        <w:rPr>
          <w:b/>
          <w:bCs/>
          <w:color w:val="auto"/>
          <w:sz w:val="23"/>
          <w:szCs w:val="23"/>
          <w:lang w:val="en-GB"/>
        </w:rPr>
        <w:t xml:space="preserve">: </w:t>
      </w:r>
      <w:smartTag w:uri="urn:schemas-microsoft-com:office:smarttags" w:element="City">
        <w:r w:rsidRPr="00DE0C19">
          <w:rPr>
            <w:color w:val="auto"/>
            <w:sz w:val="23"/>
            <w:szCs w:val="23"/>
            <w:lang w:val="en-GB"/>
          </w:rPr>
          <w:t>Tokyo</w:t>
        </w:r>
      </w:smartTag>
      <w:r w:rsidRPr="00DE0C19">
        <w:rPr>
          <w:color w:val="auto"/>
          <w:sz w:val="23"/>
          <w:szCs w:val="23"/>
          <w:lang w:val="en-GB"/>
        </w:rPr>
        <w:t xml:space="preserve">, the capital of </w:t>
      </w:r>
      <w:smartTag w:uri="urn:schemas-microsoft-com:office:smarttags" w:element="place">
        <w:smartTag w:uri="urn:schemas-microsoft-com:office:smarttags" w:element="country-region">
          <w:r w:rsidRPr="00DE0C19">
            <w:rPr>
              <w:color w:val="auto"/>
              <w:sz w:val="23"/>
              <w:szCs w:val="23"/>
              <w:lang w:val="en-GB"/>
            </w:rPr>
            <w:t>Japan</w:t>
          </w:r>
        </w:smartTag>
      </w:smartTag>
      <w:r w:rsidRPr="00DE0C19">
        <w:rPr>
          <w:color w:val="auto"/>
          <w:sz w:val="23"/>
          <w:szCs w:val="23"/>
          <w:lang w:val="en-GB"/>
        </w:rPr>
        <w:t>, is one of the largest cities of the w</w:t>
      </w:r>
      <w:r>
        <w:rPr>
          <w:color w:val="auto"/>
          <w:sz w:val="23"/>
          <w:szCs w:val="23"/>
          <w:lang w:val="en-GB"/>
        </w:rPr>
        <w:t xml:space="preserve">orld with a population of 12.64 </w:t>
      </w:r>
      <w:r w:rsidRPr="00DE0C19">
        <w:rPr>
          <w:color w:val="auto"/>
          <w:sz w:val="23"/>
          <w:szCs w:val="23"/>
          <w:lang w:val="en-GB"/>
        </w:rPr>
        <w:t>million</w:t>
      </w:r>
      <w:r>
        <w:rPr>
          <w:color w:val="auto"/>
          <w:sz w:val="23"/>
          <w:szCs w:val="23"/>
          <w:lang w:val="en-GB"/>
        </w:rPr>
        <w:t xml:space="preserve"> inhabitants</w:t>
      </w:r>
      <w:r w:rsidRPr="00DE0C19">
        <w:rPr>
          <w:color w:val="auto"/>
          <w:sz w:val="23"/>
          <w:szCs w:val="23"/>
          <w:lang w:val="en-GB"/>
        </w:rPr>
        <w:t xml:space="preserve">. </w:t>
      </w:r>
      <w:smartTag w:uri="urn:schemas-microsoft-com:office:smarttags" w:element="place">
        <w:r w:rsidRPr="00DE0C19">
          <w:rPr>
            <w:color w:val="auto"/>
            <w:sz w:val="23"/>
            <w:szCs w:val="23"/>
            <w:lang w:val="en-GB"/>
          </w:rPr>
          <w:t>Central Tokyo</w:t>
        </w:r>
      </w:smartTag>
      <w:r w:rsidRPr="00DE0C19">
        <w:rPr>
          <w:color w:val="auto"/>
          <w:sz w:val="23"/>
          <w:szCs w:val="23"/>
          <w:lang w:val="en-GB"/>
        </w:rPr>
        <w:t xml:space="preserve"> (the ward area) is 621km</w:t>
      </w:r>
      <w:r w:rsidRPr="00DE0C19">
        <w:rPr>
          <w:vertAlign w:val="superscript"/>
        </w:rPr>
        <w:t>2</w:t>
      </w:r>
      <w:r w:rsidRPr="00DE0C19">
        <w:rPr>
          <w:color w:val="auto"/>
          <w:sz w:val="16"/>
          <w:szCs w:val="16"/>
          <w:lang w:val="en-GB"/>
        </w:rPr>
        <w:t xml:space="preserve"> </w:t>
      </w:r>
      <w:r w:rsidRPr="00DE0C19">
        <w:rPr>
          <w:color w:val="auto"/>
          <w:sz w:val="23"/>
          <w:szCs w:val="23"/>
          <w:lang w:val="en-GB"/>
        </w:rPr>
        <w:t>in area, where 8.53-million people live.</w:t>
      </w:r>
      <w:r>
        <w:rPr>
          <w:color w:val="auto"/>
          <w:sz w:val="23"/>
          <w:szCs w:val="23"/>
          <w:lang w:val="en-GB"/>
        </w:rPr>
        <w:t xml:space="preserve"> For more information, please see:</w:t>
      </w:r>
    </w:p>
    <w:p w:rsidR="00A176DE" w:rsidRPr="00DE0C19" w:rsidRDefault="001625A3" w:rsidP="00A176DE">
      <w:pPr>
        <w:pStyle w:val="Default"/>
        <w:numPr>
          <w:ilvl w:val="0"/>
          <w:numId w:val="9"/>
        </w:numPr>
        <w:ind w:left="567" w:hanging="567"/>
        <w:rPr>
          <w:lang w:val="en-GB"/>
        </w:rPr>
      </w:pPr>
      <w:hyperlink r:id="rId24" w:history="1">
        <w:r w:rsidR="00A176DE" w:rsidRPr="007B1EF0">
          <w:rPr>
            <w:rStyle w:val="Hyperlink"/>
            <w:lang w:val="en-GB"/>
          </w:rPr>
          <w:t>http://www.metro.tokyo.jp/ENGLISH/PROFILE/overview01.htm</w:t>
        </w:r>
      </w:hyperlink>
    </w:p>
    <w:p w:rsidR="00A176DE" w:rsidRPr="00DE0C19" w:rsidRDefault="001625A3" w:rsidP="00A176DE">
      <w:pPr>
        <w:pStyle w:val="Default"/>
        <w:numPr>
          <w:ilvl w:val="0"/>
          <w:numId w:val="9"/>
        </w:numPr>
        <w:ind w:left="567" w:hanging="567"/>
        <w:rPr>
          <w:lang w:val="en-GB"/>
        </w:rPr>
      </w:pPr>
      <w:hyperlink r:id="rId25" w:history="1">
        <w:r w:rsidR="00A176DE" w:rsidRPr="007B1EF0">
          <w:rPr>
            <w:rStyle w:val="Hyperlink"/>
            <w:lang w:val="en-GB"/>
          </w:rPr>
          <w:t>http://www.metro.tokyo.jp/ENGLISH/PROFILE/faces.htm</w:t>
        </w:r>
      </w:hyperlink>
    </w:p>
    <w:p w:rsidR="00A176DE" w:rsidRPr="00DE0C19" w:rsidRDefault="00A176DE" w:rsidP="00A176DE">
      <w:pPr>
        <w:pStyle w:val="Default"/>
        <w:spacing w:line="320" w:lineRule="exact"/>
        <w:rPr>
          <w:color w:val="auto"/>
          <w:sz w:val="23"/>
          <w:szCs w:val="23"/>
          <w:lang w:val="en-GB"/>
        </w:rPr>
      </w:pPr>
    </w:p>
    <w:p w:rsidR="00A176DE" w:rsidRPr="00DE0C19" w:rsidRDefault="00A176DE" w:rsidP="00A176DE">
      <w:pPr>
        <w:pStyle w:val="Default"/>
        <w:spacing w:line="320" w:lineRule="exact"/>
        <w:rPr>
          <w:color w:val="auto"/>
          <w:sz w:val="23"/>
          <w:szCs w:val="23"/>
          <w:lang w:val="en-GB"/>
        </w:rPr>
      </w:pPr>
      <w:r w:rsidRPr="00DE0C19">
        <w:rPr>
          <w:b/>
          <w:bCs/>
          <w:color w:val="auto"/>
          <w:sz w:val="23"/>
          <w:szCs w:val="23"/>
          <w:lang w:val="en-GB"/>
        </w:rPr>
        <w:t xml:space="preserve">Weather: </w:t>
      </w:r>
      <w:r w:rsidRPr="00DE0C19">
        <w:rPr>
          <w:bCs/>
          <w:color w:val="auto"/>
          <w:sz w:val="23"/>
          <w:szCs w:val="23"/>
          <w:lang w:val="en-GB"/>
        </w:rPr>
        <w:t xml:space="preserve"> The temperature in </w:t>
      </w:r>
      <w:smartTag w:uri="urn:schemas-microsoft-com:office:smarttags" w:element="place">
        <w:smartTag w:uri="urn:schemas-microsoft-com:office:smarttags" w:element="City">
          <w:r w:rsidRPr="00DE0C19">
            <w:rPr>
              <w:rFonts w:hint="eastAsia"/>
              <w:bCs/>
              <w:color w:val="auto"/>
              <w:sz w:val="23"/>
              <w:szCs w:val="23"/>
              <w:lang w:val="en-GB"/>
            </w:rPr>
            <w:t>Tokyo</w:t>
          </w:r>
        </w:smartTag>
      </w:smartTag>
      <w:r w:rsidRPr="00DE0C19">
        <w:rPr>
          <w:rFonts w:hint="eastAsia"/>
          <w:bCs/>
          <w:color w:val="auto"/>
          <w:sz w:val="23"/>
          <w:szCs w:val="23"/>
          <w:lang w:val="en-GB"/>
        </w:rPr>
        <w:t xml:space="preserve"> </w:t>
      </w:r>
      <w:r w:rsidRPr="00DE0C19">
        <w:rPr>
          <w:bCs/>
          <w:color w:val="auto"/>
          <w:sz w:val="23"/>
          <w:szCs w:val="23"/>
          <w:lang w:val="en-GB"/>
        </w:rPr>
        <w:t xml:space="preserve">during </w:t>
      </w:r>
      <w:r w:rsidRPr="00DE0C19">
        <w:rPr>
          <w:rFonts w:hint="eastAsia"/>
          <w:color w:val="auto"/>
          <w:sz w:val="23"/>
          <w:szCs w:val="23"/>
          <w:lang w:val="en-GB"/>
        </w:rPr>
        <w:t>December</w:t>
      </w:r>
      <w:r w:rsidRPr="00DE0C19">
        <w:rPr>
          <w:color w:val="auto"/>
          <w:sz w:val="23"/>
          <w:szCs w:val="23"/>
          <w:lang w:val="en-GB"/>
        </w:rPr>
        <w:t xml:space="preserve"> ranges from</w:t>
      </w:r>
      <w:r w:rsidRPr="00DE0C19">
        <w:rPr>
          <w:rFonts w:hint="eastAsia"/>
          <w:color w:val="auto"/>
          <w:sz w:val="23"/>
          <w:szCs w:val="23"/>
          <w:lang w:val="en-GB"/>
        </w:rPr>
        <w:t xml:space="preserve"> 2 </w:t>
      </w:r>
      <w:r w:rsidRPr="00DE0C19">
        <w:rPr>
          <w:color w:val="auto"/>
          <w:sz w:val="23"/>
          <w:szCs w:val="23"/>
          <w:lang w:val="en-GB"/>
        </w:rPr>
        <w:t xml:space="preserve">to </w:t>
      </w:r>
      <w:r w:rsidRPr="00DE0C19">
        <w:rPr>
          <w:rFonts w:hint="eastAsia"/>
          <w:color w:val="auto"/>
          <w:sz w:val="23"/>
          <w:szCs w:val="23"/>
          <w:lang w:val="en-GB"/>
        </w:rPr>
        <w:t>12</w:t>
      </w:r>
      <w:r w:rsidRPr="00DE0C19">
        <w:rPr>
          <w:color w:val="auto"/>
          <w:sz w:val="23"/>
          <w:szCs w:val="23"/>
          <w:lang w:val="en-GB"/>
        </w:rPr>
        <w:t xml:space="preserve"> degrees </w:t>
      </w:r>
      <w:r w:rsidRPr="00DE0C19">
        <w:rPr>
          <w:rStyle w:val="ft"/>
          <w:color w:val="auto"/>
          <w:lang w:val="en-GB"/>
        </w:rPr>
        <w:t>centigrade</w:t>
      </w:r>
      <w:r w:rsidRPr="00DE0C19">
        <w:rPr>
          <w:rFonts w:hint="eastAsia"/>
          <w:color w:val="auto"/>
          <w:sz w:val="23"/>
          <w:szCs w:val="23"/>
          <w:lang w:val="en-GB"/>
        </w:rPr>
        <w:t>. A</w:t>
      </w:r>
      <w:r w:rsidRPr="00DE0C19">
        <w:rPr>
          <w:color w:val="auto"/>
          <w:sz w:val="23"/>
          <w:szCs w:val="23"/>
          <w:lang w:val="en-GB"/>
        </w:rPr>
        <w:t>verage rainfall</w:t>
      </w:r>
      <w:r w:rsidRPr="00DE0C19">
        <w:rPr>
          <w:rFonts w:hint="eastAsia"/>
          <w:color w:val="auto"/>
          <w:sz w:val="23"/>
          <w:szCs w:val="23"/>
          <w:lang w:val="en-GB"/>
        </w:rPr>
        <w:t xml:space="preserve"> in December </w:t>
      </w:r>
      <w:r w:rsidRPr="00DE0C19">
        <w:rPr>
          <w:color w:val="auto"/>
          <w:sz w:val="23"/>
          <w:szCs w:val="23"/>
          <w:lang w:val="en-GB"/>
        </w:rPr>
        <w:t xml:space="preserve">is about </w:t>
      </w:r>
      <w:r w:rsidRPr="00DE0C19">
        <w:rPr>
          <w:rFonts w:hint="eastAsia"/>
          <w:color w:val="auto"/>
          <w:sz w:val="23"/>
          <w:szCs w:val="23"/>
          <w:lang w:val="en-GB"/>
        </w:rPr>
        <w:t xml:space="preserve">40 </w:t>
      </w:r>
      <w:r w:rsidRPr="00DE0C19">
        <w:rPr>
          <w:color w:val="auto"/>
          <w:sz w:val="23"/>
          <w:szCs w:val="23"/>
          <w:lang w:val="en-GB"/>
        </w:rPr>
        <w:t>mm</w:t>
      </w:r>
      <w:r w:rsidRPr="00DE0C19">
        <w:rPr>
          <w:rFonts w:hint="eastAsia"/>
          <w:color w:val="auto"/>
          <w:sz w:val="23"/>
          <w:szCs w:val="23"/>
          <w:lang w:val="en-GB"/>
        </w:rPr>
        <w:t xml:space="preserve"> in </w:t>
      </w:r>
      <w:smartTag w:uri="urn:schemas-microsoft-com:office:smarttags" w:element="place">
        <w:smartTag w:uri="urn:schemas-microsoft-com:office:smarttags" w:element="City">
          <w:r w:rsidRPr="00DE0C19">
            <w:rPr>
              <w:rFonts w:hint="eastAsia"/>
              <w:color w:val="auto"/>
              <w:sz w:val="23"/>
              <w:szCs w:val="23"/>
              <w:lang w:val="en-GB"/>
            </w:rPr>
            <w:t>Tokyo</w:t>
          </w:r>
        </w:smartTag>
      </w:smartTag>
      <w:r w:rsidRPr="00DE0C19">
        <w:rPr>
          <w:color w:val="auto"/>
          <w:sz w:val="23"/>
          <w:szCs w:val="23"/>
          <w:lang w:val="en-GB"/>
        </w:rPr>
        <w:t>.</w:t>
      </w:r>
    </w:p>
    <w:p w:rsidR="00A176DE" w:rsidRPr="00DE0C19" w:rsidRDefault="00A176DE" w:rsidP="00A176DE">
      <w:pPr>
        <w:pStyle w:val="Default"/>
        <w:spacing w:line="320" w:lineRule="exact"/>
        <w:rPr>
          <w:b/>
          <w:bCs/>
          <w:color w:val="auto"/>
          <w:sz w:val="23"/>
          <w:szCs w:val="23"/>
          <w:lang w:val="en-GB"/>
        </w:rPr>
      </w:pPr>
    </w:p>
    <w:p w:rsidR="00A176DE" w:rsidRPr="00DE0C19" w:rsidRDefault="00A176DE" w:rsidP="00A176DE">
      <w:pPr>
        <w:pStyle w:val="Default"/>
        <w:spacing w:line="320" w:lineRule="exact"/>
        <w:rPr>
          <w:color w:val="auto"/>
          <w:sz w:val="23"/>
          <w:szCs w:val="23"/>
          <w:lang w:val="en-GB"/>
        </w:rPr>
      </w:pPr>
      <w:r w:rsidRPr="00DE0C19">
        <w:rPr>
          <w:b/>
          <w:bCs/>
          <w:color w:val="auto"/>
          <w:sz w:val="23"/>
          <w:szCs w:val="23"/>
          <w:lang w:val="en-GB"/>
        </w:rPr>
        <w:t xml:space="preserve">Time Zone: </w:t>
      </w:r>
      <w:r w:rsidRPr="00DE0C19">
        <w:rPr>
          <w:color w:val="auto"/>
          <w:sz w:val="23"/>
          <w:szCs w:val="23"/>
          <w:lang w:val="en-GB"/>
        </w:rPr>
        <w:t>GMT + 9 hours.</w:t>
      </w:r>
    </w:p>
    <w:p w:rsidR="00A176DE" w:rsidRPr="00DE0C19" w:rsidRDefault="00A176DE" w:rsidP="00A176DE">
      <w:pPr>
        <w:pStyle w:val="Default"/>
        <w:spacing w:line="320" w:lineRule="exact"/>
        <w:rPr>
          <w:b/>
          <w:bCs/>
          <w:color w:val="auto"/>
          <w:sz w:val="23"/>
          <w:szCs w:val="23"/>
          <w:lang w:val="en-GB"/>
        </w:rPr>
      </w:pPr>
    </w:p>
    <w:p w:rsidR="00A176DE" w:rsidRPr="00DE0C19" w:rsidRDefault="00A176DE" w:rsidP="00A176DE">
      <w:pPr>
        <w:pStyle w:val="Default"/>
        <w:spacing w:line="320" w:lineRule="exact"/>
        <w:rPr>
          <w:color w:val="auto"/>
          <w:sz w:val="23"/>
          <w:szCs w:val="23"/>
          <w:highlight w:val="yellow"/>
          <w:lang w:val="en-GB"/>
        </w:rPr>
      </w:pPr>
      <w:r w:rsidRPr="00DE0C19">
        <w:rPr>
          <w:b/>
          <w:bCs/>
          <w:color w:val="auto"/>
          <w:sz w:val="23"/>
          <w:szCs w:val="23"/>
          <w:lang w:val="en-GB"/>
        </w:rPr>
        <w:t xml:space="preserve">Banks &amp; currency: </w:t>
      </w:r>
      <w:r w:rsidRPr="00DE0C19">
        <w:rPr>
          <w:color w:val="auto"/>
          <w:sz w:val="23"/>
          <w:szCs w:val="23"/>
          <w:lang w:val="en-GB"/>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sidRPr="00731402">
        <w:rPr>
          <w:rFonts w:hint="eastAsia"/>
          <w:b/>
          <w:bCs/>
          <w:color w:val="auto"/>
          <w:sz w:val="23"/>
          <w:szCs w:val="23"/>
          <w:lang w:val="en-GB"/>
        </w:rPr>
        <w:t>16 August</w:t>
      </w:r>
      <w:r w:rsidRPr="00731402">
        <w:rPr>
          <w:b/>
          <w:bCs/>
          <w:color w:val="auto"/>
          <w:sz w:val="23"/>
          <w:szCs w:val="23"/>
          <w:lang w:val="en-GB"/>
        </w:rPr>
        <w:t xml:space="preserve"> 2011</w:t>
      </w:r>
      <w:r w:rsidRPr="00731402">
        <w:rPr>
          <w:color w:val="auto"/>
          <w:sz w:val="23"/>
          <w:szCs w:val="23"/>
          <w:lang w:val="en-GB"/>
        </w:rPr>
        <w:t xml:space="preserve"> is </w:t>
      </w:r>
      <w:r w:rsidRPr="00731402">
        <w:rPr>
          <w:rFonts w:hint="eastAsia"/>
          <w:color w:val="auto"/>
          <w:sz w:val="23"/>
          <w:szCs w:val="23"/>
          <w:lang w:val="en-GB"/>
        </w:rPr>
        <w:t>76</w:t>
      </w:r>
      <w:r w:rsidRPr="00731402">
        <w:rPr>
          <w:color w:val="auto"/>
          <w:sz w:val="23"/>
          <w:szCs w:val="23"/>
          <w:lang w:val="en-GB"/>
        </w:rPr>
        <w:t>.84</w:t>
      </w:r>
      <w:r w:rsidRPr="00DE0C19">
        <w:rPr>
          <w:color w:val="auto"/>
          <w:sz w:val="23"/>
          <w:szCs w:val="23"/>
          <w:lang w:val="en-GB"/>
        </w:rPr>
        <w:t xml:space="preserve"> Japanese Yen to 1 </w:t>
      </w:r>
      <w:smartTag w:uri="urn:schemas-microsoft-com:office:smarttags" w:element="place">
        <w:smartTag w:uri="urn:schemas-microsoft-com:office:smarttags" w:element="country-region">
          <w:r w:rsidRPr="00DE0C19">
            <w:rPr>
              <w:color w:val="auto"/>
              <w:sz w:val="23"/>
              <w:szCs w:val="23"/>
              <w:lang w:val="en-GB"/>
            </w:rPr>
            <w:t>US</w:t>
          </w:r>
        </w:smartTag>
      </w:smartTag>
      <w:r w:rsidRPr="00DE0C19">
        <w:rPr>
          <w:color w:val="auto"/>
          <w:sz w:val="23"/>
          <w:szCs w:val="23"/>
          <w:lang w:val="en-GB"/>
        </w:rPr>
        <w:t xml:space="preserve"> Dollar. Major credit cards are accepted by most hotels, restaurants, department stores, but not local small shops.</w:t>
      </w:r>
    </w:p>
    <w:p w:rsidR="00A176DE" w:rsidRPr="00DE0C19" w:rsidRDefault="001625A3" w:rsidP="00A176DE">
      <w:pPr>
        <w:pStyle w:val="Default"/>
        <w:spacing w:line="320" w:lineRule="exact"/>
        <w:rPr>
          <w:color w:val="auto"/>
          <w:sz w:val="23"/>
          <w:szCs w:val="23"/>
          <w:lang w:val="en-GB"/>
        </w:rPr>
      </w:pPr>
      <w:r>
        <w:rPr>
          <w:b/>
          <w:bCs/>
          <w:noProof/>
          <w:color w:val="auto"/>
          <w:sz w:val="23"/>
          <w:szCs w:val="23"/>
          <w:lang w:eastAsia="zh-CN"/>
        </w:rPr>
        <mc:AlternateContent>
          <mc:Choice Requires="wps">
            <w:drawing>
              <wp:anchor distT="0" distB="0" distL="114300" distR="114300" simplePos="0" relativeHeight="251657728" behindDoc="0" locked="0" layoutInCell="1" allowOverlap="1">
                <wp:simplePos x="0" y="0"/>
                <wp:positionH relativeFrom="column">
                  <wp:posOffset>3975735</wp:posOffset>
                </wp:positionH>
                <wp:positionV relativeFrom="paragraph">
                  <wp:posOffset>32385</wp:posOffset>
                </wp:positionV>
                <wp:extent cx="1771650" cy="15621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62100"/>
                        </a:xfrm>
                        <a:prstGeom prst="rect">
                          <a:avLst/>
                        </a:prstGeom>
                        <a:solidFill>
                          <a:srgbClr val="FFFFFF"/>
                        </a:solidFill>
                        <a:ln w="9525">
                          <a:solidFill>
                            <a:srgbClr val="FFFFFF"/>
                          </a:solidFill>
                          <a:miter lim="800000"/>
                          <a:headEnd/>
                          <a:tailEnd/>
                        </a:ln>
                      </wps:spPr>
                      <wps:txbx>
                        <w:txbxContent>
                          <w:p w:rsidR="000D0B91" w:rsidRPr="00DE0C19" w:rsidRDefault="000D0B91" w:rsidP="00A176DE">
                            <w:pPr>
                              <w:tabs>
                                <w:tab w:val="left" w:pos="1275"/>
                              </w:tabs>
                            </w:pPr>
                          </w:p>
                          <w:p w:rsidR="000D0B91" w:rsidRPr="00DE0C19" w:rsidRDefault="000D0B91" w:rsidP="00A176DE">
                            <w:r>
                              <w:rPr>
                                <w:noProof/>
                                <w:lang w:val="en-US" w:eastAsia="zh-CN"/>
                              </w:rPr>
                              <w:drawing>
                                <wp:inline distT="0" distB="0" distL="0" distR="0">
                                  <wp:extent cx="1712595" cy="1235075"/>
                                  <wp:effectExtent l="0" t="0" r="1905" b="3175"/>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2595" cy="1235075"/>
                                          </a:xfrm>
                                          <a:prstGeom prst="rect">
                                            <a:avLst/>
                                          </a:prstGeom>
                                          <a:noFill/>
                                          <a:ln>
                                            <a:noFill/>
                                          </a:ln>
                                        </pic:spPr>
                                      </pic:pic>
                                    </a:graphicData>
                                  </a:graphic>
                                </wp:inline>
                              </w:drawing>
                            </w:r>
                            <w:r w:rsidRPr="00DE0C19">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3.05pt;margin-top:2.55pt;width:139.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" strokecolor="white">
                <v:textbox inset="5.85pt,.7pt,5.85pt,.7pt">
                  <w:txbxContent>
                    <w:p w:rsidR="000D0B91" w:rsidRPr="00DE0C19" w:rsidRDefault="000D0B91" w:rsidP="00A176DE">
                      <w:pPr>
                        <w:tabs>
                          <w:tab w:val="left" w:pos="1275"/>
                        </w:tabs>
                      </w:pPr>
                    </w:p>
                    <w:p w:rsidR="000D0B91" w:rsidRPr="00DE0C19" w:rsidRDefault="000D0B91" w:rsidP="00A176DE">
                      <w:r>
                        <w:rPr>
                          <w:noProof/>
                          <w:lang w:val="en-US" w:eastAsia="zh-CN"/>
                        </w:rPr>
                        <w:drawing>
                          <wp:inline distT="0" distB="0" distL="0" distR="0">
                            <wp:extent cx="1712595" cy="1235075"/>
                            <wp:effectExtent l="0" t="0" r="1905" b="3175"/>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2595" cy="1235075"/>
                                    </a:xfrm>
                                    <a:prstGeom prst="rect">
                                      <a:avLst/>
                                    </a:prstGeom>
                                    <a:noFill/>
                                    <a:ln>
                                      <a:noFill/>
                                    </a:ln>
                                  </pic:spPr>
                                </pic:pic>
                              </a:graphicData>
                            </a:graphic>
                          </wp:inline>
                        </w:drawing>
                      </w:r>
                      <w:r w:rsidRPr="00DE0C19">
                        <w:tab/>
                      </w:r>
                    </w:p>
                  </w:txbxContent>
                </v:textbox>
              </v:rect>
            </w:pict>
          </mc:Fallback>
        </mc:AlternateContent>
      </w:r>
    </w:p>
    <w:p w:rsidR="00A176DE" w:rsidRPr="00DE0C19" w:rsidRDefault="00A176DE" w:rsidP="00A176DE">
      <w:pPr>
        <w:pStyle w:val="Default"/>
        <w:spacing w:line="320" w:lineRule="exact"/>
        <w:rPr>
          <w:color w:val="auto"/>
          <w:sz w:val="23"/>
          <w:szCs w:val="23"/>
          <w:lang w:val="en-GB"/>
        </w:rPr>
      </w:pPr>
      <w:r w:rsidRPr="00DE0C19">
        <w:rPr>
          <w:b/>
          <w:bCs/>
          <w:color w:val="auto"/>
          <w:sz w:val="23"/>
          <w:szCs w:val="23"/>
          <w:lang w:val="en-GB"/>
        </w:rPr>
        <w:t xml:space="preserve">Tipping: </w:t>
      </w:r>
      <w:r w:rsidRPr="00DE0C19">
        <w:rPr>
          <w:color w:val="auto"/>
          <w:sz w:val="23"/>
          <w:szCs w:val="23"/>
          <w:lang w:val="en-GB"/>
        </w:rPr>
        <w:t xml:space="preserve">Tipping is not customary in </w:t>
      </w:r>
      <w:smartTag w:uri="urn:schemas-microsoft-com:office:smarttags" w:element="place">
        <w:smartTag w:uri="urn:schemas-microsoft-com:office:smarttags" w:element="country-region">
          <w:r w:rsidRPr="00DE0C19">
            <w:rPr>
              <w:color w:val="auto"/>
              <w:sz w:val="23"/>
              <w:szCs w:val="23"/>
              <w:lang w:val="en-GB"/>
            </w:rPr>
            <w:t>Japan</w:t>
          </w:r>
        </w:smartTag>
      </w:smartTag>
      <w:r w:rsidRPr="00DE0C19">
        <w:rPr>
          <w:color w:val="auto"/>
          <w:sz w:val="23"/>
          <w:szCs w:val="23"/>
          <w:lang w:val="en-GB"/>
        </w:rPr>
        <w:t>.</w:t>
      </w:r>
    </w:p>
    <w:p w:rsidR="00A176DE" w:rsidRPr="00DE0C19" w:rsidRDefault="00A176DE" w:rsidP="00A176DE">
      <w:pPr>
        <w:pStyle w:val="Default"/>
        <w:spacing w:line="320" w:lineRule="exact"/>
        <w:rPr>
          <w:color w:val="auto"/>
          <w:sz w:val="23"/>
          <w:szCs w:val="23"/>
          <w:lang w:val="en-GB"/>
        </w:rPr>
      </w:pPr>
    </w:p>
    <w:p w:rsidR="00A176DE" w:rsidRPr="00DE0C19" w:rsidRDefault="00A176DE" w:rsidP="00A176DE">
      <w:pPr>
        <w:pStyle w:val="Default"/>
        <w:spacing w:line="320" w:lineRule="exact"/>
        <w:ind w:rightChars="1956" w:right="4694"/>
        <w:rPr>
          <w:color w:val="auto"/>
          <w:sz w:val="23"/>
          <w:szCs w:val="23"/>
          <w:lang w:val="en-GB"/>
        </w:rPr>
      </w:pPr>
      <w:r w:rsidRPr="00DE0C19">
        <w:rPr>
          <w:b/>
          <w:bCs/>
          <w:color w:val="auto"/>
          <w:sz w:val="23"/>
          <w:szCs w:val="23"/>
          <w:lang w:val="en-GB"/>
        </w:rPr>
        <w:t xml:space="preserve">Electricity: </w:t>
      </w:r>
      <w:r w:rsidRPr="00DE0C19">
        <w:rPr>
          <w:color w:val="auto"/>
          <w:sz w:val="23"/>
          <w:szCs w:val="23"/>
          <w:lang w:val="en-GB"/>
        </w:rPr>
        <w:t>The standa</w:t>
      </w:r>
      <w:r>
        <w:rPr>
          <w:color w:val="auto"/>
          <w:sz w:val="23"/>
          <w:szCs w:val="23"/>
          <w:lang w:val="en-GB"/>
        </w:rPr>
        <w:t xml:space="preserve">rd power supply in </w:t>
      </w:r>
      <w:smartTag w:uri="urn:schemas-microsoft-com:office:smarttags" w:element="place">
        <w:smartTag w:uri="urn:schemas-microsoft-com:office:smarttags" w:element="country-region">
          <w:r>
            <w:rPr>
              <w:color w:val="auto"/>
              <w:sz w:val="23"/>
              <w:szCs w:val="23"/>
              <w:lang w:val="en-GB"/>
            </w:rPr>
            <w:t>Japan</w:t>
          </w:r>
        </w:smartTag>
      </w:smartTag>
      <w:r>
        <w:rPr>
          <w:color w:val="auto"/>
          <w:sz w:val="23"/>
          <w:szCs w:val="23"/>
          <w:lang w:val="en-GB"/>
        </w:rPr>
        <w:t xml:space="preserve"> is 100 V</w:t>
      </w:r>
      <w:r w:rsidRPr="00DE0C19">
        <w:rPr>
          <w:color w:val="auto"/>
          <w:sz w:val="23"/>
          <w:szCs w:val="23"/>
          <w:lang w:val="en-GB"/>
        </w:rPr>
        <w:t xml:space="preserve">. The frequency is 50 Hz in eastern </w:t>
      </w:r>
      <w:smartTag w:uri="urn:schemas-microsoft-com:office:smarttags" w:element="country-region">
        <w:r w:rsidRPr="00DE0C19">
          <w:rPr>
            <w:color w:val="auto"/>
            <w:sz w:val="23"/>
            <w:szCs w:val="23"/>
            <w:lang w:val="en-GB"/>
          </w:rPr>
          <w:t>Japan</w:t>
        </w:r>
      </w:smartTag>
      <w:r w:rsidRPr="00DE0C19">
        <w:rPr>
          <w:color w:val="auto"/>
          <w:sz w:val="23"/>
          <w:szCs w:val="23"/>
          <w:lang w:val="en-GB"/>
        </w:rPr>
        <w:t xml:space="preserve"> including </w:t>
      </w:r>
      <w:smartTag w:uri="urn:schemas-microsoft-com:office:smarttags" w:element="place">
        <w:smartTag w:uri="urn:schemas-microsoft-com:office:smarttags" w:element="City">
          <w:r w:rsidRPr="00DE0C19">
            <w:rPr>
              <w:color w:val="auto"/>
              <w:sz w:val="23"/>
              <w:szCs w:val="23"/>
              <w:lang w:val="en-GB"/>
            </w:rPr>
            <w:t>Tokyo</w:t>
          </w:r>
        </w:smartTag>
      </w:smartTag>
      <w:r w:rsidRPr="00DE0C19">
        <w:rPr>
          <w:color w:val="auto"/>
          <w:sz w:val="23"/>
          <w:szCs w:val="23"/>
          <w:lang w:val="en-GB"/>
        </w:rPr>
        <w:t xml:space="preserve">. The type of power outlet/connector used in </w:t>
      </w:r>
      <w:smartTag w:uri="urn:schemas-microsoft-com:office:smarttags" w:element="place">
        <w:smartTag w:uri="urn:schemas-microsoft-com:office:smarttags" w:element="country-region">
          <w:r w:rsidRPr="00DE0C19">
            <w:rPr>
              <w:color w:val="auto"/>
              <w:sz w:val="23"/>
              <w:szCs w:val="23"/>
              <w:lang w:val="en-GB"/>
            </w:rPr>
            <w:t>Japan</w:t>
          </w:r>
        </w:smartTag>
      </w:smartTag>
      <w:r w:rsidRPr="00DE0C19">
        <w:rPr>
          <w:color w:val="auto"/>
          <w:sz w:val="23"/>
          <w:szCs w:val="23"/>
          <w:lang w:val="en-GB"/>
        </w:rPr>
        <w:t xml:space="preserve"> is </w:t>
      </w:r>
      <w:r w:rsidRPr="00DE0C19">
        <w:rPr>
          <w:b/>
          <w:bCs/>
          <w:color w:val="auto"/>
          <w:sz w:val="23"/>
          <w:szCs w:val="23"/>
          <w:lang w:val="en-GB"/>
        </w:rPr>
        <w:t xml:space="preserve">A </w:t>
      </w:r>
      <w:r w:rsidRPr="00DE0C19">
        <w:rPr>
          <w:color w:val="auto"/>
          <w:sz w:val="23"/>
          <w:szCs w:val="23"/>
          <w:lang w:val="en-GB"/>
        </w:rPr>
        <w:t>type which is a two-parallel-pronged type.</w:t>
      </w:r>
    </w:p>
    <w:p w:rsidR="00A176DE" w:rsidRPr="00DE0C19" w:rsidRDefault="00A176DE" w:rsidP="00A176DE">
      <w:pPr>
        <w:pStyle w:val="Default"/>
        <w:spacing w:line="320" w:lineRule="exact"/>
        <w:rPr>
          <w:b/>
          <w:bCs/>
          <w:color w:val="auto"/>
          <w:sz w:val="23"/>
          <w:szCs w:val="23"/>
          <w:lang w:val="en-GB"/>
        </w:rPr>
      </w:pPr>
    </w:p>
    <w:p w:rsidR="00A176DE" w:rsidRPr="00DE0C19" w:rsidRDefault="00A176DE" w:rsidP="00A176DE">
      <w:pPr>
        <w:pStyle w:val="Default"/>
        <w:numPr>
          <w:ilvl w:val="0"/>
          <w:numId w:val="8"/>
        </w:numPr>
        <w:spacing w:line="320" w:lineRule="exact"/>
        <w:rPr>
          <w:b/>
          <w:bCs/>
          <w:color w:val="auto"/>
          <w:sz w:val="23"/>
          <w:szCs w:val="23"/>
          <w:lang w:val="en-GB"/>
        </w:rPr>
      </w:pPr>
      <w:r>
        <w:rPr>
          <w:b/>
          <w:bCs/>
          <w:color w:val="auto"/>
          <w:sz w:val="23"/>
          <w:szCs w:val="23"/>
          <w:lang w:val="en-GB"/>
        </w:rPr>
        <w:t>LOCAL HOST CONTACT INFORMATION</w:t>
      </w:r>
    </w:p>
    <w:p w:rsidR="00A176DE" w:rsidRPr="00DE0C19" w:rsidRDefault="00A176DE" w:rsidP="00A176DE">
      <w:pPr>
        <w:pStyle w:val="Default"/>
        <w:spacing w:line="320" w:lineRule="exact"/>
        <w:rPr>
          <w:color w:val="auto"/>
          <w:sz w:val="23"/>
          <w:szCs w:val="23"/>
          <w:lang w:val="en-GB"/>
        </w:rPr>
      </w:pPr>
      <w:r w:rsidRPr="00DE0C19">
        <w:rPr>
          <w:color w:val="auto"/>
          <w:sz w:val="23"/>
          <w:szCs w:val="23"/>
          <w:lang w:val="en-GB"/>
        </w:rPr>
        <w:t>For any information and arrangement of the events please contact:</w:t>
      </w:r>
    </w:p>
    <w:p w:rsidR="00A176DE" w:rsidRPr="00DE0C19" w:rsidRDefault="00A176DE" w:rsidP="00A176DE">
      <w:pPr>
        <w:pStyle w:val="Default"/>
        <w:rPr>
          <w:lang w:val="en-GB"/>
        </w:rPr>
      </w:pPr>
    </w:p>
    <w:p w:rsidR="00A176DE" w:rsidRPr="00DE0C19" w:rsidRDefault="00A176DE" w:rsidP="00A176DE">
      <w:pPr>
        <w:pStyle w:val="Default"/>
        <w:spacing w:line="320" w:lineRule="exact"/>
        <w:ind w:left="1134"/>
        <w:rPr>
          <w:lang w:val="en-GB"/>
        </w:rPr>
      </w:pPr>
      <w:r>
        <w:rPr>
          <w:rFonts w:hint="eastAsia"/>
          <w:lang w:val="en-GB"/>
        </w:rPr>
        <w:t>Mr Yoshiaki Tomioka</w:t>
      </w:r>
      <w:r>
        <w:rPr>
          <w:lang w:val="en-GB"/>
        </w:rPr>
        <w:t xml:space="preserve"> </w:t>
      </w:r>
      <w:r>
        <w:rPr>
          <w:rFonts w:hint="eastAsia"/>
          <w:lang w:val="en-GB"/>
        </w:rPr>
        <w:t>/</w:t>
      </w:r>
      <w:r w:rsidRPr="00DE0C19">
        <w:rPr>
          <w:rFonts w:hint="eastAsia"/>
          <w:lang w:val="en-GB"/>
        </w:rPr>
        <w:t xml:space="preserve"> </w:t>
      </w:r>
      <w:r>
        <w:rPr>
          <w:rFonts w:hint="eastAsia"/>
          <w:lang w:val="en-GB"/>
        </w:rPr>
        <w:t>Mr Shigeo Okamoto</w:t>
      </w:r>
      <w:r>
        <w:rPr>
          <w:lang w:val="en-GB"/>
        </w:rPr>
        <w:t xml:space="preserve"> </w:t>
      </w:r>
      <w:r>
        <w:rPr>
          <w:rFonts w:hint="eastAsia"/>
          <w:lang w:val="en-GB"/>
        </w:rPr>
        <w:t>/</w:t>
      </w:r>
      <w:r w:rsidRPr="00DE0C19">
        <w:rPr>
          <w:rFonts w:hint="eastAsia"/>
          <w:lang w:val="en-GB"/>
        </w:rPr>
        <w:t xml:space="preserve"> </w:t>
      </w:r>
      <w:r>
        <w:rPr>
          <w:rFonts w:hint="eastAsia"/>
          <w:lang w:val="en-GB"/>
        </w:rPr>
        <w:t>Mr</w:t>
      </w:r>
      <w:r w:rsidRPr="00DE0C19">
        <w:rPr>
          <w:rFonts w:hint="eastAsia"/>
          <w:lang w:val="en-GB"/>
        </w:rPr>
        <w:t xml:space="preserve"> Tomohisa Shimoyama</w:t>
      </w:r>
    </w:p>
    <w:p w:rsidR="00A176DE" w:rsidRPr="00DE0C19" w:rsidRDefault="00A176DE" w:rsidP="00A176DE">
      <w:pPr>
        <w:pStyle w:val="Default"/>
        <w:spacing w:line="320" w:lineRule="exact"/>
        <w:ind w:left="1134"/>
        <w:rPr>
          <w:lang w:val="en-GB"/>
        </w:rPr>
      </w:pPr>
      <w:r w:rsidRPr="00DE0C19">
        <w:rPr>
          <w:lang w:val="en-GB"/>
        </w:rPr>
        <w:t>Ministry of Internal affairs and Communications (MIC)</w:t>
      </w:r>
      <w:r w:rsidRPr="00DE0C19">
        <w:rPr>
          <w:rFonts w:hint="eastAsia"/>
          <w:lang w:val="en-GB"/>
        </w:rPr>
        <w:t xml:space="preserve"> of </w:t>
      </w:r>
      <w:smartTag w:uri="urn:schemas-microsoft-com:office:smarttags" w:element="place">
        <w:smartTag w:uri="urn:schemas-microsoft-com:office:smarttags" w:element="country-region">
          <w:r w:rsidRPr="00DE0C19">
            <w:rPr>
              <w:rFonts w:hint="eastAsia"/>
              <w:lang w:val="en-GB"/>
            </w:rPr>
            <w:t>Japan</w:t>
          </w:r>
        </w:smartTag>
      </w:smartTag>
    </w:p>
    <w:p w:rsidR="00A176DE" w:rsidRPr="00DE0C19" w:rsidRDefault="00A176DE" w:rsidP="00A176DE">
      <w:pPr>
        <w:pStyle w:val="Default"/>
        <w:spacing w:line="320" w:lineRule="exact"/>
        <w:ind w:left="1134"/>
        <w:rPr>
          <w:lang w:val="en-GB"/>
        </w:rPr>
      </w:pPr>
      <w:r w:rsidRPr="00DE0C19">
        <w:rPr>
          <w:rFonts w:hint="eastAsia"/>
          <w:lang w:val="en-GB"/>
        </w:rPr>
        <w:t xml:space="preserve">2-1-2, Kasumigaseki, Chiyoda-ku, </w:t>
      </w:r>
      <w:smartTag w:uri="urn:schemas-microsoft-com:office:smarttags" w:element="place">
        <w:smartTag w:uri="urn:schemas-microsoft-com:office:smarttags" w:element="City">
          <w:r w:rsidRPr="00DE0C19">
            <w:rPr>
              <w:rFonts w:hint="eastAsia"/>
              <w:lang w:val="en-GB"/>
            </w:rPr>
            <w:t>Tokyo</w:t>
          </w:r>
        </w:smartTag>
      </w:smartTag>
      <w:r w:rsidRPr="00DE0C19">
        <w:rPr>
          <w:lang w:val="en-GB"/>
        </w:rPr>
        <w:t xml:space="preserve"> </w:t>
      </w:r>
      <w:r w:rsidRPr="00DE0C19">
        <w:rPr>
          <w:rFonts w:hint="eastAsia"/>
          <w:lang w:val="en-GB"/>
        </w:rPr>
        <w:t>,</w:t>
      </w:r>
      <w:r w:rsidRPr="00DE0C19">
        <w:rPr>
          <w:lang w:val="en-GB"/>
        </w:rPr>
        <w:t>10</w:t>
      </w:r>
      <w:r w:rsidRPr="00DE0C19">
        <w:rPr>
          <w:rFonts w:hint="eastAsia"/>
          <w:lang w:val="en-GB"/>
        </w:rPr>
        <w:t>0-8926</w:t>
      </w:r>
      <w:r w:rsidRPr="00DE0C19">
        <w:rPr>
          <w:lang w:val="en-GB"/>
        </w:rPr>
        <w:t xml:space="preserve">, </w:t>
      </w:r>
      <w:r w:rsidRPr="00DE0C19">
        <w:rPr>
          <w:rFonts w:hint="eastAsia"/>
          <w:lang w:val="en-GB"/>
        </w:rPr>
        <w:t>Japan</w:t>
      </w:r>
    </w:p>
    <w:p w:rsidR="00A176DE" w:rsidRPr="00DE0C19" w:rsidRDefault="00A176DE" w:rsidP="00A176DE">
      <w:pPr>
        <w:pStyle w:val="Default"/>
        <w:spacing w:line="320" w:lineRule="exact"/>
        <w:ind w:left="1134"/>
        <w:rPr>
          <w:lang w:val="en-GB"/>
        </w:rPr>
      </w:pPr>
      <w:r w:rsidRPr="00DE0C19">
        <w:rPr>
          <w:lang w:val="en-GB"/>
        </w:rPr>
        <w:t>Phone: +</w:t>
      </w:r>
      <w:r w:rsidRPr="00DE0C19">
        <w:rPr>
          <w:rFonts w:hint="eastAsia"/>
          <w:lang w:val="en-GB"/>
        </w:rPr>
        <w:t>81</w:t>
      </w:r>
      <w:r w:rsidRPr="00DE0C19">
        <w:rPr>
          <w:lang w:val="en-GB"/>
        </w:rPr>
        <w:t xml:space="preserve"> </w:t>
      </w:r>
      <w:r w:rsidRPr="00DE0C19">
        <w:rPr>
          <w:rFonts w:hint="eastAsia"/>
          <w:lang w:val="en-GB"/>
        </w:rPr>
        <w:t>3</w:t>
      </w:r>
      <w:r w:rsidRPr="00DE0C19">
        <w:rPr>
          <w:lang w:val="en-GB"/>
        </w:rPr>
        <w:t xml:space="preserve"> </w:t>
      </w:r>
      <w:r w:rsidRPr="00DE0C19">
        <w:rPr>
          <w:rFonts w:hint="eastAsia"/>
          <w:lang w:val="en-GB"/>
        </w:rPr>
        <w:t>5253</w:t>
      </w:r>
      <w:r w:rsidRPr="00DE0C19">
        <w:rPr>
          <w:lang w:val="en-GB"/>
        </w:rPr>
        <w:t xml:space="preserve"> </w:t>
      </w:r>
      <w:r w:rsidRPr="00DE0C19">
        <w:rPr>
          <w:rFonts w:hint="eastAsia"/>
          <w:lang w:val="en-GB"/>
        </w:rPr>
        <w:t>5771</w:t>
      </w:r>
    </w:p>
    <w:p w:rsidR="00A176DE" w:rsidRPr="00B74EEF" w:rsidRDefault="00A176DE" w:rsidP="00A176DE">
      <w:pPr>
        <w:pStyle w:val="Default"/>
        <w:spacing w:line="320" w:lineRule="exact"/>
        <w:ind w:left="1134"/>
        <w:rPr>
          <w:lang w:val="fr-CH"/>
        </w:rPr>
      </w:pPr>
      <w:r w:rsidRPr="00B74EEF">
        <w:rPr>
          <w:lang w:val="fr-CH"/>
        </w:rPr>
        <w:t>Fax:  +</w:t>
      </w:r>
      <w:r w:rsidRPr="00B74EEF">
        <w:rPr>
          <w:rFonts w:hint="eastAsia"/>
          <w:lang w:val="fr-CH"/>
        </w:rPr>
        <w:t>81</w:t>
      </w:r>
      <w:r w:rsidRPr="00B74EEF">
        <w:rPr>
          <w:lang w:val="fr-CH"/>
        </w:rPr>
        <w:t xml:space="preserve"> </w:t>
      </w:r>
      <w:r w:rsidRPr="00B74EEF">
        <w:rPr>
          <w:rFonts w:hint="eastAsia"/>
          <w:lang w:val="fr-CH"/>
        </w:rPr>
        <w:t>3</w:t>
      </w:r>
      <w:r w:rsidRPr="00B74EEF">
        <w:rPr>
          <w:lang w:val="fr-CH"/>
        </w:rPr>
        <w:t xml:space="preserve"> 5</w:t>
      </w:r>
      <w:r w:rsidRPr="00B74EEF">
        <w:rPr>
          <w:rFonts w:hint="eastAsia"/>
          <w:lang w:val="fr-CH"/>
        </w:rPr>
        <w:t>2</w:t>
      </w:r>
      <w:r w:rsidRPr="00B74EEF">
        <w:rPr>
          <w:lang w:val="fr-CH"/>
        </w:rPr>
        <w:t>7</w:t>
      </w:r>
      <w:r w:rsidRPr="00B74EEF">
        <w:rPr>
          <w:rFonts w:hint="eastAsia"/>
          <w:lang w:val="fr-CH"/>
        </w:rPr>
        <w:t>5</w:t>
      </w:r>
      <w:r w:rsidRPr="00B74EEF">
        <w:rPr>
          <w:lang w:val="fr-CH"/>
        </w:rPr>
        <w:t xml:space="preserve">3 </w:t>
      </w:r>
      <w:r w:rsidRPr="00B74EEF">
        <w:rPr>
          <w:rFonts w:hint="eastAsia"/>
          <w:lang w:val="fr-CH"/>
        </w:rPr>
        <w:t>5764</w:t>
      </w:r>
    </w:p>
    <w:p w:rsidR="00A176DE" w:rsidRPr="00B74EEF" w:rsidRDefault="00A176DE" w:rsidP="00A176DE">
      <w:pPr>
        <w:pStyle w:val="Default"/>
        <w:spacing w:line="320" w:lineRule="exact"/>
        <w:ind w:left="1134"/>
        <w:rPr>
          <w:lang w:val="fr-CH"/>
        </w:rPr>
      </w:pPr>
      <w:r w:rsidRPr="00B74EEF">
        <w:rPr>
          <w:lang w:val="fr-CH"/>
        </w:rPr>
        <w:t>E-mail:</w:t>
      </w:r>
      <w:r w:rsidRPr="00B74EEF">
        <w:rPr>
          <w:rFonts w:hint="eastAsia"/>
          <w:lang w:val="fr-CH"/>
        </w:rPr>
        <w:t xml:space="preserve"> </w:t>
      </w:r>
      <w:hyperlink r:id="rId27" w:history="1">
        <w:r w:rsidRPr="00B74EEF">
          <w:rPr>
            <w:rStyle w:val="Hyperlink"/>
            <w:rFonts w:hint="eastAsia"/>
            <w:lang w:val="fr-CH"/>
          </w:rPr>
          <w:t>digital-singnage-ws@ml.soumu.go.jp</w:t>
        </w:r>
      </w:hyperlink>
    </w:p>
    <w:p w:rsidR="00A176DE" w:rsidRPr="00DE0C19" w:rsidRDefault="00A176DE" w:rsidP="00A176DE">
      <w:pPr>
        <w:pStyle w:val="Default"/>
        <w:spacing w:line="320" w:lineRule="exact"/>
        <w:ind w:left="1134"/>
        <w:rPr>
          <w:color w:val="auto"/>
          <w:sz w:val="23"/>
          <w:szCs w:val="23"/>
          <w:lang w:val="en-GB"/>
        </w:rPr>
      </w:pPr>
      <w:r>
        <w:rPr>
          <w:color w:val="auto"/>
          <w:sz w:val="23"/>
          <w:szCs w:val="23"/>
          <w:lang w:val="en-GB"/>
        </w:rPr>
        <w:t xml:space="preserve">NOTE – </w:t>
      </w:r>
      <w:r w:rsidRPr="00DE0C19">
        <w:rPr>
          <w:color w:val="auto"/>
          <w:sz w:val="23"/>
          <w:szCs w:val="23"/>
          <w:lang w:val="en-GB"/>
        </w:rPr>
        <w:t>E</w:t>
      </w:r>
      <w:r>
        <w:rPr>
          <w:color w:val="auto"/>
          <w:sz w:val="23"/>
          <w:szCs w:val="23"/>
          <w:lang w:val="en-GB"/>
        </w:rPr>
        <w:t>-</w:t>
      </w:r>
      <w:r w:rsidRPr="00DE0C19">
        <w:rPr>
          <w:color w:val="auto"/>
          <w:sz w:val="23"/>
          <w:szCs w:val="23"/>
          <w:lang w:val="en-GB"/>
        </w:rPr>
        <w:t>mail is the preferred means of communication.</w:t>
      </w:r>
    </w:p>
    <w:p w:rsidR="00A176DE" w:rsidRDefault="00A176DE" w:rsidP="00A176DE"/>
    <w:p w:rsidR="00A176DE" w:rsidRPr="008D57A9" w:rsidRDefault="00A176DE" w:rsidP="00A176DE">
      <w:pPr>
        <w:sectPr w:rsidR="00A176DE" w:rsidRPr="008D57A9" w:rsidSect="0075575D">
          <w:headerReference w:type="default" r:id="rId28"/>
          <w:footerReference w:type="first" r:id="rId29"/>
          <w:type w:val="oddPage"/>
          <w:pgSz w:w="11907" w:h="16840" w:code="9"/>
          <w:pgMar w:top="567" w:right="1089" w:bottom="567" w:left="1089" w:header="567" w:footer="567" w:gutter="0"/>
          <w:paperSrc w:first="15" w:other="15"/>
          <w:cols w:space="720"/>
          <w:docGrid w:linePitch="326"/>
        </w:sectPr>
      </w:pPr>
    </w:p>
    <w:p w:rsidR="00A176DE" w:rsidRPr="008D57A9" w:rsidRDefault="00A176DE" w:rsidP="00A176DE">
      <w:pPr>
        <w:pStyle w:val="LetterStart"/>
        <w:tabs>
          <w:tab w:val="clear" w:pos="1361"/>
          <w:tab w:val="clear" w:pos="1758"/>
          <w:tab w:val="clear" w:pos="2155"/>
          <w:tab w:val="clear" w:pos="2552"/>
          <w:tab w:val="center" w:pos="4962"/>
        </w:tabs>
        <w:spacing w:before="120" w:after="120" w:line="240" w:lineRule="atLeast"/>
        <w:ind w:left="0"/>
        <w:jc w:val="center"/>
      </w:pPr>
      <w:r w:rsidRPr="008D57A9">
        <w:lastRenderedPageBreak/>
        <w:t>ANNEX 3</w:t>
      </w:r>
      <w:r w:rsidRPr="008D57A9">
        <w:br/>
        <w:t>(to TSB Circular 227)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A176DE" w:rsidRPr="008D57A9" w:rsidTr="004B074E">
        <w:tc>
          <w:tcPr>
            <w:tcW w:w="1808" w:type="dxa"/>
          </w:tcPr>
          <w:p w:rsidR="00A176DE" w:rsidRPr="008D57A9" w:rsidRDefault="008D741C" w:rsidP="004B074E">
            <w:pPr>
              <w:spacing w:before="40"/>
              <w:jc w:val="center"/>
            </w:pPr>
            <w:r>
              <w:rPr>
                <w:noProof/>
                <w:lang w:val="en-US" w:eastAsia="zh-CN"/>
              </w:rPr>
              <w:drawing>
                <wp:inline distT="0" distB="0" distL="0" distR="0">
                  <wp:extent cx="798195" cy="880110"/>
                  <wp:effectExtent l="0" t="0" r="1905"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8195" cy="880110"/>
                          </a:xfrm>
                          <a:prstGeom prst="rect">
                            <a:avLst/>
                          </a:prstGeom>
                          <a:noFill/>
                          <a:ln>
                            <a:noFill/>
                          </a:ln>
                        </pic:spPr>
                      </pic:pic>
                    </a:graphicData>
                  </a:graphic>
                </wp:inline>
              </w:drawing>
            </w:r>
          </w:p>
        </w:tc>
        <w:tc>
          <w:tcPr>
            <w:tcW w:w="6997" w:type="dxa"/>
            <w:gridSpan w:val="3"/>
            <w:vAlign w:val="center"/>
          </w:tcPr>
          <w:p w:rsidR="00A176DE" w:rsidRPr="008D57A9" w:rsidRDefault="00A176DE" w:rsidP="004B074E">
            <w:pPr>
              <w:tabs>
                <w:tab w:val="clear" w:pos="794"/>
                <w:tab w:val="left" w:pos="233"/>
                <w:tab w:val="left" w:pos="4111"/>
              </w:tabs>
              <w:spacing w:before="0"/>
              <w:jc w:val="center"/>
              <w:rPr>
                <w:b/>
                <w:bCs/>
                <w:szCs w:val="24"/>
              </w:rPr>
            </w:pPr>
            <w:r w:rsidRPr="008D57A9">
              <w:rPr>
                <w:rStyle w:val="Strong"/>
                <w:szCs w:val="24"/>
              </w:rPr>
              <w:t>ITU Workshop on Digital Signage –</w:t>
            </w:r>
            <w:r w:rsidRPr="008D57A9">
              <w:rPr>
                <w:rStyle w:val="Strong"/>
                <w:szCs w:val="24"/>
              </w:rPr>
              <w:br/>
              <w:t>(</w:t>
            </w:r>
            <w:smartTag w:uri="urn:schemas-microsoft-com:office:smarttags" w:element="place">
              <w:smartTag w:uri="urn:schemas-microsoft-com:office:smarttags" w:element="City">
                <w:r w:rsidRPr="008D57A9">
                  <w:rPr>
                    <w:rStyle w:val="Strong"/>
                    <w:szCs w:val="24"/>
                  </w:rPr>
                  <w:t>Tokyo</w:t>
                </w:r>
              </w:smartTag>
              <w:r w:rsidRPr="008D57A9">
                <w:rPr>
                  <w:rStyle w:val="Strong"/>
                  <w:szCs w:val="24"/>
                </w:rPr>
                <w:t xml:space="preserve">, </w:t>
              </w:r>
              <w:smartTag w:uri="urn:schemas-microsoft-com:office:smarttags" w:element="country-region">
                <w:r w:rsidRPr="008D57A9">
                  <w:rPr>
                    <w:rStyle w:val="Strong"/>
                    <w:szCs w:val="24"/>
                  </w:rPr>
                  <w:t>Japan</w:t>
                </w:r>
              </w:smartTag>
            </w:smartTag>
            <w:r w:rsidRPr="008D57A9">
              <w:rPr>
                <w:rStyle w:val="Strong"/>
                <w:szCs w:val="24"/>
              </w:rPr>
              <w:t>, 13-14 December 2011)</w:t>
            </w:r>
          </w:p>
        </w:tc>
        <w:tc>
          <w:tcPr>
            <w:tcW w:w="1851" w:type="dxa"/>
          </w:tcPr>
          <w:p w:rsidR="00A176DE" w:rsidRPr="008D57A9" w:rsidRDefault="008D741C" w:rsidP="004B074E">
            <w:pPr>
              <w:spacing w:before="40"/>
              <w:jc w:val="center"/>
            </w:pPr>
            <w:r>
              <w:rPr>
                <w:noProof/>
                <w:lang w:val="en-US" w:eastAsia="zh-CN"/>
              </w:rPr>
              <w:drawing>
                <wp:inline distT="0" distB="0" distL="0" distR="0">
                  <wp:extent cx="798195" cy="880110"/>
                  <wp:effectExtent l="0" t="0" r="1905"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8195" cy="880110"/>
                          </a:xfrm>
                          <a:prstGeom prst="rect">
                            <a:avLst/>
                          </a:prstGeom>
                          <a:noFill/>
                          <a:ln>
                            <a:noFill/>
                          </a:ln>
                        </pic:spPr>
                      </pic:pic>
                    </a:graphicData>
                  </a:graphic>
                </wp:inline>
              </w:drawing>
            </w:r>
          </w:p>
        </w:tc>
      </w:tr>
      <w:tr w:rsidR="00A176DE" w:rsidRPr="001625A3" w:rsidTr="004B074E">
        <w:tc>
          <w:tcPr>
            <w:tcW w:w="2543" w:type="dxa"/>
            <w:gridSpan w:val="2"/>
          </w:tcPr>
          <w:p w:rsidR="00A176DE" w:rsidRPr="008D57A9" w:rsidRDefault="00A176DE" w:rsidP="004B074E">
            <w:pPr>
              <w:rPr>
                <w:sz w:val="16"/>
              </w:rPr>
            </w:pPr>
            <w:r w:rsidRPr="008D57A9">
              <w:rPr>
                <w:rFonts w:cs="Arial"/>
                <w:b/>
                <w:bCs/>
                <w:iCs/>
                <w:sz w:val="20"/>
              </w:rPr>
              <w:t>Please return to:</w:t>
            </w:r>
          </w:p>
        </w:tc>
        <w:tc>
          <w:tcPr>
            <w:tcW w:w="3708" w:type="dxa"/>
          </w:tcPr>
          <w:p w:rsidR="00A176DE" w:rsidRPr="008D57A9" w:rsidRDefault="00A176DE" w:rsidP="004B074E">
            <w:pPr>
              <w:rPr>
                <w:rFonts w:cs="Arial"/>
                <w:b/>
                <w:bCs/>
                <w:sz w:val="20"/>
              </w:rPr>
            </w:pPr>
            <w:r w:rsidRPr="008D57A9">
              <w:rPr>
                <w:rFonts w:cs="Arial"/>
                <w:b/>
                <w:bCs/>
                <w:sz w:val="20"/>
              </w:rPr>
              <w:t>Fellowships Service</w:t>
            </w:r>
            <w:r w:rsidRPr="008D57A9">
              <w:rPr>
                <w:rFonts w:cs="Arial"/>
                <w:b/>
                <w:bCs/>
                <w:sz w:val="20"/>
              </w:rPr>
              <w:br/>
              <w:t>ITU/BDT</w:t>
            </w:r>
            <w:r w:rsidRPr="008D57A9">
              <w:rPr>
                <w:rFonts w:cs="Arial"/>
                <w:b/>
                <w:bCs/>
                <w:sz w:val="20"/>
              </w:rPr>
              <w:br/>
            </w:r>
            <w:smartTag w:uri="urn:schemas-microsoft-com:office:smarttags" w:element="City">
              <w:r w:rsidRPr="008D57A9">
                <w:rPr>
                  <w:rFonts w:cs="Arial"/>
                  <w:b/>
                  <w:bCs/>
                  <w:sz w:val="20"/>
                </w:rPr>
                <w:t>Geneva</w:t>
              </w:r>
            </w:smartTag>
            <w:r w:rsidRPr="008D57A9">
              <w:rPr>
                <w:rFonts w:cs="Arial"/>
                <w:b/>
                <w:bCs/>
                <w:sz w:val="20"/>
              </w:rPr>
              <w:t xml:space="preserve"> (</w:t>
            </w:r>
            <w:smartTag w:uri="urn:schemas-microsoft-com:office:smarttags" w:element="place">
              <w:smartTag w:uri="urn:schemas-microsoft-com:office:smarttags" w:element="country-region">
                <w:r w:rsidRPr="008D57A9">
                  <w:rPr>
                    <w:rFonts w:cs="Arial"/>
                    <w:b/>
                    <w:bCs/>
                    <w:sz w:val="20"/>
                  </w:rPr>
                  <w:t>Switzerland</w:t>
                </w:r>
              </w:smartTag>
            </w:smartTag>
            <w:r w:rsidRPr="008D57A9">
              <w:rPr>
                <w:rFonts w:cs="Arial"/>
                <w:b/>
                <w:bCs/>
                <w:sz w:val="20"/>
              </w:rPr>
              <w:t>)</w:t>
            </w:r>
          </w:p>
          <w:p w:rsidR="00A176DE" w:rsidRPr="008D57A9" w:rsidRDefault="00A176DE" w:rsidP="004B074E">
            <w:pPr>
              <w:rPr>
                <w:sz w:val="16"/>
              </w:rPr>
            </w:pPr>
          </w:p>
        </w:tc>
        <w:tc>
          <w:tcPr>
            <w:tcW w:w="4405" w:type="dxa"/>
            <w:gridSpan w:val="2"/>
          </w:tcPr>
          <w:p w:rsidR="00A176DE" w:rsidRPr="00B74EEF" w:rsidRDefault="00A176DE" w:rsidP="004B074E">
            <w:pPr>
              <w:rPr>
                <w:rFonts w:cs="Arial"/>
                <w:b/>
                <w:bCs/>
                <w:szCs w:val="22"/>
                <w:lang w:val="fr-CH"/>
              </w:rPr>
            </w:pPr>
            <w:r w:rsidRPr="00B74EEF">
              <w:rPr>
                <w:rFonts w:cs="Arial"/>
                <w:b/>
                <w:bCs/>
                <w:szCs w:val="22"/>
                <w:lang w:val="fr-CH"/>
              </w:rPr>
              <w:t xml:space="preserve">E-mail: </w:t>
            </w:r>
            <w:hyperlink r:id="rId31" w:history="1">
              <w:r w:rsidRPr="00B74EEF">
                <w:rPr>
                  <w:rStyle w:val="Hyperlink"/>
                  <w:rFonts w:cs="Arial"/>
                  <w:b/>
                  <w:bCs/>
                  <w:szCs w:val="22"/>
                  <w:lang w:val="fr-CH"/>
                </w:rPr>
                <w:t>bdtfellowships@itu.int</w:t>
              </w:r>
            </w:hyperlink>
          </w:p>
          <w:p w:rsidR="00A176DE" w:rsidRPr="00B74EEF" w:rsidRDefault="00A176DE" w:rsidP="004B074E">
            <w:pPr>
              <w:rPr>
                <w:sz w:val="16"/>
                <w:lang w:val="fr-CH"/>
              </w:rPr>
            </w:pPr>
            <w:r w:rsidRPr="00B74EEF">
              <w:rPr>
                <w:rFonts w:cs="Arial"/>
                <w:b/>
                <w:bCs/>
                <w:sz w:val="20"/>
                <w:lang w:val="fr-CH"/>
              </w:rPr>
              <w:t>Tel: +41 22 730  5227</w:t>
            </w:r>
            <w:r w:rsidRPr="00B74EEF">
              <w:rPr>
                <w:rFonts w:cs="Arial"/>
                <w:b/>
                <w:bCs/>
                <w:sz w:val="20"/>
                <w:lang w:val="fr-CH"/>
              </w:rPr>
              <w:br/>
              <w:t xml:space="preserve">Fax: +41 22 730 5778 </w:t>
            </w:r>
          </w:p>
        </w:tc>
      </w:tr>
      <w:tr w:rsidR="00A176DE" w:rsidRPr="008D57A9" w:rsidTr="004B074E">
        <w:tc>
          <w:tcPr>
            <w:tcW w:w="10656" w:type="dxa"/>
            <w:gridSpan w:val="5"/>
          </w:tcPr>
          <w:p w:rsidR="00A176DE" w:rsidRPr="008D57A9" w:rsidRDefault="00A176DE" w:rsidP="004B074E">
            <w:pPr>
              <w:spacing w:after="120"/>
              <w:jc w:val="center"/>
              <w:rPr>
                <w:rFonts w:ascii="Book Antiqua" w:hAnsi="Book Antiqua"/>
                <w:iCs/>
              </w:rPr>
            </w:pPr>
            <w:r w:rsidRPr="008D57A9">
              <w:rPr>
                <w:rFonts w:ascii="Book Antiqua" w:hAnsi="Book Antiqua"/>
                <w:b/>
                <w:iCs/>
              </w:rPr>
              <w:t xml:space="preserve">Request for a fellowship to be submitted before </w:t>
            </w:r>
            <w:r w:rsidRPr="008D57A9">
              <w:rPr>
                <w:rFonts w:ascii="Book Antiqua" w:hAnsi="Book Antiqua"/>
                <w:b/>
                <w:iCs/>
                <w:color w:val="FF0000"/>
              </w:rPr>
              <w:t>Monday, 14  November  2011</w:t>
            </w:r>
          </w:p>
        </w:tc>
      </w:tr>
      <w:tr w:rsidR="00A176DE" w:rsidRPr="008D57A9" w:rsidTr="004B074E">
        <w:tc>
          <w:tcPr>
            <w:tcW w:w="10656" w:type="dxa"/>
            <w:gridSpan w:val="5"/>
          </w:tcPr>
          <w:p w:rsidR="00A176DE" w:rsidRPr="008D57A9" w:rsidRDefault="00A176DE" w:rsidP="004B074E">
            <w:pPr>
              <w:spacing w:after="120"/>
              <w:jc w:val="center"/>
              <w:rPr>
                <w:rFonts w:ascii="Book Antiqua" w:hAnsi="Book Antiqua"/>
                <w:b/>
                <w:iCs/>
              </w:rPr>
            </w:pPr>
            <w:r w:rsidRPr="008D57A9">
              <w:rPr>
                <w:b/>
                <w:iCs/>
              </w:rPr>
              <w:t>Participation of women is encouraged</w:t>
            </w:r>
          </w:p>
        </w:tc>
      </w:tr>
      <w:tr w:rsidR="00A176DE" w:rsidRPr="008D57A9" w:rsidTr="004B074E">
        <w:tc>
          <w:tcPr>
            <w:tcW w:w="10656" w:type="dxa"/>
            <w:gridSpan w:val="5"/>
          </w:tcPr>
          <w:p w:rsidR="00A176DE" w:rsidRPr="008D57A9" w:rsidRDefault="00A176DE" w:rsidP="004B074E">
            <w:pPr>
              <w:rPr>
                <w:i/>
                <w:iCs/>
              </w:rPr>
            </w:pPr>
            <w:r w:rsidRPr="008D57A9">
              <w:rPr>
                <w:b/>
                <w:bCs/>
              </w:rPr>
              <w:t>Registration Confirmation I.D. No</w:t>
            </w:r>
            <w:r w:rsidRPr="008D57A9">
              <w:t>: …………………………………………………………………………</w:t>
            </w:r>
            <w:r w:rsidRPr="008D57A9">
              <w:br/>
            </w:r>
            <w:r w:rsidRPr="008D57A9">
              <w:rPr>
                <w:i/>
                <w:iCs/>
              </w:rPr>
              <w:t>(Note:  It is imperative for fellowship holders to pre-register via the on-line registration form at the event website</w:t>
            </w:r>
            <w:r>
              <w:rPr>
                <w:i/>
                <w:iCs/>
              </w:rPr>
              <w:t xml:space="preserve">: </w:t>
            </w:r>
            <w:hyperlink r:id="rId32" w:history="1">
              <w:r>
                <w:rPr>
                  <w:rStyle w:val="Hyperlink"/>
                  <w:rFonts w:cs="Arial"/>
                </w:rPr>
                <w:t>http://www.itu.int/ITU-T/worksem/iptv/201112/index.html</w:t>
              </w:r>
            </w:hyperlink>
            <w:r w:rsidRPr="008D57A9">
              <w:rPr>
                <w:i/>
                <w:iCs/>
              </w:rPr>
              <w:t>)</w:t>
            </w:r>
          </w:p>
          <w:p w:rsidR="00A176DE" w:rsidRPr="008D57A9" w:rsidRDefault="00A176DE" w:rsidP="004B074E">
            <w:r w:rsidRPr="008D57A9">
              <w:t xml:space="preserve">Country: </w:t>
            </w:r>
            <w:bookmarkStart w:id="6" w:name="Text1"/>
            <w:r w:rsidRPr="008D57A9">
              <w:t xml:space="preserve"> </w:t>
            </w:r>
            <w:bookmarkEnd w:id="6"/>
            <w:r w:rsidRPr="008D57A9">
              <w:t>……………………………………………………………….………..……………………………..</w:t>
            </w:r>
          </w:p>
          <w:p w:rsidR="00A176DE" w:rsidRPr="008D57A9" w:rsidRDefault="00A176DE" w:rsidP="004B074E">
            <w:r w:rsidRPr="008D57A9">
              <w:t>Name of the Administration or Organization:  ………...……………….…..………………………………</w:t>
            </w:r>
          </w:p>
          <w:p w:rsidR="00A176DE" w:rsidRPr="008D57A9" w:rsidRDefault="00A176DE" w:rsidP="004B074E">
            <w:r w:rsidRPr="008D57A9">
              <w:t>Mr. / Ms.:  ……………….………………………………….………………………………………………….</w:t>
            </w:r>
          </w:p>
          <w:p w:rsidR="00A176DE" w:rsidRPr="008D57A9" w:rsidRDefault="00A176DE" w:rsidP="004B074E">
            <w:r w:rsidRPr="008D57A9">
              <w:t xml:space="preserve">                             (family name)                                              (given name)</w:t>
            </w:r>
          </w:p>
          <w:p w:rsidR="00A176DE" w:rsidRPr="008D57A9" w:rsidRDefault="00A176DE" w:rsidP="004B074E">
            <w:r w:rsidRPr="008D57A9">
              <w:t>Title:  ………………………………………………..…………………………….……………………………</w:t>
            </w:r>
          </w:p>
          <w:p w:rsidR="00A176DE" w:rsidRPr="008D57A9" w:rsidRDefault="00A176DE" w:rsidP="004B074E">
            <w:r w:rsidRPr="008D57A9">
              <w:t>Address:  ……………………………………………………………………………………………………….</w:t>
            </w:r>
          </w:p>
          <w:p w:rsidR="00A176DE" w:rsidRPr="008D57A9" w:rsidRDefault="00A176DE" w:rsidP="004B074E">
            <w:r w:rsidRPr="008D57A9">
              <w:t>………………………………………………………..…………………………………………………………</w:t>
            </w:r>
          </w:p>
          <w:p w:rsidR="00A176DE" w:rsidRPr="008D57A9" w:rsidRDefault="00A176DE" w:rsidP="004B074E">
            <w:r w:rsidRPr="008D57A9">
              <w:t>Tel:  ……………………….……. Fax:  …………..…….………...</w:t>
            </w:r>
          </w:p>
          <w:p w:rsidR="00A176DE" w:rsidRPr="008D57A9" w:rsidRDefault="00A176DE" w:rsidP="004B074E">
            <w:r w:rsidRPr="008D57A9">
              <w:t>E-Mail:  …...………………………………………………………………………………….</w:t>
            </w:r>
          </w:p>
          <w:p w:rsidR="00A176DE" w:rsidRPr="008D57A9" w:rsidRDefault="00A176DE" w:rsidP="004B074E">
            <w:r w:rsidRPr="008D57A9">
              <w:t>PASSPORT INFORMATION:</w:t>
            </w:r>
          </w:p>
          <w:p w:rsidR="00A176DE" w:rsidRPr="008D57A9" w:rsidRDefault="00A176DE" w:rsidP="004B074E">
            <w:r w:rsidRPr="008D57A9">
              <w:t>Date of birth:  ……………………………. Nationality:  ……………………………….……………………</w:t>
            </w:r>
          </w:p>
          <w:p w:rsidR="00A176DE" w:rsidRPr="008D57A9" w:rsidRDefault="00A176DE" w:rsidP="004B074E">
            <w:r w:rsidRPr="008D57A9">
              <w:t>Passport Number:  ……………….…………… Date of issue:  ……………………...….………..………</w:t>
            </w:r>
          </w:p>
          <w:p w:rsidR="00A176DE" w:rsidRPr="008D57A9" w:rsidRDefault="00A176DE" w:rsidP="004B074E">
            <w:r w:rsidRPr="008D57A9">
              <w:t>In (place):  ……………………………….…..… Valid until (date):  ………….…………………………….</w:t>
            </w:r>
          </w:p>
        </w:tc>
      </w:tr>
      <w:tr w:rsidR="00A176DE" w:rsidRPr="008D57A9" w:rsidTr="004B074E">
        <w:trPr>
          <w:trHeight w:val="1072"/>
        </w:trPr>
        <w:tc>
          <w:tcPr>
            <w:tcW w:w="10656" w:type="dxa"/>
            <w:gridSpan w:val="5"/>
          </w:tcPr>
          <w:p w:rsidR="00A176DE" w:rsidRPr="008D57A9" w:rsidRDefault="00A176DE" w:rsidP="004B074E">
            <w:pPr>
              <w:rPr>
                <w:szCs w:val="24"/>
              </w:rPr>
            </w:pPr>
            <w:r w:rsidRPr="008D57A9">
              <w:rPr>
                <w:szCs w:val="24"/>
              </w:rPr>
              <w:t>CONDITIONS</w:t>
            </w:r>
          </w:p>
          <w:p w:rsidR="00A176DE" w:rsidRPr="008D57A9" w:rsidRDefault="00A176DE" w:rsidP="004B074E">
            <w:pPr>
              <w:numPr>
                <w:ilvl w:val="0"/>
                <w:numId w:val="2"/>
              </w:numPr>
              <w:tabs>
                <w:tab w:val="clear" w:pos="794"/>
                <w:tab w:val="clear" w:pos="1191"/>
                <w:tab w:val="clear" w:pos="1588"/>
                <w:tab w:val="clear" w:pos="1985"/>
              </w:tabs>
              <w:spacing w:before="0"/>
              <w:rPr>
                <w:b/>
                <w:bCs/>
                <w:szCs w:val="24"/>
              </w:rPr>
            </w:pPr>
            <w:r w:rsidRPr="008D57A9">
              <w:rPr>
                <w:b/>
                <w:bCs/>
                <w:szCs w:val="24"/>
                <w:u w:val="single"/>
              </w:rPr>
              <w:t xml:space="preserve">One full </w:t>
            </w:r>
            <w:r w:rsidRPr="008D57A9">
              <w:rPr>
                <w:szCs w:val="24"/>
              </w:rPr>
              <w:t xml:space="preserve">fellowship per eligible country within the </w:t>
            </w:r>
            <w:r w:rsidRPr="008D57A9">
              <w:rPr>
                <w:b/>
                <w:bCs/>
                <w:szCs w:val="24"/>
              </w:rPr>
              <w:t>Asia-Pacific region</w:t>
            </w:r>
            <w:r w:rsidRPr="008D57A9">
              <w:rPr>
                <w:szCs w:val="24"/>
              </w:rPr>
              <w:t xml:space="preserve"> </w:t>
            </w:r>
            <w:r w:rsidRPr="008D57A9">
              <w:rPr>
                <w:b/>
                <w:bCs/>
                <w:szCs w:val="24"/>
              </w:rPr>
              <w:t>only.</w:t>
            </w:r>
          </w:p>
          <w:p w:rsidR="00A176DE" w:rsidRPr="008D57A9" w:rsidRDefault="00A176DE" w:rsidP="004B074E">
            <w:pPr>
              <w:numPr>
                <w:ilvl w:val="0"/>
                <w:numId w:val="2"/>
              </w:numPr>
              <w:tabs>
                <w:tab w:val="clear" w:pos="794"/>
                <w:tab w:val="clear" w:pos="1191"/>
                <w:tab w:val="clear" w:pos="1588"/>
                <w:tab w:val="clear" w:pos="1985"/>
              </w:tabs>
              <w:spacing w:before="0"/>
              <w:rPr>
                <w:szCs w:val="24"/>
              </w:rPr>
            </w:pPr>
            <w:r w:rsidRPr="008D57A9">
              <w:rPr>
                <w:szCs w:val="24"/>
              </w:rPr>
              <w:t>A round trip airticket in economy class from country of origin to venue by the most direct and economical itinerary</w:t>
            </w:r>
          </w:p>
          <w:p w:rsidR="00A176DE" w:rsidRPr="008D57A9" w:rsidRDefault="00A176DE" w:rsidP="004B074E">
            <w:pPr>
              <w:numPr>
                <w:ilvl w:val="0"/>
                <w:numId w:val="2"/>
              </w:numPr>
              <w:tabs>
                <w:tab w:val="clear" w:pos="794"/>
                <w:tab w:val="clear" w:pos="1191"/>
                <w:tab w:val="clear" w:pos="1588"/>
                <w:tab w:val="clear" w:pos="1985"/>
              </w:tabs>
              <w:spacing w:before="0"/>
              <w:rPr>
                <w:szCs w:val="24"/>
              </w:rPr>
            </w:pPr>
            <w:r w:rsidRPr="008D57A9">
              <w:rPr>
                <w:szCs w:val="24"/>
              </w:rPr>
              <w:t>A daily subsistence allowance to cover accommodation, meals and misc. expenses</w:t>
            </w:r>
          </w:p>
          <w:p w:rsidR="00A176DE" w:rsidRPr="008D57A9" w:rsidRDefault="00A176DE" w:rsidP="004B074E">
            <w:pPr>
              <w:numPr>
                <w:ilvl w:val="0"/>
                <w:numId w:val="3"/>
              </w:numPr>
              <w:tabs>
                <w:tab w:val="clear" w:pos="794"/>
                <w:tab w:val="clear" w:pos="1191"/>
                <w:tab w:val="clear" w:pos="1588"/>
                <w:tab w:val="clear" w:pos="1985"/>
              </w:tabs>
              <w:spacing w:before="0"/>
            </w:pPr>
            <w:r w:rsidRPr="008D57A9">
              <w:rPr>
                <w:szCs w:val="24"/>
              </w:rPr>
              <w:t>It is imperative that fellows be present for the entire duration of their fellowship.</w:t>
            </w:r>
          </w:p>
        </w:tc>
      </w:tr>
      <w:tr w:rsidR="00A176DE" w:rsidRPr="008D57A9" w:rsidTr="004B074E">
        <w:tc>
          <w:tcPr>
            <w:tcW w:w="10656" w:type="dxa"/>
            <w:gridSpan w:val="5"/>
          </w:tcPr>
          <w:p w:rsidR="00A176DE" w:rsidRPr="008D57A9" w:rsidRDefault="00A176DE" w:rsidP="004B074E"/>
          <w:p w:rsidR="00A176DE" w:rsidRPr="008D57A9" w:rsidRDefault="00A176DE" w:rsidP="004B074E">
            <w:r w:rsidRPr="008D57A9">
              <w:t>Signature of fellowship candidate: …………………………………………..  Date: ……...……………...</w:t>
            </w:r>
          </w:p>
        </w:tc>
      </w:tr>
      <w:tr w:rsidR="00A176DE" w:rsidRPr="008D57A9" w:rsidTr="004B074E">
        <w:tc>
          <w:tcPr>
            <w:tcW w:w="10656" w:type="dxa"/>
            <w:gridSpan w:val="5"/>
          </w:tcPr>
          <w:p w:rsidR="00A176DE" w:rsidRPr="008D57A9" w:rsidRDefault="00A176DE" w:rsidP="004B074E">
            <w:r w:rsidRPr="008D57A9">
              <w:t>TO VALIDATE FELLOWSHIP REQUEST, NAME AND SIGNATURE OF CERTIFYING OFFICIAL DESIGNATING PARTICIPANT MUST BE COMPLETED BELOW WITH OFFICIAL STAMP.</w:t>
            </w:r>
          </w:p>
          <w:p w:rsidR="00A176DE" w:rsidRPr="008D57A9" w:rsidRDefault="00A176DE" w:rsidP="004B074E"/>
          <w:p w:rsidR="00A176DE" w:rsidRPr="008D57A9" w:rsidRDefault="00A176DE" w:rsidP="004B074E">
            <w:r w:rsidRPr="008D57A9">
              <w:t>Signature:  ……..………………………………………. Date:  ……………………………………………..</w:t>
            </w:r>
          </w:p>
        </w:tc>
      </w:tr>
    </w:tbl>
    <w:p w:rsidR="0075575D" w:rsidRDefault="0075575D">
      <w:pPr>
        <w:jc w:val="center"/>
      </w:pPr>
      <w:r>
        <w:t>______________</w:t>
      </w:r>
    </w:p>
    <w:sectPr w:rsidR="0075575D" w:rsidSect="00A176DE">
      <w:headerReference w:type="first" r:id="rId33"/>
      <w:footerReference w:type="first" r:id="rId34"/>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91" w:rsidRDefault="000D0B91">
      <w:pPr>
        <w:spacing w:before="0"/>
      </w:pPr>
      <w:r>
        <w:separator/>
      </w:r>
    </w:p>
  </w:endnote>
  <w:endnote w:type="continuationSeparator" w:id="0">
    <w:p w:rsidR="000D0B91" w:rsidRDefault="000D0B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98" w:rsidRPr="00657398" w:rsidRDefault="00657398" w:rsidP="00657398">
    <w:pPr>
      <w:pStyle w:val="Footer"/>
    </w:pPr>
    <w:r>
      <w:t>ITU-T\BUREAU\CIRC\227C</w:t>
    </w:r>
    <w:r w:rsidRPr="00365462">
      <w:t>.DOC</w:t>
    </w:r>
  </w:p>
  <w:p w:rsidR="000D0B91" w:rsidRPr="00657398" w:rsidRDefault="000D0B91" w:rsidP="00657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D0B91">
      <w:trPr>
        <w:cantSplit/>
      </w:trPr>
      <w:tc>
        <w:tcPr>
          <w:tcW w:w="1062" w:type="pct"/>
          <w:tcBorders>
            <w:top w:val="single" w:sz="6" w:space="0" w:color="auto"/>
          </w:tcBorders>
          <w:tcMar>
            <w:top w:w="57" w:type="dxa"/>
          </w:tcMar>
        </w:tcPr>
        <w:p w:rsidR="000D0B91" w:rsidRDefault="000D0B91" w:rsidP="005017A4">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D0B91" w:rsidRDefault="000D0B91" w:rsidP="005017A4">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D0B91" w:rsidRDefault="000D0B91" w:rsidP="005017A4">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0D0B91" w:rsidRDefault="000D0B91" w:rsidP="005017A4">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D0B91">
      <w:trPr>
        <w:cantSplit/>
      </w:trPr>
      <w:tc>
        <w:tcPr>
          <w:tcW w:w="1062" w:type="pct"/>
        </w:tcPr>
        <w:p w:rsidR="000D0B91" w:rsidRDefault="000D0B91" w:rsidP="005017A4">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0D0B91" w:rsidRDefault="000D0B91" w:rsidP="005017A4">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0D0B91" w:rsidRDefault="000D0B91" w:rsidP="005017A4">
          <w:pPr>
            <w:pStyle w:val="itu"/>
            <w:rPr>
              <w:rFonts w:ascii="Times New Roman" w:hAnsi="Times New Roman"/>
            </w:rPr>
          </w:pPr>
          <w:r>
            <w:rPr>
              <w:rFonts w:ascii="Times New Roman" w:hAnsi="Times New Roman"/>
            </w:rPr>
            <w:t>Telegram ITU GENEVE</w:t>
          </w:r>
        </w:p>
      </w:tc>
      <w:tc>
        <w:tcPr>
          <w:tcW w:w="1131" w:type="pct"/>
        </w:tcPr>
        <w:p w:rsidR="000D0B91" w:rsidRDefault="000D0B91" w:rsidP="005017A4">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0D0B91">
      <w:trPr>
        <w:cantSplit/>
      </w:trPr>
      <w:tc>
        <w:tcPr>
          <w:tcW w:w="1062" w:type="pct"/>
        </w:tcPr>
        <w:p w:rsidR="000D0B91" w:rsidRDefault="000D0B91" w:rsidP="005017A4">
          <w:pPr>
            <w:pStyle w:val="itu"/>
            <w:rPr>
              <w:rFonts w:ascii="Times New Roman" w:hAnsi="Times New Roman"/>
              <w:lang w:val="fr-CH"/>
            </w:rPr>
          </w:pPr>
          <w:r>
            <w:rPr>
              <w:rFonts w:ascii="Times New Roman" w:hAnsi="Times New Roman"/>
              <w:lang w:val="fr-CH"/>
            </w:rPr>
            <w:t>Switzerland</w:t>
          </w:r>
        </w:p>
      </w:tc>
      <w:tc>
        <w:tcPr>
          <w:tcW w:w="1583" w:type="pct"/>
        </w:tcPr>
        <w:p w:rsidR="000D0B91" w:rsidRDefault="000D0B91" w:rsidP="005017A4">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D0B91" w:rsidRDefault="000D0B91" w:rsidP="005017A4">
          <w:pPr>
            <w:pStyle w:val="itu"/>
            <w:rPr>
              <w:rFonts w:ascii="Times New Roman" w:hAnsi="Times New Roman"/>
              <w:lang w:val="fr-CH"/>
            </w:rPr>
          </w:pPr>
        </w:p>
      </w:tc>
      <w:tc>
        <w:tcPr>
          <w:tcW w:w="1131" w:type="pct"/>
        </w:tcPr>
        <w:p w:rsidR="000D0B91" w:rsidRDefault="000D0B91" w:rsidP="005017A4">
          <w:pPr>
            <w:pStyle w:val="itu"/>
            <w:rPr>
              <w:rFonts w:ascii="Times New Roman" w:hAnsi="Times New Roman"/>
              <w:lang w:val="fr-CH"/>
            </w:rPr>
          </w:pPr>
        </w:p>
      </w:tc>
    </w:tr>
  </w:tbl>
  <w:p w:rsidR="000D0B91" w:rsidRDefault="000D0B91">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1" w:rsidRDefault="000D0B91" w:rsidP="004B074E">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9423854" r:id="rId2">
          <o:FieldCodes>\s</o:FieldCodes>
        </o:OLEObject>
      </w:object>
    </w:r>
  </w:p>
  <w:p w:rsidR="000D0B91" w:rsidRPr="00AE03C4" w:rsidRDefault="000D0B91" w:rsidP="004B074E">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1" w:rsidRPr="00657398" w:rsidRDefault="00657398" w:rsidP="00657398">
    <w:pPr>
      <w:pStyle w:val="Footer"/>
    </w:pPr>
    <w:r>
      <w:t>ITU-T\BUREAU\CIRC\227C</w:t>
    </w:r>
    <w:r w:rsidRPr="00365462">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91" w:rsidRDefault="000D0B91">
      <w:pPr>
        <w:spacing w:before="0"/>
      </w:pPr>
      <w:r>
        <w:separator/>
      </w:r>
    </w:p>
  </w:footnote>
  <w:footnote w:type="continuationSeparator" w:id="0">
    <w:p w:rsidR="000D0B91" w:rsidRDefault="000D0B9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1" w:rsidRDefault="00A45464" w:rsidP="0075575D">
    <w:pPr>
      <w:pStyle w:val="Header"/>
      <w:rPr>
        <w:lang w:eastAsia="zh-CN"/>
      </w:rPr>
    </w:pPr>
    <w:r>
      <w:rPr>
        <w:rStyle w:val="PageNumber"/>
      </w:rPr>
      <w:fldChar w:fldCharType="begin"/>
    </w:r>
    <w:r w:rsidR="000D0B91">
      <w:rPr>
        <w:rStyle w:val="PageNumber"/>
      </w:rPr>
      <w:instrText xml:space="preserve"> PAGE </w:instrText>
    </w:r>
    <w:r>
      <w:rPr>
        <w:rStyle w:val="PageNumber"/>
      </w:rPr>
      <w:fldChar w:fldCharType="separate"/>
    </w:r>
    <w:r w:rsidR="001625A3">
      <w:rPr>
        <w:rStyle w:val="PageNumber"/>
        <w:noProof/>
      </w:rPr>
      <w:t>- 2 -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91" w:rsidRDefault="000D0B91" w:rsidP="0075575D">
    <w:pPr>
      <w:pStyle w:val="Header"/>
      <w:rPr>
        <w:lang w:eastAsia="zh-CN"/>
      </w:rPr>
    </w:pPr>
    <w:r>
      <w:t xml:space="preserve">- </w:t>
    </w:r>
    <w:r w:rsidR="00A45464">
      <w:fldChar w:fldCharType="begin"/>
    </w:r>
    <w:r>
      <w:instrText>PAGE</w:instrText>
    </w:r>
    <w:r w:rsidR="00A45464">
      <w:fldChar w:fldCharType="separate"/>
    </w:r>
    <w:r w:rsidR="001625A3">
      <w:rPr>
        <w:noProof/>
      </w:rPr>
      <w:t>6</w:t>
    </w:r>
    <w:r w:rsidR="00A45464">
      <w:fldChar w:fldCharType="end"/>
    </w:r>
    <w:r>
      <w:t xml:space="preserve"> -</w:t>
    </w:r>
  </w:p>
  <w:p w:rsidR="009F4BC7" w:rsidRPr="00AE03C4" w:rsidRDefault="009F4BC7" w:rsidP="0075575D">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03" w:rsidRDefault="00D54203" w:rsidP="00D54203">
    <w:pPr>
      <w:pStyle w:val="Header"/>
      <w:rPr>
        <w:lang w:eastAsia="zh-CN"/>
      </w:rPr>
    </w:pPr>
    <w:r>
      <w:t xml:space="preserve">- </w:t>
    </w:r>
    <w:r w:rsidR="00A45464">
      <w:fldChar w:fldCharType="begin"/>
    </w:r>
    <w:r>
      <w:instrText>PAGE</w:instrText>
    </w:r>
    <w:r w:rsidR="00A45464">
      <w:fldChar w:fldCharType="separate"/>
    </w:r>
    <w:r w:rsidR="001625A3">
      <w:rPr>
        <w:noProof/>
      </w:rPr>
      <w:t>7</w:t>
    </w:r>
    <w:r w:rsidR="00A45464">
      <w:fldChar w:fldCharType="end"/>
    </w:r>
    <w:r>
      <w:t xml:space="preserve"> -</w:t>
    </w:r>
  </w:p>
  <w:p w:rsidR="00D54203" w:rsidRDefault="00D54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4FB"/>
    <w:multiLevelType w:val="hybridMultilevel"/>
    <w:tmpl w:val="F1A83AD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F950B61"/>
    <w:multiLevelType w:val="hybridMultilevel"/>
    <w:tmpl w:val="5D90D85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273857EF"/>
    <w:multiLevelType w:val="hybridMultilevel"/>
    <w:tmpl w:val="8A4E6A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59C5BC2"/>
    <w:multiLevelType w:val="hybridMultilevel"/>
    <w:tmpl w:val="CFE2B0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92CB9"/>
    <w:multiLevelType w:val="hybridMultilevel"/>
    <w:tmpl w:val="221CE3EE"/>
    <w:lvl w:ilvl="0" w:tplc="A07C4A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F28C6"/>
    <w:multiLevelType w:val="hybridMultilevel"/>
    <w:tmpl w:val="B66CFFB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03E6DF8"/>
    <w:multiLevelType w:val="hybridMultilevel"/>
    <w:tmpl w:val="07AA465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8"/>
  </w:num>
  <w:num w:numId="4">
    <w:abstractNumId w:val="0"/>
  </w:num>
  <w:num w:numId="5">
    <w:abstractNumId w:val="6"/>
  </w:num>
  <w:num w:numId="6">
    <w:abstractNumId w:val="1"/>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126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A4"/>
    <w:rsid w:val="00056436"/>
    <w:rsid w:val="000C7E0A"/>
    <w:rsid w:val="000D0B91"/>
    <w:rsid w:val="001625A3"/>
    <w:rsid w:val="001B74DB"/>
    <w:rsid w:val="002810E2"/>
    <w:rsid w:val="002D2998"/>
    <w:rsid w:val="004B074E"/>
    <w:rsid w:val="005017A4"/>
    <w:rsid w:val="00501A05"/>
    <w:rsid w:val="005C6B14"/>
    <w:rsid w:val="00602F35"/>
    <w:rsid w:val="00657398"/>
    <w:rsid w:val="0075575D"/>
    <w:rsid w:val="007F52A5"/>
    <w:rsid w:val="008D741C"/>
    <w:rsid w:val="009F4BC7"/>
    <w:rsid w:val="00A176DE"/>
    <w:rsid w:val="00A45464"/>
    <w:rsid w:val="00A62EBC"/>
    <w:rsid w:val="00CC4A5B"/>
    <w:rsid w:val="00D54203"/>
    <w:rsid w:val="00EA4259"/>
    <w:rsid w:val="00F2578F"/>
    <w:rsid w:val="00F95718"/>
    <w:rsid w:val="00FA027A"/>
    <w:rsid w:val="00FA165D"/>
    <w:rsid w:val="00FD17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B91"/>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5017A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
    <w:basedOn w:val="Normal"/>
    <w:link w:val="FooterChar"/>
    <w:rsid w:val="005017A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5017A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customStyle="1" w:styleId="LetterStart">
    <w:name w:val="Letter_Start"/>
    <w:basedOn w:val="Normal"/>
    <w:rsid w:val="005017A4"/>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5017A4"/>
    <w:rPr>
      <w:color w:val="0000FF"/>
      <w:u w:val="single"/>
    </w:rPr>
  </w:style>
  <w:style w:type="paragraph" w:styleId="BodyText">
    <w:name w:val="Body Text"/>
    <w:basedOn w:val="Normal"/>
    <w:rsid w:val="005017A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17A4"/>
  </w:style>
  <w:style w:type="paragraph" w:styleId="BodyTextIndent">
    <w:name w:val="Body Text Indent"/>
    <w:basedOn w:val="Normal"/>
    <w:rsid w:val="005017A4"/>
    <w:pPr>
      <w:tabs>
        <w:tab w:val="left" w:pos="4111"/>
      </w:tabs>
      <w:spacing w:before="0"/>
      <w:ind w:left="57"/>
    </w:pPr>
  </w:style>
  <w:style w:type="paragraph" w:customStyle="1" w:styleId="itu">
    <w:name w:val="itu"/>
    <w:basedOn w:val="Normal"/>
    <w:rsid w:val="005017A4"/>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eaderChar">
    <w:name w:val="Header Char"/>
    <w:aliases w:val="ho Char,header odd Char,first Char,heading one Char,Odd Header Char,he Char"/>
    <w:link w:val="Header"/>
    <w:rsid w:val="005017A4"/>
    <w:rPr>
      <w:rFonts w:eastAsia="SimSun"/>
      <w:sz w:val="18"/>
      <w:lang w:val="fr-FR" w:eastAsia="en-US" w:bidi="ar-SA"/>
    </w:rPr>
  </w:style>
  <w:style w:type="paragraph" w:customStyle="1" w:styleId="maintext">
    <w:name w:val="maintext"/>
    <w:basedOn w:val="Normal"/>
    <w:rsid w:val="005017A4"/>
    <w:pPr>
      <w:tabs>
        <w:tab w:val="clear" w:pos="794"/>
        <w:tab w:val="clear" w:pos="1191"/>
        <w:tab w:val="clear" w:pos="1588"/>
        <w:tab w:val="clear" w:pos="1985"/>
      </w:tabs>
      <w:spacing w:before="100" w:beforeAutospacing="1" w:after="100" w:afterAutospacing="1" w:line="163" w:lineRule="atLeast"/>
    </w:pPr>
    <w:rPr>
      <w:rFonts w:ascii="Verdana" w:eastAsia="Batang" w:hAnsi="Verdana" w:cs="Verdana"/>
      <w:color w:val="333333"/>
      <w:sz w:val="13"/>
      <w:szCs w:val="13"/>
      <w:lang w:val="en-US" w:eastAsia="ja-JP"/>
    </w:rPr>
  </w:style>
  <w:style w:type="paragraph" w:styleId="NormalWeb">
    <w:name w:val="Normal (Web)"/>
    <w:basedOn w:val="Normal"/>
    <w:rsid w:val="005017A4"/>
    <w:pPr>
      <w:tabs>
        <w:tab w:val="clear" w:pos="794"/>
        <w:tab w:val="clear" w:pos="1191"/>
        <w:tab w:val="clear" w:pos="1588"/>
        <w:tab w:val="clear" w:pos="1985"/>
      </w:tabs>
      <w:spacing w:before="100" w:beforeAutospacing="1" w:after="100" w:afterAutospacing="1"/>
    </w:pPr>
    <w:rPr>
      <w:rFonts w:eastAsia="Batang"/>
      <w:szCs w:val="24"/>
      <w:lang w:val="en-US" w:eastAsia="ja-JP"/>
    </w:rPr>
  </w:style>
  <w:style w:type="character" w:styleId="Strong">
    <w:name w:val="Strong"/>
    <w:qFormat/>
    <w:rsid w:val="005017A4"/>
    <w:rPr>
      <w:b/>
      <w:bCs/>
    </w:rPr>
  </w:style>
  <w:style w:type="character" w:customStyle="1" w:styleId="FooterChar">
    <w:name w:val="Footer Char"/>
    <w:aliases w:val="pie de página Char,fo Char"/>
    <w:link w:val="Footer"/>
    <w:rsid w:val="005017A4"/>
    <w:rPr>
      <w:rFonts w:eastAsia="SimSun"/>
      <w:caps/>
      <w:noProof/>
      <w:sz w:val="16"/>
      <w:lang w:val="fr-FR" w:eastAsia="en-US" w:bidi="ar-SA"/>
    </w:rPr>
  </w:style>
  <w:style w:type="character" w:customStyle="1" w:styleId="st1">
    <w:name w:val="st1"/>
    <w:basedOn w:val="DefaultParagraphFont"/>
    <w:rsid w:val="00602F35"/>
  </w:style>
  <w:style w:type="character" w:customStyle="1" w:styleId="shorttext">
    <w:name w:val="short_text"/>
    <w:basedOn w:val="DefaultParagraphFont"/>
    <w:rsid w:val="00A176DE"/>
  </w:style>
  <w:style w:type="paragraph" w:styleId="ListParagraph">
    <w:name w:val="List Paragraph"/>
    <w:basedOn w:val="Normal"/>
    <w:qFormat/>
    <w:rsid w:val="00A176D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CharChar1">
    <w:name w:val="Char Char1"/>
    <w:rsid w:val="00A176DE"/>
    <w:rPr>
      <w:caps/>
      <w:noProof/>
      <w:sz w:val="16"/>
      <w:lang w:val="fr-FR" w:eastAsia="en-US" w:bidi="ar-SA"/>
    </w:rPr>
  </w:style>
  <w:style w:type="paragraph" w:customStyle="1" w:styleId="Default">
    <w:name w:val="Default"/>
    <w:rsid w:val="00A176DE"/>
    <w:pPr>
      <w:widowControl w:val="0"/>
      <w:autoSpaceDE w:val="0"/>
      <w:autoSpaceDN w:val="0"/>
      <w:adjustRightInd w:val="0"/>
    </w:pPr>
    <w:rPr>
      <w:rFonts w:eastAsia="MS Mincho"/>
      <w:color w:val="000000"/>
      <w:sz w:val="24"/>
      <w:szCs w:val="24"/>
      <w:lang w:eastAsia="ja-JP"/>
    </w:rPr>
  </w:style>
  <w:style w:type="character" w:customStyle="1" w:styleId="ft">
    <w:name w:val="ft"/>
    <w:basedOn w:val="DefaultParagraphFont"/>
    <w:rsid w:val="00A176DE"/>
  </w:style>
  <w:style w:type="paragraph" w:styleId="BalloonText">
    <w:name w:val="Balloon Text"/>
    <w:basedOn w:val="Normal"/>
    <w:link w:val="BalloonTextChar"/>
    <w:rsid w:val="00657398"/>
    <w:pPr>
      <w:spacing w:before="0"/>
    </w:pPr>
    <w:rPr>
      <w:rFonts w:ascii="Tahoma" w:hAnsi="Tahoma" w:cs="Tahoma"/>
      <w:sz w:val="16"/>
      <w:szCs w:val="16"/>
    </w:rPr>
  </w:style>
  <w:style w:type="character" w:customStyle="1" w:styleId="BalloonTextChar">
    <w:name w:val="Balloon Text Char"/>
    <w:basedOn w:val="DefaultParagraphFont"/>
    <w:link w:val="BalloonText"/>
    <w:rsid w:val="00657398"/>
    <w:rPr>
      <w:rFonts w:ascii="Tahoma" w:hAnsi="Tahoma" w:cs="Tahoma"/>
      <w:sz w:val="16"/>
      <w:szCs w:val="16"/>
      <w:lang w:val="en-GB" w:eastAsia="en-US"/>
    </w:rPr>
  </w:style>
  <w:style w:type="character" w:styleId="FollowedHyperlink">
    <w:name w:val="FollowedHyperlink"/>
    <w:basedOn w:val="DefaultParagraphFont"/>
    <w:rsid w:val="006573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B91"/>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5017A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
    <w:basedOn w:val="Normal"/>
    <w:link w:val="FooterChar"/>
    <w:rsid w:val="005017A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5017A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customStyle="1" w:styleId="LetterStart">
    <w:name w:val="Letter_Start"/>
    <w:basedOn w:val="Normal"/>
    <w:rsid w:val="005017A4"/>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5017A4"/>
    <w:rPr>
      <w:color w:val="0000FF"/>
      <w:u w:val="single"/>
    </w:rPr>
  </w:style>
  <w:style w:type="paragraph" w:styleId="BodyText">
    <w:name w:val="Body Text"/>
    <w:basedOn w:val="Normal"/>
    <w:rsid w:val="005017A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17A4"/>
  </w:style>
  <w:style w:type="paragraph" w:styleId="BodyTextIndent">
    <w:name w:val="Body Text Indent"/>
    <w:basedOn w:val="Normal"/>
    <w:rsid w:val="005017A4"/>
    <w:pPr>
      <w:tabs>
        <w:tab w:val="left" w:pos="4111"/>
      </w:tabs>
      <w:spacing w:before="0"/>
      <w:ind w:left="57"/>
    </w:pPr>
  </w:style>
  <w:style w:type="paragraph" w:customStyle="1" w:styleId="itu">
    <w:name w:val="itu"/>
    <w:basedOn w:val="Normal"/>
    <w:rsid w:val="005017A4"/>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eaderChar">
    <w:name w:val="Header Char"/>
    <w:aliases w:val="ho Char,header odd Char,first Char,heading one Char,Odd Header Char,he Char"/>
    <w:link w:val="Header"/>
    <w:rsid w:val="005017A4"/>
    <w:rPr>
      <w:rFonts w:eastAsia="SimSun"/>
      <w:sz w:val="18"/>
      <w:lang w:val="fr-FR" w:eastAsia="en-US" w:bidi="ar-SA"/>
    </w:rPr>
  </w:style>
  <w:style w:type="paragraph" w:customStyle="1" w:styleId="maintext">
    <w:name w:val="maintext"/>
    <w:basedOn w:val="Normal"/>
    <w:rsid w:val="005017A4"/>
    <w:pPr>
      <w:tabs>
        <w:tab w:val="clear" w:pos="794"/>
        <w:tab w:val="clear" w:pos="1191"/>
        <w:tab w:val="clear" w:pos="1588"/>
        <w:tab w:val="clear" w:pos="1985"/>
      </w:tabs>
      <w:spacing w:before="100" w:beforeAutospacing="1" w:after="100" w:afterAutospacing="1" w:line="163" w:lineRule="atLeast"/>
    </w:pPr>
    <w:rPr>
      <w:rFonts w:ascii="Verdana" w:eastAsia="Batang" w:hAnsi="Verdana" w:cs="Verdana"/>
      <w:color w:val="333333"/>
      <w:sz w:val="13"/>
      <w:szCs w:val="13"/>
      <w:lang w:val="en-US" w:eastAsia="ja-JP"/>
    </w:rPr>
  </w:style>
  <w:style w:type="paragraph" w:styleId="NormalWeb">
    <w:name w:val="Normal (Web)"/>
    <w:basedOn w:val="Normal"/>
    <w:rsid w:val="005017A4"/>
    <w:pPr>
      <w:tabs>
        <w:tab w:val="clear" w:pos="794"/>
        <w:tab w:val="clear" w:pos="1191"/>
        <w:tab w:val="clear" w:pos="1588"/>
        <w:tab w:val="clear" w:pos="1985"/>
      </w:tabs>
      <w:spacing w:before="100" w:beforeAutospacing="1" w:after="100" w:afterAutospacing="1"/>
    </w:pPr>
    <w:rPr>
      <w:rFonts w:eastAsia="Batang"/>
      <w:szCs w:val="24"/>
      <w:lang w:val="en-US" w:eastAsia="ja-JP"/>
    </w:rPr>
  </w:style>
  <w:style w:type="character" w:styleId="Strong">
    <w:name w:val="Strong"/>
    <w:qFormat/>
    <w:rsid w:val="005017A4"/>
    <w:rPr>
      <w:b/>
      <w:bCs/>
    </w:rPr>
  </w:style>
  <w:style w:type="character" w:customStyle="1" w:styleId="FooterChar">
    <w:name w:val="Footer Char"/>
    <w:aliases w:val="pie de página Char,fo Char"/>
    <w:link w:val="Footer"/>
    <w:rsid w:val="005017A4"/>
    <w:rPr>
      <w:rFonts w:eastAsia="SimSun"/>
      <w:caps/>
      <w:noProof/>
      <w:sz w:val="16"/>
      <w:lang w:val="fr-FR" w:eastAsia="en-US" w:bidi="ar-SA"/>
    </w:rPr>
  </w:style>
  <w:style w:type="character" w:customStyle="1" w:styleId="st1">
    <w:name w:val="st1"/>
    <w:basedOn w:val="DefaultParagraphFont"/>
    <w:rsid w:val="00602F35"/>
  </w:style>
  <w:style w:type="character" w:customStyle="1" w:styleId="shorttext">
    <w:name w:val="short_text"/>
    <w:basedOn w:val="DefaultParagraphFont"/>
    <w:rsid w:val="00A176DE"/>
  </w:style>
  <w:style w:type="paragraph" w:styleId="ListParagraph">
    <w:name w:val="List Paragraph"/>
    <w:basedOn w:val="Normal"/>
    <w:qFormat/>
    <w:rsid w:val="00A176D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CharChar1">
    <w:name w:val="Char Char1"/>
    <w:rsid w:val="00A176DE"/>
    <w:rPr>
      <w:caps/>
      <w:noProof/>
      <w:sz w:val="16"/>
      <w:lang w:val="fr-FR" w:eastAsia="en-US" w:bidi="ar-SA"/>
    </w:rPr>
  </w:style>
  <w:style w:type="paragraph" w:customStyle="1" w:styleId="Default">
    <w:name w:val="Default"/>
    <w:rsid w:val="00A176DE"/>
    <w:pPr>
      <w:widowControl w:val="0"/>
      <w:autoSpaceDE w:val="0"/>
      <w:autoSpaceDN w:val="0"/>
      <w:adjustRightInd w:val="0"/>
    </w:pPr>
    <w:rPr>
      <w:rFonts w:eastAsia="MS Mincho"/>
      <w:color w:val="000000"/>
      <w:sz w:val="24"/>
      <w:szCs w:val="24"/>
      <w:lang w:eastAsia="ja-JP"/>
    </w:rPr>
  </w:style>
  <w:style w:type="character" w:customStyle="1" w:styleId="ft">
    <w:name w:val="ft"/>
    <w:basedOn w:val="DefaultParagraphFont"/>
    <w:rsid w:val="00A176DE"/>
  </w:style>
  <w:style w:type="paragraph" w:styleId="BalloonText">
    <w:name w:val="Balloon Text"/>
    <w:basedOn w:val="Normal"/>
    <w:link w:val="BalloonTextChar"/>
    <w:rsid w:val="00657398"/>
    <w:pPr>
      <w:spacing w:before="0"/>
    </w:pPr>
    <w:rPr>
      <w:rFonts w:ascii="Tahoma" w:hAnsi="Tahoma" w:cs="Tahoma"/>
      <w:sz w:val="16"/>
      <w:szCs w:val="16"/>
    </w:rPr>
  </w:style>
  <w:style w:type="character" w:customStyle="1" w:styleId="BalloonTextChar">
    <w:name w:val="Balloon Text Char"/>
    <w:basedOn w:val="DefaultParagraphFont"/>
    <w:link w:val="BalloonText"/>
    <w:rsid w:val="00657398"/>
    <w:rPr>
      <w:rFonts w:ascii="Tahoma" w:hAnsi="Tahoma" w:cs="Tahoma"/>
      <w:sz w:val="16"/>
      <w:szCs w:val="16"/>
      <w:lang w:val="en-GB" w:eastAsia="en-US"/>
    </w:rPr>
  </w:style>
  <w:style w:type="character" w:styleId="FollowedHyperlink">
    <w:name w:val="FollowedHyperlink"/>
    <w:basedOn w:val="DefaultParagraphFont"/>
    <w:rsid w:val="00657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0744">
      <w:bodyDiv w:val="1"/>
      <w:marLeft w:val="0"/>
      <w:marRight w:val="0"/>
      <w:marTop w:val="0"/>
      <w:marBottom w:val="0"/>
      <w:divBdr>
        <w:top w:val="none" w:sz="0" w:space="0" w:color="auto"/>
        <w:left w:val="none" w:sz="0" w:space="0" w:color="auto"/>
        <w:bottom w:val="none" w:sz="0" w:space="0" w:color="auto"/>
        <w:right w:val="none" w:sz="0" w:space="0" w:color="auto"/>
      </w:divBdr>
      <w:divsChild>
        <w:div w:id="1854369706">
          <w:marLeft w:val="0"/>
          <w:marRight w:val="0"/>
          <w:marTop w:val="0"/>
          <w:marBottom w:val="0"/>
          <w:divBdr>
            <w:top w:val="none" w:sz="0" w:space="0" w:color="auto"/>
            <w:left w:val="none" w:sz="0" w:space="0" w:color="auto"/>
            <w:bottom w:val="none" w:sz="0" w:space="0" w:color="auto"/>
            <w:right w:val="none" w:sz="0" w:space="0" w:color="auto"/>
          </w:divBdr>
          <w:divsChild>
            <w:div w:id="1934969727">
              <w:marLeft w:val="0"/>
              <w:marRight w:val="0"/>
              <w:marTop w:val="0"/>
              <w:marBottom w:val="0"/>
              <w:divBdr>
                <w:top w:val="none" w:sz="0" w:space="0" w:color="auto"/>
                <w:left w:val="none" w:sz="0" w:space="0" w:color="auto"/>
                <w:bottom w:val="none" w:sz="0" w:space="0" w:color="auto"/>
                <w:right w:val="none" w:sz="0" w:space="0" w:color="auto"/>
              </w:divBdr>
              <w:divsChild>
                <w:div w:id="1553494033">
                  <w:marLeft w:val="0"/>
                  <w:marRight w:val="0"/>
                  <w:marTop w:val="0"/>
                  <w:marBottom w:val="0"/>
                  <w:divBdr>
                    <w:top w:val="none" w:sz="0" w:space="0" w:color="auto"/>
                    <w:left w:val="none" w:sz="0" w:space="0" w:color="auto"/>
                    <w:bottom w:val="none" w:sz="0" w:space="0" w:color="auto"/>
                    <w:right w:val="none" w:sz="0" w:space="0" w:color="auto"/>
                  </w:divBdr>
                  <w:divsChild>
                    <w:div w:id="66802736">
                      <w:marLeft w:val="0"/>
                      <w:marRight w:val="0"/>
                      <w:marTop w:val="0"/>
                      <w:marBottom w:val="0"/>
                      <w:divBdr>
                        <w:top w:val="none" w:sz="0" w:space="0" w:color="auto"/>
                        <w:left w:val="none" w:sz="0" w:space="0" w:color="auto"/>
                        <w:bottom w:val="none" w:sz="0" w:space="0" w:color="auto"/>
                        <w:right w:val="none" w:sz="0" w:space="0" w:color="auto"/>
                      </w:divBdr>
                      <w:divsChild>
                        <w:div w:id="2137989005">
                          <w:marLeft w:val="0"/>
                          <w:marRight w:val="0"/>
                          <w:marTop w:val="0"/>
                          <w:marBottom w:val="0"/>
                          <w:divBdr>
                            <w:top w:val="none" w:sz="0" w:space="0" w:color="auto"/>
                            <w:left w:val="none" w:sz="0" w:space="0" w:color="auto"/>
                            <w:bottom w:val="none" w:sz="0" w:space="0" w:color="auto"/>
                            <w:right w:val="none" w:sz="0" w:space="0" w:color="auto"/>
                          </w:divBdr>
                          <w:divsChild>
                            <w:div w:id="495727162">
                              <w:marLeft w:val="0"/>
                              <w:marRight w:val="0"/>
                              <w:marTop w:val="0"/>
                              <w:marBottom w:val="0"/>
                              <w:divBdr>
                                <w:top w:val="none" w:sz="0" w:space="0" w:color="auto"/>
                                <w:left w:val="none" w:sz="0" w:space="0" w:color="auto"/>
                                <w:bottom w:val="none" w:sz="0" w:space="0" w:color="auto"/>
                                <w:right w:val="none" w:sz="0" w:space="0" w:color="auto"/>
                              </w:divBdr>
                              <w:divsChild>
                                <w:div w:id="108016464">
                                  <w:marLeft w:val="0"/>
                                  <w:marRight w:val="0"/>
                                  <w:marTop w:val="0"/>
                                  <w:marBottom w:val="0"/>
                                  <w:divBdr>
                                    <w:top w:val="single" w:sz="4" w:space="0" w:color="F5F5F5"/>
                                    <w:left w:val="single" w:sz="4" w:space="0" w:color="F5F5F5"/>
                                    <w:bottom w:val="single" w:sz="4" w:space="0" w:color="F5F5F5"/>
                                    <w:right w:val="single" w:sz="4" w:space="0" w:color="F5F5F5"/>
                                  </w:divBdr>
                                  <w:divsChild>
                                    <w:div w:id="53702577">
                                      <w:marLeft w:val="0"/>
                                      <w:marRight w:val="0"/>
                                      <w:marTop w:val="0"/>
                                      <w:marBottom w:val="0"/>
                                      <w:divBdr>
                                        <w:top w:val="none" w:sz="0" w:space="0" w:color="auto"/>
                                        <w:left w:val="none" w:sz="0" w:space="0" w:color="auto"/>
                                        <w:bottom w:val="none" w:sz="0" w:space="0" w:color="auto"/>
                                        <w:right w:val="none" w:sz="0" w:space="0" w:color="auto"/>
                                      </w:divBdr>
                                      <w:divsChild>
                                        <w:div w:id="17668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757451">
      <w:bodyDiv w:val="1"/>
      <w:marLeft w:val="0"/>
      <w:marRight w:val="0"/>
      <w:marTop w:val="0"/>
      <w:marBottom w:val="0"/>
      <w:divBdr>
        <w:top w:val="none" w:sz="0" w:space="0" w:color="auto"/>
        <w:left w:val="none" w:sz="0" w:space="0" w:color="auto"/>
        <w:bottom w:val="none" w:sz="0" w:space="0" w:color="auto"/>
        <w:right w:val="none" w:sz="0" w:space="0" w:color="auto"/>
      </w:divBdr>
      <w:divsChild>
        <w:div w:id="1887600420">
          <w:marLeft w:val="0"/>
          <w:marRight w:val="0"/>
          <w:marTop w:val="0"/>
          <w:marBottom w:val="0"/>
          <w:divBdr>
            <w:top w:val="none" w:sz="0" w:space="0" w:color="auto"/>
            <w:left w:val="none" w:sz="0" w:space="0" w:color="auto"/>
            <w:bottom w:val="none" w:sz="0" w:space="0" w:color="auto"/>
            <w:right w:val="none" w:sz="0" w:space="0" w:color="auto"/>
          </w:divBdr>
          <w:divsChild>
            <w:div w:id="33968560">
              <w:marLeft w:val="0"/>
              <w:marRight w:val="0"/>
              <w:marTop w:val="0"/>
              <w:marBottom w:val="0"/>
              <w:divBdr>
                <w:top w:val="none" w:sz="0" w:space="0" w:color="auto"/>
                <w:left w:val="none" w:sz="0" w:space="0" w:color="auto"/>
                <w:bottom w:val="none" w:sz="0" w:space="0" w:color="auto"/>
                <w:right w:val="none" w:sz="0" w:space="0" w:color="auto"/>
              </w:divBdr>
              <w:divsChild>
                <w:div w:id="1103695339">
                  <w:marLeft w:val="0"/>
                  <w:marRight w:val="0"/>
                  <w:marTop w:val="0"/>
                  <w:marBottom w:val="0"/>
                  <w:divBdr>
                    <w:top w:val="none" w:sz="0" w:space="0" w:color="auto"/>
                    <w:left w:val="none" w:sz="0" w:space="0" w:color="auto"/>
                    <w:bottom w:val="none" w:sz="0" w:space="0" w:color="auto"/>
                    <w:right w:val="none" w:sz="0" w:space="0" w:color="auto"/>
                  </w:divBdr>
                  <w:divsChild>
                    <w:div w:id="953487987">
                      <w:marLeft w:val="0"/>
                      <w:marRight w:val="0"/>
                      <w:marTop w:val="0"/>
                      <w:marBottom w:val="0"/>
                      <w:divBdr>
                        <w:top w:val="none" w:sz="0" w:space="0" w:color="auto"/>
                        <w:left w:val="none" w:sz="0" w:space="0" w:color="auto"/>
                        <w:bottom w:val="none" w:sz="0" w:space="0" w:color="auto"/>
                        <w:right w:val="none" w:sz="0" w:space="0" w:color="auto"/>
                      </w:divBdr>
                      <w:divsChild>
                        <w:div w:id="568657865">
                          <w:marLeft w:val="0"/>
                          <w:marRight w:val="0"/>
                          <w:marTop w:val="0"/>
                          <w:marBottom w:val="0"/>
                          <w:divBdr>
                            <w:top w:val="none" w:sz="0" w:space="0" w:color="auto"/>
                            <w:left w:val="none" w:sz="0" w:space="0" w:color="auto"/>
                            <w:bottom w:val="none" w:sz="0" w:space="0" w:color="auto"/>
                            <w:right w:val="none" w:sz="0" w:space="0" w:color="auto"/>
                          </w:divBdr>
                          <w:divsChild>
                            <w:div w:id="276714509">
                              <w:marLeft w:val="0"/>
                              <w:marRight w:val="0"/>
                              <w:marTop w:val="0"/>
                              <w:marBottom w:val="0"/>
                              <w:divBdr>
                                <w:top w:val="none" w:sz="0" w:space="0" w:color="auto"/>
                                <w:left w:val="none" w:sz="0" w:space="0" w:color="auto"/>
                                <w:bottom w:val="none" w:sz="0" w:space="0" w:color="auto"/>
                                <w:right w:val="none" w:sz="0" w:space="0" w:color="auto"/>
                              </w:divBdr>
                              <w:divsChild>
                                <w:div w:id="923685457">
                                  <w:marLeft w:val="0"/>
                                  <w:marRight w:val="0"/>
                                  <w:marTop w:val="0"/>
                                  <w:marBottom w:val="0"/>
                                  <w:divBdr>
                                    <w:top w:val="single" w:sz="4" w:space="0" w:color="F5F5F5"/>
                                    <w:left w:val="single" w:sz="4" w:space="0" w:color="F5F5F5"/>
                                    <w:bottom w:val="single" w:sz="4" w:space="0" w:color="F5F5F5"/>
                                    <w:right w:val="single" w:sz="4" w:space="0" w:color="F5F5F5"/>
                                  </w:divBdr>
                                  <w:divsChild>
                                    <w:div w:id="661158261">
                                      <w:marLeft w:val="0"/>
                                      <w:marRight w:val="0"/>
                                      <w:marTop w:val="0"/>
                                      <w:marBottom w:val="0"/>
                                      <w:divBdr>
                                        <w:top w:val="none" w:sz="0" w:space="0" w:color="auto"/>
                                        <w:left w:val="none" w:sz="0" w:space="0" w:color="auto"/>
                                        <w:bottom w:val="none" w:sz="0" w:space="0" w:color="auto"/>
                                        <w:right w:val="none" w:sz="0" w:space="0" w:color="auto"/>
                                      </w:divBdr>
                                      <w:divsChild>
                                        <w:div w:id="17701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hankyu-hotel.com/cgi-bin2/cms2/index_en.cgi?hid=51remmakihabara"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www.tokyo-airport-bldg.co.jp/e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yperlink" Target="http://www.akihabara-wh.com/english" TargetMode="External"/><Relationship Id="rId25" Type="http://schemas.openxmlformats.org/officeDocument/2006/relationships/hyperlink" Target="http://www.metro.tokyo.jp/ENGLISH/PROFILE/faces.ht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fsi.co.jp/e/solutions/other_solutions/akibaplaza" TargetMode="External"/><Relationship Id="rId20" Type="http://schemas.openxmlformats.org/officeDocument/2006/relationships/hyperlink" Target="http://www.narita-airport.jp/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worksem/iptv/201112/index.html" TargetMode="External"/><Relationship Id="rId24" Type="http://schemas.openxmlformats.org/officeDocument/2006/relationships/hyperlink" Target="http://www.metro.tokyo.jp/ENGLISH/PROFILE/overview01.htm" TargetMode="External"/><Relationship Id="rId32" Type="http://schemas.openxmlformats.org/officeDocument/2006/relationships/hyperlink" Target="http://www.itu.int/ITU-T/worksem/iptv/201112/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igital-singnage-ws@ml.soumu.go.jp"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www.fsi.co.jp/e/solutions/other_solutions/&#8204;akibaplaza/" TargetMode="External"/><Relationship Id="rId19" Type="http://schemas.openxmlformats.org/officeDocument/2006/relationships/hyperlink" Target="http://www.yaesufujiya.com/english/"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hyperlink" Target="http://www.mofa.go.jp/j_info/visit/visa" TargetMode="External"/><Relationship Id="rId27" Type="http://schemas.openxmlformats.org/officeDocument/2006/relationships/hyperlink" Target="mailto:digital-singnage-ws@ml.soumu.go.jp" TargetMode="External"/><Relationship Id="rId30" Type="http://schemas.openxmlformats.org/officeDocument/2006/relationships/image" Target="media/image4.png"/><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8770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10288</CharactersWithSpaces>
  <SharedDoc>false</SharedDoc>
  <HLinks>
    <vt:vector size="96" baseType="variant">
      <vt:variant>
        <vt:i4>2621497</vt:i4>
      </vt:variant>
      <vt:variant>
        <vt:i4>45</vt:i4>
      </vt:variant>
      <vt:variant>
        <vt:i4>0</vt:i4>
      </vt:variant>
      <vt:variant>
        <vt:i4>5</vt:i4>
      </vt:variant>
      <vt:variant>
        <vt:lpwstr>http://www.itu.int/ITU-T/worksem/iptv/201112/index.html</vt:lpwstr>
      </vt:variant>
      <vt:variant>
        <vt:lpwstr/>
      </vt:variant>
      <vt:variant>
        <vt:i4>6684759</vt:i4>
      </vt:variant>
      <vt:variant>
        <vt:i4>42</vt:i4>
      </vt:variant>
      <vt:variant>
        <vt:i4>0</vt:i4>
      </vt:variant>
      <vt:variant>
        <vt:i4>5</vt:i4>
      </vt:variant>
      <vt:variant>
        <vt:lpwstr>mailto:bdtfellowships@itu.int</vt:lpwstr>
      </vt:variant>
      <vt:variant>
        <vt:lpwstr/>
      </vt:variant>
      <vt:variant>
        <vt:i4>5832813</vt:i4>
      </vt:variant>
      <vt:variant>
        <vt:i4>39</vt:i4>
      </vt:variant>
      <vt:variant>
        <vt:i4>0</vt:i4>
      </vt:variant>
      <vt:variant>
        <vt:i4>5</vt:i4>
      </vt:variant>
      <vt:variant>
        <vt:lpwstr>mailto:digital-singnage-ws@ml.soumu.go.jp</vt:lpwstr>
      </vt:variant>
      <vt:variant>
        <vt:lpwstr/>
      </vt:variant>
      <vt:variant>
        <vt:i4>4128815</vt:i4>
      </vt:variant>
      <vt:variant>
        <vt:i4>36</vt:i4>
      </vt:variant>
      <vt:variant>
        <vt:i4>0</vt:i4>
      </vt:variant>
      <vt:variant>
        <vt:i4>5</vt:i4>
      </vt:variant>
      <vt:variant>
        <vt:lpwstr>http://www.metro.tokyo.jp/ENGLISH/PROFILE/faces.htm</vt:lpwstr>
      </vt:variant>
      <vt:variant>
        <vt:lpwstr/>
      </vt:variant>
      <vt:variant>
        <vt:i4>5177410</vt:i4>
      </vt:variant>
      <vt:variant>
        <vt:i4>33</vt:i4>
      </vt:variant>
      <vt:variant>
        <vt:i4>0</vt:i4>
      </vt:variant>
      <vt:variant>
        <vt:i4>5</vt:i4>
      </vt:variant>
      <vt:variant>
        <vt:lpwstr>http://www.metro.tokyo.jp/ENGLISH/PROFILE/overview01.htm</vt:lpwstr>
      </vt:variant>
      <vt:variant>
        <vt:lpwstr/>
      </vt:variant>
      <vt:variant>
        <vt:i4>5832813</vt:i4>
      </vt:variant>
      <vt:variant>
        <vt:i4>30</vt:i4>
      </vt:variant>
      <vt:variant>
        <vt:i4>0</vt:i4>
      </vt:variant>
      <vt:variant>
        <vt:i4>5</vt:i4>
      </vt:variant>
      <vt:variant>
        <vt:lpwstr>mailto:digital-singnage-ws@ml.soumu.go.jp</vt:lpwstr>
      </vt:variant>
      <vt:variant>
        <vt:lpwstr/>
      </vt:variant>
      <vt:variant>
        <vt:i4>917611</vt:i4>
      </vt:variant>
      <vt:variant>
        <vt:i4>27</vt:i4>
      </vt:variant>
      <vt:variant>
        <vt:i4>0</vt:i4>
      </vt:variant>
      <vt:variant>
        <vt:i4>5</vt:i4>
      </vt:variant>
      <vt:variant>
        <vt:lpwstr>http://www.mofa.go.jp/j_info/visit/visa</vt:lpwstr>
      </vt:variant>
      <vt:variant>
        <vt:lpwstr/>
      </vt:variant>
      <vt:variant>
        <vt:i4>4128894</vt:i4>
      </vt:variant>
      <vt:variant>
        <vt:i4>24</vt:i4>
      </vt:variant>
      <vt:variant>
        <vt:i4>0</vt:i4>
      </vt:variant>
      <vt:variant>
        <vt:i4>5</vt:i4>
      </vt:variant>
      <vt:variant>
        <vt:lpwstr>http://www.tokyo-airport-bldg.co.jp/en/</vt:lpwstr>
      </vt:variant>
      <vt:variant>
        <vt:lpwstr/>
      </vt:variant>
      <vt:variant>
        <vt:i4>4063348</vt:i4>
      </vt:variant>
      <vt:variant>
        <vt:i4>21</vt:i4>
      </vt:variant>
      <vt:variant>
        <vt:i4>0</vt:i4>
      </vt:variant>
      <vt:variant>
        <vt:i4>5</vt:i4>
      </vt:variant>
      <vt:variant>
        <vt:lpwstr>http://www.narita-airport.jp/en</vt:lpwstr>
      </vt:variant>
      <vt:variant>
        <vt:lpwstr/>
      </vt:variant>
      <vt:variant>
        <vt:i4>3276840</vt:i4>
      </vt:variant>
      <vt:variant>
        <vt:i4>18</vt:i4>
      </vt:variant>
      <vt:variant>
        <vt:i4>0</vt:i4>
      </vt:variant>
      <vt:variant>
        <vt:i4>5</vt:i4>
      </vt:variant>
      <vt:variant>
        <vt:lpwstr>http://www.yaesufujiya.com/english/</vt:lpwstr>
      </vt:variant>
      <vt:variant>
        <vt:lpwstr/>
      </vt:variant>
      <vt:variant>
        <vt:i4>4980799</vt:i4>
      </vt:variant>
      <vt:variant>
        <vt:i4>15</vt:i4>
      </vt:variant>
      <vt:variant>
        <vt:i4>0</vt:i4>
      </vt:variant>
      <vt:variant>
        <vt:i4>5</vt:i4>
      </vt:variant>
      <vt:variant>
        <vt:lpwstr>http://www.hankyu-hotel.com/cgi-bin2/cms2/index_en.cgi?hid=51remmakihabara</vt:lpwstr>
      </vt:variant>
      <vt:variant>
        <vt:lpwstr/>
      </vt:variant>
      <vt:variant>
        <vt:i4>2752611</vt:i4>
      </vt:variant>
      <vt:variant>
        <vt:i4>12</vt:i4>
      </vt:variant>
      <vt:variant>
        <vt:i4>0</vt:i4>
      </vt:variant>
      <vt:variant>
        <vt:i4>5</vt:i4>
      </vt:variant>
      <vt:variant>
        <vt:lpwstr>http://www.akihabara-wh.com/english</vt:lpwstr>
      </vt:variant>
      <vt:variant>
        <vt:lpwstr/>
      </vt:variant>
      <vt:variant>
        <vt:i4>7733342</vt:i4>
      </vt:variant>
      <vt:variant>
        <vt:i4>9</vt:i4>
      </vt:variant>
      <vt:variant>
        <vt:i4>0</vt:i4>
      </vt:variant>
      <vt:variant>
        <vt:i4>5</vt:i4>
      </vt:variant>
      <vt:variant>
        <vt:lpwstr>http://www.fsi.co.jp/e/solutions/other_solutions/akibaplaza</vt:lpwstr>
      </vt:variant>
      <vt:variant>
        <vt:lpwstr/>
      </vt:variant>
      <vt:variant>
        <vt:i4>6684759</vt:i4>
      </vt:variant>
      <vt:variant>
        <vt:i4>6</vt:i4>
      </vt:variant>
      <vt:variant>
        <vt:i4>0</vt:i4>
      </vt:variant>
      <vt:variant>
        <vt:i4>5</vt:i4>
      </vt:variant>
      <vt:variant>
        <vt:lpwstr>mailto:bdtfellowships@itu.int</vt:lpwstr>
      </vt:variant>
      <vt:variant>
        <vt:lpwstr/>
      </vt:variant>
      <vt:variant>
        <vt:i4>2621497</vt:i4>
      </vt:variant>
      <vt:variant>
        <vt:i4>3</vt:i4>
      </vt:variant>
      <vt:variant>
        <vt:i4>0</vt:i4>
      </vt:variant>
      <vt:variant>
        <vt:i4>5</vt:i4>
      </vt:variant>
      <vt:variant>
        <vt:lpwstr>http://www.itu.int/ITU-T/worksem/iptv/201112/index.html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Bettini, Nadine</cp:lastModifiedBy>
  <cp:revision>2</cp:revision>
  <cp:lastPrinted>2011-09-26T15:53:00Z</cp:lastPrinted>
  <dcterms:created xsi:type="dcterms:W3CDTF">2011-10-06T14:31:00Z</dcterms:created>
  <dcterms:modified xsi:type="dcterms:W3CDTF">2011-10-06T14:31:00Z</dcterms:modified>
</cp:coreProperties>
</file>