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BB01E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 xml:space="preserve">Ginebra, </w:t>
      </w:r>
      <w:bookmarkStart w:id="1" w:name="ddate"/>
      <w:bookmarkEnd w:id="1"/>
      <w:r w:rsidR="003115E2">
        <w:t>22 de agosto de 2011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3D16F1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E633A0" w:rsidRDefault="00C34772" w:rsidP="003115E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Circular TSB </w:t>
            </w:r>
            <w:bookmarkStart w:id="2" w:name="dnum"/>
            <w:bookmarkEnd w:id="2"/>
            <w:r w:rsidR="003115E2">
              <w:rPr>
                <w:b/>
                <w:lang w:val="en-US"/>
              </w:rPr>
              <w:t>172</w:t>
            </w:r>
          </w:p>
          <w:p w:rsidR="00C34772" w:rsidRDefault="00C34772" w:rsidP="003115E2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>
              <w:rPr>
                <w:lang w:val="en-US"/>
              </w:rPr>
              <w:t xml:space="preserve">TSB </w:t>
            </w:r>
            <w:r w:rsidR="003115E2">
              <w:rPr>
                <w:lang w:val="en-US"/>
              </w:rPr>
              <w:t>Kaleidoscope</w:t>
            </w:r>
            <w:r>
              <w:rPr>
                <w:lang w:val="en-US"/>
              </w:rPr>
              <w:t>/</w:t>
            </w:r>
            <w:r w:rsidR="003115E2">
              <w:rPr>
                <w:lang w:val="en-US"/>
              </w:rPr>
              <w:t>AM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CC627C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CC627C">
              <w:rPr>
                <w:lang w:val="en-US"/>
              </w:rPr>
              <w:t>+41 22 730</w:t>
            </w:r>
            <w:r w:rsidR="003115E2" w:rsidRPr="00CC627C">
              <w:rPr>
                <w:lang w:val="en-US"/>
              </w:rPr>
              <w:t xml:space="preserve"> 5882</w:t>
            </w:r>
            <w:r w:rsidRPr="00CC627C">
              <w:rPr>
                <w:lang w:val="en-US"/>
              </w:rPr>
              <w:br/>
              <w:t>+41 22 730 5853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 las Administracio</w:t>
            </w:r>
            <w:r>
              <w:t xml:space="preserve">nes de los Estados Miembros de </w:t>
            </w:r>
            <w:r w:rsidRPr="003D16F1">
              <w:t>la Unión</w:t>
            </w:r>
            <w:r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3D16F1">
              <w:t>-</w:t>
            </w:r>
            <w:r w:rsidRPr="003D16F1">
              <w:tab/>
              <w:t>A los Asociados del UIT</w:t>
            </w:r>
            <w:r w:rsidRPr="003D16F1">
              <w:noBreakHyphen/>
              <w:t>T;</w:t>
            </w:r>
          </w:p>
          <w:p w:rsidR="00C34772" w:rsidRPr="003D16F1" w:rsidRDefault="00C34772" w:rsidP="00303D62">
            <w:pPr>
              <w:tabs>
                <w:tab w:val="clear" w:pos="794"/>
                <w:tab w:val="num" w:pos="0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</w:p>
        </w:tc>
      </w:tr>
      <w:tr w:rsidR="00C34772" w:rsidRPr="003D16F1" w:rsidTr="00303D62">
        <w:trPr>
          <w:cantSplit/>
        </w:trPr>
        <w:tc>
          <w:tcPr>
            <w:tcW w:w="993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7F4968" w:rsidP="003115E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3115E2" w:rsidRPr="00CE4438">
                <w:rPr>
                  <w:rStyle w:val="Hyperlink"/>
                </w:rPr>
                <w:t>kaleidoscope@itu.int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Pr="003D16F1" w:rsidRDefault="00C34772" w:rsidP="00303D62">
            <w:pPr>
              <w:tabs>
                <w:tab w:val="left" w:pos="4111"/>
              </w:tabs>
              <w:spacing w:before="0"/>
            </w:pPr>
            <w:r w:rsidRPr="003D16F1">
              <w:rPr>
                <w:b/>
              </w:rPr>
              <w:t>Copia</w:t>
            </w:r>
            <w:r w:rsidRPr="003D16F1">
              <w:t>:</w:t>
            </w:r>
          </w:p>
          <w:p w:rsidR="00C34772" w:rsidRPr="003D16F1" w:rsidRDefault="00C34772" w:rsidP="003115E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3D16F1">
              <w:t>-</w:t>
            </w:r>
            <w:r w:rsidRPr="003D16F1">
              <w:tab/>
              <w:t>A</w:t>
            </w:r>
            <w:r w:rsidR="003115E2">
              <w:t xml:space="preserve"> </w:t>
            </w:r>
            <w:r w:rsidRPr="003D16F1">
              <w:t>l</w:t>
            </w:r>
            <w:r w:rsidR="003115E2">
              <w:t>os</w:t>
            </w:r>
            <w:r w:rsidRPr="003D16F1">
              <w:t xml:space="preserve"> Presidente</w:t>
            </w:r>
            <w:r w:rsidR="003115E2">
              <w:t>s</w:t>
            </w:r>
            <w:r w:rsidRPr="003D16F1">
              <w:t xml:space="preserve"> y Vicepresidentes de la</w:t>
            </w:r>
            <w:r w:rsidR="003115E2">
              <w:t>s</w:t>
            </w:r>
            <w:r w:rsidRPr="003D16F1">
              <w:t xml:space="preserve"> </w:t>
            </w:r>
            <w:r w:rsidR="003115E2" w:rsidRPr="003D16F1">
              <w:t>Comision</w:t>
            </w:r>
            <w:r w:rsidR="003115E2">
              <w:t>es</w:t>
            </w:r>
            <w:r w:rsidRPr="003D16F1">
              <w:t xml:space="preserve"> de Estudio </w:t>
            </w:r>
            <w:r>
              <w:t>del UIT-T</w:t>
            </w:r>
            <w:r w:rsidRPr="003D16F1">
              <w:t>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Desarrollo de las Telecomunicaciones;</w:t>
            </w:r>
          </w:p>
          <w:p w:rsidR="00C34772" w:rsidRPr="003D16F1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3D16F1">
              <w:t>-</w:t>
            </w:r>
            <w:r w:rsidRPr="003D16F1">
              <w:tab/>
              <w:t>Al Director de la Oficina de Radiocomunicaciones</w:t>
            </w:r>
          </w:p>
        </w:tc>
      </w:tr>
    </w:tbl>
    <w:p w:rsidR="00C34772" w:rsidRPr="003D16F1" w:rsidRDefault="00C34772" w:rsidP="00303D62"/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9093"/>
      </w:tblGrid>
      <w:tr w:rsidR="00C34772" w:rsidRPr="004639F3" w:rsidTr="003115E2">
        <w:trPr>
          <w:cantSplit/>
        </w:trPr>
        <w:tc>
          <w:tcPr>
            <w:tcW w:w="822" w:type="dxa"/>
          </w:tcPr>
          <w:p w:rsidR="00C34772" w:rsidRPr="004639F3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639F3">
              <w:rPr>
                <w:sz w:val="22"/>
              </w:rPr>
              <w:t>Asunto:</w:t>
            </w:r>
          </w:p>
        </w:tc>
        <w:tc>
          <w:tcPr>
            <w:tcW w:w="9093" w:type="dxa"/>
          </w:tcPr>
          <w:p w:rsidR="003115E2" w:rsidRDefault="003115E2" w:rsidP="00D525C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¿El ser humano totalmente conectado? – Innovaciones para las redes y servicios del futuro, Ciudad del Cabo </w:t>
            </w:r>
            <w:r w:rsidR="00D525CD">
              <w:rPr>
                <w:b/>
              </w:rPr>
              <w:t>(</w:t>
            </w:r>
            <w:r>
              <w:rPr>
                <w:b/>
              </w:rPr>
              <w:t>Sudáfrica</w:t>
            </w:r>
            <w:r w:rsidR="00D525CD">
              <w:rPr>
                <w:b/>
              </w:rPr>
              <w:t>)</w:t>
            </w:r>
            <w:r>
              <w:rPr>
                <w:b/>
              </w:rPr>
              <w:t>, 12-14 de diciembre de 2011</w:t>
            </w:r>
            <w:r w:rsidR="00C34772" w:rsidRPr="004639F3">
              <w:rPr>
                <w:b/>
              </w:rPr>
              <w:t xml:space="preserve"> </w:t>
            </w:r>
          </w:p>
          <w:p w:rsidR="00C34772" w:rsidRPr="004639F3" w:rsidRDefault="003115E2" w:rsidP="00D525CD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Seminario sobre normalización, Ciudad del Cabo </w:t>
            </w:r>
            <w:r w:rsidR="00D525CD">
              <w:rPr>
                <w:b/>
              </w:rPr>
              <w:t>(</w:t>
            </w:r>
            <w:r>
              <w:rPr>
                <w:b/>
              </w:rPr>
              <w:t>Sudáfrica</w:t>
            </w:r>
            <w:r w:rsidR="00D525CD">
              <w:rPr>
                <w:b/>
              </w:rPr>
              <w:t>)</w:t>
            </w:r>
            <w:r>
              <w:rPr>
                <w:b/>
              </w:rPr>
              <w:t>, 15 de diciembre de 2011</w:t>
            </w:r>
          </w:p>
        </w:tc>
      </w:tr>
    </w:tbl>
    <w:p w:rsidR="00C34772" w:rsidRPr="004639F3" w:rsidRDefault="00C34772" w:rsidP="00303D62">
      <w:pPr>
        <w:spacing w:before="240"/>
        <w:ind w:left="-199"/>
        <w:rPr>
          <w:rFonts w:ascii="Century Gothic" w:hAnsi="Century Gothic"/>
          <w:sz w:val="16"/>
        </w:rPr>
      </w:pPr>
    </w:p>
    <w:p w:rsidR="00C34772" w:rsidRPr="00F03976" w:rsidRDefault="00C34772" w:rsidP="00E369B1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F03976">
        <w:rPr>
          <w:sz w:val="24"/>
        </w:rPr>
        <w:t xml:space="preserve">Muy </w:t>
      </w:r>
      <w:r w:rsidR="00E369B1">
        <w:rPr>
          <w:sz w:val="24"/>
        </w:rPr>
        <w:t>S</w:t>
      </w:r>
      <w:r w:rsidRPr="00F03976">
        <w:rPr>
          <w:sz w:val="24"/>
        </w:rPr>
        <w:t xml:space="preserve">eñora mía/Muy </w:t>
      </w:r>
      <w:r w:rsidR="00E369B1">
        <w:rPr>
          <w:sz w:val="24"/>
        </w:rPr>
        <w:t>S</w:t>
      </w:r>
      <w:r w:rsidRPr="00F03976">
        <w:rPr>
          <w:sz w:val="24"/>
        </w:rPr>
        <w:t>eñor mío:</w:t>
      </w:r>
    </w:p>
    <w:p w:rsidR="00C34772" w:rsidRPr="003D16F1" w:rsidRDefault="00C34772" w:rsidP="000C1625">
      <w:bookmarkStart w:id="3" w:name="lettre"/>
      <w:bookmarkEnd w:id="3"/>
      <w:r w:rsidRPr="003D16F1">
        <w:rPr>
          <w:bCs/>
        </w:rPr>
        <w:t>1</w:t>
      </w:r>
      <w:r w:rsidRPr="003D16F1">
        <w:tab/>
      </w:r>
      <w:r w:rsidR="003115E2" w:rsidRPr="003115E2">
        <w:t>En el marco de los eventos Caleidoscopio, una iniciativa del UIT</w:t>
      </w:r>
      <w:r w:rsidR="003115E2">
        <w:t>-</w:t>
      </w:r>
      <w:r w:rsidR="003115E2" w:rsidRPr="003115E2">
        <w:t xml:space="preserve">T destinada a aumentar la cooperación con instituciones docentes y de investigación, tengo el gusto de informarle acerca de la </w:t>
      </w:r>
      <w:r w:rsidR="003115E2">
        <w:t>cuarta</w:t>
      </w:r>
      <w:r w:rsidR="003115E2" w:rsidRPr="003115E2">
        <w:t xml:space="preserve"> serie de conferencias académicas examinadas por expertos de igual nivel, que tienen como finalidad incrementar el diálogo entre el sector docente y los expertos que trabajan en la normalización de las tecnologías de la información y la comunicación (TIC)</w:t>
      </w:r>
      <w:r w:rsidRPr="003D16F1">
        <w:t>.</w:t>
      </w:r>
      <w:r w:rsidR="003115E2">
        <w:t xml:space="preserve"> </w:t>
      </w:r>
      <w:r w:rsidR="004B6FA0">
        <w:t xml:space="preserve">El </w:t>
      </w:r>
      <w:r w:rsidR="003115E2" w:rsidRPr="004B6FA0">
        <w:rPr>
          <w:b/>
          <w:bCs/>
        </w:rPr>
        <w:t>Caleidoscopio</w:t>
      </w:r>
      <w:r w:rsidR="000C1625">
        <w:rPr>
          <w:b/>
          <w:bCs/>
        </w:rPr>
        <w:t> </w:t>
      </w:r>
      <w:r w:rsidR="003115E2" w:rsidRPr="004B6FA0">
        <w:rPr>
          <w:b/>
          <w:bCs/>
        </w:rPr>
        <w:t xml:space="preserve">2011 </w:t>
      </w:r>
      <w:r w:rsidR="000C1625">
        <w:rPr>
          <w:b/>
          <w:bCs/>
        </w:rPr>
        <w:t>"</w:t>
      </w:r>
      <w:r w:rsidR="003115E2" w:rsidRPr="004B6FA0">
        <w:rPr>
          <w:b/>
          <w:bCs/>
        </w:rPr>
        <w:t>¿El ser humano totalmente conectado? – Innovaciones para las redes y servicios del futuro</w:t>
      </w:r>
      <w:r w:rsidR="000C1625">
        <w:rPr>
          <w:b/>
          <w:bCs/>
        </w:rPr>
        <w:t>"</w:t>
      </w:r>
      <w:r w:rsidR="004B6FA0">
        <w:t xml:space="preserve"> tendrá lugar en Ciudad del Cabo (Sudáfrica), del 12 al 14 de diciembre de</w:t>
      </w:r>
      <w:r w:rsidR="000C1625">
        <w:t> </w:t>
      </w:r>
      <w:r w:rsidR="004B6FA0">
        <w:t>2011, ambos inclusive, por amable invitación de la Administración de Sudáfrica.</w:t>
      </w:r>
    </w:p>
    <w:p w:rsidR="00C34772" w:rsidRDefault="00C34772" w:rsidP="004B6FA0">
      <w:r w:rsidRPr="003D16F1">
        <w:rPr>
          <w:bCs/>
        </w:rPr>
        <w:t>2</w:t>
      </w:r>
      <w:r w:rsidRPr="003D16F1">
        <w:tab/>
      </w:r>
      <w:r w:rsidR="004B6FA0">
        <w:t>En Caleidoscopio 2011 se pondrán de relieve aspectos multidisciplinarios de las futuras TIC, incluida la futura demanda de servicios y aplicaciones así como los aspectos sociales, económicos y políticos de los sistemas centrados en el ser humano. En este entorno, el usuario se sitúa en el centro, y las redes virtuales, otros recursos, servicios y aplicaciones de TI se configuran de manera adaptada y automática para dar apoyo a los usuarios en el desarrollo de sus actividades de la vida cotidiana.</w:t>
      </w:r>
    </w:p>
    <w:p w:rsidR="004B6FA0" w:rsidRDefault="004B6FA0" w:rsidP="004B6FA0">
      <w:r>
        <w:t>3</w:t>
      </w:r>
      <w:r>
        <w:tab/>
      </w:r>
      <w:r w:rsidR="000052D0">
        <w:t>El Caleidoscopio 2011 solicitó contribuciones académicas originales en las que se ofrecieran enfoques innovadores y atrevidos en el ámbito de la investigación y el desarrollo para integrar los mundos digital y real. Se presentaron 84 documentos, de los cuales fueron seleccionados 31.</w:t>
      </w:r>
    </w:p>
    <w:p w:rsidR="000052D0" w:rsidRDefault="000052D0" w:rsidP="004B6FA0">
      <w:r>
        <w:t>4</w:t>
      </w:r>
      <w:r>
        <w:tab/>
        <w:t xml:space="preserve">Este año, el evento Caleidoscopio de la UIT irá seguido por el </w:t>
      </w:r>
      <w:r w:rsidRPr="000052D0">
        <w:rPr>
          <w:b/>
          <w:bCs/>
        </w:rPr>
        <w:t xml:space="preserve">Seminario sobre </w:t>
      </w:r>
      <w:r w:rsidR="000C1625" w:rsidRPr="000052D0">
        <w:rPr>
          <w:b/>
          <w:bCs/>
        </w:rPr>
        <w:t>N</w:t>
      </w:r>
      <w:r w:rsidRPr="000052D0">
        <w:rPr>
          <w:b/>
          <w:bCs/>
        </w:rPr>
        <w:t>ormalización</w:t>
      </w:r>
      <w:r>
        <w:t>, que se celebrará el 15 de diciembre de 2011.</w:t>
      </w:r>
    </w:p>
    <w:p w:rsidR="00CC627C" w:rsidRDefault="00CC627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052D0" w:rsidRPr="003D16F1" w:rsidRDefault="000052D0" w:rsidP="000C1625">
      <w:r>
        <w:lastRenderedPageBreak/>
        <w:t xml:space="preserve">El seminario sobre normalización </w:t>
      </w:r>
      <w:r w:rsidR="00D525CD">
        <w:t>facilitará</w:t>
      </w:r>
      <w:r>
        <w:t xml:space="preserve"> información básica acerca de la manera en que funciona la normalización y en que los participantes pueden </w:t>
      </w:r>
      <w:r w:rsidR="00D525CD">
        <w:t>mejorar</w:t>
      </w:r>
      <w:r>
        <w:t xml:space="preserve"> su eficacia, así como una simulación de </w:t>
      </w:r>
      <w:r w:rsidR="00D525CD">
        <w:t xml:space="preserve">una </w:t>
      </w:r>
      <w:r>
        <w:t xml:space="preserve">reunión de elaboración de normas. Participantes procedentes de las instituciones académicas, la industria y los gobiernos obtendrán conocimientos teóricos y prácticos acerca de la normalización a escala internacional. </w:t>
      </w:r>
      <w:r w:rsidR="00622E39">
        <w:t xml:space="preserve">A través de un juego de rol interactivo, los participantes aprenderán el arte de lograr el consenso. Se alienta firmemente a todos los participantes en el Caleidoscopio a asistir a este </w:t>
      </w:r>
      <w:r w:rsidR="000C1625">
        <w:t>S</w:t>
      </w:r>
      <w:r w:rsidR="00622E39">
        <w:t>eminario.</w:t>
      </w:r>
    </w:p>
    <w:p w:rsidR="00C34772" w:rsidRDefault="00622E39" w:rsidP="00303D62">
      <w:r>
        <w:rPr>
          <w:bCs/>
        </w:rPr>
        <w:t>5</w:t>
      </w:r>
      <w:r w:rsidR="00C34772" w:rsidRPr="003D16F1">
        <w:tab/>
        <w:t>La participación está abierta a los Estados Miembros, a los Miembros de Sector</w:t>
      </w:r>
      <w:r w:rsidR="00C34772">
        <w:t>,</w:t>
      </w:r>
      <w:r w:rsidR="00C34772" w:rsidRPr="003D16F1">
        <w:t xml:space="preserve"> a los Asociados </w:t>
      </w:r>
      <w:r w:rsidR="00C34772">
        <w:t xml:space="preserve">y a las Instituciones Académicas </w:t>
      </w:r>
      <w:r w:rsidR="00C34772" w:rsidRPr="003D16F1">
        <w:t>de la UIT, y a cualquier persona de un país que sea miembro de la UIT y desee contribuir a los trabajos.</w:t>
      </w:r>
      <w:r w:rsidR="00CC627C">
        <w:t xml:space="preserve"> </w:t>
      </w:r>
      <w:r w:rsidR="00C34772" w:rsidRPr="003D16F1">
        <w:t>Esto incluye a las personas que también sean miembros de organizaciones nacionales, regionales e internacionales.</w:t>
      </w:r>
      <w:r w:rsidR="00CC627C">
        <w:t xml:space="preserve"> </w:t>
      </w:r>
      <w:r w:rsidR="00C34772" w:rsidRPr="003D16F1">
        <w:t>La participación en el taller es gratuita pero ninguna beca será otorgada.</w:t>
      </w:r>
    </w:p>
    <w:p w:rsidR="00622E39" w:rsidRPr="003D16F1" w:rsidRDefault="00622E39" w:rsidP="00303D62">
      <w:r>
        <w:t>6</w:t>
      </w:r>
      <w:r>
        <w:tab/>
        <w:t>Alentamos a todos los miembros de la UIT a promover estos eventos entre la comunidad académica de sus países.</w:t>
      </w:r>
    </w:p>
    <w:p w:rsidR="00C34772" w:rsidRPr="003D16F1" w:rsidRDefault="00622E39" w:rsidP="00622E39">
      <w:pPr>
        <w:pStyle w:val="enumlev1"/>
        <w:tabs>
          <w:tab w:val="left" w:pos="0"/>
        </w:tabs>
        <w:ind w:left="0" w:firstLine="0"/>
        <w:rPr>
          <w:b/>
        </w:rPr>
      </w:pPr>
      <w:r>
        <w:t>7</w:t>
      </w:r>
      <w:r w:rsidR="00C34772" w:rsidRPr="003D16F1">
        <w:tab/>
        <w:t xml:space="preserve">Se encontrará información relativa al </w:t>
      </w:r>
      <w:r>
        <w:t>evento, incluidos el proyecto de programa y las presentaciones,</w:t>
      </w:r>
      <w:r w:rsidR="00C34772" w:rsidRPr="003D16F1">
        <w:t xml:space="preserve"> en el sitio web del UIT-T en la dirección siguiente: </w:t>
      </w:r>
      <w:hyperlink r:id="rId11" w:history="1">
        <w:r w:rsidRPr="00CE4438">
          <w:rPr>
            <w:rStyle w:val="Hyperlink"/>
          </w:rPr>
          <w:t>http://www.itu-kaleidoscope.org/2011</w:t>
        </w:r>
      </w:hyperlink>
      <w:r>
        <w:t>.</w:t>
      </w:r>
      <w:r w:rsidR="00CC627C">
        <w:t xml:space="preserve"> </w:t>
      </w:r>
    </w:p>
    <w:p w:rsidR="00622E39" w:rsidRDefault="00622E39" w:rsidP="000C1625">
      <w:r>
        <w:t>8</w:t>
      </w:r>
      <w:r w:rsidR="00C34772" w:rsidRPr="003D16F1">
        <w:tab/>
        <w:t xml:space="preserve">Los </w:t>
      </w:r>
      <w:r>
        <w:t>eventos comenzarán a las 09</w:t>
      </w:r>
      <w:r w:rsidR="000C1625">
        <w:t>.</w:t>
      </w:r>
      <w:r>
        <w:t>30 horas del primer día. La inscripción de los participantes comenzará a las 08</w:t>
      </w:r>
      <w:r w:rsidR="000C1625">
        <w:t>.</w:t>
      </w:r>
      <w:r>
        <w:t xml:space="preserve">30 horas. En la zona de inscripción se facilitará información detallada acerca de las salas de reunión. </w:t>
      </w:r>
      <w:r w:rsidRPr="00622E39">
        <w:t>Le ruego tome nota de que la inscripción de los participantes en los talleres se lleva</w:t>
      </w:r>
      <w:r>
        <w:t>rá</w:t>
      </w:r>
      <w:r w:rsidRPr="00622E39">
        <w:t xml:space="preserve"> a cabo </w:t>
      </w:r>
      <w:r>
        <w:t>por medio del formulario</w:t>
      </w:r>
      <w:r w:rsidRPr="00622E39">
        <w:t xml:space="preserve"> en línea</w:t>
      </w:r>
      <w:r>
        <w:t xml:space="preserve">, que está disponible en la página web del evento: </w:t>
      </w:r>
      <w:hyperlink r:id="rId12" w:history="1">
        <w:r w:rsidRPr="00CE4438">
          <w:rPr>
            <w:rStyle w:val="Hyperlink"/>
          </w:rPr>
          <w:t>http://www.itu-kaleidoscope.org/2011</w:t>
        </w:r>
      </w:hyperlink>
      <w:r>
        <w:t>. Rogamos se inscriba en línea lo antes posible y, a más tardar, el 28 de noviembre de 2011.</w:t>
      </w:r>
    </w:p>
    <w:p w:rsidR="00C34772" w:rsidRPr="003D16F1" w:rsidRDefault="000C1625" w:rsidP="00622E39">
      <w:r>
        <w:t>9</w:t>
      </w:r>
      <w:r w:rsidR="00C34772" w:rsidRPr="003D16F1">
        <w:tab/>
        <w:t>Le recordamos que los ciudadanos procedentes de ciertos países necesitan visado</w:t>
      </w:r>
      <w:r w:rsidR="00C34772">
        <w:t xml:space="preserve"> para</w:t>
      </w:r>
      <w:r w:rsidR="00C34772" w:rsidRPr="003D16F1">
        <w:t xml:space="preserve"> </w:t>
      </w:r>
      <w:r w:rsidR="00C34772">
        <w:t>entrar</w:t>
      </w:r>
      <w:r w:rsidR="00C34772" w:rsidRPr="003D16F1">
        <w:t xml:space="preserve"> y permanecer en </w:t>
      </w:r>
      <w:r w:rsidR="00622E39">
        <w:t>Sudáfrica</w:t>
      </w:r>
      <w:r w:rsidR="00C34772" w:rsidRPr="003D16F1">
        <w:t xml:space="preserve">. </w:t>
      </w:r>
      <w:r w:rsidR="00622E39">
        <w:t xml:space="preserve">Cuando éste sea el caso, </w:t>
      </w:r>
      <w:r w:rsidR="00622E39" w:rsidRPr="00622E39">
        <w:t>e</w:t>
      </w:r>
      <w:r w:rsidR="00C34772" w:rsidRPr="00622E39">
        <w:t>se visado debe solicitarse</w:t>
      </w:r>
      <w:r w:rsidR="00C34772" w:rsidRPr="00736790">
        <w:rPr>
          <w:b/>
          <w:bCs/>
        </w:rPr>
        <w:t xml:space="preserve"> </w:t>
      </w:r>
      <w:r w:rsidR="00C34772" w:rsidRPr="003D16F1">
        <w:t xml:space="preserve">en la oficina (embajada o consulado) que representa a </w:t>
      </w:r>
      <w:r w:rsidR="00622E39">
        <w:t>Sudáfrica</w:t>
      </w:r>
      <w:r w:rsidR="00C34772" w:rsidRPr="003D16F1">
        <w:t xml:space="preserve"> en su país o, en su defecto, en la más próxima a su país de partida.</w:t>
      </w:r>
      <w:r w:rsidR="00622E39">
        <w:t xml:space="preserve"> Se ruega a los participantes que necesiten la ayuda del país anfitrión para obtener un visado de entrada</w:t>
      </w:r>
      <w:r w:rsidR="00D525CD">
        <w:t xml:space="preserve"> que consulten la página web del Caleidoscopio en la dirección </w:t>
      </w:r>
      <w:hyperlink r:id="rId13" w:history="1">
        <w:r w:rsidR="00D525CD" w:rsidRPr="00CE4438">
          <w:rPr>
            <w:rStyle w:val="Hyperlink"/>
          </w:rPr>
          <w:t>http://www.itu-kaleidoscope.org/2011</w:t>
        </w:r>
      </w:hyperlink>
      <w:r w:rsidR="00D525CD">
        <w:t>. Se publicarán informaciones tan pronto estén disponibles.</w:t>
      </w:r>
      <w:r w:rsidR="00CC627C">
        <w:t xml:space="preserve"> </w:t>
      </w:r>
    </w:p>
    <w:p w:rsidR="00C34772" w:rsidRPr="003D16F1" w:rsidRDefault="00C34772" w:rsidP="00E369B1">
      <w:pPr>
        <w:spacing w:before="240"/>
        <w:ind w:right="92"/>
      </w:pPr>
      <w:r w:rsidRPr="003D16F1">
        <w:t>Con este motivo, l</w:t>
      </w:r>
      <w:r>
        <w:t>o</w:t>
      </w:r>
      <w:r w:rsidRPr="003D16F1">
        <w:t xml:space="preserve"> saluda atentamente</w:t>
      </w:r>
      <w:r w:rsidR="00E369B1">
        <w:t>.</w:t>
      </w:r>
    </w:p>
    <w:p w:rsidR="00C34772" w:rsidRDefault="00C34772" w:rsidP="00303D62">
      <w:pPr>
        <w:pStyle w:val="BodyText2"/>
      </w:pPr>
      <w:r w:rsidRPr="00B40A03">
        <w:t>Malcolm Johnson</w:t>
      </w:r>
      <w:r>
        <w:br/>
        <w:t>Director de la Oficina de Normalización</w:t>
      </w:r>
      <w:r>
        <w:br/>
        <w:t>de las Telecomunicaciones</w:t>
      </w:r>
    </w:p>
    <w:p w:rsidR="00C34772" w:rsidRPr="003D16F1" w:rsidRDefault="00C34772" w:rsidP="00303D62">
      <w:pPr>
        <w:spacing w:before="400"/>
        <w:ind w:right="91"/>
      </w:pPr>
    </w:p>
    <w:sectPr w:rsidR="00C34772" w:rsidRPr="003D16F1" w:rsidSect="00BB261B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39" w:rsidRDefault="00622E39">
      <w:r>
        <w:separator/>
      </w:r>
    </w:p>
  </w:endnote>
  <w:endnote w:type="continuationSeparator" w:id="0">
    <w:p w:rsidR="00622E39" w:rsidRDefault="0062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9" w:rsidRPr="009D38A5" w:rsidRDefault="009D38A5" w:rsidP="009D38A5">
    <w:pPr>
      <w:pStyle w:val="Footer"/>
      <w:rPr>
        <w:lang w:val="fr-CH"/>
      </w:rPr>
    </w:pPr>
    <w:r w:rsidRPr="009D38A5">
      <w:rPr>
        <w:lang w:val="fr-CH"/>
      </w:rPr>
      <w:t>itu-t\bureau\circ\172</w:t>
    </w:r>
    <w:r>
      <w:rPr>
        <w:lang w:val="fr-CH"/>
      </w:rPr>
      <w:t>s</w:t>
    </w:r>
    <w:r w:rsidRPr="009D38A5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622E39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2E39" w:rsidRDefault="00622E3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Place des Nations</w:t>
          </w:r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2E39" w:rsidRDefault="00622E3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2E39" w:rsidRDefault="00622E39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Télex 421 000 uit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22E39" w:rsidRDefault="00622E39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22E39">
      <w:tc>
        <w:tcPr>
          <w:tcW w:w="1985" w:type="dxa"/>
        </w:tcPr>
        <w:p w:rsidR="00622E39" w:rsidRDefault="00622E3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22E39" w:rsidRDefault="00622E3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22E39" w:rsidRDefault="00622E3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22E39" w:rsidRDefault="00622E39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22E39">
      <w:tc>
        <w:tcPr>
          <w:tcW w:w="1985" w:type="dxa"/>
        </w:tcPr>
        <w:p w:rsidR="00622E39" w:rsidRDefault="00622E39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22E39" w:rsidRDefault="00622E3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22E39" w:rsidRDefault="00622E39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622E39" w:rsidRDefault="00622E39">
          <w:pPr>
            <w:pStyle w:val="FirstFooter"/>
            <w:rPr>
              <w:rFonts w:ascii="Futura Lt BT" w:hAnsi="Futura Lt BT"/>
            </w:rPr>
          </w:pPr>
        </w:p>
      </w:tc>
    </w:tr>
  </w:tbl>
  <w:p w:rsidR="00622E39" w:rsidRDefault="00622E39" w:rsidP="009D38A5">
    <w:pPr>
      <w:pStyle w:val="Footer"/>
      <w:rPr>
        <w:lang w:val="fr-CH"/>
      </w:rPr>
    </w:pPr>
  </w:p>
  <w:p w:rsidR="00BB44A3" w:rsidRPr="009D38A5" w:rsidRDefault="00BB44A3" w:rsidP="009D38A5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39" w:rsidRDefault="00622E39">
      <w:r>
        <w:t>____________________</w:t>
      </w:r>
    </w:p>
  </w:footnote>
  <w:footnote w:type="continuationSeparator" w:id="0">
    <w:p w:rsidR="00622E39" w:rsidRDefault="00622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9" w:rsidRPr="00303D62" w:rsidRDefault="00622E39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3C0F71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3C0F71" w:rsidRPr="00303D62">
      <w:rPr>
        <w:rStyle w:val="PageNumber"/>
        <w:sz w:val="18"/>
        <w:szCs w:val="18"/>
      </w:rPr>
      <w:fldChar w:fldCharType="separate"/>
    </w:r>
    <w:r w:rsidR="007F4968">
      <w:rPr>
        <w:rStyle w:val="PageNumber"/>
        <w:noProof/>
        <w:sz w:val="18"/>
        <w:szCs w:val="18"/>
      </w:rPr>
      <w:t>2</w:t>
    </w:r>
    <w:r w:rsidR="003C0F71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52D0"/>
    <w:rsid w:val="0007327E"/>
    <w:rsid w:val="000C1625"/>
    <w:rsid w:val="000C382F"/>
    <w:rsid w:val="001173CC"/>
    <w:rsid w:val="001A54CC"/>
    <w:rsid w:val="00257FB4"/>
    <w:rsid w:val="00303D62"/>
    <w:rsid w:val="003115E2"/>
    <w:rsid w:val="00335367"/>
    <w:rsid w:val="00370C2D"/>
    <w:rsid w:val="003C0F71"/>
    <w:rsid w:val="003D1E8D"/>
    <w:rsid w:val="003D673B"/>
    <w:rsid w:val="003E1946"/>
    <w:rsid w:val="003F2855"/>
    <w:rsid w:val="00401C20"/>
    <w:rsid w:val="004B6FA0"/>
    <w:rsid w:val="004C4144"/>
    <w:rsid w:val="00622E39"/>
    <w:rsid w:val="006969B4"/>
    <w:rsid w:val="0070407B"/>
    <w:rsid w:val="00781E2A"/>
    <w:rsid w:val="007F4968"/>
    <w:rsid w:val="00817D75"/>
    <w:rsid w:val="008258C2"/>
    <w:rsid w:val="008505BD"/>
    <w:rsid w:val="00850C78"/>
    <w:rsid w:val="008C17AD"/>
    <w:rsid w:val="008D02CD"/>
    <w:rsid w:val="0095172A"/>
    <w:rsid w:val="009D38A5"/>
    <w:rsid w:val="00A54E47"/>
    <w:rsid w:val="00AD3334"/>
    <w:rsid w:val="00AE7093"/>
    <w:rsid w:val="00B422BC"/>
    <w:rsid w:val="00B43F77"/>
    <w:rsid w:val="00B95F0A"/>
    <w:rsid w:val="00B96180"/>
    <w:rsid w:val="00BB261B"/>
    <w:rsid w:val="00BB44A3"/>
    <w:rsid w:val="00C17AC0"/>
    <w:rsid w:val="00C34772"/>
    <w:rsid w:val="00CC627C"/>
    <w:rsid w:val="00CC67DB"/>
    <w:rsid w:val="00D525CD"/>
    <w:rsid w:val="00DD77C9"/>
    <w:rsid w:val="00DE3633"/>
    <w:rsid w:val="00E369B1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732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27E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0732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27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-kaleidoscope.org/2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-kaleidoscope.org/2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-kaleidoscope.org/2011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kaleidoscope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66BC-4EDF-4053-8C35-97D4F109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</TotalTime>
  <Pages>2</Pages>
  <Words>790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5285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2011-08-31T09:03:00Z</cp:lastPrinted>
  <dcterms:created xsi:type="dcterms:W3CDTF">2011-08-31T10:00:00Z</dcterms:created>
  <dcterms:modified xsi:type="dcterms:W3CDTF">2011-08-31T10:00:00Z</dcterms:modified>
</cp:coreProperties>
</file>