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9923" w:type="dxa"/>
        <w:tblLayout w:type="fixed"/>
        <w:tblLook w:val="0000"/>
      </w:tblPr>
      <w:tblGrid>
        <w:gridCol w:w="3827"/>
        <w:gridCol w:w="2976"/>
        <w:gridCol w:w="3120"/>
      </w:tblGrid>
      <w:tr w:rsidR="00C56944" w:rsidRPr="00617BE4" w:rsidTr="007073C9">
        <w:trPr>
          <w:cantSplit/>
        </w:trPr>
        <w:tc>
          <w:tcPr>
            <w:tcW w:w="3827" w:type="dxa"/>
            <w:vAlign w:val="center"/>
          </w:tcPr>
          <w:p w:rsidR="00C56944" w:rsidRPr="00617BE4" w:rsidRDefault="003D5DAE" w:rsidP="00C56944">
            <w:pPr>
              <w:spacing w:before="0" w:line="240" w:lineRule="atLeast"/>
              <w:jc w:val="left"/>
              <w:rPr>
                <w:b/>
                <w:smallCaps/>
                <w:szCs w:val="24"/>
              </w:rPr>
            </w:pPr>
            <w:r>
              <w:rPr>
                <w:rFonts w:ascii="Times" w:hAnsi="Times"/>
                <w:noProof/>
                <w:lang w:eastAsia="zh-CN"/>
              </w:rPr>
              <w:drawing>
                <wp:inline distT="0" distB="0" distL="0" distR="0">
                  <wp:extent cx="1821180" cy="75438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1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  <w:gridSpan w:val="2"/>
            <w:vAlign w:val="center"/>
          </w:tcPr>
          <w:p w:rsidR="00C56944" w:rsidRPr="00C56944" w:rsidRDefault="00C56944" w:rsidP="00C56944">
            <w:pPr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</w:tr>
      <w:tr w:rsidR="00C56944" w:rsidRPr="00617BE4" w:rsidTr="007073C9">
        <w:trPr>
          <w:cantSplit/>
        </w:trPr>
        <w:tc>
          <w:tcPr>
            <w:tcW w:w="6803" w:type="dxa"/>
            <w:gridSpan w:val="2"/>
          </w:tcPr>
          <w:p w:rsidR="00C56944" w:rsidRPr="00617BE4" w:rsidRDefault="00C56944" w:rsidP="00C56944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C56944" w:rsidRPr="00617BE4" w:rsidRDefault="00C56944" w:rsidP="00C56944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C56944" w:rsidRDefault="00C56944" w:rsidP="002E0EE4">
      <w:pPr>
        <w:spacing w:before="0"/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9F4B09">
        <w:trPr>
          <w:cantSplit/>
          <w:trHeight w:val="340"/>
        </w:trPr>
        <w:tc>
          <w:tcPr>
            <w:tcW w:w="1533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  <w:bookmarkStart w:id="0" w:name="dtemplate"/>
            <w:bookmarkEnd w:id="0"/>
          </w:p>
        </w:tc>
        <w:tc>
          <w:tcPr>
            <w:tcW w:w="3340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2E0EE4" w:rsidRDefault="002E0EE4" w:rsidP="00562CD7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جنيف،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</w:t>
            </w:r>
            <w:r w:rsidR="00562CD7">
              <w:rPr>
                <w:sz w:val="21"/>
                <w:szCs w:val="28"/>
                <w:lang w:bidi="ar-EG"/>
              </w:rPr>
              <w:t>20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 xml:space="preserve"> يناير </w:t>
            </w:r>
            <w:r>
              <w:rPr>
                <w:sz w:val="21"/>
                <w:szCs w:val="28"/>
                <w:lang w:bidi="ar-EG"/>
              </w:rPr>
              <w:t>2011</w:t>
            </w:r>
          </w:p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</w:rPr>
            </w:pPr>
          </w:p>
        </w:tc>
      </w:tr>
      <w:tr w:rsidR="009F4B09">
        <w:trPr>
          <w:cantSplit/>
          <w:trHeight w:val="340"/>
        </w:trPr>
        <w:tc>
          <w:tcPr>
            <w:tcW w:w="1533" w:type="dxa"/>
          </w:tcPr>
          <w:p w:rsidR="009F4B09" w:rsidRDefault="009F4B0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المرجع:</w:t>
            </w:r>
          </w:p>
        </w:tc>
        <w:tc>
          <w:tcPr>
            <w:tcW w:w="3340" w:type="dxa"/>
          </w:tcPr>
          <w:p w:rsidR="009F4B09" w:rsidRDefault="00562CD7" w:rsidP="00562CD7">
            <w:pPr>
              <w:tabs>
                <w:tab w:val="left" w:pos="4111"/>
              </w:tabs>
              <w:spacing w:before="20" w:line="300" w:lineRule="exact"/>
              <w:ind w:left="57"/>
              <w:jc w:val="left"/>
              <w:rPr>
                <w:bCs/>
                <w:sz w:val="21"/>
                <w:szCs w:val="28"/>
              </w:rPr>
            </w:pPr>
            <w:r w:rsidRPr="00562CD7">
              <w:rPr>
                <w:rFonts w:ascii="Times New Roman Bold" w:hAnsi="Times New Roman Bold" w:hint="cs"/>
                <w:b/>
                <w:bCs/>
                <w:sz w:val="21"/>
                <w:szCs w:val="28"/>
                <w:rtl/>
              </w:rPr>
              <w:t xml:space="preserve">الإضافة </w:t>
            </w:r>
            <w:r w:rsidRPr="00562CD7">
              <w:rPr>
                <w:rFonts w:ascii="Times New Roman Bold" w:hAnsi="Times New Roman Bold"/>
                <w:b/>
                <w:bCs/>
                <w:sz w:val="21"/>
                <w:szCs w:val="28"/>
              </w:rPr>
              <w:t>1</w:t>
            </w:r>
            <w:r w:rsidRPr="00562CD7">
              <w:rPr>
                <w:rFonts w:ascii="Times New Roman Bold" w:hAnsi="Times New Roman Bold" w:hint="cs"/>
                <w:b/>
                <w:bCs/>
                <w:sz w:val="21"/>
                <w:szCs w:val="28"/>
                <w:rtl/>
                <w:lang w:bidi="ar-EG"/>
              </w:rPr>
              <w:t xml:space="preserve"> للرسالة المعممة</w:t>
            </w:r>
            <w:r>
              <w:rPr>
                <w:rFonts w:hint="cs"/>
                <w:b/>
                <w:sz w:val="21"/>
                <w:szCs w:val="28"/>
                <w:rtl/>
              </w:rPr>
              <w:br/>
            </w:r>
            <w:r w:rsidR="002E0EE4">
              <w:rPr>
                <w:b/>
                <w:sz w:val="21"/>
                <w:szCs w:val="28"/>
              </w:rPr>
              <w:t>TSB Circular 159</w:t>
            </w:r>
          </w:p>
        </w:tc>
        <w:tc>
          <w:tcPr>
            <w:tcW w:w="4760" w:type="dxa"/>
          </w:tcPr>
          <w:p w:rsidR="009F4B09" w:rsidRDefault="009F4B09">
            <w:pPr>
              <w:tabs>
                <w:tab w:val="left" w:pos="284"/>
                <w:tab w:val="left" w:pos="4111"/>
              </w:tabs>
              <w:spacing w:before="2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 w:rsidR="002E0EE4">
              <w:rPr>
                <w:rFonts w:hint="cs"/>
                <w:sz w:val="21"/>
                <w:szCs w:val="28"/>
                <w:rtl/>
              </w:rPr>
              <w:t>إلى إدارات الدول الأعضاء في الاتحاد</w:t>
            </w:r>
          </w:p>
          <w:p w:rsidR="009F4B09" w:rsidRDefault="009F4B09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284" w:hanging="227"/>
              <w:rPr>
                <w:sz w:val="21"/>
                <w:szCs w:val="28"/>
              </w:rPr>
            </w:pPr>
          </w:p>
        </w:tc>
      </w:tr>
      <w:tr w:rsidR="009F4B09">
        <w:trPr>
          <w:cantSplit/>
        </w:trPr>
        <w:tc>
          <w:tcPr>
            <w:tcW w:w="1533" w:type="dxa"/>
          </w:tcPr>
          <w:p w:rsidR="009F4B09" w:rsidRDefault="009F4B09">
            <w:pPr>
              <w:spacing w:before="20" w:after="60" w:line="300" w:lineRule="exact"/>
              <w:ind w:left="5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hint="cs"/>
                <w:sz w:val="21"/>
                <w:szCs w:val="28"/>
                <w:rtl/>
              </w:rPr>
              <w:t>:</w:t>
            </w:r>
          </w:p>
          <w:p w:rsidR="009F4B09" w:rsidRDefault="009F4B09">
            <w:pPr>
              <w:spacing w:before="20" w:after="60" w:line="300" w:lineRule="exact"/>
              <w:ind w:left="57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الفاكس:</w:t>
            </w:r>
          </w:p>
          <w:p w:rsidR="009F4B09" w:rsidRDefault="009F4B09">
            <w:pPr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rFonts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2E0EE4" w:rsidRDefault="002E0EE4" w:rsidP="002E0EE4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</w:rPr>
            </w:pPr>
            <w:r>
              <w:rPr>
                <w:sz w:val="21"/>
                <w:szCs w:val="28"/>
              </w:rPr>
              <w:t>+41 22 730 5866</w:t>
            </w:r>
          </w:p>
          <w:p w:rsidR="002E0EE4" w:rsidRDefault="002E0EE4" w:rsidP="002E0EE4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</w:rPr>
            </w:pPr>
            <w:r>
              <w:rPr>
                <w:sz w:val="21"/>
                <w:szCs w:val="28"/>
              </w:rPr>
              <w:t>+41 22 730 5853</w:t>
            </w:r>
          </w:p>
          <w:p w:rsidR="009F4B09" w:rsidRDefault="002631E9" w:rsidP="002E0EE4">
            <w:pPr>
              <w:tabs>
                <w:tab w:val="left" w:pos="4111"/>
              </w:tabs>
              <w:spacing w:before="20" w:after="60" w:line="300" w:lineRule="exact"/>
              <w:ind w:left="57"/>
              <w:jc w:val="left"/>
              <w:rPr>
                <w:sz w:val="21"/>
                <w:szCs w:val="28"/>
                <w:rtl/>
                <w:lang w:bidi="ar-EG"/>
              </w:rPr>
            </w:pPr>
            <w:hyperlink r:id="rId7" w:history="1">
              <w:r w:rsidR="002E0EE4" w:rsidRPr="00F86BEE">
                <w:rPr>
                  <w:rStyle w:val="Hyperlink"/>
                  <w:sz w:val="21"/>
                  <w:szCs w:val="28"/>
                </w:rPr>
                <w:t>tsbsg17@itu.int</w:t>
              </w:r>
            </w:hyperlink>
          </w:p>
        </w:tc>
        <w:tc>
          <w:tcPr>
            <w:tcW w:w="4760" w:type="dxa"/>
          </w:tcPr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</w:p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</w:p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284" w:hanging="227"/>
              <w:rPr>
                <w:b/>
                <w:bCs/>
                <w:sz w:val="21"/>
                <w:szCs w:val="28"/>
                <w:rtl/>
              </w:rPr>
            </w:pPr>
            <w:r>
              <w:rPr>
                <w:rFonts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أعضاء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المنتسبين إلى قطاع </w:t>
            </w:r>
            <w:proofErr w:type="spellStart"/>
            <w:r>
              <w:rPr>
                <w:rFonts w:hint="cs"/>
                <w:sz w:val="21"/>
                <w:szCs w:val="28"/>
                <w:rtl/>
              </w:rPr>
              <w:t>تقييس</w:t>
            </w:r>
            <w:proofErr w:type="spellEnd"/>
            <w:r>
              <w:rPr>
                <w:rFonts w:hint="cs"/>
                <w:sz w:val="21"/>
                <w:szCs w:val="28"/>
                <w:rtl/>
              </w:rPr>
              <w:t xml:space="preserve"> الاتصالات؛</w:t>
            </w:r>
          </w:p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  <w:lang w:bidi="ar-EG"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</w:r>
            <w:r>
              <w:rPr>
                <w:rFonts w:hint="cs"/>
                <w:sz w:val="21"/>
                <w:szCs w:val="28"/>
                <w:rtl/>
              </w:rPr>
              <w:t xml:space="preserve">رئيس ونواب رئيس لجنة الدراسات </w:t>
            </w:r>
            <w:r>
              <w:rPr>
                <w:sz w:val="21"/>
                <w:szCs w:val="28"/>
              </w:rPr>
              <w:t>17</w:t>
            </w:r>
            <w:r>
              <w:rPr>
                <w:rFonts w:hint="cs"/>
                <w:sz w:val="21"/>
                <w:szCs w:val="28"/>
                <w:rtl/>
                <w:lang w:bidi="ar-EG"/>
              </w:rPr>
              <w:t>؛</w:t>
            </w:r>
          </w:p>
          <w:p w:rsidR="002E0EE4" w:rsidRDefault="002E0EE4" w:rsidP="002E0EE4">
            <w:pPr>
              <w:tabs>
                <w:tab w:val="left" w:pos="284"/>
                <w:tab w:val="left" w:pos="4111"/>
              </w:tabs>
              <w:spacing w:before="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hint="cs"/>
                <w:sz w:val="21"/>
                <w:szCs w:val="28"/>
                <w:rtl/>
              </w:rPr>
              <w:t>؛</w:t>
            </w:r>
          </w:p>
          <w:p w:rsidR="009F4B09" w:rsidRDefault="002E0EE4" w:rsidP="002E0EE4">
            <w:pPr>
              <w:tabs>
                <w:tab w:val="left" w:pos="284"/>
                <w:tab w:val="left" w:pos="4111"/>
              </w:tabs>
              <w:spacing w:before="0" w:after="60" w:line="300" w:lineRule="exact"/>
              <w:ind w:left="284" w:hanging="227"/>
              <w:rPr>
                <w:sz w:val="21"/>
                <w:szCs w:val="28"/>
                <w:rtl/>
              </w:rPr>
            </w:pPr>
            <w:r>
              <w:rPr>
                <w:rFonts w:hint="cs"/>
                <w:sz w:val="21"/>
                <w:szCs w:val="28"/>
                <w:rtl/>
              </w:rPr>
              <w:t>-</w:t>
            </w:r>
            <w:r>
              <w:rPr>
                <w:sz w:val="21"/>
                <w:szCs w:val="28"/>
                <w:rtl/>
              </w:rPr>
              <w:tab/>
              <w:t xml:space="preserve">مدير مكتب الاتصالات </w:t>
            </w:r>
            <w:proofErr w:type="spellStart"/>
            <w:r>
              <w:rPr>
                <w:sz w:val="21"/>
                <w:szCs w:val="28"/>
                <w:rtl/>
              </w:rPr>
              <w:t>الراديوية</w:t>
            </w:r>
            <w:proofErr w:type="spellEnd"/>
          </w:p>
        </w:tc>
      </w:tr>
    </w:tbl>
    <w:p w:rsidR="00064EC5" w:rsidRPr="002E0EE4" w:rsidRDefault="009F4B09" w:rsidP="00562CD7">
      <w:pPr>
        <w:spacing w:before="240"/>
        <w:ind w:left="924" w:hanging="924"/>
        <w:rPr>
          <w:b/>
          <w:bCs/>
          <w:rtl/>
          <w:lang w:bidi="ar-EG"/>
        </w:rPr>
      </w:pPr>
      <w:r w:rsidRPr="005F33FD">
        <w:rPr>
          <w:rFonts w:hint="cs"/>
          <w:rtl/>
        </w:rPr>
        <w:t>الموضوع:</w:t>
      </w:r>
      <w:r w:rsidRPr="005F33FD">
        <w:rPr>
          <w:rtl/>
        </w:rPr>
        <w:tab/>
      </w:r>
      <w:r w:rsidR="002E0EE4" w:rsidRPr="006A6550">
        <w:rPr>
          <w:rFonts w:hint="cs"/>
          <w:b/>
          <w:bCs/>
          <w:sz w:val="21"/>
          <w:szCs w:val="28"/>
          <w:rtl/>
        </w:rPr>
        <w:t>الموافقة على</w:t>
      </w:r>
      <w:r w:rsidR="002E0EE4" w:rsidRPr="006A6550">
        <w:rPr>
          <w:rFonts w:hint="cs"/>
          <w:b/>
          <w:bCs/>
          <w:sz w:val="21"/>
          <w:szCs w:val="28"/>
          <w:rtl/>
          <w:lang w:bidi="ar-EG"/>
        </w:rPr>
        <w:t xml:space="preserve"> </w:t>
      </w:r>
      <w:r w:rsidR="00562CD7">
        <w:rPr>
          <w:rFonts w:hint="cs"/>
          <w:b/>
          <w:bCs/>
          <w:sz w:val="21"/>
          <w:szCs w:val="28"/>
          <w:rtl/>
          <w:lang w:bidi="ar-EG"/>
        </w:rPr>
        <w:t xml:space="preserve">توصية </w:t>
      </w:r>
      <w:r w:rsidR="002E0EE4" w:rsidRPr="006A6550">
        <w:rPr>
          <w:rFonts w:hint="cs"/>
          <w:b/>
          <w:bCs/>
          <w:sz w:val="21"/>
          <w:szCs w:val="28"/>
          <w:rtl/>
          <w:lang w:bidi="ar-EG"/>
        </w:rPr>
        <w:t xml:space="preserve">قطاع </w:t>
      </w:r>
      <w:proofErr w:type="spellStart"/>
      <w:r w:rsidR="002E0EE4" w:rsidRPr="006A6550">
        <w:rPr>
          <w:rFonts w:hint="cs"/>
          <w:b/>
          <w:bCs/>
          <w:sz w:val="21"/>
          <w:szCs w:val="28"/>
          <w:rtl/>
          <w:lang w:bidi="ar-EG"/>
        </w:rPr>
        <w:t>تقييس</w:t>
      </w:r>
      <w:proofErr w:type="spellEnd"/>
      <w:r w:rsidR="002E0EE4" w:rsidRPr="006A6550">
        <w:rPr>
          <w:rFonts w:hint="cs"/>
          <w:b/>
          <w:bCs/>
          <w:sz w:val="21"/>
          <w:szCs w:val="28"/>
          <w:rtl/>
          <w:lang w:bidi="ar-EG"/>
        </w:rPr>
        <w:t xml:space="preserve"> الاتصالات الجديدة </w:t>
      </w:r>
      <w:r w:rsidR="002E0EE4">
        <w:rPr>
          <w:b/>
          <w:bCs/>
          <w:sz w:val="21"/>
          <w:szCs w:val="28"/>
        </w:rPr>
        <w:t>ITU-T </w:t>
      </w:r>
      <w:r w:rsidR="002E0EE4" w:rsidRPr="006A6550">
        <w:rPr>
          <w:b/>
          <w:bCs/>
          <w:sz w:val="21"/>
          <w:szCs w:val="28"/>
        </w:rPr>
        <w:t>X.</w:t>
      </w:r>
      <w:r w:rsidR="00562CD7">
        <w:rPr>
          <w:b/>
          <w:bCs/>
          <w:sz w:val="21"/>
          <w:szCs w:val="28"/>
        </w:rPr>
        <w:t>1275</w:t>
      </w:r>
    </w:p>
    <w:p w:rsidR="009F4B09" w:rsidRPr="005F33FD" w:rsidRDefault="009F4B09" w:rsidP="0082673E">
      <w:pPr>
        <w:spacing w:before="480"/>
        <w:rPr>
          <w:rtl/>
        </w:rPr>
      </w:pPr>
      <w:proofErr w:type="spellStart"/>
      <w:r w:rsidRPr="005F33FD">
        <w:rPr>
          <w:rFonts w:hint="cs"/>
          <w:rtl/>
        </w:rPr>
        <w:t>حضرات</w:t>
      </w:r>
      <w:proofErr w:type="spellEnd"/>
      <w:r w:rsidRPr="005F33FD">
        <w:rPr>
          <w:rFonts w:hint="cs"/>
          <w:rtl/>
        </w:rPr>
        <w:t xml:space="preserve"> </w:t>
      </w:r>
      <w:r w:rsidR="005D488B">
        <w:rPr>
          <w:rFonts w:hint="cs"/>
          <w:rtl/>
        </w:rPr>
        <w:t>السادة</w:t>
      </w:r>
      <w:r w:rsidR="0010144A" w:rsidRPr="0010144A">
        <w:rPr>
          <w:rFonts w:hint="cs"/>
          <w:rtl/>
        </w:rPr>
        <w:t xml:space="preserve"> </w:t>
      </w:r>
      <w:r w:rsidR="005D488B"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9F4B09" w:rsidRPr="005F33FD" w:rsidRDefault="004067A6" w:rsidP="002E0EE4">
      <w:pPr>
        <w:rPr>
          <w:rtl/>
        </w:rPr>
      </w:pPr>
      <w:r>
        <w:rPr>
          <w:rFonts w:hint="cs"/>
          <w:rtl/>
        </w:rPr>
        <w:t>تحية طيبة وبعد</w:t>
      </w:r>
      <w:r w:rsidR="002E0EE4">
        <w:rPr>
          <w:rFonts w:hint="cs"/>
          <w:rtl/>
        </w:rPr>
        <w:t>،</w:t>
      </w:r>
    </w:p>
    <w:p w:rsidR="002E0EE4" w:rsidRDefault="002E0EE4" w:rsidP="00715F9C">
      <w:pPr>
        <w:spacing w:before="100" w:line="187" w:lineRule="auto"/>
        <w:rPr>
          <w:rtl/>
          <w:lang w:bidi="ar-EG"/>
        </w:rPr>
      </w:pPr>
      <w:r w:rsidRPr="00DA6282">
        <w:t>1</w:t>
      </w:r>
      <w:r w:rsidRPr="00DA6282">
        <w:tab/>
      </w:r>
      <w:r w:rsidRPr="00DA6282">
        <w:rPr>
          <w:rFonts w:hint="cs"/>
          <w:rtl/>
        </w:rPr>
        <w:t xml:space="preserve">إلحاقاً بالرسالة المعممة </w:t>
      </w:r>
      <w:r w:rsidRPr="00DA6282">
        <w:t>TSB 1</w:t>
      </w:r>
      <w:r w:rsidR="00715F9C">
        <w:t>59</w:t>
      </w:r>
      <w:r w:rsidRPr="00DA6282">
        <w:rPr>
          <w:rFonts w:hint="cs"/>
          <w:rtl/>
        </w:rPr>
        <w:t xml:space="preserve"> </w:t>
      </w:r>
      <w:r w:rsidRPr="00DA6282">
        <w:rPr>
          <w:rFonts w:hint="cs"/>
          <w:rtl/>
          <w:lang w:bidi="ar-EG"/>
        </w:rPr>
        <w:t xml:space="preserve">المؤرخة </w:t>
      </w:r>
      <w:r w:rsidR="00562CD7">
        <w:t>7</w:t>
      </w:r>
      <w:r w:rsidRPr="00DA6282">
        <w:rPr>
          <w:rFonts w:hint="cs"/>
          <w:rtl/>
          <w:lang w:bidi="ar-EG"/>
        </w:rPr>
        <w:t xml:space="preserve"> </w:t>
      </w:r>
      <w:r w:rsidR="00562CD7">
        <w:rPr>
          <w:rFonts w:hint="cs"/>
          <w:rtl/>
          <w:lang w:bidi="ar-EG"/>
        </w:rPr>
        <w:t>يناير</w:t>
      </w:r>
      <w:r>
        <w:rPr>
          <w:rFonts w:hint="cs"/>
          <w:rtl/>
          <w:lang w:bidi="ar-EG"/>
        </w:rPr>
        <w:t xml:space="preserve"> </w:t>
      </w:r>
      <w:r w:rsidRPr="00DA6282">
        <w:t>201</w:t>
      </w:r>
      <w:r w:rsidR="00562CD7">
        <w:t>1</w:t>
      </w:r>
      <w:r w:rsidRPr="00DA6282">
        <w:rPr>
          <w:rFonts w:hint="cs"/>
          <w:rtl/>
          <w:lang w:bidi="ar-EG"/>
        </w:rPr>
        <w:t xml:space="preserve">، أتشرف بأن أعلمكم أن </w:t>
      </w:r>
      <w:r w:rsidRPr="00DA6282">
        <w:t>25</w:t>
      </w:r>
      <w:r w:rsidRPr="00DA6282">
        <w:rPr>
          <w:rFonts w:hint="cs"/>
          <w:rtl/>
          <w:lang w:bidi="ar-EG"/>
        </w:rPr>
        <w:t xml:space="preserve"> دولة من الدول الأعضاء المشاركة في الاجتماع الأخير للجنة الدراسات </w:t>
      </w:r>
      <w:r w:rsidRPr="00DA6282">
        <w:t>17</w:t>
      </w:r>
      <w:r w:rsidRPr="00DA6282">
        <w:rPr>
          <w:rFonts w:hint="cs"/>
          <w:rtl/>
          <w:lang w:bidi="ar-EG"/>
        </w:rPr>
        <w:t xml:space="preserve">، قامت أثناء الجلسة العامة التي عقدت يوم </w:t>
      </w:r>
      <w:r>
        <w:rPr>
          <w:lang w:bidi="ar-EG"/>
        </w:rPr>
        <w:t>17</w:t>
      </w:r>
      <w:r w:rsidRPr="00DA6282">
        <w:rPr>
          <w:rFonts w:hint="cs"/>
          <w:rtl/>
          <w:lang w:bidi="ar-EG"/>
        </w:rPr>
        <w:t xml:space="preserve"> ديسمبر </w:t>
      </w:r>
      <w:r>
        <w:rPr>
          <w:lang w:bidi="ar-EG"/>
        </w:rPr>
        <w:t>2010</w:t>
      </w:r>
      <w:r w:rsidR="00562CD7">
        <w:rPr>
          <w:rFonts w:hint="cs"/>
          <w:rtl/>
          <w:lang w:bidi="ar-EG"/>
        </w:rPr>
        <w:t xml:space="preserve"> بالموافقة أيضاً على التوصية التالية</w:t>
      </w:r>
      <w:r w:rsidRPr="00DA6282">
        <w:rPr>
          <w:rFonts w:hint="cs"/>
          <w:rtl/>
          <w:lang w:bidi="ar-EG"/>
        </w:rPr>
        <w:t>:</w:t>
      </w:r>
    </w:p>
    <w:p w:rsidR="002E0EE4" w:rsidRPr="00C61B21" w:rsidRDefault="00715F9C" w:rsidP="00715F9C">
      <w:pPr>
        <w:tabs>
          <w:tab w:val="left" w:pos="844"/>
          <w:tab w:val="left" w:pos="2403"/>
        </w:tabs>
        <w:spacing w:before="100" w:line="187" w:lineRule="auto"/>
        <w:ind w:left="2403" w:hanging="2403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ab/>
      </w:r>
      <w:r w:rsidR="002E0EE4" w:rsidRPr="00C61B21">
        <w:rPr>
          <w:b/>
          <w:bCs/>
          <w:lang w:bidi="ar-EG"/>
        </w:rPr>
        <w:t>ITU-T X.1275</w:t>
      </w:r>
      <w:r>
        <w:rPr>
          <w:rFonts w:hint="cs"/>
          <w:b/>
          <w:bCs/>
          <w:rtl/>
          <w:lang w:bidi="ar-EG"/>
        </w:rPr>
        <w:tab/>
      </w:r>
      <w:r w:rsidR="002E0EE4" w:rsidRPr="00C61B21">
        <w:rPr>
          <w:b/>
          <w:bCs/>
          <w:rtl/>
          <w:lang w:bidi="ar-EG"/>
        </w:rPr>
        <w:t xml:space="preserve">مبادئ توجيهية بشأن حماية المعلومات التي يمكن تعرف هوية أصحابها شخصياً </w:t>
      </w:r>
      <w:r w:rsidR="002E0EE4" w:rsidRPr="00C61B21">
        <w:rPr>
          <w:b/>
          <w:bCs/>
          <w:lang w:bidi="ar-EG"/>
        </w:rPr>
        <w:t>(PII)</w:t>
      </w:r>
      <w:r w:rsidR="002E0EE4" w:rsidRPr="00C61B21">
        <w:rPr>
          <w:b/>
          <w:bCs/>
          <w:rtl/>
          <w:lang w:bidi="ar-EG"/>
        </w:rPr>
        <w:t xml:space="preserve"> في تطبيقات تكنولوجيا التعرف بواسطة التردد </w:t>
      </w:r>
      <w:proofErr w:type="spellStart"/>
      <w:r w:rsidR="002E0EE4" w:rsidRPr="00C61B21">
        <w:rPr>
          <w:b/>
          <w:bCs/>
          <w:rtl/>
          <w:lang w:bidi="ar-EG"/>
        </w:rPr>
        <w:t>الراديوي</w:t>
      </w:r>
      <w:proofErr w:type="spellEnd"/>
      <w:r w:rsidR="002E0EE4" w:rsidRPr="00C61B21">
        <w:rPr>
          <w:b/>
          <w:bCs/>
          <w:rtl/>
          <w:lang w:bidi="ar-EG"/>
        </w:rPr>
        <w:t xml:space="preserve"> </w:t>
      </w:r>
      <w:r w:rsidR="002E0EE4" w:rsidRPr="00C61B21">
        <w:rPr>
          <w:b/>
          <w:bCs/>
          <w:lang w:bidi="ar-EG"/>
        </w:rPr>
        <w:t>(RFID)</w:t>
      </w:r>
    </w:p>
    <w:p w:rsidR="002E0EE4" w:rsidRPr="00DA6282" w:rsidRDefault="002E0EE4" w:rsidP="00562CD7">
      <w:pPr>
        <w:spacing w:before="100" w:line="187" w:lineRule="auto"/>
        <w:rPr>
          <w:spacing w:val="-4"/>
          <w:rtl/>
          <w:lang w:bidi="ar-EG"/>
        </w:rPr>
      </w:pPr>
      <w:r w:rsidRPr="00DA6282">
        <w:rPr>
          <w:spacing w:val="-4"/>
        </w:rPr>
        <w:t>2</w:t>
      </w:r>
      <w:r w:rsidRPr="00DA6282">
        <w:rPr>
          <w:rFonts w:hint="cs"/>
          <w:spacing w:val="-4"/>
          <w:rtl/>
          <w:lang w:bidi="ar-EG"/>
        </w:rPr>
        <w:tab/>
        <w:t xml:space="preserve">ويمكن الاطلاع على المعلومات الخاصة </w:t>
      </w:r>
      <w:proofErr w:type="spellStart"/>
      <w:r w:rsidRPr="00DA6282">
        <w:rPr>
          <w:rFonts w:hint="cs"/>
          <w:spacing w:val="-4"/>
          <w:rtl/>
          <w:lang w:bidi="ar-EG"/>
        </w:rPr>
        <w:t>ببراءات</w:t>
      </w:r>
      <w:proofErr w:type="spellEnd"/>
      <w:r w:rsidRPr="00DA6282">
        <w:rPr>
          <w:rFonts w:hint="cs"/>
          <w:spacing w:val="-4"/>
          <w:rtl/>
          <w:lang w:bidi="ar-EG"/>
        </w:rPr>
        <w:t xml:space="preserve"> الاختراع بالرجوع إلى </w:t>
      </w:r>
      <w:r w:rsidR="00562CD7">
        <w:rPr>
          <w:rFonts w:hint="cs"/>
          <w:spacing w:val="-4"/>
          <w:rtl/>
          <w:lang w:bidi="ar-EG"/>
        </w:rPr>
        <w:t>ال</w:t>
      </w:r>
      <w:r w:rsidRPr="00DA6282">
        <w:rPr>
          <w:rFonts w:hint="cs"/>
          <w:spacing w:val="-4"/>
          <w:rtl/>
          <w:lang w:bidi="ar-EG"/>
        </w:rPr>
        <w:t xml:space="preserve">موقع </w:t>
      </w:r>
      <w:r w:rsidR="00562CD7">
        <w:rPr>
          <w:rFonts w:hint="cs"/>
          <w:spacing w:val="-4"/>
          <w:rtl/>
          <w:lang w:bidi="ar-EG"/>
        </w:rPr>
        <w:t>الإلكتروني ل</w:t>
      </w:r>
      <w:r w:rsidRPr="00DA6282">
        <w:rPr>
          <w:rFonts w:hint="cs"/>
          <w:spacing w:val="-4"/>
          <w:rtl/>
          <w:lang w:bidi="ar-EG"/>
        </w:rPr>
        <w:t xml:space="preserve">قطاع </w:t>
      </w:r>
      <w:proofErr w:type="spellStart"/>
      <w:r w:rsidRPr="00DA6282">
        <w:rPr>
          <w:rFonts w:hint="cs"/>
          <w:spacing w:val="-4"/>
          <w:rtl/>
          <w:lang w:bidi="ar-EG"/>
        </w:rPr>
        <w:t>تقييس</w:t>
      </w:r>
      <w:proofErr w:type="spellEnd"/>
      <w:r w:rsidRPr="00DA6282">
        <w:rPr>
          <w:rFonts w:hint="cs"/>
          <w:spacing w:val="-4"/>
          <w:rtl/>
          <w:lang w:bidi="ar-EG"/>
        </w:rPr>
        <w:t xml:space="preserve"> الاتصالات.</w:t>
      </w:r>
    </w:p>
    <w:p w:rsidR="002E0EE4" w:rsidRPr="00DA6282" w:rsidRDefault="002E0EE4" w:rsidP="00715F9C">
      <w:pPr>
        <w:spacing w:before="100" w:line="187" w:lineRule="auto"/>
        <w:rPr>
          <w:rtl/>
          <w:lang w:bidi="ar-EG"/>
        </w:rPr>
      </w:pPr>
      <w:r w:rsidRPr="00DA6282">
        <w:t>3</w:t>
      </w:r>
      <w:r w:rsidRPr="00DA6282">
        <w:rPr>
          <w:rFonts w:hint="cs"/>
          <w:rtl/>
          <w:lang w:bidi="ar-EG"/>
        </w:rPr>
        <w:tab/>
        <w:t xml:space="preserve">وستتاح قريباً نصوص التوصيات في صيغتها السابقة للنشر في </w:t>
      </w:r>
      <w:r w:rsidR="00715F9C">
        <w:rPr>
          <w:rFonts w:hint="cs"/>
          <w:rtl/>
          <w:lang w:bidi="ar-EG"/>
        </w:rPr>
        <w:t>ال</w:t>
      </w:r>
      <w:r w:rsidRPr="00DA6282">
        <w:rPr>
          <w:rFonts w:hint="cs"/>
          <w:rtl/>
          <w:lang w:bidi="ar-EG"/>
        </w:rPr>
        <w:t xml:space="preserve">موقع </w:t>
      </w:r>
      <w:r w:rsidR="00715F9C">
        <w:rPr>
          <w:rFonts w:hint="cs"/>
          <w:rtl/>
          <w:lang w:bidi="ar-EG"/>
        </w:rPr>
        <w:t>الإلكتروني ل</w:t>
      </w:r>
      <w:r w:rsidRPr="00DA6282">
        <w:rPr>
          <w:rFonts w:hint="cs"/>
          <w:rtl/>
          <w:lang w:bidi="ar-EG"/>
        </w:rPr>
        <w:t xml:space="preserve">قطاع </w:t>
      </w:r>
      <w:proofErr w:type="spellStart"/>
      <w:r w:rsidRPr="00DA6282">
        <w:rPr>
          <w:rFonts w:hint="cs"/>
          <w:rtl/>
          <w:lang w:bidi="ar-EG"/>
        </w:rPr>
        <w:t>تقييس</w:t>
      </w:r>
      <w:proofErr w:type="spellEnd"/>
      <w:r w:rsidRPr="00DA6282">
        <w:rPr>
          <w:rFonts w:hint="cs"/>
          <w:rtl/>
          <w:lang w:bidi="ar-EG"/>
        </w:rPr>
        <w:t xml:space="preserve"> الاتصالات.</w:t>
      </w:r>
    </w:p>
    <w:p w:rsidR="002E0EE4" w:rsidRPr="00DA6282" w:rsidRDefault="002E0EE4" w:rsidP="002E0EE4">
      <w:pPr>
        <w:spacing w:before="100" w:line="187" w:lineRule="auto"/>
        <w:rPr>
          <w:rtl/>
          <w:lang w:bidi="ar-EG"/>
        </w:rPr>
      </w:pPr>
      <w:r w:rsidRPr="00DA6282">
        <w:t>4</w:t>
      </w:r>
      <w:r w:rsidRPr="00DA6282">
        <w:rPr>
          <w:rFonts w:hint="cs"/>
          <w:rtl/>
          <w:lang w:bidi="ar-EG"/>
        </w:rPr>
        <w:tab/>
        <w:t>وسوف ينشر الاتحاد نصوص هذه التوصيات في أقرب وقت ممكن.</w:t>
      </w:r>
    </w:p>
    <w:p w:rsidR="002E0EE4" w:rsidRDefault="002E0EE4" w:rsidP="002E0EE4">
      <w:pPr>
        <w:spacing w:before="360"/>
        <w:rPr>
          <w:rtl/>
          <w:lang w:bidi="ar-EG"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637FB5" w:rsidRPr="002E0EE4" w:rsidRDefault="002E0EE4" w:rsidP="002E0EE4">
      <w:pPr>
        <w:spacing w:before="1200"/>
        <w:jc w:val="left"/>
        <w:rPr>
          <w:b/>
          <w:bCs/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>
        <w:rPr>
          <w:rFonts w:hint="cs"/>
          <w:sz w:val="21"/>
          <w:szCs w:val="28"/>
          <w:rtl/>
          <w:lang w:bidi="ar-EG"/>
        </w:rPr>
        <w:t xml:space="preserve">مدير مكتب </w:t>
      </w:r>
      <w:proofErr w:type="spellStart"/>
      <w:r>
        <w:rPr>
          <w:rFonts w:hint="cs"/>
          <w:sz w:val="21"/>
          <w:szCs w:val="28"/>
          <w:rtl/>
          <w:lang w:bidi="ar-EG"/>
        </w:rPr>
        <w:t>تقييس</w:t>
      </w:r>
      <w:proofErr w:type="spellEnd"/>
      <w:r>
        <w:rPr>
          <w:rFonts w:hint="cs"/>
          <w:sz w:val="21"/>
          <w:szCs w:val="28"/>
          <w:rtl/>
          <w:lang w:bidi="ar-EG"/>
        </w:rPr>
        <w:t xml:space="preserve"> الاتصالات</w:t>
      </w:r>
    </w:p>
    <w:sectPr w:rsidR="00637FB5" w:rsidRPr="002E0EE4" w:rsidSect="001B1E25">
      <w:headerReference w:type="default" r:id="rId8"/>
      <w:footerReference w:type="default" r:id="rId9"/>
      <w:footerReference w:type="first" r:id="rId10"/>
      <w:pgSz w:w="11901" w:h="16840" w:code="9"/>
      <w:pgMar w:top="1134" w:right="1134" w:bottom="1134" w:left="1134" w:header="567" w:footer="567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2C" w:rsidRDefault="00D77E2C">
      <w:r>
        <w:separator/>
      </w:r>
    </w:p>
  </w:endnote>
  <w:endnote w:type="continuationSeparator" w:id="0">
    <w:p w:rsidR="00D77E2C" w:rsidRDefault="00D77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C4" w:rsidRPr="004603FF" w:rsidRDefault="002631E9" w:rsidP="004603FF">
    <w:pPr>
      <w:pStyle w:val="Footer"/>
      <w:tabs>
        <w:tab w:val="clear" w:pos="4703"/>
        <w:tab w:val="clear" w:pos="9406"/>
        <w:tab w:val="right" w:pos="9645"/>
      </w:tabs>
      <w:bidi w:val="0"/>
      <w:rPr>
        <w:sz w:val="18"/>
        <w:szCs w:val="18"/>
        <w:lang w:val="fr-CH"/>
      </w:rPr>
    </w:pPr>
    <w:fldSimple w:instr=" FILENAME \p \* MERGEFORMAT ">
      <w:r w:rsidR="006A4CF0" w:rsidRPr="006A4CF0">
        <w:rPr>
          <w:noProof/>
          <w:sz w:val="18"/>
          <w:szCs w:val="18"/>
          <w:lang w:val="fr-CH"/>
        </w:rPr>
        <w:t>M</w:t>
      </w:r>
      <w:r w:rsidR="006A4CF0" w:rsidRPr="006A4CF0">
        <w:rPr>
          <w:noProof/>
          <w:lang w:val="fr-FR"/>
        </w:rPr>
        <w:t>:\SG_DOC\SG17\2009-2012\Circulars\C159</w:t>
      </w:r>
      <w:r w:rsidR="006A4CF0">
        <w:rPr>
          <w:noProof/>
        </w:rPr>
        <w:t>\159ADD1A.DOCX</w:t>
      </w:r>
    </w:fldSimple>
    <w:r w:rsidR="00F11BC4">
      <w:rPr>
        <w:sz w:val="18"/>
        <w:szCs w:val="18"/>
        <w:lang w:val="fr-FR"/>
      </w:rPr>
      <w:t xml:space="preserve">  (237302)</w:t>
    </w:r>
    <w:r w:rsidR="00F11BC4" w:rsidRPr="00775E3D">
      <w:rPr>
        <w:sz w:val="18"/>
        <w:szCs w:val="18"/>
        <w:lang w:val="fr-FR"/>
      </w:rPr>
      <w:tab/>
    </w:r>
    <w:r w:rsidRPr="004603FF">
      <w:rPr>
        <w:sz w:val="18"/>
        <w:szCs w:val="18"/>
      </w:rPr>
      <w:fldChar w:fldCharType="begin"/>
    </w:r>
    <w:r w:rsidR="00F11BC4" w:rsidRPr="004603FF">
      <w:rPr>
        <w:sz w:val="18"/>
        <w:szCs w:val="18"/>
      </w:rPr>
      <w:instrText xml:space="preserve"> DATE \@ "dd.MM.yy" </w:instrText>
    </w:r>
    <w:r w:rsidRPr="004603FF">
      <w:rPr>
        <w:sz w:val="18"/>
        <w:szCs w:val="18"/>
      </w:rPr>
      <w:fldChar w:fldCharType="separate"/>
    </w:r>
    <w:r w:rsidR="006A4CF0">
      <w:rPr>
        <w:noProof/>
        <w:sz w:val="18"/>
        <w:szCs w:val="18"/>
      </w:rPr>
      <w:t>27.01.11</w:t>
    </w:r>
    <w:r w:rsidRPr="004603FF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F11BC4">
      <w:tc>
        <w:tcPr>
          <w:tcW w:w="10149" w:type="dxa"/>
        </w:tcPr>
        <w:p w:rsidR="00F11BC4" w:rsidRDefault="00F11BC4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bidi w:val="0"/>
            <w:spacing w:line="240" w:lineRule="auto"/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F11BC4" w:rsidRDefault="00F11BC4" w:rsidP="00A26EA0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744"/>
              <w:tab w:val="left" w:pos="9284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</w:r>
          <w:hyperlink r:id="rId1" w:history="1">
            <w:r w:rsidRPr="00F11BC4">
              <w:rPr>
                <w:rStyle w:val="Hyperlink"/>
                <w:rFonts w:ascii="Futura Lt BT" w:hAnsi="Futura Lt BT"/>
                <w:sz w:val="18"/>
              </w:rPr>
              <w:t>www.itu.int</w:t>
            </w:r>
          </w:hyperlink>
        </w:p>
        <w:p w:rsidR="00F11BC4" w:rsidRDefault="00F11BC4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bidi w:val="0"/>
            <w:spacing w:before="0" w:line="240" w:lineRule="auto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F11BC4" w:rsidRDefault="00F11BC4" w:rsidP="0019658A">
    <w:pPr>
      <w:pStyle w:val="Footer"/>
      <w:tabs>
        <w:tab w:val="clear" w:pos="4703"/>
        <w:tab w:val="clear" w:pos="9406"/>
        <w:tab w:val="right" w:pos="9617"/>
      </w:tabs>
      <w:bidi w:val="0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2C" w:rsidRDefault="00D77E2C">
      <w:r>
        <w:separator/>
      </w:r>
    </w:p>
  </w:footnote>
  <w:footnote w:type="continuationSeparator" w:id="0">
    <w:p w:rsidR="00D77E2C" w:rsidRDefault="00D77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BC4" w:rsidRDefault="00F11BC4" w:rsidP="008165EA">
    <w:pPr>
      <w:pStyle w:val="Header"/>
      <w:bidi w:val="0"/>
      <w:spacing w:before="0"/>
      <w:jc w:val="center"/>
    </w:pPr>
    <w:r>
      <w:t>- </w:t>
    </w:r>
    <w:r w:rsidR="002631E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631E9">
      <w:rPr>
        <w:rStyle w:val="PageNumber"/>
      </w:rPr>
      <w:fldChar w:fldCharType="separate"/>
    </w:r>
    <w:r w:rsidR="002E0EE4">
      <w:rPr>
        <w:rStyle w:val="PageNumber"/>
        <w:noProof/>
      </w:rPr>
      <w:t>2</w:t>
    </w:r>
    <w:r w:rsidR="002631E9">
      <w:rPr>
        <w:rStyle w:val="PageNumber"/>
      </w:rPr>
      <w:fldChar w:fldCharType="end"/>
    </w:r>
    <w:r>
      <w:t> 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4" w:dllVersion="512" w:checkStyle="1"/>
  <w:activeWritingStyle w:appName="MSWord" w:lang="fr-FR" w:vendorID="9" w:dllVersion="512" w:checkStyle="1"/>
  <w:proofState w:spelling="clean"/>
  <w:attachedTemplate r:id="rId1"/>
  <w:stylePaneFormatFilter w:val="3F01"/>
  <w:defaultTabStop w:val="79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EE4"/>
    <w:rsid w:val="000132B7"/>
    <w:rsid w:val="00047892"/>
    <w:rsid w:val="00064EC5"/>
    <w:rsid w:val="000A7621"/>
    <w:rsid w:val="0010144A"/>
    <w:rsid w:val="001014A9"/>
    <w:rsid w:val="00127FFE"/>
    <w:rsid w:val="00180899"/>
    <w:rsid w:val="0019658A"/>
    <w:rsid w:val="001B1E25"/>
    <w:rsid w:val="001D1DF8"/>
    <w:rsid w:val="001D39B3"/>
    <w:rsid w:val="001D6103"/>
    <w:rsid w:val="001F6CD8"/>
    <w:rsid w:val="00224522"/>
    <w:rsid w:val="00230AF5"/>
    <w:rsid w:val="00235C8A"/>
    <w:rsid w:val="002631E9"/>
    <w:rsid w:val="002947F9"/>
    <w:rsid w:val="002B45A1"/>
    <w:rsid w:val="002E0EE4"/>
    <w:rsid w:val="002E3F3A"/>
    <w:rsid w:val="00301350"/>
    <w:rsid w:val="003543CF"/>
    <w:rsid w:val="00363E8E"/>
    <w:rsid w:val="00393E7C"/>
    <w:rsid w:val="003D5DAE"/>
    <w:rsid w:val="004067A6"/>
    <w:rsid w:val="00422171"/>
    <w:rsid w:val="004579B5"/>
    <w:rsid w:val="004603FF"/>
    <w:rsid w:val="00496580"/>
    <w:rsid w:val="004D0AD7"/>
    <w:rsid w:val="004E1059"/>
    <w:rsid w:val="004E4BB7"/>
    <w:rsid w:val="0054515F"/>
    <w:rsid w:val="00562CD7"/>
    <w:rsid w:val="00575402"/>
    <w:rsid w:val="00591E68"/>
    <w:rsid w:val="005960F3"/>
    <w:rsid w:val="005D467E"/>
    <w:rsid w:val="005D488B"/>
    <w:rsid w:val="005E007E"/>
    <w:rsid w:val="005F33FD"/>
    <w:rsid w:val="00637FB5"/>
    <w:rsid w:val="006A4CF0"/>
    <w:rsid w:val="006D49AD"/>
    <w:rsid w:val="007073C9"/>
    <w:rsid w:val="007149A7"/>
    <w:rsid w:val="00715F9C"/>
    <w:rsid w:val="00746048"/>
    <w:rsid w:val="00775E3D"/>
    <w:rsid w:val="007A66C2"/>
    <w:rsid w:val="007A6984"/>
    <w:rsid w:val="008165EA"/>
    <w:rsid w:val="008226F2"/>
    <w:rsid w:val="0082673E"/>
    <w:rsid w:val="00866CFB"/>
    <w:rsid w:val="009015FD"/>
    <w:rsid w:val="00911629"/>
    <w:rsid w:val="0093679C"/>
    <w:rsid w:val="00945EA3"/>
    <w:rsid w:val="00965582"/>
    <w:rsid w:val="00973D3C"/>
    <w:rsid w:val="0097651D"/>
    <w:rsid w:val="009B0414"/>
    <w:rsid w:val="009F4B09"/>
    <w:rsid w:val="00A26EA0"/>
    <w:rsid w:val="00A655AC"/>
    <w:rsid w:val="00A83A6D"/>
    <w:rsid w:val="00B06EFE"/>
    <w:rsid w:val="00B10464"/>
    <w:rsid w:val="00B232BD"/>
    <w:rsid w:val="00B7558A"/>
    <w:rsid w:val="00B805FD"/>
    <w:rsid w:val="00B85152"/>
    <w:rsid w:val="00C42FC9"/>
    <w:rsid w:val="00C56944"/>
    <w:rsid w:val="00C96833"/>
    <w:rsid w:val="00CC30F9"/>
    <w:rsid w:val="00CF2045"/>
    <w:rsid w:val="00D07074"/>
    <w:rsid w:val="00D77E2C"/>
    <w:rsid w:val="00D807A7"/>
    <w:rsid w:val="00D82615"/>
    <w:rsid w:val="00D87242"/>
    <w:rsid w:val="00DE76C6"/>
    <w:rsid w:val="00E76382"/>
    <w:rsid w:val="00E96B35"/>
    <w:rsid w:val="00F0698D"/>
    <w:rsid w:val="00F11BC4"/>
    <w:rsid w:val="00F318DD"/>
    <w:rsid w:val="00FB6B6D"/>
    <w:rsid w:val="00FC5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E25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B1E25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1B1E25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1B1E25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0A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sbsg17@itu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bdeltaw\Application%20Data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8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1276</CharactersWithSpaces>
  <SharedDoc>false</SharedDoc>
  <HLinks>
    <vt:vector size="12" baseType="variant">
      <vt:variant>
        <vt:i4>5832781</vt:i4>
      </vt:variant>
      <vt:variant>
        <vt:i4>0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5636166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ABDELTAWAB</dc:creator>
  <cp:keywords/>
  <dc:description/>
  <cp:lastModifiedBy>norton</cp:lastModifiedBy>
  <cp:revision>10</cp:revision>
  <cp:lastPrinted>2011-01-27T14:45:00Z</cp:lastPrinted>
  <dcterms:created xsi:type="dcterms:W3CDTF">2011-01-24T08:31:00Z</dcterms:created>
  <dcterms:modified xsi:type="dcterms:W3CDTF">2011-01-27T14:45:00Z</dcterms:modified>
</cp:coreProperties>
</file>