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83" w:type="dxa"/>
        <w:tblInd w:w="8" w:type="dxa"/>
        <w:tblLayout w:type="fixed"/>
        <w:tblCellMar>
          <w:left w:w="0" w:type="dxa"/>
          <w:right w:w="0" w:type="dxa"/>
        </w:tblCellMar>
        <w:tblLook w:val="0000"/>
      </w:tblPr>
      <w:tblGrid>
        <w:gridCol w:w="9061"/>
        <w:gridCol w:w="1522"/>
      </w:tblGrid>
      <w:tr w:rsidR="00F57D00" w:rsidTr="00F57D00">
        <w:trPr>
          <w:cantSplit/>
          <w:trHeight w:hRule="exact" w:val="2160"/>
        </w:trPr>
        <w:tc>
          <w:tcPr>
            <w:tcW w:w="9061" w:type="dxa"/>
          </w:tcPr>
          <w:p w:rsidR="00F57D00" w:rsidRPr="008C036C" w:rsidRDefault="00F57D00" w:rsidP="00F57D00">
            <w:pPr>
              <w:tabs>
                <w:tab w:val="right" w:pos="8647"/>
              </w:tabs>
              <w:rPr>
                <w:rFonts w:ascii="Futura Lt BT" w:hAnsi="Futura Lt BT"/>
                <w:iCs/>
                <w:sz w:val="32"/>
                <w:szCs w:val="32"/>
              </w:rPr>
            </w:pPr>
            <w:bookmarkStart w:id="0" w:name="dsgno"/>
            <w:bookmarkEnd w:id="0"/>
            <w:r w:rsidRPr="008C036C">
              <w:rPr>
                <w:rFonts w:ascii="Futura Lt BT" w:hAnsi="Futura Lt BT"/>
                <w:spacing w:val="25"/>
                <w:sz w:val="32"/>
                <w:szCs w:val="32"/>
              </w:rPr>
              <w:t xml:space="preserve">UNION INTERNATIONALE DES TÉLÉCOMMUNICATIONS </w:t>
            </w:r>
          </w:p>
          <w:p w:rsidR="00F57D00" w:rsidRDefault="00F57D00" w:rsidP="00F57D00">
            <w:pPr>
              <w:tabs>
                <w:tab w:val="right" w:pos="8732"/>
              </w:tabs>
              <w:rPr>
                <w:rFonts w:ascii="Futura Lt BT" w:hAnsi="Futura Lt BT"/>
                <w:i/>
                <w:sz w:val="28"/>
              </w:rPr>
            </w:pPr>
          </w:p>
          <w:p w:rsidR="00F57D00" w:rsidRPr="008C036C" w:rsidRDefault="00F57D00" w:rsidP="00F57D00">
            <w:pPr>
              <w:tabs>
                <w:tab w:val="right" w:pos="8732"/>
              </w:tabs>
              <w:rPr>
                <w:rFonts w:ascii="Futura Lt BT" w:hAnsi="Futura Lt BT"/>
                <w:i/>
                <w:color w:val="FFFFFF"/>
                <w:sz w:val="28"/>
              </w:rPr>
            </w:pPr>
            <w:r w:rsidRPr="008C036C">
              <w:rPr>
                <w:rFonts w:ascii="Futura Lt BT" w:hAnsi="Futura Lt BT"/>
                <w:i/>
                <w:sz w:val="28"/>
              </w:rPr>
              <w:t xml:space="preserve">Bureau </w:t>
            </w:r>
            <w:r>
              <w:rPr>
                <w:rFonts w:ascii="Futura Lt BT" w:hAnsi="Futura Lt BT"/>
                <w:i/>
                <w:sz w:val="28"/>
              </w:rPr>
              <w:t>de la normalisation</w:t>
            </w:r>
            <w:r>
              <w:rPr>
                <w:rFonts w:ascii="Futura Lt BT" w:hAnsi="Futura Lt BT"/>
                <w:i/>
                <w:sz w:val="28"/>
              </w:rPr>
              <w:tab/>
              <w:t>Bureau de développement</w:t>
            </w:r>
            <w:r>
              <w:rPr>
                <w:rFonts w:ascii="Futura Lt BT" w:hAnsi="Futura Lt BT"/>
                <w:i/>
                <w:sz w:val="28"/>
              </w:rPr>
              <w:br/>
              <w:t>des télé</w:t>
            </w:r>
            <w:r w:rsidRPr="008C036C">
              <w:rPr>
                <w:rFonts w:ascii="Futura Lt BT" w:hAnsi="Futura Lt BT"/>
                <w:i/>
                <w:sz w:val="28"/>
              </w:rPr>
              <w:t>communication</w:t>
            </w:r>
            <w:r>
              <w:rPr>
                <w:rFonts w:ascii="Futura Lt BT" w:hAnsi="Futura Lt BT"/>
                <w:i/>
                <w:sz w:val="28"/>
              </w:rPr>
              <w:t>s</w:t>
            </w:r>
            <w:r>
              <w:rPr>
                <w:rFonts w:ascii="Futura Lt BT" w:hAnsi="Futura Lt BT"/>
                <w:i/>
                <w:sz w:val="28"/>
              </w:rPr>
              <w:tab/>
              <w:t>des télécommunications</w:t>
            </w:r>
          </w:p>
        </w:tc>
        <w:tc>
          <w:tcPr>
            <w:tcW w:w="1522" w:type="dxa"/>
          </w:tcPr>
          <w:p w:rsidR="00F57D00" w:rsidRDefault="00F57D00" w:rsidP="00F57D00">
            <w:pPr>
              <w:rPr>
                <w:rFonts w:ascii="Futura Lt BT" w:hAnsi="Futura Lt BT"/>
                <w:color w:val="FFFFFF"/>
                <w:sz w:val="8"/>
              </w:rPr>
            </w:pPr>
            <w:bookmarkStart w:id="1" w:name="Head"/>
            <w:bookmarkEnd w:id="1"/>
            <w:r>
              <w:rPr>
                <w:noProof/>
                <w:color w:val="FFFFFF"/>
                <w:lang w:val="en-US" w:eastAsia="zh-CN"/>
              </w:rPr>
              <w:drawing>
                <wp:inline distT="0" distB="0" distL="0" distR="0">
                  <wp:extent cx="838200" cy="9144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838200" cy="914400"/>
                          </a:xfrm>
                          <a:prstGeom prst="rect">
                            <a:avLst/>
                          </a:prstGeom>
                          <a:noFill/>
                          <a:ln w="9525">
                            <a:noFill/>
                            <a:miter lim="800000"/>
                            <a:headEnd/>
                            <a:tailEnd/>
                          </a:ln>
                        </pic:spPr>
                      </pic:pic>
                    </a:graphicData>
                  </a:graphic>
                </wp:inline>
              </w:drawing>
            </w:r>
          </w:p>
        </w:tc>
      </w:tr>
    </w:tbl>
    <w:p w:rsidR="00F57D00" w:rsidRDefault="00F57D00" w:rsidP="00F57D00">
      <w:pPr>
        <w:tabs>
          <w:tab w:val="clear" w:pos="794"/>
          <w:tab w:val="clear" w:pos="1191"/>
          <w:tab w:val="clear" w:pos="1588"/>
          <w:tab w:val="clear" w:pos="1985"/>
          <w:tab w:val="left" w:pos="4962"/>
        </w:tabs>
        <w:spacing w:before="0"/>
      </w:pPr>
    </w:p>
    <w:p w:rsidR="00984122" w:rsidRDefault="00F57D00" w:rsidP="00F57D00">
      <w:pPr>
        <w:tabs>
          <w:tab w:val="clear" w:pos="794"/>
          <w:tab w:val="clear" w:pos="1191"/>
          <w:tab w:val="clear" w:pos="1588"/>
          <w:tab w:val="clear" w:pos="1985"/>
          <w:tab w:val="left" w:pos="4962"/>
          <w:tab w:val="right" w:pos="9072"/>
        </w:tabs>
        <w:spacing w:before="0"/>
      </w:pPr>
      <w:r>
        <w:tab/>
      </w:r>
      <w:r>
        <w:tab/>
      </w:r>
      <w:r w:rsidR="00D21FE0">
        <w:t xml:space="preserve">Genève, le </w:t>
      </w:r>
      <w:r>
        <w:t>10 juin 2010</w:t>
      </w:r>
    </w:p>
    <w:p w:rsidR="00D87E4B" w:rsidRDefault="00D87E4B" w:rsidP="00F57D00">
      <w:pPr>
        <w:spacing w:before="0"/>
      </w:pPr>
    </w:p>
    <w:tbl>
      <w:tblPr>
        <w:tblW w:w="9915" w:type="dxa"/>
        <w:tblInd w:w="8" w:type="dxa"/>
        <w:tblLayout w:type="fixed"/>
        <w:tblCellMar>
          <w:left w:w="0" w:type="dxa"/>
          <w:right w:w="0" w:type="dxa"/>
        </w:tblCellMar>
        <w:tblLook w:val="0000"/>
      </w:tblPr>
      <w:tblGrid>
        <w:gridCol w:w="822"/>
        <w:gridCol w:w="4055"/>
        <w:gridCol w:w="927"/>
        <w:gridCol w:w="4111"/>
      </w:tblGrid>
      <w:tr w:rsidR="00F57D00" w:rsidRPr="00364E2F" w:rsidTr="00F57D00">
        <w:trPr>
          <w:cantSplit/>
          <w:trHeight w:val="340"/>
        </w:trPr>
        <w:tc>
          <w:tcPr>
            <w:tcW w:w="822" w:type="dxa"/>
          </w:tcPr>
          <w:p w:rsidR="00F57D00" w:rsidRPr="00364E2F" w:rsidRDefault="00F57D00" w:rsidP="00C34E8D">
            <w:pPr>
              <w:tabs>
                <w:tab w:val="left" w:pos="4111"/>
              </w:tabs>
              <w:spacing w:before="0"/>
              <w:rPr>
                <w:szCs w:val="24"/>
                <w:lang w:val="fr-CH"/>
              </w:rPr>
            </w:pPr>
            <w:r w:rsidRPr="00364E2F">
              <w:rPr>
                <w:szCs w:val="24"/>
                <w:lang w:val="fr-CH"/>
              </w:rPr>
              <w:t>Réf.:</w:t>
            </w: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r w:rsidRPr="00364E2F">
              <w:rPr>
                <w:szCs w:val="24"/>
                <w:lang w:val="fr-CH"/>
              </w:rPr>
              <w:t>Contact:</w:t>
            </w:r>
          </w:p>
          <w:p w:rsidR="00F57D00" w:rsidRPr="00364E2F" w:rsidRDefault="00F57D00" w:rsidP="00C34E8D">
            <w:pPr>
              <w:tabs>
                <w:tab w:val="left" w:pos="4111"/>
              </w:tabs>
              <w:spacing w:before="0"/>
              <w:rPr>
                <w:szCs w:val="24"/>
                <w:lang w:val="fr-CH"/>
              </w:rPr>
            </w:pPr>
            <w:r w:rsidRPr="00364E2F">
              <w:rPr>
                <w:szCs w:val="24"/>
                <w:lang w:val="fr-CH"/>
              </w:rPr>
              <w:t>Tél.:</w:t>
            </w:r>
          </w:p>
          <w:p w:rsidR="00F57D00" w:rsidRPr="00364E2F" w:rsidRDefault="00F57D00" w:rsidP="00C34E8D">
            <w:pPr>
              <w:tabs>
                <w:tab w:val="left" w:pos="4111"/>
              </w:tabs>
              <w:spacing w:before="0"/>
              <w:rPr>
                <w:szCs w:val="24"/>
                <w:lang w:val="fr-CH"/>
              </w:rPr>
            </w:pPr>
            <w:r w:rsidRPr="00364E2F">
              <w:rPr>
                <w:szCs w:val="24"/>
                <w:lang w:val="fr-CH"/>
              </w:rPr>
              <w:t>Fax:</w:t>
            </w:r>
          </w:p>
          <w:p w:rsidR="00F57D00" w:rsidRPr="00364E2F" w:rsidRDefault="00F57D00" w:rsidP="00C34E8D">
            <w:pPr>
              <w:spacing w:before="0"/>
              <w:rPr>
                <w:szCs w:val="24"/>
                <w:lang w:val="fr-CH"/>
              </w:rPr>
            </w:pPr>
            <w:r w:rsidRPr="00364E2F">
              <w:rPr>
                <w:szCs w:val="24"/>
                <w:lang w:val="fr-CH"/>
              </w:rPr>
              <w:t>E-mail:</w:t>
            </w:r>
          </w:p>
        </w:tc>
        <w:tc>
          <w:tcPr>
            <w:tcW w:w="4055" w:type="dxa"/>
          </w:tcPr>
          <w:p w:rsidR="00F57D00" w:rsidRPr="00364E2F" w:rsidRDefault="00F57D00" w:rsidP="00C34E8D">
            <w:pPr>
              <w:tabs>
                <w:tab w:val="left" w:pos="4111"/>
              </w:tabs>
              <w:spacing w:before="0"/>
              <w:rPr>
                <w:b/>
                <w:szCs w:val="24"/>
              </w:rPr>
            </w:pPr>
            <w:r w:rsidRPr="00364E2F">
              <w:rPr>
                <w:b/>
                <w:szCs w:val="24"/>
              </w:rPr>
              <w:t xml:space="preserve">Circulaire TSB 119 </w:t>
            </w:r>
          </w:p>
          <w:p w:rsidR="00F57D00" w:rsidRPr="00364E2F" w:rsidRDefault="00F57D00" w:rsidP="00C34E8D">
            <w:pPr>
              <w:tabs>
                <w:tab w:val="left" w:pos="4111"/>
              </w:tabs>
              <w:spacing w:before="0"/>
              <w:rPr>
                <w:szCs w:val="24"/>
              </w:rPr>
            </w:pPr>
          </w:p>
          <w:p w:rsidR="00F57D00" w:rsidRPr="00364E2F" w:rsidRDefault="00F57D00" w:rsidP="00C34E8D">
            <w:pPr>
              <w:tabs>
                <w:tab w:val="left" w:pos="4111"/>
              </w:tabs>
              <w:spacing w:before="0"/>
              <w:rPr>
                <w:szCs w:val="24"/>
              </w:rPr>
            </w:pPr>
          </w:p>
          <w:p w:rsidR="00F57D00" w:rsidRPr="00364E2F" w:rsidRDefault="00F57D00" w:rsidP="00C34E8D">
            <w:pPr>
              <w:tabs>
                <w:tab w:val="left" w:pos="4111"/>
              </w:tabs>
              <w:spacing w:before="0"/>
              <w:rPr>
                <w:szCs w:val="24"/>
              </w:rPr>
            </w:pPr>
            <w:r w:rsidRPr="00364E2F">
              <w:rPr>
                <w:szCs w:val="24"/>
              </w:rPr>
              <w:t>Xiaoya Yang</w:t>
            </w:r>
          </w:p>
          <w:p w:rsidR="00463A8F" w:rsidRPr="00364E2F" w:rsidRDefault="00F57D00" w:rsidP="00C34E8D">
            <w:pPr>
              <w:tabs>
                <w:tab w:val="left" w:pos="4111"/>
              </w:tabs>
              <w:spacing w:before="0"/>
              <w:rPr>
                <w:szCs w:val="24"/>
              </w:rPr>
            </w:pPr>
            <w:r w:rsidRPr="00364E2F">
              <w:rPr>
                <w:szCs w:val="24"/>
              </w:rPr>
              <w:t>+41 22 730 6206</w:t>
            </w:r>
          </w:p>
          <w:p w:rsidR="00F57D00" w:rsidRPr="00364E2F" w:rsidRDefault="00F57D00" w:rsidP="00C34E8D">
            <w:pPr>
              <w:tabs>
                <w:tab w:val="left" w:pos="4111"/>
              </w:tabs>
              <w:spacing w:before="0"/>
              <w:rPr>
                <w:szCs w:val="24"/>
              </w:rPr>
            </w:pPr>
            <w:r w:rsidRPr="00364E2F">
              <w:rPr>
                <w:szCs w:val="24"/>
              </w:rPr>
              <w:t>+41 22 730 5853</w:t>
            </w:r>
          </w:p>
          <w:p w:rsidR="00F57D00" w:rsidRPr="00364E2F" w:rsidRDefault="00F1409F" w:rsidP="00C34E8D">
            <w:pPr>
              <w:tabs>
                <w:tab w:val="left" w:pos="4111"/>
              </w:tabs>
              <w:spacing w:before="0"/>
              <w:rPr>
                <w:szCs w:val="24"/>
                <w:lang w:val="fr-CH"/>
              </w:rPr>
            </w:pPr>
            <w:hyperlink r:id="rId9" w:history="1">
              <w:r w:rsidR="00F57D00" w:rsidRPr="00364E2F">
                <w:rPr>
                  <w:rStyle w:val="Hyperlink"/>
                  <w:szCs w:val="24"/>
                  <w:lang w:val="fr-CH"/>
                </w:rPr>
                <w:t>Xiaoya.Yang@itu.int</w:t>
              </w:r>
            </w:hyperlink>
            <w:r w:rsidR="00F57D00" w:rsidRPr="00364E2F">
              <w:rPr>
                <w:szCs w:val="24"/>
                <w:lang w:val="fr-CH"/>
              </w:rPr>
              <w:t xml:space="preserve">  </w:t>
            </w:r>
          </w:p>
        </w:tc>
        <w:tc>
          <w:tcPr>
            <w:tcW w:w="927" w:type="dxa"/>
          </w:tcPr>
          <w:p w:rsidR="00F57D00" w:rsidRPr="00364E2F" w:rsidRDefault="00F57D00" w:rsidP="00C34E8D">
            <w:pPr>
              <w:tabs>
                <w:tab w:val="left" w:pos="4111"/>
              </w:tabs>
              <w:spacing w:before="0"/>
              <w:rPr>
                <w:szCs w:val="24"/>
                <w:lang w:val="fr-CH"/>
              </w:rPr>
            </w:pPr>
            <w:bookmarkStart w:id="2" w:name="Addressee_E"/>
            <w:bookmarkEnd w:id="2"/>
            <w:r w:rsidRPr="00364E2F">
              <w:rPr>
                <w:szCs w:val="24"/>
                <w:lang w:val="fr-CH"/>
              </w:rPr>
              <w:t>Réf.:</w:t>
            </w: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p>
          <w:p w:rsidR="00F57D00" w:rsidRPr="00364E2F" w:rsidRDefault="00F57D00" w:rsidP="00C34E8D">
            <w:pPr>
              <w:tabs>
                <w:tab w:val="left" w:pos="4111"/>
              </w:tabs>
              <w:spacing w:before="0"/>
              <w:rPr>
                <w:szCs w:val="24"/>
                <w:lang w:val="fr-CH"/>
              </w:rPr>
            </w:pPr>
            <w:r w:rsidRPr="00364E2F">
              <w:rPr>
                <w:szCs w:val="24"/>
                <w:lang w:val="fr-CH"/>
              </w:rPr>
              <w:t>Contact:</w:t>
            </w:r>
          </w:p>
          <w:p w:rsidR="00F57D00" w:rsidRPr="00364E2F" w:rsidRDefault="00F57D00" w:rsidP="00C34E8D">
            <w:pPr>
              <w:tabs>
                <w:tab w:val="left" w:pos="4111"/>
              </w:tabs>
              <w:spacing w:before="0"/>
              <w:rPr>
                <w:szCs w:val="24"/>
                <w:lang w:val="fr-CH"/>
              </w:rPr>
            </w:pPr>
            <w:r w:rsidRPr="00364E2F">
              <w:rPr>
                <w:szCs w:val="24"/>
                <w:lang w:val="fr-CH"/>
              </w:rPr>
              <w:t>Tél.:</w:t>
            </w:r>
          </w:p>
          <w:p w:rsidR="00F57D00" w:rsidRPr="00364E2F" w:rsidRDefault="00F57D00" w:rsidP="00C34E8D">
            <w:pPr>
              <w:tabs>
                <w:tab w:val="left" w:pos="4111"/>
              </w:tabs>
              <w:spacing w:before="0"/>
              <w:rPr>
                <w:szCs w:val="24"/>
                <w:lang w:val="fr-CH"/>
              </w:rPr>
            </w:pPr>
            <w:r w:rsidRPr="00364E2F">
              <w:rPr>
                <w:szCs w:val="24"/>
                <w:lang w:val="fr-CH"/>
              </w:rPr>
              <w:t>Fax:</w:t>
            </w:r>
          </w:p>
          <w:p w:rsidR="00F57D00" w:rsidRPr="00364E2F" w:rsidRDefault="00F57D00" w:rsidP="00C34E8D">
            <w:pPr>
              <w:spacing w:before="0"/>
              <w:rPr>
                <w:szCs w:val="24"/>
                <w:lang w:val="fr-CH"/>
              </w:rPr>
            </w:pPr>
            <w:r w:rsidRPr="00364E2F">
              <w:rPr>
                <w:szCs w:val="24"/>
                <w:lang w:val="fr-CH"/>
              </w:rPr>
              <w:t>E-mail:</w:t>
            </w:r>
          </w:p>
        </w:tc>
        <w:tc>
          <w:tcPr>
            <w:tcW w:w="4111" w:type="dxa"/>
          </w:tcPr>
          <w:p w:rsidR="00F57D00" w:rsidRPr="00364E2F" w:rsidRDefault="00F57D00" w:rsidP="00F57D00">
            <w:pPr>
              <w:tabs>
                <w:tab w:val="left" w:pos="4111"/>
              </w:tabs>
              <w:spacing w:before="0"/>
              <w:rPr>
                <w:szCs w:val="24"/>
              </w:rPr>
            </w:pPr>
            <w:r w:rsidRPr="00364E2F">
              <w:rPr>
                <w:b/>
                <w:szCs w:val="24"/>
              </w:rPr>
              <w:t>Circulaire C</w:t>
            </w:r>
            <w:r w:rsidR="00364E2F" w:rsidRPr="00364E2F">
              <w:rPr>
                <w:b/>
                <w:szCs w:val="24"/>
              </w:rPr>
              <w:t> </w:t>
            </w:r>
            <w:r w:rsidRPr="00364E2F">
              <w:rPr>
                <w:b/>
                <w:szCs w:val="24"/>
              </w:rPr>
              <w:t>23 du BDT</w:t>
            </w:r>
          </w:p>
          <w:p w:rsidR="00F57D00" w:rsidRPr="00364E2F" w:rsidRDefault="00F57D00" w:rsidP="00F57D00">
            <w:pPr>
              <w:tabs>
                <w:tab w:val="left" w:pos="4111"/>
              </w:tabs>
              <w:spacing w:before="0"/>
              <w:rPr>
                <w:szCs w:val="24"/>
              </w:rPr>
            </w:pPr>
          </w:p>
          <w:p w:rsidR="00F57D00" w:rsidRPr="00364E2F" w:rsidRDefault="00F57D00" w:rsidP="00F57D00">
            <w:pPr>
              <w:tabs>
                <w:tab w:val="left" w:pos="4111"/>
              </w:tabs>
              <w:spacing w:before="0"/>
              <w:rPr>
                <w:szCs w:val="24"/>
              </w:rPr>
            </w:pPr>
          </w:p>
          <w:p w:rsidR="00F57D00" w:rsidRPr="00364E2F" w:rsidRDefault="00F57D00" w:rsidP="00C34E8D">
            <w:pPr>
              <w:tabs>
                <w:tab w:val="left" w:pos="4111"/>
              </w:tabs>
              <w:spacing w:before="0"/>
              <w:rPr>
                <w:szCs w:val="24"/>
              </w:rPr>
            </w:pPr>
            <w:r w:rsidRPr="00364E2F">
              <w:rPr>
                <w:szCs w:val="24"/>
              </w:rPr>
              <w:t>Souheil Marine</w:t>
            </w:r>
          </w:p>
          <w:p w:rsidR="00F57D00" w:rsidRPr="00364E2F" w:rsidRDefault="00F57D00" w:rsidP="00C34E8D">
            <w:pPr>
              <w:tabs>
                <w:tab w:val="left" w:pos="4111"/>
              </w:tabs>
              <w:spacing w:before="0"/>
              <w:rPr>
                <w:szCs w:val="24"/>
              </w:rPr>
            </w:pPr>
            <w:r w:rsidRPr="00364E2F">
              <w:rPr>
                <w:szCs w:val="24"/>
              </w:rPr>
              <w:t>+41 22 730 5323</w:t>
            </w:r>
          </w:p>
          <w:p w:rsidR="00F57D00" w:rsidRPr="00364E2F" w:rsidRDefault="00F57D00" w:rsidP="00C34E8D">
            <w:pPr>
              <w:tabs>
                <w:tab w:val="left" w:pos="4111"/>
              </w:tabs>
              <w:spacing w:before="0"/>
              <w:rPr>
                <w:szCs w:val="24"/>
                <w:lang w:val="en-US"/>
              </w:rPr>
            </w:pPr>
            <w:r w:rsidRPr="00364E2F">
              <w:rPr>
                <w:szCs w:val="24"/>
                <w:lang w:val="en-US"/>
              </w:rPr>
              <w:t>+41 22 730 5484</w:t>
            </w:r>
          </w:p>
          <w:p w:rsidR="00F57D00" w:rsidRPr="00364E2F" w:rsidRDefault="00495811" w:rsidP="00C34E8D">
            <w:pPr>
              <w:tabs>
                <w:tab w:val="left" w:pos="4111"/>
              </w:tabs>
              <w:spacing w:before="0"/>
              <w:rPr>
                <w:szCs w:val="24"/>
              </w:rPr>
            </w:pPr>
            <w:hyperlink r:id="rId10" w:history="1">
              <w:r w:rsidRPr="002C5DA4">
                <w:rPr>
                  <w:rStyle w:val="Hyperlink"/>
                  <w:szCs w:val="24"/>
                </w:rPr>
                <w:t>Souhe</w:t>
              </w:r>
              <w:r w:rsidRPr="002C5DA4">
                <w:rPr>
                  <w:rStyle w:val="Hyperlink"/>
                  <w:szCs w:val="24"/>
                </w:rPr>
                <w:t>i</w:t>
              </w:r>
              <w:r w:rsidRPr="002C5DA4">
                <w:rPr>
                  <w:rStyle w:val="Hyperlink"/>
                  <w:szCs w:val="24"/>
                </w:rPr>
                <w:t>l.Marine@itu.int</w:t>
              </w:r>
            </w:hyperlink>
            <w:r>
              <w:rPr>
                <w:szCs w:val="24"/>
              </w:rPr>
              <w:t xml:space="preserve"> </w:t>
            </w:r>
          </w:p>
        </w:tc>
      </w:tr>
      <w:tr w:rsidR="00F57D00" w:rsidRPr="00364E2F" w:rsidTr="00F57D00">
        <w:trPr>
          <w:cantSplit/>
          <w:trHeight w:val="340"/>
        </w:trPr>
        <w:tc>
          <w:tcPr>
            <w:tcW w:w="822" w:type="dxa"/>
          </w:tcPr>
          <w:p w:rsidR="00F57D00" w:rsidRPr="00364E2F" w:rsidRDefault="00F57D00" w:rsidP="00F57D00">
            <w:pPr>
              <w:tabs>
                <w:tab w:val="left" w:pos="4111"/>
              </w:tabs>
              <w:spacing w:before="10"/>
              <w:rPr>
                <w:szCs w:val="24"/>
                <w:lang w:val="fr-CH"/>
              </w:rPr>
            </w:pPr>
          </w:p>
        </w:tc>
        <w:tc>
          <w:tcPr>
            <w:tcW w:w="4055" w:type="dxa"/>
          </w:tcPr>
          <w:p w:rsidR="00F57D00" w:rsidRPr="00364E2F" w:rsidRDefault="00F57D00" w:rsidP="00F57D00">
            <w:pPr>
              <w:tabs>
                <w:tab w:val="left" w:pos="4111"/>
              </w:tabs>
              <w:spacing w:before="0"/>
              <w:rPr>
                <w:b/>
                <w:szCs w:val="24"/>
              </w:rPr>
            </w:pPr>
          </w:p>
        </w:tc>
        <w:tc>
          <w:tcPr>
            <w:tcW w:w="5038" w:type="dxa"/>
            <w:gridSpan w:val="2"/>
          </w:tcPr>
          <w:p w:rsidR="00F57D00" w:rsidRPr="00364E2F" w:rsidRDefault="00F57D00" w:rsidP="00F57D00">
            <w:pPr>
              <w:tabs>
                <w:tab w:val="clear" w:pos="794"/>
                <w:tab w:val="left" w:pos="141"/>
                <w:tab w:val="left" w:pos="4111"/>
              </w:tabs>
              <w:spacing w:before="0"/>
              <w:rPr>
                <w:szCs w:val="24"/>
              </w:rPr>
            </w:pPr>
          </w:p>
          <w:p w:rsidR="00F57D00" w:rsidRPr="00364E2F" w:rsidRDefault="00F57D00" w:rsidP="00F57D00">
            <w:pPr>
              <w:tabs>
                <w:tab w:val="clear" w:pos="794"/>
                <w:tab w:val="left" w:pos="141"/>
                <w:tab w:val="left" w:pos="4111"/>
              </w:tabs>
              <w:spacing w:before="0"/>
              <w:ind w:left="141" w:hanging="141"/>
              <w:rPr>
                <w:szCs w:val="24"/>
              </w:rPr>
            </w:pPr>
            <w:r w:rsidRPr="00364E2F">
              <w:rPr>
                <w:szCs w:val="24"/>
              </w:rPr>
              <w:t>-</w:t>
            </w:r>
            <w:r w:rsidRPr="00364E2F">
              <w:rPr>
                <w:szCs w:val="24"/>
              </w:rPr>
              <w:tab/>
              <w:t xml:space="preserve">Aux Administrations des </w:t>
            </w:r>
            <w:r w:rsidRPr="00364E2F">
              <w:rPr>
                <w:szCs w:val="24"/>
                <w:lang w:val="fr-CH"/>
              </w:rPr>
              <w:t>Etats Membres</w:t>
            </w:r>
            <w:r w:rsidRPr="00364E2F">
              <w:rPr>
                <w:szCs w:val="24"/>
              </w:rPr>
              <w:t xml:space="preserve"> de l'Union;</w:t>
            </w:r>
          </w:p>
          <w:p w:rsidR="00F57D00" w:rsidRPr="00364E2F" w:rsidRDefault="00F57D00" w:rsidP="00F57D00">
            <w:pPr>
              <w:tabs>
                <w:tab w:val="clear" w:pos="794"/>
                <w:tab w:val="left" w:pos="141"/>
                <w:tab w:val="left" w:pos="4111"/>
              </w:tabs>
              <w:spacing w:before="0"/>
              <w:ind w:left="141" w:hanging="141"/>
              <w:rPr>
                <w:color w:val="000000"/>
                <w:szCs w:val="24"/>
              </w:rPr>
            </w:pPr>
            <w:r w:rsidRPr="00364E2F">
              <w:rPr>
                <w:color w:val="000000"/>
                <w:szCs w:val="24"/>
              </w:rPr>
              <w:t>-</w:t>
            </w:r>
            <w:r w:rsidRPr="00364E2F">
              <w:rPr>
                <w:color w:val="000000"/>
                <w:szCs w:val="24"/>
              </w:rPr>
              <w:tab/>
              <w:t>Aux Membres de Secteur de l'UIT-T et de l'UIT</w:t>
            </w:r>
            <w:r w:rsidRPr="00364E2F">
              <w:rPr>
                <w:color w:val="000000"/>
                <w:szCs w:val="24"/>
              </w:rPr>
              <w:noBreakHyphen/>
              <w:t>D;</w:t>
            </w:r>
          </w:p>
          <w:p w:rsidR="00F57D00" w:rsidRPr="00364E2F" w:rsidRDefault="009D4097" w:rsidP="009D4097">
            <w:pPr>
              <w:tabs>
                <w:tab w:val="clear" w:pos="794"/>
                <w:tab w:val="left" w:pos="141"/>
                <w:tab w:val="left" w:pos="4111"/>
              </w:tabs>
              <w:spacing w:before="0"/>
              <w:ind w:left="141" w:hanging="141"/>
              <w:rPr>
                <w:color w:val="000000"/>
                <w:szCs w:val="24"/>
              </w:rPr>
            </w:pPr>
            <w:r w:rsidRPr="00364E2F">
              <w:rPr>
                <w:color w:val="000000"/>
                <w:szCs w:val="24"/>
              </w:rPr>
              <w:t>-</w:t>
            </w:r>
            <w:r w:rsidRPr="00364E2F">
              <w:rPr>
                <w:color w:val="000000"/>
                <w:szCs w:val="24"/>
              </w:rPr>
              <w:tab/>
              <w:t>Aux Associés de l'UIT-T et de l'UIT-D</w:t>
            </w:r>
          </w:p>
        </w:tc>
      </w:tr>
    </w:tbl>
    <w:p w:rsidR="00D87E4B" w:rsidRDefault="00D87E4B" w:rsidP="00F57D00">
      <w:pPr>
        <w:tabs>
          <w:tab w:val="left" w:pos="4111"/>
        </w:tabs>
        <w:spacing w:before="0"/>
        <w:ind w:left="57"/>
      </w:pPr>
    </w:p>
    <w:p w:rsidR="00364E2F" w:rsidRDefault="00364E2F" w:rsidP="00F57D00">
      <w:pPr>
        <w:tabs>
          <w:tab w:val="left" w:pos="4111"/>
        </w:tabs>
        <w:spacing w:before="0"/>
        <w:ind w:left="57"/>
      </w:pPr>
    </w:p>
    <w:tbl>
      <w:tblPr>
        <w:tblW w:w="0" w:type="auto"/>
        <w:tblInd w:w="8" w:type="dxa"/>
        <w:tblLayout w:type="fixed"/>
        <w:tblCellMar>
          <w:left w:w="0" w:type="dxa"/>
          <w:right w:w="0" w:type="dxa"/>
        </w:tblCellMar>
        <w:tblLook w:val="0000"/>
      </w:tblPr>
      <w:tblGrid>
        <w:gridCol w:w="822"/>
        <w:gridCol w:w="6258"/>
      </w:tblGrid>
      <w:tr w:rsidR="00F57D00" w:rsidTr="009D4097">
        <w:trPr>
          <w:cantSplit/>
          <w:trHeight w:val="680"/>
        </w:trPr>
        <w:tc>
          <w:tcPr>
            <w:tcW w:w="822" w:type="dxa"/>
          </w:tcPr>
          <w:p w:rsidR="00F57D00" w:rsidRPr="00340D30" w:rsidRDefault="00F57D00" w:rsidP="00F57D00">
            <w:pPr>
              <w:tabs>
                <w:tab w:val="left" w:pos="4111"/>
              </w:tabs>
              <w:ind w:left="57"/>
              <w:rPr>
                <w:szCs w:val="24"/>
              </w:rPr>
            </w:pPr>
            <w:r w:rsidRPr="00340D30">
              <w:rPr>
                <w:szCs w:val="24"/>
              </w:rPr>
              <w:t>Objet:</w:t>
            </w:r>
          </w:p>
        </w:tc>
        <w:tc>
          <w:tcPr>
            <w:tcW w:w="6258" w:type="dxa"/>
          </w:tcPr>
          <w:p w:rsidR="00F57D00" w:rsidRPr="00340D30" w:rsidRDefault="00F57D00" w:rsidP="00F57D00">
            <w:pPr>
              <w:tabs>
                <w:tab w:val="left" w:pos="4111"/>
              </w:tabs>
              <w:ind w:left="57" w:right="28"/>
              <w:rPr>
                <w:szCs w:val="24"/>
                <w:lang w:val="fr-CH"/>
              </w:rPr>
            </w:pPr>
            <w:r w:rsidRPr="00340D30">
              <w:rPr>
                <w:b/>
                <w:bCs/>
                <w:szCs w:val="24"/>
              </w:rPr>
              <w:t xml:space="preserve">Invitation à la </w:t>
            </w:r>
            <w:r>
              <w:rPr>
                <w:b/>
                <w:bCs/>
                <w:szCs w:val="24"/>
              </w:rPr>
              <w:t>deuxième</w:t>
            </w:r>
            <w:r w:rsidRPr="00340D30">
              <w:rPr>
                <w:b/>
                <w:bCs/>
                <w:szCs w:val="24"/>
              </w:rPr>
              <w:t xml:space="preserve"> réunion du Groupe </w:t>
            </w:r>
            <w:r w:rsidRPr="00340D30">
              <w:rPr>
                <w:b/>
                <w:bCs/>
                <w:szCs w:val="24"/>
                <w:lang w:val="fr-CH"/>
              </w:rPr>
              <w:t>IPv6</w:t>
            </w:r>
            <w:r>
              <w:rPr>
                <w:b/>
                <w:bCs/>
                <w:szCs w:val="24"/>
                <w:lang w:val="fr-CH"/>
              </w:rPr>
              <w:t xml:space="preserve"> de l'UIT, qui aura lieu les 1er et 2 septembre 2010 à Genève (Suisse)</w:t>
            </w:r>
          </w:p>
        </w:tc>
      </w:tr>
    </w:tbl>
    <w:p w:rsidR="00D87E4B" w:rsidRDefault="00D87E4B" w:rsidP="00F57D00">
      <w:bookmarkStart w:id="3" w:name="StartTyping_F"/>
      <w:bookmarkEnd w:id="3"/>
    </w:p>
    <w:p w:rsidR="00364E2F" w:rsidRDefault="00364E2F" w:rsidP="00F57D00"/>
    <w:p w:rsidR="00F57D00" w:rsidRPr="004573E6" w:rsidRDefault="00F57D00" w:rsidP="00F57D00">
      <w:pPr>
        <w:spacing w:after="240"/>
      </w:pPr>
      <w:r w:rsidRPr="004573E6">
        <w:t>Madame, Monsieur,</w:t>
      </w:r>
    </w:p>
    <w:p w:rsidR="00F57D00" w:rsidRPr="00340D30" w:rsidRDefault="00F57D00" w:rsidP="00364E2F">
      <w:pPr>
        <w:ind w:right="187"/>
        <w:rPr>
          <w:szCs w:val="24"/>
        </w:rPr>
      </w:pPr>
      <w:r w:rsidRPr="00340D30">
        <w:t>1</w:t>
      </w:r>
      <w:r w:rsidRPr="00340D30">
        <w:tab/>
      </w:r>
      <w:r>
        <w:t>Ainsi qu'il a été convenu à la première réunion du Groupe </w:t>
      </w:r>
      <w:r>
        <w:rPr>
          <w:lang w:val="fr-CH"/>
        </w:rPr>
        <w:t>IPv6</w:t>
      </w:r>
      <w:r w:rsidRPr="00340D30">
        <w:t xml:space="preserve"> </w:t>
      </w:r>
      <w:r>
        <w:t>(</w:t>
      </w:r>
      <w:r w:rsidR="00E05456">
        <w:t>Genève, </w:t>
      </w:r>
      <w:r w:rsidR="009D4097">
        <w:t>les 15 et </w:t>
      </w:r>
      <w:r w:rsidR="00364E2F">
        <w:t>16 mars </w:t>
      </w:r>
      <w:r>
        <w:t xml:space="preserve">2010), la deuxième réunion de ce </w:t>
      </w:r>
      <w:r w:rsidRPr="00340D30">
        <w:t xml:space="preserve">groupe </w:t>
      </w:r>
      <w:r>
        <w:t>aura lieu</w:t>
      </w:r>
      <w:r w:rsidR="00E05456">
        <w:t xml:space="preserve"> au siège de l'UIT à </w:t>
      </w:r>
      <w:r w:rsidR="00364E2F">
        <w:t>Genève, les </w:t>
      </w:r>
      <w:r w:rsidRPr="00E05456">
        <w:rPr>
          <w:b/>
          <w:bCs/>
        </w:rPr>
        <w:t>1er</w:t>
      </w:r>
      <w:r w:rsidR="00364E2F" w:rsidRPr="00E05456">
        <w:rPr>
          <w:b/>
          <w:bCs/>
        </w:rPr>
        <w:t> et</w:t>
      </w:r>
      <w:r w:rsidRPr="00E05456">
        <w:rPr>
          <w:b/>
          <w:bCs/>
        </w:rPr>
        <w:t xml:space="preserve"> 2 septembre </w:t>
      </w:r>
      <w:r w:rsidR="00364E2F" w:rsidRPr="00E05456">
        <w:rPr>
          <w:b/>
          <w:bCs/>
        </w:rPr>
        <w:t>2010</w:t>
      </w:r>
      <w:r>
        <w:t xml:space="preserve">. Comme à la première </w:t>
      </w:r>
      <w:r w:rsidR="00E05456">
        <w:t>réunion, la participation est </w:t>
      </w:r>
      <w:r w:rsidRPr="00340D30">
        <w:t>ouvert</w:t>
      </w:r>
      <w:r w:rsidR="00E05456">
        <w:t>e aux </w:t>
      </w:r>
      <w:r>
        <w:t>Etats Membres de l'UIT ainsi qu'</w:t>
      </w:r>
      <w:r w:rsidRPr="00340D30">
        <w:t>aux Membres</w:t>
      </w:r>
      <w:r>
        <w:t xml:space="preserve"> de Secteur </w:t>
      </w:r>
      <w:r w:rsidRPr="00340D30">
        <w:t>de l'UIT-T et de l'UIT-D</w:t>
      </w:r>
      <w:r w:rsidRPr="00340D30">
        <w:rPr>
          <w:szCs w:val="24"/>
        </w:rPr>
        <w:t xml:space="preserve">. </w:t>
      </w:r>
    </w:p>
    <w:p w:rsidR="00F57D00" w:rsidRPr="00CD6AE9" w:rsidRDefault="00F57D00" w:rsidP="00F57D00">
      <w:pPr>
        <w:tabs>
          <w:tab w:val="left" w:pos="0"/>
        </w:tabs>
        <w:ind w:right="662"/>
        <w:rPr>
          <w:b/>
          <w:bCs/>
        </w:rPr>
      </w:pPr>
      <w:r w:rsidRPr="00CD6AE9">
        <w:t>2</w:t>
      </w:r>
      <w:r w:rsidRPr="00CD6AE9">
        <w:tab/>
        <w:t>La réunion aura lieu en anglais seulement</w:t>
      </w:r>
      <w:r>
        <w:t>.</w:t>
      </w:r>
      <w:r w:rsidRPr="00CD6AE9">
        <w:rPr>
          <w:b/>
          <w:bCs/>
        </w:rPr>
        <w:t xml:space="preserve"> </w:t>
      </w:r>
    </w:p>
    <w:p w:rsidR="00F57D00" w:rsidRPr="00CD6AE9" w:rsidRDefault="00F57D00" w:rsidP="007E1B4A">
      <w:pPr>
        <w:tabs>
          <w:tab w:val="left" w:pos="0"/>
        </w:tabs>
        <w:ind w:right="662"/>
        <w:jc w:val="both"/>
      </w:pPr>
      <w:r w:rsidRPr="00CD6AE9">
        <w:t>3</w:t>
      </w:r>
      <w:r w:rsidRPr="00CD6AE9">
        <w:tab/>
        <w:t xml:space="preserve">La réunion s'ouvrira à 9h30 le </w:t>
      </w:r>
      <w:r>
        <w:t>1</w:t>
      </w:r>
      <w:r w:rsidRPr="009D4097">
        <w:t>er</w:t>
      </w:r>
      <w:r>
        <w:t xml:space="preserve"> septembre</w:t>
      </w:r>
      <w:r w:rsidRPr="00CD6AE9">
        <w:t xml:space="preserve"> 2010.</w:t>
      </w:r>
      <w:r>
        <w:t xml:space="preserve"> Des informations</w:t>
      </w:r>
      <w:r w:rsidRPr="00CD6AE9">
        <w:t xml:space="preserve"> </w:t>
      </w:r>
      <w:r>
        <w:t>détaillées concernant les salles de réunion seront affichées sur les écrans aux entrées du siège de l'UIT. Le projet d'ordre du jour de la réunion est reproduit dans l'</w:t>
      </w:r>
      <w:r w:rsidRPr="00CD6AE9">
        <w:rPr>
          <w:b/>
          <w:bCs/>
        </w:rPr>
        <w:t>Annex</w:t>
      </w:r>
      <w:r>
        <w:rPr>
          <w:b/>
          <w:bCs/>
        </w:rPr>
        <w:t>e</w:t>
      </w:r>
      <w:r w:rsidRPr="00CD6AE9">
        <w:rPr>
          <w:b/>
          <w:bCs/>
        </w:rPr>
        <w:t xml:space="preserve"> 1</w:t>
      </w:r>
      <w:r w:rsidRPr="00CD6AE9">
        <w:t xml:space="preserve">. </w:t>
      </w:r>
    </w:p>
    <w:p w:rsidR="00364E2F" w:rsidRDefault="00F57D00" w:rsidP="007E1B4A">
      <w:pPr>
        <w:tabs>
          <w:tab w:val="left" w:pos="0"/>
        </w:tabs>
        <w:ind w:right="662"/>
      </w:pPr>
      <w:r w:rsidRPr="00CD6AE9">
        <w:t>4</w:t>
      </w:r>
      <w:r w:rsidRPr="00CD6AE9">
        <w:tab/>
        <w:t>Des renseignements relatifs à la réunion seront communiqué</w:t>
      </w:r>
      <w:r>
        <w:t xml:space="preserve">s en temps utile sur le site web du Groupe </w:t>
      </w:r>
      <w:r w:rsidRPr="00CD6AE9">
        <w:rPr>
          <w:lang w:val="fr-CH"/>
        </w:rPr>
        <w:t>IPv6</w:t>
      </w:r>
      <w:r>
        <w:t>, à l'adresse:</w:t>
      </w:r>
      <w:r w:rsidRPr="00CD6AE9">
        <w:t xml:space="preserve"> </w:t>
      </w:r>
      <w:hyperlink r:id="rId11" w:history="1">
        <w:r w:rsidRPr="00CD6AE9">
          <w:rPr>
            <w:rStyle w:val="Hyperlink"/>
          </w:rPr>
          <w:t>http://www.itu.int/I</w:t>
        </w:r>
        <w:r w:rsidRPr="00CD6AE9">
          <w:rPr>
            <w:rStyle w:val="Hyperlink"/>
          </w:rPr>
          <w:t>T</w:t>
        </w:r>
        <w:r w:rsidRPr="00CD6AE9">
          <w:rPr>
            <w:rStyle w:val="Hyperlink"/>
          </w:rPr>
          <w:t>U-T/othergroups/ipv6</w:t>
        </w:r>
      </w:hyperlink>
      <w:r w:rsidRPr="00CD6AE9">
        <w:t>.</w:t>
      </w:r>
    </w:p>
    <w:p w:rsidR="00F57D00" w:rsidRDefault="00F57D00" w:rsidP="00F57D00">
      <w:pPr>
        <w:tabs>
          <w:tab w:val="left" w:pos="0"/>
        </w:tabs>
        <w:ind w:right="666"/>
      </w:pPr>
      <w:r w:rsidRPr="00CD6AE9">
        <w:t>5</w:t>
      </w:r>
      <w:r w:rsidRPr="00CD6AE9">
        <w:tab/>
      </w:r>
      <w:r>
        <w:t xml:space="preserve">Conformément à la pratique suivie par l'UIT-T, </w:t>
      </w:r>
      <w:r>
        <w:rPr>
          <w:bCs/>
        </w:rPr>
        <w:t>l</w:t>
      </w:r>
      <w:r w:rsidRPr="00386304">
        <w:rPr>
          <w:bCs/>
        </w:rPr>
        <w:t xml:space="preserve">es contributions aux travaux du groupe devront </w:t>
      </w:r>
      <w:r>
        <w:rPr>
          <w:bCs/>
        </w:rPr>
        <w:t xml:space="preserve">être soumises au plus tard le </w:t>
      </w:r>
      <w:r>
        <w:rPr>
          <w:b/>
          <w:bCs/>
        </w:rPr>
        <w:t>19 août 2010</w:t>
      </w:r>
      <w:r>
        <w:rPr>
          <w:bCs/>
        </w:rPr>
        <w:t xml:space="preserve"> à l'adresse de courrier électronique suivante</w:t>
      </w:r>
      <w:r w:rsidRPr="00386304">
        <w:rPr>
          <w:bCs/>
        </w:rPr>
        <w:t xml:space="preserve">: </w:t>
      </w:r>
      <w:hyperlink r:id="rId12" w:history="1">
        <w:r w:rsidRPr="00386304">
          <w:rPr>
            <w:rStyle w:val="Hyperlink"/>
            <w:bCs/>
          </w:rPr>
          <w:t>ipv6</w:t>
        </w:r>
        <w:r w:rsidRPr="00386304">
          <w:rPr>
            <w:rStyle w:val="Hyperlink"/>
            <w:bCs/>
          </w:rPr>
          <w:t>i</w:t>
        </w:r>
        <w:r w:rsidRPr="00386304">
          <w:rPr>
            <w:rStyle w:val="Hyperlink"/>
            <w:bCs/>
          </w:rPr>
          <w:t>nfo@itu.int</w:t>
        </w:r>
      </w:hyperlink>
      <w:r w:rsidRPr="00386304">
        <w:rPr>
          <w:bCs/>
        </w:rPr>
        <w:t xml:space="preserve">. </w:t>
      </w:r>
      <w:r>
        <w:t>Ces contributions seront publiées sur le site web susmentionné</w:t>
      </w:r>
      <w:r w:rsidRPr="00CD6AE9">
        <w:t>.</w:t>
      </w:r>
    </w:p>
    <w:p w:rsidR="0089337A" w:rsidRDefault="0089337A">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F57D00" w:rsidRDefault="00F57D00" w:rsidP="00364E2F">
      <w:pPr>
        <w:rPr>
          <w:lang w:val="fr-CH"/>
        </w:rPr>
      </w:pPr>
      <w:r w:rsidRPr="0082023F">
        <w:rPr>
          <w:lang w:val="fr-CH"/>
        </w:rPr>
        <w:lastRenderedPageBreak/>
        <w:t xml:space="preserve">Nous vous engageons vivement à utiliser </w:t>
      </w:r>
      <w:r>
        <w:rPr>
          <w:lang w:val="fr-CH"/>
        </w:rPr>
        <w:t>le gabarit de base</w:t>
      </w:r>
      <w:r w:rsidRPr="0082023F">
        <w:rPr>
          <w:lang w:val="fr-CH"/>
        </w:rPr>
        <w:t xml:space="preserve"> </w:t>
      </w:r>
      <w:r w:rsidR="00364E2F">
        <w:rPr>
          <w:lang w:val="fr-CH"/>
        </w:rPr>
        <w:t>de l'UIT-T</w:t>
      </w:r>
      <w:r w:rsidRPr="0082023F">
        <w:rPr>
          <w:lang w:val="fr-CH"/>
        </w:rPr>
        <w:t xml:space="preserve"> qui a été mis au point afin d'harmoniser la présentation des documents de l'UIT-T, ce qui facilitera la production des documents et l</w:t>
      </w:r>
      <w:r>
        <w:rPr>
          <w:lang w:val="fr-CH"/>
        </w:rPr>
        <w:t>a rendra donc plus efficace. Ce gabarit</w:t>
      </w:r>
      <w:r w:rsidRPr="0082023F">
        <w:rPr>
          <w:lang w:val="fr-CH"/>
        </w:rPr>
        <w:t xml:space="preserve"> </w:t>
      </w:r>
      <w:r>
        <w:rPr>
          <w:lang w:val="fr-CH"/>
        </w:rPr>
        <w:t>e</w:t>
      </w:r>
      <w:r w:rsidRPr="0082023F">
        <w:rPr>
          <w:lang w:val="fr-CH"/>
        </w:rPr>
        <w:t>s</w:t>
      </w:r>
      <w:r>
        <w:rPr>
          <w:lang w:val="fr-CH"/>
        </w:rPr>
        <w:t>t accessible</w:t>
      </w:r>
      <w:r w:rsidRPr="0082023F">
        <w:rPr>
          <w:lang w:val="fr-CH"/>
        </w:rPr>
        <w:t xml:space="preserve"> sur la page web de l'UIT-T, sous "</w:t>
      </w:r>
      <w:proofErr w:type="spellStart"/>
      <w:r w:rsidRPr="0082023F">
        <w:rPr>
          <w:lang w:val="fr-CH"/>
        </w:rPr>
        <w:t>Delegate</w:t>
      </w:r>
      <w:proofErr w:type="spellEnd"/>
      <w:r w:rsidRPr="0082023F">
        <w:rPr>
          <w:lang w:val="fr-CH"/>
        </w:rPr>
        <w:t xml:space="preserve"> </w:t>
      </w:r>
      <w:proofErr w:type="spellStart"/>
      <w:r w:rsidRPr="0082023F">
        <w:rPr>
          <w:lang w:val="fr-CH"/>
        </w:rPr>
        <w:t>resources</w:t>
      </w:r>
      <w:proofErr w:type="spellEnd"/>
      <w:r w:rsidRPr="0082023F">
        <w:rPr>
          <w:lang w:val="fr-CH"/>
        </w:rPr>
        <w:t>" (</w:t>
      </w:r>
      <w:hyperlink r:id="rId13" w:history="1">
        <w:r w:rsidRPr="0082023F">
          <w:rPr>
            <w:rStyle w:val="Hyperlink"/>
            <w:lang w:val="fr-CH"/>
          </w:rPr>
          <w:t>http://www.itu.int/ITU</w:t>
        </w:r>
        <w:r w:rsidRPr="0082023F">
          <w:rPr>
            <w:rStyle w:val="Hyperlink"/>
            <w:lang w:val="fr-CH"/>
          </w:rPr>
          <w:noBreakHyphen/>
          <w:t>T/studygroup</w:t>
        </w:r>
        <w:r w:rsidRPr="0082023F">
          <w:rPr>
            <w:rStyle w:val="Hyperlink"/>
            <w:lang w:val="fr-CH"/>
          </w:rPr>
          <w:t>s</w:t>
        </w:r>
        <w:r w:rsidRPr="0082023F">
          <w:rPr>
            <w:rStyle w:val="Hyperlink"/>
            <w:lang w:val="fr-CH"/>
          </w:rPr>
          <w:t>/templates/index.html</w:t>
        </w:r>
      </w:hyperlink>
      <w:r w:rsidRPr="0082023F">
        <w:rPr>
          <w:lang w:val="fr-CH"/>
        </w:rPr>
        <w:t>).</w:t>
      </w:r>
    </w:p>
    <w:p w:rsidR="00F57D00" w:rsidRPr="0082023F" w:rsidRDefault="00F57D00" w:rsidP="00F57D00">
      <w:pPr>
        <w:rPr>
          <w:lang w:val="fr-CH"/>
        </w:rPr>
      </w:pPr>
      <w:r w:rsidRPr="0082023F">
        <w:rPr>
          <w:lang w:val="fr-CH"/>
        </w:rPr>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82023F">
        <w:rPr>
          <w:u w:val="single"/>
          <w:lang w:val="fr-CH"/>
        </w:rPr>
        <w:t>tous</w:t>
      </w:r>
      <w:r w:rsidRPr="0082023F">
        <w:rPr>
          <w:lang w:val="fr-CH"/>
        </w:rPr>
        <w:t xml:space="preserve"> les documents.</w:t>
      </w:r>
    </w:p>
    <w:p w:rsidR="00F57D00" w:rsidRPr="00386304" w:rsidRDefault="00F57D00" w:rsidP="00F57D00">
      <w:pPr>
        <w:tabs>
          <w:tab w:val="left" w:pos="0"/>
        </w:tabs>
        <w:ind w:right="666"/>
      </w:pPr>
      <w:r w:rsidRPr="00386304">
        <w:t>6</w:t>
      </w:r>
      <w:r w:rsidRPr="00386304">
        <w:tab/>
        <w:t xml:space="preserve">L'inscription à la réunion devra se faire avant le </w:t>
      </w:r>
      <w:r>
        <w:rPr>
          <w:b/>
          <w:bCs/>
        </w:rPr>
        <w:t>27 août 2010</w:t>
      </w:r>
      <w:r>
        <w:rPr>
          <w:bCs/>
        </w:rPr>
        <w:t xml:space="preserve">, uniquement en ligne sur le site web du Groupe </w:t>
      </w:r>
      <w:r w:rsidRPr="00386304">
        <w:rPr>
          <w:bCs/>
          <w:lang w:val="fr-CH"/>
        </w:rPr>
        <w:t>IPv6</w:t>
      </w:r>
      <w:r>
        <w:rPr>
          <w:bCs/>
        </w:rPr>
        <w:t>, à l'adresse suivante</w:t>
      </w:r>
      <w:r w:rsidRPr="00386304">
        <w:t xml:space="preserve">: </w:t>
      </w:r>
      <w:hyperlink r:id="rId14" w:history="1">
        <w:r w:rsidRPr="00386304">
          <w:rPr>
            <w:rStyle w:val="Hyperlink"/>
          </w:rPr>
          <w:t>http://www.itu.i</w:t>
        </w:r>
        <w:r w:rsidRPr="00386304">
          <w:rPr>
            <w:rStyle w:val="Hyperlink"/>
          </w:rPr>
          <w:t>n</w:t>
        </w:r>
        <w:r w:rsidRPr="00386304">
          <w:rPr>
            <w:rStyle w:val="Hyperlink"/>
          </w:rPr>
          <w:t>t/ITU-T/othergroups/ipv6</w:t>
        </w:r>
      </w:hyperlink>
      <w:r>
        <w:t>.</w:t>
      </w:r>
    </w:p>
    <w:p w:rsidR="00F57D00" w:rsidRPr="00386304" w:rsidRDefault="00F57D00" w:rsidP="00F57D00">
      <w:pPr>
        <w:tabs>
          <w:tab w:val="left" w:pos="0"/>
        </w:tabs>
        <w:ind w:right="666"/>
      </w:pPr>
      <w:r w:rsidRPr="00386304">
        <w:t>7</w:t>
      </w:r>
      <w:r w:rsidRPr="00386304">
        <w:tab/>
        <w:t xml:space="preserve">Des moyens seront mis à disposition pour la participation à distance. </w:t>
      </w:r>
      <w:r>
        <w:t>La réunion sera notamment diffusée sur le web. Les personnes intéressées pourront avoir accès à cette diffusion sur le web à partir du site web du groupe. En outre, les délégués inscrits pourront téléphoner. Des instructions seront envoyées aux délégués inscrits sur demande</w:t>
      </w:r>
      <w:r w:rsidRPr="00386304">
        <w:t>.</w:t>
      </w:r>
    </w:p>
    <w:p w:rsidR="00F57D00" w:rsidRPr="00386304" w:rsidRDefault="00F57D00" w:rsidP="00F57D00">
      <w:pPr>
        <w:tabs>
          <w:tab w:val="left" w:pos="0"/>
        </w:tabs>
        <w:ind w:right="666"/>
      </w:pPr>
      <w:r w:rsidRPr="00386304">
        <w:t>8</w:t>
      </w:r>
      <w:r w:rsidRPr="00386304">
        <w:tab/>
      </w:r>
      <w:r>
        <w:t xml:space="preserve">La réunion se déroulera sans documents papier. Des imprimantes seront mises à disposition au cybercafé du 2ème sous-sol de la Tour et au 2ème étage du bâtiment </w:t>
      </w:r>
      <w:proofErr w:type="spellStart"/>
      <w:r>
        <w:t>Montbrillant</w:t>
      </w:r>
      <w:proofErr w:type="spellEnd"/>
      <w:r>
        <w:t xml:space="preserve"> pour les délégués qui souhaitent imprimer des documents</w:t>
      </w:r>
      <w:r w:rsidRPr="00386304">
        <w:t>.</w:t>
      </w:r>
    </w:p>
    <w:p w:rsidR="00F57D00" w:rsidRPr="00386304" w:rsidRDefault="00F57D00" w:rsidP="00F57D00">
      <w:pPr>
        <w:tabs>
          <w:tab w:val="left" w:pos="0"/>
        </w:tabs>
        <w:ind w:right="666"/>
      </w:pPr>
      <w:r w:rsidRPr="00386304">
        <w:t>9</w:t>
      </w:r>
      <w:r w:rsidRPr="00386304">
        <w:tab/>
      </w:r>
      <w:r w:rsidRPr="00D84E93">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D84E93">
        <w:t>Montbrillant</w:t>
      </w:r>
      <w:proofErr w:type="spellEnd"/>
      <w:r w:rsidRPr="00D84E93">
        <w:t xml:space="preserve"> de l'UIT. Vous trouverez de plus amples renseignements sur le site web de l'UIT-T (</w:t>
      </w:r>
      <w:hyperlink r:id="rId15" w:history="1">
        <w:r w:rsidRPr="00D84E93">
          <w:rPr>
            <w:rStyle w:val="Hyperlink"/>
          </w:rPr>
          <w:t>http://www.i</w:t>
        </w:r>
        <w:r w:rsidRPr="00D84E93">
          <w:rPr>
            <w:rStyle w:val="Hyperlink"/>
          </w:rPr>
          <w:t>t</w:t>
        </w:r>
        <w:r w:rsidRPr="00D84E93">
          <w:rPr>
            <w:rStyle w:val="Hyperlink"/>
          </w:rPr>
          <w:t>u.int/ITU-T/edh/faqs-support.html</w:t>
        </w:r>
      </w:hyperlink>
      <w:r w:rsidRPr="00D84E93">
        <w:t>)</w:t>
      </w:r>
      <w:r w:rsidRPr="00386304">
        <w:t xml:space="preserve">. </w:t>
      </w:r>
    </w:p>
    <w:p w:rsidR="00F57D00" w:rsidRDefault="00F57D00" w:rsidP="00F57D00">
      <w:pPr>
        <w:tabs>
          <w:tab w:val="left" w:pos="0"/>
        </w:tabs>
        <w:ind w:right="666"/>
      </w:pPr>
      <w:r w:rsidRPr="00D84E93">
        <w:t>10</w:t>
      </w:r>
      <w:r w:rsidRPr="00D84E93">
        <w:tab/>
        <w:t xml:space="preserve">A toutes fins utiles, vous trouverez un formulaire de confirmation </w:t>
      </w:r>
      <w:r>
        <w:t xml:space="preserve">de réservation </w:t>
      </w:r>
      <w:r w:rsidRPr="00D84E93">
        <w:t>d'hôtel dans l'</w:t>
      </w:r>
      <w:r w:rsidRPr="00D84E93">
        <w:rPr>
          <w:b/>
        </w:rPr>
        <w:t>Annexe</w:t>
      </w:r>
      <w:r>
        <w:rPr>
          <w:b/>
          <w:bCs/>
        </w:rPr>
        <w:t xml:space="preserve"> 2</w:t>
      </w:r>
      <w:r w:rsidRPr="00D84E93">
        <w:rPr>
          <w:b/>
          <w:bCs/>
        </w:rPr>
        <w:t xml:space="preserve"> </w:t>
      </w:r>
      <w:r w:rsidRPr="00D84E93">
        <w:t>(voir </w:t>
      </w:r>
      <w:hyperlink r:id="rId16" w:history="1">
        <w:r w:rsidRPr="00D84E93">
          <w:rPr>
            <w:rStyle w:val="Hyperlink"/>
          </w:rPr>
          <w:t>http://ww</w:t>
        </w:r>
        <w:r w:rsidRPr="00D84E93">
          <w:rPr>
            <w:rStyle w:val="Hyperlink"/>
          </w:rPr>
          <w:t>w</w:t>
        </w:r>
        <w:r w:rsidRPr="00D84E93">
          <w:rPr>
            <w:rStyle w:val="Hyperlink"/>
          </w:rPr>
          <w:t>.itu.int/travel/</w:t>
        </w:r>
      </w:hyperlink>
      <w:r w:rsidRPr="00D84E93">
        <w:t xml:space="preserve"> pour la liste des hôtels)</w:t>
      </w:r>
      <w:r>
        <w:t>.</w:t>
      </w:r>
    </w:p>
    <w:p w:rsidR="00F57D00" w:rsidRPr="00D84E93" w:rsidRDefault="00F57D00" w:rsidP="00F57D00">
      <w:pPr>
        <w:tabs>
          <w:tab w:val="left" w:pos="0"/>
        </w:tabs>
        <w:ind w:right="666"/>
      </w:pPr>
      <w:r w:rsidRPr="00D84E93">
        <w:t>11</w:t>
      </w:r>
      <w:r w:rsidRPr="00D84E93">
        <w:tab/>
        <w:t xml:space="preserve">Nous sommes heureux de vous </w:t>
      </w:r>
      <w:r>
        <w:t>informer que l'UIT</w:t>
      </w:r>
      <w:r w:rsidRPr="00D84E93">
        <w:t xml:space="preserve"> accordera un nombre limité de bourses partielles (</w:t>
      </w:r>
      <w:r w:rsidRPr="004478D5">
        <w:rPr>
          <w:lang w:val="fr-CH"/>
        </w:rPr>
        <w:t xml:space="preserve">correspondant au billet d’avion en classe économique </w:t>
      </w:r>
      <w:r w:rsidRPr="004478D5">
        <w:rPr>
          <w:b/>
          <w:bCs/>
          <w:lang w:val="fr-CH"/>
        </w:rPr>
        <w:t xml:space="preserve">ou </w:t>
      </w:r>
      <w:r w:rsidRPr="004478D5">
        <w:rPr>
          <w:lang w:val="fr-CH"/>
        </w:rPr>
        <w:t>au logement, plus une indemnité journalière destinée à couvrir les repas et les frais divers</w:t>
      </w:r>
      <w:r w:rsidRPr="00D84E93">
        <w:t>) en vue de faciliter la participation des pays les moins avancés et des pays en développement à faible revenu. Les demandes de bourse, à raison d'une bourse par pays, doivent être agréées par les administrations concernées des Etats Membres de l'UIT. Le formulaire de demande de bourse, reproduit dans l'</w:t>
      </w:r>
      <w:r w:rsidRPr="000C271E">
        <w:rPr>
          <w:b/>
        </w:rPr>
        <w:t>Annexe 3</w:t>
      </w:r>
      <w:r w:rsidRPr="00D84E93">
        <w:t>, doit être renvoyé à l'UIT</w:t>
      </w:r>
      <w:r>
        <w:t xml:space="preserve"> (à l'adresse électronique bdtfellowships@itu.int)</w:t>
      </w:r>
      <w:r w:rsidRPr="00D84E93">
        <w:t xml:space="preserve"> au plus tard le </w:t>
      </w:r>
      <w:r w:rsidRPr="000C271E">
        <w:rPr>
          <w:b/>
        </w:rPr>
        <w:t>6 août 2010</w:t>
      </w:r>
      <w:r w:rsidRPr="00D84E93">
        <w:t>.</w:t>
      </w:r>
    </w:p>
    <w:p w:rsidR="00364E2F" w:rsidRDefault="00F57D00" w:rsidP="007E1B4A">
      <w:pPr>
        <w:tabs>
          <w:tab w:val="left" w:pos="0"/>
        </w:tabs>
        <w:ind w:right="666"/>
      </w:pPr>
      <w:r w:rsidRPr="00D84E93">
        <w:t>12</w:t>
      </w:r>
      <w:r w:rsidRPr="00D84E93">
        <w:tab/>
        <w:t xml:space="preserve">Nous tenons à vous rappeler que pour les ressortissants de certains pays, l'entrée et le séjour, quelle qu'en soit la durée, sur le territoire de la Suisse sont soumis à l'obtention d'un visa. </w:t>
      </w:r>
      <w:r w:rsidRPr="00D84E93">
        <w:rPr>
          <w:b/>
          <w:bCs/>
        </w:rPr>
        <w:t>Ce visa doit être demandé au moins quatre (4) semaines avant le début de la réunion</w:t>
      </w:r>
      <w:r w:rsidRPr="00D84E93">
        <w:t xml:space="preserve"> et obtenu auprès de la représentation de la Suisse (ambassade ou consulat) dans votre pays ou, à défaut, dans le pays le plus proche de votre pays de départ.</w:t>
      </w:r>
      <w:r w:rsidRPr="004478D5">
        <w:t xml:space="preserve"> </w:t>
      </w:r>
    </w:p>
    <w:p w:rsidR="0089337A" w:rsidRDefault="00F57D00" w:rsidP="00364E2F">
      <w:pPr>
        <w:tabs>
          <w:tab w:val="left" w:pos="0"/>
        </w:tabs>
        <w:ind w:right="666"/>
      </w:pPr>
      <w:r w:rsidRPr="00256576">
        <w:t>En cas de problème</w:t>
      </w:r>
      <w:r>
        <w:t xml:space="preserve"> pour des </w:t>
      </w:r>
      <w:r w:rsidRPr="000D1D89">
        <w:rPr>
          <w:b/>
          <w:bCs/>
          <w:lang w:val="fr-CH"/>
        </w:rPr>
        <w:t>Etats Membres</w:t>
      </w:r>
      <w:r w:rsidRPr="000D1D89">
        <w:rPr>
          <w:b/>
          <w:bCs/>
        </w:rPr>
        <w:t xml:space="preserve">, des </w:t>
      </w:r>
      <w:r w:rsidRPr="000D1D89">
        <w:rPr>
          <w:b/>
          <w:bCs/>
          <w:lang w:val="fr-CH"/>
        </w:rPr>
        <w:t>Membres de Secteur</w:t>
      </w:r>
      <w:r w:rsidRPr="000D1D89">
        <w:rPr>
          <w:b/>
          <w:bCs/>
        </w:rPr>
        <w:t xml:space="preserve"> ou des Associés de l'UIT</w:t>
      </w:r>
      <w:r w:rsidRPr="00256576">
        <w:t xml:space="preserve"> </w:t>
      </w:r>
      <w:r>
        <w:t>et </w:t>
      </w:r>
      <w:r w:rsidRPr="00256576">
        <w:t>sur demande officielle de</w:t>
      </w:r>
      <w:r>
        <w:t xml:space="preserve"> leur part au TSB, l'Union peut</w:t>
      </w:r>
      <w:r w:rsidRPr="00256576">
        <w:t xml:space="preserve"> interven</w:t>
      </w:r>
      <w:r>
        <w:t>ir auprès des autorités suisses </w:t>
      </w:r>
      <w:r w:rsidRPr="00256576">
        <w:t xml:space="preserve">compétentes pour faciliter l'émission </w:t>
      </w:r>
      <w:r>
        <w:t>de ce</w:t>
      </w:r>
      <w:r w:rsidRPr="00256576">
        <w:t xml:space="preserve"> visa</w:t>
      </w:r>
      <w:r>
        <w:t>,</w:t>
      </w:r>
      <w:r w:rsidRPr="00256576">
        <w:t xml:space="preserve"> mais u</w:t>
      </w:r>
      <w:r>
        <w:t>niquement pendant la période de </w:t>
      </w:r>
      <w:r w:rsidRPr="00256576">
        <w:t xml:space="preserve">quatre semaines susmentionnée. Cette demande </w:t>
      </w:r>
      <w:r>
        <w:t>se fait par lettre officielle de l'administration ou de l'entité que vous représentez. Cette lettre doi</w:t>
      </w:r>
      <w:r w:rsidRPr="00256576">
        <w:t xml:space="preserve">t préciser le nom et les fonctions, la date de naissance, le numéro ainsi que la date de délivrance et d'expiration du passeport de la (des) </w:t>
      </w:r>
    </w:p>
    <w:p w:rsidR="0089337A" w:rsidRDefault="0089337A">
      <w:pPr>
        <w:tabs>
          <w:tab w:val="clear" w:pos="794"/>
          <w:tab w:val="clear" w:pos="1191"/>
          <w:tab w:val="clear" w:pos="1588"/>
          <w:tab w:val="clear" w:pos="1985"/>
        </w:tabs>
        <w:overflowPunct/>
        <w:autoSpaceDE/>
        <w:autoSpaceDN/>
        <w:adjustRightInd/>
        <w:spacing w:before="0"/>
        <w:textAlignment w:val="auto"/>
      </w:pPr>
      <w:r>
        <w:br w:type="page"/>
      </w:r>
    </w:p>
    <w:p w:rsidR="00F57D00" w:rsidRPr="00D84E93" w:rsidRDefault="00F57D00" w:rsidP="00364E2F">
      <w:pPr>
        <w:tabs>
          <w:tab w:val="left" w:pos="0"/>
        </w:tabs>
        <w:ind w:right="666"/>
      </w:pPr>
      <w:r w:rsidRPr="00256576">
        <w:t>personne(s) pour laquelle (lesquelles) le (les) visa(s) est (sont) demandé(s), et être accompagnée d'une copie de la notification de confirmation d'inscription approuvée pour la réuni</w:t>
      </w:r>
      <w:r>
        <w:t>on en question de l'UIT-T. Elle </w:t>
      </w:r>
      <w:r w:rsidRPr="00256576">
        <w:t>doit être envoyée au TSB, avec la mention "</w:t>
      </w:r>
      <w:r w:rsidRPr="00256576">
        <w:rPr>
          <w:b/>
          <w:bCs/>
        </w:rPr>
        <w:t>demande de visa</w:t>
      </w:r>
      <w:r>
        <w:t>", par télécopie (N</w:t>
      </w:r>
      <w:r w:rsidR="00E05456">
        <w:t>°</w:t>
      </w:r>
      <w:r>
        <w:t>: </w:t>
      </w:r>
      <w:r w:rsidRPr="00256576">
        <w:t>+41 22 730 5853) ou par courrier électronique (</w:t>
      </w:r>
      <w:hyperlink r:id="rId17" w:history="1">
        <w:r w:rsidRPr="00256576">
          <w:rPr>
            <w:rStyle w:val="Hyperlink"/>
          </w:rPr>
          <w:t>tsbre</w:t>
        </w:r>
        <w:r w:rsidRPr="00256576">
          <w:rPr>
            <w:rStyle w:val="Hyperlink"/>
          </w:rPr>
          <w:t>g</w:t>
        </w:r>
        <w:r w:rsidRPr="00256576">
          <w:rPr>
            <w:rStyle w:val="Hyperlink"/>
          </w:rPr>
          <w:t>@itu.int</w:t>
        </w:r>
      </w:hyperlink>
      <w:r w:rsidRPr="00256576">
        <w:t>).</w:t>
      </w:r>
      <w:r>
        <w:t xml:space="preserve"> </w:t>
      </w:r>
      <w:r w:rsidRPr="004478D5">
        <w:rPr>
          <w:b/>
          <w:bCs/>
          <w:u w:val="single"/>
        </w:rPr>
        <w:t xml:space="preserve">Veuillez également noter que l'UIT peut prêter assistance uniquement aux représentants des </w:t>
      </w:r>
      <w:r w:rsidRPr="004478D5">
        <w:rPr>
          <w:b/>
          <w:bCs/>
          <w:u w:val="single"/>
          <w:lang w:val="fr-CH"/>
        </w:rPr>
        <w:t>Etats Membres de l'UIT, aux Membres de Secteur de l'UIT et aux Associés de l'UIT</w:t>
      </w:r>
      <w:r w:rsidRPr="00256576">
        <w:rPr>
          <w:b/>
          <w:bCs/>
          <w:lang w:val="fr-CH"/>
        </w:rPr>
        <w:t>.</w:t>
      </w:r>
    </w:p>
    <w:p w:rsidR="00F57D00" w:rsidRPr="00256576" w:rsidRDefault="00F57D00" w:rsidP="00F57D00">
      <w:pPr>
        <w:tabs>
          <w:tab w:val="left" w:pos="1418"/>
          <w:tab w:val="left" w:pos="1702"/>
          <w:tab w:val="left" w:pos="2160"/>
        </w:tabs>
        <w:ind w:right="306"/>
        <w:rPr>
          <w:lang w:val="fr-CH"/>
        </w:rPr>
      </w:pPr>
      <w:r>
        <w:rPr>
          <w:bCs/>
          <w:lang w:val="fr-CH"/>
        </w:rPr>
        <w:t>Veuillez agréer, Madame, Monsieur, l'assurance de ma considération distinguée.</w:t>
      </w:r>
    </w:p>
    <w:tbl>
      <w:tblPr>
        <w:tblW w:w="0" w:type="auto"/>
        <w:tblLayout w:type="fixed"/>
        <w:tblLook w:val="0000"/>
      </w:tblPr>
      <w:tblGrid>
        <w:gridCol w:w="4972"/>
        <w:gridCol w:w="4973"/>
      </w:tblGrid>
      <w:tr w:rsidR="00F57D00" w:rsidRPr="00256576" w:rsidTr="00F57D00">
        <w:tc>
          <w:tcPr>
            <w:tcW w:w="4972" w:type="dxa"/>
            <w:tcBorders>
              <w:top w:val="nil"/>
              <w:left w:val="nil"/>
              <w:bottom w:val="nil"/>
              <w:right w:val="nil"/>
            </w:tcBorders>
            <w:shd w:val="clear" w:color="auto" w:fill="FFFFFF"/>
          </w:tcPr>
          <w:p w:rsidR="00F57D00" w:rsidRPr="00256576" w:rsidRDefault="00F57D00" w:rsidP="00364E2F">
            <w:pPr>
              <w:spacing w:before="840"/>
              <w:ind w:right="306"/>
            </w:pPr>
            <w:r w:rsidRPr="00256576">
              <w:t>Malcolm Johnson</w:t>
            </w:r>
            <w:r>
              <w:br/>
            </w:r>
            <w:r w:rsidRPr="00256576">
              <w:t>Directeu</w:t>
            </w:r>
            <w:r>
              <w:t xml:space="preserve">r du </w:t>
            </w:r>
            <w:r>
              <w:rPr>
                <w:szCs w:val="24"/>
              </w:rPr>
              <w:t>Bureau de la normalisation des </w:t>
            </w:r>
            <w:r w:rsidRPr="00256576">
              <w:rPr>
                <w:szCs w:val="24"/>
              </w:rPr>
              <w:t>télécommunications</w:t>
            </w:r>
            <w:r>
              <w:rPr>
                <w:szCs w:val="24"/>
              </w:rPr>
              <w:t xml:space="preserve"> (TSB)</w:t>
            </w:r>
          </w:p>
        </w:tc>
        <w:tc>
          <w:tcPr>
            <w:tcW w:w="4973" w:type="dxa"/>
            <w:tcBorders>
              <w:top w:val="nil"/>
              <w:left w:val="nil"/>
              <w:bottom w:val="nil"/>
              <w:right w:val="nil"/>
            </w:tcBorders>
            <w:shd w:val="clear" w:color="auto" w:fill="FFFFFF"/>
          </w:tcPr>
          <w:p w:rsidR="00F57D00" w:rsidRPr="00256576" w:rsidRDefault="00F57D00" w:rsidP="00364E2F">
            <w:pPr>
              <w:spacing w:before="840"/>
              <w:ind w:right="306"/>
              <w:rPr>
                <w:lang w:val="fr-CH"/>
              </w:rPr>
            </w:pPr>
            <w:r w:rsidRPr="00256576">
              <w:t>Sami Al</w:t>
            </w:r>
            <w:r>
              <w:t xml:space="preserve"> </w:t>
            </w:r>
            <w:proofErr w:type="spellStart"/>
            <w:r w:rsidRPr="00256576">
              <w:t>Basheer</w:t>
            </w:r>
            <w:proofErr w:type="spellEnd"/>
            <w:r w:rsidRPr="00256576">
              <w:br/>
              <w:t xml:space="preserve">Directeur du </w:t>
            </w:r>
            <w:r>
              <w:rPr>
                <w:lang w:val="fr-CH"/>
              </w:rPr>
              <w:t xml:space="preserve">Bureau de développement </w:t>
            </w:r>
            <w:r>
              <w:rPr>
                <w:lang w:val="fr-CH"/>
              </w:rPr>
              <w:br/>
              <w:t xml:space="preserve">des </w:t>
            </w:r>
            <w:r w:rsidRPr="00D14D71">
              <w:rPr>
                <w:lang w:val="fr-CH"/>
              </w:rPr>
              <w:t>télécommunications</w:t>
            </w:r>
            <w:r>
              <w:rPr>
                <w:lang w:val="fr-CH"/>
              </w:rPr>
              <w:t xml:space="preserve"> (BDT)</w:t>
            </w:r>
          </w:p>
        </w:tc>
      </w:tr>
    </w:tbl>
    <w:p w:rsidR="00F57D00" w:rsidRPr="008D48EF" w:rsidRDefault="00F57D00" w:rsidP="00364E2F">
      <w:pPr>
        <w:spacing w:before="3120"/>
        <w:ind w:right="91"/>
        <w:rPr>
          <w:lang w:val="en-US"/>
        </w:rPr>
      </w:pPr>
      <w:r w:rsidRPr="008D48EF">
        <w:rPr>
          <w:b/>
          <w:lang w:val="en-US"/>
        </w:rPr>
        <w:t>Annexes</w:t>
      </w:r>
      <w:r w:rsidRPr="00256576">
        <w:rPr>
          <w:bCs/>
          <w:lang w:val="en-US"/>
        </w:rPr>
        <w:t>: 3</w:t>
      </w:r>
    </w:p>
    <w:p w:rsidR="00F57D00" w:rsidRPr="00E05456" w:rsidRDefault="00F57D00" w:rsidP="007E1B4A">
      <w:pPr>
        <w:pStyle w:val="LetterStart"/>
        <w:tabs>
          <w:tab w:val="clear" w:pos="1361"/>
          <w:tab w:val="clear" w:pos="1758"/>
          <w:tab w:val="clear" w:pos="2155"/>
          <w:tab w:val="clear" w:pos="2552"/>
          <w:tab w:val="center" w:pos="4962"/>
        </w:tabs>
        <w:spacing w:before="120"/>
        <w:ind w:left="0"/>
        <w:jc w:val="center"/>
        <w:rPr>
          <w:rFonts w:asciiTheme="majorBidi" w:hAnsiTheme="majorBidi" w:cstheme="majorBidi"/>
          <w:sz w:val="24"/>
          <w:szCs w:val="24"/>
        </w:rPr>
      </w:pPr>
      <w:r w:rsidRPr="008D48EF">
        <w:rPr>
          <w:lang w:val="en-US"/>
        </w:rPr>
        <w:br w:type="page"/>
      </w:r>
      <w:bookmarkStart w:id="4" w:name="Duties"/>
      <w:bookmarkEnd w:id="4"/>
      <w:r w:rsidRPr="00E05456">
        <w:rPr>
          <w:rFonts w:asciiTheme="majorBidi" w:hAnsiTheme="majorBidi" w:cstheme="majorBidi"/>
          <w:sz w:val="24"/>
          <w:szCs w:val="24"/>
          <w:lang w:val="en-US"/>
        </w:rPr>
        <w:t>ANNEX 1</w:t>
      </w:r>
      <w:r w:rsidRPr="00E05456">
        <w:rPr>
          <w:rFonts w:asciiTheme="majorBidi" w:hAnsiTheme="majorBidi" w:cstheme="majorBidi"/>
          <w:sz w:val="24"/>
          <w:szCs w:val="24"/>
          <w:lang w:val="en-US"/>
        </w:rPr>
        <w:br/>
      </w:r>
      <w:r w:rsidRPr="00E05456">
        <w:rPr>
          <w:rFonts w:asciiTheme="majorBidi" w:hAnsiTheme="majorBidi" w:cstheme="majorBidi"/>
          <w:sz w:val="24"/>
          <w:szCs w:val="24"/>
        </w:rPr>
        <w:t>(to TSB Circular 119 – BDT Circular C 23)</w:t>
      </w:r>
    </w:p>
    <w:p w:rsidR="00F57D00" w:rsidRPr="00E05456" w:rsidRDefault="00F57D00" w:rsidP="00F57D00">
      <w:pPr>
        <w:pStyle w:val="Title1"/>
        <w:rPr>
          <w:rFonts w:asciiTheme="majorBidi" w:hAnsiTheme="majorBidi" w:cstheme="majorBidi"/>
          <w:b/>
          <w:bCs/>
          <w:sz w:val="24"/>
          <w:szCs w:val="24"/>
        </w:rPr>
      </w:pPr>
      <w:r w:rsidRPr="00E05456">
        <w:rPr>
          <w:rFonts w:asciiTheme="majorBidi" w:hAnsiTheme="majorBidi" w:cstheme="majorBidi"/>
          <w:b/>
          <w:bCs/>
          <w:sz w:val="24"/>
          <w:szCs w:val="24"/>
        </w:rPr>
        <w:t>Draft Agenda of IPv6 Group meeting</w:t>
      </w:r>
    </w:p>
    <w:p w:rsidR="00F57D00" w:rsidRPr="00E05456" w:rsidRDefault="00F57D00" w:rsidP="00F57D00">
      <w:pPr>
        <w:jc w:val="center"/>
        <w:rPr>
          <w:rFonts w:asciiTheme="majorBidi" w:hAnsiTheme="majorBidi" w:cstheme="majorBidi"/>
          <w:szCs w:val="24"/>
        </w:rPr>
      </w:pPr>
      <w:r w:rsidRPr="00E05456">
        <w:rPr>
          <w:rFonts w:asciiTheme="majorBidi" w:hAnsiTheme="majorBidi" w:cstheme="majorBidi"/>
          <w:szCs w:val="24"/>
        </w:rPr>
        <w:t xml:space="preserve">1-2 </w:t>
      </w:r>
      <w:proofErr w:type="spellStart"/>
      <w:r w:rsidRPr="00E05456">
        <w:rPr>
          <w:rFonts w:asciiTheme="majorBidi" w:hAnsiTheme="majorBidi" w:cstheme="majorBidi"/>
          <w:szCs w:val="24"/>
        </w:rPr>
        <w:t>September</w:t>
      </w:r>
      <w:proofErr w:type="spellEnd"/>
      <w:r w:rsidRPr="00E05456">
        <w:rPr>
          <w:rFonts w:asciiTheme="majorBidi" w:hAnsiTheme="majorBidi" w:cstheme="majorBidi"/>
          <w:szCs w:val="24"/>
        </w:rPr>
        <w:t xml:space="preserve"> 2010, Geneva</w:t>
      </w:r>
    </w:p>
    <w:p w:rsidR="00F57D00" w:rsidRPr="00E05456" w:rsidRDefault="00F57D00" w:rsidP="00F57D00">
      <w:pPr>
        <w:pStyle w:val="LetterStart"/>
        <w:tabs>
          <w:tab w:val="clear" w:pos="1361"/>
          <w:tab w:val="clear" w:pos="1758"/>
          <w:tab w:val="clear" w:pos="2155"/>
          <w:tab w:val="clear" w:pos="2552"/>
          <w:tab w:val="center" w:pos="4962"/>
        </w:tabs>
        <w:spacing w:before="120"/>
        <w:jc w:val="center"/>
        <w:rPr>
          <w:rFonts w:asciiTheme="majorBidi" w:hAnsiTheme="majorBidi" w:cstheme="majorBidi"/>
          <w:sz w:val="24"/>
          <w:szCs w:val="24"/>
        </w:rPr>
      </w:pP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color w:val="000000"/>
          <w:sz w:val="24"/>
          <w:szCs w:val="24"/>
        </w:rPr>
      </w:pPr>
      <w:r w:rsidRPr="00E05456">
        <w:rPr>
          <w:rFonts w:asciiTheme="majorBidi" w:hAnsiTheme="majorBidi" w:cstheme="majorBidi"/>
          <w:color w:val="000000"/>
          <w:sz w:val="24"/>
          <w:szCs w:val="24"/>
        </w:rPr>
        <w:t xml:space="preserve">Opening </w:t>
      </w: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color w:val="000000"/>
          <w:sz w:val="24"/>
          <w:szCs w:val="24"/>
        </w:rPr>
      </w:pPr>
      <w:r w:rsidRPr="00E05456">
        <w:rPr>
          <w:rFonts w:asciiTheme="majorBidi" w:hAnsiTheme="majorBidi" w:cstheme="majorBidi"/>
          <w:color w:val="000000"/>
          <w:sz w:val="24"/>
          <w:szCs w:val="24"/>
        </w:rPr>
        <w:t>Adoption of the Agenda</w:t>
      </w: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sz w:val="24"/>
          <w:szCs w:val="24"/>
        </w:rPr>
      </w:pPr>
      <w:r w:rsidRPr="00E05456">
        <w:rPr>
          <w:rFonts w:asciiTheme="majorBidi" w:hAnsiTheme="majorBidi" w:cstheme="majorBidi"/>
          <w:sz w:val="24"/>
          <w:szCs w:val="24"/>
        </w:rPr>
        <w:t>Adoption of the time management plan</w:t>
      </w: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sz w:val="24"/>
          <w:szCs w:val="24"/>
        </w:rPr>
      </w:pPr>
      <w:r w:rsidRPr="00E05456">
        <w:rPr>
          <w:rFonts w:asciiTheme="majorBidi" w:hAnsiTheme="majorBidi" w:cstheme="majorBidi"/>
          <w:sz w:val="24"/>
          <w:szCs w:val="24"/>
        </w:rPr>
        <w:t>Introduction of input documents</w:t>
      </w: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sz w:val="24"/>
          <w:szCs w:val="24"/>
        </w:rPr>
      </w:pPr>
      <w:r w:rsidRPr="00E05456">
        <w:rPr>
          <w:rFonts w:asciiTheme="majorBidi" w:hAnsiTheme="majorBidi" w:cstheme="majorBidi"/>
          <w:sz w:val="24"/>
          <w:szCs w:val="24"/>
        </w:rPr>
        <w:t>Discussions</w:t>
      </w: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color w:val="000000"/>
          <w:sz w:val="24"/>
          <w:szCs w:val="24"/>
        </w:rPr>
      </w:pPr>
      <w:r w:rsidRPr="00E05456">
        <w:rPr>
          <w:rFonts w:asciiTheme="majorBidi" w:hAnsiTheme="majorBidi" w:cstheme="majorBidi"/>
          <w:color w:val="000000"/>
          <w:sz w:val="24"/>
          <w:szCs w:val="24"/>
        </w:rPr>
        <w:t>Future meetings</w:t>
      </w:r>
    </w:p>
    <w:p w:rsidR="00F57D00" w:rsidRPr="00E05456"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sz w:val="24"/>
          <w:szCs w:val="24"/>
        </w:rPr>
      </w:pPr>
      <w:r w:rsidRPr="00E05456">
        <w:rPr>
          <w:rFonts w:asciiTheme="majorBidi" w:hAnsiTheme="majorBidi" w:cstheme="majorBidi"/>
          <w:sz w:val="24"/>
          <w:szCs w:val="24"/>
          <w:lang w:eastAsia="ru-RU"/>
        </w:rPr>
        <w:t>Other Business</w:t>
      </w:r>
      <w:r w:rsidRPr="00E05456">
        <w:rPr>
          <w:rFonts w:asciiTheme="majorBidi" w:hAnsiTheme="majorBidi" w:cstheme="majorBidi"/>
          <w:sz w:val="24"/>
          <w:szCs w:val="24"/>
        </w:rPr>
        <w:t xml:space="preserve"> </w:t>
      </w:r>
    </w:p>
    <w:p w:rsidR="00F57D00" w:rsidRPr="00364E2F" w:rsidRDefault="00F57D00" w:rsidP="00F57D00">
      <w:pPr>
        <w:pStyle w:val="LetterStart"/>
        <w:numPr>
          <w:ilvl w:val="0"/>
          <w:numId w:val="2"/>
        </w:numPr>
        <w:tabs>
          <w:tab w:val="clear" w:pos="1361"/>
          <w:tab w:val="clear" w:pos="1758"/>
          <w:tab w:val="clear" w:pos="2155"/>
          <w:tab w:val="clear" w:pos="2552"/>
          <w:tab w:val="center" w:pos="4962"/>
        </w:tabs>
        <w:overflowPunct/>
        <w:autoSpaceDE/>
        <w:autoSpaceDN/>
        <w:adjustRightInd/>
        <w:spacing w:before="120"/>
        <w:textAlignment w:val="auto"/>
        <w:rPr>
          <w:rFonts w:asciiTheme="majorBidi" w:hAnsiTheme="majorBidi" w:cstheme="majorBidi"/>
          <w:color w:val="000000"/>
          <w:szCs w:val="22"/>
        </w:rPr>
      </w:pPr>
      <w:r w:rsidRPr="00E05456">
        <w:rPr>
          <w:rFonts w:asciiTheme="majorBidi" w:hAnsiTheme="majorBidi" w:cstheme="majorBidi"/>
          <w:color w:val="000000"/>
          <w:sz w:val="24"/>
          <w:szCs w:val="24"/>
        </w:rPr>
        <w:t>Draft Chairman’s report</w:t>
      </w:r>
      <w:r w:rsidRPr="00364E2F">
        <w:rPr>
          <w:rFonts w:asciiTheme="majorBidi" w:hAnsiTheme="majorBidi" w:cstheme="majorBidi"/>
          <w:color w:val="000000"/>
          <w:szCs w:val="22"/>
        </w:rPr>
        <w:t xml:space="preserve"> </w:t>
      </w:r>
    </w:p>
    <w:p w:rsidR="00F57D00" w:rsidRDefault="00F57D00" w:rsidP="00F57D00">
      <w:pPr>
        <w:pStyle w:val="LetterStart"/>
        <w:tabs>
          <w:tab w:val="clear" w:pos="1361"/>
          <w:tab w:val="clear" w:pos="1758"/>
          <w:tab w:val="clear" w:pos="2155"/>
          <w:tab w:val="clear" w:pos="2552"/>
          <w:tab w:val="center" w:pos="4962"/>
        </w:tabs>
        <w:spacing w:before="0"/>
        <w:ind w:left="0"/>
        <w:jc w:val="center"/>
        <w:rPr>
          <w:lang w:val="en-US"/>
        </w:rPr>
        <w:sectPr w:rsidR="00F57D00" w:rsidSect="003D4167">
          <w:headerReference w:type="default" r:id="rId18"/>
          <w:footerReference w:type="default" r:id="rId19"/>
          <w:footerReference w:type="first" r:id="rId20"/>
          <w:pgSz w:w="11907" w:h="16839" w:code="9"/>
          <w:pgMar w:top="1134" w:right="507" w:bottom="1134" w:left="1134" w:header="567" w:footer="567" w:gutter="0"/>
          <w:paperSrc w:first="4" w:other="4"/>
          <w:pgNumType w:fmt="numberInDash" w:start="1"/>
          <w:cols w:space="720"/>
          <w:titlePg/>
          <w:docGrid w:linePitch="326"/>
        </w:sectPr>
      </w:pPr>
    </w:p>
    <w:p w:rsidR="00F57D00" w:rsidRDefault="00F57D00" w:rsidP="00F57D00">
      <w:pPr>
        <w:pStyle w:val="LetterStart"/>
        <w:tabs>
          <w:tab w:val="clear" w:pos="1361"/>
          <w:tab w:val="clear" w:pos="1758"/>
          <w:tab w:val="clear" w:pos="2155"/>
          <w:tab w:val="clear" w:pos="2552"/>
          <w:tab w:val="center" w:pos="4962"/>
        </w:tabs>
        <w:spacing w:before="0"/>
        <w:ind w:left="0"/>
        <w:jc w:val="center"/>
        <w:rPr>
          <w:lang w:val="en-US"/>
        </w:rPr>
      </w:pPr>
    </w:p>
    <w:p w:rsidR="00F57D00" w:rsidRPr="00E05456" w:rsidRDefault="00F57D00" w:rsidP="00F57D00">
      <w:pPr>
        <w:pStyle w:val="LetterStart"/>
        <w:tabs>
          <w:tab w:val="clear" w:pos="1361"/>
          <w:tab w:val="clear" w:pos="1758"/>
          <w:tab w:val="clear" w:pos="2155"/>
          <w:tab w:val="clear" w:pos="2552"/>
          <w:tab w:val="center" w:pos="4962"/>
        </w:tabs>
        <w:spacing w:before="0"/>
        <w:ind w:left="0"/>
        <w:jc w:val="center"/>
        <w:rPr>
          <w:rFonts w:asciiTheme="majorBidi" w:hAnsiTheme="majorBidi" w:cstheme="majorBidi"/>
          <w:sz w:val="24"/>
          <w:szCs w:val="24"/>
          <w:lang w:val="en-US"/>
        </w:rPr>
      </w:pPr>
      <w:r w:rsidRPr="00E05456">
        <w:rPr>
          <w:rFonts w:asciiTheme="majorBidi" w:hAnsiTheme="majorBidi" w:cstheme="majorBidi"/>
          <w:sz w:val="24"/>
          <w:szCs w:val="24"/>
          <w:lang w:val="en-US"/>
        </w:rPr>
        <w:t>ANNEX 2</w:t>
      </w:r>
    </w:p>
    <w:p w:rsidR="00F57D00" w:rsidRPr="00E05456" w:rsidRDefault="00F57D00" w:rsidP="00F57D00">
      <w:pPr>
        <w:pStyle w:val="LetterStart"/>
        <w:tabs>
          <w:tab w:val="clear" w:pos="1361"/>
          <w:tab w:val="clear" w:pos="1758"/>
          <w:tab w:val="clear" w:pos="2155"/>
          <w:tab w:val="clear" w:pos="2552"/>
          <w:tab w:val="center" w:pos="4962"/>
        </w:tabs>
        <w:spacing w:before="120"/>
        <w:ind w:left="0"/>
        <w:jc w:val="center"/>
        <w:rPr>
          <w:rFonts w:asciiTheme="majorBidi" w:hAnsiTheme="majorBidi" w:cstheme="majorBidi"/>
          <w:sz w:val="24"/>
          <w:szCs w:val="24"/>
        </w:rPr>
      </w:pPr>
      <w:r w:rsidRPr="00E05456">
        <w:rPr>
          <w:rFonts w:asciiTheme="majorBidi" w:hAnsiTheme="majorBidi" w:cstheme="majorBidi"/>
          <w:sz w:val="24"/>
          <w:szCs w:val="24"/>
        </w:rPr>
        <w:t>(to TSB Circular 119– BDT Circular C 23)</w:t>
      </w:r>
    </w:p>
    <w:p w:rsidR="00F57D00" w:rsidRPr="00F57D00" w:rsidRDefault="00F57D00" w:rsidP="00F57D00">
      <w:pPr>
        <w:spacing w:before="0"/>
        <w:ind w:right="453"/>
        <w:rPr>
          <w:sz w:val="16"/>
          <w:lang w:val="en-US"/>
        </w:rPr>
      </w:pPr>
    </w:p>
    <w:tbl>
      <w:tblPr>
        <w:tblW w:w="0" w:type="auto"/>
        <w:jc w:val="center"/>
        <w:tblLayout w:type="fixed"/>
        <w:tblLook w:val="0000"/>
      </w:tblPr>
      <w:tblGrid>
        <w:gridCol w:w="9360"/>
      </w:tblGrid>
      <w:tr w:rsidR="00F57D00" w:rsidRPr="00495811" w:rsidTr="00F57D00">
        <w:trPr>
          <w:cantSplit/>
          <w:jc w:val="center"/>
        </w:trPr>
        <w:tc>
          <w:tcPr>
            <w:tcW w:w="9360" w:type="dxa"/>
            <w:tcBorders>
              <w:top w:val="single" w:sz="6" w:space="0" w:color="auto"/>
              <w:left w:val="single" w:sz="6" w:space="0" w:color="auto"/>
              <w:bottom w:val="single" w:sz="6" w:space="0" w:color="auto"/>
              <w:right w:val="single" w:sz="6" w:space="0" w:color="auto"/>
            </w:tcBorders>
          </w:tcPr>
          <w:p w:rsidR="00F57D00" w:rsidRPr="00F57D00" w:rsidRDefault="00F57D00" w:rsidP="00F57D00">
            <w:pPr>
              <w:tabs>
                <w:tab w:val="left" w:pos="1440"/>
                <w:tab w:val="left" w:pos="8647"/>
              </w:tabs>
              <w:spacing w:before="0"/>
              <w:ind w:right="133"/>
              <w:jc w:val="center"/>
              <w:rPr>
                <w:i/>
                <w:sz w:val="20"/>
                <w:lang w:val="en-US"/>
              </w:rPr>
            </w:pPr>
          </w:p>
          <w:p w:rsidR="00F57D00" w:rsidRPr="00F57D00" w:rsidRDefault="00F57D00" w:rsidP="00F57D00">
            <w:pPr>
              <w:tabs>
                <w:tab w:val="left" w:pos="1440"/>
                <w:tab w:val="left" w:pos="8647"/>
              </w:tabs>
              <w:spacing w:before="0"/>
              <w:ind w:right="133"/>
              <w:jc w:val="center"/>
              <w:rPr>
                <w:i/>
                <w:lang w:val="en-US"/>
              </w:rPr>
            </w:pPr>
            <w:r w:rsidRPr="00F57D00">
              <w:rPr>
                <w:i/>
                <w:lang w:val="en-US"/>
              </w:rPr>
              <w:t xml:space="preserve">This confirmation form </w:t>
            </w:r>
            <w:r w:rsidRPr="00F57D00">
              <w:rPr>
                <w:bCs/>
                <w:i/>
                <w:lang w:val="en-US"/>
              </w:rPr>
              <w:t xml:space="preserve">should </w:t>
            </w:r>
            <w:r w:rsidRPr="00F57D00">
              <w:rPr>
                <w:b/>
                <w:i/>
                <w:lang w:val="en-US"/>
              </w:rPr>
              <w:t xml:space="preserve">be sent direct to the hotel </w:t>
            </w:r>
            <w:r w:rsidRPr="00F57D00">
              <w:rPr>
                <w:i/>
                <w:lang w:val="en-US"/>
              </w:rPr>
              <w:t>of your choice</w:t>
            </w:r>
          </w:p>
          <w:p w:rsidR="00F57D00" w:rsidRPr="00C67AB9" w:rsidRDefault="00F57D00" w:rsidP="00F57D00">
            <w:pPr>
              <w:spacing w:before="0"/>
              <w:ind w:right="130"/>
              <w:jc w:val="center"/>
              <w:rPr>
                <w:sz w:val="20"/>
                <w:lang w:val="en-US"/>
              </w:rPr>
            </w:pPr>
          </w:p>
        </w:tc>
      </w:tr>
    </w:tbl>
    <w:p w:rsidR="00F57D00" w:rsidRPr="00C67AB9" w:rsidRDefault="00F57D00" w:rsidP="00F57D00">
      <w:pPr>
        <w:tabs>
          <w:tab w:val="center" w:pos="9639"/>
        </w:tabs>
        <w:spacing w:before="0"/>
        <w:ind w:right="453"/>
        <w:rPr>
          <w:lang w:val="en-US"/>
        </w:rPr>
      </w:pPr>
    </w:p>
    <w:tbl>
      <w:tblPr>
        <w:tblW w:w="0" w:type="auto"/>
        <w:jc w:val="center"/>
        <w:tblLayout w:type="fixed"/>
        <w:tblLook w:val="0000"/>
      </w:tblPr>
      <w:tblGrid>
        <w:gridCol w:w="1291"/>
        <w:gridCol w:w="7264"/>
        <w:gridCol w:w="1400"/>
      </w:tblGrid>
      <w:tr w:rsidR="00F57D00" w:rsidTr="00F57D00">
        <w:trPr>
          <w:cantSplit/>
          <w:jc w:val="center"/>
        </w:trPr>
        <w:tc>
          <w:tcPr>
            <w:tcW w:w="1291" w:type="dxa"/>
          </w:tcPr>
          <w:p w:rsidR="00F57D00" w:rsidRDefault="00F57D00" w:rsidP="00F57D00">
            <w:pPr>
              <w:tabs>
                <w:tab w:val="center" w:pos="9639"/>
              </w:tabs>
              <w:spacing w:before="0"/>
              <w:ind w:right="-176"/>
              <w:jc w:val="center"/>
              <w:rPr>
                <w:sz w:val="28"/>
              </w:rPr>
            </w:pPr>
            <w:r>
              <w:rPr>
                <w:noProof/>
                <w:lang w:val="en-US" w:eastAsia="zh-CN"/>
              </w:rPr>
              <w:drawing>
                <wp:inline distT="0" distB="0" distL="0" distR="0">
                  <wp:extent cx="619125" cy="657225"/>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F57D00" w:rsidRPr="00BA5866" w:rsidRDefault="00F57D00" w:rsidP="00F57D00">
            <w:pPr>
              <w:tabs>
                <w:tab w:val="center" w:pos="9639"/>
              </w:tabs>
              <w:spacing w:before="0"/>
              <w:ind w:right="-40"/>
              <w:jc w:val="center"/>
              <w:rPr>
                <w:b/>
                <w:bCs/>
                <w:sz w:val="28"/>
                <w:szCs w:val="28"/>
                <w:lang w:val="en-US"/>
              </w:rPr>
            </w:pPr>
            <w:r w:rsidRPr="00BA5866">
              <w:rPr>
                <w:sz w:val="26"/>
                <w:lang w:val="en-US"/>
              </w:rPr>
              <w:br/>
            </w:r>
            <w:r w:rsidRPr="00BA5866">
              <w:rPr>
                <w:b/>
                <w:bCs/>
                <w:sz w:val="28"/>
                <w:szCs w:val="28"/>
                <w:lang w:val="en-US"/>
              </w:rPr>
              <w:t xml:space="preserve">INTERNATIONAL TELECOMMUNICATION </w:t>
            </w:r>
            <w:smartTag w:uri="urn:schemas-microsoft-com:office:smarttags" w:element="place">
              <w:r w:rsidRPr="00BA5866">
                <w:rPr>
                  <w:b/>
                  <w:bCs/>
                  <w:sz w:val="28"/>
                  <w:szCs w:val="28"/>
                  <w:lang w:val="en-US"/>
                </w:rPr>
                <w:t>UNION</w:t>
              </w:r>
            </w:smartTag>
            <w:r w:rsidRPr="00BA5866">
              <w:rPr>
                <w:b/>
                <w:bCs/>
                <w:sz w:val="28"/>
                <w:szCs w:val="28"/>
                <w:lang w:val="en-US"/>
              </w:rPr>
              <w:br/>
            </w:r>
          </w:p>
        </w:tc>
        <w:tc>
          <w:tcPr>
            <w:tcW w:w="1400" w:type="dxa"/>
          </w:tcPr>
          <w:p w:rsidR="00F57D00" w:rsidRDefault="00F57D00" w:rsidP="00F57D00">
            <w:pPr>
              <w:tabs>
                <w:tab w:val="center" w:pos="9639"/>
              </w:tabs>
              <w:spacing w:before="0"/>
              <w:ind w:left="-142" w:right="-74"/>
              <w:jc w:val="center"/>
              <w:rPr>
                <w:sz w:val="28"/>
              </w:rPr>
            </w:pPr>
            <w:r>
              <w:rPr>
                <w:noProof/>
                <w:lang w:val="en-US" w:eastAsia="zh-CN"/>
              </w:rPr>
              <w:drawing>
                <wp:inline distT="0" distB="0" distL="0" distR="0">
                  <wp:extent cx="619125" cy="65722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F57D00" w:rsidRPr="0033329D" w:rsidRDefault="00F57D00" w:rsidP="00F57D00">
      <w:pPr>
        <w:tabs>
          <w:tab w:val="left" w:pos="1440"/>
        </w:tabs>
        <w:spacing w:before="0"/>
        <w:ind w:left="284" w:right="-143"/>
        <w:rPr>
          <w:sz w:val="20"/>
          <w:lang w:val="en-US"/>
        </w:rPr>
      </w:pPr>
    </w:p>
    <w:p w:rsidR="00F57D00" w:rsidRPr="00F57D00" w:rsidRDefault="00F57D00" w:rsidP="00F57D00">
      <w:pPr>
        <w:tabs>
          <w:tab w:val="left" w:pos="1440"/>
        </w:tabs>
        <w:spacing w:before="0"/>
        <w:ind w:left="284" w:right="515"/>
        <w:rPr>
          <w:b/>
          <w:bCs/>
          <w:i/>
          <w:sz w:val="20"/>
          <w:lang w:val="en-US"/>
        </w:rPr>
      </w:pPr>
      <w:r w:rsidRPr="00F57D00">
        <w:rPr>
          <w:b/>
          <w:bCs/>
          <w:i/>
          <w:sz w:val="20"/>
          <w:lang w:val="en-US"/>
        </w:rPr>
        <w:t>IPv6 Group meeting from 1 to 2 September 2010 in Geneva</w:t>
      </w:r>
    </w:p>
    <w:p w:rsidR="00F57D00" w:rsidRPr="00E20C97" w:rsidRDefault="00F57D00" w:rsidP="00F57D00">
      <w:pPr>
        <w:tabs>
          <w:tab w:val="left" w:pos="1440"/>
        </w:tabs>
        <w:spacing w:before="0"/>
        <w:ind w:left="284" w:right="515"/>
        <w:rPr>
          <w:sz w:val="20"/>
          <w:lang w:val="en-US"/>
        </w:rPr>
      </w:pPr>
    </w:p>
    <w:p w:rsidR="00F57D00" w:rsidRPr="00E20C97" w:rsidRDefault="00F57D00" w:rsidP="00F57D00">
      <w:pPr>
        <w:tabs>
          <w:tab w:val="left" w:pos="1440"/>
        </w:tabs>
        <w:spacing w:before="0"/>
        <w:ind w:left="284" w:right="515"/>
        <w:rPr>
          <w:sz w:val="20"/>
          <w:lang w:val="en-US"/>
        </w:rPr>
      </w:pPr>
    </w:p>
    <w:p w:rsidR="00F57D00" w:rsidRPr="00F57D00" w:rsidRDefault="00F57D00" w:rsidP="00F57D00">
      <w:pPr>
        <w:tabs>
          <w:tab w:val="left" w:pos="1440"/>
        </w:tabs>
        <w:spacing w:before="0"/>
        <w:ind w:left="284" w:right="515"/>
        <w:rPr>
          <w:i/>
          <w:sz w:val="20"/>
          <w:lang w:val="en-US"/>
        </w:rPr>
      </w:pPr>
      <w:r w:rsidRPr="00F57D00">
        <w:rPr>
          <w:i/>
          <w:sz w:val="20"/>
          <w:lang w:val="en-US"/>
        </w:rPr>
        <w:t>Confirmation of the reservation made on (date) --------------------------  with (hotel)   ------------------------</w:t>
      </w:r>
    </w:p>
    <w:p w:rsidR="00F57D00" w:rsidRPr="00F57D00" w:rsidRDefault="00F57D00" w:rsidP="00F57D00">
      <w:pPr>
        <w:tabs>
          <w:tab w:val="left" w:pos="1440"/>
        </w:tabs>
        <w:spacing w:before="0"/>
        <w:ind w:left="284" w:right="515"/>
        <w:rPr>
          <w:i/>
          <w:sz w:val="20"/>
          <w:lang w:val="en-US"/>
        </w:rPr>
      </w:pPr>
    </w:p>
    <w:p w:rsidR="00F57D00" w:rsidRPr="00E20C97" w:rsidRDefault="00F57D00" w:rsidP="00F57D00">
      <w:pPr>
        <w:tabs>
          <w:tab w:val="left" w:pos="1440"/>
        </w:tabs>
        <w:spacing w:before="0"/>
        <w:ind w:left="284" w:right="515"/>
        <w:rPr>
          <w:sz w:val="20"/>
          <w:lang w:val="en-US"/>
        </w:rPr>
      </w:pPr>
    </w:p>
    <w:p w:rsidR="00F57D00" w:rsidRPr="008B1814" w:rsidRDefault="00F57D00" w:rsidP="00F57D00">
      <w:pPr>
        <w:tabs>
          <w:tab w:val="left" w:pos="1440"/>
        </w:tabs>
        <w:spacing w:before="0"/>
        <w:ind w:left="284" w:right="515"/>
        <w:rPr>
          <w:u w:val="single"/>
          <w:lang w:val="en-US"/>
        </w:rPr>
      </w:pPr>
      <w:r w:rsidRPr="008B1814">
        <w:rPr>
          <w:b/>
          <w:i/>
          <w:u w:val="single"/>
          <w:lang w:val="en-US"/>
        </w:rPr>
        <w:t xml:space="preserve">at </w:t>
      </w:r>
      <w:r>
        <w:rPr>
          <w:b/>
          <w:i/>
          <w:u w:val="single"/>
          <w:lang w:val="en-US"/>
        </w:rPr>
        <w:t xml:space="preserve">the </w:t>
      </w:r>
      <w:r w:rsidRPr="008B1814">
        <w:rPr>
          <w:b/>
          <w:i/>
          <w:u w:val="single"/>
          <w:lang w:val="en-US"/>
        </w:rPr>
        <w:t xml:space="preserve">ITU preferential tariff </w:t>
      </w:r>
    </w:p>
    <w:p w:rsidR="00F57D00" w:rsidRPr="008B1814" w:rsidRDefault="00F57D00" w:rsidP="00F57D00">
      <w:pPr>
        <w:tabs>
          <w:tab w:val="left" w:pos="1440"/>
        </w:tabs>
        <w:spacing w:before="0"/>
        <w:ind w:left="284" w:right="515"/>
        <w:rPr>
          <w:sz w:val="20"/>
          <w:lang w:val="en-US"/>
        </w:rPr>
      </w:pPr>
    </w:p>
    <w:p w:rsidR="00F57D00" w:rsidRPr="008B1814" w:rsidRDefault="00F57D00" w:rsidP="00F57D00">
      <w:pPr>
        <w:tabs>
          <w:tab w:val="left" w:pos="1440"/>
        </w:tabs>
        <w:spacing w:before="0"/>
        <w:ind w:left="284" w:right="515"/>
        <w:rPr>
          <w:sz w:val="20"/>
          <w:lang w:val="en-US"/>
        </w:rPr>
      </w:pPr>
    </w:p>
    <w:p w:rsidR="00F57D00" w:rsidRPr="00F57D00" w:rsidRDefault="00F57D00" w:rsidP="00F57D00">
      <w:pPr>
        <w:tabs>
          <w:tab w:val="left" w:pos="1440"/>
        </w:tabs>
        <w:spacing w:before="0"/>
        <w:ind w:left="284" w:right="515"/>
        <w:rPr>
          <w:i/>
          <w:sz w:val="20"/>
          <w:lang w:val="en-US"/>
        </w:rPr>
      </w:pPr>
      <w:r w:rsidRPr="00F57D00">
        <w:rPr>
          <w:i/>
          <w:sz w:val="20"/>
          <w:lang w:val="en-US"/>
        </w:rPr>
        <w:t>------------ single/double room(s)</w:t>
      </w:r>
    </w:p>
    <w:p w:rsidR="00F57D00" w:rsidRPr="00F57D00" w:rsidRDefault="00F57D00" w:rsidP="00F57D00">
      <w:pPr>
        <w:tabs>
          <w:tab w:val="left" w:pos="1440"/>
        </w:tabs>
        <w:spacing w:before="0"/>
        <w:ind w:left="284" w:right="515"/>
        <w:rPr>
          <w:i/>
          <w:sz w:val="20"/>
          <w:lang w:val="en-US"/>
        </w:rPr>
      </w:pPr>
    </w:p>
    <w:p w:rsidR="00F57D00" w:rsidRPr="00F57D00" w:rsidRDefault="00F57D00" w:rsidP="00F57D00">
      <w:pPr>
        <w:tabs>
          <w:tab w:val="left" w:pos="1440"/>
        </w:tabs>
        <w:spacing w:before="0"/>
        <w:ind w:left="284" w:right="515"/>
        <w:rPr>
          <w:i/>
          <w:sz w:val="20"/>
          <w:lang w:val="en-US"/>
        </w:rPr>
      </w:pPr>
      <w:r w:rsidRPr="00F57D00">
        <w:rPr>
          <w:i/>
          <w:sz w:val="20"/>
          <w:lang w:val="en-US"/>
        </w:rPr>
        <w:t>arriving on (date)-----------------------------  at (time)  ------------- departing on (date)---------------------------</w:t>
      </w:r>
    </w:p>
    <w:p w:rsidR="00F57D00" w:rsidRPr="00F57D00" w:rsidRDefault="00F57D00" w:rsidP="00F57D00">
      <w:pPr>
        <w:tabs>
          <w:tab w:val="left" w:pos="1440"/>
        </w:tabs>
        <w:spacing w:before="0"/>
        <w:ind w:left="284" w:right="515"/>
        <w:rPr>
          <w:sz w:val="20"/>
          <w:lang w:val="en-US"/>
        </w:rPr>
      </w:pPr>
    </w:p>
    <w:p w:rsidR="00F57D00" w:rsidRPr="00F57D00" w:rsidRDefault="00F57D00" w:rsidP="00F57D00">
      <w:pPr>
        <w:tabs>
          <w:tab w:val="left" w:pos="1440"/>
        </w:tabs>
        <w:spacing w:before="0"/>
        <w:ind w:left="284" w:right="515"/>
        <w:rPr>
          <w:sz w:val="20"/>
          <w:lang w:val="en-US"/>
        </w:rPr>
      </w:pPr>
    </w:p>
    <w:p w:rsidR="00F57D00" w:rsidRPr="00542259" w:rsidRDefault="00F57D00" w:rsidP="00F57D00">
      <w:pPr>
        <w:spacing w:before="0"/>
        <w:ind w:left="284"/>
        <w:outlineLvl w:val="3"/>
        <w:rPr>
          <w:i/>
          <w:iCs/>
          <w:sz w:val="20"/>
          <w:lang w:val="en-US"/>
        </w:rPr>
      </w:pPr>
      <w:r w:rsidRPr="00542259">
        <w:rPr>
          <w:b/>
          <w:bCs/>
          <w:i/>
          <w:iCs/>
          <w:sz w:val="20"/>
          <w:lang w:val="en-US"/>
        </w:rPr>
        <w:t>GENEVA TRANSPORT CARD</w:t>
      </w:r>
      <w:r w:rsidR="009D4097">
        <w:rPr>
          <w:b/>
          <w:bCs/>
          <w:i/>
          <w:iCs/>
          <w:sz w:val="20"/>
          <w:lang w:val="en-US"/>
        </w:rPr>
        <w:t>:</w:t>
      </w:r>
      <w:r w:rsidRPr="00542259">
        <w:rPr>
          <w:b/>
          <w:bCs/>
          <w:i/>
          <w:iCs/>
          <w:sz w:val="20"/>
          <w:lang w:val="en-US"/>
        </w:rPr>
        <w:t xml:space="preserve"> </w:t>
      </w:r>
      <w:r w:rsidRPr="00542259">
        <w:rPr>
          <w:i/>
          <w:iCs/>
          <w:sz w:val="20"/>
          <w:lang w:val="en-US"/>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rPr>
            <w:t>Geneva</w:t>
          </w:r>
        </w:smartTag>
      </w:smartTag>
      <w:r w:rsidRPr="00542259">
        <w:rPr>
          <w:i/>
          <w:iCs/>
          <w:sz w:val="20"/>
          <w:lang w:val="en-US"/>
        </w:rPr>
        <w:t xml:space="preserve"> public transport, including buses, trams, boats and trains as far as </w:t>
      </w:r>
      <w:proofErr w:type="spellStart"/>
      <w:r w:rsidRPr="00542259">
        <w:rPr>
          <w:i/>
          <w:iCs/>
          <w:sz w:val="20"/>
          <w:lang w:val="en-US"/>
        </w:rPr>
        <w:t>Versoix</w:t>
      </w:r>
      <w:proofErr w:type="spellEnd"/>
      <w:r w:rsidRPr="00542259">
        <w:rPr>
          <w:i/>
          <w:iCs/>
          <w:sz w:val="20"/>
          <w:lang w:val="en-US"/>
        </w:rPr>
        <w:t xml:space="preserve"> and the airport. </w:t>
      </w:r>
    </w:p>
    <w:p w:rsidR="00F57D00" w:rsidRPr="00817F1B"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F57D00" w:rsidRPr="00C67AB9"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F57D00" w:rsidRPr="00C67AB9" w:rsidRDefault="00F57D00" w:rsidP="00F57D00">
      <w:pPr>
        <w:tabs>
          <w:tab w:val="left" w:pos="1440"/>
        </w:tabs>
        <w:spacing w:before="0"/>
        <w:ind w:left="284" w:right="515"/>
        <w:rPr>
          <w:sz w:val="20"/>
          <w:lang w:val="en-US"/>
        </w:rPr>
      </w:pPr>
    </w:p>
    <w:p w:rsidR="00F57D00"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w:t>
      </w:r>
      <w:r>
        <w:rPr>
          <w:i/>
          <w:iCs/>
          <w:sz w:val="20"/>
          <w:lang w:val="en-US"/>
        </w:rPr>
        <w:t>el: ---------------------------</w:t>
      </w:r>
    </w:p>
    <w:p w:rsidR="00F57D00" w:rsidRPr="00C67AB9" w:rsidRDefault="00F57D00" w:rsidP="00F57D00">
      <w:pPr>
        <w:tabs>
          <w:tab w:val="left" w:pos="1440"/>
        </w:tabs>
        <w:spacing w:before="0"/>
        <w:ind w:left="284" w:right="515"/>
        <w:rPr>
          <w:i/>
          <w:iCs/>
          <w:sz w:val="20"/>
          <w:lang w:val="en-US"/>
        </w:rPr>
      </w:pPr>
    </w:p>
    <w:p w:rsidR="00F57D00" w:rsidRPr="008B1814" w:rsidRDefault="00F57D00" w:rsidP="00F57D00">
      <w:pPr>
        <w:tabs>
          <w:tab w:val="left" w:pos="1440"/>
        </w:tabs>
        <w:spacing w:before="0"/>
        <w:ind w:left="284" w:right="515"/>
        <w:rPr>
          <w:i/>
          <w:iCs/>
          <w:sz w:val="20"/>
          <w:lang w:val="en-US"/>
        </w:rPr>
      </w:pPr>
      <w:r w:rsidRPr="008B1814">
        <w:rPr>
          <w:i/>
          <w:iCs/>
          <w:sz w:val="20"/>
          <w:lang w:val="en-US"/>
        </w:rPr>
        <w:t>-----------------------------------------------------------------------------------------         Fax: ----------------------------</w:t>
      </w:r>
    </w:p>
    <w:p w:rsidR="00F57D00" w:rsidRPr="008B1814" w:rsidRDefault="00F57D00" w:rsidP="00F57D00">
      <w:pPr>
        <w:tabs>
          <w:tab w:val="left" w:pos="1440"/>
        </w:tabs>
        <w:spacing w:before="0"/>
        <w:ind w:left="284" w:right="515"/>
        <w:rPr>
          <w:i/>
          <w:iCs/>
          <w:sz w:val="20"/>
          <w:lang w:val="en-US"/>
        </w:rPr>
      </w:pPr>
    </w:p>
    <w:p w:rsidR="00F57D00" w:rsidRPr="0033329D" w:rsidRDefault="00F57D00" w:rsidP="00F57D00">
      <w:pPr>
        <w:tabs>
          <w:tab w:val="left" w:pos="1440"/>
        </w:tabs>
        <w:spacing w:before="0"/>
        <w:ind w:left="284" w:right="515"/>
        <w:rPr>
          <w:sz w:val="20"/>
          <w:lang w:val="en-US"/>
        </w:rPr>
      </w:pPr>
      <w:r w:rsidRPr="0033329D">
        <w:rPr>
          <w:i/>
          <w:iCs/>
          <w:sz w:val="20"/>
          <w:lang w:val="en-US"/>
        </w:rPr>
        <w:t>-----------------------------------------------------------------------------------------      E-mail:</w:t>
      </w:r>
      <w:r>
        <w:rPr>
          <w:sz w:val="20"/>
          <w:lang w:val="en-US"/>
        </w:rPr>
        <w:t xml:space="preserve"> ---------------------------</w:t>
      </w:r>
    </w:p>
    <w:p w:rsidR="00F57D00" w:rsidRPr="0033329D" w:rsidRDefault="00F57D00" w:rsidP="00F57D00">
      <w:pPr>
        <w:tabs>
          <w:tab w:val="left" w:pos="1440"/>
        </w:tabs>
        <w:spacing w:before="0"/>
        <w:ind w:left="284" w:right="515"/>
        <w:rPr>
          <w:sz w:val="20"/>
          <w:lang w:val="en-US"/>
        </w:rPr>
      </w:pPr>
    </w:p>
    <w:p w:rsidR="00F57D00" w:rsidRPr="0033329D" w:rsidRDefault="00F57D00" w:rsidP="00F57D00">
      <w:pPr>
        <w:tabs>
          <w:tab w:val="left" w:pos="1440"/>
        </w:tabs>
        <w:spacing w:before="0"/>
        <w:ind w:left="284" w:right="515"/>
        <w:rPr>
          <w:sz w:val="20"/>
          <w:lang w:val="en-US"/>
        </w:rPr>
      </w:pPr>
    </w:p>
    <w:p w:rsidR="00F57D00" w:rsidRPr="0033329D"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r w:rsidRPr="00F57D00">
        <w:rPr>
          <w:i/>
          <w:sz w:val="20"/>
          <w:lang w:val="en-US"/>
        </w:rPr>
        <w:t>Credit card to guarantee this reservation</w:t>
      </w:r>
      <w:r w:rsidRPr="00F57D00">
        <w:rPr>
          <w:sz w:val="20"/>
          <w:lang w:val="en-US"/>
        </w:rPr>
        <w:t>:        AX/VISA/DINERS/EC  (</w:t>
      </w:r>
      <w:r w:rsidRPr="00F57D00">
        <w:rPr>
          <w:i/>
          <w:iCs/>
          <w:sz w:val="20"/>
          <w:lang w:val="en-US"/>
        </w:rPr>
        <w:t>or</w:t>
      </w:r>
      <w:r w:rsidRPr="00F57D00">
        <w:rPr>
          <w:sz w:val="20"/>
          <w:lang w:val="en-US"/>
        </w:rPr>
        <w:t xml:space="preserve"> </w:t>
      </w:r>
      <w:r w:rsidRPr="00C67AB9">
        <w:rPr>
          <w:i/>
          <w:sz w:val="20"/>
          <w:lang w:val="en-US"/>
        </w:rPr>
        <w:t>othe</w:t>
      </w:r>
      <w:r>
        <w:rPr>
          <w:i/>
          <w:sz w:val="20"/>
          <w:lang w:val="en-US"/>
        </w:rPr>
        <w:t>r) ---------------------------</w:t>
      </w:r>
    </w:p>
    <w:p w:rsidR="00F57D00" w:rsidRPr="00C67AB9"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p>
    <w:p w:rsidR="00F57D00" w:rsidRPr="00C67AB9" w:rsidRDefault="00F57D00" w:rsidP="00F57D00">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F57D00" w:rsidRPr="00C67AB9" w:rsidRDefault="00F57D00" w:rsidP="00F57D00">
      <w:pPr>
        <w:tabs>
          <w:tab w:val="left" w:pos="1440"/>
        </w:tabs>
        <w:spacing w:before="0"/>
        <w:ind w:right="515"/>
        <w:rPr>
          <w:sz w:val="20"/>
          <w:lang w:val="en-US"/>
        </w:rPr>
      </w:pPr>
    </w:p>
    <w:p w:rsidR="00E05456" w:rsidRDefault="00F57D00" w:rsidP="00E05456">
      <w:pPr>
        <w:tabs>
          <w:tab w:val="left" w:pos="1440"/>
        </w:tabs>
        <w:spacing w:before="0"/>
        <w:ind w:left="284" w:right="515"/>
        <w:rPr>
          <w:sz w:val="20"/>
          <w:lang w:val="en-US"/>
        </w:rPr>
        <w:sectPr w:rsidR="00E05456" w:rsidSect="00E05456">
          <w:headerReference w:type="default" r:id="rId22"/>
          <w:footerReference w:type="default" r:id="rId23"/>
          <w:headerReference w:type="first" r:id="rId24"/>
          <w:footerReference w:type="first" r:id="rId25"/>
          <w:pgSz w:w="11907" w:h="16840"/>
          <w:pgMar w:top="1134" w:right="1089" w:bottom="1134" w:left="1089" w:header="567" w:footer="510" w:gutter="0"/>
          <w:paperSrc w:first="15" w:other="15"/>
          <w:cols w:space="720"/>
          <w:titlePg/>
        </w:sectPr>
      </w:pPr>
      <w:r w:rsidRPr="00F57D00">
        <w:rPr>
          <w:i/>
          <w:sz w:val="20"/>
          <w:lang w:val="en-US"/>
        </w:rPr>
        <w:t>Date</w:t>
      </w:r>
      <w:r w:rsidRPr="00F57D00">
        <w:rPr>
          <w:sz w:val="20"/>
          <w:lang w:val="en-US"/>
        </w:rPr>
        <w:t xml:space="preserve"> ------------------------------------------------------      </w:t>
      </w:r>
      <w:r w:rsidRPr="00F57D00">
        <w:rPr>
          <w:i/>
          <w:sz w:val="20"/>
          <w:lang w:val="en-US"/>
        </w:rPr>
        <w:t xml:space="preserve">Signature </w:t>
      </w:r>
      <w:r w:rsidRPr="00F57D00">
        <w:rPr>
          <w:sz w:val="20"/>
          <w:lang w:val="en-US"/>
        </w:rPr>
        <w:t xml:space="preserve">       ----------------------------------------------</w:t>
      </w:r>
    </w:p>
    <w:p w:rsidR="00E05456" w:rsidRDefault="00E05456" w:rsidP="00E05456">
      <w:pPr>
        <w:tabs>
          <w:tab w:val="left" w:pos="1440"/>
        </w:tabs>
        <w:spacing w:before="0"/>
        <w:ind w:left="284" w:right="515"/>
        <w:rPr>
          <w:rFonts w:asciiTheme="majorBidi" w:hAnsiTheme="majorBidi" w:cstheme="majorBidi"/>
          <w:szCs w:val="24"/>
          <w:lang w:val="en-US"/>
        </w:rPr>
        <w:sectPr w:rsidR="00E05456" w:rsidSect="00E05456">
          <w:headerReference w:type="first" r:id="rId26"/>
          <w:pgSz w:w="11907" w:h="16840"/>
          <w:pgMar w:top="1134" w:right="1089" w:bottom="1134" w:left="1089" w:header="567" w:footer="510" w:gutter="0"/>
          <w:paperSrc w:first="15" w:other="15"/>
          <w:cols w:space="720"/>
          <w:titlePg/>
        </w:sectPr>
      </w:pPr>
    </w:p>
    <w:p w:rsidR="00F57D00" w:rsidRPr="00E05456" w:rsidRDefault="00F57D00" w:rsidP="00E05456">
      <w:pPr>
        <w:tabs>
          <w:tab w:val="left" w:pos="1440"/>
        </w:tabs>
        <w:spacing w:before="0"/>
        <w:ind w:left="284" w:right="515"/>
        <w:jc w:val="center"/>
        <w:rPr>
          <w:rFonts w:asciiTheme="majorBidi" w:hAnsiTheme="majorBidi" w:cstheme="majorBidi"/>
          <w:szCs w:val="24"/>
          <w:lang w:val="en-US"/>
        </w:rPr>
      </w:pPr>
      <w:r w:rsidRPr="00E05456">
        <w:rPr>
          <w:rFonts w:asciiTheme="majorBidi" w:hAnsiTheme="majorBidi" w:cstheme="majorBidi"/>
          <w:szCs w:val="24"/>
          <w:lang w:val="en-US"/>
        </w:rPr>
        <w:t>ANNEX 3</w:t>
      </w:r>
      <w:r w:rsidRPr="00E05456">
        <w:rPr>
          <w:rFonts w:asciiTheme="majorBidi" w:hAnsiTheme="majorBidi" w:cstheme="majorBidi"/>
          <w:szCs w:val="24"/>
          <w:lang w:val="en-US"/>
        </w:rPr>
        <w:br/>
        <w:t>(to TSB Circular 119– BDT Circular C 23)</w:t>
      </w:r>
    </w:p>
    <w:p w:rsidR="00F57D00" w:rsidRPr="004F7D48" w:rsidRDefault="00F57D00" w:rsidP="00463A8F">
      <w:pPr>
        <w:spacing w:before="0"/>
        <w:jc w:val="center"/>
        <w:rPr>
          <w:b/>
          <w:bCs/>
          <w:i/>
          <w:iCs/>
          <w:sz w:val="28"/>
          <w:szCs w:val="28"/>
        </w:rPr>
      </w:pPr>
      <w:r w:rsidRPr="00F57D00">
        <w:rPr>
          <w:b/>
          <w:bCs/>
          <w:i/>
          <w:iCs/>
          <w:sz w:val="28"/>
          <w:szCs w:val="28"/>
          <w:lang w:val="en-US"/>
        </w:rPr>
        <w:br/>
      </w:r>
      <w:proofErr w:type="spellStart"/>
      <w:r w:rsidRPr="00AE1FD2">
        <w:rPr>
          <w:b/>
          <w:bCs/>
          <w:i/>
          <w:iCs/>
          <w:sz w:val="28"/>
          <w:szCs w:val="28"/>
        </w:rPr>
        <w:t>Fellowship</w:t>
      </w:r>
      <w:proofErr w:type="spellEnd"/>
      <w:r w:rsidRPr="00AE1FD2">
        <w:rPr>
          <w:b/>
          <w:bCs/>
          <w:i/>
          <w:iCs/>
          <w:sz w:val="28"/>
          <w:szCs w:val="28"/>
        </w:rPr>
        <w:t xml:space="preserve"> </w:t>
      </w:r>
      <w:proofErr w:type="spellStart"/>
      <w:r w:rsidRPr="00AE1FD2">
        <w:rPr>
          <w:b/>
          <w:bCs/>
          <w:i/>
          <w:iCs/>
          <w:sz w:val="28"/>
          <w:szCs w:val="28"/>
        </w:rPr>
        <w:t>request</w:t>
      </w:r>
      <w:proofErr w:type="spellEnd"/>
      <w:r w:rsidRPr="00AE1FD2">
        <w:rPr>
          <w:b/>
          <w:bCs/>
          <w:i/>
          <w:iCs/>
          <w:sz w:val="28"/>
          <w:szCs w:val="28"/>
        </w:rPr>
        <w:t xml:space="preserve"> </w:t>
      </w:r>
      <w:proofErr w:type="spellStart"/>
      <w:r w:rsidRPr="00AE1FD2">
        <w:rPr>
          <w:b/>
          <w:bCs/>
          <w:i/>
          <w:iCs/>
          <w:sz w:val="28"/>
          <w:szCs w:val="28"/>
        </w:rPr>
        <w:t>form</w:t>
      </w:r>
      <w:proofErr w:type="spellEnd"/>
      <w:r>
        <w:rPr>
          <w:b/>
          <w:bCs/>
          <w:i/>
          <w:iCs/>
          <w:sz w:val="28"/>
          <w:szCs w:val="28"/>
        </w:rPr>
        <w:br/>
      </w:r>
    </w:p>
    <w:tbl>
      <w:tblPr>
        <w:tblW w:w="9508" w:type="dxa"/>
        <w:tblInd w:w="108" w:type="dxa"/>
        <w:tblLayout w:type="fixed"/>
        <w:tblLook w:val="0000"/>
      </w:tblPr>
      <w:tblGrid>
        <w:gridCol w:w="27"/>
        <w:gridCol w:w="1150"/>
        <w:gridCol w:w="1517"/>
        <w:gridCol w:w="142"/>
        <w:gridCol w:w="2976"/>
        <w:gridCol w:w="567"/>
        <w:gridCol w:w="119"/>
        <w:gridCol w:w="1980"/>
        <w:gridCol w:w="1020"/>
        <w:gridCol w:w="10"/>
      </w:tblGrid>
      <w:tr w:rsidR="00F57D00" w:rsidRPr="00AE1FD2" w:rsidTr="00F57D00">
        <w:trPr>
          <w:gridBefore w:val="1"/>
          <w:wBefore w:w="27" w:type="dxa"/>
          <w:cantSplit/>
          <w:trHeight w:val="1124"/>
        </w:trPr>
        <w:tc>
          <w:tcPr>
            <w:tcW w:w="1150" w:type="dxa"/>
            <w:tcBorders>
              <w:top w:val="single" w:sz="6" w:space="0" w:color="auto"/>
              <w:left w:val="single" w:sz="6" w:space="0" w:color="auto"/>
              <w:bottom w:val="single" w:sz="6" w:space="0" w:color="auto"/>
            </w:tcBorders>
          </w:tcPr>
          <w:p w:rsidR="00F57D00" w:rsidRPr="00AE1FD2" w:rsidRDefault="00F1409F" w:rsidP="00F57D00">
            <w:r w:rsidRPr="00AE1FD2">
              <w:rPr>
                <w:sz w:val="16"/>
              </w:rPr>
              <w:fldChar w:fldCharType="begin"/>
            </w:r>
            <w:r w:rsidR="00F57D00" w:rsidRPr="00AE1FD2">
              <w:rPr>
                <w:sz w:val="16"/>
              </w:rPr>
              <w:instrText>import R:\\ART\\TIF\\LGO_0UIT.TIF</w:instrText>
            </w:r>
            <w:r w:rsidRPr="00AE1FD2">
              <w:rPr>
                <w:sz w:val="16"/>
              </w:rPr>
              <w:fldChar w:fldCharType="separate"/>
            </w:r>
            <w:r w:rsidR="00F57D00">
              <w:rPr>
                <w:noProof/>
                <w:sz w:val="20"/>
                <w:lang w:val="en-US" w:eastAsia="zh-CN"/>
              </w:rPr>
              <w:drawing>
                <wp:inline distT="0" distB="0" distL="0" distR="0">
                  <wp:extent cx="561975" cy="59055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AE1FD2">
              <w:rPr>
                <w:sz w:val="16"/>
              </w:rPr>
              <w:fldChar w:fldCharType="end"/>
            </w:r>
          </w:p>
        </w:tc>
        <w:tc>
          <w:tcPr>
            <w:tcW w:w="7301" w:type="dxa"/>
            <w:gridSpan w:val="6"/>
            <w:tcBorders>
              <w:top w:val="single" w:sz="6" w:space="0" w:color="auto"/>
              <w:bottom w:val="single" w:sz="6" w:space="0" w:color="auto"/>
            </w:tcBorders>
          </w:tcPr>
          <w:p w:rsidR="00F57D00" w:rsidRPr="00F57D00" w:rsidRDefault="00F57D00" w:rsidP="00F57D00">
            <w:pPr>
              <w:spacing w:before="360"/>
              <w:jc w:val="center"/>
              <w:rPr>
                <w:b/>
                <w:bCs/>
                <w:sz w:val="28"/>
                <w:szCs w:val="28"/>
                <w:lang w:val="en-US"/>
              </w:rPr>
            </w:pPr>
            <w:r w:rsidRPr="00F57D00">
              <w:rPr>
                <w:b/>
                <w:bCs/>
                <w:sz w:val="28"/>
                <w:szCs w:val="28"/>
                <w:lang w:val="en-US"/>
              </w:rPr>
              <w:t>IPv6 Group Meeting</w:t>
            </w:r>
          </w:p>
          <w:p w:rsidR="00F57D00" w:rsidRPr="00F57D00" w:rsidRDefault="00F57D00" w:rsidP="00F57D00">
            <w:pPr>
              <w:jc w:val="center"/>
              <w:rPr>
                <w:rFonts w:ascii="Book Antiqua" w:hAnsi="Book Antiqua"/>
                <w:b/>
                <w:bCs/>
                <w:lang w:val="en-US"/>
              </w:rPr>
            </w:pPr>
            <w:r w:rsidRPr="00F57D00">
              <w:rPr>
                <w:b/>
                <w:bCs/>
                <w:sz w:val="28"/>
                <w:szCs w:val="28"/>
                <w:lang w:val="en-US"/>
              </w:rPr>
              <w:t>Geneva, Switzerland, 1-2 September 2010</w:t>
            </w:r>
            <w:r w:rsidRPr="00F57D00">
              <w:rPr>
                <w:rFonts w:ascii="Book Antiqua" w:hAnsi="Book Antiqua"/>
                <w:b/>
                <w:bCs/>
                <w:color w:val="FF0000"/>
                <w:lang w:val="en-US"/>
              </w:rPr>
              <w:t xml:space="preserve"> </w:t>
            </w:r>
          </w:p>
        </w:tc>
        <w:tc>
          <w:tcPr>
            <w:tcW w:w="1030" w:type="dxa"/>
            <w:gridSpan w:val="2"/>
            <w:tcBorders>
              <w:top w:val="single" w:sz="6" w:space="0" w:color="auto"/>
              <w:bottom w:val="single" w:sz="6" w:space="0" w:color="auto"/>
              <w:right w:val="single" w:sz="6" w:space="0" w:color="auto"/>
            </w:tcBorders>
          </w:tcPr>
          <w:p w:rsidR="00F57D00" w:rsidRPr="00AE1FD2" w:rsidRDefault="00F1409F" w:rsidP="00F57D00">
            <w:fldSimple w:instr="import R:\\ART\\TIF\\LGO_0ITU.TIF">
              <w:r w:rsidR="00F57D00">
                <w:rPr>
                  <w:noProof/>
                  <w:sz w:val="20"/>
                  <w:lang w:val="en-US" w:eastAsia="zh-CN"/>
                </w:rPr>
                <w:drawing>
                  <wp:inline distT="0" distB="0" distL="0" distR="0">
                    <wp:extent cx="571500" cy="581025"/>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fldSimple>
          </w:p>
          <w:p w:rsidR="00F57D00" w:rsidRPr="00AE1FD2" w:rsidRDefault="00F57D00" w:rsidP="00F57D00"/>
        </w:tc>
      </w:tr>
      <w:tr w:rsidR="00F57D00" w:rsidRPr="00AE1FD2" w:rsidTr="00F57D00">
        <w:trPr>
          <w:gridAfter w:val="1"/>
          <w:wAfter w:w="10" w:type="dxa"/>
          <w:trHeight w:val="746"/>
        </w:trPr>
        <w:tc>
          <w:tcPr>
            <w:tcW w:w="2694" w:type="dxa"/>
            <w:gridSpan w:val="3"/>
          </w:tcPr>
          <w:p w:rsidR="00F57D00" w:rsidRPr="00AE1FD2" w:rsidRDefault="00F57D00" w:rsidP="00F57D00">
            <w:pPr>
              <w:rPr>
                <w:b/>
                <w:bCs/>
                <w:iCs/>
                <w:sz w:val="20"/>
              </w:rPr>
            </w:pPr>
            <w:proofErr w:type="spellStart"/>
            <w:r w:rsidRPr="00AE1FD2">
              <w:rPr>
                <w:b/>
                <w:bCs/>
                <w:iCs/>
                <w:sz w:val="20"/>
              </w:rPr>
              <w:t>Please</w:t>
            </w:r>
            <w:proofErr w:type="spellEnd"/>
            <w:r w:rsidRPr="00AE1FD2">
              <w:rPr>
                <w:b/>
                <w:bCs/>
                <w:iCs/>
                <w:sz w:val="20"/>
              </w:rPr>
              <w:t xml:space="preserve"> return to:</w:t>
            </w:r>
          </w:p>
        </w:tc>
        <w:tc>
          <w:tcPr>
            <w:tcW w:w="3118" w:type="dxa"/>
            <w:gridSpan w:val="2"/>
          </w:tcPr>
          <w:p w:rsidR="00F57D00" w:rsidRPr="00AE1FD2" w:rsidRDefault="00F57D00" w:rsidP="00F57D00">
            <w:pPr>
              <w:rPr>
                <w:b/>
                <w:bCs/>
                <w:sz w:val="20"/>
                <w:lang w:val="en-US"/>
              </w:rPr>
            </w:pPr>
            <w:r w:rsidRPr="00AE1FD2">
              <w:rPr>
                <w:b/>
                <w:bCs/>
                <w:sz w:val="20"/>
                <w:lang w:val="en-US"/>
              </w:rPr>
              <w:t xml:space="preserve">ITU/BDT </w:t>
            </w:r>
          </w:p>
          <w:p w:rsidR="00F57D00" w:rsidRPr="00AE1FD2" w:rsidRDefault="00F57D00" w:rsidP="00F57D00">
            <w:pPr>
              <w:rPr>
                <w:b/>
                <w:bCs/>
                <w:iCs/>
                <w:sz w:val="20"/>
                <w:lang w:val="en-US"/>
              </w:rPr>
            </w:pPr>
            <w:smartTag w:uri="urn:schemas-microsoft-com:office:smarttags" w:element="City">
              <w:r w:rsidRPr="00AE1FD2">
                <w:rPr>
                  <w:b/>
                  <w:bCs/>
                  <w:sz w:val="20"/>
                  <w:lang w:val="en-US"/>
                </w:rPr>
                <w:t>Geneva</w:t>
              </w:r>
            </w:smartTag>
            <w:r w:rsidRPr="00AE1FD2">
              <w:rPr>
                <w:b/>
                <w:bCs/>
                <w:sz w:val="20"/>
                <w:lang w:val="en-US"/>
              </w:rPr>
              <w:t xml:space="preserve"> (</w:t>
            </w:r>
            <w:smartTag w:uri="urn:schemas-microsoft-com:office:smarttags" w:element="place">
              <w:smartTag w:uri="urn:schemas-microsoft-com:office:smarttags" w:element="country-region">
                <w:r w:rsidRPr="00AE1FD2">
                  <w:rPr>
                    <w:b/>
                    <w:bCs/>
                    <w:sz w:val="20"/>
                    <w:lang w:val="en-US"/>
                  </w:rPr>
                  <w:t>Switzerland</w:t>
                </w:r>
              </w:smartTag>
            </w:smartTag>
            <w:r w:rsidRPr="00AE1FD2">
              <w:rPr>
                <w:b/>
                <w:bCs/>
                <w:sz w:val="20"/>
                <w:lang w:val="en-US"/>
              </w:rPr>
              <w:t>)</w:t>
            </w:r>
          </w:p>
        </w:tc>
        <w:tc>
          <w:tcPr>
            <w:tcW w:w="3686" w:type="dxa"/>
            <w:gridSpan w:val="4"/>
          </w:tcPr>
          <w:p w:rsidR="00F57D00" w:rsidRPr="00D0036B" w:rsidRDefault="00F57D00" w:rsidP="00F57D00">
            <w:pPr>
              <w:jc w:val="center"/>
              <w:rPr>
                <w:b/>
                <w:bCs/>
                <w:szCs w:val="22"/>
                <w:lang w:val="it-IT"/>
              </w:rPr>
            </w:pPr>
            <w:r w:rsidRPr="00D0036B">
              <w:rPr>
                <w:b/>
                <w:bCs/>
                <w:szCs w:val="22"/>
                <w:lang w:val="it-IT"/>
              </w:rPr>
              <w:t>E-mail</w:t>
            </w:r>
            <w:r w:rsidR="009D4097">
              <w:rPr>
                <w:b/>
                <w:bCs/>
                <w:szCs w:val="22"/>
                <w:lang w:val="it-IT"/>
              </w:rPr>
              <w:t>:</w:t>
            </w:r>
            <w:r w:rsidRPr="00D0036B">
              <w:rPr>
                <w:b/>
                <w:bCs/>
                <w:szCs w:val="22"/>
                <w:lang w:val="it-IT"/>
              </w:rPr>
              <w:t xml:space="preserve"> </w:t>
            </w:r>
            <w:hyperlink r:id="rId29" w:history="1">
              <w:r w:rsidRPr="00D0036B">
                <w:rPr>
                  <w:b/>
                  <w:bCs/>
                  <w:color w:val="0000FF"/>
                  <w:u w:val="single"/>
                  <w:lang w:val="it-IT"/>
                </w:rPr>
                <w:t>bdtf</w:t>
              </w:r>
              <w:r w:rsidRPr="00D0036B">
                <w:rPr>
                  <w:b/>
                  <w:bCs/>
                  <w:color w:val="0000FF"/>
                  <w:u w:val="single"/>
                  <w:lang w:val="it-IT"/>
                </w:rPr>
                <w:t>e</w:t>
              </w:r>
              <w:r w:rsidRPr="00D0036B">
                <w:rPr>
                  <w:b/>
                  <w:bCs/>
                  <w:color w:val="0000FF"/>
                  <w:u w:val="single"/>
                  <w:lang w:val="it-IT"/>
                </w:rPr>
                <w:t>llowships@itu.int</w:t>
              </w:r>
            </w:hyperlink>
            <w:r w:rsidRPr="00D0036B">
              <w:rPr>
                <w:b/>
                <w:bCs/>
                <w:szCs w:val="22"/>
                <w:lang w:val="it-IT"/>
              </w:rPr>
              <w:t xml:space="preserve"> </w:t>
            </w:r>
          </w:p>
          <w:p w:rsidR="00F57D00" w:rsidRPr="00D0036B" w:rsidRDefault="00F57D00" w:rsidP="00F57D00">
            <w:pPr>
              <w:jc w:val="center"/>
              <w:rPr>
                <w:b/>
                <w:bCs/>
                <w:sz w:val="20"/>
                <w:lang w:val="it-IT"/>
              </w:rPr>
            </w:pPr>
            <w:r w:rsidRPr="00D0036B">
              <w:rPr>
                <w:b/>
                <w:bCs/>
                <w:sz w:val="20"/>
                <w:lang w:val="it-IT"/>
              </w:rPr>
              <w:t xml:space="preserve">Tel: +41 22 730 5487 </w:t>
            </w:r>
          </w:p>
          <w:p w:rsidR="00F57D00" w:rsidRPr="00AE1FD2" w:rsidRDefault="00F57D00" w:rsidP="00F57D00">
            <w:pPr>
              <w:spacing w:after="120"/>
              <w:jc w:val="center"/>
              <w:rPr>
                <w:b/>
                <w:bCs/>
                <w:sz w:val="20"/>
              </w:rPr>
            </w:pPr>
            <w:r w:rsidRPr="00AE1FD2">
              <w:rPr>
                <w:b/>
                <w:bCs/>
                <w:sz w:val="20"/>
              </w:rPr>
              <w:t>Fax: +41 22 730 5778</w:t>
            </w:r>
          </w:p>
        </w:tc>
      </w:tr>
      <w:tr w:rsidR="00F57D00" w:rsidRPr="00495811" w:rsidTr="00F57D0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481" w:type="dxa"/>
            <w:gridSpan w:val="9"/>
            <w:tcBorders>
              <w:top w:val="single" w:sz="12" w:space="0" w:color="auto"/>
              <w:bottom w:val="single" w:sz="12" w:space="0" w:color="auto"/>
            </w:tcBorders>
          </w:tcPr>
          <w:p w:rsidR="00F57D00" w:rsidRPr="00AE1FD2" w:rsidRDefault="00F57D00" w:rsidP="00F57D00">
            <w:pPr>
              <w:spacing w:after="120"/>
              <w:jc w:val="center"/>
              <w:rPr>
                <w:iCs/>
                <w:lang w:val="en-US"/>
              </w:rPr>
            </w:pPr>
            <w:r w:rsidRPr="00AE1FD2">
              <w:rPr>
                <w:b/>
                <w:iCs/>
                <w:lang w:val="en-US"/>
              </w:rPr>
              <w:t xml:space="preserve">Request for a partial fellowship to be submitted before </w:t>
            </w:r>
            <w:r w:rsidRPr="00F03D9E">
              <w:rPr>
                <w:b/>
                <w:i/>
                <w:sz w:val="28"/>
                <w:szCs w:val="28"/>
                <w:u w:val="single"/>
                <w:lang w:val="en-US"/>
              </w:rPr>
              <w:t>6 August 2010</w:t>
            </w:r>
            <w:r w:rsidRPr="00AE1FD2">
              <w:rPr>
                <w:b/>
                <w:iCs/>
                <w:lang w:val="en-US"/>
              </w:rPr>
              <w:t>  </w:t>
            </w:r>
          </w:p>
        </w:tc>
      </w:tr>
      <w:tr w:rsidR="00F57D00" w:rsidRPr="00495811" w:rsidTr="00F57D00">
        <w:tblPrEx>
          <w:tblCellMar>
            <w:left w:w="107" w:type="dxa"/>
            <w:right w:w="107" w:type="dxa"/>
          </w:tblCellMar>
        </w:tblPrEx>
        <w:trPr>
          <w:gridAfter w:val="1"/>
          <w:wAfter w:w="10" w:type="dxa"/>
        </w:trPr>
        <w:tc>
          <w:tcPr>
            <w:tcW w:w="2836" w:type="dxa"/>
            <w:gridSpan w:val="4"/>
          </w:tcPr>
          <w:p w:rsidR="00F57D00" w:rsidRPr="00AE1FD2" w:rsidRDefault="00F57D00" w:rsidP="00F57D00">
            <w:pP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57D00" w:rsidRPr="00AE1FD2" w:rsidRDefault="00F57D00" w:rsidP="00F57D00">
            <w:pPr>
              <w:jc w:val="center"/>
              <w:rPr>
                <w:iCs/>
                <w:lang w:val="en-US"/>
              </w:rPr>
            </w:pPr>
            <w:r w:rsidRPr="00AE1FD2">
              <w:rPr>
                <w:iCs/>
                <w:lang w:val="en-US"/>
              </w:rPr>
              <w:t>Participation of women is encouraged</w:t>
            </w:r>
          </w:p>
        </w:tc>
        <w:tc>
          <w:tcPr>
            <w:tcW w:w="3000" w:type="dxa"/>
            <w:gridSpan w:val="2"/>
            <w:tcBorders>
              <w:left w:val="nil"/>
            </w:tcBorders>
          </w:tcPr>
          <w:p w:rsidR="00F57D00" w:rsidRPr="00AE1FD2" w:rsidRDefault="00F57D00" w:rsidP="00F57D00">
            <w:pPr>
              <w:jc w:val="center"/>
              <w:rPr>
                <w:lang w:val="en-US"/>
              </w:rPr>
            </w:pPr>
          </w:p>
        </w:tc>
      </w:tr>
      <w:tr w:rsidR="00F57D00" w:rsidRPr="00AE1FD2" w:rsidTr="00F57D00">
        <w:trPr>
          <w:cantSplit/>
        </w:trPr>
        <w:tc>
          <w:tcPr>
            <w:tcW w:w="9508" w:type="dxa"/>
            <w:gridSpan w:val="10"/>
            <w:tcBorders>
              <w:top w:val="single" w:sz="6" w:space="0" w:color="auto"/>
              <w:left w:val="single" w:sz="6" w:space="0" w:color="auto"/>
              <w:right w:val="single" w:sz="6" w:space="0" w:color="auto"/>
            </w:tcBorders>
          </w:tcPr>
          <w:p w:rsidR="00F57D00" w:rsidRPr="00AE1FD2" w:rsidRDefault="00F57D00" w:rsidP="00F57D00">
            <w:pPr>
              <w:tabs>
                <w:tab w:val="left" w:pos="170"/>
                <w:tab w:val="left" w:pos="1701"/>
                <w:tab w:val="right" w:leader="underscore" w:pos="10773"/>
              </w:tabs>
              <w:rPr>
                <w:b/>
                <w:sz w:val="16"/>
                <w:lang w:val="en-US"/>
              </w:rPr>
            </w:pPr>
            <w:r w:rsidRPr="00AE1FD2">
              <w:rPr>
                <w:b/>
                <w:sz w:val="16"/>
                <w:lang w:val="en-US"/>
              </w:rPr>
              <w:t>Country: _____________________________________________________________________________________________________</w:t>
            </w:r>
          </w:p>
          <w:p w:rsidR="00F57D00" w:rsidRPr="00AE1FD2" w:rsidRDefault="00F57D00" w:rsidP="00F57D00">
            <w:pPr>
              <w:tabs>
                <w:tab w:val="left" w:pos="170"/>
                <w:tab w:val="left" w:pos="1701"/>
                <w:tab w:val="left" w:pos="3686"/>
                <w:tab w:val="right" w:leader="underscore" w:pos="10773"/>
              </w:tabs>
              <w:spacing w:before="240"/>
              <w:rPr>
                <w:b/>
                <w:sz w:val="16"/>
                <w:lang w:val="en-US"/>
              </w:rPr>
            </w:pPr>
            <w:r w:rsidRPr="00AE1FD2">
              <w:rPr>
                <w:b/>
                <w:sz w:val="16"/>
                <w:lang w:val="en-US"/>
              </w:rPr>
              <w:t>Name of the Administration or Organization: ______________________________________________________________________</w:t>
            </w:r>
          </w:p>
          <w:p w:rsidR="00F57D00" w:rsidRPr="00AE1FD2" w:rsidRDefault="00F57D00" w:rsidP="00F57D00">
            <w:pPr>
              <w:tabs>
                <w:tab w:val="left" w:pos="170"/>
                <w:tab w:val="left" w:pos="1701"/>
                <w:tab w:val="right" w:leader="underscore" w:pos="5954"/>
                <w:tab w:val="left" w:pos="6521"/>
                <w:tab w:val="right" w:leader="underscore" w:pos="10773"/>
              </w:tabs>
              <w:rPr>
                <w:b/>
                <w:sz w:val="16"/>
                <w:lang w:val="en-US"/>
              </w:rPr>
            </w:pPr>
            <w:proofErr w:type="spellStart"/>
            <w:r w:rsidRPr="00AE1FD2">
              <w:rPr>
                <w:b/>
                <w:sz w:val="16"/>
                <w:lang w:val="en-US"/>
              </w:rPr>
              <w:t>Mr</w:t>
            </w:r>
            <w:proofErr w:type="spellEnd"/>
            <w:r w:rsidRPr="00AE1FD2">
              <w:rPr>
                <w:b/>
                <w:sz w:val="16"/>
                <w:lang w:val="en-US"/>
              </w:rPr>
              <w:t xml:space="preserve"> / Ms.</w:t>
            </w:r>
            <w:r w:rsidRPr="00AE1FD2">
              <w:rPr>
                <w:b/>
                <w:sz w:val="16"/>
                <w:lang w:val="en-US"/>
              </w:rPr>
              <w:tab/>
              <w:t>_______________________________________(family name)</w:t>
            </w:r>
            <w:r w:rsidRPr="00AE1FD2">
              <w:rPr>
                <w:b/>
                <w:sz w:val="16"/>
                <w:lang w:val="en-US"/>
              </w:rPr>
              <w:tab/>
              <w:t>______________________________________(given name)</w:t>
            </w:r>
          </w:p>
          <w:p w:rsidR="00F57D00" w:rsidRPr="00AE1FD2" w:rsidRDefault="00F57D00" w:rsidP="00F57D00">
            <w:pPr>
              <w:tabs>
                <w:tab w:val="left" w:pos="170"/>
                <w:tab w:val="right" w:pos="4536"/>
                <w:tab w:val="right" w:leader="underscore" w:pos="10773"/>
              </w:tabs>
              <w:rPr>
                <w:b/>
                <w:sz w:val="16"/>
              </w:rPr>
            </w:pPr>
            <w:proofErr w:type="spellStart"/>
            <w:r w:rsidRPr="00AE1FD2">
              <w:rPr>
                <w:b/>
                <w:sz w:val="16"/>
              </w:rPr>
              <w:t>Title</w:t>
            </w:r>
            <w:proofErr w:type="spellEnd"/>
            <w:r w:rsidRPr="00AE1FD2">
              <w:rPr>
                <w:b/>
                <w:sz w:val="16"/>
              </w:rPr>
              <w:t>:</w:t>
            </w:r>
            <w:r w:rsidRPr="00AE1FD2">
              <w:rPr>
                <w:b/>
                <w:sz w:val="16"/>
              </w:rPr>
              <w:tab/>
              <w:t>____________________________________________________________________________________________________</w:t>
            </w:r>
          </w:p>
          <w:p w:rsidR="00F57D00" w:rsidRPr="00AE1FD2" w:rsidRDefault="00F57D00" w:rsidP="00F57D00">
            <w:pPr>
              <w:tabs>
                <w:tab w:val="left" w:pos="170"/>
                <w:tab w:val="left" w:pos="1701"/>
                <w:tab w:val="center" w:pos="3828"/>
                <w:tab w:val="center" w:pos="8647"/>
                <w:tab w:val="center" w:pos="9781"/>
                <w:tab w:val="right" w:leader="underscore" w:pos="10773"/>
              </w:tabs>
              <w:rPr>
                <w:b/>
                <w:sz w:val="16"/>
              </w:rPr>
            </w:pPr>
          </w:p>
        </w:tc>
      </w:tr>
      <w:tr w:rsidR="00F57D00" w:rsidRPr="00495811" w:rsidTr="00F57D00">
        <w:trPr>
          <w:cantSplit/>
        </w:trPr>
        <w:tc>
          <w:tcPr>
            <w:tcW w:w="9508" w:type="dxa"/>
            <w:gridSpan w:val="10"/>
            <w:tcBorders>
              <w:left w:val="single" w:sz="6" w:space="0" w:color="auto"/>
              <w:bottom w:val="single" w:sz="6" w:space="0" w:color="auto"/>
              <w:right w:val="single" w:sz="6" w:space="0" w:color="auto"/>
            </w:tcBorders>
          </w:tcPr>
          <w:p w:rsidR="00F57D00" w:rsidRPr="00F57D00" w:rsidRDefault="00F57D00" w:rsidP="00F57D00">
            <w:pPr>
              <w:tabs>
                <w:tab w:val="left" w:pos="170"/>
                <w:tab w:val="left" w:pos="1701"/>
                <w:tab w:val="right" w:leader="underscore" w:pos="5954"/>
                <w:tab w:val="left" w:pos="6521"/>
                <w:tab w:val="right" w:leader="underscore" w:pos="10773"/>
              </w:tabs>
              <w:rPr>
                <w:b/>
                <w:sz w:val="16"/>
                <w:lang w:val="en-US"/>
              </w:rPr>
            </w:pPr>
            <w:r w:rsidRPr="00F57D00">
              <w:rPr>
                <w:b/>
                <w:sz w:val="16"/>
                <w:lang w:val="en-US"/>
              </w:rPr>
              <w:t xml:space="preserve">Address: </w:t>
            </w:r>
            <w:r w:rsidRPr="00F57D00">
              <w:rPr>
                <w:b/>
                <w:sz w:val="16"/>
                <w:lang w:val="en-US"/>
              </w:rPr>
              <w:tab/>
              <w:t>____________________________________________________________________________________________________</w:t>
            </w:r>
          </w:p>
          <w:p w:rsidR="00F57D00" w:rsidRPr="00F57D00" w:rsidRDefault="00F57D00" w:rsidP="00F57D00">
            <w:pPr>
              <w:tabs>
                <w:tab w:val="left" w:pos="170"/>
                <w:tab w:val="left" w:pos="1701"/>
                <w:tab w:val="right" w:leader="underscore" w:pos="5954"/>
                <w:tab w:val="left" w:pos="6521"/>
                <w:tab w:val="right" w:leader="underscore" w:pos="10773"/>
              </w:tabs>
              <w:spacing w:before="240"/>
              <w:ind w:left="170" w:hanging="170"/>
              <w:rPr>
                <w:b/>
                <w:sz w:val="16"/>
                <w:lang w:val="en-US"/>
              </w:rPr>
            </w:pPr>
            <w:r w:rsidRPr="00F57D00">
              <w:rPr>
                <w:b/>
                <w:sz w:val="16"/>
                <w:lang w:val="en-US"/>
              </w:rPr>
              <w:t>______________________________________________________________________________________________________________</w:t>
            </w:r>
          </w:p>
          <w:p w:rsidR="00F57D00" w:rsidRPr="00F57D00" w:rsidRDefault="00F57D00" w:rsidP="00F57D00">
            <w:pPr>
              <w:tabs>
                <w:tab w:val="left" w:pos="170"/>
                <w:tab w:val="left" w:pos="1701"/>
                <w:tab w:val="right" w:leader="underscore" w:pos="5954"/>
                <w:tab w:val="left" w:pos="6521"/>
                <w:tab w:val="right" w:leader="underscore" w:pos="10773"/>
              </w:tabs>
              <w:ind w:left="170" w:hanging="170"/>
              <w:rPr>
                <w:b/>
                <w:sz w:val="16"/>
                <w:lang w:val="en-US"/>
              </w:rPr>
            </w:pPr>
          </w:p>
          <w:p w:rsidR="00F57D00" w:rsidRPr="00AE1FD2" w:rsidRDefault="00F57D00" w:rsidP="00F57D0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6"/>
                <w:lang w:val="en-US"/>
              </w:rPr>
            </w:pPr>
            <w:r w:rsidRPr="00AE1FD2">
              <w:rPr>
                <w:b/>
                <w:sz w:val="16"/>
                <w:lang w:val="en-US"/>
              </w:rPr>
              <w:t>Tel.:</w:t>
            </w:r>
            <w:r w:rsidRPr="00AE1FD2">
              <w:rPr>
                <w:b/>
                <w:sz w:val="16"/>
                <w:lang w:val="en-US"/>
              </w:rPr>
              <w:tab/>
              <w:t>_________________________    Fax:</w:t>
            </w:r>
            <w:r w:rsidRPr="00AE1FD2">
              <w:rPr>
                <w:b/>
                <w:sz w:val="16"/>
                <w:lang w:val="en-US"/>
              </w:rPr>
              <w:tab/>
              <w:t>_________________________    E-Mail:______________________________________</w:t>
            </w:r>
          </w:p>
          <w:p w:rsidR="00F57D00" w:rsidRPr="00AE1FD2" w:rsidRDefault="00F57D00" w:rsidP="00F57D00">
            <w:pPr>
              <w:tabs>
                <w:tab w:val="left" w:pos="170"/>
                <w:tab w:val="left" w:pos="1701"/>
                <w:tab w:val="center" w:pos="3828"/>
                <w:tab w:val="center" w:pos="8647"/>
                <w:tab w:val="center" w:pos="9781"/>
                <w:tab w:val="right" w:leader="underscore" w:pos="10773"/>
              </w:tabs>
              <w:rPr>
                <w:b/>
                <w:sz w:val="16"/>
                <w:lang w:val="en-US"/>
              </w:rPr>
            </w:pPr>
          </w:p>
          <w:p w:rsidR="00F57D00" w:rsidRPr="00AE1FD2" w:rsidRDefault="00F57D00" w:rsidP="00F57D00">
            <w:pPr>
              <w:tabs>
                <w:tab w:val="left" w:pos="170"/>
                <w:tab w:val="left" w:pos="1701"/>
                <w:tab w:val="left" w:pos="5245"/>
                <w:tab w:val="left" w:pos="7230"/>
                <w:tab w:val="right" w:leader="underscore" w:pos="10773"/>
              </w:tabs>
              <w:rPr>
                <w:b/>
                <w:sz w:val="16"/>
                <w:lang w:val="en-US"/>
              </w:rPr>
            </w:pPr>
            <w:r w:rsidRPr="00AE1FD2">
              <w:rPr>
                <w:b/>
                <w:sz w:val="16"/>
                <w:lang w:val="en-US"/>
              </w:rPr>
              <w:t>PASSPORT INFORMATION</w:t>
            </w:r>
            <w:r w:rsidR="009D4097">
              <w:rPr>
                <w:b/>
                <w:sz w:val="16"/>
                <w:lang w:val="en-US"/>
              </w:rPr>
              <w:t>:</w:t>
            </w:r>
          </w:p>
          <w:p w:rsidR="00F57D00" w:rsidRPr="00AE1FD2" w:rsidRDefault="00F57D00" w:rsidP="00F57D00">
            <w:pPr>
              <w:tabs>
                <w:tab w:val="left" w:pos="170"/>
                <w:tab w:val="left" w:pos="1701"/>
                <w:tab w:val="center" w:pos="3828"/>
                <w:tab w:val="center" w:pos="8647"/>
                <w:tab w:val="center" w:pos="9781"/>
                <w:tab w:val="right" w:leader="underscore" w:pos="10773"/>
              </w:tabs>
              <w:rPr>
                <w:b/>
                <w:sz w:val="16"/>
                <w:lang w:val="en-US"/>
              </w:rPr>
            </w:pPr>
            <w:r w:rsidRPr="00AE1FD2">
              <w:rPr>
                <w:b/>
                <w:sz w:val="16"/>
                <w:lang w:val="en-US"/>
              </w:rPr>
              <w:t>Date of birth:</w:t>
            </w:r>
            <w:r w:rsidRPr="00AE1FD2">
              <w:rPr>
                <w:b/>
                <w:sz w:val="16"/>
                <w:lang w:val="en-US"/>
              </w:rPr>
              <w:tab/>
              <w:t>_______________________________________________________________________________________________</w:t>
            </w:r>
          </w:p>
          <w:p w:rsidR="00F57D00" w:rsidRPr="00F57D00" w:rsidRDefault="00F57D00" w:rsidP="00F57D00">
            <w:pPr>
              <w:tabs>
                <w:tab w:val="left" w:pos="170"/>
                <w:tab w:val="left" w:pos="1701"/>
                <w:tab w:val="right" w:leader="underscore" w:pos="4820"/>
                <w:tab w:val="left" w:pos="5245"/>
                <w:tab w:val="left" w:pos="7230"/>
                <w:tab w:val="right" w:leader="underscore" w:pos="10773"/>
              </w:tabs>
              <w:rPr>
                <w:b/>
                <w:sz w:val="16"/>
                <w:lang w:val="en-US"/>
              </w:rPr>
            </w:pPr>
            <w:r w:rsidRPr="00F57D00">
              <w:rPr>
                <w:b/>
                <w:sz w:val="16"/>
                <w:lang w:val="en-US"/>
              </w:rPr>
              <w:t>Nationality: __________________________________________   Passport number: ________________________________________</w:t>
            </w:r>
          </w:p>
          <w:p w:rsidR="00F57D00" w:rsidRPr="00F57D00" w:rsidRDefault="00F57D00" w:rsidP="00F57D0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F57D00">
              <w:rPr>
                <w:b/>
                <w:sz w:val="16"/>
                <w:lang w:val="en-US"/>
              </w:rPr>
              <w:t>Date of issue: ___________________   In (place)</w:t>
            </w:r>
            <w:r w:rsidRPr="00F57D00">
              <w:rPr>
                <w:b/>
                <w:sz w:val="16"/>
                <w:lang w:val="en-US"/>
              </w:rPr>
              <w:tab/>
              <w:t>: _____________________________Valid until (date): _______________________</w:t>
            </w:r>
          </w:p>
          <w:p w:rsidR="00F57D00" w:rsidRPr="00AE1FD2" w:rsidRDefault="00F57D00" w:rsidP="00F57D00">
            <w:pPr>
              <w:tabs>
                <w:tab w:val="left" w:pos="170"/>
                <w:tab w:val="left" w:pos="1850"/>
                <w:tab w:val="left" w:pos="3693"/>
                <w:tab w:val="left" w:pos="4543"/>
                <w:tab w:val="left" w:pos="7378"/>
                <w:tab w:val="left" w:pos="9079"/>
                <w:tab w:val="right" w:leader="underscore" w:pos="10773"/>
              </w:tabs>
              <w:rPr>
                <w:b/>
                <w:sz w:val="16"/>
                <w:lang w:val="en-US"/>
              </w:rPr>
            </w:pPr>
          </w:p>
        </w:tc>
      </w:tr>
      <w:tr w:rsidR="00F57D00" w:rsidRPr="00495811" w:rsidTr="00F57D0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bottom w:val="nil"/>
            </w:tcBorders>
          </w:tcPr>
          <w:p w:rsidR="00F57D00" w:rsidRPr="00F57D00" w:rsidRDefault="00F57D00" w:rsidP="00F57D00">
            <w:pPr>
              <w:jc w:val="center"/>
              <w:rPr>
                <w:b/>
                <w:bCs/>
                <w:sz w:val="20"/>
                <w:lang w:val="en-US"/>
              </w:rPr>
            </w:pPr>
            <w:r w:rsidRPr="00F57D00">
              <w:rPr>
                <w:sz w:val="20"/>
                <w:lang w:val="en-US"/>
              </w:rPr>
              <w:t xml:space="preserve">CONDITIONS </w:t>
            </w:r>
            <w:r w:rsidRPr="00F57D00">
              <w:rPr>
                <w:b/>
                <w:bCs/>
                <w:sz w:val="20"/>
                <w:lang w:val="en-US"/>
              </w:rPr>
              <w:t>(Please select your preference in “condition” 2 below)</w:t>
            </w:r>
          </w:p>
        </w:tc>
      </w:tr>
      <w:tr w:rsidR="00F57D00" w:rsidRPr="00495811" w:rsidTr="00F57D0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F57D00" w:rsidRPr="00F57D00" w:rsidRDefault="00F57D00" w:rsidP="00F57D00">
            <w:pPr>
              <w:numPr>
                <w:ilvl w:val="0"/>
                <w:numId w:val="1"/>
              </w:numPr>
              <w:overflowPunct/>
              <w:autoSpaceDE/>
              <w:autoSpaceDN/>
              <w:adjustRightInd/>
              <w:spacing w:beforeLines="40"/>
              <w:textAlignment w:val="auto"/>
              <w:rPr>
                <w:sz w:val="20"/>
                <w:lang w:val="en-US"/>
              </w:rPr>
            </w:pPr>
            <w:r w:rsidRPr="00F57D00">
              <w:rPr>
                <w:sz w:val="20"/>
                <w:lang w:val="en-US"/>
              </w:rPr>
              <w:t xml:space="preserve">One </w:t>
            </w:r>
            <w:r w:rsidRPr="00F57D00">
              <w:rPr>
                <w:b/>
                <w:bCs/>
                <w:sz w:val="20"/>
                <w:u w:val="single"/>
                <w:lang w:val="en-US"/>
              </w:rPr>
              <w:t>partial</w:t>
            </w:r>
            <w:r w:rsidRPr="00F57D00">
              <w:rPr>
                <w:b/>
                <w:bCs/>
                <w:sz w:val="20"/>
                <w:lang w:val="en-US"/>
              </w:rPr>
              <w:t xml:space="preserve"> </w:t>
            </w:r>
            <w:r w:rsidRPr="00F57D00">
              <w:rPr>
                <w:sz w:val="20"/>
                <w:lang w:val="en-US"/>
              </w:rPr>
              <w:t>fellowship per eligible country.</w:t>
            </w:r>
          </w:p>
        </w:tc>
      </w:tr>
      <w:tr w:rsidR="00F57D00" w:rsidRPr="00495811" w:rsidTr="00F57D0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F57D00" w:rsidRPr="00F57D00" w:rsidRDefault="00F57D00" w:rsidP="00F57D00">
            <w:pPr>
              <w:numPr>
                <w:ilvl w:val="0"/>
                <w:numId w:val="1"/>
              </w:numPr>
              <w:overflowPunct/>
              <w:autoSpaceDE/>
              <w:autoSpaceDN/>
              <w:adjustRightInd/>
              <w:spacing w:beforeLines="40"/>
              <w:textAlignment w:val="auto"/>
              <w:rPr>
                <w:sz w:val="20"/>
                <w:lang w:val="en-US"/>
              </w:rPr>
            </w:pPr>
            <w:r w:rsidRPr="00F57D00">
              <w:rPr>
                <w:sz w:val="20"/>
                <w:lang w:val="en-US"/>
              </w:rPr>
              <w:t xml:space="preserve">ITU will cover either one of the following: </w:t>
            </w:r>
          </w:p>
        </w:tc>
      </w:tr>
      <w:tr w:rsidR="00F57D00" w:rsidRPr="00495811" w:rsidTr="00F57D0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nil"/>
            </w:tcBorders>
          </w:tcPr>
          <w:p w:rsidR="00F57D00" w:rsidRPr="00F57D00" w:rsidRDefault="00F57D00" w:rsidP="00F57D00">
            <w:pPr>
              <w:spacing w:beforeLines="40"/>
              <w:ind w:left="1425"/>
              <w:rPr>
                <w:b/>
                <w:bCs/>
                <w:sz w:val="20"/>
                <w:lang w:val="en-US"/>
              </w:rPr>
            </w:pPr>
            <w:r w:rsidRPr="00F57D00">
              <w:rPr>
                <w:sz w:val="20"/>
                <w:lang w:val="en-US"/>
              </w:rPr>
              <w:t xml:space="preserve">□ </w:t>
            </w:r>
            <w:r w:rsidRPr="00F57D00">
              <w:rPr>
                <w:b/>
                <w:bCs/>
                <w:sz w:val="20"/>
                <w:lang w:val="en-US"/>
              </w:rPr>
              <w:t>Economy class air ticket (duty station / Geneva / duty station).</w:t>
            </w:r>
          </w:p>
        </w:tc>
      </w:tr>
      <w:tr w:rsidR="00F57D00" w:rsidRPr="00495811" w:rsidTr="00F57D00">
        <w:tblPrEx>
          <w:tblBorders>
            <w:top w:val="single" w:sz="6" w:space="0" w:color="auto"/>
            <w:left w:val="single" w:sz="6" w:space="0" w:color="auto"/>
            <w:bottom w:val="single" w:sz="6" w:space="0" w:color="auto"/>
            <w:right w:val="single" w:sz="6" w:space="0" w:color="auto"/>
          </w:tblBorders>
        </w:tblPrEx>
        <w:trPr>
          <w:gridAfter w:val="1"/>
          <w:wAfter w:w="10" w:type="dxa"/>
          <w:cantSplit/>
        </w:trPr>
        <w:tc>
          <w:tcPr>
            <w:tcW w:w="9498" w:type="dxa"/>
            <w:gridSpan w:val="9"/>
            <w:tcBorders>
              <w:top w:val="nil"/>
              <w:bottom w:val="single" w:sz="6" w:space="0" w:color="auto"/>
            </w:tcBorders>
          </w:tcPr>
          <w:p w:rsidR="00F57D00" w:rsidRPr="00F57D00" w:rsidRDefault="00F57D00" w:rsidP="00F57D00">
            <w:pPr>
              <w:spacing w:beforeLines="40"/>
              <w:ind w:left="1425"/>
              <w:rPr>
                <w:b/>
                <w:bCs/>
                <w:sz w:val="20"/>
                <w:lang w:val="en-US"/>
              </w:rPr>
            </w:pPr>
            <w:r w:rsidRPr="00F57D00">
              <w:rPr>
                <w:b/>
                <w:bCs/>
                <w:sz w:val="20"/>
                <w:lang w:val="en-US"/>
              </w:rPr>
              <w:t>□ Daily subsistence allowance intended to cover accommodation, meals &amp; misc. expenses.</w:t>
            </w:r>
          </w:p>
          <w:p w:rsidR="00F57D00" w:rsidRPr="00F57D00" w:rsidRDefault="00F57D00" w:rsidP="00F57D00">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F57D00">
              <w:rPr>
                <w:sz w:val="20"/>
                <w:lang w:val="en-US"/>
              </w:rPr>
              <w:t>It is imperative that fellows be present from the first day to the end of the meeting.</w:t>
            </w:r>
          </w:p>
        </w:tc>
      </w:tr>
      <w:tr w:rsidR="00F57D00" w:rsidRPr="00AE1FD2" w:rsidTr="00F57D00">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Pr>
        <w:tc>
          <w:tcPr>
            <w:tcW w:w="6379" w:type="dxa"/>
            <w:gridSpan w:val="6"/>
          </w:tcPr>
          <w:p w:rsidR="00F57D00" w:rsidRPr="006B687E" w:rsidRDefault="00F57D00" w:rsidP="00F57D00">
            <w:pPr>
              <w:ind w:left="1415"/>
              <w:rPr>
                <w:sz w:val="16"/>
                <w:lang w:val="en-US"/>
              </w:rPr>
            </w:pPr>
            <w:r w:rsidRPr="006B687E">
              <w:rPr>
                <w:sz w:val="16"/>
                <w:lang w:val="en-US"/>
              </w:rPr>
              <w:t>Signature of fellowship candidate:</w:t>
            </w:r>
          </w:p>
          <w:p w:rsidR="00F57D00" w:rsidRPr="00AE1FD2" w:rsidRDefault="00F57D00" w:rsidP="00F57D00">
            <w:pPr>
              <w:ind w:left="1415"/>
            </w:pPr>
          </w:p>
        </w:tc>
        <w:tc>
          <w:tcPr>
            <w:tcW w:w="3119" w:type="dxa"/>
            <w:gridSpan w:val="3"/>
          </w:tcPr>
          <w:p w:rsidR="00F57D00" w:rsidRPr="00AE1FD2" w:rsidRDefault="00F57D00" w:rsidP="00F57D00">
            <w:pPr>
              <w:ind w:left="1415"/>
            </w:pPr>
            <w:r w:rsidRPr="006B687E">
              <w:rPr>
                <w:sz w:val="16"/>
                <w:lang w:val="en-US"/>
              </w:rPr>
              <w:t>Date:</w:t>
            </w:r>
          </w:p>
        </w:tc>
      </w:tr>
      <w:tr w:rsidR="00F57D00" w:rsidRPr="00495811" w:rsidTr="00F57D00">
        <w:tblPrEx>
          <w:tblBorders>
            <w:left w:val="single" w:sz="4" w:space="0" w:color="auto"/>
            <w:right w:val="single" w:sz="4" w:space="0" w:color="auto"/>
            <w:insideH w:val="single" w:sz="4" w:space="0" w:color="auto"/>
            <w:insideV w:val="single" w:sz="4" w:space="0" w:color="auto"/>
          </w:tblBorders>
          <w:tblLook w:val="01E0"/>
        </w:tblPrEx>
        <w:trPr>
          <w:gridAfter w:val="1"/>
          <w:wAfter w:w="10" w:type="dxa"/>
        </w:trPr>
        <w:tc>
          <w:tcPr>
            <w:tcW w:w="9498" w:type="dxa"/>
            <w:gridSpan w:val="9"/>
          </w:tcPr>
          <w:p w:rsidR="00F57D00" w:rsidRPr="006B687E" w:rsidRDefault="00F57D00" w:rsidP="00F57D00">
            <w:pPr>
              <w:ind w:left="1415"/>
              <w:rPr>
                <w:lang w:val="en-US"/>
              </w:rPr>
            </w:pPr>
            <w:r w:rsidRPr="006B687E">
              <w:rPr>
                <w:sz w:val="16"/>
                <w:lang w:val="en-US"/>
              </w:rPr>
              <w:t>TO VALIDATE FELLOWSHIP REQUEST, NAME, TITLE AND SIGNATURE OF CERTIFYING OFFICIAL DESIGNATING PARTICIPANT MUST BE COMPLETED BELOW WITH OFFICIAL STAMP.</w:t>
            </w:r>
          </w:p>
        </w:tc>
      </w:tr>
      <w:tr w:rsidR="00F57D00" w:rsidRPr="00AE1FD2" w:rsidTr="00F57D00">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After w:val="1"/>
          <w:wAfter w:w="10" w:type="dxa"/>
          <w:trHeight w:val="472"/>
        </w:trPr>
        <w:tc>
          <w:tcPr>
            <w:tcW w:w="6379" w:type="dxa"/>
            <w:gridSpan w:val="6"/>
          </w:tcPr>
          <w:p w:rsidR="00F57D00" w:rsidRPr="006B687E" w:rsidRDefault="00F57D00" w:rsidP="00F57D00">
            <w:pPr>
              <w:ind w:left="1415"/>
              <w:rPr>
                <w:sz w:val="16"/>
                <w:lang w:val="en-US"/>
              </w:rPr>
            </w:pPr>
            <w:r w:rsidRPr="006B687E">
              <w:rPr>
                <w:sz w:val="16"/>
                <w:lang w:val="en-US"/>
              </w:rPr>
              <w:t>Signature</w:t>
            </w:r>
          </w:p>
          <w:p w:rsidR="00F57D00" w:rsidRPr="00AE1FD2" w:rsidRDefault="00F57D00" w:rsidP="00F57D00">
            <w:pPr>
              <w:ind w:left="1415"/>
            </w:pPr>
          </w:p>
        </w:tc>
        <w:tc>
          <w:tcPr>
            <w:tcW w:w="3119" w:type="dxa"/>
            <w:gridSpan w:val="3"/>
          </w:tcPr>
          <w:p w:rsidR="00F57D00" w:rsidRPr="00AE1FD2" w:rsidRDefault="00F57D00" w:rsidP="00F57D00">
            <w:pPr>
              <w:ind w:left="1415"/>
            </w:pPr>
            <w:r w:rsidRPr="006B687E">
              <w:rPr>
                <w:sz w:val="16"/>
                <w:lang w:val="en-US"/>
              </w:rPr>
              <w:t>Date</w:t>
            </w:r>
          </w:p>
        </w:tc>
      </w:tr>
    </w:tbl>
    <w:p w:rsidR="00F57D00" w:rsidRDefault="00F57D00" w:rsidP="00F57D00">
      <w:pPr>
        <w:pStyle w:val="Index1"/>
        <w:spacing w:before="0"/>
        <w:rPr>
          <w:sz w:val="2"/>
          <w:lang w:val="fr-CH"/>
        </w:rPr>
      </w:pPr>
    </w:p>
    <w:p w:rsidR="00F57D00" w:rsidRDefault="00F57D00" w:rsidP="00F57D00">
      <w:pPr>
        <w:pStyle w:val="LetterStart"/>
        <w:tabs>
          <w:tab w:val="clear" w:pos="1361"/>
          <w:tab w:val="clear" w:pos="1758"/>
          <w:tab w:val="clear" w:pos="2155"/>
          <w:tab w:val="clear" w:pos="2552"/>
          <w:tab w:val="center" w:pos="4962"/>
        </w:tabs>
        <w:spacing w:before="120"/>
        <w:ind w:left="0"/>
        <w:jc w:val="center"/>
        <w:rPr>
          <w:sz w:val="2"/>
          <w:lang w:val="fr-CH"/>
        </w:rPr>
      </w:pPr>
    </w:p>
    <w:sectPr w:rsidR="00F57D00" w:rsidSect="0089337A">
      <w:headerReference w:type="first" r:id="rId30"/>
      <w:pgSz w:w="11907" w:h="16840"/>
      <w:pgMar w:top="1134" w:right="1089" w:bottom="1134" w:left="1089" w:header="567" w:footer="510"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E41" w:rsidRDefault="00F63E41">
      <w:r>
        <w:separator/>
      </w:r>
    </w:p>
  </w:endnote>
  <w:endnote w:type="continuationSeparator" w:id="0">
    <w:p w:rsidR="00F63E41" w:rsidRDefault="00F63E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7A" w:rsidRPr="00C34E8D" w:rsidRDefault="0089337A" w:rsidP="0089337A">
    <w:pPr>
      <w:tabs>
        <w:tab w:val="clear" w:pos="794"/>
        <w:tab w:val="clear" w:pos="1191"/>
        <w:tab w:val="clear" w:pos="1588"/>
        <w:tab w:val="clear" w:pos="1985"/>
        <w:tab w:val="left" w:pos="5954"/>
        <w:tab w:val="right" w:pos="9639"/>
      </w:tabs>
      <w:spacing w:before="0"/>
      <w:rPr>
        <w:caps/>
        <w:sz w:val="20"/>
      </w:rPr>
    </w:pPr>
    <w:r w:rsidRPr="00756E65">
      <w:rPr>
        <w:sz w:val="20"/>
        <w:lang w:val="fr-CH"/>
      </w:rPr>
      <w:t>ITU-T\BUREAU\CIRC\119</w:t>
    </w:r>
    <w:r>
      <w:rPr>
        <w:sz w:val="20"/>
        <w:lang w:val="fr-CH"/>
      </w:rPr>
      <w:t>F</w:t>
    </w:r>
    <w:r w:rsidRPr="00756E65">
      <w:rPr>
        <w:sz w:val="20"/>
        <w:lang w:val="fr-CH"/>
      </w:rPr>
      <w:t>.DOC</w:t>
    </w:r>
  </w:p>
  <w:p w:rsidR="0089337A" w:rsidRDefault="00893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7A" w:rsidRDefault="0089337A" w:rsidP="0089337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left="-360"/>
      <w:rPr>
        <w:rFonts w:ascii="Futura Lt BT" w:hAnsi="Futura Lt BT"/>
        <w:sz w:val="18"/>
      </w:rPr>
    </w:pPr>
    <w:r>
      <w:rPr>
        <w:rFonts w:ascii="Futura Lt BT" w:hAnsi="Futura Lt BT"/>
        <w:sz w:val="18"/>
      </w:rPr>
      <w:t>Place des Nations</w:t>
    </w:r>
    <w:r>
      <w:rPr>
        <w:rFonts w:ascii="Futura Lt BT" w:hAnsi="Futura Lt BT"/>
        <w:sz w:val="18"/>
      </w:rPr>
      <w:tab/>
      <w:t xml:space="preserve">Téléphone </w:t>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w:t>
    </w:r>
    <w:r>
      <w:rPr>
        <w:rFonts w:ascii="Futura Lt BT" w:hAnsi="Futura Lt BT"/>
        <w:sz w:val="18"/>
      </w:rPr>
      <w:tab/>
      <w:t>itumail@itu.int</w:t>
    </w:r>
  </w:p>
  <w:p w:rsidR="0089337A" w:rsidRPr="00593970" w:rsidRDefault="0089337A" w:rsidP="0089337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left="-360"/>
      <w:rPr>
        <w:rFonts w:ascii="Futura Lt BT" w:hAnsi="Futura Lt BT"/>
        <w:sz w:val="18"/>
        <w:lang w:val="fr-CH"/>
      </w:rPr>
    </w:pPr>
    <w:r w:rsidRPr="00593970">
      <w:rPr>
        <w:rFonts w:ascii="Futura Lt BT" w:hAnsi="Futura Lt BT"/>
        <w:sz w:val="18"/>
        <w:lang w:val="fr-CH"/>
      </w:rPr>
      <w:t>CH-1211 Genève 20</w:t>
    </w:r>
    <w:r w:rsidRPr="00593970">
      <w:rPr>
        <w:rFonts w:ascii="Futura Lt BT" w:hAnsi="Futura Lt BT"/>
        <w:sz w:val="18"/>
        <w:lang w:val="fr-CH"/>
      </w:rPr>
      <w:tab/>
      <w:t>Fax</w:t>
    </w:r>
    <w:r w:rsidRPr="00593970">
      <w:rPr>
        <w:rFonts w:ascii="Futura Lt BT" w:hAnsi="Futura Lt BT"/>
        <w:sz w:val="18"/>
        <w:lang w:val="fr-CH"/>
      </w:rPr>
      <w:tab/>
      <w:t xml:space="preserve">  Gr3:</w:t>
    </w:r>
    <w:r w:rsidRPr="00593970">
      <w:rPr>
        <w:rFonts w:ascii="Futura Lt BT" w:hAnsi="Futura Lt BT"/>
        <w:sz w:val="18"/>
        <w:lang w:val="fr-CH"/>
      </w:rPr>
      <w:tab/>
      <w:t>+41 22 733 72 56</w:t>
    </w:r>
    <w:r w:rsidRPr="00593970">
      <w:rPr>
        <w:rFonts w:ascii="Futura Lt BT" w:hAnsi="Futura Lt BT"/>
        <w:sz w:val="18"/>
        <w:lang w:val="fr-CH"/>
      </w:rPr>
      <w:tab/>
      <w:t>Télégramme ITU GENEVE</w:t>
    </w:r>
    <w:r w:rsidRPr="00593970">
      <w:rPr>
        <w:rFonts w:ascii="Futura Lt BT" w:hAnsi="Futura Lt BT"/>
        <w:sz w:val="18"/>
        <w:lang w:val="fr-CH"/>
      </w:rPr>
      <w:tab/>
      <w:t>www.itu.int</w:t>
    </w:r>
  </w:p>
  <w:p w:rsidR="0089337A" w:rsidRPr="009B24FB" w:rsidRDefault="0089337A" w:rsidP="0089337A">
    <w:pPr>
      <w:pStyle w:val="Footer"/>
      <w:tabs>
        <w:tab w:val="clear" w:pos="5954"/>
        <w:tab w:val="left" w:pos="2760"/>
        <w:tab w:val="left" w:pos="3240"/>
      </w:tabs>
      <w:ind w:left="-360"/>
      <w:rPr>
        <w:lang w:val="en-US"/>
      </w:rPr>
    </w:pPr>
    <w:r w:rsidRPr="009B24FB">
      <w:rPr>
        <w:rFonts w:ascii="Futura Lt BT" w:hAnsi="Futura Lt BT"/>
        <w:lang w:val="en-US"/>
      </w:rPr>
      <w:t>S</w:t>
    </w:r>
    <w:r>
      <w:rPr>
        <w:rFonts w:ascii="Futura Lt BT" w:hAnsi="Futura Lt BT"/>
        <w:lang w:val="en-US"/>
      </w:rPr>
      <w:t>uisse</w:t>
    </w:r>
    <w:r w:rsidRPr="009B24FB">
      <w:rPr>
        <w:rFonts w:ascii="Futura Lt BT" w:hAnsi="Futura Lt BT"/>
        <w:lang w:val="en-US"/>
      </w:rPr>
      <w:tab/>
    </w:r>
    <w:r>
      <w:rPr>
        <w:rFonts w:ascii="Futura Lt BT" w:hAnsi="Futura Lt BT"/>
        <w:lang w:val="en-US"/>
      </w:rPr>
      <w:t xml:space="preserve"> G</w:t>
    </w:r>
    <w:r w:rsidRPr="00E1079F">
      <w:rPr>
        <w:rFonts w:ascii="Futura Lt BT" w:hAnsi="Futura Lt BT"/>
        <w:caps w:val="0"/>
      </w:rPr>
      <w:t>r</w:t>
    </w:r>
    <w:r>
      <w:rPr>
        <w:rFonts w:ascii="Futura Lt BT" w:hAnsi="Futura Lt BT"/>
        <w:lang w:val="en-US"/>
      </w:rPr>
      <w:t>4:</w:t>
    </w:r>
    <w:r>
      <w:rPr>
        <w:rFonts w:ascii="Futura Lt BT" w:hAnsi="Futura Lt BT"/>
        <w:lang w:val="en-US"/>
      </w:rPr>
      <w:tab/>
      <w:t>+41 22 730 65 00</w:t>
    </w:r>
  </w:p>
  <w:p w:rsidR="0089337A" w:rsidRDefault="008933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41" w:rsidRPr="00553F89" w:rsidRDefault="00F1409F" w:rsidP="00A46E77">
    <w:pPr>
      <w:pStyle w:val="Footer"/>
      <w:rPr>
        <w:lang w:val="en-US"/>
      </w:rPr>
    </w:pPr>
    <w:fldSimple w:instr=" FILENAME \p \* MERGEFORMAT ">
      <w:r w:rsidR="0089337A">
        <w:rPr>
          <w:noProof/>
          <w:lang w:val="en-US"/>
        </w:rPr>
        <w:t>M:\SG_DOC\IPv6 Group\119F.DOCX</w:t>
      </w:r>
    </w:fldSimple>
    <w:r w:rsidR="00F63E41" w:rsidRPr="00553F89">
      <w:rPr>
        <w:lang w:val="en-US"/>
      </w:rPr>
      <w:tab/>
    </w:r>
    <w:r w:rsidR="00F63E41" w:rsidRPr="00553F89">
      <w:rPr>
        <w:lang w:val="en-US"/>
      </w:rPr>
      <w:tab/>
    </w:r>
    <w:r>
      <w:fldChar w:fldCharType="begin"/>
    </w:r>
    <w:r w:rsidR="00F63E41">
      <w:instrText xml:space="preserve"> DATE \@ "dd/MM/yyyy" </w:instrText>
    </w:r>
    <w:r>
      <w:fldChar w:fldCharType="separate"/>
    </w:r>
    <w:r w:rsidR="00495811">
      <w:rPr>
        <w:noProof/>
      </w:rPr>
      <w:t>07/07/2010</w:t>
    </w:r>
    <w:r>
      <w:fldChar w:fldCharType="end"/>
    </w:r>
  </w:p>
  <w:p w:rsidR="00F63E41" w:rsidRPr="00553F89" w:rsidRDefault="00F63E41">
    <w:pPr>
      <w:pStyle w:val="Footer"/>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41" w:rsidRPr="00C34E8D" w:rsidRDefault="00F63E41" w:rsidP="00C34E8D">
    <w:pPr>
      <w:tabs>
        <w:tab w:val="clear" w:pos="794"/>
        <w:tab w:val="clear" w:pos="1191"/>
        <w:tab w:val="clear" w:pos="1588"/>
        <w:tab w:val="clear" w:pos="1985"/>
        <w:tab w:val="left" w:pos="5954"/>
        <w:tab w:val="right" w:pos="9639"/>
      </w:tabs>
      <w:spacing w:before="0"/>
      <w:rPr>
        <w:caps/>
        <w:sz w:val="20"/>
      </w:rPr>
    </w:pPr>
    <w:r w:rsidRPr="00756E65">
      <w:rPr>
        <w:sz w:val="20"/>
        <w:lang w:val="fr-CH"/>
      </w:rPr>
      <w:t>ITU-T\BUREAU\CIRC\119</w:t>
    </w:r>
    <w:r>
      <w:rPr>
        <w:sz w:val="20"/>
        <w:lang w:val="fr-CH"/>
      </w:rPr>
      <w:t>F</w:t>
    </w:r>
    <w:r w:rsidRPr="00756E65">
      <w:rPr>
        <w:sz w:val="20"/>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E41" w:rsidRDefault="00F63E41">
      <w:r>
        <w:t>____________________</w:t>
      </w:r>
    </w:p>
  </w:footnote>
  <w:footnote w:type="continuationSeparator" w:id="0">
    <w:p w:rsidR="00F63E41" w:rsidRDefault="00F63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0378"/>
      <w:docPartObj>
        <w:docPartGallery w:val="Page Numbers (Top of Page)"/>
        <w:docPartUnique/>
      </w:docPartObj>
    </w:sdtPr>
    <w:sdtContent>
      <w:p w:rsidR="0089337A" w:rsidRDefault="00F1409F">
        <w:pPr>
          <w:pStyle w:val="Header"/>
        </w:pPr>
        <w:fldSimple w:instr=" PAGE   \* MERGEFORMAT ">
          <w:r w:rsidR="00495811">
            <w:rPr>
              <w:noProof/>
            </w:rPr>
            <w:t>- 4 -</w:t>
          </w:r>
        </w:fldSimple>
      </w:p>
    </w:sdtContent>
  </w:sdt>
  <w:p w:rsidR="0089337A" w:rsidRDefault="00893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41" w:rsidRDefault="00F63E41">
    <w:pPr>
      <w:pStyle w:val="Header"/>
    </w:pPr>
    <w:r>
      <w:rPr>
        <w:lang w:val="fr-CH"/>
      </w:rPr>
      <w:t xml:space="preserve">- </w:t>
    </w:r>
    <w:r w:rsidR="00F1409F">
      <w:rPr>
        <w:rStyle w:val="PageNumber"/>
      </w:rPr>
      <w:fldChar w:fldCharType="begin"/>
    </w:r>
    <w:r>
      <w:rPr>
        <w:rStyle w:val="PageNumber"/>
      </w:rPr>
      <w:instrText xml:space="preserve"> PAGE </w:instrText>
    </w:r>
    <w:r w:rsidR="00F1409F">
      <w:rPr>
        <w:rStyle w:val="PageNumber"/>
      </w:rPr>
      <w:fldChar w:fldCharType="separate"/>
    </w:r>
    <w:r>
      <w:rPr>
        <w:rStyle w:val="PageNumber"/>
        <w:noProof/>
      </w:rPr>
      <w:t>8</w:t>
    </w:r>
    <w:r w:rsidR="00F1409F">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49382"/>
      <w:docPartObj>
        <w:docPartGallery w:val="Page Numbers (Top of Page)"/>
        <w:docPartUnique/>
      </w:docPartObj>
    </w:sdtPr>
    <w:sdtContent>
      <w:p w:rsidR="00F63E41" w:rsidRDefault="00F63E41">
        <w:pPr>
          <w:pStyle w:val="Header"/>
        </w:pPr>
        <w:r>
          <w:t>-</w:t>
        </w:r>
        <w:fldSimple w:instr=" PAGE   \* MERGEFORMAT ">
          <w:r w:rsidR="00495811">
            <w:rPr>
              <w:noProof/>
            </w:rPr>
            <w:t>5</w:t>
          </w:r>
        </w:fldSimple>
        <w:r>
          <w:t>-</w:t>
        </w:r>
      </w:p>
    </w:sdtContent>
  </w:sdt>
  <w:p w:rsidR="00F63E41" w:rsidRPr="00E05456" w:rsidRDefault="00F63E41" w:rsidP="00E0545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E41" w:rsidRDefault="00F63E41" w:rsidP="00E05456">
    <w:pPr>
      <w:pStyle w:val="Header"/>
    </w:pPr>
    <w:r>
      <w:t>-6-</w:t>
    </w:r>
  </w:p>
  <w:p w:rsidR="00F63E41" w:rsidRPr="00E05456" w:rsidRDefault="00F63E41" w:rsidP="00E0545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0379"/>
      <w:docPartObj>
        <w:docPartGallery w:val="Page Numbers (Top of Page)"/>
        <w:docPartUnique/>
      </w:docPartObj>
    </w:sdtPr>
    <w:sdtContent>
      <w:p w:rsidR="0089337A" w:rsidRDefault="00F1409F">
        <w:pPr>
          <w:pStyle w:val="Header"/>
        </w:pPr>
        <w:fldSimple w:instr=" PAGE   \* MERGEFORMAT ">
          <w:r w:rsidR="00495811">
            <w:rPr>
              <w:noProof/>
            </w:rPr>
            <w:t>- 7 -</w:t>
          </w:r>
        </w:fldSimple>
      </w:p>
    </w:sdtContent>
  </w:sdt>
  <w:p w:rsidR="00F63E41" w:rsidRPr="00E05456" w:rsidRDefault="00F63E41" w:rsidP="00E054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48E7"/>
    <w:multiLevelType w:val="hybridMultilevel"/>
    <w:tmpl w:val="3694183E"/>
    <w:lvl w:ilvl="0" w:tplc="FFFFFFFF">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
    <w:nsid w:val="4B88750C"/>
    <w:multiLevelType w:val="hybridMultilevel"/>
    <w:tmpl w:val="1C7E8C6C"/>
    <w:lvl w:ilvl="0" w:tplc="DAF8F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ED2616"/>
    <w:multiLevelType w:val="hybridMultilevel"/>
    <w:tmpl w:val="479490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1313A13"/>
    <w:multiLevelType w:val="hybridMultilevel"/>
    <w:tmpl w:val="E53A61F0"/>
    <w:lvl w:ilvl="0" w:tplc="EEF4B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compat>
  <w:rsids>
    <w:rsidRoot w:val="00F57D00"/>
    <w:rsid w:val="000110FC"/>
    <w:rsid w:val="00054ADD"/>
    <w:rsid w:val="00070447"/>
    <w:rsid w:val="000951D5"/>
    <w:rsid w:val="000F1347"/>
    <w:rsid w:val="001278CD"/>
    <w:rsid w:val="00134510"/>
    <w:rsid w:val="00154601"/>
    <w:rsid w:val="001912DF"/>
    <w:rsid w:val="002008C9"/>
    <w:rsid w:val="00241AB9"/>
    <w:rsid w:val="0024765F"/>
    <w:rsid w:val="002C4908"/>
    <w:rsid w:val="003259D0"/>
    <w:rsid w:val="00364E2F"/>
    <w:rsid w:val="003D4167"/>
    <w:rsid w:val="003F7506"/>
    <w:rsid w:val="004312F3"/>
    <w:rsid w:val="004479CB"/>
    <w:rsid w:val="00463A8F"/>
    <w:rsid w:val="00495811"/>
    <w:rsid w:val="004C1CB9"/>
    <w:rsid w:val="005453AD"/>
    <w:rsid w:val="00553F89"/>
    <w:rsid w:val="005605B4"/>
    <w:rsid w:val="005932DC"/>
    <w:rsid w:val="005C40D1"/>
    <w:rsid w:val="005D4637"/>
    <w:rsid w:val="005D70C6"/>
    <w:rsid w:val="005E7460"/>
    <w:rsid w:val="006C3630"/>
    <w:rsid w:val="006D6C6F"/>
    <w:rsid w:val="00790C57"/>
    <w:rsid w:val="007D5A0B"/>
    <w:rsid w:val="007E1B4A"/>
    <w:rsid w:val="007E35CC"/>
    <w:rsid w:val="007E45E0"/>
    <w:rsid w:val="0089337A"/>
    <w:rsid w:val="008A2EC9"/>
    <w:rsid w:val="008B2A72"/>
    <w:rsid w:val="00936E74"/>
    <w:rsid w:val="00940AF0"/>
    <w:rsid w:val="00984122"/>
    <w:rsid w:val="00991098"/>
    <w:rsid w:val="009D4097"/>
    <w:rsid w:val="00A46E77"/>
    <w:rsid w:val="00AE7FAC"/>
    <w:rsid w:val="00B408AF"/>
    <w:rsid w:val="00B63BF9"/>
    <w:rsid w:val="00C12305"/>
    <w:rsid w:val="00C34E8D"/>
    <w:rsid w:val="00C54C41"/>
    <w:rsid w:val="00CF2D4A"/>
    <w:rsid w:val="00D21FE0"/>
    <w:rsid w:val="00D373B3"/>
    <w:rsid w:val="00D87E4B"/>
    <w:rsid w:val="00E05456"/>
    <w:rsid w:val="00E66029"/>
    <w:rsid w:val="00EE51C0"/>
    <w:rsid w:val="00F1409F"/>
    <w:rsid w:val="00F57D00"/>
    <w:rsid w:val="00F63E41"/>
    <w:rsid w:val="00F64258"/>
    <w:rsid w:val="00FD29AD"/>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5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E45E0"/>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E45E0"/>
    <w:pPr>
      <w:spacing w:before="320"/>
      <w:outlineLvl w:val="1"/>
    </w:pPr>
  </w:style>
  <w:style w:type="paragraph" w:styleId="Heading3">
    <w:name w:val="heading 3"/>
    <w:basedOn w:val="Heading1"/>
    <w:next w:val="Normal"/>
    <w:qFormat/>
    <w:rsid w:val="007E45E0"/>
    <w:pPr>
      <w:spacing w:before="200"/>
      <w:outlineLvl w:val="2"/>
    </w:pPr>
  </w:style>
  <w:style w:type="paragraph" w:styleId="Heading4">
    <w:name w:val="heading 4"/>
    <w:basedOn w:val="Heading3"/>
    <w:next w:val="Normal"/>
    <w:qFormat/>
    <w:rsid w:val="007E45E0"/>
    <w:pPr>
      <w:tabs>
        <w:tab w:val="clear" w:pos="794"/>
        <w:tab w:val="left" w:pos="1191"/>
      </w:tabs>
      <w:ind w:left="993" w:hanging="993"/>
      <w:outlineLvl w:val="3"/>
    </w:pPr>
  </w:style>
  <w:style w:type="paragraph" w:styleId="Heading5">
    <w:name w:val="heading 5"/>
    <w:basedOn w:val="Heading3"/>
    <w:next w:val="Normal"/>
    <w:qFormat/>
    <w:rsid w:val="007E45E0"/>
    <w:pPr>
      <w:tabs>
        <w:tab w:val="clear" w:pos="794"/>
        <w:tab w:val="left" w:pos="1191"/>
      </w:tabs>
      <w:outlineLvl w:val="4"/>
    </w:pPr>
  </w:style>
  <w:style w:type="paragraph" w:styleId="Heading6">
    <w:name w:val="heading 6"/>
    <w:basedOn w:val="Heading3"/>
    <w:next w:val="Normal"/>
    <w:qFormat/>
    <w:rsid w:val="007E45E0"/>
    <w:pPr>
      <w:tabs>
        <w:tab w:val="clear" w:pos="794"/>
        <w:tab w:val="left" w:pos="1191"/>
      </w:tabs>
      <w:outlineLvl w:val="5"/>
    </w:pPr>
  </w:style>
  <w:style w:type="paragraph" w:styleId="Heading7">
    <w:name w:val="heading 7"/>
    <w:basedOn w:val="Heading3"/>
    <w:next w:val="Normal"/>
    <w:qFormat/>
    <w:rsid w:val="007E45E0"/>
    <w:pPr>
      <w:tabs>
        <w:tab w:val="clear" w:pos="794"/>
        <w:tab w:val="left" w:pos="1191"/>
      </w:tabs>
      <w:outlineLvl w:val="6"/>
    </w:pPr>
  </w:style>
  <w:style w:type="paragraph" w:styleId="Heading8">
    <w:name w:val="heading 8"/>
    <w:basedOn w:val="Heading3"/>
    <w:next w:val="Normal"/>
    <w:qFormat/>
    <w:rsid w:val="007E45E0"/>
    <w:pPr>
      <w:tabs>
        <w:tab w:val="clear" w:pos="794"/>
        <w:tab w:val="left" w:pos="1191"/>
      </w:tabs>
      <w:outlineLvl w:val="7"/>
    </w:pPr>
  </w:style>
  <w:style w:type="paragraph" w:styleId="Heading9">
    <w:name w:val="heading 9"/>
    <w:basedOn w:val="Heading3"/>
    <w:next w:val="Normal"/>
    <w:qFormat/>
    <w:rsid w:val="007E45E0"/>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E45E0"/>
    <w:rPr>
      <w:vertAlign w:val="superscript"/>
    </w:rPr>
  </w:style>
  <w:style w:type="paragraph" w:styleId="TOC8">
    <w:name w:val="toc 8"/>
    <w:basedOn w:val="TOC3"/>
    <w:semiHidden/>
    <w:rsid w:val="007E45E0"/>
  </w:style>
  <w:style w:type="paragraph" w:styleId="TOC7">
    <w:name w:val="toc 7"/>
    <w:basedOn w:val="TOC3"/>
    <w:semiHidden/>
    <w:rsid w:val="007E45E0"/>
  </w:style>
  <w:style w:type="paragraph" w:styleId="TOC6">
    <w:name w:val="toc 6"/>
    <w:basedOn w:val="TOC3"/>
    <w:semiHidden/>
    <w:rsid w:val="007E45E0"/>
  </w:style>
  <w:style w:type="paragraph" w:styleId="TOC5">
    <w:name w:val="toc 5"/>
    <w:basedOn w:val="TOC3"/>
    <w:semiHidden/>
    <w:rsid w:val="007E45E0"/>
  </w:style>
  <w:style w:type="paragraph" w:styleId="TOC4">
    <w:name w:val="toc 4"/>
    <w:basedOn w:val="TOC3"/>
    <w:semiHidden/>
    <w:rsid w:val="007E45E0"/>
  </w:style>
  <w:style w:type="paragraph" w:styleId="TOC3">
    <w:name w:val="toc 3"/>
    <w:basedOn w:val="TOC2"/>
    <w:semiHidden/>
    <w:rsid w:val="007E45E0"/>
    <w:pPr>
      <w:spacing w:before="80"/>
    </w:pPr>
  </w:style>
  <w:style w:type="paragraph" w:styleId="TOC2">
    <w:name w:val="toc 2"/>
    <w:basedOn w:val="TOC1"/>
    <w:semiHidden/>
    <w:rsid w:val="007E45E0"/>
    <w:pPr>
      <w:spacing w:before="120"/>
    </w:pPr>
  </w:style>
  <w:style w:type="paragraph" w:styleId="TOC1">
    <w:name w:val="toc 1"/>
    <w:basedOn w:val="Normal"/>
    <w:semiHidden/>
    <w:rsid w:val="007E45E0"/>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E45E0"/>
    <w:pPr>
      <w:ind w:left="1698"/>
    </w:pPr>
  </w:style>
  <w:style w:type="paragraph" w:styleId="Index6">
    <w:name w:val="index 6"/>
    <w:basedOn w:val="Normal"/>
    <w:next w:val="Normal"/>
    <w:semiHidden/>
    <w:rsid w:val="007E45E0"/>
    <w:pPr>
      <w:ind w:left="1415"/>
    </w:pPr>
  </w:style>
  <w:style w:type="paragraph" w:styleId="Index5">
    <w:name w:val="index 5"/>
    <w:basedOn w:val="Normal"/>
    <w:next w:val="Normal"/>
    <w:semiHidden/>
    <w:rsid w:val="007E45E0"/>
    <w:pPr>
      <w:ind w:left="1132"/>
    </w:pPr>
  </w:style>
  <w:style w:type="paragraph" w:styleId="Index4">
    <w:name w:val="index 4"/>
    <w:basedOn w:val="Normal"/>
    <w:next w:val="Normal"/>
    <w:semiHidden/>
    <w:rsid w:val="007E45E0"/>
    <w:pPr>
      <w:ind w:left="849"/>
    </w:pPr>
  </w:style>
  <w:style w:type="paragraph" w:styleId="Index3">
    <w:name w:val="index 3"/>
    <w:basedOn w:val="Normal"/>
    <w:next w:val="Normal"/>
    <w:semiHidden/>
    <w:rsid w:val="007E45E0"/>
    <w:pPr>
      <w:ind w:left="566"/>
    </w:pPr>
  </w:style>
  <w:style w:type="paragraph" w:styleId="Index2">
    <w:name w:val="index 2"/>
    <w:basedOn w:val="Normal"/>
    <w:next w:val="Normal"/>
    <w:semiHidden/>
    <w:rsid w:val="007E45E0"/>
    <w:pPr>
      <w:ind w:left="283"/>
    </w:pPr>
  </w:style>
  <w:style w:type="paragraph" w:styleId="Index1">
    <w:name w:val="index 1"/>
    <w:basedOn w:val="Normal"/>
    <w:next w:val="Normal"/>
    <w:semiHidden/>
    <w:rsid w:val="007E45E0"/>
  </w:style>
  <w:style w:type="character" w:styleId="LineNumber">
    <w:name w:val="line number"/>
    <w:basedOn w:val="DefaultParagraphFont"/>
    <w:rsid w:val="007E45E0"/>
  </w:style>
  <w:style w:type="paragraph" w:styleId="IndexHeading">
    <w:name w:val="index heading"/>
    <w:basedOn w:val="Normal"/>
    <w:next w:val="Index1"/>
    <w:semiHidden/>
    <w:rsid w:val="007E45E0"/>
  </w:style>
  <w:style w:type="paragraph" w:styleId="Footer">
    <w:name w:val="footer"/>
    <w:basedOn w:val="Normal"/>
    <w:link w:val="FooterChar"/>
    <w:rsid w:val="007E45E0"/>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7E45E0"/>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E45E0"/>
    <w:rPr>
      <w:position w:val="6"/>
      <w:sz w:val="16"/>
    </w:rPr>
  </w:style>
  <w:style w:type="paragraph" w:styleId="FootnoteText">
    <w:name w:val="footnote text"/>
    <w:basedOn w:val="Normal"/>
    <w:semiHidden/>
    <w:rsid w:val="007E45E0"/>
    <w:pPr>
      <w:keepLines/>
      <w:tabs>
        <w:tab w:val="left" w:pos="256"/>
      </w:tabs>
      <w:ind w:left="256" w:hanging="256"/>
    </w:pPr>
  </w:style>
  <w:style w:type="paragraph" w:styleId="NormalIndent">
    <w:name w:val="Normal Indent"/>
    <w:basedOn w:val="Normal"/>
    <w:rsid w:val="007E45E0"/>
    <w:pPr>
      <w:ind w:left="794"/>
    </w:pPr>
  </w:style>
  <w:style w:type="paragraph" w:customStyle="1" w:styleId="TableLegend">
    <w:name w:val="Table_Legend"/>
    <w:basedOn w:val="TableText"/>
    <w:rsid w:val="007E45E0"/>
    <w:pPr>
      <w:spacing w:before="120"/>
    </w:pPr>
  </w:style>
  <w:style w:type="paragraph" w:customStyle="1" w:styleId="TableText">
    <w:name w:val="Table_Text"/>
    <w:basedOn w:val="Normal"/>
    <w:rsid w:val="007E45E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E45E0"/>
    <w:pPr>
      <w:keepLines/>
      <w:spacing w:before="0"/>
    </w:pPr>
    <w:rPr>
      <w:b/>
      <w:caps w:val="0"/>
    </w:rPr>
  </w:style>
  <w:style w:type="paragraph" w:customStyle="1" w:styleId="Table">
    <w:name w:val="Table_#"/>
    <w:basedOn w:val="Normal"/>
    <w:next w:val="TableTitle"/>
    <w:rsid w:val="007E45E0"/>
    <w:pPr>
      <w:keepNext/>
      <w:spacing w:before="560" w:after="120"/>
      <w:jc w:val="center"/>
    </w:pPr>
    <w:rPr>
      <w:caps/>
    </w:rPr>
  </w:style>
  <w:style w:type="paragraph" w:customStyle="1" w:styleId="enumlev1">
    <w:name w:val="enumlev1"/>
    <w:basedOn w:val="Normal"/>
    <w:rsid w:val="007E45E0"/>
    <w:pPr>
      <w:spacing w:before="80"/>
      <w:ind w:left="794" w:hanging="794"/>
    </w:pPr>
  </w:style>
  <w:style w:type="paragraph" w:customStyle="1" w:styleId="enumlev2">
    <w:name w:val="enumlev2"/>
    <w:basedOn w:val="enumlev1"/>
    <w:rsid w:val="007E45E0"/>
    <w:pPr>
      <w:ind w:left="1191" w:hanging="397"/>
    </w:pPr>
  </w:style>
  <w:style w:type="paragraph" w:customStyle="1" w:styleId="enumlev3">
    <w:name w:val="enumlev3"/>
    <w:basedOn w:val="enumlev2"/>
    <w:rsid w:val="007E45E0"/>
    <w:pPr>
      <w:ind w:left="1588"/>
    </w:pPr>
  </w:style>
  <w:style w:type="paragraph" w:customStyle="1" w:styleId="TableHead">
    <w:name w:val="Table_Head"/>
    <w:basedOn w:val="TableText"/>
    <w:rsid w:val="007E45E0"/>
    <w:pPr>
      <w:keepNext/>
      <w:spacing w:before="80" w:after="80"/>
      <w:jc w:val="center"/>
    </w:pPr>
    <w:rPr>
      <w:b/>
    </w:rPr>
  </w:style>
  <w:style w:type="paragraph" w:customStyle="1" w:styleId="FigureLegend">
    <w:name w:val="Figure_Legend"/>
    <w:basedOn w:val="Normal"/>
    <w:rsid w:val="007E45E0"/>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E45E0"/>
    <w:pPr>
      <w:spacing w:before="480"/>
    </w:pPr>
  </w:style>
  <w:style w:type="paragraph" w:customStyle="1" w:styleId="FigureTitle">
    <w:name w:val="Figure_Title"/>
    <w:basedOn w:val="TableTitle"/>
    <w:next w:val="Normal"/>
    <w:rsid w:val="007E45E0"/>
    <w:pPr>
      <w:keepNext w:val="0"/>
      <w:spacing w:after="480"/>
    </w:pPr>
  </w:style>
  <w:style w:type="paragraph" w:customStyle="1" w:styleId="Annex">
    <w:name w:val="Annex_#"/>
    <w:basedOn w:val="Normal"/>
    <w:next w:val="AnnexRef"/>
    <w:rsid w:val="007E45E0"/>
    <w:pPr>
      <w:keepNext/>
      <w:keepLines/>
      <w:spacing w:before="480" w:after="80"/>
      <w:jc w:val="center"/>
    </w:pPr>
    <w:rPr>
      <w:caps/>
    </w:rPr>
  </w:style>
  <w:style w:type="paragraph" w:customStyle="1" w:styleId="AnnexRef">
    <w:name w:val="Annex_Ref"/>
    <w:basedOn w:val="Normal"/>
    <w:next w:val="AnnexTitle"/>
    <w:rsid w:val="007E45E0"/>
    <w:pPr>
      <w:keepNext/>
      <w:keepLines/>
      <w:jc w:val="center"/>
    </w:pPr>
  </w:style>
  <w:style w:type="paragraph" w:customStyle="1" w:styleId="AnnexTitle">
    <w:name w:val="Annex_Title"/>
    <w:basedOn w:val="Normal"/>
    <w:next w:val="Normal"/>
    <w:rsid w:val="007E45E0"/>
    <w:pPr>
      <w:keepNext/>
      <w:keepLines/>
      <w:spacing w:before="240" w:after="280"/>
      <w:jc w:val="center"/>
    </w:pPr>
    <w:rPr>
      <w:b/>
    </w:rPr>
  </w:style>
  <w:style w:type="paragraph" w:customStyle="1" w:styleId="Appendix">
    <w:name w:val="Appendix_#"/>
    <w:basedOn w:val="Annex"/>
    <w:next w:val="AppendixRef"/>
    <w:rsid w:val="007E45E0"/>
  </w:style>
  <w:style w:type="paragraph" w:customStyle="1" w:styleId="AppendixRef">
    <w:name w:val="Appendix_Ref"/>
    <w:basedOn w:val="AnnexRef"/>
    <w:next w:val="AppendixTitle"/>
    <w:rsid w:val="007E45E0"/>
  </w:style>
  <w:style w:type="paragraph" w:customStyle="1" w:styleId="AppendixTitle">
    <w:name w:val="Appendix_Title"/>
    <w:basedOn w:val="AnnexTitle"/>
    <w:next w:val="Normal"/>
    <w:rsid w:val="007E45E0"/>
  </w:style>
  <w:style w:type="paragraph" w:customStyle="1" w:styleId="RefTitle">
    <w:name w:val="Ref_Title"/>
    <w:basedOn w:val="Normal"/>
    <w:next w:val="RefText"/>
    <w:rsid w:val="007E45E0"/>
    <w:pPr>
      <w:spacing w:before="480"/>
      <w:jc w:val="center"/>
    </w:pPr>
    <w:rPr>
      <w:caps/>
    </w:rPr>
  </w:style>
  <w:style w:type="paragraph" w:customStyle="1" w:styleId="RefText">
    <w:name w:val="Ref_Text"/>
    <w:basedOn w:val="Normal"/>
    <w:rsid w:val="007E45E0"/>
    <w:pPr>
      <w:ind w:left="794" w:hanging="794"/>
    </w:pPr>
  </w:style>
  <w:style w:type="paragraph" w:customStyle="1" w:styleId="Equation">
    <w:name w:val="Equation"/>
    <w:basedOn w:val="Normal"/>
    <w:rsid w:val="007E45E0"/>
    <w:pPr>
      <w:tabs>
        <w:tab w:val="clear" w:pos="1191"/>
        <w:tab w:val="clear" w:pos="1588"/>
        <w:tab w:val="clear" w:pos="1985"/>
        <w:tab w:val="center" w:pos="4876"/>
        <w:tab w:val="right" w:pos="9752"/>
      </w:tabs>
    </w:pPr>
  </w:style>
  <w:style w:type="paragraph" w:customStyle="1" w:styleId="Head">
    <w:name w:val="Head"/>
    <w:basedOn w:val="Normal"/>
    <w:rsid w:val="007E45E0"/>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E45E0"/>
    <w:pPr>
      <w:keepNext/>
      <w:keepLines/>
      <w:spacing w:before="240"/>
      <w:jc w:val="center"/>
    </w:pPr>
    <w:rPr>
      <w:b/>
      <w:caps/>
    </w:rPr>
  </w:style>
  <w:style w:type="paragraph" w:customStyle="1" w:styleId="Normalaftertitle">
    <w:name w:val="Normal after title"/>
    <w:basedOn w:val="Normal"/>
    <w:next w:val="Normal"/>
    <w:rsid w:val="007E45E0"/>
    <w:pPr>
      <w:spacing w:before="320"/>
    </w:pPr>
  </w:style>
  <w:style w:type="paragraph" w:customStyle="1" w:styleId="call">
    <w:name w:val="call"/>
    <w:basedOn w:val="Normal"/>
    <w:next w:val="Normal"/>
    <w:rsid w:val="007E45E0"/>
    <w:pPr>
      <w:keepNext/>
      <w:keepLines/>
      <w:spacing w:before="160"/>
      <w:ind w:left="794"/>
    </w:pPr>
    <w:rPr>
      <w:i/>
    </w:rPr>
  </w:style>
  <w:style w:type="paragraph" w:customStyle="1" w:styleId="Rec">
    <w:name w:val="Rec_#"/>
    <w:basedOn w:val="Normal"/>
    <w:next w:val="RecTitle"/>
    <w:rsid w:val="007E45E0"/>
    <w:pPr>
      <w:keepNext/>
      <w:keepLines/>
      <w:spacing w:before="480"/>
      <w:jc w:val="center"/>
    </w:pPr>
    <w:rPr>
      <w:caps/>
    </w:rPr>
  </w:style>
  <w:style w:type="paragraph" w:customStyle="1" w:styleId="toc0">
    <w:name w:val="toc 0"/>
    <w:basedOn w:val="Normal"/>
    <w:next w:val="TOC1"/>
    <w:rsid w:val="007E45E0"/>
    <w:pPr>
      <w:tabs>
        <w:tab w:val="clear" w:pos="794"/>
        <w:tab w:val="clear" w:pos="1191"/>
        <w:tab w:val="clear" w:pos="1588"/>
        <w:tab w:val="clear" w:pos="1985"/>
        <w:tab w:val="right" w:pos="9781"/>
      </w:tabs>
    </w:pPr>
    <w:rPr>
      <w:b/>
    </w:rPr>
  </w:style>
  <w:style w:type="paragraph" w:styleId="List">
    <w:name w:val="List"/>
    <w:basedOn w:val="Normal"/>
    <w:rsid w:val="007E45E0"/>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E45E0"/>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E45E0"/>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E45E0"/>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E45E0"/>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E45E0"/>
    <w:pPr>
      <w:tabs>
        <w:tab w:val="clear" w:pos="1191"/>
        <w:tab w:val="clear" w:pos="1588"/>
      </w:tabs>
      <w:ind w:left="794" w:hanging="794"/>
    </w:pPr>
  </w:style>
  <w:style w:type="paragraph" w:customStyle="1" w:styleId="ASN1">
    <w:name w:val="ASN.1"/>
    <w:basedOn w:val="Normal"/>
    <w:rsid w:val="007E45E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E45E0"/>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E45E0"/>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7E45E0"/>
    <w:pPr>
      <w:tabs>
        <w:tab w:val="left" w:pos="7371"/>
      </w:tabs>
      <w:spacing w:after="560"/>
    </w:pPr>
  </w:style>
  <w:style w:type="paragraph" w:customStyle="1" w:styleId="BodyText">
    <w:name w:val="BodyText"/>
    <w:basedOn w:val="Normal"/>
    <w:rsid w:val="007E45E0"/>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7E45E0"/>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7E45E0"/>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7E45E0"/>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E45E0"/>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7E45E0"/>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7E45E0"/>
    <w:rPr>
      <w:rFonts w:ascii="CG Times" w:hAnsi="CG Times"/>
      <w:sz w:val="20"/>
    </w:rPr>
  </w:style>
  <w:style w:type="paragraph" w:customStyle="1" w:styleId="ITUbureau">
    <w:name w:val="ITU_bureau"/>
    <w:basedOn w:val="Normal"/>
    <w:rsid w:val="007E45E0"/>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7E45E0"/>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7E45E0"/>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7E45E0"/>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7E45E0"/>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7E45E0"/>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7E45E0"/>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7E45E0"/>
    <w:pPr>
      <w:tabs>
        <w:tab w:val="left" w:pos="1418"/>
        <w:tab w:val="left" w:pos="1985"/>
        <w:tab w:val="left" w:pos="2268"/>
      </w:tabs>
      <w:ind w:firstLine="1304"/>
    </w:pPr>
  </w:style>
  <w:style w:type="paragraph" w:customStyle="1" w:styleId="NormFoot">
    <w:name w:val="Norm_Foot"/>
    <w:basedOn w:val="Normal"/>
    <w:rsid w:val="007E45E0"/>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7E45E0"/>
  </w:style>
  <w:style w:type="paragraph" w:customStyle="1" w:styleId="listitem">
    <w:name w:val="listitem"/>
    <w:basedOn w:val="Normal"/>
    <w:rsid w:val="007E45E0"/>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7E45E0"/>
    <w:pPr>
      <w:spacing w:before="160"/>
      <w:ind w:left="0" w:firstLine="0"/>
      <w:outlineLvl w:val="9"/>
    </w:pPr>
  </w:style>
  <w:style w:type="paragraph" w:customStyle="1" w:styleId="Qlist">
    <w:name w:val="Qlist"/>
    <w:basedOn w:val="Normal"/>
    <w:rsid w:val="007E45E0"/>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E45E0"/>
    <w:pPr>
      <w:tabs>
        <w:tab w:val="left" w:pos="397"/>
      </w:tabs>
    </w:pPr>
  </w:style>
  <w:style w:type="paragraph" w:customStyle="1" w:styleId="FirstFooter">
    <w:name w:val="FirstFooter"/>
    <w:basedOn w:val="Footer"/>
    <w:rsid w:val="007E45E0"/>
    <w:pPr>
      <w:tabs>
        <w:tab w:val="clear" w:pos="5954"/>
        <w:tab w:val="clear" w:pos="9639"/>
      </w:tabs>
    </w:pPr>
    <w:rPr>
      <w:caps w:val="0"/>
    </w:rPr>
  </w:style>
  <w:style w:type="paragraph" w:styleId="TOC9">
    <w:name w:val="toc 9"/>
    <w:basedOn w:val="TOC3"/>
    <w:semiHidden/>
    <w:rsid w:val="007E45E0"/>
  </w:style>
  <w:style w:type="paragraph" w:customStyle="1" w:styleId="headingi">
    <w:name w:val="heading_i"/>
    <w:basedOn w:val="Heading3"/>
    <w:next w:val="Normal"/>
    <w:rsid w:val="007E45E0"/>
    <w:pPr>
      <w:spacing w:before="160"/>
      <w:ind w:left="0" w:firstLine="0"/>
      <w:outlineLvl w:val="9"/>
    </w:pPr>
    <w:rPr>
      <w:b w:val="0"/>
      <w:i/>
    </w:rPr>
  </w:style>
  <w:style w:type="character" w:styleId="Hyperlink">
    <w:name w:val="Hyperlink"/>
    <w:basedOn w:val="DefaultParagraphFont"/>
    <w:rsid w:val="007E45E0"/>
    <w:rPr>
      <w:color w:val="0000FF"/>
      <w:u w:val="single"/>
    </w:rPr>
  </w:style>
  <w:style w:type="character" w:styleId="FollowedHyperlink">
    <w:name w:val="FollowedHyperlink"/>
    <w:basedOn w:val="DefaultParagraphFont"/>
    <w:rsid w:val="007E45E0"/>
    <w:rPr>
      <w:color w:val="800080"/>
      <w:u w:val="single"/>
    </w:rPr>
  </w:style>
  <w:style w:type="paragraph" w:customStyle="1" w:styleId="Title1">
    <w:name w:val="Title 1"/>
    <w:basedOn w:val="Normal"/>
    <w:next w:val="Normal"/>
    <w:rsid w:val="00F57D00"/>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lang w:val="en-GB"/>
    </w:rPr>
  </w:style>
  <w:style w:type="character" w:customStyle="1" w:styleId="FooterChar">
    <w:name w:val="Footer Char"/>
    <w:basedOn w:val="DefaultParagraphFont"/>
    <w:link w:val="Footer"/>
    <w:rsid w:val="00F57D00"/>
    <w:rPr>
      <w:rFonts w:ascii="Times New Roman" w:hAnsi="Times New Roman"/>
      <w:caps/>
      <w:sz w:val="18"/>
      <w:lang w:val="fr-FR" w:eastAsia="en-US"/>
    </w:rPr>
  </w:style>
  <w:style w:type="character" w:customStyle="1" w:styleId="HeaderChar">
    <w:name w:val="Header Char"/>
    <w:basedOn w:val="DefaultParagraphFont"/>
    <w:link w:val="Header"/>
    <w:uiPriority w:val="99"/>
    <w:rsid w:val="00463A8F"/>
    <w:rPr>
      <w:rFonts w:ascii="Times New Roman" w:hAnsi="Times New Roman"/>
      <w:sz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tu.int/ITUT/studygroups/templates/index.html"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mailto:ipv6info@itu.int" TargetMode="External"/><Relationship Id="rId17" Type="http://schemas.openxmlformats.org/officeDocument/2006/relationships/hyperlink" Target="mailto:tsbreg@itu.in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2.xm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othergroups/ipv6"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3.xml"/><Relationship Id="rId28" Type="http://schemas.openxmlformats.org/officeDocument/2006/relationships/image" Target="media/image4.png"/><Relationship Id="rId10" Type="http://schemas.openxmlformats.org/officeDocument/2006/relationships/hyperlink" Target="mailto:Souheil.Marine@itu.int"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iaoya.Yang@itu.int" TargetMode="External"/><Relationship Id="rId14" Type="http://schemas.openxmlformats.org/officeDocument/2006/relationships/hyperlink" Target="http://www.itu.int/ITU-T/othergroups/ipv6"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B7C10-3199-4795-B056-B7AB8BEBB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1</TotalTime>
  <Pages>7</Pages>
  <Words>1391</Words>
  <Characters>9823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11192</CharactersWithSpaces>
  <SharedDoc>false</SharedDoc>
  <HLinks>
    <vt:vector size="24"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ariant>
        <vt:i4>7471182</vt:i4>
      </vt:variant>
      <vt:variant>
        <vt:i4>9</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2010-06-25T13:21:00Z</cp:lastPrinted>
  <dcterms:created xsi:type="dcterms:W3CDTF">2010-07-07T08:59:00Z</dcterms:created>
  <dcterms:modified xsi:type="dcterms:W3CDTF">2010-07-07T08:59:00Z</dcterms:modified>
</cp:coreProperties>
</file>