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B762E" w:rsidRPr="005C51C1">
        <w:trPr>
          <w:cantSplit/>
        </w:trPr>
        <w:tc>
          <w:tcPr>
            <w:tcW w:w="6426" w:type="dxa"/>
            <w:vAlign w:val="center"/>
          </w:tcPr>
          <w:p w:rsidR="006B762E" w:rsidRPr="005C51C1" w:rsidRDefault="006B762E"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6B762E" w:rsidRPr="005C51C1" w:rsidRDefault="006B762E" w:rsidP="00B6163D">
            <w:pPr>
              <w:spacing w:before="0"/>
              <w:jc w:val="right"/>
              <w:rPr>
                <w:rFonts w:ascii="Verdana" w:hAnsi="Verdana"/>
                <w:color w:val="FFFFFF"/>
                <w:sz w:val="26"/>
                <w:szCs w:val="26"/>
              </w:rPr>
            </w:pPr>
            <w:bookmarkStart w:id="0" w:name="ditulogo"/>
            <w:bookmarkEnd w:id="0"/>
            <w:r w:rsidRPr="00AF1E39">
              <w:rPr>
                <w:rFonts w:ascii="Verdana" w:hAnsi="Verdana"/>
                <w:b/>
                <w:bCs/>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F_" style="width:140.25pt;height:54.75pt;visibility:visible">
                  <v:imagedata r:id="rId7" o:title=""/>
                </v:shape>
              </w:pict>
            </w:r>
          </w:p>
        </w:tc>
      </w:tr>
      <w:tr w:rsidR="006B762E" w:rsidRPr="005C51C1">
        <w:trPr>
          <w:cantSplit/>
        </w:trPr>
        <w:tc>
          <w:tcPr>
            <w:tcW w:w="6426" w:type="dxa"/>
            <w:vAlign w:val="center"/>
          </w:tcPr>
          <w:p w:rsidR="006B762E" w:rsidRPr="005C51C1" w:rsidRDefault="006B762E" w:rsidP="00B6163D">
            <w:pPr>
              <w:tabs>
                <w:tab w:val="right" w:pos="8732"/>
              </w:tabs>
              <w:spacing w:before="0"/>
              <w:rPr>
                <w:rFonts w:ascii="Verdana" w:hAnsi="Verdana"/>
                <w:b/>
                <w:bCs/>
                <w:iCs/>
                <w:sz w:val="18"/>
                <w:szCs w:val="18"/>
              </w:rPr>
            </w:pPr>
          </w:p>
        </w:tc>
        <w:tc>
          <w:tcPr>
            <w:tcW w:w="3355" w:type="dxa"/>
            <w:vAlign w:val="center"/>
          </w:tcPr>
          <w:p w:rsidR="006B762E" w:rsidRPr="005C51C1" w:rsidRDefault="006B762E" w:rsidP="00B6163D">
            <w:pPr>
              <w:spacing w:before="0"/>
              <w:ind w:left="993" w:hanging="993"/>
              <w:jc w:val="right"/>
              <w:rPr>
                <w:rFonts w:ascii="Verdana" w:hAnsi="Verdana"/>
                <w:sz w:val="18"/>
                <w:szCs w:val="18"/>
              </w:rPr>
            </w:pPr>
          </w:p>
        </w:tc>
      </w:tr>
    </w:tbl>
    <w:p w:rsidR="006B762E" w:rsidRPr="005C51C1" w:rsidRDefault="006B762E" w:rsidP="00E70951">
      <w:pPr>
        <w:tabs>
          <w:tab w:val="clear" w:pos="794"/>
          <w:tab w:val="clear" w:pos="1191"/>
          <w:tab w:val="clear" w:pos="1588"/>
          <w:tab w:val="clear" w:pos="1985"/>
          <w:tab w:val="left" w:pos="4962"/>
        </w:tabs>
      </w:pPr>
      <w:r w:rsidRPr="005C51C1">
        <w:tab/>
        <w:t>Genève, le</w:t>
      </w:r>
      <w:r>
        <w:t xml:space="preserve"> 17 février 2010</w:t>
      </w:r>
    </w:p>
    <w:p w:rsidR="006B762E" w:rsidRPr="005C51C1" w:rsidRDefault="006B762E">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6B762E" w:rsidRPr="005C51C1">
        <w:trPr>
          <w:cantSplit/>
          <w:trHeight w:val="340"/>
        </w:trPr>
        <w:tc>
          <w:tcPr>
            <w:tcW w:w="822" w:type="dxa"/>
          </w:tcPr>
          <w:p w:rsidR="006B762E" w:rsidRPr="005C51C1" w:rsidRDefault="006B762E">
            <w:pPr>
              <w:tabs>
                <w:tab w:val="left" w:pos="4111"/>
              </w:tabs>
              <w:spacing w:before="10"/>
              <w:ind w:left="57"/>
            </w:pPr>
            <w:r w:rsidRPr="005C51C1">
              <w:rPr>
                <w:sz w:val="22"/>
              </w:rPr>
              <w:t>Réf</w:t>
            </w:r>
            <w:r>
              <w:rPr>
                <w:sz w:val="22"/>
              </w:rPr>
              <w:t>.</w:t>
            </w:r>
            <w:r w:rsidRPr="005C51C1">
              <w:rPr>
                <w:sz w:val="22"/>
              </w:rPr>
              <w:t>:</w:t>
            </w:r>
          </w:p>
        </w:tc>
        <w:tc>
          <w:tcPr>
            <w:tcW w:w="4055" w:type="dxa"/>
          </w:tcPr>
          <w:p w:rsidR="006B762E" w:rsidRPr="005C51C1" w:rsidRDefault="006B762E" w:rsidP="0074738C">
            <w:pPr>
              <w:tabs>
                <w:tab w:val="left" w:pos="4111"/>
              </w:tabs>
              <w:spacing w:before="0"/>
              <w:ind w:left="57"/>
              <w:rPr>
                <w:b/>
              </w:rPr>
            </w:pPr>
            <w:r w:rsidRPr="005C51C1">
              <w:rPr>
                <w:b/>
              </w:rPr>
              <w:t xml:space="preserve">Lettre collective TSB </w:t>
            </w:r>
            <w:r>
              <w:rPr>
                <w:b/>
              </w:rPr>
              <w:t>3/17</w:t>
            </w:r>
          </w:p>
          <w:p w:rsidR="006B762E" w:rsidRPr="005C51C1" w:rsidRDefault="006B762E">
            <w:pPr>
              <w:tabs>
                <w:tab w:val="left" w:pos="4111"/>
              </w:tabs>
              <w:spacing w:before="0"/>
              <w:ind w:left="57"/>
              <w:rPr>
                <w:b/>
              </w:rPr>
            </w:pPr>
          </w:p>
          <w:p w:rsidR="006B762E" w:rsidRPr="005C51C1" w:rsidRDefault="006B762E">
            <w:pPr>
              <w:tabs>
                <w:tab w:val="left" w:pos="4111"/>
              </w:tabs>
              <w:spacing w:before="0"/>
              <w:ind w:left="57"/>
              <w:rPr>
                <w:b/>
              </w:rPr>
            </w:pPr>
          </w:p>
        </w:tc>
        <w:tc>
          <w:tcPr>
            <w:tcW w:w="4762" w:type="dxa"/>
          </w:tcPr>
          <w:p w:rsidR="006B762E" w:rsidRPr="005C51C1" w:rsidRDefault="006B762E">
            <w:pPr>
              <w:tabs>
                <w:tab w:val="clear" w:pos="794"/>
                <w:tab w:val="clear" w:pos="1191"/>
                <w:tab w:val="clear" w:pos="1588"/>
                <w:tab w:val="clear" w:pos="1985"/>
              </w:tabs>
              <w:spacing w:before="0"/>
              <w:ind w:left="57"/>
              <w:rPr>
                <w:b/>
              </w:rPr>
            </w:pPr>
          </w:p>
        </w:tc>
      </w:tr>
      <w:tr w:rsidR="006B762E" w:rsidRPr="005C51C1">
        <w:trPr>
          <w:cantSplit/>
        </w:trPr>
        <w:tc>
          <w:tcPr>
            <w:tcW w:w="822" w:type="dxa"/>
          </w:tcPr>
          <w:p w:rsidR="006B762E" w:rsidRPr="005C51C1" w:rsidRDefault="006B762E">
            <w:pPr>
              <w:tabs>
                <w:tab w:val="left" w:pos="4111"/>
              </w:tabs>
              <w:spacing w:before="10"/>
              <w:ind w:left="57"/>
            </w:pPr>
            <w:r w:rsidRPr="005C51C1">
              <w:rPr>
                <w:sz w:val="22"/>
              </w:rPr>
              <w:t>Tél.:</w:t>
            </w:r>
          </w:p>
        </w:tc>
        <w:tc>
          <w:tcPr>
            <w:tcW w:w="4055" w:type="dxa"/>
          </w:tcPr>
          <w:p w:rsidR="006B762E" w:rsidRPr="005C51C1" w:rsidRDefault="006B762E">
            <w:pPr>
              <w:tabs>
                <w:tab w:val="left" w:pos="4111"/>
              </w:tabs>
              <w:spacing w:before="0"/>
              <w:ind w:left="57"/>
            </w:pPr>
            <w:r w:rsidRPr="005C51C1">
              <w:t xml:space="preserve">+41 22 730 </w:t>
            </w:r>
            <w:r>
              <w:t>5994</w:t>
            </w:r>
          </w:p>
        </w:tc>
        <w:tc>
          <w:tcPr>
            <w:tcW w:w="4762" w:type="dxa"/>
          </w:tcPr>
          <w:p w:rsidR="006B762E" w:rsidRPr="005C51C1" w:rsidRDefault="006B762E">
            <w:pPr>
              <w:tabs>
                <w:tab w:val="clear" w:pos="794"/>
                <w:tab w:val="clear" w:pos="1191"/>
                <w:tab w:val="clear" w:pos="1588"/>
                <w:tab w:val="clear" w:pos="1985"/>
              </w:tabs>
              <w:spacing w:before="0"/>
              <w:ind w:left="57"/>
            </w:pPr>
          </w:p>
        </w:tc>
      </w:tr>
      <w:tr w:rsidR="006B762E" w:rsidRPr="005C51C1">
        <w:trPr>
          <w:cantSplit/>
        </w:trPr>
        <w:tc>
          <w:tcPr>
            <w:tcW w:w="822" w:type="dxa"/>
          </w:tcPr>
          <w:p w:rsidR="006B762E" w:rsidRPr="005C51C1" w:rsidRDefault="006B762E">
            <w:pPr>
              <w:tabs>
                <w:tab w:val="left" w:pos="4111"/>
              </w:tabs>
              <w:spacing w:before="0"/>
              <w:ind w:left="57"/>
            </w:pPr>
            <w:r w:rsidRPr="005C51C1">
              <w:rPr>
                <w:sz w:val="22"/>
              </w:rPr>
              <w:t>Fax:</w:t>
            </w:r>
            <w:r w:rsidRPr="005C51C1">
              <w:rPr>
                <w:sz w:val="22"/>
              </w:rPr>
              <w:br/>
              <w:t>E-mail:</w:t>
            </w:r>
          </w:p>
        </w:tc>
        <w:tc>
          <w:tcPr>
            <w:tcW w:w="4055" w:type="dxa"/>
          </w:tcPr>
          <w:p w:rsidR="006B762E" w:rsidRPr="005C51C1" w:rsidRDefault="006B762E">
            <w:pPr>
              <w:tabs>
                <w:tab w:val="left" w:pos="4111"/>
              </w:tabs>
              <w:spacing w:before="0"/>
              <w:ind w:left="57"/>
            </w:pPr>
            <w:r w:rsidRPr="005C51C1">
              <w:rPr>
                <w:sz w:val="22"/>
              </w:rPr>
              <w:t>+</w:t>
            </w:r>
            <w:r w:rsidRPr="00F52DBC">
              <w:rPr>
                <w:szCs w:val="24"/>
              </w:rPr>
              <w:t>41 22 730 5853</w:t>
            </w:r>
            <w:r w:rsidRPr="005C51C1">
              <w:rPr>
                <w:sz w:val="22"/>
              </w:rPr>
              <w:br/>
            </w:r>
            <w:hyperlink r:id="rId8" w:history="1">
              <w:r w:rsidRPr="00F52DBC">
                <w:rPr>
                  <w:rStyle w:val="Hyperlink"/>
                  <w:szCs w:val="24"/>
                </w:rPr>
                <w:t>tsbsg17@itu.int</w:t>
              </w:r>
            </w:hyperlink>
          </w:p>
        </w:tc>
        <w:tc>
          <w:tcPr>
            <w:tcW w:w="4762" w:type="dxa"/>
          </w:tcPr>
          <w:p w:rsidR="006B762E" w:rsidRPr="005C51C1" w:rsidRDefault="006B762E">
            <w:pPr>
              <w:tabs>
                <w:tab w:val="clear" w:pos="794"/>
                <w:tab w:val="clear" w:pos="1191"/>
                <w:tab w:val="clear" w:pos="1588"/>
                <w:tab w:val="clear" w:pos="1985"/>
              </w:tabs>
              <w:spacing w:before="0"/>
              <w:ind w:left="226" w:hanging="169"/>
            </w:pPr>
            <w:r>
              <w:tab/>
            </w:r>
            <w:r w:rsidRPr="005C51C1">
              <w:t xml:space="preserve">Aux administrations des Etats Membres de l'Union, aux Membres du Secteur UIT-T et aux Associés de l'UIT-T participant aux travaux de la Commission d'études </w:t>
            </w:r>
            <w:r>
              <w:t>17</w:t>
            </w:r>
          </w:p>
        </w:tc>
      </w:tr>
    </w:tbl>
    <w:p w:rsidR="006B762E" w:rsidRPr="005C51C1" w:rsidRDefault="006B762E">
      <w:pPr>
        <w:spacing w:before="0"/>
      </w:pPr>
    </w:p>
    <w:p w:rsidR="006B762E" w:rsidRPr="005C51C1" w:rsidRDefault="006B762E">
      <w:pPr>
        <w:spacing w:before="0"/>
      </w:pPr>
    </w:p>
    <w:tbl>
      <w:tblPr>
        <w:tblW w:w="0" w:type="auto"/>
        <w:tblInd w:w="8" w:type="dxa"/>
        <w:tblLayout w:type="fixed"/>
        <w:tblCellMar>
          <w:left w:w="0" w:type="dxa"/>
          <w:right w:w="0" w:type="dxa"/>
        </w:tblCellMar>
        <w:tblLook w:val="0000"/>
      </w:tblPr>
      <w:tblGrid>
        <w:gridCol w:w="822"/>
        <w:gridCol w:w="4943"/>
      </w:tblGrid>
      <w:tr w:rsidR="006B762E" w:rsidRPr="005C51C1">
        <w:trPr>
          <w:cantSplit/>
        </w:trPr>
        <w:tc>
          <w:tcPr>
            <w:tcW w:w="822" w:type="dxa"/>
          </w:tcPr>
          <w:p w:rsidR="006B762E" w:rsidRPr="005C51C1" w:rsidRDefault="006B762E">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6B762E" w:rsidRPr="005C51C1" w:rsidRDefault="006B762E" w:rsidP="00E70951">
            <w:pPr>
              <w:tabs>
                <w:tab w:val="left" w:pos="4111"/>
              </w:tabs>
              <w:spacing w:before="0"/>
              <w:ind w:left="57"/>
            </w:pPr>
            <w:r w:rsidRPr="00640962">
              <w:rPr>
                <w:b/>
                <w:bCs/>
              </w:rPr>
              <w:t xml:space="preserve">Réunion de la Commission d'études </w:t>
            </w:r>
            <w:r>
              <w:rPr>
                <w:b/>
                <w:bCs/>
              </w:rPr>
              <w:t>17</w:t>
            </w:r>
            <w:r w:rsidRPr="00640962">
              <w:rPr>
                <w:b/>
                <w:bCs/>
              </w:rPr>
              <w:br/>
              <w:t>Genève</w:t>
            </w:r>
            <w:r w:rsidRPr="009E6374">
              <w:rPr>
                <w:b/>
                <w:bCs/>
              </w:rPr>
              <w:t xml:space="preserve">, </w:t>
            </w:r>
            <w:r>
              <w:rPr>
                <w:b/>
                <w:bCs/>
              </w:rPr>
              <w:t>7-16 avril</w:t>
            </w:r>
            <w:r w:rsidRPr="009E6374">
              <w:rPr>
                <w:b/>
                <w:bCs/>
              </w:rPr>
              <w:t xml:space="preserve"> 20</w:t>
            </w:r>
            <w:r>
              <w:rPr>
                <w:b/>
                <w:bCs/>
              </w:rPr>
              <w:t>10</w:t>
            </w:r>
          </w:p>
        </w:tc>
      </w:tr>
    </w:tbl>
    <w:p w:rsidR="006B762E" w:rsidRPr="005C51C1" w:rsidRDefault="006B762E">
      <w:bookmarkStart w:id="2" w:name="StartTyping_F"/>
      <w:bookmarkEnd w:id="2"/>
    </w:p>
    <w:p w:rsidR="006B762E" w:rsidRPr="005C51C1" w:rsidRDefault="006B762E">
      <w:pPr>
        <w:pStyle w:val="ITUintr"/>
        <w:tabs>
          <w:tab w:val="clear" w:pos="737"/>
          <w:tab w:val="clear" w:pos="1134"/>
          <w:tab w:val="left" w:pos="794"/>
        </w:tabs>
        <w:spacing w:before="120"/>
        <w:ind w:right="92"/>
        <w:rPr>
          <w:sz w:val="24"/>
        </w:rPr>
      </w:pPr>
      <w:r w:rsidRPr="005C51C1">
        <w:rPr>
          <w:sz w:val="24"/>
        </w:rPr>
        <w:t>Madame, Monsieur,</w:t>
      </w:r>
    </w:p>
    <w:p w:rsidR="006B762E" w:rsidRPr="005C51C1" w:rsidRDefault="006B762E" w:rsidP="00E70951">
      <w:bookmarkStart w:id="3" w:name="suitetext"/>
      <w:bookmarkEnd w:id="3"/>
      <w:r w:rsidRPr="005C51C1">
        <w:rPr>
          <w:bCs/>
        </w:rPr>
        <w:t>1</w:t>
      </w:r>
      <w:r w:rsidRPr="005C51C1">
        <w:tab/>
        <w:t xml:space="preserve">Conformément au calendrier des réunions du Secteur de la normalisation des télécommunications de l'UIT pour l'année </w:t>
      </w:r>
      <w:r>
        <w:t xml:space="preserve">2010 </w:t>
      </w:r>
      <w:r w:rsidRPr="005C51C1">
        <w:t>(voir</w:t>
      </w:r>
      <w:r>
        <w:t xml:space="preserve"> la circulaire TSB 80 du 14 décembre 2009 </w:t>
      </w:r>
      <w:hyperlink r:id="rId9" w:history="1">
        <w:r w:rsidRPr="00E70951">
          <w:rPr>
            <w:rStyle w:val="Hyperlink"/>
            <w:lang w:val="fr-CH"/>
          </w:rPr>
          <w:t>http://www.itu.int/md/T09-TSB-CIR-0080/en</w:t>
        </w:r>
      </w:hyperlink>
      <w:r w:rsidRPr="005C51C1">
        <w:t xml:space="preserve">), j'ai l'honneur de vous informer que la Commission d'études </w:t>
      </w:r>
      <w:r>
        <w:t xml:space="preserve">17 </w:t>
      </w:r>
      <w:r w:rsidRPr="005C51C1">
        <w:t>(</w:t>
      </w:r>
      <w:r w:rsidRPr="0074738C">
        <w:rPr>
          <w:i/>
          <w:iCs/>
        </w:rPr>
        <w:t>Sécurité</w:t>
      </w:r>
      <w:r w:rsidRPr="005C51C1">
        <w:t xml:space="preserve">) se réunira à Genève, au siège de l'UIT, du </w:t>
      </w:r>
      <w:r>
        <w:t xml:space="preserve">7 </w:t>
      </w:r>
      <w:r w:rsidRPr="005C51C1">
        <w:t xml:space="preserve">au </w:t>
      </w:r>
      <w:r>
        <w:t xml:space="preserve">16 avril 2010 </w:t>
      </w:r>
      <w:r w:rsidRPr="005C51C1">
        <w:t>inclus.</w:t>
      </w:r>
    </w:p>
    <w:p w:rsidR="006B762E" w:rsidRPr="005C51C1" w:rsidRDefault="006B762E" w:rsidP="00C95138">
      <w:r w:rsidRPr="005C51C1">
        <w:t>La réunion s'ouvrira à 9 h 30 le premier jour. L'enregistrement des participants débutera à 8 h 30</w:t>
      </w:r>
      <w:r>
        <w:t xml:space="preserve"> à</w:t>
      </w:r>
      <w:r w:rsidRPr="005C51C1">
        <w:t xml:space="preserve"> l'entrée Montbrillant. Les précisions relatives aux salles de réunion seront affichées sur les écrans placés aux entrées du siège de l'UIT.</w:t>
      </w:r>
    </w:p>
    <w:p w:rsidR="006B762E" w:rsidRPr="005C51C1" w:rsidRDefault="006B762E" w:rsidP="0074738C">
      <w:r w:rsidRPr="005C51C1">
        <w:rPr>
          <w:bCs/>
        </w:rPr>
        <w:t>2</w:t>
      </w:r>
      <w:r w:rsidRPr="005C51C1">
        <w:tab/>
        <w:t>Un service d'interprétation sera assuré pour cette réunion, conformément aux dispositions en vigueur.</w:t>
      </w:r>
    </w:p>
    <w:p w:rsidR="006B762E" w:rsidRPr="005C51C1" w:rsidRDefault="006B762E" w:rsidP="00E70951">
      <w:r w:rsidRPr="005C51C1">
        <w:rPr>
          <w:bCs/>
        </w:rPr>
        <w:t>3</w:t>
      </w:r>
      <w:r w:rsidRPr="005C51C1">
        <w:tab/>
        <w:t>Le projet d'ordre du jour</w:t>
      </w:r>
      <w:r>
        <w:t xml:space="preserve"> et le programme de travail</w:t>
      </w:r>
      <w:r w:rsidRPr="005C51C1">
        <w:t>, établi</w:t>
      </w:r>
      <w:r>
        <w:t>s</w:t>
      </w:r>
      <w:r w:rsidRPr="005C51C1">
        <w:t xml:space="preserve"> </w:t>
      </w:r>
      <w:r>
        <w:t>en accord avec le Président de la Commission d'études 17</w:t>
      </w:r>
      <w:r w:rsidRPr="005C51C1">
        <w:t>, figure</w:t>
      </w:r>
      <w:r>
        <w:t>nt</w:t>
      </w:r>
      <w:r w:rsidRPr="005C51C1">
        <w:t xml:space="preserve"> dans l'</w:t>
      </w:r>
      <w:r w:rsidRPr="005C51C1">
        <w:rPr>
          <w:b/>
        </w:rPr>
        <w:t>Annexe 1</w:t>
      </w:r>
      <w:r w:rsidRPr="005C51C1">
        <w:t xml:space="preserve"> ci-après.</w:t>
      </w:r>
    </w:p>
    <w:p w:rsidR="006B762E" w:rsidRPr="005C51C1" w:rsidRDefault="006B762E" w:rsidP="003400B4">
      <w:r w:rsidRPr="005C51C1">
        <w:t>4</w:t>
      </w:r>
      <w:r w:rsidRPr="005C51C1">
        <w:tab/>
        <w:t xml:space="preserve">Le projet de </w:t>
      </w:r>
      <w:r>
        <w:t xml:space="preserve">programme de travail pour les Groupes de travail et les Questions est présenté </w:t>
      </w:r>
      <w:r w:rsidRPr="005C51C1">
        <w:t>dans l'</w:t>
      </w:r>
      <w:r w:rsidRPr="005C51C1">
        <w:rPr>
          <w:b/>
        </w:rPr>
        <w:t xml:space="preserve">Annexe 2 </w:t>
      </w:r>
      <w:r w:rsidRPr="005C51C1">
        <w:t>ci</w:t>
      </w:r>
      <w:r w:rsidRPr="005C51C1">
        <w:noBreakHyphen/>
        <w:t>après.</w:t>
      </w:r>
    </w:p>
    <w:p w:rsidR="006B762E" w:rsidRPr="005C51C1" w:rsidRDefault="006B762E" w:rsidP="00E70951">
      <w:r>
        <w:rPr>
          <w:bCs/>
        </w:rPr>
        <w:t>5</w:t>
      </w:r>
      <w:r w:rsidRPr="005C51C1">
        <w:tab/>
        <w:t>Conformément aux dispositions de la Recommandation A.1 (</w:t>
      </w:r>
      <w:r>
        <w:t xml:space="preserve">Johannesburg, </w:t>
      </w:r>
      <w:r w:rsidRPr="005C51C1">
        <w:t>200</w:t>
      </w:r>
      <w:r>
        <w:t>8</w:t>
      </w:r>
      <w:r w:rsidRPr="005C51C1">
        <w:t xml:space="preserve">), les contributions aux travaux de la Commission d'études doivent être soumises au Bureau de la normalisation des télécommunications (TSB). Les contributions reçues par le TSB au moins dix jours calendaires avant le début de la réunion seront postées sur le site web de la Commission d'études </w:t>
      </w:r>
      <w:r>
        <w:t>17.</w:t>
      </w:r>
      <w:r w:rsidRPr="005C51C1">
        <w:t xml:space="preserve"> Elles devront donc parvenir au TSB le </w:t>
      </w:r>
      <w:r>
        <w:rPr>
          <w:b/>
          <w:bCs/>
        </w:rPr>
        <w:t xml:space="preserve">27 mars 2010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6B762E" w:rsidRDefault="006B762E" w:rsidP="0074738C">
      <w:pPr>
        <w:sectPr w:rsidR="006B762E" w:rsidSect="00671746">
          <w:headerReference w:type="default" r:id="rId10"/>
          <w:footerReference w:type="default" r:id="rId11"/>
          <w:footerReference w:type="first" r:id="rId12"/>
          <w:type w:val="oddPage"/>
          <w:pgSz w:w="11907" w:h="16840" w:code="9"/>
          <w:pgMar w:top="1134" w:right="1089" w:bottom="1134" w:left="1089" w:header="567" w:footer="567" w:gutter="0"/>
          <w:paperSrc w:first="15" w:other="15"/>
          <w:cols w:space="720"/>
          <w:titlePg/>
        </w:sectPr>
      </w:pPr>
      <w:r w:rsidRPr="005C51C1">
        <w:t>Les participants sont invités à soumettre les contributions à l'aide du formulaire de soumission disponible sur la page d'accueil du site web de la Commission d'études</w:t>
      </w:r>
      <w:r>
        <w:t xml:space="preserve"> 17</w:t>
      </w:r>
      <w:r w:rsidRPr="005C51C1">
        <w:t xml:space="preserve">, ou par courrier électronique à l'adresse suivante: </w:t>
      </w:r>
      <w:hyperlink r:id="rId13" w:history="1">
        <w:r w:rsidRPr="00E77401">
          <w:rPr>
            <w:rStyle w:val="Hyperlink"/>
          </w:rPr>
          <w:t>tsbsg17</w:t>
        </w:r>
      </w:hyperlink>
      <w:r w:rsidRPr="005C51C1">
        <w:rPr>
          <w:color w:val="0000FF"/>
          <w:u w:val="single"/>
        </w:rPr>
        <w:t>@itu.int</w:t>
      </w:r>
      <w:r w:rsidRPr="005C51C1">
        <w:t xml:space="preserve">. Vous trouverez des instructions détaillées sur le site web de </w:t>
      </w:r>
      <w:r>
        <w:t>l'UIT</w:t>
      </w:r>
      <w:r>
        <w:noBreakHyphen/>
      </w:r>
      <w:r w:rsidRPr="005C51C1">
        <w:t>T.</w:t>
      </w:r>
    </w:p>
    <w:p w:rsidR="006B762E" w:rsidRPr="005C51C1" w:rsidRDefault="006B762E" w:rsidP="00C15621">
      <w:r w:rsidRPr="005C51C1">
        <w:t>Nous vous engageons vivement à utiliser l'ensemble de gabarits (</w:t>
      </w:r>
      <w:r w:rsidRPr="005C51C1">
        <w:rPr>
          <w:i/>
          <w:iCs/>
        </w:rPr>
        <w:t>templates</w:t>
      </w:r>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r>
        <w:t>Delegate resources</w:t>
      </w:r>
      <w:r w:rsidRPr="005C51C1">
        <w:t>" (</w:t>
      </w:r>
      <w:hyperlink r:id="rId14" w:history="1">
        <w:r w:rsidRPr="005C51C1">
          <w:rPr>
            <w:rStyle w:val="Hyperlink"/>
          </w:rPr>
          <w:t>http://www.itu.int/ITU</w:t>
        </w:r>
        <w:r w:rsidRPr="005C51C1">
          <w:rPr>
            <w:rStyle w:val="Hyperlink"/>
          </w:rPr>
          <w:noBreakHyphen/>
          <w:t>T/studygroups/templates/index.html</w:t>
        </w:r>
      </w:hyperlink>
      <w:r w:rsidRPr="005C51C1">
        <w:t xml:space="preserve">). </w:t>
      </w:r>
    </w:p>
    <w:p w:rsidR="006B762E" w:rsidRPr="005C51C1" w:rsidRDefault="006B762E" w:rsidP="00C15621">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w:t>
      </w:r>
      <w:r>
        <w:t>indiquer</w:t>
      </w:r>
      <w:r w:rsidRPr="005C51C1">
        <w:t xml:space="preserve"> ces renseignements sur la page de couverture de </w:t>
      </w:r>
      <w:r w:rsidRPr="005C51C1">
        <w:rPr>
          <w:u w:val="single"/>
        </w:rPr>
        <w:t>tous</w:t>
      </w:r>
      <w:r w:rsidRPr="005C51C1">
        <w:t xml:space="preserve"> les documents.</w:t>
      </w:r>
    </w:p>
    <w:p w:rsidR="006B762E" w:rsidRPr="005C51C1" w:rsidRDefault="006B762E" w:rsidP="00C15621">
      <w:r>
        <w:t>6</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5" w:history="1">
        <w:r w:rsidRPr="005C51C1">
          <w:rPr>
            <w:rStyle w:val="Hyperlink"/>
          </w:rPr>
          <w:t>tsbreg@itu.int</w:t>
        </w:r>
      </w:hyperlink>
      <w:r w:rsidRPr="005C51C1">
        <w:t xml:space="preserve">), dès que possible et </w:t>
      </w:r>
      <w:r w:rsidRPr="005C51C1">
        <w:rPr>
          <w:b/>
        </w:rPr>
        <w:t>au plus tard le </w:t>
      </w:r>
      <w:r>
        <w:rPr>
          <w:b/>
        </w:rPr>
        <w:t>7 mars 2010</w:t>
      </w:r>
      <w:r w:rsidRPr="00117882">
        <w:rPr>
          <w:bCs/>
        </w:rPr>
        <w:t>,</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6B762E" w:rsidRDefault="006B762E" w:rsidP="0074738C">
      <w:pPr>
        <w:ind w:right="-426"/>
        <w:rPr>
          <w:b/>
          <w:bCs/>
          <w:szCs w:val="24"/>
        </w:rPr>
      </w:pPr>
      <w:r>
        <w:t>7</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 </w:t>
      </w:r>
      <w:hyperlink r:id="rId16" w:history="1">
        <w:r w:rsidRPr="003E0001">
          <w:rPr>
            <w:rStyle w:val="Hyperlink"/>
            <w:b/>
            <w:bCs/>
            <w:szCs w:val="24"/>
          </w:rPr>
          <w:t>(http://www.itu.int/ITU</w:t>
        </w:r>
        <w:r w:rsidRPr="003E0001">
          <w:rPr>
            <w:rStyle w:val="Hyperlink"/>
            <w:b/>
            <w:bCs/>
            <w:szCs w:val="24"/>
          </w:rPr>
          <w:noBreakHyphen/>
          <w:t>T/studygroups/com17/index.asp</w:t>
        </w:r>
      </w:hyperlink>
      <w:r w:rsidRPr="0030356E">
        <w:rPr>
          <w:b/>
          <w:bCs/>
          <w:szCs w:val="24"/>
        </w:rPr>
        <w:t>).</w:t>
      </w:r>
    </w:p>
    <w:p w:rsidR="006B762E" w:rsidRDefault="006B762E" w:rsidP="00C15621">
      <w:pPr>
        <w:ind w:right="-426"/>
        <w:rPr>
          <w:szCs w:val="24"/>
        </w:rPr>
      </w:pPr>
      <w:r>
        <w:rPr>
          <w:szCs w:val="24"/>
        </w:rPr>
        <w:t>8</w:t>
      </w:r>
      <w:r>
        <w:rPr>
          <w:szCs w:val="24"/>
        </w:rPr>
        <w:tab/>
        <w:t>En accord avec son Président, M. Kremer, la Commission d'études 17 prendra de nouvelles mesures pour travailler dans un environnement entièrement électronique. Un nombre très limité de documents imprimés seront mis à la disposition de ceux qui en auront fait la demande à l'avance auprès du secrétariat de la Commission d'études (</w:t>
      </w:r>
      <w:hyperlink r:id="rId17" w:history="1">
        <w:r w:rsidRPr="007C0CD5">
          <w:rPr>
            <w:rStyle w:val="Hyperlink"/>
            <w:szCs w:val="24"/>
          </w:rPr>
          <w:t>tsbsg17@itu.int</w:t>
        </w:r>
      </w:hyperlink>
      <w:r>
        <w:rPr>
          <w:szCs w:val="24"/>
        </w:rPr>
        <w:t>).</w:t>
      </w:r>
    </w:p>
    <w:p w:rsidR="006B762E" w:rsidRPr="00554D62" w:rsidRDefault="006B762E" w:rsidP="00395B03">
      <w:pPr>
        <w:ind w:right="-426"/>
      </w:pPr>
      <w:r>
        <w:rPr>
          <w:szCs w:val="24"/>
        </w:rPr>
        <w:t>Des imprimantes sont mises à la disposition des délégués qui souhaitent imprimer des documents, au cybercafé, au deuxième sous-sol de la Tour et au deuxième étage du bâtiment Montbrillant. De plus, le Service d'assistance informatique (</w:t>
      </w:r>
      <w:hyperlink r:id="rId18" w:history="1">
        <w:r w:rsidRPr="00506435">
          <w:rPr>
            <w:rStyle w:val="Hyperlink"/>
            <w:szCs w:val="24"/>
          </w:rPr>
          <w:t>helpdesk@itu.int</w:t>
        </w:r>
      </w:hyperlink>
      <w:r>
        <w:rPr>
          <w:szCs w:val="24"/>
        </w:rPr>
        <w:t>) a préparé un certain nombre d'ordinateurs portables pour les personnes qui n'en ont pas.</w:t>
      </w:r>
    </w:p>
    <w:p w:rsidR="006B762E" w:rsidRPr="005C51C1" w:rsidRDefault="006B762E" w:rsidP="00A05954">
      <w:r>
        <w:t>9</w:t>
      </w:r>
      <w:r w:rsidRPr="005C51C1">
        <w:tab/>
        <w:t xml:space="preserve">Pour les séances prévues avec l'interprétation, veuillez noter que celle-ci ne sera assurée qu'à la demande des Etats Membres, indiquée sur le formulaire de participation ou adressée spécialement au TSB, </w:t>
      </w:r>
      <w:r w:rsidRPr="005C51C1">
        <w:rPr>
          <w:b/>
          <w:bCs/>
          <w:u w:val="single"/>
        </w:rPr>
        <w:t>au moins un mois avant le début des séances correspondantes</w:t>
      </w:r>
      <w:r w:rsidRPr="005C51C1">
        <w:t xml:space="preserve">. Il est indispensable que </w:t>
      </w:r>
      <w:r>
        <w:t>c</w:t>
      </w:r>
      <w:r w:rsidRPr="005C51C1">
        <w:t>e délai soit respecté, de manière que le TSB puisse prendre les dispositions nécessaires.</w:t>
      </w:r>
    </w:p>
    <w:p w:rsidR="006B762E" w:rsidRPr="00640962" w:rsidRDefault="006B762E" w:rsidP="00C15621">
      <w:pPr>
        <w:rPr>
          <w:bCs/>
        </w:rPr>
      </w:pPr>
      <w:r w:rsidRPr="005C51C1">
        <w:t>1</w:t>
      </w:r>
      <w:r>
        <w:t>0</w:t>
      </w:r>
      <w:r w:rsidRPr="005C51C1">
        <w:tab/>
        <w:t>Nous avons le plaisir de vous informer que l'UIT accordera, en nombre limité, des bourses partielles (c</w:t>
      </w:r>
      <w:r>
        <w:t xml:space="preserve">orrespondant au billet d’avion en classe économique </w:t>
      </w:r>
      <w:r w:rsidRPr="00062725">
        <w:rPr>
          <w:b/>
        </w:rPr>
        <w:t>ou</w:t>
      </w:r>
      <w:r>
        <w:rPr>
          <w:b/>
        </w:rPr>
        <w:t xml:space="preserve"> </w:t>
      </w:r>
      <w:r>
        <w:t xml:space="preserve">au </w:t>
      </w:r>
      <w:r w:rsidRPr="005C51C1">
        <w:t>logement</w:t>
      </w:r>
      <w:r>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Pr>
          <w:b/>
          <w:bCs/>
        </w:rPr>
        <w:t>4</w:t>
      </w:r>
      <w:r w:rsidRPr="005C51C1">
        <w:t>, au plus tard le </w:t>
      </w:r>
      <w:r>
        <w:rPr>
          <w:b/>
        </w:rPr>
        <w:t>7 mars 2010</w:t>
      </w:r>
      <w:r w:rsidRPr="002860D1">
        <w:t>.</w:t>
      </w:r>
      <w:r>
        <w:t xml:space="preserve"> </w:t>
      </w:r>
      <w:r>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6B762E" w:rsidRPr="005C51C1" w:rsidRDefault="006B762E" w:rsidP="00A05954">
      <w:r w:rsidRPr="005C51C1">
        <w:t>1</w:t>
      </w:r>
      <w:r>
        <w:t>1</w:t>
      </w:r>
      <w:r w:rsidRPr="005C51C1">
        <w:tab/>
        <w:t>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Montbrillant de l'UIT. Vous trouverez de plus amples renseignements sur le site web de l'UIT-T (</w:t>
      </w:r>
      <w:hyperlink r:id="rId19" w:history="1">
        <w:r w:rsidRPr="005C51C1">
          <w:rPr>
            <w:rStyle w:val="Hyperlink"/>
          </w:rPr>
          <w:t>http://www.itu.int/ITU-T/edh/faqs-support.html</w:t>
        </w:r>
      </w:hyperlink>
      <w:r w:rsidRPr="005C51C1">
        <w:t>).</w:t>
      </w:r>
    </w:p>
    <w:p w:rsidR="006B762E" w:rsidRPr="005C51C1" w:rsidRDefault="006B762E" w:rsidP="00A05954">
      <w:r w:rsidRPr="005C51C1">
        <w:t>1</w:t>
      </w:r>
      <w:r>
        <w:t>2</w:t>
      </w:r>
      <w:r w:rsidRPr="005C51C1">
        <w:tab/>
        <w:t>A toutes fins utiles, vous trouverez un formulaire de confirmation d'hôtel dans l'</w:t>
      </w:r>
      <w:r w:rsidRPr="005C51C1">
        <w:rPr>
          <w:b/>
        </w:rPr>
        <w:t>Annexe</w:t>
      </w:r>
      <w:r w:rsidRPr="005C51C1">
        <w:t> </w:t>
      </w:r>
      <w:r>
        <w:rPr>
          <w:b/>
          <w:bCs/>
        </w:rPr>
        <w:t xml:space="preserve">3 </w:t>
      </w:r>
      <w:r w:rsidRPr="005C51C1">
        <w:t>(voir </w:t>
      </w:r>
      <w:hyperlink r:id="rId20" w:history="1">
        <w:r w:rsidRPr="005C51C1">
          <w:rPr>
            <w:rStyle w:val="Hyperlink"/>
          </w:rPr>
          <w:t>http://www.itu.int/travel/</w:t>
        </w:r>
      </w:hyperlink>
      <w:r w:rsidRPr="005C51C1">
        <w:t xml:space="preserve"> pour la liste des hôtels).</w:t>
      </w:r>
    </w:p>
    <w:p w:rsidR="006B762E" w:rsidRPr="005C51C1" w:rsidRDefault="006B762E" w:rsidP="00C15621">
      <w:pPr>
        <w:rPr>
          <w:u w:val="single"/>
        </w:rPr>
      </w:pPr>
      <w:r w:rsidRPr="005C51C1">
        <w:t>1</w:t>
      </w:r>
      <w:r>
        <w:t>3</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 xml:space="preserve">sur le territoire de la Suisse sont soumis à l'obtention d'un visa. </w:t>
      </w:r>
      <w:r w:rsidRPr="00117882">
        <w:rPr>
          <w:b/>
          <w:bCs/>
        </w:rPr>
        <w:t xml:space="preserve">Ce visa doit être demandé au moins </w:t>
      </w:r>
      <w:r>
        <w:rPr>
          <w:b/>
          <w:bCs/>
        </w:rPr>
        <w:t>quatre</w:t>
      </w:r>
      <w:r w:rsidRPr="00117882">
        <w:rPr>
          <w:b/>
          <w:bCs/>
        </w:rPr>
        <w:t xml:space="preserve"> (</w:t>
      </w:r>
      <w:r>
        <w:rPr>
          <w:b/>
          <w:bCs/>
        </w:rPr>
        <w:t>4</w:t>
      </w:r>
      <w:r w:rsidRPr="00117882">
        <w:rPr>
          <w:b/>
          <w:bCs/>
        </w:rPr>
        <w:t>) semaines avant le début de la réunion</w:t>
      </w:r>
      <w:r>
        <w:t xml:space="preserve"> </w:t>
      </w:r>
      <w:r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t>l'entité</w:t>
      </w:r>
      <w:r w:rsidRPr="005C51C1">
        <w:t xml:space="preserve"> que vous représentez, intervenir auprès des autorités suisses compétentes pour faciliter l'émission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d'expiration</w:t>
      </w:r>
      <w:r>
        <w:t xml:space="preserve"> du passeport de la (des) personne(s) pour laquelle (lesquelles) le (les) visa(s) est (sont) demandé(s), et </w:t>
      </w:r>
      <w:r w:rsidRPr="005C51C1">
        <w:t xml:space="preserve">être accompagnée d'une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21" w:history="1">
        <w:r w:rsidRPr="005C51C1">
          <w:rPr>
            <w:rStyle w:val="Hyperlink"/>
          </w:rPr>
          <w:t>tsbreg@itu.int</w:t>
        </w:r>
      </w:hyperlink>
      <w:r w:rsidRPr="005C51C1">
        <w:t xml:space="preserve">). </w:t>
      </w:r>
    </w:p>
    <w:p w:rsidR="006B762E" w:rsidRPr="005C51C1" w:rsidRDefault="006B762E">
      <w:r w:rsidRPr="005C51C1">
        <w:t>Veuillez agréer, Madame, Monsieur, l'assurance de ma considération distinguée.</w:t>
      </w:r>
    </w:p>
    <w:p w:rsidR="006B762E" w:rsidRPr="005C51C1" w:rsidRDefault="006B762E">
      <w:pPr>
        <w:spacing w:before="1701"/>
        <w:ind w:right="91"/>
      </w:pPr>
      <w:r w:rsidRPr="005C51C1">
        <w:t>Malcolm Johnson</w:t>
      </w:r>
      <w:r w:rsidRPr="005C51C1">
        <w:br/>
        <w:t>Directeur du Bureau de la</w:t>
      </w:r>
      <w:r w:rsidRPr="005C51C1">
        <w:br/>
        <w:t>normalisation des télécommunications</w:t>
      </w:r>
    </w:p>
    <w:p w:rsidR="006B762E" w:rsidRPr="005C51C1" w:rsidRDefault="006B762E">
      <w:pPr>
        <w:tabs>
          <w:tab w:val="left" w:pos="1296"/>
          <w:tab w:val="left" w:pos="1418"/>
          <w:tab w:val="left" w:pos="2160"/>
          <w:tab w:val="left" w:pos="3024"/>
        </w:tabs>
        <w:ind w:right="92"/>
        <w:rPr>
          <w:u w:val="single"/>
        </w:rPr>
      </w:pPr>
    </w:p>
    <w:p w:rsidR="006B762E" w:rsidRPr="005C51C1" w:rsidRDefault="006B762E">
      <w:pPr>
        <w:tabs>
          <w:tab w:val="left" w:pos="1296"/>
          <w:tab w:val="left" w:pos="1418"/>
          <w:tab w:val="left" w:pos="2160"/>
          <w:tab w:val="left" w:pos="3024"/>
        </w:tabs>
        <w:ind w:right="92"/>
        <w:rPr>
          <w:u w:val="single"/>
        </w:rPr>
      </w:pPr>
    </w:p>
    <w:p w:rsidR="006B762E" w:rsidRPr="005C51C1" w:rsidRDefault="006B762E">
      <w:pPr>
        <w:tabs>
          <w:tab w:val="left" w:pos="1296"/>
          <w:tab w:val="left" w:pos="1418"/>
          <w:tab w:val="left" w:pos="2160"/>
          <w:tab w:val="left" w:pos="3024"/>
        </w:tabs>
        <w:ind w:right="92"/>
        <w:rPr>
          <w:u w:val="single"/>
        </w:rPr>
      </w:pPr>
    </w:p>
    <w:p w:rsidR="006B762E" w:rsidRPr="005C51C1" w:rsidRDefault="006B762E">
      <w:pPr>
        <w:tabs>
          <w:tab w:val="left" w:pos="1296"/>
          <w:tab w:val="left" w:pos="1418"/>
          <w:tab w:val="left" w:pos="2160"/>
          <w:tab w:val="left" w:pos="3024"/>
        </w:tabs>
        <w:ind w:right="92"/>
        <w:rPr>
          <w:u w:val="single"/>
        </w:rPr>
      </w:pPr>
    </w:p>
    <w:p w:rsidR="006B762E" w:rsidRPr="007C0CD5" w:rsidRDefault="006B762E" w:rsidP="0034534C">
      <w:pPr>
        <w:tabs>
          <w:tab w:val="left" w:pos="1296"/>
          <w:tab w:val="left" w:pos="1418"/>
          <w:tab w:val="left" w:pos="2160"/>
          <w:tab w:val="left" w:pos="3024"/>
        </w:tabs>
        <w:ind w:right="92"/>
        <w:rPr>
          <w:b/>
          <w:lang w:val="en-US"/>
        </w:rPr>
      </w:pPr>
      <w:r w:rsidRPr="007C0CD5">
        <w:rPr>
          <w:b/>
          <w:lang w:val="en-US"/>
        </w:rPr>
        <w:t xml:space="preserve">Annexes: </w:t>
      </w:r>
      <w:r w:rsidRPr="007C0CD5">
        <w:rPr>
          <w:bCs/>
          <w:lang w:val="en-US"/>
        </w:rPr>
        <w:t>4</w:t>
      </w:r>
    </w:p>
    <w:p w:rsidR="006B762E" w:rsidRPr="007C0CD5" w:rsidRDefault="006B762E" w:rsidP="00A05954">
      <w:pPr>
        <w:pStyle w:val="LetterStart"/>
        <w:tabs>
          <w:tab w:val="clear" w:pos="1361"/>
          <w:tab w:val="clear" w:pos="1758"/>
          <w:tab w:val="clear" w:pos="2155"/>
          <w:tab w:val="clear" w:pos="2552"/>
          <w:tab w:val="center" w:pos="4962"/>
        </w:tabs>
        <w:spacing w:before="120" w:line="240" w:lineRule="atLeast"/>
        <w:rPr>
          <w:lang w:val="en-US"/>
        </w:rPr>
      </w:pPr>
    </w:p>
    <w:p w:rsidR="006B762E" w:rsidRPr="007C0CD5" w:rsidRDefault="006B762E" w:rsidP="00A05954">
      <w:pPr>
        <w:pStyle w:val="LetterStart"/>
        <w:tabs>
          <w:tab w:val="clear" w:pos="1361"/>
          <w:tab w:val="clear" w:pos="1758"/>
          <w:tab w:val="clear" w:pos="2155"/>
          <w:tab w:val="clear" w:pos="2552"/>
          <w:tab w:val="center" w:pos="4962"/>
        </w:tabs>
        <w:spacing w:before="120" w:line="240" w:lineRule="atLeast"/>
        <w:rPr>
          <w:lang w:val="en-US"/>
        </w:rPr>
        <w:sectPr w:rsidR="006B762E" w:rsidRPr="007C0CD5" w:rsidSect="00D067D5">
          <w:footerReference w:type="default" r:id="rId22"/>
          <w:headerReference w:type="first" r:id="rId23"/>
          <w:footerReference w:type="first" r:id="rId24"/>
          <w:pgSz w:w="11907" w:h="16840" w:code="9"/>
          <w:pgMar w:top="1134" w:right="1089" w:bottom="1134" w:left="1089" w:header="567" w:footer="567" w:gutter="0"/>
          <w:paperSrc w:first="15" w:other="15"/>
          <w:cols w:space="720"/>
          <w:titlePg/>
        </w:sectPr>
      </w:pPr>
    </w:p>
    <w:p w:rsidR="006B762E" w:rsidRPr="00A50F38" w:rsidRDefault="006B762E" w:rsidP="008732D1">
      <w:pPr>
        <w:pStyle w:val="LetterStart"/>
        <w:tabs>
          <w:tab w:val="clear" w:pos="1361"/>
          <w:tab w:val="clear" w:pos="1758"/>
          <w:tab w:val="clear" w:pos="2155"/>
          <w:tab w:val="clear" w:pos="2552"/>
          <w:tab w:val="center" w:pos="4962"/>
        </w:tabs>
        <w:spacing w:before="360" w:line="240" w:lineRule="atLeast"/>
        <w:ind w:firstLine="3754"/>
        <w:rPr>
          <w:lang w:val="en-US"/>
        </w:rPr>
      </w:pPr>
      <w:r w:rsidRPr="00A50F38">
        <w:rPr>
          <w:lang w:val="en-US"/>
        </w:rPr>
        <w:t xml:space="preserve">ANNEX </w:t>
      </w:r>
      <w:r>
        <w:rPr>
          <w:lang w:val="en-US"/>
        </w:rPr>
        <w:t>1</w:t>
      </w:r>
      <w:r w:rsidRPr="00A50F38">
        <w:rPr>
          <w:lang w:val="en-US"/>
        </w:rPr>
        <w:br/>
      </w:r>
      <w:r w:rsidRPr="00A50F38">
        <w:rPr>
          <w:lang w:val="en-US"/>
        </w:rPr>
        <w:tab/>
        <w:t>(to TSB Collective letter 3/17)</w:t>
      </w:r>
    </w:p>
    <w:p w:rsidR="006B762E" w:rsidRDefault="006B762E" w:rsidP="008732D1">
      <w:pPr>
        <w:pStyle w:val="TableTitle"/>
        <w:keepLines w:val="0"/>
        <w:spacing w:before="120" w:after="240"/>
        <w:rPr>
          <w:lang w:val="en-US"/>
        </w:rPr>
      </w:pPr>
      <w:r>
        <w:rPr>
          <w:lang w:val="en-US"/>
        </w:rPr>
        <w:t>Draft agenda for the plenary</w:t>
      </w:r>
    </w:p>
    <w:p w:rsidR="006B762E" w:rsidRPr="008732D1" w:rsidRDefault="006B762E" w:rsidP="008732D1">
      <w:pPr>
        <w:numPr>
          <w:ilvl w:val="0"/>
          <w:numId w:val="6"/>
        </w:numPr>
        <w:overflowPunct/>
        <w:autoSpaceDE/>
        <w:autoSpaceDN/>
        <w:adjustRightInd/>
        <w:textAlignment w:val="auto"/>
        <w:rPr>
          <w:lang w:val="en-US"/>
        </w:rPr>
      </w:pPr>
      <w:r w:rsidRPr="008732D1">
        <w:rPr>
          <w:lang w:val="en-US"/>
        </w:rPr>
        <w:t>Opening of the meeting and welcome</w:t>
      </w:r>
    </w:p>
    <w:p w:rsidR="006B762E" w:rsidRPr="008732D1" w:rsidRDefault="006B762E" w:rsidP="008732D1">
      <w:pPr>
        <w:numPr>
          <w:ilvl w:val="0"/>
          <w:numId w:val="6"/>
        </w:numPr>
        <w:overflowPunct/>
        <w:autoSpaceDE/>
        <w:autoSpaceDN/>
        <w:adjustRightInd/>
        <w:spacing w:before="80"/>
        <w:textAlignment w:val="auto"/>
        <w:rPr>
          <w:lang w:val="en-US"/>
        </w:rPr>
      </w:pPr>
      <w:r w:rsidRPr="008732D1">
        <w:rPr>
          <w:lang w:val="en-US"/>
        </w:rPr>
        <w:t>Results from the last meeting of Study Group 17</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Report of the 16-25 September 2009 Study Group 17 meeting</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Result of Recommendations consented under AAP</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Result of the Member States consultation for Recommendations under TAP</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Report of the interim rapporteur group meetings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SG 17 participation in workshops and seminars</w:t>
      </w:r>
    </w:p>
    <w:p w:rsidR="006B762E" w:rsidRDefault="006B762E" w:rsidP="008732D1">
      <w:pPr>
        <w:numPr>
          <w:ilvl w:val="1"/>
          <w:numId w:val="6"/>
        </w:numPr>
        <w:overflowPunct/>
        <w:autoSpaceDE/>
        <w:autoSpaceDN/>
        <w:adjustRightInd/>
        <w:spacing w:before="60"/>
        <w:ind w:left="1418" w:hanging="709"/>
        <w:textAlignment w:val="auto"/>
      </w:pPr>
      <w:r>
        <w:t>Report from the correspondence groups</w:t>
      </w:r>
    </w:p>
    <w:p w:rsidR="006B762E" w:rsidRPr="008732D1" w:rsidRDefault="006B762E" w:rsidP="008732D1">
      <w:pPr>
        <w:numPr>
          <w:ilvl w:val="2"/>
          <w:numId w:val="6"/>
        </w:numPr>
        <w:overflowPunct/>
        <w:autoSpaceDE/>
        <w:autoSpaceDN/>
        <w:adjustRightInd/>
        <w:spacing w:before="60"/>
        <w:textAlignment w:val="auto"/>
        <w:rPr>
          <w:lang w:val="en-US"/>
        </w:rPr>
      </w:pPr>
      <w:r w:rsidRPr="008732D1">
        <w:rPr>
          <w:lang w:val="en-US"/>
        </w:rPr>
        <w:t>to consider future approach to security coordination</w:t>
      </w:r>
    </w:p>
    <w:p w:rsidR="006B762E" w:rsidRPr="008732D1" w:rsidRDefault="006B762E" w:rsidP="008732D1">
      <w:pPr>
        <w:numPr>
          <w:ilvl w:val="2"/>
          <w:numId w:val="6"/>
        </w:numPr>
        <w:overflowPunct/>
        <w:autoSpaceDE/>
        <w:autoSpaceDN/>
        <w:adjustRightInd/>
        <w:spacing w:before="60"/>
        <w:textAlignment w:val="auto"/>
        <w:rPr>
          <w:lang w:val="en-US"/>
        </w:rPr>
      </w:pPr>
      <w:r w:rsidRPr="008732D1">
        <w:rPr>
          <w:lang w:val="en-US"/>
        </w:rPr>
        <w:t>on ITU-T cloud computing security activity</w:t>
      </w:r>
    </w:p>
    <w:p w:rsidR="006B762E" w:rsidRDefault="006B762E" w:rsidP="008732D1">
      <w:pPr>
        <w:numPr>
          <w:ilvl w:val="2"/>
          <w:numId w:val="6"/>
        </w:numPr>
        <w:overflowPunct/>
        <w:autoSpaceDE/>
        <w:autoSpaceDN/>
        <w:adjustRightInd/>
        <w:spacing w:before="60"/>
        <w:textAlignment w:val="auto"/>
      </w:pPr>
      <w:r w:rsidRPr="006A3B9A">
        <w:t>on e-Health security activity</w:t>
      </w:r>
    </w:p>
    <w:p w:rsidR="006B762E" w:rsidRPr="008732D1" w:rsidRDefault="006B762E" w:rsidP="008732D1">
      <w:pPr>
        <w:numPr>
          <w:ilvl w:val="2"/>
          <w:numId w:val="6"/>
        </w:numPr>
        <w:overflowPunct/>
        <w:autoSpaceDE/>
        <w:autoSpaceDN/>
        <w:adjustRightInd/>
        <w:spacing w:before="60"/>
        <w:textAlignment w:val="auto"/>
        <w:rPr>
          <w:lang w:val="en-US"/>
        </w:rPr>
      </w:pPr>
      <w:r w:rsidRPr="008732D1">
        <w:rPr>
          <w:lang w:val="en-US"/>
        </w:rPr>
        <w:t>on ITU-T smart grid security activity</w:t>
      </w:r>
    </w:p>
    <w:p w:rsidR="006B762E" w:rsidRPr="008732D1" w:rsidRDefault="006B762E" w:rsidP="008732D1">
      <w:pPr>
        <w:numPr>
          <w:ilvl w:val="2"/>
          <w:numId w:val="6"/>
        </w:numPr>
        <w:overflowPunct/>
        <w:autoSpaceDE/>
        <w:autoSpaceDN/>
        <w:adjustRightInd/>
        <w:spacing w:before="60"/>
        <w:textAlignment w:val="auto"/>
        <w:rPr>
          <w:lang w:val="en-US"/>
        </w:rPr>
      </w:pPr>
      <w:r w:rsidRPr="008732D1">
        <w:rPr>
          <w:lang w:val="en-US"/>
        </w:rPr>
        <w:t>on revision work for X.fcsip</w:t>
      </w:r>
    </w:p>
    <w:p w:rsidR="006B762E" w:rsidRDefault="006B762E" w:rsidP="008732D1">
      <w:pPr>
        <w:numPr>
          <w:ilvl w:val="2"/>
          <w:numId w:val="6"/>
        </w:numPr>
        <w:overflowPunct/>
        <w:autoSpaceDE/>
        <w:autoSpaceDN/>
        <w:adjustRightInd/>
        <w:spacing w:before="60"/>
        <w:textAlignment w:val="auto"/>
      </w:pPr>
      <w:r w:rsidRPr="006A3B9A">
        <w:t>on X.evcert normative provisions</w:t>
      </w:r>
    </w:p>
    <w:p w:rsidR="006B762E" w:rsidRPr="008732D1" w:rsidRDefault="006B762E" w:rsidP="008732D1">
      <w:pPr>
        <w:numPr>
          <w:ilvl w:val="2"/>
          <w:numId w:val="6"/>
        </w:numPr>
        <w:overflowPunct/>
        <w:autoSpaceDE/>
        <w:autoSpaceDN/>
        <w:adjustRightInd/>
        <w:spacing w:before="60"/>
        <w:textAlignment w:val="auto"/>
        <w:rPr>
          <w:lang w:val="en-US"/>
        </w:rPr>
      </w:pPr>
      <w:r w:rsidRPr="008732D1">
        <w:rPr>
          <w:lang w:val="en-US"/>
        </w:rPr>
        <w:t>on the coordination of the cybersecurity information exchange framework</w:t>
      </w:r>
    </w:p>
    <w:p w:rsidR="006B762E" w:rsidRDefault="006B762E" w:rsidP="008732D1">
      <w:pPr>
        <w:numPr>
          <w:ilvl w:val="0"/>
          <w:numId w:val="6"/>
        </w:numPr>
        <w:overflowPunct/>
        <w:autoSpaceDE/>
        <w:autoSpaceDN/>
        <w:adjustRightInd/>
        <w:spacing w:before="80"/>
        <w:textAlignment w:val="auto"/>
      </w:pPr>
      <w:r>
        <w:t>Results from February 2010 TSAG meeting</w:t>
      </w:r>
    </w:p>
    <w:p w:rsidR="006B762E" w:rsidRDefault="006B762E" w:rsidP="008732D1">
      <w:pPr>
        <w:numPr>
          <w:ilvl w:val="1"/>
          <w:numId w:val="6"/>
        </w:numPr>
        <w:overflowPunct/>
        <w:autoSpaceDE/>
        <w:autoSpaceDN/>
        <w:adjustRightInd/>
        <w:spacing w:before="60"/>
        <w:ind w:left="1418" w:hanging="709"/>
        <w:textAlignment w:val="auto"/>
      </w:pPr>
      <w:r>
        <w:t>Highlights</w:t>
      </w:r>
    </w:p>
    <w:p w:rsidR="006B762E" w:rsidRDefault="006B762E" w:rsidP="008732D1">
      <w:pPr>
        <w:numPr>
          <w:ilvl w:val="1"/>
          <w:numId w:val="6"/>
        </w:numPr>
        <w:overflowPunct/>
        <w:autoSpaceDE/>
        <w:autoSpaceDN/>
        <w:adjustRightInd/>
        <w:spacing w:before="60"/>
        <w:ind w:left="1418" w:hanging="709"/>
        <w:textAlignment w:val="auto"/>
      </w:pPr>
      <w:r>
        <w:t>TSAG decision on JCA-CIT</w:t>
      </w:r>
    </w:p>
    <w:p w:rsidR="006B762E" w:rsidRDefault="006B762E" w:rsidP="008732D1">
      <w:pPr>
        <w:numPr>
          <w:ilvl w:val="1"/>
          <w:numId w:val="6"/>
        </w:numPr>
        <w:overflowPunct/>
        <w:autoSpaceDE/>
        <w:autoSpaceDN/>
        <w:adjustRightInd/>
        <w:spacing w:before="60"/>
        <w:ind w:left="1418" w:hanging="709"/>
        <w:textAlignment w:val="auto"/>
      </w:pPr>
      <w:r>
        <w:t>TSAG decision on JCA-IdM</w:t>
      </w:r>
    </w:p>
    <w:p w:rsidR="006B762E" w:rsidRDefault="006B762E" w:rsidP="008732D1">
      <w:pPr>
        <w:numPr>
          <w:ilvl w:val="1"/>
          <w:numId w:val="6"/>
        </w:numPr>
        <w:overflowPunct/>
        <w:autoSpaceDE/>
        <w:autoSpaceDN/>
        <w:adjustRightInd/>
        <w:spacing w:before="60"/>
        <w:ind w:left="1418" w:hanging="709"/>
        <w:textAlignment w:val="auto"/>
      </w:pPr>
      <w:r w:rsidRPr="0045101B">
        <w:t xml:space="preserve">TSAG </w:t>
      </w:r>
      <w:r>
        <w:t>decision</w:t>
      </w:r>
      <w:r w:rsidRPr="0045101B">
        <w:t xml:space="preserve"> on</w:t>
      </w:r>
      <w:r>
        <w:t xml:space="preserve"> IdM-GSI</w:t>
      </w:r>
    </w:p>
    <w:p w:rsidR="006B762E" w:rsidRDefault="006B762E" w:rsidP="008732D1">
      <w:pPr>
        <w:numPr>
          <w:ilvl w:val="1"/>
          <w:numId w:val="6"/>
        </w:numPr>
        <w:overflowPunct/>
        <w:autoSpaceDE/>
        <w:autoSpaceDN/>
        <w:adjustRightInd/>
        <w:spacing w:before="60"/>
        <w:ind w:left="1418" w:hanging="709"/>
        <w:textAlignment w:val="auto"/>
      </w:pPr>
      <w:r>
        <w:t>Liaison statements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Other issues of importance to SG 17, e.g., results of the consultation for the establishment of two focus groups on cloud computing and smart grid</w:t>
      </w:r>
    </w:p>
    <w:p w:rsidR="006B762E" w:rsidRDefault="006B762E" w:rsidP="008732D1">
      <w:pPr>
        <w:numPr>
          <w:ilvl w:val="0"/>
          <w:numId w:val="6"/>
        </w:numPr>
        <w:overflowPunct/>
        <w:autoSpaceDE/>
        <w:autoSpaceDN/>
        <w:adjustRightInd/>
        <w:spacing w:before="80"/>
        <w:textAlignment w:val="auto"/>
      </w:pPr>
      <w:r>
        <w:t>Coordination, collaboration and cooperation</w:t>
      </w:r>
    </w:p>
    <w:p w:rsidR="006B762E" w:rsidRDefault="006B762E" w:rsidP="008732D1">
      <w:pPr>
        <w:numPr>
          <w:ilvl w:val="1"/>
          <w:numId w:val="6"/>
        </w:numPr>
        <w:overflowPunct/>
        <w:autoSpaceDE/>
        <w:autoSpaceDN/>
        <w:adjustRightInd/>
        <w:spacing w:before="60"/>
        <w:ind w:left="1418" w:hanging="709"/>
        <w:textAlignment w:val="auto"/>
      </w:pPr>
      <w:r>
        <w:t xml:space="preserve">Focus groups, </w:t>
      </w:r>
      <w:r w:rsidRPr="005F38E2">
        <w:t>j</w:t>
      </w:r>
      <w:r>
        <w:t>oint coordination activities (JCAs) and Global standards initiatives (GSIs)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Relations with other lead study groups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Strategic Advisory Group on Security (SAG-S) (IEC, ISO, ITU-T)</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Memorandum of Understanding on e-business (IEC, ISO, ITU-T, UN/ECE)</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Collaboration with ISO/IEC JTC 1</w:t>
      </w:r>
    </w:p>
    <w:p w:rsidR="006B762E" w:rsidRPr="008732D1" w:rsidRDefault="006B762E" w:rsidP="008732D1">
      <w:pPr>
        <w:numPr>
          <w:ilvl w:val="2"/>
          <w:numId w:val="6"/>
        </w:numPr>
        <w:overflowPunct/>
        <w:autoSpaceDE/>
        <w:autoSpaceDN/>
        <w:adjustRightInd/>
        <w:spacing w:before="60"/>
        <w:textAlignment w:val="auto"/>
        <w:rPr>
          <w:szCs w:val="24"/>
          <w:lang w:val="en-US"/>
        </w:rPr>
      </w:pPr>
      <w:r w:rsidRPr="008732D1">
        <w:rPr>
          <w:szCs w:val="24"/>
          <w:lang w:val="en-US"/>
        </w:rPr>
        <w:t>Joint ITU-T</w:t>
      </w:r>
      <w:r w:rsidRPr="007714F7">
        <w:rPr>
          <w:rFonts w:eastAsia="MS Mincho"/>
          <w:szCs w:val="24"/>
          <w:lang w:val="en-US" w:eastAsia="zh-CN" w:bidi="he-IL"/>
        </w:rPr>
        <w:t xml:space="preserve"> </w:t>
      </w:r>
      <w:r>
        <w:rPr>
          <w:szCs w:val="24"/>
          <w:rtl/>
          <w:lang w:val="en-US" w:eastAsia="zh-CN" w:bidi="he-IL"/>
        </w:rPr>
        <w:t>׀</w:t>
      </w:r>
      <w:r>
        <w:rPr>
          <w:rFonts w:eastAsia="MS Mincho"/>
          <w:szCs w:val="24"/>
          <w:lang w:val="en-US" w:eastAsia="zh-CN" w:bidi="he-IL"/>
        </w:rPr>
        <w:t xml:space="preserve"> </w:t>
      </w:r>
      <w:r w:rsidRPr="008732D1">
        <w:rPr>
          <w:szCs w:val="24"/>
          <w:lang w:val="en-US"/>
        </w:rPr>
        <w:t>ISO/IEC JTC 1 leadership meeting</w:t>
      </w:r>
    </w:p>
    <w:p w:rsidR="006B762E" w:rsidRDefault="006B762E" w:rsidP="008732D1">
      <w:pPr>
        <w:numPr>
          <w:ilvl w:val="2"/>
          <w:numId w:val="6"/>
        </w:numPr>
        <w:overflowPunct/>
        <w:autoSpaceDE/>
        <w:autoSpaceDN/>
        <w:adjustRightInd/>
        <w:spacing w:before="60"/>
        <w:textAlignment w:val="auto"/>
      </w:pPr>
      <w:r>
        <w:t>New areas for collaboration</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Collaboration with ETSI (TTCN and security)</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Collaboration with the SDL Forum Society</w:t>
      </w:r>
    </w:p>
    <w:p w:rsidR="006B762E" w:rsidRDefault="006B762E" w:rsidP="008732D1">
      <w:pPr>
        <w:numPr>
          <w:ilvl w:val="1"/>
          <w:numId w:val="6"/>
        </w:numPr>
        <w:overflowPunct/>
        <w:autoSpaceDE/>
        <w:autoSpaceDN/>
        <w:adjustRightInd/>
        <w:spacing w:before="60"/>
        <w:ind w:left="1418" w:hanging="709"/>
        <w:textAlignment w:val="auto"/>
      </w:pPr>
      <w:r>
        <w:t>Collaboration with the IETF</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Collaboration with the Liberty Alliance/Kantara Initiative</w:t>
      </w:r>
    </w:p>
    <w:p w:rsidR="006B762E" w:rsidRDefault="006B762E" w:rsidP="008732D1">
      <w:pPr>
        <w:numPr>
          <w:ilvl w:val="1"/>
          <w:numId w:val="6"/>
        </w:numPr>
        <w:overflowPunct/>
        <w:autoSpaceDE/>
        <w:autoSpaceDN/>
        <w:adjustRightInd/>
        <w:spacing w:before="60"/>
        <w:ind w:left="1418" w:hanging="709"/>
        <w:textAlignment w:val="auto"/>
      </w:pPr>
      <w:r>
        <w:t>Collaboration with OASIS</w:t>
      </w:r>
    </w:p>
    <w:p w:rsidR="006B762E" w:rsidRPr="008732D1" w:rsidRDefault="006B762E" w:rsidP="008732D1">
      <w:pPr>
        <w:keepNext/>
        <w:numPr>
          <w:ilvl w:val="1"/>
          <w:numId w:val="6"/>
        </w:numPr>
        <w:overflowPunct/>
        <w:autoSpaceDE/>
        <w:autoSpaceDN/>
        <w:adjustRightInd/>
        <w:spacing w:before="60"/>
        <w:ind w:left="1418" w:hanging="709"/>
        <w:textAlignment w:val="auto"/>
        <w:rPr>
          <w:lang w:val="en-US"/>
        </w:rPr>
      </w:pPr>
      <w:r w:rsidRPr="008732D1">
        <w:rPr>
          <w:lang w:val="en-US"/>
        </w:rPr>
        <w:t>Collaboration with the CA/Browser Forum</w:t>
      </w:r>
    </w:p>
    <w:p w:rsidR="006B762E" w:rsidRDefault="006B762E" w:rsidP="008732D1">
      <w:pPr>
        <w:keepNext/>
        <w:numPr>
          <w:ilvl w:val="1"/>
          <w:numId w:val="6"/>
        </w:numPr>
        <w:overflowPunct/>
        <w:autoSpaceDE/>
        <w:autoSpaceDN/>
        <w:adjustRightInd/>
        <w:spacing w:before="60"/>
        <w:ind w:left="1418" w:hanging="709"/>
        <w:textAlignment w:val="auto"/>
      </w:pPr>
      <w:r>
        <w:t>Collaboration with FIRST</w:t>
      </w:r>
    </w:p>
    <w:p w:rsidR="006B762E" w:rsidRPr="008732D1" w:rsidRDefault="006B762E" w:rsidP="008732D1">
      <w:pPr>
        <w:keepNext/>
        <w:numPr>
          <w:ilvl w:val="1"/>
          <w:numId w:val="6"/>
        </w:numPr>
        <w:overflowPunct/>
        <w:autoSpaceDE/>
        <w:autoSpaceDN/>
        <w:adjustRightInd/>
        <w:spacing w:before="60"/>
        <w:ind w:left="1418" w:hanging="709"/>
        <w:textAlignment w:val="auto"/>
        <w:rPr>
          <w:lang w:val="en-US"/>
        </w:rPr>
      </w:pPr>
      <w:r w:rsidRPr="008732D1">
        <w:rPr>
          <w:lang w:val="en-US"/>
        </w:rPr>
        <w:t>Interaction with other industry consortia and fora</w:t>
      </w:r>
    </w:p>
    <w:p w:rsidR="006B762E" w:rsidRDefault="006B762E" w:rsidP="008732D1">
      <w:pPr>
        <w:keepNext/>
        <w:numPr>
          <w:ilvl w:val="0"/>
          <w:numId w:val="6"/>
        </w:numPr>
        <w:overflowPunct/>
        <w:autoSpaceDE/>
        <w:autoSpaceDN/>
        <w:adjustRightInd/>
        <w:spacing w:before="80"/>
        <w:textAlignment w:val="auto"/>
      </w:pPr>
      <w:r>
        <w:t>General matters</w:t>
      </w:r>
    </w:p>
    <w:p w:rsidR="006B762E" w:rsidRDefault="006B762E" w:rsidP="008732D1">
      <w:pPr>
        <w:numPr>
          <w:ilvl w:val="1"/>
          <w:numId w:val="6"/>
        </w:numPr>
        <w:overflowPunct/>
        <w:autoSpaceDE/>
        <w:autoSpaceDN/>
        <w:adjustRightInd/>
        <w:spacing w:before="60"/>
        <w:ind w:left="1418" w:hanging="709"/>
        <w:textAlignment w:val="auto"/>
      </w:pPr>
      <w:r>
        <w:t>SG 17 organization for this meeting</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Appointments (to fill associate rapporteur and other open positions)</w:t>
      </w:r>
    </w:p>
    <w:p w:rsidR="006B762E" w:rsidRDefault="006B762E" w:rsidP="008732D1">
      <w:pPr>
        <w:numPr>
          <w:ilvl w:val="1"/>
          <w:numId w:val="6"/>
        </w:numPr>
        <w:overflowPunct/>
        <w:autoSpaceDE/>
        <w:autoSpaceDN/>
        <w:adjustRightInd/>
        <w:spacing w:before="60"/>
        <w:ind w:left="1418" w:hanging="709"/>
        <w:textAlignment w:val="auto"/>
      </w:pPr>
      <w:r>
        <w:t>SG 17 lead study group activities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SG 17 activities in support of WTSA-08 Resolutions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Status of the ITU-T SG 17 ASN.1 and OID Project</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Status of the ITU-T SG 17 Security Project</w:t>
      </w:r>
    </w:p>
    <w:p w:rsidR="006B762E" w:rsidRDefault="006B762E" w:rsidP="008732D1">
      <w:pPr>
        <w:numPr>
          <w:ilvl w:val="1"/>
          <w:numId w:val="6"/>
        </w:numPr>
        <w:overflowPunct/>
        <w:autoSpaceDE/>
        <w:autoSpaceDN/>
        <w:adjustRightInd/>
        <w:spacing w:before="60"/>
        <w:ind w:left="1418" w:hanging="709"/>
        <w:textAlignment w:val="auto"/>
      </w:pPr>
      <w:r>
        <w:t>Tutorials for this meeting</w:t>
      </w:r>
    </w:p>
    <w:p w:rsidR="006B762E" w:rsidRDefault="006B762E" w:rsidP="008732D1">
      <w:pPr>
        <w:numPr>
          <w:ilvl w:val="1"/>
          <w:numId w:val="6"/>
        </w:numPr>
        <w:overflowPunct/>
        <w:autoSpaceDE/>
        <w:autoSpaceDN/>
        <w:adjustRightInd/>
        <w:spacing w:before="60"/>
        <w:ind w:left="1418" w:hanging="709"/>
        <w:textAlignment w:val="auto"/>
      </w:pPr>
      <w:r>
        <w:t>Planned December 2010 workshop</w:t>
      </w:r>
    </w:p>
    <w:p w:rsidR="006B762E" w:rsidRPr="008732D1" w:rsidRDefault="006B762E" w:rsidP="008732D1">
      <w:pPr>
        <w:numPr>
          <w:ilvl w:val="0"/>
          <w:numId w:val="6"/>
        </w:numPr>
        <w:overflowPunct/>
        <w:autoSpaceDE/>
        <w:autoSpaceDN/>
        <w:adjustRightInd/>
        <w:spacing w:before="80"/>
        <w:textAlignment w:val="auto"/>
        <w:rPr>
          <w:lang w:val="en-US"/>
        </w:rPr>
      </w:pPr>
      <w:r w:rsidRPr="008732D1">
        <w:rPr>
          <w:lang w:val="en-US"/>
        </w:rPr>
        <w:t>Program for this meeting (working party meetings and meeting on questions)</w:t>
      </w:r>
    </w:p>
    <w:p w:rsidR="006B762E" w:rsidRDefault="006B762E" w:rsidP="008732D1">
      <w:pPr>
        <w:numPr>
          <w:ilvl w:val="1"/>
          <w:numId w:val="6"/>
        </w:numPr>
        <w:overflowPunct/>
        <w:autoSpaceDE/>
        <w:autoSpaceDN/>
        <w:adjustRightInd/>
        <w:spacing w:before="60"/>
        <w:ind w:left="1418" w:hanging="709"/>
        <w:textAlignment w:val="auto"/>
      </w:pPr>
      <w:r>
        <w:t>Meeting reports</w:t>
      </w:r>
    </w:p>
    <w:p w:rsidR="006B762E" w:rsidRDefault="006B762E" w:rsidP="008732D1">
      <w:pPr>
        <w:numPr>
          <w:ilvl w:val="1"/>
          <w:numId w:val="6"/>
        </w:numPr>
        <w:overflowPunct/>
        <w:autoSpaceDE/>
        <w:autoSpaceDN/>
        <w:adjustRightInd/>
        <w:spacing w:before="60"/>
        <w:ind w:left="1418" w:hanging="709"/>
        <w:textAlignment w:val="auto"/>
      </w:pPr>
      <w:r>
        <w:t>Action plans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Recommendations and other texts for approval at this Study Group 17 meeting</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Recommendations for consent or determination at this Study Group 17 meeting</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Recommendations planned for consent or determination at the next Study Group 17 meeting</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Recommendations planned for consent or determination later in the study period</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Review of SG 17 manuals and roadmaps (manuals: security, identity management, OID, languages; roadmaps: ICT security standards, identity management)</w:t>
      </w:r>
    </w:p>
    <w:p w:rsidR="006B762E" w:rsidRDefault="006B762E" w:rsidP="008732D1">
      <w:pPr>
        <w:numPr>
          <w:ilvl w:val="1"/>
          <w:numId w:val="6"/>
        </w:numPr>
        <w:overflowPunct/>
        <w:autoSpaceDE/>
        <w:autoSpaceDN/>
        <w:adjustRightInd/>
        <w:spacing w:before="60"/>
        <w:ind w:left="1418" w:hanging="709"/>
        <w:textAlignment w:val="auto"/>
      </w:pPr>
      <w:r>
        <w:t>Liaison statements</w:t>
      </w:r>
    </w:p>
    <w:p w:rsidR="006B762E" w:rsidRDefault="006B762E" w:rsidP="008732D1">
      <w:pPr>
        <w:numPr>
          <w:ilvl w:val="1"/>
          <w:numId w:val="6"/>
        </w:numPr>
        <w:overflowPunct/>
        <w:autoSpaceDE/>
        <w:autoSpaceDN/>
        <w:adjustRightInd/>
        <w:spacing w:before="60"/>
        <w:ind w:left="1418" w:hanging="709"/>
        <w:textAlignment w:val="auto"/>
      </w:pPr>
      <w:r>
        <w:t>Summaries of Recommendations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Planned rapporteur group meetings, correspondence groups and other interim activities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Highlights of achievements (including review of the executive summary)</w:t>
      </w:r>
    </w:p>
    <w:p w:rsidR="006B762E" w:rsidRDefault="006B762E" w:rsidP="008732D1">
      <w:pPr>
        <w:numPr>
          <w:ilvl w:val="0"/>
          <w:numId w:val="6"/>
        </w:numPr>
        <w:overflowPunct/>
        <w:autoSpaceDE/>
        <w:autoSpaceDN/>
        <w:adjustRightInd/>
        <w:spacing w:before="80"/>
        <w:textAlignment w:val="auto"/>
      </w:pPr>
      <w:r>
        <w:t>Working arrangements for this meeting</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Update on tools available for the conduct of the work</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Mailing lists, including e-mail addresses</w:t>
      </w:r>
    </w:p>
    <w:p w:rsidR="006B762E" w:rsidRPr="008732D1" w:rsidRDefault="006B762E" w:rsidP="008732D1">
      <w:pPr>
        <w:numPr>
          <w:ilvl w:val="1"/>
          <w:numId w:val="6"/>
        </w:numPr>
        <w:overflowPunct/>
        <w:autoSpaceDE/>
        <w:autoSpaceDN/>
        <w:adjustRightInd/>
        <w:spacing w:before="60"/>
        <w:ind w:left="1418" w:hanging="709"/>
        <w:textAlignment w:val="auto"/>
        <w:rPr>
          <w:lang w:val="en-US"/>
        </w:rPr>
      </w:pPr>
      <w:r w:rsidRPr="008732D1">
        <w:rPr>
          <w:lang w:val="en-US"/>
        </w:rPr>
        <w:t>List of meeting documents and allocation of documents to Questions</w:t>
      </w:r>
    </w:p>
    <w:p w:rsidR="006B762E" w:rsidRDefault="006B762E" w:rsidP="008732D1">
      <w:pPr>
        <w:numPr>
          <w:ilvl w:val="1"/>
          <w:numId w:val="6"/>
        </w:numPr>
        <w:overflowPunct/>
        <w:autoSpaceDE/>
        <w:autoSpaceDN/>
        <w:adjustRightInd/>
        <w:spacing w:before="60"/>
        <w:ind w:left="1418" w:hanging="709"/>
        <w:textAlignment w:val="auto"/>
      </w:pPr>
      <w:r>
        <w:t>Meeting schedule and room allocation</w:t>
      </w:r>
    </w:p>
    <w:p w:rsidR="006B762E" w:rsidRPr="008732D1" w:rsidRDefault="006B762E" w:rsidP="008732D1">
      <w:pPr>
        <w:numPr>
          <w:ilvl w:val="0"/>
          <w:numId w:val="6"/>
        </w:numPr>
        <w:overflowPunct/>
        <w:autoSpaceDE/>
        <w:autoSpaceDN/>
        <w:adjustRightInd/>
        <w:spacing w:before="80"/>
        <w:textAlignment w:val="auto"/>
        <w:rPr>
          <w:lang w:val="en-US"/>
        </w:rPr>
      </w:pPr>
      <w:r w:rsidRPr="008732D1">
        <w:rPr>
          <w:lang w:val="en-US"/>
        </w:rPr>
        <w:t>Future meetings of Study Group 17</w:t>
      </w:r>
    </w:p>
    <w:p w:rsidR="006B762E" w:rsidRPr="008732D1" w:rsidRDefault="006B762E" w:rsidP="008732D1">
      <w:pPr>
        <w:numPr>
          <w:ilvl w:val="0"/>
          <w:numId w:val="6"/>
        </w:numPr>
        <w:overflowPunct/>
        <w:autoSpaceDE/>
        <w:autoSpaceDN/>
        <w:adjustRightInd/>
        <w:spacing w:before="80"/>
        <w:textAlignment w:val="auto"/>
        <w:rPr>
          <w:lang w:val="en-US"/>
        </w:rPr>
      </w:pPr>
      <w:r w:rsidRPr="008732D1">
        <w:rPr>
          <w:lang w:val="en-US"/>
        </w:rPr>
        <w:t>Information from vice-chairmen and working party chairmen</w:t>
      </w:r>
    </w:p>
    <w:p w:rsidR="006B762E" w:rsidRDefault="006B762E" w:rsidP="008732D1">
      <w:pPr>
        <w:numPr>
          <w:ilvl w:val="0"/>
          <w:numId w:val="6"/>
        </w:numPr>
        <w:overflowPunct/>
        <w:autoSpaceDE/>
        <w:autoSpaceDN/>
        <w:adjustRightInd/>
        <w:spacing w:before="80"/>
        <w:textAlignment w:val="auto"/>
        <w:rPr>
          <w:lang w:val="en-US"/>
        </w:rPr>
      </w:pPr>
      <w:r>
        <w:t>Any other business</w:t>
      </w:r>
    </w:p>
    <w:p w:rsidR="006B762E" w:rsidRDefault="006B762E" w:rsidP="008732D1">
      <w:pPr>
        <w:numPr>
          <w:ilvl w:val="0"/>
          <w:numId w:val="6"/>
        </w:numPr>
        <w:overflowPunct/>
        <w:autoSpaceDE/>
        <w:autoSpaceDN/>
        <w:adjustRightInd/>
        <w:spacing w:before="80"/>
        <w:textAlignment w:val="auto"/>
        <w:rPr>
          <w:lang w:val="en-US"/>
        </w:rPr>
      </w:pPr>
      <w:r>
        <w:t>Closing</w:t>
      </w:r>
    </w:p>
    <w:p w:rsidR="006B762E" w:rsidRDefault="006B762E" w:rsidP="008732D1">
      <w:pPr>
        <w:pStyle w:val="LetterStart"/>
        <w:tabs>
          <w:tab w:val="clear" w:pos="1361"/>
          <w:tab w:val="clear" w:pos="1758"/>
          <w:tab w:val="clear" w:pos="2155"/>
          <w:tab w:val="clear" w:pos="2552"/>
          <w:tab w:val="center" w:pos="4962"/>
        </w:tabs>
        <w:spacing w:before="120" w:line="240" w:lineRule="atLeast"/>
        <w:ind w:left="0"/>
        <w:rPr>
          <w:lang w:val="en-US"/>
        </w:rPr>
        <w:sectPr w:rsidR="006B762E" w:rsidSect="008732D1">
          <w:headerReference w:type="even" r:id="rId25"/>
          <w:headerReference w:type="default" r:id="rId26"/>
          <w:footerReference w:type="even" r:id="rId27"/>
          <w:footerReference w:type="default" r:id="rId28"/>
          <w:pgSz w:w="11907" w:h="16840" w:code="9"/>
          <w:pgMar w:top="567" w:right="1089" w:bottom="567" w:left="1089" w:header="567" w:footer="567" w:gutter="0"/>
          <w:paperSrc w:first="15" w:other="15"/>
          <w:cols w:space="720"/>
          <w:titlePg/>
        </w:sectPr>
      </w:pPr>
    </w:p>
    <w:p w:rsidR="006B762E" w:rsidRDefault="006B762E" w:rsidP="008732D1">
      <w:pPr>
        <w:pStyle w:val="Footer"/>
        <w:tabs>
          <w:tab w:val="left" w:pos="840"/>
          <w:tab w:val="left" w:pos="900"/>
          <w:tab w:val="left" w:pos="1191"/>
          <w:tab w:val="left" w:pos="1588"/>
          <w:tab w:val="left" w:pos="1985"/>
        </w:tabs>
        <w:ind w:left="851"/>
        <w:rPr>
          <w:caps w:val="0"/>
          <w:sz w:val="18"/>
          <w:lang w:val="en-US"/>
        </w:rPr>
      </w:pPr>
    </w:p>
    <w:p w:rsidR="006B762E" w:rsidRPr="00D20351" w:rsidRDefault="006B762E" w:rsidP="008732D1">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D20351">
        <w:rPr>
          <w:lang w:val="en-US"/>
        </w:rPr>
        <w:t>ANNEX 1 (continued)</w:t>
      </w:r>
    </w:p>
    <w:p w:rsidR="006B762E" w:rsidRPr="00D20351" w:rsidRDefault="006B762E" w:rsidP="008732D1">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D20351">
        <w:rPr>
          <w:lang w:val="en-US"/>
        </w:rPr>
        <w:t xml:space="preserve">(to TSB Collective letter </w:t>
      </w:r>
      <w:r>
        <w:rPr>
          <w:lang w:val="en-US"/>
        </w:rPr>
        <w:t>3</w:t>
      </w:r>
      <w:r w:rsidRPr="00D20351">
        <w:rPr>
          <w:lang w:val="en-US"/>
        </w:rPr>
        <w:t>/17)</w:t>
      </w:r>
    </w:p>
    <w:p w:rsidR="006B762E" w:rsidRDefault="006B762E" w:rsidP="008732D1">
      <w:pPr>
        <w:pStyle w:val="TableTitle"/>
        <w:keepNext w:val="0"/>
        <w:keepLines w:val="0"/>
        <w:tabs>
          <w:tab w:val="clear" w:pos="794"/>
          <w:tab w:val="clear" w:pos="1191"/>
          <w:tab w:val="clear" w:pos="1588"/>
          <w:tab w:val="clear" w:pos="1985"/>
          <w:tab w:val="left" w:pos="6521"/>
          <w:tab w:val="left" w:pos="7371"/>
        </w:tabs>
        <w:spacing w:before="120" w:after="0" w:line="240" w:lineRule="atLeast"/>
        <w:rPr>
          <w:sz w:val="22"/>
          <w:lang w:val="en-US"/>
        </w:rPr>
      </w:pPr>
      <w:r>
        <w:rPr>
          <w:sz w:val="22"/>
          <w:lang w:val="en-US"/>
        </w:rPr>
        <w:t xml:space="preserve">Provisional work </w:t>
      </w:r>
      <w:r w:rsidRPr="00417E42">
        <w:rPr>
          <w:sz w:val="22"/>
          <w:lang w:val="en-US"/>
        </w:rPr>
        <w:t>plan</w:t>
      </w:r>
      <w:r w:rsidRPr="00417E42">
        <w:rPr>
          <w:sz w:val="22"/>
          <w:vertAlign w:val="superscript"/>
          <w:lang w:val="en-US"/>
        </w:rPr>
        <w:t xml:space="preserve"> </w:t>
      </w:r>
      <w:r w:rsidRPr="00417E42">
        <w:rPr>
          <w:b w:val="0"/>
          <w:color w:val="FF0000"/>
          <w:szCs w:val="24"/>
          <w:vertAlign w:val="superscript"/>
          <w:lang w:val="en-US"/>
        </w:rPr>
        <w:t>1) 2)</w:t>
      </w:r>
    </w:p>
    <w:p w:rsidR="006B762E" w:rsidRPr="00E02E4D" w:rsidRDefault="006B762E" w:rsidP="008732D1">
      <w:pPr>
        <w:pStyle w:val="TableTitle"/>
        <w:keepNext w:val="0"/>
        <w:keepLines w:val="0"/>
        <w:rPr>
          <w:b w:val="0"/>
          <w:bCs/>
          <w:sz w:val="20"/>
          <w:lang w:val="en-US"/>
        </w:rPr>
      </w:pPr>
      <w:r w:rsidRPr="00E02E4D">
        <w:rPr>
          <w:sz w:val="22"/>
          <w:lang w:val="en-US"/>
        </w:rPr>
        <w:t xml:space="preserve">ITU-T Study Group 17 </w:t>
      </w:r>
      <w:r>
        <w:rPr>
          <w:sz w:val="22"/>
          <w:lang w:val="en-US"/>
        </w:rPr>
        <w:t>meeting, Geneva, 7</w:t>
      </w:r>
      <w:r w:rsidRPr="00E02E4D">
        <w:rPr>
          <w:sz w:val="22"/>
          <w:lang w:val="en-US"/>
        </w:rPr>
        <w:t>-</w:t>
      </w:r>
      <w:r>
        <w:rPr>
          <w:sz w:val="22"/>
          <w:lang w:val="en-US"/>
        </w:rPr>
        <w:t>16 April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6B762E" w:rsidRPr="00727A34" w:rsidTr="00315E42">
        <w:trPr>
          <w:jc w:val="center"/>
        </w:trPr>
        <w:tc>
          <w:tcPr>
            <w:tcW w:w="692" w:type="dxa"/>
            <w:tcBorders>
              <w:top w:val="nil"/>
              <w:left w:val="nil"/>
              <w:bottom w:val="nil"/>
            </w:tcBorders>
            <w:tcMar>
              <w:left w:w="0" w:type="dxa"/>
              <w:right w:w="0" w:type="dxa"/>
            </w:tcMar>
          </w:tcPr>
          <w:p w:rsidR="006B762E" w:rsidRPr="00727A34" w:rsidRDefault="006B762E" w:rsidP="00315E42">
            <w:pPr>
              <w:spacing w:before="30"/>
              <w:jc w:val="center"/>
              <w:rPr>
                <w:rFonts w:ascii="Courier New" w:hAnsi="Courier New" w:cs="Courier New"/>
                <w:sz w:val="18"/>
                <w:szCs w:val="18"/>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WED</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7</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THU</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8</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FRI</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9</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SUN</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11</w:t>
            </w:r>
          </w:p>
        </w:tc>
        <w:tc>
          <w:tcPr>
            <w:tcW w:w="346" w:type="dxa"/>
            <w:tcBorders>
              <w:lef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MON</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12</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TUE</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13</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WED</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14</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THU</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15</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p>
        </w:tc>
        <w:tc>
          <w:tcPr>
            <w:tcW w:w="346" w:type="dxa"/>
            <w:tcBorders>
              <w:left w:val="nil"/>
              <w:righ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FRI</w:t>
            </w:r>
          </w:p>
        </w:tc>
        <w:tc>
          <w:tcPr>
            <w:tcW w:w="346" w:type="dxa"/>
            <w:tcBorders>
              <w:left w:val="nil"/>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16</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p>
        </w:tc>
      </w:tr>
      <w:tr w:rsidR="006B762E" w:rsidRPr="00727A34" w:rsidTr="00315E42">
        <w:trPr>
          <w:jc w:val="center"/>
        </w:trPr>
        <w:tc>
          <w:tcPr>
            <w:tcW w:w="692" w:type="dxa"/>
            <w:tcBorders>
              <w:top w:val="nil"/>
              <w:left w:val="nil"/>
            </w:tcBorders>
            <w:tcMar>
              <w:left w:w="0" w:type="dxa"/>
              <w:right w:w="0" w:type="dxa"/>
            </w:tcMar>
          </w:tcPr>
          <w:p w:rsidR="006B762E" w:rsidRPr="00727A34" w:rsidRDefault="006B762E" w:rsidP="00315E42">
            <w:pPr>
              <w:spacing w:before="30"/>
              <w:jc w:val="center"/>
              <w:rPr>
                <w:rFonts w:ascii="Courier New" w:hAnsi="Courier New" w:cs="Courier New"/>
                <w:sz w:val="18"/>
                <w:szCs w:val="18"/>
                <w:lang w:val="en-US"/>
              </w:rPr>
            </w:pP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6B762E" w:rsidRPr="00727A34" w:rsidRDefault="006B762E" w:rsidP="00315E42">
            <w:pPr>
              <w:spacing w:before="0" w:line="240" w:lineRule="atLeast"/>
              <w:jc w:val="right"/>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6B762E" w:rsidRPr="00727A34" w:rsidRDefault="006B762E" w:rsidP="00315E42">
            <w:pPr>
              <w:spacing w:before="0" w:line="240" w:lineRule="atLeast"/>
              <w:rPr>
                <w:rFonts w:ascii="Courier New" w:hAnsi="Courier New" w:cs="Courier New"/>
                <w:sz w:val="16"/>
                <w:szCs w:val="16"/>
                <w:lang w:val="en-US"/>
              </w:rPr>
            </w:pPr>
            <w:r w:rsidRPr="00727A34">
              <w:rPr>
                <w:rFonts w:ascii="Courier New" w:hAnsi="Courier New" w:cs="Courier New"/>
                <w:sz w:val="16"/>
                <w:szCs w:val="16"/>
                <w:lang w:val="en-US"/>
              </w:rPr>
              <w:t>M</w:t>
            </w:r>
          </w:p>
        </w:tc>
      </w:tr>
      <w:tr w:rsidR="006B762E" w:rsidRPr="00727A34" w:rsidTr="00315E42">
        <w:trPr>
          <w:jc w:val="center"/>
        </w:trPr>
        <w:tc>
          <w:tcPr>
            <w:tcW w:w="692" w:type="dxa"/>
            <w:tcMar>
              <w:left w:w="0" w:type="dxa"/>
              <w:right w:w="0"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PLEN</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X</w:t>
            </w:r>
          </w:p>
        </w:tc>
      </w:tr>
      <w:tr w:rsidR="006B762E" w:rsidRPr="00727A34" w:rsidTr="00315E42">
        <w:trPr>
          <w:jc w:val="center"/>
        </w:trPr>
        <w:tc>
          <w:tcPr>
            <w:tcW w:w="692" w:type="dxa"/>
            <w:shd w:val="clear" w:color="auto" w:fill="FFFF99"/>
            <w:tcMar>
              <w:left w:w="0" w:type="dxa"/>
              <w:right w:w="0"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WP 1</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0" w:type="dxa"/>
              <w:right w:w="0"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Q1</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10</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FFFF"/>
                <w:sz w:val="16"/>
                <w:szCs w:val="16"/>
                <w:highlight w:val="magenta"/>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Q2</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10</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highlight w:val="magenta"/>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Q3</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12</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Q4</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12</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16</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Q5</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shd w:val="clear" w:color="auto" w:fill="FFFF99"/>
            <w:tcMar>
              <w:left w:w="0" w:type="dxa"/>
              <w:right w:w="0"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WP 2</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Q6</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pt-PT"/>
              </w:rPr>
            </w:pPr>
            <w:r w:rsidRPr="00727A34">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9</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15</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pt-PT"/>
              </w:rPr>
            </w:pPr>
            <w:r w:rsidRPr="00727A34">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9</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Q9</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shd w:val="clear" w:color="auto" w:fill="FFFF99"/>
            <w:tcMar>
              <w:left w:w="0" w:type="dxa"/>
              <w:right w:w="0" w:type="dxa"/>
            </w:tcMa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WP 3</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highlight w:val="magenta"/>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highlight w:val="cyan"/>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highlight w:val="cyan"/>
                <w:lang w:val="en-US"/>
              </w:rPr>
            </w:pPr>
            <w:r w:rsidRPr="00727A34">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Q10</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16</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15</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 xml:space="preserve">Q11 </w:t>
            </w:r>
            <w:r w:rsidRPr="00727A34">
              <w:rPr>
                <w:rFonts w:ascii="Courier New" w:hAnsi="Courier New" w:cs="Courier New"/>
                <w:color w:val="FF0000"/>
                <w:sz w:val="16"/>
                <w:szCs w:val="16"/>
                <w:lang w:val="en-US"/>
              </w:rPr>
              <w:t>3</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 xml:space="preserve">Q12 </w:t>
            </w:r>
            <w:r w:rsidRPr="00727A34">
              <w:rPr>
                <w:rFonts w:ascii="Courier New" w:hAnsi="Courier New" w:cs="Courier New"/>
                <w:color w:val="FF0000"/>
                <w:sz w:val="16"/>
                <w:szCs w:val="16"/>
                <w:lang w:val="en-US"/>
              </w:rPr>
              <w:t>4</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rPr>
            </w:pPr>
            <w:r w:rsidRPr="00727A34">
              <w:rPr>
                <w:rFonts w:ascii="Courier New" w:hAnsi="Courier New" w:cs="Courier New"/>
                <w:sz w:val="16"/>
                <w:szCs w:val="16"/>
              </w:rPr>
              <w:t>Q13</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Q14</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 xml:space="preserve">Q15 </w:t>
            </w:r>
            <w:r w:rsidRPr="00727A34">
              <w:rPr>
                <w:rFonts w:ascii="Courier New" w:hAnsi="Courier New" w:cs="Courier New"/>
                <w:color w:val="FF0000"/>
                <w:sz w:val="16"/>
                <w:szCs w:val="16"/>
                <w:lang w:val="en-US"/>
              </w:rPr>
              <w:t>6</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Other</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30"/>
              <w:jc w:val="center"/>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0" w:line="240" w:lineRule="atLeast"/>
              <w:rPr>
                <w:rFonts w:ascii="Courier New" w:hAnsi="Courier New" w:cs="Courier New"/>
                <w:b/>
                <w:bCs/>
                <w:sz w:val="16"/>
                <w:szCs w:val="16"/>
                <w:lang w:val="en-US"/>
              </w:rPr>
            </w:pPr>
          </w:p>
        </w:tc>
        <w:tc>
          <w:tcPr>
            <w:tcW w:w="346" w:type="dxa"/>
            <w:tcBorders>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0" w:type="dxa"/>
              <w:right w:w="0"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c>
          <w:tcPr>
            <w:tcW w:w="346" w:type="dxa"/>
            <w:tcBorders>
              <w:left w:val="nil"/>
            </w:tcBorders>
            <w:tcMar>
              <w:left w:w="28" w:type="dxa"/>
              <w:right w:w="28" w:type="dxa"/>
            </w:tcMar>
            <w:vAlign w:val="center"/>
          </w:tcPr>
          <w:p w:rsidR="006B762E" w:rsidRPr="00727A34" w:rsidRDefault="006B762E" w:rsidP="00315E42">
            <w:pPr>
              <w:spacing w:before="0" w:line="240" w:lineRule="atLeast"/>
              <w:jc w:val="center"/>
              <w:rPr>
                <w:rFonts w:ascii="Courier New" w:hAnsi="Courier New" w:cs="Courier New"/>
                <w:b/>
                <w:bCs/>
                <w:color w:val="FF0000"/>
                <w:sz w:val="16"/>
                <w:szCs w:val="16"/>
                <w:lang w:val="en-US"/>
              </w:rPr>
            </w:pPr>
          </w:p>
        </w:tc>
      </w:tr>
      <w:tr w:rsidR="006B762E" w:rsidRPr="00727A34" w:rsidTr="00315E42">
        <w:trPr>
          <w:jc w:val="center"/>
        </w:trPr>
        <w:tc>
          <w:tcPr>
            <w:tcW w:w="692" w:type="dxa"/>
            <w:tcMar>
              <w:left w:w="0" w:type="dxa"/>
              <w:right w:w="0" w:type="dxa"/>
            </w:tcMar>
            <w:vAlign w:val="center"/>
          </w:tcPr>
          <w:p w:rsidR="006B762E" w:rsidRPr="00727A34" w:rsidRDefault="006B762E" w:rsidP="00315E42">
            <w:pPr>
              <w:spacing w:before="30"/>
              <w:rPr>
                <w:rFonts w:ascii="Courier New" w:hAnsi="Courier New" w:cs="Courier New"/>
                <w:sz w:val="16"/>
                <w:szCs w:val="16"/>
                <w:lang w:val="en-US"/>
              </w:rPr>
            </w:pPr>
            <w:r w:rsidRPr="00727A34">
              <w:rPr>
                <w:rFonts w:ascii="Courier New" w:hAnsi="Courier New" w:cs="Courier New"/>
                <w:sz w:val="16"/>
                <w:szCs w:val="16"/>
                <w:lang w:val="en-US"/>
              </w:rPr>
              <w:t>JCA-IdM</w:t>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6B762E" w:rsidRPr="00727A34" w:rsidRDefault="006B762E" w:rsidP="00315E42">
            <w:pPr>
              <w:spacing w:before="30"/>
              <w:jc w:val="center"/>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6B762E" w:rsidRPr="00727A34" w:rsidRDefault="006B762E" w:rsidP="00315E42">
            <w:pPr>
              <w:spacing w:before="0" w:line="240" w:lineRule="atLeast"/>
              <w:jc w:val="center"/>
              <w:rPr>
                <w:rFonts w:ascii="Courier New" w:hAnsi="Courier New" w:cs="Courier New"/>
                <w:sz w:val="16"/>
                <w:szCs w:val="16"/>
                <w:lang w:val="en-US"/>
              </w:rPr>
            </w:pPr>
          </w:p>
        </w:tc>
      </w:tr>
    </w:tbl>
    <w:p w:rsidR="006B762E" w:rsidRDefault="006B762E" w:rsidP="008732D1">
      <w:pPr>
        <w:pStyle w:val="Footer"/>
        <w:tabs>
          <w:tab w:val="left" w:pos="900"/>
          <w:tab w:val="left" w:pos="1191"/>
          <w:tab w:val="left" w:pos="1588"/>
          <w:tab w:val="left" w:pos="1985"/>
        </w:tabs>
        <w:spacing w:before="120"/>
        <w:ind w:left="1134"/>
        <w:rPr>
          <w:caps w:val="0"/>
          <w:sz w:val="18"/>
          <w:lang w:val="en-US"/>
        </w:rPr>
      </w:pPr>
      <w:r>
        <w:rPr>
          <w:caps w:val="0"/>
          <w:sz w:val="18"/>
          <w:lang w:val="en-US"/>
        </w:rPr>
        <w:t xml:space="preserve">PLEN = </w:t>
      </w:r>
      <w:r w:rsidRPr="00E02E4D">
        <w:rPr>
          <w:caps w:val="0"/>
          <w:sz w:val="18"/>
          <w:lang w:val="en-US"/>
        </w:rPr>
        <w:t>Study Group 17 plenary sessions</w:t>
      </w:r>
      <w:r>
        <w:rPr>
          <w:caps w:val="0"/>
          <w:sz w:val="18"/>
          <w:lang w:val="en-US"/>
        </w:rPr>
        <w:t xml:space="preserve">; </w:t>
      </w:r>
      <w:r w:rsidRPr="00E02E4D">
        <w:rPr>
          <w:caps w:val="0"/>
          <w:sz w:val="18"/>
          <w:lang w:val="en-US"/>
        </w:rPr>
        <w:t>WP</w:t>
      </w:r>
      <w:r>
        <w:rPr>
          <w:caps w:val="0"/>
          <w:sz w:val="18"/>
          <w:lang w:val="en-US"/>
        </w:rPr>
        <w:t xml:space="preserve"> = </w:t>
      </w:r>
      <w:r w:rsidRPr="00E02E4D">
        <w:rPr>
          <w:caps w:val="0"/>
          <w:sz w:val="18"/>
          <w:lang w:val="en-US"/>
        </w:rPr>
        <w:t>Working party plenary sessions</w:t>
      </w:r>
      <w:r>
        <w:rPr>
          <w:caps w:val="0"/>
          <w:sz w:val="18"/>
          <w:lang w:val="en-US"/>
        </w:rPr>
        <w:t xml:space="preserve">; </w:t>
      </w:r>
      <w:r w:rsidRPr="00E02E4D">
        <w:rPr>
          <w:caps w:val="0"/>
          <w:sz w:val="18"/>
          <w:lang w:val="en-US"/>
        </w:rPr>
        <w:t>JCA-Id</w:t>
      </w:r>
      <w:r>
        <w:rPr>
          <w:caps w:val="0"/>
          <w:sz w:val="18"/>
          <w:lang w:val="en-US"/>
        </w:rPr>
        <w:t>M</w:t>
      </w:r>
      <w:r w:rsidRPr="00E02E4D">
        <w:rPr>
          <w:caps w:val="0"/>
          <w:sz w:val="18"/>
          <w:lang w:val="en-US"/>
        </w:rPr>
        <w:tab/>
      </w:r>
      <w:r>
        <w:rPr>
          <w:caps w:val="0"/>
          <w:sz w:val="18"/>
          <w:lang w:val="en-US"/>
        </w:rPr>
        <w:t xml:space="preserve"> = </w:t>
      </w:r>
      <w:r w:rsidRPr="00E02E4D">
        <w:rPr>
          <w:caps w:val="0"/>
          <w:sz w:val="18"/>
          <w:lang w:val="en-US"/>
        </w:rPr>
        <w:t xml:space="preserve">Joint coordination activity on identity </w:t>
      </w:r>
      <w:r>
        <w:rPr>
          <w:caps w:val="0"/>
          <w:sz w:val="18"/>
          <w:lang w:val="en-US"/>
        </w:rPr>
        <w:t>m</w:t>
      </w:r>
      <w:r w:rsidRPr="00E02E4D">
        <w:rPr>
          <w:caps w:val="0"/>
          <w:sz w:val="18"/>
          <w:lang w:val="en-US"/>
        </w:rPr>
        <w:t>anage</w:t>
      </w:r>
      <w:r>
        <w:rPr>
          <w:caps w:val="0"/>
          <w:sz w:val="18"/>
          <w:lang w:val="en-US"/>
        </w:rPr>
        <w:t>m</w:t>
      </w:r>
      <w:r w:rsidRPr="00E02E4D">
        <w:rPr>
          <w:caps w:val="0"/>
          <w:sz w:val="18"/>
          <w:lang w:val="en-US"/>
        </w:rPr>
        <w:t>ent</w:t>
      </w:r>
    </w:p>
    <w:p w:rsidR="006B762E" w:rsidRDefault="006B762E" w:rsidP="008732D1">
      <w:pPr>
        <w:pStyle w:val="Footer"/>
        <w:tabs>
          <w:tab w:val="left" w:pos="900"/>
          <w:tab w:val="left" w:pos="1191"/>
          <w:tab w:val="left" w:pos="1588"/>
          <w:tab w:val="left" w:pos="1985"/>
        </w:tabs>
        <w:ind w:left="1134"/>
        <w:rPr>
          <w:caps w:val="0"/>
          <w:sz w:val="18"/>
          <w:lang w:val="en-US"/>
        </w:rPr>
      </w:pPr>
      <w:r w:rsidRPr="00C3040B">
        <w:rPr>
          <w:rFonts w:ascii="Courier New" w:hAnsi="Courier New" w:cs="Courier New"/>
          <w:color w:val="999999"/>
          <w:szCs w:val="16"/>
          <w:lang w:val="en-US"/>
        </w:rPr>
        <w:sym w:font="Wingdings" w:char="F028"/>
      </w:r>
      <w:r>
        <w:rPr>
          <w:rFonts w:ascii="Courier New" w:hAnsi="Courier New" w:cs="Courier New"/>
          <w:color w:val="999999"/>
          <w:szCs w:val="16"/>
          <w:lang w:val="en-US"/>
        </w:rPr>
        <w:t xml:space="preserve"> </w:t>
      </w:r>
      <w:r w:rsidRPr="00566EAA">
        <w:rPr>
          <w:caps w:val="0"/>
          <w:sz w:val="18"/>
          <w:szCs w:val="18"/>
          <w:lang w:val="en-US"/>
        </w:rPr>
        <w:t>Teleconference facilities provided for the session</w:t>
      </w:r>
    </w:p>
    <w:p w:rsidR="006B762E" w:rsidRPr="00E02E4D" w:rsidRDefault="006B762E" w:rsidP="008732D1">
      <w:pPr>
        <w:pStyle w:val="Footer"/>
        <w:tabs>
          <w:tab w:val="left" w:pos="840"/>
          <w:tab w:val="left" w:pos="900"/>
          <w:tab w:val="left" w:pos="1191"/>
          <w:tab w:val="left" w:pos="1588"/>
          <w:tab w:val="left" w:pos="1985"/>
        </w:tabs>
        <w:ind w:left="1134"/>
        <w:rPr>
          <w:caps w:val="0"/>
          <w:sz w:val="18"/>
          <w:lang w:val="en-US"/>
        </w:rPr>
      </w:pPr>
      <w:r w:rsidRPr="00E02E4D">
        <w:rPr>
          <w:caps w:val="0"/>
          <w:sz w:val="18"/>
          <w:lang w:val="en-US"/>
        </w:rPr>
        <w:t xml:space="preserve">1) Updates to this work plan for the </w:t>
      </w:r>
      <w:r>
        <w:rPr>
          <w:caps w:val="0"/>
          <w:sz w:val="18"/>
          <w:lang w:val="en-US"/>
        </w:rPr>
        <w:t>m</w:t>
      </w:r>
      <w:r w:rsidRPr="00E02E4D">
        <w:rPr>
          <w:caps w:val="0"/>
          <w:sz w:val="18"/>
          <w:lang w:val="en-US"/>
        </w:rPr>
        <w:t xml:space="preserve">eetings on questions and joint </w:t>
      </w:r>
      <w:r>
        <w:rPr>
          <w:caps w:val="0"/>
          <w:sz w:val="18"/>
          <w:lang w:val="en-US"/>
        </w:rPr>
        <w:t>m</w:t>
      </w:r>
      <w:r w:rsidRPr="00E02E4D">
        <w:rPr>
          <w:caps w:val="0"/>
          <w:sz w:val="18"/>
          <w:lang w:val="en-US"/>
        </w:rPr>
        <w:t>eetings will be posted on the ITU-T SG 17 website.</w:t>
      </w:r>
      <w:r>
        <w:rPr>
          <w:caps w:val="0"/>
          <w:sz w:val="18"/>
          <w:lang w:val="en-US"/>
        </w:rPr>
        <w:t xml:space="preserve"> </w:t>
      </w:r>
    </w:p>
    <w:p w:rsidR="006B762E" w:rsidRPr="00087B7E" w:rsidRDefault="006B762E" w:rsidP="008732D1">
      <w:pPr>
        <w:pStyle w:val="Footer"/>
        <w:tabs>
          <w:tab w:val="left" w:pos="-142"/>
          <w:tab w:val="left" w:pos="1191"/>
          <w:tab w:val="left" w:pos="1588"/>
          <w:tab w:val="left" w:pos="1985"/>
        </w:tabs>
        <w:ind w:left="1134"/>
        <w:rPr>
          <w:caps w:val="0"/>
          <w:sz w:val="18"/>
          <w:lang w:val="en-US"/>
        </w:rPr>
      </w:pPr>
      <w:r w:rsidRPr="00087B7E">
        <w:rPr>
          <w:caps w:val="0"/>
          <w:sz w:val="18"/>
          <w:lang w:val="en-US"/>
        </w:rPr>
        <w:t>2) Tutorial sessions will be scheduled during the SG 17 meeting. Details will be provided on the SG 17 website</w:t>
      </w:r>
      <w:r w:rsidRPr="00087B7E">
        <w:rPr>
          <w:caps w:val="0"/>
          <w:sz w:val="18"/>
          <w:lang w:val="en-US"/>
        </w:rPr>
        <w:br/>
        <w:t>3) Collaborative meeting with ISO/IEC JTC 1/SC 6/WG 8 on Directory</w:t>
      </w:r>
    </w:p>
    <w:p w:rsidR="006B762E" w:rsidRDefault="006B762E" w:rsidP="008732D1">
      <w:pPr>
        <w:pStyle w:val="Footer"/>
        <w:tabs>
          <w:tab w:val="left" w:pos="900"/>
          <w:tab w:val="left" w:pos="1191"/>
          <w:tab w:val="left" w:pos="1588"/>
          <w:tab w:val="left" w:pos="1985"/>
        </w:tabs>
        <w:ind w:left="1134"/>
        <w:rPr>
          <w:caps w:val="0"/>
          <w:sz w:val="18"/>
          <w:lang w:val="en-US"/>
        </w:rPr>
      </w:pPr>
      <w:r w:rsidRPr="00087B7E">
        <w:rPr>
          <w:caps w:val="0"/>
          <w:sz w:val="18"/>
          <w:lang w:val="en-US"/>
        </w:rPr>
        <w:t>4) Collaborative meeting with ISO/IEC JTC 1/SC 6/WG 9 on ASN.1 and OIDs</w:t>
      </w:r>
    </w:p>
    <w:p w:rsidR="006B762E" w:rsidRPr="00087B7E" w:rsidRDefault="006B762E" w:rsidP="008732D1">
      <w:pPr>
        <w:pStyle w:val="Footer"/>
        <w:tabs>
          <w:tab w:val="left" w:pos="900"/>
          <w:tab w:val="left" w:pos="1191"/>
          <w:tab w:val="left" w:pos="1588"/>
          <w:tab w:val="left" w:pos="1985"/>
        </w:tabs>
        <w:ind w:left="1134"/>
        <w:rPr>
          <w:caps w:val="0"/>
          <w:sz w:val="18"/>
          <w:lang w:val="en-US"/>
        </w:rPr>
      </w:pPr>
      <w:r>
        <w:rPr>
          <w:caps w:val="0"/>
          <w:sz w:val="18"/>
          <w:lang w:val="en-US"/>
        </w:rPr>
        <w:t>5</w:t>
      </w:r>
      <w:r w:rsidRPr="00087B7E">
        <w:rPr>
          <w:caps w:val="0"/>
          <w:sz w:val="18"/>
          <w:lang w:val="en-US"/>
        </w:rPr>
        <w:t>) Joint session with ISO/IEC JTC 1/SC 6/WG 7 on USN security</w:t>
      </w:r>
    </w:p>
    <w:p w:rsidR="006B762E" w:rsidRPr="00087B7E" w:rsidRDefault="006B762E" w:rsidP="008732D1">
      <w:pPr>
        <w:pStyle w:val="Footer"/>
        <w:tabs>
          <w:tab w:val="left" w:pos="900"/>
          <w:tab w:val="left" w:pos="1191"/>
          <w:tab w:val="left" w:pos="1588"/>
          <w:tab w:val="left" w:pos="1985"/>
        </w:tabs>
        <w:ind w:left="1134"/>
        <w:rPr>
          <w:caps w:val="0"/>
          <w:sz w:val="18"/>
          <w:lang w:val="en-US"/>
        </w:rPr>
      </w:pPr>
      <w:r>
        <w:rPr>
          <w:caps w:val="0"/>
          <w:sz w:val="18"/>
          <w:lang w:val="en-US"/>
        </w:rPr>
        <w:t>6</w:t>
      </w:r>
      <w:r w:rsidRPr="00087B7E">
        <w:rPr>
          <w:caps w:val="0"/>
          <w:sz w:val="18"/>
          <w:lang w:val="en-US"/>
        </w:rPr>
        <w:t>) Q.15/17 will meet if necessary</w:t>
      </w:r>
    </w:p>
    <w:p w:rsidR="006B762E" w:rsidRPr="00087B7E" w:rsidRDefault="006B762E" w:rsidP="008732D1">
      <w:pPr>
        <w:pStyle w:val="Footer"/>
        <w:tabs>
          <w:tab w:val="left" w:pos="900"/>
          <w:tab w:val="left" w:pos="1191"/>
          <w:tab w:val="left" w:pos="1588"/>
          <w:tab w:val="left" w:pos="1985"/>
        </w:tabs>
        <w:ind w:left="1134"/>
        <w:rPr>
          <w:caps w:val="0"/>
          <w:sz w:val="18"/>
          <w:lang w:val="en-US"/>
        </w:rPr>
      </w:pPr>
      <w:r>
        <w:rPr>
          <w:caps w:val="0"/>
          <w:sz w:val="18"/>
          <w:lang w:val="en-US"/>
        </w:rPr>
        <w:t>7</w:t>
      </w:r>
      <w:r w:rsidRPr="00087B7E">
        <w:rPr>
          <w:caps w:val="0"/>
          <w:sz w:val="18"/>
          <w:lang w:val="en-US"/>
        </w:rPr>
        <w:t>) Security coordination</w:t>
      </w:r>
    </w:p>
    <w:p w:rsidR="006B762E" w:rsidRPr="00087B7E" w:rsidRDefault="006B762E" w:rsidP="008732D1">
      <w:pPr>
        <w:pStyle w:val="Footer"/>
        <w:tabs>
          <w:tab w:val="left" w:pos="900"/>
          <w:tab w:val="left" w:pos="1191"/>
          <w:tab w:val="left" w:pos="1588"/>
          <w:tab w:val="left" w:pos="1985"/>
        </w:tabs>
        <w:ind w:left="1134"/>
        <w:rPr>
          <w:caps w:val="0"/>
          <w:sz w:val="18"/>
          <w:lang w:val="en-US"/>
        </w:rPr>
      </w:pPr>
      <w:r>
        <w:rPr>
          <w:caps w:val="0"/>
          <w:sz w:val="18"/>
          <w:lang w:val="en-US"/>
        </w:rPr>
        <w:t>8</w:t>
      </w:r>
      <w:r w:rsidRPr="00087B7E">
        <w:rPr>
          <w:caps w:val="0"/>
          <w:sz w:val="18"/>
          <w:lang w:val="en-US"/>
        </w:rPr>
        <w:t>) Joint sessions of Q.6/17 and Q.7/17 on IPTV security issues</w:t>
      </w:r>
    </w:p>
    <w:p w:rsidR="006B762E" w:rsidRPr="006E49EE" w:rsidRDefault="006B762E" w:rsidP="008732D1">
      <w:pPr>
        <w:pStyle w:val="Footer"/>
        <w:tabs>
          <w:tab w:val="left" w:pos="900"/>
          <w:tab w:val="left" w:pos="1191"/>
          <w:tab w:val="left" w:pos="1588"/>
          <w:tab w:val="left" w:pos="1985"/>
        </w:tabs>
        <w:ind w:left="1134"/>
        <w:rPr>
          <w:caps w:val="0"/>
          <w:sz w:val="18"/>
          <w:lang w:val="en-US"/>
        </w:rPr>
      </w:pPr>
      <w:r>
        <w:rPr>
          <w:caps w:val="0"/>
          <w:sz w:val="18"/>
          <w:lang w:val="en-US"/>
        </w:rPr>
        <w:t>9</w:t>
      </w:r>
      <w:r w:rsidRPr="00087B7E">
        <w:rPr>
          <w:caps w:val="0"/>
          <w:sz w:val="18"/>
          <w:lang w:val="en-US"/>
        </w:rPr>
        <w:t>)</w:t>
      </w:r>
      <w:r>
        <w:rPr>
          <w:caps w:val="0"/>
          <w:sz w:val="18"/>
          <w:lang w:val="en-US"/>
        </w:rPr>
        <w:t xml:space="preserve"> Joint session of Q.7/17 and Q.8/17 on web services security</w:t>
      </w:r>
    </w:p>
    <w:p w:rsidR="006B762E" w:rsidRDefault="006B762E" w:rsidP="008732D1">
      <w:pPr>
        <w:pStyle w:val="Footer"/>
        <w:tabs>
          <w:tab w:val="left" w:pos="840"/>
          <w:tab w:val="left" w:pos="900"/>
          <w:tab w:val="left" w:pos="1191"/>
          <w:tab w:val="left" w:pos="1588"/>
          <w:tab w:val="left" w:pos="1985"/>
        </w:tabs>
        <w:overflowPunct/>
        <w:autoSpaceDE/>
        <w:autoSpaceDN/>
        <w:adjustRightInd/>
        <w:ind w:left="1134"/>
        <w:textAlignment w:val="auto"/>
        <w:rPr>
          <w:caps w:val="0"/>
          <w:color w:val="FFFFFF"/>
          <w:sz w:val="18"/>
          <w:lang w:val="en-US"/>
        </w:rPr>
      </w:pPr>
      <w:r>
        <w:rPr>
          <w:caps w:val="0"/>
          <w:sz w:val="18"/>
          <w:lang w:val="en-US"/>
        </w:rPr>
        <w:t>10) Joint Q.1/17 and Q.2/17 session on business use of security standards</w:t>
      </w:r>
    </w:p>
    <w:p w:rsidR="006B762E" w:rsidRDefault="006B762E" w:rsidP="008732D1">
      <w:pPr>
        <w:spacing w:before="0"/>
        <w:ind w:left="1134"/>
        <w:rPr>
          <w:sz w:val="18"/>
          <w:lang w:val="en-US"/>
        </w:rPr>
      </w:pPr>
      <w:r>
        <w:rPr>
          <w:caps/>
          <w:sz w:val="18"/>
          <w:lang w:val="en-US"/>
        </w:rPr>
        <w:t>11</w:t>
      </w:r>
      <w:r w:rsidRPr="003079E7">
        <w:rPr>
          <w:caps/>
          <w:sz w:val="18"/>
          <w:lang w:val="en-US"/>
        </w:rPr>
        <w:t>)</w:t>
      </w:r>
      <w:r>
        <w:rPr>
          <w:caps/>
          <w:sz w:val="18"/>
          <w:lang w:val="en-US"/>
        </w:rPr>
        <w:t xml:space="preserve"> W</w:t>
      </w:r>
      <w:r>
        <w:rPr>
          <w:sz w:val="18"/>
          <w:lang w:val="en-US"/>
        </w:rPr>
        <w:t>orking party meetings will be run in sequence</w:t>
      </w:r>
    </w:p>
    <w:p w:rsidR="006B762E" w:rsidRDefault="006B762E" w:rsidP="008732D1">
      <w:pPr>
        <w:spacing w:before="0"/>
        <w:ind w:left="1134"/>
        <w:rPr>
          <w:sz w:val="18"/>
          <w:lang w:val="en-US"/>
        </w:rPr>
      </w:pPr>
      <w:r>
        <w:rPr>
          <w:sz w:val="18"/>
          <w:lang w:val="en-US"/>
        </w:rPr>
        <w:t>12) Joint session of Q.3/17 and Q.4/17 on WTSA-08 Resolution 58</w:t>
      </w:r>
    </w:p>
    <w:p w:rsidR="006B762E" w:rsidRDefault="006B762E" w:rsidP="008732D1">
      <w:pPr>
        <w:spacing w:before="0"/>
        <w:ind w:left="1134"/>
        <w:rPr>
          <w:sz w:val="18"/>
          <w:lang w:val="en-US"/>
        </w:rPr>
      </w:pPr>
      <w:r>
        <w:rPr>
          <w:sz w:val="18"/>
          <w:lang w:val="en-US"/>
        </w:rPr>
        <w:t>13) Joint session of Q.4/17 and Q.12/17 (X.alerting, X.cybex.1, X.cybex.2, X.cybex-disc</w:t>
      </w:r>
    </w:p>
    <w:p w:rsidR="006B762E" w:rsidRDefault="006B762E" w:rsidP="008732D1">
      <w:pPr>
        <w:spacing w:before="0"/>
        <w:ind w:left="1134"/>
        <w:rPr>
          <w:sz w:val="18"/>
          <w:lang w:val="en-US"/>
        </w:rPr>
      </w:pPr>
      <w:r>
        <w:rPr>
          <w:sz w:val="18"/>
          <w:lang w:val="en-US"/>
        </w:rPr>
        <w:t>14) Joint session with ISO/IEC JTC 1/SC 6/WG 7 on USN security</w:t>
      </w:r>
    </w:p>
    <w:p w:rsidR="006B762E" w:rsidRDefault="006B762E" w:rsidP="008732D1">
      <w:pPr>
        <w:spacing w:before="0"/>
        <w:ind w:left="1134"/>
        <w:rPr>
          <w:sz w:val="18"/>
          <w:lang w:val="en-US"/>
        </w:rPr>
      </w:pPr>
      <w:r>
        <w:rPr>
          <w:sz w:val="18"/>
          <w:lang w:val="en-US"/>
        </w:rPr>
        <w:t>15) Joint session of Q.7/17 and Q.10/17 on X.sap-4</w:t>
      </w:r>
    </w:p>
    <w:p w:rsidR="006B762E" w:rsidRPr="00637EA2" w:rsidRDefault="006B762E" w:rsidP="008732D1">
      <w:pPr>
        <w:spacing w:before="0"/>
        <w:ind w:left="1134"/>
        <w:rPr>
          <w:sz w:val="18"/>
          <w:lang w:val="en-US"/>
        </w:rPr>
      </w:pPr>
      <w:r>
        <w:rPr>
          <w:sz w:val="18"/>
          <w:lang w:val="en-US"/>
        </w:rPr>
        <w:t xml:space="preserve">16) Joint session of Q.4/17 and Q.10/17 </w:t>
      </w:r>
      <w:r w:rsidRPr="00637EA2">
        <w:rPr>
          <w:sz w:val="18"/>
          <w:lang w:val="en-US"/>
        </w:rPr>
        <w:t>to di</w:t>
      </w:r>
      <w:r>
        <w:rPr>
          <w:sz w:val="18"/>
          <w:lang w:val="en-US"/>
        </w:rPr>
        <w:t>s</w:t>
      </w:r>
      <w:r w:rsidRPr="00637EA2">
        <w:rPr>
          <w:sz w:val="18"/>
          <w:lang w:val="en-US"/>
        </w:rPr>
        <w:t>cuss the idm cluster in cybex</w:t>
      </w:r>
    </w:p>
    <w:p w:rsidR="006B762E" w:rsidRDefault="006B762E" w:rsidP="008732D1">
      <w:pPr>
        <w:spacing w:before="0"/>
        <w:ind w:left="1134"/>
        <w:rPr>
          <w:sz w:val="18"/>
          <w:lang w:val="en-US"/>
        </w:rPr>
      </w:pPr>
    </w:p>
    <w:p w:rsidR="006B762E" w:rsidRDefault="006B762E" w:rsidP="008732D1">
      <w:pPr>
        <w:spacing w:before="0"/>
        <w:ind w:left="1134"/>
        <w:rPr>
          <w:sz w:val="18"/>
          <w:lang w:val="en-US"/>
        </w:rPr>
      </w:pPr>
      <w:r>
        <w:rPr>
          <w:sz w:val="18"/>
          <w:lang w:val="en-US"/>
        </w:rPr>
        <w:t>NOTE: some of the Q.10/17 sessions might be collaborative with ISO/IEC JTC 1/SC 27/WG 5 (pending approval on the ISO/IEC JTC 1 side)</w:t>
      </w:r>
    </w:p>
    <w:p w:rsidR="006B762E" w:rsidRPr="00054777" w:rsidRDefault="006B762E" w:rsidP="008732D1">
      <w:pPr>
        <w:spacing w:before="0"/>
        <w:ind w:left="-142"/>
        <w:rPr>
          <w:lang w:val="en-US"/>
        </w:rPr>
      </w:pPr>
    </w:p>
    <w:p w:rsidR="006B762E" w:rsidRDefault="006B762E" w:rsidP="008732D1">
      <w:pPr>
        <w:pStyle w:val="LetterStart"/>
        <w:tabs>
          <w:tab w:val="clear" w:pos="1361"/>
          <w:tab w:val="clear" w:pos="1758"/>
          <w:tab w:val="clear" w:pos="2155"/>
          <w:tab w:val="clear" w:pos="2552"/>
          <w:tab w:val="center" w:pos="4962"/>
        </w:tabs>
        <w:spacing w:before="120" w:line="240" w:lineRule="atLeast"/>
        <w:ind w:left="0"/>
        <w:jc w:val="center"/>
        <w:rPr>
          <w:lang w:val="en-US"/>
        </w:rPr>
        <w:sectPr w:rsidR="006B762E" w:rsidSect="00315E42">
          <w:pgSz w:w="16727" w:h="11907" w:orient="landscape" w:code="9"/>
          <w:pgMar w:top="907" w:right="567" w:bottom="907" w:left="567" w:header="567" w:footer="567" w:gutter="0"/>
          <w:paperSrc w:first="15" w:other="15"/>
          <w:cols w:space="720"/>
        </w:sectPr>
      </w:pPr>
    </w:p>
    <w:p w:rsidR="006B762E" w:rsidRPr="00D20351" w:rsidRDefault="006B762E" w:rsidP="008732D1">
      <w:pPr>
        <w:spacing w:before="0"/>
        <w:ind w:right="91"/>
        <w:jc w:val="center"/>
        <w:rPr>
          <w:lang w:val="en-US"/>
        </w:rPr>
      </w:pPr>
      <w:bookmarkStart w:id="4" w:name="Duties"/>
      <w:bookmarkEnd w:id="4"/>
      <w:r w:rsidRPr="00D20351">
        <w:rPr>
          <w:lang w:val="en-US"/>
        </w:rPr>
        <w:t>ANNEX 2</w:t>
      </w:r>
    </w:p>
    <w:p w:rsidR="006B762E" w:rsidRDefault="006B762E" w:rsidP="008732D1">
      <w:pPr>
        <w:spacing w:before="0"/>
        <w:ind w:right="91"/>
        <w:jc w:val="center"/>
        <w:rPr>
          <w:lang w:val="en-US"/>
        </w:rPr>
      </w:pPr>
      <w:r w:rsidRPr="00D20351">
        <w:rPr>
          <w:lang w:val="en-US"/>
        </w:rPr>
        <w:t xml:space="preserve">(to TSB Collective letter </w:t>
      </w:r>
      <w:r>
        <w:rPr>
          <w:lang w:val="en-US"/>
        </w:rPr>
        <w:t>3</w:t>
      </w:r>
      <w:r w:rsidRPr="00D20351">
        <w:rPr>
          <w:lang w:val="en-US"/>
        </w:rPr>
        <w:t>/17)</w:t>
      </w:r>
    </w:p>
    <w:p w:rsidR="006B762E" w:rsidRPr="00D20351" w:rsidRDefault="006B762E" w:rsidP="008732D1">
      <w:pPr>
        <w:ind w:right="91"/>
        <w:jc w:val="center"/>
        <w:rPr>
          <w:lang w:val="en-US"/>
        </w:rPr>
      </w:pPr>
    </w:p>
    <w:p w:rsidR="006B762E" w:rsidRPr="00E02E4D" w:rsidRDefault="006B762E" w:rsidP="008732D1">
      <w:pPr>
        <w:jc w:val="center"/>
        <w:rPr>
          <w:b/>
          <w:bCs/>
          <w:lang w:val="en-US"/>
        </w:rPr>
      </w:pPr>
      <w:r w:rsidRPr="00E02E4D">
        <w:rPr>
          <w:b/>
          <w:bCs/>
          <w:lang w:val="en-US"/>
        </w:rPr>
        <w:t>Draft work programme for working parties and questions</w:t>
      </w:r>
    </w:p>
    <w:p w:rsidR="006B762E" w:rsidRPr="00600F90" w:rsidRDefault="006B762E" w:rsidP="008732D1">
      <w:pPr>
        <w:spacing w:before="240"/>
        <w:rPr>
          <w:lang w:val="en-US"/>
        </w:rPr>
      </w:pPr>
      <w:r>
        <w:rPr>
          <w:lang w:val="en-US"/>
        </w:rPr>
        <w:t>The process for reviewing the results of those correspondence groups not listed below will be defined at the opening of the Study Group 17 meeting. The necessary actions in relation with the possible establishment by TSAG of two new focus groups on cloud computing and smart grid will also be discussed at the opening plenary.</w:t>
      </w:r>
    </w:p>
    <w:p w:rsidR="006B762E" w:rsidRPr="00E02E4D" w:rsidRDefault="006B762E" w:rsidP="008732D1">
      <w:pPr>
        <w:spacing w:before="240"/>
        <w:rPr>
          <w:b/>
          <w:bCs/>
          <w:lang w:val="en-US"/>
        </w:rPr>
      </w:pPr>
      <w:r w:rsidRPr="00E02E4D">
        <w:rPr>
          <w:b/>
          <w:bCs/>
          <w:lang w:val="en-US"/>
        </w:rPr>
        <w:t>Working Party 1  -  Network and information security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50, 52, 58</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E02E4D">
        <w:rPr>
          <w:lang w:val="en-US"/>
        </w:rPr>
        <w:t>Review and approve results from interim activities</w:t>
      </w:r>
    </w:p>
    <w:p w:rsidR="006B762E" w:rsidRPr="00484CB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E02E4D">
        <w:rPr>
          <w:lang w:val="en-US"/>
        </w:rPr>
        <w:t>Perform the lead study group (LSG) responsibilities for telecommunication security, including updating the LSG information on the SG 17 web page and preparing a concise report to TSAG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contributing to the December 2010 security workshop</w:t>
      </w:r>
    </w:p>
    <w:p w:rsidR="006B762E" w:rsidRPr="00E02E4D" w:rsidRDefault="006B762E" w:rsidP="008732D1">
      <w:pPr>
        <w:numPr>
          <w:ilvl w:val="0"/>
          <w:numId w:val="7"/>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1/17  -  Telecommunications systems security project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Coordinate lead study group responsibilities for telecommunication security</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Study Group 17 meeting</w:t>
      </w:r>
    </w:p>
    <w:p w:rsidR="006B762E" w:rsidRPr="0018457C" w:rsidRDefault="006B762E" w:rsidP="008732D1">
      <w:pPr>
        <w:numPr>
          <w:ilvl w:val="0"/>
          <w:numId w:val="8"/>
        </w:numPr>
        <w:overflowPunct/>
        <w:autoSpaceDE/>
        <w:autoSpaceDN/>
        <w:adjustRightInd/>
        <w:spacing w:before="60"/>
        <w:textAlignment w:val="auto"/>
        <w:rPr>
          <w:lang w:val="en-US"/>
        </w:rPr>
      </w:pPr>
      <w:r>
        <w:rPr>
          <w:lang w:val="en-US"/>
        </w:rPr>
        <w:t xml:space="preserve">Review results from the correspondence group </w:t>
      </w:r>
      <w:r w:rsidRPr="0018457C">
        <w:rPr>
          <w:lang w:val="en-US"/>
        </w:rPr>
        <w:t>to consider future approach to security coordination,</w:t>
      </w:r>
      <w:r>
        <w:rPr>
          <w:lang w:val="en-US"/>
        </w:rPr>
        <w:t xml:space="preserve"> and consider the need for establishing a joint coordination activity on security (JCA-Security)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Pr>
          <w:lang w:val="en-US"/>
        </w:rPr>
        <w:t>Progress the definition of a strategy for security standardization (</w:t>
      </w:r>
      <w:r w:rsidRPr="00E02E4D">
        <w:rPr>
          <w:lang w:val="en-US"/>
        </w:rPr>
        <w:t>top-down approach</w:t>
      </w:r>
      <w:r>
        <w:rPr>
          <w:lang w:val="en-US"/>
        </w:rPr>
        <w: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Review and update the ICT security standards roadmap</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Maintain the catalogue of ITU-T Recommendations dealing with security and the compendium of ITU-T approved security definitions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Prepare material to promote ITU-T security work and attract additional participation (brochure, presentation slides, etc.)</w:t>
      </w:r>
    </w:p>
    <w:p w:rsidR="006B762E" w:rsidRPr="00203DB1"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Pr>
          <w:lang w:val="en-US"/>
        </w:rPr>
        <w:t>Review progress on the SG 17 initiative on business use of telecommunication/ICT security standards in coordination with Question 2/17</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Review ITU Cybersecurity Gateway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Consider ISO/IEC/ITU-T Strategic Advisory Group on Security issues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E02E4D">
        <w:rPr>
          <w:lang w:val="en-US"/>
        </w:rPr>
        <w:t>Consider efficient collaboration with other bodies including ENISA, NISSG and RAISE Forum</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E02E4D">
        <w:rPr>
          <w:lang w:val="en-US"/>
        </w:rPr>
        <w:t>Review and update t</w:t>
      </w:r>
      <w:r>
        <w:rPr>
          <w:lang w:val="en-US"/>
        </w:rPr>
        <w:t>he security project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9"/>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2/17  -  Security architecture and framework</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Recommendations X.800, X.802, X.803, X.805, X.810, X.811, X.812, X.813, X.814, X.815, X.816, X.830, X.831, X.832, X.833, X.834, X.835, X.841, X.842, X.843, X.1031, X.1034, X.1035, X.1036</w:t>
      </w:r>
      <w:r>
        <w:rPr>
          <w:lang w:val="en-US"/>
        </w:rPr>
        <w:t xml:space="preserve">, X Suppl.2 </w:t>
      </w:r>
      <w:r w:rsidRPr="00E02E4D">
        <w:rPr>
          <w:lang w:val="en-US"/>
        </w:rPr>
        <w:t xml:space="preserve">and </w:t>
      </w:r>
      <w:r>
        <w:rPr>
          <w:lang w:val="en-US"/>
        </w:rPr>
        <w:t>X Suppl.3</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6B762E" w:rsidRPr="002656F0"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Pr>
          <w:lang w:val="en-US"/>
        </w:rPr>
        <w:t xml:space="preserve">Finalize work and achieve </w:t>
      </w:r>
      <w:r>
        <w:rPr>
          <w:i/>
          <w:lang w:val="en-US"/>
        </w:rPr>
        <w:t>determination</w:t>
      </w:r>
      <w:r>
        <w:rPr>
          <w:lang w:val="en-US"/>
        </w:rPr>
        <w:t xml:space="preserve"> of </w:t>
      </w:r>
      <w:r w:rsidRPr="00E02E4D">
        <w:rPr>
          <w:lang w:val="en-US"/>
        </w:rPr>
        <w:t xml:space="preserve">X.interfaces, </w:t>
      </w:r>
      <w:r w:rsidRPr="00393EA5">
        <w:rPr>
          <w:lang w:val="en-US"/>
        </w:rPr>
        <w:t>Architecture of external interrelations for a telecommunication network security system</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E02E4D">
        <w:rPr>
          <w:lang w:val="en-US"/>
        </w:rPr>
        <w:t>Progress work on draft Recommendations:</w:t>
      </w:r>
    </w:p>
    <w:p w:rsidR="006B762E" w:rsidRPr="00393EA5"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E02E4D">
        <w:rPr>
          <w:lang w:val="en-US"/>
        </w:rPr>
        <w:t>X.1034</w:t>
      </w:r>
      <w:r>
        <w:rPr>
          <w:lang w:val="en-US"/>
        </w:rPr>
        <w:t xml:space="preserve"> (revised)</w:t>
      </w:r>
      <w:r w:rsidRPr="00E02E4D">
        <w:rPr>
          <w:lang w:val="en-US"/>
        </w:rPr>
        <w:t xml:space="preserve">, </w:t>
      </w:r>
      <w:r w:rsidRPr="00600F90">
        <w:rPr>
          <w:lang w:val="en-US"/>
        </w:rPr>
        <w:t xml:space="preserve">Guideline on extensible authentication protocol-based authentication and key management in a data communication network </w:t>
      </w:r>
      <w:r>
        <w:rPr>
          <w:lang w:val="en-US"/>
        </w:rPr>
        <w:t xml:space="preserve">– </w:t>
      </w:r>
      <w:r w:rsidRPr="00E02E4D">
        <w:rPr>
          <w:lang w:val="en-US"/>
        </w:rPr>
        <w:t>enhancing the extensible authentication protocol (EAP) based authentication and key management</w:t>
      </w:r>
    </w:p>
    <w:p w:rsidR="006B762E" w:rsidRPr="00393EA5"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393EA5">
        <w:rPr>
          <w:szCs w:val="24"/>
          <w:lang w:val="en-US"/>
        </w:rPr>
        <w:t>X.gsiiso</w:t>
      </w:r>
      <w:r>
        <w:rPr>
          <w:szCs w:val="24"/>
          <w:lang w:val="en-US"/>
        </w:rPr>
        <w:t xml:space="preserve">, </w:t>
      </w:r>
      <w:r w:rsidRPr="00393EA5">
        <w:rPr>
          <w:szCs w:val="24"/>
          <w:lang w:val="en-US"/>
        </w:rPr>
        <w:t>Guidelines on security of the individual information service for operators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Pr>
          <w:lang w:val="en-US"/>
        </w:rPr>
        <w:t>Review progress on the SG 17 initiative on business use of telecommunication/ICT security standards in coordination with Question 1/17</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Review status of the coordination with other ITU-T study groups, and particularly SG 13 on security issues related to NGN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iCs/>
          <w:lang w:val="en-US"/>
        </w:rPr>
        <w:t>Address any coordination issues from JCA</w:t>
      </w:r>
      <w:r>
        <w:rPr>
          <w:iCs/>
          <w:lang w:val="en-US"/>
        </w:rPr>
        <w:t>-</w:t>
      </w:r>
      <w:r w:rsidRPr="00E02E4D">
        <w:rPr>
          <w:iCs/>
          <w:lang w:val="en-US"/>
        </w:rPr>
        <w:t>NGN</w:t>
      </w:r>
      <w:r>
        <w:rPr>
          <w:iCs/>
          <w:lang w:val="en-US"/>
        </w:rPr>
        <w:t xml:space="preserve"> </w:t>
      </w:r>
      <w:r w:rsidRPr="00E02E4D">
        <w:rPr>
          <w:iCs/>
          <w:lang w:val="en-US"/>
        </w:rPr>
        <w:t>and identify any issues to report to JCA</w:t>
      </w:r>
      <w:r>
        <w:rPr>
          <w:iCs/>
          <w:lang w:val="en-US"/>
        </w:rPr>
        <w:t>-NGN</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cooperative work with ISO/IEC JTC 1/SC 27 on IT network security project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1/SCs 27 and 37, IEC TC 25, ISO TC 12, IETF, ATIS, ETSI, 3GPP and 3GPP2</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3/17  -  Telecommunications information security management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Recommendations E.409 (in conjunction with SG 2), X.1051, X.1055 and X.1056</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Progress work on draft new Recommendation</w:t>
      </w:r>
      <w:r>
        <w:rPr>
          <w:lang w:val="en-US"/>
        </w:rPr>
        <w:t>s:</w:t>
      </w:r>
    </w:p>
    <w:p w:rsidR="006B762E" w:rsidRPr="00600F90"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600F90">
        <w:rPr>
          <w:szCs w:val="24"/>
          <w:lang w:eastAsia="ja-JP"/>
        </w:rPr>
        <w:t>X.amg, Information asset maintenance guidelines in telecommunication organizations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X.isgf, </w:t>
      </w:r>
      <w:r w:rsidRPr="00600F90">
        <w:rPr>
          <w:lang w:val="en-US"/>
        </w:rPr>
        <w:t xml:space="preserve">Information technology – Security techniques – </w:t>
      </w:r>
      <w:r w:rsidRPr="00F71FAC">
        <w:rPr>
          <w:lang w:val="en-US"/>
        </w:rPr>
        <w:t>Information security governance framework</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X.ismf</w:t>
      </w:r>
      <w:r>
        <w:rPr>
          <w:lang w:val="en-US"/>
        </w:rPr>
        <w:t>, I</w:t>
      </w:r>
      <w:r w:rsidRPr="00E02E4D">
        <w:rPr>
          <w:lang w:val="en-US"/>
        </w:rPr>
        <w:t xml:space="preserve">nformation security management </w:t>
      </w:r>
      <w:r>
        <w:rPr>
          <w:lang w:val="en-US"/>
        </w:rPr>
        <w:t>framework</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600F90">
        <w:rPr>
          <w:lang w:val="en-US"/>
        </w:rPr>
        <w:t>X.sgsm</w:t>
      </w:r>
      <w:r>
        <w:rPr>
          <w:lang w:val="en-US"/>
        </w:rPr>
        <w:t xml:space="preserve">, </w:t>
      </w:r>
      <w:r w:rsidRPr="00600F90">
        <w:rPr>
          <w:lang w:val="en-US"/>
        </w:rPr>
        <w:t>Information security management guidelines for small and medium telecommunication organizations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further work in relation with the implementation of WTSA-08 Res. 58</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what further efforts can be done in support of TDR/EW</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1/SC 27, ETSI, TTC and NIST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8457C">
        <w:rPr>
          <w:lang w:val="en-US"/>
        </w:rPr>
        <w:t>Provide a consolidated, concise summary of achievements regarding WTSA-08 Res. 58</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4/17  -  Cybersecurity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Recommendations X.1205, X.1206, X.1207 and X.1303</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600F90">
        <w:rPr>
          <w:lang w:val="en-US"/>
        </w:rPr>
        <w:t xml:space="preserve">Finalize work and achieve </w:t>
      </w:r>
      <w:r w:rsidRPr="00600F90">
        <w:rPr>
          <w:i/>
          <w:iCs/>
          <w:lang w:val="en-US"/>
        </w:rPr>
        <w:t>determination</w:t>
      </w:r>
      <w:r w:rsidRPr="00600F90">
        <w:rPr>
          <w:lang w:val="en-US"/>
        </w:rPr>
        <w:t xml:space="preserve"> of</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X.cve, </w:t>
      </w:r>
      <w:r w:rsidRPr="00600F90">
        <w:rPr>
          <w:lang w:val="en-US"/>
        </w:rPr>
        <w:t>Common vulnerabilities and exposures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X.cvss, </w:t>
      </w:r>
      <w:r w:rsidRPr="00600F90">
        <w:rPr>
          <w:lang w:val="en-US"/>
        </w:rPr>
        <w:t>Common vulnerability scoring system</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X.cybex, </w:t>
      </w:r>
      <w:r w:rsidRPr="00600F90">
        <w:rPr>
          <w:lang w:val="en-US"/>
        </w:rPr>
        <w:t>Cybersecurity information exchange framework</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X.sisfreq, </w:t>
      </w:r>
      <w:r w:rsidRPr="00600F90">
        <w:rPr>
          <w:lang w:val="en-US"/>
        </w:rPr>
        <w:t>Use cases and capabilities for cybersecurity information sharing and exchange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Progress work on draft new Recommendations: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X.abnot, Abnormal traffic detection and control guideline for telecommunication network</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X.bots, Framework for botnet detection and response</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X.capec, </w:t>
      </w:r>
      <w:r w:rsidRPr="00600F90">
        <w:rPr>
          <w:lang w:val="en-US"/>
        </w:rPr>
        <w:t>Common attack pattern enumeration and classification</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X.cce, </w:t>
      </w:r>
      <w:r w:rsidRPr="00600F90">
        <w:rPr>
          <w:lang w:val="en-US"/>
        </w:rPr>
        <w:t>Common configuration enumeration</w:t>
      </w:r>
    </w:p>
    <w:p w:rsidR="006B762E" w:rsidRPr="00600F90"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X.cee, </w:t>
      </w:r>
      <w:r w:rsidRPr="00600F90">
        <w:rPr>
          <w:szCs w:val="24"/>
          <w:lang w:eastAsia="ko-KR"/>
        </w:rPr>
        <w:t>Common event expression</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X.chirp, </w:t>
      </w:r>
      <w:r w:rsidRPr="00600F90">
        <w:rPr>
          <w:lang w:val="en-US"/>
        </w:rPr>
        <w:t>Cybersecurity heuristics and information request protocol</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X.cpe, </w:t>
      </w:r>
      <w:r w:rsidRPr="00600F90">
        <w:rPr>
          <w:lang w:val="en-US"/>
        </w:rPr>
        <w:t>Common platform enumeration</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600F90">
        <w:rPr>
          <w:lang w:val="en-US"/>
        </w:rPr>
        <w:t>X.crf</w:t>
      </w:r>
      <w:r>
        <w:rPr>
          <w:lang w:val="en-US"/>
        </w:rPr>
        <w:t xml:space="preserve">, </w:t>
      </w:r>
      <w:r w:rsidRPr="00600F90">
        <w:rPr>
          <w:lang w:val="en-US"/>
        </w:rPr>
        <w:t>Common result format</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X.cwe, </w:t>
      </w:r>
      <w:r w:rsidRPr="00600F90">
        <w:t>Common weakness enumeration</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X.cwss, </w:t>
      </w:r>
      <w:r w:rsidRPr="0018457C">
        <w:rPr>
          <w:lang w:val="en-US"/>
        </w:rPr>
        <w:t>Common weakness scoring system</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X.cybex.1, </w:t>
      </w:r>
      <w:r w:rsidRPr="00600F90">
        <w:rPr>
          <w:lang w:val="en-US"/>
        </w:rPr>
        <w:t>An OID arc for cybersecurity information exchange</w:t>
      </w:r>
      <w:r>
        <w:rPr>
          <w:lang w:val="en-US"/>
        </w:rPr>
        <w:t xml:space="preserve"> (in collaboration with Q.12/17)</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X.cybex.2, </w:t>
      </w:r>
      <w:r w:rsidRPr="00600F90">
        <w:rPr>
          <w:lang w:val="en-US"/>
        </w:rPr>
        <w:t>Use of XML namespace in the cybersecurity information exchange framework</w:t>
      </w:r>
      <w:r>
        <w:rPr>
          <w:lang w:val="en-US"/>
        </w:rPr>
        <w:t xml:space="preserve"> (in collaboration with Q.12/17)</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X.cybex.beep, </w:t>
      </w:r>
      <w:r w:rsidRPr="00600F90">
        <w:rPr>
          <w:lang w:val="en-US"/>
        </w:rPr>
        <w:t>Definition of blocks extensible exchange protocol (BEEP) profile for cybersecurity information exchange framework</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X.cybex-disc, </w:t>
      </w:r>
      <w:r w:rsidRPr="00600F90">
        <w:rPr>
          <w:lang w:val="en-US"/>
        </w:rPr>
        <w:t>Discovery mechanisms in the exchange of cybersecurity information</w:t>
      </w:r>
      <w:r>
        <w:rPr>
          <w:lang w:val="en-US"/>
        </w:rPr>
        <w:t xml:space="preserve"> (in collaboration with Q.12/17)</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X.cybex-tp, </w:t>
      </w:r>
      <w:r w:rsidRPr="00600F90">
        <w:rPr>
          <w:lang w:val="en-US"/>
        </w:rPr>
        <w:t>Transport protocols supporting cybersecurity information exchange</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X.dexf, </w:t>
      </w:r>
      <w:r w:rsidRPr="005C47DD">
        <w:rPr>
          <w:lang w:val="en-US"/>
        </w:rPr>
        <w:t>Digital evidence exchange file format</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X.dpi, </w:t>
      </w:r>
      <w:r w:rsidRPr="00600F90">
        <w:rPr>
          <w:lang w:val="en-US"/>
        </w:rPr>
        <w:t>Deep packet inspection exchange format</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X.eipwa, </w:t>
      </w:r>
      <w:r w:rsidRPr="00600F90">
        <w:rPr>
          <w:lang w:val="en-US"/>
        </w:rPr>
        <w:t>Exchange of information for preventing web-based attacks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X.gopw, Guideline on preventing malicious code spreading in a data communication network</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X.gpn, </w:t>
      </w:r>
      <w:r w:rsidRPr="005C47DD">
        <w:rPr>
          <w:lang w:val="en-US"/>
        </w:rPr>
        <w:t>Mechanism and procedure for distributing policies for network security</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X.gridf, </w:t>
      </w:r>
      <w:r w:rsidRPr="00600F90">
        <w:rPr>
          <w:lang w:val="en-US"/>
        </w:rPr>
        <w:t>SmartGrid incident exchange format</w:t>
      </w:r>
    </w:p>
    <w:p w:rsidR="006B762E" w:rsidRPr="00600F90"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r w:rsidRPr="00600F90">
        <w:t>X.iodf, Incident object description exchange format</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X.oval, </w:t>
      </w:r>
      <w:r w:rsidRPr="00600F90">
        <w:rPr>
          <w:lang w:val="en-US"/>
        </w:rPr>
        <w:t>Open vulnerability and assessment language</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X.pfoc, </w:t>
      </w:r>
      <w:r w:rsidRPr="00600F90">
        <w:rPr>
          <w:lang w:val="en-US"/>
        </w:rPr>
        <w:t>Phishing, fraud, and other crimeware exchange format</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X.scap, </w:t>
      </w:r>
      <w:r w:rsidRPr="00600F90">
        <w:rPr>
          <w:lang w:val="en-US"/>
        </w:rPr>
        <w:t>Security content automation protocol</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X.sips, </w:t>
      </w:r>
      <w:r w:rsidRPr="00600F90">
        <w:rPr>
          <w:lang w:val="en-US"/>
        </w:rPr>
        <w:t>Framework for countering cyber attacks in session initiation protocol (SIP)-based services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X.tb-ucc, Traceback use cases and capabilities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X.teef, </w:t>
      </w:r>
      <w:r w:rsidRPr="00600F90">
        <w:rPr>
          <w:lang w:val="en-US"/>
        </w:rPr>
        <w:t>Cyber attack tracing event exchange format</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X.trm, </w:t>
      </w:r>
      <w:r w:rsidRPr="00600F90">
        <w:rPr>
          <w:lang w:val="en-US"/>
        </w:rPr>
        <w:t>Traceback mechanisms</w:t>
      </w:r>
    </w:p>
    <w:p w:rsidR="006B762E" w:rsidRPr="008B4889"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r w:rsidRPr="008B4889">
        <w:t xml:space="preserve">X.xccdf, </w:t>
      </w:r>
      <w:r w:rsidRPr="00600F90">
        <w:rPr>
          <w:szCs w:val="24"/>
          <w:lang w:eastAsia="ko-KR"/>
        </w:rPr>
        <w:t>Extensible configuration checklist description format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initiating work on new draft Recommendations</w:t>
      </w:r>
    </w:p>
    <w:p w:rsidR="006B762E" w:rsidRPr="0063318C"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results from the correspondence group on </w:t>
      </w:r>
      <w:r w:rsidRPr="0018457C">
        <w:rPr>
          <w:lang w:val="en-US"/>
        </w:rPr>
        <w:t>Coordination of the cybersecurity information exchange framework</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8457C">
        <w:rPr>
          <w:lang w:val="en-US"/>
        </w:rPr>
        <w:t>Coordinate with TSB for finalizing a reference website on cybersecurity organizations pursuant to WTSA-08 Res. 58</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Contribute to the study on countering spam (see Question 5/17)</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Contribute to the work on X.alerting (see Question 12/17)</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1/SC 27, IEEE, IETF, OASIS, 3GPP, 3GPP2, OMA, ETSI/TISPAN, NIST, OECD, FIRST and CERT/CC</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Consider </w:t>
      </w:r>
      <w:r w:rsidRPr="0063318C">
        <w:rPr>
          <w:lang w:val="en-US"/>
        </w:rPr>
        <w:t>(with Q.3/17) enhancing collaboration with</w:t>
      </w:r>
      <w:r>
        <w:rPr>
          <w:lang w:val="en-US"/>
        </w:rPr>
        <w:t xml:space="preserve"> </w:t>
      </w:r>
      <w:r w:rsidRPr="0063318C">
        <w:rPr>
          <w:lang w:val="en-US"/>
        </w:rPr>
        <w:t>the large array of cybersecurity service organizations</w:t>
      </w:r>
      <w:r>
        <w:rPr>
          <w:lang w:val="en-US"/>
        </w:rPr>
        <w:t xml:space="preserve"> </w:t>
      </w:r>
      <w:r w:rsidRPr="0063318C">
        <w:rPr>
          <w:lang w:val="en-US"/>
        </w:rPr>
        <w:t>active globally</w:t>
      </w:r>
      <w:r>
        <w:rPr>
          <w:lang w:val="en-US"/>
        </w:rPr>
        <w:t xml:space="preserve"> including </w:t>
      </w:r>
      <w:r w:rsidRPr="0063318C">
        <w:rPr>
          <w:lang w:val="en-US"/>
        </w:rPr>
        <w:t>the CCDB and Mitre</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a more broader involvement of regional organizations in the work of Q.4/17</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8457C">
        <w:rPr>
          <w:lang w:val="en-US"/>
        </w:rPr>
        <w:t>Provide a consolidated, concise summary of achievements regarding WTSA-08 Res. 50</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5/17  -  Countering spam by technical means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Recommendations X.1231, X.1240, X.1241</w:t>
      </w:r>
      <w:r>
        <w:rPr>
          <w:lang w:val="en-US"/>
        </w:rPr>
        <w:t>, X.1242, X</w:t>
      </w:r>
      <w:r w:rsidRPr="00E02E4D">
        <w:rPr>
          <w:lang w:val="en-US"/>
        </w:rPr>
        <w:t>.1244</w:t>
      </w:r>
      <w:r>
        <w:rPr>
          <w:lang w:val="en-US"/>
        </w:rPr>
        <w:t xml:space="preserve"> and X Suppl.6</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results from the correspondence group on </w:t>
      </w:r>
      <w:r w:rsidRPr="00484CBE">
        <w:rPr>
          <w:lang w:val="en-US"/>
        </w:rPr>
        <w:t>revision work for X.fcsip</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Review any service-related requirements on countering spam developed by SG 2</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Review work in progress in ITU-D Q.22/1</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Finalize work and achieve </w:t>
      </w:r>
      <w:r w:rsidRPr="00E02E4D">
        <w:rPr>
          <w:i/>
          <w:iCs/>
          <w:lang w:val="en-US"/>
        </w:rPr>
        <w:t>determination</w:t>
      </w:r>
      <w:r w:rsidRPr="00E02E4D" w:rsidDel="002E0572">
        <w:rPr>
          <w:lang w:val="en-US"/>
        </w:rPr>
        <w:t xml:space="preserve"> </w:t>
      </w:r>
      <w:r w:rsidRPr="00E02E4D">
        <w:rPr>
          <w:lang w:val="en-US"/>
        </w:rPr>
        <w:t>on draft new Recommendation</w:t>
      </w:r>
      <w:r>
        <w:rPr>
          <w:lang w:val="en-US"/>
        </w:rPr>
        <w:t>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X.fcsip, Framework for countering </w:t>
      </w:r>
      <w:r>
        <w:rPr>
          <w:lang w:val="en-US"/>
        </w:rPr>
        <w:t xml:space="preserve">spam in </w:t>
      </w:r>
      <w:r w:rsidRPr="00E02E4D">
        <w:rPr>
          <w:lang w:val="en-US"/>
        </w:rPr>
        <w:t>IP</w:t>
      </w:r>
      <w:r>
        <w:rPr>
          <w:lang w:val="en-US"/>
        </w:rPr>
        <w:t>-based multimedia applications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X.tcs-1, Interactive gateway system </w:t>
      </w:r>
      <w:r>
        <w:rPr>
          <w:lang w:val="en-US"/>
        </w:rPr>
        <w:t>for countering spam</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Progress work on draft new Recommendations: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X.ics, Functions and interfaces for countering </w:t>
      </w:r>
      <w:r>
        <w:rPr>
          <w:lang w:val="en-US"/>
        </w:rPr>
        <w:t xml:space="preserve">email </w:t>
      </w:r>
      <w:r w:rsidRPr="00E02E4D">
        <w:rPr>
          <w:lang w:val="en-US"/>
        </w:rPr>
        <w:t>spam sent by botnet</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X.tcs-2, Technical means for countering VoIP spam</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IETF, ISO/IEC JTC 1, OECD and MAAWG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8457C">
        <w:rPr>
          <w:lang w:val="en-US"/>
        </w:rPr>
        <w:t>Provide a consolidated, concise summary of achievements regarding WTSA-08 Res. 52</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8457C">
        <w:rPr>
          <w:lang w:val="en-US"/>
        </w:rPr>
        <w:t>Provide concise summary of achievements for inclusion in SG 17 report to relevant entities</w:t>
      </w:r>
    </w:p>
    <w:p w:rsidR="006B762E" w:rsidRPr="00E02E4D" w:rsidRDefault="006B762E" w:rsidP="008732D1">
      <w:pPr>
        <w:spacing w:before="240"/>
        <w:rPr>
          <w:b/>
          <w:bCs/>
          <w:lang w:val="en-US"/>
        </w:rPr>
      </w:pPr>
      <w:r w:rsidRPr="00E02E4D">
        <w:rPr>
          <w:b/>
          <w:bCs/>
          <w:lang w:val="en-US"/>
        </w:rPr>
        <w:t>Working Party 2  -  Application security</w:t>
      </w:r>
    </w:p>
    <w:p w:rsidR="006B762E" w:rsidRPr="00EA61F2"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E02E4D">
        <w:rPr>
          <w:lang w:val="en-US"/>
        </w:rPr>
        <w:t>Review and approve results from interim activities</w:t>
      </w:r>
    </w:p>
    <w:p w:rsidR="006B762E" w:rsidRPr="00484CB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holding a workshop on telebiometrics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contributing to the December 2010 security workshop</w:t>
      </w:r>
    </w:p>
    <w:p w:rsidR="006B762E" w:rsidRPr="00E02E4D" w:rsidRDefault="006B762E" w:rsidP="008732D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6/17  -  Security aspects of ubiquitous telecommunication services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Recommendations X.1111, X.1112, X.1113, X.1114, X.1121, X.1122, X.1123, X.1124</w:t>
      </w:r>
      <w:r>
        <w:rPr>
          <w:lang w:val="en-US"/>
        </w:rPr>
        <w:t xml:space="preserve">, </w:t>
      </w:r>
      <w:r w:rsidRPr="00E02E4D">
        <w:rPr>
          <w:lang w:val="en-US"/>
        </w:rPr>
        <w:t>X.1125</w:t>
      </w:r>
      <w:r>
        <w:rPr>
          <w:lang w:val="en-US"/>
        </w:rPr>
        <w:t>, X.1171 and X.1191</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Finalize work and achieve </w:t>
      </w:r>
      <w:r w:rsidRPr="00D72845">
        <w:rPr>
          <w:i/>
          <w:iCs/>
          <w:lang w:val="en-US"/>
        </w:rPr>
        <w:t xml:space="preserve">consent </w:t>
      </w:r>
      <w:r>
        <w:rPr>
          <w:lang w:val="en-US"/>
        </w:rPr>
        <w:t xml:space="preserve">on draft Recommendation </w:t>
      </w:r>
      <w:r w:rsidRPr="00E02E4D">
        <w:rPr>
          <w:lang w:val="en-US"/>
        </w:rPr>
        <w:t>X.mcsec-1, Security requirements and framework for multicast communication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Progress work on draft new Recommendations:</w:t>
      </w:r>
    </w:p>
    <w:p w:rsidR="006B762E" w:rsidRPr="00E02E4D"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X.iptvsec-2, Functional requirements and mechanisms for secure transcodable scheme of IPTV</w:t>
      </w:r>
    </w:p>
    <w:p w:rsidR="006B762E" w:rsidRPr="00E02E4D"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X.iptvsec-3, Key management framework for secure IPTV services</w:t>
      </w:r>
    </w:p>
    <w:p w:rsidR="006B762E" w:rsidRPr="00E02E4D"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X.iptvsec-4, Algorithm selection scheme for </w:t>
      </w:r>
      <w:r>
        <w:rPr>
          <w:lang w:val="en-US"/>
        </w:rPr>
        <w:t>service and content protection (</w:t>
      </w:r>
      <w:r w:rsidRPr="00E02E4D">
        <w:rPr>
          <w:lang w:val="en-US"/>
        </w:rPr>
        <w:t>SCP</w:t>
      </w:r>
      <w:r>
        <w:rPr>
          <w:lang w:val="en-US"/>
        </w:rPr>
        <w:t>)</w:t>
      </w:r>
      <w:r w:rsidRPr="00E02E4D">
        <w:rPr>
          <w:lang w:val="en-US"/>
        </w:rPr>
        <w:t xml:space="preserve"> descrambling</w:t>
      </w:r>
    </w:p>
    <w:p w:rsidR="006B762E" w:rsidRPr="00E02E4D"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X.iptvsec-5, S</w:t>
      </w:r>
      <w:r>
        <w:rPr>
          <w:lang w:val="en-US"/>
        </w:rPr>
        <w:t>ervice and content protection (S</w:t>
      </w:r>
      <w:r w:rsidRPr="00E02E4D">
        <w:rPr>
          <w:lang w:val="en-US"/>
        </w:rPr>
        <w:t>CP</w:t>
      </w:r>
      <w:r>
        <w:rPr>
          <w:lang w:val="en-US"/>
        </w:rPr>
        <w:t>)</w:t>
      </w:r>
      <w:r w:rsidRPr="00E02E4D">
        <w:rPr>
          <w:lang w:val="en-US"/>
        </w:rPr>
        <w:t xml:space="preserve"> interoperability scheme</w:t>
      </w:r>
    </w:p>
    <w:p w:rsidR="006B762E"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X.msec-5, Security requirements </w:t>
      </w:r>
      <w:r>
        <w:rPr>
          <w:lang w:val="en-US"/>
        </w:rPr>
        <w:t>and mechanism for reconfiguration of</w:t>
      </w:r>
      <w:r w:rsidRPr="00E02E4D">
        <w:rPr>
          <w:lang w:val="en-US"/>
        </w:rPr>
        <w:t xml:space="preserve"> mobile </w:t>
      </w:r>
      <w:r>
        <w:rPr>
          <w:lang w:val="en-US"/>
        </w:rPr>
        <w:t xml:space="preserve">device with </w:t>
      </w:r>
      <w:r w:rsidRPr="00E02E4D">
        <w:rPr>
          <w:lang w:val="en-US"/>
        </w:rPr>
        <w:t>multi</w:t>
      </w:r>
      <w:r>
        <w:rPr>
          <w:lang w:val="en-US"/>
        </w:rPr>
        <w:t xml:space="preserve">ple </w:t>
      </w:r>
      <w:r w:rsidRPr="00E02E4D">
        <w:rPr>
          <w:lang w:val="en-US"/>
        </w:rPr>
        <w:t>communication</w:t>
      </w:r>
      <w:r>
        <w:rPr>
          <w:lang w:val="en-US"/>
        </w:rPr>
        <w:t xml:space="preserve"> interfaces</w:t>
      </w:r>
    </w:p>
    <w:p w:rsidR="006B762E" w:rsidRDefault="006B762E" w:rsidP="008732D1">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X.msec-6, Security aspects of mobile phones (replacement of “mobile phones” with “smart phones” will be considered)</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Collaboratively with ISO/IEC JTC 1/SC 6/WG 7, </w:t>
      </w:r>
      <w:r w:rsidRPr="00E02E4D">
        <w:rPr>
          <w:lang w:val="en-US"/>
        </w:rPr>
        <w:t>Progress work on draft new Recommendations:</w:t>
      </w:r>
    </w:p>
    <w:p w:rsidR="006B762E" w:rsidRPr="00E02E4D"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X.usnsec-1, </w:t>
      </w:r>
      <w:r>
        <w:rPr>
          <w:lang w:val="en-US"/>
        </w:rPr>
        <w:t xml:space="preserve">Information technology – </w:t>
      </w:r>
      <w:r w:rsidRPr="00E02E4D">
        <w:rPr>
          <w:lang w:val="en-US"/>
        </w:rPr>
        <w:t xml:space="preserve">Security framework for ubiquitous </w:t>
      </w:r>
      <w:r>
        <w:rPr>
          <w:lang w:val="en-US"/>
        </w:rPr>
        <w:t xml:space="preserve">sensor </w:t>
      </w:r>
      <w:r w:rsidRPr="00E02E4D">
        <w:rPr>
          <w:lang w:val="en-US"/>
        </w:rPr>
        <w:t>network</w:t>
      </w:r>
    </w:p>
    <w:p w:rsidR="006B762E" w:rsidRPr="000B5F56"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X.usnsec-2, </w:t>
      </w:r>
      <w:r w:rsidRPr="000B5F56">
        <w:rPr>
          <w:lang w:val="en-US"/>
        </w:rPr>
        <w:t>Ubiquitous sensor network (USN) middleware security guidelines</w:t>
      </w:r>
    </w:p>
    <w:p w:rsidR="006B762E" w:rsidRPr="00E02E4D"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X.usnsec-3, Secure routing mechanisms for wireless sensor network</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any additions to existing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iCs/>
          <w:lang w:val="en-US"/>
        </w:rPr>
        <w:t>Address any coordination issues from JCA</w:t>
      </w:r>
      <w:r>
        <w:rPr>
          <w:iCs/>
          <w:lang w:val="en-US"/>
        </w:rPr>
        <w:t>-</w:t>
      </w:r>
      <w:r w:rsidRPr="00E02E4D">
        <w:rPr>
          <w:iCs/>
          <w:lang w:val="en-US"/>
        </w:rPr>
        <w:t>IPTV, JCA-HN and JCA-NID and identify any issues to report to these JCAs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1/SCs 6, 25, 27 and 31, IETF, 3GPP, 3GPP2 and OMA</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7/17  -  Secure application services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Recommendations X.1141, X.1142, X.1143, X.1151, X.1152, X.1161 and X.1162</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Finalize work and achieve </w:t>
      </w:r>
      <w:r w:rsidRPr="00E02E4D">
        <w:rPr>
          <w:i/>
          <w:iCs/>
          <w:lang w:val="en-US"/>
        </w:rPr>
        <w:t>consent</w:t>
      </w:r>
      <w:r w:rsidRPr="00E02E4D">
        <w:rPr>
          <w:lang w:val="en-US"/>
        </w:rPr>
        <w:t xml:space="preserve"> on X.1141</w:t>
      </w:r>
      <w:r>
        <w:rPr>
          <w:lang w:val="en-US"/>
        </w:rPr>
        <w:t>,</w:t>
      </w:r>
      <w:r w:rsidRPr="00E02E4D">
        <w:rPr>
          <w:lang w:val="en-US"/>
        </w:rPr>
        <w:t xml:space="preserve"> Amendment 1 to align with OASIS standard SAML 2.0 errata</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Finalize work and achieve </w:t>
      </w:r>
      <w:r w:rsidRPr="00E02E4D">
        <w:rPr>
          <w:i/>
          <w:iCs/>
          <w:lang w:val="en-US"/>
        </w:rPr>
        <w:t>consent</w:t>
      </w:r>
      <w:r w:rsidRPr="00E02E4D">
        <w:rPr>
          <w:lang w:val="en-US"/>
        </w:rPr>
        <w:t xml:space="preserve"> on X.1142</w:t>
      </w:r>
      <w:r>
        <w:rPr>
          <w:lang w:val="en-US"/>
        </w:rPr>
        <w:t>,</w:t>
      </w:r>
      <w:r w:rsidRPr="00E02E4D">
        <w:rPr>
          <w:lang w:val="en-US"/>
        </w:rPr>
        <w:t xml:space="preserve"> Amendment 1 </w:t>
      </w:r>
      <w:r>
        <w:rPr>
          <w:lang w:val="en-US"/>
        </w:rPr>
        <w:t>t</w:t>
      </w:r>
      <w:r w:rsidRPr="00E02E4D">
        <w:rPr>
          <w:lang w:val="en-US"/>
        </w:rPr>
        <w:t>o align with OASIS standard XACML 2.0 errata</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Progress work on draft new Recommendations:</w:t>
      </w:r>
    </w:p>
    <w:p w:rsidR="006B762E" w:rsidRPr="00544170"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X.p2p-3, </w:t>
      </w:r>
      <w:r w:rsidRPr="00544170">
        <w:rPr>
          <w:lang w:val="en-US"/>
        </w:rPr>
        <w:t>Security requirements and mechanisms of peer-to-peer-based telecommunication network</w:t>
      </w:r>
    </w:p>
    <w:p w:rsidR="006B762E"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X.sap-3, </w:t>
      </w:r>
      <w:r w:rsidRPr="00193756">
        <w:rPr>
          <w:lang w:val="en-US"/>
        </w:rPr>
        <w:t>Management framework for one time password based authentication service</w:t>
      </w:r>
    </w:p>
    <w:p w:rsidR="006B762E" w:rsidRDefault="006B762E" w:rsidP="008732D1">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X.sap-4, The general framework of strong authentication on multiple authentication authorities environment (in collaboration with Q.10/17)</w:t>
      </w:r>
    </w:p>
    <w:p w:rsidR="006B762E" w:rsidRPr="00193756" w:rsidRDefault="006B762E" w:rsidP="008732D1">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X.sap-5, A guideline on anonymous authentication for e-commerce service</w:t>
      </w:r>
    </w:p>
    <w:p w:rsidR="006B762E" w:rsidRPr="00544170" w:rsidRDefault="006B762E" w:rsidP="008732D1">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X.websec-4, </w:t>
      </w:r>
      <w:r w:rsidRPr="00544170">
        <w:rPr>
          <w:lang w:val="en-US"/>
        </w:rPr>
        <w:t>Security framework for enhanced web-based telecommunication services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any additions to existing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1/SC 27</w:t>
      </w:r>
      <w:r>
        <w:rPr>
          <w:lang w:val="en-US"/>
        </w:rPr>
        <w:t xml:space="preserve"> and </w:t>
      </w:r>
      <w:r w:rsidRPr="00E02E4D">
        <w:rPr>
          <w:lang w:val="en-US"/>
        </w:rPr>
        <w:t>3</w:t>
      </w:r>
      <w:r>
        <w:rPr>
          <w:lang w:val="en-US"/>
        </w:rPr>
        <w:t xml:space="preserve">8 </w:t>
      </w:r>
      <w:r w:rsidRPr="000A22B0">
        <w:rPr>
          <w:szCs w:val="24"/>
          <w:lang w:val="en-US"/>
        </w:rPr>
        <w:t xml:space="preserve">(newly established sub-committee on </w:t>
      </w:r>
      <w:r w:rsidRPr="0018457C">
        <w:rPr>
          <w:szCs w:val="24"/>
          <w:lang w:val="en-US"/>
        </w:rPr>
        <w:t>distributed application platform and services (DAPS))</w:t>
      </w:r>
      <w:r w:rsidRPr="00E02E4D">
        <w:rPr>
          <w:lang w:val="en-US"/>
        </w:rPr>
        <w:t>, IETF, OASIS and Liberty Alliance</w:t>
      </w:r>
      <w:r>
        <w:rPr>
          <w:lang w:val="en-US"/>
        </w:rPr>
        <w:t>/Kantara Initiative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 xml:space="preserve">Question 8/17  -  Service oriented architecture security </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the contributions to the meeting and </w:t>
      </w:r>
      <w:r>
        <w:rPr>
          <w:lang w:val="en-US"/>
        </w:rPr>
        <w:t>further develop a work plan for the study period including identification of Recommendations to be developed</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Identify relevant relationship</w:t>
      </w:r>
      <w:r>
        <w:rPr>
          <w:lang w:val="en-US"/>
        </w:rPr>
        <w:t>s</w:t>
      </w:r>
      <w:r w:rsidRPr="00E02E4D">
        <w:rPr>
          <w:lang w:val="en-US"/>
        </w:rPr>
        <w:t xml:space="preserve"> within the ITU-T</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Consider efficient collaboration with other bodies including </w:t>
      </w:r>
      <w:r>
        <w:rPr>
          <w:lang w:val="en-US"/>
        </w:rPr>
        <w:t xml:space="preserve">ISO/IEC JTC 1/SC </w:t>
      </w:r>
      <w:r w:rsidRPr="00E02E4D">
        <w:rPr>
          <w:lang w:val="en-US"/>
        </w:rPr>
        <w:t>7</w:t>
      </w:r>
      <w:r>
        <w:rPr>
          <w:lang w:val="en-US"/>
        </w:rPr>
        <w:t xml:space="preserve"> (Study Group on Service Oriented Architecture (SOA)), </w:t>
      </w:r>
      <w:r w:rsidRPr="00E02E4D">
        <w:rPr>
          <w:lang w:val="en-US"/>
        </w:rPr>
        <w:t>ISO/IEC JTC 1/SC 27</w:t>
      </w:r>
      <w:r>
        <w:rPr>
          <w:lang w:val="en-US"/>
        </w:rPr>
        <w:t xml:space="preserve"> and </w:t>
      </w:r>
      <w:r w:rsidRPr="00E02E4D">
        <w:rPr>
          <w:lang w:val="en-US"/>
        </w:rPr>
        <w:t>3</w:t>
      </w:r>
      <w:r>
        <w:rPr>
          <w:lang w:val="en-US"/>
        </w:rPr>
        <w:t xml:space="preserve">8 </w:t>
      </w:r>
      <w:r w:rsidRPr="000A22B0">
        <w:rPr>
          <w:szCs w:val="24"/>
          <w:lang w:val="en-US"/>
        </w:rPr>
        <w:t xml:space="preserve">(newly established sub-committee on </w:t>
      </w:r>
      <w:r w:rsidRPr="0018457C">
        <w:rPr>
          <w:szCs w:val="24"/>
          <w:lang w:val="en-US"/>
        </w:rPr>
        <w:t>distributed application platform and services (DAPS))</w:t>
      </w:r>
      <w:r w:rsidRPr="00E02E4D">
        <w:rPr>
          <w:lang w:val="en-US"/>
        </w:rPr>
        <w:t>, IETF, OASIS</w:t>
      </w:r>
      <w:r>
        <w:rPr>
          <w:lang w:val="en-US"/>
        </w:rPr>
        <w:t xml:space="preserve"> (on SOA security)</w:t>
      </w:r>
      <w:r w:rsidRPr="00E02E4D">
        <w:rPr>
          <w:lang w:val="en-US"/>
        </w:rPr>
        <w:t>, 3GPP, 3GPP2, OMA, ETSI/TISPAN and TM Forum</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Develop summaries for any draft new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Update the</w:t>
      </w:r>
      <w:r w:rsidRPr="00E02E4D">
        <w:rPr>
          <w:lang w:val="en-US"/>
        </w:rPr>
        <w:t xml:space="preserv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keepNext/>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9/17  -  Telebiometrics</w:t>
      </w:r>
    </w:p>
    <w:p w:rsidR="006B762E" w:rsidRPr="00E02E4D" w:rsidRDefault="006B762E" w:rsidP="008732D1">
      <w:pPr>
        <w:keepNext/>
        <w:numPr>
          <w:ilvl w:val="0"/>
          <w:numId w:val="8"/>
        </w:numPr>
        <w:tabs>
          <w:tab w:val="clear" w:pos="794"/>
          <w:tab w:val="clear" w:pos="1191"/>
          <w:tab w:val="clear" w:pos="1588"/>
          <w:tab w:val="clear" w:pos="1985"/>
        </w:tabs>
        <w:overflowPunct/>
        <w:autoSpaceDE/>
        <w:autoSpaceDN/>
        <w:adjustRightInd/>
        <w:ind w:left="721" w:hanging="437"/>
        <w:textAlignment w:val="auto"/>
        <w:rPr>
          <w:lang w:val="en-US"/>
        </w:rPr>
      </w:pPr>
      <w:r w:rsidRPr="00E02E4D">
        <w:rPr>
          <w:lang w:val="en-US"/>
        </w:rPr>
        <w:t>Responsible for Recommendation X.1081, X.1082, X.1083, X.1084, X.1086, X.1088 and X.1089</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Identify any relevant action with regard to </w:t>
      </w:r>
      <w:r w:rsidRPr="00E02E4D">
        <w:rPr>
          <w:lang w:val="en-US"/>
        </w:rPr>
        <w:t>the telebiometrics database</w:t>
      </w:r>
      <w:r>
        <w:rPr>
          <w:lang w:val="en-US"/>
        </w:rPr>
        <w:t xml:space="preserve"> (maintenance of the prototype is discontinued by the TSB)</w:t>
      </w:r>
      <w:r w:rsidRPr="00E02E4D">
        <w:rPr>
          <w:lang w:val="en-US"/>
        </w:rPr>
        <w:t>, including necessary review/control and discussion on process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Further progress on the development of a booklet on telebiometrics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Finalize work and </w:t>
      </w:r>
      <w:r>
        <w:rPr>
          <w:i/>
          <w:lang w:val="en-US"/>
        </w:rPr>
        <w:t>consent</w:t>
      </w:r>
      <w:r>
        <w:rPr>
          <w:lang w:val="en-US"/>
        </w:rPr>
        <w:t xml:space="preserve"> on draft Recommendations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X.1081, Amendment 3, Enhancements to support ISO/IEC 80000-series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X.1082, Amendment 2, Enhancements to support ISO/IEC 80000-series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Progress work on draft new Recommendations: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X.gep, A guideline for evaluating telebiometric template protection techniques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X.ott, Authentication framework with one-time telebiometric template</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X.th1, </w:t>
      </w:r>
      <w:r w:rsidRPr="000A45A3">
        <w:rPr>
          <w:lang w:val="en-US"/>
        </w:rPr>
        <w:t>Telehealth and world-wide telemedicines – Generic telecommunications protocol</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X.th2, Telebiometrics related to physics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X.th3, Telebiometrics related to chemistry</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X.th4, Telebiometrics related to biology</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X.th5, Telebiometrics related to culturology</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X.th6, Telebiometrics related to prychology</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X.tif, </w:t>
      </w:r>
      <w:r w:rsidRPr="000A45A3">
        <w:rPr>
          <w:lang w:val="en-US"/>
        </w:rPr>
        <w:t>Integrated framework for telebiometric data protection in telehealth and worldwide telemedicines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X.tpp-2, A guideline for data protection in multibiometric systems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Consider efficient collaboration with other bodies including ISO/IEC JTC 1/SCs 17, 27</w:t>
      </w:r>
      <w:r>
        <w:rPr>
          <w:lang w:val="en-US"/>
        </w:rPr>
        <w:t xml:space="preserve">, </w:t>
      </w:r>
      <w:r w:rsidRPr="00E02E4D">
        <w:rPr>
          <w:lang w:val="en-US"/>
        </w:rPr>
        <w:t>and</w:t>
      </w:r>
      <w:r>
        <w:rPr>
          <w:lang w:val="en-US"/>
        </w:rPr>
        <w:t xml:space="preserve"> 37</w:t>
      </w:r>
      <w:r w:rsidRPr="000A22B0">
        <w:rPr>
          <w:szCs w:val="24"/>
          <w:lang w:val="en-US"/>
        </w:rPr>
        <w:t>,</w:t>
      </w:r>
      <w:r w:rsidRPr="00E02E4D">
        <w:rPr>
          <w:lang w:val="en-US"/>
        </w:rPr>
        <w:t xml:space="preserve"> ISO TCs 12, 68 and 215, IEC TC 25, IETF and IEEE</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Review the collaboration status with ISO/IEC JTC 1/SC 27 for security evaluation and testing of biometric technology</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Review the collaboration status with ISO/IEC JTC 1/SC 37 for biometrics standards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Review the collaboration status with ISO TC 12 for physiological quantities and their units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Review the collaboration status with IEC TC 25 for physiological quantities and their units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Consider holding a workshop on telebiometrics during next meeting of Study Group 17</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Update summaries of draft revised and new Recommendations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Update the action plan</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Provide concise summary of achievements for inclusion in SG 17 report to relevant entities</w:t>
      </w:r>
    </w:p>
    <w:p w:rsidR="006B762E" w:rsidRPr="00E02E4D" w:rsidRDefault="006B762E" w:rsidP="008732D1">
      <w:pPr>
        <w:pStyle w:val="Heading1"/>
        <w:tabs>
          <w:tab w:val="left" w:pos="284"/>
        </w:tabs>
        <w:spacing w:before="240"/>
        <w:rPr>
          <w:lang w:val="en-US"/>
        </w:rPr>
      </w:pPr>
      <w:r w:rsidRPr="00E02E4D">
        <w:rPr>
          <w:lang w:val="en-US"/>
        </w:rPr>
        <w:t>Working Party 3  -  Identity management and languages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76</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E02E4D">
        <w:rPr>
          <w:lang w:val="en-US"/>
        </w:rPr>
        <w:t>Review and approve results from interim activities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information on the SG 17 web page and preparing a concise report to TSAG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Perform lead study group (LSG) responsibility for languages and description techniques (with respect to notations for defining and describing systems, quality and methods, notation for testing and interfaces, deployment and configuration), including </w:t>
      </w:r>
      <w:r>
        <w:rPr>
          <w:lang w:val="en-US"/>
        </w:rPr>
        <w:t>reviewing</w:t>
      </w:r>
      <w:r w:rsidRPr="00E02E4D">
        <w:rPr>
          <w:lang w:val="en-US"/>
        </w:rPr>
        <w:t xml:space="preserve"> the LSG information on the SG 17 web page and preparing a concise report to TSAG</w:t>
      </w:r>
    </w:p>
    <w:p w:rsidR="006B762E" w:rsidRPr="00E02E4D" w:rsidRDefault="006B762E" w:rsidP="008732D1">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10/17  -  Identity management architecture and mechanisms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Responsible for X.1250, X.1251 and X Suppl.7</w:t>
      </w:r>
    </w:p>
    <w:p w:rsidR="006B762E" w:rsidRPr="00220822"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SG 17 meeting, in particular from the </w:t>
      </w:r>
      <w:r>
        <w:rPr>
          <w:szCs w:val="24"/>
          <w:lang w:val="en-US"/>
        </w:rPr>
        <w:t>collaborative activity with ISO/IEC JTC 1/SC 27/WG 5 on X.eaa</w:t>
      </w:r>
    </w:p>
    <w:p w:rsidR="006B762E" w:rsidRPr="004F05D7"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szCs w:val="24"/>
          <w:lang w:val="en-US"/>
        </w:rPr>
        <w:t xml:space="preserve">Review results from the correspondence group on </w:t>
      </w:r>
      <w:r w:rsidRPr="00220822">
        <w:rPr>
          <w:szCs w:val="24"/>
          <w:lang w:val="en-US"/>
        </w:rPr>
        <w:t>X.evcert normative provisions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szCs w:val="24"/>
          <w:lang w:val="en-US"/>
        </w:rPr>
        <w:t>Consider re-establishing a joint coordination activity on identity management (JCA-IdM) under the SG 17 responsibility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X.125</w:t>
      </w:r>
      <w:r>
        <w:rPr>
          <w:lang w:val="en-US"/>
        </w:rPr>
        <w:t>2</w:t>
      </w:r>
      <w:r w:rsidRPr="00E02E4D">
        <w:rPr>
          <w:lang w:val="en-US"/>
        </w:rPr>
        <w:t xml:space="preserve">, </w:t>
      </w:r>
      <w:r w:rsidRPr="00220822">
        <w:rPr>
          <w:lang w:val="en-US"/>
        </w:rPr>
        <w:t>Baseline identity management terms and definitions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w:t>
      </w:r>
      <w:r w:rsidRPr="00220822">
        <w:rPr>
          <w:lang w:val="en-US"/>
        </w:rPr>
        <w:t>1275</w:t>
      </w:r>
      <w:r w:rsidRPr="00E02E4D">
        <w:rPr>
          <w:lang w:val="en-US"/>
        </w:rPr>
        <w:t xml:space="preserve">, </w:t>
      </w:r>
      <w:r w:rsidRPr="00220822">
        <w:rPr>
          <w:lang w:val="en-US"/>
        </w:rPr>
        <w:t>Guidelines on protection of personally identifiable information in the application of RFID technology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Progress work on draft new Recommendations:</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X.authi, Authentication integration in identity management</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 xml:space="preserve">X.eaa, </w:t>
      </w:r>
      <w:r>
        <w:rPr>
          <w:lang w:val="en-US"/>
        </w:rPr>
        <w:t xml:space="preserve">Information technology – Security techniques – </w:t>
      </w:r>
      <w:r w:rsidRPr="00E02E4D">
        <w:rPr>
          <w:lang w:val="en-US"/>
        </w:rPr>
        <w:t>Entity authentication assurance</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X.EVcert, </w:t>
      </w:r>
      <w:r w:rsidRPr="00541830">
        <w:rPr>
          <w:lang w:val="en-US"/>
        </w:rPr>
        <w:t>Extended validation certificate</w:t>
      </w:r>
      <w:r>
        <w:rPr>
          <w:lang w:val="en-US"/>
        </w:rPr>
        <w:t xml:space="preserve"> framework</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X.giim, Generic identity management interoperability mechanisms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X.idm-dm, Common identity data model</w:t>
      </w:r>
    </w:p>
    <w:p w:rsidR="006B762E"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X.idm-ifa, Framework architecture for interoperable identity management system</w:t>
      </w:r>
      <w:r>
        <w:rPr>
          <w:lang w:val="en-US"/>
        </w:rPr>
        <w:t>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X.idmgen, Generic identity management framework</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X.idmsg, Security guidelines for identity management systems</w:t>
      </w:r>
    </w:p>
    <w:p w:rsidR="006B762E" w:rsidRPr="00E02E4D" w:rsidRDefault="006B762E" w:rsidP="008732D1">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E02E4D">
        <w:rPr>
          <w:lang w:val="en-US"/>
        </w:rPr>
        <w:t>X.priva, Criteria for assessing the level of protection for personally identifiable information in identity management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Address any coordination issues from JCA-IdM and</w:t>
      </w:r>
      <w:r w:rsidRPr="00E02E4D">
        <w:rPr>
          <w:iCs/>
          <w:lang w:val="en-US"/>
        </w:rPr>
        <w:t xml:space="preserve"> identify any issues to report to the JCA-IdM</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1/SCs 6, 27 and 37, IETF, ATIS, ETSI/TISPAN, OASIS, Liberty Alliance</w:t>
      </w:r>
      <w:r>
        <w:rPr>
          <w:lang w:val="en-US"/>
        </w:rPr>
        <w:t>/Kantara Initiative</w:t>
      </w:r>
      <w:r w:rsidRPr="00E02E4D">
        <w:rPr>
          <w:lang w:val="en-US"/>
        </w:rPr>
        <w:t>, OMA, NIST, 3GPP, 3GPP2, Eclipse, InCommon, PRIME, OpenID Foundation</w:t>
      </w:r>
      <w:r>
        <w:rPr>
          <w:lang w:val="en-US"/>
        </w:rPr>
        <w:t xml:space="preserve">, </w:t>
      </w:r>
      <w:r w:rsidRPr="00E02E4D">
        <w:rPr>
          <w:lang w:val="en-US"/>
        </w:rPr>
        <w:t>Shibboleth</w:t>
      </w:r>
      <w:r>
        <w:rPr>
          <w:lang w:val="en-US"/>
        </w:rPr>
        <w:t xml:space="preserve"> and CA/Browser Forum</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Review the collaboration status with ISO/IEC JTC 1/SC 27</w:t>
      </w:r>
      <w:r>
        <w:rPr>
          <w:lang w:val="en-US"/>
        </w:rPr>
        <w:t>/WG 5</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Review the collaboration status with Liberty Alliance</w:t>
      </w:r>
      <w:r>
        <w:rPr>
          <w:lang w:val="en-US"/>
        </w:rPr>
        <w:t>/Kantara Initiative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new Recommendations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the action plan</w:t>
      </w:r>
    </w:p>
    <w:p w:rsidR="006B762E" w:rsidRPr="00AD01DA"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w:t>
      </w:r>
      <w:r>
        <w:rPr>
          <w:lang w:val="en-US"/>
        </w:rPr>
        <w:t xml:space="preserve">n on the SG 17 web page </w:t>
      </w:r>
      <w:r w:rsidRPr="00E02E4D">
        <w:rPr>
          <w:lang w:val="en-US"/>
        </w:rPr>
        <w:t>and preparing a concise report to TSAG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keepNext/>
        <w:numPr>
          <w:ilvl w:val="0"/>
          <w:numId w:val="7"/>
        </w:numPr>
        <w:tabs>
          <w:tab w:val="clear" w:pos="794"/>
          <w:tab w:val="clear" w:pos="1191"/>
          <w:tab w:val="clear" w:pos="1588"/>
          <w:tab w:val="clear" w:pos="1985"/>
        </w:tabs>
        <w:overflowPunct/>
        <w:autoSpaceDE/>
        <w:autoSpaceDN/>
        <w:adjustRightInd/>
        <w:ind w:left="284" w:hanging="284"/>
        <w:textAlignment w:val="auto"/>
        <w:rPr>
          <w:b/>
          <w:lang w:val="en-US"/>
        </w:rPr>
      </w:pPr>
      <w:r w:rsidRPr="00E02E4D">
        <w:rPr>
          <w:b/>
          <w:lang w:val="en-US"/>
        </w:rPr>
        <w:t>Question 11/17  - Directory services, Directory systems, and public-key/attribute certificates</w:t>
      </w:r>
    </w:p>
    <w:p w:rsidR="006B762E" w:rsidRPr="00E02E4D" w:rsidRDefault="006B762E" w:rsidP="008732D1">
      <w:pPr>
        <w:keepNext/>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Recommendations E.104 (in conjunction with SG 2), E.115 (in conjunction with SG 2), F.500, F.510, F.515, X.500, X.501, X.509, X.511, X.518, X.519, X.520, X.521, X.525</w:t>
      </w:r>
      <w:r>
        <w:rPr>
          <w:lang w:val="en-US"/>
        </w:rPr>
        <w:t xml:space="preserve">, </w:t>
      </w:r>
      <w:r w:rsidRPr="00E02E4D">
        <w:rPr>
          <w:lang w:val="en-US"/>
        </w:rPr>
        <w:t>X.530</w:t>
      </w:r>
      <w:r>
        <w:rPr>
          <w:lang w:val="en-US"/>
        </w:rPr>
        <w:t>, e-X.Imp500</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Collaborative meeting with ISO/IEC JTC 1/SC 6/WG 8 (Directory)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Further consider </w:t>
      </w:r>
      <w:r>
        <w:rPr>
          <w:lang w:val="en-US"/>
        </w:rPr>
        <w:t xml:space="preserve">the need for </w:t>
      </w:r>
      <w:r w:rsidRPr="00E02E4D">
        <w:rPr>
          <w:lang w:val="en-US"/>
        </w:rPr>
        <w:t>IdM/NGN directory requirements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Further consider the need for extension to X.500-series with regard to Question 10/17 work on X.EVcert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Finalize work and achieve </w:t>
      </w:r>
      <w:r w:rsidRPr="007D0A6C">
        <w:rPr>
          <w:i/>
          <w:iCs/>
          <w:lang w:val="en-US"/>
        </w:rPr>
        <w:t>consent</w:t>
      </w:r>
      <w:r>
        <w:rPr>
          <w:lang w:val="en-US"/>
        </w:rPr>
        <w:t xml:space="preserve"> on E.115 (revised), Computerized directory assistance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 xml:space="preserve">Progress work on new amendments </w:t>
      </w:r>
      <w:r>
        <w:rPr>
          <w:lang w:val="en-US"/>
        </w:rPr>
        <w:t xml:space="preserve">to </w:t>
      </w:r>
      <w:r w:rsidRPr="00E02E4D">
        <w:rPr>
          <w:lang w:val="en-US"/>
        </w:rPr>
        <w:t>X.500-series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Consider what new work is needed based on the results of recent IETF meetings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Consider any received defect reports and progress any necessary technical corrigenda, including updates to the Directory Implementers’ Guide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Review the web-based application for  the Dir</w:t>
      </w:r>
      <w:r>
        <w:rPr>
          <w:lang w:val="en-US"/>
        </w:rPr>
        <w:t>ectory Implementers’ Guide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1/SCs 6 and 27, IETF</w:t>
      </w:r>
      <w:r>
        <w:rPr>
          <w:lang w:val="en-US"/>
        </w:rPr>
        <w:t>, CA/Browser Forum</w:t>
      </w:r>
      <w:r w:rsidRPr="00E02E4D">
        <w:rPr>
          <w:lang w:val="en-US"/>
        </w:rPr>
        <w:t xml:space="preserve"> and OASIS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11"/>
        </w:numPr>
        <w:tabs>
          <w:tab w:val="clear" w:pos="794"/>
          <w:tab w:val="clear" w:pos="1191"/>
          <w:tab w:val="clear" w:pos="1588"/>
          <w:tab w:val="clear" w:pos="1985"/>
          <w:tab w:val="left" w:pos="709"/>
        </w:tabs>
        <w:overflowPunct/>
        <w:autoSpaceDE/>
        <w:autoSpaceDN/>
        <w:adjustRightInd/>
        <w:ind w:left="284" w:hanging="284"/>
        <w:textAlignment w:val="auto"/>
        <w:rPr>
          <w:b/>
          <w:bCs/>
          <w:iCs/>
          <w:lang w:val="en-US"/>
        </w:rPr>
      </w:pPr>
      <w:r w:rsidRPr="00E02E4D">
        <w:rPr>
          <w:b/>
          <w:bCs/>
          <w:iCs/>
          <w:lang w:val="en-US"/>
        </w:rPr>
        <w:t>Question 12/17 – Abstract Syntax Notation One (ASN.1), Object Identifiers (OIDs) and associated registration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X.660, X.662, X.665, X.666, X.667, X.668, X.669, X.670, X.671, X.680, X.681, X.682, X.683, X.690, X.691, X.692, X.693, X.694, X.695, X.891, X.892 and X.893</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2"/>
        <w:textAlignment w:val="auto"/>
        <w:rPr>
          <w:i/>
          <w:lang w:val="en-US"/>
        </w:rPr>
      </w:pPr>
      <w:r w:rsidRPr="00E02E4D">
        <w:rPr>
          <w:lang w:val="en-US"/>
        </w:rPr>
        <w:t>Collaborative meeting with ISO/IEC JTC 1/SC 6/WG 9 on ASN.1 and registration authorities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E02E4D">
        <w:rPr>
          <w:lang w:val="en-US"/>
        </w:rPr>
        <w:t>Responsible for the ITU-T ASN.1 &amp; OID Project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E02E4D">
        <w:rPr>
          <w:lang w:val="en-US"/>
        </w:rPr>
        <w:t>to assist existing users of ASN.1 within and outside of ITU-T, and to promote the use of ASN.1 across a wide range of industries and standards bodies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E02E4D">
        <w:rPr>
          <w:lang w:val="en-US"/>
        </w:rPr>
        <w:t>to establish a publicly-accessible database of machine-processable versions of ASN.1 modules in ITU-T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E02E4D">
        <w:rPr>
          <w:lang w:val="en-US"/>
        </w:rPr>
        <w:t>to assist national bodies to establish registration authorities for object identifiers</w:t>
      </w:r>
    </w:p>
    <w:p w:rsidR="006B762E" w:rsidRPr="007D0A6C"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6B762E" w:rsidRPr="007D0A6C"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Pr>
          <w:lang w:val="en-US"/>
        </w:rPr>
        <w:t xml:space="preserve">Finalize work and achieve </w:t>
      </w:r>
      <w:r w:rsidRPr="007D0A6C">
        <w:rPr>
          <w:i/>
          <w:iCs/>
          <w:lang w:val="en-US"/>
        </w:rPr>
        <w:t>consent</w:t>
      </w:r>
      <w:r>
        <w:rPr>
          <w:lang w:val="en-US"/>
        </w:rPr>
        <w:t xml:space="preserve"> on draft new Recommendation X.oid-res, </w:t>
      </w:r>
      <w:r w:rsidRPr="00E02E4D">
        <w:rPr>
          <w:lang w:val="en-US"/>
        </w:rPr>
        <w:t>O</w:t>
      </w:r>
      <w:r>
        <w:rPr>
          <w:lang w:val="en-US"/>
        </w:rPr>
        <w:t>bject identifier resolution system</w:t>
      </w:r>
    </w:p>
    <w:p w:rsidR="006B762E" w:rsidRPr="007D0A6C"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Pr>
          <w:lang w:val="en-US"/>
        </w:rPr>
        <w:t>Progress work on draft new Recommendations</w:t>
      </w:r>
    </w:p>
    <w:p w:rsidR="006B762E" w:rsidRPr="007D0A6C" w:rsidRDefault="006B762E" w:rsidP="008732D1">
      <w:pPr>
        <w:numPr>
          <w:ilvl w:val="0"/>
          <w:numId w:val="8"/>
        </w:numPr>
        <w:tabs>
          <w:tab w:val="clear" w:pos="719"/>
          <w:tab w:val="clear" w:pos="794"/>
          <w:tab w:val="clear" w:pos="1191"/>
          <w:tab w:val="clear" w:pos="1588"/>
          <w:tab w:val="clear" w:pos="1985"/>
          <w:tab w:val="num" w:pos="1156"/>
        </w:tabs>
        <w:overflowPunct/>
        <w:autoSpaceDE/>
        <w:autoSpaceDN/>
        <w:adjustRightInd/>
        <w:spacing w:before="60"/>
        <w:ind w:left="1156" w:hanging="437"/>
        <w:textAlignment w:val="auto"/>
        <w:rPr>
          <w:i/>
          <w:lang w:val="en-US"/>
        </w:rPr>
      </w:pPr>
      <w:r>
        <w:rPr>
          <w:lang w:val="en-US"/>
        </w:rPr>
        <w:t>X.alerting, Information technology – Open systems interconnection – Procedures for the registration of arcs under the Alerting object identifier arc</w:t>
      </w:r>
    </w:p>
    <w:p w:rsidR="006B762E" w:rsidRPr="007D0A6C" w:rsidRDefault="006B762E" w:rsidP="008732D1">
      <w:pPr>
        <w:numPr>
          <w:ilvl w:val="0"/>
          <w:numId w:val="8"/>
        </w:numPr>
        <w:tabs>
          <w:tab w:val="clear" w:pos="719"/>
          <w:tab w:val="clear" w:pos="794"/>
          <w:tab w:val="clear" w:pos="1191"/>
          <w:tab w:val="clear" w:pos="1588"/>
          <w:tab w:val="clear" w:pos="1985"/>
          <w:tab w:val="num" w:pos="1156"/>
        </w:tabs>
        <w:overflowPunct/>
        <w:autoSpaceDE/>
        <w:autoSpaceDN/>
        <w:adjustRightInd/>
        <w:spacing w:before="60"/>
        <w:ind w:left="1156" w:hanging="437"/>
        <w:textAlignment w:val="auto"/>
        <w:rPr>
          <w:i/>
          <w:lang w:val="en-US"/>
        </w:rPr>
      </w:pPr>
      <w:r>
        <w:rPr>
          <w:lang w:val="en-US"/>
        </w:rPr>
        <w:t>X.oid-exp, Object identifier repository export format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Pr>
          <w:lang w:val="en-US"/>
        </w:rPr>
        <w:t>Assist Q.4/17 in the work on X.cybex.1, X.cybex 2 and X.cybex-disc</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Assist Q.13/17 in the development of draft Recommendation X.uml-asn1 on UML profile for ASN.1</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any additions to existing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E02E4D">
        <w:rPr>
          <w:lang w:val="en-US"/>
        </w:rPr>
        <w:t>Progress work on defect reports and progress any necessary technical corrigenda</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E02E4D">
        <w:rPr>
          <w:lang w:val="en-US"/>
        </w:rPr>
        <w:t>Consider efficient collaboration with other bodies including ISO/IEC SCs that use ASN.1 or OIDs, OMG, IETF, W3C and OASIS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E02E4D">
        <w:rPr>
          <w:lang w:val="en-US"/>
        </w:rPr>
        <w:t>Review the collaboration status with ISO/IEC JTC 1/SC 31 and with the management group of the MoU between ISO, IEC, UNECE, ITU and others on e-business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E02E4D">
        <w:rPr>
          <w:lang w:val="en-US"/>
        </w:rPr>
        <w:t xml:space="preserve">Review and update </w:t>
      </w:r>
      <w:r>
        <w:rPr>
          <w:lang w:val="en-US"/>
        </w:rPr>
        <w:t xml:space="preserve">as necessary the </w:t>
      </w:r>
      <w:r w:rsidRPr="00E02E4D">
        <w:rPr>
          <w:lang w:val="en-US"/>
        </w:rPr>
        <w:t>information on SG 17 web page concerning ASN.1 and OID Project, ASN.1 Module Database, and Object Identifiers (OIDs) and Registration Authorities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keepNext/>
        <w:numPr>
          <w:ilvl w:val="0"/>
          <w:numId w:val="11"/>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E02E4D">
        <w:rPr>
          <w:b/>
          <w:lang w:val="en-US"/>
        </w:rPr>
        <w:t>Question 13/17 Formal languages and telecommunication software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X.901, X.902, X.903, X.904, X.906, X.910, X.911, X.920, X.930, X.931, X.950, X.952, X.960, Z.100, Z.104, Z.105, Z.106, Z.109, Z.110, Z.111, Z.119, Z.120, Z.121, Z.150, Z.151, Z.200, Z.400, Z.450, Z.600, Z.601</w:t>
      </w:r>
      <w:r>
        <w:rPr>
          <w:lang w:val="en-US"/>
        </w:rPr>
        <w:t>, Z Suppl.1, Z.Imp100</w:t>
      </w:r>
    </w:p>
    <w:p w:rsidR="006B762E" w:rsidRPr="009C1FB0"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6B762E" w:rsidRPr="00E02E4D" w:rsidRDefault="006B762E" w:rsidP="008732D1">
      <w:pPr>
        <w:tabs>
          <w:tab w:val="clear" w:pos="794"/>
          <w:tab w:val="clear" w:pos="1191"/>
          <w:tab w:val="clear" w:pos="1588"/>
          <w:tab w:val="clear" w:pos="1985"/>
        </w:tabs>
        <w:spacing w:before="60"/>
        <w:ind w:firstLine="435"/>
        <w:rPr>
          <w:b/>
          <w:bCs/>
          <w:iCs/>
          <w:lang w:val="en-US"/>
        </w:rPr>
      </w:pPr>
      <w:r w:rsidRPr="00E02E4D">
        <w:rPr>
          <w:b/>
          <w:bCs/>
          <w:iCs/>
          <w:lang w:val="en-US"/>
        </w:rPr>
        <w:t>Specification and Description Language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E02E4D">
        <w:rPr>
          <w:lang w:val="en-US"/>
        </w:rPr>
        <w:t xml:space="preserve">Finalize work and achieve </w:t>
      </w:r>
      <w:r w:rsidRPr="00E02E4D">
        <w:rPr>
          <w:i/>
          <w:iCs/>
          <w:lang w:val="en-US"/>
        </w:rPr>
        <w:t>consent</w:t>
      </w:r>
      <w:r w:rsidRPr="00E02E4D">
        <w:rPr>
          <w:lang w:val="en-US"/>
        </w:rPr>
        <w:t xml:space="preserve"> on draft</w:t>
      </w:r>
      <w:r w:rsidRPr="00E02E4D">
        <w:rPr>
          <w:iCs/>
          <w:lang w:val="en-US"/>
        </w:rPr>
        <w:t xml:space="preserve"> new and revised Recommendations on SDL-20</w:t>
      </w:r>
      <w:r>
        <w:rPr>
          <w:iCs/>
          <w:lang w:val="en-US"/>
        </w:rPr>
        <w:t>10</w:t>
      </w:r>
      <w:r w:rsidRPr="00E02E4D">
        <w:rPr>
          <w:iCs/>
          <w:lang w:val="en-US"/>
        </w:rPr>
        <w:t>:</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E02E4D">
        <w:rPr>
          <w:iCs/>
          <w:lang w:val="en-US"/>
        </w:rPr>
        <w:t>Z.100 (revised), Overview of SDL-20</w:t>
      </w:r>
      <w:r>
        <w:rPr>
          <w:iCs/>
          <w:lang w:val="en-US"/>
        </w:rPr>
        <w:t>10</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E02E4D">
        <w:rPr>
          <w:iCs/>
          <w:lang w:val="en-US"/>
        </w:rPr>
        <w:t xml:space="preserve">Z.101 (new), </w:t>
      </w:r>
      <w:r w:rsidRPr="00E02E4D">
        <w:rPr>
          <w:lang w:val="en-US"/>
        </w:rPr>
        <w:t>Basic SDL-20</w:t>
      </w:r>
      <w:r>
        <w:rPr>
          <w:lang w:val="en-US"/>
        </w:rPr>
        <w:t>10</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E02E4D">
        <w:rPr>
          <w:iCs/>
          <w:lang w:val="en-US"/>
        </w:rPr>
        <w:t xml:space="preserve">Z.102 (new), </w:t>
      </w:r>
      <w:r w:rsidRPr="00E02E4D">
        <w:rPr>
          <w:lang w:val="en-US"/>
        </w:rPr>
        <w:t>Comprehensive SDL-20</w:t>
      </w:r>
      <w:r>
        <w:rPr>
          <w:lang w:val="en-US"/>
        </w:rPr>
        <w:t>10</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E02E4D">
        <w:rPr>
          <w:iCs/>
          <w:lang w:val="en-US"/>
        </w:rPr>
        <w:t xml:space="preserve">Z.103 (new), </w:t>
      </w:r>
      <w:r w:rsidRPr="00E02E4D">
        <w:rPr>
          <w:lang w:val="en-US"/>
        </w:rPr>
        <w:t>Shorthand notation and annotation in SDL-20</w:t>
      </w:r>
      <w:r>
        <w:rPr>
          <w:lang w:val="en-US"/>
        </w:rPr>
        <w:t>10</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E02E4D">
        <w:rPr>
          <w:iCs/>
          <w:lang w:val="en-US"/>
        </w:rPr>
        <w:t>Z.104 (revised), Data and action language in SDL-20</w:t>
      </w:r>
      <w:r>
        <w:rPr>
          <w:iCs/>
          <w:lang w:val="en-US"/>
        </w:rPr>
        <w:t>10</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E02E4D">
        <w:rPr>
          <w:iCs/>
          <w:lang w:val="en-US"/>
        </w:rPr>
        <w:t>Z.105 (revised), SDL-20</w:t>
      </w:r>
      <w:r>
        <w:rPr>
          <w:iCs/>
          <w:lang w:val="en-US"/>
        </w:rPr>
        <w:t>10</w:t>
      </w:r>
      <w:r w:rsidRPr="00E02E4D">
        <w:rPr>
          <w:iCs/>
          <w:lang w:val="en-US"/>
        </w:rPr>
        <w:t xml:space="preserve"> combined with ASN.1 modules</w:t>
      </w:r>
    </w:p>
    <w:p w:rsidR="006B762E"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E02E4D">
        <w:rPr>
          <w:iCs/>
          <w:lang w:val="en-US"/>
        </w:rPr>
        <w:t>Z.106 (revised), Common interchange format (CIF) for SDL-20</w:t>
      </w:r>
      <w:r>
        <w:rPr>
          <w:iCs/>
          <w:lang w:val="en-US"/>
        </w:rPr>
        <w:t>10</w:t>
      </w:r>
    </w:p>
    <w:p w:rsidR="006B762E" w:rsidRPr="009C1FB0"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Pr>
          <w:szCs w:val="22"/>
          <w:lang w:val="en-US"/>
        </w:rPr>
        <w:t xml:space="preserve">Finalize work and </w:t>
      </w:r>
      <w:r w:rsidRPr="009C1FB0">
        <w:rPr>
          <w:i/>
          <w:szCs w:val="22"/>
          <w:lang w:val="en-US"/>
        </w:rPr>
        <w:t>approve</w:t>
      </w:r>
      <w:r>
        <w:rPr>
          <w:szCs w:val="22"/>
          <w:lang w:val="en-US"/>
        </w:rPr>
        <w:t xml:space="preserve"> Z.Imp100 (revised),</w:t>
      </w:r>
      <w:r w:rsidRPr="00E02E4D">
        <w:rPr>
          <w:szCs w:val="22"/>
          <w:lang w:val="en-US"/>
        </w:rPr>
        <w:t xml:space="preserve"> SDL Implementers’ Guide</w:t>
      </w:r>
      <w:r>
        <w:rPr>
          <w:szCs w:val="22"/>
          <w:lang w:val="en-US"/>
        </w:rPr>
        <w:t>, version 2.0.0 for SDL-2010</w:t>
      </w:r>
    </w:p>
    <w:p w:rsidR="006B762E" w:rsidRPr="00E02E4D" w:rsidRDefault="006B762E" w:rsidP="008732D1">
      <w:pPr>
        <w:tabs>
          <w:tab w:val="clear" w:pos="794"/>
          <w:tab w:val="clear" w:pos="1191"/>
          <w:tab w:val="clear" w:pos="1588"/>
          <w:tab w:val="clear" w:pos="1985"/>
        </w:tabs>
        <w:spacing w:before="60"/>
        <w:ind w:left="284"/>
        <w:rPr>
          <w:b/>
          <w:bCs/>
          <w:iCs/>
          <w:lang w:val="en-US"/>
        </w:rPr>
      </w:pPr>
      <w:r w:rsidRPr="00E02E4D">
        <w:rPr>
          <w:b/>
          <w:bCs/>
          <w:iCs/>
          <w:lang w:val="en-US"/>
        </w:rPr>
        <w:t>Message Sequence Chart</w:t>
      </w:r>
    </w:p>
    <w:p w:rsidR="006B762E" w:rsidRPr="00820C88"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Progress work on draft revised Recommendation Z.120, Message sequence chart (MSC)</w:t>
      </w:r>
      <w:r>
        <w:rPr>
          <w:lang w:val="en-US"/>
        </w:rPr>
        <w:t>, and (if needed) Z.121</w:t>
      </w:r>
    </w:p>
    <w:p w:rsidR="006B762E" w:rsidRPr="00E02E4D" w:rsidRDefault="006B762E" w:rsidP="008732D1">
      <w:pPr>
        <w:tabs>
          <w:tab w:val="clear" w:pos="794"/>
          <w:tab w:val="clear" w:pos="1191"/>
          <w:tab w:val="clear" w:pos="1588"/>
          <w:tab w:val="clear" w:pos="1985"/>
        </w:tabs>
        <w:spacing w:before="60"/>
        <w:ind w:left="284"/>
        <w:rPr>
          <w:b/>
          <w:bCs/>
          <w:iCs/>
          <w:lang w:val="en-US"/>
        </w:rPr>
      </w:pPr>
      <w:r w:rsidRPr="00E02E4D">
        <w:rPr>
          <w:b/>
          <w:bCs/>
          <w:iCs/>
          <w:lang w:val="en-US"/>
        </w:rPr>
        <w:t>User Requirements Notation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Progress work on draft revised Recommendations:</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Z.150, Language requirements and framework</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Z.151, Language definition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Progress work on draft new Recommendation</w:t>
      </w:r>
      <w:r>
        <w:rPr>
          <w:lang w:val="en-US"/>
        </w:rPr>
        <w:t xml:space="preserve"> </w:t>
      </w:r>
      <w:r w:rsidRPr="00E02E4D">
        <w:rPr>
          <w:lang w:val="en-US"/>
        </w:rPr>
        <w:t>Z.urn-ma, Methodological approach</w:t>
      </w:r>
    </w:p>
    <w:p w:rsidR="006B762E" w:rsidRPr="00E02E4D" w:rsidRDefault="006B762E" w:rsidP="008732D1">
      <w:pPr>
        <w:tabs>
          <w:tab w:val="clear" w:pos="794"/>
          <w:tab w:val="clear" w:pos="1191"/>
          <w:tab w:val="clear" w:pos="1588"/>
          <w:tab w:val="clear" w:pos="1985"/>
        </w:tabs>
        <w:spacing w:before="60"/>
        <w:ind w:left="284"/>
        <w:rPr>
          <w:b/>
          <w:bCs/>
          <w:i/>
          <w:lang w:val="en-US"/>
        </w:rPr>
      </w:pPr>
      <w:r>
        <w:rPr>
          <w:b/>
          <w:bCs/>
          <w:lang w:val="en-US"/>
        </w:rPr>
        <w:t xml:space="preserve">Framework and profiles for </w:t>
      </w:r>
      <w:r w:rsidRPr="00E02E4D">
        <w:rPr>
          <w:b/>
          <w:bCs/>
          <w:lang w:val="en-US"/>
        </w:rPr>
        <w:t>Unified Modelling Language</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Progress work on draft Recommendations:</w:t>
      </w:r>
    </w:p>
    <w:p w:rsidR="006B762E" w:rsidRPr="004A1F06"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Pr>
          <w:lang w:val="en-US"/>
        </w:rPr>
        <w:t xml:space="preserve">Z.109 (revised), </w:t>
      </w:r>
      <w:r w:rsidRPr="003D477D">
        <w:rPr>
          <w:lang w:val="en-US"/>
        </w:rPr>
        <w:t>SDL-20</w:t>
      </w:r>
      <w:r>
        <w:rPr>
          <w:lang w:val="en-US"/>
        </w:rPr>
        <w:t>10</w:t>
      </w:r>
      <w:r w:rsidRPr="003D477D">
        <w:rPr>
          <w:lang w:val="en-US"/>
        </w:rPr>
        <w:t xml:space="preserve"> combined with UML</w:t>
      </w:r>
    </w:p>
    <w:p w:rsidR="006B762E" w:rsidRPr="008B4889"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nb-NO"/>
        </w:rPr>
      </w:pPr>
      <w:r w:rsidRPr="008B4889">
        <w:rPr>
          <w:lang w:val="nb-NO"/>
        </w:rPr>
        <w:t>Z.uml-msc, UML profile for MSC</w:t>
      </w:r>
    </w:p>
    <w:p w:rsidR="006B762E" w:rsidRPr="004A1F06"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Z.uml-urn, UML profile for URN</w:t>
      </w:r>
    </w:p>
    <w:p w:rsidR="006B762E" w:rsidRPr="001452C0"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Pr>
          <w:szCs w:val="22"/>
          <w:lang w:val="en-US"/>
        </w:rPr>
        <w:t>Progress</w:t>
      </w:r>
      <w:r w:rsidRPr="003D3FD0">
        <w:rPr>
          <w:szCs w:val="22"/>
          <w:lang w:val="en-US"/>
        </w:rPr>
        <w:t xml:space="preserve"> work </w:t>
      </w:r>
      <w:r>
        <w:rPr>
          <w:szCs w:val="22"/>
          <w:lang w:val="en-US"/>
        </w:rPr>
        <w:t>on</w:t>
      </w:r>
      <w:r w:rsidRPr="003D3FD0">
        <w:rPr>
          <w:szCs w:val="22"/>
          <w:lang w:val="en-US"/>
        </w:rPr>
        <w:t xml:space="preserve"> Z</w:t>
      </w:r>
      <w:r>
        <w:rPr>
          <w:szCs w:val="22"/>
          <w:lang w:val="en-US"/>
        </w:rPr>
        <w:t xml:space="preserve"> </w:t>
      </w:r>
      <w:r w:rsidRPr="003D3FD0">
        <w:rPr>
          <w:szCs w:val="22"/>
          <w:lang w:val="en-US"/>
        </w:rPr>
        <w:t>Sup</w:t>
      </w:r>
      <w:r>
        <w:rPr>
          <w:szCs w:val="22"/>
          <w:lang w:val="en-US"/>
        </w:rPr>
        <w:t>pl.</w:t>
      </w:r>
      <w:r w:rsidRPr="003D3FD0">
        <w:rPr>
          <w:szCs w:val="22"/>
          <w:lang w:val="en-US"/>
        </w:rPr>
        <w:t>1 (revised</w:t>
      </w:r>
      <w:r>
        <w:rPr>
          <w:szCs w:val="22"/>
          <w:lang w:val="en-US"/>
        </w:rPr>
        <w:t>, renumbered from Z.100 Sup.1</w:t>
      </w:r>
      <w:r w:rsidRPr="003D3FD0">
        <w:rPr>
          <w:szCs w:val="22"/>
          <w:lang w:val="en-US"/>
        </w:rPr>
        <w:t>), Supplement on methodology on the use of description techniques</w:t>
      </w:r>
    </w:p>
    <w:p w:rsidR="006B762E" w:rsidRPr="00E02E4D" w:rsidRDefault="006B762E" w:rsidP="008732D1">
      <w:pPr>
        <w:tabs>
          <w:tab w:val="clear" w:pos="794"/>
          <w:tab w:val="clear" w:pos="1191"/>
          <w:tab w:val="clear" w:pos="1588"/>
          <w:tab w:val="clear" w:pos="1985"/>
        </w:tabs>
        <w:spacing w:before="60"/>
        <w:ind w:left="284"/>
        <w:rPr>
          <w:b/>
          <w:bCs/>
          <w:lang w:val="en-US"/>
        </w:rPr>
      </w:pPr>
      <w:r w:rsidRPr="00E02E4D">
        <w:rPr>
          <w:b/>
          <w:bCs/>
          <w:lang w:val="en-US"/>
        </w:rPr>
        <w:t>Open Distributed Processing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Identify what additional work on ODP should be pursued taking into account ongoing work in ISO/IEC JTC 1/SC 7 and in OMG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Consider efficient cooperative work with ISO/IEC JTC 1/SC 7/WG 19</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Consider collaboration with Question 18/13 on NGN and COTS components issues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Identify relevant middleware issues for standardization in the telecom domain</w:t>
      </w:r>
    </w:p>
    <w:p w:rsidR="006B762E" w:rsidRPr="00E02E4D" w:rsidRDefault="006B762E" w:rsidP="008732D1">
      <w:pPr>
        <w:tabs>
          <w:tab w:val="clear" w:pos="794"/>
          <w:tab w:val="clear" w:pos="1191"/>
          <w:tab w:val="clear" w:pos="1588"/>
          <w:tab w:val="clear" w:pos="1985"/>
        </w:tabs>
        <w:spacing w:before="60"/>
        <w:ind w:left="284"/>
        <w:rPr>
          <w:lang w:val="en-US"/>
        </w:rPr>
      </w:pPr>
      <w:r w:rsidRPr="00E02E4D">
        <w:rPr>
          <w:b/>
          <w:lang w:val="en-US"/>
        </w:rPr>
        <w:t>Further tasks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efficient collaboration with other bodies including ISO/IEC JTC 1 and its SC 7/WG 19, ETSI, OMG, IETF and SDL Forum Society</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Update the action plan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E02E4D">
        <w:rPr>
          <w:b/>
          <w:lang w:val="en-US"/>
        </w:rPr>
        <w:t>Question 14/17  -  Testing languages, methodologies and framework</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 xml:space="preserve">Responsible for </w:t>
      </w:r>
      <w:r w:rsidRPr="00E02E4D">
        <w:rPr>
          <w:bCs/>
          <w:szCs w:val="15"/>
          <w:lang w:val="en-US"/>
        </w:rPr>
        <w:t xml:space="preserve">X.290, X.291, X.292, X.293, X.294, X.295, X.296, </w:t>
      </w:r>
      <w:r w:rsidRPr="00E02E4D">
        <w:rPr>
          <w:bCs/>
          <w:lang w:val="en-US"/>
        </w:rPr>
        <w:t>Z.161, Z.162</w:t>
      </w:r>
      <w:r w:rsidRPr="00E02E4D">
        <w:rPr>
          <w:bCs/>
          <w:szCs w:val="15"/>
          <w:lang w:val="en-US"/>
        </w:rPr>
        <w:t xml:space="preserve">, </w:t>
      </w:r>
      <w:r w:rsidRPr="00E02E4D">
        <w:rPr>
          <w:bCs/>
          <w:lang w:val="en-US"/>
        </w:rPr>
        <w:t>Z.163, Z.164, Z.165</w:t>
      </w:r>
      <w:r w:rsidRPr="00E02E4D">
        <w:rPr>
          <w:bCs/>
          <w:szCs w:val="15"/>
          <w:lang w:val="en-US"/>
        </w:rPr>
        <w:t xml:space="preserve">, </w:t>
      </w:r>
      <w:r w:rsidRPr="00E02E4D">
        <w:rPr>
          <w:bCs/>
          <w:lang w:val="en-US"/>
        </w:rPr>
        <w:t>Z.166,</w:t>
      </w:r>
      <w:r w:rsidRPr="00E02E4D">
        <w:rPr>
          <w:bCs/>
          <w:szCs w:val="15"/>
          <w:lang w:val="en-US"/>
        </w:rPr>
        <w:t xml:space="preserve"> Z.167, Z.168, Z.169, Z.170, Z.500</w:t>
      </w:r>
      <w:r>
        <w:rPr>
          <w:bCs/>
          <w:szCs w:val="15"/>
          <w:lang w:val="en-US"/>
        </w:rPr>
        <w:t>, X Suppl.4 and X Suppl.5</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Provide guidance to TSAG</w:t>
      </w:r>
      <w:r>
        <w:rPr>
          <w:lang w:val="en-US"/>
        </w:rPr>
        <w:t>, JCA-CIT</w:t>
      </w:r>
      <w:r w:rsidRPr="00E02E4D">
        <w:rPr>
          <w:lang w:val="en-US"/>
        </w:rPr>
        <w:t xml:space="preserve"> and study groups on how ITU could strengthen its role in conformance testing and interoperability testing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Pr>
          <w:lang w:val="en-US"/>
        </w:rPr>
        <w:t xml:space="preserve">Finalize work and achieve </w:t>
      </w:r>
      <w:r w:rsidRPr="00AA2FCA">
        <w:rPr>
          <w:i/>
          <w:lang w:val="en-US"/>
        </w:rPr>
        <w:t>consent</w:t>
      </w:r>
      <w:r w:rsidRPr="00E02E4D">
        <w:rPr>
          <w:lang w:val="en-US"/>
        </w:rPr>
        <w:t xml:space="preserve"> on draft revised Recommendations of the Testing and Test Control Notation version 3 (TTCN-3) series:</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 xml:space="preserve">Z.161, </w:t>
      </w:r>
      <w:r>
        <w:rPr>
          <w:lang w:val="en-US"/>
        </w:rPr>
        <w:t>TTCN-3 c</w:t>
      </w:r>
      <w:r w:rsidRPr="00E02E4D">
        <w:rPr>
          <w:lang w:val="en-US"/>
        </w:rPr>
        <w:t>ore language</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 xml:space="preserve">Z.164, </w:t>
      </w:r>
      <w:r>
        <w:rPr>
          <w:lang w:val="en-US"/>
        </w:rPr>
        <w:t>TTCN-3 operational semantics</w:t>
      </w:r>
    </w:p>
    <w:p w:rsidR="006B762E" w:rsidRPr="00AA2FCA"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it-IT"/>
        </w:rPr>
      </w:pPr>
      <w:r w:rsidRPr="00AA2FCA">
        <w:rPr>
          <w:lang w:val="it-IT"/>
        </w:rPr>
        <w:t>Z.165, TTCN-3 runtime interface (TRI)</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 xml:space="preserve">Z.166, </w:t>
      </w:r>
      <w:r>
        <w:rPr>
          <w:lang w:val="en-US"/>
        </w:rPr>
        <w:t>TTCN-3 c</w:t>
      </w:r>
      <w:r w:rsidRPr="00E02E4D">
        <w:rPr>
          <w:lang w:val="en-US"/>
        </w:rPr>
        <w:t>ontrol interface (TCI)</w:t>
      </w:r>
    </w:p>
    <w:p w:rsidR="006B762E" w:rsidRPr="007D0A6C"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Z.167, TTCN-3</w:t>
      </w:r>
      <w:r>
        <w:rPr>
          <w:lang w:val="en-US"/>
        </w:rPr>
        <w:t xml:space="preserve"> mapping from ASN.1</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Pr>
          <w:lang w:val="en-US"/>
        </w:rPr>
        <w:t>Z.168, TTCN-3 mapping from CORBA IDL</w:t>
      </w:r>
    </w:p>
    <w:p w:rsidR="006B762E" w:rsidRPr="00E02E4D" w:rsidRDefault="006B762E" w:rsidP="008732D1">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E02E4D">
        <w:rPr>
          <w:lang w:val="en-US"/>
        </w:rPr>
        <w:t>Z.169, TTCN-3</w:t>
      </w:r>
      <w:r>
        <w:rPr>
          <w:lang w:val="en-US"/>
        </w:rPr>
        <w:t xml:space="preserve"> mapping from XML data definition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E02E4D">
        <w:rPr>
          <w:iCs/>
          <w:lang w:val="en-US"/>
        </w:rPr>
        <w:t>Address any coordination issues from JCA-CIT and identify any issues to report to JCA-CIT</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Consider efficient collaboration with other bodies including ISO/IEC JTC 1, ETSI and OMG</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Consider additional opportunities with ETSI/MTS</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Consider relationship with ISO/CASCO</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02E4D">
        <w:rPr>
          <w:lang w:val="en-US"/>
        </w:rPr>
        <w:t>Review and update information on the SG 17 web page concerning TTCN</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eastAsia="ko-KR"/>
        </w:rPr>
        <w:t>Update summaries of draft revised and new Recommendations</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Update the action plan</w:t>
      </w:r>
    </w:p>
    <w:p w:rsidR="006B762E"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new actions related to the implementation of WTSA-08 Res. 76 in close collaboration, in particular with Study Group 11</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8457C">
        <w:rPr>
          <w:lang w:val="en-US"/>
        </w:rPr>
        <w:t>Provide a consolidated, concise summary of achievements regarding WTSA-08 Res. 76</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Provide concise summary of achievements for inclusion in SG 17 report to relevant entities</w:t>
      </w:r>
    </w:p>
    <w:p w:rsidR="006B762E" w:rsidRPr="00E02E4D" w:rsidRDefault="006B762E" w:rsidP="008732D1">
      <w:pPr>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E02E4D">
        <w:rPr>
          <w:b/>
          <w:lang w:val="en-US"/>
        </w:rPr>
        <w:t>Question 15/17  -  Open Systems Interconnection (OSI)</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Responsible for the base Recommendations for Open Systems Interconnection (OSI) listed below.</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E02E4D">
        <w:rPr>
          <w:i/>
          <w:lang w:val="en-US"/>
        </w:rPr>
        <w:t>bis</w:t>
      </w:r>
      <w:r w:rsidRPr="00E02E4D">
        <w:rPr>
          <w:lang w:val="en-US"/>
        </w:rPr>
        <w:t>, X.218, X.219, X.220, X.222, X.223, X.224, X.225, X.226, X.227, X.227</w:t>
      </w:r>
      <w:r w:rsidRPr="00E02E4D">
        <w:rPr>
          <w:i/>
          <w:lang w:val="en-US"/>
        </w:rPr>
        <w:t>bis</w:t>
      </w:r>
      <w:r w:rsidRPr="00E02E4D">
        <w:rPr>
          <w:lang w:val="en-US"/>
        </w:rPr>
        <w:t>, X.228, X.229, X.233, X.234, X.235, X.236, X.237, X.237</w:t>
      </w:r>
      <w:r w:rsidRPr="00E02E4D">
        <w:rPr>
          <w:i/>
          <w:lang w:val="en-US"/>
        </w:rPr>
        <w:t>bis</w:t>
      </w:r>
      <w:r w:rsidRPr="00E02E4D">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6B762E" w:rsidRPr="00E02E4D"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Consider any received defect reports and progress any necessary Technical Corrigenda, including updates to the OSI Implementers’ Guide or X.400 Implementers’ Guide</w:t>
      </w:r>
    </w:p>
    <w:p w:rsidR="006B762E" w:rsidRPr="004F05D7" w:rsidRDefault="006B762E" w:rsidP="008732D1">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E02E4D">
        <w:rPr>
          <w:lang w:val="en-US"/>
        </w:rPr>
        <w:t>Question 15/17 will meet as necessary</w:t>
      </w:r>
    </w:p>
    <w:p w:rsidR="006B762E" w:rsidRDefault="006B762E" w:rsidP="008732D1">
      <w:pPr>
        <w:pStyle w:val="LetterStart"/>
        <w:tabs>
          <w:tab w:val="clear" w:pos="1361"/>
          <w:tab w:val="clear" w:pos="1758"/>
          <w:tab w:val="clear" w:pos="2155"/>
          <w:tab w:val="clear" w:pos="2552"/>
          <w:tab w:val="center" w:pos="4962"/>
        </w:tabs>
        <w:spacing w:before="120" w:line="240" w:lineRule="atLeast"/>
        <w:ind w:left="0"/>
        <w:jc w:val="center"/>
        <w:rPr>
          <w:lang w:val="en-US"/>
        </w:rPr>
        <w:sectPr w:rsidR="006B762E" w:rsidSect="00315E42">
          <w:pgSz w:w="11907" w:h="16727" w:code="9"/>
          <w:pgMar w:top="1440" w:right="1080" w:bottom="1440" w:left="1080" w:header="567" w:footer="567" w:gutter="0"/>
          <w:paperSrc w:first="15" w:other="15"/>
          <w:cols w:space="720"/>
          <w:docGrid w:linePitch="326"/>
        </w:sectPr>
      </w:pPr>
    </w:p>
    <w:p w:rsidR="006B762E" w:rsidRPr="00A50F38" w:rsidRDefault="006B762E" w:rsidP="008732D1">
      <w:pPr>
        <w:pStyle w:val="LetterStart"/>
        <w:tabs>
          <w:tab w:val="clear" w:pos="1361"/>
          <w:tab w:val="clear" w:pos="1758"/>
          <w:tab w:val="clear" w:pos="2155"/>
          <w:tab w:val="clear" w:pos="2552"/>
          <w:tab w:val="center" w:pos="4962"/>
        </w:tabs>
        <w:spacing w:before="120" w:line="240" w:lineRule="atLeast"/>
        <w:ind w:left="0"/>
        <w:jc w:val="center"/>
        <w:rPr>
          <w:lang w:val="en-US"/>
        </w:rPr>
      </w:pPr>
      <w:r w:rsidRPr="00A50F38">
        <w:rPr>
          <w:lang w:val="en-US"/>
        </w:rPr>
        <w:t xml:space="preserve">ANNEX </w:t>
      </w:r>
      <w:r>
        <w:rPr>
          <w:lang w:val="en-US"/>
        </w:rPr>
        <w:t>3</w:t>
      </w:r>
      <w:r>
        <w:rPr>
          <w:lang w:val="en-US"/>
        </w:rPr>
        <w:br/>
      </w:r>
      <w:r w:rsidRPr="00A50F38">
        <w:rPr>
          <w:lang w:val="en-US"/>
        </w:rPr>
        <w:t>(to TSB Collective letter 3/17)</w:t>
      </w:r>
    </w:p>
    <w:p w:rsidR="006B762E" w:rsidRPr="0018457C" w:rsidRDefault="006B762E" w:rsidP="008732D1">
      <w:pPr>
        <w:pStyle w:val="LetterStart"/>
        <w:tabs>
          <w:tab w:val="clear" w:pos="1361"/>
          <w:tab w:val="clear" w:pos="1758"/>
          <w:tab w:val="clear" w:pos="2155"/>
          <w:tab w:val="clear" w:pos="2552"/>
          <w:tab w:val="center" w:pos="4962"/>
        </w:tabs>
        <w:spacing w:before="120" w:line="240" w:lineRule="atLeast"/>
        <w:rPr>
          <w:sz w:val="16"/>
          <w:lang w:val="en-US"/>
        </w:rPr>
      </w:pPr>
      <w:r w:rsidRPr="00A50F38">
        <w:rPr>
          <w:lang w:val="en-US"/>
        </w:rPr>
        <w:tab/>
      </w:r>
    </w:p>
    <w:tbl>
      <w:tblPr>
        <w:tblW w:w="0" w:type="auto"/>
        <w:jc w:val="center"/>
        <w:tblLayout w:type="fixed"/>
        <w:tblLook w:val="0000"/>
      </w:tblPr>
      <w:tblGrid>
        <w:gridCol w:w="9360"/>
      </w:tblGrid>
      <w:tr w:rsidR="006B762E" w:rsidRPr="00EB39BA" w:rsidTr="00315E42">
        <w:trPr>
          <w:cantSplit/>
          <w:jc w:val="center"/>
        </w:trPr>
        <w:tc>
          <w:tcPr>
            <w:tcW w:w="9360" w:type="dxa"/>
            <w:tcBorders>
              <w:top w:val="single" w:sz="6" w:space="0" w:color="auto"/>
              <w:left w:val="single" w:sz="6" w:space="0" w:color="auto"/>
              <w:bottom w:val="single" w:sz="6" w:space="0" w:color="auto"/>
              <w:right w:val="single" w:sz="6" w:space="0" w:color="auto"/>
            </w:tcBorders>
          </w:tcPr>
          <w:p w:rsidR="006B762E" w:rsidRPr="0018457C" w:rsidRDefault="006B762E" w:rsidP="00315E42">
            <w:pPr>
              <w:tabs>
                <w:tab w:val="left" w:pos="1440"/>
                <w:tab w:val="left" w:pos="8647"/>
              </w:tabs>
              <w:spacing w:before="0" w:line="288" w:lineRule="atLeast"/>
              <w:ind w:right="133"/>
              <w:jc w:val="center"/>
              <w:rPr>
                <w:i/>
                <w:sz w:val="20"/>
                <w:lang w:val="en-US"/>
              </w:rPr>
            </w:pPr>
          </w:p>
          <w:p w:rsidR="006B762E" w:rsidRPr="0018457C" w:rsidRDefault="006B762E" w:rsidP="00315E42">
            <w:pPr>
              <w:tabs>
                <w:tab w:val="left" w:pos="1440"/>
                <w:tab w:val="left" w:pos="8647"/>
              </w:tabs>
              <w:spacing w:before="0" w:line="288" w:lineRule="atLeast"/>
              <w:ind w:right="133"/>
              <w:jc w:val="center"/>
              <w:rPr>
                <w:i/>
                <w:szCs w:val="24"/>
                <w:lang w:val="en-US"/>
              </w:rPr>
            </w:pPr>
            <w:r w:rsidRPr="0018457C">
              <w:rPr>
                <w:i/>
                <w:szCs w:val="24"/>
                <w:lang w:val="en-US"/>
              </w:rPr>
              <w:t xml:space="preserve">This confirmation form </w:t>
            </w:r>
            <w:r w:rsidRPr="0018457C">
              <w:rPr>
                <w:b/>
                <w:bCs/>
                <w:i/>
                <w:szCs w:val="24"/>
                <w:lang w:val="en-US"/>
              </w:rPr>
              <w:t xml:space="preserve">should </w:t>
            </w:r>
            <w:r w:rsidRPr="0018457C">
              <w:rPr>
                <w:b/>
                <w:i/>
                <w:szCs w:val="24"/>
                <w:lang w:val="en-US"/>
              </w:rPr>
              <w:t xml:space="preserve">be sent direct </w:t>
            </w:r>
            <w:r w:rsidRPr="0018457C">
              <w:rPr>
                <w:i/>
                <w:szCs w:val="24"/>
                <w:lang w:val="en-US"/>
              </w:rPr>
              <w:t>to the hotel</w:t>
            </w:r>
            <w:r w:rsidRPr="0018457C">
              <w:rPr>
                <w:b/>
                <w:i/>
                <w:szCs w:val="24"/>
                <w:lang w:val="en-US"/>
              </w:rPr>
              <w:t xml:space="preserve"> </w:t>
            </w:r>
            <w:r w:rsidRPr="0018457C">
              <w:rPr>
                <w:i/>
                <w:szCs w:val="24"/>
                <w:lang w:val="en-US"/>
              </w:rPr>
              <w:t>of your choice</w:t>
            </w:r>
          </w:p>
          <w:p w:rsidR="006B762E" w:rsidRPr="00C67AB9" w:rsidRDefault="006B762E" w:rsidP="00315E42">
            <w:pPr>
              <w:spacing w:before="0" w:after="100" w:line="288" w:lineRule="atLeast"/>
              <w:ind w:right="130"/>
              <w:jc w:val="center"/>
              <w:rPr>
                <w:sz w:val="20"/>
                <w:lang w:val="en-US"/>
              </w:rPr>
            </w:pPr>
          </w:p>
        </w:tc>
      </w:tr>
    </w:tbl>
    <w:p w:rsidR="006B762E" w:rsidRPr="00C67AB9" w:rsidRDefault="006B762E" w:rsidP="008732D1">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B762E" w:rsidTr="00315E42">
        <w:trPr>
          <w:cantSplit/>
          <w:jc w:val="center"/>
        </w:trPr>
        <w:tc>
          <w:tcPr>
            <w:tcW w:w="1291" w:type="dxa"/>
          </w:tcPr>
          <w:p w:rsidR="006B762E" w:rsidRDefault="006B762E" w:rsidP="00315E42">
            <w:pPr>
              <w:tabs>
                <w:tab w:val="center" w:pos="9639"/>
              </w:tabs>
              <w:spacing w:before="57" w:line="240" w:lineRule="atLeast"/>
              <w:ind w:right="-176"/>
              <w:jc w:val="center"/>
              <w:rPr>
                <w:sz w:val="28"/>
              </w:rPr>
            </w:pPr>
            <w:r w:rsidRPr="00AF1E39">
              <w:rPr>
                <w:noProof/>
                <w:lang w:val="en-US" w:eastAsia="zh-CN"/>
              </w:rPr>
              <w:pict>
                <v:shape id="Picture 2" o:spid="_x0000_i1026" type="#_x0000_t75" style="width:47.25pt;height:51.75pt;visibility:visible">
                  <v:imagedata r:id="rId29" o:title=""/>
                </v:shape>
              </w:pict>
            </w:r>
          </w:p>
        </w:tc>
        <w:tc>
          <w:tcPr>
            <w:tcW w:w="7264" w:type="dxa"/>
          </w:tcPr>
          <w:p w:rsidR="006B762E" w:rsidRPr="001F5A0A" w:rsidRDefault="006B762E" w:rsidP="00315E42">
            <w:pPr>
              <w:tabs>
                <w:tab w:val="center" w:pos="9639"/>
              </w:tabs>
              <w:spacing w:line="240" w:lineRule="atLeast"/>
              <w:ind w:right="-40"/>
              <w:jc w:val="center"/>
              <w:rPr>
                <w:b/>
                <w:bCs/>
                <w:sz w:val="28"/>
                <w:szCs w:val="28"/>
                <w:lang w:val="es-ES_tradnl"/>
              </w:rPr>
            </w:pPr>
            <w:r w:rsidRPr="00E1470B">
              <w:rPr>
                <w:sz w:val="26"/>
                <w:lang w:val="en-US"/>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B762E" w:rsidRDefault="006B762E" w:rsidP="00315E42">
            <w:pPr>
              <w:tabs>
                <w:tab w:val="center" w:pos="9639"/>
              </w:tabs>
              <w:spacing w:before="57" w:line="240" w:lineRule="atLeast"/>
              <w:ind w:left="-142" w:right="-74"/>
              <w:jc w:val="center"/>
              <w:rPr>
                <w:sz w:val="28"/>
              </w:rPr>
            </w:pPr>
            <w:r w:rsidRPr="00AF1E39">
              <w:rPr>
                <w:noProof/>
                <w:lang w:val="en-US" w:eastAsia="zh-CN"/>
              </w:rPr>
              <w:pict>
                <v:shape id="Picture 3" o:spid="_x0000_i1027" type="#_x0000_t75" style="width:47.25pt;height:51.75pt;visibility:visible">
                  <v:imagedata r:id="rId29" o:title=""/>
                </v:shape>
              </w:pict>
            </w:r>
          </w:p>
        </w:tc>
      </w:tr>
    </w:tbl>
    <w:p w:rsidR="006B762E" w:rsidRDefault="006B762E" w:rsidP="008732D1">
      <w:pPr>
        <w:tabs>
          <w:tab w:val="left" w:pos="1440"/>
        </w:tabs>
        <w:spacing w:before="0" w:line="240" w:lineRule="atLeast"/>
        <w:ind w:left="284" w:right="-143"/>
        <w:jc w:val="center"/>
        <w:rPr>
          <w:b/>
        </w:rPr>
      </w:pPr>
    </w:p>
    <w:p w:rsidR="006B762E" w:rsidRPr="00403633" w:rsidRDefault="006B762E" w:rsidP="008732D1">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B762E" w:rsidRPr="00403633" w:rsidRDefault="006B762E" w:rsidP="008732D1">
      <w:pPr>
        <w:tabs>
          <w:tab w:val="left" w:pos="1440"/>
        </w:tabs>
        <w:spacing w:before="0" w:line="240" w:lineRule="atLeast"/>
        <w:ind w:left="284" w:right="-143"/>
        <w:rPr>
          <w:sz w:val="20"/>
          <w:lang w:val="en-US"/>
        </w:rPr>
      </w:pPr>
    </w:p>
    <w:p w:rsidR="006B762E" w:rsidRPr="00E20C97" w:rsidRDefault="006B762E" w:rsidP="008732D1">
      <w:pPr>
        <w:tabs>
          <w:tab w:val="left" w:pos="1440"/>
        </w:tabs>
        <w:spacing w:before="0" w:line="240" w:lineRule="atLeast"/>
        <w:ind w:left="284" w:right="515"/>
        <w:rPr>
          <w:sz w:val="20"/>
          <w:lang w:val="en-US"/>
        </w:rPr>
      </w:pPr>
      <w:r w:rsidRPr="0018457C">
        <w:rPr>
          <w:i/>
          <w:sz w:val="20"/>
          <w:lang w:val="en-US"/>
        </w:rPr>
        <w:t>SG/WP meeting -------------------------------------   from    -------------------------  to ----------------------- in Geneva</w:t>
      </w:r>
    </w:p>
    <w:p w:rsidR="006B762E" w:rsidRPr="00E20C97" w:rsidRDefault="006B762E" w:rsidP="008732D1">
      <w:pPr>
        <w:tabs>
          <w:tab w:val="left" w:pos="1440"/>
        </w:tabs>
        <w:spacing w:before="0" w:line="240" w:lineRule="atLeast"/>
        <w:ind w:left="284" w:right="515"/>
        <w:rPr>
          <w:sz w:val="20"/>
          <w:lang w:val="en-US"/>
        </w:rPr>
      </w:pPr>
    </w:p>
    <w:p w:rsidR="006B762E" w:rsidRPr="00E20C97" w:rsidRDefault="006B762E" w:rsidP="008732D1">
      <w:pPr>
        <w:tabs>
          <w:tab w:val="left" w:pos="1440"/>
        </w:tabs>
        <w:spacing w:before="0" w:line="240" w:lineRule="atLeast"/>
        <w:ind w:left="284" w:right="515"/>
        <w:rPr>
          <w:sz w:val="20"/>
          <w:lang w:val="en-US"/>
        </w:rPr>
      </w:pPr>
    </w:p>
    <w:p w:rsidR="006B762E" w:rsidRPr="00E20C97" w:rsidRDefault="006B762E" w:rsidP="008732D1">
      <w:pPr>
        <w:tabs>
          <w:tab w:val="left" w:pos="1440"/>
        </w:tabs>
        <w:spacing w:before="0" w:line="240" w:lineRule="atLeast"/>
        <w:ind w:left="284" w:right="515"/>
        <w:rPr>
          <w:sz w:val="20"/>
          <w:lang w:val="en-US"/>
        </w:rPr>
      </w:pPr>
      <w:r w:rsidRPr="0018457C">
        <w:rPr>
          <w:i/>
          <w:sz w:val="20"/>
          <w:lang w:val="en-US"/>
        </w:rPr>
        <w:t>Confirmation of the reservation made on (date) -------------------------   with (hotel)   --------------------------------</w:t>
      </w:r>
    </w:p>
    <w:p w:rsidR="006B762E" w:rsidRPr="00E20C97" w:rsidRDefault="006B762E" w:rsidP="008732D1">
      <w:pPr>
        <w:tabs>
          <w:tab w:val="left" w:pos="1440"/>
        </w:tabs>
        <w:spacing w:before="0" w:line="240" w:lineRule="atLeast"/>
        <w:ind w:left="284" w:right="515"/>
        <w:rPr>
          <w:sz w:val="20"/>
          <w:lang w:val="en-US"/>
        </w:rPr>
      </w:pPr>
    </w:p>
    <w:p w:rsidR="006B762E" w:rsidRPr="00E20C97" w:rsidRDefault="006B762E" w:rsidP="008732D1">
      <w:pPr>
        <w:tabs>
          <w:tab w:val="left" w:pos="1440"/>
        </w:tabs>
        <w:spacing w:before="0" w:line="240" w:lineRule="atLeast"/>
        <w:ind w:left="284" w:right="515"/>
        <w:rPr>
          <w:sz w:val="20"/>
          <w:lang w:val="en-US"/>
        </w:rPr>
      </w:pPr>
    </w:p>
    <w:p w:rsidR="006B762E" w:rsidRPr="008B1814" w:rsidRDefault="006B762E" w:rsidP="008732D1">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B762E" w:rsidRPr="008B1814" w:rsidRDefault="006B762E" w:rsidP="008732D1">
      <w:pPr>
        <w:tabs>
          <w:tab w:val="left" w:pos="1440"/>
        </w:tabs>
        <w:spacing w:before="0" w:line="240" w:lineRule="atLeast"/>
        <w:ind w:left="284" w:right="515"/>
        <w:rPr>
          <w:sz w:val="20"/>
          <w:lang w:val="en-US"/>
        </w:rPr>
      </w:pPr>
    </w:p>
    <w:p w:rsidR="006B762E" w:rsidRPr="008B1814" w:rsidRDefault="006B762E" w:rsidP="008732D1">
      <w:pPr>
        <w:tabs>
          <w:tab w:val="left" w:pos="1440"/>
        </w:tabs>
        <w:spacing w:before="0" w:line="240" w:lineRule="atLeast"/>
        <w:ind w:left="284" w:right="515"/>
        <w:rPr>
          <w:sz w:val="20"/>
          <w:lang w:val="en-US"/>
        </w:rPr>
      </w:pPr>
    </w:p>
    <w:p w:rsidR="006B762E" w:rsidRPr="0018457C" w:rsidRDefault="006B762E" w:rsidP="008732D1">
      <w:pPr>
        <w:tabs>
          <w:tab w:val="left" w:pos="1440"/>
        </w:tabs>
        <w:spacing w:before="0" w:line="240" w:lineRule="atLeast"/>
        <w:ind w:left="284" w:right="515"/>
        <w:rPr>
          <w:i/>
          <w:sz w:val="20"/>
          <w:lang w:val="en-US"/>
        </w:rPr>
      </w:pPr>
      <w:r w:rsidRPr="0018457C">
        <w:rPr>
          <w:i/>
          <w:sz w:val="20"/>
          <w:lang w:val="en-US"/>
        </w:rPr>
        <w:t>------------ single/double room(s)</w:t>
      </w:r>
    </w:p>
    <w:p w:rsidR="006B762E" w:rsidRPr="0018457C" w:rsidRDefault="006B762E" w:rsidP="008732D1">
      <w:pPr>
        <w:tabs>
          <w:tab w:val="left" w:pos="1440"/>
        </w:tabs>
        <w:spacing w:before="0" w:line="240" w:lineRule="atLeast"/>
        <w:ind w:left="284" w:right="515"/>
        <w:rPr>
          <w:i/>
          <w:sz w:val="20"/>
          <w:lang w:val="en-US"/>
        </w:rPr>
      </w:pPr>
    </w:p>
    <w:p w:rsidR="006B762E" w:rsidRPr="0018457C" w:rsidRDefault="006B762E" w:rsidP="008732D1">
      <w:pPr>
        <w:tabs>
          <w:tab w:val="left" w:pos="1440"/>
        </w:tabs>
        <w:spacing w:before="0" w:line="240" w:lineRule="atLeast"/>
        <w:ind w:left="284" w:right="515"/>
        <w:rPr>
          <w:i/>
          <w:sz w:val="20"/>
          <w:lang w:val="en-US"/>
        </w:rPr>
      </w:pPr>
      <w:r w:rsidRPr="0018457C">
        <w:rPr>
          <w:i/>
          <w:sz w:val="20"/>
          <w:lang w:val="en-US"/>
        </w:rPr>
        <w:t>arriving on (date) ---------------------------  at (time)  -------------  departing on (date) -------------------------------</w:t>
      </w:r>
    </w:p>
    <w:p w:rsidR="006B762E" w:rsidRPr="0018457C" w:rsidRDefault="006B762E" w:rsidP="008732D1">
      <w:pPr>
        <w:tabs>
          <w:tab w:val="left" w:pos="1440"/>
        </w:tabs>
        <w:spacing w:before="0" w:line="240" w:lineRule="atLeast"/>
        <w:ind w:left="284" w:right="515"/>
        <w:rPr>
          <w:sz w:val="20"/>
          <w:lang w:val="en-US"/>
        </w:rPr>
      </w:pPr>
    </w:p>
    <w:p w:rsidR="006B762E" w:rsidRPr="0018457C" w:rsidRDefault="006B762E" w:rsidP="008732D1">
      <w:pPr>
        <w:tabs>
          <w:tab w:val="left" w:pos="1440"/>
        </w:tabs>
        <w:spacing w:before="0" w:line="240" w:lineRule="atLeast"/>
        <w:ind w:left="284" w:right="515"/>
        <w:rPr>
          <w:sz w:val="20"/>
          <w:lang w:val="en-US"/>
        </w:rPr>
      </w:pPr>
    </w:p>
    <w:p w:rsidR="006B762E" w:rsidRPr="00542259" w:rsidRDefault="006B762E" w:rsidP="008732D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B762E" w:rsidRPr="00E20C97"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B762E" w:rsidRPr="00C67AB9"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B762E" w:rsidRPr="00C67AB9"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B762E" w:rsidRPr="00C67AB9" w:rsidRDefault="006B762E" w:rsidP="008732D1">
      <w:pPr>
        <w:tabs>
          <w:tab w:val="left" w:pos="1440"/>
        </w:tabs>
        <w:spacing w:before="0" w:line="240" w:lineRule="atLeast"/>
        <w:ind w:left="284" w:right="515"/>
        <w:rPr>
          <w:i/>
          <w:iCs/>
          <w:sz w:val="20"/>
          <w:lang w:val="en-US"/>
        </w:rPr>
      </w:pPr>
    </w:p>
    <w:p w:rsidR="006B762E" w:rsidRPr="008B1814" w:rsidRDefault="006B762E" w:rsidP="008732D1">
      <w:pPr>
        <w:tabs>
          <w:tab w:val="left" w:pos="1440"/>
        </w:tabs>
        <w:spacing w:before="0" w:line="240" w:lineRule="atLeast"/>
        <w:ind w:left="284" w:right="515"/>
        <w:rPr>
          <w:i/>
          <w:iCs/>
          <w:sz w:val="20"/>
          <w:lang w:val="en-US"/>
        </w:rPr>
      </w:pPr>
      <w:r w:rsidRPr="008B1814">
        <w:rPr>
          <w:i/>
          <w:iCs/>
          <w:sz w:val="20"/>
          <w:lang w:val="en-US"/>
        </w:rPr>
        <w:t>-----------------------------------------------------------------------------------------         Fax: -------------------------------</w:t>
      </w:r>
    </w:p>
    <w:p w:rsidR="006B762E" w:rsidRPr="008B1814" w:rsidRDefault="006B762E" w:rsidP="008732D1">
      <w:pPr>
        <w:tabs>
          <w:tab w:val="left" w:pos="1440"/>
        </w:tabs>
        <w:spacing w:before="0" w:line="240" w:lineRule="atLeast"/>
        <w:ind w:left="284" w:right="515"/>
        <w:rPr>
          <w:i/>
          <w:iCs/>
          <w:sz w:val="20"/>
          <w:lang w:val="en-US"/>
        </w:rPr>
      </w:pPr>
    </w:p>
    <w:p w:rsidR="006B762E" w:rsidRPr="00403633" w:rsidRDefault="006B762E" w:rsidP="008732D1">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B762E" w:rsidRPr="00403633" w:rsidRDefault="006B762E" w:rsidP="008732D1">
      <w:pPr>
        <w:tabs>
          <w:tab w:val="left" w:pos="1440"/>
        </w:tabs>
        <w:spacing w:before="0" w:line="240" w:lineRule="atLeast"/>
        <w:ind w:left="284" w:right="515"/>
        <w:rPr>
          <w:sz w:val="20"/>
          <w:lang w:val="en-US"/>
        </w:rPr>
      </w:pPr>
    </w:p>
    <w:p w:rsidR="006B762E" w:rsidRPr="00403633"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r w:rsidRPr="008732D1">
        <w:rPr>
          <w:i/>
          <w:sz w:val="20"/>
          <w:lang w:val="en-US"/>
        </w:rPr>
        <w:t>Credit card to guarantee this reservation</w:t>
      </w:r>
      <w:r w:rsidRPr="008732D1">
        <w:rPr>
          <w:sz w:val="20"/>
          <w:lang w:val="en-US"/>
        </w:rPr>
        <w:t>:        AX/VISA/DINERS/EC  (</w:t>
      </w:r>
      <w:r w:rsidRPr="008732D1">
        <w:rPr>
          <w:i/>
          <w:iCs/>
          <w:sz w:val="20"/>
          <w:lang w:val="en-US"/>
        </w:rPr>
        <w:t>or</w:t>
      </w:r>
      <w:r w:rsidRPr="008732D1">
        <w:rPr>
          <w:sz w:val="20"/>
          <w:lang w:val="en-US"/>
        </w:rPr>
        <w:t xml:space="preserve"> </w:t>
      </w:r>
      <w:r w:rsidRPr="00C67AB9">
        <w:rPr>
          <w:i/>
          <w:sz w:val="20"/>
          <w:lang w:val="en-US"/>
        </w:rPr>
        <w:t>othe</w:t>
      </w:r>
      <w:r>
        <w:rPr>
          <w:i/>
          <w:sz w:val="20"/>
          <w:lang w:val="en-US"/>
        </w:rPr>
        <w:t>r) -----------------------------------</w:t>
      </w:r>
    </w:p>
    <w:p w:rsidR="006B762E" w:rsidRPr="00C67AB9"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B762E" w:rsidRPr="00C67AB9" w:rsidRDefault="006B762E" w:rsidP="008732D1">
      <w:pPr>
        <w:tabs>
          <w:tab w:val="left" w:pos="1440"/>
        </w:tabs>
        <w:spacing w:before="0" w:line="240" w:lineRule="atLeast"/>
        <w:ind w:left="284" w:right="515"/>
        <w:rPr>
          <w:sz w:val="20"/>
          <w:lang w:val="en-US"/>
        </w:rPr>
      </w:pPr>
    </w:p>
    <w:p w:rsidR="006B762E" w:rsidRPr="00C67AB9" w:rsidRDefault="006B762E" w:rsidP="008732D1">
      <w:pPr>
        <w:tabs>
          <w:tab w:val="left" w:pos="1440"/>
        </w:tabs>
        <w:spacing w:before="0" w:line="240" w:lineRule="atLeast"/>
        <w:ind w:left="284" w:right="515"/>
        <w:rPr>
          <w:sz w:val="20"/>
          <w:lang w:val="en-US"/>
        </w:rPr>
      </w:pPr>
    </w:p>
    <w:p w:rsidR="006B762E" w:rsidRPr="008732D1" w:rsidRDefault="006B762E" w:rsidP="008732D1">
      <w:pPr>
        <w:tabs>
          <w:tab w:val="left" w:pos="1440"/>
        </w:tabs>
        <w:spacing w:before="0" w:line="240" w:lineRule="atLeast"/>
        <w:ind w:left="284" w:right="515"/>
        <w:rPr>
          <w:sz w:val="20"/>
          <w:lang w:val="en-US"/>
        </w:rPr>
      </w:pPr>
      <w:r w:rsidRPr="008732D1">
        <w:rPr>
          <w:i/>
          <w:sz w:val="20"/>
          <w:lang w:val="en-US"/>
        </w:rPr>
        <w:t>Date</w:t>
      </w:r>
      <w:r w:rsidRPr="008732D1">
        <w:rPr>
          <w:sz w:val="20"/>
          <w:lang w:val="en-US"/>
        </w:rPr>
        <w:t xml:space="preserve"> ------------------------------------------------------      </w:t>
      </w:r>
      <w:r w:rsidRPr="008732D1">
        <w:rPr>
          <w:i/>
          <w:sz w:val="20"/>
          <w:lang w:val="en-US"/>
        </w:rPr>
        <w:t xml:space="preserve">Signature </w:t>
      </w:r>
      <w:r w:rsidRPr="008732D1">
        <w:rPr>
          <w:sz w:val="20"/>
          <w:lang w:val="en-US"/>
        </w:rPr>
        <w:t xml:space="preserve">       ---------------------------------------------------</w:t>
      </w:r>
    </w:p>
    <w:p w:rsidR="006B762E" w:rsidRPr="008732D1" w:rsidRDefault="006B762E" w:rsidP="008732D1">
      <w:pPr>
        <w:pStyle w:val="LetterEnd"/>
        <w:spacing w:before="0" w:line="240" w:lineRule="atLeast"/>
        <w:ind w:left="284" w:right="-143" w:firstLine="0"/>
        <w:rPr>
          <w:sz w:val="20"/>
          <w:lang w:val="en-US"/>
        </w:rPr>
      </w:pPr>
    </w:p>
    <w:p w:rsidR="006B762E" w:rsidRPr="008732D1" w:rsidRDefault="006B762E" w:rsidP="008732D1">
      <w:pPr>
        <w:pStyle w:val="Index1"/>
        <w:spacing w:before="0"/>
        <w:rPr>
          <w:sz w:val="2"/>
          <w:lang w:val="en-US"/>
        </w:rPr>
      </w:pPr>
    </w:p>
    <w:p w:rsidR="006B762E" w:rsidRPr="008732D1" w:rsidRDefault="006B762E" w:rsidP="008732D1">
      <w:pPr>
        <w:jc w:val="center"/>
        <w:rPr>
          <w:lang w:val="en-US"/>
        </w:rPr>
        <w:sectPr w:rsidR="006B762E" w:rsidRPr="008732D1" w:rsidSect="00315E42">
          <w:type w:val="oddPage"/>
          <w:pgSz w:w="11907" w:h="16727" w:code="9"/>
          <w:pgMar w:top="567" w:right="1089" w:bottom="567" w:left="1089" w:header="567" w:footer="567" w:gutter="0"/>
          <w:paperSrc w:first="15" w:other="15"/>
          <w:cols w:space="720"/>
        </w:sectPr>
      </w:pPr>
    </w:p>
    <w:p w:rsidR="006B762E" w:rsidRPr="007B5B29" w:rsidRDefault="006B762E" w:rsidP="008732D1">
      <w:pPr>
        <w:jc w:val="center"/>
        <w:rPr>
          <w:lang w:val="en-US"/>
        </w:rPr>
      </w:pPr>
      <w:r>
        <w:rPr>
          <w:lang w:val="en-US"/>
        </w:rPr>
        <w:t>ANNEX 4</w:t>
      </w:r>
      <w:r>
        <w:rPr>
          <w:lang w:val="en-US"/>
        </w:rPr>
        <w:br/>
      </w:r>
      <w:r w:rsidRPr="007B5B29">
        <w:rPr>
          <w:lang w:val="en-US"/>
        </w:rPr>
        <w:t xml:space="preserve">(to TSB Collective letter </w:t>
      </w:r>
      <w:r>
        <w:rPr>
          <w:lang w:val="en-US"/>
        </w:rPr>
        <w:t>3</w:t>
      </w:r>
      <w:r w:rsidRPr="007B5B29">
        <w:rPr>
          <w:lang w:val="en-US"/>
        </w:rPr>
        <w:t>/</w:t>
      </w:r>
      <w:r>
        <w:rPr>
          <w:lang w:val="en-US"/>
        </w:rPr>
        <w:t>17</w:t>
      </w:r>
      <w:r w:rsidRPr="007B5B29">
        <w:rPr>
          <w:lang w:val="en-US"/>
        </w:rPr>
        <w:t>)</w:t>
      </w:r>
    </w:p>
    <w:p w:rsidR="006B762E" w:rsidRPr="008732D1" w:rsidRDefault="006B762E" w:rsidP="008732D1">
      <w:pPr>
        <w:spacing w:before="0"/>
        <w:rPr>
          <w:lang w:val="en-US"/>
        </w:rPr>
      </w:pPr>
    </w:p>
    <w:tbl>
      <w:tblPr>
        <w:tblW w:w="9639" w:type="dxa"/>
        <w:tblInd w:w="108" w:type="dxa"/>
        <w:tblLayout w:type="fixed"/>
        <w:tblLook w:val="0000"/>
      </w:tblPr>
      <w:tblGrid>
        <w:gridCol w:w="1150"/>
        <w:gridCol w:w="1544"/>
        <w:gridCol w:w="142"/>
        <w:gridCol w:w="2976"/>
        <w:gridCol w:w="567"/>
        <w:gridCol w:w="119"/>
        <w:gridCol w:w="1953"/>
        <w:gridCol w:w="1188"/>
      </w:tblGrid>
      <w:tr w:rsidR="006B762E" w:rsidTr="00315E42">
        <w:trPr>
          <w:cantSplit/>
          <w:trHeight w:val="1115"/>
        </w:trPr>
        <w:tc>
          <w:tcPr>
            <w:tcW w:w="1150" w:type="dxa"/>
            <w:tcBorders>
              <w:top w:val="single" w:sz="6" w:space="0" w:color="auto"/>
              <w:left w:val="single" w:sz="6" w:space="0" w:color="auto"/>
              <w:bottom w:val="single" w:sz="6" w:space="0" w:color="auto"/>
            </w:tcBorders>
          </w:tcPr>
          <w:p w:rsidR="006B762E" w:rsidRDefault="006B762E" w:rsidP="00315E42">
            <w:r>
              <w:rPr>
                <w:sz w:val="16"/>
              </w:rPr>
              <w:fldChar w:fldCharType="begin"/>
            </w:r>
            <w:r>
              <w:rPr>
                <w:sz w:val="16"/>
              </w:rPr>
              <w:instrText>import R:\\ART\\TIF\\LGO_0UIT.TIF</w:instrText>
            </w:r>
            <w:r>
              <w:rPr>
                <w:sz w:val="16"/>
              </w:rPr>
              <w:fldChar w:fldCharType="separate"/>
            </w:r>
            <w:r w:rsidRPr="00AF1E39">
              <w:rPr>
                <w:noProof/>
                <w:sz w:val="20"/>
                <w:lang w:val="en-US" w:eastAsia="zh-CN"/>
              </w:rPr>
              <w:pict>
                <v:shape id="Picture 4" o:spid="_x0000_i1028" type="#_x0000_t75" style="width:44.25pt;height:46.5pt;visibility:visible">
                  <v:imagedata r:id="rId30" r:href="rId31"/>
                </v:shape>
              </w:pict>
            </w:r>
            <w:r>
              <w:rPr>
                <w:sz w:val="16"/>
              </w:rPr>
              <w:fldChar w:fldCharType="end"/>
            </w:r>
          </w:p>
        </w:tc>
        <w:tc>
          <w:tcPr>
            <w:tcW w:w="7301" w:type="dxa"/>
            <w:gridSpan w:val="6"/>
            <w:tcBorders>
              <w:top w:val="single" w:sz="6" w:space="0" w:color="auto"/>
              <w:bottom w:val="single" w:sz="6" w:space="0" w:color="auto"/>
            </w:tcBorders>
            <w:vAlign w:val="center"/>
          </w:tcPr>
          <w:p w:rsidR="006B762E" w:rsidRPr="008732D1" w:rsidRDefault="006B762E" w:rsidP="00315E42">
            <w:pPr>
              <w:spacing w:before="60"/>
              <w:jc w:val="center"/>
              <w:rPr>
                <w:b/>
                <w:bCs/>
                <w:lang w:val="en-US"/>
              </w:rPr>
            </w:pPr>
            <w:r w:rsidRPr="008732D1">
              <w:rPr>
                <w:b/>
                <w:bCs/>
                <w:lang w:val="en-US"/>
              </w:rPr>
              <w:t>ITU-T Study Group 17 meeting</w:t>
            </w:r>
          </w:p>
          <w:p w:rsidR="006B762E" w:rsidRPr="008732D1" w:rsidRDefault="006B762E" w:rsidP="00315E42">
            <w:pPr>
              <w:jc w:val="center"/>
              <w:rPr>
                <w:rFonts w:ascii="Book Antiqua" w:hAnsi="Book Antiqua"/>
                <w:b/>
                <w:bCs/>
                <w:lang w:val="en-US"/>
              </w:rPr>
            </w:pPr>
            <w:r w:rsidRPr="008732D1">
              <w:rPr>
                <w:b/>
                <w:bCs/>
                <w:lang w:val="en-US"/>
              </w:rPr>
              <w:t>Geneva, Switzerland, 7-16 April 2010</w:t>
            </w:r>
          </w:p>
        </w:tc>
        <w:tc>
          <w:tcPr>
            <w:tcW w:w="1161" w:type="dxa"/>
            <w:tcBorders>
              <w:top w:val="single" w:sz="6" w:space="0" w:color="auto"/>
              <w:bottom w:val="single" w:sz="6" w:space="0" w:color="auto"/>
              <w:right w:val="single" w:sz="6" w:space="0" w:color="auto"/>
            </w:tcBorders>
          </w:tcPr>
          <w:p w:rsidR="006B762E" w:rsidRDefault="006B762E" w:rsidP="00315E42">
            <w:fldSimple w:instr="import R:\\ART\\TIF\\LGO_0ITU.TIF">
              <w:r w:rsidRPr="00AF1E39">
                <w:rPr>
                  <w:noProof/>
                  <w:sz w:val="20"/>
                  <w:lang w:val="en-US" w:eastAsia="zh-CN"/>
                </w:rPr>
                <w:pict>
                  <v:shape id="Picture 5" o:spid="_x0000_i1029" type="#_x0000_t75" style="width:45pt;height:45.75pt;visibility:visible">
                    <v:imagedata r:id="rId32" r:href="rId33"/>
                  </v:shape>
                </w:pict>
              </w:r>
            </w:fldSimple>
          </w:p>
        </w:tc>
      </w:tr>
      <w:tr w:rsidR="006B762E" w:rsidRPr="00666046" w:rsidTr="00315E42">
        <w:tc>
          <w:tcPr>
            <w:tcW w:w="2694" w:type="dxa"/>
            <w:gridSpan w:val="2"/>
          </w:tcPr>
          <w:p w:rsidR="006B762E" w:rsidRDefault="006B762E" w:rsidP="00315E42">
            <w:pPr>
              <w:spacing w:before="0"/>
              <w:rPr>
                <w:b/>
                <w:bCs/>
                <w:iCs/>
                <w:sz w:val="20"/>
              </w:rPr>
            </w:pPr>
          </w:p>
          <w:p w:rsidR="006B762E" w:rsidRPr="007B5B29" w:rsidRDefault="006B762E" w:rsidP="00315E42">
            <w:pPr>
              <w:spacing w:before="0"/>
              <w:rPr>
                <w:b/>
                <w:bCs/>
                <w:iCs/>
                <w:sz w:val="20"/>
              </w:rPr>
            </w:pPr>
            <w:r w:rsidRPr="007B5B29">
              <w:rPr>
                <w:b/>
                <w:bCs/>
                <w:iCs/>
                <w:sz w:val="20"/>
              </w:rPr>
              <w:t>Please return to:</w:t>
            </w:r>
          </w:p>
        </w:tc>
        <w:tc>
          <w:tcPr>
            <w:tcW w:w="3118" w:type="dxa"/>
            <w:gridSpan w:val="2"/>
          </w:tcPr>
          <w:p w:rsidR="006B762E" w:rsidRPr="007B5B29" w:rsidRDefault="006B762E" w:rsidP="00315E42">
            <w:pPr>
              <w:rPr>
                <w:b/>
                <w:bCs/>
                <w:sz w:val="20"/>
                <w:lang w:val="en-US"/>
              </w:rPr>
            </w:pPr>
            <w:r w:rsidRPr="007B5B29">
              <w:rPr>
                <w:b/>
                <w:bCs/>
                <w:sz w:val="20"/>
                <w:lang w:val="en-US"/>
              </w:rPr>
              <w:t xml:space="preserve">ITU/BDT </w:t>
            </w:r>
          </w:p>
          <w:p w:rsidR="006B762E" w:rsidRPr="0044318A" w:rsidRDefault="006B762E" w:rsidP="00315E42">
            <w:pPr>
              <w:rPr>
                <w:b/>
                <w:bCs/>
                <w:iCs/>
                <w:sz w:val="20"/>
                <w:lang w:val="en-US"/>
              </w:rPr>
            </w:pPr>
            <w:r w:rsidRPr="0044318A">
              <w:rPr>
                <w:b/>
                <w:bCs/>
                <w:sz w:val="20"/>
                <w:lang w:val="en-US"/>
              </w:rPr>
              <w:t>Geneva (Switzerland)</w:t>
            </w:r>
          </w:p>
        </w:tc>
        <w:tc>
          <w:tcPr>
            <w:tcW w:w="3827" w:type="dxa"/>
            <w:gridSpan w:val="4"/>
          </w:tcPr>
          <w:p w:rsidR="006B762E" w:rsidRPr="008B4889" w:rsidRDefault="006B762E" w:rsidP="00315E42">
            <w:pPr>
              <w:jc w:val="center"/>
              <w:rPr>
                <w:b/>
                <w:bCs/>
                <w:sz w:val="20"/>
                <w:lang w:val="pt-BR"/>
              </w:rPr>
            </w:pPr>
            <w:r w:rsidRPr="008B4889">
              <w:rPr>
                <w:b/>
                <w:bCs/>
                <w:sz w:val="20"/>
                <w:lang w:val="pt-BR"/>
              </w:rPr>
              <w:t xml:space="preserve">E-mail : </w:t>
            </w:r>
            <w:r w:rsidRPr="008B4889">
              <w:rPr>
                <w:b/>
                <w:bCs/>
                <w:sz w:val="20"/>
                <w:lang w:val="pt-BR"/>
              </w:rPr>
              <w:tab/>
            </w:r>
            <w:hyperlink r:id="rId34" w:history="1">
              <w:r w:rsidRPr="008B4889">
                <w:rPr>
                  <w:rStyle w:val="Hyperlink"/>
                  <w:b/>
                  <w:bCs/>
                  <w:sz w:val="20"/>
                  <w:lang w:val="pt-BR"/>
                </w:rPr>
                <w:t>bdtfellowships@itu.int</w:t>
              </w:r>
            </w:hyperlink>
            <w:r w:rsidRPr="008B4889">
              <w:rPr>
                <w:b/>
                <w:bCs/>
                <w:sz w:val="20"/>
                <w:lang w:val="pt-BR"/>
              </w:rPr>
              <w:t xml:space="preserve"> </w:t>
            </w:r>
          </w:p>
          <w:p w:rsidR="006B762E" w:rsidRPr="008B4889" w:rsidRDefault="006B762E" w:rsidP="00315E42">
            <w:pPr>
              <w:spacing w:before="0"/>
              <w:jc w:val="center"/>
              <w:rPr>
                <w:b/>
                <w:bCs/>
                <w:sz w:val="20"/>
                <w:lang w:val="pt-BR"/>
              </w:rPr>
            </w:pPr>
            <w:r w:rsidRPr="008B4889">
              <w:rPr>
                <w:b/>
                <w:bCs/>
                <w:sz w:val="20"/>
                <w:lang w:val="pt-BR"/>
              </w:rPr>
              <w:tab/>
              <w:t xml:space="preserve">Tel: +41 22 730 5487 </w:t>
            </w:r>
          </w:p>
          <w:p w:rsidR="006B762E" w:rsidRPr="00666046" w:rsidRDefault="006B762E" w:rsidP="00315E42">
            <w:pPr>
              <w:spacing w:before="0"/>
              <w:jc w:val="center"/>
              <w:rPr>
                <w:b/>
                <w:bCs/>
                <w:sz w:val="20"/>
                <w:lang w:val="it-IT"/>
              </w:rPr>
            </w:pPr>
            <w:r w:rsidRPr="008B4889">
              <w:rPr>
                <w:b/>
                <w:bCs/>
                <w:sz w:val="20"/>
                <w:lang w:val="pt-BR"/>
              </w:rPr>
              <w:t xml:space="preserve"> </w:t>
            </w:r>
            <w:r w:rsidRPr="008B4889">
              <w:rPr>
                <w:b/>
                <w:bCs/>
                <w:sz w:val="20"/>
                <w:lang w:val="pt-BR"/>
              </w:rPr>
              <w:tab/>
            </w:r>
            <w:r w:rsidRPr="00666046">
              <w:rPr>
                <w:b/>
                <w:bCs/>
                <w:sz w:val="20"/>
                <w:lang w:val="it-IT"/>
              </w:rPr>
              <w:t>Fax: +41 22 730 5778</w:t>
            </w:r>
          </w:p>
        </w:tc>
      </w:tr>
      <w:tr w:rsidR="006B762E" w:rsidRPr="00EB39BA" w:rsidTr="00315E42">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6B762E" w:rsidRPr="007B5B29" w:rsidRDefault="006B762E" w:rsidP="00315E42">
            <w:pPr>
              <w:spacing w:after="120"/>
              <w:jc w:val="center"/>
              <w:rPr>
                <w:iCs/>
                <w:lang w:val="en-US"/>
              </w:rPr>
            </w:pPr>
            <w:r w:rsidRPr="007B5B29">
              <w:rPr>
                <w:b/>
                <w:iCs/>
                <w:lang w:val="en-US"/>
              </w:rPr>
              <w:t xml:space="preserve">Request for a partial fellowship to be submitted before </w:t>
            </w:r>
            <w:r>
              <w:rPr>
                <w:b/>
                <w:iCs/>
                <w:lang w:val="en-US"/>
              </w:rPr>
              <w:t>7 March 2010</w:t>
            </w:r>
            <w:r w:rsidRPr="007B5B29">
              <w:rPr>
                <w:b/>
                <w:iCs/>
                <w:lang w:val="en-US"/>
              </w:rPr>
              <w:t> </w:t>
            </w:r>
          </w:p>
        </w:tc>
      </w:tr>
      <w:tr w:rsidR="006B762E" w:rsidRPr="00EB39BA" w:rsidTr="00315E42">
        <w:tblPrEx>
          <w:tblCellMar>
            <w:left w:w="107" w:type="dxa"/>
            <w:right w:w="107" w:type="dxa"/>
          </w:tblCellMar>
        </w:tblPrEx>
        <w:tc>
          <w:tcPr>
            <w:tcW w:w="2836" w:type="dxa"/>
            <w:gridSpan w:val="3"/>
          </w:tcPr>
          <w:p w:rsidR="006B762E" w:rsidRPr="007B5B29" w:rsidRDefault="006B762E" w:rsidP="00315E42">
            <w:pPr>
              <w:spacing w:before="0"/>
              <w:jc w:val="center"/>
              <w:rPr>
                <w:iCs/>
                <w:lang w:val="en-US"/>
              </w:rPr>
            </w:pPr>
          </w:p>
          <w:p w:rsidR="006B762E" w:rsidRPr="007B5B29" w:rsidRDefault="006B762E" w:rsidP="00315E4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B762E" w:rsidRPr="007B5B29" w:rsidRDefault="006B762E" w:rsidP="00315E42">
            <w:pPr>
              <w:spacing w:before="0"/>
              <w:jc w:val="center"/>
              <w:rPr>
                <w:iCs/>
                <w:lang w:val="en-US"/>
              </w:rPr>
            </w:pPr>
            <w:r w:rsidRPr="007B5B29">
              <w:rPr>
                <w:iCs/>
                <w:lang w:val="en-US"/>
              </w:rPr>
              <w:t>Participation of women is encouraged</w:t>
            </w:r>
          </w:p>
        </w:tc>
        <w:tc>
          <w:tcPr>
            <w:tcW w:w="3141" w:type="dxa"/>
            <w:gridSpan w:val="2"/>
            <w:tcBorders>
              <w:left w:val="nil"/>
            </w:tcBorders>
          </w:tcPr>
          <w:p w:rsidR="006B762E" w:rsidRPr="007B5B29" w:rsidRDefault="006B762E" w:rsidP="00315E42">
            <w:pPr>
              <w:spacing w:before="0"/>
              <w:jc w:val="center"/>
              <w:rPr>
                <w:lang w:val="en-US"/>
              </w:rPr>
            </w:pPr>
          </w:p>
        </w:tc>
      </w:tr>
      <w:tr w:rsidR="006B762E" w:rsidRPr="0044318A" w:rsidTr="00315E42">
        <w:trPr>
          <w:cantSplit/>
        </w:trPr>
        <w:tc>
          <w:tcPr>
            <w:tcW w:w="9639" w:type="dxa"/>
            <w:gridSpan w:val="8"/>
            <w:tcBorders>
              <w:top w:val="single" w:sz="6" w:space="0" w:color="auto"/>
              <w:left w:val="single" w:sz="6" w:space="0" w:color="auto"/>
              <w:right w:val="single" w:sz="6" w:space="0" w:color="auto"/>
            </w:tcBorders>
          </w:tcPr>
          <w:p w:rsidR="006B762E" w:rsidRPr="007B5B29" w:rsidRDefault="006B762E" w:rsidP="00315E4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B762E" w:rsidRPr="007B5B29" w:rsidRDefault="006B762E" w:rsidP="00315E4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B762E" w:rsidRPr="007B5B29" w:rsidRDefault="006B762E" w:rsidP="00315E42">
            <w:pPr>
              <w:tabs>
                <w:tab w:val="left" w:pos="170"/>
                <w:tab w:val="left" w:pos="1701"/>
                <w:tab w:val="right" w:leader="underscore" w:pos="5954"/>
                <w:tab w:val="left" w:pos="6521"/>
                <w:tab w:val="right" w:leader="underscore" w:pos="10773"/>
              </w:tabs>
              <w:rPr>
                <w:b/>
                <w:sz w:val="16"/>
                <w:lang w:val="en-US"/>
              </w:rPr>
            </w:pPr>
          </w:p>
          <w:p w:rsidR="006B762E" w:rsidRPr="007B5B29" w:rsidRDefault="006B762E" w:rsidP="00315E4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B762E" w:rsidRPr="007B5B29" w:rsidRDefault="006B762E" w:rsidP="00315E42">
            <w:pPr>
              <w:tabs>
                <w:tab w:val="left" w:pos="170"/>
                <w:tab w:val="left" w:pos="1701"/>
                <w:tab w:val="center" w:pos="3828"/>
                <w:tab w:val="center" w:pos="8647"/>
                <w:tab w:val="center" w:pos="9781"/>
                <w:tab w:val="right" w:leader="underscore" w:pos="10773"/>
              </w:tabs>
              <w:rPr>
                <w:b/>
                <w:sz w:val="16"/>
                <w:lang w:val="en-US"/>
              </w:rPr>
            </w:pPr>
          </w:p>
          <w:p w:rsidR="006B762E" w:rsidRPr="007B5B29" w:rsidRDefault="006B762E" w:rsidP="00315E4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B762E" w:rsidRPr="0044318A" w:rsidRDefault="006B762E" w:rsidP="00315E42">
            <w:pPr>
              <w:tabs>
                <w:tab w:val="left" w:pos="170"/>
                <w:tab w:val="left" w:pos="1701"/>
                <w:tab w:val="center" w:pos="3828"/>
                <w:tab w:val="center" w:pos="8647"/>
                <w:tab w:val="center" w:pos="9781"/>
                <w:tab w:val="right" w:leader="underscore" w:pos="10773"/>
              </w:tabs>
              <w:rPr>
                <w:b/>
                <w:sz w:val="16"/>
              </w:rPr>
            </w:pPr>
          </w:p>
        </w:tc>
      </w:tr>
      <w:tr w:rsidR="006B762E" w:rsidRPr="00EB39BA" w:rsidTr="00315E42">
        <w:trPr>
          <w:cantSplit/>
        </w:trPr>
        <w:tc>
          <w:tcPr>
            <w:tcW w:w="9639" w:type="dxa"/>
            <w:gridSpan w:val="8"/>
            <w:tcBorders>
              <w:left w:val="single" w:sz="6" w:space="0" w:color="auto"/>
              <w:bottom w:val="single" w:sz="6" w:space="0" w:color="auto"/>
              <w:right w:val="single" w:sz="6" w:space="0" w:color="auto"/>
            </w:tcBorders>
          </w:tcPr>
          <w:p w:rsidR="006B762E" w:rsidRPr="008732D1" w:rsidRDefault="006B762E" w:rsidP="00315E42">
            <w:pPr>
              <w:tabs>
                <w:tab w:val="left" w:pos="170"/>
                <w:tab w:val="left" w:pos="1701"/>
                <w:tab w:val="right" w:leader="underscore" w:pos="5954"/>
                <w:tab w:val="left" w:pos="6521"/>
                <w:tab w:val="right" w:leader="underscore" w:pos="10773"/>
              </w:tabs>
              <w:rPr>
                <w:b/>
                <w:sz w:val="16"/>
                <w:lang w:val="en-US"/>
              </w:rPr>
            </w:pPr>
            <w:r w:rsidRPr="008732D1">
              <w:rPr>
                <w:b/>
                <w:sz w:val="16"/>
                <w:lang w:val="en-US"/>
              </w:rPr>
              <w:t xml:space="preserve">Address: </w:t>
            </w:r>
            <w:r w:rsidRPr="008732D1">
              <w:rPr>
                <w:b/>
                <w:sz w:val="16"/>
                <w:lang w:val="en-US"/>
              </w:rPr>
              <w:tab/>
              <w:t>____________________________________________________________________________________________________</w:t>
            </w:r>
          </w:p>
          <w:p w:rsidR="006B762E" w:rsidRPr="008732D1" w:rsidRDefault="006B762E" w:rsidP="00315E42">
            <w:pPr>
              <w:tabs>
                <w:tab w:val="left" w:pos="170"/>
                <w:tab w:val="left" w:pos="1701"/>
                <w:tab w:val="right" w:leader="underscore" w:pos="5954"/>
                <w:tab w:val="left" w:pos="6521"/>
                <w:tab w:val="right" w:leader="underscore" w:pos="10773"/>
              </w:tabs>
              <w:spacing w:before="240"/>
              <w:ind w:left="170" w:hanging="170"/>
              <w:rPr>
                <w:b/>
                <w:sz w:val="16"/>
                <w:lang w:val="en-US"/>
              </w:rPr>
            </w:pPr>
            <w:r w:rsidRPr="008732D1">
              <w:rPr>
                <w:b/>
                <w:sz w:val="16"/>
                <w:lang w:val="en-US"/>
              </w:rPr>
              <w:t>______________________________________________________________________________________________________________</w:t>
            </w:r>
          </w:p>
          <w:p w:rsidR="006B762E" w:rsidRPr="008732D1" w:rsidRDefault="006B762E" w:rsidP="00315E42">
            <w:pPr>
              <w:tabs>
                <w:tab w:val="left" w:pos="170"/>
                <w:tab w:val="left" w:pos="1701"/>
                <w:tab w:val="right" w:leader="underscore" w:pos="5954"/>
                <w:tab w:val="left" w:pos="6521"/>
                <w:tab w:val="right" w:leader="underscore" w:pos="10773"/>
              </w:tabs>
              <w:ind w:left="170" w:hanging="170"/>
              <w:rPr>
                <w:b/>
                <w:sz w:val="16"/>
                <w:lang w:val="en-US"/>
              </w:rPr>
            </w:pPr>
          </w:p>
          <w:p w:rsidR="006B762E" w:rsidRPr="007B5B29" w:rsidRDefault="006B762E" w:rsidP="00315E4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B762E" w:rsidRPr="007B5B29" w:rsidRDefault="006B762E" w:rsidP="00315E42">
            <w:pPr>
              <w:tabs>
                <w:tab w:val="left" w:pos="170"/>
                <w:tab w:val="left" w:pos="1701"/>
                <w:tab w:val="center" w:pos="3828"/>
                <w:tab w:val="center" w:pos="8647"/>
                <w:tab w:val="center" w:pos="9781"/>
                <w:tab w:val="right" w:leader="underscore" w:pos="10773"/>
              </w:tabs>
              <w:rPr>
                <w:b/>
                <w:sz w:val="16"/>
                <w:lang w:val="en-US"/>
              </w:rPr>
            </w:pPr>
          </w:p>
          <w:p w:rsidR="006B762E" w:rsidRPr="007B5B29" w:rsidRDefault="006B762E" w:rsidP="00315E4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B762E" w:rsidRPr="007B5B29" w:rsidRDefault="006B762E" w:rsidP="00315E4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B762E" w:rsidRPr="007B5B29" w:rsidRDefault="006B762E" w:rsidP="00315E42">
            <w:pPr>
              <w:tabs>
                <w:tab w:val="left" w:pos="170"/>
                <w:tab w:val="left" w:pos="1701"/>
                <w:tab w:val="right" w:leader="underscore" w:pos="4820"/>
                <w:tab w:val="left" w:pos="5245"/>
                <w:tab w:val="left" w:pos="7230"/>
                <w:tab w:val="right" w:leader="underscore" w:pos="10773"/>
              </w:tabs>
              <w:rPr>
                <w:b/>
                <w:sz w:val="16"/>
                <w:lang w:val="en-US"/>
              </w:rPr>
            </w:pPr>
          </w:p>
          <w:p w:rsidR="006B762E" w:rsidRPr="008732D1" w:rsidRDefault="006B762E" w:rsidP="00315E42">
            <w:pPr>
              <w:tabs>
                <w:tab w:val="left" w:pos="170"/>
                <w:tab w:val="left" w:pos="1701"/>
                <w:tab w:val="right" w:leader="underscore" w:pos="4820"/>
                <w:tab w:val="left" w:pos="5245"/>
                <w:tab w:val="left" w:pos="7230"/>
                <w:tab w:val="right" w:leader="underscore" w:pos="10773"/>
              </w:tabs>
              <w:rPr>
                <w:b/>
                <w:sz w:val="16"/>
                <w:lang w:val="en-US"/>
              </w:rPr>
            </w:pPr>
            <w:r w:rsidRPr="008732D1">
              <w:rPr>
                <w:b/>
                <w:sz w:val="16"/>
                <w:lang w:val="en-US"/>
              </w:rPr>
              <w:t>Nationality: __________________________________________   Passport number: ________________________________________</w:t>
            </w:r>
          </w:p>
          <w:p w:rsidR="006B762E" w:rsidRPr="007B5B29" w:rsidRDefault="006B762E" w:rsidP="00315E42">
            <w:pPr>
              <w:tabs>
                <w:tab w:val="left" w:pos="170"/>
                <w:tab w:val="left" w:pos="1850"/>
                <w:tab w:val="left" w:pos="3693"/>
                <w:tab w:val="left" w:pos="4543"/>
                <w:tab w:val="left" w:pos="7378"/>
                <w:tab w:val="left" w:pos="9079"/>
              </w:tabs>
              <w:rPr>
                <w:b/>
                <w:sz w:val="16"/>
                <w:lang w:val="en-US"/>
              </w:rPr>
            </w:pPr>
          </w:p>
          <w:p w:rsidR="006B762E" w:rsidRPr="008732D1" w:rsidRDefault="006B762E" w:rsidP="00315E4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732D1">
              <w:rPr>
                <w:b/>
                <w:sz w:val="16"/>
                <w:lang w:val="en-US"/>
              </w:rPr>
              <w:t>Date of issue: ___________________   In (place)</w:t>
            </w:r>
            <w:r w:rsidRPr="008732D1">
              <w:rPr>
                <w:b/>
                <w:sz w:val="16"/>
                <w:lang w:val="en-US"/>
              </w:rPr>
              <w:tab/>
              <w:t>: _____________________________Valid until (date): _______________________</w:t>
            </w:r>
          </w:p>
          <w:p w:rsidR="006B762E" w:rsidRPr="007B5B29" w:rsidRDefault="006B762E" w:rsidP="00315E42">
            <w:pPr>
              <w:tabs>
                <w:tab w:val="left" w:pos="170"/>
                <w:tab w:val="left" w:pos="1850"/>
                <w:tab w:val="left" w:pos="3693"/>
                <w:tab w:val="left" w:pos="4543"/>
                <w:tab w:val="left" w:pos="7378"/>
                <w:tab w:val="left" w:pos="9079"/>
                <w:tab w:val="right" w:leader="underscore" w:pos="10773"/>
              </w:tabs>
              <w:rPr>
                <w:b/>
                <w:sz w:val="16"/>
                <w:lang w:val="en-US"/>
              </w:rPr>
            </w:pPr>
          </w:p>
        </w:tc>
      </w:tr>
      <w:tr w:rsidR="006B762E" w:rsidRPr="00EB39BA" w:rsidTr="00315E4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6B762E" w:rsidRPr="008732D1" w:rsidRDefault="006B762E" w:rsidP="00315E42">
            <w:pPr>
              <w:jc w:val="center"/>
              <w:rPr>
                <w:b/>
                <w:bCs/>
                <w:sz w:val="20"/>
                <w:lang w:val="en-US"/>
              </w:rPr>
            </w:pPr>
            <w:r w:rsidRPr="008732D1">
              <w:rPr>
                <w:sz w:val="20"/>
                <w:lang w:val="en-US"/>
              </w:rPr>
              <w:t xml:space="preserve">CONDITIONS </w:t>
            </w:r>
            <w:r w:rsidRPr="008732D1">
              <w:rPr>
                <w:b/>
                <w:bCs/>
                <w:sz w:val="20"/>
                <w:lang w:val="en-US"/>
              </w:rPr>
              <w:t>(Please select your preference in “condition” 2 below)</w:t>
            </w:r>
          </w:p>
        </w:tc>
      </w:tr>
      <w:tr w:rsidR="006B762E" w:rsidRPr="00EB39BA" w:rsidTr="00315E4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B762E" w:rsidRPr="008732D1" w:rsidRDefault="006B762E" w:rsidP="00B231D3">
            <w:pPr>
              <w:numPr>
                <w:ilvl w:val="0"/>
                <w:numId w:val="1"/>
              </w:numPr>
              <w:overflowPunct/>
              <w:autoSpaceDE/>
              <w:autoSpaceDN/>
              <w:adjustRightInd/>
              <w:spacing w:beforeLines="40"/>
              <w:textAlignment w:val="auto"/>
              <w:rPr>
                <w:sz w:val="20"/>
                <w:lang w:val="en-US"/>
              </w:rPr>
            </w:pPr>
            <w:r w:rsidRPr="008732D1">
              <w:rPr>
                <w:sz w:val="20"/>
                <w:lang w:val="en-US"/>
              </w:rPr>
              <w:t xml:space="preserve">One </w:t>
            </w:r>
            <w:r w:rsidRPr="008732D1">
              <w:rPr>
                <w:b/>
                <w:bCs/>
                <w:sz w:val="20"/>
                <w:u w:val="single"/>
                <w:lang w:val="en-US"/>
              </w:rPr>
              <w:t>partial</w:t>
            </w:r>
            <w:r w:rsidRPr="008732D1">
              <w:rPr>
                <w:b/>
                <w:bCs/>
                <w:sz w:val="20"/>
                <w:lang w:val="en-US"/>
              </w:rPr>
              <w:t xml:space="preserve"> </w:t>
            </w:r>
            <w:r w:rsidRPr="008732D1">
              <w:rPr>
                <w:sz w:val="20"/>
                <w:lang w:val="en-US"/>
              </w:rPr>
              <w:t>fellowship per eligible country.</w:t>
            </w:r>
          </w:p>
        </w:tc>
      </w:tr>
      <w:tr w:rsidR="006B762E" w:rsidRPr="00EB39BA" w:rsidTr="00315E4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B762E" w:rsidRPr="008732D1" w:rsidRDefault="006B762E" w:rsidP="00B231D3">
            <w:pPr>
              <w:numPr>
                <w:ilvl w:val="0"/>
                <w:numId w:val="1"/>
              </w:numPr>
              <w:overflowPunct/>
              <w:autoSpaceDE/>
              <w:autoSpaceDN/>
              <w:adjustRightInd/>
              <w:spacing w:beforeLines="40"/>
              <w:textAlignment w:val="auto"/>
              <w:rPr>
                <w:sz w:val="20"/>
                <w:lang w:val="en-US"/>
              </w:rPr>
            </w:pPr>
            <w:r w:rsidRPr="008732D1">
              <w:rPr>
                <w:sz w:val="20"/>
                <w:lang w:val="en-US"/>
              </w:rPr>
              <w:t xml:space="preserve">ITU will cover either one of the following: </w:t>
            </w:r>
          </w:p>
        </w:tc>
      </w:tr>
      <w:tr w:rsidR="006B762E" w:rsidRPr="00EB39BA" w:rsidTr="00315E4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B762E" w:rsidRPr="008732D1" w:rsidRDefault="006B762E" w:rsidP="00B231D3">
            <w:pPr>
              <w:spacing w:beforeLines="40"/>
              <w:ind w:left="1425"/>
              <w:rPr>
                <w:b/>
                <w:bCs/>
                <w:sz w:val="20"/>
                <w:lang w:val="en-US"/>
              </w:rPr>
            </w:pPr>
            <w:r w:rsidRPr="008732D1">
              <w:rPr>
                <w:sz w:val="20"/>
                <w:lang w:val="en-US"/>
              </w:rPr>
              <w:t xml:space="preserve">□ </w:t>
            </w:r>
            <w:r w:rsidRPr="008732D1">
              <w:rPr>
                <w:b/>
                <w:bCs/>
                <w:sz w:val="20"/>
                <w:lang w:val="en-US"/>
              </w:rPr>
              <w:t>Economy class air ticket (duty station / Geneva / duty station).</w:t>
            </w:r>
          </w:p>
        </w:tc>
      </w:tr>
      <w:tr w:rsidR="006B762E" w:rsidRPr="00EB39BA" w:rsidTr="00315E42">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6B762E" w:rsidRPr="008732D1" w:rsidRDefault="006B762E" w:rsidP="00B231D3">
            <w:pPr>
              <w:spacing w:beforeLines="40"/>
              <w:ind w:left="1425"/>
              <w:rPr>
                <w:b/>
                <w:bCs/>
                <w:sz w:val="20"/>
                <w:lang w:val="en-US"/>
              </w:rPr>
            </w:pPr>
            <w:r w:rsidRPr="008732D1">
              <w:rPr>
                <w:b/>
                <w:bCs/>
                <w:sz w:val="20"/>
                <w:lang w:val="en-US"/>
              </w:rPr>
              <w:t>□ Daily subsistence allowance intended to cover accommodation, meals &amp; misc. expenses.</w:t>
            </w:r>
          </w:p>
          <w:p w:rsidR="006B762E" w:rsidRPr="008732D1" w:rsidRDefault="006B762E" w:rsidP="00B231D3">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8732D1">
              <w:rPr>
                <w:sz w:val="20"/>
                <w:lang w:val="en-US"/>
              </w:rPr>
              <w:t>It is imperative that fellows be present from the first day to the end of the meeting.</w:t>
            </w:r>
          </w:p>
          <w:p w:rsidR="006B762E" w:rsidRPr="008732D1" w:rsidRDefault="006B762E" w:rsidP="00B231D3">
            <w:pPr>
              <w:tabs>
                <w:tab w:val="clear" w:pos="794"/>
                <w:tab w:val="clear" w:pos="1191"/>
                <w:tab w:val="clear" w:pos="1588"/>
                <w:tab w:val="clear" w:pos="1985"/>
              </w:tabs>
              <w:spacing w:beforeLines="40"/>
              <w:ind w:left="360"/>
              <w:rPr>
                <w:sz w:val="20"/>
                <w:lang w:val="en-US"/>
              </w:rPr>
            </w:pPr>
          </w:p>
        </w:tc>
      </w:tr>
      <w:tr w:rsidR="006B762E" w:rsidRPr="007B5B29" w:rsidTr="00315E4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6B762E" w:rsidRPr="00E86939" w:rsidRDefault="006B762E" w:rsidP="00315E42">
            <w:pPr>
              <w:ind w:left="170" w:hanging="170"/>
              <w:rPr>
                <w:b/>
                <w:bCs/>
                <w:sz w:val="16"/>
                <w:lang w:val="en-US"/>
              </w:rPr>
            </w:pPr>
          </w:p>
          <w:p w:rsidR="006B762E" w:rsidRPr="00E86939" w:rsidRDefault="006B762E" w:rsidP="00315E42">
            <w:pPr>
              <w:rPr>
                <w:b/>
                <w:bCs/>
                <w:sz w:val="16"/>
                <w:lang w:val="en-US"/>
              </w:rPr>
            </w:pPr>
            <w:r w:rsidRPr="00E86939">
              <w:rPr>
                <w:b/>
                <w:bCs/>
                <w:sz w:val="16"/>
                <w:lang w:val="en-US"/>
              </w:rPr>
              <w:t>Signature of fellowship candidate:</w:t>
            </w:r>
          </w:p>
          <w:p w:rsidR="006B762E" w:rsidRPr="007B5B29" w:rsidRDefault="006B762E" w:rsidP="00315E42"/>
        </w:tc>
        <w:tc>
          <w:tcPr>
            <w:tcW w:w="3260" w:type="dxa"/>
            <w:gridSpan w:val="3"/>
          </w:tcPr>
          <w:p w:rsidR="006B762E" w:rsidRPr="00E86939" w:rsidRDefault="006B762E" w:rsidP="00315E42">
            <w:pPr>
              <w:rPr>
                <w:sz w:val="16"/>
                <w:szCs w:val="16"/>
              </w:rPr>
            </w:pPr>
          </w:p>
          <w:p w:rsidR="006B762E" w:rsidRPr="007B5B29" w:rsidRDefault="006B762E" w:rsidP="00315E42">
            <w:r w:rsidRPr="00E86939">
              <w:rPr>
                <w:b/>
                <w:bCs/>
                <w:sz w:val="16"/>
                <w:lang w:val="en-US"/>
              </w:rPr>
              <w:t>Date:</w:t>
            </w:r>
          </w:p>
        </w:tc>
      </w:tr>
      <w:tr w:rsidR="006B762E" w:rsidRPr="00EB39BA" w:rsidTr="00315E42">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6B762E" w:rsidRPr="00E86939" w:rsidRDefault="006B762E" w:rsidP="00315E42">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B762E" w:rsidRPr="00E86939" w:rsidRDefault="006B762E" w:rsidP="00315E42">
            <w:pPr>
              <w:rPr>
                <w:lang w:val="en-US"/>
              </w:rPr>
            </w:pPr>
          </w:p>
        </w:tc>
      </w:tr>
      <w:tr w:rsidR="006B762E" w:rsidRPr="007B5B29" w:rsidTr="00315E4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6B762E" w:rsidRPr="007B5B29" w:rsidRDefault="006B762E" w:rsidP="00315E42">
            <w:pPr>
              <w:spacing w:before="240" w:after="240"/>
            </w:pPr>
            <w:r w:rsidRPr="00E86939">
              <w:rPr>
                <w:b/>
                <w:bCs/>
                <w:sz w:val="16"/>
                <w:lang w:val="en-US"/>
              </w:rPr>
              <w:t>Signature</w:t>
            </w:r>
          </w:p>
        </w:tc>
        <w:tc>
          <w:tcPr>
            <w:tcW w:w="3260" w:type="dxa"/>
            <w:gridSpan w:val="3"/>
          </w:tcPr>
          <w:p w:rsidR="006B762E" w:rsidRPr="007B5B29" w:rsidRDefault="006B762E" w:rsidP="00315E42">
            <w:r w:rsidRPr="00E86939">
              <w:rPr>
                <w:b/>
                <w:bCs/>
                <w:sz w:val="16"/>
                <w:lang w:val="en-US"/>
              </w:rPr>
              <w:t>Date</w:t>
            </w:r>
          </w:p>
        </w:tc>
      </w:tr>
    </w:tbl>
    <w:p w:rsidR="006B762E" w:rsidRPr="00CC3DFE" w:rsidRDefault="006B762E" w:rsidP="007C0CD5">
      <w:pPr>
        <w:spacing w:before="40"/>
        <w:jc w:val="center"/>
      </w:pPr>
      <w:r>
        <w:t>______________</w:t>
      </w:r>
    </w:p>
    <w:sectPr w:rsidR="006B762E" w:rsidRPr="00CC3DFE" w:rsidSect="00315E42">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2E" w:rsidRDefault="006B762E">
      <w:r>
        <w:separator/>
      </w:r>
    </w:p>
  </w:endnote>
  <w:endnote w:type="continuationSeparator" w:id="0">
    <w:p w:rsidR="006B762E" w:rsidRDefault="006B7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B762E">
      <w:tc>
        <w:tcPr>
          <w:tcW w:w="10149" w:type="dxa"/>
        </w:tcPr>
        <w:p w:rsidR="006B762E" w:rsidRDefault="006B762E" w:rsidP="00671746">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t xml:space="preserve">Telephone </w:t>
          </w:r>
          <w:r>
            <w:rPr>
              <w:sz w:val="18"/>
            </w:rPr>
            <w:tab/>
            <w:t>+41 22 730 51 11</w:t>
          </w:r>
          <w:r>
            <w:rPr>
              <w:sz w:val="18"/>
            </w:rPr>
            <w:tab/>
            <w:t>Telex 421 000 uit ch</w:t>
          </w:r>
          <w:r>
            <w:rPr>
              <w:sz w:val="18"/>
            </w:rPr>
            <w:tab/>
            <w:t>E-mail:</w:t>
          </w:r>
          <w:r>
            <w:rPr>
              <w:sz w:val="18"/>
            </w:rPr>
            <w:tab/>
            <w:t>itumail@itu.int</w:t>
          </w:r>
        </w:p>
        <w:p w:rsidR="006B762E" w:rsidRDefault="006B762E" w:rsidP="00671746">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6B762E" w:rsidRDefault="006B762E" w:rsidP="00671746">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6B762E" w:rsidRPr="00671746" w:rsidRDefault="006B762E" w:rsidP="00671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05"/>
      <w:gridCol w:w="3150"/>
      <w:gridCol w:w="2432"/>
      <w:gridCol w:w="2249"/>
    </w:tblGrid>
    <w:tr w:rsidR="006B762E" w:rsidRPr="00EB39BA">
      <w:trPr>
        <w:cantSplit/>
      </w:trPr>
      <w:tc>
        <w:tcPr>
          <w:tcW w:w="1062" w:type="pct"/>
          <w:tcBorders>
            <w:top w:val="single" w:sz="6" w:space="0" w:color="auto"/>
          </w:tcBorders>
          <w:tcMar>
            <w:top w:w="57" w:type="dxa"/>
          </w:tcMar>
        </w:tcPr>
        <w:p w:rsidR="006B762E" w:rsidRDefault="006B762E">
          <w:pPr>
            <w:pStyle w:val="itu"/>
          </w:pPr>
          <w:r>
            <w:t>Place des Nations</w:t>
          </w:r>
        </w:p>
      </w:tc>
      <w:tc>
        <w:tcPr>
          <w:tcW w:w="1584" w:type="pct"/>
          <w:tcBorders>
            <w:top w:val="single" w:sz="6" w:space="0" w:color="auto"/>
          </w:tcBorders>
          <w:tcMar>
            <w:top w:w="57" w:type="dxa"/>
          </w:tcMar>
        </w:tcPr>
        <w:p w:rsidR="006B762E" w:rsidRDefault="006B762E">
          <w:pPr>
            <w:pStyle w:val="itu"/>
          </w:pPr>
          <w:r>
            <w:t xml:space="preserve">Téléphone </w:t>
          </w:r>
          <w:r>
            <w:tab/>
            <w:t>+41 22 730 51 11</w:t>
          </w:r>
        </w:p>
      </w:tc>
      <w:tc>
        <w:tcPr>
          <w:tcW w:w="1223" w:type="pct"/>
          <w:tcBorders>
            <w:top w:val="single" w:sz="6" w:space="0" w:color="auto"/>
          </w:tcBorders>
          <w:tcMar>
            <w:top w:w="57" w:type="dxa"/>
          </w:tcMar>
        </w:tcPr>
        <w:p w:rsidR="006B762E" w:rsidRDefault="006B762E">
          <w:pPr>
            <w:pStyle w:val="itu"/>
          </w:pPr>
          <w:r>
            <w:t>Télex 421 000 uit ch</w:t>
          </w:r>
        </w:p>
      </w:tc>
      <w:tc>
        <w:tcPr>
          <w:tcW w:w="1131" w:type="pct"/>
          <w:tcBorders>
            <w:top w:val="single" w:sz="6" w:space="0" w:color="auto"/>
          </w:tcBorders>
          <w:tcMar>
            <w:top w:w="57" w:type="dxa"/>
          </w:tcMar>
        </w:tcPr>
        <w:p w:rsidR="006B762E" w:rsidRDefault="006B762E">
          <w:pPr>
            <w:pStyle w:val="itu"/>
          </w:pPr>
          <w:r>
            <w:t>E-mail:</w:t>
          </w:r>
          <w:r>
            <w:tab/>
            <w:t>itumail@itu.int</w:t>
          </w:r>
        </w:p>
      </w:tc>
    </w:tr>
    <w:tr w:rsidR="006B762E">
      <w:trPr>
        <w:cantSplit/>
      </w:trPr>
      <w:tc>
        <w:tcPr>
          <w:tcW w:w="1062" w:type="pct"/>
        </w:tcPr>
        <w:p w:rsidR="006B762E" w:rsidRDefault="006B762E">
          <w:pPr>
            <w:pStyle w:val="itu"/>
          </w:pPr>
          <w:r>
            <w:t>CH-1211 Genève 20</w:t>
          </w:r>
        </w:p>
      </w:tc>
      <w:tc>
        <w:tcPr>
          <w:tcW w:w="1584" w:type="pct"/>
        </w:tcPr>
        <w:p w:rsidR="006B762E" w:rsidRDefault="006B762E">
          <w:pPr>
            <w:pStyle w:val="itu"/>
          </w:pPr>
          <w:r>
            <w:t>Téléfax</w:t>
          </w:r>
          <w:r>
            <w:tab/>
            <w:t>Gr3:</w:t>
          </w:r>
          <w:r>
            <w:tab/>
            <w:t>+41 22 733 72 56</w:t>
          </w:r>
        </w:p>
      </w:tc>
      <w:tc>
        <w:tcPr>
          <w:tcW w:w="1223" w:type="pct"/>
        </w:tcPr>
        <w:p w:rsidR="006B762E" w:rsidRDefault="006B762E">
          <w:pPr>
            <w:pStyle w:val="itu"/>
          </w:pPr>
          <w:r>
            <w:t>Télégramme ITU GENEVE</w:t>
          </w:r>
        </w:p>
      </w:tc>
      <w:tc>
        <w:tcPr>
          <w:tcW w:w="1131" w:type="pct"/>
        </w:tcPr>
        <w:p w:rsidR="006B762E" w:rsidRDefault="006B762E">
          <w:pPr>
            <w:pStyle w:val="itu"/>
          </w:pPr>
          <w:r>
            <w:tab/>
            <w:t>www.itu.int</w:t>
          </w:r>
        </w:p>
      </w:tc>
    </w:tr>
    <w:tr w:rsidR="006B762E">
      <w:trPr>
        <w:cantSplit/>
      </w:trPr>
      <w:tc>
        <w:tcPr>
          <w:tcW w:w="1062" w:type="pct"/>
        </w:tcPr>
        <w:p w:rsidR="006B762E" w:rsidRDefault="006B762E">
          <w:pPr>
            <w:pStyle w:val="itu"/>
          </w:pPr>
          <w:r>
            <w:t>Suisse</w:t>
          </w:r>
        </w:p>
      </w:tc>
      <w:tc>
        <w:tcPr>
          <w:tcW w:w="1584" w:type="pct"/>
        </w:tcPr>
        <w:p w:rsidR="006B762E" w:rsidRDefault="006B762E">
          <w:pPr>
            <w:pStyle w:val="itu"/>
          </w:pPr>
          <w:r>
            <w:tab/>
            <w:t>Gr4:</w:t>
          </w:r>
          <w:r>
            <w:tab/>
            <w:t>+41 22 730 65 00</w:t>
          </w:r>
        </w:p>
      </w:tc>
      <w:tc>
        <w:tcPr>
          <w:tcW w:w="1223" w:type="pct"/>
        </w:tcPr>
        <w:p w:rsidR="006B762E" w:rsidRDefault="006B762E">
          <w:pPr>
            <w:pStyle w:val="itu"/>
          </w:pPr>
        </w:p>
      </w:tc>
      <w:tc>
        <w:tcPr>
          <w:tcW w:w="1131" w:type="pct"/>
        </w:tcPr>
        <w:p w:rsidR="006B762E" w:rsidRDefault="006B762E">
          <w:pPr>
            <w:pStyle w:val="itu"/>
          </w:pPr>
        </w:p>
      </w:tc>
    </w:tr>
  </w:tbl>
  <w:p w:rsidR="006B762E" w:rsidRPr="00B20846" w:rsidRDefault="006B762E">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Pr="008B4889" w:rsidRDefault="006B762E" w:rsidP="008B4889">
    <w:pPr>
      <w:pStyle w:val="Footer"/>
    </w:pPr>
    <w:r>
      <w:t>ITU-T\COM-T\COM17\COLL\003F.DOC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Pr="008B4889" w:rsidRDefault="006B762E" w:rsidP="008B4889">
    <w:pPr>
      <w:pStyle w:val="Footer"/>
    </w:pPr>
    <w:r>
      <w:t>ITU-T\COM-T\COM17\COLL\003F.DOC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Default="006B762E" w:rsidP="00315E42">
    <w:pPr>
      <w:pStyle w:val="Footer"/>
    </w:pPr>
    <w:r>
      <w:t>ITU-T\COM-T\COM17\COLL\003E.DOC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Pr="008B4889" w:rsidRDefault="006B762E" w:rsidP="008B4889">
    <w:pPr>
      <w:pStyle w:val="Footer"/>
    </w:pPr>
    <w:r>
      <w:t>ITU-T\COM-T\COM17\COLL\003F.DOC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2E" w:rsidRDefault="006B762E">
      <w:r>
        <w:t>____________________</w:t>
      </w:r>
    </w:p>
  </w:footnote>
  <w:footnote w:type="continuationSeparator" w:id="0">
    <w:p w:rsidR="006B762E" w:rsidRDefault="006B7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Pr="00671746" w:rsidRDefault="006B762E">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Pr="00D067D5" w:rsidRDefault="006B762E">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Default="006B762E">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2E" w:rsidRDefault="006B762E" w:rsidP="00315E4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2"/>
  </w:num>
  <w:num w:numId="6">
    <w:abstractNumId w:val="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6FC"/>
    <w:rsid w:val="00010EBA"/>
    <w:rsid w:val="00045002"/>
    <w:rsid w:val="00050A97"/>
    <w:rsid w:val="00054777"/>
    <w:rsid w:val="00056AB6"/>
    <w:rsid w:val="00061BF2"/>
    <w:rsid w:val="00062725"/>
    <w:rsid w:val="00082BF1"/>
    <w:rsid w:val="000837B0"/>
    <w:rsid w:val="00085F4E"/>
    <w:rsid w:val="00087B7E"/>
    <w:rsid w:val="00095904"/>
    <w:rsid w:val="000A22B0"/>
    <w:rsid w:val="000A45A3"/>
    <w:rsid w:val="000B29AF"/>
    <w:rsid w:val="000B5F56"/>
    <w:rsid w:val="000E2C69"/>
    <w:rsid w:val="000E7130"/>
    <w:rsid w:val="00117882"/>
    <w:rsid w:val="00132D50"/>
    <w:rsid w:val="00137B9F"/>
    <w:rsid w:val="001452C0"/>
    <w:rsid w:val="001472E2"/>
    <w:rsid w:val="0018457C"/>
    <w:rsid w:val="00193756"/>
    <w:rsid w:val="001B2D28"/>
    <w:rsid w:val="001D644D"/>
    <w:rsid w:val="001F5A0A"/>
    <w:rsid w:val="00201B98"/>
    <w:rsid w:val="00203DB1"/>
    <w:rsid w:val="00214BFC"/>
    <w:rsid w:val="00217B80"/>
    <w:rsid w:val="00220822"/>
    <w:rsid w:val="00255634"/>
    <w:rsid w:val="00261DDD"/>
    <w:rsid w:val="002656F0"/>
    <w:rsid w:val="00271001"/>
    <w:rsid w:val="002739E2"/>
    <w:rsid w:val="00275CEF"/>
    <w:rsid w:val="00281126"/>
    <w:rsid w:val="002860D1"/>
    <w:rsid w:val="00292EBD"/>
    <w:rsid w:val="002A147A"/>
    <w:rsid w:val="002D320A"/>
    <w:rsid w:val="002E0572"/>
    <w:rsid w:val="002E21E4"/>
    <w:rsid w:val="0030356E"/>
    <w:rsid w:val="003079E7"/>
    <w:rsid w:val="0031527C"/>
    <w:rsid w:val="00315E42"/>
    <w:rsid w:val="00336802"/>
    <w:rsid w:val="003400B4"/>
    <w:rsid w:val="0034534C"/>
    <w:rsid w:val="00346BF2"/>
    <w:rsid w:val="00393EA5"/>
    <w:rsid w:val="00395B03"/>
    <w:rsid w:val="003964FB"/>
    <w:rsid w:val="003D09D9"/>
    <w:rsid w:val="003D3FD0"/>
    <w:rsid w:val="003D4306"/>
    <w:rsid w:val="003D477D"/>
    <w:rsid w:val="003E0001"/>
    <w:rsid w:val="003E2175"/>
    <w:rsid w:val="003E6B41"/>
    <w:rsid w:val="003F18A7"/>
    <w:rsid w:val="00403633"/>
    <w:rsid w:val="004037B3"/>
    <w:rsid w:val="00417E42"/>
    <w:rsid w:val="00441638"/>
    <w:rsid w:val="0044318A"/>
    <w:rsid w:val="00443F7B"/>
    <w:rsid w:val="0045101B"/>
    <w:rsid w:val="00455EDD"/>
    <w:rsid w:val="00484A7E"/>
    <w:rsid w:val="00484CBE"/>
    <w:rsid w:val="004A1F06"/>
    <w:rsid w:val="004A6620"/>
    <w:rsid w:val="004A6D95"/>
    <w:rsid w:val="004C1311"/>
    <w:rsid w:val="004F0436"/>
    <w:rsid w:val="004F05D7"/>
    <w:rsid w:val="00506435"/>
    <w:rsid w:val="005214B0"/>
    <w:rsid w:val="00541830"/>
    <w:rsid w:val="00542259"/>
    <w:rsid w:val="00544170"/>
    <w:rsid w:val="00554D62"/>
    <w:rsid w:val="00562C1B"/>
    <w:rsid w:val="00566EAA"/>
    <w:rsid w:val="005746FC"/>
    <w:rsid w:val="00596B71"/>
    <w:rsid w:val="005A439E"/>
    <w:rsid w:val="005C47DD"/>
    <w:rsid w:val="005C51C1"/>
    <w:rsid w:val="005D0964"/>
    <w:rsid w:val="005F38E2"/>
    <w:rsid w:val="005F6B96"/>
    <w:rsid w:val="00600F90"/>
    <w:rsid w:val="00604E4A"/>
    <w:rsid w:val="00614F5D"/>
    <w:rsid w:val="00627907"/>
    <w:rsid w:val="0063318C"/>
    <w:rsid w:val="00635206"/>
    <w:rsid w:val="00637EA2"/>
    <w:rsid w:val="00640962"/>
    <w:rsid w:val="00666046"/>
    <w:rsid w:val="00671746"/>
    <w:rsid w:val="00685CA2"/>
    <w:rsid w:val="0069764C"/>
    <w:rsid w:val="006A3B9A"/>
    <w:rsid w:val="006B762E"/>
    <w:rsid w:val="006C26AD"/>
    <w:rsid w:val="006C326E"/>
    <w:rsid w:val="006C4B86"/>
    <w:rsid w:val="006E49EE"/>
    <w:rsid w:val="006F28BB"/>
    <w:rsid w:val="00706CEF"/>
    <w:rsid w:val="00727072"/>
    <w:rsid w:val="00727A34"/>
    <w:rsid w:val="0074333E"/>
    <w:rsid w:val="0074738C"/>
    <w:rsid w:val="007553B3"/>
    <w:rsid w:val="007714F7"/>
    <w:rsid w:val="00775B7C"/>
    <w:rsid w:val="00775E0F"/>
    <w:rsid w:val="00796BA1"/>
    <w:rsid w:val="007A359C"/>
    <w:rsid w:val="007A3CBC"/>
    <w:rsid w:val="007B1FB1"/>
    <w:rsid w:val="007B5B29"/>
    <w:rsid w:val="007C0CD5"/>
    <w:rsid w:val="007D0A6C"/>
    <w:rsid w:val="007E5ECB"/>
    <w:rsid w:val="007F5374"/>
    <w:rsid w:val="00820C88"/>
    <w:rsid w:val="00824709"/>
    <w:rsid w:val="008450CC"/>
    <w:rsid w:val="0084734B"/>
    <w:rsid w:val="00854FB6"/>
    <w:rsid w:val="008732D1"/>
    <w:rsid w:val="00894605"/>
    <w:rsid w:val="00895BF6"/>
    <w:rsid w:val="00896D07"/>
    <w:rsid w:val="008B1814"/>
    <w:rsid w:val="008B4889"/>
    <w:rsid w:val="008B5A99"/>
    <w:rsid w:val="00904F8D"/>
    <w:rsid w:val="009177F8"/>
    <w:rsid w:val="00920E3A"/>
    <w:rsid w:val="00923911"/>
    <w:rsid w:val="009A01AE"/>
    <w:rsid w:val="009B2E7C"/>
    <w:rsid w:val="009B5E32"/>
    <w:rsid w:val="009C0386"/>
    <w:rsid w:val="009C1FB0"/>
    <w:rsid w:val="009D4ABA"/>
    <w:rsid w:val="009E4C95"/>
    <w:rsid w:val="009E6374"/>
    <w:rsid w:val="009E6EF9"/>
    <w:rsid w:val="009F421C"/>
    <w:rsid w:val="00A05954"/>
    <w:rsid w:val="00A07580"/>
    <w:rsid w:val="00A15F33"/>
    <w:rsid w:val="00A41A02"/>
    <w:rsid w:val="00A476CB"/>
    <w:rsid w:val="00A50F38"/>
    <w:rsid w:val="00A601D1"/>
    <w:rsid w:val="00A62552"/>
    <w:rsid w:val="00A80A25"/>
    <w:rsid w:val="00A82DEF"/>
    <w:rsid w:val="00A83460"/>
    <w:rsid w:val="00A96AF8"/>
    <w:rsid w:val="00AA2FCA"/>
    <w:rsid w:val="00AC1E04"/>
    <w:rsid w:val="00AC490D"/>
    <w:rsid w:val="00AD01DA"/>
    <w:rsid w:val="00AD0887"/>
    <w:rsid w:val="00AE387A"/>
    <w:rsid w:val="00AF1E39"/>
    <w:rsid w:val="00AF7362"/>
    <w:rsid w:val="00B20846"/>
    <w:rsid w:val="00B231D3"/>
    <w:rsid w:val="00B4227C"/>
    <w:rsid w:val="00B43971"/>
    <w:rsid w:val="00B57FE5"/>
    <w:rsid w:val="00B6163D"/>
    <w:rsid w:val="00B7201A"/>
    <w:rsid w:val="00B946CC"/>
    <w:rsid w:val="00BC0E02"/>
    <w:rsid w:val="00BD782D"/>
    <w:rsid w:val="00BE58AC"/>
    <w:rsid w:val="00C02402"/>
    <w:rsid w:val="00C04A7E"/>
    <w:rsid w:val="00C15621"/>
    <w:rsid w:val="00C3040B"/>
    <w:rsid w:val="00C67AB9"/>
    <w:rsid w:val="00C95138"/>
    <w:rsid w:val="00CB04CB"/>
    <w:rsid w:val="00CB20B4"/>
    <w:rsid w:val="00CC3DFE"/>
    <w:rsid w:val="00CC7948"/>
    <w:rsid w:val="00D067D5"/>
    <w:rsid w:val="00D20351"/>
    <w:rsid w:val="00D20DB0"/>
    <w:rsid w:val="00D4102D"/>
    <w:rsid w:val="00D44CAD"/>
    <w:rsid w:val="00D50FED"/>
    <w:rsid w:val="00D57F98"/>
    <w:rsid w:val="00D6527F"/>
    <w:rsid w:val="00D72845"/>
    <w:rsid w:val="00DA6CB9"/>
    <w:rsid w:val="00DD1387"/>
    <w:rsid w:val="00E02E4D"/>
    <w:rsid w:val="00E106EA"/>
    <w:rsid w:val="00E13CE1"/>
    <w:rsid w:val="00E1470B"/>
    <w:rsid w:val="00E20C97"/>
    <w:rsid w:val="00E36762"/>
    <w:rsid w:val="00E439A3"/>
    <w:rsid w:val="00E6607F"/>
    <w:rsid w:val="00E70951"/>
    <w:rsid w:val="00E77401"/>
    <w:rsid w:val="00E86939"/>
    <w:rsid w:val="00EA3D1F"/>
    <w:rsid w:val="00EA61F2"/>
    <w:rsid w:val="00EB171E"/>
    <w:rsid w:val="00EB39BA"/>
    <w:rsid w:val="00ED4480"/>
    <w:rsid w:val="00EE6BF3"/>
    <w:rsid w:val="00F52DBC"/>
    <w:rsid w:val="00F57289"/>
    <w:rsid w:val="00F71FAC"/>
    <w:rsid w:val="00F81402"/>
    <w:rsid w:val="00FB485C"/>
    <w:rsid w:val="00FC219F"/>
    <w:rsid w:val="00FC7BD7"/>
    <w:rsid w:val="00FD04A9"/>
    <w:rsid w:val="00FD64CF"/>
    <w:rsid w:val="00FE3A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85F4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aliases w:val="título 1,h1,1st level,numreq,H1,H1-Heading 1,1,Header 1,Legal Line 1,head 1,II+,I,Heading1,a"/>
    <w:basedOn w:val="Normal"/>
    <w:next w:val="Normal"/>
    <w:link w:val="Heading1Char"/>
    <w:uiPriority w:val="99"/>
    <w:qFormat/>
    <w:rsid w:val="00085F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085F4E"/>
    <w:pPr>
      <w:spacing w:before="320"/>
      <w:outlineLvl w:val="1"/>
    </w:pPr>
  </w:style>
  <w:style w:type="paragraph" w:styleId="Heading3">
    <w:name w:val="heading 3"/>
    <w:basedOn w:val="Heading1"/>
    <w:next w:val="Normal"/>
    <w:link w:val="Heading3Char"/>
    <w:uiPriority w:val="99"/>
    <w:qFormat/>
    <w:rsid w:val="00085F4E"/>
    <w:pPr>
      <w:spacing w:before="200"/>
      <w:outlineLvl w:val="2"/>
    </w:pPr>
  </w:style>
  <w:style w:type="paragraph" w:styleId="Heading4">
    <w:name w:val="heading 4"/>
    <w:basedOn w:val="Heading3"/>
    <w:next w:val="Normal"/>
    <w:link w:val="Heading4Char"/>
    <w:uiPriority w:val="99"/>
    <w:qFormat/>
    <w:rsid w:val="00085F4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085F4E"/>
    <w:pPr>
      <w:tabs>
        <w:tab w:val="clear" w:pos="794"/>
        <w:tab w:val="left" w:pos="1191"/>
      </w:tabs>
      <w:outlineLvl w:val="4"/>
    </w:pPr>
  </w:style>
  <w:style w:type="paragraph" w:styleId="Heading6">
    <w:name w:val="heading 6"/>
    <w:basedOn w:val="Heading3"/>
    <w:next w:val="Normal"/>
    <w:link w:val="Heading6Char"/>
    <w:uiPriority w:val="99"/>
    <w:qFormat/>
    <w:rsid w:val="00085F4E"/>
    <w:pPr>
      <w:tabs>
        <w:tab w:val="clear" w:pos="794"/>
        <w:tab w:val="left" w:pos="1191"/>
      </w:tabs>
      <w:outlineLvl w:val="5"/>
    </w:pPr>
  </w:style>
  <w:style w:type="paragraph" w:styleId="Heading7">
    <w:name w:val="heading 7"/>
    <w:basedOn w:val="Heading3"/>
    <w:next w:val="Normal"/>
    <w:link w:val="Heading7Char"/>
    <w:uiPriority w:val="99"/>
    <w:qFormat/>
    <w:rsid w:val="00085F4E"/>
    <w:pPr>
      <w:tabs>
        <w:tab w:val="clear" w:pos="794"/>
        <w:tab w:val="left" w:pos="1191"/>
      </w:tabs>
      <w:outlineLvl w:val="6"/>
    </w:pPr>
  </w:style>
  <w:style w:type="paragraph" w:styleId="Heading8">
    <w:name w:val="heading 8"/>
    <w:basedOn w:val="Heading3"/>
    <w:next w:val="Normal"/>
    <w:link w:val="Heading8Char"/>
    <w:uiPriority w:val="99"/>
    <w:qFormat/>
    <w:rsid w:val="00085F4E"/>
    <w:pPr>
      <w:tabs>
        <w:tab w:val="clear" w:pos="794"/>
        <w:tab w:val="left" w:pos="1191"/>
      </w:tabs>
      <w:outlineLvl w:val="7"/>
    </w:pPr>
  </w:style>
  <w:style w:type="paragraph" w:styleId="Heading9">
    <w:name w:val="heading 9"/>
    <w:basedOn w:val="Heading3"/>
    <w:next w:val="Normal"/>
    <w:link w:val="Heading9Char"/>
    <w:uiPriority w:val="99"/>
    <w:qFormat/>
    <w:rsid w:val="00085F4E"/>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9"/>
    <w:locked/>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fr-FR"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fr-FR"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fr-FR"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fr-FR"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fr-FR"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fr-FR" w:eastAsia="en-US"/>
    </w:rPr>
  </w:style>
  <w:style w:type="paragraph" w:styleId="TOC8">
    <w:name w:val="toc 8"/>
    <w:basedOn w:val="TOC3"/>
    <w:uiPriority w:val="99"/>
    <w:semiHidden/>
    <w:rsid w:val="00085F4E"/>
  </w:style>
  <w:style w:type="paragraph" w:styleId="TOC3">
    <w:name w:val="toc 3"/>
    <w:basedOn w:val="TOC2"/>
    <w:uiPriority w:val="99"/>
    <w:semiHidden/>
    <w:rsid w:val="00085F4E"/>
    <w:pPr>
      <w:spacing w:before="80"/>
    </w:pPr>
  </w:style>
  <w:style w:type="paragraph" w:styleId="TOC2">
    <w:name w:val="toc 2"/>
    <w:basedOn w:val="TOC1"/>
    <w:uiPriority w:val="99"/>
    <w:semiHidden/>
    <w:rsid w:val="00085F4E"/>
    <w:pPr>
      <w:spacing w:before="120"/>
    </w:pPr>
  </w:style>
  <w:style w:type="paragraph" w:styleId="TOC1">
    <w:name w:val="toc 1"/>
    <w:basedOn w:val="Normal"/>
    <w:uiPriority w:val="99"/>
    <w:semiHidden/>
    <w:rsid w:val="00085F4E"/>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uiPriority w:val="99"/>
    <w:semiHidden/>
    <w:rsid w:val="00085F4E"/>
  </w:style>
  <w:style w:type="paragraph" w:styleId="TOC6">
    <w:name w:val="toc 6"/>
    <w:basedOn w:val="TOC3"/>
    <w:uiPriority w:val="99"/>
    <w:semiHidden/>
    <w:rsid w:val="00085F4E"/>
  </w:style>
  <w:style w:type="paragraph" w:styleId="TOC5">
    <w:name w:val="toc 5"/>
    <w:basedOn w:val="TOC3"/>
    <w:uiPriority w:val="99"/>
    <w:semiHidden/>
    <w:rsid w:val="00085F4E"/>
  </w:style>
  <w:style w:type="paragraph" w:styleId="TOC4">
    <w:name w:val="toc 4"/>
    <w:basedOn w:val="TOC3"/>
    <w:uiPriority w:val="99"/>
    <w:semiHidden/>
    <w:rsid w:val="00085F4E"/>
  </w:style>
  <w:style w:type="paragraph" w:styleId="Index7">
    <w:name w:val="index 7"/>
    <w:basedOn w:val="Normal"/>
    <w:next w:val="Normal"/>
    <w:uiPriority w:val="99"/>
    <w:semiHidden/>
    <w:rsid w:val="00085F4E"/>
    <w:pPr>
      <w:ind w:left="1698"/>
    </w:pPr>
  </w:style>
  <w:style w:type="paragraph" w:styleId="Index6">
    <w:name w:val="index 6"/>
    <w:basedOn w:val="Normal"/>
    <w:next w:val="Normal"/>
    <w:uiPriority w:val="99"/>
    <w:semiHidden/>
    <w:rsid w:val="00085F4E"/>
    <w:pPr>
      <w:ind w:left="1415"/>
    </w:pPr>
  </w:style>
  <w:style w:type="paragraph" w:styleId="Index5">
    <w:name w:val="index 5"/>
    <w:basedOn w:val="Normal"/>
    <w:next w:val="Normal"/>
    <w:uiPriority w:val="99"/>
    <w:semiHidden/>
    <w:rsid w:val="00085F4E"/>
    <w:pPr>
      <w:ind w:left="1132"/>
    </w:pPr>
  </w:style>
  <w:style w:type="paragraph" w:styleId="Index4">
    <w:name w:val="index 4"/>
    <w:basedOn w:val="Normal"/>
    <w:next w:val="Normal"/>
    <w:uiPriority w:val="99"/>
    <w:semiHidden/>
    <w:rsid w:val="00085F4E"/>
    <w:pPr>
      <w:ind w:left="849"/>
    </w:pPr>
  </w:style>
  <w:style w:type="paragraph" w:styleId="Index3">
    <w:name w:val="index 3"/>
    <w:basedOn w:val="Normal"/>
    <w:next w:val="Normal"/>
    <w:uiPriority w:val="99"/>
    <w:semiHidden/>
    <w:rsid w:val="00085F4E"/>
    <w:pPr>
      <w:ind w:left="566"/>
    </w:pPr>
  </w:style>
  <w:style w:type="paragraph" w:styleId="Index2">
    <w:name w:val="index 2"/>
    <w:basedOn w:val="Normal"/>
    <w:next w:val="Normal"/>
    <w:uiPriority w:val="99"/>
    <w:semiHidden/>
    <w:rsid w:val="00085F4E"/>
    <w:pPr>
      <w:ind w:left="283"/>
    </w:pPr>
  </w:style>
  <w:style w:type="paragraph" w:styleId="Index1">
    <w:name w:val="index 1"/>
    <w:basedOn w:val="Normal"/>
    <w:next w:val="Normal"/>
    <w:uiPriority w:val="99"/>
    <w:semiHidden/>
    <w:rsid w:val="00085F4E"/>
  </w:style>
  <w:style w:type="character" w:styleId="LineNumber">
    <w:name w:val="line number"/>
    <w:basedOn w:val="DefaultParagraphFont"/>
    <w:uiPriority w:val="99"/>
    <w:rsid w:val="00085F4E"/>
    <w:rPr>
      <w:rFonts w:cs="Times New Roman"/>
    </w:rPr>
  </w:style>
  <w:style w:type="paragraph" w:styleId="IndexHeading">
    <w:name w:val="index heading"/>
    <w:basedOn w:val="Normal"/>
    <w:next w:val="Index1"/>
    <w:uiPriority w:val="99"/>
    <w:semiHidden/>
    <w:rsid w:val="00085F4E"/>
  </w:style>
  <w:style w:type="paragraph" w:styleId="Footer">
    <w:name w:val="footer"/>
    <w:basedOn w:val="Normal"/>
    <w:link w:val="FooterChar"/>
    <w:uiPriority w:val="99"/>
    <w:rsid w:val="00085F4E"/>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fr-FR" w:eastAsia="en-US"/>
    </w:rPr>
  </w:style>
  <w:style w:type="paragraph" w:styleId="Header">
    <w:name w:val="header"/>
    <w:basedOn w:val="Normal"/>
    <w:link w:val="HeaderChar"/>
    <w:uiPriority w:val="99"/>
    <w:rsid w:val="00085F4E"/>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fr-FR" w:eastAsia="en-US"/>
    </w:rPr>
  </w:style>
  <w:style w:type="character" w:styleId="FootnoteReference">
    <w:name w:val="footnote reference"/>
    <w:basedOn w:val="DefaultParagraphFont"/>
    <w:uiPriority w:val="99"/>
    <w:semiHidden/>
    <w:rsid w:val="00085F4E"/>
    <w:rPr>
      <w:rFonts w:cs="Times New Roman"/>
      <w:position w:val="6"/>
      <w:sz w:val="16"/>
    </w:rPr>
  </w:style>
  <w:style w:type="paragraph" w:styleId="FootnoteText">
    <w:name w:val="footnote text"/>
    <w:basedOn w:val="Normal"/>
    <w:link w:val="FootnoteTextChar"/>
    <w:uiPriority w:val="99"/>
    <w:semiHidden/>
    <w:rsid w:val="00085F4E"/>
    <w:pPr>
      <w:keepLines/>
      <w:tabs>
        <w:tab w:val="left" w:pos="256"/>
      </w:tabs>
      <w:ind w:left="256" w:hanging="256"/>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fr-FR" w:eastAsia="en-US"/>
    </w:rPr>
  </w:style>
  <w:style w:type="paragraph" w:styleId="NormalIndent">
    <w:name w:val="Normal Indent"/>
    <w:basedOn w:val="Normal"/>
    <w:uiPriority w:val="99"/>
    <w:rsid w:val="00085F4E"/>
    <w:pPr>
      <w:ind w:left="794"/>
    </w:pPr>
  </w:style>
  <w:style w:type="paragraph" w:customStyle="1" w:styleId="TableLegend">
    <w:name w:val="Table_Legend"/>
    <w:basedOn w:val="TableText"/>
    <w:uiPriority w:val="99"/>
    <w:rsid w:val="00085F4E"/>
    <w:pPr>
      <w:spacing w:before="120"/>
    </w:pPr>
  </w:style>
  <w:style w:type="paragraph" w:customStyle="1" w:styleId="TableText">
    <w:name w:val="Table_Text"/>
    <w:basedOn w:val="Normal"/>
    <w:uiPriority w:val="99"/>
    <w:rsid w:val="00085F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085F4E"/>
    <w:pPr>
      <w:keepLines/>
      <w:spacing w:before="0"/>
    </w:pPr>
    <w:rPr>
      <w:b/>
      <w:caps w:val="0"/>
    </w:rPr>
  </w:style>
  <w:style w:type="paragraph" w:customStyle="1" w:styleId="Table">
    <w:name w:val="Table_#"/>
    <w:basedOn w:val="Normal"/>
    <w:next w:val="TableTitle"/>
    <w:uiPriority w:val="99"/>
    <w:rsid w:val="00085F4E"/>
    <w:pPr>
      <w:keepNext/>
      <w:spacing w:before="560" w:after="120"/>
      <w:jc w:val="center"/>
    </w:pPr>
    <w:rPr>
      <w:caps/>
    </w:rPr>
  </w:style>
  <w:style w:type="paragraph" w:customStyle="1" w:styleId="enumlev1">
    <w:name w:val="enumlev1"/>
    <w:basedOn w:val="Normal"/>
    <w:uiPriority w:val="99"/>
    <w:rsid w:val="00085F4E"/>
    <w:pPr>
      <w:spacing w:before="80"/>
      <w:ind w:left="794" w:hanging="794"/>
    </w:pPr>
  </w:style>
  <w:style w:type="paragraph" w:customStyle="1" w:styleId="enumlev2">
    <w:name w:val="enumlev2"/>
    <w:basedOn w:val="enumlev1"/>
    <w:uiPriority w:val="99"/>
    <w:rsid w:val="00085F4E"/>
    <w:pPr>
      <w:ind w:left="1191" w:hanging="397"/>
    </w:pPr>
  </w:style>
  <w:style w:type="paragraph" w:customStyle="1" w:styleId="enumlev3">
    <w:name w:val="enumlev3"/>
    <w:basedOn w:val="enumlev2"/>
    <w:uiPriority w:val="99"/>
    <w:rsid w:val="00085F4E"/>
    <w:pPr>
      <w:ind w:left="1588"/>
    </w:pPr>
  </w:style>
  <w:style w:type="paragraph" w:customStyle="1" w:styleId="TableHead">
    <w:name w:val="Table_Head"/>
    <w:basedOn w:val="TableText"/>
    <w:uiPriority w:val="99"/>
    <w:rsid w:val="00085F4E"/>
    <w:pPr>
      <w:keepNext/>
      <w:spacing w:before="80" w:after="80"/>
      <w:jc w:val="center"/>
    </w:pPr>
    <w:rPr>
      <w:b/>
    </w:rPr>
  </w:style>
  <w:style w:type="paragraph" w:customStyle="1" w:styleId="FigureLegend">
    <w:name w:val="Figure_Legend"/>
    <w:basedOn w:val="Normal"/>
    <w:uiPriority w:val="99"/>
    <w:rsid w:val="00085F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085F4E"/>
    <w:pPr>
      <w:spacing w:before="480"/>
    </w:pPr>
  </w:style>
  <w:style w:type="paragraph" w:customStyle="1" w:styleId="FigureTitle">
    <w:name w:val="Figure_Title"/>
    <w:basedOn w:val="TableTitle"/>
    <w:next w:val="Normal"/>
    <w:uiPriority w:val="99"/>
    <w:rsid w:val="00085F4E"/>
    <w:pPr>
      <w:keepNext w:val="0"/>
      <w:spacing w:after="480"/>
    </w:pPr>
  </w:style>
  <w:style w:type="paragraph" w:customStyle="1" w:styleId="Annex">
    <w:name w:val="Annex_#"/>
    <w:basedOn w:val="Normal"/>
    <w:next w:val="AnnexRef"/>
    <w:uiPriority w:val="99"/>
    <w:rsid w:val="00085F4E"/>
    <w:pPr>
      <w:keepNext/>
      <w:keepLines/>
      <w:spacing w:before="480" w:after="80"/>
      <w:jc w:val="center"/>
    </w:pPr>
    <w:rPr>
      <w:caps/>
    </w:rPr>
  </w:style>
  <w:style w:type="paragraph" w:customStyle="1" w:styleId="AnnexRef">
    <w:name w:val="Annex_Ref"/>
    <w:basedOn w:val="Normal"/>
    <w:next w:val="AnnexTitle"/>
    <w:uiPriority w:val="99"/>
    <w:rsid w:val="00085F4E"/>
    <w:pPr>
      <w:keepNext/>
      <w:keepLines/>
      <w:jc w:val="center"/>
    </w:pPr>
  </w:style>
  <w:style w:type="paragraph" w:customStyle="1" w:styleId="AnnexTitle">
    <w:name w:val="Annex_Title"/>
    <w:basedOn w:val="Normal"/>
    <w:next w:val="Normal"/>
    <w:uiPriority w:val="99"/>
    <w:rsid w:val="00085F4E"/>
    <w:pPr>
      <w:keepNext/>
      <w:keepLines/>
      <w:spacing w:before="240" w:after="280"/>
      <w:jc w:val="center"/>
    </w:pPr>
    <w:rPr>
      <w:b/>
    </w:rPr>
  </w:style>
  <w:style w:type="paragraph" w:customStyle="1" w:styleId="Appendix">
    <w:name w:val="Appendix_#"/>
    <w:basedOn w:val="Annex"/>
    <w:next w:val="AppendixRef"/>
    <w:uiPriority w:val="99"/>
    <w:rsid w:val="00085F4E"/>
  </w:style>
  <w:style w:type="paragraph" w:customStyle="1" w:styleId="AppendixRef">
    <w:name w:val="Appendix_Ref"/>
    <w:basedOn w:val="AnnexRef"/>
    <w:next w:val="AppendixTitle"/>
    <w:uiPriority w:val="99"/>
    <w:rsid w:val="00085F4E"/>
  </w:style>
  <w:style w:type="paragraph" w:customStyle="1" w:styleId="AppendixTitle">
    <w:name w:val="Appendix_Title"/>
    <w:basedOn w:val="AnnexTitle"/>
    <w:next w:val="Normal"/>
    <w:uiPriority w:val="99"/>
    <w:rsid w:val="00085F4E"/>
  </w:style>
  <w:style w:type="paragraph" w:customStyle="1" w:styleId="RefTitle">
    <w:name w:val="Ref_Title"/>
    <w:basedOn w:val="Normal"/>
    <w:next w:val="RefText"/>
    <w:uiPriority w:val="99"/>
    <w:rsid w:val="00085F4E"/>
    <w:pPr>
      <w:spacing w:before="480"/>
      <w:jc w:val="center"/>
    </w:pPr>
    <w:rPr>
      <w:caps/>
    </w:rPr>
  </w:style>
  <w:style w:type="paragraph" w:customStyle="1" w:styleId="RefText">
    <w:name w:val="Ref_Text"/>
    <w:basedOn w:val="Normal"/>
    <w:uiPriority w:val="99"/>
    <w:rsid w:val="00085F4E"/>
    <w:pPr>
      <w:ind w:left="794" w:hanging="794"/>
    </w:pPr>
  </w:style>
  <w:style w:type="paragraph" w:customStyle="1" w:styleId="Equation">
    <w:name w:val="Equation"/>
    <w:basedOn w:val="Normal"/>
    <w:uiPriority w:val="99"/>
    <w:rsid w:val="00085F4E"/>
    <w:pPr>
      <w:tabs>
        <w:tab w:val="clear" w:pos="1191"/>
        <w:tab w:val="clear" w:pos="1588"/>
        <w:tab w:val="clear" w:pos="1985"/>
        <w:tab w:val="center" w:pos="4876"/>
        <w:tab w:val="right" w:pos="9752"/>
      </w:tabs>
    </w:pPr>
  </w:style>
  <w:style w:type="paragraph" w:customStyle="1" w:styleId="Head">
    <w:name w:val="Head"/>
    <w:basedOn w:val="Normal"/>
    <w:uiPriority w:val="99"/>
    <w:rsid w:val="00085F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085F4E"/>
    <w:pPr>
      <w:keepNext/>
      <w:keepLines/>
      <w:spacing w:before="240"/>
      <w:jc w:val="center"/>
    </w:pPr>
    <w:rPr>
      <w:b/>
      <w:caps/>
    </w:rPr>
  </w:style>
  <w:style w:type="paragraph" w:customStyle="1" w:styleId="Normalaftertitle">
    <w:name w:val="Normal after title"/>
    <w:basedOn w:val="Normal"/>
    <w:next w:val="Normal"/>
    <w:uiPriority w:val="99"/>
    <w:rsid w:val="00085F4E"/>
    <w:pPr>
      <w:spacing w:before="320"/>
    </w:pPr>
  </w:style>
  <w:style w:type="paragraph" w:customStyle="1" w:styleId="call">
    <w:name w:val="call"/>
    <w:basedOn w:val="Normal"/>
    <w:next w:val="Normal"/>
    <w:uiPriority w:val="99"/>
    <w:rsid w:val="00085F4E"/>
    <w:pPr>
      <w:keepNext/>
      <w:keepLines/>
      <w:spacing w:before="160"/>
      <w:ind w:left="794"/>
    </w:pPr>
    <w:rPr>
      <w:i/>
    </w:rPr>
  </w:style>
  <w:style w:type="paragraph" w:customStyle="1" w:styleId="Rec">
    <w:name w:val="Rec_#"/>
    <w:basedOn w:val="Normal"/>
    <w:next w:val="RecTitle"/>
    <w:uiPriority w:val="99"/>
    <w:rsid w:val="00085F4E"/>
    <w:pPr>
      <w:keepNext/>
      <w:keepLines/>
      <w:spacing w:before="480"/>
      <w:jc w:val="center"/>
    </w:pPr>
    <w:rPr>
      <w:caps/>
    </w:rPr>
  </w:style>
  <w:style w:type="paragraph" w:customStyle="1" w:styleId="toc0">
    <w:name w:val="toc 0"/>
    <w:basedOn w:val="Normal"/>
    <w:next w:val="TOC1"/>
    <w:uiPriority w:val="99"/>
    <w:rsid w:val="00085F4E"/>
    <w:pPr>
      <w:tabs>
        <w:tab w:val="clear" w:pos="794"/>
        <w:tab w:val="clear" w:pos="1191"/>
        <w:tab w:val="clear" w:pos="1588"/>
        <w:tab w:val="clear" w:pos="1985"/>
        <w:tab w:val="right" w:pos="9781"/>
      </w:tabs>
    </w:pPr>
    <w:rPr>
      <w:b/>
    </w:rPr>
  </w:style>
  <w:style w:type="paragraph" w:styleId="List">
    <w:name w:val="List"/>
    <w:basedOn w:val="Normal"/>
    <w:uiPriority w:val="99"/>
    <w:rsid w:val="00085F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085F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085F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085F4E"/>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085F4E"/>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uiPriority w:val="99"/>
    <w:rsid w:val="00085F4E"/>
    <w:pPr>
      <w:tabs>
        <w:tab w:val="clear" w:pos="1191"/>
        <w:tab w:val="clear" w:pos="1588"/>
      </w:tabs>
      <w:ind w:left="794" w:hanging="794"/>
    </w:pPr>
  </w:style>
  <w:style w:type="paragraph" w:customStyle="1" w:styleId="ASN1">
    <w:name w:val="ASN.1"/>
    <w:basedOn w:val="Normal"/>
    <w:uiPriority w:val="99"/>
    <w:rsid w:val="00085F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085F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085F4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Pr>
      <w:rFonts w:ascii="Times New Roman" w:hAnsi="Times New Roman" w:cs="Times New Roman"/>
      <w:sz w:val="20"/>
      <w:szCs w:val="20"/>
      <w:lang w:val="fr-FR" w:eastAsia="en-US"/>
    </w:rPr>
  </w:style>
  <w:style w:type="paragraph" w:customStyle="1" w:styleId="meeting">
    <w:name w:val="meeting"/>
    <w:basedOn w:val="Head"/>
    <w:next w:val="Head"/>
    <w:uiPriority w:val="99"/>
    <w:rsid w:val="00085F4E"/>
    <w:pPr>
      <w:tabs>
        <w:tab w:val="left" w:pos="7371"/>
      </w:tabs>
      <w:spacing w:after="560"/>
    </w:pPr>
  </w:style>
  <w:style w:type="paragraph" w:customStyle="1" w:styleId="BodyText">
    <w:name w:val="BodyText"/>
    <w:basedOn w:val="Normal"/>
    <w:uiPriority w:val="99"/>
    <w:rsid w:val="00085F4E"/>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uiPriority w:val="99"/>
    <w:rsid w:val="00085F4E"/>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085F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085F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085F4E"/>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085F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085F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085F4E"/>
  </w:style>
  <w:style w:type="paragraph" w:customStyle="1" w:styleId="ITUbureau">
    <w:name w:val="ITU_bureau"/>
    <w:basedOn w:val="Normal"/>
    <w:uiPriority w:val="99"/>
    <w:rsid w:val="00085F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085F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085F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085F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085F4E"/>
    <w:pPr>
      <w:tabs>
        <w:tab w:val="left" w:pos="1418"/>
        <w:tab w:val="left" w:pos="1985"/>
        <w:tab w:val="left" w:pos="2268"/>
      </w:tabs>
      <w:ind w:firstLine="1304"/>
    </w:pPr>
  </w:style>
  <w:style w:type="paragraph" w:customStyle="1" w:styleId="Tiret">
    <w:name w:val="Tiret"/>
    <w:basedOn w:val="Normal"/>
    <w:uiPriority w:val="99"/>
    <w:rsid w:val="00085F4E"/>
    <w:pPr>
      <w:tabs>
        <w:tab w:val="clear" w:pos="794"/>
        <w:tab w:val="clear" w:pos="1191"/>
        <w:tab w:val="clear" w:pos="1588"/>
        <w:tab w:val="clear" w:pos="1985"/>
      </w:tabs>
      <w:ind w:left="-680"/>
    </w:pPr>
  </w:style>
  <w:style w:type="paragraph" w:customStyle="1" w:styleId="NormFoot">
    <w:name w:val="Norm_Foot"/>
    <w:basedOn w:val="Normal"/>
    <w:uiPriority w:val="99"/>
    <w:rsid w:val="00085F4E"/>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uiPriority w:val="99"/>
    <w:rsid w:val="00085F4E"/>
    <w:pPr>
      <w:spacing w:before="160"/>
      <w:ind w:left="0" w:firstLine="0"/>
      <w:outlineLvl w:val="9"/>
    </w:pPr>
  </w:style>
  <w:style w:type="paragraph" w:customStyle="1" w:styleId="listitem">
    <w:name w:val="listitem"/>
    <w:basedOn w:val="Normal"/>
    <w:uiPriority w:val="99"/>
    <w:rsid w:val="00085F4E"/>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085F4E"/>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semiHidden/>
    <w:locked/>
    <w:rPr>
      <w:rFonts w:ascii="Times New Roman" w:hAnsi="Times New Roman" w:cs="Times New Roman"/>
      <w:sz w:val="20"/>
      <w:szCs w:val="20"/>
      <w:lang w:val="fr-FR" w:eastAsia="en-US"/>
    </w:rPr>
  </w:style>
  <w:style w:type="paragraph" w:customStyle="1" w:styleId="details">
    <w:name w:val="details"/>
    <w:basedOn w:val="Normal"/>
    <w:next w:val="Tiret"/>
    <w:uiPriority w:val="99"/>
    <w:rsid w:val="00085F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085F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085F4E"/>
    <w:pPr>
      <w:tabs>
        <w:tab w:val="left" w:pos="397"/>
      </w:tabs>
    </w:pPr>
  </w:style>
  <w:style w:type="paragraph" w:customStyle="1" w:styleId="FirstFooter">
    <w:name w:val="FirstFooter"/>
    <w:basedOn w:val="Footer"/>
    <w:uiPriority w:val="99"/>
    <w:rsid w:val="00085F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uiPriority w:val="99"/>
    <w:semiHidden/>
    <w:rsid w:val="00085F4E"/>
  </w:style>
  <w:style w:type="paragraph" w:customStyle="1" w:styleId="headingi">
    <w:name w:val="heading_i"/>
    <w:basedOn w:val="Heading3"/>
    <w:next w:val="Normal"/>
    <w:uiPriority w:val="99"/>
    <w:rsid w:val="00085F4E"/>
    <w:pPr>
      <w:spacing w:before="160"/>
      <w:ind w:left="0" w:firstLine="0"/>
      <w:outlineLvl w:val="9"/>
    </w:pPr>
    <w:rPr>
      <w:b w:val="0"/>
      <w:i/>
    </w:rPr>
  </w:style>
  <w:style w:type="character" w:styleId="PageNumber">
    <w:name w:val="page number"/>
    <w:basedOn w:val="DefaultParagraphFont"/>
    <w:uiPriority w:val="99"/>
    <w:rsid w:val="00085F4E"/>
    <w:rPr>
      <w:rFonts w:cs="Times New Roman"/>
    </w:rPr>
  </w:style>
  <w:style w:type="character" w:styleId="Hyperlink">
    <w:name w:val="Hyperlink"/>
    <w:basedOn w:val="DefaultParagraphFont"/>
    <w:uiPriority w:val="99"/>
    <w:rsid w:val="00085F4E"/>
    <w:rPr>
      <w:rFonts w:cs="Times New Roman"/>
      <w:color w:val="0000FF"/>
      <w:u w:val="single"/>
    </w:rPr>
  </w:style>
  <w:style w:type="character" w:styleId="FollowedHyperlink">
    <w:name w:val="FollowedHyperlink"/>
    <w:basedOn w:val="DefaultParagraphFont"/>
    <w:uiPriority w:val="99"/>
    <w:rsid w:val="00085F4E"/>
    <w:rPr>
      <w:rFonts w:cs="Times New Roman"/>
      <w:color w:val="800080"/>
      <w:u w:val="single"/>
    </w:rPr>
  </w:style>
  <w:style w:type="paragraph" w:customStyle="1" w:styleId="itu">
    <w:name w:val="itu"/>
    <w:basedOn w:val="Normal"/>
    <w:uiPriority w:val="99"/>
    <w:rsid w:val="00085F4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uiPriority w:val="99"/>
    <w:rsid w:val="005C51C1"/>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uiPriority w:val="99"/>
    <w:rsid w:val="00B2084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AnnexNo">
    <w:name w:val="Annex_No"/>
    <w:basedOn w:val="Normal"/>
    <w:next w:val="Normal"/>
    <w:uiPriority w:val="99"/>
    <w:rsid w:val="008732D1"/>
    <w:pPr>
      <w:keepNext/>
      <w:keepLines/>
      <w:spacing w:before="480" w:after="80"/>
      <w:jc w:val="center"/>
    </w:pPr>
    <w:rPr>
      <w:caps/>
      <w:sz w:val="28"/>
      <w:lang w:val="en-GB"/>
    </w:rPr>
  </w:style>
  <w:style w:type="paragraph" w:styleId="NormalWeb">
    <w:name w:val="Normal (Web)"/>
    <w:basedOn w:val="Normal"/>
    <w:uiPriority w:val="99"/>
    <w:rsid w:val="008732D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8732D1"/>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locked/>
    <w:rsid w:val="008732D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mailto:tsbsg17@itu.int" TargetMode="External"/><Relationship Id="rId18" Type="http://schemas.openxmlformats.org/officeDocument/2006/relationships/hyperlink" Target="mailto:helpdesk@itu.int"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tsbreg@itu.int" TargetMode="External"/><Relationship Id="rId34" Type="http://schemas.openxmlformats.org/officeDocument/2006/relationships/hyperlink" Target="mailto:bdtfellowships@itu.int"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tsbsg17@itu.int" TargetMode="External"/><Relationship Id="rId25" Type="http://schemas.openxmlformats.org/officeDocument/2006/relationships/header" Target="header3.xml"/><Relationship Id="rId33" Type="http://schemas.openxmlformats.org/officeDocument/2006/relationships/image" Target="../../../../../refinfo/ART/TIF/LGO_0ITU.TIF" TargetMode="External"/><Relationship Id="rId2" Type="http://schemas.openxmlformats.org/officeDocument/2006/relationships/styles" Target="styles.xml"/><Relationship Id="rId16" Type="http://schemas.openxmlformats.org/officeDocument/2006/relationships/hyperlink" Target="http://www.itu.int/ITU-T/studygroups/com17/index.asp" TargetMode="External"/><Relationship Id="rId20" Type="http://schemas.openxmlformats.org/officeDocument/2006/relationships/hyperlink" Target="http://www.itu.int/travel/" TargetMode="Externa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tsbreg@itu.int"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tu.int/ITU-T/edh/faqs-support.html" TargetMode="External"/><Relationship Id="rId31" Type="http://schemas.openxmlformats.org/officeDocument/2006/relationships/image" Target="../../../../../refinfo/ART/TIF/LGO_0UIT.TIF" TargetMode="External"/><Relationship Id="rId4" Type="http://schemas.openxmlformats.org/officeDocument/2006/relationships/webSettings" Target="webSettings.xml"/><Relationship Id="rId9" Type="http://schemas.openxmlformats.org/officeDocument/2006/relationships/hyperlink" Target="http://www.itu.int/md/T09-TSB-CIR-0080/en" TargetMode="External"/><Relationship Id="rId14" Type="http://schemas.openxmlformats.org/officeDocument/2006/relationships/hyperlink" Target="http://www.itu.int/ITUT/studygroups/templates/index.html"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1</TotalTime>
  <Pages>21</Pages>
  <Words>6891</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ITU</cp:lastModifiedBy>
  <cp:revision>4</cp:revision>
  <cp:lastPrinted>2010-03-05T07:28:00Z</cp:lastPrinted>
  <dcterms:created xsi:type="dcterms:W3CDTF">2010-03-04T10:06:00Z</dcterms:created>
  <dcterms:modified xsi:type="dcterms:W3CDTF">2010-03-05T07:28:00Z</dcterms:modified>
</cp:coreProperties>
</file>