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6664E7">
        <w:trPr>
          <w:cantSplit/>
        </w:trPr>
        <w:tc>
          <w:tcPr>
            <w:tcW w:w="6911" w:type="dxa"/>
          </w:tcPr>
          <w:p w:rsidR="00C710E5" w:rsidRPr="00566240" w:rsidRDefault="00C710E5" w:rsidP="00B179D6">
            <w:pPr>
              <w:spacing w:before="240" w:after="48"/>
              <w:rPr>
                <w:rFonts w:ascii="Verdana" w:hAnsi="Verdana"/>
                <w:b/>
                <w:bCs/>
                <w:position w:val="6"/>
                <w:lang w:eastAsia="zh-CN"/>
              </w:rPr>
            </w:pPr>
            <w:bookmarkStart w:id="0" w:name="dpp"/>
            <w:bookmarkStart w:id="1" w:name="dorlang" w:colFirst="1" w:colLast="1"/>
            <w:r w:rsidRPr="003907C4">
              <w:rPr>
                <w:rFonts w:ascii="Verdana" w:hAnsi="SimSun"/>
                <w:b/>
                <w:smallCaps/>
                <w:sz w:val="26"/>
                <w:szCs w:val="26"/>
                <w:lang w:val="en-US" w:eastAsia="zh-CN"/>
              </w:rPr>
              <w:t>全权代表大会</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AC5C98">
              <w:rPr>
                <w:b/>
                <w:bCs/>
                <w:sz w:val="20"/>
                <w:lang w:eastAsia="zh-CN"/>
              </w:rPr>
              <w:t>2014</w:t>
            </w:r>
            <w:r w:rsidRPr="00AC5C98">
              <w:rPr>
                <w:rFonts w:ascii="SimSun" w:hAnsi="SimSun" w:hint="eastAsia"/>
                <w:b/>
                <w:bCs/>
                <w:sz w:val="20"/>
                <w:lang w:eastAsia="zh-CN"/>
              </w:rPr>
              <w:t>年</w:t>
            </w:r>
            <w:r w:rsidRPr="00AC5C98">
              <w:rPr>
                <w:b/>
                <w:bCs/>
                <w:sz w:val="20"/>
                <w:lang w:eastAsia="zh-CN"/>
              </w:rPr>
              <w:t>10</w:t>
            </w:r>
            <w:r w:rsidRPr="00AC5C98">
              <w:rPr>
                <w:rFonts w:ascii="SimSun" w:hAnsi="SimSun" w:hint="eastAsia"/>
                <w:b/>
                <w:bCs/>
                <w:sz w:val="20"/>
                <w:lang w:eastAsia="zh-CN"/>
              </w:rPr>
              <w:t>月</w:t>
            </w:r>
            <w:r w:rsidRPr="00AC5C98">
              <w:rPr>
                <w:b/>
                <w:bCs/>
                <w:sz w:val="20"/>
                <w:lang w:eastAsia="zh-CN"/>
              </w:rPr>
              <w:t>20</w:t>
            </w:r>
            <w:r w:rsidRPr="00AC5C98">
              <w:rPr>
                <w:rFonts w:ascii="SimSun" w:hAnsi="SimSun" w:hint="eastAsia"/>
                <w:b/>
                <w:bCs/>
                <w:sz w:val="20"/>
                <w:lang w:eastAsia="zh-CN"/>
              </w:rPr>
              <w:t>日</w:t>
            </w:r>
            <w:r w:rsidRPr="00AC5C98">
              <w:rPr>
                <w:b/>
                <w:bCs/>
                <w:sz w:val="20"/>
                <w:lang w:eastAsia="zh-CN"/>
              </w:rPr>
              <w:t>-11</w:t>
            </w:r>
            <w:r w:rsidRPr="00AC5C98">
              <w:rPr>
                <w:rFonts w:ascii="SimSun" w:hAnsi="SimSun" w:hint="eastAsia"/>
                <w:b/>
                <w:bCs/>
                <w:sz w:val="20"/>
                <w:lang w:eastAsia="zh-CN"/>
              </w:rPr>
              <w:t>月</w:t>
            </w:r>
            <w:r w:rsidRPr="00AC5C98">
              <w:rPr>
                <w:b/>
                <w:bCs/>
                <w:sz w:val="20"/>
                <w:lang w:eastAsia="zh-CN"/>
              </w:rPr>
              <w:t>7</w:t>
            </w:r>
            <w:r w:rsidRPr="00AC5C98">
              <w:rPr>
                <w:rFonts w:ascii="SimSun" w:hAnsi="SimSun" w:hint="eastAsia"/>
                <w:b/>
                <w:bCs/>
                <w:sz w:val="20"/>
                <w:lang w:eastAsia="zh-CN"/>
              </w:rPr>
              <w:t>日，釜山</w:t>
            </w:r>
            <w:bookmarkEnd w:id="0"/>
          </w:p>
        </w:tc>
        <w:tc>
          <w:tcPr>
            <w:tcW w:w="3120" w:type="dxa"/>
          </w:tcPr>
          <w:p w:rsidR="00C710E5" w:rsidRPr="00622560" w:rsidRDefault="00C710E5" w:rsidP="00B179D6">
            <w:bookmarkStart w:id="2" w:name="ditulogo"/>
            <w:bookmarkEnd w:id="2"/>
            <w:r w:rsidRPr="00622560">
              <w:rPr>
                <w:noProof/>
                <w:lang w:val="en-US" w:eastAsia="zh-CN"/>
              </w:rPr>
              <w:drawing>
                <wp:inline distT="0" distB="0" distL="0" distR="0" wp14:anchorId="7C77C70D" wp14:editId="1A1C3071">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617BE4" w:rsidTr="006664E7">
        <w:trPr>
          <w:cantSplit/>
        </w:trPr>
        <w:tc>
          <w:tcPr>
            <w:tcW w:w="6911" w:type="dxa"/>
            <w:tcBorders>
              <w:bottom w:val="single" w:sz="12" w:space="0" w:color="auto"/>
            </w:tcBorders>
          </w:tcPr>
          <w:p w:rsidR="00C710E5" w:rsidRPr="00617BE4" w:rsidRDefault="00C710E5" w:rsidP="00B179D6">
            <w:pPr>
              <w:spacing w:after="48"/>
              <w:rPr>
                <w:b/>
                <w:smallCaps/>
                <w:szCs w:val="24"/>
              </w:rPr>
            </w:pPr>
            <w:bookmarkStart w:id="3" w:name="dhead"/>
          </w:p>
        </w:tc>
        <w:tc>
          <w:tcPr>
            <w:tcW w:w="3120" w:type="dxa"/>
            <w:tcBorders>
              <w:bottom w:val="single" w:sz="12" w:space="0" w:color="auto"/>
            </w:tcBorders>
          </w:tcPr>
          <w:p w:rsidR="00C710E5" w:rsidRPr="00622560" w:rsidRDefault="00C710E5" w:rsidP="00B179D6">
            <w:pPr>
              <w:spacing w:before="0"/>
              <w:rPr>
                <w:rFonts w:ascii="Verdana" w:hAnsi="Verdana"/>
                <w:sz w:val="20"/>
                <w:szCs w:val="24"/>
              </w:rPr>
            </w:pPr>
          </w:p>
        </w:tc>
      </w:tr>
      <w:tr w:rsidR="00C710E5" w:rsidRPr="00C324A8" w:rsidTr="006664E7">
        <w:trPr>
          <w:cantSplit/>
        </w:trPr>
        <w:tc>
          <w:tcPr>
            <w:tcW w:w="6911" w:type="dxa"/>
            <w:tcBorders>
              <w:top w:val="single" w:sz="12" w:space="0" w:color="auto"/>
            </w:tcBorders>
          </w:tcPr>
          <w:p w:rsidR="00C710E5" w:rsidRPr="00CB4E5A" w:rsidRDefault="00C710E5" w:rsidP="00B179D6">
            <w:pPr>
              <w:rPr>
                <w:rFonts w:ascii="Verdana" w:hAnsi="Verdana"/>
                <w:b/>
                <w:bCs/>
                <w:sz w:val="20"/>
              </w:rPr>
            </w:pPr>
          </w:p>
        </w:tc>
        <w:tc>
          <w:tcPr>
            <w:tcW w:w="3120" w:type="dxa"/>
            <w:tcBorders>
              <w:top w:val="single" w:sz="12" w:space="0" w:color="auto"/>
            </w:tcBorders>
          </w:tcPr>
          <w:p w:rsidR="00C710E5" w:rsidRPr="00CB4E5A" w:rsidRDefault="00C710E5" w:rsidP="00B179D6">
            <w:pPr>
              <w:rPr>
                <w:rFonts w:ascii="Verdana" w:hAnsi="Verdana"/>
                <w:b/>
                <w:bCs/>
                <w:sz w:val="20"/>
              </w:rPr>
            </w:pPr>
          </w:p>
        </w:tc>
      </w:tr>
      <w:tr w:rsidR="00C710E5" w:rsidRPr="00C324A8" w:rsidTr="006664E7">
        <w:trPr>
          <w:cantSplit/>
          <w:trHeight w:val="23"/>
        </w:trPr>
        <w:tc>
          <w:tcPr>
            <w:tcW w:w="6911" w:type="dxa"/>
          </w:tcPr>
          <w:p w:rsidR="00C710E5" w:rsidRPr="007F0374" w:rsidRDefault="00811D55" w:rsidP="00B179D6">
            <w:pPr>
              <w:pStyle w:val="Committee"/>
              <w:framePr w:hSpace="0" w:wrap="auto" w:hAnchor="text" w:yAlign="inline"/>
              <w:spacing w:line="240" w:lineRule="auto"/>
            </w:pPr>
            <w:r w:rsidRPr="007F0374">
              <w:t>全体会议</w:t>
            </w:r>
          </w:p>
        </w:tc>
        <w:tc>
          <w:tcPr>
            <w:tcW w:w="3120" w:type="dxa"/>
          </w:tcPr>
          <w:p w:rsidR="00C710E5" w:rsidRPr="007F0374" w:rsidRDefault="00811D55" w:rsidP="00B179D6">
            <w:pPr>
              <w:spacing w:before="0"/>
              <w:rPr>
                <w:rFonts w:cstheme="minorHAnsi"/>
                <w:szCs w:val="24"/>
              </w:rPr>
            </w:pPr>
            <w:r>
              <w:rPr>
                <w:rFonts w:cstheme="minorHAnsi"/>
                <w:b/>
                <w:szCs w:val="24"/>
              </w:rPr>
              <w:t>文件</w:t>
            </w:r>
            <w:r w:rsidR="003774B2">
              <w:rPr>
                <w:rFonts w:cstheme="minorHAnsi"/>
                <w:b/>
                <w:szCs w:val="24"/>
              </w:rPr>
              <w:t xml:space="preserve"> 1</w:t>
            </w:r>
            <w:r w:rsidR="00897E0D">
              <w:rPr>
                <w:rFonts w:cstheme="minorHAnsi"/>
                <w:b/>
                <w:szCs w:val="24"/>
              </w:rPr>
              <w:t>71</w:t>
            </w:r>
            <w:r>
              <w:rPr>
                <w:rFonts w:cstheme="minorHAnsi"/>
                <w:b/>
                <w:szCs w:val="24"/>
              </w:rPr>
              <w:t>-C</w:t>
            </w:r>
          </w:p>
        </w:tc>
      </w:tr>
      <w:tr w:rsidR="00C710E5" w:rsidRPr="00C324A8" w:rsidTr="006664E7">
        <w:trPr>
          <w:cantSplit/>
          <w:trHeight w:val="23"/>
        </w:trPr>
        <w:tc>
          <w:tcPr>
            <w:tcW w:w="6911" w:type="dxa"/>
          </w:tcPr>
          <w:p w:rsidR="00C710E5" w:rsidRPr="007F0374" w:rsidRDefault="00C710E5" w:rsidP="00B179D6">
            <w:pPr>
              <w:spacing w:before="0"/>
              <w:rPr>
                <w:rFonts w:cstheme="minorHAnsi"/>
                <w:b/>
                <w:bCs/>
                <w:szCs w:val="24"/>
              </w:rPr>
            </w:pPr>
          </w:p>
        </w:tc>
        <w:tc>
          <w:tcPr>
            <w:tcW w:w="3120" w:type="dxa"/>
          </w:tcPr>
          <w:p w:rsidR="00C710E5" w:rsidRPr="007F0374" w:rsidRDefault="00811D55" w:rsidP="00B179D6">
            <w:pPr>
              <w:spacing w:before="0"/>
              <w:rPr>
                <w:rFonts w:cstheme="minorHAnsi"/>
                <w:szCs w:val="24"/>
              </w:rPr>
            </w:pPr>
            <w:r w:rsidRPr="007F0374">
              <w:rPr>
                <w:rFonts w:cstheme="minorHAnsi"/>
                <w:b/>
                <w:bCs/>
                <w:szCs w:val="24"/>
              </w:rPr>
              <w:t>201</w:t>
            </w:r>
            <w:r w:rsidR="00644918">
              <w:rPr>
                <w:rFonts w:cstheme="minorHAnsi"/>
                <w:b/>
                <w:bCs/>
                <w:szCs w:val="24"/>
              </w:rPr>
              <w:t>4</w:t>
            </w:r>
            <w:r w:rsidRPr="007F0374">
              <w:rPr>
                <w:rFonts w:cstheme="minorHAnsi"/>
                <w:b/>
                <w:bCs/>
                <w:szCs w:val="24"/>
              </w:rPr>
              <w:t>年</w:t>
            </w:r>
            <w:r w:rsidRPr="007F0374">
              <w:rPr>
                <w:rFonts w:cstheme="minorHAnsi"/>
                <w:b/>
                <w:bCs/>
                <w:szCs w:val="24"/>
              </w:rPr>
              <w:t>1</w:t>
            </w:r>
            <w:r w:rsidR="00897E0D">
              <w:rPr>
                <w:rFonts w:cstheme="minorHAnsi"/>
                <w:b/>
                <w:bCs/>
                <w:szCs w:val="24"/>
              </w:rPr>
              <w:t>1</w:t>
            </w:r>
            <w:r w:rsidRPr="007F0374">
              <w:rPr>
                <w:rFonts w:cstheme="minorHAnsi"/>
                <w:b/>
                <w:bCs/>
                <w:szCs w:val="24"/>
              </w:rPr>
              <w:t>月</w:t>
            </w:r>
            <w:r w:rsidR="00897E0D">
              <w:rPr>
                <w:rFonts w:cstheme="minorHAnsi"/>
                <w:b/>
                <w:bCs/>
                <w:szCs w:val="24"/>
              </w:rPr>
              <w:t>14</w:t>
            </w:r>
            <w:r w:rsidRPr="007F0374">
              <w:rPr>
                <w:rFonts w:cstheme="minorHAnsi"/>
                <w:b/>
                <w:bCs/>
                <w:szCs w:val="24"/>
              </w:rPr>
              <w:t>日</w:t>
            </w:r>
          </w:p>
        </w:tc>
      </w:tr>
      <w:tr w:rsidR="00C710E5" w:rsidRPr="00C324A8" w:rsidTr="006664E7">
        <w:trPr>
          <w:cantSplit/>
          <w:trHeight w:val="23"/>
        </w:trPr>
        <w:tc>
          <w:tcPr>
            <w:tcW w:w="6911" w:type="dxa"/>
          </w:tcPr>
          <w:p w:rsidR="00C710E5" w:rsidRPr="007F0374" w:rsidRDefault="00C710E5" w:rsidP="00B179D6">
            <w:pPr>
              <w:spacing w:before="0"/>
              <w:rPr>
                <w:rFonts w:cstheme="minorHAnsi"/>
                <w:b/>
                <w:bCs/>
                <w:szCs w:val="24"/>
              </w:rPr>
            </w:pPr>
          </w:p>
        </w:tc>
        <w:tc>
          <w:tcPr>
            <w:tcW w:w="3120" w:type="dxa"/>
          </w:tcPr>
          <w:p w:rsidR="00C710E5" w:rsidRPr="007F0374" w:rsidRDefault="00811D55" w:rsidP="00B179D6">
            <w:pPr>
              <w:spacing w:before="0"/>
              <w:rPr>
                <w:rFonts w:cstheme="minorHAnsi"/>
                <w:szCs w:val="24"/>
              </w:rPr>
            </w:pPr>
            <w:r w:rsidRPr="007F0374">
              <w:rPr>
                <w:rFonts w:cstheme="minorHAnsi"/>
                <w:b/>
                <w:bCs/>
                <w:szCs w:val="24"/>
              </w:rPr>
              <w:t>原文：英文</w:t>
            </w:r>
          </w:p>
        </w:tc>
      </w:tr>
      <w:tr w:rsidR="00C710E5" w:rsidRPr="00C324A8" w:rsidTr="006664E7">
        <w:trPr>
          <w:cantSplit/>
          <w:trHeight w:val="23"/>
        </w:trPr>
        <w:tc>
          <w:tcPr>
            <w:tcW w:w="10031" w:type="dxa"/>
            <w:gridSpan w:val="2"/>
          </w:tcPr>
          <w:p w:rsidR="00C710E5" w:rsidRDefault="00C710E5" w:rsidP="00B179D6">
            <w:pPr>
              <w:spacing w:before="0"/>
              <w:rPr>
                <w:rFonts w:ascii="Verdana" w:hAnsi="Verdana"/>
                <w:b/>
                <w:bCs/>
                <w:sz w:val="20"/>
              </w:rPr>
            </w:pPr>
          </w:p>
        </w:tc>
      </w:tr>
      <w:tr w:rsidR="006D0309" w:rsidTr="006664E7">
        <w:trPr>
          <w:cantSplit/>
        </w:trPr>
        <w:tc>
          <w:tcPr>
            <w:tcW w:w="10031" w:type="dxa"/>
            <w:gridSpan w:val="2"/>
          </w:tcPr>
          <w:p w:rsidR="006D0309" w:rsidRDefault="006D0309" w:rsidP="00B179D6">
            <w:pPr>
              <w:pStyle w:val="Source"/>
              <w:rPr>
                <w:lang w:eastAsia="zh-CN"/>
              </w:rPr>
            </w:pPr>
            <w:bookmarkStart w:id="4" w:name="dsource" w:colFirst="0" w:colLast="0"/>
            <w:bookmarkEnd w:id="1"/>
            <w:bookmarkEnd w:id="3"/>
            <w:r>
              <w:rPr>
                <w:rFonts w:hint="eastAsia"/>
                <w:lang w:eastAsia="zh-CN"/>
              </w:rPr>
              <w:t>第十</w:t>
            </w:r>
            <w:r w:rsidR="00897E0D">
              <w:rPr>
                <w:rFonts w:hint="eastAsia"/>
                <w:lang w:eastAsia="zh-CN"/>
              </w:rPr>
              <w:t>三</w:t>
            </w:r>
            <w:r>
              <w:rPr>
                <w:rFonts w:hint="eastAsia"/>
                <w:lang w:eastAsia="zh-CN"/>
              </w:rPr>
              <w:t>次全体会议</w:t>
            </w:r>
          </w:p>
        </w:tc>
      </w:tr>
      <w:tr w:rsidR="006D0309" w:rsidTr="006664E7">
        <w:trPr>
          <w:cantSplit/>
        </w:trPr>
        <w:tc>
          <w:tcPr>
            <w:tcW w:w="10031" w:type="dxa"/>
            <w:gridSpan w:val="2"/>
          </w:tcPr>
          <w:p w:rsidR="006D0309" w:rsidRDefault="006D0309" w:rsidP="00B179D6">
            <w:pPr>
              <w:pStyle w:val="Title1"/>
              <w:rPr>
                <w:lang w:eastAsia="zh-CN"/>
              </w:rPr>
            </w:pPr>
            <w:bookmarkStart w:id="5" w:name="dtitle1" w:colFirst="0" w:colLast="0"/>
            <w:bookmarkEnd w:id="4"/>
            <w:r>
              <w:rPr>
                <w:rFonts w:hint="eastAsia"/>
                <w:lang w:eastAsia="zh-CN"/>
              </w:rPr>
              <w:t>会议</w:t>
            </w:r>
            <w:r w:rsidR="00265966">
              <w:rPr>
                <w:rFonts w:hint="eastAsia"/>
                <w:lang w:eastAsia="zh-CN"/>
              </w:rPr>
              <w:t>记录</w:t>
            </w:r>
          </w:p>
        </w:tc>
      </w:tr>
      <w:tr w:rsidR="006D0309" w:rsidTr="006664E7">
        <w:trPr>
          <w:cantSplit/>
        </w:trPr>
        <w:tc>
          <w:tcPr>
            <w:tcW w:w="10031" w:type="dxa"/>
            <w:gridSpan w:val="2"/>
          </w:tcPr>
          <w:p w:rsidR="006D0309" w:rsidRPr="00636F0B" w:rsidRDefault="006D0309" w:rsidP="00B179D6">
            <w:pPr>
              <w:pStyle w:val="Title2"/>
              <w:rPr>
                <w:sz w:val="24"/>
                <w:szCs w:val="24"/>
                <w:lang w:eastAsia="zh-CN"/>
              </w:rPr>
            </w:pPr>
            <w:bookmarkStart w:id="6" w:name="dtitle2" w:colFirst="0" w:colLast="0"/>
            <w:bookmarkEnd w:id="5"/>
            <w:r w:rsidRPr="00636F0B">
              <w:rPr>
                <w:rFonts w:hint="eastAsia"/>
                <w:sz w:val="24"/>
                <w:szCs w:val="24"/>
                <w:lang w:eastAsia="zh-CN"/>
              </w:rPr>
              <w:t>201</w:t>
            </w:r>
            <w:r>
              <w:rPr>
                <w:sz w:val="24"/>
                <w:szCs w:val="24"/>
                <w:lang w:eastAsia="zh-CN"/>
              </w:rPr>
              <w:t>4</w:t>
            </w:r>
            <w:r w:rsidRPr="00636F0B">
              <w:rPr>
                <w:rFonts w:hint="eastAsia"/>
                <w:sz w:val="24"/>
                <w:szCs w:val="24"/>
                <w:lang w:eastAsia="zh-CN"/>
              </w:rPr>
              <w:t>年</w:t>
            </w:r>
            <w:r w:rsidRPr="00636F0B">
              <w:rPr>
                <w:rFonts w:hint="eastAsia"/>
                <w:sz w:val="24"/>
                <w:szCs w:val="24"/>
                <w:lang w:eastAsia="zh-CN"/>
              </w:rPr>
              <w:t>1</w:t>
            </w:r>
            <w:r w:rsidR="00897E0D">
              <w:rPr>
                <w:sz w:val="24"/>
                <w:szCs w:val="24"/>
                <w:lang w:eastAsia="zh-CN"/>
              </w:rPr>
              <w:t>1</w:t>
            </w:r>
            <w:r w:rsidRPr="00636F0B">
              <w:rPr>
                <w:rFonts w:hint="eastAsia"/>
                <w:sz w:val="24"/>
                <w:szCs w:val="24"/>
                <w:lang w:eastAsia="zh-CN"/>
              </w:rPr>
              <w:t>月</w:t>
            </w:r>
            <w:r w:rsidR="00897E0D">
              <w:rPr>
                <w:sz w:val="24"/>
                <w:szCs w:val="24"/>
                <w:lang w:eastAsia="zh-CN"/>
              </w:rPr>
              <w:t>3</w:t>
            </w:r>
            <w:r w:rsidRPr="00636F0B">
              <w:rPr>
                <w:rFonts w:hint="eastAsia"/>
                <w:sz w:val="24"/>
                <w:szCs w:val="24"/>
                <w:lang w:eastAsia="zh-CN"/>
              </w:rPr>
              <w:t>日（星期一），</w:t>
            </w:r>
            <w:r w:rsidR="00897E0D">
              <w:rPr>
                <w:sz w:val="24"/>
                <w:szCs w:val="24"/>
                <w:lang w:eastAsia="zh-CN"/>
              </w:rPr>
              <w:t>14</w:t>
            </w:r>
            <w:r w:rsidRPr="00636F0B">
              <w:rPr>
                <w:rFonts w:hint="eastAsia"/>
                <w:sz w:val="24"/>
                <w:szCs w:val="24"/>
                <w:lang w:eastAsia="zh-CN"/>
              </w:rPr>
              <w:t>:</w:t>
            </w:r>
            <w:r w:rsidR="00897E0D">
              <w:rPr>
                <w:sz w:val="24"/>
                <w:szCs w:val="24"/>
                <w:lang w:eastAsia="zh-CN"/>
              </w:rPr>
              <w:t>35</w:t>
            </w:r>
            <w:r w:rsidRPr="00636F0B">
              <w:rPr>
                <w:rFonts w:hint="eastAsia"/>
                <w:sz w:val="24"/>
                <w:szCs w:val="24"/>
                <w:lang w:eastAsia="zh-CN"/>
              </w:rPr>
              <w:t>时</w:t>
            </w:r>
          </w:p>
        </w:tc>
      </w:tr>
      <w:tr w:rsidR="006D0309" w:rsidTr="006664E7">
        <w:trPr>
          <w:cantSplit/>
        </w:trPr>
        <w:tc>
          <w:tcPr>
            <w:tcW w:w="10031" w:type="dxa"/>
            <w:gridSpan w:val="2"/>
          </w:tcPr>
          <w:p w:rsidR="006D0309" w:rsidRPr="00636F0B" w:rsidRDefault="006D0309" w:rsidP="00B179D6">
            <w:pPr>
              <w:pStyle w:val="Title3"/>
              <w:rPr>
                <w:sz w:val="24"/>
                <w:szCs w:val="24"/>
                <w:lang w:eastAsia="zh-CN"/>
              </w:rPr>
            </w:pPr>
            <w:bookmarkStart w:id="7" w:name="dtitle3" w:colFirst="0" w:colLast="0"/>
            <w:bookmarkEnd w:id="6"/>
            <w:r w:rsidRPr="00636F0B">
              <w:rPr>
                <w:rFonts w:hint="eastAsia"/>
                <w:b/>
                <w:sz w:val="24"/>
                <w:szCs w:val="24"/>
                <w:lang w:eastAsia="zh-CN"/>
              </w:rPr>
              <w:t>主席</w:t>
            </w:r>
            <w:r w:rsidRPr="00636F0B">
              <w:rPr>
                <w:rFonts w:hint="eastAsia"/>
                <w:sz w:val="24"/>
                <w:szCs w:val="24"/>
                <w:lang w:eastAsia="zh-CN"/>
              </w:rPr>
              <w:t>：</w:t>
            </w:r>
            <w:r w:rsidR="00974DF3" w:rsidRPr="007A43D7">
              <w:rPr>
                <w:rFonts w:hint="eastAsia"/>
                <w:sz w:val="24"/>
                <w:szCs w:val="24"/>
                <w:lang w:eastAsia="zh-CN"/>
              </w:rPr>
              <w:t>闵元基先生（韩国）</w:t>
            </w:r>
          </w:p>
        </w:tc>
      </w:tr>
      <w:bookmarkEnd w:id="7"/>
    </w:tbl>
    <w:p w:rsidR="00663C57" w:rsidRPr="00015DC2" w:rsidRDefault="00663C57" w:rsidP="00B179D6">
      <w:pPr>
        <w:rPr>
          <w:rFonts w:asciiTheme="minorHAnsi" w:hAnsiTheme="minorHAnsi"/>
          <w:szCs w:val="24"/>
          <w:lang w:eastAsia="zh-CN"/>
        </w:rPr>
      </w:pPr>
    </w:p>
    <w:tbl>
      <w:tblPr>
        <w:tblW w:w="10031" w:type="dxa"/>
        <w:tblLook w:val="0000" w:firstRow="0" w:lastRow="0" w:firstColumn="0" w:lastColumn="0" w:noHBand="0" w:noVBand="0"/>
      </w:tblPr>
      <w:tblGrid>
        <w:gridCol w:w="534"/>
        <w:gridCol w:w="7164"/>
        <w:gridCol w:w="2333"/>
      </w:tblGrid>
      <w:tr w:rsidR="00897E0D" w:rsidRPr="005857B8" w:rsidTr="00092DEE">
        <w:tc>
          <w:tcPr>
            <w:tcW w:w="534" w:type="dxa"/>
          </w:tcPr>
          <w:p w:rsidR="00897E0D" w:rsidRPr="005857B8" w:rsidRDefault="00897E0D" w:rsidP="00B179D6">
            <w:pPr>
              <w:pStyle w:val="toc0"/>
              <w:rPr>
                <w:lang w:eastAsia="zh-CN"/>
              </w:rPr>
            </w:pPr>
          </w:p>
        </w:tc>
        <w:tc>
          <w:tcPr>
            <w:tcW w:w="7164" w:type="dxa"/>
          </w:tcPr>
          <w:p w:rsidR="00897E0D" w:rsidRPr="005857B8" w:rsidRDefault="000D2EEC" w:rsidP="00B179D6">
            <w:pPr>
              <w:pStyle w:val="toc0"/>
              <w:rPr>
                <w:lang w:eastAsia="zh-CN"/>
              </w:rPr>
            </w:pPr>
            <w:r>
              <w:rPr>
                <w:rFonts w:hint="eastAsia"/>
                <w:lang w:eastAsia="zh-CN"/>
              </w:rPr>
              <w:t>议题</w:t>
            </w:r>
          </w:p>
        </w:tc>
        <w:tc>
          <w:tcPr>
            <w:tcW w:w="2333" w:type="dxa"/>
          </w:tcPr>
          <w:p w:rsidR="00897E0D" w:rsidRPr="005857B8" w:rsidRDefault="000D2EEC" w:rsidP="00B179D6">
            <w:pPr>
              <w:pStyle w:val="toc0"/>
              <w:jc w:val="center"/>
              <w:rPr>
                <w:lang w:eastAsia="zh-CN"/>
              </w:rPr>
            </w:pPr>
            <w:r>
              <w:rPr>
                <w:rFonts w:hint="eastAsia"/>
                <w:lang w:eastAsia="zh-CN"/>
              </w:rPr>
              <w:t>文件</w:t>
            </w:r>
          </w:p>
        </w:tc>
      </w:tr>
      <w:tr w:rsidR="00897E0D" w:rsidRPr="005857B8" w:rsidTr="00092DEE">
        <w:tc>
          <w:tcPr>
            <w:tcW w:w="534" w:type="dxa"/>
          </w:tcPr>
          <w:p w:rsidR="00897E0D" w:rsidRPr="005857B8" w:rsidRDefault="00897E0D" w:rsidP="00B179D6">
            <w:pPr>
              <w:ind w:left="567" w:hanging="567"/>
            </w:pPr>
            <w:r>
              <w:t>1</w:t>
            </w:r>
          </w:p>
        </w:tc>
        <w:tc>
          <w:tcPr>
            <w:tcW w:w="7164" w:type="dxa"/>
          </w:tcPr>
          <w:p w:rsidR="00897E0D" w:rsidRPr="005857B8" w:rsidRDefault="000D2EEC" w:rsidP="00B179D6">
            <w:pPr>
              <w:ind w:left="567" w:hanging="567"/>
              <w:rPr>
                <w:lang w:eastAsia="zh-CN"/>
              </w:rPr>
            </w:pPr>
            <w:r>
              <w:rPr>
                <w:rFonts w:hint="eastAsia"/>
                <w:lang w:eastAsia="zh-CN"/>
              </w:rPr>
              <w:t>第</w:t>
            </w:r>
            <w:r>
              <w:rPr>
                <w:lang w:eastAsia="zh-CN"/>
              </w:rPr>
              <w:t>2</w:t>
            </w:r>
            <w:r>
              <w:rPr>
                <w:rFonts w:hint="eastAsia"/>
                <w:lang w:eastAsia="zh-CN"/>
              </w:rPr>
              <w:t>委员会</w:t>
            </w:r>
            <w:r w:rsidR="00E97D8A">
              <w:rPr>
                <w:rFonts w:hint="eastAsia"/>
                <w:lang w:eastAsia="zh-CN"/>
              </w:rPr>
              <w:t>（</w:t>
            </w:r>
            <w:r w:rsidR="00E97D8A">
              <w:rPr>
                <w:lang w:eastAsia="zh-CN"/>
              </w:rPr>
              <w:t>证书审查）</w:t>
            </w:r>
            <w:r>
              <w:rPr>
                <w:rFonts w:hint="eastAsia"/>
                <w:lang w:eastAsia="zh-CN"/>
              </w:rPr>
              <w:t>主席的口头报告</w:t>
            </w:r>
          </w:p>
        </w:tc>
        <w:tc>
          <w:tcPr>
            <w:tcW w:w="2333" w:type="dxa"/>
          </w:tcPr>
          <w:p w:rsidR="00897E0D" w:rsidRPr="005857B8" w:rsidRDefault="001503B0" w:rsidP="00B179D6">
            <w:pPr>
              <w:jc w:val="center"/>
            </w:pPr>
            <w:hyperlink r:id="rId8" w:history="1">
              <w:r w:rsidR="00897E0D" w:rsidRPr="00B62FED">
                <w:rPr>
                  <w:rStyle w:val="Hyperlink"/>
                </w:rPr>
                <w:t>135</w:t>
              </w:r>
            </w:hyperlink>
          </w:p>
        </w:tc>
      </w:tr>
      <w:tr w:rsidR="00897E0D" w:rsidRPr="005857B8" w:rsidTr="00092DEE">
        <w:tc>
          <w:tcPr>
            <w:tcW w:w="534" w:type="dxa"/>
          </w:tcPr>
          <w:p w:rsidR="00897E0D" w:rsidRPr="005857B8" w:rsidRDefault="00897E0D" w:rsidP="00B179D6">
            <w:pPr>
              <w:ind w:left="567" w:hanging="567"/>
            </w:pPr>
            <w:r>
              <w:t>2</w:t>
            </w:r>
          </w:p>
        </w:tc>
        <w:tc>
          <w:tcPr>
            <w:tcW w:w="7164" w:type="dxa"/>
          </w:tcPr>
          <w:p w:rsidR="00897E0D" w:rsidRDefault="000D2EEC" w:rsidP="00B179D6">
            <w:pPr>
              <w:rPr>
                <w:lang w:eastAsia="zh-CN"/>
              </w:rPr>
            </w:pPr>
            <w:r w:rsidRPr="00F02A26">
              <w:rPr>
                <w:rFonts w:ascii="SimSun" w:hAnsi="SimSun" w:hint="eastAsia"/>
                <w:lang w:eastAsia="zh-CN"/>
              </w:rPr>
              <w:t>编辑委员会提交</w:t>
            </w:r>
            <w:r>
              <w:rPr>
                <w:rFonts w:ascii="SimSun" w:hAnsi="SimSun" w:hint="eastAsia"/>
                <w:lang w:eastAsia="zh-CN"/>
              </w:rPr>
              <w:t>一读</w:t>
            </w:r>
            <w:r w:rsidRPr="00F02A26">
              <w:rPr>
                <w:rFonts w:ascii="SimSun" w:hAnsi="SimSun" w:hint="eastAsia"/>
                <w:lang w:eastAsia="zh-CN"/>
              </w:rPr>
              <w:t>的</w:t>
            </w:r>
            <w:r>
              <w:rPr>
                <w:rFonts w:ascii="SimSun" w:hAnsi="SimSun" w:hint="eastAsia"/>
                <w:lang w:eastAsia="zh-CN"/>
              </w:rPr>
              <w:t>第四批</w:t>
            </w:r>
            <w:r w:rsidRPr="00F02A26">
              <w:rPr>
                <w:rFonts w:ascii="SimSun" w:hAnsi="SimSun" w:hint="eastAsia"/>
                <w:lang w:eastAsia="zh-CN"/>
              </w:rPr>
              <w:t>案文</w:t>
            </w:r>
            <w:r>
              <w:rPr>
                <w:rFonts w:ascii="SimSun" w:hAnsi="SimSun" w:hint="eastAsia"/>
                <w:lang w:eastAsia="zh-CN"/>
              </w:rPr>
              <w:t>（</w:t>
            </w:r>
            <w:r>
              <w:rPr>
                <w:lang w:eastAsia="zh-CN"/>
              </w:rPr>
              <w:t>B4</w:t>
            </w:r>
            <w:r>
              <w:rPr>
                <w:rFonts w:ascii="SimSun" w:hAnsi="SimSun" w:hint="eastAsia"/>
                <w:lang w:eastAsia="zh-CN"/>
              </w:rPr>
              <w:t>）</w:t>
            </w:r>
          </w:p>
        </w:tc>
        <w:tc>
          <w:tcPr>
            <w:tcW w:w="2333" w:type="dxa"/>
          </w:tcPr>
          <w:p w:rsidR="00897E0D" w:rsidRDefault="001503B0" w:rsidP="00B179D6">
            <w:pPr>
              <w:jc w:val="center"/>
            </w:pPr>
            <w:hyperlink r:id="rId9" w:history="1">
              <w:r w:rsidR="00897E0D" w:rsidRPr="00B62FED">
                <w:rPr>
                  <w:rStyle w:val="Hyperlink"/>
                </w:rPr>
                <w:t>130</w:t>
              </w:r>
            </w:hyperlink>
          </w:p>
        </w:tc>
      </w:tr>
      <w:tr w:rsidR="00897E0D" w:rsidRPr="005857B8" w:rsidTr="00092DEE">
        <w:tc>
          <w:tcPr>
            <w:tcW w:w="534" w:type="dxa"/>
          </w:tcPr>
          <w:p w:rsidR="00897E0D" w:rsidRPr="005857B8" w:rsidRDefault="00897E0D" w:rsidP="00B179D6">
            <w:pPr>
              <w:ind w:left="567" w:hanging="567"/>
            </w:pPr>
            <w:r>
              <w:t>3</w:t>
            </w:r>
          </w:p>
        </w:tc>
        <w:tc>
          <w:tcPr>
            <w:tcW w:w="7164" w:type="dxa"/>
          </w:tcPr>
          <w:p w:rsidR="00897E0D" w:rsidRDefault="000D2EEC" w:rsidP="00B179D6">
            <w:pPr>
              <w:rPr>
                <w:lang w:eastAsia="zh-CN"/>
              </w:rPr>
            </w:pPr>
            <w:r w:rsidRPr="00F02A26">
              <w:rPr>
                <w:rFonts w:ascii="SimSun" w:hAnsi="SimSun" w:hint="eastAsia"/>
                <w:lang w:eastAsia="zh-CN"/>
              </w:rPr>
              <w:t>编辑委员会提交</w:t>
            </w:r>
            <w:r>
              <w:rPr>
                <w:rFonts w:ascii="SimSun" w:hAnsi="SimSun" w:hint="eastAsia"/>
                <w:lang w:eastAsia="zh-CN"/>
              </w:rPr>
              <w:t>二读</w:t>
            </w:r>
            <w:r w:rsidRPr="00F02A26">
              <w:rPr>
                <w:rFonts w:ascii="SimSun" w:hAnsi="SimSun" w:hint="eastAsia"/>
                <w:lang w:eastAsia="zh-CN"/>
              </w:rPr>
              <w:t>的</w:t>
            </w:r>
            <w:r>
              <w:rPr>
                <w:rFonts w:ascii="SimSun" w:hAnsi="SimSun" w:hint="eastAsia"/>
                <w:lang w:eastAsia="zh-CN"/>
              </w:rPr>
              <w:t>第四批</w:t>
            </w:r>
            <w:r w:rsidRPr="00F02A26">
              <w:rPr>
                <w:rFonts w:ascii="SimSun" w:hAnsi="SimSun" w:hint="eastAsia"/>
                <w:lang w:eastAsia="zh-CN"/>
              </w:rPr>
              <w:t>案文</w:t>
            </w:r>
          </w:p>
        </w:tc>
        <w:tc>
          <w:tcPr>
            <w:tcW w:w="2333" w:type="dxa"/>
          </w:tcPr>
          <w:p w:rsidR="00897E0D" w:rsidRDefault="001503B0" w:rsidP="00B179D6">
            <w:pPr>
              <w:jc w:val="center"/>
            </w:pPr>
            <w:hyperlink r:id="rId10" w:history="1">
              <w:r w:rsidR="00897E0D" w:rsidRPr="00B62FED">
                <w:rPr>
                  <w:rStyle w:val="Hyperlink"/>
                </w:rPr>
                <w:t>130</w:t>
              </w:r>
            </w:hyperlink>
          </w:p>
        </w:tc>
      </w:tr>
      <w:tr w:rsidR="00897E0D" w:rsidRPr="005857B8" w:rsidTr="00092DEE">
        <w:tc>
          <w:tcPr>
            <w:tcW w:w="534" w:type="dxa"/>
          </w:tcPr>
          <w:p w:rsidR="00897E0D" w:rsidRDefault="00897E0D" w:rsidP="00B179D6">
            <w:pPr>
              <w:ind w:left="567" w:hanging="567"/>
            </w:pPr>
            <w:r>
              <w:t>4</w:t>
            </w:r>
          </w:p>
        </w:tc>
        <w:tc>
          <w:tcPr>
            <w:tcW w:w="7164" w:type="dxa"/>
          </w:tcPr>
          <w:p w:rsidR="00897E0D" w:rsidRDefault="000D2EEC" w:rsidP="00B179D6">
            <w:pPr>
              <w:rPr>
                <w:lang w:eastAsia="zh-CN"/>
              </w:rPr>
            </w:pPr>
            <w:r w:rsidRPr="00F02A26">
              <w:rPr>
                <w:rFonts w:ascii="SimSun" w:hAnsi="SimSun" w:hint="eastAsia"/>
                <w:lang w:eastAsia="zh-CN"/>
              </w:rPr>
              <w:t>编辑委员会提交</w:t>
            </w:r>
            <w:r>
              <w:rPr>
                <w:rFonts w:ascii="SimSun" w:hAnsi="SimSun" w:hint="eastAsia"/>
                <w:lang w:eastAsia="zh-CN"/>
              </w:rPr>
              <w:t>一读</w:t>
            </w:r>
            <w:r w:rsidRPr="00F02A26">
              <w:rPr>
                <w:rFonts w:ascii="SimSun" w:hAnsi="SimSun" w:hint="eastAsia"/>
                <w:lang w:eastAsia="zh-CN"/>
              </w:rPr>
              <w:t>的</w:t>
            </w:r>
            <w:r>
              <w:rPr>
                <w:rFonts w:ascii="SimSun" w:hAnsi="SimSun" w:hint="eastAsia"/>
                <w:lang w:eastAsia="zh-CN"/>
              </w:rPr>
              <w:t>第五批</w:t>
            </w:r>
            <w:r w:rsidRPr="00F02A26">
              <w:rPr>
                <w:rFonts w:ascii="SimSun" w:hAnsi="SimSun" w:hint="eastAsia"/>
                <w:lang w:eastAsia="zh-CN"/>
              </w:rPr>
              <w:t>案文</w:t>
            </w:r>
            <w:r>
              <w:rPr>
                <w:rFonts w:ascii="SimSun" w:hAnsi="SimSun" w:hint="eastAsia"/>
                <w:lang w:eastAsia="zh-CN"/>
              </w:rPr>
              <w:t>（</w:t>
            </w:r>
            <w:r>
              <w:rPr>
                <w:lang w:eastAsia="zh-CN"/>
              </w:rPr>
              <w:t>B5</w:t>
            </w:r>
            <w:r>
              <w:rPr>
                <w:rFonts w:ascii="SimSun" w:hAnsi="SimSun" w:hint="eastAsia"/>
                <w:lang w:eastAsia="zh-CN"/>
              </w:rPr>
              <w:t>）</w:t>
            </w:r>
          </w:p>
        </w:tc>
        <w:tc>
          <w:tcPr>
            <w:tcW w:w="2333" w:type="dxa"/>
          </w:tcPr>
          <w:p w:rsidR="00897E0D" w:rsidRDefault="001503B0" w:rsidP="00B179D6">
            <w:pPr>
              <w:jc w:val="center"/>
            </w:pPr>
            <w:hyperlink r:id="rId11" w:history="1">
              <w:r w:rsidR="00897E0D" w:rsidRPr="00B62FED">
                <w:rPr>
                  <w:rStyle w:val="Hyperlink"/>
                </w:rPr>
                <w:t>13</w:t>
              </w:r>
              <w:r w:rsidR="00897E0D">
                <w:rPr>
                  <w:rStyle w:val="Hyperlink"/>
                </w:rPr>
                <w:t>9</w:t>
              </w:r>
            </w:hyperlink>
          </w:p>
        </w:tc>
      </w:tr>
      <w:tr w:rsidR="00897E0D" w:rsidRPr="005857B8" w:rsidTr="00092DEE">
        <w:tc>
          <w:tcPr>
            <w:tcW w:w="534" w:type="dxa"/>
          </w:tcPr>
          <w:p w:rsidR="00897E0D" w:rsidRDefault="00897E0D" w:rsidP="00B179D6">
            <w:pPr>
              <w:ind w:left="567" w:hanging="567"/>
            </w:pPr>
            <w:r>
              <w:t>5</w:t>
            </w:r>
          </w:p>
        </w:tc>
        <w:tc>
          <w:tcPr>
            <w:tcW w:w="7164" w:type="dxa"/>
          </w:tcPr>
          <w:p w:rsidR="00897E0D" w:rsidRPr="00AA65C6" w:rsidRDefault="000D2EEC" w:rsidP="00B179D6">
            <w:pPr>
              <w:rPr>
                <w:lang w:eastAsia="zh-CN"/>
              </w:rPr>
            </w:pPr>
            <w:r w:rsidRPr="00F02A26">
              <w:rPr>
                <w:rFonts w:ascii="SimSun" w:hAnsi="SimSun" w:hint="eastAsia"/>
                <w:lang w:eastAsia="zh-CN"/>
              </w:rPr>
              <w:t>编辑委员会提交</w:t>
            </w:r>
            <w:r>
              <w:rPr>
                <w:rFonts w:ascii="SimSun" w:hAnsi="SimSun" w:hint="eastAsia"/>
                <w:lang w:eastAsia="zh-CN"/>
              </w:rPr>
              <w:t>二读</w:t>
            </w:r>
            <w:r w:rsidRPr="00F02A26">
              <w:rPr>
                <w:rFonts w:ascii="SimSun" w:hAnsi="SimSun" w:hint="eastAsia"/>
                <w:lang w:eastAsia="zh-CN"/>
              </w:rPr>
              <w:t>的</w:t>
            </w:r>
            <w:r>
              <w:rPr>
                <w:rFonts w:ascii="SimSun" w:hAnsi="SimSun" w:hint="eastAsia"/>
                <w:lang w:eastAsia="zh-CN"/>
              </w:rPr>
              <w:t>第五批</w:t>
            </w:r>
            <w:r w:rsidRPr="00F02A26">
              <w:rPr>
                <w:rFonts w:ascii="SimSun" w:hAnsi="SimSun" w:hint="eastAsia"/>
                <w:lang w:eastAsia="zh-CN"/>
              </w:rPr>
              <w:t>案文</w:t>
            </w:r>
          </w:p>
        </w:tc>
        <w:tc>
          <w:tcPr>
            <w:tcW w:w="2333" w:type="dxa"/>
          </w:tcPr>
          <w:p w:rsidR="00897E0D" w:rsidRDefault="001503B0" w:rsidP="00B179D6">
            <w:pPr>
              <w:jc w:val="center"/>
            </w:pPr>
            <w:hyperlink r:id="rId12" w:history="1">
              <w:r w:rsidR="00897E0D" w:rsidRPr="00B62FED">
                <w:rPr>
                  <w:rStyle w:val="Hyperlink"/>
                </w:rPr>
                <w:t>13</w:t>
              </w:r>
              <w:r w:rsidR="00897E0D">
                <w:rPr>
                  <w:rStyle w:val="Hyperlink"/>
                </w:rPr>
                <w:t>9</w:t>
              </w:r>
            </w:hyperlink>
          </w:p>
        </w:tc>
      </w:tr>
      <w:tr w:rsidR="00897E0D" w:rsidRPr="005857B8" w:rsidTr="00092DEE">
        <w:tc>
          <w:tcPr>
            <w:tcW w:w="534" w:type="dxa"/>
          </w:tcPr>
          <w:p w:rsidR="00897E0D" w:rsidRDefault="00897E0D" w:rsidP="00B179D6">
            <w:pPr>
              <w:ind w:left="567" w:hanging="567"/>
            </w:pPr>
            <w:r>
              <w:t>6</w:t>
            </w:r>
          </w:p>
        </w:tc>
        <w:tc>
          <w:tcPr>
            <w:tcW w:w="7164" w:type="dxa"/>
          </w:tcPr>
          <w:p w:rsidR="00897E0D" w:rsidRDefault="0071636F" w:rsidP="00B179D6">
            <w:pPr>
              <w:rPr>
                <w:lang w:eastAsia="zh-CN"/>
              </w:rPr>
            </w:pPr>
            <w:r w:rsidRPr="00F02A26">
              <w:rPr>
                <w:rFonts w:ascii="SimSun" w:hAnsi="SimSun" w:hint="eastAsia"/>
                <w:lang w:eastAsia="zh-CN"/>
              </w:rPr>
              <w:t>编辑委员会提交</w:t>
            </w:r>
            <w:r>
              <w:rPr>
                <w:rFonts w:ascii="SimSun" w:hAnsi="SimSun" w:hint="eastAsia"/>
                <w:lang w:eastAsia="zh-CN"/>
              </w:rPr>
              <w:t>一读</w:t>
            </w:r>
            <w:r w:rsidRPr="00F02A26">
              <w:rPr>
                <w:rFonts w:ascii="SimSun" w:hAnsi="SimSun" w:hint="eastAsia"/>
                <w:lang w:eastAsia="zh-CN"/>
              </w:rPr>
              <w:t>的</w:t>
            </w:r>
            <w:r>
              <w:rPr>
                <w:rFonts w:ascii="SimSun" w:hAnsi="SimSun" w:hint="eastAsia"/>
                <w:lang w:eastAsia="zh-CN"/>
              </w:rPr>
              <w:t>第六批</w:t>
            </w:r>
            <w:r w:rsidRPr="00F02A26">
              <w:rPr>
                <w:rFonts w:ascii="SimSun" w:hAnsi="SimSun" w:hint="eastAsia"/>
                <w:lang w:eastAsia="zh-CN"/>
              </w:rPr>
              <w:t>案文</w:t>
            </w:r>
            <w:r>
              <w:rPr>
                <w:rFonts w:ascii="SimSun" w:hAnsi="SimSun" w:hint="eastAsia"/>
                <w:lang w:eastAsia="zh-CN"/>
              </w:rPr>
              <w:t>（</w:t>
            </w:r>
            <w:r>
              <w:rPr>
                <w:lang w:eastAsia="zh-CN"/>
              </w:rPr>
              <w:t>B6</w:t>
            </w:r>
            <w:r>
              <w:rPr>
                <w:rFonts w:ascii="SimSun" w:hAnsi="SimSun" w:hint="eastAsia"/>
                <w:lang w:eastAsia="zh-CN"/>
              </w:rPr>
              <w:t>）</w:t>
            </w:r>
          </w:p>
        </w:tc>
        <w:tc>
          <w:tcPr>
            <w:tcW w:w="2333" w:type="dxa"/>
          </w:tcPr>
          <w:p w:rsidR="00897E0D" w:rsidRDefault="001503B0" w:rsidP="00B179D6">
            <w:pPr>
              <w:jc w:val="center"/>
            </w:pPr>
            <w:hyperlink r:id="rId13" w:history="1">
              <w:r w:rsidR="00897E0D" w:rsidRPr="00B62FED">
                <w:rPr>
                  <w:rStyle w:val="Hyperlink"/>
                </w:rPr>
                <w:t>1</w:t>
              </w:r>
              <w:r w:rsidR="00897E0D">
                <w:rPr>
                  <w:rStyle w:val="Hyperlink"/>
                </w:rPr>
                <w:t>42</w:t>
              </w:r>
            </w:hyperlink>
          </w:p>
        </w:tc>
      </w:tr>
      <w:tr w:rsidR="00897E0D" w:rsidRPr="005857B8" w:rsidTr="00092DEE">
        <w:tc>
          <w:tcPr>
            <w:tcW w:w="534" w:type="dxa"/>
          </w:tcPr>
          <w:p w:rsidR="00897E0D" w:rsidRDefault="00897E0D" w:rsidP="00B179D6">
            <w:pPr>
              <w:ind w:left="567" w:hanging="567"/>
            </w:pPr>
            <w:r>
              <w:t>7</w:t>
            </w:r>
          </w:p>
        </w:tc>
        <w:tc>
          <w:tcPr>
            <w:tcW w:w="7164" w:type="dxa"/>
          </w:tcPr>
          <w:p w:rsidR="00897E0D" w:rsidRDefault="0071636F" w:rsidP="00B179D6">
            <w:pPr>
              <w:rPr>
                <w:lang w:eastAsia="zh-CN"/>
              </w:rPr>
            </w:pPr>
            <w:r w:rsidRPr="00F02A26">
              <w:rPr>
                <w:rFonts w:ascii="SimSun" w:hAnsi="SimSun" w:hint="eastAsia"/>
                <w:lang w:eastAsia="zh-CN"/>
              </w:rPr>
              <w:t>编辑委员会提交</w:t>
            </w:r>
            <w:r>
              <w:rPr>
                <w:rFonts w:ascii="SimSun" w:hAnsi="SimSun" w:hint="eastAsia"/>
                <w:lang w:eastAsia="zh-CN"/>
              </w:rPr>
              <w:t>二读</w:t>
            </w:r>
            <w:r w:rsidRPr="00F02A26">
              <w:rPr>
                <w:rFonts w:ascii="SimSun" w:hAnsi="SimSun" w:hint="eastAsia"/>
                <w:lang w:eastAsia="zh-CN"/>
              </w:rPr>
              <w:t>的</w:t>
            </w:r>
            <w:r>
              <w:rPr>
                <w:rFonts w:ascii="SimSun" w:hAnsi="SimSun" w:hint="eastAsia"/>
                <w:lang w:eastAsia="zh-CN"/>
              </w:rPr>
              <w:t>第六批</w:t>
            </w:r>
            <w:r w:rsidRPr="00F02A26">
              <w:rPr>
                <w:rFonts w:ascii="SimSun" w:hAnsi="SimSun" w:hint="eastAsia"/>
                <w:lang w:eastAsia="zh-CN"/>
              </w:rPr>
              <w:t>案文</w:t>
            </w:r>
          </w:p>
        </w:tc>
        <w:tc>
          <w:tcPr>
            <w:tcW w:w="2333" w:type="dxa"/>
          </w:tcPr>
          <w:p w:rsidR="00897E0D" w:rsidRDefault="001503B0" w:rsidP="00B179D6">
            <w:pPr>
              <w:jc w:val="center"/>
            </w:pPr>
            <w:hyperlink r:id="rId14" w:history="1">
              <w:r w:rsidR="00897E0D" w:rsidRPr="00B62FED">
                <w:rPr>
                  <w:rStyle w:val="Hyperlink"/>
                </w:rPr>
                <w:t>1</w:t>
              </w:r>
              <w:r w:rsidR="00897E0D">
                <w:rPr>
                  <w:rStyle w:val="Hyperlink"/>
                </w:rPr>
                <w:t>42</w:t>
              </w:r>
            </w:hyperlink>
          </w:p>
        </w:tc>
      </w:tr>
      <w:tr w:rsidR="00897E0D" w:rsidRPr="005857B8" w:rsidTr="00092DEE">
        <w:tc>
          <w:tcPr>
            <w:tcW w:w="534" w:type="dxa"/>
          </w:tcPr>
          <w:p w:rsidR="00897E0D" w:rsidRDefault="00897E0D" w:rsidP="00B179D6">
            <w:pPr>
              <w:ind w:left="567" w:hanging="567"/>
            </w:pPr>
            <w:r>
              <w:t>8</w:t>
            </w:r>
          </w:p>
        </w:tc>
        <w:tc>
          <w:tcPr>
            <w:tcW w:w="7164" w:type="dxa"/>
          </w:tcPr>
          <w:p w:rsidR="00897E0D" w:rsidRDefault="00441C26" w:rsidP="00B179D6">
            <w:pPr>
              <w:rPr>
                <w:lang w:eastAsia="zh-CN"/>
              </w:rPr>
            </w:pPr>
            <w:r w:rsidRPr="00F02A26">
              <w:rPr>
                <w:rFonts w:ascii="SimSun" w:hAnsi="SimSun" w:hint="eastAsia"/>
                <w:lang w:eastAsia="zh-CN"/>
              </w:rPr>
              <w:t>编辑委员会提交</w:t>
            </w:r>
            <w:r>
              <w:rPr>
                <w:rFonts w:ascii="SimSun" w:hAnsi="SimSun" w:hint="eastAsia"/>
                <w:lang w:eastAsia="zh-CN"/>
              </w:rPr>
              <w:t>二读</w:t>
            </w:r>
            <w:r w:rsidRPr="00F02A26">
              <w:rPr>
                <w:rFonts w:ascii="SimSun" w:hAnsi="SimSun" w:hint="eastAsia"/>
                <w:lang w:eastAsia="zh-CN"/>
              </w:rPr>
              <w:t>的</w:t>
            </w:r>
            <w:r>
              <w:rPr>
                <w:rFonts w:ascii="SimSun" w:hAnsi="SimSun" w:hint="eastAsia"/>
                <w:lang w:eastAsia="zh-CN"/>
              </w:rPr>
              <w:t>第一批</w:t>
            </w:r>
            <w:r w:rsidRPr="00F02A26">
              <w:rPr>
                <w:rFonts w:ascii="SimSun" w:hAnsi="SimSun" w:hint="eastAsia"/>
                <w:lang w:eastAsia="zh-CN"/>
              </w:rPr>
              <w:t>案文</w:t>
            </w:r>
            <w:r>
              <w:rPr>
                <w:rFonts w:ascii="SimSun" w:hAnsi="SimSun" w:hint="eastAsia"/>
                <w:lang w:eastAsia="zh-CN"/>
              </w:rPr>
              <w:t>（</w:t>
            </w:r>
            <w:r>
              <w:rPr>
                <w:lang w:eastAsia="zh-CN"/>
              </w:rPr>
              <w:t>R1</w:t>
            </w:r>
            <w:r>
              <w:rPr>
                <w:rFonts w:ascii="SimSun" w:hAnsi="SimSun" w:hint="eastAsia"/>
                <w:lang w:eastAsia="zh-CN"/>
              </w:rPr>
              <w:t>）</w:t>
            </w:r>
          </w:p>
        </w:tc>
        <w:tc>
          <w:tcPr>
            <w:tcW w:w="2333" w:type="dxa"/>
          </w:tcPr>
          <w:p w:rsidR="00897E0D" w:rsidRDefault="001503B0" w:rsidP="00B179D6">
            <w:pPr>
              <w:jc w:val="center"/>
            </w:pPr>
            <w:hyperlink r:id="rId15" w:history="1">
              <w:r w:rsidR="00897E0D" w:rsidRPr="00B62FED">
                <w:rPr>
                  <w:rStyle w:val="Hyperlink"/>
                </w:rPr>
                <w:t>1</w:t>
              </w:r>
              <w:r w:rsidR="00897E0D">
                <w:rPr>
                  <w:rStyle w:val="Hyperlink"/>
                </w:rPr>
                <w:t>37</w:t>
              </w:r>
            </w:hyperlink>
          </w:p>
        </w:tc>
      </w:tr>
      <w:tr w:rsidR="00897E0D" w:rsidRPr="005857B8" w:rsidTr="00092DEE">
        <w:tc>
          <w:tcPr>
            <w:tcW w:w="534" w:type="dxa"/>
          </w:tcPr>
          <w:p w:rsidR="00897E0D" w:rsidRDefault="00897E0D" w:rsidP="00B179D6">
            <w:pPr>
              <w:ind w:left="567" w:hanging="567"/>
            </w:pPr>
            <w:r>
              <w:t>9</w:t>
            </w:r>
          </w:p>
        </w:tc>
        <w:tc>
          <w:tcPr>
            <w:tcW w:w="7164" w:type="dxa"/>
          </w:tcPr>
          <w:p w:rsidR="00897E0D" w:rsidRDefault="00265966" w:rsidP="00B179D6">
            <w:pPr>
              <w:ind w:left="567" w:hanging="567"/>
            </w:pPr>
            <w:r>
              <w:rPr>
                <w:rFonts w:hint="eastAsia"/>
                <w:lang w:eastAsia="zh-CN"/>
              </w:rPr>
              <w:t>批准</w:t>
            </w:r>
            <w:r>
              <w:rPr>
                <w:lang w:eastAsia="zh-CN"/>
              </w:rPr>
              <w:t>会议记录</w:t>
            </w:r>
          </w:p>
        </w:tc>
        <w:tc>
          <w:tcPr>
            <w:tcW w:w="2333" w:type="dxa"/>
          </w:tcPr>
          <w:p w:rsidR="00897E0D" w:rsidRDefault="001503B0" w:rsidP="00B179D6">
            <w:pPr>
              <w:jc w:val="center"/>
            </w:pPr>
            <w:hyperlink r:id="rId16" w:history="1">
              <w:r w:rsidR="00897E0D" w:rsidRPr="00B62FED">
                <w:rPr>
                  <w:rStyle w:val="Hyperlink"/>
                </w:rPr>
                <w:t>107</w:t>
              </w:r>
            </w:hyperlink>
            <w:r w:rsidR="00441C26">
              <w:rPr>
                <w:rFonts w:hint="eastAsia"/>
                <w:lang w:eastAsia="zh-CN"/>
              </w:rPr>
              <w:t>、</w:t>
            </w:r>
            <w:hyperlink r:id="rId17" w:history="1">
              <w:r w:rsidR="00897E0D" w:rsidRPr="00B62FED">
                <w:rPr>
                  <w:rStyle w:val="Hyperlink"/>
                </w:rPr>
                <w:t>108</w:t>
              </w:r>
            </w:hyperlink>
            <w:r w:rsidR="00441C26">
              <w:rPr>
                <w:rFonts w:hint="eastAsia"/>
                <w:lang w:eastAsia="zh-CN"/>
              </w:rPr>
              <w:t>、</w:t>
            </w:r>
            <w:hyperlink r:id="rId18" w:history="1">
              <w:r w:rsidR="00897E0D" w:rsidRPr="00B62FED">
                <w:rPr>
                  <w:rStyle w:val="Hyperlink"/>
                </w:rPr>
                <w:t>112</w:t>
              </w:r>
            </w:hyperlink>
            <w:r w:rsidR="00441C26">
              <w:rPr>
                <w:rFonts w:hint="eastAsia"/>
                <w:lang w:eastAsia="zh-CN"/>
              </w:rPr>
              <w:t>、</w:t>
            </w:r>
            <w:hyperlink r:id="rId19" w:history="1">
              <w:r w:rsidR="00897E0D" w:rsidRPr="00B62FED">
                <w:rPr>
                  <w:rStyle w:val="Hyperlink"/>
                </w:rPr>
                <w:t>113</w:t>
              </w:r>
            </w:hyperlink>
            <w:r w:rsidR="00441C26">
              <w:rPr>
                <w:rFonts w:hint="eastAsia"/>
                <w:lang w:eastAsia="zh-CN"/>
              </w:rPr>
              <w:t>、</w:t>
            </w:r>
            <w:hyperlink r:id="rId20" w:history="1">
              <w:r w:rsidR="00897E0D" w:rsidRPr="00B62FED">
                <w:rPr>
                  <w:rStyle w:val="Hyperlink"/>
                </w:rPr>
                <w:t>114</w:t>
              </w:r>
            </w:hyperlink>
          </w:p>
        </w:tc>
      </w:tr>
      <w:tr w:rsidR="00897E0D" w:rsidRPr="005857B8" w:rsidTr="00092DEE">
        <w:tc>
          <w:tcPr>
            <w:tcW w:w="534" w:type="dxa"/>
          </w:tcPr>
          <w:p w:rsidR="00897E0D" w:rsidRPr="005857B8" w:rsidRDefault="00897E0D" w:rsidP="00B179D6">
            <w:pPr>
              <w:ind w:left="567" w:hanging="567"/>
            </w:pPr>
            <w:bookmarkStart w:id="8" w:name="dbreak"/>
            <w:bookmarkEnd w:id="8"/>
            <w:r w:rsidRPr="005857B8">
              <w:t>1</w:t>
            </w:r>
            <w:r>
              <w:t>0</w:t>
            </w:r>
          </w:p>
        </w:tc>
        <w:tc>
          <w:tcPr>
            <w:tcW w:w="7164" w:type="dxa"/>
          </w:tcPr>
          <w:p w:rsidR="00897E0D" w:rsidRPr="005857B8" w:rsidRDefault="00265966" w:rsidP="00B179D6">
            <w:pPr>
              <w:ind w:left="567" w:hanging="567"/>
              <w:rPr>
                <w:lang w:eastAsia="zh-CN"/>
              </w:rPr>
            </w:pPr>
            <w:r>
              <w:rPr>
                <w:rFonts w:hint="eastAsia"/>
                <w:lang w:eastAsia="zh-CN"/>
              </w:rPr>
              <w:t>抗击</w:t>
            </w:r>
            <w:r>
              <w:rPr>
                <w:lang w:eastAsia="zh-CN"/>
              </w:rPr>
              <w:t>埃博拉的努力</w:t>
            </w:r>
          </w:p>
        </w:tc>
        <w:tc>
          <w:tcPr>
            <w:tcW w:w="2333" w:type="dxa"/>
          </w:tcPr>
          <w:p w:rsidR="00897E0D" w:rsidRPr="005857B8" w:rsidRDefault="00441C26" w:rsidP="00B179D6">
            <w:pPr>
              <w:jc w:val="center"/>
            </w:pPr>
            <w:r>
              <w:t>–</w:t>
            </w:r>
          </w:p>
        </w:tc>
      </w:tr>
    </w:tbl>
    <w:p w:rsidR="00B179D6" w:rsidRDefault="00B179D6">
      <w:pPr>
        <w:tabs>
          <w:tab w:val="clear" w:pos="567"/>
          <w:tab w:val="clear" w:pos="1134"/>
          <w:tab w:val="clear" w:pos="1701"/>
          <w:tab w:val="clear" w:pos="2268"/>
          <w:tab w:val="clear" w:pos="2835"/>
        </w:tabs>
        <w:overflowPunct/>
        <w:autoSpaceDE/>
        <w:autoSpaceDN/>
        <w:adjustRightInd/>
        <w:spacing w:before="0"/>
        <w:textAlignment w:val="auto"/>
        <w:rPr>
          <w:lang w:eastAsia="zh-CN"/>
        </w:rPr>
      </w:pPr>
    </w:p>
    <w:p w:rsidR="00B179D6" w:rsidRDefault="00B179D6">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897E0D" w:rsidRDefault="00897E0D" w:rsidP="00B179D6">
      <w:pPr>
        <w:pStyle w:val="Heading1"/>
        <w:rPr>
          <w:lang w:eastAsia="zh-CN"/>
        </w:rPr>
      </w:pPr>
      <w:r>
        <w:rPr>
          <w:lang w:eastAsia="zh-CN"/>
        </w:rPr>
        <w:lastRenderedPageBreak/>
        <w:t>1</w:t>
      </w:r>
      <w:r>
        <w:rPr>
          <w:lang w:eastAsia="zh-CN"/>
        </w:rPr>
        <w:tab/>
      </w:r>
      <w:r w:rsidR="00265966">
        <w:rPr>
          <w:rFonts w:hint="eastAsia"/>
          <w:lang w:eastAsia="zh-CN"/>
        </w:rPr>
        <w:t>第</w:t>
      </w:r>
      <w:r w:rsidR="00265966">
        <w:rPr>
          <w:lang w:eastAsia="zh-CN"/>
        </w:rPr>
        <w:t>2</w:t>
      </w:r>
      <w:r w:rsidR="00265966">
        <w:rPr>
          <w:rFonts w:hint="eastAsia"/>
          <w:lang w:eastAsia="zh-CN"/>
        </w:rPr>
        <w:t>委员会（</w:t>
      </w:r>
      <w:r w:rsidR="00265966">
        <w:rPr>
          <w:lang w:eastAsia="zh-CN"/>
        </w:rPr>
        <w:t>证书审查）</w:t>
      </w:r>
      <w:r w:rsidR="00265966">
        <w:rPr>
          <w:rFonts w:hint="eastAsia"/>
          <w:lang w:eastAsia="zh-CN"/>
        </w:rPr>
        <w:t>主席的口头报告（</w:t>
      </w:r>
      <w:r>
        <w:rPr>
          <w:lang w:eastAsia="zh-CN"/>
        </w:rPr>
        <w:t>135</w:t>
      </w:r>
      <w:r w:rsidR="00265966">
        <w:rPr>
          <w:rFonts w:hint="eastAsia"/>
          <w:lang w:eastAsia="zh-CN"/>
        </w:rPr>
        <w:t>号</w:t>
      </w:r>
      <w:r w:rsidR="00265966">
        <w:rPr>
          <w:lang w:eastAsia="zh-CN"/>
        </w:rPr>
        <w:t>文件）</w:t>
      </w:r>
    </w:p>
    <w:p w:rsidR="00897E0D" w:rsidRPr="00265966" w:rsidRDefault="00897E0D" w:rsidP="00B179D6">
      <w:pPr>
        <w:rPr>
          <w:lang w:eastAsia="zh-CN"/>
        </w:rPr>
      </w:pPr>
      <w:r>
        <w:rPr>
          <w:lang w:eastAsia="zh-CN"/>
        </w:rPr>
        <w:t>1.1</w:t>
      </w:r>
      <w:r>
        <w:rPr>
          <w:lang w:eastAsia="zh-CN"/>
        </w:rPr>
        <w:tab/>
      </w:r>
      <w:r w:rsidR="00265966" w:rsidRPr="00265966">
        <w:rPr>
          <w:rFonts w:hint="eastAsia"/>
          <w:b/>
          <w:bCs/>
          <w:lang w:eastAsia="zh-CN"/>
        </w:rPr>
        <w:t>第</w:t>
      </w:r>
      <w:r w:rsidR="00265966" w:rsidRPr="00265966">
        <w:rPr>
          <w:rFonts w:hint="eastAsia"/>
          <w:b/>
          <w:bCs/>
          <w:lang w:eastAsia="zh-CN"/>
        </w:rPr>
        <w:t>2</w:t>
      </w:r>
      <w:r w:rsidR="00265966" w:rsidRPr="00265966">
        <w:rPr>
          <w:rFonts w:hint="eastAsia"/>
          <w:b/>
          <w:bCs/>
          <w:lang w:eastAsia="zh-CN"/>
        </w:rPr>
        <w:t>委员会</w:t>
      </w:r>
      <w:r w:rsidR="00265966" w:rsidRPr="00265966">
        <w:rPr>
          <w:b/>
          <w:bCs/>
          <w:lang w:eastAsia="zh-CN"/>
        </w:rPr>
        <w:t>（证书审查）主席</w:t>
      </w:r>
      <w:r w:rsidR="00265966">
        <w:rPr>
          <w:lang w:eastAsia="zh-CN"/>
        </w:rPr>
        <w:t>报告说，</w:t>
      </w:r>
      <w:r w:rsidR="00265966">
        <w:rPr>
          <w:rFonts w:hint="eastAsia"/>
          <w:lang w:eastAsia="zh-CN"/>
        </w:rPr>
        <w:t>正如</w:t>
      </w:r>
      <w:r w:rsidR="00265966">
        <w:rPr>
          <w:rFonts w:hint="eastAsia"/>
          <w:lang w:eastAsia="zh-CN"/>
        </w:rPr>
        <w:t>135</w:t>
      </w:r>
      <w:r w:rsidR="00265966">
        <w:rPr>
          <w:rFonts w:hint="eastAsia"/>
          <w:lang w:eastAsia="zh-CN"/>
        </w:rPr>
        <w:t>号</w:t>
      </w:r>
      <w:r w:rsidR="00265966">
        <w:rPr>
          <w:lang w:eastAsia="zh-CN"/>
        </w:rPr>
        <w:t>文件所述，根据国际电联</w:t>
      </w:r>
      <w:r w:rsidR="00265966">
        <w:rPr>
          <w:rFonts w:hint="eastAsia"/>
          <w:lang w:eastAsia="zh-CN"/>
        </w:rPr>
        <w:t>《</w:t>
      </w:r>
      <w:r w:rsidR="00265966">
        <w:rPr>
          <w:lang w:eastAsia="zh-CN"/>
        </w:rPr>
        <w:t>公约》第</w:t>
      </w:r>
      <w:r w:rsidR="00265966">
        <w:rPr>
          <w:rFonts w:hint="eastAsia"/>
          <w:lang w:eastAsia="zh-CN"/>
        </w:rPr>
        <w:t>335</w:t>
      </w:r>
      <w:r w:rsidR="00265966">
        <w:rPr>
          <w:rFonts w:hint="eastAsia"/>
          <w:lang w:eastAsia="zh-CN"/>
        </w:rPr>
        <w:t>款</w:t>
      </w:r>
      <w:r w:rsidR="00265966">
        <w:rPr>
          <w:lang w:eastAsia="zh-CN"/>
        </w:rPr>
        <w:t>，巴巴多斯代表团已获得全权授权，代表特立尼达和多巴哥政府进行</w:t>
      </w:r>
      <w:r w:rsidR="00265966">
        <w:rPr>
          <w:rFonts w:hint="eastAsia"/>
          <w:lang w:eastAsia="zh-CN"/>
        </w:rPr>
        <w:t>投票</w:t>
      </w:r>
      <w:r w:rsidR="00265966">
        <w:rPr>
          <w:lang w:eastAsia="zh-CN"/>
        </w:rPr>
        <w:t>并签署大会《最后文件》，直至大会结束。</w:t>
      </w:r>
    </w:p>
    <w:p w:rsidR="00897E0D" w:rsidRPr="00480848" w:rsidRDefault="00897E0D" w:rsidP="00B179D6">
      <w:pPr>
        <w:rPr>
          <w:lang w:eastAsia="zh-CN"/>
        </w:rPr>
      </w:pPr>
      <w:r>
        <w:rPr>
          <w:lang w:eastAsia="zh-CN"/>
        </w:rPr>
        <w:t>1.2</w:t>
      </w:r>
      <w:r>
        <w:rPr>
          <w:lang w:eastAsia="zh-CN"/>
        </w:rPr>
        <w:tab/>
      </w:r>
      <w:r w:rsidR="00265966">
        <w:rPr>
          <w:rFonts w:hint="eastAsia"/>
          <w:lang w:eastAsia="zh-CN"/>
        </w:rPr>
        <w:t>会议</w:t>
      </w:r>
      <w:r w:rsidR="00265966" w:rsidRPr="00265966">
        <w:rPr>
          <w:b/>
          <w:bCs/>
          <w:lang w:eastAsia="zh-CN"/>
        </w:rPr>
        <w:t>注意到</w:t>
      </w:r>
      <w:r w:rsidR="00265966">
        <w:rPr>
          <w:lang w:eastAsia="zh-CN"/>
        </w:rPr>
        <w:t>了该信息。</w:t>
      </w:r>
    </w:p>
    <w:p w:rsidR="00897E0D" w:rsidRPr="003B301F" w:rsidRDefault="00897E0D" w:rsidP="00B179D6">
      <w:pPr>
        <w:pStyle w:val="Heading1"/>
        <w:rPr>
          <w:lang w:eastAsia="zh-CN"/>
        </w:rPr>
      </w:pPr>
      <w:r>
        <w:rPr>
          <w:lang w:eastAsia="zh-CN"/>
        </w:rPr>
        <w:t>2</w:t>
      </w:r>
      <w:r>
        <w:rPr>
          <w:lang w:eastAsia="zh-CN"/>
        </w:rPr>
        <w:tab/>
      </w:r>
      <w:r w:rsidR="00265966" w:rsidRPr="003B301F">
        <w:rPr>
          <w:rFonts w:hint="eastAsia"/>
          <w:lang w:eastAsia="zh-CN"/>
        </w:rPr>
        <w:t>编辑委员会提交一读的第四批案文（</w:t>
      </w:r>
      <w:r w:rsidR="00265966">
        <w:rPr>
          <w:lang w:eastAsia="zh-CN"/>
        </w:rPr>
        <w:t>B4</w:t>
      </w:r>
      <w:r w:rsidR="00265966" w:rsidRPr="003B301F">
        <w:rPr>
          <w:rFonts w:hint="eastAsia"/>
          <w:lang w:eastAsia="zh-CN"/>
        </w:rPr>
        <w:t>）（</w:t>
      </w:r>
      <w:r w:rsidRPr="003B301F">
        <w:rPr>
          <w:lang w:eastAsia="zh-CN"/>
        </w:rPr>
        <w:t>130</w:t>
      </w:r>
      <w:r w:rsidR="00265966" w:rsidRPr="003B301F">
        <w:rPr>
          <w:rFonts w:hint="eastAsia"/>
          <w:lang w:eastAsia="zh-CN"/>
        </w:rPr>
        <w:t>号文件</w:t>
      </w:r>
      <w:r w:rsidR="00265966" w:rsidRPr="003B301F">
        <w:rPr>
          <w:lang w:eastAsia="zh-CN"/>
        </w:rPr>
        <w:t>）</w:t>
      </w:r>
    </w:p>
    <w:p w:rsidR="00897E0D" w:rsidRDefault="00897E0D" w:rsidP="00B179D6">
      <w:pPr>
        <w:rPr>
          <w:lang w:eastAsia="zh-CN"/>
        </w:rPr>
      </w:pPr>
      <w:r>
        <w:rPr>
          <w:lang w:eastAsia="zh-CN"/>
        </w:rPr>
        <w:t>2.1</w:t>
      </w:r>
      <w:r>
        <w:rPr>
          <w:lang w:eastAsia="zh-CN"/>
        </w:rPr>
        <w:tab/>
      </w:r>
      <w:r w:rsidR="0001169E" w:rsidRPr="0001169E">
        <w:rPr>
          <w:rFonts w:hint="eastAsia"/>
          <w:b/>
          <w:bCs/>
          <w:lang w:eastAsia="zh-CN"/>
        </w:rPr>
        <w:t>俄罗斯</w:t>
      </w:r>
      <w:r w:rsidR="0001169E" w:rsidRPr="0001169E">
        <w:rPr>
          <w:b/>
          <w:bCs/>
          <w:lang w:eastAsia="zh-CN"/>
        </w:rPr>
        <w:t>联邦代表</w:t>
      </w:r>
      <w:r w:rsidR="0001169E">
        <w:rPr>
          <w:lang w:eastAsia="zh-CN"/>
        </w:rPr>
        <w:t>提议，</w:t>
      </w:r>
      <w:r w:rsidR="0001169E">
        <w:rPr>
          <w:rFonts w:hint="eastAsia"/>
          <w:lang w:eastAsia="zh-CN"/>
        </w:rPr>
        <w:t>任何</w:t>
      </w:r>
      <w:r w:rsidR="0001169E">
        <w:rPr>
          <w:lang w:eastAsia="zh-CN"/>
        </w:rPr>
        <w:t>旨在得到审议的、有关具体语文文本文件的纯编辑</w:t>
      </w:r>
      <w:r w:rsidR="0001169E">
        <w:rPr>
          <w:rFonts w:hint="eastAsia"/>
          <w:lang w:eastAsia="zh-CN"/>
        </w:rPr>
        <w:t>性</w:t>
      </w:r>
      <w:r w:rsidR="0001169E">
        <w:rPr>
          <w:lang w:eastAsia="zh-CN"/>
        </w:rPr>
        <w:t>意见都应直接提交编辑委员会，而非在全体会议上提出。</w:t>
      </w:r>
    </w:p>
    <w:p w:rsidR="00897E0D" w:rsidRDefault="00897E0D" w:rsidP="00B179D6">
      <w:pPr>
        <w:rPr>
          <w:lang w:eastAsia="zh-CN"/>
        </w:rPr>
      </w:pPr>
      <w:r>
        <w:rPr>
          <w:lang w:eastAsia="zh-CN"/>
        </w:rPr>
        <w:t>2.2</w:t>
      </w:r>
      <w:r>
        <w:rPr>
          <w:lang w:eastAsia="zh-CN"/>
        </w:rPr>
        <w:tab/>
      </w:r>
      <w:r w:rsidR="0001169E">
        <w:rPr>
          <w:rFonts w:hint="eastAsia"/>
          <w:lang w:eastAsia="zh-CN"/>
        </w:rPr>
        <w:t>会议</w:t>
      </w:r>
      <w:r w:rsidR="0001169E">
        <w:rPr>
          <w:lang w:eastAsia="zh-CN"/>
        </w:rPr>
        <w:t>对此</w:t>
      </w:r>
      <w:r w:rsidR="0001169E" w:rsidRPr="0001169E">
        <w:rPr>
          <w:b/>
          <w:bCs/>
          <w:lang w:eastAsia="zh-CN"/>
        </w:rPr>
        <w:t>表示同意</w:t>
      </w:r>
      <w:r w:rsidR="0001169E">
        <w:rPr>
          <w:lang w:eastAsia="zh-CN"/>
        </w:rPr>
        <w:t>。</w:t>
      </w:r>
    </w:p>
    <w:p w:rsidR="00897E0D" w:rsidRPr="005F5FFD" w:rsidRDefault="005F5FFD" w:rsidP="00B179D6">
      <w:pPr>
        <w:rPr>
          <w:b/>
          <w:bCs/>
          <w:lang w:val="en-US" w:eastAsia="zh-CN"/>
        </w:rPr>
      </w:pPr>
      <w:r>
        <w:rPr>
          <w:rFonts w:hint="eastAsia"/>
          <w:b/>
          <w:bCs/>
          <w:lang w:val="en-US" w:eastAsia="zh-CN"/>
        </w:rPr>
        <w:t>第</w:t>
      </w:r>
      <w:r>
        <w:rPr>
          <w:rFonts w:hint="eastAsia"/>
          <w:b/>
          <w:bCs/>
          <w:lang w:val="en-US" w:eastAsia="zh-CN"/>
        </w:rPr>
        <w:t>2</w:t>
      </w:r>
      <w:r>
        <w:rPr>
          <w:rFonts w:hint="eastAsia"/>
          <w:b/>
          <w:bCs/>
          <w:lang w:val="en-US" w:eastAsia="zh-CN"/>
        </w:rPr>
        <w:t>号</w:t>
      </w:r>
      <w:r>
        <w:rPr>
          <w:b/>
          <w:bCs/>
          <w:lang w:val="en-US" w:eastAsia="zh-CN"/>
        </w:rPr>
        <w:t>决议草案（</w:t>
      </w:r>
      <w:r>
        <w:rPr>
          <w:rFonts w:hint="eastAsia"/>
          <w:b/>
          <w:bCs/>
          <w:lang w:val="en-US" w:eastAsia="zh-CN"/>
        </w:rPr>
        <w:t>2014</w:t>
      </w:r>
      <w:r>
        <w:rPr>
          <w:rFonts w:hint="eastAsia"/>
          <w:b/>
          <w:bCs/>
          <w:lang w:val="en-US" w:eastAsia="zh-CN"/>
        </w:rPr>
        <w:t>年</w:t>
      </w:r>
      <w:r>
        <w:rPr>
          <w:b/>
          <w:bCs/>
          <w:lang w:val="en-US" w:eastAsia="zh-CN"/>
        </w:rPr>
        <w:t>，釜山，修订版）</w:t>
      </w:r>
      <w:r w:rsidRPr="005F5FFD">
        <w:rPr>
          <w:b/>
          <w:bCs/>
          <w:lang w:val="en-US" w:eastAsia="zh-CN"/>
        </w:rPr>
        <w:t>–</w:t>
      </w:r>
      <w:r>
        <w:rPr>
          <w:b/>
          <w:bCs/>
          <w:lang w:val="en-US" w:eastAsia="zh-CN"/>
        </w:rPr>
        <w:t xml:space="preserve"> </w:t>
      </w:r>
      <w:r>
        <w:rPr>
          <w:rFonts w:hint="eastAsia"/>
          <w:b/>
          <w:bCs/>
          <w:lang w:val="en-US" w:eastAsia="zh-CN"/>
        </w:rPr>
        <w:t>世界</w:t>
      </w:r>
      <w:r>
        <w:rPr>
          <w:b/>
          <w:bCs/>
          <w:lang w:val="en-US" w:eastAsia="zh-CN"/>
        </w:rPr>
        <w:t>电信</w:t>
      </w:r>
      <w:r>
        <w:rPr>
          <w:rFonts w:hint="eastAsia"/>
          <w:b/>
          <w:bCs/>
          <w:lang w:val="en-US" w:eastAsia="zh-CN"/>
        </w:rPr>
        <w:t>/</w:t>
      </w:r>
      <w:r>
        <w:rPr>
          <w:rFonts w:hint="eastAsia"/>
          <w:b/>
          <w:bCs/>
          <w:lang w:val="en-US" w:eastAsia="zh-CN"/>
        </w:rPr>
        <w:t>信息通信技术</w:t>
      </w:r>
      <w:r>
        <w:rPr>
          <w:b/>
          <w:bCs/>
          <w:lang w:val="en-US" w:eastAsia="zh-CN"/>
        </w:rPr>
        <w:t>政策论坛</w:t>
      </w:r>
    </w:p>
    <w:p w:rsidR="00897E0D" w:rsidRPr="007B22C2" w:rsidRDefault="00897E0D" w:rsidP="00B179D6">
      <w:pPr>
        <w:rPr>
          <w:lang w:val="en-US" w:eastAsia="zh-CN"/>
        </w:rPr>
      </w:pPr>
      <w:r>
        <w:rPr>
          <w:lang w:val="en-US" w:eastAsia="zh-CN"/>
        </w:rPr>
        <w:t>2.3</w:t>
      </w:r>
      <w:r>
        <w:rPr>
          <w:lang w:val="en-US" w:eastAsia="zh-CN"/>
        </w:rPr>
        <w:tab/>
      </w:r>
      <w:r w:rsidR="007B22C2">
        <w:rPr>
          <w:rFonts w:hint="eastAsia"/>
          <w:b/>
          <w:bCs/>
          <w:lang w:val="en-US" w:eastAsia="zh-CN"/>
        </w:rPr>
        <w:t>获得通过</w:t>
      </w:r>
      <w:r w:rsidR="007B22C2">
        <w:rPr>
          <w:rFonts w:hint="eastAsia"/>
          <w:lang w:val="en-US" w:eastAsia="zh-CN"/>
        </w:rPr>
        <w:t>。</w:t>
      </w:r>
    </w:p>
    <w:p w:rsidR="00897E0D" w:rsidRPr="007B22C2" w:rsidRDefault="007B22C2" w:rsidP="00B179D6">
      <w:pPr>
        <w:rPr>
          <w:lang w:val="en-US" w:eastAsia="zh-CN"/>
        </w:rPr>
      </w:pPr>
      <w:r>
        <w:rPr>
          <w:rFonts w:hint="eastAsia"/>
          <w:b/>
          <w:bCs/>
          <w:lang w:val="en-US" w:eastAsia="zh-CN"/>
        </w:rPr>
        <w:t>第</w:t>
      </w:r>
      <w:r>
        <w:rPr>
          <w:rFonts w:hint="eastAsia"/>
          <w:b/>
          <w:bCs/>
          <w:lang w:val="en-US" w:eastAsia="zh-CN"/>
        </w:rPr>
        <w:t>70</w:t>
      </w:r>
      <w:r>
        <w:rPr>
          <w:rFonts w:hint="eastAsia"/>
          <w:b/>
          <w:bCs/>
          <w:lang w:val="en-US" w:eastAsia="zh-CN"/>
        </w:rPr>
        <w:t>号决议</w:t>
      </w:r>
      <w:r>
        <w:rPr>
          <w:b/>
          <w:bCs/>
          <w:lang w:val="en-US" w:eastAsia="zh-CN"/>
        </w:rPr>
        <w:t>草案（</w:t>
      </w:r>
      <w:r>
        <w:rPr>
          <w:rFonts w:hint="eastAsia"/>
          <w:b/>
          <w:bCs/>
          <w:lang w:val="en-US" w:eastAsia="zh-CN"/>
        </w:rPr>
        <w:t>2014</w:t>
      </w:r>
      <w:r>
        <w:rPr>
          <w:rFonts w:hint="eastAsia"/>
          <w:b/>
          <w:bCs/>
          <w:lang w:val="en-US" w:eastAsia="zh-CN"/>
        </w:rPr>
        <w:t>年</w:t>
      </w:r>
      <w:r>
        <w:rPr>
          <w:b/>
          <w:bCs/>
          <w:lang w:val="en-US" w:eastAsia="zh-CN"/>
        </w:rPr>
        <w:t>，釜山，修订版）</w:t>
      </w:r>
      <w:r w:rsidRPr="007B22C2">
        <w:rPr>
          <w:b/>
          <w:bCs/>
          <w:lang w:val="en-US" w:eastAsia="zh-CN"/>
        </w:rPr>
        <w:t>–</w:t>
      </w:r>
      <w:r w:rsidR="00AD4055">
        <w:rPr>
          <w:b/>
          <w:bCs/>
          <w:lang w:val="en-US" w:eastAsia="zh-CN"/>
        </w:rPr>
        <w:t xml:space="preserve"> </w:t>
      </w:r>
      <w:r w:rsidR="00AD4055" w:rsidRPr="00AD4055">
        <w:rPr>
          <w:rFonts w:hint="eastAsia"/>
          <w:b/>
          <w:bCs/>
          <w:lang w:eastAsia="zh-CN"/>
        </w:rPr>
        <w:t>将性别平等观点纳入国际电联的主要工作、促进性别平等并通过信息通信技术增强妇女权能</w:t>
      </w:r>
    </w:p>
    <w:p w:rsidR="00897E0D" w:rsidRPr="00AD4055" w:rsidRDefault="00897E0D" w:rsidP="00B179D6">
      <w:pPr>
        <w:rPr>
          <w:rFonts w:asciiTheme="minorHAnsi" w:eastAsiaTheme="majorEastAsia" w:hAnsiTheme="minorHAnsi"/>
          <w:lang w:eastAsia="zh-CN"/>
        </w:rPr>
      </w:pPr>
      <w:r>
        <w:rPr>
          <w:lang w:eastAsia="zh-CN"/>
        </w:rPr>
        <w:t>2.4</w:t>
      </w:r>
      <w:r>
        <w:rPr>
          <w:lang w:eastAsia="zh-CN"/>
        </w:rPr>
        <w:tab/>
      </w:r>
      <w:r w:rsidR="00AD4055" w:rsidRPr="00AD4055">
        <w:rPr>
          <w:rFonts w:hint="eastAsia"/>
          <w:b/>
          <w:bCs/>
          <w:lang w:eastAsia="zh-CN"/>
        </w:rPr>
        <w:t>编辑委员会主席</w:t>
      </w:r>
      <w:r w:rsidR="00AD4055">
        <w:rPr>
          <w:lang w:eastAsia="zh-CN"/>
        </w:rPr>
        <w:t>指出，</w:t>
      </w:r>
      <w:r w:rsidR="00B15032">
        <w:rPr>
          <w:rFonts w:ascii="STKaiti" w:eastAsia="STKaiti" w:hAnsi="STKaiti" w:hint="eastAsia"/>
          <w:lang w:eastAsia="zh-CN"/>
        </w:rPr>
        <w:t>顾及</w:t>
      </w:r>
      <w:r w:rsidR="00AD4055">
        <w:rPr>
          <w:rFonts w:asciiTheme="majorEastAsia" w:eastAsiaTheme="majorEastAsia" w:hAnsiTheme="majorEastAsia" w:hint="eastAsia"/>
          <w:lang w:eastAsia="zh-CN"/>
        </w:rPr>
        <w:t>段落中</w:t>
      </w:r>
      <w:r w:rsidR="00AD4055">
        <w:rPr>
          <w:rFonts w:asciiTheme="majorEastAsia" w:eastAsiaTheme="majorEastAsia" w:hAnsiTheme="majorEastAsia"/>
          <w:lang w:eastAsia="zh-CN"/>
        </w:rPr>
        <w:t>的</w:t>
      </w:r>
      <w:r w:rsidR="00AD4055">
        <w:rPr>
          <w:rFonts w:asciiTheme="majorEastAsia" w:eastAsiaTheme="majorEastAsia" w:hAnsiTheme="majorEastAsia" w:hint="eastAsia"/>
          <w:lang w:eastAsia="zh-CN"/>
        </w:rPr>
        <w:t>方括号应</w:t>
      </w:r>
      <w:r w:rsidR="00AD4055">
        <w:rPr>
          <w:rFonts w:asciiTheme="majorEastAsia" w:eastAsiaTheme="majorEastAsia" w:hAnsiTheme="majorEastAsia"/>
          <w:lang w:eastAsia="zh-CN"/>
        </w:rPr>
        <w:t>予以删除，该段落提到</w:t>
      </w:r>
      <w:r w:rsidR="00AD4055" w:rsidRPr="00AD4055">
        <w:rPr>
          <w:rFonts w:asciiTheme="minorHAnsi" w:eastAsiaTheme="majorEastAsia" w:hAnsiTheme="minorHAnsi"/>
          <w:lang w:eastAsia="zh-CN"/>
        </w:rPr>
        <w:t>的决议修订案已由第</w:t>
      </w:r>
      <w:r w:rsidR="00AD4055" w:rsidRPr="00AD4055">
        <w:rPr>
          <w:rFonts w:asciiTheme="minorHAnsi" w:eastAsiaTheme="majorEastAsia" w:hAnsiTheme="minorHAnsi"/>
          <w:lang w:eastAsia="zh-CN"/>
        </w:rPr>
        <w:t>6</w:t>
      </w:r>
      <w:r w:rsidR="00AD4055" w:rsidRPr="00AD4055">
        <w:rPr>
          <w:rFonts w:asciiTheme="minorHAnsi" w:eastAsiaTheme="majorEastAsia" w:hAnsiTheme="minorHAnsi"/>
          <w:lang w:eastAsia="zh-CN"/>
        </w:rPr>
        <w:t>委员会批准并经编辑委员会审议，因此，将在第</w:t>
      </w:r>
      <w:r w:rsidR="00AD4055" w:rsidRPr="00AD4055">
        <w:rPr>
          <w:rFonts w:asciiTheme="minorHAnsi" w:eastAsiaTheme="majorEastAsia" w:hAnsiTheme="minorHAnsi"/>
          <w:lang w:eastAsia="zh-CN"/>
        </w:rPr>
        <w:t>4</w:t>
      </w:r>
      <w:r w:rsidR="00AD4055" w:rsidRPr="00AD4055">
        <w:rPr>
          <w:rFonts w:asciiTheme="minorHAnsi" w:eastAsiaTheme="majorEastAsia" w:hAnsiTheme="minorHAnsi"/>
          <w:lang w:eastAsia="zh-CN"/>
        </w:rPr>
        <w:t>委员会提交全体会议的第</w:t>
      </w:r>
      <w:r w:rsidR="00AD4055" w:rsidRPr="00AD4055">
        <w:rPr>
          <w:rFonts w:asciiTheme="minorHAnsi" w:eastAsiaTheme="majorEastAsia" w:hAnsiTheme="minorHAnsi"/>
          <w:lang w:eastAsia="zh-CN"/>
        </w:rPr>
        <w:t>7</w:t>
      </w:r>
      <w:r w:rsidR="00AD4055" w:rsidRPr="00AD4055">
        <w:rPr>
          <w:rFonts w:asciiTheme="minorHAnsi" w:eastAsiaTheme="majorEastAsia" w:hAnsiTheme="minorHAnsi"/>
          <w:lang w:eastAsia="zh-CN"/>
        </w:rPr>
        <w:t>批案文（</w:t>
      </w:r>
      <w:r w:rsidR="00AD4055" w:rsidRPr="00AD4055">
        <w:rPr>
          <w:rFonts w:asciiTheme="minorHAnsi" w:eastAsiaTheme="majorEastAsia" w:hAnsiTheme="minorHAnsi"/>
          <w:lang w:eastAsia="zh-CN"/>
        </w:rPr>
        <w:t>B7</w:t>
      </w:r>
      <w:r w:rsidR="00AD4055">
        <w:rPr>
          <w:rFonts w:asciiTheme="minorHAnsi" w:eastAsiaTheme="majorEastAsia" w:hAnsiTheme="minorHAnsi" w:hint="eastAsia"/>
          <w:lang w:eastAsia="zh-CN"/>
        </w:rPr>
        <w:t>）中</w:t>
      </w:r>
      <w:r w:rsidR="00AD4055">
        <w:rPr>
          <w:rFonts w:asciiTheme="minorHAnsi" w:eastAsiaTheme="majorEastAsia" w:hAnsiTheme="minorHAnsi"/>
          <w:lang w:eastAsia="zh-CN"/>
        </w:rPr>
        <w:t>予以公布。</w:t>
      </w:r>
    </w:p>
    <w:p w:rsidR="00897E0D" w:rsidRDefault="00897E0D" w:rsidP="00B179D6">
      <w:pPr>
        <w:rPr>
          <w:lang w:eastAsia="zh-CN"/>
        </w:rPr>
      </w:pPr>
      <w:r>
        <w:rPr>
          <w:lang w:eastAsia="zh-CN"/>
        </w:rPr>
        <w:t>2.5</w:t>
      </w:r>
      <w:r>
        <w:rPr>
          <w:lang w:eastAsia="zh-CN"/>
        </w:rPr>
        <w:tab/>
      </w:r>
      <w:r w:rsidR="00AD4055">
        <w:rPr>
          <w:rFonts w:hint="eastAsia"/>
          <w:lang w:eastAsia="zh-CN"/>
        </w:rPr>
        <w:t>第</w:t>
      </w:r>
      <w:r w:rsidR="00AD4055">
        <w:rPr>
          <w:rFonts w:hint="eastAsia"/>
          <w:lang w:eastAsia="zh-CN"/>
        </w:rPr>
        <w:t>70</w:t>
      </w:r>
      <w:r w:rsidR="00AD4055">
        <w:rPr>
          <w:rFonts w:hint="eastAsia"/>
          <w:lang w:eastAsia="zh-CN"/>
        </w:rPr>
        <w:t>号决议</w:t>
      </w:r>
      <w:r w:rsidR="00AD4055">
        <w:rPr>
          <w:lang w:eastAsia="zh-CN"/>
        </w:rPr>
        <w:t>草案（釜山，修订版）经修正后</w:t>
      </w:r>
      <w:r w:rsidR="00AD4055" w:rsidRPr="00AD4055">
        <w:rPr>
          <w:b/>
          <w:bCs/>
          <w:lang w:eastAsia="zh-CN"/>
        </w:rPr>
        <w:t>获得通过</w:t>
      </w:r>
      <w:r w:rsidR="00AD4055">
        <w:rPr>
          <w:lang w:eastAsia="zh-CN"/>
        </w:rPr>
        <w:t>。</w:t>
      </w:r>
    </w:p>
    <w:p w:rsidR="00897E0D" w:rsidRPr="00AD4055" w:rsidRDefault="00AD4055" w:rsidP="00B179D6">
      <w:pPr>
        <w:rPr>
          <w:b/>
          <w:bCs/>
          <w:lang w:val="en-US" w:eastAsia="zh-CN"/>
        </w:rPr>
      </w:pPr>
      <w:r>
        <w:rPr>
          <w:rFonts w:hint="eastAsia"/>
          <w:b/>
          <w:bCs/>
          <w:lang w:val="en-US" w:eastAsia="zh-CN"/>
        </w:rPr>
        <w:t>第</w:t>
      </w:r>
      <w:r>
        <w:rPr>
          <w:rFonts w:hint="eastAsia"/>
          <w:b/>
          <w:bCs/>
          <w:lang w:val="en-US" w:eastAsia="zh-CN"/>
        </w:rPr>
        <w:t>WG</w:t>
      </w:r>
      <w:r>
        <w:rPr>
          <w:b/>
          <w:bCs/>
          <w:lang w:val="en-US" w:eastAsia="zh-CN"/>
        </w:rPr>
        <w:t>-PL/2</w:t>
      </w:r>
      <w:r>
        <w:rPr>
          <w:rFonts w:hint="eastAsia"/>
          <w:b/>
          <w:bCs/>
          <w:lang w:val="en-US" w:eastAsia="zh-CN"/>
        </w:rPr>
        <w:t>号</w:t>
      </w:r>
      <w:r>
        <w:rPr>
          <w:b/>
          <w:bCs/>
          <w:lang w:val="en-US" w:eastAsia="zh-CN"/>
        </w:rPr>
        <w:t>决议草案（</w:t>
      </w:r>
      <w:r>
        <w:rPr>
          <w:rFonts w:hint="eastAsia"/>
          <w:b/>
          <w:bCs/>
          <w:lang w:val="en-US" w:eastAsia="zh-CN"/>
        </w:rPr>
        <w:t>2014</w:t>
      </w:r>
      <w:r>
        <w:rPr>
          <w:rFonts w:hint="eastAsia"/>
          <w:b/>
          <w:bCs/>
          <w:lang w:val="en-US" w:eastAsia="zh-CN"/>
        </w:rPr>
        <w:t>年</w:t>
      </w:r>
      <w:r>
        <w:rPr>
          <w:b/>
          <w:bCs/>
          <w:lang w:val="en-US" w:eastAsia="zh-CN"/>
        </w:rPr>
        <w:t>，釜山）</w:t>
      </w:r>
      <w:r w:rsidRPr="00AD4055">
        <w:rPr>
          <w:b/>
          <w:bCs/>
          <w:lang w:val="en-US" w:eastAsia="zh-CN"/>
        </w:rPr>
        <w:t>–</w:t>
      </w:r>
      <w:r>
        <w:rPr>
          <w:b/>
          <w:bCs/>
          <w:lang w:val="en-US" w:eastAsia="zh-CN"/>
        </w:rPr>
        <w:t xml:space="preserve"> </w:t>
      </w:r>
      <w:r>
        <w:rPr>
          <w:rFonts w:hint="eastAsia"/>
          <w:b/>
          <w:bCs/>
          <w:lang w:val="en-US" w:eastAsia="zh-CN"/>
        </w:rPr>
        <w:t>保护</w:t>
      </w:r>
      <w:r>
        <w:rPr>
          <w:b/>
          <w:bCs/>
          <w:lang w:val="en-US" w:eastAsia="zh-CN"/>
        </w:rPr>
        <w:t>电信业务用户</w:t>
      </w:r>
      <w:r>
        <w:rPr>
          <w:rFonts w:hint="eastAsia"/>
          <w:b/>
          <w:bCs/>
          <w:lang w:val="en-US" w:eastAsia="zh-CN"/>
        </w:rPr>
        <w:t>/</w:t>
      </w:r>
      <w:r>
        <w:rPr>
          <w:rFonts w:hint="eastAsia"/>
          <w:b/>
          <w:bCs/>
          <w:lang w:val="en-US" w:eastAsia="zh-CN"/>
        </w:rPr>
        <w:t>消费者</w:t>
      </w:r>
    </w:p>
    <w:p w:rsidR="00897E0D" w:rsidRPr="00721F59" w:rsidRDefault="00F5528D" w:rsidP="00B179D6">
      <w:pPr>
        <w:rPr>
          <w:b/>
          <w:bCs/>
          <w:lang w:val="en-US" w:eastAsia="zh-CN"/>
        </w:rPr>
      </w:pPr>
      <w:r>
        <w:rPr>
          <w:rFonts w:hint="eastAsia"/>
          <w:b/>
          <w:bCs/>
          <w:lang w:val="en-US" w:eastAsia="zh-CN"/>
        </w:rPr>
        <w:t>第</w:t>
      </w:r>
      <w:r>
        <w:rPr>
          <w:rFonts w:hint="eastAsia"/>
          <w:b/>
          <w:bCs/>
          <w:lang w:val="en-US" w:eastAsia="zh-CN"/>
        </w:rPr>
        <w:t>WG-PL/3</w:t>
      </w:r>
      <w:r>
        <w:rPr>
          <w:rFonts w:hint="eastAsia"/>
          <w:b/>
          <w:bCs/>
          <w:lang w:val="en-US" w:eastAsia="zh-CN"/>
        </w:rPr>
        <w:t>号</w:t>
      </w:r>
      <w:r>
        <w:rPr>
          <w:b/>
          <w:bCs/>
          <w:lang w:val="en-US" w:eastAsia="zh-CN"/>
        </w:rPr>
        <w:t>决议草案</w:t>
      </w:r>
      <w:r>
        <w:rPr>
          <w:rFonts w:hint="eastAsia"/>
          <w:b/>
          <w:bCs/>
          <w:lang w:val="en-US" w:eastAsia="zh-CN"/>
        </w:rPr>
        <w:t>（</w:t>
      </w:r>
      <w:r>
        <w:rPr>
          <w:rFonts w:hint="eastAsia"/>
          <w:b/>
          <w:bCs/>
          <w:lang w:val="en-US" w:eastAsia="zh-CN"/>
        </w:rPr>
        <w:t>2014</w:t>
      </w:r>
      <w:r>
        <w:rPr>
          <w:rFonts w:hint="eastAsia"/>
          <w:b/>
          <w:bCs/>
          <w:lang w:val="en-US" w:eastAsia="zh-CN"/>
        </w:rPr>
        <w:t>年，</w:t>
      </w:r>
      <w:r>
        <w:rPr>
          <w:b/>
          <w:bCs/>
          <w:lang w:val="en-US" w:eastAsia="zh-CN"/>
        </w:rPr>
        <w:t>釜山）</w:t>
      </w:r>
      <w:r w:rsidRPr="00F5528D">
        <w:rPr>
          <w:b/>
          <w:bCs/>
          <w:lang w:val="en-US" w:eastAsia="zh-CN"/>
        </w:rPr>
        <w:t>–</w:t>
      </w:r>
      <w:r w:rsidR="00721F59">
        <w:rPr>
          <w:b/>
          <w:bCs/>
          <w:lang w:val="en-US" w:eastAsia="zh-CN"/>
        </w:rPr>
        <w:t xml:space="preserve"> </w:t>
      </w:r>
      <w:r w:rsidR="00721F59" w:rsidRPr="00721F59">
        <w:rPr>
          <w:rFonts w:cs="Arial"/>
          <w:b/>
          <w:bCs/>
          <w:color w:val="222222"/>
          <w:szCs w:val="28"/>
          <w:lang w:eastAsia="zh-CN"/>
        </w:rPr>
        <w:t>促进物联网</w:t>
      </w:r>
      <w:r w:rsidR="00721F59" w:rsidRPr="00721F59">
        <w:rPr>
          <w:rFonts w:cs="Arial" w:hint="eastAsia"/>
          <w:b/>
          <w:bCs/>
          <w:color w:val="222222"/>
          <w:szCs w:val="28"/>
          <w:lang w:eastAsia="zh-CN"/>
        </w:rPr>
        <w:t>的发展</w:t>
      </w:r>
      <w:r w:rsidR="00721F59" w:rsidRPr="00721F59">
        <w:rPr>
          <w:rFonts w:cs="Arial"/>
          <w:b/>
          <w:bCs/>
          <w:color w:val="222222"/>
          <w:szCs w:val="28"/>
          <w:lang w:eastAsia="zh-CN"/>
        </w:rPr>
        <w:t>，</w:t>
      </w:r>
      <w:r w:rsidR="00721F59" w:rsidRPr="00721F59">
        <w:rPr>
          <w:rFonts w:cs="Arial" w:hint="eastAsia"/>
          <w:b/>
          <w:bCs/>
          <w:color w:val="222222"/>
          <w:szCs w:val="28"/>
          <w:lang w:eastAsia="zh-CN"/>
        </w:rPr>
        <w:t>迎接</w:t>
      </w:r>
      <w:r w:rsidR="00721F59" w:rsidRPr="00721F59">
        <w:rPr>
          <w:rFonts w:cs="Arial"/>
          <w:b/>
          <w:bCs/>
          <w:color w:val="222222"/>
          <w:szCs w:val="28"/>
          <w:lang w:eastAsia="zh-CN"/>
        </w:rPr>
        <w:t>全</w:t>
      </w:r>
      <w:r w:rsidR="00721F59" w:rsidRPr="00721F59">
        <w:rPr>
          <w:rFonts w:cs="Arial" w:hint="eastAsia"/>
          <w:b/>
          <w:bCs/>
          <w:color w:val="222222"/>
          <w:szCs w:val="28"/>
          <w:lang w:eastAsia="zh-CN"/>
        </w:rPr>
        <w:t>面</w:t>
      </w:r>
      <w:r w:rsidR="00721F59" w:rsidRPr="00721F59">
        <w:rPr>
          <w:rFonts w:cs="Arial"/>
          <w:b/>
          <w:bCs/>
          <w:color w:val="222222"/>
          <w:szCs w:val="28"/>
          <w:lang w:eastAsia="zh-CN"/>
        </w:rPr>
        <w:t>连通</w:t>
      </w:r>
      <w:r w:rsidR="00721F59" w:rsidRPr="00721F59">
        <w:rPr>
          <w:rFonts w:cs="Arial" w:hint="eastAsia"/>
          <w:b/>
          <w:bCs/>
          <w:color w:val="222222"/>
          <w:szCs w:val="28"/>
          <w:lang w:eastAsia="zh-CN"/>
        </w:rPr>
        <w:t>的</w:t>
      </w:r>
      <w:r w:rsidR="00721F59" w:rsidRPr="00721F59">
        <w:rPr>
          <w:rFonts w:cs="Arial"/>
          <w:b/>
          <w:bCs/>
          <w:color w:val="222222"/>
          <w:szCs w:val="28"/>
          <w:lang w:eastAsia="zh-CN"/>
        </w:rPr>
        <w:t>世界</w:t>
      </w:r>
    </w:p>
    <w:p w:rsidR="00897E0D" w:rsidRDefault="00897E0D" w:rsidP="00B179D6">
      <w:pPr>
        <w:snapToGrid w:val="0"/>
        <w:rPr>
          <w:lang w:eastAsia="zh-CN"/>
        </w:rPr>
      </w:pPr>
      <w:r>
        <w:rPr>
          <w:lang w:eastAsia="zh-CN"/>
        </w:rPr>
        <w:t>2.6</w:t>
      </w:r>
      <w:r>
        <w:rPr>
          <w:lang w:eastAsia="zh-CN"/>
        </w:rPr>
        <w:tab/>
      </w:r>
      <w:r w:rsidR="00721F59" w:rsidRPr="00721F59">
        <w:rPr>
          <w:rFonts w:hint="eastAsia"/>
          <w:b/>
          <w:bCs/>
          <w:lang w:eastAsia="zh-CN"/>
        </w:rPr>
        <w:t>获得</w:t>
      </w:r>
      <w:r w:rsidR="00721F59" w:rsidRPr="00721F59">
        <w:rPr>
          <w:b/>
          <w:bCs/>
          <w:lang w:eastAsia="zh-CN"/>
        </w:rPr>
        <w:t>通过</w:t>
      </w:r>
      <w:r w:rsidR="00721F59">
        <w:rPr>
          <w:lang w:eastAsia="zh-CN"/>
        </w:rPr>
        <w:t>。</w:t>
      </w:r>
    </w:p>
    <w:p w:rsidR="00897E0D" w:rsidRPr="00721F59" w:rsidRDefault="00897E0D" w:rsidP="00B179D6">
      <w:pPr>
        <w:snapToGrid w:val="0"/>
        <w:rPr>
          <w:lang w:val="en-US" w:eastAsia="zh-CN"/>
        </w:rPr>
      </w:pPr>
      <w:r>
        <w:rPr>
          <w:lang w:val="en-US" w:eastAsia="zh-CN"/>
        </w:rPr>
        <w:t>2.7</w:t>
      </w:r>
      <w:r>
        <w:rPr>
          <w:lang w:val="en-US" w:eastAsia="zh-CN"/>
        </w:rPr>
        <w:tab/>
      </w:r>
      <w:r w:rsidR="00721F59">
        <w:rPr>
          <w:rFonts w:hint="eastAsia"/>
          <w:lang w:val="en-US" w:eastAsia="zh-CN"/>
        </w:rPr>
        <w:t>编辑</w:t>
      </w:r>
      <w:r w:rsidR="00721F59">
        <w:rPr>
          <w:lang w:val="en-US" w:eastAsia="zh-CN"/>
        </w:rPr>
        <w:t>委员会提交一</w:t>
      </w:r>
      <w:r w:rsidR="00721F59">
        <w:rPr>
          <w:rFonts w:hint="eastAsia"/>
          <w:lang w:val="en-US" w:eastAsia="zh-CN"/>
        </w:rPr>
        <w:t>读</w:t>
      </w:r>
      <w:r w:rsidR="00721F59">
        <w:rPr>
          <w:lang w:val="en-US" w:eastAsia="zh-CN"/>
        </w:rPr>
        <w:t>的第四批案文（</w:t>
      </w:r>
      <w:r w:rsidR="00721F59">
        <w:rPr>
          <w:rFonts w:hint="eastAsia"/>
          <w:lang w:val="en-US" w:eastAsia="zh-CN"/>
        </w:rPr>
        <w:t>B4</w:t>
      </w:r>
      <w:r w:rsidR="00721F59">
        <w:rPr>
          <w:rFonts w:hint="eastAsia"/>
          <w:lang w:val="en-US" w:eastAsia="zh-CN"/>
        </w:rPr>
        <w:t>）</w:t>
      </w:r>
      <w:r w:rsidR="00721F59">
        <w:rPr>
          <w:lang w:val="en-US" w:eastAsia="zh-CN"/>
        </w:rPr>
        <w:t>（</w:t>
      </w:r>
      <w:r w:rsidR="00721F59">
        <w:rPr>
          <w:rFonts w:hint="eastAsia"/>
          <w:lang w:val="en-US" w:eastAsia="zh-CN"/>
        </w:rPr>
        <w:t>130</w:t>
      </w:r>
      <w:r w:rsidR="00721F59">
        <w:rPr>
          <w:rFonts w:hint="eastAsia"/>
          <w:lang w:val="en-US" w:eastAsia="zh-CN"/>
        </w:rPr>
        <w:t>号</w:t>
      </w:r>
      <w:r w:rsidR="00721F59">
        <w:rPr>
          <w:lang w:val="en-US" w:eastAsia="zh-CN"/>
        </w:rPr>
        <w:t>文件）经</w:t>
      </w:r>
      <w:r w:rsidR="00721F59">
        <w:rPr>
          <w:rFonts w:hint="eastAsia"/>
          <w:lang w:val="en-US" w:eastAsia="zh-CN"/>
        </w:rPr>
        <w:t>修正后</w:t>
      </w:r>
      <w:r w:rsidR="00721F59">
        <w:rPr>
          <w:lang w:val="en-US" w:eastAsia="zh-CN"/>
        </w:rPr>
        <w:t>获得</w:t>
      </w:r>
      <w:r w:rsidR="00721F59" w:rsidRPr="00721F59">
        <w:rPr>
          <w:b/>
          <w:bCs/>
          <w:lang w:val="en-US" w:eastAsia="zh-CN"/>
        </w:rPr>
        <w:t>批准</w:t>
      </w:r>
      <w:r w:rsidR="00721F59">
        <w:rPr>
          <w:lang w:val="en-US" w:eastAsia="zh-CN"/>
        </w:rPr>
        <w:t>。</w:t>
      </w:r>
    </w:p>
    <w:p w:rsidR="00897E0D" w:rsidRPr="003B301F" w:rsidRDefault="00897E0D" w:rsidP="00B179D6">
      <w:pPr>
        <w:pStyle w:val="Heading1"/>
        <w:rPr>
          <w:lang w:eastAsia="zh-CN"/>
        </w:rPr>
      </w:pPr>
      <w:r>
        <w:rPr>
          <w:lang w:eastAsia="zh-CN"/>
        </w:rPr>
        <w:t>3</w:t>
      </w:r>
      <w:r>
        <w:rPr>
          <w:lang w:eastAsia="zh-CN"/>
        </w:rPr>
        <w:tab/>
      </w:r>
      <w:r w:rsidR="00721F59" w:rsidRPr="003B301F">
        <w:rPr>
          <w:rFonts w:hint="eastAsia"/>
          <w:lang w:eastAsia="zh-CN"/>
        </w:rPr>
        <w:t>编辑委员会提交二读的第四批案文（</w:t>
      </w:r>
      <w:r w:rsidR="00721F59" w:rsidRPr="003B301F">
        <w:rPr>
          <w:lang w:eastAsia="zh-CN"/>
        </w:rPr>
        <w:t>130</w:t>
      </w:r>
      <w:r w:rsidR="00721F59" w:rsidRPr="003B301F">
        <w:rPr>
          <w:rFonts w:hint="eastAsia"/>
          <w:lang w:eastAsia="zh-CN"/>
        </w:rPr>
        <w:t>号文件</w:t>
      </w:r>
      <w:r w:rsidR="00721F59" w:rsidRPr="003B301F">
        <w:rPr>
          <w:lang w:eastAsia="zh-CN"/>
        </w:rPr>
        <w:t>）</w:t>
      </w:r>
    </w:p>
    <w:p w:rsidR="00897E0D" w:rsidRDefault="00897E0D" w:rsidP="00B179D6">
      <w:pPr>
        <w:snapToGrid w:val="0"/>
        <w:rPr>
          <w:lang w:eastAsia="zh-CN"/>
        </w:rPr>
      </w:pPr>
      <w:r>
        <w:rPr>
          <w:lang w:eastAsia="zh-CN"/>
        </w:rPr>
        <w:t>3.1</w:t>
      </w:r>
      <w:r>
        <w:rPr>
          <w:lang w:eastAsia="zh-CN"/>
        </w:rPr>
        <w:tab/>
      </w:r>
      <w:r w:rsidR="00721F59">
        <w:rPr>
          <w:rFonts w:hint="eastAsia"/>
          <w:lang w:eastAsia="zh-CN"/>
        </w:rPr>
        <w:t>编辑</w:t>
      </w:r>
      <w:r w:rsidR="00721F59">
        <w:rPr>
          <w:lang w:eastAsia="zh-CN"/>
        </w:rPr>
        <w:t>委员会提交的第四批案文（</w:t>
      </w:r>
      <w:r w:rsidR="00721F59">
        <w:rPr>
          <w:rFonts w:hint="eastAsia"/>
          <w:lang w:eastAsia="zh-CN"/>
        </w:rPr>
        <w:t>130</w:t>
      </w:r>
      <w:r w:rsidR="00721F59">
        <w:rPr>
          <w:rFonts w:hint="eastAsia"/>
          <w:lang w:eastAsia="zh-CN"/>
        </w:rPr>
        <w:t>号文件</w:t>
      </w:r>
      <w:r w:rsidR="00721F59">
        <w:rPr>
          <w:lang w:eastAsia="zh-CN"/>
        </w:rPr>
        <w:t>）在一</w:t>
      </w:r>
      <w:r w:rsidR="00721F59">
        <w:rPr>
          <w:rFonts w:hint="eastAsia"/>
          <w:lang w:eastAsia="zh-CN"/>
        </w:rPr>
        <w:t>读时</w:t>
      </w:r>
      <w:r w:rsidR="00721F59">
        <w:rPr>
          <w:lang w:eastAsia="zh-CN"/>
        </w:rPr>
        <w:t>得到修正，并在二读时获得</w:t>
      </w:r>
      <w:r w:rsidR="00721F59" w:rsidRPr="00721F59">
        <w:rPr>
          <w:b/>
          <w:bCs/>
          <w:lang w:eastAsia="zh-CN"/>
        </w:rPr>
        <w:t>批准</w:t>
      </w:r>
      <w:r w:rsidR="00721F59">
        <w:rPr>
          <w:lang w:eastAsia="zh-CN"/>
        </w:rPr>
        <w:t>。</w:t>
      </w:r>
    </w:p>
    <w:p w:rsidR="00897E0D" w:rsidRPr="003B301F" w:rsidRDefault="00897E0D" w:rsidP="00B179D6">
      <w:pPr>
        <w:pStyle w:val="Heading1"/>
        <w:rPr>
          <w:lang w:eastAsia="zh-CN"/>
        </w:rPr>
      </w:pPr>
      <w:r w:rsidRPr="003B301F">
        <w:rPr>
          <w:lang w:eastAsia="zh-CN"/>
        </w:rPr>
        <w:t>4</w:t>
      </w:r>
      <w:r w:rsidRPr="003B301F">
        <w:rPr>
          <w:lang w:eastAsia="zh-CN"/>
        </w:rPr>
        <w:tab/>
      </w:r>
      <w:r w:rsidR="00733132" w:rsidRPr="003B301F">
        <w:rPr>
          <w:rFonts w:hint="eastAsia"/>
          <w:lang w:eastAsia="zh-CN"/>
        </w:rPr>
        <w:t>编辑委员会提交一读的第五批案文（</w:t>
      </w:r>
      <w:r w:rsidR="00733132">
        <w:rPr>
          <w:lang w:eastAsia="zh-CN"/>
        </w:rPr>
        <w:t>B5</w:t>
      </w:r>
      <w:r w:rsidR="00733132" w:rsidRPr="003B301F">
        <w:rPr>
          <w:lang w:eastAsia="zh-CN"/>
        </w:rPr>
        <w:t>）（</w:t>
      </w:r>
      <w:r w:rsidR="00733132" w:rsidRPr="003B301F">
        <w:rPr>
          <w:lang w:eastAsia="zh-CN"/>
        </w:rPr>
        <w:t>139</w:t>
      </w:r>
      <w:r w:rsidR="00733132" w:rsidRPr="003B301F">
        <w:rPr>
          <w:lang w:eastAsia="zh-CN"/>
        </w:rPr>
        <w:t>号文件）</w:t>
      </w:r>
    </w:p>
    <w:p w:rsidR="00897E0D" w:rsidRDefault="00733132" w:rsidP="00B179D6">
      <w:pPr>
        <w:spacing w:before="160"/>
        <w:rPr>
          <w:b/>
          <w:bCs/>
          <w:lang w:val="en-US" w:eastAsia="zh-CN"/>
        </w:rPr>
      </w:pPr>
      <w:r>
        <w:rPr>
          <w:rFonts w:hint="eastAsia"/>
          <w:b/>
          <w:bCs/>
          <w:lang w:val="en-US" w:eastAsia="zh-CN"/>
        </w:rPr>
        <w:t>第</w:t>
      </w:r>
      <w:r>
        <w:rPr>
          <w:rFonts w:hint="eastAsia"/>
          <w:b/>
          <w:bCs/>
          <w:lang w:val="en-US" w:eastAsia="zh-CN"/>
        </w:rPr>
        <w:t>25</w:t>
      </w:r>
      <w:r>
        <w:rPr>
          <w:rFonts w:hint="eastAsia"/>
          <w:b/>
          <w:bCs/>
          <w:lang w:val="en-US" w:eastAsia="zh-CN"/>
        </w:rPr>
        <w:t>号</w:t>
      </w:r>
      <w:r>
        <w:rPr>
          <w:b/>
          <w:bCs/>
          <w:lang w:val="en-US" w:eastAsia="zh-CN"/>
        </w:rPr>
        <w:t>决议草案（</w:t>
      </w:r>
      <w:r>
        <w:rPr>
          <w:rFonts w:hint="eastAsia"/>
          <w:b/>
          <w:bCs/>
          <w:lang w:val="en-US" w:eastAsia="zh-CN"/>
        </w:rPr>
        <w:t>2014</w:t>
      </w:r>
      <w:r>
        <w:rPr>
          <w:rFonts w:hint="eastAsia"/>
          <w:b/>
          <w:bCs/>
          <w:lang w:val="en-US" w:eastAsia="zh-CN"/>
        </w:rPr>
        <w:t>年</w:t>
      </w:r>
      <w:r>
        <w:rPr>
          <w:b/>
          <w:bCs/>
          <w:lang w:val="en-US" w:eastAsia="zh-CN"/>
        </w:rPr>
        <w:t>，釜山，修订版</w:t>
      </w:r>
      <w:r>
        <w:rPr>
          <w:rFonts w:hint="eastAsia"/>
          <w:b/>
          <w:bCs/>
          <w:lang w:val="en-US" w:eastAsia="zh-CN"/>
        </w:rPr>
        <w:t>）</w:t>
      </w:r>
      <w:r w:rsidRPr="00733132">
        <w:rPr>
          <w:b/>
          <w:bCs/>
          <w:lang w:val="en-US" w:eastAsia="zh-CN"/>
        </w:rPr>
        <w:t>–</w:t>
      </w:r>
      <w:r w:rsidR="003F10BB">
        <w:rPr>
          <w:b/>
          <w:bCs/>
          <w:lang w:val="en-US" w:eastAsia="zh-CN"/>
        </w:rPr>
        <w:t xml:space="preserve"> </w:t>
      </w:r>
      <w:r w:rsidR="003F10BB" w:rsidRPr="003F10BB">
        <w:rPr>
          <w:rFonts w:hint="eastAsia"/>
          <w:b/>
          <w:bCs/>
          <w:lang w:eastAsia="zh-CN"/>
        </w:rPr>
        <w:t>加强区域代表处的作用</w:t>
      </w:r>
    </w:p>
    <w:p w:rsidR="00897E0D" w:rsidRPr="003F10BB" w:rsidRDefault="003F10BB" w:rsidP="00B179D6">
      <w:pPr>
        <w:spacing w:before="160"/>
        <w:rPr>
          <w:b/>
          <w:bCs/>
          <w:lang w:val="en-US" w:eastAsia="zh-CN"/>
        </w:rPr>
      </w:pPr>
      <w:r>
        <w:rPr>
          <w:rFonts w:hint="eastAsia"/>
          <w:b/>
          <w:bCs/>
          <w:lang w:val="en-US" w:eastAsia="zh-CN"/>
        </w:rPr>
        <w:t>第</w:t>
      </w:r>
      <w:r>
        <w:rPr>
          <w:rFonts w:hint="eastAsia"/>
          <w:b/>
          <w:bCs/>
          <w:lang w:val="en-US" w:eastAsia="zh-CN"/>
        </w:rPr>
        <w:t>94</w:t>
      </w:r>
      <w:r>
        <w:rPr>
          <w:rFonts w:hint="eastAsia"/>
          <w:b/>
          <w:bCs/>
          <w:lang w:val="en-US" w:eastAsia="zh-CN"/>
        </w:rPr>
        <w:t>号</w:t>
      </w:r>
      <w:r>
        <w:rPr>
          <w:b/>
          <w:bCs/>
          <w:lang w:val="en-US" w:eastAsia="zh-CN"/>
        </w:rPr>
        <w:t>决议草案（</w:t>
      </w:r>
      <w:r>
        <w:rPr>
          <w:rFonts w:hint="eastAsia"/>
          <w:b/>
          <w:bCs/>
          <w:lang w:val="en-US" w:eastAsia="zh-CN"/>
        </w:rPr>
        <w:t>2014</w:t>
      </w:r>
      <w:r>
        <w:rPr>
          <w:rFonts w:hint="eastAsia"/>
          <w:b/>
          <w:bCs/>
          <w:lang w:val="en-US" w:eastAsia="zh-CN"/>
        </w:rPr>
        <w:t>年</w:t>
      </w:r>
      <w:r>
        <w:rPr>
          <w:b/>
          <w:bCs/>
          <w:lang w:val="en-US" w:eastAsia="zh-CN"/>
        </w:rPr>
        <w:t>，釜山，修订版）</w:t>
      </w:r>
      <w:r w:rsidRPr="003F10BB">
        <w:rPr>
          <w:b/>
          <w:bCs/>
          <w:lang w:val="en-US" w:eastAsia="zh-CN"/>
        </w:rPr>
        <w:t>–</w:t>
      </w:r>
      <w:r>
        <w:rPr>
          <w:b/>
          <w:bCs/>
          <w:lang w:val="en-US" w:eastAsia="zh-CN"/>
        </w:rPr>
        <w:t xml:space="preserve"> </w:t>
      </w:r>
      <w:r w:rsidRPr="003F10BB">
        <w:rPr>
          <w:rFonts w:hint="eastAsia"/>
          <w:b/>
          <w:bCs/>
          <w:lang w:eastAsia="zh-CN"/>
        </w:rPr>
        <w:t>国际电联账目的审计</w:t>
      </w:r>
    </w:p>
    <w:p w:rsidR="00897E0D" w:rsidRDefault="003F10BB" w:rsidP="00B179D6">
      <w:pPr>
        <w:spacing w:before="160"/>
        <w:rPr>
          <w:b/>
          <w:bCs/>
          <w:lang w:val="en-US" w:eastAsia="zh-CN"/>
        </w:rPr>
      </w:pPr>
      <w:r>
        <w:rPr>
          <w:rFonts w:hint="eastAsia"/>
          <w:b/>
          <w:bCs/>
          <w:lang w:val="en-US" w:eastAsia="zh-CN"/>
        </w:rPr>
        <w:t>第</w:t>
      </w:r>
      <w:r>
        <w:rPr>
          <w:rFonts w:hint="eastAsia"/>
          <w:b/>
          <w:bCs/>
          <w:lang w:val="en-US" w:eastAsia="zh-CN"/>
        </w:rPr>
        <w:t>123</w:t>
      </w:r>
      <w:r>
        <w:rPr>
          <w:rFonts w:hint="eastAsia"/>
          <w:b/>
          <w:bCs/>
          <w:lang w:val="en-US" w:eastAsia="zh-CN"/>
        </w:rPr>
        <w:t>号</w:t>
      </w:r>
      <w:r>
        <w:rPr>
          <w:b/>
          <w:bCs/>
          <w:lang w:val="en-US" w:eastAsia="zh-CN"/>
        </w:rPr>
        <w:t>决议草案（</w:t>
      </w:r>
      <w:r>
        <w:rPr>
          <w:rFonts w:hint="eastAsia"/>
          <w:b/>
          <w:bCs/>
          <w:lang w:val="en-US" w:eastAsia="zh-CN"/>
        </w:rPr>
        <w:t>2014</w:t>
      </w:r>
      <w:r>
        <w:rPr>
          <w:rFonts w:hint="eastAsia"/>
          <w:b/>
          <w:bCs/>
          <w:lang w:val="en-US" w:eastAsia="zh-CN"/>
        </w:rPr>
        <w:t>年</w:t>
      </w:r>
      <w:r>
        <w:rPr>
          <w:b/>
          <w:bCs/>
          <w:lang w:val="en-US" w:eastAsia="zh-CN"/>
        </w:rPr>
        <w:t>，釜山，修订版）</w:t>
      </w:r>
      <w:r w:rsidRPr="003F10BB">
        <w:rPr>
          <w:b/>
          <w:bCs/>
          <w:lang w:val="en-US" w:eastAsia="zh-CN"/>
        </w:rPr>
        <w:t>–</w:t>
      </w:r>
      <w:r>
        <w:rPr>
          <w:b/>
          <w:bCs/>
          <w:lang w:val="en-US" w:eastAsia="zh-CN"/>
        </w:rPr>
        <w:t xml:space="preserve"> </w:t>
      </w:r>
      <w:r w:rsidRPr="003F10BB">
        <w:rPr>
          <w:rFonts w:hint="eastAsia"/>
          <w:b/>
          <w:bCs/>
          <w:lang w:eastAsia="zh-CN"/>
        </w:rPr>
        <w:t>缩小发展中国家与发达国家之间在标准化工作方面的差距</w:t>
      </w:r>
    </w:p>
    <w:p w:rsidR="00897E0D" w:rsidRPr="00672C1E" w:rsidRDefault="00672C1E" w:rsidP="00B179D6">
      <w:pPr>
        <w:spacing w:before="160"/>
        <w:rPr>
          <w:b/>
          <w:bCs/>
          <w:lang w:val="en-US" w:eastAsia="zh-CN"/>
        </w:rPr>
      </w:pPr>
      <w:r>
        <w:rPr>
          <w:rFonts w:hint="eastAsia"/>
          <w:b/>
          <w:bCs/>
          <w:lang w:val="en-US" w:eastAsia="zh-CN"/>
        </w:rPr>
        <w:t>第</w:t>
      </w:r>
      <w:r>
        <w:rPr>
          <w:rFonts w:hint="eastAsia"/>
          <w:b/>
          <w:bCs/>
          <w:lang w:val="en-US" w:eastAsia="zh-CN"/>
        </w:rPr>
        <w:t>37</w:t>
      </w:r>
      <w:r>
        <w:rPr>
          <w:rFonts w:hint="eastAsia"/>
          <w:b/>
          <w:bCs/>
          <w:lang w:val="en-US" w:eastAsia="zh-CN"/>
        </w:rPr>
        <w:t>号</w:t>
      </w:r>
      <w:r>
        <w:rPr>
          <w:b/>
          <w:bCs/>
          <w:lang w:val="en-US" w:eastAsia="zh-CN"/>
        </w:rPr>
        <w:t>决议草案（</w:t>
      </w:r>
      <w:r>
        <w:rPr>
          <w:rFonts w:hint="eastAsia"/>
          <w:b/>
          <w:bCs/>
          <w:lang w:val="en-US" w:eastAsia="zh-CN"/>
        </w:rPr>
        <w:t>2014</w:t>
      </w:r>
      <w:r>
        <w:rPr>
          <w:rFonts w:hint="eastAsia"/>
          <w:b/>
          <w:bCs/>
          <w:lang w:val="en-US" w:eastAsia="zh-CN"/>
        </w:rPr>
        <w:t>年</w:t>
      </w:r>
      <w:r>
        <w:rPr>
          <w:b/>
          <w:bCs/>
          <w:lang w:val="en-US" w:eastAsia="zh-CN"/>
        </w:rPr>
        <w:t>，釜山，修订版）</w:t>
      </w:r>
      <w:r w:rsidRPr="00672C1E">
        <w:rPr>
          <w:b/>
          <w:bCs/>
          <w:lang w:val="en-US" w:eastAsia="zh-CN"/>
        </w:rPr>
        <w:t>–</w:t>
      </w:r>
      <w:r>
        <w:rPr>
          <w:b/>
          <w:bCs/>
          <w:lang w:val="en-US" w:eastAsia="zh-CN"/>
        </w:rPr>
        <w:t xml:space="preserve"> </w:t>
      </w:r>
      <w:r w:rsidRPr="00672C1E">
        <w:rPr>
          <w:rFonts w:hint="eastAsia"/>
          <w:b/>
          <w:bCs/>
          <w:lang w:eastAsia="zh-CN"/>
        </w:rPr>
        <w:t>发展中国家的下一代网络部署</w:t>
      </w:r>
    </w:p>
    <w:p w:rsidR="00897E0D" w:rsidRPr="00023CAF" w:rsidRDefault="00023CAF" w:rsidP="00B179D6">
      <w:pPr>
        <w:spacing w:before="160"/>
        <w:rPr>
          <w:b/>
          <w:bCs/>
          <w:lang w:val="en-US" w:eastAsia="zh-CN"/>
        </w:rPr>
      </w:pPr>
      <w:r>
        <w:rPr>
          <w:rFonts w:hint="eastAsia"/>
          <w:b/>
          <w:bCs/>
          <w:lang w:val="en-US" w:eastAsia="zh-CN"/>
        </w:rPr>
        <w:lastRenderedPageBreak/>
        <w:t>第</w:t>
      </w:r>
      <w:r>
        <w:rPr>
          <w:rFonts w:hint="eastAsia"/>
          <w:b/>
          <w:bCs/>
          <w:lang w:val="en-US" w:eastAsia="zh-CN"/>
        </w:rPr>
        <w:t>144</w:t>
      </w:r>
      <w:r>
        <w:rPr>
          <w:rFonts w:hint="eastAsia"/>
          <w:b/>
          <w:bCs/>
          <w:lang w:val="en-US" w:eastAsia="zh-CN"/>
        </w:rPr>
        <w:t>号</w:t>
      </w:r>
      <w:r>
        <w:rPr>
          <w:b/>
          <w:bCs/>
          <w:lang w:val="en-US" w:eastAsia="zh-CN"/>
        </w:rPr>
        <w:t>决议草案（</w:t>
      </w:r>
      <w:r>
        <w:rPr>
          <w:rFonts w:hint="eastAsia"/>
          <w:b/>
          <w:bCs/>
          <w:lang w:val="en-US" w:eastAsia="zh-CN"/>
        </w:rPr>
        <w:t>2014</w:t>
      </w:r>
      <w:r>
        <w:rPr>
          <w:rFonts w:hint="eastAsia"/>
          <w:b/>
          <w:bCs/>
          <w:lang w:val="en-US" w:eastAsia="zh-CN"/>
        </w:rPr>
        <w:t>年</w:t>
      </w:r>
      <w:r>
        <w:rPr>
          <w:b/>
          <w:bCs/>
          <w:lang w:val="en-US" w:eastAsia="zh-CN"/>
        </w:rPr>
        <w:t>，釜山，修订版）</w:t>
      </w:r>
      <w:r w:rsidRPr="00023CAF">
        <w:rPr>
          <w:b/>
          <w:bCs/>
          <w:lang w:val="en-US" w:eastAsia="zh-CN"/>
        </w:rPr>
        <w:t>–</w:t>
      </w:r>
      <w:r>
        <w:rPr>
          <w:b/>
          <w:bCs/>
          <w:lang w:val="en-US" w:eastAsia="zh-CN"/>
        </w:rPr>
        <w:t xml:space="preserve"> </w:t>
      </w:r>
      <w:r w:rsidRPr="00023CAF">
        <w:rPr>
          <w:rFonts w:hint="eastAsia"/>
          <w:b/>
          <w:bCs/>
          <w:lang w:eastAsia="zh-CN"/>
        </w:rPr>
        <w:t>在日内瓦以外召开的国际电联大会和全会之前提供与之相关的东道国协议样本</w:t>
      </w:r>
    </w:p>
    <w:p w:rsidR="00897E0D" w:rsidRPr="00023CAF" w:rsidRDefault="00023CAF" w:rsidP="00B179D6">
      <w:pPr>
        <w:spacing w:before="160"/>
        <w:rPr>
          <w:b/>
          <w:bCs/>
          <w:lang w:val="en-US" w:eastAsia="zh-CN"/>
        </w:rPr>
      </w:pPr>
      <w:r>
        <w:rPr>
          <w:rFonts w:hint="eastAsia"/>
          <w:b/>
          <w:bCs/>
          <w:lang w:val="en-US" w:eastAsia="zh-CN"/>
        </w:rPr>
        <w:t>第</w:t>
      </w:r>
      <w:r>
        <w:rPr>
          <w:rFonts w:hint="eastAsia"/>
          <w:b/>
          <w:bCs/>
          <w:lang w:val="en-US" w:eastAsia="zh-CN"/>
        </w:rPr>
        <w:t>154</w:t>
      </w:r>
      <w:r>
        <w:rPr>
          <w:rFonts w:hint="eastAsia"/>
          <w:b/>
          <w:bCs/>
          <w:lang w:val="en-US" w:eastAsia="zh-CN"/>
        </w:rPr>
        <w:t>号</w:t>
      </w:r>
      <w:r>
        <w:rPr>
          <w:b/>
          <w:bCs/>
          <w:lang w:val="en-US" w:eastAsia="zh-CN"/>
        </w:rPr>
        <w:t>决议草案（</w:t>
      </w:r>
      <w:r>
        <w:rPr>
          <w:rFonts w:hint="eastAsia"/>
          <w:b/>
          <w:bCs/>
          <w:lang w:val="en-US" w:eastAsia="zh-CN"/>
        </w:rPr>
        <w:t>2014</w:t>
      </w:r>
      <w:r>
        <w:rPr>
          <w:rFonts w:hint="eastAsia"/>
          <w:b/>
          <w:bCs/>
          <w:lang w:val="en-US" w:eastAsia="zh-CN"/>
        </w:rPr>
        <w:t>年</w:t>
      </w:r>
      <w:r>
        <w:rPr>
          <w:b/>
          <w:bCs/>
          <w:lang w:val="en-US" w:eastAsia="zh-CN"/>
        </w:rPr>
        <w:t>，釜山，修订版）</w:t>
      </w:r>
      <w:r w:rsidRPr="00023CAF">
        <w:rPr>
          <w:b/>
          <w:bCs/>
          <w:lang w:val="en-US" w:eastAsia="zh-CN"/>
        </w:rPr>
        <w:t>–</w:t>
      </w:r>
      <w:r>
        <w:rPr>
          <w:b/>
          <w:bCs/>
          <w:lang w:val="en-US" w:eastAsia="zh-CN"/>
        </w:rPr>
        <w:t xml:space="preserve"> </w:t>
      </w:r>
      <w:r w:rsidRPr="00023CAF">
        <w:rPr>
          <w:rFonts w:hint="eastAsia"/>
          <w:b/>
          <w:bCs/>
          <w:lang w:eastAsia="zh-CN"/>
        </w:rPr>
        <w:t>在同等地位上使用国际电联的六种正式语文</w:t>
      </w:r>
    </w:p>
    <w:p w:rsidR="00897E0D" w:rsidRPr="00023CAF" w:rsidRDefault="00023CAF" w:rsidP="00B179D6">
      <w:pPr>
        <w:spacing w:before="160"/>
        <w:rPr>
          <w:b/>
          <w:bCs/>
          <w:lang w:val="en-US" w:eastAsia="zh-CN"/>
        </w:rPr>
      </w:pPr>
      <w:r>
        <w:rPr>
          <w:rFonts w:hint="eastAsia"/>
          <w:b/>
          <w:bCs/>
          <w:lang w:val="en-US" w:eastAsia="zh-CN"/>
        </w:rPr>
        <w:t>第</w:t>
      </w:r>
      <w:r>
        <w:rPr>
          <w:rFonts w:hint="eastAsia"/>
          <w:b/>
          <w:bCs/>
          <w:lang w:val="en-US" w:eastAsia="zh-CN"/>
        </w:rPr>
        <w:t>174</w:t>
      </w:r>
      <w:r>
        <w:rPr>
          <w:rFonts w:hint="eastAsia"/>
          <w:b/>
          <w:bCs/>
          <w:lang w:val="en-US" w:eastAsia="zh-CN"/>
        </w:rPr>
        <w:t>号</w:t>
      </w:r>
      <w:r>
        <w:rPr>
          <w:b/>
          <w:bCs/>
          <w:lang w:val="en-US" w:eastAsia="zh-CN"/>
        </w:rPr>
        <w:t>决议草案（</w:t>
      </w:r>
      <w:r>
        <w:rPr>
          <w:rFonts w:hint="eastAsia"/>
          <w:b/>
          <w:bCs/>
          <w:lang w:val="en-US" w:eastAsia="zh-CN"/>
        </w:rPr>
        <w:t>2014</w:t>
      </w:r>
      <w:r>
        <w:rPr>
          <w:rFonts w:hint="eastAsia"/>
          <w:b/>
          <w:bCs/>
          <w:lang w:val="en-US" w:eastAsia="zh-CN"/>
        </w:rPr>
        <w:t>年</w:t>
      </w:r>
      <w:r>
        <w:rPr>
          <w:b/>
          <w:bCs/>
          <w:lang w:val="en-US" w:eastAsia="zh-CN"/>
        </w:rPr>
        <w:t>，釜山，修订版）</w:t>
      </w:r>
      <w:r w:rsidRPr="00023CAF">
        <w:rPr>
          <w:b/>
          <w:bCs/>
          <w:lang w:val="en-US" w:eastAsia="zh-CN"/>
        </w:rPr>
        <w:t>–</w:t>
      </w:r>
      <w:r>
        <w:rPr>
          <w:b/>
          <w:bCs/>
          <w:lang w:val="en-US" w:eastAsia="zh-CN"/>
        </w:rPr>
        <w:t xml:space="preserve"> </w:t>
      </w:r>
      <w:r w:rsidRPr="00023CAF">
        <w:rPr>
          <w:rFonts w:hint="eastAsia"/>
          <w:b/>
          <w:bCs/>
          <w:lang w:eastAsia="zh-CN"/>
        </w:rPr>
        <w:t>国际电联在防范非法使用信息通信技术风险的国际公共政策问题上的作用</w:t>
      </w:r>
    </w:p>
    <w:p w:rsidR="00897E0D" w:rsidRDefault="00897E0D" w:rsidP="00B179D6">
      <w:pPr>
        <w:spacing w:before="160"/>
        <w:rPr>
          <w:lang w:val="en-US" w:eastAsia="zh-CN"/>
        </w:rPr>
      </w:pPr>
      <w:r>
        <w:rPr>
          <w:lang w:val="en-US" w:eastAsia="zh-CN"/>
        </w:rPr>
        <w:t>4.</w:t>
      </w:r>
      <w:r w:rsidRPr="006E0B29">
        <w:rPr>
          <w:lang w:val="en-US" w:eastAsia="zh-CN"/>
        </w:rPr>
        <w:t>1</w:t>
      </w:r>
      <w:r w:rsidRPr="006E0B29">
        <w:rPr>
          <w:lang w:val="en-US" w:eastAsia="zh-CN"/>
        </w:rPr>
        <w:tab/>
      </w:r>
      <w:r w:rsidR="00184044" w:rsidRPr="00184044">
        <w:rPr>
          <w:rFonts w:hint="eastAsia"/>
          <w:b/>
          <w:bCs/>
          <w:lang w:val="en-US" w:eastAsia="zh-CN"/>
        </w:rPr>
        <w:t>获得</w:t>
      </w:r>
      <w:r w:rsidR="00184044" w:rsidRPr="00184044">
        <w:rPr>
          <w:b/>
          <w:bCs/>
          <w:lang w:val="en-US" w:eastAsia="zh-CN"/>
        </w:rPr>
        <w:t>通过</w:t>
      </w:r>
      <w:r w:rsidR="00184044">
        <w:rPr>
          <w:lang w:val="en-US" w:eastAsia="zh-CN"/>
        </w:rPr>
        <w:t>。</w:t>
      </w:r>
    </w:p>
    <w:p w:rsidR="00897E0D" w:rsidRDefault="00897E0D" w:rsidP="00B179D6">
      <w:pPr>
        <w:spacing w:before="160"/>
        <w:rPr>
          <w:lang w:val="en-US" w:eastAsia="zh-CN"/>
        </w:rPr>
      </w:pPr>
      <w:r>
        <w:rPr>
          <w:lang w:val="en-US" w:eastAsia="zh-CN"/>
        </w:rPr>
        <w:t>4.2</w:t>
      </w:r>
      <w:r>
        <w:rPr>
          <w:lang w:val="en-US" w:eastAsia="zh-CN"/>
        </w:rPr>
        <w:tab/>
      </w:r>
      <w:r w:rsidR="00893886" w:rsidRPr="00893886">
        <w:rPr>
          <w:rFonts w:hint="eastAsia"/>
          <w:b/>
          <w:bCs/>
          <w:lang w:val="en-US" w:eastAsia="zh-CN"/>
        </w:rPr>
        <w:t>伊朗</w:t>
      </w:r>
      <w:r w:rsidR="00893886" w:rsidRPr="00893886">
        <w:rPr>
          <w:b/>
          <w:bCs/>
          <w:lang w:val="en-US" w:eastAsia="zh-CN"/>
        </w:rPr>
        <w:t>伊斯兰共和国代表</w:t>
      </w:r>
      <w:r w:rsidR="00893886">
        <w:rPr>
          <w:lang w:val="en-US" w:eastAsia="zh-CN"/>
        </w:rPr>
        <w:t>发言并要求将其记录</w:t>
      </w:r>
      <w:r w:rsidR="00893886">
        <w:rPr>
          <w:rFonts w:hint="eastAsia"/>
          <w:lang w:val="en-US" w:eastAsia="zh-CN"/>
        </w:rPr>
        <w:t>在案</w:t>
      </w:r>
      <w:r w:rsidR="00893886">
        <w:rPr>
          <w:rFonts w:hint="eastAsia"/>
          <w:lang w:val="en-US" w:eastAsia="zh-CN"/>
        </w:rPr>
        <w:t xml:space="preserve"> </w:t>
      </w:r>
      <w:r w:rsidR="00893886" w:rsidRPr="00893886">
        <w:rPr>
          <w:lang w:val="en-US" w:eastAsia="zh-CN"/>
        </w:rPr>
        <w:t>–</w:t>
      </w:r>
      <w:r w:rsidR="00893886">
        <w:rPr>
          <w:lang w:val="en-US" w:eastAsia="zh-CN"/>
        </w:rPr>
        <w:t xml:space="preserve"> WRC-15</w:t>
      </w:r>
      <w:r w:rsidR="00893886">
        <w:rPr>
          <w:rFonts w:hint="eastAsia"/>
          <w:lang w:val="en-US" w:eastAsia="zh-CN"/>
        </w:rPr>
        <w:t>在</w:t>
      </w:r>
      <w:r w:rsidR="00893886">
        <w:rPr>
          <w:lang w:val="en-US" w:eastAsia="zh-CN"/>
        </w:rPr>
        <w:t>处理第</w:t>
      </w:r>
      <w:r w:rsidR="00893886">
        <w:rPr>
          <w:rFonts w:hint="eastAsia"/>
          <w:lang w:val="en-US" w:eastAsia="zh-CN"/>
        </w:rPr>
        <w:t>174</w:t>
      </w:r>
      <w:r w:rsidR="00893886">
        <w:rPr>
          <w:rFonts w:hint="eastAsia"/>
          <w:lang w:val="en-US" w:eastAsia="zh-CN"/>
        </w:rPr>
        <w:t>号决议</w:t>
      </w:r>
      <w:r w:rsidR="00893886">
        <w:rPr>
          <w:lang w:val="en-US" w:eastAsia="zh-CN"/>
        </w:rPr>
        <w:t>（</w:t>
      </w:r>
      <w:r w:rsidR="00893886">
        <w:rPr>
          <w:rFonts w:hint="eastAsia"/>
          <w:lang w:val="en-US" w:eastAsia="zh-CN"/>
        </w:rPr>
        <w:t>2014</w:t>
      </w:r>
      <w:r w:rsidR="00893886">
        <w:rPr>
          <w:rFonts w:hint="eastAsia"/>
          <w:lang w:val="en-US" w:eastAsia="zh-CN"/>
        </w:rPr>
        <w:t>年</w:t>
      </w:r>
      <w:r w:rsidR="00893886">
        <w:rPr>
          <w:lang w:val="en-US" w:eastAsia="zh-CN"/>
        </w:rPr>
        <w:t>，釜山，</w:t>
      </w:r>
      <w:r w:rsidR="00893886">
        <w:rPr>
          <w:rFonts w:hint="eastAsia"/>
          <w:lang w:val="en-US" w:eastAsia="zh-CN"/>
        </w:rPr>
        <w:t>修订版）</w:t>
      </w:r>
      <w:r w:rsidR="00893886">
        <w:rPr>
          <w:lang w:val="en-US" w:eastAsia="zh-CN"/>
        </w:rPr>
        <w:t>所含议程议</w:t>
      </w:r>
      <w:r w:rsidR="00893886">
        <w:rPr>
          <w:rFonts w:hint="eastAsia"/>
          <w:lang w:val="en-US" w:eastAsia="zh-CN"/>
        </w:rPr>
        <w:t>项</w:t>
      </w:r>
      <w:r w:rsidR="00893886">
        <w:rPr>
          <w:lang w:val="en-US" w:eastAsia="zh-CN"/>
        </w:rPr>
        <w:t>时有必要考虑到该决议的目标和宗旨。</w:t>
      </w:r>
    </w:p>
    <w:p w:rsidR="00897E0D" w:rsidRPr="00270503" w:rsidRDefault="00270503" w:rsidP="00B179D6">
      <w:pPr>
        <w:spacing w:before="160"/>
        <w:rPr>
          <w:lang w:val="en-US" w:eastAsia="zh-CN"/>
        </w:rPr>
      </w:pPr>
      <w:r>
        <w:rPr>
          <w:rFonts w:hint="eastAsia"/>
          <w:b/>
          <w:bCs/>
          <w:lang w:val="en-US" w:eastAsia="zh-CN"/>
        </w:rPr>
        <w:t>第</w:t>
      </w:r>
      <w:r>
        <w:rPr>
          <w:rFonts w:hint="eastAsia"/>
          <w:b/>
          <w:bCs/>
          <w:lang w:val="en-US" w:eastAsia="zh-CN"/>
        </w:rPr>
        <w:t>WG</w:t>
      </w:r>
      <w:r>
        <w:rPr>
          <w:b/>
          <w:bCs/>
          <w:lang w:val="en-US" w:eastAsia="zh-CN"/>
        </w:rPr>
        <w:t>-</w:t>
      </w:r>
      <w:r>
        <w:rPr>
          <w:rFonts w:hint="eastAsia"/>
          <w:b/>
          <w:bCs/>
          <w:lang w:val="en-US" w:eastAsia="zh-CN"/>
        </w:rPr>
        <w:t>PL/4</w:t>
      </w:r>
      <w:r>
        <w:rPr>
          <w:rFonts w:hint="eastAsia"/>
          <w:b/>
          <w:bCs/>
          <w:lang w:val="en-US" w:eastAsia="zh-CN"/>
        </w:rPr>
        <w:t>号</w:t>
      </w:r>
      <w:r>
        <w:rPr>
          <w:b/>
          <w:bCs/>
          <w:lang w:val="en-US" w:eastAsia="zh-CN"/>
        </w:rPr>
        <w:t>决议</w:t>
      </w:r>
      <w:r w:rsidR="005734C4">
        <w:rPr>
          <w:rFonts w:hint="eastAsia"/>
          <w:b/>
          <w:bCs/>
          <w:lang w:val="en-US" w:eastAsia="zh-CN"/>
        </w:rPr>
        <w:t>草案</w:t>
      </w:r>
      <w:r>
        <w:rPr>
          <w:b/>
          <w:bCs/>
          <w:lang w:val="en-US" w:eastAsia="zh-CN"/>
        </w:rPr>
        <w:t>（</w:t>
      </w:r>
      <w:r>
        <w:rPr>
          <w:rFonts w:hint="eastAsia"/>
          <w:b/>
          <w:bCs/>
          <w:lang w:val="en-US" w:eastAsia="zh-CN"/>
        </w:rPr>
        <w:t>2014</w:t>
      </w:r>
      <w:r>
        <w:rPr>
          <w:rFonts w:hint="eastAsia"/>
          <w:b/>
          <w:bCs/>
          <w:lang w:val="en-US" w:eastAsia="zh-CN"/>
        </w:rPr>
        <w:t>年</w:t>
      </w:r>
      <w:r>
        <w:rPr>
          <w:b/>
          <w:bCs/>
          <w:lang w:val="en-US" w:eastAsia="zh-CN"/>
        </w:rPr>
        <w:t>，釜山）</w:t>
      </w:r>
      <w:r w:rsidRPr="00270503">
        <w:rPr>
          <w:b/>
          <w:bCs/>
          <w:lang w:val="en-US" w:eastAsia="zh-CN"/>
        </w:rPr>
        <w:t>–</w:t>
      </w:r>
      <w:r w:rsidR="006A1286">
        <w:rPr>
          <w:b/>
          <w:bCs/>
          <w:lang w:val="en-US" w:eastAsia="zh-CN"/>
        </w:rPr>
        <w:t xml:space="preserve"> </w:t>
      </w:r>
      <w:r w:rsidR="006A1286" w:rsidRPr="006A1286">
        <w:rPr>
          <w:rFonts w:hint="eastAsia"/>
          <w:b/>
          <w:bCs/>
          <w:lang w:eastAsia="zh-CN"/>
        </w:rPr>
        <w:t>通过</w:t>
      </w:r>
      <w:r w:rsidR="006A1286" w:rsidRPr="006A1286">
        <w:rPr>
          <w:b/>
          <w:bCs/>
          <w:lang w:eastAsia="zh-CN"/>
        </w:rPr>
        <w:t>电信</w:t>
      </w:r>
      <w:r w:rsidR="006A1286" w:rsidRPr="006A1286">
        <w:rPr>
          <w:rFonts w:hint="eastAsia"/>
          <w:b/>
          <w:bCs/>
          <w:lang w:eastAsia="zh-CN"/>
        </w:rPr>
        <w:t>/</w:t>
      </w:r>
      <w:r w:rsidR="006A1286" w:rsidRPr="006A1286">
        <w:rPr>
          <w:rFonts w:hint="eastAsia"/>
          <w:b/>
          <w:bCs/>
          <w:lang w:eastAsia="zh-CN"/>
        </w:rPr>
        <w:t>信息通信技术增强青年的</w:t>
      </w:r>
      <w:r w:rsidR="006A1286" w:rsidRPr="006A1286">
        <w:rPr>
          <w:b/>
          <w:bCs/>
          <w:lang w:eastAsia="zh-CN"/>
        </w:rPr>
        <w:t>权能</w:t>
      </w:r>
    </w:p>
    <w:p w:rsidR="00897E0D" w:rsidRDefault="00897E0D" w:rsidP="00B179D6">
      <w:pPr>
        <w:spacing w:before="160"/>
        <w:rPr>
          <w:lang w:val="en-US" w:eastAsia="zh-CN"/>
        </w:rPr>
      </w:pPr>
      <w:r>
        <w:rPr>
          <w:lang w:val="en-US" w:eastAsia="zh-CN"/>
        </w:rPr>
        <w:t>4.3</w:t>
      </w:r>
      <w:r>
        <w:rPr>
          <w:lang w:val="en-US" w:eastAsia="zh-CN"/>
        </w:rPr>
        <w:tab/>
      </w:r>
      <w:r w:rsidR="006A1286" w:rsidRPr="006A1286">
        <w:rPr>
          <w:rFonts w:hint="eastAsia"/>
          <w:b/>
          <w:bCs/>
          <w:lang w:val="en-US" w:eastAsia="zh-CN"/>
        </w:rPr>
        <w:t>编辑委员会</w:t>
      </w:r>
      <w:r w:rsidR="006A1286" w:rsidRPr="006A1286">
        <w:rPr>
          <w:b/>
          <w:bCs/>
          <w:lang w:val="en-US" w:eastAsia="zh-CN"/>
        </w:rPr>
        <w:t>主席</w:t>
      </w:r>
      <w:r w:rsidR="006A1286">
        <w:rPr>
          <w:lang w:val="en-US" w:eastAsia="zh-CN"/>
        </w:rPr>
        <w:t>在谈到</w:t>
      </w:r>
      <w:r w:rsidR="006A1286" w:rsidRPr="006A1286">
        <w:rPr>
          <w:rFonts w:asciiTheme="minorHAnsi" w:eastAsia="STKaiti" w:hAnsiTheme="minorHAnsi"/>
          <w:lang w:val="en-US" w:eastAsia="zh-CN"/>
        </w:rPr>
        <w:t>忆及</w:t>
      </w:r>
      <w:r w:rsidR="006A1286" w:rsidRPr="006A1286">
        <w:rPr>
          <w:rFonts w:asciiTheme="minorHAnsi" w:eastAsia="STKaiti" w:hAnsiTheme="minorHAnsi"/>
          <w:i/>
          <w:iCs/>
          <w:lang w:val="en-US" w:eastAsia="zh-CN"/>
        </w:rPr>
        <w:t>b)</w:t>
      </w:r>
      <w:r w:rsidR="006A1286">
        <w:rPr>
          <w:rFonts w:hint="eastAsia"/>
          <w:lang w:val="en-US" w:eastAsia="zh-CN"/>
        </w:rPr>
        <w:t>一段</w:t>
      </w:r>
      <w:r w:rsidR="006A1286">
        <w:rPr>
          <w:lang w:val="en-US" w:eastAsia="zh-CN"/>
        </w:rPr>
        <w:t>时指出，第</w:t>
      </w:r>
      <w:r w:rsidR="006A1286">
        <w:rPr>
          <w:rFonts w:hint="eastAsia"/>
          <w:lang w:val="en-US" w:eastAsia="zh-CN"/>
        </w:rPr>
        <w:t>169</w:t>
      </w:r>
      <w:r w:rsidR="006A1286">
        <w:rPr>
          <w:rFonts w:hint="eastAsia"/>
          <w:lang w:val="en-US" w:eastAsia="zh-CN"/>
        </w:rPr>
        <w:t>号</w:t>
      </w:r>
      <w:r w:rsidR="006A1286">
        <w:rPr>
          <w:lang w:val="en-US" w:eastAsia="zh-CN"/>
        </w:rPr>
        <w:t>决议修订草案尚未提交编辑委员会，一旦该决议获得通过，</w:t>
      </w:r>
      <w:r w:rsidR="001A0F1C">
        <w:rPr>
          <w:rFonts w:hint="eastAsia"/>
          <w:lang w:val="en-US" w:eastAsia="zh-CN"/>
        </w:rPr>
        <w:t>则</w:t>
      </w:r>
      <w:r w:rsidR="006A1286" w:rsidRPr="006A1286">
        <w:rPr>
          <w:rFonts w:asciiTheme="minorHAnsi" w:eastAsia="STKaiti" w:hAnsiTheme="minorHAnsi"/>
          <w:lang w:val="en-US" w:eastAsia="zh-CN"/>
        </w:rPr>
        <w:t>忆及</w:t>
      </w:r>
      <w:r w:rsidR="006A1286" w:rsidRPr="006A1286">
        <w:rPr>
          <w:rFonts w:asciiTheme="minorHAnsi" w:eastAsia="STKaiti" w:hAnsiTheme="minorHAnsi"/>
          <w:i/>
          <w:iCs/>
          <w:lang w:val="en-US" w:eastAsia="zh-CN"/>
        </w:rPr>
        <w:t>b)</w:t>
      </w:r>
      <w:r w:rsidR="006A1286">
        <w:rPr>
          <w:rFonts w:hint="eastAsia"/>
          <w:lang w:val="en-US" w:eastAsia="zh-CN"/>
        </w:rPr>
        <w:t>段落</w:t>
      </w:r>
      <w:r w:rsidR="006A1286">
        <w:rPr>
          <w:lang w:val="en-US" w:eastAsia="zh-CN"/>
        </w:rPr>
        <w:t>周围的括号即会删除。</w:t>
      </w:r>
    </w:p>
    <w:p w:rsidR="00897E0D" w:rsidRDefault="00897E0D" w:rsidP="00B179D6">
      <w:pPr>
        <w:spacing w:before="160"/>
        <w:rPr>
          <w:lang w:val="en-US" w:eastAsia="zh-CN"/>
        </w:rPr>
      </w:pPr>
      <w:r>
        <w:rPr>
          <w:lang w:val="en-US" w:eastAsia="zh-CN"/>
        </w:rPr>
        <w:t>4.4</w:t>
      </w:r>
      <w:r>
        <w:rPr>
          <w:lang w:val="en-US" w:eastAsia="zh-CN"/>
        </w:rPr>
        <w:tab/>
      </w:r>
      <w:r w:rsidR="006A1286">
        <w:rPr>
          <w:rFonts w:hint="eastAsia"/>
          <w:lang w:val="en-US" w:eastAsia="zh-CN"/>
        </w:rPr>
        <w:t>基于</w:t>
      </w:r>
      <w:r w:rsidR="006A1286">
        <w:rPr>
          <w:lang w:val="en-US" w:eastAsia="zh-CN"/>
        </w:rPr>
        <w:t>这一理解，第</w:t>
      </w:r>
      <w:r w:rsidR="006A1286">
        <w:rPr>
          <w:rFonts w:hint="eastAsia"/>
          <w:lang w:val="en-US" w:eastAsia="zh-CN"/>
        </w:rPr>
        <w:t>WG-PL/4</w:t>
      </w:r>
      <w:r w:rsidR="006A1286">
        <w:rPr>
          <w:rFonts w:hint="eastAsia"/>
          <w:lang w:val="en-US" w:eastAsia="zh-CN"/>
        </w:rPr>
        <w:t>号</w:t>
      </w:r>
      <w:r w:rsidR="006A1286">
        <w:rPr>
          <w:lang w:val="en-US" w:eastAsia="zh-CN"/>
        </w:rPr>
        <w:t>决议草案（</w:t>
      </w:r>
      <w:r w:rsidR="006A1286">
        <w:rPr>
          <w:rFonts w:hint="eastAsia"/>
          <w:lang w:val="en-US" w:eastAsia="zh-CN"/>
        </w:rPr>
        <w:t>2014</w:t>
      </w:r>
      <w:r w:rsidR="006A1286">
        <w:rPr>
          <w:rFonts w:hint="eastAsia"/>
          <w:lang w:val="en-US" w:eastAsia="zh-CN"/>
        </w:rPr>
        <w:t>年，</w:t>
      </w:r>
      <w:r w:rsidR="006A1286">
        <w:rPr>
          <w:lang w:val="en-US" w:eastAsia="zh-CN"/>
        </w:rPr>
        <w:t>釜山）</w:t>
      </w:r>
      <w:r w:rsidR="006A1286" w:rsidRPr="001503B0">
        <w:rPr>
          <w:lang w:val="en-US" w:eastAsia="zh-CN"/>
        </w:rPr>
        <w:t>获得</w:t>
      </w:r>
      <w:r w:rsidR="006A1286" w:rsidRPr="006A1286">
        <w:rPr>
          <w:b/>
          <w:bCs/>
          <w:lang w:val="en-US" w:eastAsia="zh-CN"/>
        </w:rPr>
        <w:t>通过</w:t>
      </w:r>
      <w:r w:rsidR="006A1286">
        <w:rPr>
          <w:lang w:val="en-US" w:eastAsia="zh-CN"/>
        </w:rPr>
        <w:t>。</w:t>
      </w:r>
    </w:p>
    <w:p w:rsidR="00897E0D" w:rsidRDefault="00897E0D" w:rsidP="00B179D6">
      <w:pPr>
        <w:spacing w:before="160"/>
        <w:rPr>
          <w:lang w:eastAsia="zh-CN"/>
        </w:rPr>
      </w:pPr>
      <w:r>
        <w:rPr>
          <w:lang w:eastAsia="zh-CN"/>
        </w:rPr>
        <w:t>4.5</w:t>
      </w:r>
      <w:r>
        <w:rPr>
          <w:lang w:eastAsia="zh-CN"/>
        </w:rPr>
        <w:tab/>
      </w:r>
      <w:r w:rsidR="00476FB7" w:rsidRPr="00476FB7">
        <w:rPr>
          <w:rFonts w:hint="eastAsia"/>
          <w:b/>
          <w:bCs/>
          <w:lang w:eastAsia="zh-CN"/>
        </w:rPr>
        <w:t>哥斯达黎加</w:t>
      </w:r>
      <w:r w:rsidR="00476FB7" w:rsidRPr="00476FB7">
        <w:rPr>
          <w:b/>
          <w:bCs/>
          <w:lang w:eastAsia="zh-CN"/>
        </w:rPr>
        <w:t>代表</w:t>
      </w:r>
      <w:r w:rsidR="00476FB7">
        <w:rPr>
          <w:lang w:eastAsia="zh-CN"/>
        </w:rPr>
        <w:t>认识到，数字包容性对于建设团结牢固的一体化和包容性社会至关重要，因此认为需要采取行动，确保人人均能获得价格可承受的信息通信技术。</w:t>
      </w:r>
      <w:r w:rsidR="001A0F1C">
        <w:rPr>
          <w:rFonts w:hint="eastAsia"/>
          <w:lang w:eastAsia="zh-CN"/>
        </w:rPr>
        <w:t>在</w:t>
      </w:r>
      <w:r w:rsidR="00476FB7">
        <w:rPr>
          <w:rFonts w:hint="eastAsia"/>
          <w:lang w:eastAsia="zh-CN"/>
        </w:rPr>
        <w:t>此方面</w:t>
      </w:r>
      <w:r w:rsidR="00476FB7">
        <w:rPr>
          <w:lang w:eastAsia="zh-CN"/>
        </w:rPr>
        <w:t>，必须开展更多工作来加大国际合作，以便为年轻人进行学习、创</w:t>
      </w:r>
      <w:bookmarkStart w:id="9" w:name="_GoBack"/>
      <w:bookmarkEnd w:id="9"/>
      <w:r w:rsidR="00476FB7">
        <w:rPr>
          <w:lang w:eastAsia="zh-CN"/>
        </w:rPr>
        <w:t>造、参与和使用数字技术创造更多空间，从而发展价格</w:t>
      </w:r>
      <w:r w:rsidR="00476FB7">
        <w:rPr>
          <w:rFonts w:hint="eastAsia"/>
          <w:lang w:eastAsia="zh-CN"/>
        </w:rPr>
        <w:t>更</w:t>
      </w:r>
      <w:r w:rsidR="00476FB7">
        <w:rPr>
          <w:lang w:eastAsia="zh-CN"/>
        </w:rPr>
        <w:t>可承受和更易获取的服务</w:t>
      </w:r>
      <w:r w:rsidR="00476FB7">
        <w:rPr>
          <w:rFonts w:hint="eastAsia"/>
          <w:lang w:eastAsia="zh-CN"/>
        </w:rPr>
        <w:t>。</w:t>
      </w:r>
    </w:p>
    <w:p w:rsidR="00897E0D" w:rsidRDefault="00897E0D" w:rsidP="00B179D6">
      <w:pPr>
        <w:spacing w:before="160"/>
        <w:rPr>
          <w:lang w:eastAsia="zh-CN"/>
        </w:rPr>
      </w:pPr>
      <w:r>
        <w:rPr>
          <w:lang w:eastAsia="zh-CN"/>
        </w:rPr>
        <w:t>4.6</w:t>
      </w:r>
      <w:r>
        <w:rPr>
          <w:lang w:eastAsia="zh-CN"/>
        </w:rPr>
        <w:tab/>
      </w:r>
      <w:r w:rsidR="00D002CB" w:rsidRPr="00D002CB">
        <w:rPr>
          <w:rFonts w:hint="eastAsia"/>
          <w:b/>
          <w:bCs/>
          <w:lang w:eastAsia="zh-CN"/>
        </w:rPr>
        <w:t>阿根廷</w:t>
      </w:r>
      <w:r w:rsidR="00D002CB" w:rsidRPr="00D002CB">
        <w:rPr>
          <w:b/>
          <w:bCs/>
          <w:lang w:eastAsia="zh-CN"/>
        </w:rPr>
        <w:t>代表</w:t>
      </w:r>
      <w:r w:rsidR="00D002CB">
        <w:rPr>
          <w:lang w:eastAsia="zh-CN"/>
        </w:rPr>
        <w:t>感谢</w:t>
      </w:r>
      <w:r w:rsidR="00D002CB">
        <w:rPr>
          <w:rFonts w:hint="eastAsia"/>
          <w:lang w:eastAsia="zh-CN"/>
        </w:rPr>
        <w:t>美洲</w:t>
      </w:r>
      <w:r w:rsidR="001A0F1C">
        <w:rPr>
          <w:rFonts w:hint="eastAsia"/>
          <w:lang w:eastAsia="zh-CN"/>
        </w:rPr>
        <w:t>国家</w:t>
      </w:r>
      <w:r w:rsidR="00D002CB">
        <w:rPr>
          <w:lang w:eastAsia="zh-CN"/>
        </w:rPr>
        <w:t>电信委员会</w:t>
      </w:r>
      <w:r w:rsidR="00D002CB">
        <w:rPr>
          <w:rFonts w:hint="eastAsia"/>
          <w:lang w:eastAsia="zh-CN"/>
        </w:rPr>
        <w:t>（</w:t>
      </w:r>
      <w:r w:rsidR="00D002CB">
        <w:rPr>
          <w:rFonts w:hint="eastAsia"/>
          <w:lang w:eastAsia="zh-CN"/>
        </w:rPr>
        <w:t>CITEL</w:t>
      </w:r>
      <w:r w:rsidR="00D002CB">
        <w:rPr>
          <w:rFonts w:hint="eastAsia"/>
          <w:lang w:eastAsia="zh-CN"/>
        </w:rPr>
        <w:t>）</w:t>
      </w:r>
      <w:r w:rsidR="00D002CB">
        <w:rPr>
          <w:lang w:eastAsia="zh-CN"/>
        </w:rPr>
        <w:t>各国，特别是哥斯达黎加提交的第</w:t>
      </w:r>
      <w:r w:rsidR="00D002CB">
        <w:rPr>
          <w:rFonts w:hint="eastAsia"/>
          <w:lang w:eastAsia="zh-CN"/>
        </w:rPr>
        <w:t>WG-PL/4</w:t>
      </w:r>
      <w:r w:rsidR="00D002CB">
        <w:rPr>
          <w:rFonts w:hint="eastAsia"/>
          <w:lang w:eastAsia="zh-CN"/>
        </w:rPr>
        <w:t>号</w:t>
      </w:r>
      <w:r w:rsidR="00D002CB">
        <w:rPr>
          <w:lang w:eastAsia="zh-CN"/>
        </w:rPr>
        <w:t>决议草案，</w:t>
      </w:r>
      <w:r w:rsidR="00D002CB">
        <w:rPr>
          <w:rFonts w:hint="eastAsia"/>
          <w:lang w:eastAsia="zh-CN"/>
        </w:rPr>
        <w:t>同时感谢</w:t>
      </w:r>
      <w:r w:rsidR="00D002CB">
        <w:rPr>
          <w:lang w:eastAsia="zh-CN"/>
        </w:rPr>
        <w:t>国际电联秘书处在大会期间成功出台了</w:t>
      </w:r>
      <w:r w:rsidR="00D002CB">
        <w:rPr>
          <w:rFonts w:hint="eastAsia"/>
          <w:lang w:eastAsia="zh-CN"/>
        </w:rPr>
        <w:t>ICT</w:t>
      </w:r>
      <w:r w:rsidR="00D002CB">
        <w:rPr>
          <w:rFonts w:hint="eastAsia"/>
          <w:lang w:eastAsia="zh-CN"/>
        </w:rPr>
        <w:t>政策</w:t>
      </w:r>
      <w:r w:rsidR="00D002CB">
        <w:rPr>
          <w:lang w:eastAsia="zh-CN"/>
        </w:rPr>
        <w:t>年轻领导者举措。</w:t>
      </w:r>
    </w:p>
    <w:p w:rsidR="00897E0D" w:rsidRDefault="00897E0D" w:rsidP="00B179D6">
      <w:pPr>
        <w:spacing w:before="160"/>
        <w:rPr>
          <w:lang w:eastAsia="zh-CN"/>
        </w:rPr>
      </w:pPr>
      <w:r>
        <w:rPr>
          <w:lang w:eastAsia="zh-CN"/>
        </w:rPr>
        <w:t>4.7</w:t>
      </w:r>
      <w:r>
        <w:rPr>
          <w:lang w:eastAsia="zh-CN"/>
        </w:rPr>
        <w:tab/>
      </w:r>
      <w:r w:rsidR="007C25B1" w:rsidRPr="007C25B1">
        <w:rPr>
          <w:rFonts w:hint="eastAsia"/>
          <w:b/>
          <w:bCs/>
          <w:lang w:eastAsia="zh-CN"/>
        </w:rPr>
        <w:t>阿拉伯联合酋长国</w:t>
      </w:r>
      <w:r w:rsidR="007C25B1" w:rsidRPr="007C25B1">
        <w:rPr>
          <w:b/>
          <w:bCs/>
          <w:lang w:eastAsia="zh-CN"/>
        </w:rPr>
        <w:t>代表</w:t>
      </w:r>
      <w:r w:rsidR="007C25B1">
        <w:rPr>
          <w:lang w:eastAsia="zh-CN"/>
        </w:rPr>
        <w:t>在代表阿拉伯国家集团发言时表示，十分赞赏</w:t>
      </w:r>
      <w:r w:rsidR="007C25B1">
        <w:rPr>
          <w:rFonts w:hint="eastAsia"/>
          <w:lang w:eastAsia="zh-CN"/>
        </w:rPr>
        <w:t>各</w:t>
      </w:r>
      <w:r w:rsidR="007C25B1">
        <w:rPr>
          <w:lang w:eastAsia="zh-CN"/>
        </w:rPr>
        <w:t>利益攸关方在起草该决议过程中所做的努力，该决议将有助于年轻人更多支持国际电联的活动，特别是在信息通信技术方面。</w:t>
      </w:r>
    </w:p>
    <w:p w:rsidR="00897E0D" w:rsidRDefault="00897E0D" w:rsidP="00B179D6">
      <w:pPr>
        <w:spacing w:before="160"/>
        <w:rPr>
          <w:lang w:eastAsia="zh-CN"/>
        </w:rPr>
      </w:pPr>
      <w:r>
        <w:rPr>
          <w:lang w:eastAsia="zh-CN"/>
        </w:rPr>
        <w:t>4.8</w:t>
      </w:r>
      <w:r>
        <w:rPr>
          <w:lang w:eastAsia="zh-CN"/>
        </w:rPr>
        <w:tab/>
      </w:r>
      <w:r w:rsidR="007C25B1" w:rsidRPr="007C25B1">
        <w:rPr>
          <w:rFonts w:hint="eastAsia"/>
          <w:b/>
          <w:bCs/>
          <w:lang w:eastAsia="zh-CN"/>
        </w:rPr>
        <w:t>格林纳达</w:t>
      </w:r>
      <w:r w:rsidR="007C25B1" w:rsidRPr="007C25B1">
        <w:rPr>
          <w:b/>
          <w:bCs/>
          <w:lang w:eastAsia="zh-CN"/>
        </w:rPr>
        <w:t>代表</w:t>
      </w:r>
      <w:r w:rsidR="007C25B1">
        <w:rPr>
          <w:lang w:eastAsia="zh-CN"/>
        </w:rPr>
        <w:t>在代表加勒比国家发言时也表示，对该决议以及它将对年轻人的生活产生的影响表示赞赏。由此</w:t>
      </w:r>
      <w:r w:rsidR="007C25B1">
        <w:rPr>
          <w:rFonts w:hint="eastAsia"/>
          <w:lang w:eastAsia="zh-CN"/>
        </w:rPr>
        <w:t>实现</w:t>
      </w:r>
      <w:r w:rsidR="007C25B1">
        <w:rPr>
          <w:lang w:eastAsia="zh-CN"/>
        </w:rPr>
        <w:t>的指导水平将确保年轻人不仅在国际电联拥有了未来，而且在总体信息通信技术世界</w:t>
      </w:r>
      <w:r w:rsidR="001A0F1C">
        <w:rPr>
          <w:rFonts w:hint="eastAsia"/>
          <w:lang w:eastAsia="zh-CN"/>
        </w:rPr>
        <w:t>也</w:t>
      </w:r>
      <w:r w:rsidR="007C25B1">
        <w:rPr>
          <w:lang w:eastAsia="zh-CN"/>
        </w:rPr>
        <w:t>拥有了未来。</w:t>
      </w:r>
    </w:p>
    <w:p w:rsidR="00897E0D" w:rsidRDefault="00897E0D" w:rsidP="00B179D6">
      <w:pPr>
        <w:spacing w:before="160"/>
        <w:rPr>
          <w:lang w:eastAsia="zh-CN"/>
        </w:rPr>
      </w:pPr>
      <w:r>
        <w:rPr>
          <w:lang w:eastAsia="zh-CN"/>
        </w:rPr>
        <w:t>4.9</w:t>
      </w:r>
      <w:r>
        <w:rPr>
          <w:lang w:eastAsia="zh-CN"/>
        </w:rPr>
        <w:tab/>
      </w:r>
      <w:r w:rsidR="000E27D3" w:rsidRPr="00843A0E">
        <w:rPr>
          <w:rFonts w:hint="eastAsia"/>
          <w:b/>
          <w:bCs/>
          <w:lang w:eastAsia="zh-CN"/>
        </w:rPr>
        <w:t>科摩罗</w:t>
      </w:r>
      <w:r w:rsidR="000E27D3" w:rsidRPr="00843A0E">
        <w:rPr>
          <w:b/>
          <w:bCs/>
          <w:lang w:eastAsia="zh-CN"/>
        </w:rPr>
        <w:t>代表</w:t>
      </w:r>
      <w:r w:rsidR="000E27D3">
        <w:rPr>
          <w:lang w:eastAsia="zh-CN"/>
        </w:rPr>
        <w:t>指出，由于</w:t>
      </w:r>
      <w:r w:rsidR="000E27D3">
        <w:rPr>
          <w:rFonts w:hint="eastAsia"/>
          <w:lang w:eastAsia="zh-CN"/>
        </w:rPr>
        <w:t>ICT</w:t>
      </w:r>
      <w:r w:rsidR="000E27D3">
        <w:rPr>
          <w:rFonts w:hint="eastAsia"/>
          <w:lang w:eastAsia="zh-CN"/>
        </w:rPr>
        <w:t>政策</w:t>
      </w:r>
      <w:r w:rsidR="000E27D3">
        <w:rPr>
          <w:lang w:eastAsia="zh-CN"/>
        </w:rPr>
        <w:t>年轻领导者举措的推出，首批年轻人得以</w:t>
      </w:r>
      <w:r w:rsidR="006072ED">
        <w:rPr>
          <w:rFonts w:hint="eastAsia"/>
          <w:lang w:eastAsia="zh-CN"/>
        </w:rPr>
        <w:t>出席</w:t>
      </w:r>
      <w:r w:rsidR="006072ED">
        <w:rPr>
          <w:rFonts w:hint="eastAsia"/>
          <w:lang w:eastAsia="zh-CN"/>
        </w:rPr>
        <w:t>PP-14</w:t>
      </w:r>
      <w:r w:rsidR="006072ED">
        <w:rPr>
          <w:rFonts w:hint="eastAsia"/>
          <w:lang w:eastAsia="zh-CN"/>
        </w:rPr>
        <w:t>，</w:t>
      </w:r>
      <w:r w:rsidR="006072ED">
        <w:rPr>
          <w:lang w:eastAsia="zh-CN"/>
        </w:rPr>
        <w:t>因此，她</w:t>
      </w:r>
      <w:r w:rsidR="006072ED">
        <w:rPr>
          <w:rFonts w:hint="eastAsia"/>
          <w:lang w:eastAsia="zh-CN"/>
        </w:rPr>
        <w:t>相信，</w:t>
      </w:r>
      <w:r w:rsidR="006072ED">
        <w:rPr>
          <w:lang w:eastAsia="zh-CN"/>
        </w:rPr>
        <w:t>另一组年轻人将能够出席下届全权代表大会。她</w:t>
      </w:r>
      <w:r w:rsidR="006072ED">
        <w:rPr>
          <w:rFonts w:hint="eastAsia"/>
          <w:lang w:eastAsia="zh-CN"/>
        </w:rPr>
        <w:t>鼓励</w:t>
      </w:r>
      <w:r w:rsidR="006072ED">
        <w:rPr>
          <w:lang w:eastAsia="zh-CN"/>
        </w:rPr>
        <w:t>成员国创建相关平台，以便对已参加该举措的年轻人的发展和参与情况予以跟进。</w:t>
      </w:r>
    </w:p>
    <w:p w:rsidR="00897E0D" w:rsidRPr="00EC6166" w:rsidRDefault="00897E0D" w:rsidP="00B179D6">
      <w:pPr>
        <w:spacing w:before="160"/>
        <w:rPr>
          <w:lang w:eastAsia="zh-CN"/>
        </w:rPr>
      </w:pPr>
      <w:r>
        <w:rPr>
          <w:lang w:eastAsia="zh-CN"/>
        </w:rPr>
        <w:t>4.10</w:t>
      </w:r>
      <w:r w:rsidR="00EC6166">
        <w:rPr>
          <w:lang w:eastAsia="zh-CN"/>
        </w:rPr>
        <w:tab/>
      </w:r>
      <w:r w:rsidR="00EC6166">
        <w:rPr>
          <w:b/>
          <w:bCs/>
          <w:lang w:eastAsia="zh-CN"/>
        </w:rPr>
        <w:t>瓦努阿图</w:t>
      </w:r>
      <w:r w:rsidR="00EC6166">
        <w:rPr>
          <w:rFonts w:hint="eastAsia"/>
          <w:b/>
          <w:bCs/>
          <w:lang w:eastAsia="zh-CN"/>
        </w:rPr>
        <w:t>代表</w:t>
      </w:r>
      <w:r w:rsidR="00EC6166" w:rsidRPr="00EC6166">
        <w:rPr>
          <w:lang w:eastAsia="zh-CN"/>
        </w:rPr>
        <w:t>也感谢</w:t>
      </w:r>
      <w:r w:rsidR="00EC6166">
        <w:rPr>
          <w:rFonts w:hint="eastAsia"/>
          <w:lang w:eastAsia="zh-CN"/>
        </w:rPr>
        <w:t>国际电联</w:t>
      </w:r>
      <w:r w:rsidR="00EC6166">
        <w:rPr>
          <w:lang w:eastAsia="zh-CN"/>
        </w:rPr>
        <w:t>首创了</w:t>
      </w:r>
      <w:r w:rsidR="00EC6166">
        <w:rPr>
          <w:rFonts w:hint="eastAsia"/>
          <w:lang w:eastAsia="zh-CN"/>
        </w:rPr>
        <w:t>ICT</w:t>
      </w:r>
      <w:r w:rsidR="00EC6166">
        <w:rPr>
          <w:rFonts w:hint="eastAsia"/>
          <w:lang w:eastAsia="zh-CN"/>
        </w:rPr>
        <w:t>政策</w:t>
      </w:r>
      <w:r w:rsidR="005B42DE">
        <w:rPr>
          <w:lang w:eastAsia="zh-CN"/>
        </w:rPr>
        <w:t>年轻领导者举措，并认为应</w:t>
      </w:r>
      <w:r w:rsidR="005B42DE">
        <w:rPr>
          <w:rFonts w:hint="eastAsia"/>
          <w:lang w:eastAsia="zh-CN"/>
        </w:rPr>
        <w:t>使</w:t>
      </w:r>
      <w:r w:rsidR="00EC6166">
        <w:rPr>
          <w:lang w:eastAsia="zh-CN"/>
        </w:rPr>
        <w:t>其得到继续。他</w:t>
      </w:r>
      <w:r w:rsidR="00EC6166">
        <w:rPr>
          <w:rFonts w:hint="eastAsia"/>
          <w:lang w:eastAsia="zh-CN"/>
        </w:rPr>
        <w:t>对</w:t>
      </w:r>
      <w:r w:rsidR="00EC6166">
        <w:rPr>
          <w:lang w:eastAsia="zh-CN"/>
        </w:rPr>
        <w:t>起草该决议的年轻专业人士赞不绝口，且</w:t>
      </w:r>
      <w:r w:rsidR="00EC6166">
        <w:rPr>
          <w:rFonts w:hint="eastAsia"/>
          <w:lang w:eastAsia="zh-CN"/>
        </w:rPr>
        <w:t>该国政府</w:t>
      </w:r>
      <w:r w:rsidR="00EC6166">
        <w:rPr>
          <w:lang w:eastAsia="zh-CN"/>
        </w:rPr>
        <w:t>认为这是鼓励年轻人积极参与创新经济</w:t>
      </w:r>
      <w:r w:rsidR="00EC6166">
        <w:rPr>
          <w:rFonts w:hint="eastAsia"/>
          <w:lang w:eastAsia="zh-CN"/>
        </w:rPr>
        <w:t>活动的</w:t>
      </w:r>
      <w:r w:rsidR="00EC6166">
        <w:rPr>
          <w:lang w:eastAsia="zh-CN"/>
        </w:rPr>
        <w:t>手段之一。</w:t>
      </w:r>
    </w:p>
    <w:p w:rsidR="00897E0D" w:rsidRPr="00B14C83" w:rsidRDefault="00B14C83" w:rsidP="00B179D6">
      <w:pPr>
        <w:spacing w:before="160"/>
        <w:rPr>
          <w:b/>
          <w:bCs/>
          <w:lang w:eastAsia="zh-CN"/>
        </w:rPr>
      </w:pPr>
      <w:r>
        <w:rPr>
          <w:rFonts w:hint="eastAsia"/>
          <w:b/>
          <w:bCs/>
          <w:lang w:eastAsia="zh-CN"/>
        </w:rPr>
        <w:t>第</w:t>
      </w:r>
      <w:r>
        <w:rPr>
          <w:rFonts w:hint="eastAsia"/>
          <w:b/>
          <w:bCs/>
          <w:lang w:eastAsia="zh-CN"/>
        </w:rPr>
        <w:t>WG-PL/5</w:t>
      </w:r>
      <w:r>
        <w:rPr>
          <w:rFonts w:hint="eastAsia"/>
          <w:b/>
          <w:bCs/>
          <w:lang w:eastAsia="zh-CN"/>
        </w:rPr>
        <w:t>号</w:t>
      </w:r>
      <w:r>
        <w:rPr>
          <w:b/>
          <w:bCs/>
          <w:lang w:eastAsia="zh-CN"/>
        </w:rPr>
        <w:t>决议草案（</w:t>
      </w:r>
      <w:r>
        <w:rPr>
          <w:rFonts w:hint="eastAsia"/>
          <w:b/>
          <w:bCs/>
          <w:lang w:eastAsia="zh-CN"/>
        </w:rPr>
        <w:t>2014</w:t>
      </w:r>
      <w:r>
        <w:rPr>
          <w:rFonts w:hint="eastAsia"/>
          <w:b/>
          <w:bCs/>
          <w:lang w:eastAsia="zh-CN"/>
        </w:rPr>
        <w:t>年</w:t>
      </w:r>
      <w:r>
        <w:rPr>
          <w:b/>
          <w:bCs/>
          <w:lang w:eastAsia="zh-CN"/>
        </w:rPr>
        <w:t>，釜山）</w:t>
      </w:r>
      <w:r w:rsidRPr="00B14C83">
        <w:rPr>
          <w:b/>
          <w:bCs/>
          <w:lang w:eastAsia="zh-CN"/>
        </w:rPr>
        <w:t>–</w:t>
      </w:r>
      <w:r>
        <w:rPr>
          <w:b/>
          <w:bCs/>
          <w:lang w:eastAsia="zh-CN"/>
        </w:rPr>
        <w:t xml:space="preserve"> </w:t>
      </w:r>
      <w:r w:rsidRPr="00B14C83">
        <w:rPr>
          <w:rFonts w:hint="eastAsia"/>
          <w:b/>
          <w:bCs/>
          <w:lang w:eastAsia="zh-CN"/>
        </w:rPr>
        <w:t>努力促进发展中国家开展有关软件定义网络（</w:t>
      </w:r>
      <w:r w:rsidRPr="00B14C83">
        <w:rPr>
          <w:rFonts w:hint="eastAsia"/>
          <w:b/>
          <w:bCs/>
          <w:lang w:eastAsia="zh-CN"/>
        </w:rPr>
        <w:t>SDN</w:t>
      </w:r>
      <w:r w:rsidRPr="00B14C83">
        <w:rPr>
          <w:rFonts w:hint="eastAsia"/>
          <w:b/>
          <w:bCs/>
          <w:lang w:eastAsia="zh-CN"/>
        </w:rPr>
        <w:t>）的能力建设工作</w:t>
      </w:r>
    </w:p>
    <w:p w:rsidR="00897E0D" w:rsidRPr="00470C08" w:rsidRDefault="00B14C83" w:rsidP="00B179D6">
      <w:pPr>
        <w:spacing w:before="160"/>
        <w:rPr>
          <w:b/>
          <w:bCs/>
          <w:lang w:eastAsia="zh-CN"/>
        </w:rPr>
      </w:pPr>
      <w:r>
        <w:rPr>
          <w:rFonts w:hint="eastAsia"/>
          <w:b/>
          <w:bCs/>
          <w:lang w:eastAsia="zh-CN"/>
        </w:rPr>
        <w:t>第</w:t>
      </w:r>
      <w:r>
        <w:rPr>
          <w:rFonts w:hint="eastAsia"/>
          <w:b/>
          <w:bCs/>
          <w:lang w:eastAsia="zh-CN"/>
        </w:rPr>
        <w:t>COM5/2</w:t>
      </w:r>
      <w:r>
        <w:rPr>
          <w:rFonts w:hint="eastAsia"/>
          <w:b/>
          <w:bCs/>
          <w:lang w:eastAsia="zh-CN"/>
        </w:rPr>
        <w:t>号</w:t>
      </w:r>
      <w:r>
        <w:rPr>
          <w:b/>
          <w:bCs/>
          <w:lang w:eastAsia="zh-CN"/>
        </w:rPr>
        <w:t>决议草案（</w:t>
      </w:r>
      <w:r>
        <w:rPr>
          <w:rFonts w:hint="eastAsia"/>
          <w:b/>
          <w:bCs/>
          <w:lang w:eastAsia="zh-CN"/>
        </w:rPr>
        <w:t>2014</w:t>
      </w:r>
      <w:r>
        <w:rPr>
          <w:rFonts w:hint="eastAsia"/>
          <w:b/>
          <w:bCs/>
          <w:lang w:eastAsia="zh-CN"/>
        </w:rPr>
        <w:t>年</w:t>
      </w:r>
      <w:r>
        <w:rPr>
          <w:b/>
          <w:bCs/>
          <w:lang w:eastAsia="zh-CN"/>
        </w:rPr>
        <w:t>，釜山）</w:t>
      </w:r>
      <w:r w:rsidRPr="00B14C83">
        <w:rPr>
          <w:b/>
          <w:bCs/>
          <w:lang w:eastAsia="zh-CN"/>
        </w:rPr>
        <w:t>–</w:t>
      </w:r>
      <w:r>
        <w:rPr>
          <w:b/>
          <w:bCs/>
          <w:lang w:eastAsia="zh-CN"/>
        </w:rPr>
        <w:t xml:space="preserve"> </w:t>
      </w:r>
      <w:r w:rsidRPr="00470C08">
        <w:rPr>
          <w:rFonts w:hint="eastAsia"/>
          <w:b/>
          <w:bCs/>
          <w:lang w:eastAsia="zh-CN"/>
        </w:rPr>
        <w:t>加强国际电联在有关外层空间活动透明度和树立信心措施方面的作用</w:t>
      </w:r>
    </w:p>
    <w:p w:rsidR="00897E0D" w:rsidRDefault="00897E0D" w:rsidP="009264E1">
      <w:pPr>
        <w:keepNext/>
        <w:spacing w:before="160"/>
        <w:rPr>
          <w:lang w:eastAsia="zh-CN"/>
        </w:rPr>
      </w:pPr>
      <w:r>
        <w:rPr>
          <w:lang w:eastAsia="zh-CN"/>
        </w:rPr>
        <w:lastRenderedPageBreak/>
        <w:t>4.11</w:t>
      </w:r>
      <w:r>
        <w:rPr>
          <w:lang w:eastAsia="zh-CN"/>
        </w:rPr>
        <w:tab/>
      </w:r>
      <w:r w:rsidR="00B14C83" w:rsidRPr="00B14C83">
        <w:rPr>
          <w:rFonts w:hint="eastAsia"/>
          <w:b/>
          <w:bCs/>
          <w:lang w:eastAsia="zh-CN"/>
        </w:rPr>
        <w:t>获得</w:t>
      </w:r>
      <w:r w:rsidR="00B14C83" w:rsidRPr="00B14C83">
        <w:rPr>
          <w:b/>
          <w:bCs/>
          <w:lang w:eastAsia="zh-CN"/>
        </w:rPr>
        <w:t>通过</w:t>
      </w:r>
      <w:r w:rsidR="00B14C83">
        <w:rPr>
          <w:lang w:eastAsia="zh-CN"/>
        </w:rPr>
        <w:t>。</w:t>
      </w:r>
    </w:p>
    <w:p w:rsidR="00897E0D" w:rsidRPr="00B14C83" w:rsidRDefault="00897E0D" w:rsidP="00B179D6">
      <w:pPr>
        <w:snapToGrid w:val="0"/>
        <w:spacing w:before="160"/>
        <w:rPr>
          <w:lang w:val="en-US" w:eastAsia="zh-CN"/>
        </w:rPr>
      </w:pPr>
      <w:r>
        <w:rPr>
          <w:lang w:val="en-US" w:eastAsia="zh-CN"/>
        </w:rPr>
        <w:t>4.12</w:t>
      </w:r>
      <w:r>
        <w:rPr>
          <w:lang w:val="en-US" w:eastAsia="zh-CN"/>
        </w:rPr>
        <w:tab/>
      </w:r>
      <w:r w:rsidR="00B14C83">
        <w:rPr>
          <w:rFonts w:hint="eastAsia"/>
          <w:lang w:val="en-US" w:eastAsia="zh-CN"/>
        </w:rPr>
        <w:t>编辑</w:t>
      </w:r>
      <w:r w:rsidR="00B14C83">
        <w:rPr>
          <w:lang w:val="en-US" w:eastAsia="zh-CN"/>
        </w:rPr>
        <w:t>委员会提交一读的第五批案文（</w:t>
      </w:r>
      <w:r w:rsidR="00B14C83">
        <w:rPr>
          <w:rFonts w:hint="eastAsia"/>
          <w:lang w:val="en-US" w:eastAsia="zh-CN"/>
        </w:rPr>
        <w:t>B5</w:t>
      </w:r>
      <w:r w:rsidR="00B14C83">
        <w:rPr>
          <w:rFonts w:hint="eastAsia"/>
          <w:lang w:val="en-US" w:eastAsia="zh-CN"/>
        </w:rPr>
        <w:t>）</w:t>
      </w:r>
      <w:r w:rsidR="00B14C83">
        <w:rPr>
          <w:lang w:val="en-US" w:eastAsia="zh-CN"/>
        </w:rPr>
        <w:t>（</w:t>
      </w:r>
      <w:r w:rsidR="00B14C83">
        <w:rPr>
          <w:rFonts w:hint="eastAsia"/>
          <w:lang w:val="en-US" w:eastAsia="zh-CN"/>
        </w:rPr>
        <w:t>139</w:t>
      </w:r>
      <w:r w:rsidR="00B14C83">
        <w:rPr>
          <w:rFonts w:hint="eastAsia"/>
          <w:lang w:val="en-US" w:eastAsia="zh-CN"/>
        </w:rPr>
        <w:t>号文件</w:t>
      </w:r>
      <w:r w:rsidR="00B14C83">
        <w:rPr>
          <w:lang w:val="en-US" w:eastAsia="zh-CN"/>
        </w:rPr>
        <w:t>）获得</w:t>
      </w:r>
      <w:r w:rsidR="00B14C83" w:rsidRPr="00B14C83">
        <w:rPr>
          <w:b/>
          <w:bCs/>
          <w:lang w:val="en-US" w:eastAsia="zh-CN"/>
        </w:rPr>
        <w:t>批准</w:t>
      </w:r>
      <w:r w:rsidR="00B14C83">
        <w:rPr>
          <w:lang w:val="en-US" w:eastAsia="zh-CN"/>
        </w:rPr>
        <w:t>。</w:t>
      </w:r>
    </w:p>
    <w:p w:rsidR="00897E0D" w:rsidRPr="003B301F" w:rsidRDefault="00897E0D" w:rsidP="00B179D6">
      <w:pPr>
        <w:pStyle w:val="Heading1"/>
        <w:rPr>
          <w:lang w:eastAsia="zh-CN"/>
        </w:rPr>
      </w:pPr>
      <w:r>
        <w:rPr>
          <w:lang w:eastAsia="zh-CN"/>
        </w:rPr>
        <w:t>5</w:t>
      </w:r>
      <w:r>
        <w:rPr>
          <w:lang w:eastAsia="zh-CN"/>
        </w:rPr>
        <w:tab/>
      </w:r>
      <w:r w:rsidR="00104B3A" w:rsidRPr="003B301F">
        <w:rPr>
          <w:rFonts w:hint="eastAsia"/>
          <w:lang w:eastAsia="zh-CN"/>
        </w:rPr>
        <w:t>编辑</w:t>
      </w:r>
      <w:r w:rsidR="00104B3A" w:rsidRPr="003B301F">
        <w:rPr>
          <w:lang w:eastAsia="zh-CN"/>
        </w:rPr>
        <w:t>委员会提交</w:t>
      </w:r>
      <w:r w:rsidR="00104B3A" w:rsidRPr="003B301F">
        <w:rPr>
          <w:rFonts w:hint="eastAsia"/>
          <w:lang w:eastAsia="zh-CN"/>
        </w:rPr>
        <w:t>二</w:t>
      </w:r>
      <w:r w:rsidR="00104B3A" w:rsidRPr="003B301F">
        <w:rPr>
          <w:lang w:eastAsia="zh-CN"/>
        </w:rPr>
        <w:t>读的第五批案文</w:t>
      </w:r>
      <w:r w:rsidR="00104B3A" w:rsidRPr="003B301F">
        <w:rPr>
          <w:rFonts w:hint="eastAsia"/>
          <w:lang w:eastAsia="zh-CN"/>
        </w:rPr>
        <w:t>（</w:t>
      </w:r>
      <w:r w:rsidR="00104B3A" w:rsidRPr="003B301F">
        <w:rPr>
          <w:rFonts w:hint="eastAsia"/>
          <w:lang w:eastAsia="zh-CN"/>
        </w:rPr>
        <w:t>139</w:t>
      </w:r>
      <w:r w:rsidR="00104B3A" w:rsidRPr="003B301F">
        <w:rPr>
          <w:rFonts w:hint="eastAsia"/>
          <w:lang w:eastAsia="zh-CN"/>
        </w:rPr>
        <w:t>号文件</w:t>
      </w:r>
      <w:r w:rsidR="00104B3A" w:rsidRPr="003B301F">
        <w:rPr>
          <w:lang w:eastAsia="zh-CN"/>
        </w:rPr>
        <w:t>）</w:t>
      </w:r>
    </w:p>
    <w:p w:rsidR="00897E0D" w:rsidRDefault="00897E0D" w:rsidP="00B179D6">
      <w:pPr>
        <w:snapToGrid w:val="0"/>
        <w:spacing w:before="160"/>
        <w:rPr>
          <w:lang w:eastAsia="zh-CN"/>
        </w:rPr>
      </w:pPr>
      <w:r>
        <w:rPr>
          <w:lang w:eastAsia="zh-CN"/>
        </w:rPr>
        <w:t>5.1</w:t>
      </w:r>
      <w:r>
        <w:rPr>
          <w:lang w:eastAsia="zh-CN"/>
        </w:rPr>
        <w:tab/>
      </w:r>
      <w:r w:rsidR="00EF2ABE">
        <w:rPr>
          <w:rFonts w:hint="eastAsia"/>
          <w:lang w:val="en-US" w:eastAsia="zh-CN"/>
        </w:rPr>
        <w:t>编辑</w:t>
      </w:r>
      <w:r w:rsidR="00EF2ABE">
        <w:rPr>
          <w:lang w:val="en-US" w:eastAsia="zh-CN"/>
        </w:rPr>
        <w:t>委员会提交</w:t>
      </w:r>
      <w:r w:rsidR="00EF2ABE">
        <w:rPr>
          <w:rFonts w:hint="eastAsia"/>
          <w:lang w:val="en-US" w:eastAsia="zh-CN"/>
        </w:rPr>
        <w:t>的</w:t>
      </w:r>
      <w:r w:rsidR="00EF2ABE">
        <w:rPr>
          <w:lang w:val="en-US" w:eastAsia="zh-CN"/>
        </w:rPr>
        <w:t>的第五批案文</w:t>
      </w:r>
      <w:r w:rsidR="00EF2ABE">
        <w:rPr>
          <w:rFonts w:hint="eastAsia"/>
          <w:lang w:val="en-US" w:eastAsia="zh-CN"/>
        </w:rPr>
        <w:t>（</w:t>
      </w:r>
      <w:r w:rsidR="00EF2ABE">
        <w:rPr>
          <w:rFonts w:hint="eastAsia"/>
          <w:lang w:val="en-US" w:eastAsia="zh-CN"/>
        </w:rPr>
        <w:t>139</w:t>
      </w:r>
      <w:r w:rsidR="00EF2ABE">
        <w:rPr>
          <w:rFonts w:hint="eastAsia"/>
          <w:lang w:val="en-US" w:eastAsia="zh-CN"/>
        </w:rPr>
        <w:t>号文件</w:t>
      </w:r>
      <w:r w:rsidR="00EF2ABE">
        <w:rPr>
          <w:lang w:val="en-US" w:eastAsia="zh-CN"/>
        </w:rPr>
        <w:t>）</w:t>
      </w:r>
      <w:r w:rsidR="00EF2ABE">
        <w:rPr>
          <w:rFonts w:hint="eastAsia"/>
          <w:lang w:val="en-US" w:eastAsia="zh-CN"/>
        </w:rPr>
        <w:t>在二读时获得</w:t>
      </w:r>
      <w:r w:rsidR="00EF2ABE" w:rsidRPr="00EF2ABE">
        <w:rPr>
          <w:rFonts w:hint="eastAsia"/>
          <w:b/>
          <w:bCs/>
          <w:lang w:val="en-US" w:eastAsia="zh-CN"/>
        </w:rPr>
        <w:t>批准</w:t>
      </w:r>
      <w:r w:rsidR="00EF2ABE">
        <w:rPr>
          <w:rFonts w:hint="eastAsia"/>
          <w:lang w:val="en-US" w:eastAsia="zh-CN"/>
        </w:rPr>
        <w:t>。</w:t>
      </w:r>
    </w:p>
    <w:p w:rsidR="00897E0D" w:rsidRPr="003B301F" w:rsidRDefault="00897E0D" w:rsidP="00B179D6">
      <w:pPr>
        <w:pStyle w:val="Heading1"/>
        <w:rPr>
          <w:lang w:eastAsia="zh-CN"/>
        </w:rPr>
      </w:pPr>
      <w:r>
        <w:rPr>
          <w:lang w:eastAsia="zh-CN"/>
        </w:rPr>
        <w:t>6</w:t>
      </w:r>
      <w:r>
        <w:rPr>
          <w:lang w:eastAsia="zh-CN"/>
        </w:rPr>
        <w:tab/>
      </w:r>
      <w:r w:rsidR="00F0681A" w:rsidRPr="003B301F">
        <w:rPr>
          <w:rFonts w:hint="eastAsia"/>
          <w:lang w:eastAsia="zh-CN"/>
        </w:rPr>
        <w:t>编辑委员会提交一读的第六批案文（</w:t>
      </w:r>
      <w:r w:rsidR="00F0681A">
        <w:rPr>
          <w:lang w:eastAsia="zh-CN"/>
        </w:rPr>
        <w:t>B6</w:t>
      </w:r>
      <w:r w:rsidR="00F0681A" w:rsidRPr="003B301F">
        <w:rPr>
          <w:rFonts w:hint="eastAsia"/>
          <w:lang w:eastAsia="zh-CN"/>
        </w:rPr>
        <w:t>）（</w:t>
      </w:r>
      <w:r w:rsidR="00F0681A" w:rsidRPr="003B301F">
        <w:rPr>
          <w:lang w:eastAsia="zh-CN"/>
        </w:rPr>
        <w:t>142</w:t>
      </w:r>
      <w:r w:rsidR="00F0681A" w:rsidRPr="003B301F">
        <w:rPr>
          <w:rFonts w:hint="eastAsia"/>
          <w:lang w:eastAsia="zh-CN"/>
        </w:rPr>
        <w:t>号文件</w:t>
      </w:r>
      <w:r w:rsidR="00F0681A" w:rsidRPr="003B301F">
        <w:rPr>
          <w:lang w:eastAsia="zh-CN"/>
        </w:rPr>
        <w:t>）</w:t>
      </w:r>
    </w:p>
    <w:p w:rsidR="00897E0D" w:rsidRPr="00EE4314" w:rsidRDefault="00F0681A" w:rsidP="00B179D6">
      <w:pPr>
        <w:snapToGrid w:val="0"/>
        <w:spacing w:before="160"/>
        <w:rPr>
          <w:b/>
          <w:bCs/>
          <w:lang w:val="en-US" w:eastAsia="zh-CN"/>
        </w:rPr>
      </w:pPr>
      <w:r>
        <w:rPr>
          <w:rFonts w:hint="eastAsia"/>
          <w:b/>
          <w:bCs/>
          <w:lang w:val="en-US" w:eastAsia="zh-CN"/>
        </w:rPr>
        <w:t>第</w:t>
      </w:r>
      <w:r>
        <w:rPr>
          <w:rFonts w:hint="eastAsia"/>
          <w:b/>
          <w:bCs/>
          <w:lang w:val="en-US" w:eastAsia="zh-CN"/>
        </w:rPr>
        <w:t>131</w:t>
      </w:r>
      <w:r>
        <w:rPr>
          <w:rFonts w:hint="eastAsia"/>
          <w:b/>
          <w:bCs/>
          <w:lang w:val="en-US" w:eastAsia="zh-CN"/>
        </w:rPr>
        <w:t>号</w:t>
      </w:r>
      <w:r>
        <w:rPr>
          <w:b/>
          <w:bCs/>
          <w:lang w:val="en-US" w:eastAsia="zh-CN"/>
        </w:rPr>
        <w:t>决议草案（</w:t>
      </w:r>
      <w:r>
        <w:rPr>
          <w:rFonts w:hint="eastAsia"/>
          <w:b/>
          <w:bCs/>
          <w:lang w:val="en-US" w:eastAsia="zh-CN"/>
        </w:rPr>
        <w:t>2014</w:t>
      </w:r>
      <w:r>
        <w:rPr>
          <w:rFonts w:hint="eastAsia"/>
          <w:b/>
          <w:bCs/>
          <w:lang w:val="en-US" w:eastAsia="zh-CN"/>
        </w:rPr>
        <w:t>年</w:t>
      </w:r>
      <w:r>
        <w:rPr>
          <w:b/>
          <w:bCs/>
          <w:lang w:val="en-US" w:eastAsia="zh-CN"/>
        </w:rPr>
        <w:t>，釜山，修订版）</w:t>
      </w:r>
      <w:r w:rsidRPr="00F0681A">
        <w:rPr>
          <w:b/>
          <w:bCs/>
          <w:lang w:val="en-US" w:eastAsia="zh-CN"/>
        </w:rPr>
        <w:t>–</w:t>
      </w:r>
      <w:r w:rsidR="00EE4314">
        <w:rPr>
          <w:b/>
          <w:bCs/>
          <w:lang w:val="en-US" w:eastAsia="zh-CN"/>
        </w:rPr>
        <w:t xml:space="preserve"> </w:t>
      </w:r>
      <w:r w:rsidR="00EE4314" w:rsidRPr="00EE4314">
        <w:rPr>
          <w:rFonts w:hint="eastAsia"/>
          <w:b/>
          <w:bCs/>
          <w:lang w:eastAsia="zh-CN"/>
        </w:rPr>
        <w:t>为建设综合型包容性信息社会进行信息通信技术的</w:t>
      </w:r>
      <w:r w:rsidR="00EE4314" w:rsidRPr="00EE4314">
        <w:rPr>
          <w:b/>
          <w:bCs/>
          <w:lang w:eastAsia="zh-CN"/>
        </w:rPr>
        <w:t>衡量</w:t>
      </w:r>
    </w:p>
    <w:p w:rsidR="00897E0D" w:rsidRPr="00EE4314" w:rsidRDefault="00EE4314" w:rsidP="00B179D6">
      <w:pPr>
        <w:snapToGrid w:val="0"/>
        <w:spacing w:before="160"/>
        <w:rPr>
          <w:b/>
          <w:bCs/>
          <w:lang w:val="en-US" w:eastAsia="zh-CN"/>
        </w:rPr>
      </w:pPr>
      <w:r>
        <w:rPr>
          <w:rFonts w:hint="eastAsia"/>
          <w:b/>
          <w:bCs/>
          <w:lang w:val="en-US" w:eastAsia="zh-CN"/>
        </w:rPr>
        <w:t>第</w:t>
      </w:r>
      <w:r>
        <w:rPr>
          <w:rFonts w:hint="eastAsia"/>
          <w:b/>
          <w:bCs/>
          <w:lang w:val="en-US" w:eastAsia="zh-CN"/>
        </w:rPr>
        <w:t>139</w:t>
      </w:r>
      <w:r>
        <w:rPr>
          <w:rFonts w:hint="eastAsia"/>
          <w:b/>
          <w:bCs/>
          <w:lang w:val="en-US" w:eastAsia="zh-CN"/>
        </w:rPr>
        <w:t>号</w:t>
      </w:r>
      <w:r>
        <w:rPr>
          <w:b/>
          <w:bCs/>
          <w:lang w:val="en-US" w:eastAsia="zh-CN"/>
        </w:rPr>
        <w:t>决议草案（</w:t>
      </w:r>
      <w:r>
        <w:rPr>
          <w:rFonts w:hint="eastAsia"/>
          <w:b/>
          <w:bCs/>
          <w:lang w:val="en-US" w:eastAsia="zh-CN"/>
        </w:rPr>
        <w:t>2014</w:t>
      </w:r>
      <w:r>
        <w:rPr>
          <w:rFonts w:hint="eastAsia"/>
          <w:b/>
          <w:bCs/>
          <w:lang w:val="en-US" w:eastAsia="zh-CN"/>
        </w:rPr>
        <w:t>年</w:t>
      </w:r>
      <w:r>
        <w:rPr>
          <w:b/>
          <w:bCs/>
          <w:lang w:val="en-US" w:eastAsia="zh-CN"/>
        </w:rPr>
        <w:t>，釜山，修订版）</w:t>
      </w:r>
      <w:r w:rsidRPr="00EE4314">
        <w:rPr>
          <w:b/>
          <w:bCs/>
          <w:lang w:val="en-US" w:eastAsia="zh-CN"/>
        </w:rPr>
        <w:t>–</w:t>
      </w:r>
      <w:r>
        <w:rPr>
          <w:b/>
          <w:bCs/>
          <w:lang w:val="en-US" w:eastAsia="zh-CN"/>
        </w:rPr>
        <w:t xml:space="preserve"> </w:t>
      </w:r>
      <w:r w:rsidRPr="00EE4314">
        <w:rPr>
          <w:rFonts w:hint="eastAsia"/>
          <w:b/>
          <w:bCs/>
          <w:lang w:eastAsia="zh-CN"/>
        </w:rPr>
        <w:t>利用电信</w:t>
      </w:r>
      <w:r w:rsidRPr="00EE4314">
        <w:rPr>
          <w:b/>
          <w:bCs/>
          <w:lang w:eastAsia="zh-CN"/>
        </w:rPr>
        <w:t>/</w:t>
      </w:r>
      <w:r w:rsidRPr="00EE4314">
        <w:rPr>
          <w:rFonts w:hint="eastAsia"/>
          <w:b/>
          <w:bCs/>
          <w:lang w:eastAsia="zh-CN"/>
        </w:rPr>
        <w:t>信息通信技术弥合数字鸿沟并建设包容性信息社会</w:t>
      </w:r>
    </w:p>
    <w:p w:rsidR="00897E0D" w:rsidRPr="00EE4314" w:rsidRDefault="00EE4314" w:rsidP="00B179D6">
      <w:pPr>
        <w:snapToGrid w:val="0"/>
        <w:spacing w:before="160"/>
        <w:rPr>
          <w:b/>
          <w:bCs/>
          <w:lang w:val="en-US" w:eastAsia="zh-CN"/>
        </w:rPr>
      </w:pPr>
      <w:r>
        <w:rPr>
          <w:rFonts w:hint="eastAsia"/>
          <w:b/>
          <w:bCs/>
          <w:lang w:val="en-US" w:eastAsia="zh-CN"/>
        </w:rPr>
        <w:t>第</w:t>
      </w:r>
      <w:r>
        <w:rPr>
          <w:rFonts w:hint="eastAsia"/>
          <w:b/>
          <w:bCs/>
          <w:lang w:val="en-US" w:eastAsia="zh-CN"/>
        </w:rPr>
        <w:t>176</w:t>
      </w:r>
      <w:r>
        <w:rPr>
          <w:rFonts w:hint="eastAsia"/>
          <w:b/>
          <w:bCs/>
          <w:lang w:val="en-US" w:eastAsia="zh-CN"/>
        </w:rPr>
        <w:t>号决议</w:t>
      </w:r>
      <w:r>
        <w:rPr>
          <w:b/>
          <w:bCs/>
          <w:lang w:val="en-US" w:eastAsia="zh-CN"/>
        </w:rPr>
        <w:t>草案（</w:t>
      </w:r>
      <w:r>
        <w:rPr>
          <w:rFonts w:hint="eastAsia"/>
          <w:b/>
          <w:bCs/>
          <w:lang w:val="en-US" w:eastAsia="zh-CN"/>
        </w:rPr>
        <w:t>2014</w:t>
      </w:r>
      <w:r>
        <w:rPr>
          <w:rFonts w:hint="eastAsia"/>
          <w:b/>
          <w:bCs/>
          <w:lang w:val="en-US" w:eastAsia="zh-CN"/>
        </w:rPr>
        <w:t>年</w:t>
      </w:r>
      <w:r>
        <w:rPr>
          <w:b/>
          <w:bCs/>
          <w:lang w:val="en-US" w:eastAsia="zh-CN"/>
        </w:rPr>
        <w:t>，釜山，修订版）</w:t>
      </w:r>
      <w:r w:rsidRPr="00EE4314">
        <w:rPr>
          <w:b/>
          <w:bCs/>
          <w:lang w:val="en-US" w:eastAsia="zh-CN"/>
        </w:rPr>
        <w:t>–</w:t>
      </w:r>
      <w:r>
        <w:rPr>
          <w:b/>
          <w:bCs/>
          <w:lang w:val="en-US" w:eastAsia="zh-CN"/>
        </w:rPr>
        <w:t xml:space="preserve"> </w:t>
      </w:r>
      <w:r w:rsidRPr="00EE4314">
        <w:rPr>
          <w:rFonts w:hint="eastAsia"/>
          <w:b/>
          <w:bCs/>
          <w:lang w:eastAsia="zh-CN"/>
        </w:rPr>
        <w:t>人体</w:t>
      </w:r>
      <w:r w:rsidRPr="00EE4314">
        <w:rPr>
          <w:b/>
          <w:bCs/>
          <w:lang w:eastAsia="zh-CN"/>
        </w:rPr>
        <w:t>暴露于</w:t>
      </w:r>
      <w:r w:rsidRPr="00EE4314">
        <w:rPr>
          <w:rFonts w:hint="eastAsia"/>
          <w:b/>
          <w:bCs/>
          <w:lang w:eastAsia="zh-CN"/>
        </w:rPr>
        <w:t>电磁场及其测量</w:t>
      </w:r>
    </w:p>
    <w:p w:rsidR="00897E0D" w:rsidRDefault="00897E0D" w:rsidP="00B179D6">
      <w:pPr>
        <w:spacing w:before="160"/>
        <w:rPr>
          <w:lang w:eastAsia="zh-CN"/>
        </w:rPr>
      </w:pPr>
      <w:r>
        <w:rPr>
          <w:lang w:eastAsia="zh-CN"/>
        </w:rPr>
        <w:t>6.1</w:t>
      </w:r>
      <w:r>
        <w:rPr>
          <w:lang w:eastAsia="zh-CN"/>
        </w:rPr>
        <w:tab/>
      </w:r>
      <w:r w:rsidR="00EE4314" w:rsidRPr="00EE4314">
        <w:rPr>
          <w:rFonts w:hint="eastAsia"/>
          <w:b/>
          <w:bCs/>
          <w:lang w:eastAsia="zh-CN"/>
        </w:rPr>
        <w:t>获得</w:t>
      </w:r>
      <w:r w:rsidR="00EE4314" w:rsidRPr="00EE4314">
        <w:rPr>
          <w:b/>
          <w:bCs/>
          <w:lang w:eastAsia="zh-CN"/>
        </w:rPr>
        <w:t>通过</w:t>
      </w:r>
      <w:r w:rsidR="00EE4314">
        <w:rPr>
          <w:lang w:eastAsia="zh-CN"/>
        </w:rPr>
        <w:t>。</w:t>
      </w:r>
    </w:p>
    <w:p w:rsidR="00897E0D" w:rsidRDefault="00897E0D" w:rsidP="00B179D6">
      <w:pPr>
        <w:snapToGrid w:val="0"/>
        <w:spacing w:before="160"/>
        <w:rPr>
          <w:b/>
          <w:bCs/>
          <w:lang w:val="en-US" w:eastAsia="zh-CN"/>
        </w:rPr>
      </w:pPr>
      <w:r>
        <w:rPr>
          <w:lang w:val="en-US" w:eastAsia="zh-CN"/>
        </w:rPr>
        <w:t>6.2</w:t>
      </w:r>
      <w:r>
        <w:rPr>
          <w:lang w:val="en-US" w:eastAsia="zh-CN"/>
        </w:rPr>
        <w:tab/>
      </w:r>
      <w:r w:rsidR="00EE4314" w:rsidRPr="00F02A26">
        <w:rPr>
          <w:rFonts w:ascii="SimSun" w:hAnsi="SimSun" w:hint="eastAsia"/>
          <w:lang w:eastAsia="zh-CN"/>
        </w:rPr>
        <w:t>编辑委员会提交</w:t>
      </w:r>
      <w:r w:rsidR="00EE4314">
        <w:rPr>
          <w:rFonts w:ascii="SimSun" w:hAnsi="SimSun" w:hint="eastAsia"/>
          <w:lang w:eastAsia="zh-CN"/>
        </w:rPr>
        <w:t>一读</w:t>
      </w:r>
      <w:r w:rsidR="00EE4314" w:rsidRPr="00F02A26">
        <w:rPr>
          <w:rFonts w:ascii="SimSun" w:hAnsi="SimSun" w:hint="eastAsia"/>
          <w:lang w:eastAsia="zh-CN"/>
        </w:rPr>
        <w:t>的</w:t>
      </w:r>
      <w:r w:rsidR="00EE4314">
        <w:rPr>
          <w:rFonts w:ascii="SimSun" w:hAnsi="SimSun" w:hint="eastAsia"/>
          <w:lang w:eastAsia="zh-CN"/>
        </w:rPr>
        <w:t>第六批</w:t>
      </w:r>
      <w:r w:rsidR="00EE4314" w:rsidRPr="00F02A26">
        <w:rPr>
          <w:rFonts w:ascii="SimSun" w:hAnsi="SimSun" w:hint="eastAsia"/>
          <w:lang w:eastAsia="zh-CN"/>
        </w:rPr>
        <w:t>案文</w:t>
      </w:r>
      <w:r w:rsidR="00EE4314">
        <w:rPr>
          <w:rFonts w:ascii="SimSun" w:hAnsi="SimSun" w:hint="eastAsia"/>
          <w:lang w:eastAsia="zh-CN"/>
        </w:rPr>
        <w:t>（</w:t>
      </w:r>
      <w:r w:rsidR="00EE4314">
        <w:rPr>
          <w:lang w:eastAsia="zh-CN"/>
        </w:rPr>
        <w:t>B6</w:t>
      </w:r>
      <w:r w:rsidR="00EE4314">
        <w:rPr>
          <w:rFonts w:ascii="SimSun" w:hAnsi="SimSun" w:hint="eastAsia"/>
          <w:lang w:eastAsia="zh-CN"/>
        </w:rPr>
        <w:t>）（</w:t>
      </w:r>
      <w:r w:rsidR="00EE4314" w:rsidRPr="00F0681A">
        <w:rPr>
          <w:rFonts w:asciiTheme="minorHAnsi" w:hAnsiTheme="minorHAnsi"/>
          <w:lang w:eastAsia="zh-CN"/>
        </w:rPr>
        <w:t>142</w:t>
      </w:r>
      <w:r w:rsidR="00EE4314">
        <w:rPr>
          <w:rFonts w:ascii="SimSun" w:hAnsi="SimSun" w:hint="eastAsia"/>
          <w:lang w:eastAsia="zh-CN"/>
        </w:rPr>
        <w:t>号文件</w:t>
      </w:r>
      <w:r w:rsidR="00EE4314">
        <w:rPr>
          <w:rFonts w:ascii="SimSun" w:hAnsi="SimSun"/>
          <w:lang w:eastAsia="zh-CN"/>
        </w:rPr>
        <w:t>）</w:t>
      </w:r>
      <w:r w:rsidR="00EE4314">
        <w:rPr>
          <w:rFonts w:ascii="SimSun" w:hAnsi="SimSun" w:hint="eastAsia"/>
          <w:lang w:eastAsia="zh-CN"/>
        </w:rPr>
        <w:t>获得</w:t>
      </w:r>
      <w:r w:rsidR="00EE4314" w:rsidRPr="004540C3">
        <w:rPr>
          <w:rFonts w:ascii="SimSun" w:hAnsi="SimSun" w:hint="eastAsia"/>
          <w:b/>
          <w:bCs/>
          <w:lang w:eastAsia="zh-CN"/>
        </w:rPr>
        <w:t>批准</w:t>
      </w:r>
      <w:r w:rsidR="00EE4314">
        <w:rPr>
          <w:rFonts w:ascii="SimSun" w:hAnsi="SimSun"/>
          <w:lang w:eastAsia="zh-CN"/>
        </w:rPr>
        <w:t>。</w:t>
      </w:r>
    </w:p>
    <w:p w:rsidR="00897E0D" w:rsidRPr="003B301F" w:rsidRDefault="00897E0D" w:rsidP="00B179D6">
      <w:pPr>
        <w:pStyle w:val="Heading1"/>
        <w:rPr>
          <w:lang w:eastAsia="zh-CN"/>
        </w:rPr>
      </w:pPr>
      <w:r>
        <w:rPr>
          <w:lang w:eastAsia="zh-CN"/>
        </w:rPr>
        <w:t>7</w:t>
      </w:r>
      <w:r>
        <w:rPr>
          <w:lang w:eastAsia="zh-CN"/>
        </w:rPr>
        <w:tab/>
      </w:r>
      <w:r w:rsidR="00153B7C" w:rsidRPr="003B301F">
        <w:rPr>
          <w:rFonts w:hint="eastAsia"/>
          <w:lang w:eastAsia="zh-CN"/>
        </w:rPr>
        <w:t>编辑</w:t>
      </w:r>
      <w:r w:rsidR="00153B7C" w:rsidRPr="00153B7C">
        <w:rPr>
          <w:rFonts w:hint="eastAsia"/>
          <w:lang w:eastAsia="zh-CN"/>
        </w:rPr>
        <w:t>委员会提交二读的第六批案文（</w:t>
      </w:r>
      <w:r w:rsidR="00153B7C" w:rsidRPr="00153B7C">
        <w:rPr>
          <w:rFonts w:hint="eastAsia"/>
          <w:lang w:eastAsia="zh-CN"/>
        </w:rPr>
        <w:t>142</w:t>
      </w:r>
      <w:r w:rsidR="00153B7C" w:rsidRPr="00153B7C">
        <w:rPr>
          <w:rFonts w:hint="eastAsia"/>
          <w:lang w:eastAsia="zh-CN"/>
        </w:rPr>
        <w:t>号</w:t>
      </w:r>
      <w:r w:rsidR="00153B7C" w:rsidRPr="00153B7C">
        <w:rPr>
          <w:lang w:eastAsia="zh-CN"/>
        </w:rPr>
        <w:t>文件）</w:t>
      </w:r>
    </w:p>
    <w:p w:rsidR="00897E0D" w:rsidRDefault="00897E0D" w:rsidP="00B179D6">
      <w:pPr>
        <w:snapToGrid w:val="0"/>
        <w:spacing w:before="160"/>
        <w:rPr>
          <w:lang w:val="en-US" w:eastAsia="zh-CN"/>
        </w:rPr>
      </w:pPr>
      <w:r>
        <w:rPr>
          <w:lang w:val="en-US" w:eastAsia="zh-CN"/>
        </w:rPr>
        <w:t>7</w:t>
      </w:r>
      <w:r w:rsidRPr="00F9400C">
        <w:rPr>
          <w:lang w:val="en-US" w:eastAsia="zh-CN"/>
        </w:rPr>
        <w:t>.1</w:t>
      </w:r>
      <w:r>
        <w:rPr>
          <w:lang w:val="en-US" w:eastAsia="zh-CN"/>
        </w:rPr>
        <w:tab/>
      </w:r>
      <w:r w:rsidR="00153B7C">
        <w:rPr>
          <w:rFonts w:hint="eastAsia"/>
          <w:lang w:val="en-US" w:eastAsia="zh-CN"/>
        </w:rPr>
        <w:t>编辑</w:t>
      </w:r>
      <w:r w:rsidR="00153B7C">
        <w:rPr>
          <w:lang w:val="en-US" w:eastAsia="zh-CN"/>
        </w:rPr>
        <w:t>委员会提交</w:t>
      </w:r>
      <w:r w:rsidR="00153B7C">
        <w:rPr>
          <w:rFonts w:hint="eastAsia"/>
          <w:lang w:val="en-US" w:eastAsia="zh-CN"/>
        </w:rPr>
        <w:t>的</w:t>
      </w:r>
      <w:r w:rsidR="00153B7C">
        <w:rPr>
          <w:lang w:val="en-US" w:eastAsia="zh-CN"/>
        </w:rPr>
        <w:t>的第</w:t>
      </w:r>
      <w:r w:rsidR="00153B7C">
        <w:rPr>
          <w:rFonts w:hint="eastAsia"/>
          <w:lang w:val="en-US" w:eastAsia="zh-CN"/>
        </w:rPr>
        <w:t>六</w:t>
      </w:r>
      <w:r w:rsidR="00153B7C">
        <w:rPr>
          <w:lang w:val="en-US" w:eastAsia="zh-CN"/>
        </w:rPr>
        <w:t>批案文</w:t>
      </w:r>
      <w:r w:rsidR="00153B7C">
        <w:rPr>
          <w:rFonts w:hint="eastAsia"/>
          <w:lang w:val="en-US" w:eastAsia="zh-CN"/>
        </w:rPr>
        <w:t>（</w:t>
      </w:r>
      <w:r w:rsidR="00153B7C">
        <w:rPr>
          <w:lang w:val="en-US" w:eastAsia="zh-CN"/>
        </w:rPr>
        <w:t>142</w:t>
      </w:r>
      <w:r w:rsidR="00153B7C">
        <w:rPr>
          <w:rFonts w:hint="eastAsia"/>
          <w:lang w:val="en-US" w:eastAsia="zh-CN"/>
        </w:rPr>
        <w:t>号文件</w:t>
      </w:r>
      <w:r w:rsidR="00153B7C">
        <w:rPr>
          <w:lang w:val="en-US" w:eastAsia="zh-CN"/>
        </w:rPr>
        <w:t>）</w:t>
      </w:r>
      <w:r w:rsidR="00153B7C">
        <w:rPr>
          <w:rFonts w:hint="eastAsia"/>
          <w:lang w:val="en-US" w:eastAsia="zh-CN"/>
        </w:rPr>
        <w:t>在二读时获得</w:t>
      </w:r>
      <w:r w:rsidR="00153B7C" w:rsidRPr="00EF2ABE">
        <w:rPr>
          <w:rFonts w:hint="eastAsia"/>
          <w:b/>
          <w:bCs/>
          <w:lang w:val="en-US" w:eastAsia="zh-CN"/>
        </w:rPr>
        <w:t>批准</w:t>
      </w:r>
      <w:r w:rsidR="00153B7C">
        <w:rPr>
          <w:rFonts w:hint="eastAsia"/>
          <w:lang w:val="en-US" w:eastAsia="zh-CN"/>
        </w:rPr>
        <w:t>。</w:t>
      </w:r>
    </w:p>
    <w:p w:rsidR="00897E0D" w:rsidRPr="003B301F" w:rsidRDefault="00897E0D" w:rsidP="00B179D6">
      <w:pPr>
        <w:pStyle w:val="Heading1"/>
        <w:rPr>
          <w:lang w:eastAsia="zh-CN"/>
        </w:rPr>
      </w:pPr>
      <w:r w:rsidRPr="00BE05AF">
        <w:rPr>
          <w:lang w:eastAsia="zh-CN"/>
        </w:rPr>
        <w:t>8</w:t>
      </w:r>
      <w:r w:rsidRPr="00BE05AF">
        <w:rPr>
          <w:lang w:eastAsia="zh-CN"/>
        </w:rPr>
        <w:tab/>
      </w:r>
      <w:r w:rsidR="00BE05AF" w:rsidRPr="00BE05AF">
        <w:rPr>
          <w:rFonts w:hint="eastAsia"/>
          <w:lang w:eastAsia="zh-CN"/>
        </w:rPr>
        <w:t>编辑委员会提交二读的第一批案文（</w:t>
      </w:r>
      <w:r w:rsidR="00BE05AF" w:rsidRPr="00BE05AF">
        <w:rPr>
          <w:lang w:eastAsia="zh-CN"/>
        </w:rPr>
        <w:t>R1</w:t>
      </w:r>
      <w:r w:rsidR="00BE05AF" w:rsidRPr="00BE05AF">
        <w:rPr>
          <w:rFonts w:hint="eastAsia"/>
          <w:lang w:eastAsia="zh-CN"/>
        </w:rPr>
        <w:t>）（</w:t>
      </w:r>
      <w:r w:rsidR="00BE05AF" w:rsidRPr="00BE05AF">
        <w:rPr>
          <w:rFonts w:hint="eastAsia"/>
          <w:lang w:eastAsia="zh-CN"/>
        </w:rPr>
        <w:t>137</w:t>
      </w:r>
      <w:r w:rsidR="00BE05AF" w:rsidRPr="00BE05AF">
        <w:rPr>
          <w:rFonts w:hint="eastAsia"/>
          <w:lang w:eastAsia="zh-CN"/>
        </w:rPr>
        <w:t>号</w:t>
      </w:r>
      <w:r w:rsidR="00BE05AF" w:rsidRPr="00BE05AF">
        <w:rPr>
          <w:lang w:eastAsia="zh-CN"/>
        </w:rPr>
        <w:t>文件）</w:t>
      </w:r>
    </w:p>
    <w:p w:rsidR="00897E0D" w:rsidRPr="00BE05AF" w:rsidRDefault="00BE05AF" w:rsidP="00B179D6">
      <w:pPr>
        <w:snapToGrid w:val="0"/>
        <w:spacing w:before="160"/>
        <w:rPr>
          <w:b/>
          <w:bCs/>
          <w:lang w:val="en-US" w:eastAsia="zh-CN"/>
        </w:rPr>
      </w:pPr>
      <w:r>
        <w:rPr>
          <w:rFonts w:hint="eastAsia"/>
          <w:b/>
          <w:bCs/>
          <w:lang w:val="en-US" w:eastAsia="zh-CN"/>
        </w:rPr>
        <w:t>第</w:t>
      </w:r>
      <w:r>
        <w:rPr>
          <w:rFonts w:hint="eastAsia"/>
          <w:b/>
          <w:bCs/>
          <w:lang w:val="en-US" w:eastAsia="zh-CN"/>
        </w:rPr>
        <w:t>COM6/1</w:t>
      </w:r>
      <w:r>
        <w:rPr>
          <w:rFonts w:hint="eastAsia"/>
          <w:b/>
          <w:bCs/>
          <w:lang w:val="en-US" w:eastAsia="zh-CN"/>
        </w:rPr>
        <w:t>号决定</w:t>
      </w:r>
      <w:r w:rsidR="007C417B">
        <w:rPr>
          <w:rFonts w:hint="eastAsia"/>
          <w:b/>
          <w:bCs/>
          <w:lang w:val="en-US" w:eastAsia="zh-CN"/>
        </w:rPr>
        <w:t>草案</w:t>
      </w:r>
      <w:r>
        <w:rPr>
          <w:b/>
          <w:bCs/>
          <w:lang w:val="en-US" w:eastAsia="zh-CN"/>
        </w:rPr>
        <w:t>（</w:t>
      </w:r>
      <w:r>
        <w:rPr>
          <w:rFonts w:hint="eastAsia"/>
          <w:b/>
          <w:bCs/>
          <w:lang w:val="en-US" w:eastAsia="zh-CN"/>
        </w:rPr>
        <w:t>2014</w:t>
      </w:r>
      <w:r>
        <w:rPr>
          <w:rFonts w:hint="eastAsia"/>
          <w:b/>
          <w:bCs/>
          <w:lang w:val="en-US" w:eastAsia="zh-CN"/>
        </w:rPr>
        <w:t>年</w:t>
      </w:r>
      <w:r>
        <w:rPr>
          <w:b/>
          <w:bCs/>
          <w:lang w:val="en-US" w:eastAsia="zh-CN"/>
        </w:rPr>
        <w:t>，釜山）</w:t>
      </w:r>
      <w:r w:rsidRPr="007C417B">
        <w:rPr>
          <w:b/>
          <w:bCs/>
          <w:lang w:val="en-US" w:eastAsia="zh-CN"/>
        </w:rPr>
        <w:t>–</w:t>
      </w:r>
      <w:r w:rsidR="007C417B" w:rsidRPr="007C417B">
        <w:rPr>
          <w:b/>
          <w:bCs/>
          <w:lang w:val="en-US" w:eastAsia="zh-CN"/>
        </w:rPr>
        <w:t xml:space="preserve"> </w:t>
      </w:r>
      <w:r w:rsidR="007C417B" w:rsidRPr="007C417B">
        <w:rPr>
          <w:rFonts w:hint="eastAsia"/>
          <w:b/>
          <w:bCs/>
          <w:lang w:eastAsia="zh-CN"/>
        </w:rPr>
        <w:t>国际电联计划与项目的监督机制</w:t>
      </w:r>
    </w:p>
    <w:p w:rsidR="00897E0D" w:rsidRDefault="00897E0D" w:rsidP="00B179D6">
      <w:pPr>
        <w:snapToGrid w:val="0"/>
        <w:spacing w:before="160"/>
        <w:rPr>
          <w:lang w:val="en-US" w:eastAsia="zh-CN"/>
        </w:rPr>
      </w:pPr>
      <w:r>
        <w:rPr>
          <w:lang w:val="en-US" w:eastAsia="zh-CN"/>
        </w:rPr>
        <w:t>8</w:t>
      </w:r>
      <w:r w:rsidRPr="00416616">
        <w:rPr>
          <w:lang w:val="en-US" w:eastAsia="zh-CN"/>
        </w:rPr>
        <w:t>.1</w:t>
      </w:r>
      <w:r>
        <w:rPr>
          <w:lang w:val="en-US" w:eastAsia="zh-CN"/>
        </w:rPr>
        <w:tab/>
      </w:r>
      <w:r w:rsidR="00F17409" w:rsidRPr="00F17409">
        <w:rPr>
          <w:rFonts w:hint="eastAsia"/>
          <w:b/>
          <w:bCs/>
          <w:lang w:val="en-US" w:eastAsia="zh-CN"/>
        </w:rPr>
        <w:t>第</w:t>
      </w:r>
      <w:r w:rsidR="00F17409" w:rsidRPr="00F17409">
        <w:rPr>
          <w:rFonts w:hint="eastAsia"/>
          <w:b/>
          <w:bCs/>
          <w:lang w:val="en-US" w:eastAsia="zh-CN"/>
        </w:rPr>
        <w:t>6</w:t>
      </w:r>
      <w:r w:rsidR="00F17409" w:rsidRPr="00F17409">
        <w:rPr>
          <w:rFonts w:hint="eastAsia"/>
          <w:b/>
          <w:bCs/>
          <w:lang w:val="en-US" w:eastAsia="zh-CN"/>
        </w:rPr>
        <w:t>委员会</w:t>
      </w:r>
      <w:r w:rsidR="00F17409" w:rsidRPr="00F17409">
        <w:rPr>
          <w:b/>
          <w:bCs/>
          <w:lang w:val="en-US" w:eastAsia="zh-CN"/>
        </w:rPr>
        <w:t>主席</w:t>
      </w:r>
      <w:r w:rsidR="00F17409">
        <w:rPr>
          <w:lang w:val="en-US" w:eastAsia="zh-CN"/>
        </w:rPr>
        <w:t>指出，</w:t>
      </w:r>
      <w:r w:rsidR="00F17409" w:rsidRPr="00F17409">
        <w:rPr>
          <w:rFonts w:ascii="STKaiti" w:eastAsia="STKaiti" w:hAnsi="STKaiti"/>
          <w:lang w:val="en-US" w:eastAsia="zh-CN"/>
        </w:rPr>
        <w:t>责成秘书长</w:t>
      </w:r>
      <w:r w:rsidR="00F17409">
        <w:rPr>
          <w:rFonts w:hint="eastAsia"/>
          <w:lang w:val="en-US" w:eastAsia="zh-CN"/>
        </w:rPr>
        <w:t>1</w:t>
      </w:r>
      <w:r w:rsidR="00F17409">
        <w:rPr>
          <w:rFonts w:hint="eastAsia"/>
          <w:lang w:val="en-US" w:eastAsia="zh-CN"/>
        </w:rPr>
        <w:t>这一段</w:t>
      </w:r>
      <w:r w:rsidR="00F17409">
        <w:rPr>
          <w:lang w:val="en-US" w:eastAsia="zh-CN"/>
        </w:rPr>
        <w:t>周围的</w:t>
      </w:r>
      <w:r w:rsidR="00F17409">
        <w:rPr>
          <w:rFonts w:hint="eastAsia"/>
          <w:lang w:val="en-US" w:eastAsia="zh-CN"/>
        </w:rPr>
        <w:t>方括号应</w:t>
      </w:r>
      <w:r w:rsidR="00F17409">
        <w:rPr>
          <w:lang w:val="en-US" w:eastAsia="zh-CN"/>
        </w:rPr>
        <w:t>予以删除并将方</w:t>
      </w:r>
      <w:r w:rsidR="00F17409">
        <w:rPr>
          <w:rFonts w:hint="eastAsia"/>
          <w:lang w:val="en-US" w:eastAsia="zh-CN"/>
        </w:rPr>
        <w:t>括号中</w:t>
      </w:r>
      <w:r w:rsidR="00F17409">
        <w:rPr>
          <w:lang w:val="en-US" w:eastAsia="zh-CN"/>
        </w:rPr>
        <w:t>的案文改为</w:t>
      </w:r>
      <w:r w:rsidR="00F17409" w:rsidRPr="00F17409">
        <w:rPr>
          <w:rFonts w:ascii="SimSun" w:hAnsi="SimSun" w:hint="eastAsia"/>
          <w:lang w:val="en-US" w:eastAsia="zh-CN"/>
        </w:rPr>
        <w:t>“</w:t>
      </w:r>
      <w:r w:rsidR="00F17409">
        <w:rPr>
          <w:lang w:val="en-US" w:eastAsia="zh-CN"/>
        </w:rPr>
        <w:t>并使相关利益攸关方</w:t>
      </w:r>
      <w:r w:rsidR="00F17409">
        <w:rPr>
          <w:rFonts w:hint="eastAsia"/>
          <w:lang w:val="en-US" w:eastAsia="zh-CN"/>
        </w:rPr>
        <w:t>能够</w:t>
      </w:r>
      <w:r w:rsidR="00F17409">
        <w:rPr>
          <w:lang w:val="en-US" w:eastAsia="zh-CN"/>
        </w:rPr>
        <w:t>公开获取</w:t>
      </w:r>
      <w:r w:rsidR="00F17409" w:rsidRPr="00F17409">
        <w:rPr>
          <w:rFonts w:ascii="SimSun" w:hAnsi="SimSun"/>
          <w:lang w:val="en-US" w:eastAsia="zh-CN"/>
        </w:rPr>
        <w:t>”</w:t>
      </w:r>
      <w:r w:rsidR="00F17409">
        <w:rPr>
          <w:lang w:val="en-US" w:eastAsia="zh-CN"/>
        </w:rPr>
        <w:t>。</w:t>
      </w:r>
    </w:p>
    <w:p w:rsidR="00897E0D" w:rsidRPr="00416616" w:rsidRDefault="00B179D6" w:rsidP="00B179D6">
      <w:pPr>
        <w:snapToGrid w:val="0"/>
        <w:spacing w:before="160"/>
        <w:rPr>
          <w:lang w:val="en-US" w:eastAsia="zh-CN"/>
        </w:rPr>
      </w:pPr>
      <w:r>
        <w:rPr>
          <w:lang w:val="en-US" w:eastAsia="zh-CN"/>
        </w:rPr>
        <w:t>8.2</w:t>
      </w:r>
      <w:r w:rsidR="00897E0D">
        <w:rPr>
          <w:lang w:val="en-US" w:eastAsia="zh-CN"/>
        </w:rPr>
        <w:tab/>
      </w:r>
      <w:r w:rsidR="00F17409">
        <w:rPr>
          <w:rFonts w:hint="eastAsia"/>
          <w:lang w:val="en-US" w:eastAsia="zh-CN"/>
        </w:rPr>
        <w:t>该决定</w:t>
      </w:r>
      <w:r w:rsidR="00F17409">
        <w:rPr>
          <w:lang w:val="en-US" w:eastAsia="zh-CN"/>
        </w:rPr>
        <w:t>草案经</w:t>
      </w:r>
      <w:r w:rsidR="006A547C">
        <w:rPr>
          <w:rFonts w:hint="eastAsia"/>
          <w:lang w:val="en-US" w:eastAsia="zh-CN"/>
        </w:rPr>
        <w:t>修正</w:t>
      </w:r>
      <w:r w:rsidR="00F17409">
        <w:rPr>
          <w:lang w:val="en-US" w:eastAsia="zh-CN"/>
        </w:rPr>
        <w:t>后</w:t>
      </w:r>
      <w:r w:rsidR="00F17409">
        <w:rPr>
          <w:rFonts w:hint="eastAsia"/>
          <w:lang w:val="en-US" w:eastAsia="zh-CN"/>
        </w:rPr>
        <w:t>获得</w:t>
      </w:r>
      <w:r w:rsidR="00F17409" w:rsidRPr="00F17409">
        <w:rPr>
          <w:rFonts w:hint="eastAsia"/>
          <w:b/>
          <w:bCs/>
          <w:lang w:val="en-US" w:eastAsia="zh-CN"/>
        </w:rPr>
        <w:t>通过</w:t>
      </w:r>
      <w:r w:rsidR="00F17409">
        <w:rPr>
          <w:lang w:val="en-US" w:eastAsia="zh-CN"/>
        </w:rPr>
        <w:t>。</w:t>
      </w:r>
    </w:p>
    <w:p w:rsidR="00897E0D" w:rsidRPr="00F17409" w:rsidRDefault="00F17409" w:rsidP="00B179D6">
      <w:pPr>
        <w:snapToGrid w:val="0"/>
        <w:spacing w:before="160"/>
        <w:rPr>
          <w:b/>
          <w:bCs/>
          <w:lang w:val="en-US" w:eastAsia="zh-CN"/>
        </w:rPr>
      </w:pPr>
      <w:r>
        <w:rPr>
          <w:rFonts w:hint="eastAsia"/>
          <w:b/>
          <w:bCs/>
          <w:lang w:val="en-US" w:eastAsia="zh-CN"/>
        </w:rPr>
        <w:t>第</w:t>
      </w:r>
      <w:r>
        <w:rPr>
          <w:rFonts w:hint="eastAsia"/>
          <w:b/>
          <w:bCs/>
          <w:lang w:val="en-US" w:eastAsia="zh-CN"/>
        </w:rPr>
        <w:t>COM6/1</w:t>
      </w:r>
      <w:r>
        <w:rPr>
          <w:rFonts w:hint="eastAsia"/>
          <w:b/>
          <w:bCs/>
          <w:lang w:val="en-US" w:eastAsia="zh-CN"/>
        </w:rPr>
        <w:t>号</w:t>
      </w:r>
      <w:r>
        <w:rPr>
          <w:b/>
          <w:bCs/>
          <w:lang w:val="en-US" w:eastAsia="zh-CN"/>
        </w:rPr>
        <w:t>决议草案（</w:t>
      </w:r>
      <w:r>
        <w:rPr>
          <w:rFonts w:hint="eastAsia"/>
          <w:b/>
          <w:bCs/>
          <w:lang w:val="en-US" w:eastAsia="zh-CN"/>
        </w:rPr>
        <w:t>2014</w:t>
      </w:r>
      <w:r>
        <w:rPr>
          <w:rFonts w:hint="eastAsia"/>
          <w:b/>
          <w:bCs/>
          <w:lang w:val="en-US" w:eastAsia="zh-CN"/>
        </w:rPr>
        <w:t>年</w:t>
      </w:r>
      <w:r>
        <w:rPr>
          <w:b/>
          <w:bCs/>
          <w:lang w:val="en-US" w:eastAsia="zh-CN"/>
        </w:rPr>
        <w:t>，釜山）</w:t>
      </w:r>
      <w:r w:rsidRPr="00F17409">
        <w:rPr>
          <w:b/>
          <w:bCs/>
          <w:lang w:val="en-US" w:eastAsia="zh-CN"/>
        </w:rPr>
        <w:t>–</w:t>
      </w:r>
      <w:r>
        <w:rPr>
          <w:b/>
          <w:bCs/>
          <w:lang w:val="en-US" w:eastAsia="zh-CN"/>
        </w:rPr>
        <w:t xml:space="preserve"> </w:t>
      </w:r>
      <w:r w:rsidRPr="00F17409">
        <w:rPr>
          <w:rFonts w:hint="eastAsia"/>
          <w:b/>
          <w:bCs/>
          <w:lang w:eastAsia="zh-CN"/>
        </w:rPr>
        <w:t>协调国际电联三个部门工作的战略</w:t>
      </w:r>
    </w:p>
    <w:p w:rsidR="00897E0D" w:rsidRDefault="00897E0D" w:rsidP="00B179D6">
      <w:pPr>
        <w:snapToGrid w:val="0"/>
        <w:spacing w:before="160"/>
        <w:rPr>
          <w:lang w:val="en-US" w:eastAsia="zh-CN"/>
        </w:rPr>
      </w:pPr>
      <w:r>
        <w:rPr>
          <w:lang w:val="en-US" w:eastAsia="zh-CN"/>
        </w:rPr>
        <w:t>8</w:t>
      </w:r>
      <w:r w:rsidRPr="00F9400C">
        <w:rPr>
          <w:lang w:val="en-US" w:eastAsia="zh-CN"/>
        </w:rPr>
        <w:t>.</w:t>
      </w:r>
      <w:r>
        <w:rPr>
          <w:lang w:val="en-US" w:eastAsia="zh-CN"/>
        </w:rPr>
        <w:t>3</w:t>
      </w:r>
      <w:r w:rsidRPr="00F9400C">
        <w:rPr>
          <w:lang w:val="en-US" w:eastAsia="zh-CN"/>
        </w:rPr>
        <w:tab/>
      </w:r>
      <w:r w:rsidR="00F17409" w:rsidRPr="00F17409">
        <w:rPr>
          <w:rFonts w:hint="eastAsia"/>
          <w:b/>
          <w:bCs/>
          <w:lang w:val="en-US" w:eastAsia="zh-CN"/>
        </w:rPr>
        <w:t>编辑委员会</w:t>
      </w:r>
      <w:r w:rsidR="00F17409" w:rsidRPr="00F17409">
        <w:rPr>
          <w:b/>
          <w:bCs/>
          <w:lang w:val="en-US" w:eastAsia="zh-CN"/>
        </w:rPr>
        <w:t>主席</w:t>
      </w:r>
      <w:r w:rsidR="00F17409">
        <w:rPr>
          <w:lang w:val="en-US" w:eastAsia="zh-CN"/>
        </w:rPr>
        <w:t>指出，</w:t>
      </w:r>
      <w:r w:rsidR="00F17409" w:rsidRPr="00F17409">
        <w:rPr>
          <w:rFonts w:ascii="STKaiti" w:eastAsia="STKaiti" w:hAnsi="STKaiti"/>
          <w:lang w:val="en-US" w:eastAsia="zh-CN"/>
        </w:rPr>
        <w:t>责成无线电通信局</w:t>
      </w:r>
      <w:r w:rsidR="00F17409" w:rsidRPr="00F17409">
        <w:rPr>
          <w:rFonts w:ascii="STKaiti" w:eastAsia="STKaiti" w:hAnsi="STKaiti" w:hint="eastAsia"/>
          <w:lang w:val="en-US" w:eastAsia="zh-CN"/>
        </w:rPr>
        <w:t>、</w:t>
      </w:r>
      <w:r w:rsidR="00F17409" w:rsidRPr="00F17409">
        <w:rPr>
          <w:rFonts w:ascii="STKaiti" w:eastAsia="STKaiti" w:hAnsi="STKaiti"/>
          <w:lang w:val="en-US" w:eastAsia="zh-CN"/>
        </w:rPr>
        <w:t>电信标准化局和电信发展局主任</w:t>
      </w:r>
      <w:r w:rsidR="00F17409">
        <w:rPr>
          <w:lang w:val="en-US" w:eastAsia="zh-CN"/>
        </w:rPr>
        <w:t>部分的第</w:t>
      </w:r>
      <w:r w:rsidR="00F17409">
        <w:rPr>
          <w:rFonts w:hint="eastAsia"/>
          <w:lang w:val="en-US" w:eastAsia="zh-CN"/>
        </w:rPr>
        <w:t>3</w:t>
      </w:r>
      <w:r w:rsidR="00F17409">
        <w:rPr>
          <w:rFonts w:hint="eastAsia"/>
          <w:lang w:val="en-US" w:eastAsia="zh-CN"/>
        </w:rPr>
        <w:t>段</w:t>
      </w:r>
      <w:r w:rsidR="00F17409">
        <w:rPr>
          <w:lang w:val="en-US" w:eastAsia="zh-CN"/>
        </w:rPr>
        <w:t>包含俄罗斯联邦与伊朗伊斯兰</w:t>
      </w:r>
      <w:r w:rsidR="006A547C">
        <w:rPr>
          <w:rFonts w:hint="eastAsia"/>
          <w:lang w:val="en-US" w:eastAsia="zh-CN"/>
        </w:rPr>
        <w:t>共和国</w:t>
      </w:r>
      <w:r w:rsidR="00F17409">
        <w:rPr>
          <w:lang w:val="en-US" w:eastAsia="zh-CN"/>
        </w:rPr>
        <w:t>之间一致认可的修订案文。</w:t>
      </w:r>
    </w:p>
    <w:p w:rsidR="00897E0D" w:rsidRDefault="00897E0D" w:rsidP="00B179D6">
      <w:pPr>
        <w:snapToGrid w:val="0"/>
        <w:spacing w:before="160"/>
        <w:rPr>
          <w:lang w:val="en-US" w:eastAsia="zh-CN"/>
        </w:rPr>
      </w:pPr>
      <w:r>
        <w:rPr>
          <w:lang w:val="en-US" w:eastAsia="zh-CN"/>
        </w:rPr>
        <w:t>8.4</w:t>
      </w:r>
      <w:r>
        <w:rPr>
          <w:lang w:val="en-US" w:eastAsia="zh-CN"/>
        </w:rPr>
        <w:tab/>
      </w:r>
      <w:r w:rsidR="00F17409">
        <w:rPr>
          <w:rFonts w:hint="eastAsia"/>
          <w:lang w:val="en-US" w:eastAsia="zh-CN"/>
        </w:rPr>
        <w:t>该决议</w:t>
      </w:r>
      <w:r w:rsidR="00F17409">
        <w:rPr>
          <w:lang w:val="en-US" w:eastAsia="zh-CN"/>
        </w:rPr>
        <w:t>草案获得</w:t>
      </w:r>
      <w:r w:rsidR="00F17409" w:rsidRPr="00F17409">
        <w:rPr>
          <w:b/>
          <w:bCs/>
          <w:lang w:val="en-US" w:eastAsia="zh-CN"/>
        </w:rPr>
        <w:t>通过</w:t>
      </w:r>
      <w:r w:rsidR="00F17409">
        <w:rPr>
          <w:lang w:val="en-US" w:eastAsia="zh-CN"/>
        </w:rPr>
        <w:t>。</w:t>
      </w:r>
    </w:p>
    <w:p w:rsidR="00897E0D" w:rsidRPr="009C3CAB" w:rsidRDefault="009C3CAB" w:rsidP="00B179D6">
      <w:pPr>
        <w:snapToGrid w:val="0"/>
        <w:spacing w:before="160"/>
        <w:rPr>
          <w:b/>
          <w:bCs/>
          <w:lang w:val="en-US" w:eastAsia="zh-CN"/>
        </w:rPr>
      </w:pPr>
      <w:r>
        <w:rPr>
          <w:rFonts w:hint="eastAsia"/>
          <w:b/>
          <w:bCs/>
          <w:lang w:val="en-US" w:eastAsia="zh-CN"/>
        </w:rPr>
        <w:t>删除第</w:t>
      </w:r>
      <w:r>
        <w:rPr>
          <w:rFonts w:hint="eastAsia"/>
          <w:b/>
          <w:bCs/>
          <w:lang w:val="en-US" w:eastAsia="zh-CN"/>
        </w:rPr>
        <w:t>171</w:t>
      </w:r>
      <w:r>
        <w:rPr>
          <w:rFonts w:hint="eastAsia"/>
          <w:b/>
          <w:bCs/>
          <w:lang w:val="en-US" w:eastAsia="zh-CN"/>
        </w:rPr>
        <w:t>号决议</w:t>
      </w:r>
      <w:r>
        <w:rPr>
          <w:b/>
          <w:bCs/>
          <w:lang w:val="en-US" w:eastAsia="zh-CN"/>
        </w:rPr>
        <w:t>（</w:t>
      </w:r>
      <w:r>
        <w:rPr>
          <w:rFonts w:hint="eastAsia"/>
          <w:b/>
          <w:bCs/>
          <w:lang w:val="en-US" w:eastAsia="zh-CN"/>
        </w:rPr>
        <w:t>2010</w:t>
      </w:r>
      <w:r>
        <w:rPr>
          <w:rFonts w:hint="eastAsia"/>
          <w:b/>
          <w:bCs/>
          <w:lang w:val="en-US" w:eastAsia="zh-CN"/>
        </w:rPr>
        <w:t>年</w:t>
      </w:r>
      <w:r>
        <w:rPr>
          <w:b/>
          <w:bCs/>
          <w:lang w:val="en-US" w:eastAsia="zh-CN"/>
        </w:rPr>
        <w:t>，瓜达拉哈拉）</w:t>
      </w:r>
      <w:r w:rsidRPr="009C3CAB">
        <w:rPr>
          <w:b/>
          <w:bCs/>
          <w:lang w:val="en-US" w:eastAsia="zh-CN"/>
        </w:rPr>
        <w:t>–</w:t>
      </w:r>
      <w:r>
        <w:rPr>
          <w:b/>
          <w:bCs/>
          <w:lang w:val="en-US" w:eastAsia="zh-CN"/>
        </w:rPr>
        <w:t xml:space="preserve"> </w:t>
      </w:r>
      <w:r w:rsidRPr="009C3CAB">
        <w:rPr>
          <w:rFonts w:hint="eastAsia"/>
          <w:b/>
          <w:bCs/>
          <w:lang w:eastAsia="zh-CN"/>
        </w:rPr>
        <w:t>2012</w:t>
      </w:r>
      <w:r w:rsidRPr="009C3CAB">
        <w:rPr>
          <w:rFonts w:hint="eastAsia"/>
          <w:b/>
          <w:bCs/>
          <w:lang w:eastAsia="zh-CN"/>
        </w:rPr>
        <w:t>年国际电信世界大会的筹备</w:t>
      </w:r>
    </w:p>
    <w:p w:rsidR="00897E0D" w:rsidRPr="00C62555" w:rsidRDefault="00897E0D" w:rsidP="00B179D6">
      <w:pPr>
        <w:snapToGrid w:val="0"/>
        <w:spacing w:before="160"/>
        <w:rPr>
          <w:lang w:val="en-US" w:eastAsia="zh-CN"/>
        </w:rPr>
      </w:pPr>
      <w:r>
        <w:rPr>
          <w:lang w:val="en-US" w:eastAsia="zh-CN"/>
        </w:rPr>
        <w:t>8.5</w:t>
      </w:r>
      <w:r>
        <w:rPr>
          <w:lang w:val="en-US" w:eastAsia="zh-CN"/>
        </w:rPr>
        <w:tab/>
      </w:r>
      <w:r w:rsidR="009C3CAB" w:rsidRPr="009C3CAB">
        <w:rPr>
          <w:rFonts w:hint="eastAsia"/>
          <w:b/>
          <w:bCs/>
          <w:lang w:val="en-US" w:eastAsia="zh-CN"/>
        </w:rPr>
        <w:t>获得批准</w:t>
      </w:r>
      <w:r w:rsidR="009C3CAB">
        <w:rPr>
          <w:lang w:val="en-US" w:eastAsia="zh-CN"/>
        </w:rPr>
        <w:t>。</w:t>
      </w:r>
    </w:p>
    <w:p w:rsidR="00897E0D" w:rsidRDefault="00897E0D" w:rsidP="00B179D6">
      <w:pPr>
        <w:snapToGrid w:val="0"/>
        <w:spacing w:before="160"/>
        <w:rPr>
          <w:lang w:val="en-US" w:eastAsia="zh-CN"/>
        </w:rPr>
      </w:pPr>
      <w:r>
        <w:rPr>
          <w:lang w:val="en-US" w:eastAsia="zh-CN"/>
        </w:rPr>
        <w:t>8.6</w:t>
      </w:r>
      <w:r>
        <w:rPr>
          <w:lang w:val="en-US" w:eastAsia="zh-CN"/>
        </w:rPr>
        <w:tab/>
      </w:r>
      <w:r w:rsidR="00EC1345" w:rsidRPr="00BE05AF">
        <w:rPr>
          <w:rFonts w:hint="eastAsia"/>
          <w:lang w:eastAsia="zh-CN"/>
        </w:rPr>
        <w:t>编辑委员会提交二读的第一批案文（</w:t>
      </w:r>
      <w:r w:rsidR="00EC1345" w:rsidRPr="00BE05AF">
        <w:rPr>
          <w:lang w:eastAsia="zh-CN"/>
        </w:rPr>
        <w:t>R1</w:t>
      </w:r>
      <w:r w:rsidR="00EC1345" w:rsidRPr="00BE05AF">
        <w:rPr>
          <w:rFonts w:hint="eastAsia"/>
          <w:lang w:eastAsia="zh-CN"/>
        </w:rPr>
        <w:t>）（</w:t>
      </w:r>
      <w:r w:rsidR="00EC1345" w:rsidRPr="00BE05AF">
        <w:rPr>
          <w:rFonts w:hint="eastAsia"/>
          <w:lang w:eastAsia="zh-CN"/>
        </w:rPr>
        <w:t>137</w:t>
      </w:r>
      <w:r w:rsidR="00EC1345" w:rsidRPr="00BE05AF">
        <w:rPr>
          <w:rFonts w:hint="eastAsia"/>
          <w:lang w:eastAsia="zh-CN"/>
        </w:rPr>
        <w:t>号</w:t>
      </w:r>
      <w:r w:rsidR="00EC1345" w:rsidRPr="00BE05AF">
        <w:rPr>
          <w:lang w:eastAsia="zh-CN"/>
        </w:rPr>
        <w:t>文件）</w:t>
      </w:r>
      <w:r w:rsidR="00EC1345">
        <w:rPr>
          <w:rFonts w:hint="eastAsia"/>
          <w:lang w:eastAsia="zh-CN"/>
        </w:rPr>
        <w:t>经修正后</w:t>
      </w:r>
      <w:r w:rsidR="00EC1345">
        <w:rPr>
          <w:lang w:eastAsia="zh-CN"/>
        </w:rPr>
        <w:t>获得</w:t>
      </w:r>
      <w:r w:rsidR="00EC1345" w:rsidRPr="00EC1345">
        <w:rPr>
          <w:b/>
          <w:bCs/>
          <w:lang w:eastAsia="zh-CN"/>
        </w:rPr>
        <w:t>批准</w:t>
      </w:r>
      <w:r w:rsidR="00EC1345">
        <w:rPr>
          <w:lang w:eastAsia="zh-CN"/>
        </w:rPr>
        <w:t>。</w:t>
      </w:r>
    </w:p>
    <w:p w:rsidR="00897E0D" w:rsidRPr="003B301F" w:rsidRDefault="00897E0D" w:rsidP="00B179D6">
      <w:pPr>
        <w:pStyle w:val="Heading1"/>
        <w:rPr>
          <w:lang w:eastAsia="zh-CN"/>
        </w:rPr>
      </w:pPr>
      <w:r w:rsidRPr="003B301F">
        <w:rPr>
          <w:lang w:eastAsia="zh-CN"/>
        </w:rPr>
        <w:lastRenderedPageBreak/>
        <w:t>9</w:t>
      </w:r>
      <w:r w:rsidRPr="003B301F">
        <w:rPr>
          <w:lang w:eastAsia="zh-CN"/>
        </w:rPr>
        <w:tab/>
      </w:r>
      <w:r w:rsidR="00EC1345" w:rsidRPr="003B301F">
        <w:rPr>
          <w:rFonts w:hint="eastAsia"/>
          <w:lang w:eastAsia="zh-CN"/>
        </w:rPr>
        <w:t>批准</w:t>
      </w:r>
      <w:r w:rsidR="00EC1345" w:rsidRPr="003B301F">
        <w:rPr>
          <w:lang w:eastAsia="zh-CN"/>
        </w:rPr>
        <w:t>会议记录</w:t>
      </w:r>
      <w:r w:rsidR="00EC1345" w:rsidRPr="003B301F">
        <w:rPr>
          <w:rFonts w:hint="eastAsia"/>
          <w:lang w:eastAsia="zh-CN"/>
        </w:rPr>
        <w:t>（</w:t>
      </w:r>
      <w:r w:rsidRPr="003B301F">
        <w:rPr>
          <w:lang w:eastAsia="zh-CN"/>
        </w:rPr>
        <w:t>107</w:t>
      </w:r>
      <w:r w:rsidR="00EC1345" w:rsidRPr="003B301F">
        <w:rPr>
          <w:rFonts w:hint="eastAsia"/>
          <w:lang w:eastAsia="zh-CN"/>
        </w:rPr>
        <w:t>、</w:t>
      </w:r>
      <w:r w:rsidRPr="003B301F">
        <w:rPr>
          <w:lang w:eastAsia="zh-CN"/>
        </w:rPr>
        <w:t>108</w:t>
      </w:r>
      <w:r w:rsidR="00EC1345" w:rsidRPr="003B301F">
        <w:rPr>
          <w:rFonts w:hint="eastAsia"/>
          <w:lang w:eastAsia="zh-CN"/>
        </w:rPr>
        <w:t>、</w:t>
      </w:r>
      <w:r w:rsidRPr="003B301F">
        <w:rPr>
          <w:lang w:eastAsia="zh-CN"/>
        </w:rPr>
        <w:t>112</w:t>
      </w:r>
      <w:r w:rsidR="00EC1345" w:rsidRPr="003B301F">
        <w:rPr>
          <w:rFonts w:hint="eastAsia"/>
          <w:lang w:eastAsia="zh-CN"/>
        </w:rPr>
        <w:t>、</w:t>
      </w:r>
      <w:r w:rsidRPr="003B301F">
        <w:rPr>
          <w:lang w:eastAsia="zh-CN"/>
        </w:rPr>
        <w:t>113</w:t>
      </w:r>
      <w:r w:rsidR="00EC1345" w:rsidRPr="003B301F">
        <w:rPr>
          <w:rFonts w:hint="eastAsia"/>
          <w:lang w:eastAsia="zh-CN"/>
        </w:rPr>
        <w:t>和</w:t>
      </w:r>
      <w:r w:rsidRPr="003B301F">
        <w:rPr>
          <w:lang w:eastAsia="zh-CN"/>
        </w:rPr>
        <w:t>114</w:t>
      </w:r>
      <w:r w:rsidR="00EC1345" w:rsidRPr="003B301F">
        <w:rPr>
          <w:rFonts w:hint="eastAsia"/>
          <w:lang w:eastAsia="zh-CN"/>
        </w:rPr>
        <w:t>号文件</w:t>
      </w:r>
      <w:r w:rsidR="00EC1345" w:rsidRPr="003B301F">
        <w:rPr>
          <w:lang w:eastAsia="zh-CN"/>
        </w:rPr>
        <w:t>）</w:t>
      </w:r>
    </w:p>
    <w:p w:rsidR="00897E0D" w:rsidRDefault="00897E0D" w:rsidP="00B179D6">
      <w:pPr>
        <w:spacing w:before="160"/>
        <w:rPr>
          <w:lang w:eastAsia="zh-CN"/>
        </w:rPr>
      </w:pPr>
      <w:r>
        <w:rPr>
          <w:lang w:eastAsia="zh-CN"/>
        </w:rPr>
        <w:t>9</w:t>
      </w:r>
      <w:r w:rsidRPr="001F4426">
        <w:rPr>
          <w:lang w:eastAsia="zh-CN"/>
        </w:rPr>
        <w:t>.1</w:t>
      </w:r>
      <w:r w:rsidRPr="001F4426">
        <w:rPr>
          <w:lang w:eastAsia="zh-CN"/>
        </w:rPr>
        <w:tab/>
      </w:r>
      <w:r w:rsidR="00092DEE" w:rsidRPr="00092DEE">
        <w:rPr>
          <w:rFonts w:hint="eastAsia"/>
          <w:b/>
          <w:bCs/>
          <w:lang w:eastAsia="zh-CN"/>
        </w:rPr>
        <w:t>日本</w:t>
      </w:r>
      <w:r w:rsidR="00092DEE" w:rsidRPr="00092DEE">
        <w:rPr>
          <w:b/>
          <w:bCs/>
          <w:lang w:eastAsia="zh-CN"/>
        </w:rPr>
        <w:t>代表</w:t>
      </w:r>
      <w:r w:rsidR="00092DEE">
        <w:rPr>
          <w:lang w:eastAsia="zh-CN"/>
        </w:rPr>
        <w:t>在谈到第</w:t>
      </w:r>
      <w:r w:rsidR="00092DEE">
        <w:rPr>
          <w:rFonts w:hint="eastAsia"/>
          <w:lang w:eastAsia="zh-CN"/>
        </w:rPr>
        <w:t>一次</w:t>
      </w:r>
      <w:r w:rsidR="00092DEE">
        <w:rPr>
          <w:lang w:eastAsia="zh-CN"/>
        </w:rPr>
        <w:t>全体会议会议记录（</w:t>
      </w:r>
      <w:r w:rsidR="00092DEE">
        <w:rPr>
          <w:rFonts w:hint="eastAsia"/>
          <w:lang w:eastAsia="zh-CN"/>
        </w:rPr>
        <w:t>107</w:t>
      </w:r>
      <w:r w:rsidR="00092DEE">
        <w:rPr>
          <w:rFonts w:hint="eastAsia"/>
          <w:lang w:eastAsia="zh-CN"/>
        </w:rPr>
        <w:t>号文件</w:t>
      </w:r>
      <w:r w:rsidR="00092DEE">
        <w:rPr>
          <w:lang w:eastAsia="zh-CN"/>
        </w:rPr>
        <w:t>）第</w:t>
      </w:r>
      <w:r w:rsidR="00092DEE">
        <w:rPr>
          <w:rFonts w:hint="eastAsia"/>
          <w:lang w:eastAsia="zh-CN"/>
        </w:rPr>
        <w:t>13.1</w:t>
      </w:r>
      <w:r w:rsidR="00092DEE">
        <w:rPr>
          <w:rFonts w:hint="eastAsia"/>
          <w:lang w:eastAsia="zh-CN"/>
        </w:rPr>
        <w:t>段</w:t>
      </w:r>
      <w:r w:rsidR="00092DEE">
        <w:rPr>
          <w:lang w:eastAsia="zh-CN"/>
        </w:rPr>
        <w:t>时指出</w:t>
      </w:r>
      <w:r w:rsidR="00092DEE">
        <w:rPr>
          <w:rFonts w:hint="eastAsia"/>
          <w:lang w:eastAsia="zh-CN"/>
        </w:rPr>
        <w:t>，日本</w:t>
      </w:r>
      <w:r w:rsidR="00092DEE">
        <w:rPr>
          <w:lang w:eastAsia="zh-CN"/>
        </w:rPr>
        <w:t>Kosaburo Nishime</w:t>
      </w:r>
      <w:r w:rsidR="00092DEE">
        <w:rPr>
          <w:rFonts w:hint="eastAsia"/>
          <w:lang w:eastAsia="zh-CN"/>
        </w:rPr>
        <w:t>先生</w:t>
      </w:r>
      <w:r w:rsidR="00092DEE">
        <w:rPr>
          <w:lang w:eastAsia="zh-CN"/>
        </w:rPr>
        <w:t>的职务应改为</w:t>
      </w:r>
      <w:r w:rsidR="003A2443">
        <w:rPr>
          <w:rFonts w:hint="eastAsia"/>
          <w:lang w:eastAsia="zh-CN"/>
        </w:rPr>
        <w:t>国务</w:t>
      </w:r>
      <w:r w:rsidR="00092DEE">
        <w:rPr>
          <w:lang w:eastAsia="zh-CN"/>
        </w:rPr>
        <w:t>部长。</w:t>
      </w:r>
    </w:p>
    <w:p w:rsidR="00897E0D" w:rsidRPr="008B01D9" w:rsidRDefault="00897E0D" w:rsidP="00B179D6">
      <w:pPr>
        <w:spacing w:before="160"/>
        <w:rPr>
          <w:lang w:eastAsia="zh-CN"/>
        </w:rPr>
      </w:pPr>
      <w:r>
        <w:rPr>
          <w:lang w:eastAsia="zh-CN"/>
        </w:rPr>
        <w:t>9.2</w:t>
      </w:r>
      <w:r>
        <w:rPr>
          <w:lang w:eastAsia="zh-CN"/>
        </w:rPr>
        <w:tab/>
      </w:r>
      <w:r w:rsidR="00092DEE" w:rsidRPr="00092DEE">
        <w:rPr>
          <w:rFonts w:hint="eastAsia"/>
          <w:b/>
          <w:bCs/>
          <w:lang w:eastAsia="zh-CN"/>
        </w:rPr>
        <w:t>主席</w:t>
      </w:r>
      <w:r w:rsidR="00092DEE">
        <w:rPr>
          <w:lang w:eastAsia="zh-CN"/>
        </w:rPr>
        <w:t>要求希望对会议记录做出进一步</w:t>
      </w:r>
      <w:r w:rsidR="00092DEE">
        <w:rPr>
          <w:rFonts w:hint="eastAsia"/>
          <w:lang w:eastAsia="zh-CN"/>
        </w:rPr>
        <w:t>修正</w:t>
      </w:r>
      <w:r w:rsidR="00092DEE">
        <w:rPr>
          <w:lang w:eastAsia="zh-CN"/>
        </w:rPr>
        <w:t>的代表团将其修正案提交秘书处。</w:t>
      </w:r>
    </w:p>
    <w:p w:rsidR="00897E0D" w:rsidRDefault="00897E0D" w:rsidP="00B179D6">
      <w:pPr>
        <w:spacing w:before="160"/>
        <w:rPr>
          <w:lang w:eastAsia="zh-CN"/>
        </w:rPr>
      </w:pPr>
      <w:r>
        <w:rPr>
          <w:lang w:eastAsia="zh-CN"/>
        </w:rPr>
        <w:t>9</w:t>
      </w:r>
      <w:r w:rsidRPr="001F4426">
        <w:rPr>
          <w:lang w:eastAsia="zh-CN"/>
        </w:rPr>
        <w:t>.</w:t>
      </w:r>
      <w:r>
        <w:rPr>
          <w:lang w:eastAsia="zh-CN"/>
        </w:rPr>
        <w:t>3</w:t>
      </w:r>
      <w:r w:rsidRPr="001F4426">
        <w:rPr>
          <w:lang w:eastAsia="zh-CN"/>
        </w:rPr>
        <w:tab/>
      </w:r>
      <w:r w:rsidR="00092DEE">
        <w:rPr>
          <w:rFonts w:hint="eastAsia"/>
          <w:lang w:eastAsia="zh-CN"/>
        </w:rPr>
        <w:t>基于</w:t>
      </w:r>
      <w:r w:rsidR="00092DEE">
        <w:rPr>
          <w:lang w:eastAsia="zh-CN"/>
        </w:rPr>
        <w:t>这一理解，经修正的第一</w:t>
      </w:r>
      <w:r w:rsidR="00092DEE">
        <w:rPr>
          <w:rFonts w:hint="eastAsia"/>
          <w:lang w:eastAsia="zh-CN"/>
        </w:rPr>
        <w:t>次</w:t>
      </w:r>
      <w:r w:rsidR="00092DEE">
        <w:rPr>
          <w:lang w:eastAsia="zh-CN"/>
        </w:rPr>
        <w:t>全体会议</w:t>
      </w:r>
      <w:r w:rsidR="00033B7A">
        <w:rPr>
          <w:rFonts w:hint="eastAsia"/>
          <w:lang w:eastAsia="zh-CN"/>
        </w:rPr>
        <w:t>的</w:t>
      </w:r>
      <w:r w:rsidR="00092DEE">
        <w:rPr>
          <w:lang w:eastAsia="zh-CN"/>
        </w:rPr>
        <w:t>会议记录（</w:t>
      </w:r>
      <w:r w:rsidR="00092DEE">
        <w:rPr>
          <w:rFonts w:hint="eastAsia"/>
          <w:lang w:eastAsia="zh-CN"/>
        </w:rPr>
        <w:t>107</w:t>
      </w:r>
      <w:r w:rsidR="00092DEE">
        <w:rPr>
          <w:rFonts w:hint="eastAsia"/>
          <w:lang w:eastAsia="zh-CN"/>
        </w:rPr>
        <w:t>号文件</w:t>
      </w:r>
      <w:r w:rsidR="00092DEE">
        <w:rPr>
          <w:lang w:eastAsia="zh-CN"/>
        </w:rPr>
        <w:t>）</w:t>
      </w:r>
      <w:r w:rsidR="003A2443">
        <w:rPr>
          <w:rFonts w:hint="eastAsia"/>
          <w:lang w:eastAsia="zh-CN"/>
        </w:rPr>
        <w:t>以及</w:t>
      </w:r>
      <w:r w:rsidR="00092DEE">
        <w:rPr>
          <w:lang w:eastAsia="zh-CN"/>
        </w:rPr>
        <w:t>第二次全体会议的会议记录（</w:t>
      </w:r>
      <w:r w:rsidR="00092DEE">
        <w:rPr>
          <w:rFonts w:hint="eastAsia"/>
          <w:lang w:eastAsia="zh-CN"/>
        </w:rPr>
        <w:t>108</w:t>
      </w:r>
      <w:r w:rsidR="00092DEE">
        <w:rPr>
          <w:rFonts w:hint="eastAsia"/>
          <w:lang w:eastAsia="zh-CN"/>
        </w:rPr>
        <w:t>号文件</w:t>
      </w:r>
      <w:r w:rsidR="00092DEE">
        <w:rPr>
          <w:lang w:eastAsia="zh-CN"/>
        </w:rPr>
        <w:t>）、第三次全体会议会议记录（</w:t>
      </w:r>
      <w:r w:rsidR="00092DEE">
        <w:rPr>
          <w:rFonts w:hint="eastAsia"/>
          <w:lang w:eastAsia="zh-CN"/>
        </w:rPr>
        <w:t>112</w:t>
      </w:r>
      <w:r w:rsidR="00092DEE">
        <w:rPr>
          <w:rFonts w:hint="eastAsia"/>
          <w:lang w:eastAsia="zh-CN"/>
        </w:rPr>
        <w:t>号</w:t>
      </w:r>
      <w:r w:rsidR="00092DEE">
        <w:rPr>
          <w:lang w:eastAsia="zh-CN"/>
        </w:rPr>
        <w:t>文件）、第四次全体会议</w:t>
      </w:r>
      <w:r w:rsidR="003826DA">
        <w:rPr>
          <w:rFonts w:hint="eastAsia"/>
          <w:lang w:eastAsia="zh-CN"/>
        </w:rPr>
        <w:t>的</w:t>
      </w:r>
      <w:r w:rsidR="00092DEE">
        <w:rPr>
          <w:lang w:eastAsia="zh-CN"/>
        </w:rPr>
        <w:t>会议记录（</w:t>
      </w:r>
      <w:r w:rsidR="00092DEE">
        <w:rPr>
          <w:rFonts w:hint="eastAsia"/>
          <w:lang w:eastAsia="zh-CN"/>
        </w:rPr>
        <w:t>113</w:t>
      </w:r>
      <w:r w:rsidR="00092DEE">
        <w:rPr>
          <w:rFonts w:hint="eastAsia"/>
          <w:lang w:eastAsia="zh-CN"/>
        </w:rPr>
        <w:t>号</w:t>
      </w:r>
      <w:r w:rsidR="00092DEE">
        <w:rPr>
          <w:lang w:eastAsia="zh-CN"/>
        </w:rPr>
        <w:t>文件）</w:t>
      </w:r>
      <w:r w:rsidR="00092DEE">
        <w:rPr>
          <w:rFonts w:hint="eastAsia"/>
          <w:lang w:eastAsia="zh-CN"/>
        </w:rPr>
        <w:t>和</w:t>
      </w:r>
      <w:r w:rsidR="00092DEE">
        <w:rPr>
          <w:lang w:eastAsia="zh-CN"/>
        </w:rPr>
        <w:t>第五次全体会议</w:t>
      </w:r>
      <w:r w:rsidR="003826DA">
        <w:rPr>
          <w:rFonts w:hint="eastAsia"/>
          <w:lang w:eastAsia="zh-CN"/>
        </w:rPr>
        <w:t>的</w:t>
      </w:r>
      <w:r w:rsidR="00092DEE">
        <w:rPr>
          <w:lang w:eastAsia="zh-CN"/>
        </w:rPr>
        <w:t>会议记录（</w:t>
      </w:r>
      <w:r w:rsidR="00092DEE">
        <w:rPr>
          <w:rFonts w:hint="eastAsia"/>
          <w:lang w:eastAsia="zh-CN"/>
        </w:rPr>
        <w:t>114</w:t>
      </w:r>
      <w:r w:rsidR="00092DEE">
        <w:rPr>
          <w:rFonts w:hint="eastAsia"/>
          <w:lang w:eastAsia="zh-CN"/>
        </w:rPr>
        <w:t>号文件</w:t>
      </w:r>
      <w:r w:rsidR="00092DEE">
        <w:rPr>
          <w:lang w:eastAsia="zh-CN"/>
        </w:rPr>
        <w:t>）</w:t>
      </w:r>
      <w:r w:rsidR="003A2443">
        <w:rPr>
          <w:rFonts w:hint="eastAsia"/>
          <w:lang w:eastAsia="zh-CN"/>
        </w:rPr>
        <w:t>均</w:t>
      </w:r>
      <w:r w:rsidR="003826DA">
        <w:rPr>
          <w:rFonts w:hint="eastAsia"/>
          <w:lang w:eastAsia="zh-CN"/>
        </w:rPr>
        <w:t>获得</w:t>
      </w:r>
      <w:r w:rsidR="003826DA" w:rsidRPr="003826DA">
        <w:rPr>
          <w:b/>
          <w:bCs/>
          <w:lang w:eastAsia="zh-CN"/>
        </w:rPr>
        <w:t>批准</w:t>
      </w:r>
      <w:r w:rsidR="003826DA">
        <w:rPr>
          <w:lang w:eastAsia="zh-CN"/>
        </w:rPr>
        <w:t>。</w:t>
      </w:r>
    </w:p>
    <w:p w:rsidR="00897E0D" w:rsidRPr="00471C46" w:rsidRDefault="00897E0D" w:rsidP="00B179D6">
      <w:pPr>
        <w:pStyle w:val="Heading1"/>
        <w:rPr>
          <w:lang w:eastAsia="zh-CN"/>
        </w:rPr>
      </w:pPr>
      <w:r w:rsidRPr="00471C46">
        <w:rPr>
          <w:lang w:eastAsia="zh-CN"/>
        </w:rPr>
        <w:t>10</w:t>
      </w:r>
      <w:r w:rsidRPr="00471C46">
        <w:rPr>
          <w:lang w:eastAsia="zh-CN"/>
        </w:rPr>
        <w:tab/>
      </w:r>
      <w:r w:rsidR="00471C46" w:rsidRPr="00471C46">
        <w:rPr>
          <w:rFonts w:hint="eastAsia"/>
          <w:lang w:eastAsia="zh-CN"/>
        </w:rPr>
        <w:t>抗击</w:t>
      </w:r>
      <w:r w:rsidR="00471C46" w:rsidRPr="00471C46">
        <w:rPr>
          <w:lang w:eastAsia="zh-CN"/>
        </w:rPr>
        <w:t>埃博拉的努力</w:t>
      </w:r>
    </w:p>
    <w:p w:rsidR="00897E0D" w:rsidRPr="00BF40C1" w:rsidRDefault="00897E0D" w:rsidP="00B179D6">
      <w:pPr>
        <w:spacing w:before="160"/>
        <w:rPr>
          <w:lang w:eastAsia="zh-CN"/>
        </w:rPr>
      </w:pPr>
      <w:r w:rsidRPr="00BF40C1">
        <w:rPr>
          <w:lang w:eastAsia="zh-CN"/>
        </w:rPr>
        <w:t>1</w:t>
      </w:r>
      <w:r>
        <w:rPr>
          <w:lang w:eastAsia="zh-CN"/>
        </w:rPr>
        <w:t>0</w:t>
      </w:r>
      <w:r w:rsidR="003826DA">
        <w:rPr>
          <w:lang w:eastAsia="zh-CN"/>
        </w:rPr>
        <w:t>.1</w:t>
      </w:r>
      <w:r w:rsidR="003826DA">
        <w:rPr>
          <w:lang w:eastAsia="zh-CN"/>
        </w:rPr>
        <w:tab/>
      </w:r>
      <w:r w:rsidR="003826DA" w:rsidRPr="003826DA">
        <w:rPr>
          <w:rFonts w:hint="eastAsia"/>
          <w:b/>
          <w:bCs/>
          <w:lang w:eastAsia="zh-CN"/>
        </w:rPr>
        <w:t>主席</w:t>
      </w:r>
      <w:r w:rsidR="003826DA">
        <w:rPr>
          <w:lang w:eastAsia="zh-CN"/>
        </w:rPr>
        <w:t>报告说，日本代表团已宣布向国际电联捐款</w:t>
      </w:r>
      <w:r w:rsidR="003826DA">
        <w:rPr>
          <w:lang w:eastAsia="zh-CN"/>
        </w:rPr>
        <w:t>180</w:t>
      </w:r>
      <w:r w:rsidR="00B179D6">
        <w:rPr>
          <w:lang w:eastAsia="zh-CN"/>
        </w:rPr>
        <w:t> </w:t>
      </w:r>
      <w:r w:rsidR="003826DA">
        <w:rPr>
          <w:lang w:eastAsia="zh-CN"/>
        </w:rPr>
        <w:t>000</w:t>
      </w:r>
      <w:r w:rsidR="003826DA">
        <w:rPr>
          <w:rFonts w:hint="eastAsia"/>
          <w:lang w:eastAsia="zh-CN"/>
        </w:rPr>
        <w:t>瑞郎</w:t>
      </w:r>
      <w:r w:rsidR="003A2443">
        <w:rPr>
          <w:rFonts w:hint="eastAsia"/>
          <w:lang w:eastAsia="zh-CN"/>
        </w:rPr>
        <w:t>，</w:t>
      </w:r>
      <w:r w:rsidR="003826DA">
        <w:rPr>
          <w:lang w:eastAsia="zh-CN"/>
        </w:rPr>
        <w:t>以支持开发预防埃博拉的移动应用。</w:t>
      </w:r>
    </w:p>
    <w:p w:rsidR="00897E0D" w:rsidRDefault="00897E0D" w:rsidP="00B179D6">
      <w:pPr>
        <w:spacing w:before="160"/>
        <w:rPr>
          <w:lang w:eastAsia="zh-CN"/>
        </w:rPr>
      </w:pPr>
      <w:r>
        <w:rPr>
          <w:lang w:eastAsia="zh-CN"/>
        </w:rPr>
        <w:t>10.2</w:t>
      </w:r>
      <w:r>
        <w:rPr>
          <w:lang w:eastAsia="zh-CN"/>
        </w:rPr>
        <w:tab/>
      </w:r>
      <w:r w:rsidR="003B301F" w:rsidRPr="003B301F">
        <w:rPr>
          <w:rFonts w:hint="eastAsia"/>
          <w:b/>
          <w:bCs/>
          <w:lang w:eastAsia="zh-CN"/>
        </w:rPr>
        <w:t>南非</w:t>
      </w:r>
      <w:r w:rsidR="003B301F" w:rsidRPr="003B301F">
        <w:rPr>
          <w:b/>
          <w:bCs/>
          <w:lang w:eastAsia="zh-CN"/>
        </w:rPr>
        <w:t>代表</w:t>
      </w:r>
      <w:r w:rsidR="003B301F">
        <w:rPr>
          <w:lang w:eastAsia="zh-CN"/>
        </w:rPr>
        <w:t>针对塞拉利昂在</w:t>
      </w:r>
      <w:r w:rsidR="003B301F">
        <w:rPr>
          <w:rFonts w:hint="eastAsia"/>
          <w:lang w:eastAsia="zh-CN"/>
        </w:rPr>
        <w:t>140</w:t>
      </w:r>
      <w:r w:rsidR="003B301F">
        <w:rPr>
          <w:rFonts w:hint="eastAsia"/>
          <w:lang w:eastAsia="zh-CN"/>
        </w:rPr>
        <w:t>号</w:t>
      </w:r>
      <w:r w:rsidR="003B301F">
        <w:rPr>
          <w:lang w:eastAsia="zh-CN"/>
        </w:rPr>
        <w:t>文件提出的新决议草案（利用信息通信技术阻断与卫生相关紧急事件</w:t>
      </w:r>
      <w:r w:rsidR="003B301F">
        <w:rPr>
          <w:rFonts w:hint="eastAsia"/>
          <w:lang w:eastAsia="zh-CN"/>
        </w:rPr>
        <w:t>（</w:t>
      </w:r>
      <w:r w:rsidR="003B301F">
        <w:rPr>
          <w:lang w:eastAsia="zh-CN"/>
        </w:rPr>
        <w:t>如埃博拉病毒的</w:t>
      </w:r>
      <w:r w:rsidR="003B301F">
        <w:rPr>
          <w:rFonts w:hint="eastAsia"/>
          <w:lang w:eastAsia="zh-CN"/>
        </w:rPr>
        <w:t>传播</w:t>
      </w:r>
      <w:r w:rsidR="003B301F">
        <w:rPr>
          <w:lang w:eastAsia="zh-CN"/>
        </w:rPr>
        <w:t>）的蔓延）发表了下列讲话：</w:t>
      </w:r>
    </w:p>
    <w:p w:rsidR="00897E0D" w:rsidRDefault="00AA77A2" w:rsidP="00B179D6">
      <w:pPr>
        <w:spacing w:before="160"/>
        <w:rPr>
          <w:lang w:val="en-US" w:eastAsia="zh-CN"/>
        </w:rPr>
      </w:pPr>
      <w:r w:rsidRPr="00AA77A2">
        <w:rPr>
          <w:rFonts w:ascii="SimSun" w:hAnsi="SimSun"/>
          <w:lang w:val="en-US" w:eastAsia="zh-CN"/>
        </w:rPr>
        <w:t>“</w:t>
      </w:r>
      <w:r w:rsidR="003B301F">
        <w:rPr>
          <w:lang w:val="en-US" w:eastAsia="zh-CN"/>
        </w:rPr>
        <w:t>我非常高兴代表南非政府在本全体会议上就该有关埃博拉的决议发表讲话。</w:t>
      </w:r>
    </w:p>
    <w:p w:rsidR="00897E0D" w:rsidRPr="003B301F" w:rsidRDefault="003B301F" w:rsidP="00B179D6">
      <w:pPr>
        <w:spacing w:before="160"/>
        <w:ind w:firstLineChars="200" w:firstLine="480"/>
        <w:rPr>
          <w:lang w:val="en-US" w:eastAsia="zh-CN"/>
        </w:rPr>
      </w:pPr>
      <w:r>
        <w:rPr>
          <w:rFonts w:hint="eastAsia"/>
          <w:lang w:val="en-US" w:eastAsia="zh-CN"/>
        </w:rPr>
        <w:t>南非</w:t>
      </w:r>
      <w:r>
        <w:rPr>
          <w:lang w:val="en-US" w:eastAsia="zh-CN"/>
        </w:rPr>
        <w:t>政府已</w:t>
      </w:r>
      <w:r w:rsidR="003A2443">
        <w:rPr>
          <w:rFonts w:hint="eastAsia"/>
          <w:lang w:val="en-US" w:eastAsia="zh-CN"/>
        </w:rPr>
        <w:t>拨</w:t>
      </w:r>
      <w:r>
        <w:rPr>
          <w:lang w:val="en-US" w:eastAsia="zh-CN"/>
        </w:rPr>
        <w:t>出</w:t>
      </w:r>
      <w:r>
        <w:rPr>
          <w:rFonts w:hint="eastAsia"/>
          <w:lang w:val="en-US" w:eastAsia="zh-CN"/>
        </w:rPr>
        <w:t>3</w:t>
      </w:r>
      <w:r w:rsidR="00B179D6">
        <w:rPr>
          <w:lang w:val="en-US" w:eastAsia="zh-CN"/>
        </w:rPr>
        <w:t> </w:t>
      </w:r>
      <w:r>
        <w:rPr>
          <w:rFonts w:hint="eastAsia"/>
          <w:lang w:val="en-US" w:eastAsia="zh-CN"/>
        </w:rPr>
        <w:t>260</w:t>
      </w:r>
      <w:r>
        <w:rPr>
          <w:rFonts w:hint="eastAsia"/>
          <w:lang w:val="en-US" w:eastAsia="zh-CN"/>
        </w:rPr>
        <w:t>万兰特</w:t>
      </w:r>
      <w:r>
        <w:rPr>
          <w:lang w:val="en-US" w:eastAsia="zh-CN"/>
        </w:rPr>
        <w:t>用以遏制和进一步防止该病毒在南非的蔓延并用以在受影响国家部署移动实验室、调集专家、</w:t>
      </w:r>
      <w:r>
        <w:rPr>
          <w:rFonts w:hint="eastAsia"/>
          <w:lang w:val="en-US" w:eastAsia="zh-CN"/>
        </w:rPr>
        <w:t>进行培训</w:t>
      </w:r>
      <w:r>
        <w:rPr>
          <w:lang w:val="en-US" w:eastAsia="zh-CN"/>
        </w:rPr>
        <w:t>和提供技术支持。</w:t>
      </w:r>
      <w:r>
        <w:rPr>
          <w:rFonts w:hint="eastAsia"/>
          <w:lang w:val="en-US" w:eastAsia="zh-CN"/>
        </w:rPr>
        <w:t>同时，</w:t>
      </w:r>
      <w:r>
        <w:rPr>
          <w:lang w:val="en-US" w:eastAsia="zh-CN"/>
        </w:rPr>
        <w:t>南非通过</w:t>
      </w:r>
      <w:r>
        <w:rPr>
          <w:rFonts w:hint="eastAsia"/>
          <w:lang w:val="en-US" w:eastAsia="zh-CN"/>
        </w:rPr>
        <w:t>其</w:t>
      </w:r>
      <w:r>
        <w:rPr>
          <w:lang w:val="en-US" w:eastAsia="zh-CN"/>
        </w:rPr>
        <w:t>埃博拉</w:t>
      </w:r>
      <w:r>
        <w:rPr>
          <w:rFonts w:hint="eastAsia"/>
          <w:lang w:val="en-US" w:eastAsia="zh-CN"/>
        </w:rPr>
        <w:t>响应基金</w:t>
      </w:r>
      <w:r>
        <w:rPr>
          <w:lang w:val="en-US" w:eastAsia="zh-CN"/>
        </w:rPr>
        <w:t>将进一步筹集</w:t>
      </w:r>
      <w:r>
        <w:rPr>
          <w:rFonts w:hint="eastAsia"/>
          <w:lang w:val="en-US" w:eastAsia="zh-CN"/>
        </w:rPr>
        <w:t>2.5</w:t>
      </w:r>
      <w:r>
        <w:rPr>
          <w:rFonts w:hint="eastAsia"/>
          <w:lang w:val="en-US" w:eastAsia="zh-CN"/>
        </w:rPr>
        <w:t>亿</w:t>
      </w:r>
      <w:r>
        <w:rPr>
          <w:lang w:val="en-US" w:eastAsia="zh-CN"/>
        </w:rPr>
        <w:t>兰特为受影响最严重的西非国家提供援助。南非</w:t>
      </w:r>
      <w:r>
        <w:rPr>
          <w:rFonts w:hint="eastAsia"/>
          <w:lang w:val="en-US" w:eastAsia="zh-CN"/>
        </w:rPr>
        <w:t>政府</w:t>
      </w:r>
      <w:r>
        <w:rPr>
          <w:lang w:val="en-US" w:eastAsia="zh-CN"/>
        </w:rPr>
        <w:t>在不断加大呼吁私营部门为该基金贡献资金。</w:t>
      </w:r>
    </w:p>
    <w:p w:rsidR="00897E0D" w:rsidRDefault="00AA77A2" w:rsidP="00B179D6">
      <w:pPr>
        <w:spacing w:before="160"/>
        <w:ind w:firstLineChars="200" w:firstLine="480"/>
        <w:rPr>
          <w:lang w:val="en-US" w:eastAsia="zh-CN"/>
        </w:rPr>
      </w:pPr>
      <w:r>
        <w:rPr>
          <w:rFonts w:hint="eastAsia"/>
          <w:lang w:val="en-US" w:eastAsia="zh-CN"/>
        </w:rPr>
        <w:t>目前</w:t>
      </w:r>
      <w:r>
        <w:rPr>
          <w:lang w:val="en-US" w:eastAsia="zh-CN"/>
        </w:rPr>
        <w:t>由南非医疗专家组成的医疗队正在西非的</w:t>
      </w:r>
      <w:r w:rsidR="007C3C4A">
        <w:rPr>
          <w:rFonts w:hint="eastAsia"/>
          <w:lang w:val="en-US" w:eastAsia="zh-CN"/>
        </w:rPr>
        <w:t>几内亚</w:t>
      </w:r>
      <w:r w:rsidR="007C3C4A">
        <w:rPr>
          <w:lang w:val="en-US" w:eastAsia="zh-CN"/>
        </w:rPr>
        <w:t>、塞拉利昂和利比里亚帮助遏制埃博拉病毒</w:t>
      </w:r>
      <w:r w:rsidR="007C3C4A">
        <w:rPr>
          <w:rFonts w:hint="eastAsia"/>
          <w:lang w:val="en-US" w:eastAsia="zh-CN"/>
        </w:rPr>
        <w:t>的</w:t>
      </w:r>
      <w:r w:rsidR="007C3C4A">
        <w:rPr>
          <w:lang w:val="en-US" w:eastAsia="zh-CN"/>
        </w:rPr>
        <w:t>蔓延。由</w:t>
      </w:r>
      <w:r w:rsidR="007C3C4A">
        <w:rPr>
          <w:rFonts w:hint="eastAsia"/>
          <w:lang w:val="en-US" w:eastAsia="zh-CN"/>
        </w:rPr>
        <w:t>极为</w:t>
      </w:r>
      <w:r w:rsidR="007C3C4A">
        <w:rPr>
          <w:lang w:val="en-US" w:eastAsia="zh-CN"/>
        </w:rPr>
        <w:t>训练有素的医疗专家组成的该医疗</w:t>
      </w:r>
      <w:r w:rsidR="00033B7A">
        <w:rPr>
          <w:rFonts w:hint="eastAsia"/>
          <w:lang w:val="en-US" w:eastAsia="zh-CN"/>
        </w:rPr>
        <w:t>队</w:t>
      </w:r>
      <w:r w:rsidR="007C3C4A">
        <w:rPr>
          <w:lang w:val="en-US" w:eastAsia="zh-CN"/>
        </w:rPr>
        <w:t>配备有移动实验室，方便</w:t>
      </w:r>
      <w:r w:rsidR="007C3C4A">
        <w:rPr>
          <w:rFonts w:hint="eastAsia"/>
          <w:lang w:val="en-US" w:eastAsia="zh-CN"/>
        </w:rPr>
        <w:t>其</w:t>
      </w:r>
      <w:r w:rsidR="007C3C4A">
        <w:rPr>
          <w:lang w:val="en-US" w:eastAsia="zh-CN"/>
        </w:rPr>
        <w:t>在</w:t>
      </w:r>
      <w:r w:rsidR="003A2443">
        <w:rPr>
          <w:lang w:val="en-US" w:eastAsia="zh-CN"/>
        </w:rPr>
        <w:t>该</w:t>
      </w:r>
      <w:r w:rsidR="007C3C4A">
        <w:rPr>
          <w:lang w:val="en-US" w:eastAsia="zh-CN"/>
        </w:rPr>
        <w:t>整个地区诊断这一疾病并对医疗工作者</w:t>
      </w:r>
      <w:r w:rsidR="003A2443">
        <w:rPr>
          <w:rFonts w:hint="eastAsia"/>
          <w:lang w:val="en-US" w:eastAsia="zh-CN"/>
        </w:rPr>
        <w:t>进行</w:t>
      </w:r>
      <w:r w:rsidR="007C3C4A">
        <w:rPr>
          <w:lang w:val="en-US" w:eastAsia="zh-CN"/>
        </w:rPr>
        <w:t>培训。</w:t>
      </w:r>
    </w:p>
    <w:p w:rsidR="00897E0D" w:rsidRDefault="007C3C4A" w:rsidP="00B179D6">
      <w:pPr>
        <w:spacing w:before="160"/>
        <w:ind w:firstLineChars="200" w:firstLine="480"/>
        <w:rPr>
          <w:lang w:val="en-US" w:eastAsia="zh-CN"/>
        </w:rPr>
      </w:pPr>
      <w:r>
        <w:rPr>
          <w:rFonts w:hint="eastAsia"/>
          <w:lang w:val="en-US" w:eastAsia="zh-CN"/>
        </w:rPr>
        <w:t>因此</w:t>
      </w:r>
      <w:r>
        <w:rPr>
          <w:lang w:val="en-US" w:eastAsia="zh-CN"/>
        </w:rPr>
        <w:t>，所有为国际电联这一举措</w:t>
      </w:r>
      <w:r>
        <w:rPr>
          <w:rFonts w:hint="eastAsia"/>
          <w:lang w:val="en-US" w:eastAsia="zh-CN"/>
        </w:rPr>
        <w:t>给予支持</w:t>
      </w:r>
      <w:r>
        <w:rPr>
          <w:lang w:val="en-US" w:eastAsia="zh-CN"/>
        </w:rPr>
        <w:t>的国家都令我们十分称赞，我们也</w:t>
      </w:r>
      <w:r w:rsidR="00E547E3">
        <w:rPr>
          <w:rFonts w:hint="eastAsia"/>
          <w:lang w:val="en-US" w:eastAsia="zh-CN"/>
        </w:rPr>
        <w:t>在</w:t>
      </w:r>
      <w:r>
        <w:rPr>
          <w:rFonts w:hint="eastAsia"/>
          <w:lang w:val="en-US" w:eastAsia="zh-CN"/>
        </w:rPr>
        <w:t>此郑重</w:t>
      </w:r>
      <w:r>
        <w:rPr>
          <w:lang w:val="en-US" w:eastAsia="zh-CN"/>
        </w:rPr>
        <w:t>承诺，我们将对所有受影响的政府给予支持，并再一次对国际电联优先处理这一紧急事宜表示赞赏。</w:t>
      </w:r>
      <w:r w:rsidRPr="007C3C4A">
        <w:rPr>
          <w:rFonts w:ascii="SimSun" w:hAnsi="SimSun"/>
          <w:lang w:val="en-US" w:eastAsia="zh-CN"/>
        </w:rPr>
        <w:t>”</w:t>
      </w:r>
    </w:p>
    <w:p w:rsidR="00897E0D" w:rsidRPr="009950FC" w:rsidRDefault="00897E0D" w:rsidP="00B179D6">
      <w:pPr>
        <w:spacing w:before="160"/>
        <w:rPr>
          <w:lang w:eastAsia="zh-CN"/>
        </w:rPr>
      </w:pPr>
      <w:r>
        <w:rPr>
          <w:lang w:eastAsia="zh-CN"/>
        </w:rPr>
        <w:t>10.3</w:t>
      </w:r>
      <w:r>
        <w:rPr>
          <w:lang w:eastAsia="zh-CN"/>
        </w:rPr>
        <w:tab/>
      </w:r>
      <w:r w:rsidR="007C3C4A" w:rsidRPr="007C3C4A">
        <w:rPr>
          <w:rFonts w:hint="eastAsia"/>
          <w:b/>
          <w:bCs/>
          <w:lang w:eastAsia="zh-CN"/>
        </w:rPr>
        <w:t>主席</w:t>
      </w:r>
      <w:r w:rsidR="007C3C4A">
        <w:rPr>
          <w:lang w:eastAsia="zh-CN"/>
        </w:rPr>
        <w:t>强调说，为抗击埃博拉病毒做出捐款十分重要。</w:t>
      </w:r>
    </w:p>
    <w:p w:rsidR="00897E0D" w:rsidRDefault="007C3C4A" w:rsidP="00B179D6">
      <w:pPr>
        <w:spacing w:before="160"/>
        <w:rPr>
          <w:b/>
          <w:bCs/>
          <w:lang w:eastAsia="zh-CN"/>
        </w:rPr>
      </w:pPr>
      <w:r>
        <w:rPr>
          <w:rFonts w:hint="eastAsia"/>
          <w:b/>
          <w:bCs/>
          <w:lang w:eastAsia="zh-CN"/>
        </w:rPr>
        <w:t>会议</w:t>
      </w:r>
      <w:r>
        <w:rPr>
          <w:b/>
          <w:bCs/>
          <w:lang w:eastAsia="zh-CN"/>
        </w:rPr>
        <w:t>于</w:t>
      </w:r>
      <w:r>
        <w:rPr>
          <w:rFonts w:hint="eastAsia"/>
          <w:b/>
          <w:bCs/>
          <w:lang w:eastAsia="zh-CN"/>
        </w:rPr>
        <w:t>15:15</w:t>
      </w:r>
      <w:r>
        <w:rPr>
          <w:rFonts w:hint="eastAsia"/>
          <w:b/>
          <w:bCs/>
          <w:lang w:eastAsia="zh-CN"/>
        </w:rPr>
        <w:t>时</w:t>
      </w:r>
      <w:r>
        <w:rPr>
          <w:b/>
          <w:bCs/>
          <w:lang w:eastAsia="zh-CN"/>
        </w:rPr>
        <w:t>结束。</w:t>
      </w:r>
    </w:p>
    <w:p w:rsidR="00897E0D" w:rsidRPr="00CB394B" w:rsidRDefault="00897E0D" w:rsidP="00B179D6">
      <w:pPr>
        <w:spacing w:before="160"/>
        <w:rPr>
          <w:b/>
          <w:bCs/>
          <w:lang w:eastAsia="zh-CN"/>
        </w:rPr>
      </w:pPr>
    </w:p>
    <w:p w:rsidR="00897E0D" w:rsidRPr="00AA3CCE" w:rsidRDefault="007C3C4A" w:rsidP="00B179D6">
      <w:pPr>
        <w:snapToGrid w:val="0"/>
        <w:spacing w:before="160"/>
        <w:rPr>
          <w:lang w:eastAsia="zh-CN"/>
        </w:rPr>
      </w:pPr>
      <w:r>
        <w:rPr>
          <w:rFonts w:hint="eastAsia"/>
          <w:lang w:eastAsia="zh-CN"/>
        </w:rPr>
        <w:t>秘书长</w:t>
      </w:r>
      <w:r>
        <w:rPr>
          <w:lang w:eastAsia="zh-CN"/>
        </w:rPr>
        <w:t>：</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rFonts w:hint="eastAsia"/>
          <w:lang w:eastAsia="zh-CN"/>
        </w:rPr>
        <w:t>主席</w:t>
      </w:r>
      <w:r>
        <w:rPr>
          <w:lang w:eastAsia="zh-CN"/>
        </w:rPr>
        <w:t>：</w:t>
      </w:r>
      <w:r w:rsidR="00897E0D">
        <w:rPr>
          <w:lang w:eastAsia="zh-CN"/>
        </w:rPr>
        <w:br/>
      </w:r>
      <w:r>
        <w:rPr>
          <w:rFonts w:hint="eastAsia"/>
          <w:lang w:eastAsia="zh-CN"/>
        </w:rPr>
        <w:t>哈玛</w:t>
      </w:r>
      <w:r>
        <w:rPr>
          <w:lang w:eastAsia="zh-CN"/>
        </w:rPr>
        <w:t>德</w:t>
      </w:r>
      <w:r>
        <w:rPr>
          <w:lang w:eastAsia="zh-CN"/>
        </w:rPr>
        <w:t>•</w:t>
      </w:r>
      <w:r>
        <w:rPr>
          <w:rFonts w:hint="eastAsia"/>
          <w:lang w:eastAsia="zh-CN"/>
        </w:rPr>
        <w:t>图</w:t>
      </w:r>
      <w:r>
        <w:rPr>
          <w:lang w:eastAsia="zh-CN"/>
        </w:rPr>
        <w:t>埃</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rFonts w:hint="eastAsia"/>
          <w:lang w:eastAsia="zh-CN"/>
        </w:rPr>
        <w:t>闵</w:t>
      </w:r>
      <w:r>
        <w:rPr>
          <w:lang w:eastAsia="zh-CN"/>
        </w:rPr>
        <w:t>元基</w:t>
      </w:r>
    </w:p>
    <w:p w:rsidR="00702591" w:rsidRDefault="00702591" w:rsidP="00B179D6">
      <w:pPr>
        <w:tabs>
          <w:tab w:val="clear" w:pos="567"/>
          <w:tab w:val="clear" w:pos="1134"/>
          <w:tab w:val="clear" w:pos="1701"/>
          <w:tab w:val="clear" w:pos="2268"/>
          <w:tab w:val="clear" w:pos="2835"/>
        </w:tabs>
        <w:overflowPunct/>
        <w:autoSpaceDE/>
        <w:autoSpaceDN/>
        <w:adjustRightInd/>
        <w:spacing w:before="0"/>
        <w:textAlignment w:val="auto"/>
        <w:rPr>
          <w:b/>
          <w:sz w:val="28"/>
          <w:szCs w:val="24"/>
          <w:lang w:eastAsia="zh-CN"/>
        </w:rPr>
      </w:pPr>
    </w:p>
    <w:sectPr w:rsidR="00702591" w:rsidSect="00BA20B6">
      <w:headerReference w:type="default" r:id="rId21"/>
      <w:footerReference w:type="default" r:id="rId22"/>
      <w:footerReference w:type="first" r:id="rId23"/>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DEE" w:rsidRDefault="00092DEE">
      <w:r>
        <w:separator/>
      </w:r>
    </w:p>
  </w:endnote>
  <w:endnote w:type="continuationSeparator" w:id="0">
    <w:p w:rsidR="00092DEE" w:rsidRDefault="0009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EE" w:rsidRPr="00897E0D" w:rsidRDefault="003A2443" w:rsidP="00897E0D">
    <w:pPr>
      <w:pStyle w:val="Footer"/>
    </w:pPr>
    <w:fldSimple w:instr=" FILENAME \p  \* MERGEFORMAT ">
      <w:r w:rsidR="008B135E">
        <w:t>P:\CHI\SG\CONF-SG\PP14\100\171C.docx</w:t>
      </w:r>
    </w:fldSimple>
    <w:r w:rsidR="00092DEE">
      <w:t xml:space="preserve"> (372833)</w:t>
    </w:r>
    <w:r w:rsidR="00092DEE">
      <w:tab/>
    </w:r>
    <w:r w:rsidR="00092DEE">
      <w:fldChar w:fldCharType="begin"/>
    </w:r>
    <w:r w:rsidR="00092DEE">
      <w:instrText xml:space="preserve"> SAVEDATE \@ DD.MM.YY </w:instrText>
    </w:r>
    <w:r w:rsidR="00092DEE">
      <w:fldChar w:fldCharType="separate"/>
    </w:r>
    <w:r w:rsidR="008B135E">
      <w:t>20.11.14</w:t>
    </w:r>
    <w:r w:rsidR="00092DEE">
      <w:fldChar w:fldCharType="end"/>
    </w:r>
    <w:r w:rsidR="00092DEE">
      <w:tab/>
    </w:r>
    <w:r w:rsidR="00092DEE">
      <w:fldChar w:fldCharType="begin"/>
    </w:r>
    <w:r w:rsidR="00092DEE">
      <w:instrText xml:space="preserve"> PRINTDATE \@ DD.MM.YY </w:instrText>
    </w:r>
    <w:r w:rsidR="00092DEE">
      <w:fldChar w:fldCharType="separate"/>
    </w:r>
    <w:r w:rsidR="008B135E">
      <w:t>20.11.14</w:t>
    </w:r>
    <w:r w:rsidR="00092DE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EE" w:rsidRDefault="00092DEE"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092DEE" w:rsidRDefault="00092DEE" w:rsidP="002155B0">
    <w:pPr>
      <w:pStyle w:val="FirstFooter"/>
      <w:jc w:val="center"/>
    </w:pPr>
  </w:p>
  <w:p w:rsidR="00092DEE" w:rsidRDefault="003A2443" w:rsidP="00897E0D">
    <w:pPr>
      <w:pStyle w:val="Footer"/>
    </w:pPr>
    <w:fldSimple w:instr=" FILENAME \p  \* MERGEFORMAT ">
      <w:r w:rsidR="008B135E">
        <w:t>P:\CHI\SG\CONF-SG\PP14\100\171C.docx</w:t>
      </w:r>
    </w:fldSimple>
    <w:r w:rsidR="00092DEE">
      <w:t xml:space="preserve"> (372833)</w:t>
    </w:r>
    <w:r w:rsidR="00092DEE">
      <w:tab/>
    </w:r>
    <w:r w:rsidR="00092DEE">
      <w:fldChar w:fldCharType="begin"/>
    </w:r>
    <w:r w:rsidR="00092DEE">
      <w:instrText xml:space="preserve"> SAVEDATE \@ DD.MM.YY </w:instrText>
    </w:r>
    <w:r w:rsidR="00092DEE">
      <w:fldChar w:fldCharType="separate"/>
    </w:r>
    <w:r w:rsidR="008B135E">
      <w:t>20.11.14</w:t>
    </w:r>
    <w:r w:rsidR="00092DEE">
      <w:fldChar w:fldCharType="end"/>
    </w:r>
    <w:r w:rsidR="00092DEE">
      <w:tab/>
    </w:r>
    <w:r w:rsidR="00092DEE">
      <w:fldChar w:fldCharType="begin"/>
    </w:r>
    <w:r w:rsidR="00092DEE">
      <w:instrText xml:space="preserve"> PRINTDATE \@ DD.MM.YY </w:instrText>
    </w:r>
    <w:r w:rsidR="00092DEE">
      <w:fldChar w:fldCharType="separate"/>
    </w:r>
    <w:r w:rsidR="008B135E">
      <w:t>20.11.14</w:t>
    </w:r>
    <w:r w:rsidR="00092DE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DEE" w:rsidRDefault="00092DEE">
      <w:r>
        <w:t>____________________</w:t>
      </w:r>
    </w:p>
  </w:footnote>
  <w:footnote w:type="continuationSeparator" w:id="0">
    <w:p w:rsidR="00092DEE" w:rsidRDefault="00092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EE" w:rsidRDefault="00092DEE" w:rsidP="00811D55">
    <w:pPr>
      <w:pStyle w:val="Header"/>
    </w:pPr>
    <w:r>
      <w:fldChar w:fldCharType="begin"/>
    </w:r>
    <w:r>
      <w:instrText xml:space="preserve"> PAGE </w:instrText>
    </w:r>
    <w:r>
      <w:fldChar w:fldCharType="separate"/>
    </w:r>
    <w:r w:rsidR="001503B0">
      <w:rPr>
        <w:noProof/>
      </w:rPr>
      <w:t>4</w:t>
    </w:r>
    <w:r>
      <w:fldChar w:fldCharType="end"/>
    </w:r>
  </w:p>
  <w:p w:rsidR="00092DEE" w:rsidRPr="00C710E5" w:rsidRDefault="00092DEE" w:rsidP="00897E0D">
    <w:pPr>
      <w:pStyle w:val="Header"/>
    </w:pPr>
    <w:r>
      <w:t>PP14/171-</w:t>
    </w:r>
    <w:r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918"/>
    <w:rsid w:val="0001169E"/>
    <w:rsid w:val="000134DB"/>
    <w:rsid w:val="0001412B"/>
    <w:rsid w:val="00014808"/>
    <w:rsid w:val="00023CAF"/>
    <w:rsid w:val="00025A56"/>
    <w:rsid w:val="00033B7A"/>
    <w:rsid w:val="00040A47"/>
    <w:rsid w:val="0004646E"/>
    <w:rsid w:val="00055446"/>
    <w:rsid w:val="00057B6E"/>
    <w:rsid w:val="00076062"/>
    <w:rsid w:val="00076527"/>
    <w:rsid w:val="00092DB9"/>
    <w:rsid w:val="00092DEE"/>
    <w:rsid w:val="0009673E"/>
    <w:rsid w:val="000A2415"/>
    <w:rsid w:val="000C4701"/>
    <w:rsid w:val="000D0791"/>
    <w:rsid w:val="000D2A85"/>
    <w:rsid w:val="000D2EEC"/>
    <w:rsid w:val="000E27D3"/>
    <w:rsid w:val="000E4C7A"/>
    <w:rsid w:val="000F68C6"/>
    <w:rsid w:val="001024A2"/>
    <w:rsid w:val="001037EA"/>
    <w:rsid w:val="00104B3A"/>
    <w:rsid w:val="00110186"/>
    <w:rsid w:val="00124C8F"/>
    <w:rsid w:val="00125484"/>
    <w:rsid w:val="00126FE1"/>
    <w:rsid w:val="0013327E"/>
    <w:rsid w:val="00137909"/>
    <w:rsid w:val="0014254A"/>
    <w:rsid w:val="001503B0"/>
    <w:rsid w:val="00153B7C"/>
    <w:rsid w:val="00167FD3"/>
    <w:rsid w:val="00171523"/>
    <w:rsid w:val="00171990"/>
    <w:rsid w:val="00181F94"/>
    <w:rsid w:val="00184044"/>
    <w:rsid w:val="00192B6C"/>
    <w:rsid w:val="00193AB3"/>
    <w:rsid w:val="001A0EEB"/>
    <w:rsid w:val="001A0F1C"/>
    <w:rsid w:val="001A225C"/>
    <w:rsid w:val="001A4A66"/>
    <w:rsid w:val="001B25D1"/>
    <w:rsid w:val="001F11F9"/>
    <w:rsid w:val="00211E4C"/>
    <w:rsid w:val="002155B0"/>
    <w:rsid w:val="00217A36"/>
    <w:rsid w:val="00231ABC"/>
    <w:rsid w:val="00241DDB"/>
    <w:rsid w:val="0025689D"/>
    <w:rsid w:val="002578B4"/>
    <w:rsid w:val="00261475"/>
    <w:rsid w:val="00265966"/>
    <w:rsid w:val="00270503"/>
    <w:rsid w:val="002859C6"/>
    <w:rsid w:val="002925E2"/>
    <w:rsid w:val="002A0F5C"/>
    <w:rsid w:val="002A2125"/>
    <w:rsid w:val="002A4BC0"/>
    <w:rsid w:val="002B39F5"/>
    <w:rsid w:val="002B7E07"/>
    <w:rsid w:val="002E37AF"/>
    <w:rsid w:val="00302BA4"/>
    <w:rsid w:val="00303AC7"/>
    <w:rsid w:val="00307225"/>
    <w:rsid w:val="003075A0"/>
    <w:rsid w:val="0031561F"/>
    <w:rsid w:val="003248DE"/>
    <w:rsid w:val="00327BDE"/>
    <w:rsid w:val="00342ECF"/>
    <w:rsid w:val="003477D4"/>
    <w:rsid w:val="0036593E"/>
    <w:rsid w:val="00375BBA"/>
    <w:rsid w:val="003760D8"/>
    <w:rsid w:val="003774B2"/>
    <w:rsid w:val="003826DA"/>
    <w:rsid w:val="00383A29"/>
    <w:rsid w:val="0038484C"/>
    <w:rsid w:val="0038575F"/>
    <w:rsid w:val="00387EA2"/>
    <w:rsid w:val="003907C4"/>
    <w:rsid w:val="00395CE4"/>
    <w:rsid w:val="003A2443"/>
    <w:rsid w:val="003B301F"/>
    <w:rsid w:val="003C263C"/>
    <w:rsid w:val="003F10BB"/>
    <w:rsid w:val="003F10E0"/>
    <w:rsid w:val="004014B0"/>
    <w:rsid w:val="00414872"/>
    <w:rsid w:val="0042224F"/>
    <w:rsid w:val="00426AC1"/>
    <w:rsid w:val="0043110A"/>
    <w:rsid w:val="00441C26"/>
    <w:rsid w:val="0045019C"/>
    <w:rsid w:val="004540C3"/>
    <w:rsid w:val="004549B6"/>
    <w:rsid w:val="004676C0"/>
    <w:rsid w:val="00470C08"/>
    <w:rsid w:val="00471B75"/>
    <w:rsid w:val="00471C46"/>
    <w:rsid w:val="00476923"/>
    <w:rsid w:val="00476CAF"/>
    <w:rsid w:val="00476FB7"/>
    <w:rsid w:val="004826FE"/>
    <w:rsid w:val="00485E71"/>
    <w:rsid w:val="004C25CD"/>
    <w:rsid w:val="004C5F05"/>
    <w:rsid w:val="004D3182"/>
    <w:rsid w:val="005061F9"/>
    <w:rsid w:val="00517E65"/>
    <w:rsid w:val="00522109"/>
    <w:rsid w:val="00522583"/>
    <w:rsid w:val="005356FD"/>
    <w:rsid w:val="00536F40"/>
    <w:rsid w:val="00542073"/>
    <w:rsid w:val="00554E24"/>
    <w:rsid w:val="00556DEB"/>
    <w:rsid w:val="00564B8D"/>
    <w:rsid w:val="00567130"/>
    <w:rsid w:val="00571900"/>
    <w:rsid w:val="005734C4"/>
    <w:rsid w:val="005925AA"/>
    <w:rsid w:val="00596A53"/>
    <w:rsid w:val="005A6A1D"/>
    <w:rsid w:val="005B42DE"/>
    <w:rsid w:val="005B4565"/>
    <w:rsid w:val="005C1E39"/>
    <w:rsid w:val="005C67DA"/>
    <w:rsid w:val="005C7EC1"/>
    <w:rsid w:val="005D452E"/>
    <w:rsid w:val="005E4794"/>
    <w:rsid w:val="005F5FFD"/>
    <w:rsid w:val="005F67CE"/>
    <w:rsid w:val="00601E3E"/>
    <w:rsid w:val="006072ED"/>
    <w:rsid w:val="0061596E"/>
    <w:rsid w:val="00617BE4"/>
    <w:rsid w:val="00622189"/>
    <w:rsid w:val="00630208"/>
    <w:rsid w:val="00644918"/>
    <w:rsid w:val="00651667"/>
    <w:rsid w:val="00655809"/>
    <w:rsid w:val="00663C57"/>
    <w:rsid w:val="00665740"/>
    <w:rsid w:val="006664E7"/>
    <w:rsid w:val="0067125A"/>
    <w:rsid w:val="00672C1E"/>
    <w:rsid w:val="00680265"/>
    <w:rsid w:val="006A0092"/>
    <w:rsid w:val="006A1286"/>
    <w:rsid w:val="006A547C"/>
    <w:rsid w:val="006B4EA2"/>
    <w:rsid w:val="006C188A"/>
    <w:rsid w:val="006D0309"/>
    <w:rsid w:val="006E57C8"/>
    <w:rsid w:val="006E6BA4"/>
    <w:rsid w:val="006F0211"/>
    <w:rsid w:val="00702591"/>
    <w:rsid w:val="0071636F"/>
    <w:rsid w:val="0071659D"/>
    <w:rsid w:val="00721F59"/>
    <w:rsid w:val="007235A4"/>
    <w:rsid w:val="00733132"/>
    <w:rsid w:val="0073319E"/>
    <w:rsid w:val="00737E17"/>
    <w:rsid w:val="00746524"/>
    <w:rsid w:val="00750829"/>
    <w:rsid w:val="00751996"/>
    <w:rsid w:val="00770CF8"/>
    <w:rsid w:val="00780498"/>
    <w:rsid w:val="007904C5"/>
    <w:rsid w:val="007917DE"/>
    <w:rsid w:val="007A057B"/>
    <w:rsid w:val="007A43D7"/>
    <w:rsid w:val="007B22C2"/>
    <w:rsid w:val="007B48B5"/>
    <w:rsid w:val="007B558F"/>
    <w:rsid w:val="007B62D1"/>
    <w:rsid w:val="007C25B1"/>
    <w:rsid w:val="007C3C4A"/>
    <w:rsid w:val="007C417B"/>
    <w:rsid w:val="007C4DC3"/>
    <w:rsid w:val="0080261A"/>
    <w:rsid w:val="00805F38"/>
    <w:rsid w:val="00811D55"/>
    <w:rsid w:val="00813A6D"/>
    <w:rsid w:val="00814482"/>
    <w:rsid w:val="008160BF"/>
    <w:rsid w:val="00820E6A"/>
    <w:rsid w:val="008433E4"/>
    <w:rsid w:val="00843A0E"/>
    <w:rsid w:val="008468D0"/>
    <w:rsid w:val="00850AEF"/>
    <w:rsid w:val="008726C7"/>
    <w:rsid w:val="00893886"/>
    <w:rsid w:val="00897E0D"/>
    <w:rsid w:val="008A11C3"/>
    <w:rsid w:val="008A3FCC"/>
    <w:rsid w:val="008A6045"/>
    <w:rsid w:val="008A65CB"/>
    <w:rsid w:val="008B135E"/>
    <w:rsid w:val="008B44F5"/>
    <w:rsid w:val="008D3BE2"/>
    <w:rsid w:val="008D7300"/>
    <w:rsid w:val="008E2D36"/>
    <w:rsid w:val="008E4324"/>
    <w:rsid w:val="008E45D4"/>
    <w:rsid w:val="008E6AE7"/>
    <w:rsid w:val="008E6BC6"/>
    <w:rsid w:val="008E71E0"/>
    <w:rsid w:val="008F1FAB"/>
    <w:rsid w:val="00904E65"/>
    <w:rsid w:val="00905B6A"/>
    <w:rsid w:val="009264E1"/>
    <w:rsid w:val="00950E0F"/>
    <w:rsid w:val="00974DF3"/>
    <w:rsid w:val="0099173A"/>
    <w:rsid w:val="009A0156"/>
    <w:rsid w:val="009A47A2"/>
    <w:rsid w:val="009A54B5"/>
    <w:rsid w:val="009C3CAB"/>
    <w:rsid w:val="009C4B97"/>
    <w:rsid w:val="009C7F32"/>
    <w:rsid w:val="009D1E93"/>
    <w:rsid w:val="009F4146"/>
    <w:rsid w:val="009F63D3"/>
    <w:rsid w:val="00A03693"/>
    <w:rsid w:val="00A1244A"/>
    <w:rsid w:val="00A23536"/>
    <w:rsid w:val="00A32E4E"/>
    <w:rsid w:val="00A44AD7"/>
    <w:rsid w:val="00A535E1"/>
    <w:rsid w:val="00A53A93"/>
    <w:rsid w:val="00A5450E"/>
    <w:rsid w:val="00A56077"/>
    <w:rsid w:val="00A6085C"/>
    <w:rsid w:val="00A62DA7"/>
    <w:rsid w:val="00A648C3"/>
    <w:rsid w:val="00A708F1"/>
    <w:rsid w:val="00A70EE6"/>
    <w:rsid w:val="00A75FBB"/>
    <w:rsid w:val="00A77627"/>
    <w:rsid w:val="00AA4049"/>
    <w:rsid w:val="00AA77A2"/>
    <w:rsid w:val="00AA7BEE"/>
    <w:rsid w:val="00AC5C98"/>
    <w:rsid w:val="00AD1198"/>
    <w:rsid w:val="00AD2C62"/>
    <w:rsid w:val="00AD4055"/>
    <w:rsid w:val="00AD4536"/>
    <w:rsid w:val="00AE49B9"/>
    <w:rsid w:val="00B04E59"/>
    <w:rsid w:val="00B05785"/>
    <w:rsid w:val="00B11373"/>
    <w:rsid w:val="00B14C83"/>
    <w:rsid w:val="00B15032"/>
    <w:rsid w:val="00B15AF8"/>
    <w:rsid w:val="00B1733E"/>
    <w:rsid w:val="00B179D6"/>
    <w:rsid w:val="00B23943"/>
    <w:rsid w:val="00B33316"/>
    <w:rsid w:val="00B60A63"/>
    <w:rsid w:val="00B63C2B"/>
    <w:rsid w:val="00B650EC"/>
    <w:rsid w:val="00B66F11"/>
    <w:rsid w:val="00B70F08"/>
    <w:rsid w:val="00B844CD"/>
    <w:rsid w:val="00B904F5"/>
    <w:rsid w:val="00B96F78"/>
    <w:rsid w:val="00BA154E"/>
    <w:rsid w:val="00BA20B6"/>
    <w:rsid w:val="00BC692D"/>
    <w:rsid w:val="00BD688B"/>
    <w:rsid w:val="00BE05AF"/>
    <w:rsid w:val="00BE1E42"/>
    <w:rsid w:val="00BE7E6E"/>
    <w:rsid w:val="00BF33F5"/>
    <w:rsid w:val="00BF715D"/>
    <w:rsid w:val="00BF720B"/>
    <w:rsid w:val="00C00FC6"/>
    <w:rsid w:val="00C026DD"/>
    <w:rsid w:val="00C04511"/>
    <w:rsid w:val="00C101EE"/>
    <w:rsid w:val="00C16846"/>
    <w:rsid w:val="00C16AC0"/>
    <w:rsid w:val="00C40FEE"/>
    <w:rsid w:val="00C561F1"/>
    <w:rsid w:val="00C6293F"/>
    <w:rsid w:val="00C64AF1"/>
    <w:rsid w:val="00C710E5"/>
    <w:rsid w:val="00C73FA3"/>
    <w:rsid w:val="00C74FED"/>
    <w:rsid w:val="00C77EEE"/>
    <w:rsid w:val="00C82C93"/>
    <w:rsid w:val="00C84C0F"/>
    <w:rsid w:val="00C925D8"/>
    <w:rsid w:val="00C948C8"/>
    <w:rsid w:val="00CA38C9"/>
    <w:rsid w:val="00CA401B"/>
    <w:rsid w:val="00CA790D"/>
    <w:rsid w:val="00CB1CAA"/>
    <w:rsid w:val="00CB57E1"/>
    <w:rsid w:val="00CB66EF"/>
    <w:rsid w:val="00CE40BB"/>
    <w:rsid w:val="00CF05C0"/>
    <w:rsid w:val="00CF2FAD"/>
    <w:rsid w:val="00D002CB"/>
    <w:rsid w:val="00D2057D"/>
    <w:rsid w:val="00D215E8"/>
    <w:rsid w:val="00D57C64"/>
    <w:rsid w:val="00D65220"/>
    <w:rsid w:val="00D82A9F"/>
    <w:rsid w:val="00D87326"/>
    <w:rsid w:val="00D96979"/>
    <w:rsid w:val="00D97614"/>
    <w:rsid w:val="00DA3C81"/>
    <w:rsid w:val="00DB2845"/>
    <w:rsid w:val="00DD26B1"/>
    <w:rsid w:val="00DE47C2"/>
    <w:rsid w:val="00DF23FC"/>
    <w:rsid w:val="00DF39CD"/>
    <w:rsid w:val="00DF51DD"/>
    <w:rsid w:val="00E121F2"/>
    <w:rsid w:val="00E26F09"/>
    <w:rsid w:val="00E336E8"/>
    <w:rsid w:val="00E547E3"/>
    <w:rsid w:val="00E56E57"/>
    <w:rsid w:val="00E70D21"/>
    <w:rsid w:val="00E75F85"/>
    <w:rsid w:val="00E87DBF"/>
    <w:rsid w:val="00E97D8A"/>
    <w:rsid w:val="00EA00E4"/>
    <w:rsid w:val="00EA0E9A"/>
    <w:rsid w:val="00EA1095"/>
    <w:rsid w:val="00EB76D4"/>
    <w:rsid w:val="00EC1345"/>
    <w:rsid w:val="00EC6166"/>
    <w:rsid w:val="00ED2DD1"/>
    <w:rsid w:val="00ED306D"/>
    <w:rsid w:val="00ED6B25"/>
    <w:rsid w:val="00EE4314"/>
    <w:rsid w:val="00EE5657"/>
    <w:rsid w:val="00EF2642"/>
    <w:rsid w:val="00EF2ABE"/>
    <w:rsid w:val="00EF3681"/>
    <w:rsid w:val="00EF5523"/>
    <w:rsid w:val="00F00FD0"/>
    <w:rsid w:val="00F02A26"/>
    <w:rsid w:val="00F050AD"/>
    <w:rsid w:val="00F0681A"/>
    <w:rsid w:val="00F147CC"/>
    <w:rsid w:val="00F1611D"/>
    <w:rsid w:val="00F17409"/>
    <w:rsid w:val="00F20BC2"/>
    <w:rsid w:val="00F24F0A"/>
    <w:rsid w:val="00F342E4"/>
    <w:rsid w:val="00F44613"/>
    <w:rsid w:val="00F45C26"/>
    <w:rsid w:val="00F5528D"/>
    <w:rsid w:val="00F574D8"/>
    <w:rsid w:val="00F739E4"/>
    <w:rsid w:val="00F85FE8"/>
    <w:rsid w:val="00F95A86"/>
    <w:rsid w:val="00FB379E"/>
    <w:rsid w:val="00FC2A0C"/>
    <w:rsid w:val="00FC63DE"/>
    <w:rsid w:val="00FC7C9B"/>
    <w:rsid w:val="00FD29C8"/>
    <w:rsid w:val="00FD59CF"/>
    <w:rsid w:val="00FD7870"/>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FCFE1E2C-6968-4EDA-9D8F-B6799224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link w:val="Heading1Char"/>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link w:val="FootnoteTextChar"/>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character" w:customStyle="1" w:styleId="Heading1Char">
    <w:name w:val="Heading 1 Char"/>
    <w:basedOn w:val="DefaultParagraphFont"/>
    <w:link w:val="Heading1"/>
    <w:rsid w:val="00663C57"/>
    <w:rPr>
      <w:rFonts w:ascii="Calibri" w:eastAsia="SimSun" w:hAnsi="Calibri"/>
      <w:b/>
      <w:sz w:val="28"/>
      <w:lang w:val="en-GB" w:eastAsia="en-US"/>
    </w:rPr>
  </w:style>
  <w:style w:type="table" w:styleId="TableGrid">
    <w:name w:val="Table Grid"/>
    <w:basedOn w:val="TableNormal"/>
    <w:rsid w:val="00663C57"/>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rsid w:val="006664E7"/>
    <w:rPr>
      <w:rFonts w:ascii="Calibri" w:eastAsia="SimSun"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S14-PP-C-0135/en" TargetMode="External"/><Relationship Id="rId13" Type="http://schemas.openxmlformats.org/officeDocument/2006/relationships/hyperlink" Target="http://www.itu.int/md/S14-PP-C-0142/en" TargetMode="External"/><Relationship Id="rId18" Type="http://schemas.openxmlformats.org/officeDocument/2006/relationships/hyperlink" Target="http://www.itu.int/md/S14-PP-C-0112/e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itu.int/md/S14-PP-C-0139/en" TargetMode="External"/><Relationship Id="rId17" Type="http://schemas.openxmlformats.org/officeDocument/2006/relationships/hyperlink" Target="http://www.itu.int/md/S14-PP-C-0108/e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tu.int/md/S14-PP-C-0107/en" TargetMode="External"/><Relationship Id="rId20" Type="http://schemas.openxmlformats.org/officeDocument/2006/relationships/hyperlink" Target="http://www.itu.int/md/S14-PP-C-0114/e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tu.int/md/S14-PP-C-0139/e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tu.int/md/S14-PP-C-0137/en" TargetMode="External"/><Relationship Id="rId23" Type="http://schemas.openxmlformats.org/officeDocument/2006/relationships/footer" Target="footer2.xml"/><Relationship Id="rId10" Type="http://schemas.openxmlformats.org/officeDocument/2006/relationships/hyperlink" Target="http://www.itu.int/md/S14-PP-C-0130/en" TargetMode="External"/><Relationship Id="rId19" Type="http://schemas.openxmlformats.org/officeDocument/2006/relationships/hyperlink" Target="http://www.itu.int/md/S14-PP-C-0113/en" TargetMode="External"/><Relationship Id="rId4" Type="http://schemas.openxmlformats.org/officeDocument/2006/relationships/webSettings" Target="webSettings.xml"/><Relationship Id="rId9" Type="http://schemas.openxmlformats.org/officeDocument/2006/relationships/hyperlink" Target="http://www.itu.int/md/S14-PP-C-0130/en" TargetMode="External"/><Relationship Id="rId14" Type="http://schemas.openxmlformats.org/officeDocument/2006/relationships/hyperlink" Target="http://www.itu.int/md/S14-PP-C-0142/en"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g\AppData\Roaming\Microsoft\Templates\POOL%20C%20-%20ITU\PC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B7345-1752-4722-9481-64EBA4FD2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PC_PP14.dotx</Template>
  <TotalTime>12</TotalTime>
  <Pages>5</Pages>
  <Words>3366</Words>
  <Characters>1389</Characters>
  <Application>Microsoft Office Word</Application>
  <DocSecurity>0</DocSecurity>
  <Lines>11</Lines>
  <Paragraphs>9</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4746</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Cong, Cong</dc:creator>
  <cp:keywords>PP-06</cp:keywords>
  <dc:description>PC_PP10.dotx  For: _x000d_Document date: _x000d_Saved by ITU51009317 at 11:14:59 on 19/03/2013</dc:description>
  <cp:lastModifiedBy>Zheng, Bingyue</cp:lastModifiedBy>
  <cp:revision>5</cp:revision>
  <cp:lastPrinted>2014-11-20T09:56:00Z</cp:lastPrinted>
  <dcterms:created xsi:type="dcterms:W3CDTF">2014-11-20T09:55:00Z</dcterms:created>
  <dcterms:modified xsi:type="dcterms:W3CDTF">2014-11-20T10:06:00Z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