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5E8660B9" wp14:editId="64397AE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31577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rPr>
            </w:pPr>
            <w:r>
              <w:rPr>
                <w:rFonts w:eastAsia="SimSun" w:hint="cs"/>
                <w:b/>
                <w:bCs/>
                <w:rtl/>
                <w:lang w:val="en-US"/>
              </w:rPr>
              <w:t xml:space="preserve">اللجنة </w:t>
            </w:r>
            <w:r>
              <w:rPr>
                <w:rFonts w:eastAsia="SimSun"/>
                <w:b/>
                <w:bCs/>
                <w:lang w:val="en-US"/>
              </w:rPr>
              <w:t>3</w:t>
            </w:r>
          </w:p>
        </w:tc>
        <w:tc>
          <w:tcPr>
            <w:tcW w:w="3119" w:type="dxa"/>
            <w:vAlign w:val="center"/>
          </w:tcPr>
          <w:p w:rsidR="009F279B" w:rsidRPr="00263B70" w:rsidRDefault="006A7C71" w:rsidP="00324EA2">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324EA2">
              <w:rPr>
                <w:rFonts w:ascii="Calibri" w:hAnsi="Calibri"/>
                <w:sz w:val="22"/>
              </w:rPr>
              <w:t>47</w:t>
            </w:r>
            <w:r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324EA2" w:rsidP="00324EA2">
            <w:pPr>
              <w:pStyle w:val="Adress"/>
              <w:framePr w:hSpace="0" w:wrap="auto" w:xAlign="left" w:yAlign="inline"/>
              <w:spacing w:before="20" w:after="20" w:line="300" w:lineRule="exact"/>
              <w:rPr>
                <w:rFonts w:ascii="Calibri" w:hAnsi="Calibri" w:cstheme="minorHAnsi"/>
                <w:sz w:val="22"/>
                <w:rtl/>
              </w:rPr>
            </w:pPr>
            <w:r>
              <w:rPr>
                <w:rFonts w:ascii="Calibri" w:hAnsi="Calibri"/>
                <w:sz w:val="22"/>
              </w:rPr>
              <w:t>16</w:t>
            </w:r>
            <w:r w:rsidR="006A7C71" w:rsidRPr="00263B70">
              <w:rPr>
                <w:rFonts w:ascii="Calibri" w:hAnsi="Calibri" w:hint="cs"/>
                <w:sz w:val="22"/>
                <w:rtl/>
              </w:rPr>
              <w:t xml:space="preserve"> </w:t>
            </w:r>
            <w:r>
              <w:rPr>
                <w:rFonts w:ascii="Calibri" w:hAnsi="Calibri" w:hint="cs"/>
                <w:sz w:val="22"/>
                <w:rtl/>
              </w:rPr>
              <w:t>يونيو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515BDB">
        <w:trPr>
          <w:cantSplit/>
        </w:trPr>
        <w:tc>
          <w:tcPr>
            <w:tcW w:w="9889" w:type="dxa"/>
            <w:gridSpan w:val="2"/>
          </w:tcPr>
          <w:p w:rsidR="009F279B" w:rsidRPr="007161E9" w:rsidRDefault="00324EA2"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324EA2" w:rsidP="007161E9">
            <w:pPr>
              <w:pStyle w:val="Title1"/>
              <w:framePr w:hSpace="0" w:wrap="auto" w:yAlign="inline"/>
              <w:rPr>
                <w:szCs w:val="28"/>
                <w:lang w:bidi="ar-SY"/>
              </w:rPr>
            </w:pPr>
            <w:r>
              <w:rPr>
                <w:rFonts w:hint="cs"/>
                <w:rtl/>
              </w:rPr>
              <w:t>ال</w:t>
            </w:r>
            <w:r w:rsidR="004A43BA">
              <w:rPr>
                <w:rFonts w:hint="cs"/>
                <w:rtl/>
              </w:rPr>
              <w:t>‍</w:t>
            </w:r>
            <w:r>
              <w:rPr>
                <w:rFonts w:hint="cs"/>
                <w:rtl/>
              </w:rPr>
              <w:t>مساه</w:t>
            </w:r>
            <w:r w:rsidR="004A43BA">
              <w:rPr>
                <w:rFonts w:hint="cs"/>
                <w:rtl/>
              </w:rPr>
              <w:t>‍</w:t>
            </w:r>
            <w:r>
              <w:rPr>
                <w:rFonts w:hint="cs"/>
                <w:rtl/>
              </w:rPr>
              <w:t>مة في ت</w:t>
            </w:r>
            <w:r w:rsidR="004A43BA">
              <w:rPr>
                <w:rFonts w:hint="cs"/>
                <w:rtl/>
              </w:rPr>
              <w:t>‍</w:t>
            </w:r>
            <w:r>
              <w:rPr>
                <w:rFonts w:hint="cs"/>
                <w:rtl/>
              </w:rPr>
              <w:t>حمل نفقات مؤت</w:t>
            </w:r>
            <w:r w:rsidR="004A43BA">
              <w:rPr>
                <w:rFonts w:hint="cs"/>
                <w:rtl/>
              </w:rPr>
              <w:t>‍</w:t>
            </w:r>
            <w:r>
              <w:rPr>
                <w:rFonts w:hint="cs"/>
                <w:rtl/>
              </w:rPr>
              <w:t>مر ال</w:t>
            </w:r>
            <w:r w:rsidR="004A43BA">
              <w:rPr>
                <w:rFonts w:hint="cs"/>
                <w:rtl/>
              </w:rPr>
              <w:t>‍</w:t>
            </w:r>
            <w:r>
              <w:rPr>
                <w:rFonts w:hint="cs"/>
                <w:rtl/>
              </w:rPr>
              <w:t>مندوبين ال</w:t>
            </w:r>
            <w:r w:rsidR="004A43BA">
              <w:rPr>
                <w:rFonts w:hint="cs"/>
                <w:rtl/>
              </w:rPr>
              <w:t>‍</w:t>
            </w:r>
            <w:r>
              <w:rPr>
                <w:rFonts w:hint="cs"/>
                <w:rtl/>
              </w:rPr>
              <w:t xml:space="preserve">مفوضين لعام </w:t>
            </w:r>
            <w:r>
              <w:t>2014</w:t>
            </w:r>
            <w:r>
              <w:rPr>
                <w:rFonts w:hint="cs"/>
                <w:rtl/>
                <w:lang w:bidi="ar-SY"/>
              </w:rPr>
              <w:t xml:space="preserve"> </w:t>
            </w:r>
            <w:r>
              <w:rPr>
                <w:lang w:bidi="ar-SY"/>
              </w:rPr>
              <w:t>(PP-14)</w:t>
            </w:r>
          </w:p>
        </w:tc>
      </w:tr>
      <w:tr w:rsidR="009F279B" w:rsidRPr="009F279B" w:rsidTr="00515BDB">
        <w:trPr>
          <w:cantSplit/>
        </w:trPr>
        <w:tc>
          <w:tcPr>
            <w:tcW w:w="9889" w:type="dxa"/>
            <w:gridSpan w:val="2"/>
          </w:tcPr>
          <w:p w:rsidR="009F279B" w:rsidRPr="007161E9" w:rsidRDefault="009F279B" w:rsidP="00021F96">
            <w:pPr>
              <w:rPr>
                <w:rtl/>
              </w:rPr>
            </w:pPr>
          </w:p>
        </w:tc>
      </w:tr>
    </w:tbl>
    <w:p w:rsidR="00324EA2" w:rsidRPr="00324EA2" w:rsidRDefault="00324EA2" w:rsidP="00324EA2">
      <w:pPr>
        <w:rPr>
          <w:rtl/>
          <w:lang w:bidi="ar-SY"/>
        </w:rPr>
      </w:pPr>
      <w:r w:rsidRPr="00324EA2">
        <w:rPr>
          <w:rFonts w:hint="cs"/>
          <w:rtl/>
          <w:lang w:bidi="ar-SA"/>
        </w:rPr>
        <w:t xml:space="preserve">ينص الرقم </w:t>
      </w:r>
      <w:r w:rsidRPr="00324EA2">
        <w:rPr>
          <w:lang w:val="en-US"/>
        </w:rPr>
        <w:t>476</w:t>
      </w:r>
      <w:r w:rsidRPr="00324EA2">
        <w:rPr>
          <w:rFonts w:hint="cs"/>
          <w:rtl/>
          <w:lang w:bidi="ar-SY"/>
        </w:rPr>
        <w:t xml:space="preserve"> من اتفاقية الاتحاد الدولي للاتصالات على ما يلي:</w:t>
      </w:r>
    </w:p>
    <w:p w:rsidR="00324EA2" w:rsidRPr="009213A3" w:rsidRDefault="00324EA2" w:rsidP="00324EA2">
      <w:pPr>
        <w:rPr>
          <w:spacing w:val="-4"/>
          <w:rtl/>
          <w:lang w:bidi="ar-SY"/>
        </w:rPr>
      </w:pPr>
      <w:r w:rsidRPr="009213A3">
        <w:rPr>
          <w:rFonts w:hint="cs"/>
          <w:spacing w:val="-4"/>
          <w:rtl/>
          <w:lang w:bidi="ar-SY"/>
        </w:rPr>
        <w:t>"</w:t>
      </w:r>
      <w:r w:rsidRPr="009213A3">
        <w:rPr>
          <w:spacing w:val="-4"/>
          <w:lang w:val="en-US"/>
        </w:rPr>
        <w:t>4</w:t>
      </w:r>
      <w:r w:rsidRPr="009213A3">
        <w:rPr>
          <w:rFonts w:hint="cs"/>
          <w:spacing w:val="-4"/>
          <w:rtl/>
          <w:lang w:bidi="ar-SY"/>
        </w:rPr>
        <w:tab/>
      </w:r>
      <w:r w:rsidRPr="009213A3">
        <w:rPr>
          <w:spacing w:val="-4"/>
          <w:lang w:val="en-US"/>
        </w:rPr>
        <w:t>(1</w:t>
      </w:r>
      <w:r w:rsidRPr="009213A3">
        <w:rPr>
          <w:spacing w:val="-4"/>
          <w:rtl/>
          <w:lang w:bidi="ar-SY"/>
        </w:rPr>
        <w:tab/>
      </w:r>
      <w:r w:rsidRPr="009213A3">
        <w:rPr>
          <w:spacing w:val="-4"/>
          <w:rtl/>
          <w:lang w:bidi="ar-SA"/>
        </w:rPr>
        <w:t xml:space="preserve">المنظمات المشار إليها في الأرقام من </w:t>
      </w:r>
      <w:r w:rsidRPr="009213A3">
        <w:rPr>
          <w:spacing w:val="-4"/>
          <w:lang w:val="en-US"/>
        </w:rPr>
        <w:t>269A</w:t>
      </w:r>
      <w:r w:rsidRPr="009213A3">
        <w:rPr>
          <w:spacing w:val="-4"/>
          <w:rtl/>
          <w:lang w:bidi="ar-SA"/>
        </w:rPr>
        <w:t xml:space="preserve"> إلى </w:t>
      </w:r>
      <w:r w:rsidRPr="009213A3">
        <w:rPr>
          <w:spacing w:val="-4"/>
          <w:lang w:val="en-US"/>
        </w:rPr>
        <w:t>269E</w:t>
      </w:r>
      <w:r w:rsidRPr="009213A3">
        <w:rPr>
          <w:spacing w:val="-4"/>
          <w:rtl/>
          <w:lang w:bidi="ar-SA"/>
        </w:rPr>
        <w:t xml:space="preserve"> من هذه الاتفاقية وغيرها من المنظمات المبيّنة أيضاً في</w:t>
      </w:r>
      <w:r w:rsidRPr="009213A3">
        <w:rPr>
          <w:rFonts w:hint="cs"/>
          <w:spacing w:val="-4"/>
          <w:rtl/>
          <w:lang w:bidi="ar-SA"/>
        </w:rPr>
        <w:t> </w:t>
      </w:r>
      <w:r w:rsidRPr="009213A3">
        <w:rPr>
          <w:spacing w:val="-4"/>
          <w:rtl/>
          <w:lang w:bidi="ar-SA"/>
        </w:rPr>
        <w:t>الفصل الثاني من هذه الاتفاقية (إلا</w:t>
      </w:r>
      <w:r w:rsidRPr="009213A3">
        <w:rPr>
          <w:rFonts w:hint="cs"/>
          <w:spacing w:val="-4"/>
          <w:rtl/>
          <w:lang w:bidi="ar-SA"/>
        </w:rPr>
        <w:t> إذا</w:t>
      </w:r>
      <w:r w:rsidRPr="009213A3">
        <w:rPr>
          <w:spacing w:val="-4"/>
          <w:rtl/>
          <w:lang w:bidi="ar-SA"/>
        </w:rPr>
        <w:t xml:space="preserve"> أعفاها المجلس، بشرط المعاملة بالمثل) وأعضاء القطاعات المشار إليهم في الرقم </w:t>
      </w:r>
      <w:r w:rsidRPr="009213A3">
        <w:rPr>
          <w:spacing w:val="-4"/>
          <w:lang w:val="en-US"/>
        </w:rPr>
        <w:t>230</w:t>
      </w:r>
      <w:r w:rsidRPr="009213A3">
        <w:rPr>
          <w:spacing w:val="-4"/>
          <w:rtl/>
          <w:lang w:bidi="ar-SA"/>
        </w:rPr>
        <w:t xml:space="preserve"> من هذه الاتفاقية، والذين يشاركون، وفقاً لأحكام هذه الاتفاقية، في مؤتمر للمندوبين المفوضين أو في مؤتمر أو جمعية أو اجتماع لأحد قطاعات الاتحاد أو في مؤتمر عالمي للاتصالات الدولية، يساهمو</w:t>
      </w:r>
      <w:r w:rsidRPr="009213A3">
        <w:rPr>
          <w:rFonts w:hint="cs"/>
          <w:spacing w:val="-4"/>
          <w:rtl/>
          <w:lang w:bidi="ar-SA"/>
        </w:rPr>
        <w:t>ن</w:t>
      </w:r>
      <w:r w:rsidRPr="009213A3">
        <w:rPr>
          <w:spacing w:val="-4"/>
          <w:rtl/>
          <w:lang w:bidi="ar-SA"/>
        </w:rPr>
        <w:t xml:space="preserve"> في نفقات المؤتمرات أو الجمعيات أو الاجتماعات التي يشاركون فيها حسب تكاليف هذه المؤتمرات والاجتماعات ووفقاً للوائح المالية. </w:t>
      </w:r>
      <w:r w:rsidRPr="009213A3">
        <w:rPr>
          <w:rFonts w:hint="cs"/>
          <w:spacing w:val="-4"/>
          <w:rtl/>
          <w:lang w:bidi="ar-SA"/>
        </w:rPr>
        <w:t xml:space="preserve">ورغم ذلك </w:t>
      </w:r>
      <w:r w:rsidRPr="009213A3">
        <w:rPr>
          <w:spacing w:val="-4"/>
          <w:rtl/>
          <w:lang w:bidi="ar-SA"/>
        </w:rPr>
        <w:t>لا</w:t>
      </w:r>
      <w:r w:rsidRPr="009213A3">
        <w:rPr>
          <w:rFonts w:hint="cs"/>
          <w:spacing w:val="-4"/>
          <w:rtl/>
          <w:lang w:bidi="ar-SA"/>
        </w:rPr>
        <w:t> ت</w:t>
      </w:r>
      <w:r w:rsidRPr="009213A3">
        <w:rPr>
          <w:spacing w:val="-4"/>
          <w:rtl/>
          <w:lang w:bidi="ar-SA"/>
        </w:rPr>
        <w:t xml:space="preserve">ترتب على أعضاء القطاعات </w:t>
      </w:r>
      <w:r w:rsidRPr="009213A3">
        <w:rPr>
          <w:rFonts w:hint="cs"/>
          <w:spacing w:val="-4"/>
          <w:rtl/>
          <w:lang w:bidi="ar-SA"/>
        </w:rPr>
        <w:t xml:space="preserve">تكاليف منفصلة </w:t>
      </w:r>
      <w:r w:rsidRPr="009213A3">
        <w:rPr>
          <w:spacing w:val="-4"/>
          <w:rtl/>
          <w:lang w:bidi="ar-SA"/>
        </w:rPr>
        <w:t>نظير مشاركتهم في مؤتمر أو جمعية أو اجتماع للقطاع الذي ينتمون إليه، باستثناء المؤتمرات الإقليمية للاتصالات الراديوية</w:t>
      </w:r>
      <w:r w:rsidR="009213A3">
        <w:rPr>
          <w:rFonts w:hint="cs"/>
          <w:spacing w:val="-4"/>
          <w:rtl/>
          <w:lang w:bidi="ar-SY"/>
        </w:rPr>
        <w:t>".</w:t>
      </w:r>
    </w:p>
    <w:p w:rsidR="00324EA2" w:rsidRPr="00324EA2" w:rsidRDefault="00324EA2" w:rsidP="00324EA2">
      <w:pPr>
        <w:rPr>
          <w:rtl/>
          <w:lang w:bidi="ar-SY"/>
        </w:rPr>
      </w:pPr>
      <w:r w:rsidRPr="00324EA2">
        <w:rPr>
          <w:rFonts w:hint="cs"/>
          <w:rtl/>
          <w:lang w:bidi="ar-SY"/>
        </w:rPr>
        <w:t xml:space="preserve">وتنص المادة </w:t>
      </w:r>
      <w:r w:rsidRPr="00324EA2">
        <w:rPr>
          <w:lang w:val="en-US"/>
        </w:rPr>
        <w:t>5.7</w:t>
      </w:r>
      <w:r w:rsidRPr="00324EA2">
        <w:rPr>
          <w:rFonts w:hint="cs"/>
          <w:rtl/>
          <w:lang w:bidi="ar-SY"/>
        </w:rPr>
        <w:t xml:space="preserve"> من اللوائح المالية على ما يلي:</w:t>
      </w:r>
    </w:p>
    <w:p w:rsidR="00324EA2" w:rsidRPr="00324EA2" w:rsidRDefault="00324EA2" w:rsidP="00BD34D5">
      <w:pPr>
        <w:rPr>
          <w:rtl/>
          <w:lang w:bidi="ar-SY"/>
        </w:rPr>
      </w:pPr>
      <w:r w:rsidRPr="00324EA2">
        <w:rPr>
          <w:rFonts w:hint="cs"/>
          <w:rtl/>
          <w:lang w:bidi="ar-SY"/>
        </w:rPr>
        <w:t>"أ</w:t>
      </w:r>
      <w:r w:rsidR="00BD34D5">
        <w:rPr>
          <w:rFonts w:hint="eastAsia"/>
          <w:rtl/>
          <w:lang w:bidi="ar-SY"/>
        </w:rPr>
        <w:t> </w:t>
      </w:r>
      <w:r w:rsidRPr="00324EA2">
        <w:rPr>
          <w:rFonts w:hint="cs"/>
          <w:rtl/>
          <w:lang w:bidi="ar-SY"/>
        </w:rPr>
        <w:t>)</w:t>
      </w:r>
      <w:r w:rsidRPr="00324EA2">
        <w:rPr>
          <w:rtl/>
          <w:lang w:bidi="ar-SY"/>
        </w:rPr>
        <w:tab/>
      </w:r>
      <w:r w:rsidRPr="00324EA2">
        <w:rPr>
          <w:rFonts w:hint="cs"/>
          <w:rtl/>
          <w:lang w:bidi="ar-SY"/>
        </w:rPr>
        <w:t xml:space="preserve">رهناً بتطبيق أحكام الفقرة ب) أدناه تستند المساهمات المذكورة في الرقم </w:t>
      </w:r>
      <w:r w:rsidRPr="00324EA2">
        <w:rPr>
          <w:lang w:val="en-US"/>
        </w:rPr>
        <w:t>476</w:t>
      </w:r>
      <w:r w:rsidRPr="00324EA2">
        <w:rPr>
          <w:rFonts w:hint="cs"/>
          <w:rtl/>
          <w:lang w:bidi="ar-SY"/>
        </w:rPr>
        <w:t xml:space="preserve"> من الاتفاقية إلى حرية اختيار فئة المساهمة من الجدول الوارد في الرقم </w:t>
      </w:r>
      <w:r w:rsidRPr="00324EA2">
        <w:rPr>
          <w:lang w:val="en-US"/>
        </w:rPr>
        <w:t>468</w:t>
      </w:r>
      <w:r w:rsidRPr="00324EA2">
        <w:rPr>
          <w:rFonts w:hint="cs"/>
          <w:rtl/>
          <w:lang w:bidi="ar-SY"/>
        </w:rPr>
        <w:t xml:space="preserve"> من الاتفاقية.</w:t>
      </w:r>
    </w:p>
    <w:p w:rsidR="00324EA2" w:rsidRPr="009213A3" w:rsidRDefault="00324EA2" w:rsidP="00324EA2">
      <w:pPr>
        <w:rPr>
          <w:spacing w:val="-4"/>
          <w:rtl/>
          <w:lang w:bidi="ar-SY"/>
        </w:rPr>
      </w:pPr>
      <w:r w:rsidRPr="009213A3">
        <w:rPr>
          <w:rFonts w:hint="cs"/>
          <w:spacing w:val="-4"/>
          <w:rtl/>
          <w:lang w:bidi="ar-SY"/>
        </w:rPr>
        <w:t>ب)</w:t>
      </w:r>
      <w:r w:rsidRPr="009213A3">
        <w:rPr>
          <w:rFonts w:hint="cs"/>
          <w:spacing w:val="-4"/>
          <w:rtl/>
          <w:lang w:bidi="ar-SY"/>
        </w:rPr>
        <w:tab/>
        <w:t xml:space="preserve">يحدَّد مبلغ المساهمة عن كل وحدة في تحمل نفقات المؤتمرات أو الجمعيات بقسمة التكلفة المباشرة المدرجة في الميزانية للمؤتمر المعني أو الجمعية المعنية على مجموع عدد الوحدات التي تساهم بها الدول الأعضاء لتغطية نصيبها في نفقات الاتحاد. وتُعتبر هذه المساهمات إيرادات للاتحاد. ويُستحق عليها فائدة مصرفية بالمعدلات المحددة في الرقم </w:t>
      </w:r>
      <w:r w:rsidRPr="009213A3">
        <w:rPr>
          <w:spacing w:val="-4"/>
          <w:lang w:val="en-US"/>
        </w:rPr>
        <w:t>474</w:t>
      </w:r>
      <w:r w:rsidRPr="009213A3">
        <w:rPr>
          <w:rFonts w:hint="cs"/>
          <w:spacing w:val="-4"/>
          <w:rtl/>
          <w:lang w:bidi="ar-SY"/>
        </w:rPr>
        <w:t xml:space="preserve"> من الاتفاقية اعتباراً من اليوم الستين الذي يلي يوم إرسال الحسابات. وتساهم الجهات غير المعفاة من المنظمات الدولية وأعضاء القطاعات بحد أدنى قدره وحدة واحدة."</w:t>
      </w:r>
    </w:p>
    <w:p w:rsidR="00324EA2" w:rsidRPr="00324EA2" w:rsidRDefault="00324EA2" w:rsidP="006E6DE2">
      <w:pPr>
        <w:rPr>
          <w:rtl/>
        </w:rPr>
      </w:pPr>
      <w:r w:rsidRPr="00324EA2">
        <w:rPr>
          <w:rFonts w:hint="cs"/>
          <w:rtl/>
          <w:lang w:bidi="ar-SY"/>
        </w:rPr>
        <w:t xml:space="preserve">وتقدر ميزانية مؤتمر المندوبين المفوضين لعام </w:t>
      </w:r>
      <w:r w:rsidRPr="00324EA2">
        <w:rPr>
          <w:lang w:val="en-US"/>
        </w:rPr>
        <w:t>2014</w:t>
      </w:r>
      <w:r w:rsidRPr="00324EA2">
        <w:rPr>
          <w:rFonts w:hint="cs"/>
          <w:rtl/>
          <w:lang w:bidi="ar-SY"/>
        </w:rPr>
        <w:t xml:space="preserve"> بمبلغ </w:t>
      </w:r>
      <w:r w:rsidRPr="00324EA2">
        <w:rPr>
          <w:lang w:val="en-US"/>
        </w:rPr>
        <w:t>3</w:t>
      </w:r>
      <w:r>
        <w:rPr>
          <w:lang w:val="en-US"/>
        </w:rPr>
        <w:t> </w:t>
      </w:r>
      <w:r w:rsidRPr="00324EA2">
        <w:rPr>
          <w:lang w:val="en-US"/>
        </w:rPr>
        <w:t>676</w:t>
      </w:r>
      <w:r>
        <w:rPr>
          <w:lang w:val="en-US"/>
        </w:rPr>
        <w:t> </w:t>
      </w:r>
      <w:r w:rsidRPr="00324EA2">
        <w:rPr>
          <w:lang w:val="en-US"/>
        </w:rPr>
        <w:t>000</w:t>
      </w:r>
      <w:r>
        <w:rPr>
          <w:rFonts w:hint="eastAsia"/>
          <w:rtl/>
          <w:lang w:bidi="ar-SY"/>
        </w:rPr>
        <w:t> </w:t>
      </w:r>
      <w:r w:rsidRPr="00324EA2">
        <w:rPr>
          <w:rFonts w:hint="cs"/>
          <w:rtl/>
          <w:lang w:bidi="ar-SY"/>
        </w:rPr>
        <w:t xml:space="preserve">فرنك سويسري بما في ذلك تكاليف الوثائق. ولما كان العدد الكلي لوحدات المساهمة من الدول الأعضاء قد بلغ </w:t>
      </w:r>
      <w:r w:rsidRPr="00324EA2">
        <w:rPr>
          <w:lang w:val="en-US"/>
        </w:rPr>
        <w:t>345</w:t>
      </w:r>
      <w:r w:rsidR="006E6DE2">
        <w:rPr>
          <w:rFonts w:hint="eastAsia"/>
          <w:rtl/>
          <w:lang w:bidi="ar-SA"/>
        </w:rPr>
        <w:t> </w:t>
      </w:r>
      <w:r w:rsidRPr="00324EA2">
        <w:rPr>
          <w:rFonts w:hint="cs"/>
          <w:rtl/>
          <w:lang w:bidi="ar-SA"/>
        </w:rPr>
        <w:t>وحدة</w:t>
      </w:r>
      <w:r w:rsidRPr="00324EA2">
        <w:rPr>
          <w:rFonts w:hint="cs"/>
          <w:rtl/>
        </w:rPr>
        <w:t xml:space="preserve"> وثُمن وحدة</w:t>
      </w:r>
      <w:r w:rsidRPr="00324EA2">
        <w:rPr>
          <w:rFonts w:hint="cs"/>
          <w:rtl/>
          <w:lang w:bidi="ar-SA"/>
        </w:rPr>
        <w:t>، فإن مبلغ وحدة المساهمة من الكيانات غير المعفاة في</w:t>
      </w:r>
      <w:r w:rsidR="006E6DE2">
        <w:rPr>
          <w:rFonts w:hint="eastAsia"/>
          <w:rtl/>
          <w:lang w:bidi="ar-SA"/>
        </w:rPr>
        <w:t> </w:t>
      </w:r>
      <w:r w:rsidRPr="00324EA2">
        <w:rPr>
          <w:rFonts w:hint="cs"/>
          <w:rtl/>
          <w:lang w:bidi="ar-SA"/>
        </w:rPr>
        <w:t xml:space="preserve">نفقات المؤتمر يساوي </w:t>
      </w:r>
      <w:r w:rsidRPr="00324EA2">
        <w:rPr>
          <w:lang w:val="en-US"/>
        </w:rPr>
        <w:t>10 651</w:t>
      </w:r>
      <w:r w:rsidRPr="00324EA2">
        <w:rPr>
          <w:rFonts w:hint="cs"/>
          <w:rtl/>
          <w:lang w:bidi="ar-SY"/>
        </w:rPr>
        <w:t xml:space="preserve"> فرنكاً سويسرياً.</w:t>
      </w:r>
    </w:p>
    <w:p w:rsidR="00E67692" w:rsidRPr="00004C7A" w:rsidRDefault="00324EA2" w:rsidP="00324EA2">
      <w:pPr>
        <w:rPr>
          <w:rtl/>
        </w:rPr>
      </w:pPr>
      <w:r w:rsidRPr="00324EA2">
        <w:rPr>
          <w:rFonts w:hint="cs"/>
          <w:rtl/>
          <w:lang w:bidi="ar-SY"/>
        </w:rPr>
        <w:t xml:space="preserve">وستنشر لاحقاً </w:t>
      </w:r>
      <w:r w:rsidRPr="00324EA2">
        <w:rPr>
          <w:rFonts w:hint="cs"/>
          <w:rtl/>
        </w:rPr>
        <w:t xml:space="preserve">في تقرير هذه اللجنة إلى الجلسة العامة </w:t>
      </w:r>
      <w:r w:rsidRPr="00324EA2">
        <w:rPr>
          <w:rFonts w:hint="cs"/>
          <w:rtl/>
          <w:lang w:bidi="ar-SY"/>
        </w:rPr>
        <w:t>قائمة تتضمن المنظمات وأعضاء القطاعات المشار إليهم.</w:t>
      </w:r>
    </w:p>
    <w:p w:rsidR="00E67692" w:rsidRDefault="00E67692" w:rsidP="009213A3">
      <w:pPr>
        <w:spacing w:before="60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sectPr w:rsidR="00E67692" w:rsidSect="00B541A1">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70" w:rsidRDefault="00301A70" w:rsidP="00FE7FCA">
      <w:r>
        <w:separator/>
      </w:r>
    </w:p>
  </w:endnote>
  <w:endnote w:type="continuationSeparator" w:id="0">
    <w:p w:rsidR="00301A70" w:rsidRDefault="00301A70"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2" w:rsidRPr="00324C72" w:rsidRDefault="00324C72" w:rsidP="00324C72">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541218">
      <w:rPr>
        <w:rFonts w:asciiTheme="minorHAnsi" w:hAnsiTheme="minorHAnsi"/>
        <w:noProof/>
        <w:sz w:val="16"/>
        <w:szCs w:val="16"/>
        <w:lang w:val="fr-FR" w:bidi="ar-SA"/>
      </w:rPr>
      <w:t>P:\ARA\SG\CONF-SG\PP14\000\047A.docx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(XXXXXX)</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B272DB">
      <w:rPr>
        <w:rFonts w:asciiTheme="minorHAnsi" w:hAnsiTheme="minorHAnsi"/>
        <w:noProof/>
        <w:sz w:val="16"/>
        <w:szCs w:val="16"/>
        <w:lang w:val="en-US" w:bidi="ar-SA"/>
      </w:rPr>
      <w:t>25.06.14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541218">
      <w:rPr>
        <w:rFonts w:asciiTheme="minorHAnsi" w:hAnsiTheme="minorHAnsi"/>
        <w:noProof/>
        <w:sz w:val="16"/>
        <w:szCs w:val="16"/>
        <w:lang w:val="en-US" w:bidi="ar-SA"/>
      </w:rPr>
      <w:t>25.06.14</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D6" w:rsidRPr="00B272DB" w:rsidRDefault="00255055" w:rsidP="00B272DB">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70" w:rsidRDefault="00301A70">
      <w:r>
        <w:t>_______________</w:t>
      </w:r>
    </w:p>
  </w:footnote>
  <w:footnote w:type="continuationSeparator" w:id="0">
    <w:p w:rsidR="00301A70" w:rsidRDefault="00301A70"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541218">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6A7C7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9213A3">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Pr>
        <w:rStyle w:val="PageNumber"/>
        <w:rFonts w:ascii="Calibri" w:hAnsi="Calibri"/>
      </w:rPr>
      <w:t>xx-</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70"/>
    <w:rsid w:val="00004A19"/>
    <w:rsid w:val="00004C7A"/>
    <w:rsid w:val="00005A03"/>
    <w:rsid w:val="00006678"/>
    <w:rsid w:val="000075F1"/>
    <w:rsid w:val="0001331F"/>
    <w:rsid w:val="00014526"/>
    <w:rsid w:val="00014808"/>
    <w:rsid w:val="00015A2C"/>
    <w:rsid w:val="00015D0B"/>
    <w:rsid w:val="000171F8"/>
    <w:rsid w:val="00021F96"/>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2F7F64"/>
    <w:rsid w:val="00301A70"/>
    <w:rsid w:val="00302911"/>
    <w:rsid w:val="00303069"/>
    <w:rsid w:val="00304676"/>
    <w:rsid w:val="00306982"/>
    <w:rsid w:val="0031047C"/>
    <w:rsid w:val="0031577B"/>
    <w:rsid w:val="00317E65"/>
    <w:rsid w:val="00324167"/>
    <w:rsid w:val="00324C72"/>
    <w:rsid w:val="00324EA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33B"/>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A43BA"/>
    <w:rsid w:val="004A4544"/>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121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17ED"/>
    <w:rsid w:val="006C2772"/>
    <w:rsid w:val="006C2A91"/>
    <w:rsid w:val="006C2E3B"/>
    <w:rsid w:val="006C362B"/>
    <w:rsid w:val="006C3EB5"/>
    <w:rsid w:val="006C420B"/>
    <w:rsid w:val="006C7EB8"/>
    <w:rsid w:val="006D0D32"/>
    <w:rsid w:val="006D1046"/>
    <w:rsid w:val="006D77BE"/>
    <w:rsid w:val="006E0C48"/>
    <w:rsid w:val="006E57C8"/>
    <w:rsid w:val="006E5827"/>
    <w:rsid w:val="006E6DE2"/>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0788"/>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13A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5D0A"/>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53B6"/>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272DB"/>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4D5"/>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6831"/>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531D"/>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0037"/>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A5C2-0BE8-432F-B955-B5871B73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2119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2</cp:revision>
  <cp:lastPrinted>2014-06-25T14:04:00Z</cp:lastPrinted>
  <dcterms:created xsi:type="dcterms:W3CDTF">2014-06-26T12:52:00Z</dcterms:created>
  <dcterms:modified xsi:type="dcterms:W3CDTF">2014-06-26T12:52:00Z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