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71282E">
            <w:pPr>
              <w:tabs>
                <w:tab w:val="left" w:pos="709"/>
              </w:tabs>
              <w:spacing w:before="100" w:beforeAutospacing="1" w:after="100" w:afterAutospacing="1"/>
              <w:jc w:val="center"/>
              <w:rPr>
                <w:szCs w:val="24"/>
              </w:rPr>
            </w:pPr>
            <w:r>
              <w:rPr>
                <w:noProof/>
                <w:lang w:val="en-US" w:eastAsia="zh-CN"/>
              </w:rPr>
              <w:drawing>
                <wp:inline distT="0" distB="0" distL="0" distR="0" wp14:anchorId="59FABE3B" wp14:editId="0360BEEB">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71282E">
            <w:pPr>
              <w:pStyle w:val="Header"/>
              <w:tabs>
                <w:tab w:val="left" w:pos="284"/>
              </w:tabs>
              <w:spacing w:before="60" w:line="360" w:lineRule="auto"/>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r w:rsidR="00B722C2" w:rsidRPr="00567CE6" w:rsidTr="00CC18AF">
        <w:tc>
          <w:tcPr>
            <w:tcW w:w="6379" w:type="dxa"/>
            <w:tcBorders>
              <w:top w:val="single" w:sz="12" w:space="0" w:color="auto"/>
              <w:left w:val="nil"/>
              <w:bottom w:val="nil"/>
            </w:tcBorders>
            <w:hideMark/>
          </w:tcPr>
          <w:p w:rsidR="00B722C2" w:rsidRDefault="00B722C2" w:rsidP="0071282E">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B722C2">
            <w:pPr>
              <w:rPr>
                <w:b/>
                <w:bCs/>
                <w:lang w:val="fr-FR" w:eastAsia="zh-CN"/>
              </w:rPr>
            </w:pPr>
            <w:r>
              <w:rPr>
                <w:rFonts w:hint="eastAsia"/>
                <w:b/>
                <w:bCs/>
                <w:lang w:eastAsia="zh-CN"/>
              </w:rPr>
              <w:t>文件</w:t>
            </w:r>
            <w:r w:rsidR="00B722C2" w:rsidRPr="00986165">
              <w:rPr>
                <w:b/>
                <w:bCs/>
                <w:lang w:val="fr-FR" w:eastAsia="zh-CN"/>
              </w:rPr>
              <w:t xml:space="preserve"> WTPF-13/</w:t>
            </w:r>
            <w:r w:rsidR="00507B83">
              <w:rPr>
                <w:rFonts w:hint="eastAsia"/>
                <w:b/>
                <w:bCs/>
                <w:lang w:val="fr-FR" w:eastAsia="zh-CN"/>
              </w:rPr>
              <w:t>2</w:t>
            </w:r>
            <w:r w:rsidR="003112CD">
              <w:rPr>
                <w:b/>
                <w:bCs/>
                <w:lang w:val="fr-FR" w:eastAsia="zh-CN"/>
              </w:rPr>
              <w:t>(Rev.1)</w:t>
            </w:r>
            <w:r w:rsidR="00B722C2" w:rsidRPr="00986165">
              <w:rPr>
                <w:b/>
                <w:bCs/>
                <w:lang w:val="fr-FR" w:eastAsia="zh-CN"/>
              </w:rPr>
              <w:t>-C</w:t>
            </w:r>
          </w:p>
          <w:p w:rsidR="00B722C2" w:rsidRPr="00986165" w:rsidRDefault="00507B83" w:rsidP="0071282E">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3</w:t>
            </w:r>
            <w:r>
              <w:rPr>
                <w:rFonts w:hint="eastAsia"/>
                <w:b/>
                <w:bCs/>
                <w:lang w:val="fr-FR" w:eastAsia="zh-CN"/>
              </w:rPr>
              <w:t>月</w:t>
            </w:r>
            <w:r>
              <w:rPr>
                <w:rFonts w:hint="eastAsia"/>
                <w:b/>
                <w:bCs/>
                <w:lang w:val="fr-FR" w:eastAsia="zh-CN"/>
              </w:rPr>
              <w:t>22</w:t>
            </w:r>
            <w:r>
              <w:rPr>
                <w:rFonts w:hint="eastAsia"/>
                <w:b/>
                <w:bCs/>
                <w:lang w:val="fr-FR" w:eastAsia="zh-CN"/>
              </w:rPr>
              <w:t>日</w:t>
            </w:r>
          </w:p>
          <w:p w:rsidR="00B722C2" w:rsidRDefault="00986165" w:rsidP="0071282E">
            <w:pPr>
              <w:pStyle w:val="Header"/>
              <w:tabs>
                <w:tab w:val="left" w:pos="6521"/>
              </w:tabs>
              <w:jc w:val="left"/>
              <w:rPr>
                <w:b/>
                <w:bCs/>
                <w:sz w:val="24"/>
                <w:szCs w:val="24"/>
                <w:lang w:eastAsia="zh-CN"/>
              </w:rPr>
            </w:pPr>
            <w:r>
              <w:rPr>
                <w:rFonts w:hint="eastAsia"/>
                <w:b/>
                <w:bCs/>
                <w:sz w:val="24"/>
                <w:szCs w:val="24"/>
                <w:lang w:eastAsia="zh-CN"/>
              </w:rPr>
              <w:t>原文：</w:t>
            </w:r>
            <w:r w:rsidR="00507B83">
              <w:rPr>
                <w:rFonts w:hint="eastAsia"/>
                <w:b/>
                <w:bCs/>
                <w:sz w:val="24"/>
                <w:szCs w:val="24"/>
                <w:lang w:eastAsia="zh-CN"/>
              </w:rPr>
              <w:t>英文</w:t>
            </w:r>
          </w:p>
        </w:tc>
      </w:tr>
    </w:tbl>
    <w:p w:rsidR="0093362E" w:rsidRDefault="00507B83" w:rsidP="00101117">
      <w:pPr>
        <w:pStyle w:val="Source"/>
        <w:rPr>
          <w:lang w:val="fr-FR" w:eastAsia="zh-CN"/>
        </w:rPr>
      </w:pPr>
      <w:r>
        <w:rPr>
          <w:rFonts w:hint="eastAsia"/>
          <w:lang w:val="fr-FR" w:eastAsia="zh-CN"/>
        </w:rPr>
        <w:t>秘书长的说明</w:t>
      </w:r>
    </w:p>
    <w:p w:rsidR="00507B83" w:rsidRDefault="00507B83" w:rsidP="00101117">
      <w:pPr>
        <w:pStyle w:val="Title1"/>
        <w:rPr>
          <w:lang w:val="fr-FR" w:eastAsia="zh-CN"/>
        </w:rPr>
      </w:pPr>
      <w:r>
        <w:rPr>
          <w:rFonts w:hint="eastAsia"/>
          <w:lang w:val="fr-CH" w:eastAsia="zh-CN"/>
        </w:rPr>
        <w:t>《世界电信政策论坛议事规则》</w:t>
      </w:r>
      <w:r w:rsidR="00CD7F52">
        <w:rPr>
          <w:rFonts w:hint="eastAsia"/>
          <w:lang w:val="fr-CH" w:eastAsia="zh-CN"/>
        </w:rPr>
        <w:t>（</w:t>
      </w:r>
      <w:r w:rsidR="00CD7F52">
        <w:rPr>
          <w:rFonts w:hint="eastAsia"/>
          <w:lang w:val="fr-CH" w:eastAsia="zh-CN"/>
        </w:rPr>
        <w:t>2009</w:t>
      </w:r>
      <w:r w:rsidR="00CD7F52">
        <w:rPr>
          <w:rFonts w:hint="eastAsia"/>
          <w:lang w:val="fr-CH" w:eastAsia="zh-CN"/>
        </w:rPr>
        <w:t>年）</w:t>
      </w:r>
      <w:r>
        <w:rPr>
          <w:rStyle w:val="FootnoteReference"/>
          <w:lang w:val="fr-CH" w:eastAsia="zh-CN"/>
        </w:rPr>
        <w:footnoteReference w:customMarkFollows="1" w:id="1"/>
        <w:t>*</w:t>
      </w:r>
    </w:p>
    <w:p w:rsidR="00507B83" w:rsidRDefault="00507B83" w:rsidP="00507B83">
      <w:pPr>
        <w:spacing w:before="240"/>
        <w:jc w:val="center"/>
        <w:rPr>
          <w:b/>
          <w:lang w:val="fr-CH" w:eastAsia="zh-CN"/>
        </w:rPr>
      </w:pPr>
      <w:r>
        <w:rPr>
          <w:rFonts w:hint="eastAsia"/>
          <w:b/>
          <w:lang w:val="fr-CH" w:eastAsia="zh-CN"/>
        </w:rPr>
        <w:t>第</w:t>
      </w:r>
      <w:r w:rsidRPr="00AC7D3F">
        <w:rPr>
          <w:b/>
          <w:lang w:val="fr-CH" w:eastAsia="zh-CN"/>
        </w:rPr>
        <w:t>1</w:t>
      </w:r>
      <w:r>
        <w:rPr>
          <w:rFonts w:hint="eastAsia"/>
          <w:b/>
          <w:lang w:val="fr-CH" w:eastAsia="zh-CN"/>
        </w:rPr>
        <w:t>条</w:t>
      </w:r>
    </w:p>
    <w:p w:rsidR="00507B83" w:rsidRDefault="00507B83" w:rsidP="00507B83">
      <w:pPr>
        <w:ind w:firstLineChars="200" w:firstLine="480"/>
        <w:rPr>
          <w:lang w:eastAsia="zh-CN"/>
        </w:rPr>
      </w:pPr>
      <w:r>
        <w:rPr>
          <w:rFonts w:hint="eastAsia"/>
          <w:lang w:eastAsia="zh-CN"/>
        </w:rPr>
        <w:t>论坛须通过理事会决定在两届全权代表大会之间举行一次或两次，理事会决定须确定论坛的日期、会期和会址。</w:t>
      </w:r>
    </w:p>
    <w:p w:rsidR="00507B83" w:rsidRPr="00101117" w:rsidRDefault="00507B83" w:rsidP="00507B83">
      <w:pPr>
        <w:spacing w:before="240"/>
        <w:rPr>
          <w:rFonts w:ascii="STKaiti" w:eastAsia="STKaiti" w:hAnsi="STKaiti"/>
          <w:b/>
          <w:bCs/>
          <w:iCs/>
          <w:sz w:val="28"/>
          <w:szCs w:val="28"/>
          <w:lang w:eastAsia="zh-CN"/>
        </w:rPr>
      </w:pPr>
      <w:r w:rsidRPr="00101117">
        <w:rPr>
          <w:rFonts w:ascii="STKaiti" w:eastAsia="STKaiti" w:hAnsi="STKaiti" w:hint="eastAsia"/>
          <w:b/>
          <w:bCs/>
          <w:iCs/>
          <w:sz w:val="28"/>
          <w:szCs w:val="28"/>
          <w:lang w:eastAsia="zh-CN"/>
        </w:rPr>
        <w:t>议程和主题</w:t>
      </w:r>
    </w:p>
    <w:p w:rsidR="00507B83" w:rsidRDefault="00507B83" w:rsidP="00507B83">
      <w:pPr>
        <w:spacing w:before="240"/>
        <w:jc w:val="center"/>
        <w:rPr>
          <w:b/>
          <w:lang w:val="fr-CH" w:eastAsia="zh-CN"/>
        </w:rPr>
      </w:pPr>
      <w:r>
        <w:rPr>
          <w:rFonts w:hint="eastAsia"/>
          <w:b/>
          <w:lang w:val="fr-CH" w:eastAsia="zh-CN"/>
        </w:rPr>
        <w:t>第</w:t>
      </w:r>
      <w:r>
        <w:rPr>
          <w:b/>
          <w:lang w:val="fr-CH" w:eastAsia="zh-CN"/>
        </w:rPr>
        <w:t>2</w:t>
      </w:r>
      <w:r>
        <w:rPr>
          <w:rFonts w:hint="eastAsia"/>
          <w:b/>
          <w:lang w:val="fr-CH" w:eastAsia="zh-CN"/>
        </w:rPr>
        <w:t>条</w:t>
      </w:r>
    </w:p>
    <w:p w:rsidR="00507B83" w:rsidRDefault="00507B83" w:rsidP="009C1794">
      <w:pPr>
        <w:ind w:firstLineChars="200" w:firstLine="480"/>
        <w:rPr>
          <w:lang w:eastAsia="zh-CN"/>
        </w:rPr>
      </w:pPr>
      <w:r>
        <w:rPr>
          <w:rFonts w:hint="eastAsia"/>
          <w:lang w:eastAsia="zh-CN"/>
        </w:rPr>
        <w:t>论坛的议程和主题须由理事会以秘书长的报告，包括国际电</w:t>
      </w:r>
      <w:proofErr w:type="gramStart"/>
      <w:r>
        <w:rPr>
          <w:rFonts w:hint="eastAsia"/>
          <w:lang w:eastAsia="zh-CN"/>
        </w:rPr>
        <w:t>联任何</w:t>
      </w:r>
      <w:proofErr w:type="gramEnd"/>
      <w:r>
        <w:rPr>
          <w:rFonts w:hint="eastAsia"/>
          <w:lang w:eastAsia="zh-CN"/>
        </w:rPr>
        <w:t>大会、全会或会议的输入意见以及</w:t>
      </w:r>
      <w:r w:rsidRPr="00666EE0">
        <w:rPr>
          <w:rFonts w:hint="eastAsia"/>
          <w:b/>
          <w:bCs/>
          <w:lang w:eastAsia="zh-CN"/>
        </w:rPr>
        <w:t>成员国</w:t>
      </w:r>
      <w:r>
        <w:rPr>
          <w:rFonts w:hint="eastAsia"/>
          <w:lang w:eastAsia="zh-CN"/>
        </w:rPr>
        <w:t>和国际电联《公约》第</w:t>
      </w:r>
      <w:r>
        <w:rPr>
          <w:rFonts w:hint="eastAsia"/>
          <w:lang w:eastAsia="zh-CN"/>
        </w:rPr>
        <w:t>19</w:t>
      </w:r>
      <w:r>
        <w:rPr>
          <w:rFonts w:hint="eastAsia"/>
          <w:lang w:eastAsia="zh-CN"/>
        </w:rPr>
        <w:t>条所述组织和实体的文稿为基础加以确定。</w:t>
      </w:r>
    </w:p>
    <w:p w:rsidR="00507B83" w:rsidRPr="00101117" w:rsidRDefault="00507B83" w:rsidP="00507B83">
      <w:pPr>
        <w:spacing w:before="240"/>
        <w:rPr>
          <w:rFonts w:ascii="STKaiti" w:eastAsia="STKaiti" w:hAnsi="STKaiti"/>
          <w:b/>
          <w:bCs/>
          <w:iCs/>
          <w:sz w:val="28"/>
          <w:szCs w:val="28"/>
          <w:lang w:eastAsia="zh-CN"/>
        </w:rPr>
      </w:pPr>
      <w:r w:rsidRPr="00101117">
        <w:rPr>
          <w:rFonts w:ascii="STKaiti" w:eastAsia="STKaiti" w:hAnsi="STKaiti" w:hint="eastAsia"/>
          <w:b/>
          <w:bCs/>
          <w:iCs/>
          <w:sz w:val="28"/>
          <w:szCs w:val="28"/>
          <w:lang w:eastAsia="zh-CN"/>
        </w:rPr>
        <w:t>构成</w:t>
      </w:r>
    </w:p>
    <w:p w:rsidR="00507B83" w:rsidRDefault="00507B83" w:rsidP="00507B83">
      <w:pPr>
        <w:spacing w:before="240"/>
        <w:jc w:val="center"/>
        <w:rPr>
          <w:b/>
          <w:lang w:val="fr-CH" w:eastAsia="zh-CN"/>
        </w:rPr>
      </w:pPr>
      <w:r>
        <w:rPr>
          <w:rFonts w:hint="eastAsia"/>
          <w:b/>
          <w:lang w:val="fr-CH" w:eastAsia="zh-CN"/>
        </w:rPr>
        <w:t>第</w:t>
      </w:r>
      <w:r>
        <w:rPr>
          <w:b/>
          <w:lang w:val="fr-CH" w:eastAsia="zh-CN"/>
        </w:rPr>
        <w:t>3</w:t>
      </w:r>
      <w:r>
        <w:rPr>
          <w:rFonts w:hint="eastAsia"/>
          <w:b/>
          <w:lang w:val="fr-CH" w:eastAsia="zh-CN"/>
        </w:rPr>
        <w:t>条</w:t>
      </w:r>
    </w:p>
    <w:p w:rsidR="00507B83" w:rsidRDefault="00507B83" w:rsidP="00507B83">
      <w:pPr>
        <w:ind w:firstLineChars="200" w:firstLine="480"/>
        <w:rPr>
          <w:lang w:eastAsia="zh-CN"/>
        </w:rPr>
      </w:pPr>
      <w:r>
        <w:rPr>
          <w:rFonts w:hint="eastAsia"/>
          <w:lang w:eastAsia="zh-CN"/>
        </w:rPr>
        <w:t>论坛须对所有</w:t>
      </w:r>
      <w:r w:rsidRPr="00666EE0">
        <w:rPr>
          <w:rFonts w:hint="eastAsia"/>
          <w:b/>
          <w:bCs/>
          <w:lang w:eastAsia="zh-CN"/>
        </w:rPr>
        <w:t>成员国</w:t>
      </w:r>
      <w:r>
        <w:rPr>
          <w:rFonts w:hint="eastAsia"/>
          <w:lang w:eastAsia="zh-CN"/>
        </w:rPr>
        <w:t>以及国际电联《公约》第</w:t>
      </w:r>
      <w:r>
        <w:rPr>
          <w:rFonts w:hint="eastAsia"/>
          <w:lang w:eastAsia="zh-CN"/>
        </w:rPr>
        <w:t>19</w:t>
      </w:r>
      <w:r>
        <w:rPr>
          <w:rFonts w:hint="eastAsia"/>
          <w:lang w:eastAsia="zh-CN"/>
        </w:rPr>
        <w:t>条授权参与国际电联活动的实体和组织开放。根据</w:t>
      </w:r>
      <w:r w:rsidRPr="00472FD7">
        <w:rPr>
          <w:rFonts w:hint="eastAsia"/>
          <w:b/>
          <w:bCs/>
          <w:lang w:eastAsia="zh-CN"/>
        </w:rPr>
        <w:t>国际电联《大会、全会和其它会议的总规则》第</w:t>
      </w:r>
      <w:r w:rsidRPr="00472FD7">
        <w:rPr>
          <w:rFonts w:hint="eastAsia"/>
          <w:b/>
          <w:bCs/>
          <w:lang w:eastAsia="zh-CN"/>
        </w:rPr>
        <w:t>164</w:t>
      </w:r>
      <w:r w:rsidRPr="00472FD7">
        <w:rPr>
          <w:rFonts w:hint="eastAsia"/>
          <w:b/>
          <w:bCs/>
          <w:lang w:eastAsia="zh-CN"/>
        </w:rPr>
        <w:t>款</w:t>
      </w:r>
      <w:r>
        <w:rPr>
          <w:rFonts w:hint="eastAsia"/>
          <w:lang w:eastAsia="zh-CN"/>
        </w:rPr>
        <w:t>，经论坛主席同意并在秘书长做出的实际安排范围内，公众和新闻界代表可出席论坛的全部或部分会议。</w:t>
      </w:r>
    </w:p>
    <w:p w:rsidR="00507B83" w:rsidRDefault="00507B83" w:rsidP="00507B83">
      <w:pPr>
        <w:spacing w:before="240"/>
        <w:jc w:val="center"/>
        <w:rPr>
          <w:b/>
          <w:lang w:val="fr-CH" w:eastAsia="zh-CN"/>
        </w:rPr>
      </w:pPr>
      <w:r>
        <w:rPr>
          <w:rFonts w:hint="eastAsia"/>
          <w:b/>
          <w:lang w:val="fr-CH" w:eastAsia="zh-CN"/>
        </w:rPr>
        <w:t>第</w:t>
      </w:r>
      <w:r>
        <w:rPr>
          <w:b/>
          <w:lang w:val="fr-CH" w:eastAsia="zh-CN"/>
        </w:rPr>
        <w:t>4</w:t>
      </w:r>
      <w:r>
        <w:rPr>
          <w:rFonts w:hint="eastAsia"/>
          <w:b/>
          <w:lang w:val="fr-CH" w:eastAsia="zh-CN"/>
        </w:rPr>
        <w:t>条</w:t>
      </w:r>
    </w:p>
    <w:p w:rsidR="00507B83" w:rsidRDefault="00507B83" w:rsidP="00507B83">
      <w:pPr>
        <w:ind w:firstLineChars="200" w:firstLine="480"/>
        <w:rPr>
          <w:lang w:eastAsia="zh-CN"/>
        </w:rPr>
      </w:pPr>
      <w:r>
        <w:rPr>
          <w:rFonts w:hint="eastAsia"/>
          <w:lang w:val="fr-CH" w:eastAsia="zh-CN"/>
        </w:rPr>
        <w:t>论坛可在其认为适当的时候将某些会议仅限于对</w:t>
      </w:r>
      <w:r w:rsidRPr="00666EE0">
        <w:rPr>
          <w:rFonts w:hint="eastAsia"/>
          <w:b/>
          <w:bCs/>
          <w:lang w:val="fr-CH" w:eastAsia="zh-CN"/>
        </w:rPr>
        <w:t>成员国</w:t>
      </w:r>
      <w:r>
        <w:rPr>
          <w:rFonts w:hint="eastAsia"/>
          <w:lang w:val="fr-CH" w:eastAsia="zh-CN"/>
        </w:rPr>
        <w:t>开放。应任何代表团要求并在得到另一个代表团支持的情况下，同时通过多数代表团的决定，论坛的某一次会议可仅限于由</w:t>
      </w:r>
      <w:r w:rsidRPr="00666EE0">
        <w:rPr>
          <w:rFonts w:hint="eastAsia"/>
          <w:b/>
          <w:bCs/>
          <w:lang w:val="fr-CH" w:eastAsia="zh-CN"/>
        </w:rPr>
        <w:t>成员国</w:t>
      </w:r>
      <w:r>
        <w:rPr>
          <w:rFonts w:hint="eastAsia"/>
          <w:lang w:val="fr-CH" w:eastAsia="zh-CN"/>
        </w:rPr>
        <w:t>出席。</w:t>
      </w:r>
    </w:p>
    <w:p w:rsidR="00507B83" w:rsidRPr="00101117" w:rsidRDefault="00507B83" w:rsidP="00507B83">
      <w:pPr>
        <w:spacing w:before="240"/>
        <w:rPr>
          <w:rFonts w:ascii="STKaiti" w:eastAsia="STKaiti" w:hAnsi="STKaiti"/>
          <w:b/>
          <w:bCs/>
          <w:iCs/>
          <w:sz w:val="28"/>
          <w:szCs w:val="28"/>
          <w:lang w:eastAsia="zh-CN"/>
        </w:rPr>
      </w:pPr>
      <w:r>
        <w:rPr>
          <w:rFonts w:ascii="STKaiti" w:eastAsia="STKaiti" w:hAnsi="STKaiti"/>
          <w:iCs/>
          <w:lang w:eastAsia="zh-CN"/>
        </w:rPr>
        <w:br w:type="page"/>
      </w:r>
      <w:r w:rsidRPr="00101117">
        <w:rPr>
          <w:rFonts w:ascii="STKaiti" w:eastAsia="STKaiti" w:hAnsi="STKaiti" w:hint="eastAsia"/>
          <w:b/>
          <w:bCs/>
          <w:iCs/>
          <w:sz w:val="28"/>
          <w:szCs w:val="28"/>
          <w:lang w:eastAsia="zh-CN"/>
        </w:rPr>
        <w:lastRenderedPageBreak/>
        <w:t>座位顺序</w:t>
      </w:r>
    </w:p>
    <w:p w:rsidR="00507B83" w:rsidRDefault="00507B83" w:rsidP="00507B83">
      <w:pPr>
        <w:spacing w:before="240"/>
        <w:jc w:val="center"/>
        <w:rPr>
          <w:b/>
          <w:lang w:val="fr-CH" w:eastAsia="zh-CN"/>
        </w:rPr>
      </w:pPr>
      <w:r>
        <w:rPr>
          <w:rFonts w:hint="eastAsia"/>
          <w:b/>
          <w:lang w:val="fr-CH" w:eastAsia="zh-CN"/>
        </w:rPr>
        <w:t>第</w:t>
      </w:r>
      <w:r>
        <w:rPr>
          <w:b/>
          <w:lang w:val="fr-CH" w:eastAsia="zh-CN"/>
        </w:rPr>
        <w:t>5</w:t>
      </w:r>
      <w:r>
        <w:rPr>
          <w:rFonts w:hint="eastAsia"/>
          <w:b/>
          <w:lang w:val="fr-CH" w:eastAsia="zh-CN"/>
        </w:rPr>
        <w:t>条</w:t>
      </w:r>
    </w:p>
    <w:p w:rsidR="00507B83" w:rsidRDefault="00507B83" w:rsidP="00507B83">
      <w:pPr>
        <w:ind w:firstLineChars="200" w:firstLine="480"/>
        <w:rPr>
          <w:lang w:eastAsia="zh-CN"/>
        </w:rPr>
      </w:pPr>
      <w:r>
        <w:rPr>
          <w:rFonts w:hint="eastAsia"/>
          <w:lang w:eastAsia="zh-CN"/>
        </w:rPr>
        <w:t>论坛会议须按照出席会议的</w:t>
      </w:r>
      <w:r w:rsidRPr="00A86355">
        <w:rPr>
          <w:rFonts w:hint="eastAsia"/>
          <w:b/>
          <w:bCs/>
          <w:lang w:eastAsia="zh-CN"/>
        </w:rPr>
        <w:t>成员国和部门成员</w:t>
      </w:r>
      <w:r>
        <w:rPr>
          <w:rFonts w:hint="eastAsia"/>
          <w:lang w:eastAsia="zh-CN"/>
        </w:rPr>
        <w:t>的法文名称字母顺序排列座位。</w:t>
      </w:r>
    </w:p>
    <w:p w:rsidR="00507B83" w:rsidRPr="00101117" w:rsidRDefault="00507B83" w:rsidP="00507B83">
      <w:pPr>
        <w:spacing w:before="240"/>
        <w:rPr>
          <w:rFonts w:ascii="STKaiti" w:eastAsia="STKaiti" w:hAnsi="STKaiti"/>
          <w:b/>
          <w:bCs/>
          <w:iCs/>
          <w:sz w:val="28"/>
          <w:szCs w:val="28"/>
          <w:lang w:eastAsia="zh-CN"/>
        </w:rPr>
      </w:pPr>
      <w:r w:rsidRPr="00101117">
        <w:rPr>
          <w:rFonts w:ascii="STKaiti" w:eastAsia="STKaiti" w:hAnsi="STKaiti" w:hint="eastAsia"/>
          <w:b/>
          <w:bCs/>
          <w:iCs/>
          <w:sz w:val="28"/>
          <w:szCs w:val="28"/>
          <w:lang w:eastAsia="zh-CN"/>
        </w:rPr>
        <w:t>主席和副主席</w:t>
      </w:r>
    </w:p>
    <w:p w:rsidR="00507B83" w:rsidRDefault="00507B83" w:rsidP="00507B83">
      <w:pPr>
        <w:spacing w:before="240"/>
        <w:jc w:val="center"/>
        <w:rPr>
          <w:b/>
          <w:lang w:val="fr-CH" w:eastAsia="zh-CN"/>
        </w:rPr>
      </w:pPr>
      <w:r>
        <w:rPr>
          <w:rFonts w:hint="eastAsia"/>
          <w:b/>
          <w:lang w:val="fr-CH" w:eastAsia="zh-CN"/>
        </w:rPr>
        <w:t>第</w:t>
      </w:r>
      <w:r>
        <w:rPr>
          <w:b/>
          <w:lang w:val="fr-CH" w:eastAsia="zh-CN"/>
        </w:rPr>
        <w:t>6</w:t>
      </w:r>
      <w:r>
        <w:rPr>
          <w:rFonts w:hint="eastAsia"/>
          <w:b/>
          <w:lang w:val="fr-CH" w:eastAsia="zh-CN"/>
        </w:rPr>
        <w:t>条</w:t>
      </w:r>
    </w:p>
    <w:p w:rsidR="00507B83" w:rsidRPr="00CB62AD" w:rsidRDefault="00507B83" w:rsidP="00507B83">
      <w:pPr>
        <w:ind w:firstLineChars="200" w:firstLine="480"/>
        <w:rPr>
          <w:lang w:eastAsia="zh-CN"/>
        </w:rPr>
      </w:pPr>
      <w:r>
        <w:rPr>
          <w:rFonts w:hint="eastAsia"/>
          <w:lang w:val="fr-CH" w:eastAsia="zh-CN"/>
        </w:rPr>
        <w:t>论坛须以秘书长进行的磋商为基础选出一名主席，并酌情选出一名副主席。</w:t>
      </w:r>
    </w:p>
    <w:p w:rsidR="00507B83" w:rsidRPr="00101117" w:rsidRDefault="00507B83" w:rsidP="00507B83">
      <w:pPr>
        <w:spacing w:before="240"/>
        <w:rPr>
          <w:rFonts w:ascii="STKaiti" w:eastAsia="STKaiti" w:hAnsi="STKaiti"/>
          <w:b/>
          <w:bCs/>
          <w:iCs/>
          <w:sz w:val="28"/>
          <w:szCs w:val="28"/>
          <w:lang w:eastAsia="zh-CN"/>
        </w:rPr>
      </w:pPr>
      <w:r w:rsidRPr="00101117">
        <w:rPr>
          <w:rFonts w:ascii="STKaiti" w:eastAsia="STKaiti" w:hAnsi="STKaiti" w:hint="eastAsia"/>
          <w:b/>
          <w:bCs/>
          <w:iCs/>
          <w:sz w:val="28"/>
          <w:szCs w:val="28"/>
          <w:lang w:eastAsia="zh-CN"/>
        </w:rPr>
        <w:t>论坛主席的权力</w:t>
      </w:r>
    </w:p>
    <w:p w:rsidR="00507B83" w:rsidRDefault="00507B83" w:rsidP="00507B83">
      <w:pPr>
        <w:spacing w:before="240"/>
        <w:jc w:val="center"/>
        <w:rPr>
          <w:b/>
          <w:lang w:val="fr-CH" w:eastAsia="zh-CN"/>
        </w:rPr>
      </w:pPr>
      <w:r>
        <w:rPr>
          <w:rFonts w:hint="eastAsia"/>
          <w:b/>
          <w:lang w:val="fr-CH" w:eastAsia="zh-CN"/>
        </w:rPr>
        <w:t>第</w:t>
      </w:r>
      <w:r>
        <w:rPr>
          <w:b/>
          <w:lang w:val="fr-CH" w:eastAsia="zh-CN"/>
        </w:rPr>
        <w:t>7</w:t>
      </w:r>
      <w:r>
        <w:rPr>
          <w:rFonts w:hint="eastAsia"/>
          <w:b/>
          <w:lang w:val="fr-CH" w:eastAsia="zh-CN"/>
        </w:rPr>
        <w:t>条</w:t>
      </w:r>
    </w:p>
    <w:p w:rsidR="00507B83" w:rsidRPr="002D3580" w:rsidRDefault="00507B83" w:rsidP="00507B83">
      <w:pPr>
        <w:ind w:firstLineChars="200" w:firstLine="480"/>
        <w:rPr>
          <w:lang w:eastAsia="zh-CN"/>
        </w:rPr>
      </w:pPr>
      <w:r>
        <w:rPr>
          <w:rFonts w:hint="eastAsia"/>
          <w:lang w:eastAsia="zh-CN"/>
        </w:rPr>
        <w:t>主席须确保《议事规则》得到应用。主席</w:t>
      </w:r>
      <w:proofErr w:type="gramStart"/>
      <w:r>
        <w:rPr>
          <w:rFonts w:hint="eastAsia"/>
          <w:lang w:eastAsia="zh-CN"/>
        </w:rPr>
        <w:t>须宣布</w:t>
      </w:r>
      <w:proofErr w:type="gramEnd"/>
      <w:r>
        <w:rPr>
          <w:rFonts w:hint="eastAsia"/>
          <w:lang w:eastAsia="zh-CN"/>
        </w:rPr>
        <w:t>每一次全体会议的开幕和闭幕，</w:t>
      </w:r>
      <w:proofErr w:type="gramStart"/>
      <w:r>
        <w:rPr>
          <w:rFonts w:hint="eastAsia"/>
          <w:lang w:eastAsia="zh-CN"/>
        </w:rPr>
        <w:t>须引导</w:t>
      </w:r>
      <w:proofErr w:type="gramEnd"/>
      <w:r>
        <w:rPr>
          <w:rFonts w:hint="eastAsia"/>
          <w:lang w:eastAsia="zh-CN"/>
        </w:rPr>
        <w:t>会议的讨论并给予代表发言的机会。</w:t>
      </w:r>
    </w:p>
    <w:p w:rsidR="00507B83" w:rsidRDefault="00507B83" w:rsidP="00507B83">
      <w:pPr>
        <w:spacing w:before="240"/>
        <w:jc w:val="center"/>
        <w:rPr>
          <w:b/>
          <w:lang w:val="fr-CH" w:eastAsia="zh-CN"/>
        </w:rPr>
      </w:pPr>
      <w:r>
        <w:rPr>
          <w:rFonts w:hint="eastAsia"/>
          <w:b/>
          <w:lang w:val="fr-CH" w:eastAsia="zh-CN"/>
        </w:rPr>
        <w:t>第</w:t>
      </w:r>
      <w:r>
        <w:rPr>
          <w:b/>
          <w:lang w:val="fr-CH" w:eastAsia="zh-CN"/>
        </w:rPr>
        <w:t>8</w:t>
      </w:r>
      <w:r>
        <w:rPr>
          <w:rFonts w:hint="eastAsia"/>
          <w:b/>
          <w:lang w:val="fr-CH" w:eastAsia="zh-CN"/>
        </w:rPr>
        <w:t>条</w:t>
      </w:r>
    </w:p>
    <w:p w:rsidR="00507B83" w:rsidRPr="002D3580" w:rsidRDefault="00507B83" w:rsidP="00507B83">
      <w:pPr>
        <w:ind w:firstLineChars="200" w:firstLine="482"/>
        <w:rPr>
          <w:lang w:eastAsia="zh-CN"/>
        </w:rPr>
      </w:pPr>
      <w:r w:rsidRPr="00A86355">
        <w:rPr>
          <w:rFonts w:hint="eastAsia"/>
          <w:b/>
          <w:bCs/>
          <w:lang w:eastAsia="zh-CN"/>
        </w:rPr>
        <w:t>主席</w:t>
      </w:r>
      <w:r>
        <w:rPr>
          <w:rFonts w:hint="eastAsia"/>
          <w:lang w:eastAsia="zh-CN"/>
        </w:rPr>
        <w:t>须确保全体会议的秩序，并有义务保护每一个代表团就讨论的问题自由和充分表达其意见的权利。</w:t>
      </w:r>
    </w:p>
    <w:p w:rsidR="00507B83" w:rsidRDefault="00507B83" w:rsidP="00507B83">
      <w:pPr>
        <w:ind w:firstLineChars="200" w:firstLine="482"/>
        <w:rPr>
          <w:lang w:eastAsia="zh-CN"/>
        </w:rPr>
      </w:pPr>
      <w:r w:rsidRPr="00A86355">
        <w:rPr>
          <w:rFonts w:hint="eastAsia"/>
          <w:b/>
          <w:bCs/>
          <w:lang w:eastAsia="zh-CN"/>
        </w:rPr>
        <w:t>主席</w:t>
      </w:r>
      <w:r>
        <w:rPr>
          <w:rFonts w:hint="eastAsia"/>
          <w:lang w:eastAsia="zh-CN"/>
        </w:rPr>
        <w:t>须确保将讨论限于正在讨论的问题上，主席可以中止已偏离所讨论问题的代表的发言并要求其仅就目前所讨论议题发表意见。</w:t>
      </w:r>
    </w:p>
    <w:p w:rsidR="00507B83" w:rsidRPr="00101117" w:rsidRDefault="00507B83" w:rsidP="00507B83">
      <w:pPr>
        <w:spacing w:before="240"/>
        <w:rPr>
          <w:rFonts w:ascii="STKaiti" w:eastAsia="STKaiti" w:hAnsi="STKaiti"/>
          <w:b/>
          <w:bCs/>
          <w:iCs/>
          <w:sz w:val="28"/>
          <w:szCs w:val="28"/>
          <w:lang w:eastAsia="zh-CN"/>
        </w:rPr>
      </w:pPr>
      <w:r w:rsidRPr="00101117">
        <w:rPr>
          <w:rFonts w:ascii="STKaiti" w:eastAsia="STKaiti" w:hAnsi="STKaiti" w:hint="eastAsia"/>
          <w:b/>
          <w:bCs/>
          <w:iCs/>
          <w:sz w:val="28"/>
          <w:szCs w:val="28"/>
          <w:lang w:eastAsia="zh-CN"/>
        </w:rPr>
        <w:t>讨论的组织</w:t>
      </w:r>
    </w:p>
    <w:p w:rsidR="00507B83" w:rsidRDefault="00507B83" w:rsidP="00507B83">
      <w:pPr>
        <w:spacing w:before="240"/>
        <w:jc w:val="center"/>
        <w:rPr>
          <w:b/>
          <w:lang w:val="fr-CH" w:eastAsia="zh-CN"/>
        </w:rPr>
      </w:pPr>
      <w:r>
        <w:rPr>
          <w:rFonts w:hint="eastAsia"/>
          <w:b/>
          <w:lang w:val="fr-CH" w:eastAsia="zh-CN"/>
        </w:rPr>
        <w:t>第</w:t>
      </w:r>
      <w:r>
        <w:rPr>
          <w:b/>
          <w:lang w:val="fr-CH" w:eastAsia="zh-CN"/>
        </w:rPr>
        <w:t>9</w:t>
      </w:r>
      <w:r>
        <w:rPr>
          <w:rFonts w:hint="eastAsia"/>
          <w:b/>
          <w:lang w:val="fr-CH" w:eastAsia="zh-CN"/>
        </w:rPr>
        <w:t>条</w:t>
      </w:r>
    </w:p>
    <w:p w:rsidR="00507B83" w:rsidRPr="004346DA" w:rsidRDefault="00507B83" w:rsidP="00507B83">
      <w:pPr>
        <w:ind w:firstLineChars="200" w:firstLine="480"/>
        <w:rPr>
          <w:lang w:eastAsia="zh-CN"/>
        </w:rPr>
      </w:pPr>
      <w:r>
        <w:rPr>
          <w:rFonts w:hint="eastAsia"/>
          <w:lang w:eastAsia="zh-CN"/>
        </w:rPr>
        <w:t>作为一条总规则，论坛工作须通过全体会议进行。</w:t>
      </w:r>
    </w:p>
    <w:p w:rsidR="00507B83" w:rsidRDefault="00507B83" w:rsidP="00507B83">
      <w:pPr>
        <w:spacing w:before="240"/>
        <w:jc w:val="center"/>
        <w:rPr>
          <w:b/>
          <w:lang w:val="fr-CH" w:eastAsia="zh-CN"/>
        </w:rPr>
      </w:pPr>
      <w:r>
        <w:rPr>
          <w:rFonts w:hint="eastAsia"/>
          <w:b/>
          <w:lang w:val="fr-CH" w:eastAsia="zh-CN"/>
        </w:rPr>
        <w:t>第</w:t>
      </w:r>
      <w:r>
        <w:rPr>
          <w:b/>
          <w:lang w:val="fr-CH" w:eastAsia="zh-CN"/>
        </w:rPr>
        <w:t>10</w:t>
      </w:r>
      <w:r>
        <w:rPr>
          <w:rFonts w:hint="eastAsia"/>
          <w:b/>
          <w:lang w:val="fr-CH" w:eastAsia="zh-CN"/>
        </w:rPr>
        <w:t>条</w:t>
      </w:r>
    </w:p>
    <w:p w:rsidR="00507B83" w:rsidRDefault="00507B83" w:rsidP="00507B83">
      <w:pPr>
        <w:ind w:firstLineChars="200" w:firstLine="480"/>
        <w:rPr>
          <w:lang w:eastAsia="zh-CN"/>
        </w:rPr>
      </w:pPr>
      <w:r>
        <w:rPr>
          <w:rFonts w:hint="eastAsia"/>
          <w:lang w:val="fr-CH" w:eastAsia="zh-CN"/>
        </w:rPr>
        <w:t>论坛的讨论须以</w:t>
      </w:r>
      <w:r w:rsidRPr="000753A7">
        <w:rPr>
          <w:rFonts w:hint="eastAsia"/>
          <w:b/>
          <w:bCs/>
          <w:lang w:val="fr-CH" w:eastAsia="zh-CN"/>
        </w:rPr>
        <w:t>成员国</w:t>
      </w:r>
      <w:r>
        <w:rPr>
          <w:rFonts w:hint="eastAsia"/>
          <w:lang w:val="fr-CH" w:eastAsia="zh-CN"/>
        </w:rPr>
        <w:t>和国际电联《公约》第</w:t>
      </w:r>
      <w:r>
        <w:rPr>
          <w:rFonts w:hint="eastAsia"/>
          <w:lang w:val="fr-CH" w:eastAsia="zh-CN"/>
        </w:rPr>
        <w:t>19</w:t>
      </w:r>
      <w:r>
        <w:rPr>
          <w:rFonts w:hint="eastAsia"/>
          <w:lang w:val="fr-CH" w:eastAsia="zh-CN"/>
        </w:rPr>
        <w:t>条所述组织和实体的文稿以及秘书长的报告和与会者发表的意见为基础。</w:t>
      </w:r>
    </w:p>
    <w:p w:rsidR="00507B83" w:rsidRPr="00101117" w:rsidRDefault="00507B83" w:rsidP="00507B83">
      <w:pPr>
        <w:spacing w:before="240"/>
        <w:rPr>
          <w:rFonts w:ascii="STKaiti" w:eastAsia="STKaiti" w:hAnsi="STKaiti"/>
          <w:b/>
          <w:bCs/>
          <w:iCs/>
          <w:sz w:val="28"/>
          <w:szCs w:val="28"/>
          <w:lang w:eastAsia="zh-CN"/>
        </w:rPr>
      </w:pPr>
      <w:r w:rsidRPr="00101117">
        <w:rPr>
          <w:rFonts w:ascii="STKaiti" w:eastAsia="STKaiti" w:hAnsi="STKaiti" w:hint="eastAsia"/>
          <w:b/>
          <w:bCs/>
          <w:iCs/>
          <w:sz w:val="28"/>
          <w:szCs w:val="28"/>
          <w:lang w:eastAsia="zh-CN"/>
        </w:rPr>
        <w:t>有关讨论的规则</w:t>
      </w:r>
    </w:p>
    <w:p w:rsidR="00507B83" w:rsidRPr="00C5709F" w:rsidRDefault="00507B83" w:rsidP="00507B83">
      <w:pPr>
        <w:spacing w:before="240"/>
        <w:jc w:val="center"/>
        <w:rPr>
          <w:b/>
          <w:lang w:val="fr-CH" w:eastAsia="zh-CN"/>
        </w:rPr>
      </w:pPr>
      <w:r>
        <w:rPr>
          <w:rFonts w:hint="eastAsia"/>
          <w:b/>
          <w:lang w:val="fr-CH" w:eastAsia="zh-CN"/>
        </w:rPr>
        <w:t>第</w:t>
      </w:r>
      <w:r>
        <w:rPr>
          <w:b/>
          <w:lang w:val="fr-CH" w:eastAsia="zh-CN"/>
        </w:rPr>
        <w:t>11</w:t>
      </w:r>
      <w:r>
        <w:rPr>
          <w:rFonts w:hint="eastAsia"/>
          <w:b/>
          <w:lang w:val="fr-CH" w:eastAsia="zh-CN"/>
        </w:rPr>
        <w:t>条</w:t>
      </w:r>
    </w:p>
    <w:p w:rsidR="00507B83" w:rsidRPr="008E6638" w:rsidRDefault="00507B83" w:rsidP="00507B83">
      <w:pPr>
        <w:ind w:firstLineChars="200" w:firstLine="480"/>
        <w:rPr>
          <w:lang w:eastAsia="zh-CN"/>
        </w:rPr>
      </w:pPr>
      <w:r>
        <w:rPr>
          <w:rFonts w:hint="eastAsia"/>
          <w:lang w:eastAsia="zh-CN"/>
        </w:rPr>
        <w:t>希望发言的代表必须首先得到主席的同意。作为一条总规则，得到发言机会的代表须首先说明其以何种身份发言。</w:t>
      </w:r>
    </w:p>
    <w:p w:rsidR="00507B83" w:rsidRPr="00C5709F" w:rsidRDefault="00507B83" w:rsidP="00507B83">
      <w:pPr>
        <w:spacing w:before="240"/>
        <w:jc w:val="center"/>
        <w:rPr>
          <w:b/>
          <w:lang w:val="fr-CH" w:eastAsia="zh-CN"/>
        </w:rPr>
      </w:pPr>
      <w:r>
        <w:rPr>
          <w:rFonts w:hint="eastAsia"/>
          <w:b/>
          <w:lang w:val="fr-CH" w:eastAsia="zh-CN"/>
        </w:rPr>
        <w:t>第</w:t>
      </w:r>
      <w:r>
        <w:rPr>
          <w:b/>
          <w:lang w:val="fr-CH" w:eastAsia="zh-CN"/>
        </w:rPr>
        <w:t>12</w:t>
      </w:r>
      <w:r>
        <w:rPr>
          <w:rFonts w:hint="eastAsia"/>
          <w:b/>
          <w:lang w:val="fr-CH" w:eastAsia="zh-CN"/>
        </w:rPr>
        <w:t>条</w:t>
      </w:r>
    </w:p>
    <w:p w:rsidR="00507B83" w:rsidRPr="005F325C" w:rsidRDefault="00507B83" w:rsidP="00507B83">
      <w:pPr>
        <w:ind w:firstLineChars="200" w:firstLine="480"/>
        <w:rPr>
          <w:lang w:eastAsia="zh-CN"/>
        </w:rPr>
      </w:pPr>
      <w:r>
        <w:rPr>
          <w:rFonts w:hint="eastAsia"/>
          <w:lang w:eastAsia="zh-CN"/>
        </w:rPr>
        <w:t>全体会议可在必要时决定一个代表团可就某一具体问题的发言次数，及每次发言的时间长度。</w:t>
      </w:r>
    </w:p>
    <w:p w:rsidR="00507B83" w:rsidRPr="005F325C" w:rsidRDefault="00507B83" w:rsidP="00507B83">
      <w:pPr>
        <w:spacing w:before="240"/>
        <w:jc w:val="center"/>
        <w:rPr>
          <w:b/>
          <w:lang w:val="fr-CH" w:eastAsia="zh-CN"/>
        </w:rPr>
      </w:pPr>
      <w:r>
        <w:rPr>
          <w:b/>
          <w:lang w:val="fr-CH" w:eastAsia="zh-CN"/>
        </w:rPr>
        <w:br w:type="page"/>
      </w:r>
      <w:r>
        <w:rPr>
          <w:rFonts w:hint="eastAsia"/>
          <w:b/>
          <w:lang w:val="fr-CH" w:eastAsia="zh-CN"/>
        </w:rPr>
        <w:lastRenderedPageBreak/>
        <w:t>第</w:t>
      </w:r>
      <w:r>
        <w:rPr>
          <w:b/>
          <w:lang w:val="fr-CH" w:eastAsia="zh-CN"/>
        </w:rPr>
        <w:t>13</w:t>
      </w:r>
      <w:r>
        <w:rPr>
          <w:rFonts w:hint="eastAsia"/>
          <w:b/>
          <w:lang w:val="fr-CH" w:eastAsia="zh-CN"/>
        </w:rPr>
        <w:t>条</w:t>
      </w:r>
    </w:p>
    <w:p w:rsidR="00507B83" w:rsidRDefault="00507B83" w:rsidP="00507B83">
      <w:pPr>
        <w:ind w:firstLineChars="200" w:firstLine="480"/>
        <w:rPr>
          <w:lang w:eastAsia="zh-CN"/>
        </w:rPr>
      </w:pPr>
      <w:r>
        <w:rPr>
          <w:rFonts w:hint="eastAsia"/>
          <w:lang w:val="fr-CH" w:eastAsia="zh-CN"/>
        </w:rPr>
        <w:t>当代表团的发言超过所允许时间时，主席可要求其尽快结束发言。</w:t>
      </w:r>
    </w:p>
    <w:p w:rsidR="00507B83" w:rsidRPr="00101117" w:rsidRDefault="00507B83" w:rsidP="00507B83">
      <w:pPr>
        <w:spacing w:before="240"/>
        <w:rPr>
          <w:rFonts w:ascii="STKaiti" w:eastAsia="STKaiti" w:hAnsi="STKaiti"/>
          <w:b/>
          <w:bCs/>
          <w:iCs/>
          <w:sz w:val="28"/>
          <w:szCs w:val="28"/>
          <w:lang w:eastAsia="zh-CN"/>
        </w:rPr>
      </w:pPr>
      <w:r w:rsidRPr="00101117">
        <w:rPr>
          <w:rFonts w:ascii="STKaiti" w:eastAsia="STKaiti" w:hAnsi="STKaiti" w:hint="eastAsia"/>
          <w:b/>
          <w:bCs/>
          <w:iCs/>
          <w:sz w:val="28"/>
          <w:szCs w:val="28"/>
          <w:lang w:eastAsia="zh-CN"/>
        </w:rPr>
        <w:t>论坛的输出成果</w:t>
      </w:r>
    </w:p>
    <w:p w:rsidR="00507B83" w:rsidRPr="005F325C" w:rsidRDefault="00507B83" w:rsidP="00507B83">
      <w:pPr>
        <w:spacing w:before="240"/>
        <w:jc w:val="center"/>
        <w:rPr>
          <w:b/>
          <w:lang w:val="fr-CH" w:eastAsia="zh-CN"/>
        </w:rPr>
      </w:pPr>
      <w:r>
        <w:rPr>
          <w:rFonts w:hint="eastAsia"/>
          <w:b/>
          <w:lang w:val="fr-CH" w:eastAsia="zh-CN"/>
        </w:rPr>
        <w:t>第</w:t>
      </w:r>
      <w:r>
        <w:rPr>
          <w:b/>
          <w:lang w:val="fr-CH" w:eastAsia="zh-CN"/>
        </w:rPr>
        <w:t>14</w:t>
      </w:r>
      <w:r>
        <w:rPr>
          <w:rFonts w:hint="eastAsia"/>
          <w:b/>
          <w:lang w:val="fr-CH" w:eastAsia="zh-CN"/>
        </w:rPr>
        <w:t>条</w:t>
      </w:r>
    </w:p>
    <w:p w:rsidR="00507B83" w:rsidRDefault="00507B83" w:rsidP="00507B83">
      <w:pPr>
        <w:ind w:firstLineChars="200" w:firstLine="480"/>
        <w:rPr>
          <w:lang w:eastAsia="zh-CN"/>
        </w:rPr>
      </w:pPr>
      <w:r>
        <w:rPr>
          <w:rFonts w:hint="eastAsia"/>
          <w:lang w:eastAsia="zh-CN"/>
        </w:rPr>
        <w:t>论坛既不得产生规范性的、有关规则的输出成果，亦不得产生具有约束力的输出文件。论坛须制定报告，并酌情制定意见，由</w:t>
      </w:r>
      <w:r w:rsidRPr="00A86355">
        <w:rPr>
          <w:rFonts w:hint="eastAsia"/>
          <w:b/>
          <w:bCs/>
          <w:lang w:eastAsia="zh-CN"/>
        </w:rPr>
        <w:t>成员国和部门成员</w:t>
      </w:r>
      <w:r>
        <w:rPr>
          <w:rFonts w:hint="eastAsia"/>
          <w:lang w:eastAsia="zh-CN"/>
        </w:rPr>
        <w:t>以及国际电</w:t>
      </w:r>
      <w:proofErr w:type="gramStart"/>
      <w:r>
        <w:rPr>
          <w:rFonts w:hint="eastAsia"/>
          <w:lang w:eastAsia="zh-CN"/>
        </w:rPr>
        <w:t>联相关</w:t>
      </w:r>
      <w:proofErr w:type="gramEnd"/>
      <w:r>
        <w:rPr>
          <w:rFonts w:hint="eastAsia"/>
          <w:lang w:eastAsia="zh-CN"/>
        </w:rPr>
        <w:t>会议加以审议。</w:t>
      </w:r>
    </w:p>
    <w:p w:rsidR="00507B83" w:rsidRPr="00101117" w:rsidRDefault="00507B83" w:rsidP="00507B83">
      <w:pPr>
        <w:spacing w:before="240"/>
        <w:rPr>
          <w:rFonts w:ascii="STKaiti" w:eastAsia="STKaiti" w:hAnsi="STKaiti"/>
          <w:b/>
          <w:bCs/>
          <w:iCs/>
          <w:sz w:val="28"/>
          <w:szCs w:val="28"/>
          <w:lang w:eastAsia="zh-CN"/>
        </w:rPr>
      </w:pPr>
      <w:r w:rsidRPr="00101117">
        <w:rPr>
          <w:rFonts w:ascii="STKaiti" w:eastAsia="STKaiti" w:hAnsi="STKaiti" w:hint="eastAsia"/>
          <w:b/>
          <w:bCs/>
          <w:iCs/>
          <w:sz w:val="28"/>
          <w:szCs w:val="28"/>
          <w:lang w:eastAsia="zh-CN"/>
        </w:rPr>
        <w:t>批准报告和意见</w:t>
      </w:r>
    </w:p>
    <w:p w:rsidR="00507B83" w:rsidRPr="005F325C" w:rsidRDefault="00507B83" w:rsidP="00507B83">
      <w:pPr>
        <w:spacing w:before="240"/>
        <w:jc w:val="center"/>
        <w:rPr>
          <w:b/>
          <w:lang w:val="fr-CH" w:eastAsia="zh-CN"/>
        </w:rPr>
      </w:pPr>
      <w:r>
        <w:rPr>
          <w:rFonts w:hint="eastAsia"/>
          <w:b/>
          <w:lang w:val="fr-CH" w:eastAsia="zh-CN"/>
        </w:rPr>
        <w:t>第</w:t>
      </w:r>
      <w:r>
        <w:rPr>
          <w:b/>
          <w:lang w:val="fr-CH" w:eastAsia="zh-CN"/>
        </w:rPr>
        <w:t>15</w:t>
      </w:r>
      <w:r>
        <w:rPr>
          <w:rFonts w:hint="eastAsia"/>
          <w:b/>
          <w:lang w:val="fr-CH" w:eastAsia="zh-CN"/>
        </w:rPr>
        <w:t>条</w:t>
      </w:r>
    </w:p>
    <w:p w:rsidR="00507B83" w:rsidRPr="001E44FE" w:rsidRDefault="00507B83" w:rsidP="00507B83">
      <w:pPr>
        <w:ind w:firstLineChars="200" w:firstLine="480"/>
        <w:rPr>
          <w:lang w:eastAsia="zh-CN"/>
        </w:rPr>
      </w:pPr>
      <w:r>
        <w:rPr>
          <w:rFonts w:hint="eastAsia"/>
          <w:lang w:eastAsia="zh-CN"/>
        </w:rPr>
        <w:t>论坛产生的报告以及酌情产生的意见文本一经全体会议通过，即须被视为最终文本。</w:t>
      </w:r>
      <w:r w:rsidRPr="001E44FE">
        <w:rPr>
          <w:lang w:eastAsia="zh-CN"/>
        </w:rPr>
        <w:t xml:space="preserve"> </w:t>
      </w:r>
    </w:p>
    <w:p w:rsidR="00507B83" w:rsidRPr="001E44FE" w:rsidRDefault="00507B83" w:rsidP="00507B83">
      <w:pPr>
        <w:jc w:val="center"/>
        <w:rPr>
          <w:lang w:eastAsia="zh-CN"/>
        </w:rPr>
      </w:pPr>
    </w:p>
    <w:p w:rsidR="00507B83" w:rsidRDefault="00507B83" w:rsidP="00507B83">
      <w:pPr>
        <w:jc w:val="center"/>
      </w:pPr>
      <w:r>
        <w:t>______________</w:t>
      </w:r>
    </w:p>
    <w:p w:rsidR="00507B83" w:rsidRPr="00AC7D3F" w:rsidRDefault="00507B83" w:rsidP="00507B83">
      <w:pPr>
        <w:rPr>
          <w:lang w:eastAsia="zh-CN"/>
        </w:rPr>
      </w:pPr>
    </w:p>
    <w:p w:rsidR="00507B83" w:rsidRPr="00986165" w:rsidRDefault="00507B83" w:rsidP="00B722C2">
      <w:pPr>
        <w:rPr>
          <w:lang w:val="fr-FR" w:eastAsia="zh-CN"/>
        </w:rPr>
      </w:pPr>
      <w:bookmarkStart w:id="0" w:name="_GoBack"/>
      <w:bookmarkEnd w:id="0"/>
    </w:p>
    <w:sectPr w:rsidR="00507B83" w:rsidRPr="00986165" w:rsidSect="006C36CD">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83" w:rsidRDefault="00507B83">
      <w:r>
        <w:separator/>
      </w:r>
    </w:p>
  </w:endnote>
  <w:endnote w:type="continuationSeparator" w:id="0">
    <w:p w:rsidR="00507B83" w:rsidRDefault="005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83" w:rsidRDefault="00507B83">
      <w:r>
        <w:t>____________________</w:t>
      </w:r>
    </w:p>
  </w:footnote>
  <w:footnote w:type="continuationSeparator" w:id="0">
    <w:p w:rsidR="00507B83" w:rsidRDefault="00507B83">
      <w:r>
        <w:continuationSeparator/>
      </w:r>
    </w:p>
  </w:footnote>
  <w:footnote w:id="1">
    <w:p w:rsidR="00507B83" w:rsidRPr="001C6241" w:rsidRDefault="00507B83" w:rsidP="00507B83">
      <w:pPr>
        <w:pStyle w:val="FootnoteText"/>
        <w:rPr>
          <w:lang w:eastAsia="zh-CN"/>
        </w:rPr>
      </w:pPr>
      <w:r w:rsidRPr="001C6241">
        <w:rPr>
          <w:rStyle w:val="FootnoteReference"/>
          <w:lang w:eastAsia="zh-CN"/>
        </w:rPr>
        <w:t>*</w:t>
      </w:r>
      <w:r w:rsidRPr="001C6241">
        <w:rPr>
          <w:lang w:eastAsia="zh-CN"/>
        </w:rPr>
        <w:tab/>
      </w:r>
      <w:r w:rsidRPr="00A86355">
        <w:rPr>
          <w:rFonts w:ascii="STKaiti" w:eastAsia="STKaiti" w:hAnsi="STKaiti" w:hint="eastAsia"/>
          <w:lang w:eastAsia="zh-CN"/>
        </w:rPr>
        <w:t>总秘书的说明</w:t>
      </w:r>
      <w:r>
        <w:rPr>
          <w:rFonts w:hint="eastAsia"/>
          <w:lang w:eastAsia="zh-CN"/>
        </w:rPr>
        <w:t>：该《议事规则》由</w:t>
      </w:r>
      <w:r>
        <w:rPr>
          <w:rFonts w:hint="eastAsia"/>
          <w:lang w:eastAsia="zh-CN"/>
        </w:rPr>
        <w:t>1996</w:t>
      </w:r>
      <w:r>
        <w:rPr>
          <w:rFonts w:hint="eastAsia"/>
          <w:lang w:eastAsia="zh-CN"/>
        </w:rPr>
        <w:t>年第一届世界电信政策论坛通过。为反映国际电联</w:t>
      </w:r>
      <w:r>
        <w:rPr>
          <w:rFonts w:hint="eastAsia"/>
          <w:lang w:eastAsia="zh-CN"/>
        </w:rPr>
        <w:t>1998</w:t>
      </w:r>
      <w:r>
        <w:rPr>
          <w:rFonts w:hint="eastAsia"/>
          <w:lang w:eastAsia="zh-CN"/>
        </w:rPr>
        <w:t>年、</w:t>
      </w:r>
      <w:r>
        <w:rPr>
          <w:rFonts w:hint="eastAsia"/>
          <w:lang w:eastAsia="zh-CN"/>
        </w:rPr>
        <w:t>2002</w:t>
      </w:r>
      <w:r>
        <w:rPr>
          <w:rFonts w:hint="eastAsia"/>
          <w:lang w:eastAsia="zh-CN"/>
        </w:rPr>
        <w:t>年和</w:t>
      </w:r>
      <w:r>
        <w:rPr>
          <w:rFonts w:hint="eastAsia"/>
          <w:lang w:eastAsia="zh-CN"/>
        </w:rPr>
        <w:t>2006</w:t>
      </w:r>
      <w:r>
        <w:rPr>
          <w:rFonts w:hint="eastAsia"/>
          <w:lang w:eastAsia="zh-CN"/>
        </w:rPr>
        <w:t>年全权代表大会对国际电联《组织法》、《公约》和《大会、全会和会议的总规则》做出的修正，仅对这些规则进行了小的纯编辑性修改。修改内容以粗体标出。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3112CD">
      <w:rPr>
        <w:noProof/>
      </w:rPr>
      <w:t>3</w:t>
    </w:r>
    <w:r>
      <w:rPr>
        <w:noProof/>
      </w:rPr>
      <w:fldChar w:fldCharType="end"/>
    </w:r>
  </w:p>
  <w:p w:rsidR="00397F55" w:rsidRDefault="00B722C2" w:rsidP="00B722C2">
    <w:pPr>
      <w:pStyle w:val="Header"/>
      <w:rPr>
        <w:lang w:eastAsia="zh-CN"/>
      </w:rPr>
    </w:pPr>
    <w:r>
      <w:t>WTPF-13</w:t>
    </w:r>
    <w:r w:rsidR="00397F55">
      <w:t>/</w:t>
    </w:r>
    <w:r w:rsidR="00507B83">
      <w:rPr>
        <w:rFonts w:hint="eastAsia"/>
        <w:lang w:eastAsia="zh-CN"/>
      </w:rPr>
      <w:t>2</w:t>
    </w:r>
    <w:r w:rsidR="003112CD">
      <w:rPr>
        <w:lang w:eastAsia="zh-CN"/>
      </w:rPr>
      <w:t>(Rev.1)</w:t>
    </w:r>
    <w:r w:rsidR="00397F5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83"/>
    <w:rsid w:val="000D15EA"/>
    <w:rsid w:val="00101117"/>
    <w:rsid w:val="00124C9D"/>
    <w:rsid w:val="00157773"/>
    <w:rsid w:val="00190272"/>
    <w:rsid w:val="003112CD"/>
    <w:rsid w:val="00325C25"/>
    <w:rsid w:val="00393DDF"/>
    <w:rsid w:val="00397F55"/>
    <w:rsid w:val="00403EB7"/>
    <w:rsid w:val="004D163F"/>
    <w:rsid w:val="004F2598"/>
    <w:rsid w:val="00507B83"/>
    <w:rsid w:val="005403F7"/>
    <w:rsid w:val="00540632"/>
    <w:rsid w:val="00541CF4"/>
    <w:rsid w:val="00567CE6"/>
    <w:rsid w:val="006A2DD3"/>
    <w:rsid w:val="006C36CD"/>
    <w:rsid w:val="00700D1F"/>
    <w:rsid w:val="007205CB"/>
    <w:rsid w:val="007E189D"/>
    <w:rsid w:val="00813AA2"/>
    <w:rsid w:val="008650C8"/>
    <w:rsid w:val="0093362E"/>
    <w:rsid w:val="00986165"/>
    <w:rsid w:val="00997185"/>
    <w:rsid w:val="009C1794"/>
    <w:rsid w:val="00B60184"/>
    <w:rsid w:val="00B62D20"/>
    <w:rsid w:val="00B722C2"/>
    <w:rsid w:val="00B81E75"/>
    <w:rsid w:val="00C64E4E"/>
    <w:rsid w:val="00C66E64"/>
    <w:rsid w:val="00CC18AF"/>
    <w:rsid w:val="00CD47F0"/>
    <w:rsid w:val="00CD7F52"/>
    <w:rsid w:val="00CE6F22"/>
    <w:rsid w:val="00D94637"/>
    <w:rsid w:val="00E265BF"/>
    <w:rsid w:val="00E77476"/>
    <w:rsid w:val="00F11595"/>
    <w:rsid w:val="00F209B7"/>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11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11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700A-75BD-4A5C-9076-689F6D0A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0</TotalTime>
  <Pages>3</Pages>
  <Words>1000</Words>
  <Characters>115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1113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chenm</dc:creator>
  <cp:keywords>C2004, C04</cp:keywords>
  <dc:description>C05/xx-C  For: _x000d_Document date: _x000d_Saved by CHI42772 at 09:12:08 on 10/02/2005</dc:description>
  <cp:lastModifiedBy>unknown</cp:lastModifiedBy>
  <cp:revision>3</cp:revision>
  <cp:lastPrinted>2013-04-08T08:23:00Z</cp:lastPrinted>
  <dcterms:created xsi:type="dcterms:W3CDTF">2013-04-10T14:04:00Z</dcterms:created>
  <dcterms:modified xsi:type="dcterms:W3CDTF">2013-04-10T14:04:00Z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