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202107">
        <w:trPr>
          <w:cantSplit/>
        </w:trPr>
        <w:tc>
          <w:tcPr>
            <w:tcW w:w="6911" w:type="dxa"/>
          </w:tcPr>
          <w:p w:rsidR="00BB1D82" w:rsidRPr="00960D89" w:rsidRDefault="00960D89" w:rsidP="00A829AF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960D89">
              <w:rPr>
                <w:b/>
                <w:bCs/>
                <w:sz w:val="28"/>
                <w:szCs w:val="28"/>
              </w:rPr>
              <w:br/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Dubai, 3-14 décembre 2012</w:t>
            </w:r>
          </w:p>
        </w:tc>
        <w:tc>
          <w:tcPr>
            <w:tcW w:w="3120" w:type="dxa"/>
          </w:tcPr>
          <w:p w:rsidR="00BB1D82" w:rsidRPr="008C10D9" w:rsidRDefault="00BB1D82" w:rsidP="00A829AF">
            <w:pPr>
              <w:spacing w:before="0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47A36F8" wp14:editId="1F9BA2F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20210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A829A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A829AF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A829A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A829AF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A829AF">
            <w:pPr>
              <w:spacing w:before="0" w:after="48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A829AF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5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A829A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A829A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13 juillet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A829A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A829A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A37105" w:rsidRPr="002A6F8F" w:rsidTr="00202107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A829A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202107">
        <w:trPr>
          <w:cantSplit/>
        </w:trPr>
        <w:tc>
          <w:tcPr>
            <w:tcW w:w="10031" w:type="dxa"/>
            <w:gridSpan w:val="2"/>
          </w:tcPr>
          <w:p w:rsidR="00BB1D82" w:rsidRPr="002A6F8F" w:rsidRDefault="006D4724" w:rsidP="00A829AF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 w:rsidRPr="002A6F8F">
              <w:rPr>
                <w:lang w:val="en-US"/>
              </w:rPr>
              <w:t>Hongrie</w:t>
            </w:r>
          </w:p>
        </w:tc>
      </w:tr>
      <w:tr w:rsidR="00BB1D82" w:rsidRPr="002A6F8F" w:rsidTr="00202107">
        <w:trPr>
          <w:cantSplit/>
        </w:trPr>
        <w:tc>
          <w:tcPr>
            <w:tcW w:w="10031" w:type="dxa"/>
            <w:gridSpan w:val="2"/>
          </w:tcPr>
          <w:p w:rsidR="00BB1D82" w:rsidRPr="00DF21B0" w:rsidRDefault="006D4724" w:rsidP="00A829AF">
            <w:pPr>
              <w:pStyle w:val="Title1"/>
            </w:pPr>
            <w:bookmarkStart w:id="3" w:name="dtitle1" w:colFirst="0" w:colLast="0"/>
            <w:bookmarkEnd w:id="2"/>
            <w:r w:rsidRPr="00DF21B0">
              <w:t xml:space="preserve">PROPOSITIONS POUR LES </w:t>
            </w:r>
            <w:bookmarkStart w:id="4" w:name="_GoBack"/>
            <w:bookmarkEnd w:id="4"/>
            <w:r w:rsidRPr="00DF21B0">
              <w:t>TRAVAUX DE LA CONFéRENCE</w:t>
            </w:r>
          </w:p>
        </w:tc>
      </w:tr>
      <w:tr w:rsidR="00BB1D82" w:rsidRPr="00DF21B0" w:rsidTr="00202107">
        <w:trPr>
          <w:cantSplit/>
        </w:trPr>
        <w:tc>
          <w:tcPr>
            <w:tcW w:w="10031" w:type="dxa"/>
            <w:gridSpan w:val="2"/>
          </w:tcPr>
          <w:p w:rsidR="00BB1D82" w:rsidRPr="00202107" w:rsidRDefault="006D4724" w:rsidP="00477EDA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3"/>
            <w:r w:rsidRPr="00202107">
              <w:rPr>
                <w:lang w:val="fr-CH"/>
              </w:rPr>
              <w:t>PROPOS</w:t>
            </w:r>
            <w:r w:rsidR="009E6495" w:rsidRPr="00202107">
              <w:rPr>
                <w:lang w:val="fr-CH"/>
              </w:rPr>
              <w:t xml:space="preserve">ITION </w:t>
            </w:r>
            <w:r w:rsidR="00477EDA">
              <w:rPr>
                <w:lang w:val="fr-CH"/>
              </w:rPr>
              <w:t>DE</w:t>
            </w:r>
            <w:r w:rsidR="009E6495" w:rsidRPr="00202107">
              <w:rPr>
                <w:lang w:val="fr-CH"/>
              </w:rPr>
              <w:t xml:space="preserve"> NOUVEL ARTICLE</w:t>
            </w:r>
            <w:r w:rsidRPr="00202107">
              <w:rPr>
                <w:lang w:val="fr-CH"/>
              </w:rPr>
              <w:t xml:space="preserve"> 8B </w:t>
            </w:r>
            <w:r w:rsidR="009E6495" w:rsidRPr="00202107">
              <w:rPr>
                <w:lang w:val="fr-CH"/>
              </w:rPr>
              <w:t xml:space="preserve">SUR </w:t>
            </w:r>
            <w:r w:rsidR="00202107">
              <w:rPr>
                <w:lang w:val="fr-CH"/>
              </w:rPr>
              <w:t>L'</w:t>
            </w:r>
            <w:r w:rsidRPr="00202107">
              <w:rPr>
                <w:lang w:val="fr-CH"/>
              </w:rPr>
              <w:t>"A</w:t>
            </w:r>
            <w:r w:rsidR="00202107">
              <w:rPr>
                <w:lang w:val="fr-CH"/>
              </w:rPr>
              <w:t xml:space="preserve">CCESSIBILITé POUR </w:t>
            </w:r>
            <w:r w:rsidR="00477EDA">
              <w:rPr>
                <w:lang w:val="fr-CH"/>
              </w:rPr>
              <w:br/>
            </w:r>
            <w:r w:rsidR="00202107">
              <w:rPr>
                <w:lang w:val="fr-CH"/>
              </w:rPr>
              <w:t>LES PERSONNES HANDICAPéES</w:t>
            </w:r>
            <w:r w:rsidRPr="00202107">
              <w:rPr>
                <w:lang w:val="fr-CH"/>
              </w:rPr>
              <w:t>"</w:t>
            </w:r>
          </w:p>
        </w:tc>
      </w:tr>
    </w:tbl>
    <w:bookmarkEnd w:id="5"/>
    <w:p w:rsidR="00DF21B0" w:rsidRPr="00DF21B0" w:rsidRDefault="00DF21B0" w:rsidP="00A829AF">
      <w:pPr>
        <w:pStyle w:val="Headingb"/>
      </w:pPr>
      <w:r>
        <w:t>Introduction</w:t>
      </w:r>
    </w:p>
    <w:p w:rsidR="00970BBC" w:rsidRPr="00970BBC" w:rsidRDefault="00C866F9" w:rsidP="00477EDA">
      <w:r>
        <w:t>L'article </w:t>
      </w:r>
      <w:r w:rsidR="008261E5">
        <w:t xml:space="preserve">9 de la </w:t>
      </w:r>
      <w:r w:rsidR="008261E5" w:rsidRPr="002519F0">
        <w:t>Convention des Nations Unies relative aux droits des personnes handicapées</w:t>
      </w:r>
      <w:r w:rsidR="00586022">
        <w:t xml:space="preserve"> </w:t>
      </w:r>
      <w:r w:rsidR="00477EDA">
        <w:t>encourage</w:t>
      </w:r>
      <w:r w:rsidR="007E7C8C">
        <w:t xml:space="preserve"> l'utilisation des</w:t>
      </w:r>
      <w:r w:rsidR="00421633">
        <w:t xml:space="preserve"> TIC</w:t>
      </w:r>
      <w:r w:rsidR="00970BBC">
        <w:t xml:space="preserve"> pour</w:t>
      </w:r>
      <w:r w:rsidR="007E7C8C">
        <w:t xml:space="preserve"> </w:t>
      </w:r>
      <w:r w:rsidR="007E7C8C" w:rsidRPr="00A829AF">
        <w:t>permettre aux personnes handicapées de participer pleinement à tous les aspects de la vie</w:t>
      </w:r>
      <w:r w:rsidR="00250840" w:rsidRPr="00A829AF">
        <w:t>, sur la base de l’égalité avec les autres</w:t>
      </w:r>
      <w:r w:rsidR="00250840" w:rsidRPr="00250840">
        <w:t>.</w:t>
      </w:r>
    </w:p>
    <w:p w:rsidR="00970BBC" w:rsidRPr="00A829AF" w:rsidRDefault="00970BBC" w:rsidP="00477EDA">
      <w:r w:rsidRPr="00A829AF">
        <w:t xml:space="preserve">Il </w:t>
      </w:r>
      <w:r w:rsidR="00477EDA">
        <w:t xml:space="preserve">serait souhaitable que </w:t>
      </w:r>
      <w:r w:rsidRPr="00A829AF">
        <w:t xml:space="preserve">la Conférence mondiale des télécommunications internationales </w:t>
      </w:r>
      <w:r w:rsidR="00477EDA">
        <w:t>en tienne compte en prévoyant</w:t>
      </w:r>
      <w:r w:rsidRPr="00A829AF">
        <w:t xml:space="preserve"> une disposition </w:t>
      </w:r>
      <w:r w:rsidR="00477EDA">
        <w:t>selon laquelle</w:t>
      </w:r>
      <w:r w:rsidRPr="00A829AF">
        <w:t xml:space="preserve"> les Etats Membres </w:t>
      </w:r>
      <w:r w:rsidR="00477EDA">
        <w:t>devraient encourager</w:t>
      </w:r>
      <w:r w:rsidRPr="00A829AF">
        <w:t xml:space="preserve"> la fourniture de services mondiaux fondés sur des normes internationales permettant d'assurer </w:t>
      </w:r>
      <w:r w:rsidR="00477EDA">
        <w:t>l'accessibilité des services de télécommunication</w:t>
      </w:r>
      <w:r w:rsidR="00C866F9">
        <w:t>/</w:t>
      </w:r>
      <w:r w:rsidRPr="00A829AF">
        <w:t xml:space="preserve">TIC </w:t>
      </w:r>
      <w:r w:rsidR="00477EDA">
        <w:t>pour les personnes handicapées</w:t>
      </w:r>
      <w:r w:rsidRPr="00A829AF">
        <w:t>.</w:t>
      </w:r>
    </w:p>
    <w:p w:rsidR="00DF21B0" w:rsidRPr="00053C12" w:rsidRDefault="00DF21B0" w:rsidP="00A829AF">
      <w:pPr>
        <w:pStyle w:val="Headingb"/>
        <w:rPr>
          <w:lang w:val="fr-CH"/>
        </w:rPr>
      </w:pPr>
      <w:r w:rsidRPr="00053C12">
        <w:rPr>
          <w:lang w:val="fr-CH"/>
        </w:rPr>
        <w:t>Propositions</w:t>
      </w:r>
    </w:p>
    <w:p w:rsidR="00DF21B0" w:rsidRDefault="00053C12" w:rsidP="00477EDA">
      <w:pPr>
        <w:rPr>
          <w:lang w:val="fr-CH"/>
        </w:rPr>
      </w:pPr>
      <w:r w:rsidRPr="00053C12">
        <w:rPr>
          <w:lang w:val="fr-CH"/>
        </w:rPr>
        <w:t>Dans cette optique, la Hongrie propose</w:t>
      </w:r>
      <w:r>
        <w:rPr>
          <w:lang w:val="fr-CH"/>
        </w:rPr>
        <w:t xml:space="preserve"> </w:t>
      </w:r>
      <w:r w:rsidR="00477EDA">
        <w:rPr>
          <w:lang w:val="fr-CH"/>
        </w:rPr>
        <w:t xml:space="preserve">d'ajouter dans le </w:t>
      </w:r>
      <w:r>
        <w:rPr>
          <w:lang w:val="fr-CH"/>
        </w:rPr>
        <w:t>Règlement des télécommunications internationales</w:t>
      </w:r>
      <w:r w:rsidR="006A246A">
        <w:rPr>
          <w:lang w:val="fr-CH"/>
        </w:rPr>
        <w:t xml:space="preserve"> (RTI)</w:t>
      </w:r>
      <w:r w:rsidR="00FA13B9">
        <w:rPr>
          <w:lang w:val="fr-CH"/>
        </w:rPr>
        <w:t xml:space="preserve"> </w:t>
      </w:r>
      <w:r w:rsidR="00477EDA">
        <w:rPr>
          <w:lang w:val="fr-CH"/>
        </w:rPr>
        <w:t xml:space="preserve">un nouvel article </w:t>
      </w:r>
      <w:r w:rsidR="00FA13B9">
        <w:rPr>
          <w:lang w:val="fr-CH"/>
        </w:rPr>
        <w:t>intitulé "Accessibilité pour les personnes handicapées".</w:t>
      </w:r>
    </w:p>
    <w:p w:rsidR="00FA13B9" w:rsidRPr="00053C12" w:rsidRDefault="00B9054A" w:rsidP="00B9054A">
      <w:pPr>
        <w:rPr>
          <w:lang w:val="fr-CH"/>
        </w:rPr>
      </w:pPr>
      <w:r>
        <w:rPr>
          <w:lang w:val="fr-CH"/>
        </w:rPr>
        <w:lastRenderedPageBreak/>
        <w:t>Il conviendrait</w:t>
      </w:r>
      <w:r w:rsidR="007C5434">
        <w:rPr>
          <w:lang w:val="fr-CH"/>
        </w:rPr>
        <w:t xml:space="preserve"> d'insérer c</w:t>
      </w:r>
      <w:r w:rsidR="00A12120">
        <w:rPr>
          <w:lang w:val="fr-CH"/>
        </w:rPr>
        <w:t>e nouvel a</w:t>
      </w:r>
      <w:r w:rsidR="00BE6674">
        <w:rPr>
          <w:lang w:val="fr-CH"/>
        </w:rPr>
        <w:t>rticle à la suite de l'actuel Article 8</w:t>
      </w:r>
      <w:r w:rsidR="007C5434">
        <w:rPr>
          <w:lang w:val="fr-CH"/>
        </w:rPr>
        <w:t xml:space="preserve"> et, </w:t>
      </w:r>
      <w:r w:rsidR="0023689C">
        <w:rPr>
          <w:lang w:val="fr-CH"/>
        </w:rPr>
        <w:t>par conséquent</w:t>
      </w:r>
      <w:r w:rsidR="007C5434">
        <w:rPr>
          <w:lang w:val="fr-CH"/>
        </w:rPr>
        <w:t>,</w:t>
      </w:r>
      <w:r w:rsidR="003955E2">
        <w:rPr>
          <w:lang w:val="fr-CH"/>
        </w:rPr>
        <w:t xml:space="preserve"> </w:t>
      </w:r>
      <w:r w:rsidR="007C5434">
        <w:rPr>
          <w:lang w:val="fr-CH"/>
        </w:rPr>
        <w:t xml:space="preserve">de lui </w:t>
      </w:r>
      <w:r w:rsidR="00566FCA">
        <w:rPr>
          <w:lang w:val="fr-CH"/>
        </w:rPr>
        <w:t>attribuer</w:t>
      </w:r>
      <w:r w:rsidR="003955E2">
        <w:rPr>
          <w:lang w:val="fr-CH"/>
        </w:rPr>
        <w:t xml:space="preserve"> le numéro 8A. Toutefois, nous noton</w:t>
      </w:r>
      <w:r w:rsidR="00A12120">
        <w:rPr>
          <w:lang w:val="fr-CH"/>
        </w:rPr>
        <w:t>s qu'une proposition de nouvel A</w:t>
      </w:r>
      <w:r w:rsidR="003955E2">
        <w:rPr>
          <w:lang w:val="fr-CH"/>
        </w:rPr>
        <w:t xml:space="preserve">rticle 8A </w:t>
      </w:r>
      <w:r w:rsidR="00EE30EE">
        <w:rPr>
          <w:lang w:val="fr-CH"/>
        </w:rPr>
        <w:t>portant sur un sujet totalement différent</w:t>
      </w:r>
      <w:r w:rsidR="00106476">
        <w:rPr>
          <w:lang w:val="fr-CH"/>
        </w:rPr>
        <w:t xml:space="preserve"> </w:t>
      </w:r>
      <w:r w:rsidR="00DE006F">
        <w:rPr>
          <w:lang w:val="fr-CH"/>
        </w:rPr>
        <w:t>figure dans le document WCTI/4(</w:t>
      </w:r>
      <w:r w:rsidR="003955E2">
        <w:rPr>
          <w:lang w:val="fr-CH"/>
        </w:rPr>
        <w:t>Add.2</w:t>
      </w:r>
      <w:r w:rsidR="00DE006F">
        <w:rPr>
          <w:lang w:val="fr-CH"/>
        </w:rPr>
        <w:t>)</w:t>
      </w:r>
      <w:r w:rsidR="0023689C">
        <w:rPr>
          <w:lang w:val="fr-CH"/>
        </w:rPr>
        <w:t xml:space="preserve">. Afin d'éviter toute confusion, nous proposons </w:t>
      </w:r>
      <w:r w:rsidR="006A246A">
        <w:rPr>
          <w:lang w:val="fr-CH"/>
        </w:rPr>
        <w:t xml:space="preserve">que </w:t>
      </w:r>
      <w:r>
        <w:rPr>
          <w:lang w:val="fr-CH"/>
        </w:rPr>
        <w:t>le</w:t>
      </w:r>
      <w:r w:rsidR="00A42368">
        <w:rPr>
          <w:lang w:val="fr-CH"/>
        </w:rPr>
        <w:t xml:space="preserve"> </w:t>
      </w:r>
      <w:r w:rsidR="00E244D0">
        <w:rPr>
          <w:lang w:val="fr-CH"/>
        </w:rPr>
        <w:t xml:space="preserve">projet de </w:t>
      </w:r>
      <w:r w:rsidR="00A12120">
        <w:rPr>
          <w:lang w:val="fr-CH"/>
        </w:rPr>
        <w:t xml:space="preserve">nouvel </w:t>
      </w:r>
      <w:r w:rsidR="00D83E07">
        <w:rPr>
          <w:lang w:val="fr-CH"/>
        </w:rPr>
        <w:t>a</w:t>
      </w:r>
      <w:r w:rsidR="00A42368">
        <w:rPr>
          <w:lang w:val="fr-CH"/>
        </w:rPr>
        <w:t xml:space="preserve">rticle </w:t>
      </w:r>
      <w:r>
        <w:rPr>
          <w:lang w:val="fr-CH"/>
        </w:rPr>
        <w:t xml:space="preserve">que nous présentons </w:t>
      </w:r>
      <w:r w:rsidR="00A42368">
        <w:rPr>
          <w:lang w:val="fr-CH"/>
        </w:rPr>
        <w:t>porte provisoirement le numéro 8B, comme suit:</w:t>
      </w:r>
    </w:p>
    <w:p w:rsidR="00DF325A" w:rsidRPr="00F26847" w:rsidRDefault="00A93CF3" w:rsidP="00B9054A">
      <w:pPr>
        <w:pStyle w:val="Proposal"/>
        <w:keepNext w:val="0"/>
        <w:rPr>
          <w:lang w:val="fr-CH"/>
        </w:rPr>
      </w:pPr>
      <w:r w:rsidRPr="00F26847">
        <w:rPr>
          <w:b/>
          <w:lang w:val="fr-CH"/>
        </w:rPr>
        <w:t>ADD</w:t>
      </w:r>
      <w:r w:rsidRPr="00F26847">
        <w:rPr>
          <w:lang w:val="fr-CH"/>
        </w:rPr>
        <w:tab/>
        <w:t>HNG/5/1</w:t>
      </w:r>
    </w:p>
    <w:p w:rsidR="00DF325A" w:rsidRPr="00F26847" w:rsidRDefault="00DF21B0" w:rsidP="00B9054A">
      <w:pPr>
        <w:pStyle w:val="ArtNo"/>
        <w:keepNext w:val="0"/>
        <w:keepLines w:val="0"/>
        <w:rPr>
          <w:lang w:val="fr-CH"/>
        </w:rPr>
      </w:pPr>
      <w:r w:rsidRPr="00F26847">
        <w:rPr>
          <w:lang w:val="fr-CH"/>
        </w:rPr>
        <w:t>article 8B</w:t>
      </w:r>
    </w:p>
    <w:p w:rsidR="00DF21B0" w:rsidRDefault="00E244D0" w:rsidP="00B9054A">
      <w:pPr>
        <w:pStyle w:val="Arttitle"/>
        <w:keepNext w:val="0"/>
        <w:keepLines w:val="0"/>
        <w:rPr>
          <w:lang w:val="fr-CH"/>
        </w:rPr>
      </w:pPr>
      <w:r w:rsidRPr="00F26847">
        <w:rPr>
          <w:lang w:val="fr-CH"/>
        </w:rPr>
        <w:t>Accessibilité pour les personnes handicapées</w:t>
      </w:r>
    </w:p>
    <w:p w:rsidR="00B9054A" w:rsidRPr="00B9054A" w:rsidRDefault="00B9054A" w:rsidP="00B9054A">
      <w:pPr>
        <w:pStyle w:val="Reasons"/>
        <w:rPr>
          <w:lang w:val="fr-CH"/>
        </w:rPr>
      </w:pPr>
    </w:p>
    <w:p w:rsidR="00DF325A" w:rsidRPr="00F26847" w:rsidRDefault="00A93CF3" w:rsidP="00B9054A">
      <w:pPr>
        <w:pStyle w:val="Proposal"/>
        <w:keepLines/>
        <w:rPr>
          <w:lang w:val="fr-CH"/>
        </w:rPr>
      </w:pPr>
      <w:r w:rsidRPr="00F26847">
        <w:rPr>
          <w:b/>
          <w:lang w:val="fr-CH"/>
        </w:rPr>
        <w:t>ADD</w:t>
      </w:r>
      <w:r w:rsidRPr="00F26847">
        <w:rPr>
          <w:lang w:val="fr-CH"/>
        </w:rPr>
        <w:tab/>
        <w:t>HNG/5/2</w:t>
      </w:r>
    </w:p>
    <w:p w:rsidR="00DF325A" w:rsidRPr="00E67DED" w:rsidRDefault="00DF21B0" w:rsidP="00E041DA">
      <w:pPr>
        <w:keepNext/>
        <w:keepLines/>
        <w:rPr>
          <w:b/>
          <w:bCs/>
          <w:lang w:val="fr-CH"/>
        </w:rPr>
      </w:pPr>
      <w:r w:rsidRPr="00E67DED">
        <w:rPr>
          <w:b/>
          <w:bCs/>
          <w:lang w:val="fr-CH"/>
        </w:rPr>
        <w:t>57B</w:t>
      </w:r>
      <w:r w:rsidRPr="00E67DED">
        <w:rPr>
          <w:b/>
          <w:bCs/>
          <w:lang w:val="fr-CH"/>
        </w:rPr>
        <w:tab/>
      </w:r>
      <w:r w:rsidR="00E67DED" w:rsidRPr="00F00584">
        <w:rPr>
          <w:lang w:val="fr-CH"/>
        </w:rPr>
        <w:t xml:space="preserve">Les Etats Membres encouragent la fourniture de services mondiaux fondés sur des normes internationales permettant d'assurer </w:t>
      </w:r>
      <w:r w:rsidR="00B9054A">
        <w:rPr>
          <w:lang w:val="fr-CH"/>
        </w:rPr>
        <w:t xml:space="preserve">l'accessibilité </w:t>
      </w:r>
      <w:r w:rsidR="00E67DED" w:rsidRPr="00F00584">
        <w:rPr>
          <w:lang w:val="fr-CH"/>
        </w:rPr>
        <w:t>de</w:t>
      </w:r>
      <w:r w:rsidR="00B9054A">
        <w:rPr>
          <w:lang w:val="fr-CH"/>
        </w:rPr>
        <w:t xml:space="preserve">s services de télécommunication/TIC pour les personnes </w:t>
      </w:r>
      <w:r w:rsidR="00E041DA">
        <w:rPr>
          <w:lang w:val="fr-CH"/>
        </w:rPr>
        <w:t>handicapées</w:t>
      </w:r>
      <w:r w:rsidR="00A330D1">
        <w:rPr>
          <w:lang w:val="fr-CH"/>
        </w:rPr>
        <w:t>.</w:t>
      </w:r>
    </w:p>
    <w:p w:rsidR="00DF21B0" w:rsidRPr="00F00584" w:rsidRDefault="00DF21B0" w:rsidP="00A829AF">
      <w:pPr>
        <w:pStyle w:val="Reasons"/>
      </w:pPr>
      <w:r>
        <w:rPr>
          <w:b/>
          <w:bCs/>
        </w:rPr>
        <w:t>Motifs:</w:t>
      </w:r>
      <w:r>
        <w:rPr>
          <w:b/>
          <w:bCs/>
        </w:rPr>
        <w:tab/>
      </w:r>
      <w:r w:rsidR="00F00584">
        <w:t>Ajout d'un nouvel article sur l'"Accessibilité pour les personnes handicapées". Le</w:t>
      </w:r>
      <w:r w:rsidR="00D83E07">
        <w:t xml:space="preserve"> choix de</w:t>
      </w:r>
      <w:r w:rsidR="00F00584">
        <w:t xml:space="preserve">s numéros provisoires 8B et 57B </w:t>
      </w:r>
      <w:r w:rsidR="00D83E07">
        <w:t xml:space="preserve">tient </w:t>
      </w:r>
      <w:r w:rsidR="00F00584">
        <w:t>compte du fai</w:t>
      </w:r>
      <w:r w:rsidR="00F26847">
        <w:t>t qu'une proposition de nouvel A</w:t>
      </w:r>
      <w:r w:rsidR="00F00584">
        <w:t>rticle 8A portant sur un sujet différent</w:t>
      </w:r>
      <w:r w:rsidR="00E041DA">
        <w:t xml:space="preserve"> figure dans le D</w:t>
      </w:r>
      <w:r w:rsidR="00DE006F">
        <w:t>ocument WCIT/4(</w:t>
      </w:r>
      <w:r w:rsidR="00F00584">
        <w:t>Add.2</w:t>
      </w:r>
      <w:r w:rsidR="00DE006F">
        <w:t>)</w:t>
      </w:r>
      <w:r w:rsidR="00F00584">
        <w:t>.</w:t>
      </w:r>
    </w:p>
    <w:p w:rsidR="00B46444" w:rsidRDefault="00B46444" w:rsidP="00A829AF">
      <w:pPr>
        <w:pStyle w:val="Reasons"/>
      </w:pPr>
    </w:p>
    <w:p w:rsidR="00B46444" w:rsidRPr="00B46444" w:rsidRDefault="00B46444" w:rsidP="00A829AF">
      <w:pPr>
        <w:pStyle w:val="Reasons"/>
        <w:jc w:val="center"/>
      </w:pPr>
      <w:r>
        <w:t>______________</w:t>
      </w:r>
    </w:p>
    <w:sectPr w:rsidR="00B46444" w:rsidRPr="00B4644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DA" w:rsidRDefault="00477EDA">
      <w:r>
        <w:separator/>
      </w:r>
    </w:p>
  </w:endnote>
  <w:endnote w:type="continuationSeparator" w:id="0">
    <w:p w:rsidR="00477EDA" w:rsidRDefault="0047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DA" w:rsidRPr="006A246A" w:rsidRDefault="00477EDA">
    <w:pPr>
      <w:rPr>
        <w:lang w:val="fr-CH"/>
      </w:rPr>
    </w:pPr>
    <w:r>
      <w:fldChar w:fldCharType="begin"/>
    </w:r>
    <w:r w:rsidRPr="006A246A">
      <w:rPr>
        <w:lang w:val="fr-CH"/>
      </w:rPr>
      <w:instrText xml:space="preserve"> FILENAME \p  \* MERGEFORMAT </w:instrText>
    </w:r>
    <w:r>
      <w:fldChar w:fldCharType="separate"/>
    </w:r>
    <w:r w:rsidR="00ED4FC0">
      <w:rPr>
        <w:noProof/>
        <w:lang w:val="fr-CH"/>
      </w:rPr>
      <w:t>P:\FRA\SG\CONF-SG\WCIT12\000\005F.docx</w:t>
    </w:r>
    <w:r>
      <w:fldChar w:fldCharType="end"/>
    </w:r>
    <w:r w:rsidRPr="006A24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FC0">
      <w:rPr>
        <w:noProof/>
      </w:rPr>
      <w:t>10.08.12</w:t>
    </w:r>
    <w:r>
      <w:fldChar w:fldCharType="end"/>
    </w:r>
    <w:r w:rsidRPr="006A24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FC0">
      <w:rPr>
        <w:noProof/>
      </w:rPr>
      <w:t>10.08.12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DA" w:rsidRPr="006A246A" w:rsidRDefault="00477EDA" w:rsidP="00C97181">
    <w:pPr>
      <w:pStyle w:val="Footer"/>
      <w:tabs>
        <w:tab w:val="clear" w:pos="567"/>
        <w:tab w:val="clear" w:pos="1701"/>
        <w:tab w:val="clear" w:pos="2835"/>
      </w:tabs>
      <w:rPr>
        <w:lang w:val="fr-CH"/>
      </w:rPr>
    </w:pPr>
    <w:r>
      <w:fldChar w:fldCharType="begin"/>
    </w:r>
    <w:r w:rsidRPr="006A246A">
      <w:rPr>
        <w:lang w:val="fr-CH"/>
      </w:rPr>
      <w:instrText xml:space="preserve"> FILENAME \p  \* MERGEFORMAT </w:instrText>
    </w:r>
    <w:r>
      <w:fldChar w:fldCharType="separate"/>
    </w:r>
    <w:r w:rsidR="00ED4FC0">
      <w:rPr>
        <w:lang w:val="fr-CH"/>
      </w:rPr>
      <w:t>P:\FRA\SG\CONF-SG\WCIT12\000\005F.docx</w:t>
    </w:r>
    <w:r>
      <w:fldChar w:fldCharType="end"/>
    </w:r>
    <w:r w:rsidR="00E041DA">
      <w:t xml:space="preserve"> (330213)</w:t>
    </w:r>
    <w:r w:rsidRPr="006A24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FC0">
      <w:t>10.08.12</w:t>
    </w:r>
    <w:r>
      <w:fldChar w:fldCharType="end"/>
    </w:r>
    <w:r w:rsidRPr="006A24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FC0">
      <w:t>10.08.12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DA" w:rsidRPr="006A246A" w:rsidRDefault="00477EDA" w:rsidP="00C97181">
    <w:pPr>
      <w:pStyle w:val="Footer"/>
      <w:tabs>
        <w:tab w:val="clear" w:pos="567"/>
        <w:tab w:val="clear" w:pos="1701"/>
        <w:tab w:val="clear" w:pos="2835"/>
      </w:tabs>
      <w:rPr>
        <w:lang w:val="fr-CH"/>
      </w:rPr>
    </w:pPr>
    <w:r>
      <w:fldChar w:fldCharType="begin"/>
    </w:r>
    <w:r w:rsidRPr="006A246A">
      <w:rPr>
        <w:lang w:val="fr-CH"/>
      </w:rPr>
      <w:instrText xml:space="preserve"> FILENAME \p  \* MERGEFORMAT </w:instrText>
    </w:r>
    <w:r>
      <w:fldChar w:fldCharType="separate"/>
    </w:r>
    <w:r w:rsidR="00ED4FC0">
      <w:rPr>
        <w:lang w:val="fr-CH"/>
      </w:rPr>
      <w:t>P:\FRA\SG\CONF-SG\WCIT12\000\005F.docx</w:t>
    </w:r>
    <w:r>
      <w:fldChar w:fldCharType="end"/>
    </w:r>
    <w:r w:rsidR="00C866F9">
      <w:t xml:space="preserve"> (330213)</w:t>
    </w:r>
    <w:r w:rsidRPr="006A24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FC0">
      <w:t>10.08.12</w:t>
    </w:r>
    <w:r>
      <w:fldChar w:fldCharType="end"/>
    </w:r>
    <w:r w:rsidRPr="006A24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FC0">
      <w:t>10.08.12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DA" w:rsidRDefault="00477EDA">
      <w:r>
        <w:rPr>
          <w:b/>
        </w:rPr>
        <w:t>_______________</w:t>
      </w:r>
    </w:p>
  </w:footnote>
  <w:footnote w:type="continuationSeparator" w:id="0">
    <w:p w:rsidR="00477EDA" w:rsidRDefault="0047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DA" w:rsidRDefault="00477EDA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D4FC0">
      <w:rPr>
        <w:noProof/>
      </w:rPr>
      <w:t>1</w:t>
    </w:r>
    <w:r>
      <w:fldChar w:fldCharType="end"/>
    </w:r>
  </w:p>
  <w:p w:rsidR="00477EDA" w:rsidRDefault="00477EDA" w:rsidP="00C97181">
    <w:pPr>
      <w:pStyle w:val="Header"/>
      <w:tabs>
        <w:tab w:val="clear" w:pos="567"/>
        <w:tab w:val="clear" w:pos="1134"/>
        <w:tab w:val="clear" w:pos="1701"/>
        <w:tab w:val="clear" w:pos="2268"/>
        <w:tab w:val="clear" w:pos="2835"/>
      </w:tabs>
    </w:pPr>
    <w:r>
      <w:t>CMTI12/5-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3522F"/>
    <w:rsid w:val="00053C12"/>
    <w:rsid w:val="00080E2C"/>
    <w:rsid w:val="000A4755"/>
    <w:rsid w:val="000B2E0C"/>
    <w:rsid w:val="000B3D0C"/>
    <w:rsid w:val="00106476"/>
    <w:rsid w:val="001167B9"/>
    <w:rsid w:val="001267A0"/>
    <w:rsid w:val="0015203F"/>
    <w:rsid w:val="00160C64"/>
    <w:rsid w:val="0019352B"/>
    <w:rsid w:val="001960D0"/>
    <w:rsid w:val="00202107"/>
    <w:rsid w:val="00232FD2"/>
    <w:rsid w:val="0023689C"/>
    <w:rsid w:val="00250840"/>
    <w:rsid w:val="0029062F"/>
    <w:rsid w:val="002A4622"/>
    <w:rsid w:val="002A6F8F"/>
    <w:rsid w:val="002B17E5"/>
    <w:rsid w:val="002B4D7E"/>
    <w:rsid w:val="002C0EBF"/>
    <w:rsid w:val="00315AFE"/>
    <w:rsid w:val="003606A6"/>
    <w:rsid w:val="0036650C"/>
    <w:rsid w:val="003955E2"/>
    <w:rsid w:val="003A583E"/>
    <w:rsid w:val="003D2E7F"/>
    <w:rsid w:val="003E112B"/>
    <w:rsid w:val="003E1D1C"/>
    <w:rsid w:val="00421633"/>
    <w:rsid w:val="00466211"/>
    <w:rsid w:val="00477EDA"/>
    <w:rsid w:val="004834A9"/>
    <w:rsid w:val="004D01FC"/>
    <w:rsid w:val="004E28C3"/>
    <w:rsid w:val="004F1F8E"/>
    <w:rsid w:val="00512A32"/>
    <w:rsid w:val="0056688F"/>
    <w:rsid w:val="00566FCA"/>
    <w:rsid w:val="00586022"/>
    <w:rsid w:val="00586CF2"/>
    <w:rsid w:val="005C3768"/>
    <w:rsid w:val="005C6C3F"/>
    <w:rsid w:val="00613635"/>
    <w:rsid w:val="0062093D"/>
    <w:rsid w:val="00630E98"/>
    <w:rsid w:val="00637ECF"/>
    <w:rsid w:val="00647B59"/>
    <w:rsid w:val="006A246A"/>
    <w:rsid w:val="006D4724"/>
    <w:rsid w:val="006D6BE5"/>
    <w:rsid w:val="006F4E5D"/>
    <w:rsid w:val="00701BAE"/>
    <w:rsid w:val="00730E95"/>
    <w:rsid w:val="007407B0"/>
    <w:rsid w:val="0076081F"/>
    <w:rsid w:val="00774362"/>
    <w:rsid w:val="00780D8C"/>
    <w:rsid w:val="00786598"/>
    <w:rsid w:val="007A04E8"/>
    <w:rsid w:val="007C5434"/>
    <w:rsid w:val="007E7C8C"/>
    <w:rsid w:val="008261E5"/>
    <w:rsid w:val="008A3120"/>
    <w:rsid w:val="008A71B4"/>
    <w:rsid w:val="008C10D9"/>
    <w:rsid w:val="008D41BE"/>
    <w:rsid w:val="008D58D3"/>
    <w:rsid w:val="00923064"/>
    <w:rsid w:val="00936D25"/>
    <w:rsid w:val="00941EA5"/>
    <w:rsid w:val="00960D89"/>
    <w:rsid w:val="00966C16"/>
    <w:rsid w:val="00970BBC"/>
    <w:rsid w:val="00984903"/>
    <w:rsid w:val="00985E03"/>
    <w:rsid w:val="0098732F"/>
    <w:rsid w:val="009B5F0A"/>
    <w:rsid w:val="009C7E7C"/>
    <w:rsid w:val="009D6F90"/>
    <w:rsid w:val="009E6495"/>
    <w:rsid w:val="00A00473"/>
    <w:rsid w:val="00A03C9B"/>
    <w:rsid w:val="00A12120"/>
    <w:rsid w:val="00A330D1"/>
    <w:rsid w:val="00A37105"/>
    <w:rsid w:val="00A42368"/>
    <w:rsid w:val="00A606C3"/>
    <w:rsid w:val="00A829AF"/>
    <w:rsid w:val="00A83B09"/>
    <w:rsid w:val="00A84541"/>
    <w:rsid w:val="00A93CF3"/>
    <w:rsid w:val="00AE36A0"/>
    <w:rsid w:val="00B00294"/>
    <w:rsid w:val="00B316A4"/>
    <w:rsid w:val="00B46444"/>
    <w:rsid w:val="00B64FD0"/>
    <w:rsid w:val="00B9054A"/>
    <w:rsid w:val="00BB1D82"/>
    <w:rsid w:val="00BD7B42"/>
    <w:rsid w:val="00BE6674"/>
    <w:rsid w:val="00BF26E7"/>
    <w:rsid w:val="00C814B9"/>
    <w:rsid w:val="00C82017"/>
    <w:rsid w:val="00C866F9"/>
    <w:rsid w:val="00C97181"/>
    <w:rsid w:val="00CC4DA7"/>
    <w:rsid w:val="00CD516F"/>
    <w:rsid w:val="00D119A7"/>
    <w:rsid w:val="00D25FBA"/>
    <w:rsid w:val="00D33C7A"/>
    <w:rsid w:val="00D602C2"/>
    <w:rsid w:val="00D66EAC"/>
    <w:rsid w:val="00D730DF"/>
    <w:rsid w:val="00D772F0"/>
    <w:rsid w:val="00D77BDC"/>
    <w:rsid w:val="00D83E07"/>
    <w:rsid w:val="00DC402B"/>
    <w:rsid w:val="00DD7949"/>
    <w:rsid w:val="00DE006F"/>
    <w:rsid w:val="00DE0932"/>
    <w:rsid w:val="00DF21B0"/>
    <w:rsid w:val="00DF325A"/>
    <w:rsid w:val="00E041DA"/>
    <w:rsid w:val="00E049F1"/>
    <w:rsid w:val="00E244D0"/>
    <w:rsid w:val="00E37A25"/>
    <w:rsid w:val="00E67DED"/>
    <w:rsid w:val="00E70A31"/>
    <w:rsid w:val="00EA3F38"/>
    <w:rsid w:val="00EA5AB6"/>
    <w:rsid w:val="00EC7615"/>
    <w:rsid w:val="00ED16AA"/>
    <w:rsid w:val="00ED2753"/>
    <w:rsid w:val="00ED4FC0"/>
    <w:rsid w:val="00EE30EE"/>
    <w:rsid w:val="00EF662E"/>
    <w:rsid w:val="00F00584"/>
    <w:rsid w:val="00F148F1"/>
    <w:rsid w:val="00F26847"/>
    <w:rsid w:val="00FA13B9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0D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984903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B31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A4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2021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21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2107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2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2107"/>
    <w:rPr>
      <w:rFonts w:asciiTheme="minorHAnsi" w:hAnsiTheme="minorHAnsi"/>
      <w:b/>
      <w:bCs/>
      <w:lang w:val="fr-FR" w:eastAsia="en-US"/>
    </w:rPr>
  </w:style>
  <w:style w:type="character" w:styleId="Hyperlink">
    <w:name w:val="Hyperlink"/>
    <w:basedOn w:val="DefaultParagraphFont"/>
    <w:rsid w:val="00780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0D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984903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B31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A4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2021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21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2107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2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2107"/>
    <w:rPr>
      <w:rFonts w:asciiTheme="minorHAnsi" w:hAnsiTheme="minorHAnsi"/>
      <w:b/>
      <w:bCs/>
      <w:lang w:val="fr-FR" w:eastAsia="en-US"/>
    </w:rPr>
  </w:style>
  <w:style w:type="character" w:styleId="Hyperlink">
    <w:name w:val="Hyperlink"/>
    <w:basedOn w:val="DefaultParagraphFont"/>
    <w:rsid w:val="00780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F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PF_WRC12.dotm</Template>
  <TotalTime>16</TotalTime>
  <Pages>2</Pages>
  <Words>290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Secrétariat général - Pool</Manager>
  <Company>Union internationale des télécommunications (UIT)</Company>
  <LinksUpToDate>false</LinksUpToDate>
  <CharactersWithSpaces>2149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DPM_v5.1.0_prod</cp:keywords>
  <cp:lastModifiedBy>Drouiller, Isabelle</cp:lastModifiedBy>
  <cp:revision>7</cp:revision>
  <cp:lastPrinted>2012-08-10T07:28:00Z</cp:lastPrinted>
  <dcterms:created xsi:type="dcterms:W3CDTF">2012-08-10T07:13:00Z</dcterms:created>
  <dcterms:modified xsi:type="dcterms:W3CDTF">2012-08-10T07:30:00Z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