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87"/>
        <w:tblW w:w="10031" w:type="dxa"/>
        <w:tblLayout w:type="fixed"/>
        <w:tblLook w:val="0000" w:firstRow="0" w:lastRow="0" w:firstColumn="0" w:lastColumn="0" w:noHBand="0" w:noVBand="0"/>
      </w:tblPr>
      <w:tblGrid>
        <w:gridCol w:w="7196"/>
        <w:gridCol w:w="2835"/>
      </w:tblGrid>
      <w:tr w:rsidR="00FD6BA1" w:rsidTr="008B091D">
        <w:trPr>
          <w:cantSplit/>
        </w:trPr>
        <w:tc>
          <w:tcPr>
            <w:tcW w:w="7196" w:type="dxa"/>
            <w:vAlign w:val="center"/>
          </w:tcPr>
          <w:p w:rsidR="00FD6BA1" w:rsidRDefault="008B091D">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2835" w:type="dxa"/>
          </w:tcPr>
          <w:p w:rsidR="00FD6BA1" w:rsidRDefault="008B091D">
            <w:pPr>
              <w:shd w:val="solid" w:color="FFFFFF" w:fill="FFFFFF"/>
              <w:spacing w:before="0" w:line="240" w:lineRule="atLeast"/>
            </w:pPr>
            <w:bookmarkStart w:id="0" w:name="ditulogo"/>
            <w:bookmarkEnd w:id="0"/>
            <w:r>
              <w:rPr>
                <w:noProof/>
                <w:lang w:val="en-US" w:eastAsia="zh-CN"/>
              </w:rPr>
              <w:drawing>
                <wp:inline distT="0" distB="0" distL="0" distR="0" wp14:anchorId="34CDCAD9" wp14:editId="55EBC637">
                  <wp:extent cx="1693545" cy="723265"/>
                  <wp:effectExtent l="0" t="0" r="1905" b="63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3545" cy="723265"/>
                          </a:xfrm>
                          <a:prstGeom prst="rect">
                            <a:avLst/>
                          </a:prstGeom>
                          <a:noFill/>
                          <a:ln>
                            <a:noFill/>
                          </a:ln>
                        </pic:spPr>
                      </pic:pic>
                    </a:graphicData>
                  </a:graphic>
                </wp:inline>
              </w:drawing>
            </w:r>
          </w:p>
        </w:tc>
      </w:tr>
      <w:tr w:rsidR="00FD6BA1" w:rsidTr="008B091D">
        <w:trPr>
          <w:cantSplit/>
        </w:trPr>
        <w:tc>
          <w:tcPr>
            <w:tcW w:w="7196" w:type="dxa"/>
            <w:tcBorders>
              <w:bottom w:val="single" w:sz="12" w:space="0" w:color="auto"/>
            </w:tcBorders>
          </w:tcPr>
          <w:p w:rsidR="00FD6BA1" w:rsidRDefault="00FD6BA1">
            <w:pPr>
              <w:shd w:val="solid" w:color="FFFFFF" w:fill="FFFFFF"/>
              <w:spacing w:before="0" w:after="48"/>
              <w:rPr>
                <w:rFonts w:ascii="Verdana" w:hAnsi="Verdana" w:cs="Times New Roman Bold"/>
                <w:b/>
                <w:szCs w:val="22"/>
              </w:rPr>
            </w:pPr>
          </w:p>
        </w:tc>
        <w:tc>
          <w:tcPr>
            <w:tcW w:w="2835" w:type="dxa"/>
            <w:tcBorders>
              <w:bottom w:val="single" w:sz="12" w:space="0" w:color="auto"/>
            </w:tcBorders>
          </w:tcPr>
          <w:p w:rsidR="00FD6BA1" w:rsidRDefault="00FD6BA1">
            <w:pPr>
              <w:shd w:val="solid" w:color="FFFFFF" w:fill="FFFFFF"/>
              <w:spacing w:before="0" w:after="48" w:line="240" w:lineRule="atLeast"/>
              <w:rPr>
                <w:szCs w:val="22"/>
                <w:lang w:val="en-US"/>
              </w:rPr>
            </w:pPr>
          </w:p>
        </w:tc>
      </w:tr>
      <w:tr w:rsidR="00FD6BA1" w:rsidTr="008B091D">
        <w:trPr>
          <w:cantSplit/>
        </w:trPr>
        <w:tc>
          <w:tcPr>
            <w:tcW w:w="7196" w:type="dxa"/>
            <w:tcBorders>
              <w:top w:val="single" w:sz="12" w:space="0" w:color="auto"/>
            </w:tcBorders>
          </w:tcPr>
          <w:p w:rsidR="00FD6BA1" w:rsidRDefault="00FD6BA1">
            <w:pPr>
              <w:shd w:val="solid" w:color="FFFFFF" w:fill="FFFFFF"/>
              <w:spacing w:before="0" w:after="48"/>
              <w:rPr>
                <w:rFonts w:ascii="Verdana" w:hAnsi="Verdana" w:cs="Times New Roman Bold"/>
                <w:bCs/>
                <w:szCs w:val="22"/>
              </w:rPr>
            </w:pPr>
          </w:p>
        </w:tc>
        <w:tc>
          <w:tcPr>
            <w:tcW w:w="2835" w:type="dxa"/>
            <w:tcBorders>
              <w:top w:val="single" w:sz="12" w:space="0" w:color="auto"/>
            </w:tcBorders>
          </w:tcPr>
          <w:p w:rsidR="00FD6BA1" w:rsidRDefault="00FD6BA1">
            <w:pPr>
              <w:shd w:val="solid" w:color="FFFFFF" w:fill="FFFFFF"/>
              <w:spacing w:before="0" w:after="48" w:line="240" w:lineRule="atLeast"/>
              <w:rPr>
                <w:b/>
                <w:lang w:val="en-US"/>
              </w:rPr>
            </w:pPr>
          </w:p>
        </w:tc>
      </w:tr>
      <w:tr w:rsidR="00FD6BA1">
        <w:trPr>
          <w:cantSplit/>
        </w:trPr>
        <w:tc>
          <w:tcPr>
            <w:tcW w:w="7196" w:type="dxa"/>
            <w:vMerge w:val="restart"/>
          </w:tcPr>
          <w:p w:rsidR="00FD6BA1" w:rsidRPr="00230851" w:rsidRDefault="008B091D">
            <w:pPr>
              <w:shd w:val="solid" w:color="FFFFFF" w:fill="FFFFFF"/>
              <w:tabs>
                <w:tab w:val="clear" w:pos="1134"/>
                <w:tab w:val="clear" w:pos="1871"/>
                <w:tab w:val="clear" w:pos="2268"/>
              </w:tabs>
              <w:spacing w:before="0" w:after="240"/>
              <w:ind w:left="1134" w:hanging="1134"/>
              <w:rPr>
                <w:rFonts w:ascii="Verdana" w:hAnsi="Verdana"/>
                <w:sz w:val="20"/>
                <w:lang w:val="en-US"/>
              </w:rPr>
            </w:pPr>
            <w:bookmarkStart w:id="1" w:name="recibido"/>
            <w:bookmarkStart w:id="2" w:name="dnum" w:colFirst="1" w:colLast="1"/>
            <w:bookmarkEnd w:id="1"/>
            <w:r w:rsidRPr="00230851">
              <w:rPr>
                <w:rFonts w:ascii="Verdana" w:hAnsi="Verdana"/>
                <w:sz w:val="20"/>
                <w:lang w:val="en-US"/>
              </w:rPr>
              <w:t>Source:</w:t>
            </w:r>
            <w:r w:rsidRPr="00230851">
              <w:rPr>
                <w:rFonts w:ascii="Verdana" w:hAnsi="Verdana"/>
                <w:sz w:val="20"/>
                <w:lang w:val="en-US"/>
              </w:rPr>
              <w:tab/>
              <w:t xml:space="preserve">Documents 5A/TEMP/180, 184R1, </w:t>
            </w:r>
            <w:r w:rsidR="00230851" w:rsidRPr="00230851">
              <w:rPr>
                <w:rFonts w:ascii="Verdana" w:hAnsi="Verdana"/>
                <w:sz w:val="20"/>
                <w:lang w:val="en-US"/>
              </w:rPr>
              <w:br/>
            </w:r>
            <w:r w:rsidR="00230851">
              <w:rPr>
                <w:rFonts w:ascii="Verdana" w:hAnsi="Verdana"/>
                <w:sz w:val="20"/>
                <w:lang w:val="en-US"/>
              </w:rPr>
              <w:t>191, 193, 196, 200</w:t>
            </w:r>
            <w:r w:rsidRPr="00230851">
              <w:rPr>
                <w:rFonts w:ascii="Verdana" w:hAnsi="Verdana"/>
                <w:sz w:val="20"/>
                <w:lang w:val="en-US"/>
              </w:rPr>
              <w:t xml:space="preserve"> and 202</w:t>
            </w:r>
          </w:p>
        </w:tc>
        <w:tc>
          <w:tcPr>
            <w:tcW w:w="2835" w:type="dxa"/>
          </w:tcPr>
          <w:p w:rsidR="00FD6BA1" w:rsidRDefault="008B091D">
            <w:pPr>
              <w:shd w:val="solid" w:color="FFFFFF" w:fill="FFFFFF"/>
              <w:spacing w:before="0" w:line="240" w:lineRule="atLeast"/>
              <w:rPr>
                <w:rFonts w:ascii="Verdana" w:hAnsi="Verdana"/>
                <w:sz w:val="20"/>
                <w:lang w:val="it-IT" w:eastAsia="zh-CN"/>
              </w:rPr>
            </w:pPr>
            <w:r>
              <w:rPr>
                <w:rFonts w:ascii="Verdana" w:hAnsi="Verdana"/>
                <w:b/>
                <w:sz w:val="20"/>
                <w:lang w:val="it-IT" w:eastAsia="zh-CN"/>
              </w:rPr>
              <w:t>Annex 3 to</w:t>
            </w:r>
            <w:r>
              <w:rPr>
                <w:rFonts w:ascii="Verdana" w:hAnsi="Verdana"/>
                <w:b/>
                <w:sz w:val="20"/>
                <w:lang w:val="it-IT" w:eastAsia="zh-CN"/>
              </w:rPr>
              <w:br/>
              <w:t>Document 5A/421-E</w:t>
            </w:r>
          </w:p>
        </w:tc>
      </w:tr>
      <w:tr w:rsidR="00FD6BA1">
        <w:trPr>
          <w:cantSplit/>
        </w:trPr>
        <w:tc>
          <w:tcPr>
            <w:tcW w:w="7196" w:type="dxa"/>
            <w:vMerge/>
          </w:tcPr>
          <w:p w:rsidR="00FD6BA1" w:rsidRDefault="00FD6BA1">
            <w:pPr>
              <w:spacing w:before="60"/>
              <w:jc w:val="center"/>
              <w:rPr>
                <w:b/>
                <w:smallCaps/>
                <w:sz w:val="32"/>
                <w:lang w:val="it-IT" w:eastAsia="zh-CN"/>
              </w:rPr>
            </w:pPr>
            <w:bookmarkStart w:id="3" w:name="ddate" w:colFirst="1" w:colLast="1"/>
            <w:bookmarkEnd w:id="2"/>
          </w:p>
        </w:tc>
        <w:tc>
          <w:tcPr>
            <w:tcW w:w="2835" w:type="dxa"/>
          </w:tcPr>
          <w:p w:rsidR="00FD6BA1" w:rsidRDefault="00230851">
            <w:pPr>
              <w:shd w:val="solid" w:color="FFFFFF" w:fill="FFFFFF"/>
              <w:spacing w:before="0" w:line="240" w:lineRule="atLeast"/>
              <w:rPr>
                <w:rFonts w:ascii="Verdana" w:hAnsi="Verdana"/>
                <w:sz w:val="20"/>
                <w:lang w:eastAsia="zh-CN"/>
              </w:rPr>
            </w:pPr>
            <w:r>
              <w:rPr>
                <w:rFonts w:ascii="Verdana" w:hAnsi="Verdana"/>
                <w:b/>
                <w:sz w:val="20"/>
                <w:lang w:eastAsia="zh-CN"/>
              </w:rPr>
              <w:t>5</w:t>
            </w:r>
            <w:r w:rsidR="008B091D">
              <w:rPr>
                <w:rFonts w:ascii="Verdana" w:hAnsi="Verdana"/>
                <w:b/>
                <w:sz w:val="20"/>
                <w:lang w:eastAsia="zh-CN"/>
              </w:rPr>
              <w:t xml:space="preserve"> December 2013</w:t>
            </w:r>
          </w:p>
        </w:tc>
      </w:tr>
      <w:tr w:rsidR="00FD6BA1">
        <w:trPr>
          <w:cantSplit/>
        </w:trPr>
        <w:tc>
          <w:tcPr>
            <w:tcW w:w="7196" w:type="dxa"/>
            <w:vMerge/>
          </w:tcPr>
          <w:p w:rsidR="00FD6BA1" w:rsidRDefault="00FD6BA1">
            <w:pPr>
              <w:spacing w:before="60"/>
              <w:jc w:val="center"/>
              <w:rPr>
                <w:b/>
                <w:smallCaps/>
                <w:sz w:val="32"/>
                <w:lang w:eastAsia="zh-CN"/>
              </w:rPr>
            </w:pPr>
            <w:bookmarkStart w:id="4" w:name="dorlang" w:colFirst="1" w:colLast="1"/>
            <w:bookmarkEnd w:id="3"/>
          </w:p>
        </w:tc>
        <w:tc>
          <w:tcPr>
            <w:tcW w:w="2835" w:type="dxa"/>
          </w:tcPr>
          <w:p w:rsidR="00FD6BA1" w:rsidRDefault="008B091D">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FD6BA1">
        <w:trPr>
          <w:cantSplit/>
        </w:trPr>
        <w:tc>
          <w:tcPr>
            <w:tcW w:w="10031" w:type="dxa"/>
            <w:gridSpan w:val="2"/>
          </w:tcPr>
          <w:p w:rsidR="00FD6BA1" w:rsidRDefault="008B091D">
            <w:pPr>
              <w:pStyle w:val="Source"/>
              <w:rPr>
                <w:lang w:eastAsia="zh-CN"/>
              </w:rPr>
            </w:pPr>
            <w:bookmarkStart w:id="5" w:name="dsource" w:colFirst="0" w:colLast="0"/>
            <w:bookmarkEnd w:id="4"/>
            <w:r>
              <w:rPr>
                <w:lang w:val="en-US" w:eastAsia="ja-JP"/>
              </w:rPr>
              <w:t>Annex 3 to Working Party 5A Chairman’s Report</w:t>
            </w:r>
          </w:p>
        </w:tc>
      </w:tr>
      <w:tr w:rsidR="00FD6BA1">
        <w:trPr>
          <w:cantSplit/>
        </w:trPr>
        <w:tc>
          <w:tcPr>
            <w:tcW w:w="10031" w:type="dxa"/>
            <w:gridSpan w:val="2"/>
          </w:tcPr>
          <w:p w:rsidR="00FD6BA1" w:rsidRDefault="008B091D">
            <w:pPr>
              <w:pStyle w:val="Title1"/>
              <w:rPr>
                <w:lang w:eastAsia="zh-CN"/>
              </w:rPr>
            </w:pPr>
            <w:bookmarkStart w:id="6" w:name="drec" w:colFirst="0" w:colLast="0"/>
            <w:bookmarkStart w:id="7" w:name="_GoBack"/>
            <w:bookmarkEnd w:id="5"/>
            <w:r>
              <w:rPr>
                <w:lang w:eastAsia="zh-CN"/>
              </w:rPr>
              <w:t>consolidation of reports from the working groups</w:t>
            </w:r>
            <w:r>
              <w:rPr>
                <w:lang w:eastAsia="zh-CN"/>
              </w:rPr>
              <w:br/>
              <w:t>of working party 5a</w:t>
            </w:r>
            <w:bookmarkEnd w:id="7"/>
          </w:p>
        </w:tc>
      </w:tr>
      <w:tr w:rsidR="00230851">
        <w:trPr>
          <w:cantSplit/>
        </w:trPr>
        <w:tc>
          <w:tcPr>
            <w:tcW w:w="10031" w:type="dxa"/>
            <w:gridSpan w:val="2"/>
          </w:tcPr>
          <w:p w:rsidR="00230851" w:rsidRDefault="00230851" w:rsidP="00A51A37">
            <w:pPr>
              <w:pStyle w:val="Title1"/>
              <w:rPr>
                <w:lang w:eastAsia="zh-CN"/>
              </w:rPr>
            </w:pPr>
          </w:p>
        </w:tc>
      </w:tr>
    </w:tbl>
    <w:p w:rsidR="00FD6BA1" w:rsidRDefault="008B091D">
      <w:pPr>
        <w:pStyle w:val="Title2"/>
      </w:pPr>
      <w:bookmarkStart w:id="8" w:name="dbreak"/>
      <w:bookmarkEnd w:id="6"/>
      <w:bookmarkEnd w:id="8"/>
      <w:r>
        <w:t>CONTENTS</w:t>
      </w:r>
    </w:p>
    <w:p w:rsidR="00FD6BA1" w:rsidRDefault="00230851">
      <w:pPr>
        <w:spacing w:before="360"/>
        <w:ind w:left="1134" w:hanging="1134"/>
        <w:rPr>
          <w:rFonts w:eastAsia="Batang"/>
          <w:noProof/>
          <w:color w:val="000000"/>
          <w:szCs w:val="24"/>
          <w:lang w:val="en-US" w:eastAsia="ko-KR"/>
        </w:rPr>
      </w:pPr>
      <w:hyperlink w:anchor="s1" w:history="1">
        <w:r w:rsidR="008B091D">
          <w:rPr>
            <w:rStyle w:val="Hyperlink"/>
            <w:noProof/>
            <w:color w:val="000000"/>
          </w:rPr>
          <w:t>1</w:t>
        </w:r>
      </w:hyperlink>
      <w:r w:rsidR="008B091D">
        <w:rPr>
          <w:rStyle w:val="Hyperlink"/>
          <w:rFonts w:eastAsia="Batang"/>
          <w:noProof/>
          <w:color w:val="000000"/>
          <w:szCs w:val="24"/>
          <w:lang w:val="en-US" w:eastAsia="ko-KR"/>
        </w:rPr>
        <w:tab/>
      </w:r>
      <w:hyperlink w:anchor="s1" w:history="1">
        <w:r w:rsidR="008B091D">
          <w:rPr>
            <w:rStyle w:val="Hyperlink"/>
            <w:noProof/>
            <w:u w:val="single"/>
          </w:rPr>
          <w:t>Working Group 5A-1 – Amateur and amateur-satellite services</w:t>
        </w:r>
      </w:hyperlink>
      <w:r w:rsidR="008B091D">
        <w:rPr>
          <w:rStyle w:val="Hyperlink"/>
          <w:noProof/>
          <w:color w:val="000000"/>
        </w:rPr>
        <w:t xml:space="preserve"> </w:t>
      </w:r>
      <w:r w:rsidR="008B091D">
        <w:rPr>
          <w:rStyle w:val="Hyperlink"/>
          <w:noProof/>
          <w:color w:val="000000"/>
        </w:rPr>
        <w:br/>
        <w:t>(Chairman: Mr Dale Hughes, Australia)</w:t>
      </w:r>
    </w:p>
    <w:p w:rsidR="00FD6BA1" w:rsidRDefault="00230851">
      <w:pPr>
        <w:ind w:left="1134" w:hanging="1134"/>
        <w:rPr>
          <w:rFonts w:eastAsia="Batang"/>
          <w:noProof/>
          <w:color w:val="000000"/>
          <w:szCs w:val="24"/>
          <w:lang w:val="en-US" w:eastAsia="ko-KR"/>
        </w:rPr>
      </w:pPr>
      <w:hyperlink w:anchor="s2" w:history="1">
        <w:r w:rsidR="008B091D">
          <w:rPr>
            <w:rStyle w:val="Hyperlink"/>
            <w:noProof/>
            <w:color w:val="000000"/>
          </w:rPr>
          <w:t>2</w:t>
        </w:r>
      </w:hyperlink>
      <w:r w:rsidR="008B091D">
        <w:rPr>
          <w:rFonts w:eastAsia="Batang"/>
          <w:noProof/>
          <w:color w:val="000000"/>
          <w:szCs w:val="24"/>
          <w:lang w:val="en-US" w:eastAsia="ko-KR"/>
        </w:rPr>
        <w:tab/>
      </w:r>
      <w:hyperlink w:anchor="s2" w:history="1">
        <w:r w:rsidR="008B091D">
          <w:rPr>
            <w:rStyle w:val="Hyperlink"/>
            <w:noProof/>
            <w:u w:val="single"/>
          </w:rPr>
          <w:t>Working Group 5A-2 – Systems and standards</w:t>
        </w:r>
      </w:hyperlink>
      <w:r w:rsidR="008B091D">
        <w:rPr>
          <w:rStyle w:val="Hyperlink"/>
          <w:noProof/>
          <w:color w:val="000000"/>
        </w:rPr>
        <w:br/>
        <w:t>(Chairman: Mr Lang Baozhen, China)</w:t>
      </w:r>
    </w:p>
    <w:p w:rsidR="00FD6BA1" w:rsidRDefault="00230851">
      <w:pPr>
        <w:ind w:left="1134" w:hanging="1134"/>
        <w:rPr>
          <w:rFonts w:eastAsia="Batang"/>
          <w:noProof/>
          <w:szCs w:val="24"/>
          <w:lang w:val="en-US" w:eastAsia="ko-KR"/>
        </w:rPr>
      </w:pPr>
      <w:hyperlink w:anchor="s3" w:history="1">
        <w:r w:rsidR="008B091D">
          <w:rPr>
            <w:rStyle w:val="Hyperlink"/>
            <w:noProof/>
            <w:color w:val="000000"/>
          </w:rPr>
          <w:t>3</w:t>
        </w:r>
      </w:hyperlink>
      <w:r w:rsidR="008B091D">
        <w:rPr>
          <w:rFonts w:eastAsia="Batang"/>
          <w:noProof/>
          <w:szCs w:val="24"/>
          <w:lang w:val="en-US" w:eastAsia="ko-KR"/>
        </w:rPr>
        <w:tab/>
      </w:r>
      <w:hyperlink w:anchor="s3" w:history="1">
        <w:r w:rsidR="008B091D">
          <w:rPr>
            <w:rStyle w:val="Hyperlink"/>
            <w:noProof/>
            <w:u w:val="single"/>
          </w:rPr>
          <w:t>Working Group 5A-3 – Public protection and disaster relief</w:t>
        </w:r>
      </w:hyperlink>
      <w:r w:rsidR="008B091D">
        <w:rPr>
          <w:rStyle w:val="Hyperlink"/>
          <w:noProof/>
          <w:color w:val="000000"/>
        </w:rPr>
        <w:br/>
        <w:t>(Chairman: Ms Amy Sanders, USA)</w:t>
      </w:r>
    </w:p>
    <w:p w:rsidR="00FD6BA1" w:rsidRDefault="00230851">
      <w:pPr>
        <w:ind w:left="1134" w:hanging="1134"/>
        <w:rPr>
          <w:rFonts w:eastAsia="Batang"/>
          <w:noProof/>
          <w:szCs w:val="24"/>
          <w:lang w:val="en-US" w:eastAsia="ko-KR"/>
        </w:rPr>
      </w:pPr>
      <w:hyperlink w:anchor="s3" w:history="1">
        <w:r w:rsidR="008B091D">
          <w:rPr>
            <w:rStyle w:val="Hyperlink"/>
            <w:noProof/>
            <w:color w:val="000000"/>
          </w:rPr>
          <w:t>4</w:t>
        </w:r>
      </w:hyperlink>
      <w:r w:rsidR="008B091D">
        <w:rPr>
          <w:rFonts w:eastAsia="Batang"/>
          <w:noProof/>
          <w:szCs w:val="24"/>
          <w:lang w:val="en-US" w:eastAsia="ko-KR"/>
        </w:rPr>
        <w:tab/>
      </w:r>
      <w:hyperlink w:anchor="s4" w:history="1">
        <w:r w:rsidR="008B091D">
          <w:rPr>
            <w:rStyle w:val="Hyperlink"/>
            <w:noProof/>
            <w:u w:val="single"/>
          </w:rPr>
          <w:t>Working Group 5A-4 – Interference and sharing</w:t>
        </w:r>
      </w:hyperlink>
      <w:r w:rsidR="008B091D">
        <w:rPr>
          <w:rStyle w:val="Hyperlink"/>
          <w:noProof/>
          <w:color w:val="000000"/>
        </w:rPr>
        <w:br/>
        <w:t>(Chairman: Mr Michael Kraemer, Germany)</w:t>
      </w:r>
    </w:p>
    <w:p w:rsidR="00FD6BA1" w:rsidRDefault="00230851">
      <w:pPr>
        <w:ind w:left="1134" w:hanging="1134"/>
        <w:rPr>
          <w:rStyle w:val="Hyperlink"/>
          <w:noProof/>
          <w:color w:val="000000"/>
        </w:rPr>
      </w:pPr>
      <w:hyperlink w:anchor="s4" w:history="1">
        <w:r w:rsidR="008B091D">
          <w:rPr>
            <w:rStyle w:val="Hyperlink"/>
            <w:noProof/>
            <w:color w:val="000000"/>
          </w:rPr>
          <w:t>5</w:t>
        </w:r>
      </w:hyperlink>
      <w:r w:rsidR="008B091D">
        <w:rPr>
          <w:rFonts w:eastAsia="Batang"/>
          <w:noProof/>
          <w:color w:val="000000"/>
          <w:szCs w:val="24"/>
          <w:lang w:val="en-US" w:eastAsia="ko-KR"/>
        </w:rPr>
        <w:tab/>
      </w:r>
      <w:hyperlink w:anchor="s5" w:history="1">
        <w:r w:rsidR="008B091D">
          <w:rPr>
            <w:rStyle w:val="Hyperlink"/>
            <w:noProof/>
            <w:u w:val="single"/>
          </w:rPr>
          <w:t>Working Group 5A-5 – New technologies</w:t>
        </w:r>
      </w:hyperlink>
      <w:r w:rsidR="008B091D">
        <w:rPr>
          <w:rStyle w:val="Hyperlink"/>
          <w:noProof/>
          <w:color w:val="000000"/>
        </w:rPr>
        <w:br/>
        <w:t>(Chairman: Mr Hitoshi Yoshino, Japan)</w:t>
      </w:r>
    </w:p>
    <w:p w:rsidR="00FD6BA1" w:rsidRDefault="00230851">
      <w:pPr>
        <w:tabs>
          <w:tab w:val="clear" w:pos="1134"/>
          <w:tab w:val="left" w:pos="1701"/>
        </w:tabs>
        <w:spacing w:before="360"/>
        <w:ind w:left="1701" w:hanging="1701"/>
        <w:rPr>
          <w:rStyle w:val="Hyperlink"/>
          <w:noProof/>
          <w:color w:val="000000"/>
        </w:rPr>
      </w:pPr>
      <w:hyperlink w:anchor="app1" w:history="1">
        <w:r w:rsidR="008B091D">
          <w:rPr>
            <w:rStyle w:val="Hyperlink"/>
            <w:u w:val="single"/>
          </w:rPr>
          <w:t>Attachment 1</w:t>
        </w:r>
      </w:hyperlink>
      <w:r w:rsidR="008B091D">
        <w:rPr>
          <w:rStyle w:val="Hyperlink"/>
          <w:noProof/>
        </w:rPr>
        <w:t>:</w:t>
      </w:r>
      <w:r w:rsidR="008B091D">
        <w:rPr>
          <w:rStyle w:val="Hyperlink"/>
          <w:noProof/>
          <w:color w:val="000000"/>
        </w:rPr>
        <w:t xml:space="preserve"> </w:t>
      </w:r>
      <w:r w:rsidR="008B091D">
        <w:rPr>
          <w:rStyle w:val="Hyperlink"/>
          <w:noProof/>
          <w:color w:val="000000"/>
        </w:rPr>
        <w:tab/>
        <w:t>Proposed course of action toward the review of Recommendations and</w:t>
      </w:r>
      <w:r w:rsidR="008B091D">
        <w:rPr>
          <w:rStyle w:val="Hyperlink"/>
          <w:noProof/>
          <w:color w:val="000000"/>
        </w:rPr>
        <w:br/>
        <w:t>Reports associated with work on WRC-15 Agenda item 1.3</w:t>
      </w:r>
    </w:p>
    <w:p w:rsidR="00FD6BA1" w:rsidRDefault="00230851">
      <w:pPr>
        <w:tabs>
          <w:tab w:val="clear" w:pos="1134"/>
          <w:tab w:val="left" w:pos="1701"/>
        </w:tabs>
        <w:ind w:left="1701" w:hanging="1701"/>
        <w:rPr>
          <w:rStyle w:val="Hyperlink"/>
          <w:noProof/>
          <w:color w:val="000000"/>
        </w:rPr>
      </w:pPr>
      <w:hyperlink w:anchor="app2" w:history="1">
        <w:r w:rsidR="008B091D">
          <w:rPr>
            <w:rStyle w:val="Hyperlink"/>
            <w:u w:val="single"/>
          </w:rPr>
          <w:t>Attachment 2</w:t>
        </w:r>
      </w:hyperlink>
      <w:r w:rsidR="008B091D">
        <w:rPr>
          <w:rStyle w:val="Hyperlink"/>
          <w:noProof/>
        </w:rPr>
        <w:t>:</w:t>
      </w:r>
      <w:r w:rsidR="008B091D">
        <w:rPr>
          <w:rStyle w:val="Hyperlink"/>
          <w:noProof/>
          <w:color w:val="000000"/>
        </w:rPr>
        <w:tab/>
        <w:t>Terms of reference of the Correspondence Group on N+W parts of the Report ITU-R M.[PPDR]</w:t>
      </w:r>
    </w:p>
    <w:p w:rsidR="00FD6BA1" w:rsidRDefault="00230851">
      <w:pPr>
        <w:tabs>
          <w:tab w:val="clear" w:pos="1134"/>
          <w:tab w:val="left" w:pos="1701"/>
        </w:tabs>
        <w:ind w:left="1701" w:hanging="1701"/>
        <w:rPr>
          <w:rStyle w:val="Hyperlink"/>
          <w:noProof/>
          <w:color w:val="000000"/>
        </w:rPr>
      </w:pPr>
      <w:hyperlink w:anchor="app3" w:history="1">
        <w:r w:rsidR="008B091D">
          <w:rPr>
            <w:rStyle w:val="Hyperlink"/>
            <w:u w:val="single"/>
          </w:rPr>
          <w:t>Attachment 3</w:t>
        </w:r>
      </w:hyperlink>
      <w:r w:rsidR="008B091D">
        <w:rPr>
          <w:rStyle w:val="Hyperlink"/>
          <w:noProof/>
          <w:color w:val="000000"/>
        </w:rPr>
        <w:t>:</w:t>
      </w:r>
      <w:r w:rsidR="008B091D">
        <w:rPr>
          <w:rStyle w:val="Hyperlink"/>
          <w:noProof/>
          <w:color w:val="000000"/>
        </w:rPr>
        <w:tab/>
        <w:t>Workplan for further studies on cognitive radios systems (CRS)</w:t>
      </w:r>
    </w:p>
    <w:p w:rsidR="00FD6BA1" w:rsidRDefault="00230851">
      <w:pPr>
        <w:tabs>
          <w:tab w:val="clear" w:pos="1134"/>
          <w:tab w:val="left" w:pos="1701"/>
        </w:tabs>
        <w:ind w:left="1701" w:hanging="1701"/>
        <w:rPr>
          <w:rStyle w:val="Hyperlink"/>
          <w:noProof/>
          <w:color w:val="000000"/>
        </w:rPr>
      </w:pPr>
      <w:hyperlink w:anchor="app4" w:history="1">
        <w:r w:rsidR="008B091D">
          <w:rPr>
            <w:rStyle w:val="Hyperlink"/>
            <w:u w:val="single"/>
          </w:rPr>
          <w:t>Attachment 4</w:t>
        </w:r>
      </w:hyperlink>
      <w:r w:rsidR="008B091D">
        <w:rPr>
          <w:rStyle w:val="Hyperlink"/>
          <w:noProof/>
          <w:color w:val="000000"/>
        </w:rPr>
        <w:t>:</w:t>
      </w:r>
      <w:r w:rsidR="008B091D">
        <w:rPr>
          <w:rStyle w:val="Hyperlink"/>
          <w:noProof/>
          <w:color w:val="000000"/>
        </w:rPr>
        <w:tab/>
        <w:t>Work plan for the development of a new recommendation ITU-R M.[V2X]</w:t>
      </w:r>
      <w:r w:rsidR="008B091D">
        <w:rPr>
          <w:rStyle w:val="Hyperlink"/>
          <w:noProof/>
          <w:color w:val="000000"/>
        </w:rPr>
        <w:br/>
        <w:t>on Vehicle to vehicle and vehicle to infrastructure communication.</w:t>
      </w:r>
    </w:p>
    <w:p w:rsidR="00FD6BA1" w:rsidRDefault="00FD6BA1">
      <w:pPr>
        <w:rPr>
          <w:rStyle w:val="Hyperlink"/>
          <w:noProof/>
          <w:color w:val="000000"/>
        </w:rPr>
      </w:pPr>
    </w:p>
    <w:p w:rsidR="00FD6BA1" w:rsidRDefault="008B091D">
      <w:pPr>
        <w:rPr>
          <w:rFonts w:eastAsia="Batang"/>
          <w:noProof/>
          <w:szCs w:val="24"/>
          <w:lang w:val="en-US" w:eastAsia="ko-KR"/>
        </w:rPr>
      </w:pPr>
      <w:r>
        <w:rPr>
          <w:rStyle w:val="Hyperlink"/>
          <w:noProof/>
          <w:color w:val="000000"/>
        </w:rPr>
        <w:t xml:space="preserve">NOTE – Throughout this Annex reference is made to the temporary documents (5A/TEMP/…) produced by the Working Groups.  Since these documents are not kept, please refer to </w:t>
      </w:r>
      <w:hyperlink r:id="rId13" w:history="1">
        <w:r>
          <w:rPr>
            <w:rStyle w:val="Hyperlink"/>
            <w:u w:val="single"/>
          </w:rPr>
          <w:t>Annex 21</w:t>
        </w:r>
      </w:hyperlink>
      <w:r>
        <w:t xml:space="preserve"> </w:t>
      </w:r>
      <w:r>
        <w:rPr>
          <w:rStyle w:val="Hyperlink"/>
          <w:noProof/>
          <w:color w:val="000000"/>
        </w:rPr>
        <w:t xml:space="preserve">of </w:t>
      </w:r>
      <w:hyperlink r:id="rId14" w:history="1">
        <w:r>
          <w:rPr>
            <w:rStyle w:val="Hyperlink"/>
            <w:noProof/>
            <w:u w:val="single"/>
          </w:rPr>
          <w:t>Doc. 5A/421</w:t>
        </w:r>
      </w:hyperlink>
      <w:r>
        <w:rPr>
          <w:rStyle w:val="Hyperlink"/>
          <w:noProof/>
          <w:color w:val="000000"/>
        </w:rPr>
        <w:t xml:space="preserve"> to find the final disposition of these documents by Working Party 5A.</w:t>
      </w:r>
    </w:p>
    <w:p w:rsidR="00FD6BA1" w:rsidRDefault="00FD6BA1">
      <w:bookmarkStart w:id="9" w:name="_Toc212872723"/>
    </w:p>
    <w:p w:rsidR="00FD6BA1" w:rsidRDefault="008B091D">
      <w:pPr>
        <w:pStyle w:val="Heading1"/>
      </w:pPr>
      <w:bookmarkStart w:id="10" w:name="_Toc230449129"/>
      <w:r>
        <w:br w:type="page"/>
      </w:r>
      <w:r>
        <w:lastRenderedPageBreak/>
        <w:t>1</w:t>
      </w:r>
      <w:r>
        <w:tab/>
      </w:r>
      <w:bookmarkStart w:id="11" w:name="s1"/>
      <w:bookmarkEnd w:id="11"/>
      <w:r>
        <w:t xml:space="preserve">Working Group 5A-1 – Amateur and amateur-satellite services </w:t>
      </w:r>
      <w:r>
        <w:br/>
        <w:t>(Chairman: Mr Dale Hughes, Australia)</w:t>
      </w:r>
      <w:bookmarkEnd w:id="9"/>
      <w:bookmarkEnd w:id="10"/>
    </w:p>
    <w:p w:rsidR="00FD6BA1" w:rsidRDefault="008B091D">
      <w:pPr>
        <w:spacing w:after="120"/>
        <w:rPr>
          <w:rFonts w:asciiTheme="majorBidi" w:hAnsiTheme="majorBidi" w:cstheme="majorBidi"/>
          <w:szCs w:val="24"/>
        </w:rPr>
      </w:pPr>
      <w:bookmarkStart w:id="12" w:name="_Toc212872724"/>
      <w:bookmarkStart w:id="13" w:name="_Toc230449130"/>
      <w:r>
        <w:rPr>
          <w:rFonts w:asciiTheme="majorBidi" w:hAnsiTheme="majorBidi" w:cstheme="majorBidi"/>
          <w:szCs w:val="24"/>
        </w:rPr>
        <w:t xml:space="preserve">Working Group 5A-1 met </w:t>
      </w:r>
      <w:r>
        <w:rPr>
          <w:rFonts w:asciiTheme="majorBidi" w:hAnsiTheme="majorBidi" w:cstheme="majorBidi"/>
          <w:color w:val="000000" w:themeColor="text1"/>
          <w:szCs w:val="24"/>
        </w:rPr>
        <w:t xml:space="preserve">eleven </w:t>
      </w:r>
      <w:r>
        <w:rPr>
          <w:rFonts w:asciiTheme="majorBidi" w:hAnsiTheme="majorBidi" w:cstheme="majorBidi"/>
          <w:szCs w:val="24"/>
        </w:rPr>
        <w:t>times during this block of meetings, considered fifteen input documents, and completed its work. The input documents assigned were:</w:t>
      </w:r>
      <w:r w:rsidR="00230851">
        <w:rPr>
          <w:rFonts w:asciiTheme="majorBidi" w:hAnsiTheme="majorBidi" w:cstheme="majorBidi"/>
          <w:szCs w:val="24"/>
        </w:rPr>
        <w:br/>
      </w:r>
    </w:p>
    <w:tbl>
      <w:tblPr>
        <w:tblW w:w="9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0"/>
        <w:gridCol w:w="6878"/>
      </w:tblGrid>
      <w:tr w:rsidR="00FD6BA1">
        <w:trPr>
          <w:jc w:val="center"/>
        </w:trPr>
        <w:tc>
          <w:tcPr>
            <w:tcW w:w="2460" w:type="dxa"/>
            <w:tcBorders>
              <w:top w:val="single" w:sz="4" w:space="0" w:color="auto"/>
              <w:left w:val="single" w:sz="4" w:space="0" w:color="auto"/>
              <w:bottom w:val="single" w:sz="4" w:space="0" w:color="auto"/>
              <w:right w:val="single" w:sz="4" w:space="0" w:color="auto"/>
            </w:tcBorders>
            <w:shd w:val="clear" w:color="auto" w:fill="FFFFDD"/>
            <w:hideMark/>
          </w:tcPr>
          <w:p w:rsidR="00FD6BA1" w:rsidRDefault="008B091D" w:rsidP="00230851">
            <w:pPr>
              <w:tabs>
                <w:tab w:val="left" w:pos="2178"/>
              </w:tabs>
              <w:spacing w:before="60" w:after="60"/>
              <w:rPr>
                <w:b/>
                <w:bCs/>
                <w:szCs w:val="24"/>
                <w:lang w:val="en-CA"/>
              </w:rPr>
            </w:pPr>
            <w:r>
              <w:rPr>
                <w:b/>
                <w:bCs/>
                <w:szCs w:val="24"/>
                <w:lang w:val="en-CA"/>
              </w:rPr>
              <w:t>AI 1.4 (~5 300 kHz)</w:t>
            </w:r>
          </w:p>
        </w:tc>
        <w:tc>
          <w:tcPr>
            <w:tcW w:w="6878" w:type="dxa"/>
            <w:tcBorders>
              <w:top w:val="single" w:sz="4" w:space="0" w:color="auto"/>
              <w:left w:val="single" w:sz="4" w:space="0" w:color="auto"/>
              <w:bottom w:val="single" w:sz="4" w:space="0" w:color="auto"/>
              <w:right w:val="single" w:sz="4" w:space="0" w:color="auto"/>
            </w:tcBorders>
            <w:shd w:val="clear" w:color="auto" w:fill="FFFFDD"/>
            <w:hideMark/>
          </w:tcPr>
          <w:p w:rsidR="00FD6BA1" w:rsidRDefault="00230851" w:rsidP="00230851">
            <w:pPr>
              <w:tabs>
                <w:tab w:val="left" w:pos="2178"/>
              </w:tabs>
              <w:spacing w:before="60" w:after="60"/>
              <w:rPr>
                <w:szCs w:val="24"/>
                <w:lang w:val="en-CA"/>
              </w:rPr>
            </w:pPr>
            <w:hyperlink r:id="rId15" w:history="1">
              <w:r w:rsidR="008B091D" w:rsidRPr="00230851">
                <w:rPr>
                  <w:rStyle w:val="Hyperlink"/>
                  <w:szCs w:val="24"/>
                  <w:u w:val="single"/>
                  <w:lang w:val="en-CA"/>
                </w:rPr>
                <w:t>306</w:t>
              </w:r>
            </w:hyperlink>
            <w:r w:rsidR="008B091D" w:rsidRPr="00230851">
              <w:rPr>
                <w:szCs w:val="24"/>
                <w:u w:val="single"/>
                <w:lang w:val="en-CA"/>
              </w:rPr>
              <w:t xml:space="preserve"> </w:t>
            </w:r>
            <w:hyperlink r:id="rId16" w:history="1">
              <w:r w:rsidR="008B091D" w:rsidRPr="00230851">
                <w:rPr>
                  <w:rStyle w:val="Hyperlink"/>
                  <w:szCs w:val="24"/>
                  <w:u w:val="single"/>
                  <w:lang w:val="en-CA"/>
                </w:rPr>
                <w:t>Annex 4</w:t>
              </w:r>
            </w:hyperlink>
            <w:r w:rsidR="008B091D">
              <w:rPr>
                <w:szCs w:val="24"/>
                <w:lang w:val="en-CA"/>
              </w:rPr>
              <w:t xml:space="preserve"> and </w:t>
            </w:r>
            <w:hyperlink r:id="rId17" w:history="1">
              <w:r w:rsidR="008B091D" w:rsidRPr="00230851">
                <w:rPr>
                  <w:rStyle w:val="Hyperlink"/>
                  <w:szCs w:val="24"/>
                  <w:u w:val="single"/>
                  <w:lang w:val="en-CA"/>
                </w:rPr>
                <w:t>Annex 5</w:t>
              </w:r>
            </w:hyperlink>
            <w:r w:rsidR="008B091D">
              <w:rPr>
                <w:szCs w:val="24"/>
                <w:lang w:val="en-CA"/>
              </w:rPr>
              <w:t xml:space="preserve"> (WP 5A); </w:t>
            </w:r>
            <w:hyperlink r:id="rId18" w:history="1">
              <w:r w:rsidR="008B091D" w:rsidRPr="00230851">
                <w:rPr>
                  <w:rStyle w:val="Hyperlink"/>
                  <w:szCs w:val="24"/>
                  <w:u w:val="single"/>
                  <w:lang w:val="en-CA"/>
                </w:rPr>
                <w:t>360</w:t>
              </w:r>
            </w:hyperlink>
            <w:r w:rsidR="008B091D">
              <w:rPr>
                <w:szCs w:val="24"/>
                <w:lang w:val="en-CA"/>
              </w:rPr>
              <w:t xml:space="preserve"> (USA); </w:t>
            </w:r>
            <w:hyperlink r:id="rId19" w:history="1">
              <w:r w:rsidR="008B091D" w:rsidRPr="00230851">
                <w:rPr>
                  <w:rStyle w:val="Hyperlink"/>
                  <w:szCs w:val="24"/>
                  <w:u w:val="single"/>
                  <w:lang w:val="en-CA"/>
                </w:rPr>
                <w:t>366</w:t>
              </w:r>
            </w:hyperlink>
            <w:r w:rsidR="008B091D">
              <w:rPr>
                <w:szCs w:val="24"/>
                <w:lang w:val="en-CA"/>
              </w:rPr>
              <w:t xml:space="preserve"> (Canada); </w:t>
            </w:r>
            <w:hyperlink r:id="rId20" w:history="1">
              <w:r w:rsidR="008B091D" w:rsidRPr="00230851">
                <w:rPr>
                  <w:rStyle w:val="Hyperlink"/>
                  <w:szCs w:val="24"/>
                  <w:u w:val="single"/>
                  <w:lang w:val="en-CA"/>
                </w:rPr>
                <w:t>383</w:t>
              </w:r>
            </w:hyperlink>
            <w:r w:rsidR="008B091D">
              <w:rPr>
                <w:szCs w:val="24"/>
                <w:lang w:val="en-CA"/>
              </w:rPr>
              <w:t xml:space="preserve">, </w:t>
            </w:r>
            <w:hyperlink r:id="rId21" w:history="1">
              <w:r w:rsidR="008B091D" w:rsidRPr="00230851">
                <w:rPr>
                  <w:rStyle w:val="Hyperlink"/>
                  <w:szCs w:val="24"/>
                  <w:u w:val="single"/>
                  <w:lang w:val="en-CA"/>
                </w:rPr>
                <w:t>384</w:t>
              </w:r>
            </w:hyperlink>
            <w:r w:rsidR="008B091D">
              <w:rPr>
                <w:szCs w:val="24"/>
                <w:lang w:val="en-CA"/>
              </w:rPr>
              <w:t xml:space="preserve"> (Russian Federation)</w:t>
            </w:r>
          </w:p>
        </w:tc>
      </w:tr>
      <w:tr w:rsidR="00FD6BA1">
        <w:trPr>
          <w:jc w:val="center"/>
        </w:trPr>
        <w:tc>
          <w:tcPr>
            <w:tcW w:w="2460" w:type="dxa"/>
            <w:tcBorders>
              <w:top w:val="single" w:sz="4" w:space="0" w:color="auto"/>
              <w:left w:val="single" w:sz="4" w:space="0" w:color="auto"/>
              <w:bottom w:val="single" w:sz="4" w:space="0" w:color="auto"/>
              <w:right w:val="single" w:sz="4" w:space="0" w:color="auto"/>
            </w:tcBorders>
            <w:shd w:val="clear" w:color="auto" w:fill="E1FFFF"/>
            <w:hideMark/>
          </w:tcPr>
          <w:p w:rsidR="00FD6BA1" w:rsidRDefault="008B091D" w:rsidP="00230851">
            <w:pPr>
              <w:tabs>
                <w:tab w:val="left" w:pos="2178"/>
              </w:tabs>
              <w:spacing w:before="60" w:after="60"/>
              <w:rPr>
                <w:b/>
                <w:bCs/>
                <w:szCs w:val="24"/>
                <w:lang w:val="en-CA"/>
              </w:rPr>
            </w:pPr>
            <w:r>
              <w:rPr>
                <w:b/>
                <w:bCs/>
                <w:szCs w:val="24"/>
                <w:lang w:val="en-CA"/>
              </w:rPr>
              <w:t>ITU-R Reports</w:t>
            </w:r>
          </w:p>
        </w:tc>
        <w:tc>
          <w:tcPr>
            <w:tcW w:w="6878" w:type="dxa"/>
            <w:tcBorders>
              <w:top w:val="single" w:sz="4" w:space="0" w:color="auto"/>
              <w:left w:val="single" w:sz="4" w:space="0" w:color="auto"/>
              <w:bottom w:val="single" w:sz="4" w:space="0" w:color="auto"/>
              <w:right w:val="single" w:sz="4" w:space="0" w:color="auto"/>
            </w:tcBorders>
            <w:shd w:val="clear" w:color="auto" w:fill="E1FFFF"/>
            <w:hideMark/>
          </w:tcPr>
          <w:p w:rsidR="00FD6BA1" w:rsidRDefault="00230851" w:rsidP="00230851">
            <w:pPr>
              <w:tabs>
                <w:tab w:val="left" w:pos="2178"/>
              </w:tabs>
              <w:spacing w:before="60" w:after="60"/>
              <w:rPr>
                <w:szCs w:val="24"/>
                <w:lang w:val="en-CA"/>
              </w:rPr>
            </w:pPr>
            <w:hyperlink r:id="rId22" w:history="1">
              <w:r w:rsidR="008B091D" w:rsidRPr="00230851">
                <w:rPr>
                  <w:rStyle w:val="Hyperlink"/>
                  <w:szCs w:val="24"/>
                  <w:u w:val="single"/>
                  <w:lang w:val="en-CA"/>
                </w:rPr>
                <w:t>306</w:t>
              </w:r>
            </w:hyperlink>
            <w:r w:rsidR="008B091D" w:rsidRPr="00230851">
              <w:rPr>
                <w:szCs w:val="24"/>
                <w:u w:val="single"/>
                <w:lang w:val="en-CA"/>
              </w:rPr>
              <w:t xml:space="preserve"> </w:t>
            </w:r>
            <w:hyperlink r:id="rId23" w:history="1">
              <w:r w:rsidR="008B091D" w:rsidRPr="00230851">
                <w:rPr>
                  <w:rStyle w:val="Hyperlink"/>
                  <w:szCs w:val="24"/>
                  <w:u w:val="single"/>
                  <w:lang w:val="en-CA"/>
                </w:rPr>
                <w:t>Annex 10</w:t>
              </w:r>
            </w:hyperlink>
            <w:r w:rsidR="008B091D">
              <w:rPr>
                <w:szCs w:val="24"/>
                <w:lang w:val="en-CA"/>
              </w:rPr>
              <w:t xml:space="preserve"> (WP 5A); </w:t>
            </w:r>
            <w:hyperlink r:id="rId24" w:history="1">
              <w:r w:rsidR="008B091D" w:rsidRPr="00230851">
                <w:rPr>
                  <w:rStyle w:val="Hyperlink"/>
                  <w:szCs w:val="24"/>
                  <w:u w:val="single"/>
                  <w:lang w:val="it-IT"/>
                </w:rPr>
                <w:t>321</w:t>
              </w:r>
            </w:hyperlink>
            <w:r w:rsidR="008B091D">
              <w:rPr>
                <w:szCs w:val="24"/>
                <w:lang w:val="it-IT"/>
              </w:rPr>
              <w:t xml:space="preserve">, </w:t>
            </w:r>
            <w:hyperlink r:id="rId25" w:history="1">
              <w:r w:rsidR="008B091D" w:rsidRPr="00230851">
                <w:rPr>
                  <w:rStyle w:val="Hyperlink"/>
                  <w:szCs w:val="24"/>
                  <w:u w:val="single"/>
                  <w:lang w:val="it-IT"/>
                </w:rPr>
                <w:t>322R1</w:t>
              </w:r>
            </w:hyperlink>
            <w:r w:rsidR="008B091D">
              <w:rPr>
                <w:szCs w:val="24"/>
                <w:lang w:val="it-IT"/>
              </w:rPr>
              <w:t xml:space="preserve"> (WP 3L); </w:t>
            </w:r>
            <w:hyperlink r:id="rId26" w:history="1">
              <w:r w:rsidR="008B091D" w:rsidRPr="00230851">
                <w:rPr>
                  <w:rStyle w:val="Hyperlink"/>
                  <w:szCs w:val="24"/>
                  <w:u w:val="single"/>
                  <w:lang w:val="en-CA"/>
                </w:rPr>
                <w:t>359</w:t>
              </w:r>
            </w:hyperlink>
            <w:r w:rsidR="008B091D">
              <w:rPr>
                <w:szCs w:val="24"/>
                <w:lang w:val="en-CA"/>
              </w:rPr>
              <w:t xml:space="preserve"> (USA); </w:t>
            </w:r>
            <w:hyperlink r:id="rId27" w:history="1">
              <w:r w:rsidR="008B091D" w:rsidRPr="00230851">
                <w:rPr>
                  <w:rStyle w:val="Hyperlink"/>
                  <w:szCs w:val="24"/>
                  <w:u w:val="single"/>
                  <w:lang w:val="en-CA"/>
                </w:rPr>
                <w:t>367</w:t>
              </w:r>
            </w:hyperlink>
            <w:r w:rsidR="008B091D">
              <w:rPr>
                <w:szCs w:val="24"/>
                <w:lang w:val="en-CA"/>
              </w:rPr>
              <w:t xml:space="preserve">, </w:t>
            </w:r>
            <w:hyperlink r:id="rId28" w:history="1">
              <w:r w:rsidR="008B091D" w:rsidRPr="00230851">
                <w:rPr>
                  <w:rStyle w:val="Hyperlink"/>
                  <w:szCs w:val="24"/>
                  <w:u w:val="single"/>
                  <w:lang w:val="en-CA"/>
                </w:rPr>
                <w:t>368</w:t>
              </w:r>
            </w:hyperlink>
            <w:r w:rsidR="008B091D">
              <w:rPr>
                <w:szCs w:val="24"/>
                <w:lang w:val="en-CA"/>
              </w:rPr>
              <w:t xml:space="preserve"> (Canada); </w:t>
            </w:r>
            <w:hyperlink r:id="rId29" w:history="1">
              <w:r w:rsidR="008B091D" w:rsidRPr="00230851">
                <w:rPr>
                  <w:rStyle w:val="Hyperlink"/>
                  <w:szCs w:val="24"/>
                  <w:u w:val="single"/>
                  <w:lang w:val="en-CA"/>
                </w:rPr>
                <w:t>382</w:t>
              </w:r>
            </w:hyperlink>
            <w:r w:rsidR="008B091D">
              <w:rPr>
                <w:szCs w:val="24"/>
                <w:lang w:val="en-CA"/>
              </w:rPr>
              <w:t xml:space="preserve"> (Russian Federation); </w:t>
            </w:r>
            <w:hyperlink r:id="rId30" w:history="1">
              <w:r w:rsidR="008B091D" w:rsidRPr="00230851">
                <w:rPr>
                  <w:rStyle w:val="Hyperlink"/>
                  <w:szCs w:val="24"/>
                  <w:u w:val="single"/>
                  <w:lang w:val="en-CA"/>
                </w:rPr>
                <w:t>389</w:t>
              </w:r>
            </w:hyperlink>
            <w:r w:rsidR="008B091D">
              <w:rPr>
                <w:szCs w:val="24"/>
                <w:lang w:val="en-CA"/>
              </w:rPr>
              <w:t xml:space="preserve"> (China); </w:t>
            </w:r>
            <w:hyperlink r:id="rId31" w:history="1">
              <w:r w:rsidR="008B091D" w:rsidRPr="00230851">
                <w:rPr>
                  <w:rStyle w:val="Hyperlink"/>
                  <w:szCs w:val="24"/>
                  <w:u w:val="single"/>
                  <w:lang w:val="en-CA"/>
                </w:rPr>
                <w:t>400</w:t>
              </w:r>
            </w:hyperlink>
            <w:r w:rsidR="008B091D">
              <w:rPr>
                <w:szCs w:val="24"/>
                <w:lang w:val="en-CA"/>
              </w:rPr>
              <w:t xml:space="preserve"> (IARU);</w:t>
            </w:r>
          </w:p>
        </w:tc>
      </w:tr>
    </w:tbl>
    <w:p w:rsidR="00230851" w:rsidRDefault="00230851" w:rsidP="00230851">
      <w:pPr>
        <w:rPr>
          <w:rFonts w:asciiTheme="majorBidi" w:hAnsiTheme="majorBidi" w:cstheme="majorBidi"/>
          <w:szCs w:val="24"/>
        </w:rPr>
      </w:pPr>
    </w:p>
    <w:p w:rsidR="00FD6BA1" w:rsidRDefault="008B091D" w:rsidP="00230851">
      <w:pPr>
        <w:rPr>
          <w:rFonts w:asciiTheme="majorBidi" w:hAnsiTheme="majorBidi" w:cstheme="majorBidi"/>
          <w:szCs w:val="24"/>
        </w:rPr>
      </w:pPr>
      <w:r>
        <w:rPr>
          <w:rFonts w:asciiTheme="majorBidi" w:hAnsiTheme="majorBidi" w:cstheme="majorBidi"/>
          <w:szCs w:val="24"/>
        </w:rPr>
        <w:t xml:space="preserve">The previous Draft CPM text </w:t>
      </w:r>
      <w:hyperlink r:id="rId32" w:history="1">
        <w:r w:rsidRPr="00230851">
          <w:rPr>
            <w:rStyle w:val="Hyperlink"/>
            <w:rFonts w:asciiTheme="majorBidi" w:hAnsiTheme="majorBidi" w:cstheme="majorBidi"/>
            <w:szCs w:val="24"/>
            <w:u w:val="single"/>
            <w:lang w:val="en-CA"/>
          </w:rPr>
          <w:t>Annex 4</w:t>
        </w:r>
      </w:hyperlink>
      <w:r>
        <w:rPr>
          <w:rFonts w:asciiTheme="majorBidi" w:hAnsiTheme="majorBidi" w:cstheme="majorBidi"/>
          <w:szCs w:val="24"/>
        </w:rPr>
        <w:t xml:space="preserve"> became the basis for updated draft CPM text, which now includes two methods. Documents </w:t>
      </w:r>
      <w:r w:rsidR="00230851" w:rsidRPr="00230851">
        <w:rPr>
          <w:rFonts w:asciiTheme="majorBidi" w:hAnsiTheme="majorBidi" w:cstheme="majorBidi"/>
          <w:color w:val="0000FF"/>
          <w:szCs w:val="24"/>
          <w:u w:val="single"/>
        </w:rPr>
        <w:t>5A/</w:t>
      </w:r>
      <w:hyperlink r:id="rId33" w:history="1">
        <w:r w:rsidRPr="00230851">
          <w:rPr>
            <w:rStyle w:val="Hyperlink"/>
            <w:rFonts w:asciiTheme="majorBidi" w:hAnsiTheme="majorBidi" w:cstheme="majorBidi"/>
            <w:szCs w:val="24"/>
            <w:u w:val="single"/>
            <w:lang w:val="en-CA"/>
          </w:rPr>
          <w:t>36</w:t>
        </w:r>
        <w:r w:rsidRPr="00230851">
          <w:rPr>
            <w:rStyle w:val="Hyperlink"/>
            <w:rFonts w:asciiTheme="majorBidi" w:hAnsiTheme="majorBidi" w:cstheme="majorBidi"/>
            <w:szCs w:val="24"/>
            <w:u w:val="single"/>
            <w:lang w:val="en-CA"/>
          </w:rPr>
          <w:t>0</w:t>
        </w:r>
      </w:hyperlink>
      <w:r>
        <w:rPr>
          <w:rFonts w:asciiTheme="majorBidi" w:hAnsiTheme="majorBidi" w:cstheme="majorBidi"/>
          <w:szCs w:val="24"/>
          <w:lang w:val="en-CA"/>
        </w:rPr>
        <w:t xml:space="preserve"> (USA), </w:t>
      </w:r>
      <w:r w:rsidR="00230851" w:rsidRPr="00230851">
        <w:rPr>
          <w:rFonts w:asciiTheme="majorBidi" w:hAnsiTheme="majorBidi" w:cstheme="majorBidi"/>
          <w:color w:val="0000FF"/>
          <w:szCs w:val="24"/>
          <w:u w:val="single"/>
        </w:rPr>
        <w:t>5A/</w:t>
      </w:r>
      <w:hyperlink r:id="rId34" w:history="1">
        <w:r w:rsidRPr="00230851">
          <w:rPr>
            <w:rStyle w:val="Hyperlink"/>
            <w:rFonts w:asciiTheme="majorBidi" w:hAnsiTheme="majorBidi" w:cstheme="majorBidi"/>
            <w:szCs w:val="24"/>
            <w:u w:val="single"/>
            <w:lang w:val="en-CA"/>
          </w:rPr>
          <w:t>366</w:t>
        </w:r>
      </w:hyperlink>
      <w:r>
        <w:rPr>
          <w:rFonts w:asciiTheme="majorBidi" w:hAnsiTheme="majorBidi" w:cstheme="majorBidi"/>
          <w:szCs w:val="24"/>
          <w:lang w:val="en-CA"/>
        </w:rPr>
        <w:t xml:space="preserve"> (Canada) and </w:t>
      </w:r>
      <w:r w:rsidR="00230851" w:rsidRPr="00230851">
        <w:rPr>
          <w:rFonts w:asciiTheme="majorBidi" w:hAnsiTheme="majorBidi" w:cstheme="majorBidi"/>
          <w:color w:val="0000FF"/>
          <w:szCs w:val="24"/>
          <w:u w:val="single"/>
        </w:rPr>
        <w:t>5A/</w:t>
      </w:r>
      <w:hyperlink r:id="rId35" w:history="1">
        <w:r w:rsidRPr="00230851">
          <w:rPr>
            <w:rStyle w:val="Hyperlink"/>
            <w:rFonts w:asciiTheme="majorBidi" w:hAnsiTheme="majorBidi" w:cstheme="majorBidi"/>
            <w:szCs w:val="24"/>
            <w:u w:val="single"/>
            <w:lang w:val="en-CA"/>
          </w:rPr>
          <w:t>384</w:t>
        </w:r>
      </w:hyperlink>
      <w:r>
        <w:rPr>
          <w:rFonts w:asciiTheme="majorBidi" w:hAnsiTheme="majorBidi" w:cstheme="majorBidi"/>
          <w:szCs w:val="24"/>
          <w:lang w:val="en-CA"/>
        </w:rPr>
        <w:t xml:space="preserve"> (Russian Federation) were considered and incorporated into </w:t>
      </w:r>
      <w:r>
        <w:rPr>
          <w:rFonts w:asciiTheme="majorBidi" w:hAnsiTheme="majorBidi" w:cstheme="majorBidi"/>
          <w:szCs w:val="24"/>
        </w:rPr>
        <w:t>the updated draft CPM text in Document 5A/</w:t>
      </w:r>
      <w:r>
        <w:rPr>
          <w:rFonts w:asciiTheme="majorBidi" w:hAnsiTheme="majorBidi" w:cstheme="majorBidi"/>
          <w:caps/>
          <w:szCs w:val="24"/>
        </w:rPr>
        <w:t>temp</w:t>
      </w:r>
      <w:r>
        <w:rPr>
          <w:rFonts w:asciiTheme="majorBidi" w:hAnsiTheme="majorBidi" w:cstheme="majorBidi"/>
          <w:szCs w:val="24"/>
        </w:rPr>
        <w:t>/165</w:t>
      </w:r>
      <w:r>
        <w:rPr>
          <w:rFonts w:asciiTheme="majorBidi" w:hAnsiTheme="majorBidi" w:cstheme="majorBidi"/>
          <w:szCs w:val="24"/>
          <w:lang w:val="en-CA"/>
        </w:rPr>
        <w:t>, which is to be carried forward for further work to be completed at the May 2014 meeting.</w:t>
      </w:r>
    </w:p>
    <w:p w:rsidR="00FD6BA1" w:rsidRDefault="008B091D">
      <w:pPr>
        <w:rPr>
          <w:rFonts w:asciiTheme="majorBidi" w:hAnsiTheme="majorBidi" w:cstheme="majorBidi"/>
          <w:szCs w:val="24"/>
        </w:rPr>
      </w:pPr>
      <w:r>
        <w:rPr>
          <w:rFonts w:asciiTheme="majorBidi" w:hAnsiTheme="majorBidi" w:cstheme="majorBidi"/>
          <w:szCs w:val="24"/>
        </w:rPr>
        <w:t xml:space="preserve">Liaison statements from WP 3L (Documents </w:t>
      </w:r>
      <w:r w:rsidR="00230851" w:rsidRPr="00230851">
        <w:rPr>
          <w:rFonts w:asciiTheme="majorBidi" w:hAnsiTheme="majorBidi" w:cstheme="majorBidi"/>
          <w:color w:val="0000FF"/>
          <w:szCs w:val="24"/>
          <w:u w:val="single"/>
        </w:rPr>
        <w:t>5A/</w:t>
      </w:r>
      <w:hyperlink r:id="rId36" w:history="1">
        <w:r w:rsidRPr="00230851">
          <w:rPr>
            <w:rStyle w:val="Hyperlink"/>
            <w:rFonts w:asciiTheme="majorBidi" w:hAnsiTheme="majorBidi" w:cstheme="majorBidi"/>
            <w:szCs w:val="24"/>
            <w:u w:val="single"/>
            <w:lang w:val="it-IT"/>
          </w:rPr>
          <w:t>321</w:t>
        </w:r>
      </w:hyperlink>
      <w:r>
        <w:rPr>
          <w:rFonts w:asciiTheme="majorBidi" w:hAnsiTheme="majorBidi" w:cstheme="majorBidi"/>
          <w:szCs w:val="24"/>
          <w:lang w:val="it-IT"/>
        </w:rPr>
        <w:t xml:space="preserve"> and </w:t>
      </w:r>
      <w:r w:rsidR="00230851" w:rsidRPr="00230851">
        <w:rPr>
          <w:rFonts w:asciiTheme="majorBidi" w:hAnsiTheme="majorBidi" w:cstheme="majorBidi"/>
          <w:color w:val="0000FF"/>
          <w:szCs w:val="24"/>
          <w:u w:val="single"/>
        </w:rPr>
        <w:t>5A/</w:t>
      </w:r>
      <w:hyperlink r:id="rId37" w:history="1">
        <w:r w:rsidRPr="00230851">
          <w:rPr>
            <w:rStyle w:val="Hyperlink"/>
            <w:rFonts w:asciiTheme="majorBidi" w:hAnsiTheme="majorBidi" w:cstheme="majorBidi"/>
            <w:szCs w:val="24"/>
            <w:u w:val="single"/>
            <w:lang w:val="it-IT"/>
          </w:rPr>
          <w:t>322R1</w:t>
        </w:r>
      </w:hyperlink>
      <w:r>
        <w:rPr>
          <w:rStyle w:val="Hyperlink"/>
          <w:rFonts w:asciiTheme="majorBidi" w:hAnsiTheme="majorBidi" w:cstheme="majorBidi"/>
          <w:szCs w:val="24"/>
          <w:lang w:val="it-IT"/>
        </w:rPr>
        <w:t>)</w:t>
      </w:r>
      <w:r>
        <w:rPr>
          <w:rFonts w:asciiTheme="majorBidi" w:hAnsiTheme="majorBidi" w:cstheme="majorBidi"/>
          <w:szCs w:val="24"/>
          <w:lang w:val="it-IT"/>
        </w:rPr>
        <w:t xml:space="preserve"> </w:t>
      </w:r>
      <w:r>
        <w:rPr>
          <w:rFonts w:asciiTheme="majorBidi" w:hAnsiTheme="majorBidi" w:cstheme="majorBidi"/>
          <w:szCs w:val="24"/>
        </w:rPr>
        <w:t xml:space="preserve">were reviewed and noted. </w:t>
      </w:r>
    </w:p>
    <w:p w:rsidR="00FD6BA1" w:rsidRDefault="008B091D">
      <w:pPr>
        <w:rPr>
          <w:rFonts w:asciiTheme="majorBidi" w:hAnsiTheme="majorBidi" w:cstheme="majorBidi"/>
          <w:color w:val="000000" w:themeColor="text1"/>
          <w:szCs w:val="24"/>
          <w:lang w:val="en-CA"/>
        </w:rPr>
      </w:pPr>
      <w:r>
        <w:rPr>
          <w:rFonts w:asciiTheme="majorBidi" w:hAnsiTheme="majorBidi" w:cstheme="majorBidi"/>
          <w:szCs w:val="24"/>
        </w:rPr>
        <w:t>The working document toward a preliminary draft new compatibility report relating to WRC-15 agenda item 1.4 (</w:t>
      </w:r>
      <w:hyperlink r:id="rId38" w:history="1">
        <w:r w:rsidRPr="00230851">
          <w:rPr>
            <w:rStyle w:val="Hyperlink"/>
            <w:rFonts w:asciiTheme="majorBidi" w:hAnsiTheme="majorBidi" w:cstheme="majorBidi"/>
            <w:szCs w:val="24"/>
            <w:u w:val="single"/>
            <w:lang w:val="en-CA"/>
          </w:rPr>
          <w:t>Annex 10</w:t>
        </w:r>
      </w:hyperlink>
      <w:r>
        <w:rPr>
          <w:rFonts w:asciiTheme="majorBidi" w:hAnsiTheme="majorBidi" w:cstheme="majorBidi"/>
          <w:szCs w:val="24"/>
        </w:rPr>
        <w:t xml:space="preserve">) </w:t>
      </w:r>
      <w:r>
        <w:rPr>
          <w:rFonts w:asciiTheme="majorBidi" w:hAnsiTheme="majorBidi" w:cstheme="majorBidi"/>
          <w:szCs w:val="24"/>
          <w:lang w:val="en-CA"/>
        </w:rPr>
        <w:t xml:space="preserve">became the basis of further work.  Documents </w:t>
      </w:r>
      <w:r w:rsidR="00230851" w:rsidRPr="00230851">
        <w:rPr>
          <w:rFonts w:asciiTheme="majorBidi" w:hAnsiTheme="majorBidi" w:cstheme="majorBidi"/>
          <w:color w:val="0000FF"/>
          <w:szCs w:val="24"/>
          <w:u w:val="single"/>
        </w:rPr>
        <w:t>5A/</w:t>
      </w:r>
      <w:hyperlink r:id="rId39" w:history="1">
        <w:r>
          <w:rPr>
            <w:rStyle w:val="Hyperlink"/>
            <w:rFonts w:asciiTheme="majorBidi" w:hAnsiTheme="majorBidi" w:cstheme="majorBidi"/>
            <w:szCs w:val="24"/>
            <w:lang w:val="en-CA"/>
          </w:rPr>
          <w:t>3</w:t>
        </w:r>
        <w:r>
          <w:rPr>
            <w:rStyle w:val="Hyperlink"/>
            <w:rFonts w:asciiTheme="majorBidi" w:hAnsiTheme="majorBidi" w:cstheme="majorBidi"/>
            <w:szCs w:val="24"/>
            <w:lang w:val="en-CA"/>
          </w:rPr>
          <w:t>5</w:t>
        </w:r>
        <w:r>
          <w:rPr>
            <w:rStyle w:val="Hyperlink"/>
            <w:rFonts w:asciiTheme="majorBidi" w:hAnsiTheme="majorBidi" w:cstheme="majorBidi"/>
            <w:szCs w:val="24"/>
            <w:lang w:val="en-CA"/>
          </w:rPr>
          <w:t>9</w:t>
        </w:r>
      </w:hyperlink>
      <w:r>
        <w:rPr>
          <w:rFonts w:asciiTheme="majorBidi" w:hAnsiTheme="majorBidi" w:cstheme="majorBidi"/>
          <w:szCs w:val="24"/>
          <w:lang w:val="en-CA"/>
        </w:rPr>
        <w:t xml:space="preserve"> (USA), </w:t>
      </w:r>
      <w:r w:rsidR="00230851" w:rsidRPr="00230851">
        <w:rPr>
          <w:rFonts w:asciiTheme="majorBidi" w:hAnsiTheme="majorBidi" w:cstheme="majorBidi"/>
          <w:color w:val="0000FF"/>
          <w:szCs w:val="24"/>
          <w:u w:val="single"/>
        </w:rPr>
        <w:t>5A/</w:t>
      </w:r>
      <w:hyperlink r:id="rId40" w:history="1">
        <w:r w:rsidRPr="00230851">
          <w:rPr>
            <w:rStyle w:val="Hyperlink"/>
            <w:rFonts w:asciiTheme="majorBidi" w:hAnsiTheme="majorBidi" w:cstheme="majorBidi"/>
            <w:szCs w:val="24"/>
            <w:u w:val="single"/>
            <w:lang w:val="en-CA"/>
          </w:rPr>
          <w:t>367</w:t>
        </w:r>
      </w:hyperlink>
      <w:r>
        <w:rPr>
          <w:rStyle w:val="Hyperlink"/>
          <w:rFonts w:asciiTheme="majorBidi" w:hAnsiTheme="majorBidi" w:cstheme="majorBidi"/>
          <w:szCs w:val="24"/>
          <w:lang w:val="en-CA"/>
        </w:rPr>
        <w:t xml:space="preserve"> </w:t>
      </w:r>
      <w:r>
        <w:rPr>
          <w:rFonts w:asciiTheme="majorBidi" w:hAnsiTheme="majorBidi" w:cstheme="majorBidi"/>
          <w:szCs w:val="24"/>
          <w:lang w:val="en-CA"/>
        </w:rPr>
        <w:t xml:space="preserve">(Canada), </w:t>
      </w:r>
      <w:r w:rsidR="00230851" w:rsidRPr="00230851">
        <w:rPr>
          <w:rFonts w:asciiTheme="majorBidi" w:hAnsiTheme="majorBidi" w:cstheme="majorBidi"/>
          <w:color w:val="0000FF"/>
          <w:szCs w:val="24"/>
          <w:u w:val="single"/>
        </w:rPr>
        <w:t>5A/</w:t>
      </w:r>
      <w:hyperlink r:id="rId41" w:history="1">
        <w:r w:rsidRPr="00230851">
          <w:rPr>
            <w:rStyle w:val="Hyperlink"/>
            <w:rFonts w:asciiTheme="majorBidi" w:hAnsiTheme="majorBidi" w:cstheme="majorBidi"/>
            <w:szCs w:val="24"/>
            <w:u w:val="single"/>
            <w:lang w:val="en-CA"/>
          </w:rPr>
          <w:t>382</w:t>
        </w:r>
      </w:hyperlink>
      <w:r>
        <w:rPr>
          <w:rFonts w:asciiTheme="majorBidi" w:hAnsiTheme="majorBidi" w:cstheme="majorBidi"/>
          <w:szCs w:val="24"/>
          <w:lang w:val="en-CA"/>
        </w:rPr>
        <w:t xml:space="preserve"> (Russian Federation), and </w:t>
      </w:r>
      <w:r w:rsidR="00230851" w:rsidRPr="00230851">
        <w:rPr>
          <w:rFonts w:asciiTheme="majorBidi" w:hAnsiTheme="majorBidi" w:cstheme="majorBidi"/>
          <w:color w:val="0000FF"/>
          <w:szCs w:val="24"/>
          <w:u w:val="single"/>
        </w:rPr>
        <w:t>5A/</w:t>
      </w:r>
      <w:hyperlink r:id="rId42" w:history="1">
        <w:r w:rsidRPr="00230851">
          <w:rPr>
            <w:rStyle w:val="Hyperlink"/>
            <w:rFonts w:asciiTheme="majorBidi" w:hAnsiTheme="majorBidi" w:cstheme="majorBidi"/>
            <w:szCs w:val="24"/>
            <w:u w:val="single"/>
            <w:lang w:val="en-CA"/>
          </w:rPr>
          <w:t>389</w:t>
        </w:r>
      </w:hyperlink>
      <w:r>
        <w:rPr>
          <w:rFonts w:asciiTheme="majorBidi" w:hAnsiTheme="majorBidi" w:cstheme="majorBidi"/>
          <w:szCs w:val="24"/>
          <w:lang w:val="en-CA"/>
        </w:rPr>
        <w:t xml:space="preserve"> (China) were considered and incorporated into a revised working document toward a preliminary draft new report. The resulting </w:t>
      </w:r>
      <w:r>
        <w:rPr>
          <w:rFonts w:asciiTheme="majorBidi" w:hAnsiTheme="majorBidi" w:cstheme="majorBidi"/>
          <w:color w:val="000000" w:themeColor="text1"/>
          <w:szCs w:val="24"/>
          <w:lang w:val="en-CA"/>
        </w:rPr>
        <w:t xml:space="preserve">document, </w:t>
      </w:r>
      <w:r>
        <w:rPr>
          <w:rFonts w:asciiTheme="majorBidi" w:hAnsiTheme="majorBidi" w:cstheme="majorBidi"/>
          <w:szCs w:val="24"/>
          <w:lang w:val="en-CA"/>
        </w:rPr>
        <w:t>5A/TEMP/195 [5 MHz COMPAT]</w:t>
      </w:r>
      <w:r>
        <w:rPr>
          <w:rFonts w:asciiTheme="majorBidi" w:hAnsiTheme="majorBidi" w:cstheme="majorBidi"/>
          <w:color w:val="000000" w:themeColor="text1"/>
          <w:szCs w:val="24"/>
          <w:lang w:val="en-CA"/>
        </w:rPr>
        <w:t>, is to be carried forward for further work.</w:t>
      </w:r>
    </w:p>
    <w:p w:rsidR="00FD6BA1" w:rsidRDefault="008B091D">
      <w:pPr>
        <w:rPr>
          <w:rFonts w:asciiTheme="majorBidi" w:hAnsiTheme="majorBidi" w:cstheme="majorBidi"/>
          <w:szCs w:val="24"/>
        </w:rPr>
      </w:pPr>
      <w:r>
        <w:rPr>
          <w:rFonts w:asciiTheme="majorBidi" w:hAnsiTheme="majorBidi" w:cstheme="majorBidi"/>
          <w:szCs w:val="24"/>
        </w:rPr>
        <w:t xml:space="preserve">In addition to these documents, a </w:t>
      </w:r>
      <w:hyperlink r:id="rId43" w:history="1">
        <w:r w:rsidRPr="00230851">
          <w:rPr>
            <w:rStyle w:val="Hyperlink"/>
            <w:rFonts w:asciiTheme="majorBidi" w:hAnsiTheme="majorBidi" w:cstheme="majorBidi"/>
            <w:szCs w:val="24"/>
            <w:u w:val="single"/>
          </w:rPr>
          <w:t>liaison statement from Working Party 5C</w:t>
        </w:r>
      </w:hyperlink>
      <w:r>
        <w:rPr>
          <w:rFonts w:asciiTheme="majorBidi" w:hAnsiTheme="majorBidi" w:cstheme="majorBidi"/>
          <w:szCs w:val="24"/>
        </w:rPr>
        <w:t xml:space="preserve"> was received after </w:t>
      </w:r>
      <w:r>
        <w:rPr>
          <w:rFonts w:asciiTheme="majorBidi" w:hAnsiTheme="majorBidi" w:cstheme="majorBidi"/>
          <w:szCs w:val="24"/>
        </w:rPr>
        <w:br/>
        <w:t xml:space="preserve">WP 5C’s closing plenary, but before the assignment of a 5A document number.  This statement was provided after discussion about study methodology for agenda item 1.4, and this document will have a direct bearing on the compatibility studies prepared by administrations for the May 2013 </w:t>
      </w:r>
      <w:r>
        <w:rPr>
          <w:rFonts w:asciiTheme="majorBidi" w:hAnsiTheme="majorBidi" w:cstheme="majorBidi"/>
          <w:szCs w:val="24"/>
        </w:rPr>
        <w:br/>
        <w:t>WP 5A meeting.</w:t>
      </w:r>
    </w:p>
    <w:p w:rsidR="00FD6BA1" w:rsidRDefault="008B091D">
      <w:pPr>
        <w:rPr>
          <w:rFonts w:asciiTheme="majorBidi" w:hAnsiTheme="majorBidi" w:cstheme="majorBidi"/>
          <w:szCs w:val="24"/>
          <w:lang w:val="en-CA"/>
        </w:rPr>
      </w:pPr>
      <w:r>
        <w:rPr>
          <w:rFonts w:asciiTheme="majorBidi" w:hAnsiTheme="majorBidi" w:cstheme="majorBidi"/>
          <w:szCs w:val="24"/>
        </w:rPr>
        <w:t xml:space="preserve">Three input contributions covered compatibility with other services.  Document </w:t>
      </w:r>
      <w:r w:rsidR="00230851" w:rsidRPr="00230851">
        <w:rPr>
          <w:rFonts w:asciiTheme="majorBidi" w:hAnsiTheme="majorBidi" w:cstheme="majorBidi"/>
          <w:color w:val="0000FF"/>
          <w:szCs w:val="24"/>
          <w:u w:val="single"/>
        </w:rPr>
        <w:t>5A/</w:t>
      </w:r>
      <w:hyperlink r:id="rId44" w:history="1">
        <w:r>
          <w:rPr>
            <w:rStyle w:val="Hyperlink"/>
            <w:rFonts w:asciiTheme="majorBidi" w:hAnsiTheme="majorBidi" w:cstheme="majorBidi"/>
            <w:szCs w:val="24"/>
            <w:lang w:val="en-CA"/>
          </w:rPr>
          <w:t>40</w:t>
        </w:r>
        <w:r>
          <w:rPr>
            <w:rStyle w:val="Hyperlink"/>
            <w:rFonts w:asciiTheme="majorBidi" w:hAnsiTheme="majorBidi" w:cstheme="majorBidi"/>
            <w:szCs w:val="24"/>
            <w:lang w:val="en-CA"/>
          </w:rPr>
          <w:t>0</w:t>
        </w:r>
      </w:hyperlink>
      <w:r>
        <w:rPr>
          <w:rFonts w:asciiTheme="majorBidi" w:hAnsiTheme="majorBidi" w:cstheme="majorBidi"/>
          <w:szCs w:val="24"/>
          <w:lang w:val="en-CA"/>
        </w:rPr>
        <w:t xml:space="preserve"> (IARU) presented elements of a compatibility study between the proposed amateur service allocation and the aeronautical mobile (R) service operating between 5 450 and 5 480 kHz. Document </w:t>
      </w:r>
      <w:r w:rsidR="00230851" w:rsidRPr="00230851">
        <w:rPr>
          <w:rFonts w:asciiTheme="majorBidi" w:hAnsiTheme="majorBidi" w:cstheme="majorBidi"/>
          <w:color w:val="0000FF"/>
          <w:szCs w:val="24"/>
          <w:u w:val="single"/>
        </w:rPr>
        <w:t>5A/</w:t>
      </w:r>
      <w:hyperlink r:id="rId45" w:history="1">
        <w:r>
          <w:rPr>
            <w:rStyle w:val="Hyperlink"/>
            <w:rFonts w:asciiTheme="majorBidi" w:hAnsiTheme="majorBidi" w:cstheme="majorBidi"/>
            <w:szCs w:val="24"/>
            <w:lang w:val="en-CA"/>
          </w:rPr>
          <w:t>3</w:t>
        </w:r>
        <w:r>
          <w:rPr>
            <w:rStyle w:val="Hyperlink"/>
            <w:rFonts w:asciiTheme="majorBidi" w:hAnsiTheme="majorBidi" w:cstheme="majorBidi"/>
            <w:szCs w:val="24"/>
            <w:lang w:val="en-CA"/>
          </w:rPr>
          <w:t>8</w:t>
        </w:r>
        <w:r>
          <w:rPr>
            <w:rStyle w:val="Hyperlink"/>
            <w:rFonts w:asciiTheme="majorBidi" w:hAnsiTheme="majorBidi" w:cstheme="majorBidi"/>
            <w:szCs w:val="24"/>
            <w:lang w:val="en-CA"/>
          </w:rPr>
          <w:t>3</w:t>
        </w:r>
      </w:hyperlink>
      <w:r>
        <w:rPr>
          <w:rFonts w:asciiTheme="majorBidi" w:hAnsiTheme="majorBidi" w:cstheme="majorBidi"/>
          <w:szCs w:val="24"/>
          <w:lang w:val="en-CA"/>
        </w:rPr>
        <w:t xml:space="preserve"> (Russian Federation) presented a compatibility study which considered the impact of the primary fixed service on the proposed secondary amateur service.  Document </w:t>
      </w:r>
      <w:r w:rsidR="00230851" w:rsidRPr="00230851">
        <w:rPr>
          <w:rFonts w:asciiTheme="majorBidi" w:hAnsiTheme="majorBidi" w:cstheme="majorBidi"/>
          <w:color w:val="0000FF"/>
          <w:szCs w:val="24"/>
          <w:u w:val="single"/>
        </w:rPr>
        <w:t>5A/</w:t>
      </w:r>
      <w:hyperlink r:id="rId46" w:history="1">
        <w:r w:rsidRPr="00230851">
          <w:rPr>
            <w:rStyle w:val="Hyperlink"/>
            <w:rFonts w:asciiTheme="majorBidi" w:hAnsiTheme="majorBidi" w:cstheme="majorBidi"/>
            <w:szCs w:val="24"/>
            <w:u w:val="single"/>
            <w:lang w:val="en-CA"/>
          </w:rPr>
          <w:t>368</w:t>
        </w:r>
      </w:hyperlink>
      <w:r>
        <w:rPr>
          <w:rFonts w:asciiTheme="majorBidi" w:hAnsiTheme="majorBidi" w:cstheme="majorBidi"/>
          <w:szCs w:val="24"/>
          <w:lang w:val="en-CA"/>
        </w:rPr>
        <w:t xml:space="preserve"> (Canada) presents a compatibility study between the oceanographic radar service operating between 5 250 and </w:t>
      </w:r>
      <w:r>
        <w:rPr>
          <w:rFonts w:asciiTheme="majorBidi" w:hAnsiTheme="majorBidi" w:cstheme="majorBidi"/>
          <w:szCs w:val="24"/>
          <w:lang w:val="en-CA"/>
        </w:rPr>
        <w:br/>
        <w:t xml:space="preserve">5 275 kHz. These three documents are attached to Document 5A/TEMP/195 [5 MHz COMPAT]. </w:t>
      </w:r>
    </w:p>
    <w:p w:rsidR="00FD6BA1" w:rsidRDefault="008B091D">
      <w:pPr>
        <w:rPr>
          <w:rFonts w:asciiTheme="majorBidi" w:hAnsiTheme="majorBidi" w:cstheme="majorBidi"/>
          <w:szCs w:val="24"/>
        </w:rPr>
      </w:pPr>
      <w:r>
        <w:rPr>
          <w:rFonts w:asciiTheme="majorBidi" w:hAnsiTheme="majorBidi" w:cstheme="majorBidi"/>
          <w:szCs w:val="24"/>
        </w:rPr>
        <w:t xml:space="preserve">WG 5A-1 reviewed Documents </w:t>
      </w:r>
      <w:hyperlink r:id="rId47" w:history="1">
        <w:r w:rsidRPr="00230851">
          <w:rPr>
            <w:rStyle w:val="Hyperlink"/>
            <w:rFonts w:asciiTheme="majorBidi" w:hAnsiTheme="majorBidi" w:cstheme="majorBidi"/>
            <w:szCs w:val="24"/>
            <w:u w:val="single"/>
          </w:rPr>
          <w:t>5A/335</w:t>
        </w:r>
      </w:hyperlink>
      <w:r>
        <w:rPr>
          <w:rFonts w:asciiTheme="majorBidi" w:hAnsiTheme="majorBidi" w:cstheme="majorBidi"/>
          <w:szCs w:val="24"/>
        </w:rPr>
        <w:t xml:space="preserve"> (Working Party 7C), </w:t>
      </w:r>
      <w:hyperlink r:id="rId48" w:history="1">
        <w:r w:rsidRPr="00230851">
          <w:rPr>
            <w:rStyle w:val="Hyperlink"/>
            <w:rFonts w:asciiTheme="majorBidi" w:hAnsiTheme="majorBidi" w:cstheme="majorBidi"/>
            <w:szCs w:val="24"/>
            <w:u w:val="single"/>
          </w:rPr>
          <w:t>5A/351</w:t>
        </w:r>
      </w:hyperlink>
      <w:r w:rsidRPr="00230851">
        <w:rPr>
          <w:rFonts w:asciiTheme="majorBidi" w:hAnsiTheme="majorBidi" w:cstheme="majorBidi"/>
          <w:szCs w:val="24"/>
          <w:u w:val="single"/>
        </w:rPr>
        <w:t xml:space="preserve"> </w:t>
      </w:r>
      <w:r>
        <w:rPr>
          <w:rFonts w:asciiTheme="majorBidi" w:hAnsiTheme="majorBidi" w:cstheme="majorBidi"/>
          <w:szCs w:val="24"/>
        </w:rPr>
        <w:t xml:space="preserve">(ITU-T Study Group 9), and </w:t>
      </w:r>
      <w:hyperlink r:id="rId49" w:history="1">
        <w:r w:rsidRPr="00230851">
          <w:rPr>
            <w:rStyle w:val="Hyperlink"/>
            <w:rFonts w:asciiTheme="majorBidi" w:hAnsiTheme="majorBidi" w:cstheme="majorBidi"/>
            <w:szCs w:val="24"/>
            <w:u w:val="single"/>
          </w:rPr>
          <w:t>5A/328</w:t>
        </w:r>
      </w:hyperlink>
      <w:r>
        <w:rPr>
          <w:rFonts w:asciiTheme="majorBidi" w:hAnsiTheme="majorBidi" w:cstheme="majorBidi"/>
          <w:szCs w:val="24"/>
        </w:rPr>
        <w:t xml:space="preserve"> (ITU-T Study Group 15) and provided material relevant to the amateur and amateur-satellite services to Working Group 5A-4 for incorporation in reply liaison statements.  The material is reflected in output Documents 5A/TEMP/187, 186 &amp; 175.</w:t>
      </w:r>
    </w:p>
    <w:p w:rsidR="00FD6BA1" w:rsidRDefault="008B091D">
      <w:pPr>
        <w:rPr>
          <w:rFonts w:asciiTheme="majorBidi" w:hAnsiTheme="majorBidi" w:cstheme="majorBidi"/>
          <w:szCs w:val="24"/>
        </w:rPr>
      </w:pPr>
      <w:r>
        <w:rPr>
          <w:rFonts w:asciiTheme="majorBidi" w:hAnsiTheme="majorBidi" w:cstheme="majorBidi"/>
          <w:szCs w:val="24"/>
        </w:rPr>
        <w:t>WG 5A-1 has produced a liaison statement to keep other Working Parties informed of our work and progress. This document is Document 5A/TEMP/194</w:t>
      </w:r>
      <w:r>
        <w:rPr>
          <w:rFonts w:asciiTheme="majorBidi" w:hAnsiTheme="majorBidi" w:cstheme="majorBidi"/>
          <w:color w:val="000000" w:themeColor="text1"/>
          <w:szCs w:val="24"/>
        </w:rPr>
        <w:t>.</w:t>
      </w:r>
    </w:p>
    <w:p w:rsidR="00FD6BA1" w:rsidRDefault="008B091D" w:rsidP="00230851">
      <w:pPr>
        <w:rPr>
          <w:rFonts w:asciiTheme="majorBidi" w:hAnsiTheme="majorBidi" w:cstheme="majorBidi"/>
          <w:color w:val="FF0000"/>
          <w:szCs w:val="24"/>
        </w:rPr>
      </w:pPr>
      <w:r>
        <w:rPr>
          <w:rFonts w:asciiTheme="majorBidi" w:hAnsiTheme="majorBidi" w:cstheme="majorBidi"/>
          <w:szCs w:val="24"/>
        </w:rPr>
        <w:t xml:space="preserve">WG5A-1 has reviewed and revised our work plan </w:t>
      </w:r>
      <w:r w:rsidR="00230851">
        <w:rPr>
          <w:rFonts w:asciiTheme="majorBidi" w:hAnsiTheme="majorBidi" w:cstheme="majorBidi"/>
          <w:szCs w:val="24"/>
        </w:rPr>
        <w:t xml:space="preserve">(Doc. </w:t>
      </w:r>
      <w:r w:rsidR="00230851" w:rsidRPr="00230851">
        <w:rPr>
          <w:rFonts w:asciiTheme="majorBidi" w:hAnsiTheme="majorBidi" w:cstheme="majorBidi"/>
          <w:color w:val="0000FF"/>
          <w:szCs w:val="24"/>
          <w:u w:val="single"/>
        </w:rPr>
        <w:t>5A/</w:t>
      </w:r>
      <w:hyperlink r:id="rId50" w:history="1">
        <w:r>
          <w:rPr>
            <w:rStyle w:val="Hyperlink"/>
            <w:szCs w:val="24"/>
            <w:lang w:val="en-CA"/>
          </w:rPr>
          <w:t>3</w:t>
        </w:r>
        <w:r>
          <w:rPr>
            <w:rStyle w:val="Hyperlink"/>
            <w:szCs w:val="24"/>
            <w:lang w:val="en-CA"/>
          </w:rPr>
          <w:t>0</w:t>
        </w:r>
        <w:r>
          <w:rPr>
            <w:rStyle w:val="Hyperlink"/>
            <w:szCs w:val="24"/>
            <w:lang w:val="en-CA"/>
          </w:rPr>
          <w:t>6</w:t>
        </w:r>
      </w:hyperlink>
      <w:r w:rsidR="00230851">
        <w:rPr>
          <w:rFonts w:asciiTheme="majorBidi" w:hAnsiTheme="majorBidi" w:cstheme="majorBidi"/>
          <w:szCs w:val="24"/>
        </w:rPr>
        <w:t xml:space="preserve">, </w:t>
      </w:r>
      <w:r>
        <w:rPr>
          <w:rFonts w:asciiTheme="majorBidi" w:hAnsiTheme="majorBidi" w:cstheme="majorBidi"/>
          <w:szCs w:val="24"/>
        </w:rPr>
        <w:t>Annex 5) to take account of progress to date. The revised work plan is Document</w:t>
      </w:r>
      <w:r>
        <w:rPr>
          <w:rFonts w:asciiTheme="majorBidi" w:hAnsiTheme="majorBidi" w:cstheme="majorBidi"/>
          <w:color w:val="FF0000"/>
          <w:szCs w:val="24"/>
        </w:rPr>
        <w:t xml:space="preserve"> </w:t>
      </w:r>
      <w:r>
        <w:rPr>
          <w:rFonts w:asciiTheme="majorBidi" w:hAnsiTheme="majorBidi" w:cstheme="majorBidi"/>
          <w:szCs w:val="24"/>
        </w:rPr>
        <w:t>5A/TEMP/197</w:t>
      </w:r>
      <w:r>
        <w:rPr>
          <w:rFonts w:asciiTheme="majorBidi" w:hAnsiTheme="majorBidi" w:cstheme="majorBidi"/>
          <w:color w:val="000000" w:themeColor="text1"/>
          <w:szCs w:val="24"/>
        </w:rPr>
        <w:t>.</w:t>
      </w:r>
    </w:p>
    <w:p w:rsidR="00230851" w:rsidRDefault="00230851">
      <w:pPr>
        <w:tabs>
          <w:tab w:val="clear" w:pos="1134"/>
          <w:tab w:val="clear" w:pos="1871"/>
          <w:tab w:val="clear" w:pos="2268"/>
        </w:tabs>
        <w:overflowPunct/>
        <w:autoSpaceDE/>
        <w:autoSpaceDN/>
        <w:adjustRightInd/>
        <w:spacing w:before="0"/>
        <w:textAlignment w:val="auto"/>
        <w:rPr>
          <w:rFonts w:asciiTheme="majorBidi" w:hAnsiTheme="majorBidi" w:cstheme="majorBidi"/>
          <w:szCs w:val="24"/>
        </w:rPr>
      </w:pPr>
      <w:r>
        <w:rPr>
          <w:rFonts w:asciiTheme="majorBidi" w:hAnsiTheme="majorBidi" w:cstheme="majorBidi"/>
          <w:szCs w:val="24"/>
        </w:rPr>
        <w:br w:type="page"/>
      </w:r>
    </w:p>
    <w:p w:rsidR="00FD6BA1" w:rsidRDefault="008B091D">
      <w:pPr>
        <w:rPr>
          <w:rFonts w:asciiTheme="majorBidi" w:hAnsiTheme="majorBidi" w:cstheme="majorBidi"/>
          <w:szCs w:val="24"/>
        </w:rPr>
      </w:pPr>
      <w:r>
        <w:rPr>
          <w:rFonts w:asciiTheme="majorBidi" w:hAnsiTheme="majorBidi" w:cstheme="majorBidi"/>
          <w:szCs w:val="24"/>
        </w:rPr>
        <w:lastRenderedPageBreak/>
        <w:t xml:space="preserve">During the mid-meeting </w:t>
      </w:r>
      <w:r w:rsidR="00230851">
        <w:rPr>
          <w:rFonts w:asciiTheme="majorBidi" w:hAnsiTheme="majorBidi" w:cstheme="majorBidi"/>
          <w:szCs w:val="24"/>
        </w:rPr>
        <w:t xml:space="preserve">WP </w:t>
      </w:r>
      <w:r>
        <w:rPr>
          <w:rFonts w:asciiTheme="majorBidi" w:hAnsiTheme="majorBidi" w:cstheme="majorBidi"/>
          <w:szCs w:val="24"/>
        </w:rPr>
        <w:t>5A plenary, there was a request to produce a summary of changes to Amateur Services Handbook</w:t>
      </w:r>
      <w:r w:rsidR="00230851">
        <w:rPr>
          <w:rFonts w:asciiTheme="majorBidi" w:hAnsiTheme="majorBidi" w:cstheme="majorBidi"/>
          <w:szCs w:val="24"/>
        </w:rPr>
        <w:t xml:space="preserve"> Document </w:t>
      </w:r>
      <w:r>
        <w:rPr>
          <w:rFonts w:asciiTheme="majorBidi" w:hAnsiTheme="majorBidi" w:cstheme="majorBidi"/>
          <w:szCs w:val="24"/>
        </w:rPr>
        <w:t>5A/TEMP/166. The changes were:</w:t>
      </w:r>
    </w:p>
    <w:p w:rsidR="00FD6BA1" w:rsidRDefault="008B091D">
      <w:pPr>
        <w:pStyle w:val="enumlev1"/>
      </w:pPr>
      <w:r>
        <w:t>•</w:t>
      </w:r>
      <w:r>
        <w:tab/>
        <w:t>Additional text added to forward section (approved May 2013 meeting).</w:t>
      </w:r>
    </w:p>
    <w:p w:rsidR="00FD6BA1" w:rsidRDefault="008B091D">
      <w:pPr>
        <w:pStyle w:val="enumlev1"/>
      </w:pPr>
      <w:r>
        <w:t>•</w:t>
      </w:r>
      <w:r>
        <w:tab/>
        <w:t>Updated list of amateur satellites (approved May 2013 meeting).</w:t>
      </w:r>
    </w:p>
    <w:p w:rsidR="00FD6BA1" w:rsidRDefault="008B091D">
      <w:pPr>
        <w:pStyle w:val="enumlev1"/>
      </w:pPr>
      <w:r>
        <w:t>•</w:t>
      </w:r>
      <w:r>
        <w:tab/>
        <w:t>Addition of new WRC-12 Radio Regulations (approved May 2013 meeting).</w:t>
      </w:r>
    </w:p>
    <w:p w:rsidR="00FD6BA1" w:rsidRDefault="008B091D">
      <w:pPr>
        <w:pStyle w:val="enumlev1"/>
      </w:pPr>
      <w:r>
        <w:t>•</w:t>
      </w:r>
      <w:r>
        <w:tab/>
        <w:t>Addition of new amateur service bands to table 2.1 and 3.1 post WRC-07 and WRC-12 (approved May 2013 meeting).</w:t>
      </w:r>
    </w:p>
    <w:p w:rsidR="00FD6BA1" w:rsidRDefault="008B091D">
      <w:pPr>
        <w:pStyle w:val="enumlev1"/>
      </w:pPr>
      <w:r>
        <w:t>•</w:t>
      </w:r>
      <w:r>
        <w:tab/>
        <w:t>Modification of tables 2.1 &amp; 3.1 which list all the amateur and amateur satellite service frequency bands, their typical characteristics and usage (approved May 2013 meeting).</w:t>
      </w:r>
    </w:p>
    <w:p w:rsidR="00FD6BA1" w:rsidRDefault="008B091D">
      <w:pPr>
        <w:pStyle w:val="enumlev1"/>
      </w:pPr>
      <w:r>
        <w:t>•</w:t>
      </w:r>
      <w:r>
        <w:tab/>
        <w:t>Alignment of tables 2.1 &amp; 3.1 to improve readability.</w:t>
      </w:r>
    </w:p>
    <w:p w:rsidR="00FD6BA1" w:rsidRDefault="008B091D" w:rsidP="00634F9F">
      <w:pPr>
        <w:pStyle w:val="enumlev1"/>
      </w:pPr>
      <w:r>
        <w:t>•</w:t>
      </w:r>
      <w:r>
        <w:tab/>
        <w:t>Inclusion of new call-sign series to ‘</w:t>
      </w:r>
      <w:r w:rsidR="00634F9F">
        <w:t xml:space="preserve">Appendix </w:t>
      </w:r>
      <w:r w:rsidRPr="00634F9F">
        <w:rPr>
          <w:b/>
          <w:bCs/>
        </w:rPr>
        <w:t xml:space="preserve">42 (Rev.WRC-12) </w:t>
      </w:r>
      <w:r>
        <w:t>Table of allocation of international call sign series’. The added call sign blocks were approved post WRC-12.</w:t>
      </w:r>
    </w:p>
    <w:p w:rsidR="00FD6BA1" w:rsidRDefault="008B091D">
      <w:pPr>
        <w:pStyle w:val="enumlev1"/>
      </w:pPr>
      <w:r>
        <w:t>•</w:t>
      </w:r>
      <w:r>
        <w:tab/>
        <w:t>Addition of several new ITU reports &amp; recommendations of relevance to the amateur service.</w:t>
      </w:r>
    </w:p>
    <w:p w:rsidR="00FD6BA1" w:rsidRDefault="008B091D">
      <w:pPr>
        <w:pStyle w:val="enumlev1"/>
      </w:pPr>
      <w:r>
        <w:t>•</w:t>
      </w:r>
      <w:r>
        <w:tab/>
        <w:t>Updating text in chapter 8 related to emergency and disaster relief communication and links to ITU-D documents.</w:t>
      </w:r>
    </w:p>
    <w:p w:rsidR="00FD6BA1" w:rsidRDefault="008B091D">
      <w:pPr>
        <w:pStyle w:val="enumlev1"/>
      </w:pPr>
      <w:r>
        <w:t>•</w:t>
      </w:r>
      <w:r>
        <w:tab/>
        <w:t>A small number of minor editorial changes to correct spelling and grammar.</w:t>
      </w:r>
    </w:p>
    <w:p w:rsidR="00FD6BA1" w:rsidRDefault="008B091D">
      <w:pPr>
        <w:rPr>
          <w:rFonts w:asciiTheme="majorBidi" w:hAnsiTheme="majorBidi" w:cstheme="majorBidi"/>
          <w:szCs w:val="24"/>
        </w:rPr>
      </w:pPr>
      <w:r>
        <w:rPr>
          <w:rFonts w:asciiTheme="majorBidi" w:hAnsiTheme="majorBidi" w:cstheme="majorBidi"/>
          <w:szCs w:val="24"/>
        </w:rPr>
        <w:t>The chair enjoyed working with all the delegates and is grateful for their thoughtful input contributions and general goodwill.</w:t>
      </w:r>
    </w:p>
    <w:p w:rsidR="00FD6BA1" w:rsidRDefault="008B091D" w:rsidP="00634F9F">
      <w:pPr>
        <w:pStyle w:val="Heading1"/>
        <w:spacing w:before="360"/>
        <w:rPr>
          <w:rStyle w:val="Heading1Char1"/>
          <w:b/>
        </w:rPr>
      </w:pPr>
      <w:r>
        <w:rPr>
          <w:rStyle w:val="Heading1Char1"/>
          <w:b/>
        </w:rPr>
        <w:t>2</w:t>
      </w:r>
      <w:r>
        <w:rPr>
          <w:rStyle w:val="Heading1Char1"/>
          <w:b/>
        </w:rPr>
        <w:tab/>
      </w:r>
      <w:bookmarkStart w:id="14" w:name="s2"/>
      <w:bookmarkEnd w:id="12"/>
      <w:bookmarkEnd w:id="14"/>
      <w:r>
        <w:rPr>
          <w:rStyle w:val="Heading1Char1"/>
          <w:b/>
        </w:rPr>
        <w:t xml:space="preserve">Working Group 5A-2 – Systems and standards </w:t>
      </w:r>
      <w:r w:rsidR="00634F9F">
        <w:rPr>
          <w:rStyle w:val="Heading1Char1"/>
          <w:b/>
        </w:rPr>
        <w:br/>
      </w:r>
      <w:r>
        <w:rPr>
          <w:rStyle w:val="Heading1Char1"/>
          <w:b/>
        </w:rPr>
        <w:t>(Chairman: Mr Lang Baozhen, China)</w:t>
      </w:r>
      <w:bookmarkEnd w:id="13"/>
    </w:p>
    <w:p w:rsidR="00FD6BA1" w:rsidRDefault="008B091D">
      <w:pPr>
        <w:spacing w:before="240"/>
        <w:rPr>
          <w:szCs w:val="22"/>
          <w:lang w:val="en-US" w:eastAsia="zh-CN"/>
        </w:rPr>
      </w:pPr>
      <w:r>
        <w:t xml:space="preserve">Working Group </w:t>
      </w:r>
      <w:r>
        <w:rPr>
          <w:rFonts w:hint="eastAsia"/>
          <w:lang w:eastAsia="zh-CN"/>
        </w:rPr>
        <w:t xml:space="preserve">5A-2 </w:t>
      </w:r>
      <w:r>
        <w:t>met</w:t>
      </w:r>
      <w:r>
        <w:rPr>
          <w:rFonts w:hint="eastAsia"/>
          <w:lang w:eastAsia="zh-CN"/>
        </w:rPr>
        <w:t xml:space="preserve"> four</w:t>
      </w:r>
      <w:r>
        <w:t xml:space="preserve"> </w:t>
      </w:r>
      <w:r>
        <w:rPr>
          <w:rFonts w:hint="eastAsia"/>
          <w:lang w:eastAsia="zh-CN"/>
        </w:rPr>
        <w:t>times</w:t>
      </w:r>
      <w:r>
        <w:t xml:space="preserve"> at the </w:t>
      </w:r>
      <w:r>
        <w:rPr>
          <w:lang w:eastAsia="zh-CN"/>
        </w:rPr>
        <w:t>twelfth</w:t>
      </w:r>
      <w:r>
        <w:t xml:space="preserve"> meeting of WP </w:t>
      </w:r>
      <w:r>
        <w:rPr>
          <w:rFonts w:hint="eastAsia"/>
          <w:lang w:eastAsia="zh-CN"/>
        </w:rPr>
        <w:t>5A</w:t>
      </w:r>
      <w:r>
        <w:t xml:space="preserve"> in </w:t>
      </w:r>
      <w:r>
        <w:rPr>
          <w:rFonts w:hint="eastAsia"/>
          <w:lang w:eastAsia="zh-CN"/>
        </w:rPr>
        <w:t>Geneva</w:t>
      </w:r>
      <w:r>
        <w:t xml:space="preserve"> with approximately </w:t>
      </w:r>
      <w:r>
        <w:rPr>
          <w:rFonts w:hint="eastAsia"/>
          <w:lang w:eastAsia="zh-CN"/>
        </w:rPr>
        <w:t>3</w:t>
      </w:r>
      <w:r>
        <w:t>0 delegates in attendance.</w:t>
      </w:r>
      <w:r>
        <w:rPr>
          <w:szCs w:val="22"/>
          <w:lang w:val="en-US"/>
        </w:rPr>
        <w:t xml:space="preserve"> </w:t>
      </w:r>
      <w:r>
        <w:rPr>
          <w:rFonts w:hint="eastAsia"/>
        </w:rPr>
        <w:t>W</w:t>
      </w:r>
      <w:r>
        <w:t xml:space="preserve">orking </w:t>
      </w:r>
      <w:r>
        <w:rPr>
          <w:rFonts w:hint="eastAsia"/>
        </w:rPr>
        <w:t>G</w:t>
      </w:r>
      <w:r>
        <w:t>roup</w:t>
      </w:r>
      <w:r>
        <w:rPr>
          <w:rFonts w:hint="eastAsia"/>
        </w:rPr>
        <w:t xml:space="preserve"> </w:t>
      </w:r>
      <w:r>
        <w:t>5A</w:t>
      </w:r>
      <w:r>
        <w:rPr>
          <w:rFonts w:hint="eastAsia"/>
          <w:lang w:eastAsia="zh-CN"/>
        </w:rPr>
        <w:t>-</w:t>
      </w:r>
      <w:r>
        <w:rPr>
          <w:rFonts w:hint="eastAsia"/>
        </w:rPr>
        <w:t>2</w:t>
      </w:r>
      <w:r>
        <w:rPr>
          <w:szCs w:val="22"/>
          <w:lang w:val="en-US"/>
        </w:rPr>
        <w:t xml:space="preserve"> </w:t>
      </w:r>
      <w:r>
        <w:rPr>
          <w:rFonts w:hint="eastAsia"/>
          <w:szCs w:val="22"/>
          <w:lang w:val="en-US" w:eastAsia="zh-CN"/>
        </w:rPr>
        <w:t>received</w:t>
      </w:r>
      <w:r>
        <w:rPr>
          <w:szCs w:val="22"/>
          <w:lang w:val="en-US"/>
        </w:rPr>
        <w:t xml:space="preserve"> the </w:t>
      </w:r>
      <w:r>
        <w:rPr>
          <w:rFonts w:hint="eastAsia"/>
          <w:szCs w:val="22"/>
          <w:lang w:val="en-US" w:eastAsia="zh-CN"/>
        </w:rPr>
        <w:t xml:space="preserve">23 </w:t>
      </w:r>
      <w:r>
        <w:rPr>
          <w:szCs w:val="22"/>
          <w:lang w:val="en-US"/>
        </w:rPr>
        <w:t xml:space="preserve">documents </w:t>
      </w:r>
      <w:r>
        <w:rPr>
          <w:rFonts w:hint="eastAsia"/>
          <w:szCs w:val="22"/>
          <w:lang w:val="en-US" w:eastAsia="zh-CN"/>
        </w:rPr>
        <w:t>remanded</w:t>
      </w:r>
      <w:r>
        <w:rPr>
          <w:szCs w:val="22"/>
          <w:lang w:val="en-US"/>
        </w:rPr>
        <w:t xml:space="preserve"> by the WP </w:t>
      </w:r>
      <w:r>
        <w:rPr>
          <w:rFonts w:hint="eastAsia"/>
          <w:szCs w:val="22"/>
          <w:lang w:val="en-US" w:eastAsia="zh-CN"/>
        </w:rPr>
        <w:t>5</w:t>
      </w:r>
      <w:r>
        <w:rPr>
          <w:szCs w:val="22"/>
          <w:lang w:val="en-US"/>
        </w:rPr>
        <w:t>A Plenary as follows:</w:t>
      </w:r>
    </w:p>
    <w:p w:rsidR="00FD6BA1" w:rsidRDefault="00FD6BA1">
      <w:pPr>
        <w:rPr>
          <w:szCs w:val="22"/>
          <w:lang w:val="en-US" w:eastAsia="zh-CN"/>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794"/>
        <w:gridCol w:w="5528"/>
      </w:tblGrid>
      <w:tr w:rsidR="00FD6BA1" w:rsidTr="00634F9F">
        <w:trPr>
          <w:trHeight w:val="20"/>
        </w:trPr>
        <w:tc>
          <w:tcPr>
            <w:tcW w:w="3794" w:type="dxa"/>
            <w:shd w:val="clear" w:color="auto" w:fill="auto"/>
          </w:tcPr>
          <w:p w:rsidR="00FD6BA1" w:rsidRDefault="00FD6BA1" w:rsidP="00634F9F">
            <w:pPr>
              <w:pStyle w:val="Tablehead"/>
              <w:spacing w:before="60" w:after="60"/>
              <w:rPr>
                <w:lang w:val="it-IT"/>
              </w:rPr>
            </w:pPr>
          </w:p>
        </w:tc>
        <w:tc>
          <w:tcPr>
            <w:tcW w:w="5528" w:type="dxa"/>
            <w:shd w:val="clear" w:color="auto" w:fill="auto"/>
          </w:tcPr>
          <w:p w:rsidR="00FD6BA1" w:rsidRDefault="008B091D" w:rsidP="00634F9F">
            <w:pPr>
              <w:pStyle w:val="Tablehead"/>
              <w:spacing w:before="60" w:after="60"/>
              <w:rPr>
                <w:lang w:val="es-ES"/>
              </w:rPr>
            </w:pPr>
            <w:r>
              <w:rPr>
                <w:bCs/>
              </w:rPr>
              <w:t>Documents</w:t>
            </w:r>
          </w:p>
        </w:tc>
      </w:tr>
      <w:tr w:rsidR="00FD6BA1" w:rsidTr="00634F9F">
        <w:trPr>
          <w:trHeight w:val="20"/>
        </w:trPr>
        <w:tc>
          <w:tcPr>
            <w:tcW w:w="3794" w:type="dxa"/>
            <w:shd w:val="clear" w:color="auto" w:fill="auto"/>
          </w:tcPr>
          <w:p w:rsidR="00FD6BA1" w:rsidRDefault="008B091D" w:rsidP="00634F9F">
            <w:pPr>
              <w:pStyle w:val="Tabletext"/>
              <w:tabs>
                <w:tab w:val="clear" w:pos="284"/>
                <w:tab w:val="left" w:pos="426"/>
              </w:tabs>
              <w:spacing w:before="60" w:after="60"/>
              <w:rPr>
                <w:lang w:val="it-IT" w:eastAsia="zh-CN"/>
              </w:rPr>
            </w:pPr>
            <w:r>
              <w:rPr>
                <w:lang w:val="it-IT"/>
              </w:rPr>
              <w:t>2.1</w:t>
            </w:r>
            <w:r>
              <w:rPr>
                <w:lang w:val="it-IT"/>
              </w:rPr>
              <w:tab/>
            </w:r>
            <w:r>
              <w:rPr>
                <w:lang w:val="en-US"/>
              </w:rPr>
              <w:t>Wireless Gigabit Networks</w:t>
            </w:r>
          </w:p>
        </w:tc>
        <w:tc>
          <w:tcPr>
            <w:tcW w:w="5528" w:type="dxa"/>
            <w:shd w:val="clear" w:color="auto" w:fill="auto"/>
          </w:tcPr>
          <w:p w:rsidR="00FD6BA1" w:rsidRDefault="00230851" w:rsidP="00634F9F">
            <w:pPr>
              <w:pStyle w:val="Tabletext"/>
              <w:spacing w:before="60" w:after="60"/>
              <w:rPr>
                <w:lang w:val="en-US"/>
              </w:rPr>
            </w:pPr>
            <w:hyperlink r:id="rId51" w:history="1">
              <w:r w:rsidR="008B091D" w:rsidRPr="00634F9F">
                <w:rPr>
                  <w:rStyle w:val="Hyperlink"/>
                  <w:u w:val="single"/>
                  <w:lang w:val="en-CA"/>
                </w:rPr>
                <w:t>306</w:t>
              </w:r>
            </w:hyperlink>
            <w:r w:rsidR="008B091D" w:rsidRPr="00634F9F">
              <w:rPr>
                <w:u w:val="single"/>
                <w:lang w:val="en-CA"/>
              </w:rPr>
              <w:t xml:space="preserve"> </w:t>
            </w:r>
            <w:hyperlink r:id="rId52" w:history="1">
              <w:r w:rsidR="008B091D" w:rsidRPr="00634F9F">
                <w:rPr>
                  <w:rStyle w:val="Hyperlink"/>
                  <w:u w:val="single"/>
                  <w:lang w:val="en-CA"/>
                </w:rPr>
                <w:t>Annex 17</w:t>
              </w:r>
            </w:hyperlink>
            <w:r w:rsidR="008B091D">
              <w:rPr>
                <w:lang w:val="en-CA"/>
              </w:rPr>
              <w:t xml:space="preserve"> and </w:t>
            </w:r>
            <w:hyperlink r:id="rId53" w:history="1">
              <w:r w:rsidR="008B091D" w:rsidRPr="00634F9F">
                <w:rPr>
                  <w:rStyle w:val="Hyperlink"/>
                  <w:u w:val="single"/>
                  <w:lang w:val="en-CA"/>
                </w:rPr>
                <w:t>Annex 18</w:t>
              </w:r>
            </w:hyperlink>
            <w:r w:rsidR="008B091D">
              <w:rPr>
                <w:lang w:val="en-CA"/>
              </w:rPr>
              <w:t xml:space="preserve"> (WP 5A)</w:t>
            </w:r>
          </w:p>
        </w:tc>
      </w:tr>
      <w:tr w:rsidR="00FD6BA1" w:rsidRPr="00230851" w:rsidTr="00634F9F">
        <w:trPr>
          <w:trHeight w:val="20"/>
        </w:trPr>
        <w:tc>
          <w:tcPr>
            <w:tcW w:w="3794" w:type="dxa"/>
            <w:shd w:val="clear" w:color="auto" w:fill="auto"/>
          </w:tcPr>
          <w:p w:rsidR="00FD6BA1" w:rsidRDefault="008B091D" w:rsidP="00634F9F">
            <w:pPr>
              <w:pStyle w:val="Tabletext"/>
              <w:tabs>
                <w:tab w:val="clear" w:pos="284"/>
                <w:tab w:val="left" w:pos="426"/>
              </w:tabs>
              <w:spacing w:before="60" w:after="60"/>
              <w:rPr>
                <w:lang w:val="it-IT"/>
              </w:rPr>
            </w:pPr>
            <w:r>
              <w:rPr>
                <w:lang w:val="it-IT"/>
              </w:rPr>
              <w:t>2.2</w:t>
            </w:r>
            <w:r>
              <w:rPr>
                <w:lang w:val="it-IT"/>
              </w:rPr>
              <w:tab/>
            </w:r>
            <w:r>
              <w:rPr>
                <w:lang w:val="en-US"/>
              </w:rPr>
              <w:t>Broadband Wireless Access</w:t>
            </w:r>
          </w:p>
        </w:tc>
        <w:tc>
          <w:tcPr>
            <w:tcW w:w="5528" w:type="dxa"/>
            <w:shd w:val="clear" w:color="auto" w:fill="auto"/>
          </w:tcPr>
          <w:p w:rsidR="00FD6BA1" w:rsidRDefault="00230851" w:rsidP="00634F9F">
            <w:pPr>
              <w:pStyle w:val="Tabletext"/>
              <w:spacing w:before="60" w:after="60"/>
              <w:rPr>
                <w:lang w:val="it-IT"/>
              </w:rPr>
            </w:pPr>
            <w:hyperlink r:id="rId54" w:history="1">
              <w:r w:rsidR="008B091D" w:rsidRPr="00634F9F">
                <w:rPr>
                  <w:rStyle w:val="Hyperlink"/>
                  <w:u w:val="single"/>
                  <w:lang w:val="it-IT"/>
                </w:rPr>
                <w:t>311</w:t>
              </w:r>
            </w:hyperlink>
            <w:r w:rsidR="008B091D">
              <w:rPr>
                <w:lang w:val="it-IT"/>
              </w:rPr>
              <w:t xml:space="preserve"> (WP 5C); </w:t>
            </w:r>
            <w:hyperlink r:id="rId55" w:history="1">
              <w:r w:rsidR="008B091D" w:rsidRPr="00634F9F">
                <w:rPr>
                  <w:rStyle w:val="Hyperlink"/>
                  <w:u w:val="single"/>
                  <w:lang w:val="it-IT"/>
                </w:rPr>
                <w:t>325</w:t>
              </w:r>
            </w:hyperlink>
            <w:r w:rsidR="008B091D">
              <w:rPr>
                <w:lang w:val="it-IT"/>
              </w:rPr>
              <w:t xml:space="preserve">, </w:t>
            </w:r>
            <w:hyperlink r:id="rId56" w:history="1">
              <w:r w:rsidR="008B091D" w:rsidRPr="00634F9F">
                <w:rPr>
                  <w:rStyle w:val="Hyperlink"/>
                  <w:u w:val="single"/>
                  <w:lang w:val="it-IT"/>
                </w:rPr>
                <w:t>327</w:t>
              </w:r>
            </w:hyperlink>
            <w:r w:rsidR="008B091D">
              <w:rPr>
                <w:lang w:val="it-IT"/>
              </w:rPr>
              <w:t xml:space="preserve"> (WP 5D); </w:t>
            </w:r>
            <w:hyperlink r:id="rId57" w:history="1">
              <w:r w:rsidR="008B091D" w:rsidRPr="00634F9F">
                <w:rPr>
                  <w:rStyle w:val="Hyperlink"/>
                  <w:u w:val="single"/>
                  <w:lang w:val="it-IT"/>
                </w:rPr>
                <w:t>345</w:t>
              </w:r>
            </w:hyperlink>
            <w:r w:rsidR="008B091D">
              <w:rPr>
                <w:lang w:val="it-IT"/>
              </w:rPr>
              <w:t xml:space="preserve"> (SG 6); </w:t>
            </w:r>
            <w:hyperlink r:id="rId58" w:history="1">
              <w:r w:rsidR="008B091D" w:rsidRPr="00634F9F">
                <w:rPr>
                  <w:rStyle w:val="Hyperlink"/>
                  <w:u w:val="single"/>
                  <w:lang w:val="it-IT"/>
                </w:rPr>
                <w:t>378</w:t>
              </w:r>
            </w:hyperlink>
            <w:r w:rsidR="008B091D">
              <w:rPr>
                <w:lang w:val="it-IT"/>
              </w:rPr>
              <w:t xml:space="preserve"> (Japan)</w:t>
            </w:r>
          </w:p>
        </w:tc>
      </w:tr>
      <w:tr w:rsidR="00FD6BA1" w:rsidRPr="00230851" w:rsidTr="00634F9F">
        <w:trPr>
          <w:trHeight w:val="20"/>
        </w:trPr>
        <w:tc>
          <w:tcPr>
            <w:tcW w:w="3794" w:type="dxa"/>
            <w:shd w:val="clear" w:color="auto" w:fill="auto"/>
          </w:tcPr>
          <w:p w:rsidR="00FD6BA1" w:rsidRDefault="008B091D" w:rsidP="00634F9F">
            <w:pPr>
              <w:pStyle w:val="Tabletext"/>
              <w:tabs>
                <w:tab w:val="clear" w:pos="284"/>
                <w:tab w:val="left" w:pos="426"/>
              </w:tabs>
              <w:spacing w:before="60" w:after="60"/>
              <w:rPr>
                <w:lang w:val="it-IT"/>
              </w:rPr>
            </w:pPr>
            <w:r>
              <w:rPr>
                <w:lang w:val="it-IT"/>
              </w:rPr>
              <w:t>2.3</w:t>
            </w:r>
            <w:r>
              <w:rPr>
                <w:lang w:val="it-IT"/>
              </w:rPr>
              <w:tab/>
            </w:r>
            <w:r>
              <w:rPr>
                <w:lang w:val="en-US" w:eastAsia="zh-CN"/>
              </w:rPr>
              <w:t>ATG</w:t>
            </w:r>
          </w:p>
        </w:tc>
        <w:tc>
          <w:tcPr>
            <w:tcW w:w="5528" w:type="dxa"/>
            <w:shd w:val="clear" w:color="auto" w:fill="auto"/>
          </w:tcPr>
          <w:p w:rsidR="00FD6BA1" w:rsidRDefault="00230851" w:rsidP="00634F9F">
            <w:pPr>
              <w:pStyle w:val="Tabletext"/>
              <w:spacing w:before="60" w:after="60"/>
              <w:rPr>
                <w:lang w:val="fr-CH"/>
              </w:rPr>
            </w:pPr>
            <w:hyperlink r:id="rId59" w:history="1">
              <w:r w:rsidR="008B091D" w:rsidRPr="00634F9F">
                <w:rPr>
                  <w:rStyle w:val="Hyperlink"/>
                  <w:u w:val="single"/>
                  <w:lang w:val="fr-CA"/>
                </w:rPr>
                <w:t>Annex 12</w:t>
              </w:r>
            </w:hyperlink>
            <w:r w:rsidR="008B091D">
              <w:rPr>
                <w:lang w:val="fr-CA"/>
              </w:rPr>
              <w:t xml:space="preserve"> (WP 5A); </w:t>
            </w:r>
            <w:hyperlink r:id="rId60" w:history="1">
              <w:r w:rsidR="008B091D" w:rsidRPr="00634F9F">
                <w:rPr>
                  <w:rStyle w:val="Hyperlink"/>
                  <w:u w:val="single"/>
                  <w:lang w:val="fr-CA"/>
                </w:rPr>
                <w:t>364</w:t>
              </w:r>
            </w:hyperlink>
            <w:r w:rsidR="008B091D">
              <w:rPr>
                <w:lang w:val="fr-CA"/>
              </w:rPr>
              <w:t xml:space="preserve"> (France); </w:t>
            </w:r>
            <w:hyperlink r:id="rId61" w:history="1">
              <w:r w:rsidR="008B091D" w:rsidRPr="00634F9F">
                <w:rPr>
                  <w:rStyle w:val="Hyperlink"/>
                  <w:u w:val="single"/>
                  <w:lang w:val="fr-CA"/>
                </w:rPr>
                <w:t>377</w:t>
              </w:r>
            </w:hyperlink>
            <w:r w:rsidR="008B091D">
              <w:rPr>
                <w:lang w:val="fr-CA"/>
              </w:rPr>
              <w:t xml:space="preserve"> (Japan)</w:t>
            </w:r>
          </w:p>
        </w:tc>
      </w:tr>
      <w:tr w:rsidR="00FD6BA1" w:rsidTr="00634F9F">
        <w:trPr>
          <w:trHeight w:val="20"/>
        </w:trPr>
        <w:tc>
          <w:tcPr>
            <w:tcW w:w="3794" w:type="dxa"/>
            <w:shd w:val="clear" w:color="auto" w:fill="auto"/>
          </w:tcPr>
          <w:p w:rsidR="00FD6BA1" w:rsidRDefault="008B091D" w:rsidP="00634F9F">
            <w:pPr>
              <w:pStyle w:val="Tabletext"/>
              <w:tabs>
                <w:tab w:val="clear" w:pos="284"/>
                <w:tab w:val="left" w:pos="426"/>
              </w:tabs>
              <w:spacing w:before="60" w:after="60"/>
              <w:rPr>
                <w:lang w:val="it-IT" w:eastAsia="zh-CN"/>
              </w:rPr>
            </w:pPr>
            <w:r>
              <w:rPr>
                <w:lang w:val="it-IT"/>
              </w:rPr>
              <w:t>2.4</w:t>
            </w:r>
            <w:r>
              <w:rPr>
                <w:lang w:val="it-IT"/>
              </w:rPr>
              <w:tab/>
            </w:r>
            <w:r>
              <w:rPr>
                <w:lang w:val="en-US"/>
              </w:rPr>
              <w:t>Update of Rec. ITU-R M.1450</w:t>
            </w:r>
          </w:p>
        </w:tc>
        <w:tc>
          <w:tcPr>
            <w:tcW w:w="5528" w:type="dxa"/>
            <w:shd w:val="clear" w:color="auto" w:fill="auto"/>
          </w:tcPr>
          <w:p w:rsidR="00FD6BA1" w:rsidRDefault="00230851" w:rsidP="00634F9F">
            <w:pPr>
              <w:pStyle w:val="Tabletext"/>
              <w:spacing w:before="60" w:after="60"/>
              <w:rPr>
                <w:lang w:val="en-US" w:eastAsia="zh-CN"/>
              </w:rPr>
            </w:pPr>
            <w:hyperlink r:id="rId62" w:history="1">
              <w:r w:rsidR="008B091D" w:rsidRPr="00634F9F">
                <w:rPr>
                  <w:rStyle w:val="Hyperlink"/>
                  <w:u w:val="single"/>
                  <w:lang w:val="en-CA"/>
                </w:rPr>
                <w:t>306</w:t>
              </w:r>
            </w:hyperlink>
            <w:r w:rsidR="008B091D" w:rsidRPr="00634F9F">
              <w:rPr>
                <w:u w:val="single"/>
                <w:lang w:val="en-CA"/>
              </w:rPr>
              <w:t xml:space="preserve"> </w:t>
            </w:r>
            <w:hyperlink r:id="rId63" w:history="1">
              <w:r w:rsidR="008B091D" w:rsidRPr="00634F9F">
                <w:rPr>
                  <w:rStyle w:val="Hyperlink"/>
                  <w:u w:val="single"/>
                  <w:lang w:val="en-CA"/>
                </w:rPr>
                <w:t>Annex 15</w:t>
              </w:r>
            </w:hyperlink>
            <w:r w:rsidR="008B091D">
              <w:rPr>
                <w:lang w:val="en-CA"/>
              </w:rPr>
              <w:t xml:space="preserve"> (WP 5A)</w:t>
            </w:r>
          </w:p>
        </w:tc>
      </w:tr>
      <w:tr w:rsidR="00FD6BA1" w:rsidTr="00634F9F">
        <w:trPr>
          <w:trHeight w:val="20"/>
        </w:trPr>
        <w:tc>
          <w:tcPr>
            <w:tcW w:w="3794" w:type="dxa"/>
            <w:shd w:val="clear" w:color="auto" w:fill="auto"/>
          </w:tcPr>
          <w:p w:rsidR="00FD6BA1" w:rsidRDefault="008B091D" w:rsidP="00634F9F">
            <w:pPr>
              <w:pStyle w:val="Tabletext"/>
              <w:tabs>
                <w:tab w:val="clear" w:pos="284"/>
                <w:tab w:val="left" w:pos="426"/>
              </w:tabs>
              <w:spacing w:before="60" w:after="60"/>
              <w:rPr>
                <w:lang w:val="it-IT"/>
              </w:rPr>
            </w:pPr>
            <w:r>
              <w:rPr>
                <w:lang w:val="it-IT"/>
              </w:rPr>
              <w:t>2.5</w:t>
            </w:r>
            <w:r>
              <w:rPr>
                <w:lang w:val="it-IT"/>
              </w:rPr>
              <w:tab/>
            </w:r>
            <w:r>
              <w:rPr>
                <w:lang w:val="en-US"/>
              </w:rPr>
              <w:t>Update of Rec. ITU-R F.1763</w:t>
            </w:r>
          </w:p>
        </w:tc>
        <w:tc>
          <w:tcPr>
            <w:tcW w:w="5528" w:type="dxa"/>
            <w:shd w:val="clear" w:color="auto" w:fill="auto"/>
          </w:tcPr>
          <w:p w:rsidR="00FD6BA1" w:rsidRDefault="00230851" w:rsidP="00634F9F">
            <w:pPr>
              <w:pStyle w:val="Tabletext"/>
              <w:spacing w:before="60" w:after="60"/>
            </w:pPr>
            <w:hyperlink r:id="rId64" w:history="1">
              <w:r w:rsidR="008B091D" w:rsidRPr="00634F9F">
                <w:rPr>
                  <w:rStyle w:val="Hyperlink"/>
                  <w:u w:val="single"/>
                  <w:lang w:val="en-CA"/>
                </w:rPr>
                <w:t>306</w:t>
              </w:r>
            </w:hyperlink>
            <w:r w:rsidR="008B091D" w:rsidRPr="00634F9F">
              <w:rPr>
                <w:u w:val="single"/>
                <w:lang w:val="en-CA"/>
              </w:rPr>
              <w:t xml:space="preserve"> </w:t>
            </w:r>
            <w:hyperlink r:id="rId65" w:history="1">
              <w:r w:rsidR="008B091D" w:rsidRPr="00634F9F">
                <w:rPr>
                  <w:rStyle w:val="Hyperlink"/>
                  <w:u w:val="single"/>
                  <w:lang w:val="en-CA"/>
                </w:rPr>
                <w:t>Annex 16</w:t>
              </w:r>
            </w:hyperlink>
            <w:r w:rsidR="008B091D">
              <w:rPr>
                <w:lang w:val="en-CA"/>
              </w:rPr>
              <w:t xml:space="preserve"> (WP 5A); </w:t>
            </w:r>
            <w:hyperlink r:id="rId66" w:history="1">
              <w:r w:rsidR="008B091D" w:rsidRPr="00634F9F">
                <w:rPr>
                  <w:rStyle w:val="Hyperlink"/>
                  <w:u w:val="single"/>
                  <w:lang w:val="en-CA"/>
                </w:rPr>
                <w:t>365</w:t>
              </w:r>
            </w:hyperlink>
            <w:r w:rsidR="008B091D">
              <w:rPr>
                <w:lang w:val="en-CA"/>
              </w:rPr>
              <w:t xml:space="preserve"> (XGP Forum); </w:t>
            </w:r>
            <w:hyperlink r:id="rId67" w:history="1">
              <w:r w:rsidR="008B091D" w:rsidRPr="00634F9F">
                <w:rPr>
                  <w:rStyle w:val="Hyperlink"/>
                  <w:u w:val="single"/>
                  <w:lang w:val="en-CA"/>
                </w:rPr>
                <w:t>376</w:t>
              </w:r>
            </w:hyperlink>
            <w:r w:rsidR="008B091D">
              <w:rPr>
                <w:lang w:val="en-CA"/>
              </w:rPr>
              <w:t xml:space="preserve"> (Japan)</w:t>
            </w:r>
          </w:p>
        </w:tc>
      </w:tr>
      <w:tr w:rsidR="00FD6BA1" w:rsidTr="00634F9F">
        <w:trPr>
          <w:trHeight w:val="20"/>
        </w:trPr>
        <w:tc>
          <w:tcPr>
            <w:tcW w:w="3794" w:type="dxa"/>
            <w:shd w:val="clear" w:color="auto" w:fill="auto"/>
          </w:tcPr>
          <w:p w:rsidR="00FD6BA1" w:rsidRDefault="008B091D" w:rsidP="00634F9F">
            <w:pPr>
              <w:pStyle w:val="Tabletext"/>
              <w:tabs>
                <w:tab w:val="clear" w:pos="284"/>
                <w:tab w:val="left" w:pos="426"/>
              </w:tabs>
              <w:spacing w:before="60" w:after="60"/>
              <w:rPr>
                <w:lang w:val="fr-CH"/>
              </w:rPr>
            </w:pPr>
            <w:r>
              <w:rPr>
                <w:lang w:val="fr-CH"/>
              </w:rPr>
              <w:t>2.6</w:t>
            </w:r>
            <w:r>
              <w:rPr>
                <w:lang w:val="fr-CH"/>
              </w:rPr>
              <w:tab/>
              <w:t>AI 9.1.6 (Def. Res. 957)</w:t>
            </w:r>
          </w:p>
        </w:tc>
        <w:tc>
          <w:tcPr>
            <w:tcW w:w="5528" w:type="dxa"/>
            <w:shd w:val="clear" w:color="auto" w:fill="auto"/>
          </w:tcPr>
          <w:p w:rsidR="00FD6BA1" w:rsidRDefault="00230851" w:rsidP="00634F9F">
            <w:pPr>
              <w:pStyle w:val="Tabletext"/>
              <w:spacing w:before="60" w:after="60"/>
              <w:rPr>
                <w:highlight w:val="yellow"/>
                <w:lang w:val="fr-CH"/>
              </w:rPr>
            </w:pPr>
            <w:hyperlink r:id="rId68" w:history="1">
              <w:r w:rsidR="008B091D" w:rsidRPr="00634F9F">
                <w:rPr>
                  <w:rStyle w:val="Hyperlink"/>
                  <w:u w:val="single"/>
                  <w:lang w:val="fr-CH"/>
                </w:rPr>
                <w:t>318</w:t>
              </w:r>
            </w:hyperlink>
            <w:r w:rsidR="008B091D">
              <w:rPr>
                <w:lang w:val="fr-CH"/>
              </w:rPr>
              <w:t xml:space="preserve"> (WP 1B)</w:t>
            </w:r>
          </w:p>
        </w:tc>
      </w:tr>
      <w:tr w:rsidR="00FD6BA1" w:rsidTr="00634F9F">
        <w:trPr>
          <w:trHeight w:val="20"/>
        </w:trPr>
        <w:tc>
          <w:tcPr>
            <w:tcW w:w="3794" w:type="dxa"/>
            <w:shd w:val="clear" w:color="auto" w:fill="auto"/>
          </w:tcPr>
          <w:p w:rsidR="00FD6BA1" w:rsidRDefault="008B091D" w:rsidP="00634F9F">
            <w:pPr>
              <w:pStyle w:val="Tabletext"/>
              <w:tabs>
                <w:tab w:val="clear" w:pos="284"/>
                <w:tab w:val="left" w:pos="426"/>
              </w:tabs>
              <w:spacing w:before="60" w:after="60"/>
              <w:rPr>
                <w:lang w:val="it-IT" w:eastAsia="zh-CN"/>
              </w:rPr>
            </w:pPr>
            <w:r>
              <w:rPr>
                <w:lang w:val="it-IT"/>
              </w:rPr>
              <w:t>2.</w:t>
            </w:r>
            <w:r>
              <w:rPr>
                <w:lang w:val="it-IT" w:eastAsia="zh-CN"/>
              </w:rPr>
              <w:t>7</w:t>
            </w:r>
            <w:r>
              <w:rPr>
                <w:lang w:val="it-IT"/>
              </w:rPr>
              <w:tab/>
            </w:r>
            <w:r>
              <w:rPr>
                <w:lang w:val="fr-CA"/>
              </w:rPr>
              <w:t>ITU-T (</w:t>
            </w:r>
            <w:r>
              <w:rPr>
                <w:lang w:val="fr-CH"/>
              </w:rPr>
              <w:t>Energy,</w:t>
            </w:r>
            <w:r>
              <w:rPr>
                <w:lang w:val="fr-CA"/>
              </w:rPr>
              <w:t xml:space="preserve"> ANTS, etc.)</w:t>
            </w:r>
          </w:p>
        </w:tc>
        <w:tc>
          <w:tcPr>
            <w:tcW w:w="5528" w:type="dxa"/>
            <w:shd w:val="clear" w:color="auto" w:fill="auto"/>
          </w:tcPr>
          <w:p w:rsidR="00FD6BA1" w:rsidRDefault="00230851" w:rsidP="00634F9F">
            <w:pPr>
              <w:pStyle w:val="Tabletext"/>
              <w:spacing w:before="60" w:after="60"/>
              <w:rPr>
                <w:lang w:eastAsia="zh-CN"/>
              </w:rPr>
            </w:pPr>
            <w:hyperlink r:id="rId69" w:history="1">
              <w:r w:rsidR="008B091D" w:rsidRPr="00634F9F">
                <w:rPr>
                  <w:rStyle w:val="Hyperlink"/>
                  <w:u w:val="single"/>
                  <w:lang w:val="en-CA"/>
                </w:rPr>
                <w:t>329</w:t>
              </w:r>
            </w:hyperlink>
            <w:r w:rsidR="008B091D">
              <w:rPr>
                <w:lang w:val="en-CA"/>
              </w:rPr>
              <w:t xml:space="preserve"> (ITU-T SG 15)</w:t>
            </w:r>
          </w:p>
        </w:tc>
      </w:tr>
      <w:tr w:rsidR="00FD6BA1" w:rsidTr="00634F9F">
        <w:trPr>
          <w:trHeight w:val="20"/>
        </w:trPr>
        <w:tc>
          <w:tcPr>
            <w:tcW w:w="3794" w:type="dxa"/>
            <w:shd w:val="clear" w:color="auto" w:fill="auto"/>
          </w:tcPr>
          <w:p w:rsidR="00FD6BA1" w:rsidRDefault="008B091D" w:rsidP="00634F9F">
            <w:pPr>
              <w:pStyle w:val="Tabletext"/>
              <w:tabs>
                <w:tab w:val="clear" w:pos="284"/>
                <w:tab w:val="left" w:pos="426"/>
              </w:tabs>
              <w:spacing w:before="60" w:after="60"/>
              <w:rPr>
                <w:lang w:val="it-IT" w:eastAsia="zh-CN"/>
              </w:rPr>
            </w:pPr>
            <w:r>
              <w:rPr>
                <w:lang w:val="it-IT" w:eastAsia="zh-CN"/>
              </w:rPr>
              <w:t>2.8</w:t>
            </w:r>
            <w:r>
              <w:rPr>
                <w:lang w:val="it-IT" w:eastAsia="zh-CN"/>
              </w:rPr>
              <w:tab/>
            </w:r>
            <w:r>
              <w:rPr>
                <w:lang w:val="en-US"/>
              </w:rPr>
              <w:t>Hearing aids</w:t>
            </w:r>
          </w:p>
        </w:tc>
        <w:tc>
          <w:tcPr>
            <w:tcW w:w="5528" w:type="dxa"/>
            <w:shd w:val="clear" w:color="auto" w:fill="auto"/>
          </w:tcPr>
          <w:p w:rsidR="00FD6BA1" w:rsidRDefault="00230851" w:rsidP="00634F9F">
            <w:pPr>
              <w:pStyle w:val="Tabletext"/>
              <w:spacing w:before="60" w:after="60"/>
              <w:rPr>
                <w:lang w:val="de-DE"/>
              </w:rPr>
            </w:pPr>
            <w:hyperlink r:id="rId70" w:history="1">
              <w:r w:rsidR="008B091D" w:rsidRPr="00634F9F">
                <w:rPr>
                  <w:rStyle w:val="Hyperlink"/>
                  <w:u w:val="single"/>
                  <w:lang w:val="en-CA"/>
                </w:rPr>
                <w:t>306</w:t>
              </w:r>
            </w:hyperlink>
            <w:r w:rsidR="008B091D" w:rsidRPr="00634F9F">
              <w:rPr>
                <w:u w:val="single"/>
                <w:lang w:val="en-CA"/>
              </w:rPr>
              <w:t xml:space="preserve"> </w:t>
            </w:r>
            <w:hyperlink r:id="rId71" w:history="1">
              <w:r w:rsidR="008B091D" w:rsidRPr="00634F9F">
                <w:rPr>
                  <w:rStyle w:val="Hyperlink"/>
                  <w:u w:val="single"/>
                  <w:lang w:val="en-CA"/>
                </w:rPr>
                <w:t>Annex 13</w:t>
              </w:r>
            </w:hyperlink>
            <w:r w:rsidR="008B091D">
              <w:rPr>
                <w:lang w:val="en-CA"/>
              </w:rPr>
              <w:t xml:space="preserve"> and </w:t>
            </w:r>
            <w:hyperlink r:id="rId72" w:history="1">
              <w:r w:rsidR="008B091D" w:rsidRPr="00634F9F">
                <w:rPr>
                  <w:rStyle w:val="Hyperlink"/>
                  <w:u w:val="single"/>
                  <w:lang w:val="en-CA"/>
                </w:rPr>
                <w:t>Annex 14</w:t>
              </w:r>
            </w:hyperlink>
            <w:r w:rsidR="008B091D">
              <w:rPr>
                <w:lang w:val="en-CA"/>
              </w:rPr>
              <w:t xml:space="preserve"> (WP 5A); </w:t>
            </w:r>
            <w:hyperlink r:id="rId73" w:history="1">
              <w:r w:rsidR="008B091D" w:rsidRPr="00634F9F">
                <w:rPr>
                  <w:rStyle w:val="Hyperlink"/>
                  <w:u w:val="single"/>
                  <w:lang w:val="en-CA"/>
                </w:rPr>
                <w:t>338</w:t>
              </w:r>
            </w:hyperlink>
            <w:r w:rsidR="008B091D">
              <w:rPr>
                <w:lang w:val="en-CA"/>
              </w:rPr>
              <w:t>,</w:t>
            </w:r>
            <w:r w:rsidR="00634F9F">
              <w:rPr>
                <w:lang w:val="en-CA"/>
              </w:rPr>
              <w:t xml:space="preserve"> </w:t>
            </w:r>
            <w:r w:rsidR="00634F9F">
              <w:rPr>
                <w:lang w:val="en-CA"/>
              </w:rPr>
              <w:br/>
            </w:r>
            <w:hyperlink r:id="rId74" w:history="1">
              <w:r w:rsidR="008B091D" w:rsidRPr="00634F9F">
                <w:rPr>
                  <w:rStyle w:val="Hyperlink"/>
                  <w:u w:val="single"/>
                  <w:lang w:val="en-CA"/>
                </w:rPr>
                <w:t>339</w:t>
              </w:r>
            </w:hyperlink>
            <w:r w:rsidR="008B091D">
              <w:rPr>
                <w:lang w:val="en-CA"/>
              </w:rPr>
              <w:t xml:space="preserve"> (ITU-T JCA-AHF); </w:t>
            </w:r>
            <w:hyperlink r:id="rId75" w:history="1">
              <w:r w:rsidR="008B091D" w:rsidRPr="00634F9F">
                <w:rPr>
                  <w:rStyle w:val="Hyperlink"/>
                  <w:u w:val="single"/>
                  <w:lang w:val="en-CA"/>
                </w:rPr>
                <w:t>356</w:t>
              </w:r>
            </w:hyperlink>
            <w:r w:rsidR="008B091D">
              <w:rPr>
                <w:lang w:val="en-CA"/>
              </w:rPr>
              <w:t xml:space="preserve">, </w:t>
            </w:r>
            <w:hyperlink r:id="rId76" w:history="1">
              <w:r w:rsidR="008B091D" w:rsidRPr="00634F9F">
                <w:rPr>
                  <w:rStyle w:val="Hyperlink"/>
                  <w:u w:val="single"/>
                  <w:lang w:val="en-CA"/>
                </w:rPr>
                <w:t>357</w:t>
              </w:r>
            </w:hyperlink>
            <w:r w:rsidR="008B091D">
              <w:rPr>
                <w:lang w:val="en-CA"/>
              </w:rPr>
              <w:t xml:space="preserve"> (USA)</w:t>
            </w:r>
          </w:p>
        </w:tc>
      </w:tr>
      <w:tr w:rsidR="00FD6BA1" w:rsidTr="00634F9F">
        <w:trPr>
          <w:trHeight w:val="20"/>
        </w:trPr>
        <w:tc>
          <w:tcPr>
            <w:tcW w:w="3794" w:type="dxa"/>
            <w:shd w:val="clear" w:color="auto" w:fill="auto"/>
          </w:tcPr>
          <w:p w:rsidR="00FD6BA1" w:rsidRDefault="008B091D" w:rsidP="00634F9F">
            <w:pPr>
              <w:pStyle w:val="Tabletext"/>
              <w:tabs>
                <w:tab w:val="clear" w:pos="284"/>
                <w:tab w:val="left" w:pos="426"/>
              </w:tabs>
              <w:spacing w:before="60" w:after="60"/>
              <w:rPr>
                <w:lang w:val="it-IT" w:eastAsia="zh-CN"/>
              </w:rPr>
            </w:pPr>
            <w:r>
              <w:rPr>
                <w:lang w:val="it-IT" w:eastAsia="zh-CN"/>
              </w:rPr>
              <w:t>2.9</w:t>
            </w:r>
            <w:r>
              <w:rPr>
                <w:lang w:val="it-IT" w:eastAsia="zh-CN"/>
              </w:rPr>
              <w:tab/>
            </w:r>
            <w:r>
              <w:rPr>
                <w:lang w:val="en-US" w:eastAsia="zh-CN"/>
              </w:rPr>
              <w:t>ENG</w:t>
            </w:r>
          </w:p>
        </w:tc>
        <w:tc>
          <w:tcPr>
            <w:tcW w:w="5528" w:type="dxa"/>
            <w:shd w:val="clear" w:color="auto" w:fill="auto"/>
          </w:tcPr>
          <w:p w:rsidR="00FD6BA1" w:rsidRDefault="00230851" w:rsidP="00634F9F">
            <w:pPr>
              <w:pStyle w:val="Tabletext"/>
              <w:spacing w:before="60" w:after="60"/>
              <w:rPr>
                <w:lang w:val="de-DE"/>
              </w:rPr>
            </w:pPr>
            <w:hyperlink r:id="rId77" w:history="1">
              <w:r w:rsidR="008B091D" w:rsidRPr="00634F9F">
                <w:rPr>
                  <w:rStyle w:val="Hyperlink"/>
                  <w:u w:val="single"/>
                  <w:lang w:val="en-CA"/>
                </w:rPr>
                <w:t>373</w:t>
              </w:r>
            </w:hyperlink>
            <w:r w:rsidR="008B091D">
              <w:rPr>
                <w:lang w:val="en-CA"/>
              </w:rPr>
              <w:t xml:space="preserve"> (Canada)</w:t>
            </w:r>
            <w:r w:rsidR="008B091D">
              <w:rPr>
                <w:lang w:val="en-CA" w:eastAsia="zh-CN"/>
              </w:rPr>
              <w:t xml:space="preserve"> (M.1824 part)</w:t>
            </w:r>
          </w:p>
        </w:tc>
      </w:tr>
    </w:tbl>
    <w:p w:rsidR="003E0FCC" w:rsidRDefault="003E0FCC" w:rsidP="003E0FCC">
      <w:pPr>
        <w:rPr>
          <w:lang w:eastAsia="zh-CN"/>
        </w:rPr>
      </w:pPr>
    </w:p>
    <w:p w:rsidR="00FD6BA1" w:rsidRDefault="008B091D" w:rsidP="003E0FCC">
      <w:pPr>
        <w:rPr>
          <w:lang w:eastAsia="zh-CN"/>
        </w:rPr>
      </w:pPr>
      <w:r>
        <w:rPr>
          <w:rFonts w:hint="eastAsia"/>
          <w:lang w:eastAsia="zh-CN"/>
        </w:rPr>
        <w:t>W</w:t>
      </w:r>
      <w:r>
        <w:rPr>
          <w:lang w:eastAsia="zh-CN"/>
        </w:rPr>
        <w:t xml:space="preserve">orking </w:t>
      </w:r>
      <w:r>
        <w:rPr>
          <w:rFonts w:hint="eastAsia"/>
          <w:lang w:eastAsia="zh-CN"/>
        </w:rPr>
        <w:t>G</w:t>
      </w:r>
      <w:r>
        <w:rPr>
          <w:lang w:eastAsia="zh-CN"/>
        </w:rPr>
        <w:t>roup</w:t>
      </w:r>
      <w:r>
        <w:rPr>
          <w:rFonts w:hint="eastAsia"/>
          <w:lang w:eastAsia="zh-CN"/>
        </w:rPr>
        <w:t xml:space="preserve"> </w:t>
      </w:r>
      <w:r>
        <w:rPr>
          <w:lang w:eastAsia="zh-CN"/>
        </w:rPr>
        <w:t>5A</w:t>
      </w:r>
      <w:r>
        <w:rPr>
          <w:rFonts w:hint="eastAsia"/>
          <w:lang w:eastAsia="zh-CN"/>
        </w:rPr>
        <w:t xml:space="preserve">-2 set up four drafting groups to deal with </w:t>
      </w:r>
      <w:r>
        <w:rPr>
          <w:lang w:eastAsia="zh-CN"/>
        </w:rPr>
        <w:t>Air-to-Ground (ATG) communication systems</w:t>
      </w:r>
      <w:r>
        <w:rPr>
          <w:rFonts w:hint="eastAsia"/>
          <w:lang w:eastAsia="zh-CN"/>
        </w:rPr>
        <w:t>,</w:t>
      </w:r>
      <w:r>
        <w:rPr>
          <w:lang w:eastAsia="zh-CN"/>
        </w:rPr>
        <w:t xml:space="preserve"> </w:t>
      </w:r>
      <w:r>
        <w:rPr>
          <w:rFonts w:hint="eastAsia"/>
          <w:lang w:eastAsia="zh-CN"/>
        </w:rPr>
        <w:t xml:space="preserve">revision of </w:t>
      </w:r>
      <w:r>
        <w:rPr>
          <w:lang w:eastAsia="zh-CN"/>
        </w:rPr>
        <w:t>Recommendation</w:t>
      </w:r>
      <w:r>
        <w:rPr>
          <w:rFonts w:hint="eastAsia"/>
          <w:lang w:eastAsia="zh-CN"/>
        </w:rPr>
        <w:t xml:space="preserve"> ITU-R F.1763, Hearing aids and Small cell issue respectively.</w:t>
      </w:r>
    </w:p>
    <w:p w:rsidR="00FD6BA1" w:rsidRDefault="008B091D">
      <w:pPr>
        <w:pStyle w:val="enumlev1"/>
        <w:rPr>
          <w:lang w:eastAsia="ja-JP"/>
        </w:rPr>
      </w:pPr>
      <w:r>
        <w:rPr>
          <w:lang w:eastAsia="ja-JP"/>
        </w:rPr>
        <w:lastRenderedPageBreak/>
        <w:t>•</w:t>
      </w:r>
      <w:r>
        <w:rPr>
          <w:lang w:eastAsia="ja-JP"/>
        </w:rPr>
        <w:tab/>
      </w:r>
      <w:r>
        <w:rPr>
          <w:rFonts w:hint="eastAsia"/>
          <w:lang w:eastAsia="ja-JP"/>
        </w:rPr>
        <w:t xml:space="preserve">DG5A2-1 ATG     </w:t>
      </w:r>
      <w:r>
        <w:rPr>
          <w:rFonts w:hint="eastAsia"/>
          <w:lang w:eastAsia="zh-CN"/>
        </w:rPr>
        <w:tab/>
      </w:r>
      <w:r>
        <w:rPr>
          <w:rFonts w:hint="eastAsia"/>
          <w:lang w:eastAsia="zh-CN"/>
        </w:rPr>
        <w:tab/>
      </w:r>
      <w:r>
        <w:rPr>
          <w:rFonts w:hint="eastAsia"/>
          <w:lang w:eastAsia="ja-JP"/>
        </w:rPr>
        <w:t xml:space="preserve"> </w:t>
      </w:r>
      <w:r>
        <w:rPr>
          <w:rFonts w:hint="eastAsia"/>
          <w:lang w:eastAsia="zh-CN"/>
        </w:rPr>
        <w:tab/>
      </w:r>
      <w:r>
        <w:rPr>
          <w:rFonts w:hint="eastAsia"/>
          <w:lang w:eastAsia="zh-CN"/>
        </w:rPr>
        <w:tab/>
      </w:r>
      <w:r>
        <w:rPr>
          <w:rFonts w:hint="eastAsia"/>
          <w:lang w:eastAsia="ja-JP"/>
        </w:rPr>
        <w:t xml:space="preserve">Mr. Guanghan Xu </w:t>
      </w:r>
    </w:p>
    <w:p w:rsidR="00FD6BA1" w:rsidRDefault="008B091D">
      <w:pPr>
        <w:pStyle w:val="enumlev1"/>
        <w:rPr>
          <w:lang w:eastAsia="ja-JP"/>
        </w:rPr>
      </w:pPr>
      <w:r>
        <w:rPr>
          <w:lang w:eastAsia="ja-JP"/>
        </w:rPr>
        <w:t>•</w:t>
      </w:r>
      <w:r>
        <w:rPr>
          <w:lang w:eastAsia="ja-JP"/>
        </w:rPr>
        <w:tab/>
      </w:r>
      <w:r>
        <w:rPr>
          <w:rFonts w:hint="eastAsia"/>
          <w:lang w:eastAsia="ja-JP"/>
        </w:rPr>
        <w:t>DG5A2-</w:t>
      </w:r>
      <w:r>
        <w:rPr>
          <w:rFonts w:hint="eastAsia"/>
          <w:lang w:eastAsia="zh-CN"/>
        </w:rPr>
        <w:t>2</w:t>
      </w:r>
      <w:r>
        <w:rPr>
          <w:rFonts w:hint="eastAsia"/>
          <w:lang w:eastAsia="ja-JP"/>
        </w:rPr>
        <w:t xml:space="preserve"> F.1763</w:t>
      </w:r>
      <w:r>
        <w:rPr>
          <w:rFonts w:hint="eastAsia"/>
          <w:lang w:eastAsia="zh-CN"/>
        </w:rPr>
        <w:t xml:space="preserve">   </w:t>
      </w:r>
      <w:r>
        <w:rPr>
          <w:rFonts w:hint="eastAsia"/>
          <w:lang w:eastAsia="ja-JP"/>
        </w:rPr>
        <w:t xml:space="preserve">   </w:t>
      </w:r>
      <w:r>
        <w:rPr>
          <w:rFonts w:hint="eastAsia"/>
          <w:lang w:eastAsia="ja-JP"/>
        </w:rPr>
        <w:tab/>
        <w:t xml:space="preserve"> </w:t>
      </w:r>
      <w:r>
        <w:rPr>
          <w:rFonts w:hint="eastAsia"/>
          <w:lang w:eastAsia="zh-CN"/>
        </w:rPr>
        <w:tab/>
      </w:r>
      <w:r>
        <w:rPr>
          <w:rFonts w:hint="eastAsia"/>
          <w:lang w:eastAsia="zh-CN"/>
        </w:rPr>
        <w:tab/>
      </w:r>
      <w:r>
        <w:rPr>
          <w:lang w:eastAsia="zh-CN"/>
        </w:rPr>
        <w:tab/>
      </w:r>
      <w:r>
        <w:rPr>
          <w:rFonts w:hint="eastAsia"/>
          <w:lang w:eastAsia="ja-JP"/>
        </w:rPr>
        <w:t xml:space="preserve">Dr. Shinya Otsuki </w:t>
      </w:r>
    </w:p>
    <w:p w:rsidR="00FD6BA1" w:rsidRDefault="008B091D">
      <w:pPr>
        <w:pStyle w:val="enumlev1"/>
        <w:rPr>
          <w:lang w:eastAsia="ja-JP"/>
        </w:rPr>
      </w:pPr>
      <w:r>
        <w:rPr>
          <w:lang w:eastAsia="ja-JP"/>
        </w:rPr>
        <w:t>•</w:t>
      </w:r>
      <w:r>
        <w:rPr>
          <w:lang w:eastAsia="ja-JP"/>
        </w:rPr>
        <w:tab/>
      </w:r>
      <w:r>
        <w:rPr>
          <w:rFonts w:hint="eastAsia"/>
          <w:lang w:eastAsia="ja-JP"/>
        </w:rPr>
        <w:t>DG5A2-</w:t>
      </w:r>
      <w:r>
        <w:rPr>
          <w:rFonts w:hint="eastAsia"/>
          <w:lang w:eastAsia="zh-CN"/>
        </w:rPr>
        <w:t>3</w:t>
      </w:r>
      <w:r>
        <w:rPr>
          <w:rFonts w:hint="eastAsia"/>
          <w:lang w:eastAsia="ja-JP"/>
        </w:rPr>
        <w:t xml:space="preserve"> Hearing </w:t>
      </w:r>
      <w:r>
        <w:rPr>
          <w:lang w:eastAsia="zh-CN"/>
        </w:rPr>
        <w:t>A</w:t>
      </w:r>
      <w:r>
        <w:rPr>
          <w:lang w:eastAsia="ja-JP"/>
        </w:rPr>
        <w:t>ids (</w:t>
      </w:r>
      <w:r>
        <w:rPr>
          <w:rFonts w:hint="eastAsia"/>
          <w:lang w:eastAsia="ja-JP"/>
        </w:rPr>
        <w:t>M.1076</w:t>
      </w:r>
      <w:r>
        <w:rPr>
          <w:lang w:eastAsia="ja-JP"/>
        </w:rPr>
        <w:t xml:space="preserve">) </w:t>
      </w:r>
      <w:r>
        <w:rPr>
          <w:rFonts w:hint="eastAsia"/>
          <w:lang w:eastAsia="zh-CN"/>
        </w:rPr>
        <w:tab/>
      </w:r>
      <w:r>
        <w:rPr>
          <w:lang w:eastAsia="ja-JP"/>
        </w:rPr>
        <w:t xml:space="preserve">Mr. Brian Copsey </w:t>
      </w:r>
    </w:p>
    <w:p w:rsidR="00FD6BA1" w:rsidRDefault="008B091D">
      <w:pPr>
        <w:pStyle w:val="enumlev1"/>
        <w:rPr>
          <w:lang w:eastAsia="ja-JP"/>
        </w:rPr>
      </w:pPr>
      <w:r>
        <w:rPr>
          <w:lang w:eastAsia="ja-JP"/>
        </w:rPr>
        <w:t>•</w:t>
      </w:r>
      <w:r>
        <w:rPr>
          <w:lang w:eastAsia="ja-JP"/>
        </w:rPr>
        <w:tab/>
      </w:r>
      <w:r>
        <w:rPr>
          <w:rFonts w:hint="eastAsia"/>
          <w:lang w:eastAsia="ja-JP"/>
        </w:rPr>
        <w:t>DG5A2-</w:t>
      </w:r>
      <w:r>
        <w:rPr>
          <w:rFonts w:hint="eastAsia"/>
          <w:lang w:eastAsia="zh-CN"/>
        </w:rPr>
        <w:t>4</w:t>
      </w:r>
      <w:r>
        <w:rPr>
          <w:rFonts w:hint="eastAsia"/>
          <w:lang w:eastAsia="ja-JP"/>
        </w:rPr>
        <w:t xml:space="preserve"> </w:t>
      </w:r>
      <w:r>
        <w:rPr>
          <w:rFonts w:hint="eastAsia"/>
          <w:lang w:eastAsia="zh-CN"/>
        </w:rPr>
        <w:t xml:space="preserve">Small cell </w:t>
      </w:r>
      <w:r>
        <w:rPr>
          <w:rFonts w:hint="eastAsia"/>
          <w:lang w:eastAsia="zh-CN"/>
        </w:rPr>
        <w:tab/>
      </w:r>
      <w:r>
        <w:rPr>
          <w:rFonts w:hint="eastAsia"/>
          <w:lang w:eastAsia="zh-CN"/>
        </w:rPr>
        <w:tab/>
        <w:t xml:space="preserve"> </w:t>
      </w:r>
      <w:r>
        <w:rPr>
          <w:rFonts w:hint="eastAsia"/>
          <w:lang w:eastAsia="zh-CN"/>
        </w:rPr>
        <w:tab/>
      </w:r>
      <w:r>
        <w:rPr>
          <w:rFonts w:hint="eastAsia"/>
          <w:lang w:eastAsia="zh-CN"/>
        </w:rPr>
        <w:tab/>
        <w:t>D</w:t>
      </w:r>
      <w:r>
        <w:rPr>
          <w:lang w:eastAsia="ja-JP"/>
        </w:rPr>
        <w:t xml:space="preserve">r. </w:t>
      </w:r>
      <w:r>
        <w:rPr>
          <w:rFonts w:hint="eastAsia"/>
          <w:lang w:eastAsia="zh-CN"/>
        </w:rPr>
        <w:t>Hitoshi Yoshino</w:t>
      </w:r>
    </w:p>
    <w:p w:rsidR="00FD6BA1" w:rsidRDefault="008B091D">
      <w:pPr>
        <w:pStyle w:val="Heading2"/>
        <w:rPr>
          <w:lang w:val="en-US" w:eastAsia="zh-CN"/>
        </w:rPr>
      </w:pPr>
      <w:r>
        <w:rPr>
          <w:rFonts w:hint="eastAsia"/>
          <w:lang w:val="en-US" w:eastAsia="zh-CN"/>
        </w:rPr>
        <w:t>2</w:t>
      </w:r>
      <w:r>
        <w:rPr>
          <w:lang w:val="en-US" w:eastAsia="zh-CN"/>
        </w:rPr>
        <w:t>.</w:t>
      </w:r>
      <w:r>
        <w:rPr>
          <w:rFonts w:hint="eastAsia"/>
          <w:lang w:val="en-US" w:eastAsia="zh-CN"/>
        </w:rPr>
        <w:t>1</w:t>
      </w:r>
      <w:r>
        <w:rPr>
          <w:lang w:val="en-US" w:eastAsia="zh-CN"/>
        </w:rPr>
        <w:tab/>
        <w:t>Wireless Gigabits networks</w:t>
      </w:r>
    </w:p>
    <w:p w:rsidR="00FD6BA1" w:rsidRDefault="008B091D">
      <w:pPr>
        <w:rPr>
          <w:szCs w:val="24"/>
        </w:rPr>
      </w:pPr>
      <w:r>
        <w:rPr>
          <w:szCs w:val="24"/>
        </w:rPr>
        <w:t xml:space="preserve">Regarding wireless </w:t>
      </w:r>
      <w:r>
        <w:rPr>
          <w:rFonts w:hint="eastAsia"/>
          <w:szCs w:val="24"/>
          <w:lang w:eastAsia="zh-CN"/>
        </w:rPr>
        <w:t>gigabits</w:t>
      </w:r>
      <w:r>
        <w:rPr>
          <w:szCs w:val="24"/>
        </w:rPr>
        <w:t xml:space="preserve"> networks,</w:t>
      </w:r>
      <w:r>
        <w:rPr>
          <w:szCs w:val="24"/>
          <w:lang w:eastAsia="zh-CN"/>
        </w:rPr>
        <w:t xml:space="preserve"> </w:t>
      </w:r>
      <w:r>
        <w:t xml:space="preserve">Working Party 5A received </w:t>
      </w:r>
      <w:r>
        <w:rPr>
          <w:rFonts w:hint="eastAsia"/>
          <w:lang w:eastAsia="zh-CN"/>
        </w:rPr>
        <w:t xml:space="preserve">no </w:t>
      </w:r>
      <w:r>
        <w:t xml:space="preserve">contribution </w:t>
      </w:r>
      <w:r>
        <w:rPr>
          <w:rFonts w:hint="eastAsia"/>
          <w:lang w:eastAsia="zh-CN"/>
        </w:rPr>
        <w:t xml:space="preserve">on the </w:t>
      </w:r>
      <w:r>
        <w:t>revisions to Recommendation ITU-R M.</w:t>
      </w:r>
      <w:r>
        <w:rPr>
          <w:rFonts w:hint="eastAsia"/>
          <w:lang w:eastAsia="zh-CN"/>
        </w:rPr>
        <w:t xml:space="preserve">2003 and </w:t>
      </w:r>
      <w:r>
        <w:t>Re</w:t>
      </w:r>
      <w:r>
        <w:rPr>
          <w:rFonts w:hint="eastAsia"/>
          <w:lang w:eastAsia="zh-CN"/>
        </w:rPr>
        <w:t>port</w:t>
      </w:r>
      <w:r>
        <w:t xml:space="preserve"> ITU-R M.</w:t>
      </w:r>
      <w:r>
        <w:rPr>
          <w:rFonts w:hint="eastAsia"/>
          <w:lang w:eastAsia="zh-CN"/>
        </w:rPr>
        <w:t xml:space="preserve">2227. </w:t>
      </w:r>
    </w:p>
    <w:p w:rsidR="00FD6BA1" w:rsidRDefault="008B091D">
      <w:pPr>
        <w:rPr>
          <w:szCs w:val="24"/>
          <w:lang w:eastAsia="zh-CN"/>
        </w:rPr>
      </w:pPr>
      <w:r>
        <w:rPr>
          <w:rFonts w:hint="eastAsia"/>
          <w:szCs w:val="24"/>
          <w:lang w:eastAsia="ja-JP"/>
        </w:rPr>
        <w:t>ITU-R Working Party 5A</w:t>
      </w:r>
      <w:r>
        <w:rPr>
          <w:rFonts w:hint="eastAsia"/>
          <w:szCs w:val="24"/>
          <w:lang w:eastAsia="zh-CN"/>
        </w:rPr>
        <w:t>-2</w:t>
      </w:r>
      <w:r>
        <w:rPr>
          <w:rFonts w:hint="eastAsia"/>
          <w:szCs w:val="24"/>
          <w:lang w:eastAsia="ja-JP"/>
        </w:rPr>
        <w:t xml:space="preserve"> </w:t>
      </w:r>
      <w:r>
        <w:rPr>
          <w:szCs w:val="24"/>
          <w:lang w:eastAsia="ja-JP"/>
        </w:rPr>
        <w:t xml:space="preserve">further considered the revision process for update of Recommendation ITU-R M.2003, Multiple Gigabit Wireless Systems (MGWS) in frequencies around 60 GHz, and its companion Report ITU-R M.2227. </w:t>
      </w:r>
    </w:p>
    <w:p w:rsidR="00FD6BA1" w:rsidRDefault="008B091D">
      <w:pPr>
        <w:rPr>
          <w:szCs w:val="24"/>
          <w:lang w:eastAsia="zh-CN"/>
        </w:rPr>
      </w:pPr>
      <w:r>
        <w:rPr>
          <w:szCs w:val="24"/>
          <w:lang w:eastAsia="ja-JP"/>
        </w:rPr>
        <w:t xml:space="preserve">Given that no further contributions were received on these two documents and the material is in reasonably stable state, ITU-R Working Party 5A has elevated the status of the working documents to </w:t>
      </w:r>
      <w:r w:rsidR="003E0FCC">
        <w:rPr>
          <w:szCs w:val="24"/>
          <w:lang w:eastAsia="ja-JP"/>
        </w:rPr>
        <w:t xml:space="preserve">preliminary draft revision </w:t>
      </w:r>
      <w:r>
        <w:rPr>
          <w:szCs w:val="24"/>
          <w:lang w:eastAsia="ja-JP"/>
        </w:rPr>
        <w:t xml:space="preserve">of Report (in the case of M.2227) and </w:t>
      </w:r>
      <w:r w:rsidR="00E26C0C">
        <w:rPr>
          <w:szCs w:val="24"/>
          <w:lang w:eastAsia="ja-JP"/>
        </w:rPr>
        <w:t xml:space="preserve">preliminary draft revision </w:t>
      </w:r>
      <w:r>
        <w:rPr>
          <w:szCs w:val="24"/>
          <w:lang w:eastAsia="ja-JP"/>
        </w:rPr>
        <w:t>of Recommendation (in the case of M.2003) and intends to finalize the above documents at its next meeting</w:t>
      </w:r>
      <w:r>
        <w:rPr>
          <w:rFonts w:hint="eastAsia"/>
          <w:szCs w:val="24"/>
          <w:lang w:eastAsia="zh-CN"/>
        </w:rPr>
        <w:t xml:space="preserve">. A </w:t>
      </w:r>
      <w:r>
        <w:rPr>
          <w:szCs w:val="24"/>
          <w:lang w:eastAsia="zh-CN"/>
        </w:rPr>
        <w:t>liaison</w:t>
      </w:r>
      <w:r>
        <w:rPr>
          <w:rFonts w:hint="eastAsia"/>
          <w:szCs w:val="24"/>
          <w:lang w:eastAsia="zh-CN"/>
        </w:rPr>
        <w:t xml:space="preserve"> (</w:t>
      </w:r>
      <w:r>
        <w:rPr>
          <w:rFonts w:hint="eastAsia"/>
          <w:lang w:eastAsia="zh-CN"/>
        </w:rPr>
        <w:t>5A/</w:t>
      </w:r>
      <w:r>
        <w:rPr>
          <w:lang w:eastAsia="zh-CN"/>
        </w:rPr>
        <w:t>TEMP</w:t>
      </w:r>
      <w:r>
        <w:rPr>
          <w:rFonts w:hint="eastAsia"/>
          <w:lang w:eastAsia="zh-CN"/>
        </w:rPr>
        <w:t>/160R1</w:t>
      </w:r>
      <w:r>
        <w:rPr>
          <w:szCs w:val="24"/>
          <w:lang w:eastAsia="zh-CN"/>
        </w:rPr>
        <w:t>) was</w:t>
      </w:r>
      <w:r>
        <w:rPr>
          <w:rFonts w:hint="eastAsia"/>
          <w:szCs w:val="24"/>
          <w:lang w:eastAsia="zh-CN"/>
        </w:rPr>
        <w:t xml:space="preserve"> developed to inform external organizations.</w:t>
      </w:r>
    </w:p>
    <w:p w:rsidR="00FD6BA1" w:rsidRDefault="008B091D">
      <w:pPr>
        <w:pStyle w:val="Heading2"/>
        <w:rPr>
          <w:lang w:val="en-US" w:eastAsia="zh-CN"/>
        </w:rPr>
      </w:pPr>
      <w:r>
        <w:rPr>
          <w:rFonts w:hint="eastAsia"/>
          <w:lang w:val="en-US" w:eastAsia="zh-CN"/>
        </w:rPr>
        <w:t>2.2</w:t>
      </w:r>
      <w:r>
        <w:rPr>
          <w:lang w:val="en-US" w:eastAsia="zh-CN"/>
        </w:rPr>
        <w:tab/>
        <w:t>Broadband Wireless Access</w:t>
      </w:r>
      <w:r>
        <w:rPr>
          <w:rFonts w:hint="eastAsia"/>
          <w:lang w:val="en-US" w:eastAsia="zh-CN"/>
        </w:rPr>
        <w:t xml:space="preserve"> </w:t>
      </w:r>
    </w:p>
    <w:p w:rsidR="00FD6BA1" w:rsidRDefault="008B091D">
      <w:pPr>
        <w:rPr>
          <w:rFonts w:asciiTheme="majorBidi" w:hAnsiTheme="majorBidi" w:cstheme="majorBidi"/>
          <w:szCs w:val="24"/>
          <w:lang w:val="en-US" w:eastAsia="zh-CN"/>
        </w:rPr>
      </w:pPr>
      <w:r>
        <w:rPr>
          <w:rFonts w:asciiTheme="majorBidi" w:hAnsiTheme="majorBidi" w:cstheme="majorBidi"/>
          <w:szCs w:val="24"/>
          <w:lang w:eastAsia="zh-CN"/>
        </w:rPr>
        <w:t xml:space="preserve">The meeting considered 6 </w:t>
      </w:r>
      <w:r w:rsidR="00A51A37">
        <w:rPr>
          <w:rFonts w:asciiTheme="majorBidi" w:hAnsiTheme="majorBidi" w:cstheme="majorBidi"/>
          <w:szCs w:val="24"/>
          <w:lang w:eastAsia="zh-CN"/>
        </w:rPr>
        <w:t xml:space="preserve">Documents </w:t>
      </w:r>
      <w:r w:rsidR="00E26C0C" w:rsidRPr="00E26C0C">
        <w:rPr>
          <w:rFonts w:asciiTheme="majorBidi" w:hAnsiTheme="majorBidi" w:cstheme="majorBidi"/>
          <w:color w:val="0000FF"/>
          <w:szCs w:val="24"/>
          <w:u w:val="single"/>
          <w:lang w:eastAsia="zh-CN"/>
        </w:rPr>
        <w:t>5A/</w:t>
      </w:r>
      <w:hyperlink r:id="rId78" w:history="1">
        <w:r>
          <w:rPr>
            <w:rStyle w:val="Hyperlink"/>
            <w:rFonts w:asciiTheme="majorBidi" w:hAnsiTheme="majorBidi" w:cstheme="majorBidi"/>
            <w:szCs w:val="24"/>
            <w:lang w:val="en-CA"/>
          </w:rPr>
          <w:t>31</w:t>
        </w:r>
        <w:r>
          <w:rPr>
            <w:rStyle w:val="Hyperlink"/>
            <w:rFonts w:asciiTheme="majorBidi" w:hAnsiTheme="majorBidi" w:cstheme="majorBidi"/>
            <w:szCs w:val="24"/>
            <w:lang w:val="en-CA"/>
          </w:rPr>
          <w:t>1</w:t>
        </w:r>
      </w:hyperlink>
      <w:r>
        <w:rPr>
          <w:rFonts w:asciiTheme="majorBidi" w:hAnsiTheme="majorBidi" w:cstheme="majorBidi"/>
          <w:szCs w:val="24"/>
          <w:lang w:val="en-CA"/>
        </w:rPr>
        <w:t xml:space="preserve"> (WP 5C)</w:t>
      </w:r>
      <w:r>
        <w:rPr>
          <w:rFonts w:asciiTheme="majorBidi" w:hAnsiTheme="majorBidi" w:cstheme="majorBidi"/>
          <w:szCs w:val="24"/>
          <w:lang w:val="en-CA" w:eastAsia="zh-CN"/>
        </w:rPr>
        <w:t>,</w:t>
      </w:r>
      <w:r>
        <w:rPr>
          <w:rFonts w:asciiTheme="majorBidi" w:hAnsiTheme="majorBidi" w:cstheme="majorBidi"/>
          <w:szCs w:val="24"/>
          <w:lang w:val="en-CA"/>
        </w:rPr>
        <w:t xml:space="preserve"> </w:t>
      </w:r>
      <w:r w:rsidR="00E26C0C" w:rsidRPr="00E26C0C">
        <w:rPr>
          <w:rFonts w:asciiTheme="majorBidi" w:hAnsiTheme="majorBidi" w:cstheme="majorBidi"/>
          <w:color w:val="0000FF"/>
          <w:szCs w:val="24"/>
          <w:u w:val="single"/>
          <w:lang w:eastAsia="zh-CN"/>
        </w:rPr>
        <w:t>5A/</w:t>
      </w:r>
      <w:hyperlink r:id="rId79" w:history="1">
        <w:r>
          <w:rPr>
            <w:rStyle w:val="Hyperlink"/>
            <w:rFonts w:asciiTheme="majorBidi" w:hAnsiTheme="majorBidi" w:cstheme="majorBidi"/>
            <w:szCs w:val="24"/>
            <w:lang w:val="en-CA"/>
          </w:rPr>
          <w:t>325</w:t>
        </w:r>
      </w:hyperlink>
      <w:r>
        <w:rPr>
          <w:rFonts w:asciiTheme="majorBidi" w:hAnsiTheme="majorBidi" w:cstheme="majorBidi"/>
          <w:szCs w:val="24"/>
          <w:lang w:val="en-CA"/>
        </w:rPr>
        <w:t xml:space="preserve">, </w:t>
      </w:r>
      <w:r w:rsidR="00E26C0C" w:rsidRPr="00E26C0C">
        <w:rPr>
          <w:rFonts w:asciiTheme="majorBidi" w:hAnsiTheme="majorBidi" w:cstheme="majorBidi"/>
          <w:color w:val="0000FF"/>
          <w:szCs w:val="24"/>
          <w:u w:val="single"/>
          <w:lang w:eastAsia="zh-CN"/>
        </w:rPr>
        <w:t>5A/</w:t>
      </w:r>
      <w:hyperlink r:id="rId80" w:history="1">
        <w:r>
          <w:rPr>
            <w:rStyle w:val="Hyperlink"/>
            <w:rFonts w:asciiTheme="majorBidi" w:hAnsiTheme="majorBidi" w:cstheme="majorBidi"/>
            <w:szCs w:val="24"/>
            <w:lang w:val="en-CA"/>
          </w:rPr>
          <w:t>327</w:t>
        </w:r>
      </w:hyperlink>
      <w:r>
        <w:rPr>
          <w:rFonts w:asciiTheme="majorBidi" w:hAnsiTheme="majorBidi" w:cstheme="majorBidi"/>
          <w:szCs w:val="24"/>
          <w:lang w:val="en-CA"/>
        </w:rPr>
        <w:t xml:space="preserve"> (WP 5D)</w:t>
      </w:r>
      <w:r>
        <w:rPr>
          <w:rFonts w:asciiTheme="majorBidi" w:hAnsiTheme="majorBidi" w:cstheme="majorBidi"/>
          <w:szCs w:val="24"/>
          <w:lang w:val="en-CA" w:eastAsia="zh-CN"/>
        </w:rPr>
        <w:t>,</w:t>
      </w:r>
      <w:r>
        <w:rPr>
          <w:rFonts w:asciiTheme="majorBidi" w:hAnsiTheme="majorBidi" w:cstheme="majorBidi"/>
          <w:szCs w:val="24"/>
          <w:lang w:val="en-CA"/>
        </w:rPr>
        <w:t xml:space="preserve"> </w:t>
      </w:r>
      <w:r w:rsidR="00E26C0C" w:rsidRPr="00E26C0C">
        <w:rPr>
          <w:rFonts w:asciiTheme="majorBidi" w:hAnsiTheme="majorBidi" w:cstheme="majorBidi"/>
          <w:color w:val="0000FF"/>
          <w:szCs w:val="24"/>
          <w:u w:val="single"/>
          <w:lang w:eastAsia="zh-CN"/>
        </w:rPr>
        <w:t>5A/</w:t>
      </w:r>
      <w:hyperlink r:id="rId81" w:history="1">
        <w:r>
          <w:rPr>
            <w:rStyle w:val="Hyperlink"/>
            <w:rFonts w:asciiTheme="majorBidi" w:hAnsiTheme="majorBidi" w:cstheme="majorBidi"/>
            <w:szCs w:val="24"/>
            <w:lang w:val="en-CA"/>
          </w:rPr>
          <w:t>345</w:t>
        </w:r>
      </w:hyperlink>
      <w:r>
        <w:rPr>
          <w:rFonts w:asciiTheme="majorBidi" w:hAnsiTheme="majorBidi" w:cstheme="majorBidi"/>
          <w:szCs w:val="24"/>
          <w:lang w:val="en-CA"/>
        </w:rPr>
        <w:t xml:space="preserve"> (SG 6) </w:t>
      </w:r>
      <w:r>
        <w:rPr>
          <w:rFonts w:asciiTheme="majorBidi" w:hAnsiTheme="majorBidi" w:cstheme="majorBidi"/>
          <w:szCs w:val="24"/>
          <w:lang w:val="en-CA" w:eastAsia="zh-CN"/>
        </w:rPr>
        <w:t xml:space="preserve">and </w:t>
      </w:r>
      <w:r w:rsidR="00E26C0C" w:rsidRPr="00E26C0C">
        <w:rPr>
          <w:rFonts w:asciiTheme="majorBidi" w:hAnsiTheme="majorBidi" w:cstheme="majorBidi"/>
          <w:color w:val="0000FF"/>
          <w:szCs w:val="24"/>
          <w:u w:val="single"/>
          <w:lang w:eastAsia="zh-CN"/>
        </w:rPr>
        <w:t>5A/</w:t>
      </w:r>
      <w:hyperlink r:id="rId82" w:history="1">
        <w:r>
          <w:rPr>
            <w:rStyle w:val="Hyperlink"/>
            <w:rFonts w:asciiTheme="majorBidi" w:hAnsiTheme="majorBidi" w:cstheme="majorBidi"/>
            <w:szCs w:val="24"/>
            <w:lang w:val="en-US"/>
          </w:rPr>
          <w:t>378</w:t>
        </w:r>
      </w:hyperlink>
      <w:r>
        <w:rPr>
          <w:rFonts w:asciiTheme="majorBidi" w:hAnsiTheme="majorBidi" w:cstheme="majorBidi"/>
          <w:szCs w:val="24"/>
          <w:lang w:val="en-US"/>
        </w:rPr>
        <w:t xml:space="preserve"> (Japan)</w:t>
      </w:r>
      <w:r>
        <w:rPr>
          <w:rFonts w:asciiTheme="majorBidi" w:hAnsiTheme="majorBidi" w:cstheme="majorBidi"/>
          <w:szCs w:val="24"/>
          <w:lang w:val="en-US" w:eastAsia="zh-CN"/>
        </w:rPr>
        <w:t>.</w:t>
      </w:r>
    </w:p>
    <w:p w:rsidR="00FD6BA1" w:rsidRDefault="008B091D" w:rsidP="00A51A37">
      <w:pPr>
        <w:rPr>
          <w:rFonts w:asciiTheme="majorBidi" w:hAnsiTheme="majorBidi" w:cstheme="majorBidi"/>
          <w:szCs w:val="24"/>
          <w:lang w:eastAsia="zh-CN"/>
        </w:rPr>
      </w:pPr>
      <w:r>
        <w:rPr>
          <w:rFonts w:asciiTheme="majorBidi" w:hAnsiTheme="majorBidi" w:cstheme="majorBidi"/>
          <w:szCs w:val="24"/>
          <w:lang w:eastAsia="ja-JP"/>
        </w:rPr>
        <w:t xml:space="preserve">A </w:t>
      </w:r>
      <w:r w:rsidR="00E26C0C">
        <w:rPr>
          <w:rFonts w:asciiTheme="majorBidi" w:hAnsiTheme="majorBidi" w:cstheme="majorBidi"/>
          <w:szCs w:val="24"/>
          <w:lang w:eastAsia="ja-JP"/>
        </w:rPr>
        <w:t xml:space="preserve">liaison </w:t>
      </w:r>
      <w:r>
        <w:rPr>
          <w:rFonts w:asciiTheme="majorBidi" w:hAnsiTheme="majorBidi" w:cstheme="majorBidi"/>
          <w:szCs w:val="24"/>
          <w:lang w:eastAsia="ja-JP"/>
        </w:rPr>
        <w:t>statement</w:t>
      </w:r>
      <w:r w:rsidR="00A51A37">
        <w:rPr>
          <w:rFonts w:asciiTheme="majorBidi" w:hAnsiTheme="majorBidi" w:cstheme="majorBidi"/>
          <w:szCs w:val="24"/>
          <w:lang w:eastAsia="ja-JP"/>
        </w:rPr>
        <w:t xml:space="preserve"> (Doc. </w:t>
      </w:r>
      <w:r w:rsidRPr="00E26C0C">
        <w:rPr>
          <w:rFonts w:asciiTheme="majorBidi" w:hAnsiTheme="majorBidi" w:cstheme="majorBidi"/>
          <w:color w:val="0000FF"/>
          <w:szCs w:val="24"/>
          <w:u w:val="single"/>
          <w:lang w:eastAsia="zh-CN"/>
        </w:rPr>
        <w:t>5A/</w:t>
      </w:r>
      <w:hyperlink r:id="rId83" w:history="1">
        <w:r w:rsidRPr="00E26C0C">
          <w:rPr>
            <w:rStyle w:val="Hyperlink"/>
            <w:rFonts w:asciiTheme="majorBidi" w:hAnsiTheme="majorBidi" w:cstheme="majorBidi"/>
            <w:szCs w:val="24"/>
            <w:u w:val="single"/>
            <w:lang w:val="en-CA"/>
          </w:rPr>
          <w:t>311</w:t>
        </w:r>
      </w:hyperlink>
      <w:r>
        <w:rPr>
          <w:rFonts w:asciiTheme="majorBidi" w:hAnsiTheme="majorBidi" w:cstheme="majorBidi"/>
          <w:szCs w:val="24"/>
          <w:lang w:val="en-CA" w:eastAsia="zh-CN"/>
        </w:rPr>
        <w:t>)</w:t>
      </w:r>
      <w:r>
        <w:rPr>
          <w:rFonts w:asciiTheme="majorBidi" w:hAnsiTheme="majorBidi" w:cstheme="majorBidi"/>
          <w:szCs w:val="24"/>
          <w:lang w:val="en-CA"/>
        </w:rPr>
        <w:t xml:space="preserve"> </w:t>
      </w:r>
      <w:r>
        <w:rPr>
          <w:rFonts w:asciiTheme="majorBidi" w:hAnsiTheme="majorBidi" w:cstheme="majorBidi"/>
          <w:szCs w:val="24"/>
          <w:lang w:eastAsia="zh-CN"/>
        </w:rPr>
        <w:t>of</w:t>
      </w:r>
      <w:r w:rsidR="00E26C0C">
        <w:rPr>
          <w:rFonts w:asciiTheme="majorBidi" w:hAnsiTheme="majorBidi" w:cstheme="majorBidi"/>
          <w:szCs w:val="24"/>
          <w:lang w:eastAsia="zh-CN"/>
        </w:rPr>
        <w:t xml:space="preserve"> WP</w:t>
      </w:r>
      <w:r>
        <w:rPr>
          <w:rFonts w:asciiTheme="majorBidi" w:hAnsiTheme="majorBidi" w:cstheme="majorBidi"/>
          <w:szCs w:val="24"/>
          <w:lang w:eastAsia="zh-CN"/>
        </w:rPr>
        <w:t xml:space="preserve"> </w:t>
      </w:r>
      <w:r>
        <w:rPr>
          <w:rFonts w:asciiTheme="majorBidi" w:hAnsiTheme="majorBidi" w:cstheme="majorBidi"/>
          <w:szCs w:val="24"/>
          <w:lang w:eastAsia="ja-JP"/>
        </w:rPr>
        <w:t xml:space="preserve">5C </w:t>
      </w:r>
      <w:r>
        <w:rPr>
          <w:rFonts w:asciiTheme="majorBidi" w:hAnsiTheme="majorBidi" w:cstheme="majorBidi"/>
          <w:szCs w:val="24"/>
          <w:lang w:eastAsia="zh-CN"/>
        </w:rPr>
        <w:t xml:space="preserve">inform </w:t>
      </w:r>
      <w:r w:rsidR="00E26C0C">
        <w:rPr>
          <w:rFonts w:asciiTheme="majorBidi" w:hAnsiTheme="majorBidi" w:cstheme="majorBidi"/>
          <w:szCs w:val="24"/>
          <w:lang w:eastAsia="zh-CN"/>
        </w:rPr>
        <w:t xml:space="preserve">WP </w:t>
      </w:r>
      <w:r>
        <w:rPr>
          <w:rFonts w:asciiTheme="majorBidi" w:hAnsiTheme="majorBidi" w:cstheme="majorBidi"/>
          <w:szCs w:val="24"/>
          <w:lang w:eastAsia="zh-CN"/>
        </w:rPr>
        <w:t xml:space="preserve">5A </w:t>
      </w:r>
      <w:r>
        <w:rPr>
          <w:rFonts w:asciiTheme="majorBidi" w:hAnsiTheme="majorBidi" w:cstheme="majorBidi"/>
          <w:szCs w:val="24"/>
          <w:lang w:eastAsia="ja-JP"/>
        </w:rPr>
        <w:t xml:space="preserve">that </w:t>
      </w:r>
      <w:r w:rsidR="00E26C0C">
        <w:rPr>
          <w:rFonts w:asciiTheme="majorBidi" w:hAnsiTheme="majorBidi" w:cstheme="majorBidi"/>
          <w:szCs w:val="24"/>
          <w:lang w:eastAsia="zh-CN"/>
        </w:rPr>
        <w:t xml:space="preserve">WP </w:t>
      </w:r>
      <w:r>
        <w:rPr>
          <w:rFonts w:asciiTheme="majorBidi" w:hAnsiTheme="majorBidi" w:cstheme="majorBidi"/>
          <w:szCs w:val="24"/>
          <w:lang w:eastAsia="ja-JP"/>
        </w:rPr>
        <w:t xml:space="preserve">5C has initiated work towards the development a draft new Report ITU-R F.[FS.IMT/BB] “Fixed service backhaul networks for IMT and other terrestrial mobile broadband systems”. Working Party 5A-2 reviewed the document and developed a reply liaison statement </w:t>
      </w:r>
      <w:r>
        <w:rPr>
          <w:rFonts w:asciiTheme="majorBidi" w:hAnsiTheme="majorBidi" w:cstheme="majorBidi"/>
          <w:szCs w:val="24"/>
          <w:lang w:eastAsia="zh-CN"/>
        </w:rPr>
        <w:t>(</w:t>
      </w:r>
      <w:r w:rsidR="00E26C0C">
        <w:rPr>
          <w:rFonts w:asciiTheme="majorBidi" w:hAnsiTheme="majorBidi" w:cstheme="majorBidi"/>
          <w:szCs w:val="24"/>
          <w:lang w:eastAsia="zh-CN"/>
        </w:rPr>
        <w:t xml:space="preserve">Doc. </w:t>
      </w:r>
      <w:r>
        <w:rPr>
          <w:rFonts w:asciiTheme="majorBidi" w:hAnsiTheme="majorBidi" w:cstheme="majorBidi"/>
          <w:szCs w:val="24"/>
          <w:lang w:eastAsia="zh-CN"/>
        </w:rPr>
        <w:t>5A/TEMP/189)</w:t>
      </w:r>
      <w:r>
        <w:rPr>
          <w:rFonts w:asciiTheme="majorBidi" w:hAnsiTheme="majorBidi" w:cstheme="majorBidi"/>
          <w:szCs w:val="24"/>
          <w:lang w:eastAsia="ja-JP"/>
        </w:rPr>
        <w:t xml:space="preserve"> to </w:t>
      </w:r>
      <w:r w:rsidR="00E26C0C">
        <w:rPr>
          <w:rFonts w:asciiTheme="majorBidi" w:hAnsiTheme="majorBidi" w:cstheme="majorBidi"/>
          <w:szCs w:val="24"/>
          <w:lang w:eastAsia="ja-JP"/>
        </w:rPr>
        <w:t xml:space="preserve">WP </w:t>
      </w:r>
      <w:r>
        <w:rPr>
          <w:rFonts w:asciiTheme="majorBidi" w:hAnsiTheme="majorBidi" w:cstheme="majorBidi"/>
          <w:szCs w:val="24"/>
          <w:lang w:eastAsia="ja-JP"/>
        </w:rPr>
        <w:t xml:space="preserve">5C. Working Party 5A notes that WP 5C seeks input on the topology/configurations of terrestrial mobile broadband networks and backhaul network capacity requirements to address the significant increase in user traffic, which has put substantial demands on the transport network. In order to assist WP 5C in developing its new ITU-R Report on fixed service backhaul networks, WP 5A has identified </w:t>
      </w:r>
      <w:bookmarkStart w:id="15" w:name="_Toc286195486"/>
      <w:bookmarkStart w:id="16" w:name="_Toc290902426"/>
      <w:bookmarkStart w:id="17" w:name="_Toc290902709"/>
      <w:bookmarkStart w:id="18" w:name="_Toc290903869"/>
      <w:r>
        <w:rPr>
          <w:rFonts w:asciiTheme="majorBidi" w:hAnsiTheme="majorBidi" w:cstheme="majorBidi"/>
          <w:szCs w:val="24"/>
          <w:lang w:eastAsia="ja-JP"/>
        </w:rPr>
        <w:t xml:space="preserve">chapter 6 of </w:t>
      </w:r>
      <w:hyperlink r:id="rId84" w:history="1">
        <w:r>
          <w:rPr>
            <w:rFonts w:asciiTheme="majorBidi" w:hAnsiTheme="majorBidi" w:cstheme="majorBidi"/>
            <w:szCs w:val="24"/>
            <w:lang w:eastAsia="ja-JP"/>
          </w:rPr>
          <w:t>Land Mobile Handbook (including Wireless Access) Volume 5 – Deployment of Broadband Wireless Access Systems</w:t>
        </w:r>
      </w:hyperlink>
      <w:bookmarkStart w:id="19" w:name="_Toc286195487"/>
      <w:bookmarkStart w:id="20" w:name="_Toc290902427"/>
      <w:bookmarkStart w:id="21" w:name="_Toc290902710"/>
      <w:bookmarkStart w:id="22" w:name="_Toc290903870"/>
      <w:bookmarkEnd w:id="15"/>
      <w:bookmarkEnd w:id="16"/>
      <w:bookmarkEnd w:id="17"/>
      <w:bookmarkEnd w:id="18"/>
      <w:r>
        <w:rPr>
          <w:rFonts w:asciiTheme="majorBidi" w:hAnsiTheme="majorBidi" w:cstheme="majorBidi"/>
          <w:szCs w:val="24"/>
          <w:lang w:eastAsia="zh-CN"/>
        </w:rPr>
        <w:t xml:space="preserve"> </w:t>
      </w:r>
      <w:r>
        <w:rPr>
          <w:rFonts w:asciiTheme="majorBidi" w:hAnsiTheme="majorBidi" w:cstheme="majorBidi"/>
          <w:szCs w:val="24"/>
          <w:lang w:eastAsia="ja-JP"/>
        </w:rPr>
        <w:t>”System Topologies / Architecture</w:t>
      </w:r>
      <w:bookmarkEnd w:id="19"/>
      <w:bookmarkEnd w:id="20"/>
      <w:bookmarkEnd w:id="21"/>
      <w:bookmarkEnd w:id="22"/>
      <w:r>
        <w:rPr>
          <w:rFonts w:asciiTheme="majorBidi" w:hAnsiTheme="majorBidi" w:cstheme="majorBidi"/>
          <w:szCs w:val="24"/>
          <w:lang w:eastAsia="ja-JP"/>
        </w:rPr>
        <w:t>” on the topic.</w:t>
      </w:r>
    </w:p>
    <w:p w:rsidR="00FD6BA1" w:rsidRDefault="008B091D" w:rsidP="00A51A37">
      <w:pPr>
        <w:rPr>
          <w:rFonts w:asciiTheme="majorBidi" w:hAnsiTheme="majorBidi" w:cstheme="majorBidi"/>
          <w:szCs w:val="24"/>
          <w:lang w:eastAsia="zh-CN"/>
        </w:rPr>
      </w:pPr>
      <w:r>
        <w:rPr>
          <w:rFonts w:asciiTheme="majorBidi" w:hAnsiTheme="majorBidi" w:cstheme="majorBidi"/>
          <w:szCs w:val="24"/>
          <w:lang w:eastAsia="zh-CN"/>
        </w:rPr>
        <w:t xml:space="preserve">A liaison </w:t>
      </w:r>
      <w:r w:rsidR="00A51A37">
        <w:rPr>
          <w:rFonts w:asciiTheme="majorBidi" w:hAnsiTheme="majorBidi" w:cstheme="majorBidi"/>
          <w:szCs w:val="24"/>
          <w:lang w:eastAsia="zh-CN"/>
        </w:rPr>
        <w:t xml:space="preserve">(Doc. </w:t>
      </w:r>
      <w:r w:rsidR="00E26C0C" w:rsidRPr="00230851">
        <w:rPr>
          <w:rFonts w:asciiTheme="majorBidi" w:hAnsiTheme="majorBidi" w:cstheme="majorBidi"/>
          <w:color w:val="0000FF"/>
          <w:szCs w:val="24"/>
          <w:u w:val="single"/>
        </w:rPr>
        <w:t>5A/</w:t>
      </w:r>
      <w:hyperlink r:id="rId85" w:history="1">
        <w:r w:rsidRPr="00E26C0C">
          <w:rPr>
            <w:rStyle w:val="Hyperlink"/>
            <w:rFonts w:asciiTheme="majorBidi" w:hAnsiTheme="majorBidi" w:cstheme="majorBidi"/>
            <w:szCs w:val="24"/>
            <w:u w:val="single"/>
            <w:lang w:val="en-CA"/>
          </w:rPr>
          <w:t>325</w:t>
        </w:r>
      </w:hyperlink>
      <w:r>
        <w:rPr>
          <w:rFonts w:asciiTheme="majorBidi" w:hAnsiTheme="majorBidi" w:cstheme="majorBidi"/>
          <w:szCs w:val="24"/>
          <w:lang w:val="en-CA" w:eastAsia="zh-CN"/>
        </w:rPr>
        <w:t xml:space="preserve">) </w:t>
      </w:r>
      <w:r>
        <w:rPr>
          <w:rFonts w:asciiTheme="majorBidi" w:hAnsiTheme="majorBidi" w:cstheme="majorBidi"/>
          <w:szCs w:val="24"/>
          <w:lang w:eastAsia="zh-CN"/>
        </w:rPr>
        <w:t xml:space="preserve">from 5D regarding </w:t>
      </w:r>
      <w:r>
        <w:rPr>
          <w:rFonts w:asciiTheme="majorBidi" w:hAnsiTheme="majorBidi" w:cstheme="majorBidi"/>
          <w:szCs w:val="24"/>
        </w:rPr>
        <w:t>use of spectrum and radio technology low cost sustainable telecommunication infrastructure for rural communications in developing countries</w:t>
      </w:r>
      <w:r>
        <w:rPr>
          <w:rFonts w:asciiTheme="majorBidi" w:hAnsiTheme="majorBidi" w:cstheme="majorBidi"/>
          <w:szCs w:val="24"/>
          <w:lang w:eastAsia="zh-CN"/>
        </w:rPr>
        <w:t xml:space="preserve"> was reviewed by Working Group 5A-2. Because the liaison is just information for WP 5A, t</w:t>
      </w:r>
      <w:r>
        <w:rPr>
          <w:rFonts w:asciiTheme="majorBidi" w:hAnsiTheme="majorBidi" w:cstheme="majorBidi"/>
          <w:szCs w:val="24"/>
        </w:rPr>
        <w:t>he meeting did not consider any replies</w:t>
      </w:r>
      <w:r>
        <w:rPr>
          <w:rFonts w:asciiTheme="majorBidi" w:hAnsiTheme="majorBidi" w:cstheme="majorBidi"/>
          <w:szCs w:val="24"/>
          <w:lang w:eastAsia="zh-CN"/>
        </w:rPr>
        <w:t>.</w:t>
      </w:r>
    </w:p>
    <w:p w:rsidR="00FD6BA1" w:rsidRDefault="008B091D" w:rsidP="00A51A37">
      <w:pPr>
        <w:rPr>
          <w:rFonts w:asciiTheme="majorBidi" w:hAnsiTheme="majorBidi" w:cstheme="majorBidi"/>
          <w:szCs w:val="24"/>
          <w:lang w:eastAsia="zh-CN"/>
        </w:rPr>
      </w:pPr>
      <w:r>
        <w:rPr>
          <w:rFonts w:asciiTheme="majorBidi" w:hAnsiTheme="majorBidi" w:cstheme="majorBidi"/>
          <w:szCs w:val="24"/>
          <w:lang w:eastAsia="zh-CN"/>
        </w:rPr>
        <w:t xml:space="preserve">A liaison </w:t>
      </w:r>
      <w:r w:rsidR="00A51A37">
        <w:rPr>
          <w:rFonts w:asciiTheme="majorBidi" w:hAnsiTheme="majorBidi" w:cstheme="majorBidi"/>
          <w:szCs w:val="24"/>
          <w:lang w:eastAsia="zh-CN"/>
        </w:rPr>
        <w:t xml:space="preserve">(Doc. </w:t>
      </w:r>
      <w:r w:rsidRPr="00E26C0C">
        <w:rPr>
          <w:rFonts w:asciiTheme="majorBidi" w:hAnsiTheme="majorBidi" w:cstheme="majorBidi"/>
          <w:color w:val="0000FF"/>
          <w:szCs w:val="24"/>
          <w:u w:val="single"/>
          <w:lang w:eastAsia="zh-CN"/>
        </w:rPr>
        <w:t>5A/</w:t>
      </w:r>
      <w:hyperlink r:id="rId86" w:history="1">
        <w:r w:rsidRPr="00E26C0C">
          <w:rPr>
            <w:rStyle w:val="Hyperlink"/>
            <w:rFonts w:asciiTheme="majorBidi" w:hAnsiTheme="majorBidi" w:cstheme="majorBidi"/>
            <w:szCs w:val="24"/>
            <w:u w:val="single"/>
            <w:lang w:val="en-CA"/>
          </w:rPr>
          <w:t>327</w:t>
        </w:r>
      </w:hyperlink>
      <w:r>
        <w:rPr>
          <w:rFonts w:asciiTheme="majorBidi" w:hAnsiTheme="majorBidi" w:cstheme="majorBidi"/>
          <w:szCs w:val="24"/>
          <w:lang w:val="en-CA" w:eastAsia="zh-CN"/>
        </w:rPr>
        <w:t xml:space="preserve">) </w:t>
      </w:r>
      <w:r>
        <w:rPr>
          <w:rFonts w:asciiTheme="majorBidi" w:hAnsiTheme="majorBidi" w:cstheme="majorBidi"/>
          <w:szCs w:val="24"/>
          <w:lang w:eastAsia="zh-CN"/>
        </w:rPr>
        <w:t>from 5D regarding</w:t>
      </w:r>
      <w:r>
        <w:rPr>
          <w:rFonts w:asciiTheme="majorBidi" w:hAnsiTheme="majorBidi" w:cstheme="majorBidi"/>
          <w:szCs w:val="24"/>
          <w:lang w:eastAsia="ja-JP"/>
        </w:rPr>
        <w:t xml:space="preserve"> </w:t>
      </w:r>
      <w:r>
        <w:rPr>
          <w:rFonts w:asciiTheme="majorBidi" w:hAnsiTheme="majorBidi" w:cstheme="majorBidi"/>
          <w:szCs w:val="24"/>
          <w:lang w:eastAsia="zh-CN"/>
        </w:rPr>
        <w:t>o</w:t>
      </w:r>
      <w:r>
        <w:rPr>
          <w:rFonts w:asciiTheme="majorBidi" w:hAnsiTheme="majorBidi" w:cstheme="majorBidi"/>
          <w:szCs w:val="24"/>
          <w:lang w:eastAsia="ja-JP"/>
        </w:rPr>
        <w:t>n</w:t>
      </w:r>
      <w:r>
        <w:rPr>
          <w:rFonts w:asciiTheme="majorBidi" w:hAnsiTheme="majorBidi" w:cstheme="majorBidi"/>
          <w:szCs w:val="24"/>
          <w:lang w:eastAsia="zh-CN"/>
        </w:rPr>
        <w:t xml:space="preserve"> de</w:t>
      </w:r>
      <w:r>
        <w:rPr>
          <w:rFonts w:asciiTheme="majorBidi" w:hAnsiTheme="majorBidi" w:cstheme="majorBidi"/>
          <w:szCs w:val="24"/>
          <w:lang w:eastAsia="ja-JP"/>
        </w:rPr>
        <w:t>velopment of a draft new Report ITU-R F.[FS.IMT/BB]</w:t>
      </w:r>
      <w:r>
        <w:rPr>
          <w:rFonts w:asciiTheme="majorBidi" w:hAnsiTheme="majorBidi" w:cstheme="majorBidi"/>
          <w:szCs w:val="24"/>
          <w:lang w:eastAsia="zh-CN"/>
        </w:rPr>
        <w:t xml:space="preserve"> was reviewed by Working Group 5A-2. Because the liaison is just information for WP 5A, t</w:t>
      </w:r>
      <w:r>
        <w:rPr>
          <w:rFonts w:asciiTheme="majorBidi" w:hAnsiTheme="majorBidi" w:cstheme="majorBidi"/>
          <w:szCs w:val="24"/>
        </w:rPr>
        <w:t>he meeting did not consider any replies</w:t>
      </w:r>
      <w:r>
        <w:rPr>
          <w:rFonts w:asciiTheme="majorBidi" w:hAnsiTheme="majorBidi" w:cstheme="majorBidi"/>
          <w:szCs w:val="24"/>
          <w:lang w:eastAsia="zh-CN"/>
        </w:rPr>
        <w:t>.</w:t>
      </w:r>
    </w:p>
    <w:p w:rsidR="00FD6BA1" w:rsidRDefault="008B091D" w:rsidP="00A51A37">
      <w:pPr>
        <w:rPr>
          <w:rFonts w:asciiTheme="majorBidi" w:hAnsiTheme="majorBidi" w:cstheme="majorBidi"/>
          <w:szCs w:val="24"/>
          <w:lang w:eastAsia="zh-CN"/>
        </w:rPr>
      </w:pPr>
      <w:r>
        <w:rPr>
          <w:rFonts w:asciiTheme="majorBidi" w:hAnsiTheme="majorBidi" w:cstheme="majorBidi"/>
          <w:szCs w:val="24"/>
          <w:lang w:eastAsia="zh-CN"/>
        </w:rPr>
        <w:t>Working Group 5A-2</w:t>
      </w:r>
      <w:r>
        <w:rPr>
          <w:rFonts w:asciiTheme="majorBidi" w:hAnsiTheme="majorBidi" w:cstheme="majorBidi"/>
          <w:bCs/>
          <w:szCs w:val="24"/>
        </w:rPr>
        <w:t xml:space="preserve"> took note of the information provided by </w:t>
      </w:r>
      <w:r>
        <w:rPr>
          <w:rFonts w:asciiTheme="majorBidi" w:hAnsiTheme="majorBidi" w:cstheme="majorBidi"/>
          <w:bCs/>
          <w:szCs w:val="24"/>
          <w:lang w:eastAsia="zh-CN"/>
        </w:rPr>
        <w:t>SG 6 on</w:t>
      </w:r>
      <w:r>
        <w:rPr>
          <w:rFonts w:asciiTheme="majorBidi" w:hAnsiTheme="majorBidi" w:cstheme="majorBidi"/>
          <w:szCs w:val="24"/>
          <w:lang w:val="en-US" w:eastAsia="zh-CN"/>
        </w:rPr>
        <w:t xml:space="preserve"> Question ITU-R 136-2/6 </w:t>
      </w:r>
      <w:r>
        <w:rPr>
          <w:rFonts w:asciiTheme="majorBidi" w:hAnsiTheme="majorBidi" w:cstheme="majorBidi"/>
          <w:szCs w:val="24"/>
          <w:lang w:val="en-US"/>
        </w:rPr>
        <w:t>– Worldwide broadcasting roaming</w:t>
      </w:r>
      <w:r>
        <w:rPr>
          <w:rFonts w:asciiTheme="majorBidi" w:hAnsiTheme="majorBidi" w:cstheme="majorBidi"/>
          <w:szCs w:val="24"/>
          <w:lang w:eastAsia="zh-CN"/>
        </w:rPr>
        <w:t xml:space="preserve"> </w:t>
      </w:r>
      <w:r w:rsidR="00A51A37">
        <w:rPr>
          <w:rFonts w:asciiTheme="majorBidi" w:hAnsiTheme="majorBidi" w:cstheme="majorBidi"/>
          <w:szCs w:val="24"/>
          <w:lang w:eastAsia="zh-CN"/>
        </w:rPr>
        <w:t xml:space="preserve">(Doc. </w:t>
      </w:r>
      <w:r w:rsidRPr="00E26C0C">
        <w:rPr>
          <w:rFonts w:asciiTheme="majorBidi" w:hAnsiTheme="majorBidi" w:cstheme="majorBidi"/>
          <w:color w:val="0000FF"/>
          <w:szCs w:val="24"/>
          <w:u w:val="single"/>
          <w:lang w:eastAsia="zh-CN"/>
        </w:rPr>
        <w:t>5A/</w:t>
      </w:r>
      <w:hyperlink r:id="rId87" w:history="1">
        <w:r w:rsidRPr="00E26C0C">
          <w:rPr>
            <w:rStyle w:val="Hyperlink"/>
            <w:rFonts w:asciiTheme="majorBidi" w:hAnsiTheme="majorBidi" w:cstheme="majorBidi"/>
            <w:szCs w:val="24"/>
            <w:u w:val="single"/>
            <w:lang w:val="en-CA"/>
          </w:rPr>
          <w:t>345</w:t>
        </w:r>
      </w:hyperlink>
      <w:r>
        <w:rPr>
          <w:rFonts w:asciiTheme="majorBidi" w:hAnsiTheme="majorBidi" w:cstheme="majorBidi"/>
          <w:szCs w:val="24"/>
          <w:lang w:val="en-CA" w:eastAsia="zh-CN"/>
        </w:rPr>
        <w:t xml:space="preserve">) </w:t>
      </w:r>
      <w:r>
        <w:rPr>
          <w:rFonts w:asciiTheme="majorBidi" w:hAnsiTheme="majorBidi" w:cstheme="majorBidi"/>
          <w:bCs/>
          <w:szCs w:val="24"/>
        </w:rPr>
        <w:t>and did not see the need for further action at this point in time.</w:t>
      </w:r>
    </w:p>
    <w:p w:rsidR="00FD6BA1" w:rsidRDefault="008B091D">
      <w:pPr>
        <w:rPr>
          <w:lang w:eastAsia="zh-CN"/>
        </w:rPr>
      </w:pPr>
      <w:r>
        <w:rPr>
          <w:rFonts w:asciiTheme="majorBidi" w:hAnsiTheme="majorBidi" w:cstheme="majorBidi"/>
          <w:szCs w:val="24"/>
          <w:lang w:eastAsia="zh-CN"/>
        </w:rPr>
        <w:t xml:space="preserve">The contribution </w:t>
      </w:r>
      <w:r w:rsidRPr="00E26C0C">
        <w:rPr>
          <w:rFonts w:asciiTheme="majorBidi" w:hAnsiTheme="majorBidi" w:cstheme="majorBidi"/>
          <w:color w:val="0000FF"/>
          <w:szCs w:val="24"/>
          <w:u w:val="single"/>
          <w:lang w:eastAsia="zh-CN"/>
        </w:rPr>
        <w:t>5A/</w:t>
      </w:r>
      <w:hyperlink r:id="rId88" w:history="1">
        <w:r w:rsidRPr="00E26C0C">
          <w:rPr>
            <w:rStyle w:val="Hyperlink"/>
            <w:rFonts w:asciiTheme="majorBidi" w:hAnsiTheme="majorBidi" w:cstheme="majorBidi"/>
            <w:szCs w:val="24"/>
            <w:u w:val="single"/>
            <w:lang w:val="en-CA"/>
          </w:rPr>
          <w:t>378</w:t>
        </w:r>
      </w:hyperlink>
      <w:r>
        <w:rPr>
          <w:rStyle w:val="Hyperlink"/>
          <w:rFonts w:asciiTheme="majorBidi" w:hAnsiTheme="majorBidi" w:cstheme="majorBidi"/>
          <w:szCs w:val="24"/>
          <w:lang w:val="en-CA"/>
        </w:rPr>
        <w:t xml:space="preserve"> </w:t>
      </w:r>
      <w:r>
        <w:rPr>
          <w:rFonts w:asciiTheme="majorBidi" w:hAnsiTheme="majorBidi" w:cstheme="majorBidi"/>
          <w:szCs w:val="24"/>
          <w:lang w:eastAsia="zh-CN"/>
        </w:rPr>
        <w:t>from Japan proposed to develop a Working Document towards a preliminary draft new recommendation “</w:t>
      </w:r>
      <w:r>
        <w:rPr>
          <w:rFonts w:asciiTheme="majorBidi" w:hAnsiTheme="majorBidi" w:cstheme="majorBidi"/>
          <w:szCs w:val="24"/>
          <w:lang w:eastAsia="ja-JP"/>
        </w:rPr>
        <w:t xml:space="preserve">Working document on </w:t>
      </w:r>
      <w:r>
        <w:rPr>
          <w:rFonts w:asciiTheme="majorBidi" w:hAnsiTheme="majorBidi" w:cstheme="majorBidi"/>
          <w:szCs w:val="24"/>
        </w:rPr>
        <w:t>Operational guideline</w:t>
      </w:r>
      <w:r>
        <w:rPr>
          <w:rFonts w:asciiTheme="majorBidi" w:hAnsiTheme="majorBidi" w:cstheme="majorBidi"/>
          <w:szCs w:val="24"/>
          <w:lang w:eastAsia="ja-JP"/>
        </w:rPr>
        <w:t>s</w:t>
      </w:r>
      <w:r>
        <w:rPr>
          <w:rFonts w:asciiTheme="majorBidi" w:hAnsiTheme="majorBidi" w:cstheme="majorBidi"/>
          <w:szCs w:val="24"/>
        </w:rPr>
        <w:t xml:space="preserve"> for </w:t>
      </w:r>
      <w:r>
        <w:rPr>
          <w:rFonts w:asciiTheme="majorBidi" w:hAnsiTheme="majorBidi" w:cstheme="majorBidi"/>
          <w:szCs w:val="24"/>
          <w:lang w:eastAsia="ja-JP"/>
        </w:rPr>
        <w:t xml:space="preserve">the </w:t>
      </w:r>
      <w:r>
        <w:rPr>
          <w:rFonts w:asciiTheme="majorBidi" w:hAnsiTheme="majorBidi" w:cstheme="majorBidi"/>
          <w:szCs w:val="24"/>
        </w:rPr>
        <w:t xml:space="preserve">deployment of broadband </w:t>
      </w:r>
      <w:r>
        <w:rPr>
          <w:rFonts w:asciiTheme="majorBidi" w:hAnsiTheme="majorBidi" w:cstheme="majorBidi"/>
          <w:szCs w:val="24"/>
          <w:lang w:eastAsia="ja-JP"/>
        </w:rPr>
        <w:t xml:space="preserve">mobile systems for local coverage </w:t>
      </w:r>
      <w:r>
        <w:rPr>
          <w:rFonts w:asciiTheme="majorBidi" w:hAnsiTheme="majorBidi" w:cstheme="majorBidi"/>
          <w:szCs w:val="24"/>
        </w:rPr>
        <w:t xml:space="preserve">in </w:t>
      </w:r>
      <w:r>
        <w:rPr>
          <w:rFonts w:asciiTheme="majorBidi" w:hAnsiTheme="majorBidi" w:cstheme="majorBidi"/>
          <w:szCs w:val="24"/>
          <w:lang w:eastAsia="ja-JP"/>
        </w:rPr>
        <w:t xml:space="preserve">the </w:t>
      </w:r>
      <w:r>
        <w:rPr>
          <w:rFonts w:asciiTheme="majorBidi" w:hAnsiTheme="majorBidi" w:cstheme="majorBidi"/>
          <w:szCs w:val="24"/>
        </w:rPr>
        <w:t xml:space="preserve">frequency bands </w:t>
      </w:r>
      <w:r>
        <w:rPr>
          <w:rFonts w:asciiTheme="majorBidi" w:hAnsiTheme="majorBidi" w:cstheme="majorBidi"/>
          <w:szCs w:val="24"/>
          <w:lang w:eastAsia="ja-JP"/>
        </w:rPr>
        <w:t xml:space="preserve">below 6 </w:t>
      </w:r>
      <w:r>
        <w:rPr>
          <w:rFonts w:asciiTheme="majorBidi" w:hAnsiTheme="majorBidi" w:cstheme="majorBidi"/>
          <w:szCs w:val="24"/>
        </w:rPr>
        <w:t>GHz</w:t>
      </w:r>
      <w:r>
        <w:rPr>
          <w:rFonts w:asciiTheme="majorBidi" w:hAnsiTheme="majorBidi" w:cstheme="majorBidi"/>
          <w:szCs w:val="24"/>
          <w:lang w:eastAsia="zh-CN"/>
        </w:rPr>
        <w:t xml:space="preserve">”. The meeting disagreed to develop a recommendation at this point. After discussion, the meeting agreed to develop a working document based on the Japanese contribution. Then the working document was further developed and was attached to WP 5A Chairmen Report for consideration at </w:t>
      </w:r>
      <w:r>
        <w:rPr>
          <w:rFonts w:asciiTheme="majorBidi" w:hAnsiTheme="majorBidi" w:cstheme="majorBidi"/>
          <w:szCs w:val="24"/>
          <w:lang w:eastAsia="zh-CN"/>
        </w:rPr>
        <w:lastRenderedPageBreak/>
        <w:t xml:space="preserve">next meeting. The working document is </w:t>
      </w:r>
      <w:r>
        <w:rPr>
          <w:rFonts w:asciiTheme="majorBidi" w:hAnsiTheme="majorBidi" w:cstheme="majorBidi"/>
          <w:szCs w:val="24"/>
          <w:lang w:eastAsia="ja-JP"/>
        </w:rPr>
        <w:t>5A/TEMP/</w:t>
      </w:r>
      <w:r>
        <w:rPr>
          <w:rFonts w:asciiTheme="majorBidi" w:hAnsiTheme="majorBidi" w:cstheme="majorBidi"/>
          <w:szCs w:val="24"/>
          <w:lang w:eastAsia="zh-CN"/>
        </w:rPr>
        <w:t>182R1.</w:t>
      </w:r>
      <w:r>
        <w:rPr>
          <w:rFonts w:asciiTheme="majorBidi" w:hAnsiTheme="majorBidi" w:cstheme="majorBidi"/>
          <w:szCs w:val="24"/>
          <w:lang w:eastAsia="ja-JP"/>
        </w:rPr>
        <w:t xml:space="preserve"> </w:t>
      </w:r>
      <w:r>
        <w:rPr>
          <w:rFonts w:asciiTheme="majorBidi" w:hAnsiTheme="majorBidi" w:cstheme="majorBidi"/>
          <w:szCs w:val="24"/>
          <w:lang w:eastAsia="zh-CN"/>
        </w:rPr>
        <w:t>Regarding to the development of liaison statement to external organizations and WP 5A, because the scope and some key vocabulary such as “local coverage” were not clarified, the meeting decided to not send a liaison statement at this meeting.</w:t>
      </w:r>
    </w:p>
    <w:p w:rsidR="00FD6BA1" w:rsidRDefault="008B091D">
      <w:pPr>
        <w:pStyle w:val="Heading2"/>
        <w:rPr>
          <w:lang w:val="en-US" w:eastAsia="zh-CN"/>
        </w:rPr>
      </w:pPr>
      <w:r>
        <w:rPr>
          <w:rFonts w:hint="eastAsia"/>
          <w:lang w:val="en-US" w:eastAsia="zh-CN"/>
        </w:rPr>
        <w:t>2.3</w:t>
      </w:r>
      <w:r>
        <w:rPr>
          <w:rFonts w:hint="eastAsia"/>
          <w:lang w:val="en-US" w:eastAsia="zh-CN"/>
        </w:rPr>
        <w:tab/>
        <w:t>ATG</w:t>
      </w:r>
    </w:p>
    <w:p w:rsidR="00FD6BA1" w:rsidRDefault="008B091D">
      <w:pPr>
        <w:rPr>
          <w:color w:val="1F497D"/>
          <w:sz w:val="21"/>
          <w:szCs w:val="21"/>
        </w:rPr>
      </w:pPr>
      <w:r>
        <w:rPr>
          <w:lang w:val="en-US" w:eastAsia="zh-CN"/>
        </w:rPr>
        <w:t>W</w:t>
      </w:r>
      <w:r>
        <w:rPr>
          <w:rFonts w:hint="eastAsia"/>
          <w:lang w:val="en-US" w:eastAsia="zh-CN"/>
        </w:rPr>
        <w:t xml:space="preserve">ith regard to ATG, </w:t>
      </w:r>
      <w:r>
        <w:t>DG5A-2-</w:t>
      </w:r>
      <w:r>
        <w:rPr>
          <w:rFonts w:hint="eastAsia"/>
          <w:lang w:eastAsia="zh-CN"/>
        </w:rPr>
        <w:t xml:space="preserve">1 ATG finalized the work based on the input contributions from France and Japan. </w:t>
      </w:r>
      <w:r>
        <w:rPr>
          <w:lang w:eastAsia="zh-CN"/>
        </w:rPr>
        <w:t>T</w:t>
      </w:r>
      <w:r>
        <w:rPr>
          <w:rFonts w:hint="eastAsia"/>
          <w:lang w:eastAsia="zh-CN"/>
        </w:rPr>
        <w:t xml:space="preserve">he </w:t>
      </w:r>
      <w:r>
        <w:rPr>
          <w:lang w:eastAsia="zh-CN"/>
        </w:rPr>
        <w:t xml:space="preserve">meeting </w:t>
      </w:r>
      <w:r>
        <w:rPr>
          <w:rFonts w:hint="eastAsia"/>
          <w:lang w:eastAsia="zh-CN"/>
        </w:rPr>
        <w:t>reached an agreement to finalize the work at this WP</w:t>
      </w:r>
      <w:r>
        <w:rPr>
          <w:lang w:eastAsia="zh-CN"/>
        </w:rPr>
        <w:t> </w:t>
      </w:r>
      <w:r>
        <w:rPr>
          <w:rFonts w:hint="eastAsia"/>
          <w:lang w:eastAsia="zh-CN"/>
        </w:rPr>
        <w:t xml:space="preserve">5A meeting and suppress </w:t>
      </w:r>
      <w:hyperlink r:id="rId89" w:history="1">
        <w:r w:rsidRPr="00E26C0C">
          <w:rPr>
            <w:rStyle w:val="Hyperlink"/>
            <w:snapToGrid w:val="0"/>
            <w:szCs w:val="24"/>
            <w:u w:val="single"/>
          </w:rPr>
          <w:t>Report ITU-R M.1051</w:t>
        </w:r>
      </w:hyperlink>
      <w:r>
        <w:rPr>
          <w:snapToGrid w:val="0"/>
          <w:szCs w:val="24"/>
        </w:rPr>
        <w:t xml:space="preserve"> “Public mobile telephone service with aircraft”</w:t>
      </w:r>
      <w:r>
        <w:rPr>
          <w:rFonts w:hint="eastAsia"/>
          <w:lang w:eastAsia="zh-CN"/>
        </w:rPr>
        <w:t xml:space="preserve">. </w:t>
      </w:r>
      <w:r>
        <w:rPr>
          <w:lang w:eastAsia="zh-CN"/>
        </w:rPr>
        <w:t>T</w:t>
      </w:r>
      <w:r>
        <w:rPr>
          <w:rFonts w:hint="eastAsia"/>
          <w:lang w:eastAsia="zh-CN"/>
        </w:rPr>
        <w:t>he output document on ATG is 5A/</w:t>
      </w:r>
      <w:r>
        <w:rPr>
          <w:lang w:eastAsia="zh-CN"/>
        </w:rPr>
        <w:t>TEMP</w:t>
      </w:r>
      <w:r>
        <w:rPr>
          <w:rFonts w:hint="eastAsia"/>
          <w:lang w:eastAsia="zh-CN"/>
        </w:rPr>
        <w:t>/162R1</w:t>
      </w:r>
      <w:r>
        <w:rPr>
          <w:rFonts w:hint="eastAsia"/>
          <w:b/>
          <w:lang w:eastAsia="zh-CN"/>
        </w:rPr>
        <w:t>.</w:t>
      </w:r>
    </w:p>
    <w:p w:rsidR="00FD6BA1" w:rsidRDefault="008B091D">
      <w:pPr>
        <w:pStyle w:val="Heading2"/>
        <w:rPr>
          <w:szCs w:val="22"/>
          <w:lang w:val="en-US" w:eastAsia="zh-CN"/>
        </w:rPr>
      </w:pPr>
      <w:r>
        <w:rPr>
          <w:rFonts w:hint="eastAsia"/>
          <w:szCs w:val="22"/>
          <w:lang w:val="en-US" w:eastAsia="zh-CN"/>
        </w:rPr>
        <w:t>2.4</w:t>
      </w:r>
      <w:r>
        <w:rPr>
          <w:rFonts w:hint="eastAsia"/>
          <w:szCs w:val="22"/>
          <w:lang w:val="en-US" w:eastAsia="zh-CN"/>
        </w:rPr>
        <w:tab/>
      </w:r>
      <w:r>
        <w:rPr>
          <w:lang w:val="en-US"/>
        </w:rPr>
        <w:t>Update of Rec. ITU-R M.1450</w:t>
      </w:r>
    </w:p>
    <w:p w:rsidR="00FD6BA1" w:rsidRDefault="008B091D">
      <w:pPr>
        <w:rPr>
          <w:lang w:eastAsia="zh-CN"/>
        </w:rPr>
      </w:pPr>
      <w:r>
        <w:rPr>
          <w:rFonts w:hint="eastAsia"/>
          <w:lang w:eastAsia="zh-CN"/>
        </w:rPr>
        <w:t>No further contribution was received on the revision Recommendation ITU-R M.1450 at this WP</w:t>
      </w:r>
      <w:r>
        <w:rPr>
          <w:lang w:eastAsia="zh-CN"/>
        </w:rPr>
        <w:t> </w:t>
      </w:r>
      <w:r>
        <w:rPr>
          <w:rFonts w:hint="eastAsia"/>
          <w:lang w:eastAsia="zh-CN"/>
        </w:rPr>
        <w:t>5A meeting. W</w:t>
      </w:r>
      <w:r>
        <w:rPr>
          <w:lang w:eastAsia="zh-CN"/>
        </w:rPr>
        <w:t xml:space="preserve">orking </w:t>
      </w:r>
      <w:r>
        <w:rPr>
          <w:rFonts w:hint="eastAsia"/>
          <w:lang w:eastAsia="zh-CN"/>
        </w:rPr>
        <w:t>G</w:t>
      </w:r>
      <w:r>
        <w:rPr>
          <w:lang w:eastAsia="zh-CN"/>
        </w:rPr>
        <w:t>roup</w:t>
      </w:r>
      <w:r>
        <w:rPr>
          <w:rFonts w:hint="eastAsia"/>
          <w:lang w:eastAsia="zh-CN"/>
        </w:rPr>
        <w:t xml:space="preserve"> </w:t>
      </w:r>
      <w:r>
        <w:rPr>
          <w:lang w:eastAsia="zh-CN"/>
        </w:rPr>
        <w:t>5A</w:t>
      </w:r>
      <w:r>
        <w:rPr>
          <w:rFonts w:hint="eastAsia"/>
          <w:lang w:eastAsia="zh-CN"/>
        </w:rPr>
        <w:t>-2 agreed to submit the document to WP</w:t>
      </w:r>
      <w:r>
        <w:rPr>
          <w:lang w:eastAsia="zh-CN"/>
        </w:rPr>
        <w:t xml:space="preserve"> </w:t>
      </w:r>
      <w:r>
        <w:rPr>
          <w:rFonts w:hint="eastAsia"/>
          <w:lang w:eastAsia="zh-CN"/>
        </w:rPr>
        <w:t xml:space="preserve">5A </w:t>
      </w:r>
      <w:r>
        <w:rPr>
          <w:lang w:eastAsia="zh-CN"/>
        </w:rPr>
        <w:t>P</w:t>
      </w:r>
      <w:r>
        <w:rPr>
          <w:rFonts w:hint="eastAsia"/>
          <w:lang w:eastAsia="zh-CN"/>
        </w:rPr>
        <w:t xml:space="preserve">lenary for </w:t>
      </w:r>
      <w:r>
        <w:rPr>
          <w:lang w:eastAsia="zh-CN"/>
        </w:rPr>
        <w:t>approval</w:t>
      </w:r>
      <w:r>
        <w:rPr>
          <w:rFonts w:hint="eastAsia"/>
          <w:lang w:eastAsia="zh-CN"/>
        </w:rPr>
        <w:t>.</w:t>
      </w:r>
    </w:p>
    <w:p w:rsidR="00FD6BA1" w:rsidRDefault="008B091D">
      <w:pPr>
        <w:pStyle w:val="Heading2"/>
        <w:rPr>
          <w:lang w:val="en-US" w:eastAsia="zh-CN"/>
        </w:rPr>
      </w:pPr>
      <w:r>
        <w:rPr>
          <w:rFonts w:hint="eastAsia"/>
          <w:szCs w:val="22"/>
          <w:lang w:val="en-US" w:eastAsia="zh-CN"/>
        </w:rPr>
        <w:t>2.5</w:t>
      </w:r>
      <w:r>
        <w:rPr>
          <w:szCs w:val="22"/>
          <w:lang w:val="en-US" w:eastAsia="zh-CN"/>
        </w:rPr>
        <w:tab/>
      </w:r>
      <w:r>
        <w:rPr>
          <w:lang w:val="en-US"/>
        </w:rPr>
        <w:t>Update of Rec. ITU-R F.1763</w:t>
      </w:r>
    </w:p>
    <w:p w:rsidR="00FD6BA1" w:rsidRDefault="008B091D" w:rsidP="00E26C0C">
      <w:pPr>
        <w:rPr>
          <w:rFonts w:asciiTheme="majorBidi" w:hAnsiTheme="majorBidi" w:cstheme="majorBidi"/>
          <w:szCs w:val="24"/>
          <w:lang w:eastAsia="zh-CN"/>
        </w:rPr>
      </w:pPr>
      <w:r>
        <w:rPr>
          <w:rFonts w:asciiTheme="majorBidi" w:hAnsiTheme="majorBidi" w:cstheme="majorBidi"/>
          <w:szCs w:val="24"/>
          <w:lang w:eastAsia="zh-CN"/>
        </w:rPr>
        <w:t xml:space="preserve">Working Group 5A-2 received two contributions </w:t>
      </w:r>
      <w:r w:rsidR="00E26C0C" w:rsidRPr="00E26C0C">
        <w:rPr>
          <w:rFonts w:asciiTheme="majorBidi" w:hAnsiTheme="majorBidi" w:cstheme="majorBidi"/>
          <w:color w:val="0000FF"/>
          <w:szCs w:val="24"/>
          <w:u w:val="single"/>
          <w:lang w:eastAsia="zh-CN"/>
        </w:rPr>
        <w:t>5A/</w:t>
      </w:r>
      <w:hyperlink r:id="rId90" w:history="1">
        <w:r w:rsidRPr="00E26C0C">
          <w:rPr>
            <w:rStyle w:val="Hyperlink"/>
            <w:rFonts w:asciiTheme="majorBidi" w:hAnsiTheme="majorBidi" w:cstheme="majorBidi"/>
            <w:szCs w:val="24"/>
            <w:u w:val="single"/>
            <w:lang w:val="en-CA"/>
          </w:rPr>
          <w:t>365</w:t>
        </w:r>
      </w:hyperlink>
      <w:r>
        <w:rPr>
          <w:rFonts w:asciiTheme="majorBidi" w:hAnsiTheme="majorBidi" w:cstheme="majorBidi"/>
          <w:szCs w:val="24"/>
          <w:lang w:val="en-CA"/>
        </w:rPr>
        <w:t xml:space="preserve"> (XGP Forum) </w:t>
      </w:r>
      <w:r>
        <w:rPr>
          <w:rFonts w:asciiTheme="majorBidi" w:hAnsiTheme="majorBidi" w:cstheme="majorBidi"/>
          <w:szCs w:val="24"/>
          <w:lang w:val="en-CA" w:eastAsia="zh-CN"/>
        </w:rPr>
        <w:t xml:space="preserve">and </w:t>
      </w:r>
      <w:r w:rsidR="00E26C0C" w:rsidRPr="00E26C0C">
        <w:rPr>
          <w:rFonts w:asciiTheme="majorBidi" w:hAnsiTheme="majorBidi" w:cstheme="majorBidi"/>
          <w:color w:val="0000FF"/>
          <w:szCs w:val="24"/>
          <w:u w:val="single"/>
          <w:lang w:eastAsia="zh-CN"/>
        </w:rPr>
        <w:t>5A/</w:t>
      </w:r>
      <w:hyperlink r:id="rId91" w:history="1">
        <w:r w:rsidRPr="00E26C0C">
          <w:rPr>
            <w:rStyle w:val="Hyperlink"/>
            <w:rFonts w:asciiTheme="majorBidi" w:hAnsiTheme="majorBidi" w:cstheme="majorBidi"/>
            <w:szCs w:val="24"/>
            <w:u w:val="single"/>
            <w:lang w:val="en-CA"/>
          </w:rPr>
          <w:t>376</w:t>
        </w:r>
      </w:hyperlink>
      <w:r>
        <w:rPr>
          <w:rFonts w:asciiTheme="majorBidi" w:hAnsiTheme="majorBidi" w:cstheme="majorBidi"/>
          <w:szCs w:val="24"/>
          <w:lang w:val="en-CA"/>
        </w:rPr>
        <w:t xml:space="preserve"> (Japan)</w:t>
      </w:r>
      <w:r>
        <w:rPr>
          <w:rFonts w:asciiTheme="majorBidi" w:hAnsiTheme="majorBidi" w:cstheme="majorBidi"/>
          <w:szCs w:val="24"/>
          <w:lang w:val="en-CA" w:eastAsia="zh-CN"/>
        </w:rPr>
        <w:t xml:space="preserve"> </w:t>
      </w:r>
      <w:r>
        <w:rPr>
          <w:rFonts w:asciiTheme="majorBidi" w:hAnsiTheme="majorBidi" w:cstheme="majorBidi"/>
          <w:szCs w:val="24"/>
          <w:lang w:eastAsia="zh-CN"/>
        </w:rPr>
        <w:t xml:space="preserve">on revision work of Rec. ITU-R F.1763. </w:t>
      </w:r>
    </w:p>
    <w:p w:rsidR="00FD6BA1" w:rsidRDefault="008B091D">
      <w:pPr>
        <w:rPr>
          <w:szCs w:val="24"/>
          <w:lang w:eastAsia="zh-CN"/>
        </w:rPr>
      </w:pPr>
      <w:r>
        <w:rPr>
          <w:rFonts w:hint="eastAsia"/>
          <w:lang w:eastAsia="zh-CN"/>
        </w:rPr>
        <w:t xml:space="preserve">Based on the </w:t>
      </w:r>
      <w:r>
        <w:rPr>
          <w:lang w:eastAsia="zh-CN"/>
        </w:rPr>
        <w:t>contribution</w:t>
      </w:r>
      <w:r>
        <w:rPr>
          <w:rFonts w:hint="eastAsia"/>
          <w:lang w:eastAsia="zh-CN"/>
        </w:rPr>
        <w:t>s</w:t>
      </w:r>
      <w:r>
        <w:rPr>
          <w:lang w:eastAsia="zh-CN"/>
        </w:rPr>
        <w:t xml:space="preserve">, </w:t>
      </w:r>
      <w:r>
        <w:rPr>
          <w:rFonts w:hint="eastAsia"/>
          <w:lang w:eastAsia="zh-CN"/>
        </w:rPr>
        <w:t>the working document towards</w:t>
      </w:r>
      <w:r>
        <w:rPr>
          <w:lang w:eastAsia="zh-CN"/>
        </w:rPr>
        <w:t xml:space="preserve"> a preliminary draft revision of Recommendation ITU-R M.1763</w:t>
      </w:r>
      <w:r>
        <w:rPr>
          <w:b/>
          <w:lang w:eastAsia="zh-CN"/>
        </w:rPr>
        <w:t xml:space="preserve"> </w:t>
      </w:r>
      <w:r>
        <w:rPr>
          <w:lang w:eastAsia="zh-CN"/>
        </w:rPr>
        <w:t>was</w:t>
      </w:r>
      <w:r>
        <w:rPr>
          <w:rFonts w:hint="eastAsia"/>
          <w:lang w:eastAsia="zh-CN"/>
        </w:rPr>
        <w:t xml:space="preserve"> further developed</w:t>
      </w:r>
      <w:r>
        <w:rPr>
          <w:rFonts w:hint="eastAsia"/>
          <w:szCs w:val="24"/>
          <w:lang w:eastAsia="ja-JP"/>
        </w:rPr>
        <w:t>.</w:t>
      </w:r>
      <w:r>
        <w:rPr>
          <w:rFonts w:hint="eastAsia"/>
          <w:lang w:eastAsia="zh-CN"/>
        </w:rPr>
        <w:t xml:space="preserve"> W</w:t>
      </w:r>
      <w:r>
        <w:rPr>
          <w:lang w:eastAsia="zh-CN"/>
        </w:rPr>
        <w:t xml:space="preserve">orking </w:t>
      </w:r>
      <w:r>
        <w:rPr>
          <w:rFonts w:hint="eastAsia"/>
          <w:lang w:eastAsia="zh-CN"/>
        </w:rPr>
        <w:t>G</w:t>
      </w:r>
      <w:r>
        <w:rPr>
          <w:lang w:eastAsia="zh-CN"/>
        </w:rPr>
        <w:t>roup</w:t>
      </w:r>
      <w:r>
        <w:rPr>
          <w:rFonts w:hint="eastAsia"/>
          <w:lang w:eastAsia="zh-CN"/>
        </w:rPr>
        <w:t xml:space="preserve"> </w:t>
      </w:r>
      <w:r>
        <w:rPr>
          <w:lang w:eastAsia="zh-CN"/>
        </w:rPr>
        <w:t>5A</w:t>
      </w:r>
      <w:r>
        <w:rPr>
          <w:rFonts w:hint="eastAsia"/>
          <w:lang w:eastAsia="zh-CN"/>
        </w:rPr>
        <w:t>-2 believed</w:t>
      </w:r>
      <w:r>
        <w:rPr>
          <w:szCs w:val="24"/>
          <w:lang w:eastAsia="ja-JP"/>
        </w:rPr>
        <w:t xml:space="preserve"> </w:t>
      </w:r>
      <w:r>
        <w:rPr>
          <w:rFonts w:hint="eastAsia"/>
          <w:szCs w:val="24"/>
          <w:lang w:eastAsia="zh-CN"/>
        </w:rPr>
        <w:t xml:space="preserve">it </w:t>
      </w:r>
      <w:r>
        <w:rPr>
          <w:szCs w:val="24"/>
          <w:lang w:eastAsia="ja-JP"/>
        </w:rPr>
        <w:t xml:space="preserve">is </w:t>
      </w:r>
      <w:r>
        <w:rPr>
          <w:rFonts w:hint="eastAsia"/>
          <w:szCs w:val="24"/>
          <w:lang w:eastAsia="zh-CN"/>
        </w:rPr>
        <w:t xml:space="preserve">mature enough and agreed to </w:t>
      </w:r>
      <w:r>
        <w:rPr>
          <w:rFonts w:hint="eastAsia"/>
          <w:lang w:eastAsia="zh-CN"/>
        </w:rPr>
        <w:t>submit it to WP</w:t>
      </w:r>
      <w:r>
        <w:rPr>
          <w:lang w:eastAsia="zh-CN"/>
        </w:rPr>
        <w:t xml:space="preserve"> </w:t>
      </w:r>
      <w:r>
        <w:rPr>
          <w:rFonts w:hint="eastAsia"/>
          <w:lang w:eastAsia="zh-CN"/>
        </w:rPr>
        <w:t xml:space="preserve">5A </w:t>
      </w:r>
      <w:r>
        <w:rPr>
          <w:lang w:eastAsia="zh-CN"/>
        </w:rPr>
        <w:t>P</w:t>
      </w:r>
      <w:r>
        <w:rPr>
          <w:rFonts w:hint="eastAsia"/>
          <w:lang w:eastAsia="zh-CN"/>
        </w:rPr>
        <w:t xml:space="preserve">lenary for </w:t>
      </w:r>
      <w:r>
        <w:rPr>
          <w:lang w:eastAsia="zh-CN"/>
        </w:rPr>
        <w:t>approval</w:t>
      </w:r>
      <w:r>
        <w:rPr>
          <w:rFonts w:hint="eastAsia"/>
          <w:lang w:eastAsia="zh-CN"/>
        </w:rPr>
        <w:t xml:space="preserve">. </w:t>
      </w:r>
      <w:r>
        <w:rPr>
          <w:lang w:eastAsia="zh-CN"/>
        </w:rPr>
        <w:t>A</w:t>
      </w:r>
      <w:r>
        <w:rPr>
          <w:rFonts w:hint="eastAsia"/>
          <w:lang w:eastAsia="zh-CN"/>
        </w:rPr>
        <w:t>nd a liaison statement</w:t>
      </w:r>
      <w:r>
        <w:rPr>
          <w:b/>
          <w:szCs w:val="24"/>
          <w:lang w:eastAsia="ja-JP"/>
        </w:rPr>
        <w:t xml:space="preserve"> </w:t>
      </w:r>
      <w:r>
        <w:rPr>
          <w:szCs w:val="24"/>
          <w:lang w:eastAsia="ja-JP"/>
        </w:rPr>
        <w:t>(</w:t>
      </w:r>
      <w:r>
        <w:rPr>
          <w:rFonts w:hint="eastAsia"/>
          <w:szCs w:val="24"/>
          <w:lang w:eastAsia="ja-JP"/>
        </w:rPr>
        <w:t>5A/</w:t>
      </w:r>
      <w:r>
        <w:rPr>
          <w:szCs w:val="24"/>
          <w:lang w:eastAsia="ja-JP"/>
        </w:rPr>
        <w:t>TEMP</w:t>
      </w:r>
      <w:r>
        <w:rPr>
          <w:rFonts w:hint="eastAsia"/>
          <w:szCs w:val="24"/>
          <w:lang w:eastAsia="ja-JP"/>
        </w:rPr>
        <w:t>/</w:t>
      </w:r>
      <w:r>
        <w:rPr>
          <w:rFonts w:hint="eastAsia"/>
          <w:szCs w:val="24"/>
          <w:lang w:eastAsia="zh-CN"/>
        </w:rPr>
        <w:t>188R1</w:t>
      </w:r>
      <w:r>
        <w:rPr>
          <w:szCs w:val="24"/>
          <w:lang w:eastAsia="ja-JP"/>
        </w:rPr>
        <w:t xml:space="preserve">) </w:t>
      </w:r>
      <w:r>
        <w:rPr>
          <w:lang w:eastAsia="zh-CN"/>
        </w:rPr>
        <w:t>was</w:t>
      </w:r>
      <w:r>
        <w:rPr>
          <w:rFonts w:hint="eastAsia"/>
          <w:lang w:eastAsia="zh-CN"/>
        </w:rPr>
        <w:t xml:space="preserve"> developed to inform WP</w:t>
      </w:r>
      <w:r>
        <w:rPr>
          <w:lang w:eastAsia="zh-CN"/>
        </w:rPr>
        <w:t xml:space="preserve"> </w:t>
      </w:r>
      <w:r>
        <w:rPr>
          <w:rFonts w:hint="eastAsia"/>
          <w:lang w:eastAsia="zh-CN"/>
        </w:rPr>
        <w:t>5D on this issue.</w:t>
      </w:r>
    </w:p>
    <w:p w:rsidR="00FD6BA1" w:rsidRDefault="008B091D">
      <w:pPr>
        <w:pStyle w:val="Heading2"/>
        <w:rPr>
          <w:lang w:val="en-US" w:eastAsia="zh-CN"/>
        </w:rPr>
      </w:pPr>
      <w:r>
        <w:rPr>
          <w:rFonts w:hint="eastAsia"/>
          <w:lang w:val="en-US" w:eastAsia="zh-CN"/>
        </w:rPr>
        <w:t>2.6</w:t>
      </w:r>
      <w:r>
        <w:rPr>
          <w:lang w:val="en-US" w:eastAsia="zh-CN"/>
        </w:rPr>
        <w:tab/>
        <w:t>Agenda item 9.1.6 (Def. Res. 957)</w:t>
      </w:r>
    </w:p>
    <w:p w:rsidR="00FD6BA1" w:rsidRDefault="008B091D">
      <w:r>
        <w:t>A</w:t>
      </w:r>
      <w:r>
        <w:rPr>
          <w:rFonts w:hint="eastAsia"/>
        </w:rPr>
        <w:t xml:space="preserve"> </w:t>
      </w:r>
      <w:r>
        <w:t>liaison</w:t>
      </w:r>
      <w:r>
        <w:rPr>
          <w:rFonts w:hint="eastAsia"/>
        </w:rPr>
        <w:t xml:space="preserve"> from </w:t>
      </w:r>
      <w:r>
        <w:t>WP 1B</w:t>
      </w:r>
      <w:r>
        <w:rPr>
          <w:rFonts w:hint="eastAsia"/>
        </w:rPr>
        <w:t xml:space="preserve"> regarding </w:t>
      </w:r>
      <w:r>
        <w:t>Studies towards review of the definitions of fixed service, fixed station and mobile station</w:t>
      </w:r>
      <w:r>
        <w:rPr>
          <w:rFonts w:hint="eastAsia"/>
        </w:rPr>
        <w:t xml:space="preserve"> was considered.</w:t>
      </w:r>
    </w:p>
    <w:p w:rsidR="00FD6BA1" w:rsidRDefault="008B091D">
      <w:pPr>
        <w:rPr>
          <w:b/>
          <w:lang w:eastAsia="zh-CN"/>
        </w:rPr>
      </w:pPr>
      <w:r>
        <w:rPr>
          <w:rFonts w:hint="eastAsia"/>
          <w:lang w:eastAsia="zh-CN"/>
        </w:rPr>
        <w:t>W</w:t>
      </w:r>
      <w:r>
        <w:rPr>
          <w:lang w:eastAsia="zh-CN"/>
        </w:rPr>
        <w:t xml:space="preserve">orking </w:t>
      </w:r>
      <w:r>
        <w:rPr>
          <w:rFonts w:hint="eastAsia"/>
          <w:lang w:eastAsia="zh-CN"/>
        </w:rPr>
        <w:t>G</w:t>
      </w:r>
      <w:r>
        <w:rPr>
          <w:lang w:eastAsia="zh-CN"/>
        </w:rPr>
        <w:t>roup</w:t>
      </w:r>
      <w:r>
        <w:rPr>
          <w:rFonts w:hint="eastAsia"/>
          <w:lang w:eastAsia="zh-CN"/>
        </w:rPr>
        <w:t xml:space="preserve"> </w:t>
      </w:r>
      <w:r>
        <w:rPr>
          <w:lang w:eastAsia="zh-CN"/>
        </w:rPr>
        <w:t>5A</w:t>
      </w:r>
      <w:r>
        <w:rPr>
          <w:rFonts w:hint="eastAsia"/>
          <w:lang w:eastAsia="zh-CN"/>
        </w:rPr>
        <w:t>-2</w:t>
      </w:r>
      <w:r>
        <w:t xml:space="preserve"> has also reviewed the liaison statement from Working Party 5D (Document 1B/99).  </w:t>
      </w:r>
      <w:r>
        <w:rPr>
          <w:rFonts w:hint="eastAsia"/>
          <w:lang w:eastAsia="zh-CN"/>
        </w:rPr>
        <w:t>W</w:t>
      </w:r>
      <w:r>
        <w:rPr>
          <w:lang w:eastAsia="zh-CN"/>
        </w:rPr>
        <w:t xml:space="preserve">orking </w:t>
      </w:r>
      <w:r>
        <w:rPr>
          <w:rFonts w:hint="eastAsia"/>
          <w:lang w:eastAsia="zh-CN"/>
        </w:rPr>
        <w:t>G</w:t>
      </w:r>
      <w:r>
        <w:rPr>
          <w:lang w:eastAsia="zh-CN"/>
        </w:rPr>
        <w:t>roup</w:t>
      </w:r>
      <w:r>
        <w:rPr>
          <w:rFonts w:hint="eastAsia"/>
          <w:lang w:eastAsia="zh-CN"/>
        </w:rPr>
        <w:t xml:space="preserve"> </w:t>
      </w:r>
      <w:r>
        <w:rPr>
          <w:lang w:eastAsia="zh-CN"/>
        </w:rPr>
        <w:t>5A</w:t>
      </w:r>
      <w:r>
        <w:rPr>
          <w:rFonts w:hint="eastAsia"/>
          <w:lang w:eastAsia="zh-CN"/>
        </w:rPr>
        <w:t>-2</w:t>
      </w:r>
      <w:r>
        <w:t xml:space="preserve"> concurs with WP 5D that it is not aware of any issues with the current definition of the mobile station and sees no necessity for any changes to the definition of the mobile station in response to WRC-15 agenda item 9.1.6.</w:t>
      </w:r>
      <w:r>
        <w:rPr>
          <w:rFonts w:hint="eastAsia"/>
          <w:lang w:eastAsia="zh-CN"/>
        </w:rPr>
        <w:t xml:space="preserve"> </w:t>
      </w:r>
      <w:r>
        <w:rPr>
          <w:rFonts w:hint="eastAsia"/>
          <w:szCs w:val="24"/>
          <w:lang w:eastAsia="zh-CN"/>
        </w:rPr>
        <w:t xml:space="preserve">A liaison was developed which is </w:t>
      </w:r>
      <w:r w:rsidR="00E26C0C">
        <w:rPr>
          <w:szCs w:val="24"/>
          <w:lang w:eastAsia="zh-CN"/>
        </w:rPr>
        <w:t xml:space="preserve">Document </w:t>
      </w:r>
      <w:r>
        <w:rPr>
          <w:rFonts w:hint="eastAsia"/>
          <w:lang w:eastAsia="zh-CN"/>
        </w:rPr>
        <w:t>5A/</w:t>
      </w:r>
      <w:r>
        <w:rPr>
          <w:lang w:eastAsia="zh-CN"/>
        </w:rPr>
        <w:t>TEMP</w:t>
      </w:r>
      <w:r>
        <w:rPr>
          <w:rFonts w:hint="eastAsia"/>
          <w:lang w:eastAsia="zh-CN"/>
        </w:rPr>
        <w:t>/158R1.</w:t>
      </w:r>
    </w:p>
    <w:p w:rsidR="00FD6BA1" w:rsidRDefault="008B091D">
      <w:pPr>
        <w:pStyle w:val="Heading2"/>
        <w:rPr>
          <w:szCs w:val="22"/>
          <w:lang w:val="en-US" w:eastAsia="zh-CN"/>
        </w:rPr>
      </w:pPr>
      <w:r>
        <w:rPr>
          <w:szCs w:val="22"/>
          <w:lang w:val="en-US" w:eastAsia="zh-CN"/>
        </w:rPr>
        <w:t>2.</w:t>
      </w:r>
      <w:r>
        <w:rPr>
          <w:rFonts w:hint="eastAsia"/>
          <w:szCs w:val="22"/>
          <w:lang w:val="en-US" w:eastAsia="zh-CN"/>
        </w:rPr>
        <w:t>7</w:t>
      </w:r>
      <w:r>
        <w:rPr>
          <w:rFonts w:hint="eastAsia"/>
          <w:szCs w:val="22"/>
          <w:lang w:val="en-US" w:eastAsia="zh-CN"/>
        </w:rPr>
        <w:tab/>
      </w:r>
      <w:r>
        <w:rPr>
          <w:lang w:val="en-US"/>
        </w:rPr>
        <w:t>ITU-T (Energy, ANTS, etc.)</w:t>
      </w:r>
    </w:p>
    <w:p w:rsidR="00FD6BA1" w:rsidRDefault="008B091D">
      <w:r>
        <w:rPr>
          <w:rFonts w:hint="eastAsia"/>
          <w:lang w:eastAsia="zh-CN"/>
        </w:rPr>
        <w:t>W</w:t>
      </w:r>
      <w:r>
        <w:rPr>
          <w:lang w:eastAsia="zh-CN"/>
        </w:rPr>
        <w:t xml:space="preserve">orking </w:t>
      </w:r>
      <w:r>
        <w:rPr>
          <w:rFonts w:hint="eastAsia"/>
          <w:lang w:eastAsia="zh-CN"/>
        </w:rPr>
        <w:t>G</w:t>
      </w:r>
      <w:r>
        <w:rPr>
          <w:lang w:eastAsia="zh-CN"/>
        </w:rPr>
        <w:t>roup</w:t>
      </w:r>
      <w:r>
        <w:rPr>
          <w:rFonts w:hint="eastAsia"/>
          <w:lang w:eastAsia="zh-CN"/>
        </w:rPr>
        <w:t xml:space="preserve"> </w:t>
      </w:r>
      <w:r>
        <w:rPr>
          <w:lang w:eastAsia="zh-CN"/>
        </w:rPr>
        <w:t>5A</w:t>
      </w:r>
      <w:r>
        <w:rPr>
          <w:rFonts w:hint="eastAsia"/>
          <w:lang w:eastAsia="zh-CN"/>
        </w:rPr>
        <w:t xml:space="preserve">-2 received a </w:t>
      </w:r>
      <w:r>
        <w:rPr>
          <w:lang w:eastAsia="zh-CN"/>
        </w:rPr>
        <w:t xml:space="preserve">liaison statement </w:t>
      </w:r>
      <w:r>
        <w:rPr>
          <w:rFonts w:hint="eastAsia"/>
          <w:lang w:eastAsia="zh-CN"/>
        </w:rPr>
        <w:t xml:space="preserve">from </w:t>
      </w:r>
      <w:r>
        <w:rPr>
          <w:lang w:eastAsia="zh-CN"/>
        </w:rPr>
        <w:t>ITU-T SG 1</w:t>
      </w:r>
      <w:r>
        <w:rPr>
          <w:rFonts w:hint="eastAsia"/>
          <w:lang w:eastAsia="zh-CN"/>
        </w:rPr>
        <w:t xml:space="preserve">5. </w:t>
      </w:r>
      <w:r>
        <w:rPr>
          <w:bCs/>
        </w:rPr>
        <w:t>WG 5A-</w:t>
      </w:r>
      <w:r>
        <w:rPr>
          <w:rFonts w:hint="eastAsia"/>
          <w:bCs/>
          <w:lang w:eastAsia="zh-CN"/>
        </w:rPr>
        <w:t>2</w:t>
      </w:r>
      <w:r>
        <w:rPr>
          <w:bCs/>
        </w:rPr>
        <w:t xml:space="preserve"> took note of the information provided by </w:t>
      </w:r>
      <w:r>
        <w:rPr>
          <w:lang w:eastAsia="zh-CN"/>
        </w:rPr>
        <w:t>ITU-T SG 1</w:t>
      </w:r>
      <w:r>
        <w:rPr>
          <w:rFonts w:hint="eastAsia"/>
          <w:lang w:eastAsia="zh-CN"/>
        </w:rPr>
        <w:t>5</w:t>
      </w:r>
      <w:r>
        <w:t xml:space="preserve"> </w:t>
      </w:r>
      <w:r>
        <w:rPr>
          <w:rFonts w:hint="eastAsia"/>
          <w:lang w:eastAsia="zh-CN"/>
        </w:rPr>
        <w:t>regarding</w:t>
      </w:r>
      <w:r>
        <w:t xml:space="preserve"> new versions of the access network transport (ant) standardization overview and work plan </w:t>
      </w:r>
      <w:r>
        <w:rPr>
          <w:lang w:eastAsia="zh-CN"/>
        </w:rPr>
        <w:t>a</w:t>
      </w:r>
      <w:r>
        <w:rPr>
          <w:rFonts w:hint="eastAsia"/>
          <w:lang w:eastAsia="zh-CN"/>
        </w:rPr>
        <w:t>nd W</w:t>
      </w:r>
      <w:r>
        <w:rPr>
          <w:lang w:eastAsia="zh-CN"/>
        </w:rPr>
        <w:t xml:space="preserve">orking </w:t>
      </w:r>
      <w:r>
        <w:rPr>
          <w:rFonts w:hint="eastAsia"/>
          <w:lang w:eastAsia="zh-CN"/>
        </w:rPr>
        <w:t>G</w:t>
      </w:r>
      <w:r>
        <w:rPr>
          <w:lang w:eastAsia="zh-CN"/>
        </w:rPr>
        <w:t>roup</w:t>
      </w:r>
      <w:r>
        <w:rPr>
          <w:rFonts w:hint="eastAsia"/>
          <w:lang w:eastAsia="zh-CN"/>
        </w:rPr>
        <w:t xml:space="preserve"> </w:t>
      </w:r>
      <w:r>
        <w:rPr>
          <w:lang w:eastAsia="zh-CN"/>
        </w:rPr>
        <w:t>5A</w:t>
      </w:r>
      <w:r>
        <w:rPr>
          <w:rFonts w:hint="eastAsia"/>
          <w:lang w:eastAsia="zh-CN"/>
        </w:rPr>
        <w:t xml:space="preserve">-2 </w:t>
      </w:r>
      <w:r>
        <w:rPr>
          <w:bCs/>
        </w:rPr>
        <w:t>did not see the need for further action at this point in time.</w:t>
      </w:r>
    </w:p>
    <w:p w:rsidR="00FD6BA1" w:rsidRDefault="008B091D">
      <w:pPr>
        <w:pStyle w:val="Heading2"/>
        <w:rPr>
          <w:szCs w:val="22"/>
          <w:lang w:val="en-US" w:eastAsia="zh-CN"/>
        </w:rPr>
      </w:pPr>
      <w:r>
        <w:rPr>
          <w:szCs w:val="22"/>
          <w:lang w:val="en-US" w:eastAsia="zh-CN"/>
        </w:rPr>
        <w:t>2.</w:t>
      </w:r>
      <w:r>
        <w:rPr>
          <w:rFonts w:hint="eastAsia"/>
          <w:szCs w:val="22"/>
          <w:lang w:val="en-US" w:eastAsia="zh-CN"/>
        </w:rPr>
        <w:t>8</w:t>
      </w:r>
      <w:r>
        <w:rPr>
          <w:rFonts w:hint="eastAsia"/>
          <w:szCs w:val="22"/>
          <w:lang w:val="en-US" w:eastAsia="zh-CN"/>
        </w:rPr>
        <w:tab/>
      </w:r>
      <w:r>
        <w:rPr>
          <w:lang w:val="en-US"/>
        </w:rPr>
        <w:t>Hearing aids</w:t>
      </w:r>
      <w:r>
        <w:rPr>
          <w:szCs w:val="22"/>
          <w:lang w:val="en-US" w:eastAsia="zh-CN"/>
        </w:rPr>
        <w:t xml:space="preserve"> </w:t>
      </w:r>
    </w:p>
    <w:p w:rsidR="00FD6BA1" w:rsidRDefault="008B091D" w:rsidP="00A51A37">
      <w:pPr>
        <w:rPr>
          <w:rFonts w:asciiTheme="majorBidi" w:hAnsiTheme="majorBidi" w:cstheme="majorBidi"/>
          <w:szCs w:val="24"/>
          <w:lang w:val="en-US"/>
        </w:rPr>
      </w:pPr>
      <w:r>
        <w:rPr>
          <w:rFonts w:asciiTheme="majorBidi" w:hAnsiTheme="majorBidi" w:cstheme="majorBidi"/>
          <w:szCs w:val="24"/>
          <w:lang w:eastAsia="zh-CN"/>
        </w:rPr>
        <w:t xml:space="preserve">The meeting considered 6 </w:t>
      </w:r>
      <w:r w:rsidR="00E26C0C">
        <w:rPr>
          <w:rFonts w:asciiTheme="majorBidi" w:hAnsiTheme="majorBidi" w:cstheme="majorBidi"/>
          <w:szCs w:val="24"/>
          <w:lang w:eastAsia="zh-CN"/>
        </w:rPr>
        <w:t xml:space="preserve">Documents </w:t>
      </w:r>
      <w:r w:rsidR="00E26C0C" w:rsidRPr="00E26C0C">
        <w:rPr>
          <w:rFonts w:asciiTheme="majorBidi" w:hAnsiTheme="majorBidi" w:cstheme="majorBidi"/>
          <w:color w:val="0000FF"/>
          <w:szCs w:val="24"/>
          <w:lang w:eastAsia="zh-CN"/>
        </w:rPr>
        <w:t>5A/</w:t>
      </w:r>
      <w:hyperlink r:id="rId92" w:history="1">
        <w:r w:rsidRPr="00E26C0C">
          <w:rPr>
            <w:rStyle w:val="Hyperlink"/>
            <w:rFonts w:asciiTheme="majorBidi" w:hAnsiTheme="majorBidi" w:cstheme="majorBidi"/>
            <w:szCs w:val="24"/>
            <w:u w:val="single"/>
            <w:lang w:val="en-CA"/>
          </w:rPr>
          <w:t>306</w:t>
        </w:r>
      </w:hyperlink>
      <w:r w:rsidRPr="00E26C0C">
        <w:rPr>
          <w:rFonts w:asciiTheme="majorBidi" w:hAnsiTheme="majorBidi" w:cstheme="majorBidi"/>
          <w:szCs w:val="24"/>
          <w:lang w:val="en-CA"/>
        </w:rPr>
        <w:t xml:space="preserve"> </w:t>
      </w:r>
      <w:hyperlink r:id="rId93" w:history="1">
        <w:r w:rsidRPr="00E26C0C">
          <w:rPr>
            <w:rStyle w:val="Hyperlink"/>
            <w:rFonts w:asciiTheme="majorBidi" w:hAnsiTheme="majorBidi" w:cstheme="majorBidi"/>
            <w:szCs w:val="24"/>
            <w:u w:val="single"/>
            <w:lang w:val="en-CA"/>
          </w:rPr>
          <w:t>Annex 13</w:t>
        </w:r>
      </w:hyperlink>
      <w:r>
        <w:rPr>
          <w:rFonts w:asciiTheme="majorBidi" w:hAnsiTheme="majorBidi" w:cstheme="majorBidi"/>
          <w:szCs w:val="24"/>
          <w:lang w:val="en-CA"/>
        </w:rPr>
        <w:t xml:space="preserve"> and </w:t>
      </w:r>
      <w:hyperlink r:id="rId94" w:history="1">
        <w:r w:rsidRPr="00E26C0C">
          <w:rPr>
            <w:rStyle w:val="Hyperlink"/>
            <w:rFonts w:asciiTheme="majorBidi" w:hAnsiTheme="majorBidi" w:cstheme="majorBidi"/>
            <w:szCs w:val="24"/>
            <w:u w:val="single"/>
            <w:lang w:val="en-CA"/>
          </w:rPr>
          <w:t>Annex 14</w:t>
        </w:r>
      </w:hyperlink>
      <w:r w:rsidRPr="00E26C0C">
        <w:rPr>
          <w:rFonts w:asciiTheme="majorBidi" w:hAnsiTheme="majorBidi" w:cstheme="majorBidi"/>
          <w:szCs w:val="24"/>
          <w:lang w:val="en-CA"/>
        </w:rPr>
        <w:t xml:space="preserve"> </w:t>
      </w:r>
      <w:r>
        <w:rPr>
          <w:rFonts w:asciiTheme="majorBidi" w:hAnsiTheme="majorBidi" w:cstheme="majorBidi"/>
          <w:szCs w:val="24"/>
          <w:lang w:val="en-CA"/>
        </w:rPr>
        <w:t>(WP 5A)</w:t>
      </w:r>
      <w:r>
        <w:rPr>
          <w:rFonts w:asciiTheme="majorBidi" w:hAnsiTheme="majorBidi" w:cstheme="majorBidi"/>
          <w:szCs w:val="24"/>
          <w:lang w:val="en-CA" w:eastAsia="zh-CN"/>
        </w:rPr>
        <w:t>,</w:t>
      </w:r>
      <w:r>
        <w:rPr>
          <w:rFonts w:asciiTheme="majorBidi" w:hAnsiTheme="majorBidi" w:cstheme="majorBidi"/>
          <w:szCs w:val="24"/>
          <w:lang w:val="en-CA"/>
        </w:rPr>
        <w:t xml:space="preserve"> </w:t>
      </w:r>
      <w:r w:rsidR="00E26C0C" w:rsidRPr="00E26C0C">
        <w:rPr>
          <w:rFonts w:asciiTheme="majorBidi" w:hAnsiTheme="majorBidi" w:cstheme="majorBidi"/>
          <w:color w:val="0000FF"/>
          <w:szCs w:val="24"/>
          <w:lang w:eastAsia="zh-CN"/>
        </w:rPr>
        <w:t>5A/</w:t>
      </w:r>
      <w:hyperlink r:id="rId95" w:history="1">
        <w:r w:rsidRPr="00E26C0C">
          <w:rPr>
            <w:rStyle w:val="Hyperlink"/>
            <w:rFonts w:asciiTheme="majorBidi" w:hAnsiTheme="majorBidi" w:cstheme="majorBidi"/>
            <w:szCs w:val="24"/>
            <w:u w:val="single"/>
            <w:lang w:val="en-CA"/>
          </w:rPr>
          <w:t>338</w:t>
        </w:r>
      </w:hyperlink>
      <w:r>
        <w:rPr>
          <w:rFonts w:asciiTheme="majorBidi" w:hAnsiTheme="majorBidi" w:cstheme="majorBidi"/>
          <w:szCs w:val="24"/>
          <w:lang w:val="en-CA"/>
        </w:rPr>
        <w:t xml:space="preserve">, </w:t>
      </w:r>
      <w:r w:rsidR="00E26C0C" w:rsidRPr="00E26C0C">
        <w:rPr>
          <w:rFonts w:asciiTheme="majorBidi" w:hAnsiTheme="majorBidi" w:cstheme="majorBidi"/>
          <w:color w:val="0000FF"/>
          <w:szCs w:val="24"/>
          <w:lang w:eastAsia="zh-CN"/>
        </w:rPr>
        <w:t>5A/</w:t>
      </w:r>
      <w:hyperlink r:id="rId96" w:history="1">
        <w:r w:rsidRPr="00E26C0C">
          <w:rPr>
            <w:rStyle w:val="Hyperlink"/>
            <w:rFonts w:asciiTheme="majorBidi" w:hAnsiTheme="majorBidi" w:cstheme="majorBidi"/>
            <w:szCs w:val="24"/>
            <w:u w:val="single"/>
            <w:lang w:val="en-CA"/>
          </w:rPr>
          <w:t>339</w:t>
        </w:r>
      </w:hyperlink>
      <w:r>
        <w:rPr>
          <w:rFonts w:asciiTheme="majorBidi" w:hAnsiTheme="majorBidi" w:cstheme="majorBidi"/>
          <w:szCs w:val="24"/>
          <w:lang w:val="en-CA"/>
        </w:rPr>
        <w:t xml:space="preserve"> (ITU-T JCA-AHF)</w:t>
      </w:r>
      <w:r>
        <w:rPr>
          <w:rFonts w:asciiTheme="majorBidi" w:hAnsiTheme="majorBidi" w:cstheme="majorBidi"/>
          <w:szCs w:val="24"/>
          <w:lang w:val="en-CA" w:eastAsia="zh-CN"/>
        </w:rPr>
        <w:t>,</w:t>
      </w:r>
      <w:r>
        <w:rPr>
          <w:rFonts w:asciiTheme="majorBidi" w:hAnsiTheme="majorBidi" w:cstheme="majorBidi"/>
          <w:szCs w:val="24"/>
          <w:lang w:val="en-CA"/>
        </w:rPr>
        <w:t xml:space="preserve"> </w:t>
      </w:r>
      <w:r w:rsidR="00E26C0C" w:rsidRPr="00E26C0C">
        <w:rPr>
          <w:rFonts w:asciiTheme="majorBidi" w:hAnsiTheme="majorBidi" w:cstheme="majorBidi"/>
          <w:color w:val="0000FF"/>
          <w:szCs w:val="24"/>
          <w:lang w:eastAsia="zh-CN"/>
        </w:rPr>
        <w:t>5A/</w:t>
      </w:r>
      <w:hyperlink r:id="rId97" w:history="1">
        <w:r w:rsidRPr="00E26C0C">
          <w:rPr>
            <w:rStyle w:val="Hyperlink"/>
            <w:rFonts w:asciiTheme="majorBidi" w:hAnsiTheme="majorBidi" w:cstheme="majorBidi"/>
            <w:szCs w:val="24"/>
            <w:u w:val="single"/>
            <w:lang w:val="en-CA"/>
          </w:rPr>
          <w:t>356</w:t>
        </w:r>
      </w:hyperlink>
      <w:r>
        <w:rPr>
          <w:rFonts w:asciiTheme="majorBidi" w:hAnsiTheme="majorBidi" w:cstheme="majorBidi"/>
          <w:szCs w:val="24"/>
          <w:lang w:val="en-CA" w:eastAsia="zh-CN"/>
        </w:rPr>
        <w:t xml:space="preserve"> and </w:t>
      </w:r>
      <w:r w:rsidR="00E26C0C" w:rsidRPr="00E26C0C">
        <w:rPr>
          <w:rFonts w:asciiTheme="majorBidi" w:hAnsiTheme="majorBidi" w:cstheme="majorBidi"/>
          <w:color w:val="0000FF"/>
          <w:szCs w:val="24"/>
          <w:lang w:eastAsia="zh-CN"/>
        </w:rPr>
        <w:t>5A/</w:t>
      </w:r>
      <w:hyperlink r:id="rId98" w:history="1">
        <w:r w:rsidRPr="00E26C0C">
          <w:rPr>
            <w:rStyle w:val="Hyperlink"/>
            <w:rFonts w:asciiTheme="majorBidi" w:hAnsiTheme="majorBidi" w:cstheme="majorBidi"/>
            <w:szCs w:val="24"/>
            <w:u w:val="single"/>
            <w:lang w:val="en-CA"/>
          </w:rPr>
          <w:t>357</w:t>
        </w:r>
      </w:hyperlink>
      <w:r>
        <w:rPr>
          <w:rFonts w:asciiTheme="majorBidi" w:hAnsiTheme="majorBidi" w:cstheme="majorBidi"/>
          <w:szCs w:val="24"/>
          <w:lang w:val="en-CA"/>
        </w:rPr>
        <w:t xml:space="preserve"> (USA)</w:t>
      </w:r>
      <w:r>
        <w:rPr>
          <w:rFonts w:asciiTheme="majorBidi" w:hAnsiTheme="majorBidi" w:cstheme="majorBidi"/>
          <w:szCs w:val="24"/>
          <w:lang w:val="en-CA" w:eastAsia="zh-CN"/>
        </w:rPr>
        <w:t>.</w:t>
      </w:r>
      <w:r>
        <w:rPr>
          <w:rFonts w:asciiTheme="majorBidi" w:hAnsiTheme="majorBidi" w:cstheme="majorBidi"/>
          <w:szCs w:val="24"/>
          <w:lang w:val="en-US"/>
        </w:rPr>
        <w:t xml:space="preserve"> </w:t>
      </w:r>
    </w:p>
    <w:p w:rsidR="00FD6BA1" w:rsidRDefault="008B091D">
      <w:r>
        <w:t>A Liaison statement from JCA-AHF thank</w:t>
      </w:r>
      <w:r>
        <w:rPr>
          <w:rFonts w:hint="eastAsia"/>
          <w:lang w:eastAsia="zh-CN"/>
        </w:rPr>
        <w:t>s</w:t>
      </w:r>
      <w:r w:rsidR="00E26C0C">
        <w:rPr>
          <w:lang w:eastAsia="zh-CN"/>
        </w:rPr>
        <w:t xml:space="preserve"> WP</w:t>
      </w:r>
      <w:r>
        <w:t xml:space="preserve"> 5A for appointing a representatives at their last meeting and noting the response from </w:t>
      </w:r>
      <w:r w:rsidR="00E26C0C">
        <w:rPr>
          <w:lang w:eastAsia="zh-CN"/>
        </w:rPr>
        <w:t xml:space="preserve"> WP </w:t>
      </w:r>
      <w:r>
        <w:t>5D on its spectrum proposals.</w:t>
      </w:r>
    </w:p>
    <w:p w:rsidR="00FD6BA1" w:rsidRDefault="008B091D">
      <w:r>
        <w:t xml:space="preserve">The meeting did not consider any replies where needed by </w:t>
      </w:r>
      <w:r w:rsidR="00E26C0C">
        <w:t xml:space="preserve">WP </w:t>
      </w:r>
      <w:r>
        <w:t>5A.</w:t>
      </w:r>
    </w:p>
    <w:p w:rsidR="00E26C0C" w:rsidRDefault="00E26C0C">
      <w:pPr>
        <w:tabs>
          <w:tab w:val="clear" w:pos="1134"/>
          <w:tab w:val="clear" w:pos="1871"/>
          <w:tab w:val="clear" w:pos="2268"/>
        </w:tabs>
        <w:overflowPunct/>
        <w:autoSpaceDE/>
        <w:autoSpaceDN/>
        <w:adjustRightInd/>
        <w:spacing w:before="0"/>
        <w:textAlignment w:val="auto"/>
        <w:rPr>
          <w:lang w:val="en-US"/>
        </w:rPr>
      </w:pPr>
      <w:r>
        <w:rPr>
          <w:lang w:val="en-US"/>
        </w:rPr>
        <w:br w:type="page"/>
      </w:r>
    </w:p>
    <w:p w:rsidR="00FD6BA1" w:rsidRDefault="008B091D">
      <w:pPr>
        <w:rPr>
          <w:lang w:val="en-US"/>
        </w:rPr>
      </w:pPr>
      <w:r>
        <w:rPr>
          <w:lang w:val="en-US"/>
        </w:rPr>
        <w:lastRenderedPageBreak/>
        <w:t xml:space="preserve">Document </w:t>
      </w:r>
      <w:r w:rsidR="00E26C0C">
        <w:rPr>
          <w:lang w:val="en-US"/>
        </w:rPr>
        <w:t>5A/</w:t>
      </w:r>
      <w:r>
        <w:rPr>
          <w:lang w:val="en-US"/>
        </w:rPr>
        <w:t xml:space="preserve">357 from the USA proposed a number of improvements to Document </w:t>
      </w:r>
      <w:r w:rsidR="00E26C0C">
        <w:rPr>
          <w:lang w:val="en-US"/>
        </w:rPr>
        <w:t>5A/306 Annex </w:t>
      </w:r>
      <w:r>
        <w:rPr>
          <w:lang w:val="en-US"/>
        </w:rPr>
        <w:t xml:space="preserve">13, after discussion these where agreed by the meeting. Further inputs are expected from Korea and other Members are invited to input their frequency allocations for hearing aids for inclusion in the report. ITU-R Working Party 5A has elevated the status of the working document to </w:t>
      </w:r>
      <w:r w:rsidR="00E26C0C">
        <w:rPr>
          <w:lang w:val="en-US"/>
        </w:rPr>
        <w:t>preliminary draft revisio</w:t>
      </w:r>
      <w:r>
        <w:rPr>
          <w:lang w:val="en-US"/>
        </w:rPr>
        <w:t>n .The output document is 5A/TEMP/157</w:t>
      </w:r>
      <w:r>
        <w:rPr>
          <w:rFonts w:hint="eastAsia"/>
          <w:lang w:eastAsia="zh-CN"/>
        </w:rPr>
        <w:t>.</w:t>
      </w:r>
    </w:p>
    <w:p w:rsidR="00FD6BA1" w:rsidRDefault="008B091D">
      <w:pPr>
        <w:rPr>
          <w:lang w:val="en-US"/>
        </w:rPr>
      </w:pPr>
      <w:r>
        <w:rPr>
          <w:lang w:val="en-US"/>
        </w:rPr>
        <w:t xml:space="preserve">Document </w:t>
      </w:r>
      <w:r w:rsidR="00E26C0C">
        <w:rPr>
          <w:lang w:val="en-US"/>
        </w:rPr>
        <w:t>5A/</w:t>
      </w:r>
      <w:r>
        <w:rPr>
          <w:lang w:val="en-US"/>
        </w:rPr>
        <w:t xml:space="preserve">356 from the USA proposed a number of improvements to Document </w:t>
      </w:r>
      <w:r w:rsidR="00E26C0C">
        <w:rPr>
          <w:lang w:val="en-US"/>
        </w:rPr>
        <w:t>5A/306 Annex </w:t>
      </w:r>
      <w:r>
        <w:rPr>
          <w:lang w:val="en-US"/>
        </w:rPr>
        <w:t>14. After careful consideration and discussion the changes where approved.</w:t>
      </w:r>
    </w:p>
    <w:p w:rsidR="00FD6BA1" w:rsidRDefault="008B091D">
      <w:pPr>
        <w:rPr>
          <w:b/>
          <w:lang w:eastAsia="zh-CN"/>
        </w:rPr>
      </w:pPr>
      <w:r>
        <w:rPr>
          <w:lang w:val="en-US"/>
        </w:rPr>
        <w:t>The Drafting Group believe</w:t>
      </w:r>
      <w:r>
        <w:rPr>
          <w:rFonts w:hint="eastAsia"/>
          <w:lang w:val="en-US" w:eastAsia="zh-CN"/>
        </w:rPr>
        <w:t>d</w:t>
      </w:r>
      <w:r>
        <w:rPr>
          <w:lang w:val="en-US"/>
        </w:rPr>
        <w:t xml:space="preserve"> the document is mature enough to go to the next stage and requests </w:t>
      </w:r>
      <w:r w:rsidR="00E26C0C">
        <w:rPr>
          <w:lang w:val="en-US"/>
        </w:rPr>
        <w:t>WP </w:t>
      </w:r>
      <w:r>
        <w:rPr>
          <w:lang w:val="en-US"/>
        </w:rPr>
        <w:t xml:space="preserve">5A to approve it and </w:t>
      </w:r>
      <w:r>
        <w:rPr>
          <w:rFonts w:hint="eastAsia"/>
          <w:lang w:val="en-US" w:eastAsia="zh-CN"/>
        </w:rPr>
        <w:t>submit to SG</w:t>
      </w:r>
      <w:r>
        <w:rPr>
          <w:lang w:val="en-US" w:eastAsia="zh-CN"/>
        </w:rPr>
        <w:t> </w:t>
      </w:r>
      <w:r>
        <w:rPr>
          <w:rFonts w:hint="eastAsia"/>
          <w:lang w:val="en-US" w:eastAsia="zh-CN"/>
        </w:rPr>
        <w:t>5 for approval</w:t>
      </w:r>
      <w:r>
        <w:rPr>
          <w:lang w:val="en-US"/>
        </w:rPr>
        <w:t>.</w:t>
      </w:r>
      <w:r>
        <w:rPr>
          <w:rFonts w:hint="eastAsia"/>
          <w:lang w:val="en-US" w:eastAsia="zh-CN"/>
        </w:rPr>
        <w:t xml:space="preserve"> </w:t>
      </w:r>
      <w:r>
        <w:rPr>
          <w:lang w:val="en-US"/>
        </w:rPr>
        <w:t>The document is</w:t>
      </w:r>
      <w:r>
        <w:t xml:space="preserve"> </w:t>
      </w:r>
      <w:r>
        <w:rPr>
          <w:rFonts w:hint="eastAsia"/>
          <w:lang w:eastAsia="zh-CN"/>
        </w:rPr>
        <w:t>5A</w:t>
      </w:r>
      <w:r>
        <w:rPr>
          <w:lang w:eastAsia="zh-CN"/>
        </w:rPr>
        <w:t>/TEMP</w:t>
      </w:r>
      <w:r>
        <w:rPr>
          <w:rFonts w:hint="eastAsia"/>
          <w:lang w:eastAsia="zh-CN"/>
        </w:rPr>
        <w:t>/156R1.</w:t>
      </w:r>
    </w:p>
    <w:p w:rsidR="00FD6BA1" w:rsidRDefault="008B091D">
      <w:pPr>
        <w:pStyle w:val="Heading2"/>
        <w:rPr>
          <w:lang w:val="en-US"/>
        </w:rPr>
      </w:pPr>
      <w:r>
        <w:rPr>
          <w:rFonts w:hint="eastAsia"/>
          <w:lang w:val="en-US"/>
        </w:rPr>
        <w:t>2.9</w:t>
      </w:r>
      <w:r>
        <w:rPr>
          <w:lang w:val="en-US"/>
        </w:rPr>
        <w:tab/>
      </w:r>
      <w:r>
        <w:rPr>
          <w:rFonts w:hint="eastAsia"/>
          <w:lang w:val="en-US"/>
        </w:rPr>
        <w:t>ENG</w:t>
      </w:r>
    </w:p>
    <w:p w:rsidR="00FD6BA1" w:rsidRDefault="00E26C0C">
      <w:pPr>
        <w:rPr>
          <w:szCs w:val="24"/>
          <w:lang w:eastAsia="zh-CN"/>
        </w:rPr>
      </w:pPr>
      <w:r>
        <w:t xml:space="preserve">Document </w:t>
      </w:r>
      <w:r w:rsidRPr="00E26C0C">
        <w:rPr>
          <w:color w:val="0000FF"/>
          <w:u w:val="single"/>
        </w:rPr>
        <w:t>5A/</w:t>
      </w:r>
      <w:hyperlink r:id="rId99" w:history="1">
        <w:r w:rsidR="008B091D">
          <w:rPr>
            <w:rStyle w:val="Hyperlink"/>
            <w:rFonts w:cs="Arial"/>
            <w:szCs w:val="24"/>
            <w:lang w:val="en-CA"/>
          </w:rPr>
          <w:t>3</w:t>
        </w:r>
        <w:r w:rsidR="008B091D">
          <w:rPr>
            <w:rStyle w:val="Hyperlink"/>
            <w:rFonts w:cs="Arial"/>
            <w:szCs w:val="24"/>
            <w:lang w:val="en-CA"/>
          </w:rPr>
          <w:t>7</w:t>
        </w:r>
        <w:r w:rsidR="008B091D">
          <w:rPr>
            <w:rStyle w:val="Hyperlink"/>
            <w:rFonts w:cs="Arial"/>
            <w:szCs w:val="24"/>
            <w:lang w:val="en-CA"/>
          </w:rPr>
          <w:t>3</w:t>
        </w:r>
      </w:hyperlink>
      <w:r w:rsidR="008B091D">
        <w:rPr>
          <w:szCs w:val="24"/>
          <w:lang w:val="en-CA"/>
        </w:rPr>
        <w:t xml:space="preserve"> (Canada)</w:t>
      </w:r>
      <w:r w:rsidR="008B091D">
        <w:rPr>
          <w:rFonts w:hint="eastAsia"/>
          <w:szCs w:val="24"/>
          <w:lang w:val="en-CA" w:eastAsia="zh-CN"/>
        </w:rPr>
        <w:t xml:space="preserve"> was assigned to WG</w:t>
      </w:r>
      <w:r w:rsidR="008B091D">
        <w:rPr>
          <w:szCs w:val="24"/>
          <w:lang w:val="en-CA" w:eastAsia="zh-CN"/>
        </w:rPr>
        <w:t> </w:t>
      </w:r>
      <w:r w:rsidR="008B091D">
        <w:rPr>
          <w:rFonts w:hint="eastAsia"/>
          <w:szCs w:val="24"/>
          <w:lang w:val="en-CA" w:eastAsia="zh-CN"/>
        </w:rPr>
        <w:t xml:space="preserve">4. </w:t>
      </w:r>
      <w:r w:rsidR="008B091D">
        <w:rPr>
          <w:szCs w:val="24"/>
          <w:lang w:val="en-CA" w:eastAsia="zh-CN"/>
        </w:rPr>
        <w:t>A</w:t>
      </w:r>
      <w:r w:rsidR="008B091D">
        <w:rPr>
          <w:rFonts w:hint="eastAsia"/>
          <w:szCs w:val="24"/>
          <w:lang w:val="en-CA" w:eastAsia="zh-CN"/>
        </w:rPr>
        <w:t>s required by WP</w:t>
      </w:r>
      <w:r w:rsidR="008B091D">
        <w:rPr>
          <w:szCs w:val="24"/>
          <w:lang w:val="en-CA" w:eastAsia="zh-CN"/>
        </w:rPr>
        <w:t xml:space="preserve"> </w:t>
      </w:r>
      <w:r w:rsidR="008B091D">
        <w:rPr>
          <w:rFonts w:hint="eastAsia"/>
          <w:szCs w:val="24"/>
          <w:lang w:val="en-CA" w:eastAsia="zh-CN"/>
        </w:rPr>
        <w:t>5A Chair, Working Group WP</w:t>
      </w:r>
      <w:r w:rsidR="008B091D">
        <w:rPr>
          <w:szCs w:val="24"/>
          <w:lang w:val="en-CA" w:eastAsia="zh-CN"/>
        </w:rPr>
        <w:t xml:space="preserve"> </w:t>
      </w:r>
      <w:r w:rsidR="008B091D">
        <w:rPr>
          <w:rFonts w:hint="eastAsia"/>
          <w:szCs w:val="24"/>
          <w:lang w:val="en-CA" w:eastAsia="zh-CN"/>
        </w:rPr>
        <w:t xml:space="preserve">5A-2 also reviewed the contribution </w:t>
      </w:r>
      <w:r w:rsidR="008B091D">
        <w:rPr>
          <w:szCs w:val="24"/>
          <w:lang w:val="en-CA" w:eastAsia="zh-CN"/>
        </w:rPr>
        <w:t>especially</w:t>
      </w:r>
      <w:r w:rsidR="008B091D">
        <w:rPr>
          <w:rFonts w:hint="eastAsia"/>
          <w:szCs w:val="24"/>
          <w:lang w:val="en-CA" w:eastAsia="zh-CN"/>
        </w:rPr>
        <w:t xml:space="preserve"> the </w:t>
      </w:r>
      <w:r>
        <w:rPr>
          <w:bCs/>
        </w:rPr>
        <w:t xml:space="preserve">Recommendation ITU-R </w:t>
      </w:r>
      <w:r w:rsidR="008B091D">
        <w:rPr>
          <w:rFonts w:hint="eastAsia"/>
          <w:szCs w:val="24"/>
          <w:lang w:val="en-CA" w:eastAsia="zh-CN"/>
        </w:rPr>
        <w:t xml:space="preserve">M.1824 part </w:t>
      </w:r>
      <w:r w:rsidR="008B091D">
        <w:rPr>
          <w:szCs w:val="24"/>
          <w:lang w:eastAsia="zh-CN"/>
        </w:rPr>
        <w:t>a</w:t>
      </w:r>
      <w:r w:rsidR="008B091D">
        <w:rPr>
          <w:rFonts w:hint="eastAsia"/>
          <w:szCs w:val="24"/>
          <w:lang w:eastAsia="zh-CN"/>
        </w:rPr>
        <w:t xml:space="preserve">nd </w:t>
      </w:r>
      <w:r w:rsidR="008B091D">
        <w:rPr>
          <w:bCs/>
          <w:szCs w:val="24"/>
        </w:rPr>
        <w:t>did not</w:t>
      </w:r>
      <w:r w:rsidR="008B091D">
        <w:rPr>
          <w:rFonts w:hint="eastAsia"/>
          <w:bCs/>
          <w:szCs w:val="24"/>
          <w:lang w:eastAsia="zh-CN"/>
        </w:rPr>
        <w:t xml:space="preserve"> </w:t>
      </w:r>
      <w:r w:rsidR="008B091D">
        <w:rPr>
          <w:bCs/>
          <w:szCs w:val="24"/>
          <w:lang w:eastAsia="zh-CN"/>
        </w:rPr>
        <w:t>receive</w:t>
      </w:r>
      <w:r w:rsidR="008B091D">
        <w:rPr>
          <w:rFonts w:hint="eastAsia"/>
          <w:bCs/>
          <w:szCs w:val="24"/>
          <w:lang w:eastAsia="zh-CN"/>
        </w:rPr>
        <w:t xml:space="preserve"> comments at this point</w:t>
      </w:r>
      <w:r w:rsidR="008B091D">
        <w:rPr>
          <w:bCs/>
          <w:szCs w:val="24"/>
        </w:rPr>
        <w:t>.</w:t>
      </w:r>
      <w:r w:rsidR="008B091D">
        <w:rPr>
          <w:rFonts w:hint="eastAsia"/>
          <w:szCs w:val="24"/>
          <w:lang w:val="en-CA" w:eastAsia="zh-CN"/>
        </w:rPr>
        <w:t xml:space="preserve"> </w:t>
      </w:r>
    </w:p>
    <w:p w:rsidR="00FD6BA1" w:rsidRDefault="008B091D">
      <w:pPr>
        <w:pStyle w:val="Heading2"/>
        <w:rPr>
          <w:lang w:val="en-US" w:eastAsia="zh-CN"/>
        </w:rPr>
      </w:pPr>
      <w:r>
        <w:rPr>
          <w:lang w:val="en-US" w:eastAsia="zh-CN"/>
        </w:rPr>
        <w:t>2.</w:t>
      </w:r>
      <w:r>
        <w:rPr>
          <w:rFonts w:hint="eastAsia"/>
          <w:lang w:val="en-US" w:eastAsia="zh-CN"/>
        </w:rPr>
        <w:t>10</w:t>
      </w:r>
      <w:r>
        <w:rPr>
          <w:rFonts w:hint="eastAsia"/>
          <w:lang w:val="en-US" w:eastAsia="zh-CN"/>
        </w:rPr>
        <w:tab/>
        <w:t>Review of ITU-R texts</w:t>
      </w:r>
      <w:r>
        <w:rPr>
          <w:lang w:val="en-US" w:eastAsia="zh-CN"/>
        </w:rPr>
        <w:t xml:space="preserve"> </w:t>
      </w:r>
    </w:p>
    <w:p w:rsidR="00FD6BA1" w:rsidRDefault="008B091D">
      <w:pPr>
        <w:rPr>
          <w:bCs/>
        </w:rPr>
      </w:pPr>
      <w:r>
        <w:rPr>
          <w:rFonts w:hint="eastAsia"/>
        </w:rPr>
        <w:t>W</w:t>
      </w:r>
      <w:r>
        <w:t xml:space="preserve">orking </w:t>
      </w:r>
      <w:r>
        <w:rPr>
          <w:rFonts w:hint="eastAsia"/>
        </w:rPr>
        <w:t>G</w:t>
      </w:r>
      <w:r>
        <w:t>roup</w:t>
      </w:r>
      <w:r>
        <w:rPr>
          <w:rFonts w:hint="eastAsia"/>
        </w:rPr>
        <w:t xml:space="preserve"> </w:t>
      </w:r>
      <w:r>
        <w:t>5A</w:t>
      </w:r>
      <w:r>
        <w:rPr>
          <w:rFonts w:hint="eastAsia"/>
          <w:lang w:eastAsia="zh-CN"/>
        </w:rPr>
        <w:t>-</w:t>
      </w:r>
      <w:r>
        <w:rPr>
          <w:rFonts w:hint="eastAsia"/>
        </w:rPr>
        <w:t>2</w:t>
      </w:r>
      <w:r>
        <w:rPr>
          <w:rFonts w:hint="eastAsia"/>
          <w:lang w:eastAsia="zh-CN"/>
        </w:rPr>
        <w:t xml:space="preserve"> </w:t>
      </w:r>
      <w:r>
        <w:rPr>
          <w:bCs/>
        </w:rPr>
        <w:t>reviewed the WP 5A texts</w:t>
      </w:r>
      <w:r>
        <w:rPr>
          <w:bCs/>
          <w:szCs w:val="24"/>
        </w:rPr>
        <w:t xml:space="preserve"> (Section 1 of </w:t>
      </w:r>
      <w:hyperlink r:id="rId100" w:history="1">
        <w:r w:rsidRPr="00E26C0C">
          <w:rPr>
            <w:rStyle w:val="Hyperlink"/>
            <w:u w:val="single"/>
          </w:rPr>
          <w:t>Annex 1</w:t>
        </w:r>
      </w:hyperlink>
      <w:r w:rsidRPr="00E26C0C">
        <w:t xml:space="preserve"> </w:t>
      </w:r>
      <w:r>
        <w:t xml:space="preserve">to </w:t>
      </w:r>
      <w:hyperlink r:id="rId101" w:history="1">
        <w:r w:rsidRPr="00E26C0C">
          <w:rPr>
            <w:rStyle w:val="Hyperlink"/>
            <w:u w:val="single"/>
          </w:rPr>
          <w:t>Doc. 5A/306</w:t>
        </w:r>
      </w:hyperlink>
      <w:r>
        <w:t xml:space="preserve"> and </w:t>
      </w:r>
      <w:hyperlink r:id="rId102" w:history="1">
        <w:r w:rsidRPr="00E26C0C">
          <w:rPr>
            <w:rStyle w:val="Hyperlink"/>
            <w:u w:val="single"/>
          </w:rPr>
          <w:t>Doc. 2/5(Rev.1)</w:t>
        </w:r>
      </w:hyperlink>
      <w:r>
        <w:t>, including t</w:t>
      </w:r>
      <w:r>
        <w:rPr>
          <w:szCs w:val="24"/>
        </w:rPr>
        <w:t xml:space="preserve">he </w:t>
      </w:r>
      <w:hyperlink r:id="rId103" w:history="1">
        <w:r w:rsidRPr="00E26C0C">
          <w:rPr>
            <w:rStyle w:val="Hyperlink"/>
            <w:szCs w:val="24"/>
            <w:u w:val="single"/>
          </w:rPr>
          <w:t>Guide to the use of ITU-R texts related to the land mobile service</w:t>
        </w:r>
      </w:hyperlink>
      <w:r>
        <w:rPr>
          <w:szCs w:val="24"/>
          <w:lang w:val="en-US"/>
        </w:rPr>
        <w:t>)</w:t>
      </w:r>
      <w:r>
        <w:rPr>
          <w:bCs/>
        </w:rPr>
        <w:t xml:space="preserve"> and </w:t>
      </w:r>
      <w:r>
        <w:t>Vocab</w:t>
      </w:r>
      <w:r>
        <w:rPr>
          <w:szCs w:val="24"/>
        </w:rPr>
        <w:t>ulary (</w:t>
      </w:r>
      <w:hyperlink r:id="rId104" w:history="1">
        <w:r w:rsidRPr="00E26C0C">
          <w:rPr>
            <w:rStyle w:val="Hyperlink"/>
            <w:szCs w:val="24"/>
            <w:u w:val="single"/>
            <w:lang w:val="en-US"/>
          </w:rPr>
          <w:t>Annex 25</w:t>
        </w:r>
      </w:hyperlink>
      <w:r>
        <w:rPr>
          <w:szCs w:val="24"/>
          <w:lang w:val="en-US"/>
        </w:rPr>
        <w:t xml:space="preserve"> to </w:t>
      </w:r>
      <w:hyperlink r:id="rId105" w:history="1">
        <w:r w:rsidRPr="00E26C0C">
          <w:rPr>
            <w:rStyle w:val="Hyperlink"/>
            <w:szCs w:val="24"/>
            <w:u w:val="single"/>
            <w:lang w:val="en-US"/>
          </w:rPr>
          <w:t xml:space="preserve">Doc. </w:t>
        </w:r>
        <w:r w:rsidRPr="00E26C0C">
          <w:rPr>
            <w:rStyle w:val="Hyperlink"/>
            <w:szCs w:val="24"/>
            <w:u w:val="single"/>
          </w:rPr>
          <w:t>5A/</w:t>
        </w:r>
        <w:r w:rsidRPr="00E26C0C">
          <w:rPr>
            <w:rStyle w:val="Hyperlink"/>
            <w:szCs w:val="24"/>
            <w:u w:val="single"/>
            <w:lang w:val="it-IT"/>
          </w:rPr>
          <w:t>79</w:t>
        </w:r>
      </w:hyperlink>
      <w:r>
        <w:t xml:space="preserve">, </w:t>
      </w:r>
      <w:r w:rsidRPr="00E26C0C">
        <w:rPr>
          <w:rStyle w:val="Hyperlink"/>
          <w:szCs w:val="24"/>
          <w:u w:val="single"/>
          <w:lang w:val="en-US"/>
        </w:rPr>
        <w:t xml:space="preserve">Res. </w:t>
      </w:r>
      <w:hyperlink r:id="rId106" w:history="1">
        <w:r w:rsidRPr="00E26C0C">
          <w:rPr>
            <w:rStyle w:val="Hyperlink"/>
            <w:iCs/>
            <w:u w:val="single"/>
            <w:lang w:val="en-CA"/>
          </w:rPr>
          <w:t>33-3</w:t>
        </w:r>
      </w:hyperlink>
      <w:r>
        <w:rPr>
          <w:iCs/>
          <w:lang w:val="en-CA"/>
        </w:rPr>
        <w:t xml:space="preserve">, </w:t>
      </w:r>
      <w:hyperlink r:id="rId107" w:history="1">
        <w:r w:rsidRPr="00E26C0C">
          <w:rPr>
            <w:rStyle w:val="Hyperlink"/>
            <w:iCs/>
            <w:u w:val="single"/>
            <w:lang w:val="en-CA"/>
          </w:rPr>
          <w:t>34-3</w:t>
        </w:r>
      </w:hyperlink>
      <w:r>
        <w:rPr>
          <w:iCs/>
          <w:lang w:val="en-CA"/>
        </w:rPr>
        <w:t xml:space="preserve">, </w:t>
      </w:r>
      <w:hyperlink r:id="rId108" w:history="1">
        <w:r w:rsidRPr="00E26C0C">
          <w:rPr>
            <w:rStyle w:val="Hyperlink"/>
            <w:iCs/>
            <w:u w:val="single"/>
            <w:lang w:val="en-CA"/>
          </w:rPr>
          <w:t>35-3</w:t>
        </w:r>
      </w:hyperlink>
      <w:r>
        <w:rPr>
          <w:iCs/>
          <w:lang w:val="en-CA"/>
        </w:rPr>
        <w:t xml:space="preserve">, </w:t>
      </w:r>
      <w:hyperlink r:id="rId109" w:history="1">
        <w:r w:rsidRPr="00E26C0C">
          <w:rPr>
            <w:rStyle w:val="Hyperlink"/>
            <w:iCs/>
            <w:u w:val="single"/>
            <w:lang w:val="en-CA"/>
          </w:rPr>
          <w:t>36-3</w:t>
        </w:r>
      </w:hyperlink>
      <w:r>
        <w:rPr>
          <w:szCs w:val="24"/>
          <w:lang w:val="en-US"/>
        </w:rPr>
        <w:t>)</w:t>
      </w:r>
      <w:r>
        <w:rPr>
          <w:rFonts w:hint="eastAsia"/>
          <w:szCs w:val="24"/>
          <w:lang w:val="en-US" w:eastAsia="zh-CN"/>
        </w:rPr>
        <w:t xml:space="preserve"> </w:t>
      </w:r>
      <w:r>
        <w:rPr>
          <w:szCs w:val="24"/>
          <w:lang w:val="en-US" w:eastAsia="zh-CN"/>
        </w:rPr>
        <w:t>provide</w:t>
      </w:r>
      <w:r>
        <w:rPr>
          <w:rFonts w:hint="eastAsia"/>
          <w:szCs w:val="24"/>
          <w:lang w:val="en-US" w:eastAsia="zh-CN"/>
        </w:rPr>
        <w:t>d by WP</w:t>
      </w:r>
      <w:r>
        <w:rPr>
          <w:szCs w:val="24"/>
          <w:lang w:val="en-US" w:eastAsia="zh-CN"/>
        </w:rPr>
        <w:t xml:space="preserve"> </w:t>
      </w:r>
      <w:r>
        <w:rPr>
          <w:rFonts w:hint="eastAsia"/>
          <w:szCs w:val="24"/>
          <w:lang w:val="en-US" w:eastAsia="zh-CN"/>
        </w:rPr>
        <w:t>5A Chairman.</w:t>
      </w:r>
      <w:r>
        <w:rPr>
          <w:rFonts w:hint="eastAsia"/>
        </w:rPr>
        <w:t xml:space="preserve"> </w:t>
      </w:r>
      <w:r>
        <w:rPr>
          <w:rFonts w:hint="eastAsia"/>
          <w:lang w:eastAsia="zh-CN"/>
        </w:rPr>
        <w:t>WP</w:t>
      </w:r>
      <w:r>
        <w:rPr>
          <w:lang w:eastAsia="zh-CN"/>
        </w:rPr>
        <w:t xml:space="preserve"> </w:t>
      </w:r>
      <w:r>
        <w:rPr>
          <w:rFonts w:hint="eastAsia"/>
          <w:lang w:eastAsia="zh-CN"/>
        </w:rPr>
        <w:t xml:space="preserve">5A chair provided </w:t>
      </w:r>
      <w:r>
        <w:rPr>
          <w:color w:val="000000"/>
        </w:rPr>
        <w:t>a draft update of Annex 1 to the Chairman’s Report</w:t>
      </w:r>
      <w:r>
        <w:rPr>
          <w:rFonts w:hint="eastAsia"/>
          <w:color w:val="000000"/>
          <w:lang w:eastAsia="zh-CN"/>
        </w:rPr>
        <w:t>.</w:t>
      </w:r>
      <w:r>
        <w:rPr>
          <w:rFonts w:hint="eastAsia"/>
        </w:rPr>
        <w:t xml:space="preserve"> W</w:t>
      </w:r>
      <w:r>
        <w:t xml:space="preserve">orking </w:t>
      </w:r>
      <w:r>
        <w:rPr>
          <w:rFonts w:hint="eastAsia"/>
        </w:rPr>
        <w:t>G</w:t>
      </w:r>
      <w:r>
        <w:t>roup</w:t>
      </w:r>
      <w:r>
        <w:rPr>
          <w:rFonts w:hint="eastAsia"/>
        </w:rPr>
        <w:t xml:space="preserve"> </w:t>
      </w:r>
      <w:r>
        <w:t>5A</w:t>
      </w:r>
      <w:r>
        <w:rPr>
          <w:rFonts w:hint="eastAsia"/>
          <w:lang w:eastAsia="zh-CN"/>
        </w:rPr>
        <w:t>-</w:t>
      </w:r>
      <w:r>
        <w:rPr>
          <w:rFonts w:hint="eastAsia"/>
        </w:rPr>
        <w:t>2</w:t>
      </w:r>
      <w:r>
        <w:rPr>
          <w:rFonts w:hint="eastAsia"/>
          <w:szCs w:val="24"/>
          <w:lang w:val="en-US" w:eastAsia="zh-CN"/>
        </w:rPr>
        <w:t xml:space="preserve"> </w:t>
      </w:r>
      <w:r>
        <w:rPr>
          <w:bCs/>
        </w:rPr>
        <w:t xml:space="preserve">did not have any </w:t>
      </w:r>
      <w:r>
        <w:rPr>
          <w:rFonts w:hint="eastAsia"/>
          <w:bCs/>
          <w:lang w:eastAsia="zh-CN"/>
        </w:rPr>
        <w:t>further update</w:t>
      </w:r>
      <w:r>
        <w:rPr>
          <w:bCs/>
        </w:rPr>
        <w:t xml:space="preserve"> at this meeting.</w:t>
      </w:r>
    </w:p>
    <w:p w:rsidR="00FD6BA1" w:rsidRDefault="008B091D">
      <w:pPr>
        <w:pStyle w:val="Heading2"/>
        <w:rPr>
          <w:lang w:val="en-US" w:eastAsia="zh-CN"/>
        </w:rPr>
      </w:pPr>
      <w:r>
        <w:rPr>
          <w:lang w:val="en-US" w:eastAsia="zh-CN"/>
        </w:rPr>
        <w:t>2.</w:t>
      </w:r>
      <w:r>
        <w:rPr>
          <w:rFonts w:hint="eastAsia"/>
          <w:lang w:val="en-US" w:eastAsia="zh-CN"/>
        </w:rPr>
        <w:t>11</w:t>
      </w:r>
      <w:r>
        <w:rPr>
          <w:lang w:val="en-US" w:eastAsia="zh-CN"/>
        </w:rPr>
        <w:tab/>
        <w:t>Objectives for the next meeting</w:t>
      </w:r>
      <w:r>
        <w:rPr>
          <w:rFonts w:hint="eastAsia"/>
          <w:lang w:val="en-US" w:eastAsia="zh-CN"/>
        </w:rPr>
        <w:t xml:space="preserve"> </w:t>
      </w:r>
    </w:p>
    <w:p w:rsidR="00FD6BA1" w:rsidRDefault="008B091D">
      <w:pPr>
        <w:rPr>
          <w:lang w:val="en-US" w:eastAsia="zh-CN"/>
        </w:rPr>
      </w:pPr>
      <w:r>
        <w:rPr>
          <w:lang w:val="en-US" w:eastAsia="zh-CN"/>
        </w:rPr>
        <w:t xml:space="preserve">The objectives for the next meeting are to continue the work on WAS </w:t>
      </w:r>
      <w:r>
        <w:rPr>
          <w:rFonts w:hint="eastAsia"/>
          <w:lang w:val="en-US" w:eastAsia="zh-CN"/>
        </w:rPr>
        <w:t>S</w:t>
      </w:r>
      <w:r>
        <w:rPr>
          <w:lang w:val="en-US" w:eastAsia="zh-CN"/>
        </w:rPr>
        <w:t>tudy Questions on the basis of input contributions and</w:t>
      </w:r>
      <w:r>
        <w:rPr>
          <w:rFonts w:hint="eastAsia"/>
          <w:lang w:val="en-US" w:eastAsia="zh-CN"/>
        </w:rPr>
        <w:t>,</w:t>
      </w:r>
      <w:r>
        <w:rPr>
          <w:lang w:val="en-US" w:eastAsia="zh-CN"/>
        </w:rPr>
        <w:t xml:space="preserve"> in particular</w:t>
      </w:r>
      <w:r>
        <w:rPr>
          <w:rFonts w:hint="eastAsia"/>
          <w:lang w:val="en-US" w:eastAsia="zh-CN"/>
        </w:rPr>
        <w:t>,</w:t>
      </w:r>
      <w:r>
        <w:rPr>
          <w:lang w:val="en-US" w:eastAsia="zh-CN"/>
        </w:rPr>
        <w:t xml:space="preserve"> to </w:t>
      </w:r>
      <w:r>
        <w:rPr>
          <w:rFonts w:hint="eastAsia"/>
          <w:lang w:val="en-US" w:eastAsia="zh-CN"/>
        </w:rPr>
        <w:t>continue the work on:</w:t>
      </w:r>
    </w:p>
    <w:p w:rsidR="00FD6BA1" w:rsidRDefault="008B091D">
      <w:pPr>
        <w:pStyle w:val="enumlev1"/>
        <w:rPr>
          <w:lang w:val="en-US" w:eastAsia="zh-CN"/>
        </w:rPr>
      </w:pPr>
      <w:r>
        <w:rPr>
          <w:lang w:val="en-US" w:eastAsia="zh-CN"/>
        </w:rPr>
        <w:t>−</w:t>
      </w:r>
      <w:r>
        <w:rPr>
          <w:lang w:val="en-US" w:eastAsia="zh-CN"/>
        </w:rPr>
        <w:tab/>
      </w:r>
      <w:r>
        <w:rPr>
          <w:rFonts w:hint="eastAsia"/>
          <w:lang w:val="en-US" w:eastAsia="zh-CN"/>
        </w:rPr>
        <w:t xml:space="preserve">Development of </w:t>
      </w:r>
      <w:r>
        <w:rPr>
          <w:lang w:val="en-US" w:eastAsia="zh-CN"/>
        </w:rPr>
        <w:t>a preliminary draft revision of Re</w:t>
      </w:r>
      <w:r>
        <w:rPr>
          <w:rFonts w:hint="eastAsia"/>
          <w:lang w:val="en-US" w:eastAsia="zh-CN"/>
        </w:rPr>
        <w:t>commendation</w:t>
      </w:r>
      <w:r>
        <w:rPr>
          <w:lang w:val="en-US" w:eastAsia="zh-CN"/>
        </w:rPr>
        <w:t xml:space="preserve"> ITU-R </w:t>
      </w:r>
      <w:r>
        <w:rPr>
          <w:rFonts w:hint="eastAsia"/>
          <w:lang w:val="en-US" w:eastAsia="zh-CN"/>
        </w:rPr>
        <w:t>M.1076</w:t>
      </w:r>
      <w:r>
        <w:rPr>
          <w:lang w:val="en-US" w:eastAsia="zh-CN"/>
        </w:rPr>
        <w:t>.</w:t>
      </w:r>
    </w:p>
    <w:p w:rsidR="00FD6BA1" w:rsidRDefault="008B091D">
      <w:pPr>
        <w:pStyle w:val="enumlev1"/>
        <w:rPr>
          <w:lang w:val="en-US" w:eastAsia="zh-CN"/>
        </w:rPr>
      </w:pPr>
      <w:r>
        <w:rPr>
          <w:lang w:val="en-US" w:eastAsia="zh-CN"/>
        </w:rPr>
        <w:t>−</w:t>
      </w:r>
      <w:r>
        <w:rPr>
          <w:lang w:val="en-US" w:eastAsia="zh-CN"/>
        </w:rPr>
        <w:tab/>
      </w:r>
      <w:r>
        <w:rPr>
          <w:rFonts w:hint="eastAsia"/>
          <w:lang w:val="en-US" w:eastAsia="zh-CN"/>
        </w:rPr>
        <w:t xml:space="preserve">Development of </w:t>
      </w:r>
      <w:r>
        <w:rPr>
          <w:lang w:val="en-US" w:eastAsia="zh-CN"/>
        </w:rPr>
        <w:t>a preliminary draft revision of Re</w:t>
      </w:r>
      <w:r>
        <w:rPr>
          <w:rFonts w:hint="eastAsia"/>
          <w:lang w:val="en-US" w:eastAsia="zh-CN"/>
        </w:rPr>
        <w:t>commendation</w:t>
      </w:r>
      <w:r>
        <w:rPr>
          <w:lang w:val="en-US" w:eastAsia="zh-CN"/>
        </w:rPr>
        <w:t xml:space="preserve"> ITU-R </w:t>
      </w:r>
      <w:r>
        <w:rPr>
          <w:rFonts w:hint="eastAsia"/>
          <w:lang w:val="en-US" w:eastAsia="zh-CN"/>
        </w:rPr>
        <w:t>M.2003</w:t>
      </w:r>
      <w:r>
        <w:rPr>
          <w:lang w:val="en-US" w:eastAsia="zh-CN"/>
        </w:rPr>
        <w:t>.</w:t>
      </w:r>
    </w:p>
    <w:p w:rsidR="00FD6BA1" w:rsidRDefault="008B091D">
      <w:pPr>
        <w:pStyle w:val="enumlev1"/>
        <w:rPr>
          <w:lang w:val="en-US" w:eastAsia="zh-CN"/>
        </w:rPr>
      </w:pPr>
      <w:r>
        <w:rPr>
          <w:lang w:val="en-US" w:eastAsia="zh-CN"/>
        </w:rPr>
        <w:t>−</w:t>
      </w:r>
      <w:r>
        <w:rPr>
          <w:lang w:val="en-US" w:eastAsia="zh-CN"/>
        </w:rPr>
        <w:tab/>
      </w:r>
      <w:r>
        <w:rPr>
          <w:rFonts w:hint="eastAsia"/>
          <w:lang w:val="en-US" w:eastAsia="zh-CN"/>
        </w:rPr>
        <w:t xml:space="preserve">Development of </w:t>
      </w:r>
      <w:r>
        <w:rPr>
          <w:lang w:val="en-US" w:eastAsia="zh-CN"/>
        </w:rPr>
        <w:t>a preliminary draft revision of Re</w:t>
      </w:r>
      <w:r>
        <w:rPr>
          <w:rFonts w:hint="eastAsia"/>
          <w:lang w:val="en-US" w:eastAsia="zh-CN"/>
        </w:rPr>
        <w:t>port</w:t>
      </w:r>
      <w:r>
        <w:rPr>
          <w:lang w:val="en-US" w:eastAsia="zh-CN"/>
        </w:rPr>
        <w:t xml:space="preserve"> ITU-R </w:t>
      </w:r>
      <w:r>
        <w:rPr>
          <w:rFonts w:hint="eastAsia"/>
          <w:lang w:val="en-US" w:eastAsia="zh-CN"/>
        </w:rPr>
        <w:t>M.2227</w:t>
      </w:r>
      <w:r>
        <w:rPr>
          <w:lang w:val="en-US" w:eastAsia="zh-CN"/>
        </w:rPr>
        <w:t>.</w:t>
      </w:r>
    </w:p>
    <w:p w:rsidR="00FD6BA1" w:rsidRDefault="008B091D">
      <w:pPr>
        <w:pStyle w:val="enumlev1"/>
        <w:rPr>
          <w:lang w:val="en-US" w:eastAsia="zh-CN"/>
        </w:rPr>
      </w:pPr>
      <w:r>
        <w:rPr>
          <w:lang w:val="en-US" w:eastAsia="zh-CN"/>
        </w:rPr>
        <w:t>−</w:t>
      </w:r>
      <w:r>
        <w:rPr>
          <w:lang w:val="en-US" w:eastAsia="zh-CN"/>
        </w:rPr>
        <w:tab/>
      </w:r>
      <w:r>
        <w:rPr>
          <w:rFonts w:hint="eastAsia"/>
          <w:lang w:val="en-US" w:eastAsia="zh-CN"/>
        </w:rPr>
        <w:t xml:space="preserve">Development of </w:t>
      </w:r>
      <w:r>
        <w:rPr>
          <w:lang w:val="en-US" w:eastAsia="zh-CN"/>
        </w:rPr>
        <w:t xml:space="preserve">a </w:t>
      </w:r>
      <w:r>
        <w:rPr>
          <w:rFonts w:hint="eastAsia"/>
          <w:lang w:val="en-US" w:eastAsia="zh-CN"/>
        </w:rPr>
        <w:t>working document on</w:t>
      </w:r>
      <w:r>
        <w:rPr>
          <w:lang w:eastAsia="ja-JP"/>
        </w:rPr>
        <w:t xml:space="preserve"> </w:t>
      </w:r>
      <w:r>
        <w:rPr>
          <w:rFonts w:hint="eastAsia"/>
        </w:rPr>
        <w:t>O</w:t>
      </w:r>
      <w:r>
        <w:t>perational guideline</w:t>
      </w:r>
      <w:r>
        <w:rPr>
          <w:rFonts w:hint="eastAsia"/>
          <w:lang w:eastAsia="ja-JP"/>
        </w:rPr>
        <w:t>s</w:t>
      </w:r>
      <w:r>
        <w:t xml:space="preserve"> for </w:t>
      </w:r>
      <w:r>
        <w:rPr>
          <w:rFonts w:hint="eastAsia"/>
          <w:lang w:eastAsia="ja-JP"/>
        </w:rPr>
        <w:t xml:space="preserve">the </w:t>
      </w:r>
      <w:r>
        <w:t xml:space="preserve">deployment of broadband </w:t>
      </w:r>
      <w:r>
        <w:rPr>
          <w:lang w:eastAsia="ja-JP"/>
        </w:rPr>
        <w:t>m</w:t>
      </w:r>
      <w:r>
        <w:rPr>
          <w:rFonts w:hint="eastAsia"/>
          <w:lang w:eastAsia="ja-JP"/>
        </w:rPr>
        <w:t xml:space="preserve">obile </w:t>
      </w:r>
      <w:r>
        <w:rPr>
          <w:lang w:eastAsia="ja-JP"/>
        </w:rPr>
        <w:t>s</w:t>
      </w:r>
      <w:r>
        <w:rPr>
          <w:rFonts w:hint="eastAsia"/>
          <w:lang w:eastAsia="ja-JP"/>
        </w:rPr>
        <w:t xml:space="preserve">ystems for </w:t>
      </w:r>
      <w:r>
        <w:rPr>
          <w:lang w:eastAsia="ja-JP"/>
        </w:rPr>
        <w:t>l</w:t>
      </w:r>
      <w:r>
        <w:rPr>
          <w:rFonts w:hint="eastAsia"/>
          <w:lang w:eastAsia="ja-JP"/>
        </w:rPr>
        <w:t xml:space="preserve">ocal </w:t>
      </w:r>
      <w:r>
        <w:rPr>
          <w:lang w:eastAsia="ja-JP"/>
        </w:rPr>
        <w:t>c</w:t>
      </w:r>
      <w:r>
        <w:rPr>
          <w:rFonts w:hint="eastAsia"/>
          <w:lang w:eastAsia="ja-JP"/>
        </w:rPr>
        <w:t xml:space="preserve">overage </w:t>
      </w:r>
      <w:r>
        <w:t xml:space="preserve">in </w:t>
      </w:r>
      <w:r>
        <w:rPr>
          <w:rFonts w:hint="eastAsia"/>
          <w:lang w:eastAsia="ja-JP"/>
        </w:rPr>
        <w:t xml:space="preserve">the </w:t>
      </w:r>
      <w:r>
        <w:t xml:space="preserve">frequency bands </w:t>
      </w:r>
      <w:r>
        <w:rPr>
          <w:rFonts w:hint="eastAsia"/>
          <w:lang w:eastAsia="ja-JP"/>
        </w:rPr>
        <w:t xml:space="preserve">below 6 </w:t>
      </w:r>
      <w:r>
        <w:t>GHz</w:t>
      </w:r>
      <w:r>
        <w:rPr>
          <w:rFonts w:hint="eastAsia"/>
          <w:lang w:eastAsia="zh-CN"/>
        </w:rPr>
        <w:t>.</w:t>
      </w:r>
    </w:p>
    <w:p w:rsidR="00FD6BA1" w:rsidRDefault="008B091D">
      <w:pPr>
        <w:pStyle w:val="Heading2"/>
        <w:rPr>
          <w:lang w:val="en-US" w:eastAsia="zh-CN"/>
        </w:rPr>
      </w:pPr>
      <w:r>
        <w:rPr>
          <w:lang w:val="en-US" w:eastAsia="zh-CN"/>
        </w:rPr>
        <w:t>2.</w:t>
      </w:r>
      <w:r>
        <w:rPr>
          <w:rFonts w:hint="eastAsia"/>
          <w:lang w:val="en-US" w:eastAsia="zh-CN"/>
        </w:rPr>
        <w:t>12</w:t>
      </w:r>
      <w:r>
        <w:rPr>
          <w:lang w:val="en-US" w:eastAsia="zh-CN"/>
        </w:rPr>
        <w:tab/>
        <w:t>Chairman’s closing remarks</w:t>
      </w:r>
    </w:p>
    <w:p w:rsidR="00FD6BA1" w:rsidRDefault="008B091D">
      <w:pPr>
        <w:rPr>
          <w:szCs w:val="24"/>
          <w:lang w:eastAsia="ja-JP"/>
        </w:rPr>
      </w:pPr>
      <w:r>
        <w:rPr>
          <w:szCs w:val="24"/>
          <w:lang w:val="en-US" w:eastAsia="zh-CN"/>
        </w:rPr>
        <w:t xml:space="preserve">Finally, Chairman of </w:t>
      </w:r>
      <w:r>
        <w:rPr>
          <w:rFonts w:hint="eastAsia"/>
        </w:rPr>
        <w:t>W</w:t>
      </w:r>
      <w:r>
        <w:t xml:space="preserve">orking </w:t>
      </w:r>
      <w:r>
        <w:rPr>
          <w:rFonts w:hint="eastAsia"/>
        </w:rPr>
        <w:t>G</w:t>
      </w:r>
      <w:r>
        <w:t>roup</w:t>
      </w:r>
      <w:r>
        <w:rPr>
          <w:rFonts w:hint="eastAsia"/>
        </w:rPr>
        <w:t xml:space="preserve"> </w:t>
      </w:r>
      <w:r>
        <w:t>5A</w:t>
      </w:r>
      <w:r>
        <w:rPr>
          <w:rFonts w:hint="eastAsia"/>
          <w:lang w:eastAsia="zh-CN"/>
        </w:rPr>
        <w:t>-</w:t>
      </w:r>
      <w:r>
        <w:rPr>
          <w:rFonts w:hint="eastAsia"/>
        </w:rPr>
        <w:t>2</w:t>
      </w:r>
      <w:r>
        <w:rPr>
          <w:szCs w:val="24"/>
          <w:lang w:val="en-US" w:eastAsia="zh-CN"/>
        </w:rPr>
        <w:t xml:space="preserve"> wishes to thank all participants of WG </w:t>
      </w:r>
      <w:r>
        <w:rPr>
          <w:rFonts w:hint="eastAsia"/>
          <w:szCs w:val="24"/>
          <w:lang w:val="en-US" w:eastAsia="zh-CN"/>
        </w:rPr>
        <w:t>2</w:t>
      </w:r>
      <w:r>
        <w:rPr>
          <w:szCs w:val="24"/>
          <w:lang w:val="en-US" w:eastAsia="zh-CN"/>
        </w:rPr>
        <w:t xml:space="preserve"> for their contributions and cooperation</w:t>
      </w:r>
      <w:r>
        <w:rPr>
          <w:rFonts w:hint="eastAsia"/>
          <w:szCs w:val="24"/>
          <w:lang w:val="en-US" w:eastAsia="zh-CN"/>
        </w:rPr>
        <w:t xml:space="preserve"> and </w:t>
      </w:r>
      <w:r>
        <w:rPr>
          <w:szCs w:val="24"/>
          <w:lang w:val="en-US" w:eastAsia="zh-CN"/>
        </w:rPr>
        <w:t>particularly</w:t>
      </w:r>
      <w:r>
        <w:rPr>
          <w:rFonts w:hint="eastAsia"/>
          <w:szCs w:val="24"/>
          <w:lang w:val="en-US" w:eastAsia="zh-CN"/>
        </w:rPr>
        <w:t xml:space="preserve"> thank DG Chairs</w:t>
      </w:r>
      <w:r>
        <w:rPr>
          <w:rFonts w:hint="eastAsia"/>
          <w:bCs/>
          <w:lang w:val="en-US" w:eastAsia="zh-CN"/>
        </w:rPr>
        <w:t xml:space="preserve"> </w:t>
      </w:r>
      <w:r>
        <w:rPr>
          <w:rFonts w:hint="eastAsia"/>
          <w:szCs w:val="24"/>
          <w:lang w:eastAsia="ja-JP"/>
        </w:rPr>
        <w:t xml:space="preserve">Dr. Shinya </w:t>
      </w:r>
      <w:r>
        <w:rPr>
          <w:szCs w:val="24"/>
          <w:lang w:eastAsia="ja-JP"/>
        </w:rPr>
        <w:t>OTSUKI</w:t>
      </w:r>
      <w:r>
        <w:rPr>
          <w:szCs w:val="24"/>
          <w:lang w:val="en-US" w:eastAsia="zh-CN"/>
        </w:rPr>
        <w:t>,</w:t>
      </w:r>
      <w:r>
        <w:rPr>
          <w:rFonts w:hint="eastAsia"/>
          <w:szCs w:val="24"/>
          <w:lang w:val="en-US" w:eastAsia="zh-CN"/>
        </w:rPr>
        <w:t xml:space="preserve"> </w:t>
      </w:r>
      <w:r>
        <w:rPr>
          <w:rFonts w:hint="eastAsia"/>
          <w:szCs w:val="24"/>
          <w:lang w:val="pt-BR" w:eastAsia="ja-JP"/>
        </w:rPr>
        <w:t>Mr.</w:t>
      </w:r>
      <w:r>
        <w:rPr>
          <w:szCs w:val="24"/>
          <w:lang w:val="pt-BR" w:eastAsia="ja-JP"/>
        </w:rPr>
        <w:t> </w:t>
      </w:r>
      <w:r>
        <w:rPr>
          <w:rFonts w:hint="eastAsia"/>
          <w:szCs w:val="24"/>
          <w:lang w:val="pt-BR" w:eastAsia="zh-CN"/>
        </w:rPr>
        <w:t xml:space="preserve">Guanghan Xu </w:t>
      </w:r>
      <w:r>
        <w:rPr>
          <w:szCs w:val="24"/>
          <w:lang w:eastAsia="ja-JP"/>
        </w:rPr>
        <w:t>Mr. Brian Copsey</w:t>
      </w:r>
      <w:r>
        <w:rPr>
          <w:rFonts w:hint="eastAsia"/>
          <w:szCs w:val="24"/>
          <w:lang w:val="pt-BR" w:eastAsia="zh-CN"/>
        </w:rPr>
        <w:t xml:space="preserve"> and</w:t>
      </w:r>
      <w:r>
        <w:rPr>
          <w:rFonts w:hint="eastAsia"/>
          <w:szCs w:val="24"/>
          <w:lang w:val="en-US" w:eastAsia="zh-CN"/>
        </w:rPr>
        <w:t xml:space="preserve"> </w:t>
      </w:r>
      <w:r>
        <w:rPr>
          <w:rFonts w:hint="eastAsia"/>
          <w:szCs w:val="24"/>
          <w:lang w:eastAsia="zh-CN"/>
        </w:rPr>
        <w:t>D</w:t>
      </w:r>
      <w:r>
        <w:rPr>
          <w:szCs w:val="24"/>
          <w:lang w:eastAsia="ja-JP"/>
        </w:rPr>
        <w:t xml:space="preserve">r. </w:t>
      </w:r>
      <w:r>
        <w:rPr>
          <w:rFonts w:hint="eastAsia"/>
          <w:szCs w:val="24"/>
          <w:lang w:eastAsia="zh-CN"/>
        </w:rPr>
        <w:t>Hitoshi Yoshino</w:t>
      </w:r>
      <w:r>
        <w:rPr>
          <w:rFonts w:hint="eastAsia"/>
          <w:szCs w:val="24"/>
          <w:lang w:val="en-US" w:eastAsia="zh-CN"/>
        </w:rPr>
        <w:t xml:space="preserve"> for their good and efficient work.</w:t>
      </w:r>
      <w:r>
        <w:rPr>
          <w:szCs w:val="24"/>
          <w:lang w:eastAsia="ja-JP"/>
        </w:rPr>
        <w:t xml:space="preserve"> </w:t>
      </w:r>
    </w:p>
    <w:p w:rsidR="00FD6BA1" w:rsidRDefault="008B091D">
      <w:pPr>
        <w:pStyle w:val="Heading1"/>
      </w:pPr>
      <w:r>
        <w:t>3</w:t>
      </w:r>
      <w:r>
        <w:tab/>
      </w:r>
      <w:bookmarkStart w:id="23" w:name="s3"/>
      <w:bookmarkEnd w:id="23"/>
      <w:r>
        <w:t xml:space="preserve">Working Group 5A-3 – Public protection and disaster relief </w:t>
      </w:r>
      <w:r>
        <w:br/>
        <w:t>(Chairman: Ms Amy Sanders, USA)</w:t>
      </w:r>
    </w:p>
    <w:p w:rsidR="00FD6BA1" w:rsidRDefault="008B091D">
      <w:pPr>
        <w:pStyle w:val="Heading1"/>
        <w:rPr>
          <w:sz w:val="24"/>
          <w:szCs w:val="24"/>
        </w:rPr>
      </w:pPr>
      <w:r>
        <w:rPr>
          <w:sz w:val="24"/>
          <w:szCs w:val="24"/>
        </w:rPr>
        <w:t>3.1</w:t>
      </w:r>
      <w:r>
        <w:rPr>
          <w:sz w:val="24"/>
          <w:szCs w:val="24"/>
        </w:rPr>
        <w:tab/>
        <w:t>Executive summary</w:t>
      </w:r>
    </w:p>
    <w:p w:rsidR="00FD6BA1" w:rsidRDefault="008B091D">
      <w:pPr>
        <w:rPr>
          <w:szCs w:val="24"/>
        </w:rPr>
      </w:pPr>
      <w:r>
        <w:rPr>
          <w:szCs w:val="24"/>
        </w:rPr>
        <w:t>Working Group 3 met on four occasions and considered 16 contributions to this meeting, six documents carried forward from previous meetings, and seven documents that were carried forward as Annexes to previous Chairman’s Reports.  The input documents were related to WRC</w:t>
      </w:r>
      <w:r>
        <w:rPr>
          <w:szCs w:val="24"/>
        </w:rPr>
        <w:noBreakHyphen/>
        <w:t>15 agenda items 1.3 and revisions of documents under the purview of WG 3. Two drafting groups conducted the majority of the work and produced five documents to be carried forward in the Chairman’s Report and two liaison statements.</w:t>
      </w:r>
    </w:p>
    <w:p w:rsidR="00FD6BA1" w:rsidRDefault="008B091D">
      <w:pPr>
        <w:pStyle w:val="Heading1"/>
        <w:rPr>
          <w:sz w:val="24"/>
          <w:szCs w:val="24"/>
        </w:rPr>
      </w:pPr>
      <w:r>
        <w:rPr>
          <w:sz w:val="24"/>
          <w:szCs w:val="24"/>
        </w:rPr>
        <w:lastRenderedPageBreak/>
        <w:t>3.2</w:t>
      </w:r>
      <w:r>
        <w:rPr>
          <w:sz w:val="24"/>
          <w:szCs w:val="24"/>
        </w:rPr>
        <w:tab/>
        <w:t>Organization of the work</w:t>
      </w:r>
    </w:p>
    <w:p w:rsidR="00FD6BA1" w:rsidRDefault="008B091D">
      <w:pPr>
        <w:rPr>
          <w:szCs w:val="24"/>
        </w:rPr>
      </w:pPr>
      <w:r>
        <w:rPr>
          <w:szCs w:val="24"/>
        </w:rPr>
        <w:t xml:space="preserve">As outlined in Document </w:t>
      </w:r>
      <w:hyperlink r:id="rId110" w:history="1">
        <w:r w:rsidRPr="00E26C0C">
          <w:rPr>
            <w:rStyle w:val="Hyperlink"/>
            <w:szCs w:val="24"/>
            <w:u w:val="single"/>
          </w:rPr>
          <w:t>5A/306 Annex 3</w:t>
        </w:r>
      </w:hyperlink>
      <w:r>
        <w:rPr>
          <w:szCs w:val="24"/>
        </w:rPr>
        <w:t>, Working Group 3’s objectives for this meeting were to continue development of the following, based on input contributions:</w:t>
      </w:r>
    </w:p>
    <w:p w:rsidR="00FD6BA1" w:rsidRDefault="008B091D" w:rsidP="00E26C0C">
      <w:pPr>
        <w:numPr>
          <w:ilvl w:val="0"/>
          <w:numId w:val="5"/>
        </w:numPr>
        <w:tabs>
          <w:tab w:val="clear" w:pos="1134"/>
          <w:tab w:val="clear" w:pos="1871"/>
        </w:tabs>
        <w:spacing w:before="80"/>
        <w:ind w:left="1134" w:hanging="1134"/>
        <w:textAlignment w:val="auto"/>
        <w:rPr>
          <w:rFonts w:eastAsia="Times New Roman"/>
          <w:szCs w:val="24"/>
        </w:rPr>
      </w:pPr>
      <w:r>
        <w:rPr>
          <w:szCs w:val="24"/>
        </w:rPr>
        <w:t>continue development of the new Report on Broadband PPDR under agenda item 1.3 and the revision of Report ITU-R M.2033, and other Reports and Recommendations, as appropriate, based on input contributions;</w:t>
      </w:r>
    </w:p>
    <w:p w:rsidR="00FD6BA1" w:rsidRDefault="008B091D" w:rsidP="00E26C0C">
      <w:pPr>
        <w:numPr>
          <w:ilvl w:val="0"/>
          <w:numId w:val="5"/>
        </w:numPr>
        <w:tabs>
          <w:tab w:val="clear" w:pos="1134"/>
          <w:tab w:val="clear" w:pos="1871"/>
        </w:tabs>
        <w:spacing w:before="80"/>
        <w:ind w:left="1134" w:hanging="1134"/>
        <w:textAlignment w:val="auto"/>
        <w:rPr>
          <w:szCs w:val="24"/>
        </w:rPr>
      </w:pPr>
      <w:r>
        <w:rPr>
          <w:szCs w:val="24"/>
        </w:rPr>
        <w:t xml:space="preserve">continue development of working document toward a preliminary draft revision of Recommendation ITU-R M.2009, based on input contributions; and </w:t>
      </w:r>
    </w:p>
    <w:p w:rsidR="00FD6BA1" w:rsidRDefault="008B091D" w:rsidP="00E26C0C">
      <w:pPr>
        <w:numPr>
          <w:ilvl w:val="0"/>
          <w:numId w:val="5"/>
        </w:numPr>
        <w:tabs>
          <w:tab w:val="clear" w:pos="1134"/>
          <w:tab w:val="clear" w:pos="1871"/>
        </w:tabs>
        <w:spacing w:before="80"/>
        <w:ind w:left="1134" w:hanging="1134"/>
        <w:textAlignment w:val="auto"/>
        <w:rPr>
          <w:szCs w:val="24"/>
        </w:rPr>
      </w:pPr>
      <w:r>
        <w:rPr>
          <w:szCs w:val="24"/>
        </w:rPr>
        <w:t>continue development of the working document toward a preliminary draft revision of Recommendation ITU-R M.2015, based on input contributions;</w:t>
      </w:r>
    </w:p>
    <w:p w:rsidR="00FD6BA1" w:rsidRDefault="008B091D" w:rsidP="00E26C0C">
      <w:pPr>
        <w:numPr>
          <w:ilvl w:val="0"/>
          <w:numId w:val="5"/>
        </w:numPr>
        <w:tabs>
          <w:tab w:val="clear" w:pos="1134"/>
          <w:tab w:val="clear" w:pos="1871"/>
        </w:tabs>
        <w:spacing w:before="80"/>
        <w:ind w:left="1134" w:hanging="1134"/>
        <w:textAlignment w:val="auto"/>
        <w:rPr>
          <w:szCs w:val="24"/>
        </w:rPr>
      </w:pPr>
      <w:r>
        <w:rPr>
          <w:szCs w:val="24"/>
        </w:rPr>
        <w:t xml:space="preserve">continue development of CPM text for agenda item 1.3 based on the results of studies and input contributions.  </w:t>
      </w:r>
    </w:p>
    <w:p w:rsidR="00FD6BA1" w:rsidRDefault="008B091D" w:rsidP="00E26C0C">
      <w:pPr>
        <w:rPr>
          <w:szCs w:val="24"/>
        </w:rPr>
      </w:pPr>
      <w:r>
        <w:rPr>
          <w:szCs w:val="24"/>
        </w:rPr>
        <w:t xml:space="preserve">No input contributions were received on the </w:t>
      </w:r>
      <w:hyperlink r:id="rId111" w:history="1">
        <w:r w:rsidRPr="00E26C0C">
          <w:rPr>
            <w:rStyle w:val="Hyperlink"/>
            <w:szCs w:val="24"/>
            <w:u w:val="single"/>
            <w:lang w:val="en-CA"/>
          </w:rPr>
          <w:t>Annex 19</w:t>
        </w:r>
      </w:hyperlink>
      <w:r>
        <w:rPr>
          <w:szCs w:val="24"/>
          <w:lang w:val="en-CA"/>
        </w:rPr>
        <w:t xml:space="preserve"> of Document </w:t>
      </w:r>
      <w:hyperlink r:id="rId112" w:history="1">
        <w:r w:rsidRPr="00E26C0C">
          <w:rPr>
            <w:rStyle w:val="Hyperlink"/>
            <w:szCs w:val="24"/>
            <w:u w:val="single"/>
            <w:lang w:val="en-CA"/>
          </w:rPr>
          <w:t>5A/306</w:t>
        </w:r>
      </w:hyperlink>
      <w:r>
        <w:rPr>
          <w:szCs w:val="24"/>
          <w:lang w:val="en-CA"/>
        </w:rPr>
        <w:t xml:space="preserve"> - The working document toward the preliminary draft revision of Recommendation ITU-R M.2015 “Frequency arrangements for public protection and disaster relief radiocommunication systems in UHF bands in accordance with Resolution </w:t>
      </w:r>
      <w:r>
        <w:rPr>
          <w:b/>
          <w:bCs/>
          <w:szCs w:val="24"/>
          <w:lang w:val="en-CA"/>
        </w:rPr>
        <w:t>646 (Rev.WRC-12)</w:t>
      </w:r>
      <w:r>
        <w:rPr>
          <w:szCs w:val="24"/>
          <w:lang w:val="en-CA"/>
        </w:rPr>
        <w:t>”</w:t>
      </w:r>
      <w:r>
        <w:rPr>
          <w:szCs w:val="24"/>
        </w:rPr>
        <w:t xml:space="preserve">. The meeting agreed to carry forward </w:t>
      </w:r>
      <w:hyperlink r:id="rId113" w:history="1">
        <w:r w:rsidRPr="00E26C0C">
          <w:rPr>
            <w:rStyle w:val="Hyperlink"/>
            <w:szCs w:val="24"/>
            <w:u w:val="single"/>
            <w:lang w:val="en-CA"/>
          </w:rPr>
          <w:t>Annex 19</w:t>
        </w:r>
      </w:hyperlink>
      <w:r w:rsidRPr="00E26C0C">
        <w:rPr>
          <w:szCs w:val="24"/>
          <w:u w:val="single"/>
          <w:lang w:val="en-CA"/>
        </w:rPr>
        <w:t xml:space="preserve"> </w:t>
      </w:r>
      <w:r>
        <w:rPr>
          <w:szCs w:val="24"/>
          <w:lang w:val="en-CA"/>
        </w:rPr>
        <w:t xml:space="preserve">of Document </w:t>
      </w:r>
      <w:hyperlink r:id="rId114" w:history="1">
        <w:r w:rsidRPr="00E26C0C">
          <w:rPr>
            <w:rStyle w:val="Hyperlink"/>
            <w:szCs w:val="24"/>
            <w:u w:val="single"/>
            <w:lang w:val="en-CA"/>
          </w:rPr>
          <w:t>5A/306</w:t>
        </w:r>
      </w:hyperlink>
      <w:r>
        <w:rPr>
          <w:szCs w:val="24"/>
        </w:rPr>
        <w:t xml:space="preserve"> along with Document </w:t>
      </w:r>
      <w:hyperlink r:id="rId115" w:history="1">
        <w:r w:rsidRPr="00E26C0C">
          <w:rPr>
            <w:rStyle w:val="Hyperlink"/>
            <w:szCs w:val="24"/>
            <w:u w:val="single"/>
          </w:rPr>
          <w:t>5A/273</w:t>
        </w:r>
      </w:hyperlink>
      <w:r>
        <w:rPr>
          <w:szCs w:val="24"/>
        </w:rPr>
        <w:t xml:space="preserve"> for further consideration at the next meeting.</w:t>
      </w:r>
    </w:p>
    <w:p w:rsidR="00FD6BA1" w:rsidRDefault="008B091D">
      <w:pPr>
        <w:rPr>
          <w:szCs w:val="24"/>
        </w:rPr>
      </w:pPr>
      <w:r>
        <w:rPr>
          <w:szCs w:val="24"/>
        </w:rPr>
        <w:t xml:space="preserve">All input contributions were introduced at the Working Group level.  The Disaster Relief Rapporteur’s Report (Doc. </w:t>
      </w:r>
      <w:hyperlink r:id="rId116" w:history="1">
        <w:r w:rsidRPr="00864ED6">
          <w:rPr>
            <w:rStyle w:val="Hyperlink"/>
            <w:szCs w:val="24"/>
            <w:u w:val="single"/>
          </w:rPr>
          <w:t>5A/408</w:t>
        </w:r>
      </w:hyperlink>
      <w:r>
        <w:rPr>
          <w:szCs w:val="24"/>
        </w:rPr>
        <w:t>) was presented at the WP 5A Plenary. During the WP 5A Plenary, the Chairman called to the attention of WG 3 Document </w:t>
      </w:r>
      <w:hyperlink r:id="rId117" w:history="1">
        <w:r w:rsidRPr="00864ED6">
          <w:rPr>
            <w:rStyle w:val="Hyperlink"/>
            <w:szCs w:val="24"/>
            <w:u w:val="single"/>
          </w:rPr>
          <w:t>1B/42</w:t>
        </w:r>
      </w:hyperlink>
      <w:r>
        <w:rPr>
          <w:szCs w:val="24"/>
        </w:rPr>
        <w:t xml:space="preserve"> Annex 12, related to AI 9.1 Issue 9.1.7.  The Chairman also tasked all WGs to conduct a review of the relevant portions of the “Guide to the use of ITU-R texts related to the land mobile service” and the texts attributed to the group and to identify any relevant vocabulary to share with the CCV.</w:t>
      </w:r>
    </w:p>
    <w:p w:rsidR="00FD6BA1" w:rsidRDefault="008B091D">
      <w:pPr>
        <w:rPr>
          <w:rFonts w:eastAsia="Times New Roman"/>
          <w:szCs w:val="24"/>
        </w:rPr>
      </w:pPr>
      <w:r>
        <w:rPr>
          <w:szCs w:val="24"/>
        </w:rPr>
        <w:t xml:space="preserve">A single contribution, </w:t>
      </w:r>
      <w:hyperlink r:id="rId118" w:history="1">
        <w:r w:rsidRPr="00864ED6">
          <w:rPr>
            <w:rStyle w:val="Hyperlink"/>
            <w:szCs w:val="24"/>
            <w:u w:val="single"/>
          </w:rPr>
          <w:t>5A/370</w:t>
        </w:r>
      </w:hyperlink>
      <w:r>
        <w:rPr>
          <w:szCs w:val="24"/>
        </w:rPr>
        <w:t xml:space="preserve"> from Canada, was received to advance the development of the working document toward the preliminary draft revision of Recommendation ITU-R M.2009 “Radio interface standards for use by public protection and disaster relief operations in some parts of the UHF band in accordance with Resolution 646 (WRC-03)”.  At the Working Group level, the meeting agreed to incorporate the revisions in 5A/370, propose elevation of the document to a preliminary draft revision as </w:t>
      </w:r>
      <w:r w:rsidR="00864ED6">
        <w:rPr>
          <w:szCs w:val="24"/>
        </w:rPr>
        <w:t xml:space="preserve">Document </w:t>
      </w:r>
      <w:r>
        <w:rPr>
          <w:szCs w:val="24"/>
        </w:rPr>
        <w:t>5A/TEMP/159</w:t>
      </w:r>
      <w:r w:rsidR="00864ED6">
        <w:rPr>
          <w:szCs w:val="24"/>
        </w:rPr>
        <w:t>(</w:t>
      </w:r>
      <w:r>
        <w:rPr>
          <w:szCs w:val="24"/>
        </w:rPr>
        <w:t>Rev</w:t>
      </w:r>
      <w:r w:rsidR="00864ED6">
        <w:rPr>
          <w:szCs w:val="24"/>
        </w:rPr>
        <w:t>.</w:t>
      </w:r>
      <w:r>
        <w:rPr>
          <w:szCs w:val="24"/>
        </w:rPr>
        <w:t>1</w:t>
      </w:r>
      <w:r w:rsidR="00864ED6">
        <w:rPr>
          <w:szCs w:val="24"/>
        </w:rPr>
        <w:t>)</w:t>
      </w:r>
      <w:r>
        <w:rPr>
          <w:szCs w:val="24"/>
        </w:rPr>
        <w:t>, and carry it forward as an Annex to the Chairman’s Report.</w:t>
      </w:r>
    </w:p>
    <w:p w:rsidR="00FD6BA1" w:rsidRDefault="008B091D">
      <w:pPr>
        <w:rPr>
          <w:szCs w:val="24"/>
        </w:rPr>
      </w:pPr>
      <w:r>
        <w:rPr>
          <w:szCs w:val="24"/>
        </w:rPr>
        <w:t>Two Drafting Group were established to address the other work items of the WG 3, as follows:</w:t>
      </w:r>
    </w:p>
    <w:p w:rsidR="00FD6BA1" w:rsidRDefault="008B091D">
      <w:pPr>
        <w:numPr>
          <w:ilvl w:val="0"/>
          <w:numId w:val="6"/>
        </w:numPr>
        <w:ind w:left="1134" w:hanging="1134"/>
        <w:textAlignment w:val="auto"/>
        <w:rPr>
          <w:szCs w:val="24"/>
        </w:rPr>
      </w:pPr>
      <w:r>
        <w:rPr>
          <w:szCs w:val="24"/>
        </w:rPr>
        <w:t>DG 5A3-1 PPDR Report under the leadership of Mr. Andy Gowans, UK.</w:t>
      </w:r>
    </w:p>
    <w:p w:rsidR="00FD6BA1" w:rsidRDefault="008B091D">
      <w:pPr>
        <w:numPr>
          <w:ilvl w:val="0"/>
          <w:numId w:val="6"/>
        </w:numPr>
        <w:ind w:left="1134" w:hanging="1134"/>
        <w:textAlignment w:val="auto"/>
        <w:rPr>
          <w:szCs w:val="24"/>
        </w:rPr>
      </w:pPr>
      <w:r>
        <w:rPr>
          <w:szCs w:val="24"/>
        </w:rPr>
        <w:t>DG 5A3-2 Agenda item 1.3 CPM text under the leadership of Mr. Charles Glass, USA.</w:t>
      </w:r>
    </w:p>
    <w:p w:rsidR="00FD6BA1" w:rsidRDefault="008B091D">
      <w:pPr>
        <w:rPr>
          <w:rFonts w:eastAsia="Times New Roman"/>
          <w:szCs w:val="24"/>
        </w:rPr>
      </w:pPr>
      <w:r>
        <w:rPr>
          <w:szCs w:val="24"/>
        </w:rPr>
        <w:t>Discussions were held at the Working Group level regarding the scope of work for DG 5A3-1 in order to focus the work of the drafting group.  WG 3 agreed that DG 5A3-1 would proceed as follows:</w:t>
      </w:r>
    </w:p>
    <w:p w:rsidR="00FD6BA1" w:rsidRDefault="008B091D" w:rsidP="00864ED6">
      <w:pPr>
        <w:numPr>
          <w:ilvl w:val="0"/>
          <w:numId w:val="7"/>
        </w:numPr>
        <w:tabs>
          <w:tab w:val="clear" w:pos="1134"/>
          <w:tab w:val="clear" w:pos="1871"/>
          <w:tab w:val="clear" w:pos="2268"/>
        </w:tabs>
        <w:overflowPunct/>
        <w:autoSpaceDE/>
        <w:adjustRightInd/>
        <w:spacing w:before="80"/>
        <w:ind w:left="1134" w:hanging="1134"/>
        <w:textAlignment w:val="auto"/>
        <w:rPr>
          <w:szCs w:val="24"/>
          <w:lang w:val="en-CA"/>
        </w:rPr>
      </w:pPr>
      <w:r>
        <w:rPr>
          <w:szCs w:val="24"/>
          <w:lang w:val="en-CA"/>
        </w:rPr>
        <w:t>Develop a new report addressing narrowband, wideband, and broadband PPDR, with a view to suppress Report ITU-R M.2033 upon completion</w:t>
      </w:r>
      <w:r w:rsidR="00864ED6">
        <w:rPr>
          <w:szCs w:val="24"/>
          <w:lang w:val="en-CA"/>
        </w:rPr>
        <w:t>.</w:t>
      </w:r>
    </w:p>
    <w:p w:rsidR="00FD6BA1" w:rsidRDefault="008B091D" w:rsidP="00864ED6">
      <w:pPr>
        <w:numPr>
          <w:ilvl w:val="0"/>
          <w:numId w:val="7"/>
        </w:numPr>
        <w:tabs>
          <w:tab w:val="clear" w:pos="1134"/>
          <w:tab w:val="clear" w:pos="1871"/>
          <w:tab w:val="clear" w:pos="2268"/>
        </w:tabs>
        <w:overflowPunct/>
        <w:autoSpaceDE/>
        <w:adjustRightInd/>
        <w:spacing w:before="80"/>
        <w:ind w:left="1134" w:hanging="1134"/>
        <w:textAlignment w:val="auto"/>
        <w:rPr>
          <w:szCs w:val="24"/>
          <w:lang w:val="en-CA"/>
        </w:rPr>
      </w:pPr>
      <w:r>
        <w:rPr>
          <w:szCs w:val="24"/>
          <w:lang w:val="en-CA"/>
        </w:rPr>
        <w:t>Prioritize addressing the broadband section of the new report</w:t>
      </w:r>
      <w:r w:rsidR="00864ED6">
        <w:rPr>
          <w:szCs w:val="24"/>
          <w:lang w:val="en-CA"/>
        </w:rPr>
        <w:t>.</w:t>
      </w:r>
    </w:p>
    <w:p w:rsidR="00FD6BA1" w:rsidRDefault="008B091D" w:rsidP="00864ED6">
      <w:pPr>
        <w:numPr>
          <w:ilvl w:val="0"/>
          <w:numId w:val="7"/>
        </w:numPr>
        <w:tabs>
          <w:tab w:val="clear" w:pos="1134"/>
          <w:tab w:val="clear" w:pos="1871"/>
          <w:tab w:val="clear" w:pos="2268"/>
        </w:tabs>
        <w:overflowPunct/>
        <w:autoSpaceDE/>
        <w:adjustRightInd/>
        <w:spacing w:before="80"/>
        <w:ind w:left="1134" w:hanging="1134"/>
        <w:textAlignment w:val="auto"/>
        <w:rPr>
          <w:szCs w:val="24"/>
          <w:lang w:val="en-CA"/>
        </w:rPr>
      </w:pPr>
      <w:r>
        <w:rPr>
          <w:szCs w:val="24"/>
          <w:lang w:val="en-CA"/>
        </w:rPr>
        <w:t>Charter a ‘pre-editing activity’ that would take place offline and develop a single document  based on the Annexes 20, 21, and 22 of the Chairman’s Report of the previous meeting combined with the relevant input contributions and carry-forward documents</w:t>
      </w:r>
      <w:r w:rsidR="00864ED6">
        <w:rPr>
          <w:szCs w:val="24"/>
          <w:lang w:val="en-CA"/>
        </w:rPr>
        <w:t>.</w:t>
      </w:r>
    </w:p>
    <w:p w:rsidR="00FD6BA1" w:rsidRDefault="008B091D" w:rsidP="00864ED6">
      <w:pPr>
        <w:numPr>
          <w:ilvl w:val="0"/>
          <w:numId w:val="7"/>
        </w:numPr>
        <w:tabs>
          <w:tab w:val="clear" w:pos="1134"/>
          <w:tab w:val="clear" w:pos="1871"/>
          <w:tab w:val="clear" w:pos="2268"/>
        </w:tabs>
        <w:overflowPunct/>
        <w:autoSpaceDE/>
        <w:adjustRightInd/>
        <w:spacing w:before="80"/>
        <w:ind w:left="1134" w:hanging="1134"/>
        <w:textAlignment w:val="auto"/>
        <w:rPr>
          <w:szCs w:val="24"/>
          <w:lang w:val="en-CA"/>
        </w:rPr>
      </w:pPr>
      <w:r>
        <w:rPr>
          <w:szCs w:val="24"/>
          <w:lang w:val="en-CA"/>
        </w:rPr>
        <w:lastRenderedPageBreak/>
        <w:t>Extract the narrowband and wideband material from Report ITU-R M.2033 and revise to include in the new report, as time permits at this meeting; consider the proposal to establish a Correspondence Group to advance the development of the narrowband and wideband section between the meetings.</w:t>
      </w:r>
    </w:p>
    <w:p w:rsidR="00FD6BA1" w:rsidRDefault="008B091D">
      <w:pPr>
        <w:pStyle w:val="Heading1"/>
        <w:rPr>
          <w:sz w:val="24"/>
          <w:szCs w:val="24"/>
        </w:rPr>
      </w:pPr>
      <w:r>
        <w:rPr>
          <w:sz w:val="24"/>
          <w:szCs w:val="24"/>
        </w:rPr>
        <w:t>3.3</w:t>
      </w:r>
      <w:r>
        <w:rPr>
          <w:sz w:val="24"/>
          <w:szCs w:val="24"/>
        </w:rPr>
        <w:tab/>
        <w:t>Drafting Group activities</w:t>
      </w:r>
    </w:p>
    <w:p w:rsidR="00FD6BA1" w:rsidRDefault="008B091D">
      <w:pPr>
        <w:pStyle w:val="Heading2"/>
      </w:pPr>
      <w:r>
        <w:t>3.3.1</w:t>
      </w:r>
      <w:r>
        <w:tab/>
        <w:t>DG 5A3-1 PPDR Report</w:t>
      </w:r>
    </w:p>
    <w:p w:rsidR="00FD6BA1" w:rsidRDefault="008B091D">
      <w:pPr>
        <w:spacing w:after="120"/>
        <w:rPr>
          <w:szCs w:val="24"/>
          <w:lang w:val="en-CA"/>
        </w:rPr>
      </w:pPr>
      <w:r>
        <w:rPr>
          <w:szCs w:val="24"/>
        </w:rPr>
        <w:t>Drafting Group 5A3-1 (PPDR Report) met on nine occasions. DG PPDR Report was assigned 12 input contributions and five carry-forward documents by WG 3</w:t>
      </w:r>
      <w:r>
        <w:rPr>
          <w:szCs w:val="24"/>
          <w:lang w:val="en-CA"/>
        </w:rPr>
        <w:t xml:space="preserve"> as shown in the table below: </w:t>
      </w:r>
      <w:r w:rsidR="00A8730A">
        <w:rPr>
          <w:szCs w:val="24"/>
          <w:lang w:val="en-CA"/>
        </w:rPr>
        <w:br/>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6"/>
        <w:gridCol w:w="6190"/>
      </w:tblGrid>
      <w:tr w:rsidR="00FD6BA1" w:rsidRPr="00864ED6">
        <w:tc>
          <w:tcPr>
            <w:tcW w:w="2454" w:type="dxa"/>
            <w:tcBorders>
              <w:top w:val="single" w:sz="4" w:space="0" w:color="auto"/>
              <w:left w:val="single" w:sz="4" w:space="0" w:color="auto"/>
              <w:bottom w:val="single" w:sz="4" w:space="0" w:color="auto"/>
              <w:right w:val="single" w:sz="4" w:space="0" w:color="auto"/>
            </w:tcBorders>
            <w:shd w:val="clear" w:color="auto" w:fill="FFFFDD"/>
            <w:hideMark/>
          </w:tcPr>
          <w:p w:rsidR="00FD6BA1" w:rsidRPr="00864ED6" w:rsidRDefault="008B091D" w:rsidP="00864ED6">
            <w:pPr>
              <w:spacing w:before="60" w:after="60"/>
              <w:rPr>
                <w:b/>
                <w:bCs/>
                <w:sz w:val="20"/>
              </w:rPr>
            </w:pPr>
            <w:r w:rsidRPr="00864ED6">
              <w:rPr>
                <w:b/>
                <w:bCs/>
                <w:sz w:val="20"/>
              </w:rPr>
              <w:t xml:space="preserve">Update of Rep. ITU-R M.2033 / </w:t>
            </w:r>
            <w:r w:rsidR="00A8730A">
              <w:rPr>
                <w:b/>
                <w:bCs/>
                <w:sz w:val="20"/>
              </w:rPr>
              <w:br/>
            </w:r>
            <w:r w:rsidRPr="00864ED6">
              <w:rPr>
                <w:b/>
                <w:bCs/>
                <w:sz w:val="20"/>
              </w:rPr>
              <w:t>new Report</w:t>
            </w:r>
          </w:p>
        </w:tc>
        <w:tc>
          <w:tcPr>
            <w:tcW w:w="4487" w:type="dxa"/>
            <w:tcBorders>
              <w:top w:val="single" w:sz="4" w:space="0" w:color="auto"/>
              <w:left w:val="single" w:sz="4" w:space="0" w:color="auto"/>
              <w:bottom w:val="single" w:sz="4" w:space="0" w:color="auto"/>
              <w:right w:val="single" w:sz="4" w:space="0" w:color="auto"/>
            </w:tcBorders>
            <w:shd w:val="clear" w:color="auto" w:fill="FFFFDD"/>
            <w:hideMark/>
          </w:tcPr>
          <w:p w:rsidR="00FD6BA1" w:rsidRPr="00864ED6" w:rsidRDefault="00230851" w:rsidP="00864ED6">
            <w:pPr>
              <w:spacing w:before="60" w:after="60"/>
              <w:rPr>
                <w:sz w:val="20"/>
              </w:rPr>
            </w:pPr>
            <w:hyperlink r:id="rId119" w:history="1">
              <w:r w:rsidR="008B091D" w:rsidRPr="00864ED6">
                <w:rPr>
                  <w:rStyle w:val="Hyperlink"/>
                  <w:sz w:val="20"/>
                  <w:u w:val="single"/>
                  <w:lang w:val="en-CA"/>
                </w:rPr>
                <w:t>Annex 20</w:t>
              </w:r>
            </w:hyperlink>
            <w:r w:rsidR="008B091D" w:rsidRPr="00864ED6">
              <w:rPr>
                <w:sz w:val="20"/>
                <w:lang w:val="en-CA"/>
              </w:rPr>
              <w:t xml:space="preserve">, </w:t>
            </w:r>
            <w:hyperlink r:id="rId120" w:history="1">
              <w:r w:rsidR="008B091D" w:rsidRPr="00864ED6">
                <w:rPr>
                  <w:rStyle w:val="Hyperlink"/>
                  <w:sz w:val="20"/>
                  <w:u w:val="single"/>
                  <w:lang w:val="en-CA"/>
                </w:rPr>
                <w:t>Annex 21</w:t>
              </w:r>
            </w:hyperlink>
            <w:r w:rsidR="008B091D" w:rsidRPr="00864ED6">
              <w:rPr>
                <w:sz w:val="20"/>
                <w:lang w:val="en-CA"/>
              </w:rPr>
              <w:t xml:space="preserve"> and </w:t>
            </w:r>
            <w:hyperlink r:id="rId121" w:history="1">
              <w:r w:rsidR="008B091D" w:rsidRPr="00864ED6">
                <w:rPr>
                  <w:rStyle w:val="Hyperlink"/>
                  <w:sz w:val="20"/>
                  <w:u w:val="single"/>
                  <w:lang w:val="en-CA"/>
                </w:rPr>
                <w:t>Annex 22</w:t>
              </w:r>
            </w:hyperlink>
            <w:r w:rsidR="008B091D" w:rsidRPr="00864ED6">
              <w:rPr>
                <w:sz w:val="20"/>
                <w:lang w:val="en-CA"/>
              </w:rPr>
              <w:t xml:space="preserve"> of </w:t>
            </w:r>
            <w:hyperlink r:id="rId122" w:history="1">
              <w:r w:rsidR="008B091D" w:rsidRPr="00864ED6">
                <w:rPr>
                  <w:rStyle w:val="Hyperlink"/>
                  <w:sz w:val="20"/>
                  <w:u w:val="single"/>
                  <w:lang w:val="en-CA"/>
                </w:rPr>
                <w:t>5A/306</w:t>
              </w:r>
            </w:hyperlink>
            <w:r w:rsidR="008B091D" w:rsidRPr="00864ED6">
              <w:rPr>
                <w:sz w:val="20"/>
                <w:u w:val="single"/>
                <w:lang w:val="en-CA"/>
              </w:rPr>
              <w:t xml:space="preserve"> </w:t>
            </w:r>
            <w:r w:rsidR="008B091D" w:rsidRPr="00864ED6">
              <w:rPr>
                <w:sz w:val="20"/>
                <w:lang w:val="en-CA"/>
              </w:rPr>
              <w:t xml:space="preserve">(WP 5A); </w:t>
            </w:r>
            <w:hyperlink r:id="rId123" w:history="1">
              <w:r w:rsidR="008B091D" w:rsidRPr="00864ED6">
                <w:rPr>
                  <w:rStyle w:val="Hyperlink"/>
                  <w:sz w:val="20"/>
                  <w:u w:val="single"/>
                  <w:lang w:val="en-CA"/>
                </w:rPr>
                <w:t>332</w:t>
              </w:r>
            </w:hyperlink>
            <w:r w:rsidR="008B091D" w:rsidRPr="00864ED6">
              <w:rPr>
                <w:sz w:val="20"/>
                <w:lang w:val="en-CA"/>
              </w:rPr>
              <w:t xml:space="preserve"> (APT); </w:t>
            </w:r>
            <w:hyperlink r:id="rId124" w:history="1">
              <w:r w:rsidR="008B091D" w:rsidRPr="00864ED6">
                <w:rPr>
                  <w:rStyle w:val="Hyperlink"/>
                  <w:sz w:val="20"/>
                  <w:u w:val="single"/>
                  <w:lang w:val="en-CA"/>
                </w:rPr>
                <w:t>337</w:t>
              </w:r>
            </w:hyperlink>
            <w:r w:rsidR="008B091D" w:rsidRPr="00864ED6">
              <w:rPr>
                <w:sz w:val="20"/>
                <w:lang w:val="en-CA"/>
              </w:rPr>
              <w:t xml:space="preserve"> (3GPP TSG RAN); </w:t>
            </w:r>
            <w:hyperlink r:id="rId125" w:history="1">
              <w:r w:rsidR="008B091D" w:rsidRPr="00864ED6">
                <w:rPr>
                  <w:rStyle w:val="Hyperlink"/>
                  <w:sz w:val="20"/>
                  <w:u w:val="single"/>
                  <w:lang w:val="en-CA"/>
                </w:rPr>
                <w:t>346</w:t>
              </w:r>
            </w:hyperlink>
            <w:r w:rsidR="008B091D" w:rsidRPr="00864ED6">
              <w:rPr>
                <w:sz w:val="20"/>
                <w:lang w:val="en-CA"/>
              </w:rPr>
              <w:t xml:space="preserve"> (WP 5D); </w:t>
            </w:r>
            <w:hyperlink r:id="rId126" w:history="1">
              <w:r w:rsidR="008B091D" w:rsidRPr="00864ED6">
                <w:rPr>
                  <w:rStyle w:val="Hyperlink"/>
                  <w:sz w:val="20"/>
                  <w:u w:val="single"/>
                  <w:lang w:val="en-CA"/>
                </w:rPr>
                <w:t>355</w:t>
              </w:r>
            </w:hyperlink>
            <w:r w:rsidR="008B091D" w:rsidRPr="00864ED6">
              <w:rPr>
                <w:sz w:val="20"/>
                <w:lang w:val="en-CA"/>
              </w:rPr>
              <w:t xml:space="preserve"> (USA); </w:t>
            </w:r>
            <w:hyperlink r:id="rId127" w:history="1">
              <w:r w:rsidR="008B091D" w:rsidRPr="00864ED6">
                <w:rPr>
                  <w:rStyle w:val="Hyperlink"/>
                  <w:sz w:val="20"/>
                  <w:u w:val="single"/>
                  <w:lang w:val="en-CA"/>
                </w:rPr>
                <w:t>369</w:t>
              </w:r>
            </w:hyperlink>
            <w:r w:rsidR="008B091D" w:rsidRPr="00864ED6">
              <w:rPr>
                <w:sz w:val="20"/>
                <w:lang w:val="en-CA"/>
              </w:rPr>
              <w:t xml:space="preserve"> (Canada); </w:t>
            </w:r>
            <w:hyperlink r:id="rId128" w:history="1">
              <w:r w:rsidR="008B091D" w:rsidRPr="00864ED6">
                <w:rPr>
                  <w:rStyle w:val="Hyperlink"/>
                  <w:sz w:val="20"/>
                  <w:u w:val="single"/>
                  <w:lang w:val="en-CA"/>
                </w:rPr>
                <w:t>372</w:t>
              </w:r>
            </w:hyperlink>
            <w:r w:rsidR="008B091D" w:rsidRPr="00864ED6">
              <w:rPr>
                <w:sz w:val="20"/>
                <w:lang w:val="en-CA"/>
              </w:rPr>
              <w:t xml:space="preserve"> (ATIS); </w:t>
            </w:r>
            <w:hyperlink r:id="rId129" w:history="1">
              <w:r w:rsidR="008B091D" w:rsidRPr="00864ED6">
                <w:rPr>
                  <w:rStyle w:val="Hyperlink"/>
                  <w:sz w:val="20"/>
                  <w:u w:val="single"/>
                  <w:lang w:val="en-CA"/>
                </w:rPr>
                <w:t>386</w:t>
              </w:r>
            </w:hyperlink>
            <w:r w:rsidR="008B091D" w:rsidRPr="00864ED6">
              <w:rPr>
                <w:sz w:val="20"/>
                <w:lang w:val="en-CA"/>
              </w:rPr>
              <w:t xml:space="preserve"> (CCSA); </w:t>
            </w:r>
            <w:hyperlink r:id="rId130" w:history="1">
              <w:r w:rsidR="008B091D" w:rsidRPr="00864ED6">
                <w:rPr>
                  <w:rStyle w:val="Hyperlink"/>
                  <w:sz w:val="20"/>
                  <w:u w:val="single"/>
                  <w:lang w:val="en-CA"/>
                </w:rPr>
                <w:t>387</w:t>
              </w:r>
            </w:hyperlink>
            <w:r w:rsidR="008B091D" w:rsidRPr="00864ED6">
              <w:rPr>
                <w:sz w:val="20"/>
                <w:lang w:val="en-CA"/>
              </w:rPr>
              <w:t xml:space="preserve"> (China); </w:t>
            </w:r>
            <w:hyperlink r:id="rId131" w:history="1">
              <w:r w:rsidR="008B091D" w:rsidRPr="00864ED6">
                <w:rPr>
                  <w:rStyle w:val="Hyperlink"/>
                  <w:sz w:val="20"/>
                  <w:u w:val="single"/>
                  <w:lang w:val="en-CA"/>
                </w:rPr>
                <w:t>394</w:t>
              </w:r>
            </w:hyperlink>
            <w:r w:rsidR="008B091D" w:rsidRPr="00864ED6">
              <w:rPr>
                <w:sz w:val="20"/>
                <w:lang w:val="en-CA"/>
              </w:rPr>
              <w:t xml:space="preserve"> (India); </w:t>
            </w:r>
            <w:hyperlink r:id="rId132" w:history="1">
              <w:r w:rsidR="008B091D" w:rsidRPr="00864ED6">
                <w:rPr>
                  <w:rStyle w:val="Hyperlink"/>
                  <w:sz w:val="20"/>
                  <w:u w:val="single"/>
                  <w:lang w:val="en-CA"/>
                </w:rPr>
                <w:t>399</w:t>
              </w:r>
            </w:hyperlink>
            <w:r w:rsidR="008B091D" w:rsidRPr="00864ED6">
              <w:rPr>
                <w:sz w:val="20"/>
                <w:lang w:val="en-CA"/>
              </w:rPr>
              <w:t xml:space="preserve"> (Germany); </w:t>
            </w:r>
            <w:hyperlink r:id="rId133" w:history="1">
              <w:r w:rsidR="008B091D" w:rsidRPr="00864ED6">
                <w:rPr>
                  <w:rStyle w:val="Hyperlink"/>
                  <w:sz w:val="20"/>
                  <w:u w:val="single"/>
                  <w:lang w:val="en-CA"/>
                </w:rPr>
                <w:t>402</w:t>
              </w:r>
            </w:hyperlink>
            <w:r w:rsidR="008B091D" w:rsidRPr="00864ED6">
              <w:rPr>
                <w:sz w:val="20"/>
                <w:lang w:val="en-CA"/>
              </w:rPr>
              <w:t xml:space="preserve">, </w:t>
            </w:r>
            <w:hyperlink r:id="rId134" w:history="1">
              <w:r w:rsidR="008B091D" w:rsidRPr="00864ED6">
                <w:rPr>
                  <w:rStyle w:val="Hyperlink"/>
                  <w:sz w:val="20"/>
                  <w:u w:val="single"/>
                  <w:lang w:val="en-CA"/>
                </w:rPr>
                <w:t>403</w:t>
              </w:r>
            </w:hyperlink>
            <w:r w:rsidR="00A8730A">
              <w:rPr>
                <w:sz w:val="20"/>
                <w:lang w:val="en-CA"/>
              </w:rPr>
              <w:t xml:space="preserve"> (Motorola Solutions)</w:t>
            </w:r>
          </w:p>
          <w:p w:rsidR="00FD6BA1" w:rsidRPr="00864ED6" w:rsidRDefault="008B091D" w:rsidP="00864ED6">
            <w:pPr>
              <w:spacing w:before="60" w:after="60"/>
              <w:rPr>
                <w:sz w:val="20"/>
              </w:rPr>
            </w:pPr>
            <w:r w:rsidRPr="00864ED6">
              <w:rPr>
                <w:sz w:val="20"/>
              </w:rPr>
              <w:t xml:space="preserve">Documents carried forward related to the revision of Report ITU-R M.2033: Doc. </w:t>
            </w:r>
            <w:hyperlink r:id="rId135" w:history="1">
              <w:r w:rsidRPr="00864ED6">
                <w:rPr>
                  <w:rStyle w:val="Hyperlink"/>
                  <w:sz w:val="20"/>
                  <w:u w:val="single"/>
                  <w:lang w:val="en-CA"/>
                </w:rPr>
                <w:t>5A/244</w:t>
              </w:r>
            </w:hyperlink>
            <w:r w:rsidRPr="00864ED6">
              <w:rPr>
                <w:sz w:val="20"/>
              </w:rPr>
              <w:t xml:space="preserve">, </w:t>
            </w:r>
            <w:hyperlink r:id="rId136" w:history="1">
              <w:r w:rsidRPr="00864ED6">
                <w:rPr>
                  <w:rStyle w:val="Hyperlink"/>
                  <w:sz w:val="20"/>
                  <w:u w:val="single"/>
                  <w:lang w:val="en-CA"/>
                </w:rPr>
                <w:t>264</w:t>
              </w:r>
            </w:hyperlink>
            <w:r w:rsidRPr="00864ED6">
              <w:rPr>
                <w:sz w:val="20"/>
                <w:lang w:val="en-CA"/>
              </w:rPr>
              <w:t xml:space="preserve">, </w:t>
            </w:r>
            <w:hyperlink r:id="rId137" w:history="1">
              <w:r w:rsidRPr="00864ED6">
                <w:rPr>
                  <w:rStyle w:val="Hyperlink"/>
                  <w:sz w:val="20"/>
                  <w:u w:val="single"/>
                  <w:lang w:val="en-CA"/>
                </w:rPr>
                <w:t>270</w:t>
              </w:r>
            </w:hyperlink>
            <w:r w:rsidRPr="00864ED6">
              <w:rPr>
                <w:sz w:val="20"/>
              </w:rPr>
              <w:t>,</w:t>
            </w:r>
            <w:r w:rsidRPr="00864ED6">
              <w:rPr>
                <w:sz w:val="20"/>
                <w:lang w:val="en-CA"/>
              </w:rPr>
              <w:t xml:space="preserve"> </w:t>
            </w:r>
            <w:hyperlink r:id="rId138" w:history="1">
              <w:r w:rsidRPr="00864ED6">
                <w:rPr>
                  <w:rStyle w:val="Hyperlink"/>
                  <w:sz w:val="20"/>
                  <w:u w:val="single"/>
                  <w:lang w:val="en-CA"/>
                </w:rPr>
                <w:t>281</w:t>
              </w:r>
            </w:hyperlink>
            <w:r w:rsidRPr="00864ED6">
              <w:rPr>
                <w:sz w:val="20"/>
              </w:rPr>
              <w:t xml:space="preserve">, and </w:t>
            </w:r>
            <w:hyperlink r:id="rId139" w:history="1">
              <w:r w:rsidRPr="00864ED6">
                <w:rPr>
                  <w:rStyle w:val="Hyperlink"/>
                  <w:sz w:val="20"/>
                  <w:lang w:val="en-CA"/>
                </w:rPr>
                <w:t>282</w:t>
              </w:r>
            </w:hyperlink>
          </w:p>
          <w:p w:rsidR="00FD6BA1" w:rsidRPr="00864ED6" w:rsidRDefault="008B091D" w:rsidP="00864ED6">
            <w:pPr>
              <w:spacing w:before="60" w:after="60"/>
              <w:rPr>
                <w:sz w:val="20"/>
                <w:lang w:val="en-CA"/>
              </w:rPr>
            </w:pPr>
            <w:r w:rsidRPr="00864ED6">
              <w:rPr>
                <w:sz w:val="20"/>
              </w:rPr>
              <w:t xml:space="preserve">From Plenary:  </w:t>
            </w:r>
            <w:hyperlink r:id="rId140" w:history="1">
              <w:r w:rsidRPr="00864ED6">
                <w:rPr>
                  <w:rStyle w:val="Hyperlink"/>
                  <w:sz w:val="20"/>
                  <w:u w:val="single"/>
                </w:rPr>
                <w:t>5A/353</w:t>
              </w:r>
            </w:hyperlink>
            <w:r w:rsidRPr="00864ED6">
              <w:rPr>
                <w:sz w:val="20"/>
              </w:rPr>
              <w:t xml:space="preserve"> and WGET suggestion to remove their material from M.2033</w:t>
            </w:r>
          </w:p>
        </w:tc>
      </w:tr>
    </w:tbl>
    <w:p w:rsidR="00FD6BA1" w:rsidRDefault="008B091D">
      <w:pPr>
        <w:spacing w:before="360"/>
        <w:rPr>
          <w:rFonts w:eastAsia="Times New Roman"/>
          <w:szCs w:val="24"/>
        </w:rPr>
      </w:pPr>
      <w:r>
        <w:rPr>
          <w:szCs w:val="24"/>
          <w:lang w:val="en-CA"/>
        </w:rPr>
        <w:t xml:space="preserve">In line with the instructions given at the working group level, the DG carried out the work to create a single working document toward a preliminary draft new Report ITU-R M.[PPDR]. The </w:t>
      </w:r>
      <w:r>
        <w:rPr>
          <w:szCs w:val="24"/>
        </w:rPr>
        <w:t xml:space="preserve">pre-editing exercise, described above, was carried out to take account of all the relevant input documents in a single </w:t>
      </w:r>
      <w:r>
        <w:rPr>
          <w:szCs w:val="24"/>
          <w:lang w:val="en-CA"/>
        </w:rPr>
        <w:t>document</w:t>
      </w:r>
      <w:r>
        <w:rPr>
          <w:szCs w:val="24"/>
        </w:rPr>
        <w:t xml:space="preserve">. The DG then reviewed the results of the pre-editing exercise to confirm that the </w:t>
      </w:r>
      <w:r>
        <w:rPr>
          <w:szCs w:val="24"/>
          <w:lang w:val="en-CA"/>
        </w:rPr>
        <w:t xml:space="preserve">single document took account of all </w:t>
      </w:r>
      <w:r>
        <w:rPr>
          <w:szCs w:val="24"/>
        </w:rPr>
        <w:t>the relevant input documents. It was noted that all of the relevant contributions had been addressed during this process, but that any input contribution could be referenced as needed during this study cycle.</w:t>
      </w:r>
    </w:p>
    <w:p w:rsidR="00FD6BA1" w:rsidRDefault="008B091D">
      <w:pPr>
        <w:rPr>
          <w:szCs w:val="24"/>
        </w:rPr>
      </w:pPr>
      <w:r>
        <w:rPr>
          <w:szCs w:val="24"/>
        </w:rPr>
        <w:t>The DG then reviewed the content of the single document and edited the document where necessary. During these discussions the group confirmed their support for the current structure of the report, particularly the division of the report into four parts:</w:t>
      </w:r>
    </w:p>
    <w:p w:rsidR="00FD6BA1" w:rsidRDefault="008B091D" w:rsidP="00A8730A">
      <w:pPr>
        <w:numPr>
          <w:ilvl w:val="0"/>
          <w:numId w:val="8"/>
        </w:numPr>
        <w:ind w:left="1134" w:hanging="1134"/>
        <w:textAlignment w:val="auto"/>
        <w:rPr>
          <w:szCs w:val="24"/>
        </w:rPr>
      </w:pPr>
      <w:r>
        <w:rPr>
          <w:szCs w:val="24"/>
        </w:rPr>
        <w:t xml:space="preserve">the first part would cover the generic objectives and requirements of PPDR; </w:t>
      </w:r>
    </w:p>
    <w:p w:rsidR="00FD6BA1" w:rsidRDefault="008B091D" w:rsidP="00A8730A">
      <w:pPr>
        <w:numPr>
          <w:ilvl w:val="0"/>
          <w:numId w:val="8"/>
        </w:numPr>
        <w:ind w:left="1134" w:hanging="1134"/>
        <w:textAlignment w:val="auto"/>
        <w:rPr>
          <w:szCs w:val="24"/>
        </w:rPr>
      </w:pPr>
      <w:r>
        <w:rPr>
          <w:szCs w:val="24"/>
        </w:rPr>
        <w:t xml:space="preserve">the second part would describe the objectives and requirements that can </w:t>
      </w:r>
      <w:r>
        <w:rPr>
          <w:b/>
          <w:szCs w:val="24"/>
          <w:u w:val="single"/>
        </w:rPr>
        <w:t>only</w:t>
      </w:r>
      <w:r>
        <w:rPr>
          <w:szCs w:val="24"/>
        </w:rPr>
        <w:t xml:space="preserve"> be provided by broadband technologies; </w:t>
      </w:r>
    </w:p>
    <w:p w:rsidR="00FD6BA1" w:rsidRDefault="008B091D" w:rsidP="00A8730A">
      <w:pPr>
        <w:numPr>
          <w:ilvl w:val="0"/>
          <w:numId w:val="8"/>
        </w:numPr>
        <w:ind w:left="1134" w:hanging="1134"/>
        <w:textAlignment w:val="auto"/>
        <w:rPr>
          <w:szCs w:val="24"/>
        </w:rPr>
      </w:pPr>
      <w:r>
        <w:rPr>
          <w:szCs w:val="24"/>
        </w:rPr>
        <w:t xml:space="preserve">the third part would describe the objectives and requirement s that can </w:t>
      </w:r>
      <w:r>
        <w:rPr>
          <w:b/>
          <w:szCs w:val="24"/>
          <w:u w:val="single"/>
        </w:rPr>
        <w:t>only</w:t>
      </w:r>
      <w:r>
        <w:rPr>
          <w:szCs w:val="24"/>
        </w:rPr>
        <w:t xml:space="preserve"> be provided by narrow/wide band technologies; and, </w:t>
      </w:r>
    </w:p>
    <w:p w:rsidR="00FD6BA1" w:rsidRDefault="008B091D" w:rsidP="00A8730A">
      <w:pPr>
        <w:numPr>
          <w:ilvl w:val="0"/>
          <w:numId w:val="8"/>
        </w:numPr>
        <w:ind w:left="1134" w:hanging="1134"/>
        <w:textAlignment w:val="auto"/>
        <w:rPr>
          <w:szCs w:val="24"/>
        </w:rPr>
      </w:pPr>
      <w:r>
        <w:rPr>
          <w:szCs w:val="24"/>
        </w:rPr>
        <w:t xml:space="preserve">the final part of the document would describe the particular needs of developing countries. </w:t>
      </w:r>
    </w:p>
    <w:p w:rsidR="00FD6BA1" w:rsidRDefault="008B091D">
      <w:pPr>
        <w:rPr>
          <w:szCs w:val="24"/>
        </w:rPr>
      </w:pPr>
      <w:r>
        <w:rPr>
          <w:szCs w:val="24"/>
        </w:rPr>
        <w:t>The DG’s review of the document was incomplete, as the group only managed to complete this exercise down to Section 7 of the document.  Therefore, a note was inserted in the Report to highlight that the content of the text starting in Section 7 had not been agreed by the meeting, and that the content had only been looked at editorially to ensure that all of the relevant input contributions were addressed in the document.</w:t>
      </w:r>
    </w:p>
    <w:p w:rsidR="00FD6BA1" w:rsidRDefault="008B091D">
      <w:pPr>
        <w:rPr>
          <w:szCs w:val="24"/>
          <w:lang w:val="en-CA"/>
        </w:rPr>
      </w:pPr>
      <w:r>
        <w:rPr>
          <w:szCs w:val="24"/>
        </w:rPr>
        <w:t xml:space="preserve">As instructed by WG 3, DG 5A3-1 drafted Terms of Reference for the correspondence group activities in develop the narrowband and wideband section of the document (i.e., Part 3 of </w:t>
      </w:r>
      <w:r w:rsidR="00A8730A">
        <w:rPr>
          <w:szCs w:val="24"/>
        </w:rPr>
        <w:t>Document </w:t>
      </w:r>
      <w:r>
        <w:rPr>
          <w:szCs w:val="24"/>
        </w:rPr>
        <w:t>5A/TEMP/190</w:t>
      </w:r>
      <w:r>
        <w:t>, the</w:t>
      </w:r>
      <w:r>
        <w:rPr>
          <w:szCs w:val="24"/>
          <w:lang w:val="en-CA"/>
        </w:rPr>
        <w:t xml:space="preserve"> working document toward a preliminary draft new Report ITU-R </w:t>
      </w:r>
      <w:r>
        <w:rPr>
          <w:szCs w:val="24"/>
          <w:lang w:val="en-CA"/>
        </w:rPr>
        <w:lastRenderedPageBreak/>
        <w:t>M.[PPDR]).  In consultation with DG 5A3-2, the DG also reviewed and updated the work plan for WRC–15 agenda item 1.3.</w:t>
      </w:r>
    </w:p>
    <w:p w:rsidR="00FD6BA1" w:rsidRDefault="008B091D">
      <w:pPr>
        <w:rPr>
          <w:szCs w:val="24"/>
        </w:rPr>
      </w:pPr>
      <w:r>
        <w:rPr>
          <w:szCs w:val="24"/>
        </w:rPr>
        <w:t xml:space="preserve">The results of the DG’s work </w:t>
      </w:r>
      <w:r>
        <w:rPr>
          <w:szCs w:val="24"/>
          <w:lang w:val="en-CA"/>
        </w:rPr>
        <w:t xml:space="preserve">are </w:t>
      </w:r>
      <w:r>
        <w:rPr>
          <w:szCs w:val="24"/>
        </w:rPr>
        <w:t>three documents that were agreed to be carried forward in Annexes to the WP 5A Chairman's Report:</w:t>
      </w:r>
    </w:p>
    <w:p w:rsidR="00FD6BA1" w:rsidRDefault="00A8730A" w:rsidP="00A8730A">
      <w:pPr>
        <w:numPr>
          <w:ilvl w:val="0"/>
          <w:numId w:val="9"/>
        </w:numPr>
        <w:ind w:left="1134" w:hanging="1134"/>
        <w:textAlignment w:val="auto"/>
        <w:rPr>
          <w:szCs w:val="24"/>
          <w:lang w:val="en-CA"/>
        </w:rPr>
      </w:pPr>
      <w:r>
        <w:rPr>
          <w:szCs w:val="24"/>
        </w:rPr>
        <w:t xml:space="preserve">Doc. </w:t>
      </w:r>
      <w:r w:rsidR="008B091D">
        <w:rPr>
          <w:szCs w:val="24"/>
        </w:rPr>
        <w:t>5A/TEMP/190</w:t>
      </w:r>
      <w:r w:rsidR="008B091D">
        <w:rPr>
          <w:szCs w:val="24"/>
          <w:lang w:val="en-CA"/>
        </w:rPr>
        <w:t xml:space="preserve"> - Working </w:t>
      </w:r>
      <w:r>
        <w:rPr>
          <w:szCs w:val="24"/>
          <w:lang w:val="en-CA"/>
        </w:rPr>
        <w:t xml:space="preserve">document </w:t>
      </w:r>
      <w:r w:rsidR="008B091D">
        <w:rPr>
          <w:szCs w:val="24"/>
          <w:lang w:val="en-CA"/>
        </w:rPr>
        <w:t>toward a PDNR ITU-R M.[PPDR]</w:t>
      </w:r>
    </w:p>
    <w:p w:rsidR="00FD6BA1" w:rsidRDefault="00A8730A" w:rsidP="00A8730A">
      <w:pPr>
        <w:numPr>
          <w:ilvl w:val="0"/>
          <w:numId w:val="9"/>
        </w:numPr>
        <w:ind w:left="1134" w:hanging="1134"/>
        <w:textAlignment w:val="auto"/>
        <w:rPr>
          <w:szCs w:val="24"/>
          <w:lang w:val="en-CA"/>
        </w:rPr>
      </w:pPr>
      <w:r>
        <w:rPr>
          <w:szCs w:val="24"/>
        </w:rPr>
        <w:t xml:space="preserve">Doc. </w:t>
      </w:r>
      <w:r w:rsidR="008B091D">
        <w:rPr>
          <w:szCs w:val="24"/>
          <w:lang w:val="en-CA"/>
        </w:rPr>
        <w:t>5A/TEMP/184</w:t>
      </w:r>
      <w:r>
        <w:rPr>
          <w:szCs w:val="24"/>
          <w:lang w:val="en-CA"/>
        </w:rPr>
        <w:t>(</w:t>
      </w:r>
      <w:r w:rsidR="008B091D">
        <w:rPr>
          <w:szCs w:val="24"/>
          <w:lang w:val="en-CA"/>
        </w:rPr>
        <w:t>Rev</w:t>
      </w:r>
      <w:r>
        <w:rPr>
          <w:szCs w:val="24"/>
          <w:lang w:val="en-CA"/>
        </w:rPr>
        <w:t>.</w:t>
      </w:r>
      <w:r w:rsidR="008B091D">
        <w:rPr>
          <w:szCs w:val="24"/>
          <w:lang w:val="en-CA"/>
        </w:rPr>
        <w:t>1</w:t>
      </w:r>
      <w:r>
        <w:rPr>
          <w:szCs w:val="24"/>
          <w:lang w:val="en-CA"/>
        </w:rPr>
        <w:t>)</w:t>
      </w:r>
      <w:r w:rsidR="008B091D">
        <w:rPr>
          <w:szCs w:val="24"/>
          <w:lang w:val="en-CA"/>
        </w:rPr>
        <w:t xml:space="preserve"> - Draft Terms of Reference for Correspondence Group on the </w:t>
      </w:r>
      <w:r>
        <w:rPr>
          <w:szCs w:val="24"/>
          <w:lang w:val="en-CA"/>
        </w:rPr>
        <w:t xml:space="preserve">narrowband and wideband sections of the working document </w:t>
      </w:r>
      <w:r w:rsidR="008B091D">
        <w:rPr>
          <w:szCs w:val="24"/>
          <w:lang w:val="en-CA"/>
        </w:rPr>
        <w:t>toward a PDNR ITU-R M.[PPDR] (Attachment 2 to this Annex)</w:t>
      </w:r>
    </w:p>
    <w:p w:rsidR="00FD6BA1" w:rsidRDefault="00A8730A" w:rsidP="00A8730A">
      <w:pPr>
        <w:numPr>
          <w:ilvl w:val="0"/>
          <w:numId w:val="9"/>
        </w:numPr>
        <w:ind w:left="1134" w:hanging="1134"/>
        <w:textAlignment w:val="auto"/>
        <w:rPr>
          <w:szCs w:val="24"/>
          <w:lang w:val="en-CA"/>
        </w:rPr>
      </w:pPr>
      <w:r>
        <w:rPr>
          <w:szCs w:val="24"/>
          <w:lang w:val="en-CA"/>
        </w:rPr>
        <w:t xml:space="preserve">Doc. </w:t>
      </w:r>
      <w:r w:rsidR="008B091D">
        <w:rPr>
          <w:szCs w:val="24"/>
          <w:lang w:val="en-CA"/>
        </w:rPr>
        <w:t>5A/TEMP/185</w:t>
      </w:r>
      <w:r>
        <w:rPr>
          <w:szCs w:val="24"/>
          <w:lang w:val="en-CA"/>
        </w:rPr>
        <w:t>(</w:t>
      </w:r>
      <w:r w:rsidR="008B091D">
        <w:rPr>
          <w:szCs w:val="24"/>
          <w:lang w:val="en-CA"/>
        </w:rPr>
        <w:t>Rev</w:t>
      </w:r>
      <w:r>
        <w:rPr>
          <w:szCs w:val="24"/>
          <w:lang w:val="en-CA"/>
        </w:rPr>
        <w:t>.</w:t>
      </w:r>
      <w:r w:rsidR="008B091D">
        <w:rPr>
          <w:szCs w:val="24"/>
          <w:lang w:val="en-CA"/>
        </w:rPr>
        <w:t>1</w:t>
      </w:r>
      <w:r>
        <w:rPr>
          <w:szCs w:val="24"/>
          <w:lang w:val="en-CA"/>
        </w:rPr>
        <w:t>)</w:t>
      </w:r>
      <w:r w:rsidR="008B091D">
        <w:rPr>
          <w:szCs w:val="24"/>
          <w:lang w:val="en-CA"/>
        </w:rPr>
        <w:t xml:space="preserve"> - Workplan for AI1.3 (D</w:t>
      </w:r>
      <w:r>
        <w:rPr>
          <w:szCs w:val="24"/>
          <w:lang w:val="en-CA"/>
        </w:rPr>
        <w:t>eveloped in conjunction with DG </w:t>
      </w:r>
      <w:r w:rsidR="008B091D">
        <w:rPr>
          <w:szCs w:val="24"/>
          <w:lang w:val="en-CA"/>
        </w:rPr>
        <w:t>5A3-2)</w:t>
      </w:r>
    </w:p>
    <w:p w:rsidR="00FD6BA1" w:rsidRDefault="008B091D">
      <w:pPr>
        <w:pStyle w:val="Heading2"/>
      </w:pPr>
      <w:r>
        <w:t>3.3.2</w:t>
      </w:r>
      <w:r>
        <w:tab/>
        <w:t xml:space="preserve">DG 5A3-2 agenda item 1.3 CPM Text </w:t>
      </w:r>
    </w:p>
    <w:p w:rsidR="00FD6BA1" w:rsidRDefault="008B091D">
      <w:pPr>
        <w:rPr>
          <w:rFonts w:eastAsia="Times New Roman"/>
          <w:szCs w:val="24"/>
        </w:rPr>
      </w:pPr>
      <w:r>
        <w:rPr>
          <w:szCs w:val="24"/>
        </w:rPr>
        <w:t xml:space="preserve">The meeting received three contributions toward the development of CPM text for WRC-15 agenda item 1.3 as contained in </w:t>
      </w:r>
      <w:r w:rsidR="00A8730A">
        <w:rPr>
          <w:szCs w:val="24"/>
        </w:rPr>
        <w:t xml:space="preserve">Documents </w:t>
      </w:r>
      <w:r w:rsidR="00A8730A" w:rsidRPr="00A8730A">
        <w:rPr>
          <w:color w:val="0000FF"/>
          <w:szCs w:val="24"/>
          <w:u w:val="single"/>
        </w:rPr>
        <w:t>5A/</w:t>
      </w:r>
      <w:r w:rsidR="00230851" w:rsidRPr="00A8730A">
        <w:rPr>
          <w:u w:val="single"/>
        </w:rPr>
        <w:fldChar w:fldCharType="begin"/>
      </w:r>
      <w:r w:rsidR="00230851" w:rsidRPr="00A8730A">
        <w:rPr>
          <w:u w:val="single"/>
        </w:rPr>
        <w:instrText xml:space="preserve"> HYPERLINK "http://www.itu.int/md/R12-WP5A-C-0393/en" </w:instrText>
      </w:r>
      <w:r w:rsidR="00230851" w:rsidRPr="00A8730A">
        <w:rPr>
          <w:u w:val="single"/>
        </w:rPr>
        <w:fldChar w:fldCharType="separate"/>
      </w:r>
      <w:r w:rsidRPr="00A8730A">
        <w:rPr>
          <w:rStyle w:val="Hyperlink"/>
          <w:szCs w:val="24"/>
          <w:u w:val="single"/>
          <w:lang w:val="en-CA"/>
        </w:rPr>
        <w:t>393</w:t>
      </w:r>
      <w:r w:rsidR="00230851" w:rsidRPr="00A8730A">
        <w:rPr>
          <w:rStyle w:val="Hyperlink"/>
          <w:szCs w:val="24"/>
          <w:u w:val="single"/>
          <w:lang w:val="en-CA"/>
        </w:rPr>
        <w:fldChar w:fldCharType="end"/>
      </w:r>
      <w:r>
        <w:rPr>
          <w:szCs w:val="24"/>
          <w:lang w:val="en-CA"/>
        </w:rPr>
        <w:t xml:space="preserve"> (India), </w:t>
      </w:r>
      <w:r w:rsidR="00A8730A" w:rsidRPr="00A8730A">
        <w:rPr>
          <w:color w:val="0000FF"/>
          <w:szCs w:val="24"/>
          <w:u w:val="single"/>
        </w:rPr>
        <w:t>5A/</w:t>
      </w:r>
      <w:hyperlink r:id="rId141" w:history="1">
        <w:r w:rsidRPr="00A8730A">
          <w:rPr>
            <w:rStyle w:val="Hyperlink"/>
            <w:szCs w:val="24"/>
            <w:u w:val="single"/>
            <w:lang w:val="en-CA"/>
          </w:rPr>
          <w:t>401</w:t>
        </w:r>
      </w:hyperlink>
      <w:r>
        <w:rPr>
          <w:szCs w:val="24"/>
          <w:lang w:val="en-CA"/>
        </w:rPr>
        <w:t xml:space="preserve"> (Motorola Solutions), and </w:t>
      </w:r>
      <w:r w:rsidR="00A8730A" w:rsidRPr="00A8730A">
        <w:rPr>
          <w:color w:val="0000FF"/>
          <w:szCs w:val="24"/>
          <w:u w:val="single"/>
        </w:rPr>
        <w:t>5A/</w:t>
      </w:r>
      <w:hyperlink r:id="rId142" w:history="1">
        <w:r w:rsidRPr="00A8730A">
          <w:rPr>
            <w:rStyle w:val="Hyperlink"/>
            <w:szCs w:val="24"/>
            <w:u w:val="single"/>
            <w:lang w:val="en-CA"/>
          </w:rPr>
          <w:t>404</w:t>
        </w:r>
      </w:hyperlink>
      <w:r>
        <w:rPr>
          <w:szCs w:val="24"/>
          <w:lang w:val="en-CA"/>
        </w:rPr>
        <w:t xml:space="preserve"> (Israel)</w:t>
      </w:r>
      <w:r>
        <w:rPr>
          <w:szCs w:val="24"/>
        </w:rPr>
        <w:t xml:space="preserve">.  The drafting group met twice and developed revised text for the CPM.  </w:t>
      </w:r>
    </w:p>
    <w:p w:rsidR="00FD6BA1" w:rsidRDefault="008B091D">
      <w:pPr>
        <w:rPr>
          <w:szCs w:val="24"/>
        </w:rPr>
      </w:pPr>
      <w:r>
        <w:rPr>
          <w:szCs w:val="24"/>
        </w:rPr>
        <w:t xml:space="preserve">The drafting group revised the working document toward preliminary draft CPM text to reflect the agreement to address studies in </w:t>
      </w:r>
      <w:r w:rsidR="00A8730A">
        <w:rPr>
          <w:szCs w:val="24"/>
        </w:rPr>
        <w:t xml:space="preserve">sections </w:t>
      </w:r>
      <w:r>
        <w:rPr>
          <w:szCs w:val="24"/>
        </w:rPr>
        <w:t xml:space="preserve">1/1.3/3 and 1/1.3/4 on a regional basis.  For section 1/1.3/6, it was agreed to develop a single method for changes to Resolution </w:t>
      </w:r>
      <w:r w:rsidR="00A8730A">
        <w:rPr>
          <w:b/>
          <w:szCs w:val="24"/>
        </w:rPr>
        <w:t>646 (Rev.</w:t>
      </w:r>
      <w:r>
        <w:rPr>
          <w:b/>
          <w:szCs w:val="24"/>
        </w:rPr>
        <w:t>WRC-12)</w:t>
      </w:r>
      <w:r>
        <w:rPr>
          <w:szCs w:val="24"/>
        </w:rPr>
        <w:t xml:space="preserve"> where options will be shown for those items where consensus cannot be reached.  Editorial notes were developed throughout the document to call for further inputs as required. </w:t>
      </w:r>
    </w:p>
    <w:p w:rsidR="00FD6BA1" w:rsidRDefault="008B091D">
      <w:pPr>
        <w:rPr>
          <w:szCs w:val="24"/>
        </w:rPr>
      </w:pPr>
      <w:r>
        <w:rPr>
          <w:szCs w:val="24"/>
        </w:rPr>
        <w:t xml:space="preserve">WG 3 encouraged the participants to focus their attention on submitting text for the regional sections for the studies required for the agenda item, reduction of options in </w:t>
      </w:r>
      <w:r w:rsidR="00A8730A">
        <w:rPr>
          <w:szCs w:val="24"/>
        </w:rPr>
        <w:t xml:space="preserve">section </w:t>
      </w:r>
      <w:r>
        <w:rPr>
          <w:szCs w:val="24"/>
        </w:rPr>
        <w:t xml:space="preserve">1/1.3/5 on Methods to Satisfy the Agenda Item, and </w:t>
      </w:r>
      <w:r w:rsidR="00A8730A">
        <w:rPr>
          <w:szCs w:val="24"/>
        </w:rPr>
        <w:t xml:space="preserve">section </w:t>
      </w:r>
      <w:r>
        <w:rPr>
          <w:szCs w:val="24"/>
        </w:rPr>
        <w:t xml:space="preserve">1/1.3/6 which contains the required changes to Resolution </w:t>
      </w:r>
      <w:r w:rsidR="00A8730A">
        <w:rPr>
          <w:b/>
          <w:szCs w:val="24"/>
        </w:rPr>
        <w:t>646 (Rev.</w:t>
      </w:r>
      <w:r>
        <w:rPr>
          <w:b/>
          <w:szCs w:val="24"/>
        </w:rPr>
        <w:t>WRC-12)</w:t>
      </w:r>
      <w:r>
        <w:rPr>
          <w:szCs w:val="24"/>
        </w:rPr>
        <w:t xml:space="preserve"> to allow for successful completion of draft CPM text at the next meeting of WP 5A.</w:t>
      </w:r>
    </w:p>
    <w:p w:rsidR="00FD6BA1" w:rsidRDefault="008B091D">
      <w:pPr>
        <w:rPr>
          <w:szCs w:val="24"/>
        </w:rPr>
      </w:pPr>
      <w:r>
        <w:rPr>
          <w:szCs w:val="24"/>
        </w:rPr>
        <w:t>The result of the work of the DG is reflected in Document 5A/TEMP/163</w:t>
      </w:r>
      <w:r w:rsidR="00A8730A">
        <w:rPr>
          <w:szCs w:val="24"/>
        </w:rPr>
        <w:t>(</w:t>
      </w:r>
      <w:r>
        <w:rPr>
          <w:szCs w:val="24"/>
        </w:rPr>
        <w:t>Rev</w:t>
      </w:r>
      <w:r w:rsidR="00A8730A">
        <w:rPr>
          <w:szCs w:val="24"/>
        </w:rPr>
        <w:t>.</w:t>
      </w:r>
      <w:r>
        <w:rPr>
          <w:szCs w:val="24"/>
        </w:rPr>
        <w:t>1</w:t>
      </w:r>
      <w:r w:rsidR="00A8730A">
        <w:rPr>
          <w:szCs w:val="24"/>
        </w:rPr>
        <w:t>)</w:t>
      </w:r>
      <w:r>
        <w:rPr>
          <w:szCs w:val="24"/>
        </w:rPr>
        <w:t>, which will be carried forward as an Annex to the Chairman’s Report.</w:t>
      </w:r>
    </w:p>
    <w:p w:rsidR="00FD6BA1" w:rsidRDefault="008B091D">
      <w:pPr>
        <w:rPr>
          <w:szCs w:val="24"/>
        </w:rPr>
      </w:pPr>
      <w:r>
        <w:rPr>
          <w:szCs w:val="24"/>
        </w:rPr>
        <w:t xml:space="preserve">Following the work on the revision of CPM text, the DG reconsidered the CPM text-related elements of the workplan for agenda item 1.3 as contained in Document </w:t>
      </w:r>
      <w:hyperlink r:id="rId143" w:history="1">
        <w:r w:rsidRPr="00A8730A">
          <w:rPr>
            <w:rStyle w:val="Hyperlink"/>
            <w:szCs w:val="24"/>
            <w:u w:val="single"/>
          </w:rPr>
          <w:t>5A/306</w:t>
        </w:r>
        <w:r>
          <w:rPr>
            <w:rStyle w:val="Hyperlink"/>
            <w:szCs w:val="24"/>
          </w:rPr>
          <w:t xml:space="preserve">, </w:t>
        </w:r>
        <w:r w:rsidRPr="00A8730A">
          <w:rPr>
            <w:rStyle w:val="Hyperlink"/>
            <w:szCs w:val="24"/>
            <w:u w:val="single"/>
          </w:rPr>
          <w:t>Annex 7</w:t>
        </w:r>
      </w:hyperlink>
      <w:r>
        <w:rPr>
          <w:szCs w:val="24"/>
        </w:rPr>
        <w:t>.  These proposed revisions were transmitted to DG 5A3-1 for incorporation into the revised workplan (5A/TEMP/185</w:t>
      </w:r>
      <w:r w:rsidR="00A8730A">
        <w:rPr>
          <w:szCs w:val="24"/>
        </w:rPr>
        <w:t>(</w:t>
      </w:r>
      <w:r>
        <w:rPr>
          <w:szCs w:val="24"/>
        </w:rPr>
        <w:t>Rev</w:t>
      </w:r>
      <w:r w:rsidR="00A8730A">
        <w:rPr>
          <w:szCs w:val="24"/>
        </w:rPr>
        <w:t>.</w:t>
      </w:r>
      <w:r>
        <w:rPr>
          <w:szCs w:val="24"/>
        </w:rPr>
        <w:t>1</w:t>
      </w:r>
      <w:r w:rsidR="00A8730A">
        <w:rPr>
          <w:szCs w:val="24"/>
        </w:rPr>
        <w:t>)</w:t>
      </w:r>
      <w:r>
        <w:rPr>
          <w:szCs w:val="24"/>
        </w:rPr>
        <w:t>), which will also be carried forward as an Annex to the Chairman’s Report.</w:t>
      </w:r>
    </w:p>
    <w:p w:rsidR="00FD6BA1" w:rsidRDefault="008B091D">
      <w:pPr>
        <w:pStyle w:val="Heading1"/>
        <w:rPr>
          <w:sz w:val="24"/>
          <w:szCs w:val="24"/>
        </w:rPr>
      </w:pPr>
      <w:r>
        <w:rPr>
          <w:sz w:val="24"/>
          <w:szCs w:val="24"/>
        </w:rPr>
        <w:t>3.4</w:t>
      </w:r>
      <w:r>
        <w:rPr>
          <w:sz w:val="24"/>
          <w:szCs w:val="24"/>
        </w:rPr>
        <w:tab/>
        <w:t>Other matters</w:t>
      </w:r>
    </w:p>
    <w:p w:rsidR="00FD6BA1" w:rsidRDefault="008B091D">
      <w:pPr>
        <w:pStyle w:val="Heading2"/>
      </w:pPr>
      <w:r>
        <w:t>3.4.1</w:t>
      </w:r>
      <w:r>
        <w:tab/>
        <w:t xml:space="preserve">Draft liaison statement to ITU-D Study Group 2 on the revision of </w:t>
      </w:r>
      <w:r>
        <w:br/>
        <w:t xml:space="preserve">Rec. ITU-R </w:t>
      </w:r>
      <w:hyperlink r:id="rId144" w:history="1">
        <w:r w:rsidRPr="00A8730A">
          <w:rPr>
            <w:rStyle w:val="Hyperlink"/>
            <w:u w:val="single"/>
          </w:rPr>
          <w:t>F.1105</w:t>
        </w:r>
      </w:hyperlink>
    </w:p>
    <w:p w:rsidR="00FD6BA1" w:rsidRDefault="008B091D">
      <w:pPr>
        <w:rPr>
          <w:szCs w:val="24"/>
        </w:rPr>
      </w:pPr>
      <w:r>
        <w:rPr>
          <w:szCs w:val="24"/>
        </w:rPr>
        <w:t>At the request of the Chairman of WP 5A and the joint 5A-5C Adhoc, WG 3 considered the draft liaison statement to ITU-D Study Group 2 on the revision of Recommendation ITU-R F.1105 (</w:t>
      </w:r>
      <w:r w:rsidR="00A8730A">
        <w:rPr>
          <w:szCs w:val="24"/>
        </w:rPr>
        <w:t>Doc. </w:t>
      </w:r>
      <w:r>
        <w:rPr>
          <w:szCs w:val="24"/>
        </w:rPr>
        <w:t>5A/TEMP/164).  The meeting reviewed the document and sent it to WP 5A Plenary for approval as  a joint LS from WP 5A and 5C.</w:t>
      </w:r>
    </w:p>
    <w:p w:rsidR="00FD6BA1" w:rsidRDefault="008B091D">
      <w:pPr>
        <w:pStyle w:val="Heading2"/>
      </w:pPr>
      <w:r>
        <w:t>3.4.2</w:t>
      </w:r>
      <w:r>
        <w:tab/>
        <w:t>Relevant Recommendations and Reports</w:t>
      </w:r>
    </w:p>
    <w:p w:rsidR="00FD6BA1" w:rsidRDefault="008B091D">
      <w:pPr>
        <w:rPr>
          <w:szCs w:val="24"/>
        </w:rPr>
      </w:pPr>
      <w:r>
        <w:rPr>
          <w:szCs w:val="24"/>
        </w:rPr>
        <w:t xml:space="preserve">WG 3 reviewed </w:t>
      </w:r>
      <w:hyperlink r:id="rId145" w:history="1">
        <w:r w:rsidRPr="00A8730A">
          <w:rPr>
            <w:rStyle w:val="Hyperlink"/>
            <w:szCs w:val="24"/>
            <w:u w:val="single"/>
          </w:rPr>
          <w:t>Appendix 1 of Document 5A/198 Annex 3</w:t>
        </w:r>
      </w:hyperlink>
      <w:r>
        <w:rPr>
          <w:szCs w:val="24"/>
        </w:rPr>
        <w:t>, “Proposed course of action toward the review of Recommendations and Reports associated with work on WRC-15 agenda item 1.3” and made appropriate revisions.  In line with the work done at this meeting, the WG agreed to suggest revisions to the text on Recommendation ITU-R F.1105 and Report ITU-R M.2033.</w:t>
      </w:r>
    </w:p>
    <w:p w:rsidR="00FD6BA1" w:rsidRDefault="008B091D">
      <w:pPr>
        <w:rPr>
          <w:szCs w:val="24"/>
        </w:rPr>
      </w:pPr>
      <w:r>
        <w:rPr>
          <w:szCs w:val="24"/>
        </w:rPr>
        <w:lastRenderedPageBreak/>
        <w:t xml:space="preserve">The meeting reviewed and revised the “Proposed course of action toward the review of Recommendations and Reports associated with work on WRC-15 agenda item 1.3” contained in </w:t>
      </w:r>
      <w:hyperlink w:anchor="app1" w:history="1">
        <w:r w:rsidRPr="00A8730A">
          <w:rPr>
            <w:rStyle w:val="Hyperlink"/>
            <w:szCs w:val="24"/>
            <w:u w:val="single"/>
            <w:lang w:eastAsia="ja-JP"/>
          </w:rPr>
          <w:t>Attachment 1</w:t>
        </w:r>
      </w:hyperlink>
      <w:r>
        <w:rPr>
          <w:szCs w:val="24"/>
        </w:rPr>
        <w:t xml:space="preserve"> to this Annex.  </w:t>
      </w:r>
    </w:p>
    <w:p w:rsidR="00FD6BA1" w:rsidRDefault="008B091D">
      <w:pPr>
        <w:pStyle w:val="Heading2"/>
      </w:pPr>
      <w:r>
        <w:t>3.4.3</w:t>
      </w:r>
      <w:r>
        <w:tab/>
        <w:t xml:space="preserve">Administrative </w:t>
      </w:r>
      <w:r w:rsidR="00A8730A">
        <w:t>issues</w:t>
      </w:r>
    </w:p>
    <w:p w:rsidR="00FD6BA1" w:rsidRDefault="008B091D">
      <w:pPr>
        <w:rPr>
          <w:szCs w:val="24"/>
        </w:rPr>
      </w:pPr>
      <w:r>
        <w:rPr>
          <w:szCs w:val="24"/>
        </w:rPr>
        <w:t xml:space="preserve">WG 3 followed the Chairman’s instructions to consider the Texts, the Guide, the structure of the work in WP 5A, and </w:t>
      </w:r>
      <w:hyperlink r:id="rId146" w:history="1">
        <w:r>
          <w:rPr>
            <w:rStyle w:val="Hyperlink"/>
            <w:szCs w:val="24"/>
          </w:rPr>
          <w:t>Vocab</w:t>
        </w:r>
        <w:r>
          <w:rPr>
            <w:rStyle w:val="Hyperlink"/>
            <w:szCs w:val="24"/>
          </w:rPr>
          <w:t>u</w:t>
        </w:r>
        <w:r>
          <w:rPr>
            <w:rStyle w:val="Hyperlink"/>
            <w:szCs w:val="24"/>
          </w:rPr>
          <w:t>lary</w:t>
        </w:r>
      </w:hyperlink>
      <w:r>
        <w:rPr>
          <w:szCs w:val="24"/>
        </w:rPr>
        <w:t>.  No revisions were recommended.</w:t>
      </w:r>
    </w:p>
    <w:p w:rsidR="00FD6BA1" w:rsidRDefault="008B091D">
      <w:pPr>
        <w:rPr>
          <w:szCs w:val="24"/>
        </w:rPr>
      </w:pPr>
      <w:r>
        <w:rPr>
          <w:szCs w:val="24"/>
        </w:rPr>
        <w:t>With regard to work at the twelfth meeting of Working Party 5A, t</w:t>
      </w:r>
      <w:r w:rsidR="00A8730A">
        <w:rPr>
          <w:szCs w:val="24"/>
        </w:rPr>
        <w:t xml:space="preserve">he objectives for Working </w:t>
      </w:r>
      <w:r w:rsidR="00A8730A" w:rsidRPr="00A8730A">
        <w:rPr>
          <w:sz w:val="22"/>
          <w:szCs w:val="22"/>
        </w:rPr>
        <w:t>Group</w:t>
      </w:r>
      <w:r w:rsidR="00A8730A">
        <w:rPr>
          <w:sz w:val="22"/>
          <w:szCs w:val="22"/>
        </w:rPr>
        <w:t> </w:t>
      </w:r>
      <w:r w:rsidRPr="00A8730A">
        <w:rPr>
          <w:sz w:val="22"/>
          <w:szCs w:val="22"/>
        </w:rPr>
        <w:t>3</w:t>
      </w:r>
      <w:r>
        <w:rPr>
          <w:szCs w:val="24"/>
        </w:rPr>
        <w:t xml:space="preserve"> will be to:</w:t>
      </w:r>
    </w:p>
    <w:p w:rsidR="00FD6BA1" w:rsidRDefault="008B091D" w:rsidP="00A8730A">
      <w:pPr>
        <w:numPr>
          <w:ilvl w:val="0"/>
          <w:numId w:val="10"/>
        </w:numPr>
        <w:tabs>
          <w:tab w:val="clear" w:pos="1134"/>
        </w:tabs>
        <w:ind w:left="1134" w:hanging="1134"/>
        <w:textAlignment w:val="auto"/>
        <w:rPr>
          <w:szCs w:val="24"/>
        </w:rPr>
      </w:pPr>
      <w:r>
        <w:rPr>
          <w:szCs w:val="24"/>
        </w:rPr>
        <w:t>continue development of the new Report on narrowband, wideband and broadband PPDR based on input contributions;</w:t>
      </w:r>
    </w:p>
    <w:p w:rsidR="00FD6BA1" w:rsidRDefault="008B091D" w:rsidP="00A8730A">
      <w:pPr>
        <w:numPr>
          <w:ilvl w:val="0"/>
          <w:numId w:val="10"/>
        </w:numPr>
        <w:tabs>
          <w:tab w:val="clear" w:pos="1134"/>
        </w:tabs>
        <w:ind w:left="1134" w:hanging="1134"/>
        <w:textAlignment w:val="auto"/>
        <w:rPr>
          <w:szCs w:val="24"/>
        </w:rPr>
      </w:pPr>
      <w:r>
        <w:rPr>
          <w:szCs w:val="24"/>
        </w:rPr>
        <w:t xml:space="preserve">continue development of working document toward a preliminary draft revision of Recommendation ITU-R M.2009 based on input contributions; </w:t>
      </w:r>
    </w:p>
    <w:p w:rsidR="00FD6BA1" w:rsidRDefault="008B091D" w:rsidP="00A8730A">
      <w:pPr>
        <w:numPr>
          <w:ilvl w:val="0"/>
          <w:numId w:val="10"/>
        </w:numPr>
        <w:tabs>
          <w:tab w:val="clear" w:pos="1134"/>
        </w:tabs>
        <w:ind w:left="1134" w:hanging="1134"/>
        <w:textAlignment w:val="auto"/>
        <w:rPr>
          <w:szCs w:val="24"/>
        </w:rPr>
      </w:pPr>
      <w:r>
        <w:rPr>
          <w:szCs w:val="24"/>
        </w:rPr>
        <w:t>continue development of the working document toward a preliminary draft revision of Recommendation ITU-R M.2015 based on input contributions; and</w:t>
      </w:r>
    </w:p>
    <w:p w:rsidR="00FD6BA1" w:rsidRDefault="008B091D" w:rsidP="00A8730A">
      <w:pPr>
        <w:numPr>
          <w:ilvl w:val="0"/>
          <w:numId w:val="10"/>
        </w:numPr>
        <w:tabs>
          <w:tab w:val="clear" w:pos="1134"/>
        </w:tabs>
        <w:ind w:left="1134" w:hanging="1134"/>
        <w:textAlignment w:val="auto"/>
        <w:rPr>
          <w:szCs w:val="24"/>
        </w:rPr>
      </w:pPr>
      <w:r>
        <w:rPr>
          <w:szCs w:val="24"/>
        </w:rPr>
        <w:t xml:space="preserve">finalize draft CPM text for agenda item 1.3 based on the results of studies and input contributions.  </w:t>
      </w:r>
    </w:p>
    <w:p w:rsidR="00FD6BA1" w:rsidRDefault="008B091D">
      <w:pPr>
        <w:rPr>
          <w:szCs w:val="24"/>
        </w:rPr>
      </w:pPr>
      <w:r>
        <w:rPr>
          <w:szCs w:val="24"/>
        </w:rPr>
        <w:t>The WG Chairman would like to thank Mr. Gowans and Mr. Glass for their leadership of the drafting groups and all the participants of Working Group 3 for their contributions and cooperative approach to the discussions.</w:t>
      </w:r>
    </w:p>
    <w:p w:rsidR="00FD6BA1" w:rsidRDefault="008B091D">
      <w:pPr>
        <w:spacing w:before="240"/>
        <w:rPr>
          <w:lang w:val="en-US"/>
        </w:rPr>
      </w:pPr>
      <w:r>
        <w:rPr>
          <w:b/>
          <w:bCs/>
          <w:lang w:val="en-US"/>
        </w:rPr>
        <w:t>Attachments:</w:t>
      </w:r>
    </w:p>
    <w:p w:rsidR="00FD6BA1" w:rsidRDefault="00230851">
      <w:pPr>
        <w:tabs>
          <w:tab w:val="clear" w:pos="1134"/>
        </w:tabs>
        <w:ind w:left="1701" w:hanging="1701"/>
        <w:rPr>
          <w:lang w:eastAsia="ja-JP"/>
        </w:rPr>
      </w:pPr>
      <w:hyperlink w:anchor="app1" w:history="1">
        <w:r w:rsidR="008B091D">
          <w:rPr>
            <w:rStyle w:val="Hyperlink"/>
            <w:u w:val="single"/>
            <w:lang w:eastAsia="ja-JP"/>
          </w:rPr>
          <w:t>Attachment 1</w:t>
        </w:r>
      </w:hyperlink>
      <w:r w:rsidR="008B091D">
        <w:rPr>
          <w:rStyle w:val="Hyperlink"/>
          <w:u w:val="single"/>
          <w:lang w:eastAsia="ja-JP"/>
        </w:rPr>
        <w:t>:</w:t>
      </w:r>
      <w:r w:rsidR="008B091D">
        <w:rPr>
          <w:lang w:eastAsia="ja-JP"/>
        </w:rPr>
        <w:tab/>
        <w:t xml:space="preserve">Proposed course of action toward the review of Recommendations and Reports associated with work on WRC-15 </w:t>
      </w:r>
      <w:r w:rsidR="00DB1A1A">
        <w:rPr>
          <w:lang w:eastAsia="ja-JP"/>
        </w:rPr>
        <w:t xml:space="preserve">agenda </w:t>
      </w:r>
      <w:r w:rsidR="008B091D">
        <w:rPr>
          <w:lang w:eastAsia="ja-JP"/>
        </w:rPr>
        <w:t>item 1.3</w:t>
      </w:r>
    </w:p>
    <w:p w:rsidR="00FD6BA1" w:rsidRDefault="00230851">
      <w:pPr>
        <w:tabs>
          <w:tab w:val="clear" w:pos="1134"/>
        </w:tabs>
        <w:ind w:left="1701" w:hanging="1701"/>
        <w:rPr>
          <w:lang w:eastAsia="ja-JP"/>
        </w:rPr>
      </w:pPr>
      <w:hyperlink w:anchor="app2" w:history="1">
        <w:r w:rsidR="008B091D">
          <w:rPr>
            <w:rStyle w:val="Hyperlink"/>
            <w:u w:val="single"/>
            <w:lang w:eastAsia="ja-JP"/>
          </w:rPr>
          <w:t>Attachment 2</w:t>
        </w:r>
      </w:hyperlink>
      <w:r w:rsidR="008B091D">
        <w:rPr>
          <w:rStyle w:val="Hyperlink"/>
          <w:u w:val="single"/>
          <w:lang w:eastAsia="ja-JP"/>
        </w:rPr>
        <w:t>:</w:t>
      </w:r>
      <w:r w:rsidR="008B091D">
        <w:rPr>
          <w:lang w:eastAsia="ja-JP"/>
        </w:rPr>
        <w:tab/>
        <w:t xml:space="preserve">Terms of reference of the Correspondence Group on N+W parts of the Report ITU-R M.[PPDR] </w:t>
      </w:r>
    </w:p>
    <w:p w:rsidR="00FD6BA1" w:rsidRDefault="008B091D">
      <w:pPr>
        <w:pStyle w:val="Heading1"/>
        <w:spacing w:before="360"/>
      </w:pPr>
      <w:r>
        <w:t>4</w:t>
      </w:r>
      <w:r>
        <w:tab/>
      </w:r>
      <w:bookmarkStart w:id="24" w:name="s4"/>
      <w:bookmarkEnd w:id="24"/>
      <w:r>
        <w:t xml:space="preserve">Working Group 5A-4 – Interference and sharing </w:t>
      </w:r>
      <w:r>
        <w:br/>
        <w:t>(Chairman: Mr Michael Kraemer, Germany)</w:t>
      </w:r>
    </w:p>
    <w:p w:rsidR="00FD6BA1" w:rsidRDefault="00A51A37">
      <w:pPr>
        <w:pStyle w:val="Heading1"/>
        <w:rPr>
          <w:sz w:val="24"/>
          <w:szCs w:val="24"/>
        </w:rPr>
      </w:pPr>
      <w:r>
        <w:rPr>
          <w:sz w:val="24"/>
          <w:szCs w:val="24"/>
        </w:rPr>
        <w:t>4.1</w:t>
      </w:r>
      <w:r w:rsidR="008B091D">
        <w:rPr>
          <w:sz w:val="24"/>
          <w:szCs w:val="24"/>
        </w:rPr>
        <w:tab/>
        <w:t>Executive Summary</w:t>
      </w:r>
    </w:p>
    <w:p w:rsidR="00FD6BA1" w:rsidRDefault="008B091D">
      <w:pPr>
        <w:tabs>
          <w:tab w:val="clear" w:pos="1134"/>
          <w:tab w:val="clear" w:pos="1871"/>
          <w:tab w:val="clear" w:pos="2268"/>
        </w:tabs>
        <w:adjustRightInd/>
        <w:textAlignment w:val="auto"/>
        <w:rPr>
          <w:szCs w:val="24"/>
          <w:lang w:val="en-US" w:eastAsia="ja-JP"/>
        </w:rPr>
      </w:pPr>
      <w:r>
        <w:rPr>
          <w:bCs/>
        </w:rPr>
        <w:t>WG 5A-4 initiated a revision of Recommendation ITU-R M.1824, continued the development of PDNR ITU-R M.[</w:t>
      </w:r>
      <w:r>
        <w:t>MS 14.5-15.35 CHAR]</w:t>
      </w:r>
      <w:r>
        <w:rPr>
          <w:bCs/>
        </w:rPr>
        <w:t xml:space="preserve">, completed the revision of Report ITU-R M.2116, provided information on mitigation techniques on RLAN as requested by JTG 4-5-6-7, developed reply liaison statements to a number of Working Parties on various WRC-15 agenda items and provided feedback to ITU-T Study Groups 9 and 15 on Recommendations ITU-T G.fast and </w:t>
      </w:r>
      <w:r w:rsidR="00DB1A1A">
        <w:rPr>
          <w:bCs/>
        </w:rPr>
        <w:t xml:space="preserve">ITU-T </w:t>
      </w:r>
      <w:r>
        <w:rPr>
          <w:bCs/>
        </w:rPr>
        <w:t>J.HiNoC.</w:t>
      </w:r>
    </w:p>
    <w:p w:rsidR="00FD6BA1" w:rsidRDefault="00A51A37">
      <w:pPr>
        <w:pStyle w:val="Heading1"/>
        <w:rPr>
          <w:sz w:val="24"/>
          <w:szCs w:val="24"/>
        </w:rPr>
      </w:pPr>
      <w:r>
        <w:rPr>
          <w:sz w:val="24"/>
          <w:szCs w:val="24"/>
        </w:rPr>
        <w:t>4.2</w:t>
      </w:r>
      <w:r w:rsidR="008B091D">
        <w:rPr>
          <w:sz w:val="24"/>
          <w:szCs w:val="24"/>
        </w:rPr>
        <w:tab/>
        <w:t>Introduction</w:t>
      </w:r>
    </w:p>
    <w:p w:rsidR="00FD6BA1" w:rsidRDefault="008B091D">
      <w:r>
        <w:t>Working Group 5A-4 met five times during the November 2013 meeting of Working Party 5A. WG 5A-4 considered 38 input contributions and developed 13 output documents.</w:t>
      </w:r>
    </w:p>
    <w:p w:rsidR="00FD6BA1" w:rsidRDefault="00A51A37">
      <w:pPr>
        <w:pStyle w:val="Heading1"/>
        <w:rPr>
          <w:sz w:val="24"/>
          <w:szCs w:val="24"/>
        </w:rPr>
      </w:pPr>
      <w:r>
        <w:rPr>
          <w:sz w:val="24"/>
          <w:szCs w:val="24"/>
        </w:rPr>
        <w:lastRenderedPageBreak/>
        <w:t>4.3</w:t>
      </w:r>
      <w:r w:rsidR="008B091D">
        <w:rPr>
          <w:sz w:val="24"/>
          <w:szCs w:val="24"/>
        </w:rPr>
        <w:tab/>
        <w:t>Consideration of input documents</w:t>
      </w:r>
    </w:p>
    <w:p w:rsidR="00FD6BA1" w:rsidRDefault="008B091D">
      <w:r>
        <w:t xml:space="preserve">The following issues were considered based on input contributions as assigned to WG 5A-4 by the WP 5A opening plenary based on Document 5A/ADM/18 as well as late input contributions received during the course of the meeting. </w:t>
      </w:r>
    </w:p>
    <w:p w:rsidR="00FD6BA1" w:rsidRDefault="00A51A37">
      <w:pPr>
        <w:pStyle w:val="Heading2"/>
      </w:pPr>
      <w:r>
        <w:t>4.3</w:t>
      </w:r>
      <w:r w:rsidR="008B091D">
        <w:t>.1</w:t>
      </w:r>
      <w:r w:rsidR="008B091D">
        <w:tab/>
        <w:t xml:space="preserve">Revision of Recommendation ITU-R F.1336 </w:t>
      </w:r>
    </w:p>
    <w:p w:rsidR="00FD6BA1" w:rsidRDefault="008B091D">
      <w:r>
        <w:t xml:space="preserve">Input documents: </w:t>
      </w:r>
      <w:hyperlink r:id="rId147" w:history="1">
        <w:r w:rsidRPr="00DB1A1A">
          <w:rPr>
            <w:rStyle w:val="Hyperlink"/>
            <w:u w:val="single"/>
          </w:rPr>
          <w:t>5A/326</w:t>
        </w:r>
      </w:hyperlink>
      <w:r>
        <w:t xml:space="preserve"> and </w:t>
      </w:r>
      <w:hyperlink r:id="rId148" w:history="1">
        <w:r w:rsidR="00DB1A1A" w:rsidRPr="00DB1A1A">
          <w:rPr>
            <w:rStyle w:val="Hyperlink"/>
            <w:u w:val="single"/>
          </w:rPr>
          <w:t>5A/</w:t>
        </w:r>
        <w:r w:rsidRPr="00DB1A1A">
          <w:rPr>
            <w:rStyle w:val="Hyperlink"/>
            <w:u w:val="single"/>
          </w:rPr>
          <w:t>347</w:t>
        </w:r>
      </w:hyperlink>
      <w:r>
        <w:t xml:space="preserve"> (WP 5D); </w:t>
      </w:r>
      <w:hyperlink r:id="rId149" w:history="1">
        <w:r w:rsidRPr="00DB1A1A">
          <w:rPr>
            <w:rStyle w:val="Hyperlink"/>
            <w:u w:val="single"/>
          </w:rPr>
          <w:t>5A/396</w:t>
        </w:r>
      </w:hyperlink>
      <w:r>
        <w:t xml:space="preserve"> (Ericsson)</w:t>
      </w:r>
    </w:p>
    <w:p w:rsidR="00FD6BA1" w:rsidRDefault="008B091D">
      <w:r>
        <w:t>Output document: 5A/TEMP/183(Rev.1) (Joint LS to WP 5D)</w:t>
      </w:r>
    </w:p>
    <w:p w:rsidR="00FD6BA1" w:rsidRDefault="008B091D">
      <w:pPr>
        <w:rPr>
          <w:bCs/>
        </w:rPr>
      </w:pPr>
      <w:r>
        <w:rPr>
          <w:bCs/>
        </w:rPr>
        <w:t>As decided at the joint WP 5A / WP 5C session during this WP 5A meeting, WP 5C took the lead in further developing the revision of Recommendation ITU-R F.1336 based on the input contributions received and WP 5A experts participated in the work. The revision was completed at this meeting and will be sent to SG</w:t>
      </w:r>
      <w:r w:rsidR="00DB1A1A">
        <w:rPr>
          <w:bCs/>
        </w:rPr>
        <w:t xml:space="preserve"> </w:t>
      </w:r>
      <w:r>
        <w:rPr>
          <w:bCs/>
        </w:rPr>
        <w:t>5 for approval by WP 5C.</w:t>
      </w:r>
    </w:p>
    <w:p w:rsidR="00FD6BA1" w:rsidRDefault="008B091D">
      <w:pPr>
        <w:rPr>
          <w:bCs/>
        </w:rPr>
      </w:pPr>
      <w:r>
        <w:rPr>
          <w:bCs/>
        </w:rPr>
        <w:t>A joint liaison statement from WP 5A and WP 5C was developed to WP 5D (copy to JTG 4-5-6-7) to inform them about the finalisation of the revision of Recommendation ITU-R F.1336.</w:t>
      </w:r>
    </w:p>
    <w:p w:rsidR="00FD6BA1" w:rsidRDefault="00A51A37">
      <w:pPr>
        <w:pStyle w:val="Heading2"/>
      </w:pPr>
      <w:r>
        <w:t>4.3</w:t>
      </w:r>
      <w:r w:rsidR="008B091D">
        <w:t>.2</w:t>
      </w:r>
      <w:r w:rsidR="008B091D">
        <w:tab/>
      </w:r>
      <w:r w:rsidR="008B091D">
        <w:rPr>
          <w:bCs/>
        </w:rPr>
        <w:t>Unwanted emissions in the out-of-band domain</w:t>
      </w:r>
    </w:p>
    <w:p w:rsidR="00FD6BA1" w:rsidRDefault="008B091D">
      <w:r>
        <w:t xml:space="preserve">Input document: </w:t>
      </w:r>
      <w:hyperlink r:id="rId150" w:history="1">
        <w:r w:rsidRPr="00DB1A1A">
          <w:rPr>
            <w:rStyle w:val="Hyperlink"/>
            <w:u w:val="single"/>
          </w:rPr>
          <w:t>5A/334</w:t>
        </w:r>
      </w:hyperlink>
      <w:r>
        <w:t xml:space="preserve"> (SG 1)</w:t>
      </w:r>
    </w:p>
    <w:p w:rsidR="00FD6BA1" w:rsidRDefault="008B091D">
      <w:pPr>
        <w:rPr>
          <w:bCs/>
        </w:rPr>
      </w:pPr>
      <w:r>
        <w:rPr>
          <w:bCs/>
        </w:rPr>
        <w:t xml:space="preserve">WG 5A-4 took note of the information provided by SG 1 on Recommendation ITU-R SM.1541-5 - “Unwanted emissions in the out-of-band domain” and did not see the need for further action at this point in time. </w:t>
      </w:r>
    </w:p>
    <w:p w:rsidR="00FD6BA1" w:rsidRDefault="008B091D" w:rsidP="00A51A37">
      <w:pPr>
        <w:pStyle w:val="Heading2"/>
      </w:pPr>
      <w:r>
        <w:t>4.</w:t>
      </w:r>
      <w:r w:rsidR="00A51A37">
        <w:t>3</w:t>
      </w:r>
      <w:r>
        <w:t>.3</w:t>
      </w:r>
      <w:r>
        <w:tab/>
        <w:t xml:space="preserve">Revision of Report ITU-R M.2116 </w:t>
      </w:r>
    </w:p>
    <w:p w:rsidR="00FD6BA1" w:rsidRDefault="008B091D">
      <w:r>
        <w:t>Output document: 5A/TEMP/168(Rev.1) (Revised Report)</w:t>
      </w:r>
    </w:p>
    <w:p w:rsidR="00FD6BA1" w:rsidRDefault="008B091D">
      <w:pPr>
        <w:rPr>
          <w:bCs/>
        </w:rPr>
      </w:pPr>
      <w:r>
        <w:rPr>
          <w:bCs/>
        </w:rPr>
        <w:t xml:space="preserve">WG 5A-4 finalised the revision of the report based on the version that had been attached to the Chairman’s Report from the 10th meeting of WP 5A (Annex 19 to </w:t>
      </w:r>
      <w:r w:rsidR="00DB1A1A">
        <w:rPr>
          <w:bCs/>
        </w:rPr>
        <w:t xml:space="preserve">Document </w:t>
      </w:r>
      <w:hyperlink r:id="rId151" w:history="1">
        <w:r w:rsidRPr="00DB1A1A">
          <w:rPr>
            <w:rStyle w:val="Hyperlink"/>
            <w:bCs/>
            <w:u w:val="single"/>
          </w:rPr>
          <w:t>5A/198</w:t>
        </w:r>
      </w:hyperlink>
      <w:r>
        <w:rPr>
          <w:bCs/>
        </w:rPr>
        <w:t>). As no inputs had been received on this revision for the last two WP 5A meetings proposing further changes, the revision was considered stable and it was agreed to suggest to the WP 5A plenary to forward this revision to SG 5 for approval.</w:t>
      </w:r>
    </w:p>
    <w:p w:rsidR="00FD6BA1" w:rsidRDefault="008B091D" w:rsidP="00A51A37">
      <w:pPr>
        <w:pStyle w:val="Heading2"/>
      </w:pPr>
      <w:r>
        <w:t>4.</w:t>
      </w:r>
      <w:r w:rsidR="00A51A37">
        <w:t>3</w:t>
      </w:r>
      <w:r>
        <w:t>.4</w:t>
      </w:r>
      <w:r>
        <w:tab/>
        <w:t xml:space="preserve">Cross-border coordination handbook </w:t>
      </w:r>
    </w:p>
    <w:p w:rsidR="00FD6BA1" w:rsidRDefault="008B091D">
      <w:pPr>
        <w:rPr>
          <w:rFonts w:asciiTheme="majorBidi" w:hAnsiTheme="majorBidi" w:cstheme="majorBidi"/>
          <w:bCs/>
        </w:rPr>
      </w:pPr>
      <w:r>
        <w:rPr>
          <w:bCs/>
        </w:rPr>
        <w:t xml:space="preserve">Input documents: </w:t>
      </w:r>
      <w:hyperlink r:id="rId152" w:history="1">
        <w:r w:rsidRPr="00DB1A1A">
          <w:rPr>
            <w:rStyle w:val="Hyperlink"/>
            <w:rFonts w:asciiTheme="majorBidi" w:hAnsiTheme="majorBidi" w:cstheme="majorBidi"/>
            <w:bCs/>
            <w:u w:val="single"/>
          </w:rPr>
          <w:t>5A/350</w:t>
        </w:r>
      </w:hyperlink>
      <w:r>
        <w:rPr>
          <w:bCs/>
        </w:rPr>
        <w:t xml:space="preserve"> (Chairman JCG 5A/5C); </w:t>
      </w:r>
      <w:hyperlink r:id="rId153" w:history="1">
        <w:r w:rsidRPr="00DB1A1A">
          <w:rPr>
            <w:rStyle w:val="Hyperlink"/>
            <w:bCs/>
            <w:u w:val="single"/>
          </w:rPr>
          <w:t>5A/385</w:t>
        </w:r>
      </w:hyperlink>
      <w:r>
        <w:rPr>
          <w:bCs/>
        </w:rPr>
        <w:t xml:space="preserve"> (Russian Federation)</w:t>
      </w:r>
    </w:p>
    <w:p w:rsidR="00FD6BA1" w:rsidRDefault="008B091D">
      <w:pPr>
        <w:rPr>
          <w:bCs/>
        </w:rPr>
      </w:pPr>
      <w:r>
        <w:rPr>
          <w:bCs/>
        </w:rPr>
        <w:t xml:space="preserve">WG 5A-4 took note of the report from the chairman of the JCG as in </w:t>
      </w:r>
      <w:r w:rsidR="00DB1A1A">
        <w:rPr>
          <w:bCs/>
        </w:rPr>
        <w:t xml:space="preserve">Document </w:t>
      </w:r>
      <w:r>
        <w:rPr>
          <w:bCs/>
        </w:rPr>
        <w:t xml:space="preserve">5A/350 and agreed with the proposal in </w:t>
      </w:r>
      <w:r w:rsidR="00DB1A1A">
        <w:rPr>
          <w:bCs/>
        </w:rPr>
        <w:t xml:space="preserve">Document </w:t>
      </w:r>
      <w:r>
        <w:rPr>
          <w:bCs/>
        </w:rPr>
        <w:t>5A/385 to focus the further development of this handbook on the fixed service and to remove the section addressing the land mobile service. This proposal was subsequently endorsed at the joint WP 5A / WP 5C session so that the future work on this handbook will fall under the sole responsibility of WP 5C.</w:t>
      </w:r>
    </w:p>
    <w:p w:rsidR="00FD6BA1" w:rsidRDefault="008B091D" w:rsidP="00A51A37">
      <w:pPr>
        <w:pStyle w:val="Heading2"/>
      </w:pPr>
      <w:r>
        <w:t>4.</w:t>
      </w:r>
      <w:r w:rsidR="00A51A37">
        <w:t>3</w:t>
      </w:r>
      <w:r>
        <w:t>.5</w:t>
      </w:r>
      <w:r>
        <w:tab/>
        <w:t xml:space="preserve">Electronic News Gathering (ENG) </w:t>
      </w:r>
    </w:p>
    <w:p w:rsidR="00FD6BA1" w:rsidRDefault="008B091D">
      <w:pPr>
        <w:rPr>
          <w:bCs/>
        </w:rPr>
      </w:pPr>
      <w:r>
        <w:rPr>
          <w:bCs/>
        </w:rPr>
        <w:t xml:space="preserve">Input documents: </w:t>
      </w:r>
      <w:hyperlink r:id="rId154" w:history="1">
        <w:r w:rsidRPr="00DB1A1A">
          <w:rPr>
            <w:rStyle w:val="Hyperlink"/>
            <w:rFonts w:asciiTheme="majorBidi" w:hAnsiTheme="majorBidi" w:cstheme="majorBidi"/>
            <w:bCs/>
            <w:u w:val="single"/>
          </w:rPr>
          <w:t>5A/307</w:t>
        </w:r>
      </w:hyperlink>
      <w:r w:rsidRPr="00DB1A1A">
        <w:rPr>
          <w:rFonts w:asciiTheme="majorBidi" w:hAnsiTheme="majorBidi" w:cstheme="majorBidi"/>
          <w:bCs/>
        </w:rPr>
        <w:t xml:space="preserve"> </w:t>
      </w:r>
      <w:r>
        <w:rPr>
          <w:rFonts w:asciiTheme="majorBidi" w:hAnsiTheme="majorBidi" w:cstheme="majorBidi"/>
          <w:bCs/>
        </w:rPr>
        <w:t xml:space="preserve">and </w:t>
      </w:r>
      <w:hyperlink r:id="rId155" w:history="1">
        <w:r w:rsidR="00DB1A1A" w:rsidRPr="00DB1A1A">
          <w:rPr>
            <w:rStyle w:val="Hyperlink"/>
            <w:rFonts w:asciiTheme="majorBidi" w:hAnsiTheme="majorBidi" w:cstheme="majorBidi"/>
            <w:bCs/>
            <w:u w:val="single"/>
          </w:rPr>
          <w:t>5A/</w:t>
        </w:r>
        <w:r w:rsidRPr="00DB1A1A">
          <w:rPr>
            <w:rStyle w:val="Hyperlink"/>
            <w:rFonts w:asciiTheme="majorBidi" w:hAnsiTheme="majorBidi" w:cstheme="majorBidi"/>
            <w:bCs/>
            <w:u w:val="single"/>
          </w:rPr>
          <w:t>310</w:t>
        </w:r>
      </w:hyperlink>
      <w:r>
        <w:rPr>
          <w:bCs/>
        </w:rPr>
        <w:t xml:space="preserve"> (WP 5C); </w:t>
      </w:r>
      <w:hyperlink r:id="rId156" w:history="1">
        <w:r w:rsidRPr="00DB1A1A">
          <w:rPr>
            <w:rStyle w:val="Hyperlink"/>
            <w:bCs/>
            <w:u w:val="single"/>
          </w:rPr>
          <w:t>5A/373</w:t>
        </w:r>
      </w:hyperlink>
      <w:r>
        <w:rPr>
          <w:bCs/>
        </w:rPr>
        <w:t xml:space="preserve"> (Canada); </w:t>
      </w:r>
      <w:hyperlink r:id="rId157" w:history="1">
        <w:r w:rsidRPr="00DB1A1A">
          <w:rPr>
            <w:rStyle w:val="Hyperlink"/>
            <w:bCs/>
            <w:u w:val="single"/>
          </w:rPr>
          <w:t>5A/413</w:t>
        </w:r>
      </w:hyperlink>
      <w:r>
        <w:rPr>
          <w:bCs/>
        </w:rPr>
        <w:t xml:space="preserve"> (Chairman WP 5C)</w:t>
      </w:r>
    </w:p>
    <w:p w:rsidR="00FD6BA1" w:rsidRDefault="008B091D">
      <w:pPr>
        <w:rPr>
          <w:bCs/>
        </w:rPr>
      </w:pPr>
      <w:r>
        <w:rPr>
          <w:bCs/>
        </w:rPr>
        <w:t>Output documents: 5A/TEMP/172 (Working doc. revision M.1824); 5A/TEMP/173(Rev.1) (LS to WPs 5C, 5D and 6A)</w:t>
      </w:r>
    </w:p>
    <w:p w:rsidR="00FD6BA1" w:rsidRDefault="008B091D">
      <w:pPr>
        <w:rPr>
          <w:bCs/>
        </w:rPr>
      </w:pPr>
      <w:r>
        <w:rPr>
          <w:bCs/>
        </w:rPr>
        <w:t xml:space="preserve">WG 5A-4 took note of the information provided by WP 5C in </w:t>
      </w:r>
      <w:r w:rsidR="00DB1A1A">
        <w:rPr>
          <w:bCs/>
        </w:rPr>
        <w:t xml:space="preserve">Documents </w:t>
      </w:r>
      <w:r>
        <w:rPr>
          <w:bCs/>
        </w:rPr>
        <w:t xml:space="preserve">5A/307 and 5A/310 regarding their ongoing work with respect to ENG (both on </w:t>
      </w:r>
      <w:r>
        <w:rPr>
          <w:rFonts w:eastAsia="Batang"/>
          <w:lang w:val="en-AU"/>
        </w:rPr>
        <w:t>the preliminary draft new Report ITU-R F.[ENGSHAREDEPLOYMENT] as well as on the revision of Recommendation ITU-R F.1777) and did not see a need for comments at this point in time as the specific requests for comments were mainly addressed to WP 7B.</w:t>
      </w:r>
    </w:p>
    <w:p w:rsidR="00FD6BA1" w:rsidRDefault="008B091D">
      <w:r>
        <w:rPr>
          <w:bCs/>
        </w:rPr>
        <w:lastRenderedPageBreak/>
        <w:t xml:space="preserve">WG 5A-4 agreed with the proposal in </w:t>
      </w:r>
      <w:r w:rsidR="00A71F84">
        <w:rPr>
          <w:bCs/>
        </w:rPr>
        <w:t xml:space="preserve">Document </w:t>
      </w:r>
      <w:r>
        <w:rPr>
          <w:bCs/>
        </w:rPr>
        <w:t xml:space="preserve">5A/373 to initiate a revision of Recommendation ITU-R M.1824 on </w:t>
      </w:r>
      <w:r>
        <w:t>system characteristics of television outside broadcast, electronic news gathering and electronic field production in the mobile service for use in sharing studies and developed a working document towards a revised Recommendation to be attached to the Chairman’s Report for further work at the next WP 5A meeting.</w:t>
      </w:r>
    </w:p>
    <w:p w:rsidR="00FD6BA1" w:rsidRDefault="008B091D">
      <w:r>
        <w:t>Furthermore, a liaison statement was developed to WPs 5C, 5D and 6A to inform them, that a revision of this Recommendation is now under development in WP 5A and to request input as appropriate to the next meeting of WP 5A.</w:t>
      </w:r>
    </w:p>
    <w:p w:rsidR="00FD6BA1" w:rsidRDefault="008B091D">
      <w:r>
        <w:t xml:space="preserve">Finally, WG 5A-4 took note of the information provided by the Chairman of WP 5C in </w:t>
      </w:r>
      <w:r w:rsidR="00A71F84">
        <w:t>Document </w:t>
      </w:r>
      <w:r>
        <w:t>5A/413 regarding the discussions within WP 5C on the format for an ENG database and did not see the need for further action on this item at this WP 5A meeting but encouraged interested members of WP 5A to follow the discussions in WP 5C on this matter.</w:t>
      </w:r>
    </w:p>
    <w:p w:rsidR="00FD6BA1" w:rsidRDefault="008B091D" w:rsidP="00A51A37">
      <w:pPr>
        <w:pStyle w:val="Heading2"/>
      </w:pPr>
      <w:r>
        <w:t>4.</w:t>
      </w:r>
      <w:r w:rsidR="00A51A37">
        <w:t>3</w:t>
      </w:r>
      <w:r>
        <w:t>.6</w:t>
      </w:r>
      <w:r>
        <w:tab/>
        <w:t>PLT interference and related liaison activity with ITU-T</w:t>
      </w:r>
    </w:p>
    <w:p w:rsidR="00FD6BA1" w:rsidRDefault="008B091D" w:rsidP="00A119FE">
      <w:pPr>
        <w:rPr>
          <w:bCs/>
        </w:rPr>
      </w:pPr>
      <w:r>
        <w:rPr>
          <w:bCs/>
        </w:rPr>
        <w:t xml:space="preserve">Input documents: </w:t>
      </w:r>
      <w:hyperlink r:id="rId158" w:history="1">
        <w:r w:rsidRPr="00A119FE">
          <w:rPr>
            <w:rStyle w:val="Hyperlink"/>
            <w:rFonts w:asciiTheme="majorBidi" w:hAnsiTheme="majorBidi" w:cstheme="majorBidi"/>
            <w:bCs/>
            <w:u w:val="single"/>
          </w:rPr>
          <w:t>5A/314</w:t>
        </w:r>
      </w:hyperlink>
      <w:r>
        <w:rPr>
          <w:rFonts w:asciiTheme="majorBidi" w:hAnsiTheme="majorBidi" w:cstheme="majorBidi"/>
          <w:bCs/>
        </w:rPr>
        <w:t xml:space="preserve">; </w:t>
      </w:r>
      <w:hyperlink r:id="rId159" w:history="1">
        <w:r w:rsidR="00A119FE" w:rsidRPr="00A119FE">
          <w:rPr>
            <w:rStyle w:val="Hyperlink"/>
            <w:rFonts w:asciiTheme="majorBidi" w:hAnsiTheme="majorBidi" w:cstheme="majorBidi"/>
            <w:bCs/>
            <w:u w:val="single"/>
          </w:rPr>
          <w:t>5A/</w:t>
        </w:r>
        <w:r w:rsidRPr="00A119FE">
          <w:rPr>
            <w:rStyle w:val="Hyperlink"/>
            <w:rFonts w:asciiTheme="majorBidi" w:hAnsiTheme="majorBidi" w:cstheme="majorBidi"/>
            <w:bCs/>
            <w:u w:val="single"/>
          </w:rPr>
          <w:t>315</w:t>
        </w:r>
      </w:hyperlink>
      <w:r>
        <w:rPr>
          <w:rFonts w:asciiTheme="majorBidi" w:hAnsiTheme="majorBidi" w:cstheme="majorBidi"/>
          <w:bCs/>
        </w:rPr>
        <w:t xml:space="preserve">; </w:t>
      </w:r>
      <w:hyperlink r:id="rId160" w:history="1">
        <w:r w:rsidR="00A119FE" w:rsidRPr="00A119FE">
          <w:rPr>
            <w:rStyle w:val="Hyperlink"/>
            <w:rFonts w:asciiTheme="majorBidi" w:hAnsiTheme="majorBidi" w:cstheme="majorBidi"/>
            <w:bCs/>
            <w:u w:val="single"/>
          </w:rPr>
          <w:t>5A/</w:t>
        </w:r>
        <w:r w:rsidRPr="00A119FE">
          <w:rPr>
            <w:rStyle w:val="Hyperlink"/>
            <w:rFonts w:asciiTheme="majorBidi" w:hAnsiTheme="majorBidi" w:cstheme="majorBidi"/>
            <w:bCs/>
            <w:u w:val="single"/>
          </w:rPr>
          <w:t>316</w:t>
        </w:r>
      </w:hyperlink>
      <w:r>
        <w:rPr>
          <w:rFonts w:asciiTheme="majorBidi" w:hAnsiTheme="majorBidi" w:cstheme="majorBidi"/>
          <w:bCs/>
        </w:rPr>
        <w:t xml:space="preserve"> and </w:t>
      </w:r>
      <w:hyperlink r:id="rId161" w:history="1">
        <w:r w:rsidR="00A119FE" w:rsidRPr="00A119FE">
          <w:rPr>
            <w:rStyle w:val="Hyperlink"/>
            <w:rFonts w:asciiTheme="majorBidi" w:hAnsiTheme="majorBidi" w:cstheme="majorBidi"/>
            <w:bCs/>
            <w:u w:val="single"/>
          </w:rPr>
          <w:t>5A/</w:t>
        </w:r>
        <w:r w:rsidRPr="00A119FE">
          <w:rPr>
            <w:rStyle w:val="Hyperlink"/>
            <w:rFonts w:asciiTheme="majorBidi" w:hAnsiTheme="majorBidi" w:cstheme="majorBidi"/>
            <w:bCs/>
            <w:u w:val="single"/>
          </w:rPr>
          <w:t>317</w:t>
        </w:r>
      </w:hyperlink>
      <w:r>
        <w:rPr>
          <w:bCs/>
        </w:rPr>
        <w:t xml:space="preserve"> (WP 1A); </w:t>
      </w:r>
      <w:hyperlink r:id="rId162" w:history="1">
        <w:r w:rsidRPr="00A119FE">
          <w:rPr>
            <w:rStyle w:val="Hyperlink"/>
            <w:bCs/>
            <w:u w:val="single"/>
          </w:rPr>
          <w:t>5A/324</w:t>
        </w:r>
      </w:hyperlink>
      <w:r>
        <w:rPr>
          <w:bCs/>
        </w:rPr>
        <w:t xml:space="preserve"> (WP 5D); </w:t>
      </w:r>
      <w:hyperlink r:id="rId163" w:history="1">
        <w:r w:rsidRPr="00A119FE">
          <w:rPr>
            <w:rStyle w:val="Hyperlink"/>
            <w:bCs/>
            <w:u w:val="single"/>
          </w:rPr>
          <w:t>5A/328</w:t>
        </w:r>
      </w:hyperlink>
      <w:r w:rsidR="00A119FE">
        <w:rPr>
          <w:bCs/>
        </w:rPr>
        <w:t xml:space="preserve"> (ITU</w:t>
      </w:r>
      <w:r w:rsidR="00A119FE">
        <w:rPr>
          <w:bCs/>
        </w:rPr>
        <w:noBreakHyphen/>
      </w:r>
      <w:r>
        <w:rPr>
          <w:bCs/>
        </w:rPr>
        <w:t xml:space="preserve">T SG15); </w:t>
      </w:r>
      <w:hyperlink r:id="rId164" w:history="1">
        <w:r w:rsidRPr="00A119FE">
          <w:rPr>
            <w:rStyle w:val="Hyperlink"/>
            <w:bCs/>
            <w:u w:val="single"/>
          </w:rPr>
          <w:t>5A/351</w:t>
        </w:r>
      </w:hyperlink>
      <w:r>
        <w:rPr>
          <w:bCs/>
        </w:rPr>
        <w:t xml:space="preserve"> (ITU-T SG9); </w:t>
      </w:r>
      <w:hyperlink r:id="rId165" w:history="1">
        <w:r w:rsidRPr="00A119FE">
          <w:rPr>
            <w:rStyle w:val="Hyperlink"/>
            <w:bCs/>
            <w:u w:val="single"/>
          </w:rPr>
          <w:t>5A/414</w:t>
        </w:r>
      </w:hyperlink>
      <w:r>
        <w:rPr>
          <w:bCs/>
        </w:rPr>
        <w:t xml:space="preserve"> and </w:t>
      </w:r>
      <w:hyperlink r:id="rId166" w:history="1">
        <w:r w:rsidR="00A119FE" w:rsidRPr="00A119FE">
          <w:rPr>
            <w:rStyle w:val="Hyperlink"/>
            <w:bCs/>
            <w:u w:val="single"/>
          </w:rPr>
          <w:t>5A/</w:t>
        </w:r>
        <w:r w:rsidRPr="00A119FE">
          <w:rPr>
            <w:rStyle w:val="Hyperlink"/>
            <w:bCs/>
            <w:u w:val="single"/>
          </w:rPr>
          <w:t>415</w:t>
        </w:r>
      </w:hyperlink>
      <w:r>
        <w:rPr>
          <w:bCs/>
        </w:rPr>
        <w:t xml:space="preserve"> (WP 6A)</w:t>
      </w:r>
    </w:p>
    <w:p w:rsidR="00FD6BA1" w:rsidRDefault="008B091D">
      <w:pPr>
        <w:rPr>
          <w:bCs/>
        </w:rPr>
      </w:pPr>
      <w:r>
        <w:rPr>
          <w:bCs/>
        </w:rPr>
        <w:t>Output documents: 5A/TEMP/186(Rev.1) (LS to ITU-T SG15)</w:t>
      </w:r>
      <w:r w:rsidR="00A119FE">
        <w:rPr>
          <w:bCs/>
        </w:rPr>
        <w:t>; 5A/TEMP/187(Rev.1) (LS to ITU</w:t>
      </w:r>
      <w:r w:rsidR="00A119FE">
        <w:rPr>
          <w:bCs/>
        </w:rPr>
        <w:noBreakHyphen/>
      </w:r>
      <w:r>
        <w:rPr>
          <w:bCs/>
        </w:rPr>
        <w:t>T SG9)</w:t>
      </w:r>
    </w:p>
    <w:p w:rsidR="00FD6BA1" w:rsidRDefault="008B091D">
      <w:pPr>
        <w:rPr>
          <w:bCs/>
        </w:rPr>
      </w:pPr>
      <w:r>
        <w:rPr>
          <w:bCs/>
        </w:rPr>
        <w:t xml:space="preserve">WG 5A-4 took note of the information provided by WP 1A to ITU-T in </w:t>
      </w:r>
      <w:r w:rsidR="00A119FE">
        <w:rPr>
          <w:bCs/>
        </w:rPr>
        <w:t xml:space="preserve">Documents </w:t>
      </w:r>
      <w:r>
        <w:rPr>
          <w:bCs/>
        </w:rPr>
        <w:t>5A/314, 5A/316 and 5A/317 and did not see a need to comment on this.</w:t>
      </w:r>
    </w:p>
    <w:p w:rsidR="00FD6BA1" w:rsidRDefault="008B091D">
      <w:pPr>
        <w:rPr>
          <w:bCs/>
        </w:rPr>
      </w:pPr>
      <w:r>
        <w:rPr>
          <w:bCs/>
        </w:rPr>
        <w:t xml:space="preserve">Regarding the request from WP 1A in </w:t>
      </w:r>
      <w:r w:rsidR="00A119FE">
        <w:rPr>
          <w:bCs/>
        </w:rPr>
        <w:t xml:space="preserve">Document </w:t>
      </w:r>
      <w:r>
        <w:rPr>
          <w:bCs/>
        </w:rPr>
        <w:t xml:space="preserve">5A/315 to name a contact point for the </w:t>
      </w:r>
      <w:r>
        <w:t xml:space="preserve">Working Party 1A Rapporteur Group on </w:t>
      </w:r>
      <w:r>
        <w:rPr>
          <w:i/>
        </w:rPr>
        <w:t>Coexistence of wired telecommunication with radiocommunication systems</w:t>
      </w:r>
      <w:r>
        <w:rPr>
          <w:bCs/>
        </w:rPr>
        <w:t xml:space="preserve"> it had been decided in the joint WP 5A / WP 5C session to nominate a joint contact and that a liaison statement back to WP 1A would be developed in WP 5C.</w:t>
      </w:r>
    </w:p>
    <w:p w:rsidR="00FD6BA1" w:rsidRDefault="008B091D">
      <w:pPr>
        <w:rPr>
          <w:bCs/>
        </w:rPr>
      </w:pPr>
      <w:r>
        <w:rPr>
          <w:bCs/>
        </w:rPr>
        <w:t xml:space="preserve">WG 5A-4 took note of the information provided by WP 5D to ITU-T SG13 in </w:t>
      </w:r>
      <w:r w:rsidR="00A119FE">
        <w:rPr>
          <w:bCs/>
        </w:rPr>
        <w:t xml:space="preserve">Document </w:t>
      </w:r>
      <w:r>
        <w:rPr>
          <w:bCs/>
        </w:rPr>
        <w:t>5A/324 and did not see a need to comment on this.</w:t>
      </w:r>
    </w:p>
    <w:p w:rsidR="00FD6BA1" w:rsidRDefault="008B091D">
      <w:pPr>
        <w:rPr>
          <w:bCs/>
        </w:rPr>
      </w:pPr>
      <w:r>
        <w:rPr>
          <w:bCs/>
        </w:rPr>
        <w:t xml:space="preserve">As agreed at the joint WP 5A / WP 5C session, joint reply liaisons were developed to ITU-T SG15 (in response to </w:t>
      </w:r>
      <w:r w:rsidR="00A119FE">
        <w:rPr>
          <w:bCs/>
        </w:rPr>
        <w:t xml:space="preserve">Document </w:t>
      </w:r>
      <w:r>
        <w:rPr>
          <w:bCs/>
        </w:rPr>
        <w:t xml:space="preserve">5A/328) and to ITU-T SG9 (in response to </w:t>
      </w:r>
      <w:r w:rsidR="00A119FE">
        <w:rPr>
          <w:bCs/>
        </w:rPr>
        <w:t xml:space="preserve">Document </w:t>
      </w:r>
      <w:r>
        <w:rPr>
          <w:bCs/>
        </w:rPr>
        <w:t>5A/351) also incorporating comments as provided by WG 5A-1 on the amateur and amateur-satellite service.</w:t>
      </w:r>
    </w:p>
    <w:p w:rsidR="00FD6BA1" w:rsidRDefault="008B091D">
      <w:pPr>
        <w:rPr>
          <w:bCs/>
        </w:rPr>
      </w:pPr>
      <w:r>
        <w:rPr>
          <w:bCs/>
        </w:rPr>
        <w:t xml:space="preserve">WG 5A-4 took also note of the reply liaisons from WP 6A to WP 1A and ITU-T SG9 as in </w:t>
      </w:r>
      <w:r w:rsidR="00A119FE">
        <w:rPr>
          <w:bCs/>
        </w:rPr>
        <w:t xml:space="preserve">Document </w:t>
      </w:r>
      <w:r>
        <w:rPr>
          <w:bCs/>
        </w:rPr>
        <w:t xml:space="preserve">5A/414 and to WP 1A and ITU-T SG15 as in </w:t>
      </w:r>
      <w:r w:rsidR="00A119FE">
        <w:rPr>
          <w:bCs/>
        </w:rPr>
        <w:t xml:space="preserve">Document </w:t>
      </w:r>
      <w:r>
        <w:rPr>
          <w:bCs/>
        </w:rPr>
        <w:t>5A/415.</w:t>
      </w:r>
    </w:p>
    <w:p w:rsidR="00FD6BA1" w:rsidRDefault="008B091D" w:rsidP="00A51A37">
      <w:pPr>
        <w:pStyle w:val="Heading2"/>
      </w:pPr>
      <w:r>
        <w:t>4.</w:t>
      </w:r>
      <w:r w:rsidR="00A51A37">
        <w:t>3</w:t>
      </w:r>
      <w:r>
        <w:t>.7</w:t>
      </w:r>
      <w:r>
        <w:tab/>
        <w:t>WRC-15 agenda item 1.1</w:t>
      </w:r>
    </w:p>
    <w:p w:rsidR="00FD6BA1" w:rsidRDefault="008B091D">
      <w:pPr>
        <w:rPr>
          <w:bCs/>
        </w:rPr>
      </w:pPr>
      <w:r>
        <w:rPr>
          <w:bCs/>
        </w:rPr>
        <w:t xml:space="preserve">Input documents: </w:t>
      </w:r>
      <w:hyperlink r:id="rId167" w:history="1">
        <w:r w:rsidRPr="00A119FE">
          <w:rPr>
            <w:rStyle w:val="Hyperlink"/>
            <w:rFonts w:asciiTheme="majorBidi" w:hAnsiTheme="majorBidi" w:cstheme="majorBidi"/>
            <w:bCs/>
            <w:u w:val="single"/>
          </w:rPr>
          <w:t>5A/312</w:t>
        </w:r>
      </w:hyperlink>
      <w:r>
        <w:rPr>
          <w:bCs/>
        </w:rPr>
        <w:t xml:space="preserve"> (WP 5B); </w:t>
      </w:r>
      <w:hyperlink r:id="rId168" w:history="1">
        <w:r w:rsidRPr="00A119FE">
          <w:rPr>
            <w:rStyle w:val="Hyperlink"/>
            <w:bCs/>
            <w:u w:val="single"/>
          </w:rPr>
          <w:t>5A/323</w:t>
        </w:r>
      </w:hyperlink>
      <w:r>
        <w:rPr>
          <w:bCs/>
        </w:rPr>
        <w:t xml:space="preserve"> (WP 5D); </w:t>
      </w:r>
      <w:hyperlink r:id="rId169" w:history="1">
        <w:r w:rsidRPr="00A119FE">
          <w:rPr>
            <w:rStyle w:val="Hyperlink"/>
            <w:bCs/>
            <w:u w:val="single"/>
          </w:rPr>
          <w:t>5A/331</w:t>
        </w:r>
      </w:hyperlink>
      <w:r>
        <w:rPr>
          <w:bCs/>
        </w:rPr>
        <w:t xml:space="preserve"> (IMO); </w:t>
      </w:r>
      <w:hyperlink r:id="rId170" w:history="1">
        <w:r w:rsidRPr="00A119FE">
          <w:rPr>
            <w:rStyle w:val="Hyperlink"/>
            <w:bCs/>
            <w:u w:val="single"/>
          </w:rPr>
          <w:t>5D/348</w:t>
        </w:r>
      </w:hyperlink>
      <w:r>
        <w:rPr>
          <w:bCs/>
        </w:rPr>
        <w:t xml:space="preserve"> (WP 5D); </w:t>
      </w:r>
      <w:hyperlink r:id="rId171" w:history="1">
        <w:r w:rsidRPr="00A119FE">
          <w:rPr>
            <w:rStyle w:val="Hyperlink"/>
            <w:bCs/>
            <w:u w:val="single"/>
          </w:rPr>
          <w:t>5A/349</w:t>
        </w:r>
      </w:hyperlink>
      <w:r>
        <w:rPr>
          <w:bCs/>
        </w:rPr>
        <w:t xml:space="preserve"> (JTG 4-5-6-7); </w:t>
      </w:r>
      <w:hyperlink r:id="rId172" w:history="1">
        <w:r w:rsidRPr="00A119FE">
          <w:rPr>
            <w:rStyle w:val="Hyperlink"/>
            <w:bCs/>
            <w:u w:val="single"/>
          </w:rPr>
          <w:t>5A/374</w:t>
        </w:r>
      </w:hyperlink>
      <w:r>
        <w:rPr>
          <w:bCs/>
        </w:rPr>
        <w:t xml:space="preserve"> (Cisco and Motorola Mobility); </w:t>
      </w:r>
      <w:hyperlink r:id="rId173" w:history="1">
        <w:r w:rsidRPr="00A119FE">
          <w:rPr>
            <w:rStyle w:val="Hyperlink"/>
            <w:bCs/>
            <w:u w:val="single"/>
          </w:rPr>
          <w:t>5A/398</w:t>
        </w:r>
      </w:hyperlink>
      <w:r>
        <w:rPr>
          <w:bCs/>
        </w:rPr>
        <w:t xml:space="preserve"> (Intel)</w:t>
      </w:r>
    </w:p>
    <w:p w:rsidR="00FD6BA1" w:rsidRDefault="008B091D">
      <w:pPr>
        <w:rPr>
          <w:bCs/>
        </w:rPr>
      </w:pPr>
      <w:r>
        <w:rPr>
          <w:bCs/>
        </w:rPr>
        <w:t>Output document: 5A/TEMP/169(Rev.1) (LS to JTG 4-5-6-7)</w:t>
      </w:r>
    </w:p>
    <w:p w:rsidR="00FD6BA1" w:rsidRDefault="008B091D">
      <w:pPr>
        <w:rPr>
          <w:bCs/>
        </w:rPr>
      </w:pPr>
      <w:r>
        <w:rPr>
          <w:bCs/>
        </w:rPr>
        <w:t>WG 5A-4 took note of the information contained in the various inputs from Working Parties 5B, 5D and the IMO and did not see a need to comment on these.</w:t>
      </w:r>
    </w:p>
    <w:p w:rsidR="00FD6BA1" w:rsidRDefault="008B091D">
      <w:pPr>
        <w:rPr>
          <w:bCs/>
        </w:rPr>
      </w:pPr>
      <w:r>
        <w:rPr>
          <w:bCs/>
        </w:rPr>
        <w:t>A reply liaison statement to JTG 4-5-6-7 was developed in a D</w:t>
      </w:r>
      <w:r w:rsidR="00A119FE">
        <w:rPr>
          <w:bCs/>
        </w:rPr>
        <w:t>rafting Group chaired by Laboni </w:t>
      </w:r>
      <w:r>
        <w:rPr>
          <w:bCs/>
        </w:rPr>
        <w:t xml:space="preserve">Patnaik (USA) based on the input contributions received, to provide information on mitigation techniques for RLAN as requested in </w:t>
      </w:r>
      <w:r w:rsidR="00A119FE">
        <w:rPr>
          <w:bCs/>
        </w:rPr>
        <w:t xml:space="preserve">Document </w:t>
      </w:r>
      <w:r>
        <w:rPr>
          <w:bCs/>
        </w:rPr>
        <w:t>5A/349.</w:t>
      </w:r>
    </w:p>
    <w:p w:rsidR="00A119FE" w:rsidRDefault="00A119FE">
      <w:pPr>
        <w:tabs>
          <w:tab w:val="clear" w:pos="1134"/>
          <w:tab w:val="clear" w:pos="1871"/>
          <w:tab w:val="clear" w:pos="2268"/>
        </w:tabs>
        <w:overflowPunct/>
        <w:autoSpaceDE/>
        <w:autoSpaceDN/>
        <w:adjustRightInd/>
        <w:spacing w:before="0"/>
        <w:textAlignment w:val="auto"/>
        <w:rPr>
          <w:b/>
        </w:rPr>
      </w:pPr>
      <w:r>
        <w:br w:type="page"/>
      </w:r>
    </w:p>
    <w:p w:rsidR="00FD6BA1" w:rsidRDefault="008B091D" w:rsidP="00A51A37">
      <w:pPr>
        <w:pStyle w:val="Heading2"/>
      </w:pPr>
      <w:r>
        <w:lastRenderedPageBreak/>
        <w:t>4.</w:t>
      </w:r>
      <w:r w:rsidR="00A51A37">
        <w:t>3</w:t>
      </w:r>
      <w:r>
        <w:t>.8</w:t>
      </w:r>
      <w:r>
        <w:tab/>
        <w:t>WRC-15 agenda item 1.6</w:t>
      </w:r>
    </w:p>
    <w:p w:rsidR="00FD6BA1" w:rsidRDefault="008B091D">
      <w:r>
        <w:t xml:space="preserve">Input documents: </w:t>
      </w:r>
      <w:hyperlink r:id="rId174" w:history="1">
        <w:r w:rsidRPr="00E020DE">
          <w:rPr>
            <w:rStyle w:val="Hyperlink"/>
            <w:u w:val="single"/>
          </w:rPr>
          <w:t>5A/308</w:t>
        </w:r>
      </w:hyperlink>
      <w:r>
        <w:t xml:space="preserve"> (WP 5C); </w:t>
      </w:r>
      <w:hyperlink r:id="rId175" w:history="1">
        <w:r w:rsidRPr="00E020DE">
          <w:rPr>
            <w:rStyle w:val="Hyperlink"/>
            <w:u w:val="single"/>
          </w:rPr>
          <w:t>5A/343</w:t>
        </w:r>
      </w:hyperlink>
      <w:r>
        <w:t xml:space="preserve"> (WP 4A); </w:t>
      </w:r>
      <w:hyperlink r:id="rId176" w:history="1">
        <w:r w:rsidRPr="00E020DE">
          <w:rPr>
            <w:rStyle w:val="Hyperlink"/>
            <w:u w:val="single"/>
          </w:rPr>
          <w:t>5A/363</w:t>
        </w:r>
      </w:hyperlink>
      <w:r>
        <w:t xml:space="preserve"> (USA)</w:t>
      </w:r>
    </w:p>
    <w:p w:rsidR="00FD6BA1" w:rsidRDefault="008B091D">
      <w:r>
        <w:t>Output documents: 5A/TEMP/170 (PDNR); 5A/TEMP/171 (LS to WP 4A)</w:t>
      </w:r>
    </w:p>
    <w:p w:rsidR="00FD6BA1" w:rsidRDefault="008B091D">
      <w:pPr>
        <w:rPr>
          <w:bCs/>
        </w:rPr>
      </w:pPr>
      <w:r>
        <w:rPr>
          <w:bCs/>
        </w:rPr>
        <w:t xml:space="preserve">WG 5A-4 took note of the information provided by WP 5C to WP 7B on the revision of Recommendation ITU-R SA.1626 as in </w:t>
      </w:r>
      <w:r w:rsidR="00E020DE">
        <w:rPr>
          <w:bCs/>
        </w:rPr>
        <w:t xml:space="preserve">Document </w:t>
      </w:r>
      <w:r>
        <w:rPr>
          <w:bCs/>
        </w:rPr>
        <w:t>5A/308 and did not see a need to comment on this.</w:t>
      </w:r>
    </w:p>
    <w:p w:rsidR="00FD6BA1" w:rsidRDefault="008B091D">
      <w:r>
        <w:rPr>
          <w:bCs/>
        </w:rPr>
        <w:t xml:space="preserve">Based on </w:t>
      </w:r>
      <w:r w:rsidR="00E020DE">
        <w:rPr>
          <w:bCs/>
        </w:rPr>
        <w:t xml:space="preserve">Document </w:t>
      </w:r>
      <w:r>
        <w:rPr>
          <w:bCs/>
        </w:rPr>
        <w:t xml:space="preserve">5A/363, WG 5A-4 further progressed the development of the </w:t>
      </w:r>
      <w:r w:rsidR="00E020DE">
        <w:rPr>
          <w:bCs/>
        </w:rPr>
        <w:t>preliminary draft n</w:t>
      </w:r>
      <w:r>
        <w:rPr>
          <w:bCs/>
        </w:rPr>
        <w:t>ew [Report/Recommendation]</w:t>
      </w:r>
      <w:r>
        <w:t xml:space="preserve"> ITU-R M.[MS 14.5-15.35 CHAR] as contained in Annex 23 of the Chairman’s Report of the last WP 5A meeting in a Drafting Group chaired by Brandon Mitchell (USA) and agreed to further work on this as a </w:t>
      </w:r>
      <w:r w:rsidR="00E020DE">
        <w:t xml:space="preserve">preliminary draft new </w:t>
      </w:r>
      <w:r>
        <w:t>Recommendation. The PDNR is attached to the Chairman’s Report for further work at the next WP 5A meeting.</w:t>
      </w:r>
    </w:p>
    <w:p w:rsidR="00FD6BA1" w:rsidRDefault="008B091D">
      <w:r>
        <w:t xml:space="preserve">Related to the </w:t>
      </w:r>
      <w:r w:rsidR="00E020DE">
        <w:rPr>
          <w:bCs/>
        </w:rPr>
        <w:t xml:space="preserve">preliminary draft new </w:t>
      </w:r>
      <w:r>
        <w:rPr>
          <w:bCs/>
        </w:rPr>
        <w:t>Recommendation</w:t>
      </w:r>
      <w:r>
        <w:t xml:space="preserve"> ITU-R M.[MS 14.5-15.35 CHAR] the following statements were submitted:</w:t>
      </w:r>
    </w:p>
    <w:p w:rsidR="00FD6BA1" w:rsidRDefault="008B091D">
      <w:r>
        <w:rPr>
          <w:u w:val="single"/>
        </w:rPr>
        <w:t>Statement from Luxemburg</w:t>
      </w:r>
      <w:r>
        <w:t>:</w:t>
      </w:r>
    </w:p>
    <w:p w:rsidR="00FD6BA1" w:rsidRDefault="008B091D">
      <w:pPr>
        <w:rPr>
          <w:i/>
        </w:rPr>
      </w:pPr>
      <w:r>
        <w:rPr>
          <w:i/>
        </w:rPr>
        <w:t>“Some administrations are of the view that further studies are required on the appropriateness of  the protection criteria, i.e. I/N= -6 dB to protect the systems, taking into account interference from systems operating under Appendix  30A.”</w:t>
      </w:r>
    </w:p>
    <w:p w:rsidR="00FD6BA1" w:rsidRDefault="008B091D">
      <w:r>
        <w:rPr>
          <w:u w:val="single"/>
        </w:rPr>
        <w:t>Statement from the Russian Federation</w:t>
      </w:r>
      <w:r>
        <w:t>:</w:t>
      </w:r>
    </w:p>
    <w:p w:rsidR="00FD6BA1" w:rsidRDefault="008B091D">
      <w:pPr>
        <w:rPr>
          <w:i/>
        </w:rPr>
      </w:pPr>
      <w:r>
        <w:rPr>
          <w:i/>
        </w:rPr>
        <w:t>“During the consideration of document on characteristics of and protection criteria for systems operating in  the mobile service in the frequency range 14.5-15.35 GHz one administration has noted their concern on protection criteria for Mobile service. It was remarked that information about protection criteria are presented in general form in this Recommendation. But interference signal calculations between terrestrial (ground) stations usually take into account path losses which  are not constant in time domain. This recommendation doesn't consider more detailed the aspect of possible type of interference (short-term or long-term).</w:t>
      </w:r>
    </w:p>
    <w:p w:rsidR="00FD6BA1" w:rsidRDefault="008B091D">
      <w:pPr>
        <w:rPr>
          <w:i/>
        </w:rPr>
      </w:pPr>
      <w:r>
        <w:rPr>
          <w:i/>
        </w:rPr>
        <w:t>Usage of this criteria should takes into account  these type of interference and propagation conditions. For example, typically such criteria uses for long-term interference for protection of MS and Recommendation ITU-R P.452-14 is used for propagation issues in such frequency band.</w:t>
      </w:r>
    </w:p>
    <w:p w:rsidR="00FD6BA1" w:rsidRDefault="008B091D">
      <w:pPr>
        <w:rPr>
          <w:bCs/>
          <w:i/>
        </w:rPr>
      </w:pPr>
      <w:r>
        <w:rPr>
          <w:i/>
        </w:rPr>
        <w:t>It was noted that issue of sharing calculations and criteria's applying more likely is the responsibility of other WP that request these parameters and criteria.”</w:t>
      </w:r>
    </w:p>
    <w:p w:rsidR="00FD6BA1" w:rsidRDefault="008B091D">
      <w:r>
        <w:rPr>
          <w:bCs/>
        </w:rPr>
        <w:t xml:space="preserve">Additionally, a reply liaison statement to Working Party </w:t>
      </w:r>
      <w:r>
        <w:t xml:space="preserve">4A was developed, to provide feedback on a number of questions that WP 4A had raised in </w:t>
      </w:r>
      <w:r w:rsidR="00E020DE">
        <w:t xml:space="preserve">Document </w:t>
      </w:r>
      <w:r>
        <w:t>5A/343.</w:t>
      </w:r>
    </w:p>
    <w:p w:rsidR="00FD6BA1" w:rsidRDefault="008B091D" w:rsidP="00A51A37">
      <w:pPr>
        <w:pStyle w:val="Heading2"/>
      </w:pPr>
      <w:r>
        <w:t>4.</w:t>
      </w:r>
      <w:r w:rsidR="00A51A37">
        <w:t>3</w:t>
      </w:r>
      <w:r>
        <w:t>.9</w:t>
      </w:r>
      <w:r>
        <w:tab/>
        <w:t>WRC-15 agenda items 1.9.1 and 1.9.2</w:t>
      </w:r>
    </w:p>
    <w:p w:rsidR="00FD6BA1" w:rsidRDefault="008B091D">
      <w:r>
        <w:t xml:space="preserve">Input documents: </w:t>
      </w:r>
      <w:hyperlink r:id="rId177" w:history="1">
        <w:r w:rsidRPr="00D71228">
          <w:rPr>
            <w:rStyle w:val="Hyperlink"/>
            <w:u w:val="single"/>
          </w:rPr>
          <w:t>5A/313</w:t>
        </w:r>
      </w:hyperlink>
      <w:r>
        <w:t xml:space="preserve"> (WP 5C); </w:t>
      </w:r>
      <w:hyperlink r:id="rId178" w:history="1">
        <w:r w:rsidRPr="00D71228">
          <w:rPr>
            <w:rStyle w:val="Hyperlink"/>
            <w:u w:val="single"/>
          </w:rPr>
          <w:t>5A/344</w:t>
        </w:r>
      </w:hyperlink>
      <w:r>
        <w:t xml:space="preserve"> (WP 4A)</w:t>
      </w:r>
    </w:p>
    <w:p w:rsidR="00FD6BA1" w:rsidRDefault="008B091D">
      <w:pPr>
        <w:rPr>
          <w:bCs/>
        </w:rPr>
      </w:pPr>
      <w:r>
        <w:rPr>
          <w:bCs/>
        </w:rPr>
        <w:t>WG 5A-4 took note of the information contained in these two documents and did not see the need for comments at this point in time.</w:t>
      </w:r>
    </w:p>
    <w:p w:rsidR="00FD6BA1" w:rsidRDefault="008B091D" w:rsidP="00A51A37">
      <w:pPr>
        <w:pStyle w:val="Heading2"/>
      </w:pPr>
      <w:r>
        <w:t>4.</w:t>
      </w:r>
      <w:r w:rsidR="00A51A37">
        <w:t>3</w:t>
      </w:r>
      <w:r>
        <w:t>.10</w:t>
      </w:r>
      <w:r>
        <w:tab/>
        <w:t>WRC-15 agenda item 1.12</w:t>
      </w:r>
    </w:p>
    <w:p w:rsidR="00FD6BA1" w:rsidRPr="00D71228" w:rsidRDefault="008B091D">
      <w:pPr>
        <w:rPr>
          <w:lang w:val="fr-CH"/>
        </w:rPr>
      </w:pPr>
      <w:r w:rsidRPr="00D71228">
        <w:rPr>
          <w:lang w:val="fr-CH"/>
        </w:rPr>
        <w:t xml:space="preserve">Input document: </w:t>
      </w:r>
      <w:hyperlink r:id="rId179" w:history="1">
        <w:r w:rsidRPr="00D71228">
          <w:rPr>
            <w:rStyle w:val="Hyperlink"/>
            <w:u w:val="single"/>
            <w:lang w:val="fr-CH"/>
          </w:rPr>
          <w:t>5A/335</w:t>
        </w:r>
      </w:hyperlink>
      <w:r w:rsidRPr="00D71228">
        <w:rPr>
          <w:lang w:val="fr-CH"/>
        </w:rPr>
        <w:t xml:space="preserve"> (WP 7C)</w:t>
      </w:r>
    </w:p>
    <w:p w:rsidR="00FD6BA1" w:rsidRDefault="008B091D">
      <w:r>
        <w:t>Output document: 5A/TEMP/175(Rev.1) (LS to WP 7C)</w:t>
      </w:r>
    </w:p>
    <w:p w:rsidR="00FD6BA1" w:rsidRDefault="008B091D">
      <w:pPr>
        <w:rPr>
          <w:bCs/>
        </w:rPr>
      </w:pPr>
      <w:r>
        <w:rPr>
          <w:bCs/>
        </w:rPr>
        <w:t xml:space="preserve">WG 5A-4 developed a liaison to WP 7C in response to </w:t>
      </w:r>
      <w:r w:rsidR="00D71228">
        <w:rPr>
          <w:bCs/>
        </w:rPr>
        <w:t xml:space="preserve">Document </w:t>
      </w:r>
      <w:r>
        <w:rPr>
          <w:bCs/>
        </w:rPr>
        <w:t>5A/335 and also incorporated comments provided by WG 5A-1 on this topic.</w:t>
      </w:r>
    </w:p>
    <w:p w:rsidR="00FD6BA1" w:rsidRDefault="008B091D" w:rsidP="00A51A37">
      <w:pPr>
        <w:pStyle w:val="Heading2"/>
      </w:pPr>
      <w:r>
        <w:lastRenderedPageBreak/>
        <w:t>4.</w:t>
      </w:r>
      <w:r w:rsidR="00A51A37">
        <w:t>3</w:t>
      </w:r>
      <w:r>
        <w:t>.11</w:t>
      </w:r>
      <w:r>
        <w:tab/>
        <w:t>WRC-15 agenda item 1.16</w:t>
      </w:r>
    </w:p>
    <w:p w:rsidR="00FD6BA1" w:rsidRDefault="008B091D">
      <w:r>
        <w:t xml:space="preserve">Input documents: </w:t>
      </w:r>
      <w:hyperlink r:id="rId180" w:history="1">
        <w:r w:rsidRPr="00E70ECD">
          <w:rPr>
            <w:rStyle w:val="Hyperlink"/>
            <w:u w:val="single"/>
          </w:rPr>
          <w:t>5A/302</w:t>
        </w:r>
      </w:hyperlink>
      <w:r>
        <w:t xml:space="preserve"> (WP 5B); </w:t>
      </w:r>
      <w:hyperlink r:id="rId181" w:history="1">
        <w:r w:rsidRPr="00E70ECD">
          <w:rPr>
            <w:rStyle w:val="Hyperlink"/>
            <w:u w:val="single"/>
          </w:rPr>
          <w:t>5A/340</w:t>
        </w:r>
      </w:hyperlink>
      <w:r>
        <w:t xml:space="preserve"> (WP 4C)</w:t>
      </w:r>
    </w:p>
    <w:p w:rsidR="00FD6BA1" w:rsidRDefault="008B091D">
      <w:r>
        <w:t>Output document: 5A/TEMP/176(Rev.1) (LS to WP 5B)</w:t>
      </w:r>
    </w:p>
    <w:p w:rsidR="00FD6BA1" w:rsidRDefault="008B091D">
      <w:pPr>
        <w:rPr>
          <w:bCs/>
        </w:rPr>
      </w:pPr>
      <w:r>
        <w:rPr>
          <w:bCs/>
        </w:rPr>
        <w:t xml:space="preserve">WG 5A-4 developed a liaison statement to WP 5B in reply to </w:t>
      </w:r>
      <w:r w:rsidR="00E70ECD">
        <w:rPr>
          <w:bCs/>
        </w:rPr>
        <w:t xml:space="preserve">Document </w:t>
      </w:r>
      <w:r>
        <w:rPr>
          <w:bCs/>
        </w:rPr>
        <w:t>5A/302, which had been received at the last day of the previous WP 5A meeting without sufficient time to reply at that meeting.</w:t>
      </w:r>
    </w:p>
    <w:p w:rsidR="00FD6BA1" w:rsidRDefault="008B091D">
      <w:pPr>
        <w:rPr>
          <w:bCs/>
        </w:rPr>
      </w:pPr>
      <w:r>
        <w:rPr>
          <w:bCs/>
        </w:rPr>
        <w:t xml:space="preserve">WG 5A-4 took note of the information provided by WP 4A to WP 5B in </w:t>
      </w:r>
      <w:r w:rsidR="00E70ECD">
        <w:rPr>
          <w:bCs/>
        </w:rPr>
        <w:t xml:space="preserve">Document </w:t>
      </w:r>
      <w:r>
        <w:rPr>
          <w:bCs/>
        </w:rPr>
        <w:t>5A/340 and did not see the need for comments at this point in time.</w:t>
      </w:r>
    </w:p>
    <w:p w:rsidR="00FD6BA1" w:rsidRDefault="008B091D" w:rsidP="00A51A37">
      <w:pPr>
        <w:pStyle w:val="Heading2"/>
      </w:pPr>
      <w:r>
        <w:t>4.</w:t>
      </w:r>
      <w:r w:rsidR="00A51A37">
        <w:t>3</w:t>
      </w:r>
      <w:r>
        <w:t>.12</w:t>
      </w:r>
      <w:r>
        <w:tab/>
        <w:t>WRC-15 agenda item 1.17</w:t>
      </w:r>
    </w:p>
    <w:p w:rsidR="00FD6BA1" w:rsidRDefault="008B091D">
      <w:r>
        <w:t xml:space="preserve">Input document: </w:t>
      </w:r>
      <w:hyperlink r:id="rId182" w:history="1">
        <w:r w:rsidRPr="00E70ECD">
          <w:rPr>
            <w:rStyle w:val="Hyperlink"/>
            <w:u w:val="single"/>
          </w:rPr>
          <w:t>5A/416</w:t>
        </w:r>
      </w:hyperlink>
      <w:r>
        <w:t xml:space="preserve"> (WP 5B)</w:t>
      </w:r>
    </w:p>
    <w:p w:rsidR="00FD6BA1" w:rsidRDefault="008B091D">
      <w:r>
        <w:t>Output document: 5A/TEMP/178(Rev.1) (LS to WP 5B)</w:t>
      </w:r>
    </w:p>
    <w:p w:rsidR="00FD6BA1" w:rsidRDefault="008B091D">
      <w:pPr>
        <w:rPr>
          <w:bCs/>
        </w:rPr>
      </w:pPr>
      <w:r>
        <w:rPr>
          <w:bCs/>
        </w:rPr>
        <w:t xml:space="preserve">WG 5A-4 developed a liaison statement to WP 5B in reply to </w:t>
      </w:r>
      <w:r w:rsidR="00E70ECD">
        <w:rPr>
          <w:bCs/>
        </w:rPr>
        <w:t xml:space="preserve">Document </w:t>
      </w:r>
      <w:r>
        <w:rPr>
          <w:bCs/>
        </w:rPr>
        <w:t>5A/416 to provide feedback on the ongoing work in WP 5B on this issue.</w:t>
      </w:r>
    </w:p>
    <w:p w:rsidR="00FD6BA1" w:rsidRDefault="008B091D" w:rsidP="00A51A37">
      <w:pPr>
        <w:pStyle w:val="Heading2"/>
      </w:pPr>
      <w:r>
        <w:t>4.</w:t>
      </w:r>
      <w:r w:rsidR="00A51A37">
        <w:t>3</w:t>
      </w:r>
      <w:r>
        <w:t>.13</w:t>
      </w:r>
      <w:r>
        <w:tab/>
        <w:t>WRC-15 agenda item 9.1.x</w:t>
      </w:r>
    </w:p>
    <w:p w:rsidR="00FD6BA1" w:rsidRDefault="008B091D">
      <w:r>
        <w:t xml:space="preserve">Input documents: </w:t>
      </w:r>
      <w:hyperlink r:id="rId183" w:history="1">
        <w:r w:rsidRPr="00E70ECD">
          <w:rPr>
            <w:rStyle w:val="Hyperlink"/>
            <w:u w:val="single"/>
          </w:rPr>
          <w:t>5A/336</w:t>
        </w:r>
      </w:hyperlink>
      <w:r>
        <w:t xml:space="preserve"> (WP 7B); </w:t>
      </w:r>
      <w:hyperlink r:id="rId184" w:history="1">
        <w:r w:rsidRPr="00E70ECD">
          <w:rPr>
            <w:rStyle w:val="Hyperlink"/>
            <w:u w:val="single"/>
          </w:rPr>
          <w:t>5A/353</w:t>
        </w:r>
      </w:hyperlink>
      <w:r>
        <w:t xml:space="preserve"> (IMO)</w:t>
      </w:r>
    </w:p>
    <w:p w:rsidR="00FD6BA1" w:rsidRDefault="008B091D">
      <w:r>
        <w:t>Output document: 5A/TEMP/177(Rev.1) (LS to IMO)</w:t>
      </w:r>
    </w:p>
    <w:p w:rsidR="00FD6BA1" w:rsidRDefault="008B091D">
      <w:pPr>
        <w:rPr>
          <w:bCs/>
        </w:rPr>
      </w:pPr>
      <w:r>
        <w:rPr>
          <w:bCs/>
        </w:rPr>
        <w:t xml:space="preserve">WG 5A-4 took note of the information provided by WP 7B to WP 4A as in </w:t>
      </w:r>
      <w:r w:rsidR="00E70ECD">
        <w:rPr>
          <w:bCs/>
        </w:rPr>
        <w:t xml:space="preserve">Document </w:t>
      </w:r>
      <w:r>
        <w:rPr>
          <w:bCs/>
        </w:rPr>
        <w:t>5A/336 and did not see the need for comments at this point in time.</w:t>
      </w:r>
    </w:p>
    <w:p w:rsidR="00FD6BA1" w:rsidRDefault="008B091D">
      <w:pPr>
        <w:rPr>
          <w:bCs/>
        </w:rPr>
      </w:pPr>
      <w:r>
        <w:rPr>
          <w:bCs/>
        </w:rPr>
        <w:t xml:space="preserve">WG 5A-4 developed a liaison statement to the IMO in response to </w:t>
      </w:r>
      <w:r w:rsidR="00E70ECD">
        <w:rPr>
          <w:bCs/>
        </w:rPr>
        <w:t xml:space="preserve">Document </w:t>
      </w:r>
      <w:r>
        <w:rPr>
          <w:bCs/>
        </w:rPr>
        <w:t xml:space="preserve">5A/353 to clarify the status of the band 380-470 MHz in the work under WRC-15 </w:t>
      </w:r>
      <w:r w:rsidR="00E70ECD">
        <w:rPr>
          <w:bCs/>
        </w:rPr>
        <w:t xml:space="preserve">agenda </w:t>
      </w:r>
      <w:r>
        <w:rPr>
          <w:bCs/>
        </w:rPr>
        <w:t>item 1.3 and in particular to point out that this band had already been included in Resolution 646 when it was originally approved at WRC-03.</w:t>
      </w:r>
    </w:p>
    <w:p w:rsidR="00FD6BA1" w:rsidRDefault="008B091D" w:rsidP="00A51A37">
      <w:pPr>
        <w:pStyle w:val="Heading2"/>
      </w:pPr>
      <w:r>
        <w:t>4.</w:t>
      </w:r>
      <w:r w:rsidR="00A51A37">
        <w:t>3</w:t>
      </w:r>
      <w:r>
        <w:t>.14</w:t>
      </w:r>
      <w:r>
        <w:tab/>
      </w:r>
      <w:r>
        <w:rPr>
          <w:lang w:eastAsia="zh-CN"/>
        </w:rPr>
        <w:t>Protection of radiocommunication services in the frequency band 8.3-9 kHz</w:t>
      </w:r>
    </w:p>
    <w:p w:rsidR="00FD6BA1" w:rsidRDefault="008B091D">
      <w:r>
        <w:t xml:space="preserve">Input document: </w:t>
      </w:r>
      <w:hyperlink r:id="rId185" w:history="1">
        <w:r w:rsidRPr="00E70ECD">
          <w:rPr>
            <w:rStyle w:val="Hyperlink"/>
            <w:u w:val="single"/>
          </w:rPr>
          <w:t>5A/417</w:t>
        </w:r>
      </w:hyperlink>
      <w:r>
        <w:t xml:space="preserve"> (WP 5B)</w:t>
      </w:r>
    </w:p>
    <w:p w:rsidR="00FD6BA1" w:rsidRDefault="008B091D">
      <w:pPr>
        <w:rPr>
          <w:bCs/>
        </w:rPr>
      </w:pPr>
      <w:r>
        <w:rPr>
          <w:bCs/>
        </w:rPr>
        <w:t xml:space="preserve">WG 5A-4 took note of the information provided by WP 5B to the </w:t>
      </w:r>
      <w:r>
        <w:t xml:space="preserve">International Special Committee on Radio Interference (CISPR) </w:t>
      </w:r>
      <w:r>
        <w:rPr>
          <w:bCs/>
        </w:rPr>
        <w:t xml:space="preserve">as in </w:t>
      </w:r>
      <w:r w:rsidR="00E70ECD">
        <w:rPr>
          <w:bCs/>
        </w:rPr>
        <w:t xml:space="preserve">Document </w:t>
      </w:r>
      <w:r>
        <w:rPr>
          <w:bCs/>
        </w:rPr>
        <w:t>5A/417 and did not see the need for comments at this point in time.</w:t>
      </w:r>
    </w:p>
    <w:p w:rsidR="00FD6BA1" w:rsidRDefault="00A51A37">
      <w:pPr>
        <w:pStyle w:val="Heading1"/>
        <w:rPr>
          <w:sz w:val="24"/>
          <w:szCs w:val="24"/>
        </w:rPr>
      </w:pPr>
      <w:r>
        <w:rPr>
          <w:sz w:val="24"/>
          <w:szCs w:val="24"/>
        </w:rPr>
        <w:t>4.4</w:t>
      </w:r>
      <w:r w:rsidR="008B091D">
        <w:rPr>
          <w:sz w:val="24"/>
          <w:szCs w:val="24"/>
        </w:rPr>
        <w:tab/>
        <w:t>Revision of WP 5A texts</w:t>
      </w:r>
    </w:p>
    <w:p w:rsidR="00FD6BA1" w:rsidRDefault="008B091D">
      <w:pPr>
        <w:rPr>
          <w:bCs/>
        </w:rPr>
      </w:pPr>
      <w:r>
        <w:rPr>
          <w:bCs/>
        </w:rPr>
        <w:t>WG 5A-4 reviewed the WP 5A texts and identified 2 items (a revision of Recommendation ITU-R M.1824 has been initiated and the revision of Report ITU-R M.2116 has been completed), that should be updated in Annex 1 of the Chairman’s Report of the 12th meeting of WP 5A.</w:t>
      </w:r>
    </w:p>
    <w:p w:rsidR="00E70ECD" w:rsidRDefault="00E70ECD">
      <w:pPr>
        <w:tabs>
          <w:tab w:val="clear" w:pos="1134"/>
          <w:tab w:val="clear" w:pos="1871"/>
          <w:tab w:val="clear" w:pos="2268"/>
        </w:tabs>
        <w:overflowPunct/>
        <w:autoSpaceDE/>
        <w:autoSpaceDN/>
        <w:adjustRightInd/>
        <w:spacing w:before="0"/>
        <w:textAlignment w:val="auto"/>
        <w:rPr>
          <w:b/>
          <w:szCs w:val="24"/>
        </w:rPr>
      </w:pPr>
      <w:r>
        <w:rPr>
          <w:szCs w:val="24"/>
        </w:rPr>
        <w:br w:type="page"/>
      </w:r>
    </w:p>
    <w:p w:rsidR="00FD6BA1" w:rsidRDefault="00A51A37">
      <w:pPr>
        <w:pStyle w:val="Heading1"/>
        <w:rPr>
          <w:sz w:val="24"/>
          <w:szCs w:val="24"/>
        </w:rPr>
      </w:pPr>
      <w:r>
        <w:rPr>
          <w:sz w:val="24"/>
          <w:szCs w:val="24"/>
        </w:rPr>
        <w:lastRenderedPageBreak/>
        <w:t>4.5</w:t>
      </w:r>
      <w:r w:rsidR="008B091D">
        <w:rPr>
          <w:sz w:val="24"/>
          <w:szCs w:val="24"/>
        </w:rPr>
        <w:tab/>
        <w:t>Objectives for the next WP 5A meeting</w:t>
      </w:r>
    </w:p>
    <w:p w:rsidR="00FD6BA1" w:rsidRDefault="008B091D">
      <w:pPr>
        <w:rPr>
          <w:b/>
        </w:rPr>
      </w:pPr>
      <w:r>
        <w:rPr>
          <w:b/>
        </w:rPr>
        <w:t>The objectives for the 13</w:t>
      </w:r>
      <w:r>
        <w:rPr>
          <w:b/>
          <w:vertAlign w:val="superscript"/>
        </w:rPr>
        <w:t>th</w:t>
      </w:r>
      <w:r>
        <w:rPr>
          <w:b/>
        </w:rPr>
        <w:t xml:space="preserve"> WP 5A meeting related to the WG 5A-4 activities are: </w:t>
      </w:r>
    </w:p>
    <w:p w:rsidR="00FD6BA1" w:rsidRDefault="008B091D" w:rsidP="00E70ECD">
      <w:pPr>
        <w:pStyle w:val="enumlev1"/>
        <w:numPr>
          <w:ilvl w:val="0"/>
          <w:numId w:val="2"/>
        </w:numPr>
        <w:ind w:left="1134" w:hanging="1134"/>
      </w:pPr>
      <w:r>
        <w:t>Continue the revision of Recommendation ITU-R M.1824 on system characteristics of television outside broadcast, electronic news gathering and electronic field production in the mobile ser</w:t>
      </w:r>
      <w:r w:rsidR="00E70ECD">
        <w:t>vice for use in sharing studies.</w:t>
      </w:r>
    </w:p>
    <w:p w:rsidR="00FD6BA1" w:rsidRDefault="008B091D" w:rsidP="00E70ECD">
      <w:pPr>
        <w:pStyle w:val="enumlev1"/>
        <w:numPr>
          <w:ilvl w:val="0"/>
          <w:numId w:val="2"/>
        </w:numPr>
        <w:ind w:left="1134" w:hanging="1134"/>
      </w:pPr>
      <w:r>
        <w:t xml:space="preserve">Further progress the development of the </w:t>
      </w:r>
      <w:r w:rsidR="00E70ECD">
        <w:rPr>
          <w:bCs/>
        </w:rPr>
        <w:t xml:space="preserve">preliminary draft new </w:t>
      </w:r>
      <w:r>
        <w:rPr>
          <w:bCs/>
        </w:rPr>
        <w:t>Recommendation ITU-R M.[</w:t>
      </w:r>
      <w:r>
        <w:t>MS 14.5-15.35 CHAR</w:t>
      </w:r>
      <w:r>
        <w:rPr>
          <w:bCs/>
        </w:rPr>
        <w:t>] on characteristics of and protection criteria for systems operating in the mobile service in the frequency range 14.5-15.35 GHz</w:t>
      </w:r>
      <w:r w:rsidR="00E70ECD">
        <w:t>.</w:t>
      </w:r>
    </w:p>
    <w:p w:rsidR="00FD6BA1" w:rsidRDefault="008B091D" w:rsidP="00E70ECD">
      <w:pPr>
        <w:pStyle w:val="enumlev1"/>
        <w:numPr>
          <w:ilvl w:val="0"/>
          <w:numId w:val="2"/>
        </w:numPr>
        <w:ind w:left="1134" w:hanging="1134"/>
      </w:pPr>
      <w:r>
        <w:t xml:space="preserve">Consider the new approach for base station antenna modelling for land mobile systems based on the proposal transferred from WP 5C (see section 14 of </w:t>
      </w:r>
      <w:r w:rsidR="00E70ECD">
        <w:t xml:space="preserve">Document </w:t>
      </w:r>
      <w:r>
        <w:t>5C/155).</w:t>
      </w:r>
    </w:p>
    <w:p w:rsidR="00FD6BA1" w:rsidRDefault="00A51A37">
      <w:pPr>
        <w:pStyle w:val="Heading1"/>
        <w:rPr>
          <w:sz w:val="24"/>
          <w:szCs w:val="24"/>
        </w:rPr>
      </w:pPr>
      <w:bookmarkStart w:id="25" w:name="_Toc214152999"/>
      <w:r>
        <w:rPr>
          <w:sz w:val="24"/>
          <w:szCs w:val="24"/>
        </w:rPr>
        <w:t>4.6</w:t>
      </w:r>
      <w:r w:rsidR="008B091D">
        <w:rPr>
          <w:sz w:val="24"/>
          <w:szCs w:val="24"/>
        </w:rPr>
        <w:tab/>
        <w:t>Conclusion</w:t>
      </w:r>
      <w:bookmarkEnd w:id="25"/>
    </w:p>
    <w:p w:rsidR="00FD6BA1" w:rsidRDefault="008B091D">
      <w:r>
        <w:t xml:space="preserve">The Chairman of WG 5A-4 would like to thank all the WG 5A-4 participants for their active contributions to the work of WG 5A-4 and in particular Laboni Patnaik (USA), </w:t>
      </w:r>
      <w:r>
        <w:rPr>
          <w:bCs/>
        </w:rPr>
        <w:t>Brandon Mitchell (USA) and José Costa (Canada) for leading the drafting groups.</w:t>
      </w:r>
    </w:p>
    <w:p w:rsidR="00FD6BA1" w:rsidRDefault="008B091D">
      <w:pPr>
        <w:pStyle w:val="Heading1"/>
      </w:pPr>
      <w:r>
        <w:t>5</w:t>
      </w:r>
      <w:r>
        <w:tab/>
      </w:r>
      <w:bookmarkStart w:id="26" w:name="s5"/>
      <w:bookmarkEnd w:id="26"/>
      <w:r>
        <w:t xml:space="preserve">Working Group 5A-5 – New technologies </w:t>
      </w:r>
      <w:r>
        <w:br/>
        <w:t>(Chairman: Mr Hitoshi Yoshino, Japan)</w:t>
      </w:r>
    </w:p>
    <w:p w:rsidR="00FD6BA1" w:rsidRDefault="008B091D">
      <w:pPr>
        <w:rPr>
          <w:lang w:eastAsia="ja-JP"/>
        </w:rPr>
      </w:pPr>
      <w:r>
        <w:t xml:space="preserve">Working Group 5A-5 </w:t>
      </w:r>
      <w:r>
        <w:rPr>
          <w:rFonts w:hint="eastAsia"/>
          <w:lang w:eastAsia="ja-JP"/>
        </w:rPr>
        <w:t xml:space="preserve">(WG 5A-5) </w:t>
      </w:r>
      <w:r>
        <w:t xml:space="preserve">met </w:t>
      </w:r>
      <w:r>
        <w:rPr>
          <w:rFonts w:hint="eastAsia"/>
          <w:lang w:eastAsia="ja-JP"/>
        </w:rPr>
        <w:t>five</w:t>
      </w:r>
      <w:r>
        <w:t xml:space="preserve"> times </w:t>
      </w:r>
      <w:r>
        <w:rPr>
          <w:rFonts w:hint="eastAsia"/>
          <w:lang w:eastAsia="ja-JP"/>
        </w:rPr>
        <w:t>during the 12</w:t>
      </w:r>
      <w:r>
        <w:rPr>
          <w:rFonts w:hint="eastAsia"/>
          <w:vertAlign w:val="superscript"/>
          <w:lang w:eastAsia="ja-JP"/>
        </w:rPr>
        <w:t>th</w:t>
      </w:r>
      <w:r>
        <w:rPr>
          <w:rFonts w:hint="eastAsia"/>
          <w:lang w:eastAsia="ja-JP"/>
        </w:rPr>
        <w:t xml:space="preserve"> meeting of ITU-R WP</w:t>
      </w:r>
      <w:r>
        <w:rPr>
          <w:lang w:eastAsia="ja-JP"/>
        </w:rPr>
        <w:t xml:space="preserve"> </w:t>
      </w:r>
      <w:r>
        <w:rPr>
          <w:rFonts w:hint="eastAsia"/>
          <w:lang w:eastAsia="ja-JP"/>
        </w:rPr>
        <w:t>5A from November 18</w:t>
      </w:r>
      <w:r>
        <w:rPr>
          <w:rFonts w:hint="eastAsia"/>
          <w:vertAlign w:val="superscript"/>
          <w:lang w:eastAsia="ja-JP"/>
        </w:rPr>
        <w:t>th</w:t>
      </w:r>
      <w:r>
        <w:rPr>
          <w:rFonts w:hint="eastAsia"/>
          <w:color w:val="FF0000"/>
          <w:lang w:eastAsia="ja-JP"/>
        </w:rPr>
        <w:t xml:space="preserve"> </w:t>
      </w:r>
      <w:r>
        <w:rPr>
          <w:rFonts w:hint="eastAsia"/>
          <w:lang w:eastAsia="ja-JP"/>
        </w:rPr>
        <w:t>to</w:t>
      </w:r>
      <w:r>
        <w:rPr>
          <w:lang w:eastAsia="ja-JP"/>
        </w:rPr>
        <w:t xml:space="preserve"> </w:t>
      </w:r>
      <w:r>
        <w:rPr>
          <w:rFonts w:hint="eastAsia"/>
          <w:lang w:eastAsia="ja-JP"/>
        </w:rPr>
        <w:t>28</w:t>
      </w:r>
      <w:r>
        <w:rPr>
          <w:rFonts w:hint="eastAsia"/>
          <w:vertAlign w:val="superscript"/>
          <w:lang w:eastAsia="ja-JP"/>
        </w:rPr>
        <w:t>th</w:t>
      </w:r>
      <w:r>
        <w:rPr>
          <w:rFonts w:hint="eastAsia"/>
          <w:lang w:eastAsia="ja-JP"/>
        </w:rPr>
        <w:t xml:space="preserve">, </w:t>
      </w:r>
      <w:r>
        <w:t>20</w:t>
      </w:r>
      <w:r>
        <w:rPr>
          <w:rFonts w:hint="eastAsia"/>
          <w:lang w:eastAsia="ja-JP"/>
        </w:rPr>
        <w:t>13</w:t>
      </w:r>
      <w:r>
        <w:t xml:space="preserve">. </w:t>
      </w:r>
      <w:r>
        <w:rPr>
          <w:rFonts w:hint="eastAsia"/>
          <w:lang w:eastAsia="ja-JP"/>
        </w:rPr>
        <w:t xml:space="preserve">Around 50 </w:t>
      </w:r>
      <w:r>
        <w:t xml:space="preserve">delegates from </w:t>
      </w:r>
      <w:r>
        <w:rPr>
          <w:rFonts w:hint="eastAsia"/>
          <w:lang w:eastAsia="ja-JP"/>
        </w:rPr>
        <w:t>Algeria, Australia, Germany</w:t>
      </w:r>
      <w:r>
        <w:t xml:space="preserve">, Canada, </w:t>
      </w:r>
      <w:r>
        <w:rPr>
          <w:rFonts w:hint="eastAsia"/>
          <w:lang w:eastAsia="ja-JP"/>
        </w:rPr>
        <w:t xml:space="preserve">Cameroon, China, Finland, France, Ghana, India, Italy, </w:t>
      </w:r>
      <w:r>
        <w:t>Japan</w:t>
      </w:r>
      <w:r>
        <w:rPr>
          <w:rFonts w:hint="eastAsia"/>
          <w:lang w:eastAsia="ja-JP"/>
        </w:rPr>
        <w:t xml:space="preserve">, Kenya, Korea, Lebanon, Malaysia, New Zealand, Nigeria, The Netherlands, Oman, Russian Federation, Saudi Arabia, Sweden, Switzerland, Thailand, United Kingdom, </w:t>
      </w:r>
      <w:r>
        <w:rPr>
          <w:lang w:eastAsia="ja-JP"/>
        </w:rPr>
        <w:t>U</w:t>
      </w:r>
      <w:r>
        <w:rPr>
          <w:rFonts w:hint="eastAsia"/>
          <w:lang w:eastAsia="ja-JP"/>
        </w:rPr>
        <w:t xml:space="preserve">SA, Vietnam, Alcatel-Lucent, Cisco, COST-TERRA, EADS, Ericsson, IARU, Intel, IUCAF, Microsoft, Motorola, Nokia Solutions and Networks, Orange, Robert Bosch, Telecom Italia and Wireless Innovation Forum </w:t>
      </w:r>
      <w:r>
        <w:t>participated in the meeting</w:t>
      </w:r>
      <w:r>
        <w:rPr>
          <w:rFonts w:hint="eastAsia"/>
          <w:lang w:eastAsia="ja-JP"/>
        </w:rPr>
        <w:t>s</w:t>
      </w:r>
      <w:r>
        <w:t xml:space="preserve">. The tasks assigned to WG 5A-5 address </w:t>
      </w:r>
      <w:r>
        <w:rPr>
          <w:rFonts w:hint="eastAsia"/>
          <w:lang w:eastAsia="ja-JP"/>
        </w:rPr>
        <w:t xml:space="preserve">new </w:t>
      </w:r>
      <w:r>
        <w:t>technologies</w:t>
      </w:r>
      <w:r>
        <w:rPr>
          <w:rFonts w:hint="eastAsia"/>
          <w:lang w:eastAsia="ja-JP"/>
        </w:rPr>
        <w:t>.</w:t>
      </w:r>
    </w:p>
    <w:p w:rsidR="00FD6BA1" w:rsidRDefault="008B091D">
      <w:pPr>
        <w:spacing w:after="120"/>
        <w:rPr>
          <w:lang w:val="it-IT" w:eastAsia="ja-JP"/>
        </w:rPr>
      </w:pPr>
      <w:r>
        <w:rPr>
          <w:lang w:val="it-IT" w:eastAsia="ja-JP"/>
        </w:rPr>
        <w:t>T</w:t>
      </w:r>
      <w:r>
        <w:rPr>
          <w:rFonts w:hint="eastAsia"/>
          <w:lang w:val="it-IT" w:eastAsia="ja-JP"/>
        </w:rPr>
        <w:t>wenty thirty-one input contributions were attributed to WG</w:t>
      </w:r>
      <w:r>
        <w:rPr>
          <w:lang w:val="it-IT" w:eastAsia="ja-JP"/>
        </w:rPr>
        <w:t xml:space="preserve"> 5A-</w:t>
      </w:r>
      <w:r>
        <w:rPr>
          <w:rFonts w:hint="eastAsia"/>
          <w:lang w:val="it-IT" w:eastAsia="ja-JP"/>
        </w:rPr>
        <w:t>5, which were</w:t>
      </w:r>
      <w:r>
        <w:rPr>
          <w:lang w:val="it-IT" w:eastAsia="ja-JP"/>
        </w:rPr>
        <w:t>:</w:t>
      </w:r>
      <w:r w:rsidR="00E70ECD">
        <w:rPr>
          <w:lang w:val="it-IT" w:eastAsia="ja-JP"/>
        </w:rPr>
        <w:br/>
      </w:r>
    </w:p>
    <w:tbl>
      <w:tblPr>
        <w:tblW w:w="0" w:type="auto"/>
        <w:jc w:val="center"/>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7"/>
        <w:gridCol w:w="6671"/>
      </w:tblGrid>
      <w:tr w:rsidR="00FD6BA1" w:rsidRPr="00E70ECD">
        <w:trPr>
          <w:jc w:val="center"/>
        </w:trPr>
        <w:tc>
          <w:tcPr>
            <w:tcW w:w="2857" w:type="dxa"/>
            <w:shd w:val="clear" w:color="auto" w:fill="auto"/>
          </w:tcPr>
          <w:p w:rsidR="00FD6BA1" w:rsidRPr="00E70ECD" w:rsidRDefault="008B091D">
            <w:pPr>
              <w:tabs>
                <w:tab w:val="left" w:pos="361"/>
              </w:tabs>
              <w:spacing w:before="60" w:after="60"/>
              <w:ind w:left="361" w:hanging="361"/>
              <w:rPr>
                <w:bCs/>
                <w:sz w:val="20"/>
                <w:lang w:val="it-IT" w:eastAsia="ja-JP"/>
              </w:rPr>
            </w:pPr>
            <w:r w:rsidRPr="00E70ECD">
              <w:rPr>
                <w:sz w:val="20"/>
              </w:rPr>
              <w:t>–</w:t>
            </w:r>
            <w:r w:rsidRPr="00E70ECD">
              <w:rPr>
                <w:sz w:val="20"/>
                <w:lang w:eastAsia="ja-JP"/>
              </w:rPr>
              <w:tab/>
            </w:r>
            <w:r w:rsidRPr="00E70ECD">
              <w:rPr>
                <w:bCs/>
                <w:sz w:val="20"/>
                <w:lang w:val="it-IT" w:eastAsia="ja-JP"/>
              </w:rPr>
              <w:t>Cognitive radio systems (CRS)</w:t>
            </w:r>
            <w:r w:rsidRPr="00E70ECD">
              <w:rPr>
                <w:bCs/>
                <w:sz w:val="20"/>
                <w:lang w:val="it-IT" w:eastAsia="ja-JP"/>
              </w:rPr>
              <w:br/>
              <w:t>(Q.2</w:t>
            </w:r>
            <w:r w:rsidRPr="00E70ECD">
              <w:rPr>
                <w:rFonts w:hint="eastAsia"/>
                <w:bCs/>
                <w:sz w:val="20"/>
                <w:lang w:val="it-IT" w:eastAsia="ja-JP"/>
              </w:rPr>
              <w:t>41</w:t>
            </w:r>
            <w:r w:rsidRPr="00E70ECD">
              <w:rPr>
                <w:bCs/>
                <w:sz w:val="20"/>
                <w:lang w:val="it-IT" w:eastAsia="ja-JP"/>
              </w:rPr>
              <w:t>-</w:t>
            </w:r>
            <w:r w:rsidRPr="00E70ECD">
              <w:rPr>
                <w:rFonts w:hint="eastAsia"/>
                <w:bCs/>
                <w:sz w:val="20"/>
                <w:lang w:val="it-IT" w:eastAsia="ja-JP"/>
              </w:rPr>
              <w:t>2</w:t>
            </w:r>
            <w:r w:rsidRPr="00E70ECD">
              <w:rPr>
                <w:bCs/>
                <w:sz w:val="20"/>
                <w:lang w:val="it-IT" w:eastAsia="ja-JP"/>
              </w:rPr>
              <w:t>/5)</w:t>
            </w:r>
          </w:p>
        </w:tc>
        <w:tc>
          <w:tcPr>
            <w:tcW w:w="6671" w:type="dxa"/>
            <w:shd w:val="clear" w:color="auto" w:fill="auto"/>
          </w:tcPr>
          <w:p w:rsidR="00FD6BA1" w:rsidRPr="00E70ECD" w:rsidRDefault="008B091D">
            <w:pPr>
              <w:tabs>
                <w:tab w:val="left" w:pos="2178"/>
              </w:tabs>
              <w:spacing w:before="60" w:after="60"/>
              <w:rPr>
                <w:sz w:val="20"/>
                <w:lang w:val="en-CA"/>
              </w:rPr>
            </w:pPr>
            <w:r w:rsidRPr="00E70ECD">
              <w:rPr>
                <w:sz w:val="20"/>
                <w:lang w:val="en-CA" w:eastAsia="ja-JP"/>
              </w:rPr>
              <w:t xml:space="preserve">Documents </w:t>
            </w:r>
            <w:hyperlink r:id="rId186" w:history="1">
              <w:r w:rsidRPr="00E70ECD">
                <w:rPr>
                  <w:rStyle w:val="Hyperlink"/>
                  <w:sz w:val="20"/>
                  <w:u w:val="single"/>
                  <w:lang w:val="en-CA" w:eastAsia="ja-JP"/>
                </w:rPr>
                <w:t>5A/</w:t>
              </w:r>
              <w:r w:rsidRPr="00E70ECD">
                <w:rPr>
                  <w:rStyle w:val="Hyperlink"/>
                  <w:rFonts w:hint="eastAsia"/>
                  <w:sz w:val="20"/>
                  <w:u w:val="single"/>
                  <w:lang w:val="en-CA" w:eastAsia="ja-JP"/>
                </w:rPr>
                <w:t>251</w:t>
              </w:r>
            </w:hyperlink>
            <w:r w:rsidR="00E70ECD" w:rsidRPr="00E70ECD">
              <w:rPr>
                <w:rStyle w:val="Hyperlink"/>
                <w:sz w:val="20"/>
                <w:lang w:val="en-CA" w:eastAsia="ja-JP"/>
              </w:rPr>
              <w:t xml:space="preserve"> </w:t>
            </w:r>
            <w:r w:rsidRPr="00E70ECD">
              <w:rPr>
                <w:rFonts w:hint="eastAsia"/>
                <w:sz w:val="20"/>
                <w:lang w:val="en-CA" w:eastAsia="ja-JP"/>
              </w:rPr>
              <w:t xml:space="preserve">(USA); </w:t>
            </w:r>
            <w:r w:rsidR="00E70ECD" w:rsidRPr="00E70ECD">
              <w:rPr>
                <w:color w:val="0000FF"/>
                <w:sz w:val="20"/>
                <w:u w:val="single"/>
                <w:lang w:val="en-CA" w:eastAsia="ja-JP"/>
              </w:rPr>
              <w:t>5A/</w:t>
            </w:r>
            <w:hyperlink r:id="rId187" w:history="1">
              <w:r w:rsidRPr="00E70ECD">
                <w:rPr>
                  <w:rStyle w:val="Hyperlink"/>
                  <w:rFonts w:hint="eastAsia"/>
                  <w:sz w:val="20"/>
                  <w:u w:val="single"/>
                  <w:lang w:val="en-CA" w:eastAsia="ja-JP"/>
                </w:rPr>
                <w:t>247</w:t>
              </w:r>
            </w:hyperlink>
            <w:r w:rsidR="00E70ECD" w:rsidRPr="00E70ECD">
              <w:rPr>
                <w:rStyle w:val="Hyperlink"/>
                <w:sz w:val="20"/>
                <w:lang w:val="en-CA" w:eastAsia="ja-JP"/>
              </w:rPr>
              <w:t xml:space="preserve"> </w:t>
            </w:r>
            <w:r w:rsidRPr="00E70ECD">
              <w:rPr>
                <w:rFonts w:hint="eastAsia"/>
                <w:sz w:val="20"/>
                <w:lang w:val="en-CA" w:eastAsia="ja-JP"/>
              </w:rPr>
              <w:t>(USA);</w:t>
            </w:r>
            <w:r w:rsidRPr="00E70ECD">
              <w:rPr>
                <w:sz w:val="20"/>
                <w:lang w:val="en-CA" w:eastAsia="ja-JP"/>
              </w:rPr>
              <w:t xml:space="preserve"> </w:t>
            </w:r>
            <w:r w:rsidR="00E70ECD" w:rsidRPr="00E70ECD">
              <w:rPr>
                <w:color w:val="0000FF"/>
                <w:sz w:val="20"/>
                <w:u w:val="single"/>
                <w:lang w:val="en-CA" w:eastAsia="ja-JP"/>
              </w:rPr>
              <w:t>5A/</w:t>
            </w:r>
            <w:hyperlink r:id="rId188" w:history="1">
              <w:r w:rsidRPr="00E70ECD">
                <w:rPr>
                  <w:rStyle w:val="Hyperlink"/>
                  <w:sz w:val="20"/>
                  <w:u w:val="single"/>
                  <w:lang w:val="en-CA"/>
                </w:rPr>
                <w:t>306</w:t>
              </w:r>
            </w:hyperlink>
            <w:r w:rsidRPr="00E70ECD">
              <w:rPr>
                <w:sz w:val="20"/>
                <w:u w:val="single"/>
                <w:lang w:val="en-CA"/>
              </w:rPr>
              <w:t xml:space="preserve"> </w:t>
            </w:r>
            <w:hyperlink r:id="rId189" w:history="1">
              <w:r w:rsidRPr="00E70ECD">
                <w:rPr>
                  <w:rStyle w:val="Hyperlink"/>
                  <w:sz w:val="20"/>
                  <w:u w:val="single"/>
                  <w:lang w:val="en-CA"/>
                </w:rPr>
                <w:t>Annex 26</w:t>
              </w:r>
            </w:hyperlink>
            <w:r w:rsidRPr="00E70ECD">
              <w:rPr>
                <w:sz w:val="20"/>
                <w:lang w:val="en-CA"/>
              </w:rPr>
              <w:t xml:space="preserve"> and </w:t>
            </w:r>
            <w:hyperlink r:id="rId190" w:history="1">
              <w:r w:rsidRPr="00E70ECD">
                <w:rPr>
                  <w:rStyle w:val="Hyperlink"/>
                  <w:sz w:val="20"/>
                  <w:u w:val="single"/>
                  <w:lang w:val="en-CA"/>
                </w:rPr>
                <w:t>Annex 27</w:t>
              </w:r>
            </w:hyperlink>
            <w:r w:rsidRPr="00E70ECD">
              <w:rPr>
                <w:sz w:val="20"/>
                <w:lang w:val="en-CA"/>
              </w:rPr>
              <w:t xml:space="preserve"> (WP 5A); </w:t>
            </w:r>
            <w:r w:rsidR="00E70ECD" w:rsidRPr="00E70ECD">
              <w:rPr>
                <w:color w:val="0000FF"/>
                <w:sz w:val="20"/>
                <w:u w:val="single"/>
                <w:lang w:val="en-CA" w:eastAsia="ja-JP"/>
              </w:rPr>
              <w:t>5A/</w:t>
            </w:r>
            <w:hyperlink r:id="rId191" w:history="1">
              <w:r w:rsidRPr="00E70ECD">
                <w:rPr>
                  <w:rStyle w:val="Hyperlink"/>
                  <w:sz w:val="20"/>
                  <w:u w:val="single"/>
                  <w:lang w:val="en-CA"/>
                </w:rPr>
                <w:t>319</w:t>
              </w:r>
            </w:hyperlink>
            <w:r w:rsidRPr="00E70ECD">
              <w:rPr>
                <w:sz w:val="20"/>
                <w:lang w:val="en-CA"/>
              </w:rPr>
              <w:t xml:space="preserve">, </w:t>
            </w:r>
            <w:r w:rsidR="00E70ECD" w:rsidRPr="00E70ECD">
              <w:rPr>
                <w:color w:val="0000FF"/>
                <w:sz w:val="20"/>
                <w:u w:val="single"/>
                <w:lang w:val="en-CA" w:eastAsia="ja-JP"/>
              </w:rPr>
              <w:t>5A/</w:t>
            </w:r>
            <w:hyperlink r:id="rId192" w:history="1">
              <w:r w:rsidRPr="00E70ECD">
                <w:rPr>
                  <w:rStyle w:val="Hyperlink"/>
                  <w:sz w:val="20"/>
                  <w:u w:val="single"/>
                  <w:lang w:val="en-CA"/>
                </w:rPr>
                <w:t>320</w:t>
              </w:r>
            </w:hyperlink>
            <w:r w:rsidRPr="00E70ECD">
              <w:rPr>
                <w:sz w:val="20"/>
                <w:lang w:val="en-CA"/>
              </w:rPr>
              <w:t xml:space="preserve"> (WP 1B); </w:t>
            </w:r>
            <w:r w:rsidR="00E70ECD" w:rsidRPr="00E70ECD">
              <w:rPr>
                <w:color w:val="0000FF"/>
                <w:sz w:val="20"/>
                <w:u w:val="single"/>
                <w:lang w:val="en-CA" w:eastAsia="ja-JP"/>
              </w:rPr>
              <w:t>5A/</w:t>
            </w:r>
            <w:hyperlink r:id="rId193" w:history="1">
              <w:r w:rsidRPr="00E70ECD">
                <w:rPr>
                  <w:rStyle w:val="Hyperlink"/>
                  <w:sz w:val="20"/>
                  <w:u w:val="single"/>
                  <w:lang w:val="en-CA"/>
                </w:rPr>
                <w:t>333</w:t>
              </w:r>
            </w:hyperlink>
            <w:r w:rsidRPr="00E70ECD">
              <w:rPr>
                <w:sz w:val="20"/>
                <w:lang w:val="en-CA"/>
              </w:rPr>
              <w:t xml:space="preserve"> (APT); </w:t>
            </w:r>
            <w:r w:rsidR="00E70ECD" w:rsidRPr="00E70ECD">
              <w:rPr>
                <w:color w:val="0000FF"/>
                <w:sz w:val="20"/>
                <w:u w:val="single"/>
                <w:lang w:val="en-CA" w:eastAsia="ja-JP"/>
              </w:rPr>
              <w:t>5A/</w:t>
            </w:r>
            <w:hyperlink r:id="rId194" w:history="1">
              <w:r w:rsidRPr="00E70ECD">
                <w:rPr>
                  <w:rStyle w:val="Hyperlink"/>
                  <w:sz w:val="20"/>
                  <w:u w:val="single"/>
                  <w:lang w:val="en-CA"/>
                </w:rPr>
                <w:t>342</w:t>
              </w:r>
            </w:hyperlink>
            <w:r w:rsidRPr="00E70ECD">
              <w:rPr>
                <w:sz w:val="20"/>
                <w:lang w:val="en-CA"/>
              </w:rPr>
              <w:t xml:space="preserve"> (WP 5D); </w:t>
            </w:r>
            <w:r w:rsidR="00E70ECD" w:rsidRPr="00E70ECD">
              <w:rPr>
                <w:color w:val="0000FF"/>
                <w:sz w:val="20"/>
                <w:u w:val="single"/>
                <w:lang w:val="en-CA" w:eastAsia="ja-JP"/>
              </w:rPr>
              <w:t>5A/</w:t>
            </w:r>
            <w:hyperlink r:id="rId195" w:history="1">
              <w:r w:rsidRPr="00E70ECD">
                <w:rPr>
                  <w:rStyle w:val="Hyperlink"/>
                  <w:sz w:val="20"/>
                  <w:u w:val="single"/>
                  <w:lang w:val="en-CA"/>
                </w:rPr>
                <w:t>358</w:t>
              </w:r>
            </w:hyperlink>
            <w:r w:rsidRPr="00E70ECD">
              <w:rPr>
                <w:sz w:val="20"/>
                <w:lang w:val="en-CA"/>
              </w:rPr>
              <w:t xml:space="preserve">, </w:t>
            </w:r>
            <w:r w:rsidR="00E70ECD" w:rsidRPr="00E70ECD">
              <w:rPr>
                <w:color w:val="0000FF"/>
                <w:sz w:val="20"/>
                <w:u w:val="single"/>
                <w:lang w:val="en-CA" w:eastAsia="ja-JP"/>
              </w:rPr>
              <w:t>5A/</w:t>
            </w:r>
            <w:hyperlink r:id="rId196" w:history="1">
              <w:r w:rsidRPr="00E70ECD">
                <w:rPr>
                  <w:rStyle w:val="Hyperlink"/>
                  <w:sz w:val="20"/>
                  <w:u w:val="single"/>
                  <w:lang w:val="en-CA"/>
                </w:rPr>
                <w:t>361</w:t>
              </w:r>
            </w:hyperlink>
            <w:r w:rsidRPr="00E70ECD">
              <w:rPr>
                <w:sz w:val="20"/>
                <w:lang w:val="en-CA"/>
              </w:rPr>
              <w:t xml:space="preserve">, </w:t>
            </w:r>
            <w:r w:rsidR="00E70ECD" w:rsidRPr="00E70ECD">
              <w:rPr>
                <w:color w:val="0000FF"/>
                <w:sz w:val="20"/>
                <w:u w:val="single"/>
                <w:lang w:val="en-CA" w:eastAsia="ja-JP"/>
              </w:rPr>
              <w:t>5A/</w:t>
            </w:r>
            <w:hyperlink r:id="rId197" w:history="1">
              <w:r w:rsidRPr="00E70ECD">
                <w:rPr>
                  <w:rStyle w:val="Hyperlink"/>
                  <w:sz w:val="20"/>
                  <w:u w:val="single"/>
                  <w:lang w:val="en-CA"/>
                </w:rPr>
                <w:t>362</w:t>
              </w:r>
            </w:hyperlink>
            <w:r w:rsidRPr="00E70ECD">
              <w:rPr>
                <w:sz w:val="20"/>
              </w:rPr>
              <w:t> </w:t>
            </w:r>
            <w:r w:rsidRPr="00E70ECD">
              <w:rPr>
                <w:sz w:val="20"/>
                <w:lang w:val="en-CA"/>
              </w:rPr>
              <w:t xml:space="preserve">(USA); </w:t>
            </w:r>
            <w:r w:rsidR="00E70ECD" w:rsidRPr="00E70ECD">
              <w:rPr>
                <w:color w:val="0000FF"/>
                <w:sz w:val="20"/>
                <w:u w:val="single"/>
                <w:lang w:val="en-CA" w:eastAsia="ja-JP"/>
              </w:rPr>
              <w:t>5A/</w:t>
            </w:r>
            <w:hyperlink r:id="rId198" w:history="1">
              <w:r w:rsidRPr="00E70ECD">
                <w:rPr>
                  <w:rStyle w:val="Hyperlink"/>
                  <w:sz w:val="20"/>
                  <w:u w:val="single"/>
                  <w:lang w:val="en-CA"/>
                </w:rPr>
                <w:t>374</w:t>
              </w:r>
            </w:hyperlink>
            <w:r w:rsidRPr="00E70ECD">
              <w:rPr>
                <w:sz w:val="20"/>
                <w:lang w:val="en-CA"/>
              </w:rPr>
              <w:t xml:space="preserve">-CRS aspects (Cisco and Motorola Mobility); </w:t>
            </w:r>
            <w:r w:rsidR="00E70ECD" w:rsidRPr="00E70ECD">
              <w:rPr>
                <w:color w:val="0000FF"/>
                <w:sz w:val="20"/>
                <w:u w:val="single"/>
                <w:lang w:val="en-CA" w:eastAsia="ja-JP"/>
              </w:rPr>
              <w:t>5A/</w:t>
            </w:r>
            <w:hyperlink r:id="rId199" w:history="1">
              <w:r w:rsidRPr="00E70ECD">
                <w:rPr>
                  <w:rStyle w:val="Hyperlink"/>
                  <w:sz w:val="20"/>
                  <w:u w:val="single"/>
                  <w:lang w:val="en-CA"/>
                </w:rPr>
                <w:t>379</w:t>
              </w:r>
            </w:hyperlink>
            <w:r w:rsidRPr="00E70ECD">
              <w:rPr>
                <w:sz w:val="20"/>
              </w:rPr>
              <w:t> </w:t>
            </w:r>
            <w:r w:rsidRPr="00E70ECD">
              <w:rPr>
                <w:sz w:val="20"/>
                <w:lang w:val="en-CA"/>
              </w:rPr>
              <w:t xml:space="preserve">(Japan); </w:t>
            </w:r>
            <w:r w:rsidR="00E70ECD" w:rsidRPr="00E70ECD">
              <w:rPr>
                <w:color w:val="0000FF"/>
                <w:sz w:val="20"/>
                <w:u w:val="single"/>
                <w:lang w:val="en-CA" w:eastAsia="ja-JP"/>
              </w:rPr>
              <w:t>5A/</w:t>
            </w:r>
            <w:hyperlink r:id="rId200" w:history="1">
              <w:r w:rsidRPr="00E70ECD">
                <w:rPr>
                  <w:rStyle w:val="Hyperlink"/>
                  <w:sz w:val="20"/>
                  <w:u w:val="single"/>
                  <w:lang w:val="en-CA"/>
                </w:rPr>
                <w:t>388</w:t>
              </w:r>
            </w:hyperlink>
            <w:r w:rsidRPr="00E70ECD">
              <w:rPr>
                <w:sz w:val="20"/>
                <w:lang w:val="en-CA"/>
              </w:rPr>
              <w:t xml:space="preserve"> (China); </w:t>
            </w:r>
            <w:r w:rsidR="00E70ECD" w:rsidRPr="00E70ECD">
              <w:rPr>
                <w:color w:val="0000FF"/>
                <w:sz w:val="20"/>
                <w:u w:val="single"/>
                <w:lang w:val="en-CA" w:eastAsia="ja-JP"/>
              </w:rPr>
              <w:t>5A/</w:t>
            </w:r>
            <w:hyperlink r:id="rId201" w:history="1">
              <w:r w:rsidRPr="00E70ECD">
                <w:rPr>
                  <w:rStyle w:val="Hyperlink"/>
                  <w:sz w:val="20"/>
                  <w:u w:val="single"/>
                  <w:lang w:val="en-CA"/>
                </w:rPr>
                <w:t>392</w:t>
              </w:r>
            </w:hyperlink>
            <w:r w:rsidRPr="00E70ECD">
              <w:rPr>
                <w:sz w:val="20"/>
                <w:lang w:val="en-CA"/>
              </w:rPr>
              <w:t xml:space="preserve"> (Finland); </w:t>
            </w:r>
            <w:r w:rsidR="00E70ECD" w:rsidRPr="00E70ECD">
              <w:rPr>
                <w:color w:val="0000FF"/>
                <w:sz w:val="20"/>
                <w:u w:val="single"/>
                <w:lang w:val="en-CA" w:eastAsia="ja-JP"/>
              </w:rPr>
              <w:t>5A/</w:t>
            </w:r>
            <w:hyperlink r:id="rId202" w:history="1">
              <w:r w:rsidRPr="00E70ECD">
                <w:rPr>
                  <w:rStyle w:val="Hyperlink"/>
                  <w:sz w:val="20"/>
                  <w:u w:val="single"/>
                  <w:lang w:val="en-CA"/>
                </w:rPr>
                <w:t>395</w:t>
              </w:r>
            </w:hyperlink>
            <w:r w:rsidRPr="00E70ECD">
              <w:rPr>
                <w:sz w:val="20"/>
                <w:lang w:val="en-CA"/>
              </w:rPr>
              <w:t xml:space="preserve"> (Orange, Telecom Italia); </w:t>
            </w:r>
            <w:r w:rsidR="00E70ECD" w:rsidRPr="00E70ECD">
              <w:rPr>
                <w:color w:val="0000FF"/>
                <w:sz w:val="20"/>
                <w:u w:val="single"/>
                <w:lang w:val="en-CA" w:eastAsia="ja-JP"/>
              </w:rPr>
              <w:t>5A/</w:t>
            </w:r>
            <w:hyperlink r:id="rId203" w:history="1">
              <w:r w:rsidRPr="00E70ECD">
                <w:rPr>
                  <w:rStyle w:val="Hyperlink"/>
                  <w:sz w:val="20"/>
                  <w:u w:val="single"/>
                  <w:lang w:val="en-CA"/>
                </w:rPr>
                <w:t>397</w:t>
              </w:r>
            </w:hyperlink>
            <w:r w:rsidRPr="00E70ECD">
              <w:rPr>
                <w:sz w:val="20"/>
              </w:rPr>
              <w:t> </w:t>
            </w:r>
            <w:r w:rsidRPr="00E70ECD">
              <w:rPr>
                <w:sz w:val="20"/>
                <w:lang w:val="en-CA"/>
              </w:rPr>
              <w:t xml:space="preserve">(Nokia Solutions and Networks Oy); </w:t>
            </w:r>
            <w:r w:rsidR="00E70ECD" w:rsidRPr="00E70ECD">
              <w:rPr>
                <w:color w:val="0000FF"/>
                <w:sz w:val="20"/>
                <w:u w:val="single"/>
                <w:lang w:val="en-CA" w:eastAsia="ja-JP"/>
              </w:rPr>
              <w:t>5A/</w:t>
            </w:r>
            <w:hyperlink r:id="rId204" w:history="1">
              <w:r w:rsidRPr="00E70ECD">
                <w:rPr>
                  <w:rStyle w:val="Hyperlink"/>
                  <w:sz w:val="20"/>
                  <w:u w:val="single"/>
                  <w:lang w:val="en-CA"/>
                </w:rPr>
                <w:t>406</w:t>
              </w:r>
            </w:hyperlink>
            <w:r w:rsidRPr="00E70ECD">
              <w:rPr>
                <w:sz w:val="20"/>
                <w:lang w:val="en-CA"/>
              </w:rPr>
              <w:t xml:space="preserve"> (W</w:t>
            </w:r>
            <w:r w:rsidRPr="00E70ECD">
              <w:rPr>
                <w:rFonts w:hint="eastAsia"/>
                <w:sz w:val="20"/>
                <w:lang w:val="en-CA" w:eastAsia="ja-JP"/>
              </w:rPr>
              <w:t xml:space="preserve">ireless </w:t>
            </w:r>
            <w:r w:rsidRPr="00E70ECD">
              <w:rPr>
                <w:sz w:val="20"/>
                <w:lang w:val="en-CA"/>
              </w:rPr>
              <w:t>I</w:t>
            </w:r>
            <w:r w:rsidRPr="00E70ECD">
              <w:rPr>
                <w:rFonts w:hint="eastAsia"/>
                <w:sz w:val="20"/>
                <w:lang w:val="en-CA" w:eastAsia="ja-JP"/>
              </w:rPr>
              <w:t xml:space="preserve">nnovation </w:t>
            </w:r>
            <w:r w:rsidRPr="00E70ECD">
              <w:rPr>
                <w:sz w:val="20"/>
                <w:lang w:val="en-CA"/>
              </w:rPr>
              <w:t>F</w:t>
            </w:r>
            <w:r w:rsidRPr="00E70ECD">
              <w:rPr>
                <w:rFonts w:hint="eastAsia"/>
                <w:sz w:val="20"/>
                <w:lang w:val="en-CA" w:eastAsia="ja-JP"/>
              </w:rPr>
              <w:t>orum</w:t>
            </w:r>
            <w:r w:rsidRPr="00E70ECD">
              <w:rPr>
                <w:sz w:val="20"/>
                <w:lang w:val="en-CA"/>
              </w:rPr>
              <w:t xml:space="preserve">); </w:t>
            </w:r>
            <w:r w:rsidR="00E70ECD" w:rsidRPr="00E70ECD">
              <w:rPr>
                <w:color w:val="0000FF"/>
                <w:sz w:val="20"/>
                <w:u w:val="single"/>
                <w:lang w:val="en-CA" w:eastAsia="ja-JP"/>
              </w:rPr>
              <w:t>5A/</w:t>
            </w:r>
            <w:hyperlink r:id="rId205" w:history="1">
              <w:r w:rsidRPr="00E70ECD">
                <w:rPr>
                  <w:rStyle w:val="Hyperlink"/>
                  <w:sz w:val="20"/>
                  <w:u w:val="single"/>
                  <w:lang w:val="en-CA"/>
                </w:rPr>
                <w:t>407</w:t>
              </w:r>
            </w:hyperlink>
            <w:r w:rsidRPr="00E70ECD">
              <w:rPr>
                <w:sz w:val="20"/>
                <w:lang w:val="en-CA"/>
              </w:rPr>
              <w:t xml:space="preserve"> (COST-”TERRA”)</w:t>
            </w:r>
          </w:p>
        </w:tc>
      </w:tr>
      <w:tr w:rsidR="00FD6BA1" w:rsidRPr="00E70ECD">
        <w:trPr>
          <w:jc w:val="center"/>
        </w:trPr>
        <w:tc>
          <w:tcPr>
            <w:tcW w:w="2857" w:type="dxa"/>
            <w:shd w:val="clear" w:color="auto" w:fill="auto"/>
          </w:tcPr>
          <w:p w:rsidR="00FD6BA1" w:rsidRPr="00E70ECD" w:rsidRDefault="008B091D">
            <w:pPr>
              <w:tabs>
                <w:tab w:val="left" w:pos="361"/>
              </w:tabs>
              <w:spacing w:before="60" w:after="60"/>
              <w:ind w:left="361" w:hanging="361"/>
              <w:rPr>
                <w:sz w:val="20"/>
                <w:lang w:val="it-IT"/>
              </w:rPr>
            </w:pPr>
            <w:r w:rsidRPr="00E70ECD">
              <w:rPr>
                <w:sz w:val="20"/>
                <w:lang w:val="it-IT"/>
              </w:rPr>
              <w:t>–</w:t>
            </w:r>
            <w:r w:rsidRPr="00E70ECD">
              <w:rPr>
                <w:sz w:val="20"/>
                <w:lang w:val="it-IT" w:eastAsia="ja-JP"/>
              </w:rPr>
              <w:tab/>
              <w:t>Intelligent transport system (ITS)</w:t>
            </w:r>
            <w:r w:rsidRPr="00E70ECD">
              <w:rPr>
                <w:sz w:val="20"/>
                <w:lang w:val="it-IT" w:eastAsia="ja-JP"/>
              </w:rPr>
              <w:br/>
              <w:t>(Q. 205-5/5)</w:t>
            </w:r>
          </w:p>
        </w:tc>
        <w:tc>
          <w:tcPr>
            <w:tcW w:w="6671" w:type="dxa"/>
            <w:shd w:val="clear" w:color="auto" w:fill="auto"/>
          </w:tcPr>
          <w:p w:rsidR="00FD6BA1" w:rsidRPr="00E70ECD" w:rsidRDefault="008B091D" w:rsidP="00E70ECD">
            <w:pPr>
              <w:tabs>
                <w:tab w:val="left" w:pos="2178"/>
              </w:tabs>
              <w:spacing w:before="60" w:after="60"/>
              <w:rPr>
                <w:sz w:val="20"/>
                <w:lang w:val="pt-BR" w:eastAsia="ja-JP"/>
              </w:rPr>
            </w:pPr>
            <w:r w:rsidRPr="00E70ECD">
              <w:rPr>
                <w:sz w:val="20"/>
                <w:lang w:val="it-IT" w:eastAsia="ja-JP"/>
              </w:rPr>
              <w:t>Documents 5A/</w:t>
            </w:r>
            <w:hyperlink r:id="rId206" w:history="1">
              <w:r w:rsidRPr="00E70ECD">
                <w:rPr>
                  <w:rStyle w:val="Hyperlink"/>
                  <w:sz w:val="20"/>
                  <w:u w:val="single"/>
                  <w:lang w:val="en-CA"/>
                </w:rPr>
                <w:t>198</w:t>
              </w:r>
            </w:hyperlink>
            <w:r w:rsidRPr="00E70ECD">
              <w:rPr>
                <w:sz w:val="20"/>
                <w:u w:val="single"/>
                <w:lang w:val="en-CA"/>
              </w:rPr>
              <w:t xml:space="preserve"> </w:t>
            </w:r>
            <w:hyperlink r:id="rId207" w:history="1">
              <w:r w:rsidRPr="00E70ECD">
                <w:rPr>
                  <w:rStyle w:val="Hyperlink"/>
                  <w:sz w:val="20"/>
                  <w:u w:val="single"/>
                  <w:lang w:val="en-CA"/>
                </w:rPr>
                <w:t>Annex 20</w:t>
              </w:r>
            </w:hyperlink>
            <w:r w:rsidRPr="00E70ECD">
              <w:rPr>
                <w:sz w:val="20"/>
                <w:lang w:val="en-CA"/>
              </w:rPr>
              <w:t xml:space="preserve"> (WP 5A); </w:t>
            </w:r>
            <w:r w:rsidR="00E70ECD" w:rsidRPr="00E70ECD">
              <w:rPr>
                <w:color w:val="0000FF"/>
                <w:sz w:val="20"/>
                <w:u w:val="single"/>
                <w:lang w:val="en-CA" w:eastAsia="ja-JP"/>
              </w:rPr>
              <w:t>5A/</w:t>
            </w:r>
            <w:hyperlink r:id="rId208" w:history="1">
              <w:r w:rsidRPr="00E70ECD">
                <w:rPr>
                  <w:rStyle w:val="Hyperlink"/>
                  <w:sz w:val="20"/>
                  <w:u w:val="single"/>
                  <w:lang w:val="en-CA"/>
                </w:rPr>
                <w:t>306</w:t>
              </w:r>
            </w:hyperlink>
            <w:r w:rsidRPr="00E70ECD">
              <w:rPr>
                <w:sz w:val="20"/>
                <w:u w:val="single"/>
                <w:lang w:val="en-CA"/>
              </w:rPr>
              <w:t xml:space="preserve"> </w:t>
            </w:r>
            <w:hyperlink r:id="rId209" w:history="1">
              <w:r w:rsidRPr="00E70ECD">
                <w:rPr>
                  <w:rStyle w:val="Hyperlink"/>
                  <w:sz w:val="20"/>
                  <w:u w:val="single"/>
                  <w:lang w:val="en-CA"/>
                </w:rPr>
                <w:t>Annex 25</w:t>
              </w:r>
            </w:hyperlink>
            <w:r w:rsidRPr="00E70ECD">
              <w:rPr>
                <w:sz w:val="20"/>
                <w:lang w:val="en-CA"/>
              </w:rPr>
              <w:t xml:space="preserve"> (WP 5A); </w:t>
            </w:r>
            <w:r w:rsidR="00E70ECD" w:rsidRPr="00E70ECD">
              <w:rPr>
                <w:color w:val="0000FF"/>
                <w:sz w:val="20"/>
                <w:u w:val="single"/>
                <w:lang w:val="en-CA" w:eastAsia="ja-JP"/>
              </w:rPr>
              <w:t>5A/</w:t>
            </w:r>
            <w:hyperlink r:id="rId210" w:history="1">
              <w:r w:rsidRPr="00E70ECD">
                <w:rPr>
                  <w:rStyle w:val="Hyperlink"/>
                  <w:sz w:val="20"/>
                  <w:u w:val="single"/>
                  <w:lang w:val="en-CA"/>
                </w:rPr>
                <w:t>341</w:t>
              </w:r>
            </w:hyperlink>
            <w:r w:rsidRPr="00E70ECD">
              <w:rPr>
                <w:sz w:val="20"/>
              </w:rPr>
              <w:t> </w:t>
            </w:r>
            <w:r w:rsidRPr="00E70ECD">
              <w:rPr>
                <w:sz w:val="20"/>
                <w:lang w:val="en-CA"/>
              </w:rPr>
              <w:t xml:space="preserve">(ETSI); </w:t>
            </w:r>
            <w:r w:rsidR="00E70ECD" w:rsidRPr="00E70ECD">
              <w:rPr>
                <w:color w:val="0000FF"/>
                <w:sz w:val="20"/>
                <w:u w:val="single"/>
                <w:lang w:val="en-CA" w:eastAsia="ja-JP"/>
              </w:rPr>
              <w:t>5A/</w:t>
            </w:r>
            <w:hyperlink r:id="rId211" w:history="1">
              <w:r w:rsidRPr="00E70ECD">
                <w:rPr>
                  <w:rStyle w:val="Hyperlink"/>
                  <w:sz w:val="20"/>
                  <w:u w:val="single"/>
                  <w:lang w:val="en-CA"/>
                </w:rPr>
                <w:t>381</w:t>
              </w:r>
            </w:hyperlink>
            <w:r w:rsidRPr="00E70ECD">
              <w:rPr>
                <w:sz w:val="20"/>
                <w:lang w:val="en-CA"/>
              </w:rPr>
              <w:t xml:space="preserve"> (Japan); </w:t>
            </w:r>
            <w:r w:rsidR="00E70ECD" w:rsidRPr="00E70ECD">
              <w:rPr>
                <w:color w:val="0000FF"/>
                <w:sz w:val="20"/>
                <w:u w:val="single"/>
                <w:lang w:val="en-CA" w:eastAsia="ja-JP"/>
              </w:rPr>
              <w:t>5A/</w:t>
            </w:r>
            <w:hyperlink r:id="rId212" w:history="1">
              <w:r w:rsidRPr="00E70ECD">
                <w:rPr>
                  <w:rStyle w:val="Hyperlink"/>
                  <w:sz w:val="20"/>
                  <w:u w:val="single"/>
                  <w:lang w:val="en-CA"/>
                </w:rPr>
                <w:t>405</w:t>
              </w:r>
            </w:hyperlink>
            <w:r w:rsidRPr="00E70ECD">
              <w:rPr>
                <w:sz w:val="20"/>
                <w:lang w:val="en-CA"/>
              </w:rPr>
              <w:t xml:space="preserve"> (Korea)</w:t>
            </w:r>
          </w:p>
        </w:tc>
      </w:tr>
      <w:tr w:rsidR="00FD6BA1" w:rsidRPr="00E70ECD">
        <w:trPr>
          <w:jc w:val="center"/>
        </w:trPr>
        <w:tc>
          <w:tcPr>
            <w:tcW w:w="2857" w:type="dxa"/>
            <w:shd w:val="clear" w:color="auto" w:fill="auto"/>
          </w:tcPr>
          <w:p w:rsidR="00FD6BA1" w:rsidRPr="00E70ECD" w:rsidRDefault="008B091D">
            <w:pPr>
              <w:tabs>
                <w:tab w:val="left" w:pos="361"/>
              </w:tabs>
              <w:spacing w:before="60" w:after="60"/>
              <w:ind w:left="361" w:hanging="361"/>
              <w:rPr>
                <w:sz w:val="20"/>
                <w:lang w:val="it-IT" w:eastAsia="ja-JP"/>
              </w:rPr>
            </w:pPr>
            <w:r w:rsidRPr="00E70ECD">
              <w:rPr>
                <w:sz w:val="20"/>
                <w:lang w:val="it-IT"/>
              </w:rPr>
              <w:t>–</w:t>
            </w:r>
            <w:r w:rsidRPr="00E70ECD">
              <w:rPr>
                <w:sz w:val="20"/>
                <w:lang w:val="it-IT" w:eastAsia="ja-JP"/>
              </w:rPr>
              <w:tab/>
              <w:t xml:space="preserve">Agenda item 1.18 </w:t>
            </w:r>
          </w:p>
          <w:p w:rsidR="00FD6BA1" w:rsidRPr="00E70ECD" w:rsidRDefault="008B091D">
            <w:pPr>
              <w:tabs>
                <w:tab w:val="left" w:pos="361"/>
              </w:tabs>
              <w:spacing w:before="60" w:after="60"/>
              <w:ind w:left="361" w:firstLine="43"/>
              <w:rPr>
                <w:sz w:val="20"/>
                <w:lang w:val="it-IT"/>
              </w:rPr>
            </w:pPr>
            <w:r w:rsidRPr="00E70ECD">
              <w:rPr>
                <w:sz w:val="20"/>
                <w:lang w:val="it-IT" w:eastAsia="ja-JP"/>
              </w:rPr>
              <w:t>(WRC-15)</w:t>
            </w:r>
          </w:p>
        </w:tc>
        <w:tc>
          <w:tcPr>
            <w:tcW w:w="6671" w:type="dxa"/>
            <w:shd w:val="clear" w:color="auto" w:fill="auto"/>
          </w:tcPr>
          <w:p w:rsidR="00FD6BA1" w:rsidRPr="00E70ECD" w:rsidRDefault="008B091D">
            <w:pPr>
              <w:tabs>
                <w:tab w:val="left" w:pos="2178"/>
              </w:tabs>
              <w:spacing w:before="60" w:after="60"/>
              <w:rPr>
                <w:bCs/>
                <w:sz w:val="20"/>
                <w:lang w:val="it-IT" w:eastAsia="ja-JP"/>
              </w:rPr>
            </w:pPr>
            <w:r w:rsidRPr="00E70ECD">
              <w:rPr>
                <w:sz w:val="20"/>
                <w:lang w:val="it-IT" w:eastAsia="ja-JP"/>
              </w:rPr>
              <w:t xml:space="preserve">Documents </w:t>
            </w:r>
            <w:r w:rsidRPr="00E70ECD">
              <w:rPr>
                <w:bCs/>
                <w:sz w:val="20"/>
                <w:lang w:val="it-IT" w:eastAsia="ja-JP"/>
              </w:rPr>
              <w:t>5A/</w:t>
            </w:r>
            <w:hyperlink r:id="rId213" w:history="1">
              <w:r w:rsidRPr="00E70ECD">
                <w:rPr>
                  <w:rStyle w:val="Hyperlink"/>
                  <w:sz w:val="20"/>
                  <w:u w:val="single"/>
                  <w:lang w:val="en-CA"/>
                </w:rPr>
                <w:t>306</w:t>
              </w:r>
            </w:hyperlink>
            <w:r w:rsidRPr="00E70ECD">
              <w:rPr>
                <w:sz w:val="20"/>
                <w:u w:val="single"/>
                <w:lang w:val="en-CA"/>
              </w:rPr>
              <w:t xml:space="preserve"> </w:t>
            </w:r>
            <w:hyperlink r:id="rId214" w:history="1">
              <w:r w:rsidRPr="00E70ECD">
                <w:rPr>
                  <w:rStyle w:val="Hyperlink"/>
                  <w:sz w:val="20"/>
                  <w:u w:val="single"/>
                  <w:lang w:val="en-CA"/>
                </w:rPr>
                <w:t>Annex 8</w:t>
              </w:r>
            </w:hyperlink>
            <w:r w:rsidRPr="00E70ECD">
              <w:rPr>
                <w:rFonts w:hint="eastAsia"/>
                <w:sz w:val="20"/>
                <w:u w:val="single"/>
                <w:lang w:val="en-CA" w:eastAsia="ja-JP"/>
              </w:rPr>
              <w:t>,</w:t>
            </w:r>
            <w:r w:rsidRPr="00E70ECD">
              <w:rPr>
                <w:sz w:val="20"/>
                <w:u w:val="single"/>
                <w:lang w:val="en-CA"/>
              </w:rPr>
              <w:t xml:space="preserve"> </w:t>
            </w:r>
            <w:hyperlink r:id="rId215" w:history="1">
              <w:r w:rsidRPr="00E70ECD">
                <w:rPr>
                  <w:rStyle w:val="Hyperlink"/>
                  <w:sz w:val="20"/>
                  <w:u w:val="single"/>
                  <w:lang w:val="en-CA"/>
                </w:rPr>
                <w:t>Annex 9</w:t>
              </w:r>
            </w:hyperlink>
            <w:r w:rsidRPr="00E70ECD">
              <w:rPr>
                <w:sz w:val="20"/>
                <w:lang w:val="en-CA"/>
              </w:rPr>
              <w:t xml:space="preserve"> (WP 5A) </w:t>
            </w:r>
            <w:r w:rsidRPr="00E70ECD">
              <w:rPr>
                <w:rFonts w:hint="eastAsia"/>
                <w:sz w:val="20"/>
                <w:lang w:val="en-CA" w:eastAsia="ja-JP"/>
              </w:rPr>
              <w:t xml:space="preserve">and </w:t>
            </w:r>
            <w:hyperlink r:id="rId216" w:history="1">
              <w:r w:rsidRPr="00E70ECD">
                <w:rPr>
                  <w:rStyle w:val="Hyperlink"/>
                  <w:sz w:val="20"/>
                  <w:u w:val="single"/>
                  <w:lang w:val="en-CA"/>
                </w:rPr>
                <w:t>Annex 24</w:t>
              </w:r>
            </w:hyperlink>
            <w:r w:rsidRPr="00E70ECD">
              <w:rPr>
                <w:sz w:val="20"/>
                <w:lang w:val="en-CA"/>
              </w:rPr>
              <w:t>;</w:t>
            </w:r>
            <w:r w:rsidRPr="00E70ECD">
              <w:rPr>
                <w:rFonts w:hint="eastAsia"/>
                <w:sz w:val="20"/>
                <w:lang w:val="en-CA" w:eastAsia="ja-JP"/>
              </w:rPr>
              <w:t xml:space="preserve"> </w:t>
            </w:r>
            <w:r w:rsidRPr="00E70ECD">
              <w:rPr>
                <w:sz w:val="20"/>
                <w:lang w:val="en-CA" w:eastAsia="ja-JP"/>
              </w:rPr>
              <w:br/>
            </w:r>
            <w:r w:rsidR="00E70ECD" w:rsidRPr="00E70ECD">
              <w:rPr>
                <w:color w:val="0000FF"/>
                <w:sz w:val="20"/>
                <w:u w:val="single"/>
                <w:lang w:val="en-CA" w:eastAsia="ja-JP"/>
              </w:rPr>
              <w:t>5A/</w:t>
            </w:r>
            <w:hyperlink r:id="rId217" w:history="1">
              <w:r w:rsidRPr="00E70ECD">
                <w:rPr>
                  <w:rStyle w:val="Hyperlink"/>
                  <w:sz w:val="20"/>
                  <w:u w:val="single"/>
                  <w:lang w:val="en-CA"/>
                </w:rPr>
                <w:t>309</w:t>
              </w:r>
            </w:hyperlink>
            <w:r w:rsidRPr="00E70ECD">
              <w:rPr>
                <w:sz w:val="20"/>
                <w:lang w:val="en-CA"/>
              </w:rPr>
              <w:t xml:space="preserve"> (WP 5C);</w:t>
            </w:r>
            <w:r w:rsidRPr="00E70ECD">
              <w:rPr>
                <w:rFonts w:hint="eastAsia"/>
                <w:sz w:val="20"/>
                <w:lang w:val="en-CA" w:eastAsia="ja-JP"/>
              </w:rPr>
              <w:t xml:space="preserve"> </w:t>
            </w:r>
            <w:r w:rsidR="00E70ECD" w:rsidRPr="00E70ECD">
              <w:rPr>
                <w:color w:val="0000FF"/>
                <w:sz w:val="20"/>
                <w:u w:val="single"/>
                <w:lang w:val="en-CA" w:eastAsia="ja-JP"/>
              </w:rPr>
              <w:t>5A/</w:t>
            </w:r>
            <w:hyperlink r:id="rId218" w:history="1">
              <w:r w:rsidRPr="00E70ECD">
                <w:rPr>
                  <w:rStyle w:val="Hyperlink"/>
                  <w:sz w:val="20"/>
                  <w:u w:val="single"/>
                  <w:lang w:val="en-CA"/>
                </w:rPr>
                <w:t>371</w:t>
              </w:r>
            </w:hyperlink>
            <w:r w:rsidRPr="00E70ECD">
              <w:rPr>
                <w:sz w:val="20"/>
                <w:lang w:val="en-CA"/>
              </w:rPr>
              <w:t xml:space="preserve"> (Germany);</w:t>
            </w:r>
            <w:r w:rsidRPr="00E70ECD">
              <w:rPr>
                <w:rFonts w:hint="eastAsia"/>
                <w:sz w:val="20"/>
                <w:lang w:val="en-CA" w:eastAsia="ja-JP"/>
              </w:rPr>
              <w:t xml:space="preserve"> </w:t>
            </w:r>
            <w:r w:rsidR="00E70ECD" w:rsidRPr="00E70ECD">
              <w:rPr>
                <w:color w:val="0000FF"/>
                <w:sz w:val="20"/>
                <w:u w:val="single"/>
                <w:lang w:val="en-CA" w:eastAsia="ja-JP"/>
              </w:rPr>
              <w:t>5A/</w:t>
            </w:r>
            <w:hyperlink r:id="rId219" w:history="1">
              <w:r w:rsidRPr="00E70ECD">
                <w:rPr>
                  <w:rStyle w:val="Hyperlink"/>
                  <w:sz w:val="20"/>
                  <w:u w:val="single"/>
                  <w:lang w:val="en-CA"/>
                </w:rPr>
                <w:t>380</w:t>
              </w:r>
            </w:hyperlink>
            <w:r w:rsidRPr="00E70ECD">
              <w:rPr>
                <w:sz w:val="20"/>
                <w:lang w:val="en-CA"/>
              </w:rPr>
              <w:t>,</w:t>
            </w:r>
            <w:r w:rsidRPr="00E70ECD">
              <w:rPr>
                <w:rFonts w:hint="eastAsia"/>
                <w:sz w:val="20"/>
                <w:lang w:val="en-CA" w:eastAsia="ja-JP"/>
              </w:rPr>
              <w:t xml:space="preserve"> (Japan);</w:t>
            </w:r>
            <w:r w:rsidRPr="00E70ECD">
              <w:rPr>
                <w:sz w:val="20"/>
                <w:lang w:val="en-CA"/>
              </w:rPr>
              <w:t xml:space="preserve"> </w:t>
            </w:r>
            <w:r w:rsidR="00E70ECD" w:rsidRPr="00E70ECD">
              <w:rPr>
                <w:color w:val="0000FF"/>
                <w:sz w:val="20"/>
                <w:u w:val="single"/>
                <w:lang w:val="en-CA" w:eastAsia="ja-JP"/>
              </w:rPr>
              <w:t>5A/</w:t>
            </w:r>
            <w:hyperlink r:id="rId220" w:history="1">
              <w:r w:rsidRPr="00E70ECD">
                <w:rPr>
                  <w:rStyle w:val="Hyperlink"/>
                  <w:sz w:val="20"/>
                  <w:u w:val="single"/>
                  <w:lang w:val="en-CA"/>
                </w:rPr>
                <w:t>390</w:t>
              </w:r>
            </w:hyperlink>
            <w:r w:rsidRPr="00E70ECD">
              <w:rPr>
                <w:sz w:val="20"/>
                <w:lang w:val="en-CA"/>
              </w:rPr>
              <w:t xml:space="preserve"> (France)</w:t>
            </w:r>
          </w:p>
        </w:tc>
      </w:tr>
    </w:tbl>
    <w:p w:rsidR="00FD6BA1" w:rsidRDefault="00FD6BA1">
      <w:pPr>
        <w:tabs>
          <w:tab w:val="clear" w:pos="1134"/>
          <w:tab w:val="clear" w:pos="1871"/>
          <w:tab w:val="clear" w:pos="2268"/>
        </w:tabs>
        <w:overflowPunct/>
        <w:autoSpaceDE/>
        <w:autoSpaceDN/>
        <w:adjustRightInd/>
        <w:spacing w:before="0"/>
        <w:textAlignment w:val="auto"/>
        <w:rPr>
          <w:lang w:eastAsia="ja-JP"/>
        </w:rPr>
      </w:pPr>
    </w:p>
    <w:p w:rsidR="00E70ECD" w:rsidRDefault="00E70ECD">
      <w:pPr>
        <w:tabs>
          <w:tab w:val="clear" w:pos="1134"/>
          <w:tab w:val="clear" w:pos="1871"/>
          <w:tab w:val="clear" w:pos="2268"/>
        </w:tabs>
        <w:overflowPunct/>
        <w:autoSpaceDE/>
        <w:autoSpaceDN/>
        <w:adjustRightInd/>
        <w:spacing w:before="0"/>
        <w:textAlignment w:val="auto"/>
        <w:rPr>
          <w:lang w:eastAsia="ja-JP"/>
        </w:rPr>
      </w:pPr>
      <w:r>
        <w:rPr>
          <w:lang w:eastAsia="ja-JP"/>
        </w:rPr>
        <w:br w:type="page"/>
      </w:r>
    </w:p>
    <w:p w:rsidR="00FD6BA1" w:rsidRDefault="008B091D">
      <w:pPr>
        <w:rPr>
          <w:lang w:eastAsia="ja-JP"/>
        </w:rPr>
      </w:pPr>
      <w:r>
        <w:rPr>
          <w:rFonts w:hint="eastAsia"/>
          <w:lang w:eastAsia="ja-JP"/>
        </w:rPr>
        <w:lastRenderedPageBreak/>
        <w:t xml:space="preserve">WG </w:t>
      </w:r>
      <w:r>
        <w:rPr>
          <w:lang w:eastAsia="ja-JP"/>
        </w:rPr>
        <w:t>5A-5</w:t>
      </w:r>
      <w:r>
        <w:rPr>
          <w:rFonts w:hint="eastAsia"/>
          <w:lang w:eastAsia="ja-JP"/>
        </w:rPr>
        <w:t xml:space="preserve"> established two Sub-working Groups (SWGs) to facilitate its work:</w:t>
      </w:r>
    </w:p>
    <w:p w:rsidR="00FD6BA1" w:rsidRDefault="00FD6BA1">
      <w:pPr>
        <w:rPr>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5953"/>
      </w:tblGrid>
      <w:tr w:rsidR="00FD6BA1" w:rsidRPr="00E70ECD">
        <w:tc>
          <w:tcPr>
            <w:tcW w:w="3686" w:type="dxa"/>
          </w:tcPr>
          <w:p w:rsidR="00FD6BA1" w:rsidRPr="00E70ECD" w:rsidRDefault="008B091D">
            <w:pPr>
              <w:spacing w:before="60" w:after="60"/>
              <w:jc w:val="center"/>
              <w:rPr>
                <w:sz w:val="20"/>
                <w:lang w:eastAsia="ja-JP"/>
              </w:rPr>
            </w:pPr>
            <w:r w:rsidRPr="00E70ECD">
              <w:rPr>
                <w:rFonts w:hint="eastAsia"/>
                <w:b/>
                <w:sz w:val="20"/>
                <w:lang w:eastAsia="ja-JP"/>
              </w:rPr>
              <w:t>SWG</w:t>
            </w:r>
            <w:r w:rsidRPr="00E70ECD">
              <w:rPr>
                <w:rFonts w:hint="eastAsia"/>
                <w:sz w:val="20"/>
                <w:lang w:eastAsia="ja-JP"/>
              </w:rPr>
              <w:t xml:space="preserve"> (</w:t>
            </w:r>
            <w:r w:rsidRPr="00E70ECD">
              <w:rPr>
                <w:rFonts w:hint="eastAsia"/>
                <w:b/>
                <w:sz w:val="20"/>
                <w:lang w:eastAsia="ja-JP"/>
              </w:rPr>
              <w:t>Chairman</w:t>
            </w:r>
            <w:r w:rsidRPr="00E70ECD">
              <w:rPr>
                <w:rFonts w:hint="eastAsia"/>
                <w:sz w:val="20"/>
                <w:lang w:eastAsia="ja-JP"/>
              </w:rPr>
              <w:t>)</w:t>
            </w:r>
          </w:p>
        </w:tc>
        <w:tc>
          <w:tcPr>
            <w:tcW w:w="5953" w:type="dxa"/>
          </w:tcPr>
          <w:p w:rsidR="00FD6BA1" w:rsidRPr="00E70ECD" w:rsidRDefault="008B091D">
            <w:pPr>
              <w:spacing w:before="60" w:after="60"/>
              <w:jc w:val="center"/>
              <w:rPr>
                <w:b/>
                <w:sz w:val="20"/>
                <w:lang w:eastAsia="ja-JP"/>
              </w:rPr>
            </w:pPr>
            <w:r w:rsidRPr="00E70ECD">
              <w:rPr>
                <w:rFonts w:hint="eastAsia"/>
                <w:b/>
                <w:sz w:val="20"/>
                <w:lang w:eastAsia="ja-JP"/>
              </w:rPr>
              <w:t>Terms of Reference</w:t>
            </w:r>
          </w:p>
        </w:tc>
      </w:tr>
      <w:tr w:rsidR="00FD6BA1" w:rsidRPr="00E70ECD">
        <w:tc>
          <w:tcPr>
            <w:tcW w:w="3686" w:type="dxa"/>
          </w:tcPr>
          <w:p w:rsidR="00FD6BA1" w:rsidRPr="00E70ECD" w:rsidRDefault="008B091D">
            <w:pPr>
              <w:spacing w:before="60" w:after="60"/>
              <w:rPr>
                <w:sz w:val="20"/>
                <w:lang w:eastAsia="ja-JP"/>
              </w:rPr>
            </w:pPr>
            <w:r w:rsidRPr="00E70ECD">
              <w:rPr>
                <w:rFonts w:hint="eastAsia"/>
                <w:sz w:val="20"/>
                <w:lang w:eastAsia="ja-JP"/>
              </w:rPr>
              <w:t>SWG</w:t>
            </w:r>
            <w:r w:rsidRPr="00E70ECD">
              <w:rPr>
                <w:sz w:val="20"/>
                <w:lang w:eastAsia="ja-JP"/>
              </w:rPr>
              <w:t xml:space="preserve"> </w:t>
            </w:r>
            <w:r w:rsidRPr="00E70ECD">
              <w:rPr>
                <w:rFonts w:hint="eastAsia"/>
                <w:sz w:val="20"/>
                <w:lang w:eastAsia="ja-JP"/>
              </w:rPr>
              <w:t xml:space="preserve">5A-5-1 </w:t>
            </w:r>
            <w:r w:rsidRPr="00E70ECD">
              <w:rPr>
                <w:sz w:val="20"/>
                <w:lang w:eastAsia="ja-JP"/>
              </w:rPr>
              <w:t>–</w:t>
            </w:r>
            <w:r w:rsidRPr="00E70ECD">
              <w:rPr>
                <w:rFonts w:hint="eastAsia"/>
                <w:sz w:val="20"/>
                <w:lang w:eastAsia="ja-JP"/>
              </w:rPr>
              <w:t>CRS: Cognitive Radio System</w:t>
            </w:r>
          </w:p>
          <w:p w:rsidR="00FD6BA1" w:rsidRPr="00E70ECD" w:rsidRDefault="008B091D">
            <w:pPr>
              <w:spacing w:before="60" w:after="60"/>
              <w:rPr>
                <w:sz w:val="20"/>
                <w:lang w:eastAsia="ja-JP"/>
              </w:rPr>
            </w:pPr>
            <w:r w:rsidRPr="00E70ECD">
              <w:rPr>
                <w:rFonts w:hint="eastAsia"/>
                <w:sz w:val="20"/>
                <w:lang w:eastAsia="ja-JP"/>
              </w:rPr>
              <w:t>(Ms</w:t>
            </w:r>
            <w:r w:rsidRPr="00E70ECD">
              <w:rPr>
                <w:sz w:val="20"/>
                <w:lang w:eastAsia="ja-JP"/>
              </w:rPr>
              <w:t>.</w:t>
            </w:r>
            <w:r w:rsidRPr="00E70ECD">
              <w:rPr>
                <w:rFonts w:hint="eastAsia"/>
                <w:sz w:val="20"/>
                <w:lang w:eastAsia="ja-JP"/>
              </w:rPr>
              <w:t xml:space="preserve"> Marja Matinmmikko, Finland)</w:t>
            </w:r>
          </w:p>
        </w:tc>
        <w:tc>
          <w:tcPr>
            <w:tcW w:w="5953" w:type="dxa"/>
          </w:tcPr>
          <w:p w:rsidR="00FD6BA1" w:rsidRPr="00E70ECD" w:rsidRDefault="008B091D">
            <w:pPr>
              <w:numPr>
                <w:ilvl w:val="0"/>
                <w:numId w:val="1"/>
              </w:numPr>
              <w:tabs>
                <w:tab w:val="clear" w:pos="1134"/>
                <w:tab w:val="clear" w:pos="1871"/>
                <w:tab w:val="clear" w:pos="2268"/>
                <w:tab w:val="left" w:pos="794"/>
                <w:tab w:val="left" w:pos="1191"/>
                <w:tab w:val="left" w:pos="1588"/>
                <w:tab w:val="left" w:pos="1985"/>
              </w:tabs>
              <w:overflowPunct/>
              <w:autoSpaceDE/>
              <w:autoSpaceDN/>
              <w:adjustRightInd/>
              <w:spacing w:before="60" w:after="60"/>
              <w:textAlignment w:val="auto"/>
              <w:rPr>
                <w:sz w:val="20"/>
                <w:lang w:eastAsia="ja-JP"/>
              </w:rPr>
            </w:pPr>
            <w:r w:rsidRPr="00E70ECD">
              <w:rPr>
                <w:rFonts w:hint="eastAsia"/>
                <w:sz w:val="20"/>
                <w:lang w:eastAsia="ja-JP"/>
              </w:rPr>
              <w:t xml:space="preserve">Update a working document toward a </w:t>
            </w:r>
            <w:r w:rsidRPr="00E70ECD">
              <w:rPr>
                <w:sz w:val="20"/>
                <w:lang w:eastAsia="ja-JP"/>
              </w:rPr>
              <w:t>p</w:t>
            </w:r>
            <w:r w:rsidRPr="00E70ECD">
              <w:rPr>
                <w:rFonts w:hint="eastAsia"/>
                <w:sz w:val="20"/>
                <w:lang w:eastAsia="ja-JP"/>
              </w:rPr>
              <w:t xml:space="preserve">reliminary </w:t>
            </w:r>
            <w:r w:rsidRPr="00E70ECD">
              <w:rPr>
                <w:sz w:val="20"/>
                <w:lang w:eastAsia="ja-JP"/>
              </w:rPr>
              <w:t>d</w:t>
            </w:r>
            <w:r w:rsidRPr="00E70ECD">
              <w:rPr>
                <w:rFonts w:hint="eastAsia"/>
                <w:sz w:val="20"/>
                <w:lang w:eastAsia="ja-JP"/>
              </w:rPr>
              <w:t xml:space="preserve">raft </w:t>
            </w:r>
            <w:r w:rsidRPr="00E70ECD">
              <w:rPr>
                <w:sz w:val="20"/>
                <w:lang w:eastAsia="ja-JP"/>
              </w:rPr>
              <w:t>n</w:t>
            </w:r>
            <w:r w:rsidRPr="00E70ECD">
              <w:rPr>
                <w:rFonts w:hint="eastAsia"/>
                <w:sz w:val="20"/>
                <w:lang w:eastAsia="ja-JP"/>
              </w:rPr>
              <w:t>ew Report ITU-R [LMS.CRS2]</w:t>
            </w:r>
          </w:p>
          <w:p w:rsidR="00FD6BA1" w:rsidRPr="00E70ECD" w:rsidRDefault="008B091D">
            <w:pPr>
              <w:numPr>
                <w:ilvl w:val="0"/>
                <w:numId w:val="1"/>
              </w:numPr>
              <w:tabs>
                <w:tab w:val="clear" w:pos="1134"/>
                <w:tab w:val="clear" w:pos="1871"/>
                <w:tab w:val="clear" w:pos="2268"/>
                <w:tab w:val="left" w:pos="794"/>
                <w:tab w:val="left" w:pos="1191"/>
                <w:tab w:val="left" w:pos="1588"/>
                <w:tab w:val="left" w:pos="1985"/>
              </w:tabs>
              <w:overflowPunct/>
              <w:autoSpaceDE/>
              <w:autoSpaceDN/>
              <w:adjustRightInd/>
              <w:spacing w:before="60" w:after="60"/>
              <w:textAlignment w:val="auto"/>
              <w:rPr>
                <w:sz w:val="20"/>
                <w:lang w:eastAsia="ja-JP"/>
              </w:rPr>
            </w:pPr>
            <w:r w:rsidRPr="00E70ECD">
              <w:rPr>
                <w:rFonts w:hint="eastAsia"/>
                <w:sz w:val="20"/>
                <w:lang w:eastAsia="ja-JP"/>
              </w:rPr>
              <w:t>Develop a draft liaison statement to WP1B on development of a</w:t>
            </w:r>
            <w:r w:rsidRPr="00E70ECD">
              <w:rPr>
                <w:sz w:val="20"/>
                <w:lang w:eastAsia="ja-JP"/>
              </w:rPr>
              <w:t xml:space="preserve"> </w:t>
            </w:r>
            <w:r w:rsidRPr="00E70ECD">
              <w:rPr>
                <w:rFonts w:hint="eastAsia"/>
                <w:sz w:val="20"/>
                <w:lang w:eastAsia="ja-JP"/>
              </w:rPr>
              <w:t>draft new report</w:t>
            </w:r>
            <w:r w:rsidRPr="00E70ECD">
              <w:rPr>
                <w:sz w:val="20"/>
                <w:lang w:eastAsia="ja-JP"/>
              </w:rPr>
              <w:t xml:space="preserve"> ITU-R SM.[WHITE-SPACE]</w:t>
            </w:r>
          </w:p>
          <w:p w:rsidR="00FD6BA1" w:rsidRPr="00E70ECD" w:rsidRDefault="008B091D">
            <w:pPr>
              <w:numPr>
                <w:ilvl w:val="0"/>
                <w:numId w:val="1"/>
              </w:numPr>
              <w:tabs>
                <w:tab w:val="clear" w:pos="1134"/>
                <w:tab w:val="clear" w:pos="1871"/>
                <w:tab w:val="clear" w:pos="2268"/>
                <w:tab w:val="left" w:pos="794"/>
                <w:tab w:val="left" w:pos="1191"/>
                <w:tab w:val="left" w:pos="1588"/>
                <w:tab w:val="left" w:pos="1985"/>
              </w:tabs>
              <w:overflowPunct/>
              <w:autoSpaceDE/>
              <w:autoSpaceDN/>
              <w:adjustRightInd/>
              <w:spacing w:before="60" w:after="60"/>
              <w:textAlignment w:val="auto"/>
              <w:rPr>
                <w:sz w:val="20"/>
                <w:lang w:eastAsia="ja-JP"/>
              </w:rPr>
            </w:pPr>
            <w:r w:rsidRPr="00E70ECD">
              <w:rPr>
                <w:rFonts w:hint="eastAsia"/>
                <w:sz w:val="20"/>
                <w:lang w:eastAsia="ja-JP"/>
              </w:rPr>
              <w:t>Maintain the workplan for further studies on CRS</w:t>
            </w:r>
          </w:p>
        </w:tc>
      </w:tr>
      <w:tr w:rsidR="00FD6BA1" w:rsidRPr="00E70ECD">
        <w:tc>
          <w:tcPr>
            <w:tcW w:w="3686" w:type="dxa"/>
          </w:tcPr>
          <w:p w:rsidR="00FD6BA1" w:rsidRPr="00E70ECD" w:rsidRDefault="008B091D">
            <w:pPr>
              <w:spacing w:before="60" w:after="60"/>
              <w:rPr>
                <w:sz w:val="20"/>
                <w:lang w:eastAsia="ja-JP"/>
              </w:rPr>
            </w:pPr>
            <w:r w:rsidRPr="00E70ECD">
              <w:rPr>
                <w:rFonts w:hint="eastAsia"/>
                <w:sz w:val="20"/>
                <w:lang w:eastAsia="ja-JP"/>
              </w:rPr>
              <w:t>SWG</w:t>
            </w:r>
            <w:r w:rsidRPr="00E70ECD">
              <w:rPr>
                <w:sz w:val="20"/>
                <w:lang w:eastAsia="ja-JP"/>
              </w:rPr>
              <w:t xml:space="preserve"> </w:t>
            </w:r>
            <w:r w:rsidRPr="00E70ECD">
              <w:rPr>
                <w:rFonts w:hint="eastAsia"/>
                <w:sz w:val="20"/>
                <w:lang w:eastAsia="ja-JP"/>
              </w:rPr>
              <w:t xml:space="preserve">5A-5-2 </w:t>
            </w:r>
            <w:r w:rsidRPr="00E70ECD">
              <w:rPr>
                <w:sz w:val="20"/>
                <w:lang w:eastAsia="ja-JP"/>
              </w:rPr>
              <w:t>–</w:t>
            </w:r>
            <w:r w:rsidRPr="00E70ECD">
              <w:rPr>
                <w:rFonts w:hint="eastAsia"/>
                <w:sz w:val="20"/>
                <w:lang w:eastAsia="ja-JP"/>
              </w:rPr>
              <w:t xml:space="preserve"> ITS: Intelligent Transport System</w:t>
            </w:r>
          </w:p>
          <w:p w:rsidR="00FD6BA1" w:rsidRPr="00E70ECD" w:rsidRDefault="008B091D">
            <w:pPr>
              <w:spacing w:before="60" w:after="60"/>
              <w:rPr>
                <w:sz w:val="20"/>
                <w:lang w:eastAsia="ja-JP"/>
              </w:rPr>
            </w:pPr>
            <w:r w:rsidRPr="00E70ECD">
              <w:rPr>
                <w:rFonts w:hint="eastAsia"/>
                <w:sz w:val="20"/>
                <w:lang w:eastAsia="ja-JP"/>
              </w:rPr>
              <w:t>(Mr</w:t>
            </w:r>
            <w:r w:rsidRPr="00E70ECD">
              <w:rPr>
                <w:sz w:val="20"/>
                <w:lang w:eastAsia="ja-JP"/>
              </w:rPr>
              <w:t>.</w:t>
            </w:r>
            <w:r w:rsidRPr="00E70ECD">
              <w:rPr>
                <w:rFonts w:hint="eastAsia"/>
                <w:sz w:val="20"/>
                <w:lang w:eastAsia="ja-JP"/>
              </w:rPr>
              <w:t xml:space="preserve"> Satoshi Oyama, Japan)</w:t>
            </w:r>
          </w:p>
        </w:tc>
        <w:tc>
          <w:tcPr>
            <w:tcW w:w="5953" w:type="dxa"/>
          </w:tcPr>
          <w:p w:rsidR="00FD6BA1" w:rsidRPr="00E70ECD" w:rsidRDefault="008B091D">
            <w:pPr>
              <w:numPr>
                <w:ilvl w:val="0"/>
                <w:numId w:val="1"/>
              </w:numPr>
              <w:tabs>
                <w:tab w:val="clear" w:pos="1134"/>
                <w:tab w:val="clear" w:pos="1871"/>
                <w:tab w:val="clear" w:pos="2268"/>
                <w:tab w:val="left" w:pos="794"/>
                <w:tab w:val="left" w:pos="1191"/>
                <w:tab w:val="left" w:pos="1588"/>
                <w:tab w:val="left" w:pos="1985"/>
              </w:tabs>
              <w:overflowPunct/>
              <w:autoSpaceDE/>
              <w:autoSpaceDN/>
              <w:adjustRightInd/>
              <w:spacing w:before="60" w:after="60"/>
              <w:textAlignment w:val="auto"/>
              <w:rPr>
                <w:sz w:val="20"/>
                <w:lang w:eastAsia="ja-JP"/>
              </w:rPr>
            </w:pPr>
            <w:r w:rsidRPr="00E70ECD">
              <w:rPr>
                <w:sz w:val="20"/>
                <w:lang w:eastAsia="ja-JP"/>
              </w:rPr>
              <w:t>Develop working document towards a preliminary draft new Recommendation  ITU-R M.[V2X] on radio interface standards of vehicle-to-vehicle and vehicle-to-infrastructure communication for intelligent transport systems (ITS) applications</w:t>
            </w:r>
          </w:p>
          <w:p w:rsidR="00FD6BA1" w:rsidRPr="00E70ECD" w:rsidRDefault="008B091D">
            <w:pPr>
              <w:numPr>
                <w:ilvl w:val="0"/>
                <w:numId w:val="1"/>
              </w:numPr>
              <w:tabs>
                <w:tab w:val="clear" w:pos="1134"/>
                <w:tab w:val="clear" w:pos="1871"/>
                <w:tab w:val="clear" w:pos="2268"/>
                <w:tab w:val="left" w:pos="794"/>
                <w:tab w:val="left" w:pos="1191"/>
                <w:tab w:val="left" w:pos="1588"/>
                <w:tab w:val="left" w:pos="1985"/>
              </w:tabs>
              <w:overflowPunct/>
              <w:autoSpaceDE/>
              <w:autoSpaceDN/>
              <w:adjustRightInd/>
              <w:spacing w:before="60" w:after="60"/>
              <w:textAlignment w:val="auto"/>
              <w:rPr>
                <w:sz w:val="20"/>
                <w:lang w:eastAsia="ja-JP"/>
              </w:rPr>
            </w:pPr>
            <w:r w:rsidRPr="00E70ECD">
              <w:rPr>
                <w:sz w:val="20"/>
                <w:lang w:eastAsia="ja-JP"/>
              </w:rPr>
              <w:t>Develop working document towards a preliminary draft revision of Report ITU-R M.2228 on advanced ITS radiocommunications</w:t>
            </w:r>
          </w:p>
          <w:p w:rsidR="00FD6BA1" w:rsidRPr="00E70ECD" w:rsidRDefault="008B091D">
            <w:pPr>
              <w:numPr>
                <w:ilvl w:val="0"/>
                <w:numId w:val="1"/>
              </w:numPr>
              <w:tabs>
                <w:tab w:val="clear" w:pos="1134"/>
                <w:tab w:val="clear" w:pos="1871"/>
                <w:tab w:val="clear" w:pos="2268"/>
                <w:tab w:val="left" w:pos="794"/>
                <w:tab w:val="left" w:pos="1191"/>
                <w:tab w:val="left" w:pos="1588"/>
                <w:tab w:val="left" w:pos="1985"/>
              </w:tabs>
              <w:overflowPunct/>
              <w:autoSpaceDE/>
              <w:autoSpaceDN/>
              <w:adjustRightInd/>
              <w:spacing w:before="60" w:after="60"/>
              <w:textAlignment w:val="auto"/>
              <w:rPr>
                <w:sz w:val="20"/>
                <w:lang w:eastAsia="ja-JP"/>
              </w:rPr>
            </w:pPr>
            <w:r w:rsidRPr="00E70ECD">
              <w:rPr>
                <w:sz w:val="20"/>
                <w:lang w:eastAsia="ja-JP"/>
              </w:rPr>
              <w:t>Develop draft new Recommendation ITU-R M.[AUTO] on systems characteristics of automotive radars operating in the frequency band 76-81 GHz for ITS applications</w:t>
            </w:r>
          </w:p>
          <w:p w:rsidR="00FD6BA1" w:rsidRPr="00E70ECD" w:rsidRDefault="008B091D">
            <w:pPr>
              <w:numPr>
                <w:ilvl w:val="0"/>
                <w:numId w:val="1"/>
              </w:numPr>
              <w:tabs>
                <w:tab w:val="clear" w:pos="1134"/>
                <w:tab w:val="clear" w:pos="1871"/>
                <w:tab w:val="clear" w:pos="2268"/>
                <w:tab w:val="left" w:pos="794"/>
                <w:tab w:val="left" w:pos="1191"/>
                <w:tab w:val="left" w:pos="1588"/>
                <w:tab w:val="left" w:pos="1985"/>
              </w:tabs>
              <w:overflowPunct/>
              <w:autoSpaceDE/>
              <w:autoSpaceDN/>
              <w:adjustRightInd/>
              <w:spacing w:before="60" w:after="60"/>
              <w:textAlignment w:val="auto"/>
              <w:rPr>
                <w:sz w:val="20"/>
                <w:lang w:eastAsia="ja-JP"/>
              </w:rPr>
            </w:pPr>
            <w:r w:rsidRPr="00E70ECD">
              <w:rPr>
                <w:sz w:val="20"/>
                <w:lang w:eastAsia="ja-JP"/>
              </w:rPr>
              <w:t xml:space="preserve">Maintain </w:t>
            </w:r>
            <w:r w:rsidRPr="00E70ECD">
              <w:rPr>
                <w:rFonts w:hint="eastAsia"/>
                <w:sz w:val="20"/>
                <w:lang w:eastAsia="ja-JP"/>
              </w:rPr>
              <w:t xml:space="preserve">the </w:t>
            </w:r>
            <w:r w:rsidRPr="00E70ECD">
              <w:rPr>
                <w:sz w:val="20"/>
                <w:lang w:eastAsia="ja-JP"/>
              </w:rPr>
              <w:t>work plan on WRC-15 agenda item 1.18</w:t>
            </w:r>
          </w:p>
        </w:tc>
      </w:tr>
    </w:tbl>
    <w:p w:rsidR="00FD6BA1" w:rsidRDefault="00FD6BA1">
      <w:pPr>
        <w:rPr>
          <w:lang w:eastAsia="ja-JP"/>
        </w:rPr>
      </w:pPr>
    </w:p>
    <w:p w:rsidR="00FD6BA1" w:rsidRDefault="008B091D">
      <w:pPr>
        <w:rPr>
          <w:lang w:eastAsia="ja-JP"/>
        </w:rPr>
      </w:pPr>
      <w:r>
        <w:rPr>
          <w:lang w:eastAsia="ja-JP"/>
        </w:rPr>
        <w:t>SWG 5A</w:t>
      </w:r>
      <w:r>
        <w:rPr>
          <w:rFonts w:hint="eastAsia"/>
          <w:lang w:eastAsia="ja-JP"/>
        </w:rPr>
        <w:t>-</w:t>
      </w:r>
      <w:r>
        <w:rPr>
          <w:lang w:eastAsia="ja-JP"/>
        </w:rPr>
        <w:t>5-1 on CRS</w:t>
      </w:r>
      <w:r>
        <w:rPr>
          <w:rFonts w:hint="eastAsia"/>
          <w:lang w:eastAsia="ja-JP"/>
        </w:rPr>
        <w:t xml:space="preserve"> and</w:t>
      </w:r>
      <w:r>
        <w:rPr>
          <w:lang w:eastAsia="ja-JP"/>
        </w:rPr>
        <w:t xml:space="preserve"> SWG 5A</w:t>
      </w:r>
      <w:r>
        <w:rPr>
          <w:rFonts w:hint="eastAsia"/>
          <w:lang w:eastAsia="ja-JP"/>
        </w:rPr>
        <w:t>-</w:t>
      </w:r>
      <w:r>
        <w:rPr>
          <w:lang w:eastAsia="ja-JP"/>
        </w:rPr>
        <w:t xml:space="preserve">5-2 on ITS met </w:t>
      </w:r>
      <w:r>
        <w:rPr>
          <w:rFonts w:hint="eastAsia"/>
          <w:lang w:eastAsia="ja-JP"/>
        </w:rPr>
        <w:t>twenty-one</w:t>
      </w:r>
      <w:r>
        <w:rPr>
          <w:lang w:eastAsia="ja-JP"/>
        </w:rPr>
        <w:t xml:space="preserve"> and </w:t>
      </w:r>
      <w:r>
        <w:rPr>
          <w:rFonts w:hint="eastAsia"/>
          <w:lang w:eastAsia="ja-JP"/>
        </w:rPr>
        <w:t>four</w:t>
      </w:r>
      <w:r>
        <w:rPr>
          <w:lang w:eastAsia="ja-JP"/>
        </w:rPr>
        <w:t xml:space="preserve"> times, respectively, during the </w:t>
      </w:r>
      <w:r>
        <w:rPr>
          <w:rFonts w:hint="eastAsia"/>
          <w:lang w:eastAsia="ja-JP"/>
        </w:rPr>
        <w:t>12</w:t>
      </w:r>
      <w:r>
        <w:rPr>
          <w:rFonts w:hint="eastAsia"/>
          <w:vertAlign w:val="superscript"/>
          <w:lang w:eastAsia="ja-JP"/>
        </w:rPr>
        <w:t>th</w:t>
      </w:r>
      <w:r>
        <w:rPr>
          <w:rFonts w:hint="eastAsia"/>
          <w:lang w:eastAsia="ja-JP"/>
        </w:rPr>
        <w:t xml:space="preserve"> </w:t>
      </w:r>
      <w:r>
        <w:rPr>
          <w:lang w:eastAsia="ja-JP"/>
        </w:rPr>
        <w:t>meeting of WP 5A.</w:t>
      </w:r>
    </w:p>
    <w:p w:rsidR="00FD6BA1" w:rsidRDefault="008B091D">
      <w:pPr>
        <w:pStyle w:val="Heading1"/>
        <w:rPr>
          <w:sz w:val="24"/>
          <w:szCs w:val="24"/>
        </w:rPr>
      </w:pPr>
      <w:r>
        <w:rPr>
          <w:sz w:val="24"/>
          <w:szCs w:val="24"/>
        </w:rPr>
        <w:t>5.1</w:t>
      </w:r>
      <w:r>
        <w:rPr>
          <w:sz w:val="24"/>
          <w:szCs w:val="24"/>
        </w:rPr>
        <w:tab/>
        <w:t>Executive summary</w:t>
      </w:r>
    </w:p>
    <w:p w:rsidR="00FD6BA1" w:rsidRDefault="008B091D">
      <w:pPr>
        <w:rPr>
          <w:szCs w:val="24"/>
          <w:lang w:eastAsia="ja-JP"/>
        </w:rPr>
      </w:pPr>
      <w:r>
        <w:rPr>
          <w:szCs w:val="24"/>
          <w:lang w:eastAsia="ja-JP"/>
        </w:rPr>
        <w:t xml:space="preserve">Working Group 5A-5 continued its work on the development of the working document towards a preliminary draft new Report M.[LMS.CRS2] on cognitive radio systems. </w:t>
      </w:r>
      <w:r>
        <w:rPr>
          <w:rFonts w:hint="eastAsia"/>
          <w:szCs w:val="24"/>
          <w:lang w:eastAsia="ja-JP"/>
        </w:rPr>
        <w:t>The working document was elevated to be a preliminary draft new Report M.[LMS.CRS2]. WG</w:t>
      </w:r>
      <w:r>
        <w:rPr>
          <w:szCs w:val="24"/>
          <w:lang w:eastAsia="ja-JP"/>
        </w:rPr>
        <w:t xml:space="preserve"> </w:t>
      </w:r>
      <w:r>
        <w:rPr>
          <w:rFonts w:hint="eastAsia"/>
          <w:szCs w:val="24"/>
          <w:lang w:eastAsia="ja-JP"/>
        </w:rPr>
        <w:t>5A-5 also developed a liaison statement</w:t>
      </w:r>
      <w:r>
        <w:rPr>
          <w:szCs w:val="24"/>
          <w:lang w:eastAsia="ja-JP"/>
        </w:rPr>
        <w:t xml:space="preserve"> to </w:t>
      </w:r>
      <w:r>
        <w:rPr>
          <w:rFonts w:hint="eastAsia"/>
          <w:szCs w:val="24"/>
          <w:lang w:eastAsia="ja-JP"/>
        </w:rPr>
        <w:t>WP 1B</w:t>
      </w:r>
      <w:r>
        <w:rPr>
          <w:szCs w:val="24"/>
          <w:lang w:eastAsia="ja-JP"/>
        </w:rPr>
        <w:t xml:space="preserve"> on </w:t>
      </w:r>
      <w:r>
        <w:rPr>
          <w:rFonts w:hint="eastAsia"/>
          <w:szCs w:val="24"/>
          <w:lang w:eastAsia="ja-JP"/>
        </w:rPr>
        <w:t>development of a</w:t>
      </w:r>
      <w:r>
        <w:rPr>
          <w:szCs w:val="24"/>
          <w:lang w:eastAsia="ja-JP"/>
        </w:rPr>
        <w:t xml:space="preserve"> </w:t>
      </w:r>
      <w:r>
        <w:rPr>
          <w:rFonts w:hint="eastAsia"/>
          <w:szCs w:val="24"/>
          <w:lang w:eastAsia="ja-JP"/>
        </w:rPr>
        <w:t xml:space="preserve">draft new </w:t>
      </w:r>
      <w:r>
        <w:rPr>
          <w:szCs w:val="24"/>
          <w:lang w:eastAsia="ja-JP"/>
        </w:rPr>
        <w:t>Report ITU-R SM.[WHITE-SPACE]</w:t>
      </w:r>
      <w:r>
        <w:rPr>
          <w:rFonts w:hint="eastAsia"/>
          <w:szCs w:val="24"/>
          <w:lang w:eastAsia="ja-JP"/>
        </w:rPr>
        <w:t xml:space="preserve">. </w:t>
      </w:r>
    </w:p>
    <w:p w:rsidR="00FD6BA1" w:rsidRDefault="008B091D">
      <w:pPr>
        <w:rPr>
          <w:lang w:eastAsia="ja-JP"/>
        </w:rPr>
      </w:pPr>
      <w:r>
        <w:rPr>
          <w:lang w:eastAsia="ja-JP"/>
        </w:rPr>
        <w:t xml:space="preserve">WG 5A-5 worked on three documents on ITS; (1) a working document towards a preliminary draft new Recommendation ITU-R M.[V2X], (2) a working document towards a preliminary draft revision of Report ITU-R M.2228 on advanced ITS radiocommunications and (3) a draft new Recommendation ITU-R M.[AUTO] on systems characteristics of automotive radars operating in the frequency band 76-81 GHz for ITS applications. A draft new Recommendation ITU-R M.[AUTO] was </w:t>
      </w:r>
      <w:r>
        <w:rPr>
          <w:rFonts w:hint="eastAsia"/>
          <w:lang w:eastAsia="ja-JP"/>
        </w:rPr>
        <w:t>approved</w:t>
      </w:r>
      <w:r>
        <w:rPr>
          <w:lang w:eastAsia="ja-JP"/>
        </w:rPr>
        <w:t xml:space="preserve"> at this WP 5A meeting.</w:t>
      </w:r>
    </w:p>
    <w:p w:rsidR="00FD6BA1" w:rsidRDefault="008B091D">
      <w:pPr>
        <w:pStyle w:val="Heading1"/>
        <w:rPr>
          <w:sz w:val="24"/>
          <w:szCs w:val="24"/>
        </w:rPr>
      </w:pPr>
      <w:r>
        <w:rPr>
          <w:sz w:val="24"/>
          <w:szCs w:val="24"/>
        </w:rPr>
        <w:t>5.</w:t>
      </w:r>
      <w:r>
        <w:rPr>
          <w:rFonts w:hint="eastAsia"/>
          <w:sz w:val="24"/>
          <w:szCs w:val="24"/>
          <w:lang w:eastAsia="ja-JP"/>
        </w:rPr>
        <w:t>2</w:t>
      </w:r>
      <w:r>
        <w:rPr>
          <w:sz w:val="24"/>
          <w:szCs w:val="24"/>
        </w:rPr>
        <w:tab/>
      </w:r>
      <w:r>
        <w:rPr>
          <w:rFonts w:hint="eastAsia"/>
          <w:sz w:val="24"/>
          <w:szCs w:val="24"/>
        </w:rPr>
        <w:t xml:space="preserve">Cognitive </w:t>
      </w:r>
      <w:r>
        <w:rPr>
          <w:sz w:val="24"/>
          <w:szCs w:val="24"/>
        </w:rPr>
        <w:t>r</w:t>
      </w:r>
      <w:r>
        <w:rPr>
          <w:rFonts w:hint="eastAsia"/>
          <w:sz w:val="24"/>
          <w:szCs w:val="24"/>
        </w:rPr>
        <w:t xml:space="preserve">adio </w:t>
      </w:r>
      <w:r>
        <w:rPr>
          <w:sz w:val="24"/>
          <w:szCs w:val="24"/>
        </w:rPr>
        <w:t>s</w:t>
      </w:r>
      <w:r>
        <w:rPr>
          <w:rFonts w:hint="eastAsia"/>
          <w:sz w:val="24"/>
          <w:szCs w:val="24"/>
        </w:rPr>
        <w:t>ystems (CRS) in the land mobile service</w:t>
      </w:r>
    </w:p>
    <w:p w:rsidR="00FD6BA1" w:rsidRDefault="008B091D">
      <w:pPr>
        <w:rPr>
          <w:lang w:eastAsia="ja-JP"/>
        </w:rPr>
      </w:pPr>
      <w:r>
        <w:rPr>
          <w:lang w:eastAsia="ja-JP"/>
        </w:rPr>
        <w:t>Working Group 5A-5 considered 15 input contributions and two carried forward documents from the previous meeting in the scope of CRS. Two input contributions from external organizations have also been considered.</w:t>
      </w:r>
    </w:p>
    <w:p w:rsidR="00FD6BA1" w:rsidRDefault="008B091D" w:rsidP="0031668C">
      <w:pPr>
        <w:rPr>
          <w:lang w:eastAsia="ja-JP"/>
        </w:rPr>
      </w:pPr>
      <w:r>
        <w:rPr>
          <w:lang w:eastAsia="ja-JP"/>
        </w:rPr>
        <w:t xml:space="preserve">WG 5A-5 reviewed and updated its work plan for future studies on CRS (see </w:t>
      </w:r>
      <w:hyperlink w:anchor="app3" w:history="1">
        <w:r w:rsidRPr="0031668C">
          <w:rPr>
            <w:rStyle w:val="Hyperlink"/>
            <w:u w:val="single"/>
            <w:lang w:eastAsia="ja-JP"/>
          </w:rPr>
          <w:t>Attachment 3</w:t>
        </w:r>
      </w:hyperlink>
      <w:r>
        <w:rPr>
          <w:lang w:eastAsia="ja-JP"/>
        </w:rPr>
        <w:t xml:space="preserve">). </w:t>
      </w:r>
      <w:r w:rsidR="0031668C">
        <w:rPr>
          <w:lang w:eastAsia="ja-JP"/>
        </w:rPr>
        <w:t xml:space="preserve"> </w:t>
      </w:r>
      <w:r>
        <w:rPr>
          <w:lang w:eastAsia="ja-JP"/>
        </w:rPr>
        <w:t xml:space="preserve">WG 5A-5 decided based on a received proposal to focus its effort on the development of one comprehensive report M.[LMS.CRS2] on CRS in the LMS instead of splitting the work into two separate reports. WG 5A-5 further developed the working document towards a preliminary draft new Report (PDNR) M.[LMS.CRS2] based on the received input contributions and indicated their intention to elevate the status of the document at the end of this WP 5A meeting. After this consideration a general editor’s note has been added to the cover page of the text showing the work progress on the sections, while individual editor’s notes were added into the relevant sections to indicate topics that need further consideration. Contributions are invited to address these items. </w:t>
      </w:r>
      <w:r>
        <w:rPr>
          <w:lang w:eastAsia="ja-JP"/>
        </w:rPr>
        <w:lastRenderedPageBreak/>
        <w:t>WG 5A-5 decided to elevate the current working document towards a preliminary draft new Report (PDNR) M.[LMS.CRS2] to a preliminary draft new Report M.[LMS.CRS2]</w:t>
      </w:r>
      <w:r>
        <w:rPr>
          <w:rFonts w:hint="eastAsia"/>
          <w:lang w:eastAsia="ja-JP"/>
        </w:rPr>
        <w:t xml:space="preserve"> (Doc</w:t>
      </w:r>
      <w:r>
        <w:rPr>
          <w:lang w:eastAsia="ja-JP"/>
        </w:rPr>
        <w:t>ument </w:t>
      </w:r>
      <w:r>
        <w:rPr>
          <w:rFonts w:hint="eastAsia"/>
          <w:lang w:eastAsia="ja-JP"/>
        </w:rPr>
        <w:t>5A/TEMP/192R1)</w:t>
      </w:r>
      <w:r>
        <w:rPr>
          <w:lang w:eastAsia="ja-JP"/>
        </w:rPr>
        <w:t>. WG 5A-5 plans to finalize the PDNR M.[LMS.CRS2] at its 13th meeting in May 2014. The work plan was updated accordingly.</w:t>
      </w:r>
    </w:p>
    <w:p w:rsidR="00FD6BA1" w:rsidRDefault="008B091D">
      <w:pPr>
        <w:rPr>
          <w:lang w:eastAsia="ja-JP"/>
        </w:rPr>
      </w:pPr>
      <w:r>
        <w:rPr>
          <w:lang w:eastAsia="ja-JP"/>
        </w:rPr>
        <w:t xml:space="preserve">In addition, WG 5A-5 received three liaison statements (Documents 5A/319, 5A/320 and 5A/342) on the CRSs studies. WG 5A-5 noted the liaison statements. WG 5A-5 prepared a liaison statement to ITU-R WP 1B to respond to </w:t>
      </w:r>
      <w:r>
        <w:rPr>
          <w:rFonts w:hint="eastAsia"/>
          <w:lang w:eastAsia="ja-JP"/>
        </w:rPr>
        <w:t>its</w:t>
      </w:r>
      <w:r>
        <w:rPr>
          <w:lang w:eastAsia="ja-JP"/>
        </w:rPr>
        <w:t xml:space="preserve"> request for clarification on white spaces</w:t>
      </w:r>
      <w:r>
        <w:rPr>
          <w:rFonts w:hint="eastAsia"/>
          <w:lang w:eastAsia="ja-JP"/>
        </w:rPr>
        <w:t xml:space="preserve"> (Document</w:t>
      </w:r>
      <w:r>
        <w:rPr>
          <w:lang w:eastAsia="ja-JP"/>
        </w:rPr>
        <w:t> </w:t>
      </w:r>
      <w:r>
        <w:rPr>
          <w:rFonts w:hint="eastAsia"/>
          <w:lang w:eastAsia="ja-JP"/>
        </w:rPr>
        <w:t>5A/TEMP/181R1)</w:t>
      </w:r>
      <w:r>
        <w:rPr>
          <w:lang w:eastAsia="ja-JP"/>
        </w:rPr>
        <w:t>. WG 5A-5 also reviewed the carried forward Document 5A/251 on potential response liaison statement to ITU-R WP 6A but concluded that there is no need to prepare the liaison statement.</w:t>
      </w:r>
    </w:p>
    <w:p w:rsidR="00FD6BA1" w:rsidRDefault="008B091D">
      <w:pPr>
        <w:pStyle w:val="Heading1"/>
        <w:rPr>
          <w:sz w:val="24"/>
          <w:szCs w:val="24"/>
        </w:rPr>
      </w:pPr>
      <w:r>
        <w:rPr>
          <w:sz w:val="24"/>
          <w:szCs w:val="24"/>
        </w:rPr>
        <w:t>5.</w:t>
      </w:r>
      <w:r>
        <w:rPr>
          <w:rFonts w:hint="eastAsia"/>
          <w:sz w:val="24"/>
          <w:szCs w:val="24"/>
          <w:lang w:eastAsia="ja-JP"/>
        </w:rPr>
        <w:t>3</w:t>
      </w:r>
      <w:r>
        <w:rPr>
          <w:rFonts w:hint="eastAsia"/>
          <w:sz w:val="24"/>
          <w:szCs w:val="24"/>
        </w:rPr>
        <w:tab/>
      </w:r>
      <w:r>
        <w:rPr>
          <w:rFonts w:hint="eastAsia"/>
          <w:sz w:val="24"/>
          <w:szCs w:val="24"/>
        </w:rPr>
        <w:tab/>
        <w:t xml:space="preserve">Intelligent </w:t>
      </w:r>
      <w:r>
        <w:rPr>
          <w:sz w:val="24"/>
          <w:szCs w:val="24"/>
        </w:rPr>
        <w:t>t</w:t>
      </w:r>
      <w:r>
        <w:rPr>
          <w:rFonts w:hint="eastAsia"/>
          <w:sz w:val="24"/>
          <w:szCs w:val="24"/>
        </w:rPr>
        <w:t xml:space="preserve">ransport </w:t>
      </w:r>
      <w:r>
        <w:rPr>
          <w:sz w:val="24"/>
          <w:szCs w:val="24"/>
        </w:rPr>
        <w:t>s</w:t>
      </w:r>
      <w:r>
        <w:rPr>
          <w:rFonts w:hint="eastAsia"/>
          <w:sz w:val="24"/>
          <w:szCs w:val="24"/>
        </w:rPr>
        <w:t>ystem (ITS)</w:t>
      </w:r>
    </w:p>
    <w:p w:rsidR="00FD6BA1" w:rsidRDefault="008B091D">
      <w:pPr>
        <w:rPr>
          <w:lang w:eastAsia="ja-JP"/>
        </w:rPr>
      </w:pPr>
      <w:r>
        <w:rPr>
          <w:lang w:eastAsia="ja-JP"/>
        </w:rPr>
        <w:t xml:space="preserve">WG 5A-5 considered 12 input contributions and developed </w:t>
      </w:r>
      <w:r>
        <w:rPr>
          <w:rFonts w:hint="eastAsia"/>
          <w:lang w:eastAsia="ja-JP"/>
        </w:rPr>
        <w:t>two</w:t>
      </w:r>
      <w:r>
        <w:rPr>
          <w:lang w:eastAsia="ja-JP"/>
        </w:rPr>
        <w:t xml:space="preserve"> output documents; </w:t>
      </w:r>
      <w:r>
        <w:rPr>
          <w:rFonts w:hint="eastAsia"/>
          <w:lang w:eastAsia="ja-JP"/>
        </w:rPr>
        <w:t>one</w:t>
      </w:r>
      <w:r>
        <w:rPr>
          <w:lang w:eastAsia="ja-JP"/>
        </w:rPr>
        <w:t xml:space="preserve"> for ITS and </w:t>
      </w:r>
      <w:r>
        <w:rPr>
          <w:rFonts w:hint="eastAsia"/>
          <w:lang w:eastAsia="ja-JP"/>
        </w:rPr>
        <w:t>the other</w:t>
      </w:r>
      <w:r>
        <w:rPr>
          <w:lang w:eastAsia="ja-JP"/>
        </w:rPr>
        <w:t xml:space="preserve"> for WRC-15 A.I. 1.18.</w:t>
      </w:r>
    </w:p>
    <w:p w:rsidR="00FD6BA1" w:rsidRDefault="008B091D">
      <w:pPr>
        <w:rPr>
          <w:lang w:eastAsia="ja-JP"/>
        </w:rPr>
      </w:pPr>
      <w:r>
        <w:rPr>
          <w:lang w:eastAsia="ja-JP"/>
        </w:rPr>
        <w:t xml:space="preserve">Regarding ITS general, </w:t>
      </w:r>
      <w:r>
        <w:rPr>
          <w:rFonts w:hint="eastAsia"/>
          <w:lang w:eastAsia="ja-JP"/>
        </w:rPr>
        <w:t>a w</w:t>
      </w:r>
      <w:r>
        <w:rPr>
          <w:lang w:eastAsia="ja-JP"/>
        </w:rPr>
        <w:t>orking document towards a preliminary draft new Recommendation ITU-R M.[V2X] (</w:t>
      </w:r>
      <w:r>
        <w:rPr>
          <w:rFonts w:hint="eastAsia"/>
          <w:lang w:eastAsia="ja-JP"/>
        </w:rPr>
        <w:t>Document 5A/TEMP/174R1</w:t>
      </w:r>
      <w:r>
        <w:rPr>
          <w:lang w:eastAsia="ja-JP"/>
        </w:rPr>
        <w:t xml:space="preserve">) on radio interface standards of vehicle-to-vehicle and vehicle-to-infrastructure communication for ITS applications </w:t>
      </w:r>
      <w:r>
        <w:rPr>
          <w:rFonts w:hint="eastAsia"/>
          <w:lang w:eastAsia="ja-JP"/>
        </w:rPr>
        <w:t>was</w:t>
      </w:r>
      <w:r>
        <w:rPr>
          <w:lang w:eastAsia="ja-JP"/>
        </w:rPr>
        <w:t xml:space="preserve"> developed. This working document has been carried forward to the next WP 5A meeting in May 2014.</w:t>
      </w:r>
      <w:r>
        <w:rPr>
          <w:rFonts w:hint="eastAsia"/>
          <w:lang w:eastAsia="ja-JP"/>
        </w:rPr>
        <w:t xml:space="preserve"> WG</w:t>
      </w:r>
      <w:r>
        <w:rPr>
          <w:lang w:eastAsia="ja-JP"/>
        </w:rPr>
        <w:t xml:space="preserve"> </w:t>
      </w:r>
      <w:r>
        <w:rPr>
          <w:rFonts w:hint="eastAsia"/>
          <w:lang w:eastAsia="ja-JP"/>
        </w:rPr>
        <w:t>5A</w:t>
      </w:r>
      <w:r>
        <w:rPr>
          <w:lang w:eastAsia="ja-JP"/>
        </w:rPr>
        <w:t>-</w:t>
      </w:r>
      <w:r>
        <w:rPr>
          <w:rFonts w:hint="eastAsia"/>
          <w:lang w:eastAsia="ja-JP"/>
        </w:rPr>
        <w:t>5</w:t>
      </w:r>
      <w:r>
        <w:rPr>
          <w:lang w:eastAsia="ja-JP"/>
        </w:rPr>
        <w:t xml:space="preserve"> </w:t>
      </w:r>
      <w:r>
        <w:rPr>
          <w:rFonts w:hint="eastAsia"/>
          <w:lang w:eastAsia="ja-JP"/>
        </w:rPr>
        <w:t>also reviewed</w:t>
      </w:r>
      <w:r>
        <w:rPr>
          <w:lang w:eastAsia="ja-JP"/>
        </w:rPr>
        <w:t xml:space="preserve"> </w:t>
      </w:r>
      <w:r>
        <w:rPr>
          <w:rFonts w:hint="eastAsia"/>
          <w:lang w:eastAsia="ja-JP"/>
        </w:rPr>
        <w:t xml:space="preserve">and decided to keep the schedule in the </w:t>
      </w:r>
      <w:r>
        <w:rPr>
          <w:lang w:eastAsia="ja-JP"/>
        </w:rPr>
        <w:t>work plan</w:t>
      </w:r>
      <w:r>
        <w:rPr>
          <w:rFonts w:hint="eastAsia"/>
          <w:lang w:eastAsia="ja-JP"/>
        </w:rPr>
        <w:t xml:space="preserve"> on the development of the above working document (</w:t>
      </w:r>
      <w:r>
        <w:rPr>
          <w:lang w:eastAsia="ja-JP"/>
        </w:rPr>
        <w:t xml:space="preserve">see </w:t>
      </w:r>
      <w:hyperlink w:anchor="app4" w:history="1">
        <w:r w:rsidRPr="0031668C">
          <w:rPr>
            <w:rStyle w:val="Hyperlink"/>
            <w:u w:val="single"/>
            <w:lang w:eastAsia="ja-JP"/>
          </w:rPr>
          <w:t>Attachment 4</w:t>
        </w:r>
      </w:hyperlink>
      <w:r>
        <w:rPr>
          <w:rFonts w:hint="eastAsia"/>
          <w:lang w:eastAsia="ja-JP"/>
        </w:rPr>
        <w:t xml:space="preserve">). </w:t>
      </w:r>
    </w:p>
    <w:p w:rsidR="00FD6BA1" w:rsidRDefault="008B091D">
      <w:pPr>
        <w:rPr>
          <w:lang w:eastAsia="ja-JP"/>
        </w:rPr>
      </w:pPr>
      <w:r>
        <w:rPr>
          <w:lang w:eastAsia="ja-JP"/>
        </w:rPr>
        <w:t>Regarding the working document towards a preliminary draft revision of Report ITU-R M.2228 on advanced ITS radiocommunications (Document 5A/198 (Annex 20)), WG 5A-5 decided to carry forward this document to the next WP 5A meeting</w:t>
      </w:r>
      <w:r>
        <w:rPr>
          <w:rFonts w:hint="eastAsia"/>
          <w:lang w:eastAsia="ja-JP"/>
        </w:rPr>
        <w:t xml:space="preserve">, taking into account that </w:t>
      </w:r>
      <w:r>
        <w:rPr>
          <w:lang w:eastAsia="ja-JP"/>
        </w:rPr>
        <w:t>there was no contributions to this meeting and there is a po</w:t>
      </w:r>
      <w:r>
        <w:rPr>
          <w:rFonts w:hint="eastAsia"/>
          <w:lang w:eastAsia="ja-JP"/>
        </w:rPr>
        <w:t>tential</w:t>
      </w:r>
      <w:r>
        <w:rPr>
          <w:lang w:eastAsia="ja-JP"/>
        </w:rPr>
        <w:t xml:space="preserve"> duplication of texts with a preliminary draft new Recommendation ITU-R M.[V2X]. </w:t>
      </w:r>
    </w:p>
    <w:p w:rsidR="00FD6BA1" w:rsidRDefault="008B091D">
      <w:pPr>
        <w:rPr>
          <w:lang w:eastAsia="ja-JP"/>
        </w:rPr>
      </w:pPr>
      <w:r>
        <w:rPr>
          <w:lang w:eastAsia="ja-JP"/>
        </w:rPr>
        <w:t>Regarding WRC-15 agenda item 1.18, WG 5A-5 held a co-located meeting with relevant SWG of WP 5B on WRC-15 A.I. 1.18 (SWG 5B1-1.18) as it did at the previous WP 5A/WP 5B meetings.</w:t>
      </w:r>
    </w:p>
    <w:p w:rsidR="00FD6BA1" w:rsidRDefault="008B091D">
      <w:pPr>
        <w:rPr>
          <w:lang w:eastAsia="ja-JP"/>
        </w:rPr>
      </w:pPr>
      <w:r>
        <w:rPr>
          <w:lang w:eastAsia="ja-JP"/>
        </w:rPr>
        <w:t xml:space="preserve">WG 5A-5 developed a preliminary draft new Recommendation ITU-R M.[AUTO] on systems characteristics of automotive radars operating in the frequency band 76-81 GHz for ITS applications, which related to WRC-15 A.I. 1.18. WP 5A approved this draft and submit it to SG 5. </w:t>
      </w:r>
    </w:p>
    <w:p w:rsidR="00FD6BA1" w:rsidRDefault="008B091D">
      <w:pPr>
        <w:rPr>
          <w:lang w:eastAsia="ja-JP"/>
        </w:rPr>
      </w:pPr>
      <w:r>
        <w:rPr>
          <w:lang w:eastAsia="ja-JP"/>
        </w:rPr>
        <w:t>The meeting decided to maintain the draft CPM text for WRC-15 A.I. 1.18 developed by WP 5B and the work plan for WRC-15 A.I. 1.18 (</w:t>
      </w:r>
      <w:r>
        <w:rPr>
          <w:rFonts w:hint="eastAsia"/>
          <w:lang w:eastAsia="ja-JP"/>
        </w:rPr>
        <w:t>Documents 5A/TEMP/198 and 199</w:t>
      </w:r>
      <w:r>
        <w:rPr>
          <w:lang w:eastAsia="ja-JP"/>
        </w:rPr>
        <w:t>)</w:t>
      </w:r>
      <w:r>
        <w:rPr>
          <w:rFonts w:hint="eastAsia"/>
          <w:lang w:eastAsia="ja-JP"/>
        </w:rPr>
        <w:t>.</w:t>
      </w:r>
    </w:p>
    <w:p w:rsidR="00FD6BA1" w:rsidRDefault="008B091D">
      <w:pPr>
        <w:pStyle w:val="Heading1"/>
        <w:rPr>
          <w:sz w:val="24"/>
          <w:szCs w:val="24"/>
          <w:lang w:eastAsia="ja-JP"/>
        </w:rPr>
      </w:pPr>
      <w:r>
        <w:rPr>
          <w:sz w:val="24"/>
          <w:szCs w:val="24"/>
        </w:rPr>
        <w:t>5.</w:t>
      </w:r>
      <w:r>
        <w:rPr>
          <w:rFonts w:hint="eastAsia"/>
          <w:sz w:val="24"/>
          <w:szCs w:val="24"/>
          <w:lang w:eastAsia="ja-JP"/>
        </w:rPr>
        <w:t>4</w:t>
      </w:r>
      <w:r>
        <w:rPr>
          <w:sz w:val="24"/>
          <w:szCs w:val="24"/>
          <w:lang w:eastAsia="ja-JP"/>
        </w:rPr>
        <w:tab/>
      </w:r>
      <w:r>
        <w:rPr>
          <w:rFonts w:hint="eastAsia"/>
          <w:sz w:val="24"/>
          <w:szCs w:val="24"/>
          <w:lang w:eastAsia="ja-JP"/>
        </w:rPr>
        <w:t>Review of ITU-R texts</w:t>
      </w:r>
    </w:p>
    <w:p w:rsidR="00FD6BA1" w:rsidRDefault="008B091D">
      <w:pPr>
        <w:rPr>
          <w:lang w:eastAsia="ja-JP"/>
        </w:rPr>
      </w:pPr>
      <w:r>
        <w:rPr>
          <w:rFonts w:hint="eastAsia"/>
          <w:lang w:eastAsia="ja-JP"/>
        </w:rPr>
        <w:t>WG</w:t>
      </w:r>
      <w:r>
        <w:rPr>
          <w:lang w:eastAsia="ja-JP"/>
        </w:rPr>
        <w:t xml:space="preserve"> </w:t>
      </w:r>
      <w:r>
        <w:rPr>
          <w:rFonts w:hint="eastAsia"/>
          <w:lang w:eastAsia="ja-JP"/>
        </w:rPr>
        <w:t>5A-5 reviewed ITU-R texts pertinent to WG</w:t>
      </w:r>
      <w:r>
        <w:rPr>
          <w:lang w:eastAsia="ja-JP"/>
        </w:rPr>
        <w:t xml:space="preserve"> </w:t>
      </w:r>
      <w:r>
        <w:rPr>
          <w:rFonts w:hint="eastAsia"/>
          <w:lang w:eastAsia="ja-JP"/>
        </w:rPr>
        <w:t>5A-5 in Annex 1 to Document 5A/306 (WP</w:t>
      </w:r>
      <w:r>
        <w:rPr>
          <w:lang w:eastAsia="ja-JP"/>
        </w:rPr>
        <w:t> </w:t>
      </w:r>
      <w:r>
        <w:rPr>
          <w:rFonts w:hint="eastAsia"/>
          <w:lang w:eastAsia="ja-JP"/>
        </w:rPr>
        <w:t xml:space="preserve">5A). There was a view that Question ITU-R 230-3/5 </w:t>
      </w:r>
      <w:r>
        <w:rPr>
          <w:lang w:eastAsia="ja-JP"/>
        </w:rPr>
        <w:t>“</w:t>
      </w:r>
      <w:r>
        <w:rPr>
          <w:rFonts w:hint="eastAsia"/>
          <w:lang w:eastAsia="ja-JP"/>
        </w:rPr>
        <w:t>Software-defined radio</w:t>
      </w:r>
      <w:r>
        <w:rPr>
          <w:lang w:eastAsia="ja-JP"/>
        </w:rPr>
        <w:t>”</w:t>
      </w:r>
      <w:r>
        <w:rPr>
          <w:rFonts w:hint="eastAsia"/>
          <w:lang w:eastAsia="ja-JP"/>
        </w:rPr>
        <w:t xml:space="preserve"> should be modified or supressed. There was also a view that Report ITU-R M.904 </w:t>
      </w:r>
      <w:r>
        <w:rPr>
          <w:lang w:eastAsia="ja-JP"/>
        </w:rPr>
        <w:t>“Automatic determination of location and guidance in the land mobile service”</w:t>
      </w:r>
      <w:r>
        <w:rPr>
          <w:rFonts w:hint="eastAsia"/>
          <w:lang w:eastAsia="ja-JP"/>
        </w:rPr>
        <w:t xml:space="preserve"> and Recommendation ITU-R M.1307 </w:t>
      </w:r>
      <w:r>
        <w:rPr>
          <w:lang w:eastAsia="ja-JP"/>
        </w:rPr>
        <w:t>“Automatic determination of location and guidance in the land mobile services”</w:t>
      </w:r>
      <w:r>
        <w:rPr>
          <w:rFonts w:hint="eastAsia"/>
          <w:lang w:eastAsia="ja-JP"/>
        </w:rPr>
        <w:t xml:space="preserve"> should be supressed or revised. WG</w:t>
      </w:r>
      <w:r>
        <w:rPr>
          <w:lang w:eastAsia="ja-JP"/>
        </w:rPr>
        <w:t> </w:t>
      </w:r>
      <w:r>
        <w:rPr>
          <w:rFonts w:hint="eastAsia"/>
          <w:lang w:eastAsia="ja-JP"/>
        </w:rPr>
        <w:t>5A-5 invites contributions on these issues at its 13th meeting in May 2014. T</w:t>
      </w:r>
      <w:r>
        <w:rPr>
          <w:lang w:eastAsia="ja-JP"/>
        </w:rPr>
        <w:t>h</w:t>
      </w:r>
      <w:r>
        <w:rPr>
          <w:rFonts w:hint="eastAsia"/>
          <w:lang w:eastAsia="ja-JP"/>
        </w:rPr>
        <w:t>e meeting agreed to retain all other ITU-R texts relating to WG</w:t>
      </w:r>
      <w:r>
        <w:rPr>
          <w:lang w:eastAsia="ja-JP"/>
        </w:rPr>
        <w:t xml:space="preserve"> </w:t>
      </w:r>
      <w:r>
        <w:rPr>
          <w:rFonts w:hint="eastAsia"/>
          <w:lang w:eastAsia="ja-JP"/>
        </w:rPr>
        <w:t xml:space="preserve">5A-5. </w:t>
      </w:r>
    </w:p>
    <w:p w:rsidR="00A51A37" w:rsidRDefault="00A51A37">
      <w:pPr>
        <w:tabs>
          <w:tab w:val="clear" w:pos="1134"/>
          <w:tab w:val="clear" w:pos="1871"/>
          <w:tab w:val="clear" w:pos="2268"/>
        </w:tabs>
        <w:overflowPunct/>
        <w:autoSpaceDE/>
        <w:autoSpaceDN/>
        <w:adjustRightInd/>
        <w:spacing w:before="0"/>
        <w:textAlignment w:val="auto"/>
        <w:rPr>
          <w:b/>
          <w:szCs w:val="24"/>
        </w:rPr>
      </w:pPr>
      <w:r>
        <w:rPr>
          <w:szCs w:val="24"/>
        </w:rPr>
        <w:br w:type="page"/>
      </w:r>
    </w:p>
    <w:p w:rsidR="00FD6BA1" w:rsidRDefault="008B091D">
      <w:pPr>
        <w:pStyle w:val="Heading1"/>
        <w:rPr>
          <w:sz w:val="24"/>
          <w:szCs w:val="24"/>
        </w:rPr>
      </w:pPr>
      <w:r>
        <w:rPr>
          <w:sz w:val="24"/>
          <w:szCs w:val="24"/>
        </w:rPr>
        <w:lastRenderedPageBreak/>
        <w:t>5.</w:t>
      </w:r>
      <w:r>
        <w:rPr>
          <w:rFonts w:hint="eastAsia"/>
          <w:sz w:val="24"/>
          <w:szCs w:val="24"/>
          <w:lang w:eastAsia="ja-JP"/>
        </w:rPr>
        <w:t>5</w:t>
      </w:r>
      <w:r>
        <w:rPr>
          <w:sz w:val="24"/>
          <w:szCs w:val="24"/>
          <w:lang w:eastAsia="ja-JP"/>
        </w:rPr>
        <w:tab/>
      </w:r>
      <w:r>
        <w:rPr>
          <w:rFonts w:hint="eastAsia"/>
          <w:sz w:val="24"/>
          <w:szCs w:val="24"/>
        </w:rPr>
        <w:t>Future work</w:t>
      </w:r>
    </w:p>
    <w:p w:rsidR="00FD6BA1" w:rsidRDefault="008B091D">
      <w:pPr>
        <w:rPr>
          <w:lang w:eastAsia="ja-JP"/>
        </w:rPr>
      </w:pPr>
      <w:r>
        <w:rPr>
          <w:lang w:eastAsia="ja-JP"/>
        </w:rPr>
        <w:t>At the next meeting of WP 5A, WG 5A-5 plans to further develop a PDN Reports ITU-R M.[LMS.CRS2] on cognitive radio systems in accordance with Question ITU-R 241-1/5 and Resolution ITU-R 58</w:t>
      </w:r>
      <w:r>
        <w:rPr>
          <w:rFonts w:hint="eastAsia"/>
          <w:lang w:eastAsia="ja-JP"/>
        </w:rPr>
        <w:t>,with an aim to finalize it in its 13</w:t>
      </w:r>
      <w:r>
        <w:rPr>
          <w:rFonts w:hint="eastAsia"/>
          <w:vertAlign w:val="superscript"/>
          <w:lang w:eastAsia="ja-JP"/>
        </w:rPr>
        <w:t>th</w:t>
      </w:r>
      <w:r>
        <w:rPr>
          <w:rFonts w:hint="eastAsia"/>
          <w:lang w:eastAsia="ja-JP"/>
        </w:rPr>
        <w:t xml:space="preserve"> meeting in May 201</w:t>
      </w:r>
      <w:r>
        <w:rPr>
          <w:lang w:eastAsia="ja-JP"/>
        </w:rPr>
        <w:t xml:space="preserve">4. </w:t>
      </w:r>
    </w:p>
    <w:p w:rsidR="00FD6BA1" w:rsidRDefault="008B091D">
      <w:pPr>
        <w:rPr>
          <w:szCs w:val="24"/>
          <w:lang w:eastAsia="ja-JP"/>
        </w:rPr>
      </w:pPr>
      <w:r>
        <w:rPr>
          <w:szCs w:val="24"/>
          <w:lang w:eastAsia="ja-JP"/>
        </w:rPr>
        <w:t>Working Group 5A-5 also continues the development of working document towards a preliminary draft new Recommendation ITU-R M.[V2X], and working document towards a preliminary draft revision of Report ITU-R M.2228 on advanced ITS radiocommunications.</w:t>
      </w:r>
    </w:p>
    <w:p w:rsidR="00FD6BA1" w:rsidRDefault="008B091D">
      <w:pPr>
        <w:rPr>
          <w:szCs w:val="24"/>
          <w:lang w:eastAsia="ja-JP"/>
        </w:rPr>
      </w:pPr>
      <w:r>
        <w:rPr>
          <w:szCs w:val="24"/>
          <w:lang w:eastAsia="ja-JP"/>
        </w:rPr>
        <w:t>With respect to WRC-15 agenda item 1.18, WG 5A-5 will continue work with WP 5B SWG 1-18 on systems characteristics of automotive radars operating in the frequency band 76-81 GHz for ITS applications.</w:t>
      </w:r>
    </w:p>
    <w:p w:rsidR="00FD6BA1" w:rsidRDefault="008B091D">
      <w:pPr>
        <w:rPr>
          <w:szCs w:val="24"/>
          <w:lang w:eastAsia="ja-JP"/>
        </w:rPr>
      </w:pPr>
      <w:r>
        <w:rPr>
          <w:szCs w:val="24"/>
          <w:lang w:eastAsia="ja-JP"/>
        </w:rPr>
        <w:t>Finally the WG 5A-5 Chairman would like to thank Sub-Working Group Chairmen Ms Marja Matinmikko and Mr Satoshi Oyama for their excellent chairmanship and all participants for their contribution to work of the group.</w:t>
      </w:r>
    </w:p>
    <w:p w:rsidR="000B5D31" w:rsidRDefault="000B5D31">
      <w:pPr>
        <w:rPr>
          <w:szCs w:val="24"/>
          <w:lang w:eastAsia="ja-JP"/>
        </w:rPr>
      </w:pPr>
    </w:p>
    <w:p w:rsidR="00FD6BA1" w:rsidRDefault="008B091D" w:rsidP="000B5D31">
      <w:pPr>
        <w:ind w:left="3600" w:hanging="3600"/>
        <w:rPr>
          <w:lang w:eastAsia="ja-JP"/>
        </w:rPr>
      </w:pPr>
      <w:r>
        <w:rPr>
          <w:b/>
          <w:bCs/>
          <w:lang w:eastAsia="ja-JP"/>
        </w:rPr>
        <w:t>Attachments:</w:t>
      </w:r>
      <w:r>
        <w:rPr>
          <w:lang w:eastAsia="ja-JP"/>
        </w:rPr>
        <w:tab/>
      </w:r>
      <w:hyperlink w:anchor="app3" w:history="1">
        <w:r w:rsidRPr="000B5D31">
          <w:rPr>
            <w:rStyle w:val="Hyperlink"/>
            <w:u w:val="single"/>
            <w:lang w:eastAsia="ja-JP"/>
          </w:rPr>
          <w:t>Attachment 3</w:t>
        </w:r>
      </w:hyperlink>
      <w:r>
        <w:rPr>
          <w:lang w:eastAsia="ja-JP"/>
        </w:rPr>
        <w:t>:</w:t>
      </w:r>
      <w:r>
        <w:rPr>
          <w:lang w:eastAsia="ja-JP"/>
        </w:rPr>
        <w:tab/>
        <w:t>Work plan for further studies on cognitive radios systems (CRS)</w:t>
      </w:r>
    </w:p>
    <w:p w:rsidR="00FD6BA1" w:rsidRDefault="000B5D31" w:rsidP="000B5D31">
      <w:pPr>
        <w:ind w:left="3600" w:hanging="3600"/>
        <w:rPr>
          <w:lang w:eastAsia="ja-JP"/>
        </w:rPr>
      </w:pPr>
      <w:r>
        <w:tab/>
      </w:r>
      <w:r>
        <w:tab/>
      </w:r>
      <w:hyperlink w:anchor="app4" w:history="1">
        <w:r w:rsidR="008B091D" w:rsidRPr="000B5D31">
          <w:rPr>
            <w:rStyle w:val="Hyperlink"/>
            <w:u w:val="single"/>
            <w:lang w:eastAsia="ja-JP"/>
          </w:rPr>
          <w:t>Attachment 4</w:t>
        </w:r>
      </w:hyperlink>
      <w:r w:rsidR="008B091D">
        <w:rPr>
          <w:lang w:eastAsia="ja-JP"/>
        </w:rPr>
        <w:t>:</w:t>
      </w:r>
      <w:r w:rsidR="008B091D">
        <w:rPr>
          <w:lang w:eastAsia="ja-JP"/>
        </w:rPr>
        <w:tab/>
        <w:t xml:space="preserve">Work plan for the development of a new </w:t>
      </w:r>
      <w:r>
        <w:rPr>
          <w:lang w:eastAsia="ja-JP"/>
        </w:rPr>
        <w:t xml:space="preserve">Recommendation </w:t>
      </w:r>
      <w:r w:rsidR="008B091D">
        <w:rPr>
          <w:lang w:eastAsia="ja-JP"/>
        </w:rPr>
        <w:t xml:space="preserve">ITU-R M.[V2X] on Vehicle to vehicle and vehicle </w:t>
      </w:r>
      <w:r>
        <w:rPr>
          <w:lang w:eastAsia="ja-JP"/>
        </w:rPr>
        <w:t>to infrastructure communication</w:t>
      </w:r>
    </w:p>
    <w:p w:rsidR="00FD6BA1" w:rsidRDefault="00FD6BA1">
      <w:pPr>
        <w:rPr>
          <w:lang w:eastAsia="ja-JP"/>
        </w:rPr>
      </w:pPr>
    </w:p>
    <w:p w:rsidR="00FD6BA1" w:rsidRDefault="008B091D">
      <w:pPr>
        <w:pStyle w:val="AnnexNo"/>
        <w:rPr>
          <w:lang w:eastAsia="ja-JP"/>
        </w:rPr>
      </w:pPr>
      <w:r>
        <w:rPr>
          <w:szCs w:val="24"/>
          <w:lang w:eastAsia="ja-JP"/>
        </w:rPr>
        <w:br w:type="page"/>
      </w:r>
      <w:r>
        <w:rPr>
          <w:lang w:eastAsia="ja-JP"/>
        </w:rPr>
        <w:lastRenderedPageBreak/>
        <w:t xml:space="preserve">Attachment </w:t>
      </w:r>
      <w:bookmarkStart w:id="27" w:name="app1"/>
      <w:bookmarkEnd w:id="27"/>
      <w:r>
        <w:rPr>
          <w:lang w:eastAsia="ja-JP"/>
        </w:rPr>
        <w:t>1 to Annex 3</w:t>
      </w:r>
    </w:p>
    <w:p w:rsidR="00FD6BA1" w:rsidRDefault="008B091D">
      <w:pPr>
        <w:pStyle w:val="Title1"/>
        <w:rPr>
          <w:b/>
          <w:szCs w:val="28"/>
        </w:rPr>
      </w:pPr>
      <w:r>
        <w:rPr>
          <w:b/>
          <w:caps w:val="0"/>
          <w:szCs w:val="28"/>
        </w:rPr>
        <w:t xml:space="preserve">Proposed </w:t>
      </w:r>
      <w:r>
        <w:rPr>
          <w:b/>
          <w:caps w:val="0"/>
          <w:szCs w:val="28"/>
          <w:lang w:val="en-US"/>
        </w:rPr>
        <w:t xml:space="preserve">course of action toward the review of Recommendations and </w:t>
      </w:r>
      <w:r>
        <w:rPr>
          <w:b/>
          <w:caps w:val="0"/>
          <w:szCs w:val="28"/>
          <w:lang w:val="en-US"/>
        </w:rPr>
        <w:br/>
        <w:t>Reports associated with work on WRC-15 Agenda item 1.3</w:t>
      </w:r>
    </w:p>
    <w:p w:rsidR="00FD6BA1" w:rsidRDefault="008B091D">
      <w:pPr>
        <w:spacing w:before="240"/>
        <w:rPr>
          <w:rStyle w:val="Hyperlink"/>
          <w:iCs/>
          <w:lang w:val="en-US"/>
        </w:rPr>
      </w:pPr>
      <w:r>
        <w:rPr>
          <w:iCs/>
          <w:lang w:val="en-US"/>
        </w:rPr>
        <w:t>(Source:</w:t>
      </w:r>
      <w:r>
        <w:rPr>
          <w:iCs/>
          <w:lang w:val="en-US"/>
        </w:rPr>
        <w:tab/>
        <w:t>Document 5A/TEMP/193)</w:t>
      </w:r>
    </w:p>
    <w:p w:rsidR="00FD6BA1" w:rsidRDefault="008B091D">
      <w:pPr>
        <w:tabs>
          <w:tab w:val="left" w:pos="567"/>
          <w:tab w:val="left" w:pos="1701"/>
          <w:tab w:val="left" w:pos="2835"/>
        </w:tabs>
        <w:spacing w:before="240"/>
        <w:jc w:val="center"/>
        <w:rPr>
          <w:caps/>
          <w:sz w:val="28"/>
        </w:rPr>
      </w:pPr>
      <w:r>
        <w:rPr>
          <w:caps/>
          <w:sz w:val="28"/>
        </w:rPr>
        <w:t>reviEW of recommendations and reports associated</w:t>
      </w:r>
      <w:r>
        <w:rPr>
          <w:caps/>
          <w:sz w:val="28"/>
        </w:rPr>
        <w:br/>
        <w:t>with work on wrc-15 agenda item 1.3</w:t>
      </w:r>
    </w:p>
    <w:p w:rsidR="000B5D31" w:rsidRDefault="000B5D31" w:rsidP="000B5D31"/>
    <w:p w:rsidR="00FD6BA1" w:rsidRDefault="008B091D" w:rsidP="000B5D31">
      <w:r>
        <w:t>As part of the work under WRC-15 agenda item 1.3, Working Group 3 has examined the Recommendations and Reports under its purview and identified the following courses of action.  It was noted that the preparatory work for WRC-15 agenda item 1.3 may include the development of new Recommendations and/or Reports.</w:t>
      </w:r>
    </w:p>
    <w:p w:rsidR="00FD6BA1" w:rsidRDefault="008B091D">
      <w:pPr>
        <w:keepNext/>
        <w:spacing w:before="160"/>
        <w:rPr>
          <w:rFonts w:ascii="Times" w:hAnsi="Times"/>
          <w:b/>
        </w:rPr>
      </w:pPr>
      <w:r>
        <w:rPr>
          <w:rFonts w:ascii="Times" w:hAnsi="Times"/>
          <w:b/>
        </w:rPr>
        <w:t>Priority 1: Recommendations and Reports relevant to WRC-15 agenda item 1.3</w:t>
      </w:r>
    </w:p>
    <w:p w:rsidR="00FD6BA1" w:rsidRDefault="008B091D">
      <w:pPr>
        <w:rPr>
          <w:szCs w:val="24"/>
        </w:rPr>
      </w:pPr>
      <w:r>
        <w:rPr>
          <w:b/>
          <w:szCs w:val="24"/>
        </w:rPr>
        <w:t xml:space="preserve">Report ITU-R </w:t>
      </w:r>
      <w:hyperlink r:id="rId221" w:history="1">
        <w:r w:rsidRPr="000B5D31">
          <w:rPr>
            <w:b/>
            <w:color w:val="0000FF"/>
            <w:u w:val="single"/>
          </w:rPr>
          <w:t>M.2033</w:t>
        </w:r>
      </w:hyperlink>
      <w:r>
        <w:rPr>
          <w:szCs w:val="24"/>
        </w:rPr>
        <w:t>: “Radiocommunication objectives and requirements for public protection and disaster relief” (2003)</w:t>
      </w:r>
    </w:p>
    <w:p w:rsidR="00FD6BA1" w:rsidRDefault="008B091D">
      <w:r>
        <w:t>This document “identifies objectives, applications, requirements, a methodology for spectrum calculations, spectrum requirements and solutions for interoperability”</w:t>
      </w:r>
    </w:p>
    <w:p w:rsidR="00FD6BA1" w:rsidRDefault="008B091D">
      <w:pPr>
        <w:tabs>
          <w:tab w:val="left" w:pos="2608"/>
          <w:tab w:val="left" w:pos="3345"/>
        </w:tabs>
        <w:ind w:left="1134" w:hanging="1134"/>
      </w:pPr>
      <w:r>
        <w:t>1)</w:t>
      </w:r>
      <w:r>
        <w:tab/>
        <w:t>Relevant to WRC-15 agenda item 1.3.</w:t>
      </w:r>
    </w:p>
    <w:p w:rsidR="00FD6BA1" w:rsidRDefault="008B091D">
      <w:pPr>
        <w:tabs>
          <w:tab w:val="left" w:pos="2608"/>
          <w:tab w:val="left" w:pos="3345"/>
        </w:tabs>
        <w:ind w:left="1134" w:hanging="1134"/>
      </w:pPr>
      <w:r>
        <w:t>2)</w:t>
      </w:r>
      <w:r>
        <w:tab/>
        <w:t>Propose review and revision to further address broadband requirements.</w:t>
      </w:r>
    </w:p>
    <w:p w:rsidR="00FD6BA1" w:rsidRDefault="008B091D">
      <w:pPr>
        <w:tabs>
          <w:tab w:val="left" w:pos="2608"/>
          <w:tab w:val="left" w:pos="3345"/>
        </w:tabs>
        <w:ind w:left="1134" w:hanging="1134"/>
      </w:pPr>
      <w:r>
        <w:t>3)</w:t>
      </w:r>
      <w:r>
        <w:tab/>
        <w:t>Decision taken to develop a new Report on narrowband, wideband, and broadband PPDR with a view to suppress Report ITU-R M.2033 upon completion of the new Report</w:t>
      </w:r>
      <w:r w:rsidR="000B5D31">
        <w:t>.</w:t>
      </w:r>
    </w:p>
    <w:p w:rsidR="00FD6BA1" w:rsidRDefault="008B091D">
      <w:pPr>
        <w:keepNext/>
        <w:spacing w:before="160"/>
        <w:rPr>
          <w:rFonts w:ascii="Times" w:hAnsi="Times"/>
          <w:b/>
        </w:rPr>
      </w:pPr>
      <w:r>
        <w:rPr>
          <w:rFonts w:ascii="Times" w:hAnsi="Times"/>
          <w:b/>
        </w:rPr>
        <w:t>Priority 1bis: Recommendations and Reports already under revision</w:t>
      </w:r>
    </w:p>
    <w:p w:rsidR="00FD6BA1" w:rsidRDefault="008B091D">
      <w:pPr>
        <w:rPr>
          <w:szCs w:val="24"/>
        </w:rPr>
      </w:pPr>
      <w:r>
        <w:rPr>
          <w:b/>
          <w:szCs w:val="24"/>
        </w:rPr>
        <w:t xml:space="preserve">Recommendation </w:t>
      </w:r>
      <w:hyperlink r:id="rId222" w:history="1">
        <w:r w:rsidRPr="000B5D31">
          <w:rPr>
            <w:b/>
            <w:color w:val="0000FF"/>
            <w:u w:val="single"/>
          </w:rPr>
          <w:t>ITU-R M.2009</w:t>
        </w:r>
      </w:hyperlink>
      <w:r>
        <w:rPr>
          <w:szCs w:val="24"/>
        </w:rPr>
        <w:t xml:space="preserve">: “Radio interface standards for use by public protection and disaster relief operations in some parts of the UHF band in accordance with Resolution </w:t>
      </w:r>
      <w:r>
        <w:rPr>
          <w:b/>
          <w:bCs/>
          <w:szCs w:val="24"/>
        </w:rPr>
        <w:t>646 (WRC</w:t>
      </w:r>
      <w:r>
        <w:rPr>
          <w:b/>
          <w:bCs/>
          <w:szCs w:val="24"/>
        </w:rPr>
        <w:noBreakHyphen/>
        <w:t>03)</w:t>
      </w:r>
      <w:r>
        <w:rPr>
          <w:szCs w:val="24"/>
        </w:rPr>
        <w:t>” (2012)</w:t>
      </w:r>
    </w:p>
    <w:p w:rsidR="00FD6BA1" w:rsidRDefault="008B091D">
      <w:pPr>
        <w:tabs>
          <w:tab w:val="left" w:pos="2608"/>
          <w:tab w:val="left" w:pos="3345"/>
        </w:tabs>
        <w:ind w:left="1134" w:hanging="1134"/>
      </w:pPr>
      <w:r>
        <w:t>1)</w:t>
      </w:r>
      <w:r>
        <w:tab/>
        <w:t>Relevant to WRC-15 agenda item 1.3.</w:t>
      </w:r>
    </w:p>
    <w:p w:rsidR="00FD6BA1" w:rsidRDefault="008B091D">
      <w:pPr>
        <w:tabs>
          <w:tab w:val="left" w:pos="2608"/>
          <w:tab w:val="left" w:pos="3345"/>
        </w:tabs>
        <w:ind w:left="1134" w:hanging="1134"/>
      </w:pPr>
      <w:r>
        <w:t>2)</w:t>
      </w:r>
      <w:r>
        <w:tab/>
        <w:t>Already under revision.</w:t>
      </w:r>
    </w:p>
    <w:p w:rsidR="00FD6BA1" w:rsidRDefault="008B091D">
      <w:pPr>
        <w:rPr>
          <w:szCs w:val="24"/>
        </w:rPr>
      </w:pPr>
      <w:r>
        <w:rPr>
          <w:b/>
          <w:szCs w:val="24"/>
        </w:rPr>
        <w:t xml:space="preserve">Recommendation </w:t>
      </w:r>
      <w:hyperlink r:id="rId223" w:history="1">
        <w:r w:rsidRPr="000B5D31">
          <w:rPr>
            <w:b/>
            <w:color w:val="0000FF"/>
            <w:u w:val="single"/>
          </w:rPr>
          <w:t>ITU-R M.2015</w:t>
        </w:r>
      </w:hyperlink>
      <w:r>
        <w:rPr>
          <w:szCs w:val="24"/>
        </w:rPr>
        <w:t xml:space="preserve">: “Frequency arrangements for public protection and disaster relief radiocommunication systems in UHF bands in accordance with Resolution </w:t>
      </w:r>
      <w:r>
        <w:rPr>
          <w:b/>
          <w:bCs/>
          <w:szCs w:val="24"/>
        </w:rPr>
        <w:t>646 (Rev.WRC</w:t>
      </w:r>
      <w:r>
        <w:rPr>
          <w:b/>
          <w:bCs/>
          <w:szCs w:val="24"/>
        </w:rPr>
        <w:noBreakHyphen/>
        <w:t>12)</w:t>
      </w:r>
      <w:r>
        <w:rPr>
          <w:szCs w:val="24"/>
        </w:rPr>
        <w:t>” (2012)</w:t>
      </w:r>
    </w:p>
    <w:p w:rsidR="00FD6BA1" w:rsidRDefault="008B091D">
      <w:pPr>
        <w:tabs>
          <w:tab w:val="left" w:pos="2608"/>
          <w:tab w:val="left" w:pos="3345"/>
        </w:tabs>
        <w:ind w:left="1134" w:hanging="1134"/>
      </w:pPr>
      <w:r>
        <w:t>1)</w:t>
      </w:r>
      <w:r>
        <w:tab/>
        <w:t>Relevant to WRC-15 agenda item 1.3.</w:t>
      </w:r>
    </w:p>
    <w:p w:rsidR="00FD6BA1" w:rsidRDefault="008B091D">
      <w:pPr>
        <w:tabs>
          <w:tab w:val="left" w:pos="2608"/>
          <w:tab w:val="left" w:pos="3345"/>
        </w:tabs>
        <w:ind w:left="1134" w:hanging="1134"/>
      </w:pPr>
      <w:r>
        <w:t>2)</w:t>
      </w:r>
      <w:r>
        <w:tab/>
        <w:t>Already under revision.</w:t>
      </w:r>
    </w:p>
    <w:p w:rsidR="00FD6BA1" w:rsidRDefault="008B091D">
      <w:pPr>
        <w:rPr>
          <w:szCs w:val="24"/>
        </w:rPr>
      </w:pPr>
      <w:r>
        <w:rPr>
          <w:b/>
          <w:szCs w:val="24"/>
        </w:rPr>
        <w:t xml:space="preserve">Report ITU-R </w:t>
      </w:r>
      <w:hyperlink r:id="rId224" w:history="1">
        <w:r w:rsidRPr="000B5D31">
          <w:rPr>
            <w:b/>
            <w:color w:val="0000FF"/>
            <w:u w:val="single"/>
          </w:rPr>
          <w:t>M.2014</w:t>
        </w:r>
      </w:hyperlink>
      <w:r>
        <w:rPr>
          <w:szCs w:val="24"/>
        </w:rPr>
        <w:t>: “Digital land mobile systems for dispatch traffic” (2012)</w:t>
      </w:r>
    </w:p>
    <w:p w:rsidR="00FD6BA1" w:rsidRDefault="008B091D">
      <w:pPr>
        <w:tabs>
          <w:tab w:val="left" w:pos="2608"/>
          <w:tab w:val="left" w:pos="3345"/>
        </w:tabs>
        <w:ind w:left="1134" w:hanging="1134"/>
      </w:pPr>
      <w:r>
        <w:t>1)</w:t>
      </w:r>
      <w:r>
        <w:tab/>
        <w:t>Not relevant to WRC-15 agenda item 1.3.</w:t>
      </w:r>
    </w:p>
    <w:p w:rsidR="00FD6BA1" w:rsidRDefault="008B091D">
      <w:pPr>
        <w:tabs>
          <w:tab w:val="left" w:pos="2608"/>
          <w:tab w:val="left" w:pos="3345"/>
        </w:tabs>
        <w:ind w:left="1134" w:hanging="1134"/>
      </w:pPr>
      <w:r>
        <w:t>2)</w:t>
      </w:r>
      <w:r>
        <w:tab/>
        <w:t>Revision complete and submitted to SG 5for consideration.</w:t>
      </w:r>
    </w:p>
    <w:p w:rsidR="00FD6BA1" w:rsidRDefault="008B091D">
      <w:pPr>
        <w:tabs>
          <w:tab w:val="left" w:pos="2608"/>
          <w:tab w:val="left" w:pos="3345"/>
        </w:tabs>
        <w:ind w:left="1134" w:hanging="1134"/>
      </w:pPr>
      <w:r>
        <w:t xml:space="preserve">3) </w:t>
      </w:r>
      <w:r>
        <w:tab/>
        <w:t>Completed.</w:t>
      </w:r>
    </w:p>
    <w:p w:rsidR="00FD6BA1" w:rsidRDefault="008B091D">
      <w:pPr>
        <w:keepNext/>
        <w:spacing w:before="160"/>
        <w:rPr>
          <w:rFonts w:ascii="Times" w:hAnsi="Times"/>
          <w:b/>
        </w:rPr>
      </w:pPr>
      <w:r>
        <w:rPr>
          <w:rFonts w:ascii="Times" w:hAnsi="Times"/>
          <w:b/>
        </w:rPr>
        <w:lastRenderedPageBreak/>
        <w:t>Priority 2: Recommendations and Reports for which consequential changes may be required based on results of technical studies</w:t>
      </w:r>
    </w:p>
    <w:p w:rsidR="00FD6BA1" w:rsidRDefault="008B091D">
      <w:pPr>
        <w:rPr>
          <w:szCs w:val="24"/>
        </w:rPr>
      </w:pPr>
      <w:r>
        <w:rPr>
          <w:b/>
          <w:szCs w:val="24"/>
        </w:rPr>
        <w:t xml:space="preserve">Recommendation </w:t>
      </w:r>
      <w:hyperlink r:id="rId225" w:history="1">
        <w:r>
          <w:rPr>
            <w:b/>
            <w:color w:val="0000FF"/>
          </w:rPr>
          <w:t>I</w:t>
        </w:r>
        <w:r w:rsidRPr="000B5D31">
          <w:rPr>
            <w:b/>
            <w:color w:val="0000FF"/>
            <w:u w:val="single"/>
          </w:rPr>
          <w:t>TU-R M.1637</w:t>
        </w:r>
      </w:hyperlink>
      <w:r>
        <w:rPr>
          <w:szCs w:val="24"/>
        </w:rPr>
        <w:t>: “Global cross-border circulation of radiocommunication equipment in emergency and disaster relief situations” (2006)</w:t>
      </w:r>
    </w:p>
    <w:p w:rsidR="00FD6BA1" w:rsidRDefault="008B091D">
      <w:r>
        <w:t>The document is designed “to facilitate the global circulation of radiocommunications equipment to be used in emergency and disaster relief situations”.</w:t>
      </w:r>
    </w:p>
    <w:p w:rsidR="00FD6BA1" w:rsidRDefault="008B091D">
      <w:pPr>
        <w:tabs>
          <w:tab w:val="left" w:pos="2608"/>
          <w:tab w:val="left" w:pos="3345"/>
        </w:tabs>
        <w:ind w:left="1134" w:hanging="1134"/>
      </w:pPr>
      <w:r>
        <w:t>1)</w:t>
      </w:r>
      <w:r>
        <w:tab/>
        <w:t xml:space="preserve">References Resolution </w:t>
      </w:r>
      <w:r>
        <w:rPr>
          <w:b/>
          <w:bCs/>
        </w:rPr>
        <w:t>646 (Rev.WRC-12)</w:t>
      </w:r>
      <w:r>
        <w:t>; therefore relevant to WRC-15 agenda item 1.3.</w:t>
      </w:r>
    </w:p>
    <w:p w:rsidR="00FD6BA1" w:rsidRDefault="008B091D">
      <w:pPr>
        <w:rPr>
          <w:szCs w:val="24"/>
        </w:rPr>
      </w:pPr>
      <w:r>
        <w:rPr>
          <w:b/>
          <w:szCs w:val="24"/>
        </w:rPr>
        <w:t xml:space="preserve">Recommendation </w:t>
      </w:r>
      <w:hyperlink r:id="rId226" w:history="1">
        <w:r w:rsidRPr="000B5D31">
          <w:rPr>
            <w:b/>
            <w:color w:val="0000FF"/>
            <w:u w:val="single"/>
          </w:rPr>
          <w:t>ITU-R M.1826</w:t>
        </w:r>
        <w:r>
          <w:rPr>
            <w:color w:val="0000FF"/>
          </w:rPr>
          <w:t>:</w:t>
        </w:r>
      </w:hyperlink>
      <w:r>
        <w:rPr>
          <w:szCs w:val="24"/>
        </w:rPr>
        <w:t xml:space="preserve"> “Harmonized frequency channel plan for broadband public protection and disaster relief operations at 4 940-4 990 MHz in Regions 2 and 3” (2007)</w:t>
      </w:r>
    </w:p>
    <w:p w:rsidR="00FD6BA1" w:rsidRDefault="008B091D">
      <w:r>
        <w:t>The document “addresses harmonized frequency channel plans in the band 4 940</w:t>
      </w:r>
      <w:r>
        <w:noBreakHyphen/>
        <w:t>4 990 MHz for broadband public protection and disaster relief radiocommunications in Regions 2 and 3”</w:t>
      </w:r>
    </w:p>
    <w:p w:rsidR="00FD6BA1" w:rsidRDefault="008B091D">
      <w:pPr>
        <w:tabs>
          <w:tab w:val="left" w:pos="2608"/>
          <w:tab w:val="left" w:pos="3345"/>
        </w:tabs>
        <w:ind w:left="1134" w:hanging="1134"/>
      </w:pPr>
      <w:r>
        <w:t>1)</w:t>
      </w:r>
      <w:r>
        <w:tab/>
        <w:t>Relevant to WRC-15 agenda item 1.3, appears to address broadband already.</w:t>
      </w:r>
    </w:p>
    <w:p w:rsidR="00FD6BA1" w:rsidRDefault="008B091D">
      <w:pPr>
        <w:tabs>
          <w:tab w:val="left" w:pos="2608"/>
          <w:tab w:val="left" w:pos="3345"/>
        </w:tabs>
        <w:ind w:left="1134" w:hanging="1134"/>
      </w:pPr>
      <w:r>
        <w:t>2)</w:t>
      </w:r>
      <w:r>
        <w:tab/>
        <w:t>Suggest no further revision needed under WRC-15 agenda item 1.3; possible further review based on technical studies developed to support CPM text.</w:t>
      </w:r>
    </w:p>
    <w:p w:rsidR="00FD6BA1" w:rsidRDefault="008B091D">
      <w:pPr>
        <w:rPr>
          <w:szCs w:val="24"/>
        </w:rPr>
      </w:pPr>
      <w:r>
        <w:rPr>
          <w:b/>
          <w:szCs w:val="24"/>
        </w:rPr>
        <w:t xml:space="preserve">Recommendation </w:t>
      </w:r>
      <w:hyperlink r:id="rId227" w:history="1">
        <w:r w:rsidRPr="000B5D31">
          <w:rPr>
            <w:b/>
            <w:color w:val="0000FF"/>
            <w:u w:val="single"/>
          </w:rPr>
          <w:t>ITU-R F.1105</w:t>
        </w:r>
      </w:hyperlink>
      <w:r>
        <w:rPr>
          <w:bCs/>
          <w:szCs w:val="24"/>
        </w:rPr>
        <w:t>:</w:t>
      </w:r>
      <w:r>
        <w:rPr>
          <w:szCs w:val="24"/>
        </w:rPr>
        <w:t xml:space="preserve"> “Fixed wireless systems for disaster mitigation and relief operations” (2006)</w:t>
      </w:r>
    </w:p>
    <w:p w:rsidR="00FD6BA1" w:rsidRDefault="008B091D">
      <w:r>
        <w:t>This document “provides characteristics of fixed wireless systems used for disaster mitigation and relief operations”</w:t>
      </w:r>
    </w:p>
    <w:p w:rsidR="00FD6BA1" w:rsidRDefault="008B091D">
      <w:pPr>
        <w:tabs>
          <w:tab w:val="left" w:pos="2608"/>
          <w:tab w:val="left" w:pos="3345"/>
        </w:tabs>
        <w:ind w:left="1134" w:hanging="1134"/>
      </w:pPr>
      <w:r>
        <w:t>1)</w:t>
      </w:r>
      <w:r>
        <w:tab/>
        <w:t>Not relevant to WRC-15 agenda item 1.3.</w:t>
      </w:r>
    </w:p>
    <w:p w:rsidR="00FD6BA1" w:rsidRDefault="008B091D">
      <w:pPr>
        <w:tabs>
          <w:tab w:val="left" w:pos="2608"/>
          <w:tab w:val="left" w:pos="3345"/>
        </w:tabs>
        <w:ind w:left="1134" w:hanging="1134"/>
      </w:pPr>
      <w:r>
        <w:t>2)</w:t>
      </w:r>
      <w:r>
        <w:tab/>
        <w:t>Possible revision to address broadband characteristics based on technical studies developed to support CPM text.</w:t>
      </w:r>
    </w:p>
    <w:p w:rsidR="00FD6BA1" w:rsidRDefault="008B091D">
      <w:pPr>
        <w:tabs>
          <w:tab w:val="left" w:pos="2608"/>
          <w:tab w:val="left" w:pos="3345"/>
        </w:tabs>
        <w:ind w:left="1134" w:hanging="1134"/>
      </w:pPr>
      <w:r>
        <w:t>3)</w:t>
      </w:r>
      <w:r>
        <w:tab/>
        <w:t>Revision complete and submitted to SG 5for consideration.</w:t>
      </w:r>
    </w:p>
    <w:p w:rsidR="00FD6BA1" w:rsidRDefault="008B091D">
      <w:pPr>
        <w:keepNext/>
        <w:spacing w:before="160"/>
        <w:rPr>
          <w:rFonts w:ascii="Times" w:hAnsi="Times"/>
          <w:b/>
        </w:rPr>
      </w:pPr>
      <w:r>
        <w:rPr>
          <w:rFonts w:ascii="Times" w:hAnsi="Times"/>
          <w:b/>
        </w:rPr>
        <w:t>Priority 3: Recommendations and Reports proposed for suppression</w:t>
      </w:r>
    </w:p>
    <w:p w:rsidR="00FD6BA1" w:rsidRDefault="008B091D">
      <w:pPr>
        <w:rPr>
          <w:szCs w:val="24"/>
        </w:rPr>
      </w:pPr>
      <w:r>
        <w:rPr>
          <w:b/>
          <w:szCs w:val="24"/>
        </w:rPr>
        <w:t xml:space="preserve">Recommendation </w:t>
      </w:r>
      <w:hyperlink r:id="rId228" w:history="1">
        <w:r>
          <w:rPr>
            <w:b/>
            <w:color w:val="0000FF"/>
          </w:rPr>
          <w:t>ITU-R M.1222</w:t>
        </w:r>
      </w:hyperlink>
      <w:r>
        <w:rPr>
          <w:szCs w:val="24"/>
        </w:rPr>
        <w:t>: “Transmission of data messages on shared private land mobile radio channels” (1997)</w:t>
      </w:r>
    </w:p>
    <w:p w:rsidR="00FD6BA1" w:rsidRDefault="008B091D">
      <w:r>
        <w:t>The document standardizes “the data transmission procedures for users who share an analogue radio channel in order to minimize interference to other users who also operate on the channel”.</w:t>
      </w:r>
    </w:p>
    <w:p w:rsidR="00FD6BA1" w:rsidRDefault="008B091D">
      <w:pPr>
        <w:tabs>
          <w:tab w:val="left" w:pos="2608"/>
          <w:tab w:val="left" w:pos="3345"/>
        </w:tabs>
        <w:ind w:left="1134" w:hanging="1134"/>
      </w:pPr>
      <w:r>
        <w:t>1)</w:t>
      </w:r>
      <w:r>
        <w:tab/>
        <w:t>Not relevant to WRC-15 agenda item 1.3 work.</w:t>
      </w:r>
    </w:p>
    <w:p w:rsidR="00FD6BA1" w:rsidRDefault="008B091D">
      <w:pPr>
        <w:tabs>
          <w:tab w:val="left" w:pos="2608"/>
          <w:tab w:val="left" w:pos="3345"/>
        </w:tabs>
        <w:ind w:left="1134" w:hanging="1134"/>
      </w:pPr>
      <w:r>
        <w:t>2)</w:t>
      </w:r>
      <w:r>
        <w:tab/>
        <w:t>Proposed for suppression.</w:t>
      </w:r>
    </w:p>
    <w:p w:rsidR="00C26936" w:rsidRDefault="00C26936">
      <w:pPr>
        <w:tabs>
          <w:tab w:val="clear" w:pos="1134"/>
          <w:tab w:val="clear" w:pos="1871"/>
          <w:tab w:val="clear" w:pos="2268"/>
        </w:tabs>
        <w:overflowPunct/>
        <w:autoSpaceDE/>
        <w:autoSpaceDN/>
        <w:adjustRightInd/>
        <w:spacing w:before="0"/>
        <w:textAlignment w:val="auto"/>
        <w:rPr>
          <w:b/>
          <w:szCs w:val="24"/>
        </w:rPr>
      </w:pPr>
      <w:r>
        <w:rPr>
          <w:b/>
          <w:szCs w:val="24"/>
        </w:rPr>
        <w:br w:type="page"/>
      </w:r>
    </w:p>
    <w:p w:rsidR="00FD6BA1" w:rsidRDefault="008B091D">
      <w:pPr>
        <w:rPr>
          <w:szCs w:val="24"/>
        </w:rPr>
      </w:pPr>
      <w:r>
        <w:rPr>
          <w:b/>
          <w:szCs w:val="24"/>
        </w:rPr>
        <w:lastRenderedPageBreak/>
        <w:t xml:space="preserve">Report ITU-R </w:t>
      </w:r>
      <w:hyperlink r:id="rId229" w:history="1">
        <w:r>
          <w:rPr>
            <w:b/>
            <w:color w:val="0000FF"/>
          </w:rPr>
          <w:t>M.741</w:t>
        </w:r>
      </w:hyperlink>
      <w:r>
        <w:rPr>
          <w:szCs w:val="24"/>
        </w:rPr>
        <w:t>: “Multi-channel land mobile systems for dispatch traffic (with or without PSTN interconnection)” (1990)</w:t>
      </w:r>
      <w:r w:rsidR="00C26936">
        <w:rPr>
          <w:szCs w:val="24"/>
        </w:rPr>
        <w:br/>
      </w:r>
    </w:p>
    <w:p w:rsidR="00FD6BA1" w:rsidRDefault="008B091D">
      <w:pPr>
        <w:rPr>
          <w:szCs w:val="24"/>
        </w:rPr>
      </w:pPr>
      <w:r>
        <w:rPr>
          <w:noProof/>
          <w:szCs w:val="24"/>
          <w:lang w:val="en-US" w:eastAsia="zh-CN"/>
        </w:rPr>
        <w:drawing>
          <wp:inline distT="0" distB="0" distL="0" distR="0">
            <wp:extent cx="5784850" cy="1022985"/>
            <wp:effectExtent l="0" t="0" r="635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5784850" cy="1022985"/>
                    </a:xfrm>
                    <a:prstGeom prst="rect">
                      <a:avLst/>
                    </a:prstGeom>
                    <a:noFill/>
                    <a:ln>
                      <a:noFill/>
                    </a:ln>
                  </pic:spPr>
                </pic:pic>
              </a:graphicData>
            </a:graphic>
          </wp:inline>
        </w:drawing>
      </w:r>
    </w:p>
    <w:p w:rsidR="00FD6BA1" w:rsidRDefault="008B091D" w:rsidP="00C26936">
      <w:pPr>
        <w:tabs>
          <w:tab w:val="left" w:pos="2608"/>
          <w:tab w:val="left" w:pos="3345"/>
        </w:tabs>
        <w:spacing w:before="360"/>
        <w:ind w:left="1134" w:hanging="1134"/>
      </w:pPr>
      <w:r>
        <w:t>1)</w:t>
      </w:r>
      <w:r>
        <w:tab/>
        <w:t>Not relevant to WRC-15 agenda item 1.3.</w:t>
      </w:r>
    </w:p>
    <w:p w:rsidR="00FD6BA1" w:rsidRDefault="008B091D">
      <w:pPr>
        <w:tabs>
          <w:tab w:val="left" w:pos="2608"/>
          <w:tab w:val="left" w:pos="3345"/>
        </w:tabs>
        <w:ind w:left="1134" w:hanging="1134"/>
        <w:rPr>
          <w:b/>
          <w:szCs w:val="24"/>
        </w:rPr>
      </w:pPr>
      <w:r>
        <w:t>2)</w:t>
      </w:r>
      <w:r>
        <w:tab/>
        <w:t>Proposed for suppression.</w:t>
      </w:r>
    </w:p>
    <w:p w:rsidR="00FD6BA1" w:rsidRDefault="008B091D">
      <w:pPr>
        <w:keepNext/>
        <w:spacing w:before="240"/>
        <w:rPr>
          <w:rFonts w:ascii="Times" w:hAnsi="Times"/>
          <w:b/>
        </w:rPr>
      </w:pPr>
      <w:r>
        <w:rPr>
          <w:rFonts w:ascii="Times" w:hAnsi="Times"/>
          <w:b/>
        </w:rPr>
        <w:t>Handbooks</w:t>
      </w:r>
    </w:p>
    <w:p w:rsidR="00FD6BA1" w:rsidRDefault="008B091D">
      <w:pPr>
        <w:rPr>
          <w:szCs w:val="24"/>
        </w:rPr>
      </w:pPr>
      <w:r>
        <w:rPr>
          <w:b/>
          <w:szCs w:val="24"/>
        </w:rPr>
        <w:t xml:space="preserve">Volume 3 of the Land Mobile Handbook </w:t>
      </w:r>
      <w:r>
        <w:rPr>
          <w:szCs w:val="24"/>
        </w:rPr>
        <w:t>(2005)</w:t>
      </w:r>
    </w:p>
    <w:p w:rsidR="00FD6BA1" w:rsidRDefault="008B091D">
      <w:pPr>
        <w:rPr>
          <w:szCs w:val="24"/>
        </w:rPr>
      </w:pPr>
      <w:r>
        <w:rPr>
          <w:szCs w:val="24"/>
        </w:rPr>
        <w:t>TBD</w:t>
      </w:r>
    </w:p>
    <w:p w:rsidR="00FD6BA1" w:rsidRDefault="00FD6BA1">
      <w:pPr>
        <w:spacing w:before="80"/>
        <w:rPr>
          <w:szCs w:val="24"/>
        </w:rPr>
      </w:pPr>
    </w:p>
    <w:p w:rsidR="00FD6BA1" w:rsidRDefault="008B091D" w:rsidP="00A51A37">
      <w:pPr>
        <w:pStyle w:val="AnnexNo"/>
        <w:spacing w:before="120"/>
        <w:rPr>
          <w:lang w:eastAsia="ja-JP"/>
        </w:rPr>
      </w:pPr>
      <w:r>
        <w:rPr>
          <w:szCs w:val="24"/>
          <w:lang w:eastAsia="ja-JP"/>
        </w:rPr>
        <w:br w:type="page"/>
      </w:r>
      <w:r>
        <w:rPr>
          <w:lang w:eastAsia="ja-JP"/>
        </w:rPr>
        <w:lastRenderedPageBreak/>
        <w:t xml:space="preserve">Attachment </w:t>
      </w:r>
      <w:bookmarkStart w:id="28" w:name="app2"/>
      <w:bookmarkEnd w:id="28"/>
      <w:r>
        <w:rPr>
          <w:lang w:eastAsia="ja-JP"/>
        </w:rPr>
        <w:t>2 to Annex 3</w:t>
      </w:r>
    </w:p>
    <w:p w:rsidR="00FD6BA1" w:rsidRDefault="008B091D">
      <w:pPr>
        <w:jc w:val="center"/>
        <w:rPr>
          <w:b/>
          <w:sz w:val="28"/>
          <w:szCs w:val="28"/>
          <w:lang w:eastAsia="zh-CN"/>
        </w:rPr>
      </w:pPr>
      <w:r>
        <w:rPr>
          <w:b/>
          <w:sz w:val="28"/>
          <w:szCs w:val="28"/>
          <w:lang w:eastAsia="zh-CN"/>
        </w:rPr>
        <w:t xml:space="preserve">Terms of </w:t>
      </w:r>
      <w:r w:rsidR="00F50F23">
        <w:rPr>
          <w:b/>
          <w:sz w:val="28"/>
          <w:szCs w:val="28"/>
          <w:lang w:eastAsia="zh-CN"/>
        </w:rPr>
        <w:t>Reference</w:t>
      </w:r>
    </w:p>
    <w:p w:rsidR="00FD6BA1" w:rsidRDefault="008B091D">
      <w:pPr>
        <w:jc w:val="center"/>
        <w:rPr>
          <w:b/>
          <w:lang w:eastAsia="zh-CN"/>
        </w:rPr>
      </w:pPr>
      <w:r>
        <w:rPr>
          <w:b/>
          <w:sz w:val="28"/>
          <w:szCs w:val="28"/>
          <w:lang w:eastAsia="zh-CN"/>
        </w:rPr>
        <w:t>Correspondence Group on N+W parts of the Report ITU-R M.[PPDR]</w:t>
      </w:r>
    </w:p>
    <w:p w:rsidR="00FD6BA1" w:rsidRDefault="008B091D" w:rsidP="00A51A37">
      <w:pPr>
        <w:spacing w:before="360"/>
        <w:rPr>
          <w:iCs/>
          <w:color w:val="0000FF"/>
          <w:lang w:val="fr-FR"/>
        </w:rPr>
      </w:pPr>
      <w:r>
        <w:rPr>
          <w:iCs/>
          <w:lang w:val="fr-FR"/>
        </w:rPr>
        <w:t>(Source:</w:t>
      </w:r>
      <w:r>
        <w:rPr>
          <w:iCs/>
          <w:lang w:val="fr-FR"/>
        </w:rPr>
        <w:tab/>
        <w:t>Document 5A/TEMP/184(Rev.1))</w:t>
      </w:r>
    </w:p>
    <w:p w:rsidR="00FD6BA1" w:rsidRDefault="008B091D" w:rsidP="00A51A37">
      <w:pPr>
        <w:pStyle w:val="Normalaftertitle0"/>
        <w:spacing w:before="360"/>
      </w:pPr>
      <w:r>
        <w:t xml:space="preserve">The Correspondence Group (CG) should consider the information in Report ITU-R M.2033 that may be relevant to progress the work associated with the development of the narrowband and wideband section of the working document towards a preliminary draft new Report ITU-R M.[PPDR].  Discussions within the CG should lead to appropriate actions to be considered within WP 5A and specifically by DG 5A-3-1. </w:t>
      </w:r>
    </w:p>
    <w:p w:rsidR="00FD6BA1" w:rsidRDefault="008B091D">
      <w:r>
        <w:t xml:space="preserve">The CG will work in accordance with </w:t>
      </w:r>
      <w:r>
        <w:rPr>
          <w:rFonts w:eastAsia="SimSun"/>
        </w:rPr>
        <w:t>§ </w:t>
      </w:r>
      <w:r>
        <w:t xml:space="preserve">2.16 and </w:t>
      </w:r>
      <w:r>
        <w:rPr>
          <w:rFonts w:eastAsia="SimSun"/>
        </w:rPr>
        <w:t>§ </w:t>
      </w:r>
      <w:r>
        <w:t>2.17 of Resolution ITU-R 1-6</w:t>
      </w:r>
      <w:r>
        <w:rPr>
          <w:position w:val="6"/>
          <w:sz w:val="18"/>
        </w:rPr>
        <w:footnoteReference w:id="1"/>
      </w:r>
      <w:r>
        <w:t>, and perform the following items:</w:t>
      </w:r>
    </w:p>
    <w:p w:rsidR="00FD6BA1" w:rsidRDefault="008B091D" w:rsidP="00F50F23">
      <w:pPr>
        <w:pStyle w:val="enumlev1"/>
        <w:numPr>
          <w:ilvl w:val="0"/>
          <w:numId w:val="4"/>
        </w:numPr>
        <w:tabs>
          <w:tab w:val="clear" w:pos="1134"/>
        </w:tabs>
        <w:ind w:left="1134" w:hanging="1134"/>
      </w:pPr>
      <w:r>
        <w:t>Review and update of the narrowband and wide-band PPDR sections of the working document towards a preliminary draft new Report ITU-R M.[PPDR]. In particular, Part 3 is to be developed by the CG based on the relevant content extracted from Report ITU-R M.2033 and taking into account relevant input contributions considered at the 12</w:t>
      </w:r>
      <w:r>
        <w:rPr>
          <w:vertAlign w:val="superscript"/>
        </w:rPr>
        <w:t>th</w:t>
      </w:r>
      <w:r>
        <w:t xml:space="preserve"> meeting of WP 5A.</w:t>
      </w:r>
    </w:p>
    <w:p w:rsidR="00FD6BA1" w:rsidRDefault="008B091D" w:rsidP="00F50F23">
      <w:pPr>
        <w:pStyle w:val="enumlev1"/>
        <w:numPr>
          <w:ilvl w:val="0"/>
          <w:numId w:val="4"/>
        </w:numPr>
        <w:tabs>
          <w:tab w:val="clear" w:pos="1134"/>
        </w:tabs>
        <w:ind w:left="1134" w:hanging="1134"/>
      </w:pPr>
      <w:r>
        <w:t>Provide a CG report to WP 5A on the activities of the CG, which may include proposals on the relevant sections of the working document towards a preliminary draft new Report ITU-R M.[PPDR]. This report should be submitted at least 21 days prior to the official WP 5A deadline for contributions.</w:t>
      </w:r>
    </w:p>
    <w:p w:rsidR="00FD6BA1" w:rsidRDefault="008B091D" w:rsidP="00F50F23">
      <w:pPr>
        <w:pStyle w:val="enumlev1"/>
        <w:numPr>
          <w:ilvl w:val="0"/>
          <w:numId w:val="4"/>
        </w:numPr>
        <w:tabs>
          <w:tab w:val="clear" w:pos="1134"/>
        </w:tabs>
        <w:ind w:left="1134" w:hanging="1134"/>
      </w:pPr>
      <w:r>
        <w:t>The status of the Correspondence Group will be reviewed at the 13th meeting of WP 5A.</w:t>
      </w:r>
    </w:p>
    <w:p w:rsidR="00FD6BA1" w:rsidRDefault="008B091D">
      <w:pPr>
        <w:ind w:left="3600" w:hanging="3600"/>
      </w:pPr>
      <w:r>
        <w:t xml:space="preserve">Correspondence Group Dates: </w:t>
      </w:r>
      <w:r>
        <w:tab/>
        <w:t>29 November 2013 (end of 12</w:t>
      </w:r>
      <w:r>
        <w:rPr>
          <w:vertAlign w:val="superscript"/>
        </w:rPr>
        <w:t>th</w:t>
      </w:r>
      <w:r>
        <w:t xml:space="preserve"> meeting of WP 5A) –</w:t>
      </w:r>
      <w:r>
        <w:br/>
        <w:t>14 April 2014 (21 days prior to contribution deadline for the 13</w:t>
      </w:r>
      <w:r>
        <w:rPr>
          <w:vertAlign w:val="superscript"/>
        </w:rPr>
        <w:t xml:space="preserve">th </w:t>
      </w:r>
      <w:r>
        <w:t>meeting of WP 5A)</w:t>
      </w:r>
    </w:p>
    <w:p w:rsidR="00FD6BA1" w:rsidRDefault="008B091D">
      <w:pPr>
        <w:ind w:left="3600" w:hanging="3600"/>
        <w:rPr>
          <w:lang w:val="de-CH"/>
        </w:rPr>
      </w:pPr>
      <w:r>
        <w:rPr>
          <w:lang w:val="de-CH"/>
        </w:rPr>
        <w:t xml:space="preserve">Correspondence Group Convenor: </w:t>
      </w:r>
      <w:r>
        <w:rPr>
          <w:lang w:val="de-CH"/>
        </w:rPr>
        <w:tab/>
        <w:t>Mr. Karsten Buckwitz</w:t>
      </w:r>
      <w:r>
        <w:rPr>
          <w:lang w:val="de-CH"/>
        </w:rPr>
        <w:br/>
        <w:t xml:space="preserve">(E-Mail: Karsten Buckwitz </w:t>
      </w:r>
      <w:hyperlink r:id="rId231" w:history="1">
        <w:r w:rsidRPr="00F50F23">
          <w:rPr>
            <w:rStyle w:val="Hyperlink"/>
            <w:u w:val="single"/>
            <w:lang w:val="de-CH"/>
          </w:rPr>
          <w:t>karsten.buckwitz@ties.itu.int</w:t>
        </w:r>
      </w:hyperlink>
      <w:r>
        <w:rPr>
          <w:lang w:val="de-CH"/>
        </w:rPr>
        <w:t>)</w:t>
      </w:r>
    </w:p>
    <w:p w:rsidR="00FD6BA1" w:rsidRDefault="008B091D" w:rsidP="00F50F23">
      <w:r>
        <w:t xml:space="preserve">Correspondence Group Sharepoint site: </w:t>
      </w:r>
      <w:hyperlink r:id="rId232" w:history="1">
        <w:r w:rsidRPr="00F50F23">
          <w:rPr>
            <w:rStyle w:val="Hyperlink"/>
            <w:u w:val="single"/>
          </w:rPr>
          <w:t>CG-PPDR-Report-N-W</w:t>
        </w:r>
      </w:hyperlink>
    </w:p>
    <w:p w:rsidR="00FD6BA1" w:rsidRDefault="008B091D">
      <w:r>
        <w:rPr>
          <w:b/>
          <w:bCs/>
        </w:rPr>
        <w:t xml:space="preserve">Participants: </w:t>
      </w:r>
      <w:r>
        <w:t xml:space="preserve">Interested parties are encouraged to join Correspondence Group activity on the Working Party </w:t>
      </w:r>
      <w:hyperlink r:id="rId233" w:history="1">
        <w:r w:rsidRPr="00F50F23">
          <w:rPr>
            <w:rStyle w:val="Hyperlink"/>
            <w:u w:val="single"/>
          </w:rPr>
          <w:t>5A Sharepoint site</w:t>
        </w:r>
      </w:hyperlink>
      <w:r>
        <w:t xml:space="preserve"> using their TIES account.</w:t>
      </w:r>
    </w:p>
    <w:p w:rsidR="00FD6BA1" w:rsidRDefault="008B091D">
      <w:pPr>
        <w:pStyle w:val="AnnexNo"/>
        <w:rPr>
          <w:lang w:eastAsia="ja-JP"/>
        </w:rPr>
      </w:pPr>
      <w:r>
        <w:rPr>
          <w:lang w:eastAsia="ja-JP"/>
        </w:rPr>
        <w:lastRenderedPageBreak/>
        <w:t>Attachment</w:t>
      </w:r>
      <w:bookmarkStart w:id="29" w:name="app3"/>
      <w:bookmarkEnd w:id="29"/>
      <w:r>
        <w:rPr>
          <w:lang w:eastAsia="ja-JP"/>
        </w:rPr>
        <w:t xml:space="preserve"> 3 to Annex 3</w:t>
      </w:r>
    </w:p>
    <w:p w:rsidR="00FD6BA1" w:rsidRDefault="008B091D">
      <w:pPr>
        <w:pStyle w:val="Annextitle"/>
        <w:rPr>
          <w:rFonts w:ascii="Times New Roman" w:hAnsi="Times New Roman"/>
        </w:rPr>
      </w:pPr>
      <w:r>
        <w:rPr>
          <w:rFonts w:ascii="Times New Roman" w:hAnsi="Times New Roman"/>
          <w:lang w:val="en-US" w:eastAsia="zh-CN"/>
        </w:rPr>
        <w:t xml:space="preserve">Work plan for </w:t>
      </w:r>
      <w:r>
        <w:rPr>
          <w:rFonts w:ascii="Times New Roman" w:hAnsi="Times New Roman"/>
        </w:rPr>
        <w:t>further studies on cognitive radios systems (CRS)</w:t>
      </w:r>
    </w:p>
    <w:p w:rsidR="00FD6BA1" w:rsidRDefault="008B091D">
      <w:pPr>
        <w:rPr>
          <w:iCs/>
          <w:szCs w:val="24"/>
          <w:lang w:eastAsia="zh-CN"/>
        </w:rPr>
      </w:pPr>
      <w:r>
        <w:rPr>
          <w:iCs/>
          <w:szCs w:val="24"/>
          <w:lang w:eastAsia="zh-CN"/>
        </w:rPr>
        <w:t>(Source: Doc. 5A/TEMP/180)</w:t>
      </w:r>
    </w:p>
    <w:p w:rsidR="00FD6BA1" w:rsidRDefault="00FD6BA1">
      <w:pPr>
        <w:tabs>
          <w:tab w:val="left" w:pos="720"/>
        </w:tabs>
        <w:overflowPunct/>
        <w:autoSpaceDE/>
        <w:adjustRightInd/>
        <w:rPr>
          <w:caps/>
          <w:sz w:val="28"/>
          <w:lang w:eastAsia="ja-JP"/>
        </w:rPr>
      </w:pPr>
    </w:p>
    <w:tbl>
      <w:tblPr>
        <w:tblW w:w="10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2"/>
        <w:gridCol w:w="7943"/>
      </w:tblGrid>
      <w:tr w:rsidR="00FD6BA1">
        <w:trPr>
          <w:jc w:val="center"/>
        </w:trPr>
        <w:tc>
          <w:tcPr>
            <w:tcW w:w="2241" w:type="dxa"/>
            <w:tcBorders>
              <w:top w:val="single" w:sz="4" w:space="0" w:color="auto"/>
              <w:left w:val="single" w:sz="4" w:space="0" w:color="auto"/>
              <w:bottom w:val="single" w:sz="4" w:space="0" w:color="auto"/>
              <w:right w:val="single" w:sz="4" w:space="0" w:color="auto"/>
            </w:tcBorders>
            <w:hideMark/>
          </w:tcPr>
          <w:p w:rsidR="00FD6BA1" w:rsidRDefault="008B091D" w:rsidP="00F50F23">
            <w:pPr>
              <w:spacing w:before="40" w:after="40"/>
              <w:rPr>
                <w:b/>
                <w:bCs/>
                <w:sz w:val="20"/>
              </w:rPr>
            </w:pPr>
            <w:r>
              <w:rPr>
                <w:b/>
                <w:bCs/>
                <w:sz w:val="20"/>
              </w:rPr>
              <w:t>Title</w:t>
            </w:r>
          </w:p>
        </w:tc>
        <w:tc>
          <w:tcPr>
            <w:tcW w:w="7938" w:type="dxa"/>
            <w:tcBorders>
              <w:top w:val="single" w:sz="4" w:space="0" w:color="auto"/>
              <w:left w:val="single" w:sz="4" w:space="0" w:color="auto"/>
              <w:bottom w:val="single" w:sz="4" w:space="0" w:color="auto"/>
              <w:right w:val="single" w:sz="4" w:space="0" w:color="auto"/>
            </w:tcBorders>
            <w:hideMark/>
          </w:tcPr>
          <w:p w:rsidR="00FD6BA1" w:rsidRDefault="008B091D" w:rsidP="00F50F23">
            <w:pPr>
              <w:pStyle w:val="Tabletext"/>
              <w:rPr>
                <w:rFonts w:eastAsia="SimSun"/>
                <w:lang w:eastAsia="zh-CN"/>
              </w:rPr>
            </w:pPr>
            <w:r>
              <w:t>Work plan for further studies on CRS</w:t>
            </w:r>
          </w:p>
        </w:tc>
      </w:tr>
      <w:tr w:rsidR="00FD6BA1">
        <w:trPr>
          <w:jc w:val="center"/>
        </w:trPr>
        <w:tc>
          <w:tcPr>
            <w:tcW w:w="2241" w:type="dxa"/>
            <w:tcBorders>
              <w:top w:val="single" w:sz="4" w:space="0" w:color="auto"/>
              <w:left w:val="single" w:sz="4" w:space="0" w:color="auto"/>
              <w:bottom w:val="single" w:sz="4" w:space="0" w:color="auto"/>
              <w:right w:val="single" w:sz="4" w:space="0" w:color="auto"/>
            </w:tcBorders>
            <w:hideMark/>
          </w:tcPr>
          <w:p w:rsidR="00FD6BA1" w:rsidRDefault="008B091D" w:rsidP="00F50F23">
            <w:pPr>
              <w:spacing w:before="40" w:after="40"/>
              <w:rPr>
                <w:b/>
                <w:bCs/>
                <w:sz w:val="20"/>
              </w:rPr>
            </w:pPr>
            <w:r>
              <w:rPr>
                <w:b/>
                <w:bCs/>
                <w:sz w:val="20"/>
              </w:rPr>
              <w:t>Document type</w:t>
            </w:r>
          </w:p>
        </w:tc>
        <w:tc>
          <w:tcPr>
            <w:tcW w:w="7938" w:type="dxa"/>
            <w:tcBorders>
              <w:top w:val="single" w:sz="4" w:space="0" w:color="auto"/>
              <w:left w:val="single" w:sz="4" w:space="0" w:color="auto"/>
              <w:bottom w:val="single" w:sz="4" w:space="0" w:color="auto"/>
              <w:right w:val="single" w:sz="4" w:space="0" w:color="auto"/>
            </w:tcBorders>
            <w:hideMark/>
          </w:tcPr>
          <w:p w:rsidR="00FD6BA1" w:rsidRDefault="008B091D" w:rsidP="00F50F23">
            <w:pPr>
              <w:pStyle w:val="Tabletext"/>
            </w:pPr>
            <w:r>
              <w:t>Report(s)</w:t>
            </w:r>
          </w:p>
        </w:tc>
      </w:tr>
      <w:tr w:rsidR="00FD6BA1">
        <w:trPr>
          <w:jc w:val="center"/>
        </w:trPr>
        <w:tc>
          <w:tcPr>
            <w:tcW w:w="2241" w:type="dxa"/>
            <w:tcBorders>
              <w:top w:val="single" w:sz="4" w:space="0" w:color="auto"/>
              <w:left w:val="single" w:sz="4" w:space="0" w:color="auto"/>
              <w:bottom w:val="single" w:sz="4" w:space="0" w:color="auto"/>
              <w:right w:val="single" w:sz="4" w:space="0" w:color="auto"/>
            </w:tcBorders>
            <w:hideMark/>
          </w:tcPr>
          <w:p w:rsidR="00FD6BA1" w:rsidRDefault="008B091D" w:rsidP="00F50F23">
            <w:pPr>
              <w:spacing w:before="40" w:after="40"/>
              <w:rPr>
                <w:b/>
                <w:bCs/>
                <w:sz w:val="20"/>
              </w:rPr>
            </w:pPr>
            <w:r>
              <w:rPr>
                <w:b/>
                <w:bCs/>
                <w:sz w:val="20"/>
              </w:rPr>
              <w:t>WP 5A Lead Group</w:t>
            </w:r>
          </w:p>
        </w:tc>
        <w:tc>
          <w:tcPr>
            <w:tcW w:w="7938" w:type="dxa"/>
            <w:tcBorders>
              <w:top w:val="single" w:sz="4" w:space="0" w:color="auto"/>
              <w:left w:val="single" w:sz="4" w:space="0" w:color="auto"/>
              <w:bottom w:val="single" w:sz="4" w:space="0" w:color="auto"/>
              <w:right w:val="single" w:sz="4" w:space="0" w:color="auto"/>
            </w:tcBorders>
            <w:hideMark/>
          </w:tcPr>
          <w:p w:rsidR="00FD6BA1" w:rsidRDefault="008B091D" w:rsidP="00F50F23">
            <w:pPr>
              <w:pStyle w:val="Tabletext"/>
              <w:rPr>
                <w:rFonts w:eastAsia="SimSun"/>
                <w:lang w:eastAsia="zh-CN"/>
              </w:rPr>
            </w:pPr>
            <w:r>
              <w:rPr>
                <w:rFonts w:eastAsia="SimSun"/>
                <w:lang w:eastAsia="zh-CN"/>
              </w:rPr>
              <w:t xml:space="preserve">WG </w:t>
            </w:r>
            <w:r>
              <w:t>New Technologies</w:t>
            </w:r>
            <w:r>
              <w:rPr>
                <w:rFonts w:eastAsia="SimSun"/>
                <w:lang w:eastAsia="zh-CN"/>
              </w:rPr>
              <w:t xml:space="preserve"> </w:t>
            </w:r>
          </w:p>
        </w:tc>
      </w:tr>
      <w:tr w:rsidR="00FD6BA1">
        <w:trPr>
          <w:jc w:val="center"/>
        </w:trPr>
        <w:tc>
          <w:tcPr>
            <w:tcW w:w="2241" w:type="dxa"/>
            <w:tcBorders>
              <w:top w:val="single" w:sz="4" w:space="0" w:color="auto"/>
              <w:left w:val="single" w:sz="4" w:space="0" w:color="auto"/>
              <w:bottom w:val="single" w:sz="4" w:space="0" w:color="auto"/>
              <w:right w:val="single" w:sz="4" w:space="0" w:color="auto"/>
            </w:tcBorders>
            <w:hideMark/>
          </w:tcPr>
          <w:p w:rsidR="00FD6BA1" w:rsidRDefault="008B091D" w:rsidP="00F50F23">
            <w:pPr>
              <w:spacing w:before="40" w:after="40"/>
              <w:rPr>
                <w:b/>
                <w:bCs/>
                <w:sz w:val="20"/>
              </w:rPr>
            </w:pPr>
            <w:r>
              <w:rPr>
                <w:b/>
                <w:bCs/>
                <w:sz w:val="20"/>
              </w:rPr>
              <w:t>SWG Chairman</w:t>
            </w:r>
          </w:p>
        </w:tc>
        <w:tc>
          <w:tcPr>
            <w:tcW w:w="7938" w:type="dxa"/>
            <w:tcBorders>
              <w:top w:val="single" w:sz="4" w:space="0" w:color="auto"/>
              <w:left w:val="single" w:sz="4" w:space="0" w:color="auto"/>
              <w:bottom w:val="single" w:sz="4" w:space="0" w:color="auto"/>
              <w:right w:val="single" w:sz="4" w:space="0" w:color="auto"/>
            </w:tcBorders>
            <w:hideMark/>
          </w:tcPr>
          <w:p w:rsidR="00FD6BA1" w:rsidRDefault="008B091D" w:rsidP="00F50F23">
            <w:pPr>
              <w:pStyle w:val="Tabletext"/>
              <w:rPr>
                <w:rFonts w:eastAsia="SimSun"/>
                <w:lang w:eastAsia="zh-CN"/>
              </w:rPr>
            </w:pPr>
            <w:r>
              <w:rPr>
                <w:rFonts w:eastAsia="SimSun"/>
                <w:lang w:eastAsia="zh-CN"/>
              </w:rPr>
              <w:t>Marja Matinmikko</w:t>
            </w:r>
          </w:p>
        </w:tc>
      </w:tr>
      <w:tr w:rsidR="00FD6BA1">
        <w:trPr>
          <w:jc w:val="center"/>
        </w:trPr>
        <w:tc>
          <w:tcPr>
            <w:tcW w:w="2241" w:type="dxa"/>
            <w:tcBorders>
              <w:top w:val="single" w:sz="4" w:space="0" w:color="auto"/>
              <w:left w:val="single" w:sz="4" w:space="0" w:color="auto"/>
              <w:bottom w:val="single" w:sz="4" w:space="0" w:color="auto"/>
              <w:right w:val="single" w:sz="4" w:space="0" w:color="auto"/>
            </w:tcBorders>
            <w:hideMark/>
          </w:tcPr>
          <w:p w:rsidR="00FD6BA1" w:rsidRDefault="008B091D" w:rsidP="00F50F23">
            <w:pPr>
              <w:spacing w:before="40" w:after="40"/>
              <w:rPr>
                <w:b/>
                <w:bCs/>
                <w:sz w:val="20"/>
              </w:rPr>
            </w:pPr>
            <w:r>
              <w:rPr>
                <w:b/>
                <w:bCs/>
                <w:sz w:val="20"/>
              </w:rPr>
              <w:t>Editor</w:t>
            </w:r>
          </w:p>
        </w:tc>
        <w:tc>
          <w:tcPr>
            <w:tcW w:w="7938" w:type="dxa"/>
            <w:tcBorders>
              <w:top w:val="single" w:sz="4" w:space="0" w:color="auto"/>
              <w:left w:val="single" w:sz="4" w:space="0" w:color="auto"/>
              <w:bottom w:val="single" w:sz="4" w:space="0" w:color="auto"/>
              <w:right w:val="single" w:sz="4" w:space="0" w:color="auto"/>
            </w:tcBorders>
            <w:hideMark/>
          </w:tcPr>
          <w:p w:rsidR="00FD6BA1" w:rsidRDefault="008B091D" w:rsidP="00F50F23">
            <w:pPr>
              <w:pStyle w:val="Tabletext"/>
              <w:rPr>
                <w:lang w:eastAsia="zh-CN"/>
              </w:rPr>
            </w:pPr>
            <w:r>
              <w:rPr>
                <w:lang w:eastAsia="zh-CN"/>
              </w:rPr>
              <w:t>TBD</w:t>
            </w:r>
          </w:p>
        </w:tc>
      </w:tr>
      <w:tr w:rsidR="00FD6BA1">
        <w:trPr>
          <w:jc w:val="center"/>
        </w:trPr>
        <w:tc>
          <w:tcPr>
            <w:tcW w:w="2241" w:type="dxa"/>
            <w:tcBorders>
              <w:top w:val="single" w:sz="4" w:space="0" w:color="auto"/>
              <w:left w:val="single" w:sz="4" w:space="0" w:color="auto"/>
              <w:bottom w:val="single" w:sz="4" w:space="0" w:color="auto"/>
              <w:right w:val="single" w:sz="4" w:space="0" w:color="auto"/>
            </w:tcBorders>
            <w:hideMark/>
          </w:tcPr>
          <w:p w:rsidR="00FD6BA1" w:rsidRDefault="008B091D" w:rsidP="00F50F23">
            <w:pPr>
              <w:spacing w:before="40" w:after="40"/>
              <w:rPr>
                <w:b/>
                <w:bCs/>
                <w:sz w:val="20"/>
              </w:rPr>
            </w:pPr>
            <w:r>
              <w:rPr>
                <w:b/>
                <w:bCs/>
                <w:sz w:val="20"/>
              </w:rPr>
              <w:t>Focus for scope and work</w:t>
            </w:r>
          </w:p>
        </w:tc>
        <w:tc>
          <w:tcPr>
            <w:tcW w:w="7938" w:type="dxa"/>
            <w:tcBorders>
              <w:top w:val="single" w:sz="4" w:space="0" w:color="auto"/>
              <w:left w:val="single" w:sz="4" w:space="0" w:color="auto"/>
              <w:bottom w:val="single" w:sz="4" w:space="0" w:color="auto"/>
              <w:right w:val="single" w:sz="4" w:space="0" w:color="auto"/>
            </w:tcBorders>
            <w:hideMark/>
          </w:tcPr>
          <w:p w:rsidR="00FD6BA1" w:rsidRDefault="008B091D" w:rsidP="00F50F23">
            <w:pPr>
              <w:spacing w:before="40" w:after="40"/>
              <w:rPr>
                <w:rFonts w:eastAsia="SimSun"/>
                <w:sz w:val="20"/>
                <w:lang w:val="en-US" w:eastAsia="zh-CN"/>
              </w:rPr>
            </w:pPr>
            <w:r>
              <w:rPr>
                <w:sz w:val="20"/>
                <w:lang w:val="en-US"/>
              </w:rPr>
              <w:t xml:space="preserve">The scope of this work is to </w:t>
            </w:r>
            <w:r>
              <w:rPr>
                <w:sz w:val="20"/>
              </w:rPr>
              <w:t>study CRS</w:t>
            </w:r>
            <w:r>
              <w:rPr>
                <w:sz w:val="20"/>
                <w:lang w:val="en-US"/>
              </w:rPr>
              <w:t xml:space="preserve"> in accordance with Question ITU-R 241-2/5 and Resolution ITU-R 58</w:t>
            </w:r>
            <w:r>
              <w:rPr>
                <w:sz w:val="20"/>
              </w:rPr>
              <w:t xml:space="preserve">. On this basis the </w:t>
            </w:r>
            <w:r>
              <w:rPr>
                <w:rFonts w:eastAsia="SimSun"/>
                <w:sz w:val="20"/>
                <w:lang w:val="en-US" w:eastAsia="zh-CN"/>
              </w:rPr>
              <w:t>work should address the implementation and use of CRS by considering:</w:t>
            </w:r>
          </w:p>
          <w:p w:rsidR="00FD6BA1" w:rsidRDefault="008B091D" w:rsidP="00F50F23">
            <w:pPr>
              <w:pStyle w:val="ListParagraph"/>
              <w:numPr>
                <w:ilvl w:val="0"/>
                <w:numId w:val="3"/>
              </w:numPr>
              <w:tabs>
                <w:tab w:val="clear" w:pos="794"/>
                <w:tab w:val="clear" w:pos="1191"/>
                <w:tab w:val="clear" w:pos="1588"/>
                <w:tab w:val="clear" w:pos="1985"/>
                <w:tab w:val="left" w:pos="1134"/>
                <w:tab w:val="left" w:pos="1871"/>
                <w:tab w:val="left" w:pos="2268"/>
              </w:tabs>
              <w:spacing w:before="40" w:after="40"/>
              <w:ind w:left="333" w:hanging="333"/>
              <w:textAlignment w:val="baseline"/>
              <w:rPr>
                <w:rFonts w:eastAsia="SimSun"/>
                <w:sz w:val="20"/>
                <w:lang w:val="en-US" w:eastAsia="zh-CN"/>
              </w:rPr>
            </w:pPr>
            <w:r>
              <w:rPr>
                <w:sz w:val="20"/>
              </w:rPr>
              <w:t>operational and technical requirements</w:t>
            </w:r>
            <w:r>
              <w:rPr>
                <w:sz w:val="20"/>
                <w:lang w:val="en-US"/>
              </w:rPr>
              <w:t xml:space="preserve"> at a high level</w:t>
            </w:r>
            <w:r>
              <w:rPr>
                <w:sz w:val="20"/>
              </w:rPr>
              <w:t>;</w:t>
            </w:r>
          </w:p>
          <w:p w:rsidR="00FD6BA1" w:rsidRDefault="008B091D" w:rsidP="00F50F23">
            <w:pPr>
              <w:pStyle w:val="ListParagraph"/>
              <w:numPr>
                <w:ilvl w:val="0"/>
                <w:numId w:val="3"/>
              </w:numPr>
              <w:tabs>
                <w:tab w:val="clear" w:pos="794"/>
                <w:tab w:val="clear" w:pos="1191"/>
                <w:tab w:val="clear" w:pos="1588"/>
                <w:tab w:val="clear" w:pos="1985"/>
                <w:tab w:val="left" w:pos="1134"/>
                <w:tab w:val="left" w:pos="1871"/>
                <w:tab w:val="left" w:pos="2268"/>
              </w:tabs>
              <w:spacing w:before="40" w:after="40"/>
              <w:ind w:left="333" w:hanging="333"/>
              <w:textAlignment w:val="baseline"/>
              <w:rPr>
                <w:rFonts w:eastAsia="SimSun"/>
                <w:sz w:val="20"/>
                <w:lang w:val="en-US" w:eastAsia="zh-CN"/>
              </w:rPr>
            </w:pPr>
            <w:r>
              <w:rPr>
                <w:sz w:val="20"/>
              </w:rPr>
              <w:t>characteristics;</w:t>
            </w:r>
          </w:p>
          <w:p w:rsidR="00FD6BA1" w:rsidRDefault="008B091D" w:rsidP="00F50F23">
            <w:pPr>
              <w:pStyle w:val="ListParagraph"/>
              <w:numPr>
                <w:ilvl w:val="0"/>
                <w:numId w:val="3"/>
              </w:numPr>
              <w:tabs>
                <w:tab w:val="clear" w:pos="794"/>
                <w:tab w:val="clear" w:pos="1191"/>
                <w:tab w:val="clear" w:pos="1588"/>
                <w:tab w:val="clear" w:pos="1985"/>
                <w:tab w:val="left" w:pos="1134"/>
                <w:tab w:val="left" w:pos="1871"/>
                <w:tab w:val="left" w:pos="2268"/>
              </w:tabs>
              <w:spacing w:before="40" w:after="40"/>
              <w:ind w:left="333" w:hanging="333"/>
              <w:textAlignment w:val="baseline"/>
              <w:rPr>
                <w:rFonts w:eastAsia="SimSun"/>
                <w:sz w:val="20"/>
                <w:lang w:val="en-US" w:eastAsia="zh-CN"/>
              </w:rPr>
            </w:pPr>
            <w:r>
              <w:rPr>
                <w:sz w:val="20"/>
              </w:rPr>
              <w:t>performance;</w:t>
            </w:r>
          </w:p>
          <w:p w:rsidR="00FD6BA1" w:rsidRDefault="008B091D" w:rsidP="00F50F23">
            <w:pPr>
              <w:pStyle w:val="ListParagraph"/>
              <w:numPr>
                <w:ilvl w:val="0"/>
                <w:numId w:val="3"/>
              </w:numPr>
              <w:tabs>
                <w:tab w:val="clear" w:pos="794"/>
                <w:tab w:val="clear" w:pos="1191"/>
                <w:tab w:val="clear" w:pos="1588"/>
                <w:tab w:val="clear" w:pos="1985"/>
                <w:tab w:val="left" w:pos="1134"/>
                <w:tab w:val="left" w:pos="1871"/>
                <w:tab w:val="left" w:pos="2268"/>
              </w:tabs>
              <w:spacing w:before="40" w:after="40"/>
              <w:ind w:left="333" w:hanging="333"/>
              <w:textAlignment w:val="baseline"/>
              <w:rPr>
                <w:sz w:val="20"/>
                <w:lang w:eastAsia="zh-CN"/>
              </w:rPr>
            </w:pPr>
            <w:r>
              <w:rPr>
                <w:sz w:val="20"/>
              </w:rPr>
              <w:t>possible benefits;</w:t>
            </w:r>
            <w:r>
              <w:rPr>
                <w:sz w:val="20"/>
                <w:lang w:eastAsia="zh-CN"/>
              </w:rPr>
              <w:t xml:space="preserve"> </w:t>
            </w:r>
          </w:p>
          <w:p w:rsidR="00FD6BA1" w:rsidRDefault="008B091D" w:rsidP="00F50F23">
            <w:pPr>
              <w:pStyle w:val="ListParagraph"/>
              <w:numPr>
                <w:ilvl w:val="0"/>
                <w:numId w:val="3"/>
              </w:numPr>
              <w:tabs>
                <w:tab w:val="clear" w:pos="794"/>
                <w:tab w:val="clear" w:pos="1191"/>
                <w:tab w:val="clear" w:pos="1588"/>
                <w:tab w:val="clear" w:pos="1985"/>
                <w:tab w:val="left" w:pos="1134"/>
                <w:tab w:val="left" w:pos="1871"/>
                <w:tab w:val="left" w:pos="2268"/>
              </w:tabs>
              <w:spacing w:before="40" w:after="40"/>
              <w:ind w:left="333" w:hanging="333"/>
              <w:textAlignment w:val="baseline"/>
              <w:rPr>
                <w:sz w:val="20"/>
                <w:lang w:eastAsia="zh-CN"/>
              </w:rPr>
            </w:pPr>
            <w:r>
              <w:rPr>
                <w:sz w:val="20"/>
                <w:lang w:eastAsia="zh-CN"/>
              </w:rPr>
              <w:t xml:space="preserve">cognitive capabilities and CRS technologies that could enhance sharing between </w:t>
            </w:r>
            <w:r>
              <w:rPr>
                <w:sz w:val="20"/>
                <w:lang w:eastAsia="zh-CN"/>
              </w:rPr>
              <w:br/>
              <w:t>the mobile service and other services;</w:t>
            </w:r>
          </w:p>
          <w:p w:rsidR="00FD6BA1" w:rsidRDefault="008B091D" w:rsidP="00F50F23">
            <w:pPr>
              <w:pStyle w:val="ListParagraph"/>
              <w:numPr>
                <w:ilvl w:val="0"/>
                <w:numId w:val="3"/>
              </w:numPr>
              <w:tabs>
                <w:tab w:val="clear" w:pos="794"/>
                <w:tab w:val="clear" w:pos="1191"/>
                <w:tab w:val="clear" w:pos="1588"/>
                <w:tab w:val="clear" w:pos="1985"/>
                <w:tab w:val="left" w:pos="1134"/>
                <w:tab w:val="left" w:pos="1871"/>
                <w:tab w:val="left" w:pos="2268"/>
              </w:tabs>
              <w:spacing w:before="40" w:after="40"/>
              <w:ind w:left="333" w:hanging="333"/>
              <w:textAlignment w:val="baseline"/>
              <w:rPr>
                <w:sz w:val="20"/>
                <w:lang w:eastAsia="zh-CN"/>
              </w:rPr>
            </w:pPr>
            <w:r>
              <w:rPr>
                <w:sz w:val="20"/>
                <w:lang w:eastAsia="zh-CN"/>
              </w:rPr>
              <w:t xml:space="preserve">cognitive capabilities and CRS technologies that could enhance coexistence of </w:t>
            </w:r>
            <w:r>
              <w:rPr>
                <w:sz w:val="20"/>
                <w:lang w:eastAsia="zh-CN"/>
              </w:rPr>
              <w:br/>
              <w:t>the systems in the mobile service, and</w:t>
            </w:r>
          </w:p>
          <w:p w:rsidR="00FD6BA1" w:rsidRDefault="008B091D" w:rsidP="00F50F23">
            <w:pPr>
              <w:pStyle w:val="ListParagraph"/>
              <w:numPr>
                <w:ilvl w:val="0"/>
                <w:numId w:val="3"/>
              </w:numPr>
              <w:tabs>
                <w:tab w:val="clear" w:pos="794"/>
                <w:tab w:val="clear" w:pos="1191"/>
                <w:tab w:val="clear" w:pos="1588"/>
                <w:tab w:val="clear" w:pos="1985"/>
                <w:tab w:val="left" w:pos="1134"/>
                <w:tab w:val="left" w:pos="1871"/>
                <w:tab w:val="left" w:pos="2268"/>
              </w:tabs>
              <w:spacing w:before="40" w:after="40"/>
              <w:ind w:left="333" w:hanging="333"/>
              <w:textAlignment w:val="baseline"/>
              <w:rPr>
                <w:rFonts w:eastAsia="SimSun"/>
                <w:sz w:val="20"/>
                <w:lang w:val="en-US" w:eastAsia="zh-CN"/>
              </w:rPr>
            </w:pPr>
            <w:r>
              <w:rPr>
                <w:sz w:val="20"/>
                <w:lang w:eastAsia="zh-CN"/>
              </w:rPr>
              <w:t>factors that need to be considered for the introduction of CRS technologies in the land mobile service including migration issues.</w:t>
            </w:r>
          </w:p>
          <w:p w:rsidR="00FD6BA1" w:rsidRDefault="008B091D" w:rsidP="00F50F23">
            <w:pPr>
              <w:spacing w:before="40" w:after="40"/>
              <w:rPr>
                <w:sz w:val="20"/>
                <w:lang w:eastAsia="zh-CN"/>
              </w:rPr>
            </w:pPr>
            <w:r>
              <w:rPr>
                <w:sz w:val="20"/>
                <w:lang w:eastAsia="zh-CN"/>
              </w:rPr>
              <w:t>These items should be addressed in one or more Reports</w:t>
            </w:r>
          </w:p>
        </w:tc>
      </w:tr>
      <w:tr w:rsidR="00FD6BA1">
        <w:trPr>
          <w:jc w:val="center"/>
        </w:trPr>
        <w:tc>
          <w:tcPr>
            <w:tcW w:w="2241" w:type="dxa"/>
            <w:tcBorders>
              <w:top w:val="single" w:sz="4" w:space="0" w:color="auto"/>
              <w:left w:val="single" w:sz="4" w:space="0" w:color="auto"/>
              <w:bottom w:val="single" w:sz="4" w:space="0" w:color="auto"/>
              <w:right w:val="single" w:sz="4" w:space="0" w:color="auto"/>
            </w:tcBorders>
            <w:hideMark/>
          </w:tcPr>
          <w:p w:rsidR="00FD6BA1" w:rsidRDefault="008B091D" w:rsidP="00F50F23">
            <w:pPr>
              <w:spacing w:before="40" w:after="40"/>
              <w:rPr>
                <w:b/>
                <w:bCs/>
                <w:sz w:val="20"/>
              </w:rPr>
            </w:pPr>
            <w:r>
              <w:rPr>
                <w:b/>
                <w:bCs/>
                <w:sz w:val="20"/>
              </w:rPr>
              <w:t>Related Documents</w:t>
            </w:r>
          </w:p>
        </w:tc>
        <w:tc>
          <w:tcPr>
            <w:tcW w:w="7938" w:type="dxa"/>
            <w:tcBorders>
              <w:top w:val="single" w:sz="4" w:space="0" w:color="auto"/>
              <w:left w:val="single" w:sz="4" w:space="0" w:color="auto"/>
              <w:bottom w:val="single" w:sz="4" w:space="0" w:color="auto"/>
              <w:right w:val="single" w:sz="4" w:space="0" w:color="auto"/>
            </w:tcBorders>
            <w:hideMark/>
          </w:tcPr>
          <w:p w:rsidR="00FD6BA1" w:rsidRDefault="008B091D" w:rsidP="00F50F23">
            <w:pPr>
              <w:pStyle w:val="Tabletext"/>
              <w:keepNext/>
              <w:keepLines/>
              <w:ind w:left="1134" w:hanging="1134"/>
              <w:outlineLvl w:val="1"/>
              <w:rPr>
                <w:rFonts w:eastAsia="SimSun"/>
                <w:lang w:val="pt-PT" w:eastAsia="zh-CN"/>
              </w:rPr>
            </w:pPr>
            <w:r>
              <w:rPr>
                <w:rFonts w:eastAsia="SimSun"/>
                <w:lang w:val="pt-PT" w:eastAsia="zh-CN"/>
              </w:rPr>
              <w:t xml:space="preserve">Reports ITU-R </w:t>
            </w:r>
            <w:hyperlink r:id="rId234" w:history="1">
              <w:r>
                <w:rPr>
                  <w:rStyle w:val="Hyperlink"/>
                  <w:u w:val="single"/>
                  <w:lang w:val="pt-PT" w:eastAsia="zh-CN"/>
                </w:rPr>
                <w:t>M.2225</w:t>
              </w:r>
            </w:hyperlink>
            <w:r>
              <w:rPr>
                <w:rFonts w:eastAsia="SimSun"/>
                <w:lang w:val="pt-PT" w:eastAsia="zh-CN"/>
              </w:rPr>
              <w:t xml:space="preserve">, ITU-R </w:t>
            </w:r>
            <w:hyperlink r:id="rId235" w:history="1">
              <w:r>
                <w:rPr>
                  <w:rStyle w:val="Hyperlink"/>
                  <w:u w:val="single"/>
                  <w:lang w:val="pt-PT" w:eastAsia="zh-CN"/>
                </w:rPr>
                <w:t>M.2242</w:t>
              </w:r>
            </w:hyperlink>
            <w:r>
              <w:rPr>
                <w:rFonts w:eastAsia="SimSun"/>
                <w:lang w:val="pt-PT" w:eastAsia="zh-CN"/>
              </w:rPr>
              <w:t xml:space="preserve">, ITU-R </w:t>
            </w:r>
            <w:hyperlink r:id="rId236" w:history="1">
              <w:r>
                <w:rPr>
                  <w:rStyle w:val="Hyperlink"/>
                  <w:u w:val="single"/>
                  <w:lang w:val="pt-PT" w:eastAsia="zh-CN"/>
                </w:rPr>
                <w:t>SM.2152</w:t>
              </w:r>
            </w:hyperlink>
          </w:p>
        </w:tc>
      </w:tr>
      <w:tr w:rsidR="00FD6BA1">
        <w:trPr>
          <w:jc w:val="center"/>
        </w:trPr>
        <w:tc>
          <w:tcPr>
            <w:tcW w:w="2241" w:type="dxa"/>
            <w:tcBorders>
              <w:top w:val="single" w:sz="4" w:space="0" w:color="auto"/>
              <w:left w:val="single" w:sz="4" w:space="0" w:color="auto"/>
              <w:bottom w:val="single" w:sz="4" w:space="0" w:color="auto"/>
              <w:right w:val="single" w:sz="4" w:space="0" w:color="auto"/>
            </w:tcBorders>
            <w:hideMark/>
          </w:tcPr>
          <w:p w:rsidR="00FD6BA1" w:rsidRDefault="008B091D" w:rsidP="00F50F23">
            <w:pPr>
              <w:spacing w:before="40" w:after="40"/>
              <w:rPr>
                <w:b/>
                <w:bCs/>
                <w:sz w:val="20"/>
              </w:rPr>
            </w:pPr>
            <w:r>
              <w:rPr>
                <w:b/>
                <w:bCs/>
                <w:sz w:val="20"/>
              </w:rPr>
              <w:t>Milestones</w:t>
            </w:r>
          </w:p>
        </w:tc>
        <w:tc>
          <w:tcPr>
            <w:tcW w:w="7938" w:type="dxa"/>
            <w:tcBorders>
              <w:top w:val="single" w:sz="4" w:space="0" w:color="auto"/>
              <w:left w:val="single" w:sz="4" w:space="0" w:color="auto"/>
              <w:bottom w:val="single" w:sz="4" w:space="0" w:color="auto"/>
              <w:right w:val="single" w:sz="4" w:space="0" w:color="auto"/>
            </w:tcBorders>
            <w:hideMark/>
          </w:tcPr>
          <w:p w:rsidR="00FD6BA1" w:rsidRPr="00F50F23" w:rsidRDefault="008B091D" w:rsidP="00F50F23">
            <w:pPr>
              <w:pStyle w:val="Tabletext"/>
              <w:rPr>
                <w:b/>
                <w:u w:val="single"/>
              </w:rPr>
            </w:pPr>
            <w:r w:rsidRPr="00F50F23">
              <w:rPr>
                <w:b/>
                <w:u w:val="single"/>
              </w:rPr>
              <w:t>Meeting No. 9 (May 2012)</w:t>
            </w:r>
          </w:p>
          <w:p w:rsidR="00FD6BA1" w:rsidRDefault="008B091D" w:rsidP="00F50F23">
            <w:pPr>
              <w:pStyle w:val="Tabletext"/>
              <w:numPr>
                <w:ilvl w:val="0"/>
                <w:numId w:val="16"/>
              </w:numPr>
              <w:ind w:hanging="720"/>
            </w:pPr>
            <w:r>
              <w:t>Review Question ITU-R 241-2/5 and Resolution ITU-R 58 a</w:t>
            </w:r>
            <w:r w:rsidR="00B143A6">
              <w:t>nd identify items to be studied</w:t>
            </w:r>
          </w:p>
          <w:p w:rsidR="00FD6BA1" w:rsidRDefault="008B091D" w:rsidP="00F50F23">
            <w:pPr>
              <w:pStyle w:val="Tabletext"/>
              <w:numPr>
                <w:ilvl w:val="0"/>
                <w:numId w:val="16"/>
              </w:numPr>
              <w:ind w:hanging="720"/>
            </w:pPr>
            <w:r>
              <w:t>Develop a work plan for further studies on C</w:t>
            </w:r>
            <w:r w:rsidR="00B143A6">
              <w:t>RS</w:t>
            </w:r>
          </w:p>
          <w:p w:rsidR="00FD6BA1" w:rsidRDefault="008B091D" w:rsidP="00F50F23">
            <w:pPr>
              <w:pStyle w:val="Tabletext"/>
              <w:numPr>
                <w:ilvl w:val="0"/>
                <w:numId w:val="16"/>
              </w:numPr>
              <w:ind w:hanging="720"/>
            </w:pPr>
            <w:r>
              <w:t>Review and revise the work</w:t>
            </w:r>
            <w:r w:rsidR="00B143A6">
              <w:t>ing document towards [LMS.CRS2]</w:t>
            </w:r>
          </w:p>
          <w:p w:rsidR="00FD6BA1" w:rsidRDefault="008B091D" w:rsidP="00F50F23">
            <w:pPr>
              <w:pStyle w:val="Tabletext"/>
              <w:numPr>
                <w:ilvl w:val="0"/>
                <w:numId w:val="16"/>
              </w:numPr>
              <w:ind w:left="284" w:hanging="284"/>
            </w:pPr>
            <w:r>
              <w:t>Prepare liaisons to relevant ITU-R groups and other appropriate exter</w:t>
            </w:r>
            <w:r w:rsidR="00B143A6">
              <w:t>nal organisations, as necessary</w:t>
            </w:r>
          </w:p>
          <w:p w:rsidR="00FD6BA1" w:rsidRPr="00F50F23" w:rsidRDefault="008B091D" w:rsidP="00F50F23">
            <w:pPr>
              <w:pStyle w:val="Tabletext"/>
              <w:spacing w:before="80"/>
              <w:rPr>
                <w:b/>
                <w:u w:val="single"/>
              </w:rPr>
            </w:pPr>
            <w:r w:rsidRPr="00F50F23">
              <w:rPr>
                <w:b/>
                <w:u w:val="single"/>
              </w:rPr>
              <w:t>Meeting No. 10 (November 2012)</w:t>
            </w:r>
          </w:p>
          <w:p w:rsidR="00FD6BA1" w:rsidRDefault="008B091D" w:rsidP="00F50F23">
            <w:pPr>
              <w:pStyle w:val="Tabletext"/>
              <w:numPr>
                <w:ilvl w:val="0"/>
                <w:numId w:val="17"/>
              </w:numPr>
              <w:ind w:hanging="720"/>
            </w:pPr>
            <w:r>
              <w:t>Consider the received input contributions related to the sco</w:t>
            </w:r>
            <w:r w:rsidR="00B143A6">
              <w:t>pe of work</w:t>
            </w:r>
          </w:p>
          <w:p w:rsidR="00FD6BA1" w:rsidRDefault="008B091D" w:rsidP="00F50F23">
            <w:pPr>
              <w:pStyle w:val="Tabletext"/>
              <w:numPr>
                <w:ilvl w:val="0"/>
                <w:numId w:val="17"/>
              </w:numPr>
              <w:ind w:hanging="720"/>
            </w:pPr>
            <w:r>
              <w:t>Review and revise the work</w:t>
            </w:r>
            <w:r w:rsidR="00B143A6">
              <w:t>ing document towards [LMS.CRS2]</w:t>
            </w:r>
          </w:p>
          <w:p w:rsidR="00FD6BA1" w:rsidRDefault="008B091D" w:rsidP="00F50F23">
            <w:pPr>
              <w:pStyle w:val="Tabletext"/>
              <w:numPr>
                <w:ilvl w:val="0"/>
                <w:numId w:val="17"/>
              </w:numPr>
              <w:ind w:hanging="720"/>
            </w:pPr>
            <w:r>
              <w:rPr>
                <w:lang w:eastAsia="zh-CN"/>
              </w:rPr>
              <w:t>Review an</w:t>
            </w:r>
            <w:r w:rsidR="00B143A6">
              <w:rPr>
                <w:lang w:eastAsia="zh-CN"/>
              </w:rPr>
              <w:t>d revise work plan as necessary</w:t>
            </w:r>
          </w:p>
          <w:p w:rsidR="00FD6BA1" w:rsidRDefault="008B091D" w:rsidP="00F50F23">
            <w:pPr>
              <w:pStyle w:val="Tabletext"/>
              <w:numPr>
                <w:ilvl w:val="0"/>
                <w:numId w:val="17"/>
              </w:numPr>
              <w:ind w:left="284" w:hanging="284"/>
            </w:pPr>
            <w:r>
              <w:t>Prepare liaisons to relevant ITU-R Groups and other appropriate exter</w:t>
            </w:r>
            <w:r w:rsidR="00B143A6">
              <w:t>nal organisations, as necessary</w:t>
            </w:r>
          </w:p>
          <w:p w:rsidR="00FD6BA1" w:rsidRPr="00F50F23" w:rsidRDefault="008B091D" w:rsidP="00F50F23">
            <w:pPr>
              <w:pStyle w:val="Tabletext"/>
              <w:spacing w:before="80"/>
              <w:rPr>
                <w:b/>
                <w:u w:val="single"/>
              </w:rPr>
            </w:pPr>
            <w:r w:rsidRPr="00F50F23">
              <w:rPr>
                <w:b/>
                <w:u w:val="single"/>
              </w:rPr>
              <w:t>Meeting No. 11  (May 2013)</w:t>
            </w:r>
          </w:p>
          <w:p w:rsidR="00FD6BA1" w:rsidRDefault="008B091D" w:rsidP="00F50F23">
            <w:pPr>
              <w:pStyle w:val="Tabletext"/>
              <w:numPr>
                <w:ilvl w:val="0"/>
                <w:numId w:val="18"/>
              </w:numPr>
              <w:ind w:hanging="720"/>
            </w:pPr>
            <w:r>
              <w:t>Consider the received input contributio</w:t>
            </w:r>
            <w:r w:rsidR="00B143A6">
              <w:t>ns related to the scope of work</w:t>
            </w:r>
          </w:p>
          <w:p w:rsidR="00FD6BA1" w:rsidRDefault="008B091D" w:rsidP="00F50F23">
            <w:pPr>
              <w:pStyle w:val="Tabletext"/>
              <w:numPr>
                <w:ilvl w:val="0"/>
                <w:numId w:val="18"/>
              </w:numPr>
              <w:ind w:left="284" w:hanging="284"/>
            </w:pPr>
            <w:r>
              <w:rPr>
                <w:lang w:eastAsia="zh-CN"/>
              </w:rPr>
              <w:t xml:space="preserve">Review and revise work plan as necessary. </w:t>
            </w:r>
            <w:r>
              <w:t>Prepare liaisons to relevant ITU-R Groups and other appropriate external organisations, as necessary (e.g. on review of the working document towards [LMS.CRS2]</w:t>
            </w:r>
            <w:r w:rsidR="00B143A6">
              <w:t>)</w:t>
            </w:r>
          </w:p>
          <w:p w:rsidR="00FD6BA1" w:rsidRPr="00F50F23" w:rsidRDefault="008B091D" w:rsidP="00F50F23">
            <w:pPr>
              <w:pStyle w:val="Tabletext"/>
              <w:spacing w:before="80"/>
              <w:rPr>
                <w:b/>
                <w:u w:val="single"/>
              </w:rPr>
            </w:pPr>
            <w:r w:rsidRPr="00F50F23">
              <w:rPr>
                <w:b/>
                <w:u w:val="single"/>
              </w:rPr>
              <w:t>Meeting No. 12 (November 2013)</w:t>
            </w:r>
          </w:p>
          <w:p w:rsidR="00FD6BA1" w:rsidRDefault="008B091D" w:rsidP="00F50F23">
            <w:pPr>
              <w:pStyle w:val="Tabletext"/>
              <w:numPr>
                <w:ilvl w:val="0"/>
                <w:numId w:val="19"/>
              </w:numPr>
              <w:ind w:hanging="720"/>
            </w:pPr>
            <w:r>
              <w:t>Consider the received input contributio</w:t>
            </w:r>
            <w:r w:rsidR="00B143A6">
              <w:t>ns related to the scope of work</w:t>
            </w:r>
          </w:p>
          <w:p w:rsidR="00FD6BA1" w:rsidRDefault="008B091D" w:rsidP="00F50F23">
            <w:pPr>
              <w:pStyle w:val="Tabletext"/>
              <w:numPr>
                <w:ilvl w:val="0"/>
                <w:numId w:val="19"/>
              </w:numPr>
              <w:ind w:hanging="720"/>
              <w:rPr>
                <w:lang w:eastAsia="zh-CN"/>
              </w:rPr>
            </w:pPr>
            <w:r>
              <w:rPr>
                <w:lang w:eastAsia="zh-CN"/>
              </w:rPr>
              <w:t>Review an</w:t>
            </w:r>
            <w:r w:rsidR="00B143A6">
              <w:rPr>
                <w:lang w:eastAsia="zh-CN"/>
              </w:rPr>
              <w:t>d revise work plan as necessary</w:t>
            </w:r>
          </w:p>
          <w:p w:rsidR="00FD6BA1" w:rsidRDefault="008B091D" w:rsidP="00F50F23">
            <w:pPr>
              <w:pStyle w:val="Tabletext"/>
              <w:numPr>
                <w:ilvl w:val="0"/>
                <w:numId w:val="19"/>
              </w:numPr>
              <w:ind w:left="284" w:hanging="284"/>
            </w:pPr>
            <w:r>
              <w:t>Consider the responses to the liaison statement for further revision and completion of the working docum</w:t>
            </w:r>
            <w:r w:rsidR="00B143A6">
              <w:t>ent towards [LMS.CRS2]</w:t>
            </w:r>
          </w:p>
          <w:p w:rsidR="00FD6BA1" w:rsidRDefault="008B091D" w:rsidP="00F50F23">
            <w:pPr>
              <w:pStyle w:val="Tabletext"/>
              <w:numPr>
                <w:ilvl w:val="0"/>
                <w:numId w:val="19"/>
              </w:numPr>
              <w:ind w:left="284" w:hanging="284"/>
            </w:pPr>
            <w:r>
              <w:t>Prepare liaisons to relevant ITU-R Groups and other appropriate exter</w:t>
            </w:r>
            <w:r w:rsidR="00B143A6">
              <w:t>nal organisations, as necessary</w:t>
            </w:r>
          </w:p>
          <w:p w:rsidR="00FD6BA1" w:rsidRDefault="008B091D" w:rsidP="00F50F23">
            <w:pPr>
              <w:pStyle w:val="Tabletext"/>
              <w:numPr>
                <w:ilvl w:val="0"/>
                <w:numId w:val="19"/>
              </w:numPr>
              <w:ind w:hanging="720"/>
            </w:pPr>
            <w:r>
              <w:t>Elevate the status of the workin</w:t>
            </w:r>
            <w:r w:rsidR="00B143A6">
              <w:t>g document to a PDNR [LMS.CRS2]</w:t>
            </w:r>
          </w:p>
          <w:p w:rsidR="00FD6BA1" w:rsidRPr="00F50F23" w:rsidRDefault="008B091D" w:rsidP="00F50F23">
            <w:pPr>
              <w:pStyle w:val="Tabletext"/>
              <w:spacing w:before="120"/>
              <w:rPr>
                <w:b/>
                <w:u w:val="single"/>
              </w:rPr>
            </w:pPr>
            <w:r w:rsidRPr="00F50F23">
              <w:rPr>
                <w:b/>
                <w:u w:val="single"/>
              </w:rPr>
              <w:lastRenderedPageBreak/>
              <w:t>Meeting No. 13 (May 2014)</w:t>
            </w:r>
          </w:p>
          <w:p w:rsidR="00FD6BA1" w:rsidRDefault="008B091D" w:rsidP="00F50F23">
            <w:pPr>
              <w:pStyle w:val="Tabletext"/>
              <w:numPr>
                <w:ilvl w:val="0"/>
                <w:numId w:val="20"/>
              </w:numPr>
              <w:ind w:hanging="720"/>
            </w:pPr>
            <w:r>
              <w:t>Consider the received input contributio</w:t>
            </w:r>
            <w:r w:rsidR="00B143A6">
              <w:t>ns related to the scope of work</w:t>
            </w:r>
          </w:p>
          <w:p w:rsidR="00FD6BA1" w:rsidRDefault="008B091D" w:rsidP="00F50F23">
            <w:pPr>
              <w:pStyle w:val="Tabletext"/>
              <w:numPr>
                <w:ilvl w:val="0"/>
                <w:numId w:val="20"/>
              </w:numPr>
              <w:ind w:left="284" w:hanging="284"/>
            </w:pPr>
            <w:r>
              <w:t>Review and revise the PDN</w:t>
            </w:r>
            <w:r w:rsidR="00A51A37">
              <w:t xml:space="preserve"> </w:t>
            </w:r>
            <w:r>
              <w:t>Report [LMS.CRS2] aiming for completio</w:t>
            </w:r>
            <w:r w:rsidR="00B143A6">
              <w:t>n and finalize the related work</w:t>
            </w:r>
          </w:p>
          <w:p w:rsidR="00FD6BA1" w:rsidRDefault="008B091D" w:rsidP="00F50F23">
            <w:pPr>
              <w:pStyle w:val="Tabletext"/>
              <w:numPr>
                <w:ilvl w:val="0"/>
                <w:numId w:val="20"/>
              </w:numPr>
              <w:ind w:left="284" w:hanging="284"/>
            </w:pPr>
            <w:r>
              <w:t>Prepare liaisons to relevant ITU-R Groups and other appropriate exter</w:t>
            </w:r>
            <w:r w:rsidR="00B143A6">
              <w:t>nal organisations, as necessary</w:t>
            </w:r>
          </w:p>
          <w:p w:rsidR="00FD6BA1" w:rsidRPr="00F50F23" w:rsidRDefault="008B091D" w:rsidP="00F50F23">
            <w:pPr>
              <w:pStyle w:val="Tabletext"/>
              <w:spacing w:before="120"/>
              <w:rPr>
                <w:b/>
                <w:u w:val="single"/>
              </w:rPr>
            </w:pPr>
            <w:r w:rsidRPr="00F50F23">
              <w:rPr>
                <w:b/>
                <w:u w:val="single"/>
              </w:rPr>
              <w:t>Meeting No. 14 (November 2014)</w:t>
            </w:r>
          </w:p>
          <w:p w:rsidR="00FD6BA1" w:rsidRDefault="008B091D" w:rsidP="00F50F23">
            <w:pPr>
              <w:pStyle w:val="Tabletext"/>
              <w:numPr>
                <w:ilvl w:val="0"/>
                <w:numId w:val="21"/>
              </w:numPr>
              <w:ind w:hanging="720"/>
              <w:rPr>
                <w:lang w:eastAsia="zh-CN"/>
              </w:rPr>
            </w:pPr>
            <w:r>
              <w:rPr>
                <w:lang w:eastAsia="zh-CN"/>
              </w:rPr>
              <w:t>Complete/adjust the PDN</w:t>
            </w:r>
            <w:r w:rsidR="00A51A37">
              <w:rPr>
                <w:lang w:eastAsia="zh-CN"/>
              </w:rPr>
              <w:t xml:space="preserve"> </w:t>
            </w:r>
            <w:r>
              <w:rPr>
                <w:lang w:eastAsia="zh-CN"/>
              </w:rPr>
              <w:t>Report [LMS.CRS2</w:t>
            </w:r>
            <w:r>
              <w:t>]</w:t>
            </w:r>
            <w:r>
              <w:rPr>
                <w:lang w:eastAsia="zh-CN"/>
              </w:rPr>
              <w:t xml:space="preserve"> as necessary</w:t>
            </w:r>
          </w:p>
        </w:tc>
      </w:tr>
    </w:tbl>
    <w:p w:rsidR="00FD6BA1" w:rsidRDefault="00FD6BA1">
      <w:pPr>
        <w:tabs>
          <w:tab w:val="clear" w:pos="1134"/>
          <w:tab w:val="clear" w:pos="1871"/>
          <w:tab w:val="clear" w:pos="2268"/>
        </w:tabs>
        <w:overflowPunct/>
        <w:autoSpaceDE/>
        <w:autoSpaceDN/>
        <w:adjustRightInd/>
        <w:spacing w:before="0"/>
        <w:textAlignment w:val="auto"/>
        <w:rPr>
          <w:caps/>
          <w:sz w:val="28"/>
          <w:lang w:val="en-CA" w:eastAsia="ja-JP"/>
        </w:rPr>
      </w:pPr>
    </w:p>
    <w:p w:rsidR="00FD6BA1" w:rsidRDefault="008B091D">
      <w:pPr>
        <w:tabs>
          <w:tab w:val="clear" w:pos="1134"/>
          <w:tab w:val="clear" w:pos="1871"/>
          <w:tab w:val="clear" w:pos="2268"/>
        </w:tabs>
        <w:overflowPunct/>
        <w:autoSpaceDE/>
        <w:autoSpaceDN/>
        <w:adjustRightInd/>
        <w:spacing w:before="0"/>
        <w:textAlignment w:val="auto"/>
        <w:rPr>
          <w:caps/>
          <w:sz w:val="28"/>
          <w:lang w:eastAsia="ja-JP"/>
        </w:rPr>
      </w:pPr>
      <w:r>
        <w:rPr>
          <w:caps/>
          <w:sz w:val="28"/>
          <w:lang w:eastAsia="ja-JP"/>
        </w:rPr>
        <w:br w:type="page"/>
      </w:r>
    </w:p>
    <w:p w:rsidR="00FD6BA1" w:rsidRDefault="008B091D">
      <w:pPr>
        <w:pStyle w:val="AnnexNo"/>
        <w:rPr>
          <w:lang w:val="en-US" w:eastAsia="zh-CN"/>
        </w:rPr>
      </w:pPr>
      <w:r>
        <w:rPr>
          <w:lang w:eastAsia="ja-JP"/>
        </w:rPr>
        <w:lastRenderedPageBreak/>
        <w:t>Attachment 4</w:t>
      </w:r>
      <w:bookmarkStart w:id="30" w:name="app4"/>
      <w:bookmarkEnd w:id="30"/>
      <w:r>
        <w:rPr>
          <w:lang w:eastAsia="ja-JP"/>
        </w:rPr>
        <w:t xml:space="preserve"> to Annex 3</w:t>
      </w:r>
    </w:p>
    <w:p w:rsidR="00FD6BA1" w:rsidRDefault="008B091D" w:rsidP="00F50F23">
      <w:pPr>
        <w:spacing w:before="240"/>
        <w:jc w:val="center"/>
        <w:rPr>
          <w:b/>
          <w:lang w:eastAsia="zh-CN"/>
        </w:rPr>
      </w:pPr>
      <w:r>
        <w:rPr>
          <w:b/>
          <w:sz w:val="28"/>
          <w:szCs w:val="28"/>
          <w:lang w:eastAsia="zh-CN"/>
        </w:rPr>
        <w:t>Work plan for the development of a new Recommendation ITU-R M.[V2X] on Vehicle to vehicle and vehicle to infrastructure communication</w:t>
      </w:r>
    </w:p>
    <w:p w:rsidR="00FD6BA1" w:rsidRDefault="00FD6BA1">
      <w:pPr>
        <w:rPr>
          <w:iCs/>
          <w:lang w:val="en-CA"/>
        </w:rPr>
      </w:pPr>
    </w:p>
    <w:p w:rsidR="00FD6BA1" w:rsidRDefault="008B091D">
      <w:pPr>
        <w:rPr>
          <w:iCs/>
          <w:color w:val="0000FF"/>
          <w:lang w:val="fr-FR"/>
        </w:rPr>
      </w:pPr>
      <w:r>
        <w:rPr>
          <w:iCs/>
          <w:lang w:val="fr-FR"/>
        </w:rPr>
        <w:t>(Source:</w:t>
      </w:r>
      <w:r>
        <w:rPr>
          <w:iCs/>
          <w:lang w:val="fr-FR"/>
        </w:rPr>
        <w:tab/>
        <w:t>Document 5A/TEMP/200)</w:t>
      </w:r>
    </w:p>
    <w:p w:rsidR="00FD6BA1" w:rsidRDefault="00FD6BA1">
      <w:pPr>
        <w:rPr>
          <w:iCs/>
          <w:szCs w:val="24"/>
          <w:lang w:eastAsia="zh-CN"/>
        </w:rPr>
      </w:pPr>
    </w:p>
    <w:tbl>
      <w:tblPr>
        <w:tblW w:w="10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1"/>
        <w:gridCol w:w="7938"/>
      </w:tblGrid>
      <w:tr w:rsidR="00FD6BA1">
        <w:trPr>
          <w:jc w:val="center"/>
        </w:trPr>
        <w:tc>
          <w:tcPr>
            <w:tcW w:w="2241" w:type="dxa"/>
          </w:tcPr>
          <w:p w:rsidR="00FD6BA1" w:rsidRDefault="008B091D" w:rsidP="00F50F23">
            <w:pPr>
              <w:spacing w:before="40" w:after="40"/>
              <w:rPr>
                <w:b/>
                <w:bCs/>
                <w:sz w:val="20"/>
              </w:rPr>
            </w:pPr>
            <w:r>
              <w:rPr>
                <w:lang w:val="en-US" w:eastAsia="ja-JP"/>
              </w:rPr>
              <w:br w:type="page"/>
            </w:r>
            <w:r>
              <w:rPr>
                <w:b/>
                <w:bCs/>
                <w:sz w:val="20"/>
              </w:rPr>
              <w:t>Title</w:t>
            </w:r>
          </w:p>
        </w:tc>
        <w:tc>
          <w:tcPr>
            <w:tcW w:w="7938" w:type="dxa"/>
          </w:tcPr>
          <w:p w:rsidR="00FD6BA1" w:rsidRDefault="008B091D" w:rsidP="00F50F23">
            <w:pPr>
              <w:pStyle w:val="Tabletext"/>
              <w:rPr>
                <w:rFonts w:eastAsia="SimSun"/>
                <w:lang w:eastAsia="ja-JP"/>
              </w:rPr>
            </w:pPr>
            <w:r>
              <w:t xml:space="preserve">Work plan for </w:t>
            </w:r>
            <w:r>
              <w:rPr>
                <w:rFonts w:hint="eastAsia"/>
                <w:lang w:eastAsia="ja-JP"/>
              </w:rPr>
              <w:t xml:space="preserve">the development of a new </w:t>
            </w:r>
            <w:r>
              <w:rPr>
                <w:lang w:eastAsia="ja-JP"/>
              </w:rPr>
              <w:t>R</w:t>
            </w:r>
            <w:r>
              <w:rPr>
                <w:rFonts w:hint="eastAsia"/>
                <w:lang w:eastAsia="ja-JP"/>
              </w:rPr>
              <w:t>ecommendation on V2X communication</w:t>
            </w:r>
          </w:p>
        </w:tc>
      </w:tr>
      <w:tr w:rsidR="00FD6BA1">
        <w:trPr>
          <w:jc w:val="center"/>
        </w:trPr>
        <w:tc>
          <w:tcPr>
            <w:tcW w:w="2241" w:type="dxa"/>
          </w:tcPr>
          <w:p w:rsidR="00FD6BA1" w:rsidRDefault="008B091D" w:rsidP="00F50F23">
            <w:pPr>
              <w:spacing w:before="40" w:after="40"/>
              <w:rPr>
                <w:b/>
                <w:bCs/>
                <w:sz w:val="20"/>
              </w:rPr>
            </w:pPr>
            <w:r>
              <w:rPr>
                <w:b/>
                <w:bCs/>
                <w:sz w:val="20"/>
              </w:rPr>
              <w:t>Document type</w:t>
            </w:r>
          </w:p>
        </w:tc>
        <w:tc>
          <w:tcPr>
            <w:tcW w:w="7938" w:type="dxa"/>
          </w:tcPr>
          <w:p w:rsidR="00FD6BA1" w:rsidRDefault="008B091D" w:rsidP="00F50F23">
            <w:pPr>
              <w:pStyle w:val="Tabletext"/>
              <w:rPr>
                <w:lang w:eastAsia="ja-JP"/>
              </w:rPr>
            </w:pPr>
            <w:r>
              <w:t>Re</w:t>
            </w:r>
            <w:r>
              <w:rPr>
                <w:rFonts w:hint="eastAsia"/>
                <w:lang w:eastAsia="ja-JP"/>
              </w:rPr>
              <w:t>commendation</w:t>
            </w:r>
          </w:p>
        </w:tc>
      </w:tr>
      <w:tr w:rsidR="00FD6BA1">
        <w:trPr>
          <w:jc w:val="center"/>
        </w:trPr>
        <w:tc>
          <w:tcPr>
            <w:tcW w:w="2241" w:type="dxa"/>
          </w:tcPr>
          <w:p w:rsidR="00FD6BA1" w:rsidRDefault="008B091D" w:rsidP="00F50F23">
            <w:pPr>
              <w:spacing w:before="40" w:after="40"/>
              <w:rPr>
                <w:b/>
                <w:bCs/>
                <w:sz w:val="20"/>
              </w:rPr>
            </w:pPr>
            <w:r>
              <w:rPr>
                <w:b/>
                <w:bCs/>
                <w:sz w:val="20"/>
              </w:rPr>
              <w:t>WP 5A Lead Group</w:t>
            </w:r>
          </w:p>
        </w:tc>
        <w:tc>
          <w:tcPr>
            <w:tcW w:w="7938" w:type="dxa"/>
          </w:tcPr>
          <w:p w:rsidR="00FD6BA1" w:rsidRDefault="008B091D" w:rsidP="00F50F23">
            <w:pPr>
              <w:pStyle w:val="Tabletext"/>
              <w:rPr>
                <w:rFonts w:eastAsia="SimSun"/>
                <w:lang w:eastAsia="zh-CN"/>
              </w:rPr>
            </w:pPr>
            <w:r>
              <w:rPr>
                <w:rFonts w:eastAsia="SimSun"/>
                <w:lang w:eastAsia="zh-CN"/>
              </w:rPr>
              <w:t xml:space="preserve">WG </w:t>
            </w:r>
            <w:r>
              <w:t>New Technologies</w:t>
            </w:r>
            <w:r>
              <w:rPr>
                <w:rFonts w:eastAsia="SimSun"/>
                <w:lang w:eastAsia="zh-CN"/>
              </w:rPr>
              <w:t xml:space="preserve"> </w:t>
            </w:r>
          </w:p>
        </w:tc>
      </w:tr>
      <w:tr w:rsidR="00FD6BA1">
        <w:trPr>
          <w:jc w:val="center"/>
        </w:trPr>
        <w:tc>
          <w:tcPr>
            <w:tcW w:w="2241" w:type="dxa"/>
          </w:tcPr>
          <w:p w:rsidR="00FD6BA1" w:rsidRDefault="008B091D" w:rsidP="00F50F23">
            <w:pPr>
              <w:spacing w:before="40" w:after="40"/>
              <w:rPr>
                <w:b/>
                <w:bCs/>
                <w:sz w:val="20"/>
              </w:rPr>
            </w:pPr>
            <w:r>
              <w:rPr>
                <w:b/>
                <w:bCs/>
                <w:sz w:val="20"/>
              </w:rPr>
              <w:t>SWG Chairman</w:t>
            </w:r>
          </w:p>
        </w:tc>
        <w:tc>
          <w:tcPr>
            <w:tcW w:w="7938" w:type="dxa"/>
          </w:tcPr>
          <w:p w:rsidR="00FD6BA1" w:rsidRDefault="008B091D" w:rsidP="00F50F23">
            <w:pPr>
              <w:pStyle w:val="Tabletext"/>
              <w:rPr>
                <w:rFonts w:eastAsia="SimSun"/>
                <w:lang w:eastAsia="zh-CN"/>
              </w:rPr>
            </w:pPr>
            <w:r>
              <w:rPr>
                <w:rFonts w:hint="eastAsia"/>
                <w:szCs w:val="24"/>
                <w:lang w:eastAsia="ja-JP"/>
              </w:rPr>
              <w:t>Satoshi (Sam) Oyama</w:t>
            </w:r>
            <w:r>
              <w:rPr>
                <w:szCs w:val="24"/>
                <w:lang w:eastAsia="ja-JP"/>
              </w:rPr>
              <w:t xml:space="preserve">; E-mail: </w:t>
            </w:r>
            <w:hyperlink r:id="rId237" w:history="1">
              <w:r w:rsidRPr="00B143A6">
                <w:rPr>
                  <w:rStyle w:val="Hyperlink"/>
                  <w:u w:val="single"/>
                </w:rPr>
                <w:t>s-oyama@arib.or.jp</w:t>
              </w:r>
            </w:hyperlink>
          </w:p>
        </w:tc>
      </w:tr>
      <w:tr w:rsidR="00FD6BA1">
        <w:trPr>
          <w:jc w:val="center"/>
        </w:trPr>
        <w:tc>
          <w:tcPr>
            <w:tcW w:w="2241" w:type="dxa"/>
          </w:tcPr>
          <w:p w:rsidR="00FD6BA1" w:rsidRDefault="008B091D" w:rsidP="00F50F23">
            <w:pPr>
              <w:spacing w:before="40" w:after="40"/>
              <w:rPr>
                <w:b/>
                <w:bCs/>
                <w:sz w:val="20"/>
              </w:rPr>
            </w:pPr>
            <w:r>
              <w:rPr>
                <w:b/>
                <w:bCs/>
                <w:sz w:val="20"/>
              </w:rPr>
              <w:t>Editor</w:t>
            </w:r>
          </w:p>
        </w:tc>
        <w:tc>
          <w:tcPr>
            <w:tcW w:w="7938" w:type="dxa"/>
          </w:tcPr>
          <w:p w:rsidR="00FD6BA1" w:rsidRDefault="008B091D" w:rsidP="00F50F23">
            <w:pPr>
              <w:pStyle w:val="Tabletext"/>
              <w:rPr>
                <w:lang w:eastAsia="ja-JP"/>
              </w:rPr>
            </w:pPr>
            <w:r>
              <w:rPr>
                <w:rFonts w:hint="eastAsia"/>
                <w:lang w:eastAsia="ja-JP"/>
              </w:rPr>
              <w:t>Takeshi Yamamoto</w:t>
            </w:r>
          </w:p>
        </w:tc>
      </w:tr>
      <w:tr w:rsidR="00FD6BA1">
        <w:trPr>
          <w:jc w:val="center"/>
        </w:trPr>
        <w:tc>
          <w:tcPr>
            <w:tcW w:w="2241" w:type="dxa"/>
          </w:tcPr>
          <w:p w:rsidR="00FD6BA1" w:rsidRDefault="008B091D" w:rsidP="00F50F23">
            <w:pPr>
              <w:spacing w:before="40" w:after="40"/>
              <w:rPr>
                <w:b/>
                <w:bCs/>
                <w:sz w:val="20"/>
              </w:rPr>
            </w:pPr>
            <w:r>
              <w:rPr>
                <w:b/>
                <w:bCs/>
                <w:sz w:val="20"/>
              </w:rPr>
              <w:t>Focus for scope and work</w:t>
            </w:r>
          </w:p>
        </w:tc>
        <w:tc>
          <w:tcPr>
            <w:tcW w:w="7938" w:type="dxa"/>
          </w:tcPr>
          <w:p w:rsidR="00FD6BA1" w:rsidRDefault="008B091D" w:rsidP="00F50F23">
            <w:pPr>
              <w:spacing w:before="40" w:after="40"/>
              <w:rPr>
                <w:sz w:val="20"/>
                <w:lang w:val="en-US" w:eastAsia="ja-JP"/>
              </w:rPr>
            </w:pPr>
            <w:r>
              <w:rPr>
                <w:sz w:val="20"/>
                <w:lang w:eastAsia="ja-JP"/>
              </w:rPr>
              <w:t xml:space="preserve">Intelligent transport systems (ITS) are applied to services such as electric toll collection by using dedicated short-range communications (DSRC) and deployed in many countries. Regarding DSRC, </w:t>
            </w:r>
            <w:r>
              <w:rPr>
                <w:sz w:val="20"/>
                <w:lang w:val="en-US" w:eastAsia="ja-JP"/>
              </w:rPr>
              <w:t>Recommendation ITU-R M.1453 “DSRC at 5.8 GHz”.</w:t>
            </w:r>
          </w:p>
          <w:p w:rsidR="00FD6BA1" w:rsidRDefault="008B091D" w:rsidP="00F50F23">
            <w:pPr>
              <w:spacing w:before="40" w:after="40"/>
              <w:rPr>
                <w:sz w:val="20"/>
                <w:lang w:eastAsia="ja-JP"/>
              </w:rPr>
            </w:pPr>
            <w:r>
              <w:rPr>
                <w:sz w:val="20"/>
                <w:lang w:eastAsia="ja-JP"/>
              </w:rPr>
              <w:t xml:space="preserve">To extend the existing ITS applications and to achieve traffic safety and reduction of environmental burden in transportation sector, R&amp;D and standardization </w:t>
            </w:r>
            <w:r>
              <w:rPr>
                <w:rFonts w:hint="eastAsia"/>
                <w:sz w:val="20"/>
                <w:lang w:eastAsia="ja-JP"/>
              </w:rPr>
              <w:t xml:space="preserve">works </w:t>
            </w:r>
            <w:r>
              <w:rPr>
                <w:sz w:val="20"/>
                <w:lang w:eastAsia="ja-JP"/>
              </w:rPr>
              <w:t xml:space="preserve">on advanced ITS radiocommunications </w:t>
            </w:r>
            <w:r>
              <w:rPr>
                <w:rFonts w:hint="eastAsia"/>
                <w:sz w:val="20"/>
                <w:lang w:eastAsia="ja-JP"/>
              </w:rPr>
              <w:t>have been conducted.</w:t>
            </w:r>
            <w:r>
              <w:rPr>
                <w:sz w:val="20"/>
                <w:lang w:eastAsia="ja-JP"/>
              </w:rPr>
              <w:t xml:space="preserve"> </w:t>
            </w:r>
            <w:r>
              <w:rPr>
                <w:rFonts w:hint="eastAsia"/>
                <w:sz w:val="20"/>
                <w:lang w:eastAsia="ja-JP"/>
              </w:rPr>
              <w:t>Such works</w:t>
            </w:r>
            <w:r>
              <w:rPr>
                <w:sz w:val="20"/>
                <w:lang w:eastAsia="ja-JP"/>
              </w:rPr>
              <w:t xml:space="preserve"> include not only </w:t>
            </w:r>
            <w:r>
              <w:rPr>
                <w:rFonts w:hint="eastAsia"/>
                <w:sz w:val="20"/>
                <w:lang w:eastAsia="ja-JP"/>
              </w:rPr>
              <w:t>v</w:t>
            </w:r>
            <w:r>
              <w:rPr>
                <w:sz w:val="20"/>
                <w:lang w:eastAsia="ja-JP"/>
              </w:rPr>
              <w:t xml:space="preserve">ehicle </w:t>
            </w:r>
            <w:r>
              <w:rPr>
                <w:rFonts w:hint="eastAsia"/>
                <w:sz w:val="20"/>
                <w:lang w:eastAsia="ja-JP"/>
              </w:rPr>
              <w:t xml:space="preserve">to infrastructure </w:t>
            </w:r>
            <w:r>
              <w:rPr>
                <w:sz w:val="20"/>
                <w:lang w:eastAsia="ja-JP"/>
              </w:rPr>
              <w:t xml:space="preserve">but also </w:t>
            </w:r>
            <w:r>
              <w:rPr>
                <w:rFonts w:hint="eastAsia"/>
                <w:sz w:val="20"/>
                <w:lang w:eastAsia="ja-JP"/>
              </w:rPr>
              <w:t>v</w:t>
            </w:r>
            <w:r>
              <w:rPr>
                <w:sz w:val="20"/>
                <w:lang w:eastAsia="ja-JP"/>
              </w:rPr>
              <w:t>ehicle</w:t>
            </w:r>
            <w:r>
              <w:rPr>
                <w:rFonts w:hint="eastAsia"/>
                <w:sz w:val="20"/>
                <w:lang w:eastAsia="ja-JP"/>
              </w:rPr>
              <w:t xml:space="preserve"> </w:t>
            </w:r>
            <w:r>
              <w:rPr>
                <w:sz w:val="20"/>
                <w:lang w:eastAsia="ja-JP"/>
              </w:rPr>
              <w:t>to</w:t>
            </w:r>
            <w:r>
              <w:rPr>
                <w:rFonts w:hint="eastAsia"/>
                <w:sz w:val="20"/>
                <w:lang w:eastAsia="ja-JP"/>
              </w:rPr>
              <w:t xml:space="preserve"> v</w:t>
            </w:r>
            <w:r>
              <w:rPr>
                <w:sz w:val="20"/>
                <w:lang w:eastAsia="ja-JP"/>
              </w:rPr>
              <w:t>ehicle</w:t>
            </w:r>
            <w:r>
              <w:rPr>
                <w:rFonts w:hint="eastAsia"/>
                <w:sz w:val="20"/>
                <w:lang w:eastAsia="ja-JP"/>
              </w:rPr>
              <w:t xml:space="preserve"> (V2X)</w:t>
            </w:r>
            <w:r>
              <w:rPr>
                <w:sz w:val="20"/>
                <w:lang w:eastAsia="ja-JP"/>
              </w:rPr>
              <w:t xml:space="preserve"> communications</w:t>
            </w:r>
            <w:r>
              <w:rPr>
                <w:rFonts w:hint="eastAsia"/>
                <w:sz w:val="20"/>
                <w:lang w:eastAsia="ja-JP"/>
              </w:rPr>
              <w:t>.</w:t>
            </w:r>
          </w:p>
          <w:p w:rsidR="00FD6BA1" w:rsidRDefault="008B091D" w:rsidP="00F50F23">
            <w:pPr>
              <w:spacing w:before="40" w:after="40"/>
              <w:rPr>
                <w:sz w:val="20"/>
                <w:lang w:eastAsia="zh-CN"/>
              </w:rPr>
            </w:pPr>
            <w:r>
              <w:rPr>
                <w:sz w:val="20"/>
                <w:lang w:val="en-US"/>
              </w:rPr>
              <w:t xml:space="preserve">The scope of this work is to </w:t>
            </w:r>
            <w:r>
              <w:rPr>
                <w:sz w:val="20"/>
              </w:rPr>
              <w:t>identi</w:t>
            </w:r>
            <w:r>
              <w:rPr>
                <w:sz w:val="20"/>
                <w:lang w:eastAsia="ja-JP"/>
              </w:rPr>
              <w:t>fy</w:t>
            </w:r>
            <w:r>
              <w:rPr>
                <w:sz w:val="20"/>
              </w:rPr>
              <w:t xml:space="preserve"> specific radio interface standards </w:t>
            </w:r>
            <w:r>
              <w:rPr>
                <w:rFonts w:hint="eastAsia"/>
                <w:sz w:val="20"/>
                <w:lang w:eastAsia="ja-JP"/>
              </w:rPr>
              <w:t>of V2X communication</w:t>
            </w:r>
            <w:r>
              <w:rPr>
                <w:sz w:val="20"/>
                <w:lang w:eastAsia="ja-JP"/>
              </w:rPr>
              <w:t xml:space="preserve"> </w:t>
            </w:r>
            <w:r>
              <w:rPr>
                <w:sz w:val="20"/>
              </w:rPr>
              <w:t>for</w:t>
            </w:r>
            <w:r>
              <w:rPr>
                <w:rFonts w:hint="eastAsia"/>
                <w:sz w:val="20"/>
                <w:lang w:eastAsia="ja-JP"/>
              </w:rPr>
              <w:t xml:space="preserve"> ITS</w:t>
            </w:r>
            <w:r>
              <w:rPr>
                <w:sz w:val="20"/>
              </w:rPr>
              <w:t xml:space="preserve"> </w:t>
            </w:r>
            <w:r>
              <w:rPr>
                <w:rFonts w:hint="eastAsia"/>
                <w:sz w:val="20"/>
                <w:lang w:eastAsia="ja-JP"/>
              </w:rPr>
              <w:t>applications</w:t>
            </w:r>
            <w:r>
              <w:rPr>
                <w:sz w:val="20"/>
                <w:lang w:eastAsia="zh-CN"/>
              </w:rPr>
              <w:t>.</w:t>
            </w:r>
          </w:p>
        </w:tc>
      </w:tr>
      <w:tr w:rsidR="00FD6BA1" w:rsidRPr="00230851">
        <w:trPr>
          <w:jc w:val="center"/>
        </w:trPr>
        <w:tc>
          <w:tcPr>
            <w:tcW w:w="2241" w:type="dxa"/>
          </w:tcPr>
          <w:p w:rsidR="00FD6BA1" w:rsidRDefault="008B091D" w:rsidP="00F50F23">
            <w:pPr>
              <w:spacing w:before="40" w:after="40"/>
              <w:rPr>
                <w:b/>
                <w:bCs/>
                <w:sz w:val="20"/>
              </w:rPr>
            </w:pPr>
            <w:r>
              <w:rPr>
                <w:b/>
                <w:bCs/>
                <w:sz w:val="20"/>
              </w:rPr>
              <w:t>Related Documents</w:t>
            </w:r>
          </w:p>
        </w:tc>
        <w:tc>
          <w:tcPr>
            <w:tcW w:w="7938" w:type="dxa"/>
          </w:tcPr>
          <w:p w:rsidR="00FD6BA1" w:rsidRDefault="008B091D" w:rsidP="00F50F23">
            <w:pPr>
              <w:pStyle w:val="Tabletext"/>
              <w:keepNext/>
              <w:keepLines/>
              <w:ind w:left="1134" w:hanging="1134"/>
              <w:outlineLvl w:val="1"/>
              <w:rPr>
                <w:rFonts w:eastAsia="SimSun"/>
                <w:lang w:val="pt-PT" w:eastAsia="zh-CN"/>
              </w:rPr>
            </w:pPr>
            <w:r>
              <w:rPr>
                <w:rFonts w:eastAsia="SimSun"/>
                <w:lang w:val="pt-PT" w:eastAsia="zh-CN"/>
              </w:rPr>
              <w:t>Re</w:t>
            </w:r>
            <w:r>
              <w:rPr>
                <w:rFonts w:hint="eastAsia"/>
                <w:lang w:val="pt-PT" w:eastAsia="ja-JP"/>
              </w:rPr>
              <w:t>commendations</w:t>
            </w:r>
            <w:r>
              <w:rPr>
                <w:rFonts w:eastAsia="SimSun"/>
                <w:lang w:val="pt-PT" w:eastAsia="zh-CN"/>
              </w:rPr>
              <w:t xml:space="preserve"> ITU-R </w:t>
            </w:r>
            <w:hyperlink r:id="rId238" w:history="1">
              <w:r w:rsidRPr="00B143A6">
                <w:rPr>
                  <w:rStyle w:val="Hyperlink"/>
                  <w:rFonts w:eastAsia="SimSun"/>
                  <w:u w:val="single"/>
                  <w:lang w:val="pt-PT" w:eastAsia="zh-CN"/>
                </w:rPr>
                <w:t>M.</w:t>
              </w:r>
              <w:r w:rsidRPr="00B143A6">
                <w:rPr>
                  <w:rStyle w:val="Hyperlink"/>
                  <w:rFonts w:hint="eastAsia"/>
                  <w:u w:val="single"/>
                  <w:lang w:val="pt-PT" w:eastAsia="ja-JP"/>
                </w:rPr>
                <w:t>1453</w:t>
              </w:r>
            </w:hyperlink>
            <w:r>
              <w:rPr>
                <w:rFonts w:eastAsia="SimSun"/>
                <w:lang w:val="pt-PT" w:eastAsia="zh-CN"/>
              </w:rPr>
              <w:t xml:space="preserve">, ITU-R </w:t>
            </w:r>
            <w:hyperlink r:id="rId239" w:history="1">
              <w:r w:rsidRPr="00B143A6">
                <w:rPr>
                  <w:rStyle w:val="Hyperlink"/>
                  <w:rFonts w:eastAsia="SimSun"/>
                  <w:u w:val="single"/>
                  <w:lang w:val="pt-PT" w:eastAsia="zh-CN"/>
                </w:rPr>
                <w:t>M.</w:t>
              </w:r>
              <w:r w:rsidRPr="00B143A6">
                <w:rPr>
                  <w:rStyle w:val="Hyperlink"/>
                  <w:u w:val="single"/>
                  <w:lang w:val="pt-PT" w:eastAsia="ja-JP"/>
                </w:rPr>
                <w:t>1890</w:t>
              </w:r>
            </w:hyperlink>
          </w:p>
        </w:tc>
      </w:tr>
      <w:tr w:rsidR="00FD6BA1">
        <w:trPr>
          <w:jc w:val="center"/>
        </w:trPr>
        <w:tc>
          <w:tcPr>
            <w:tcW w:w="2241" w:type="dxa"/>
          </w:tcPr>
          <w:p w:rsidR="00FD6BA1" w:rsidRDefault="008B091D" w:rsidP="00F50F23">
            <w:pPr>
              <w:spacing w:before="40" w:after="40"/>
              <w:rPr>
                <w:b/>
                <w:bCs/>
                <w:sz w:val="20"/>
              </w:rPr>
            </w:pPr>
            <w:r>
              <w:rPr>
                <w:b/>
                <w:bCs/>
                <w:sz w:val="20"/>
              </w:rPr>
              <w:t>Milestones</w:t>
            </w:r>
          </w:p>
        </w:tc>
        <w:tc>
          <w:tcPr>
            <w:tcW w:w="7938" w:type="dxa"/>
          </w:tcPr>
          <w:p w:rsidR="00FD6BA1" w:rsidRDefault="008B091D" w:rsidP="00F50F23">
            <w:pPr>
              <w:pStyle w:val="Tabletext"/>
              <w:rPr>
                <w:b/>
                <w:bCs/>
                <w:u w:val="single"/>
              </w:rPr>
            </w:pPr>
            <w:r>
              <w:rPr>
                <w:b/>
                <w:bCs/>
                <w:u w:val="single"/>
              </w:rPr>
              <w:t>1</w:t>
            </w:r>
            <w:r>
              <w:rPr>
                <w:rFonts w:hint="eastAsia"/>
                <w:b/>
                <w:bCs/>
                <w:u w:val="single"/>
                <w:lang w:eastAsia="ja-JP"/>
              </w:rPr>
              <w:t>1</w:t>
            </w:r>
            <w:r>
              <w:rPr>
                <w:rFonts w:hint="eastAsia"/>
                <w:b/>
                <w:bCs/>
                <w:u w:val="single"/>
                <w:vertAlign w:val="superscript"/>
                <w:lang w:eastAsia="ja-JP"/>
              </w:rPr>
              <w:t>th</w:t>
            </w:r>
            <w:r>
              <w:rPr>
                <w:b/>
                <w:bCs/>
                <w:u w:val="single"/>
              </w:rPr>
              <w:t xml:space="preserve"> meeting</w:t>
            </w:r>
            <w:r>
              <w:rPr>
                <w:rFonts w:hint="eastAsia"/>
                <w:b/>
                <w:bCs/>
                <w:u w:val="single"/>
                <w:lang w:eastAsia="ja-JP"/>
              </w:rPr>
              <w:t xml:space="preserve"> (May 2013)</w:t>
            </w:r>
          </w:p>
          <w:p w:rsidR="00FD6BA1" w:rsidRDefault="008B091D" w:rsidP="00F50F23">
            <w:pPr>
              <w:pStyle w:val="Tabletext"/>
              <w:numPr>
                <w:ilvl w:val="0"/>
                <w:numId w:val="11"/>
              </w:numPr>
              <w:ind w:hanging="672"/>
              <w:rPr>
                <w:lang w:eastAsia="ja-JP"/>
              </w:rPr>
            </w:pPr>
            <w:r>
              <w:t>Develop</w:t>
            </w:r>
            <w:r>
              <w:rPr>
                <w:rFonts w:hint="eastAsia"/>
                <w:lang w:eastAsia="ja-JP"/>
              </w:rPr>
              <w:t xml:space="preserve"> and adopt </w:t>
            </w:r>
            <w:r>
              <w:t>work plan</w:t>
            </w:r>
          </w:p>
          <w:p w:rsidR="00FD6BA1" w:rsidRDefault="008B091D" w:rsidP="00F50F23">
            <w:pPr>
              <w:pStyle w:val="Tabletext"/>
              <w:numPr>
                <w:ilvl w:val="0"/>
                <w:numId w:val="11"/>
              </w:numPr>
              <w:ind w:hanging="672"/>
              <w:rPr>
                <w:lang w:eastAsia="ja-JP"/>
              </w:rPr>
            </w:pPr>
            <w:r>
              <w:rPr>
                <w:lang w:eastAsia="ja-JP"/>
              </w:rPr>
              <w:t>C</w:t>
            </w:r>
            <w:r>
              <w:rPr>
                <w:rFonts w:hint="eastAsia"/>
                <w:lang w:eastAsia="ja-JP"/>
              </w:rPr>
              <w:t xml:space="preserve">arry forward the working document toward a PDN </w:t>
            </w:r>
            <w:r>
              <w:rPr>
                <w:lang w:eastAsia="ja-JP"/>
              </w:rPr>
              <w:t>Recommendation</w:t>
            </w:r>
          </w:p>
          <w:p w:rsidR="00FD6BA1" w:rsidRDefault="008B091D" w:rsidP="00F50F23">
            <w:pPr>
              <w:pStyle w:val="Tabletext"/>
              <w:numPr>
                <w:ilvl w:val="0"/>
                <w:numId w:val="11"/>
              </w:numPr>
              <w:ind w:left="284" w:hanging="236"/>
              <w:rPr>
                <w:lang w:eastAsia="ja-JP"/>
              </w:rPr>
            </w:pPr>
            <w:r>
              <w:rPr>
                <w:lang w:eastAsia="ja-JP"/>
              </w:rPr>
              <w:t>Liaise as needed with concerned and interested</w:t>
            </w:r>
            <w:r>
              <w:rPr>
                <w:lang w:val="en-US" w:eastAsia="ja-JP"/>
              </w:rPr>
              <w:t xml:space="preserve"> </w:t>
            </w:r>
            <w:r>
              <w:rPr>
                <w:lang w:eastAsia="ja-JP"/>
              </w:rPr>
              <w:t xml:space="preserve">groups on </w:t>
            </w:r>
            <w:r>
              <w:rPr>
                <w:rFonts w:hint="eastAsia"/>
                <w:lang w:eastAsia="ja-JP"/>
              </w:rPr>
              <w:t>development</w:t>
            </w:r>
            <w:r>
              <w:rPr>
                <w:lang w:eastAsia="ja-JP"/>
              </w:rPr>
              <w:t xml:space="preserve"> of </w:t>
            </w:r>
            <w:r>
              <w:rPr>
                <w:rFonts w:hint="eastAsia"/>
                <w:lang w:eastAsia="ja-JP"/>
              </w:rPr>
              <w:t>the PDN Recommendation</w:t>
            </w:r>
          </w:p>
          <w:p w:rsidR="00FD6BA1" w:rsidRDefault="008B091D" w:rsidP="00F50F23">
            <w:pPr>
              <w:pStyle w:val="Tabletext"/>
              <w:rPr>
                <w:b/>
                <w:bCs/>
                <w:u w:val="single"/>
              </w:rPr>
            </w:pPr>
            <w:r>
              <w:rPr>
                <w:b/>
                <w:bCs/>
                <w:u w:val="single"/>
              </w:rPr>
              <w:t>1</w:t>
            </w:r>
            <w:r>
              <w:rPr>
                <w:rFonts w:hint="eastAsia"/>
                <w:b/>
                <w:bCs/>
                <w:u w:val="single"/>
                <w:lang w:eastAsia="ja-JP"/>
              </w:rPr>
              <w:t>2</w:t>
            </w:r>
            <w:r>
              <w:rPr>
                <w:rFonts w:hint="eastAsia"/>
                <w:b/>
                <w:bCs/>
                <w:u w:val="single"/>
                <w:vertAlign w:val="superscript"/>
                <w:lang w:eastAsia="ja-JP"/>
              </w:rPr>
              <w:t>th</w:t>
            </w:r>
            <w:r>
              <w:rPr>
                <w:b/>
                <w:bCs/>
                <w:u w:val="single"/>
              </w:rPr>
              <w:t xml:space="preserve"> meeting</w:t>
            </w:r>
            <w:r>
              <w:rPr>
                <w:rFonts w:hint="eastAsia"/>
                <w:b/>
                <w:bCs/>
                <w:u w:val="single"/>
                <w:lang w:eastAsia="ja-JP"/>
              </w:rPr>
              <w:t xml:space="preserve"> </w:t>
            </w:r>
            <w:r>
              <w:rPr>
                <w:b/>
                <w:bCs/>
                <w:u w:val="single"/>
              </w:rPr>
              <w:t>(November 201</w:t>
            </w:r>
            <w:r>
              <w:rPr>
                <w:rFonts w:hint="eastAsia"/>
                <w:b/>
                <w:bCs/>
                <w:u w:val="single"/>
                <w:lang w:eastAsia="ja-JP"/>
              </w:rPr>
              <w:t>3</w:t>
            </w:r>
            <w:r>
              <w:rPr>
                <w:b/>
                <w:bCs/>
                <w:u w:val="single"/>
              </w:rPr>
              <w:t>)</w:t>
            </w:r>
          </w:p>
          <w:p w:rsidR="00FD6BA1" w:rsidRDefault="008B091D" w:rsidP="00F50F23">
            <w:pPr>
              <w:pStyle w:val="Tabletext"/>
              <w:numPr>
                <w:ilvl w:val="0"/>
                <w:numId w:val="12"/>
              </w:numPr>
              <w:ind w:hanging="720"/>
              <w:rPr>
                <w:lang w:eastAsia="ja-JP"/>
              </w:rPr>
            </w:pPr>
            <w:r>
              <w:rPr>
                <w:rFonts w:hint="eastAsia"/>
                <w:lang w:eastAsia="ja-JP"/>
              </w:rPr>
              <w:t>Continue developing the PDN Recommendation</w:t>
            </w:r>
          </w:p>
          <w:p w:rsidR="00FD6BA1" w:rsidRDefault="008B091D" w:rsidP="00F50F23">
            <w:pPr>
              <w:pStyle w:val="Tabletext"/>
              <w:numPr>
                <w:ilvl w:val="0"/>
                <w:numId w:val="12"/>
              </w:numPr>
              <w:ind w:left="284" w:hanging="284"/>
              <w:rPr>
                <w:lang w:eastAsia="ja-JP"/>
              </w:rPr>
            </w:pPr>
            <w:r>
              <w:rPr>
                <w:lang w:eastAsia="ja-JP"/>
              </w:rPr>
              <w:t>Liaise as needed with concerned and interested</w:t>
            </w:r>
            <w:r>
              <w:rPr>
                <w:rFonts w:hint="eastAsia"/>
                <w:lang w:eastAsia="ja-JP"/>
              </w:rPr>
              <w:t xml:space="preserve"> </w:t>
            </w:r>
            <w:r>
              <w:rPr>
                <w:lang w:eastAsia="ja-JP"/>
              </w:rPr>
              <w:t xml:space="preserve">groups on </w:t>
            </w:r>
            <w:r>
              <w:rPr>
                <w:rFonts w:hint="eastAsia"/>
                <w:lang w:eastAsia="ja-JP"/>
              </w:rPr>
              <w:t>development</w:t>
            </w:r>
            <w:r>
              <w:rPr>
                <w:lang w:eastAsia="ja-JP"/>
              </w:rPr>
              <w:t xml:space="preserve"> of </w:t>
            </w:r>
            <w:r>
              <w:rPr>
                <w:rFonts w:hint="eastAsia"/>
                <w:lang w:eastAsia="ja-JP"/>
              </w:rPr>
              <w:t>the PDN Recommendation</w:t>
            </w:r>
          </w:p>
          <w:p w:rsidR="00FD6BA1" w:rsidRDefault="008B091D" w:rsidP="00F50F23">
            <w:pPr>
              <w:pStyle w:val="Tabletext"/>
              <w:numPr>
                <w:ilvl w:val="0"/>
                <w:numId w:val="12"/>
              </w:numPr>
              <w:ind w:hanging="720"/>
              <w:rPr>
                <w:lang w:eastAsia="ja-JP"/>
              </w:rPr>
            </w:pPr>
            <w:r>
              <w:rPr>
                <w:lang w:eastAsia="ja-JP"/>
              </w:rPr>
              <w:t>Update work</w:t>
            </w:r>
            <w:r>
              <w:rPr>
                <w:rFonts w:hint="eastAsia"/>
                <w:lang w:eastAsia="ja-JP"/>
              </w:rPr>
              <w:t xml:space="preserve"> </w:t>
            </w:r>
            <w:r>
              <w:rPr>
                <w:lang w:eastAsia="ja-JP"/>
              </w:rPr>
              <w:t>plan as needed.</w:t>
            </w:r>
          </w:p>
          <w:p w:rsidR="00FD6BA1" w:rsidRDefault="008B091D" w:rsidP="00F50F23">
            <w:pPr>
              <w:pStyle w:val="Tabletext"/>
              <w:rPr>
                <w:b/>
                <w:bCs/>
                <w:u w:val="single"/>
              </w:rPr>
            </w:pPr>
            <w:r>
              <w:rPr>
                <w:b/>
                <w:bCs/>
                <w:u w:val="single"/>
              </w:rPr>
              <w:t>1</w:t>
            </w:r>
            <w:r>
              <w:rPr>
                <w:rFonts w:hint="eastAsia"/>
                <w:b/>
                <w:bCs/>
                <w:u w:val="single"/>
                <w:lang w:eastAsia="ja-JP"/>
              </w:rPr>
              <w:t>3</w:t>
            </w:r>
            <w:r>
              <w:rPr>
                <w:rFonts w:hint="eastAsia"/>
                <w:b/>
                <w:bCs/>
                <w:u w:val="single"/>
                <w:vertAlign w:val="superscript"/>
                <w:lang w:eastAsia="ja-JP"/>
              </w:rPr>
              <w:t>th</w:t>
            </w:r>
            <w:r>
              <w:rPr>
                <w:b/>
                <w:bCs/>
                <w:u w:val="single"/>
              </w:rPr>
              <w:t xml:space="preserve"> meeting</w:t>
            </w:r>
            <w:r>
              <w:rPr>
                <w:rFonts w:hint="eastAsia"/>
                <w:b/>
                <w:bCs/>
                <w:u w:val="single"/>
                <w:lang w:eastAsia="ja-JP"/>
              </w:rPr>
              <w:t xml:space="preserve"> (May 2014)</w:t>
            </w:r>
          </w:p>
          <w:p w:rsidR="00FD6BA1" w:rsidRDefault="008B091D" w:rsidP="00F50F23">
            <w:pPr>
              <w:pStyle w:val="Tabletext"/>
              <w:numPr>
                <w:ilvl w:val="0"/>
                <w:numId w:val="13"/>
              </w:numPr>
              <w:ind w:hanging="720"/>
              <w:rPr>
                <w:lang w:eastAsia="ja-JP"/>
              </w:rPr>
            </w:pPr>
            <w:r>
              <w:rPr>
                <w:rFonts w:hint="eastAsia"/>
                <w:lang w:eastAsia="ja-JP"/>
              </w:rPr>
              <w:t>Continue developing the PDN Recommendation</w:t>
            </w:r>
          </w:p>
          <w:p w:rsidR="00FD6BA1" w:rsidRDefault="008B091D" w:rsidP="00F50F23">
            <w:pPr>
              <w:pStyle w:val="Tabletext"/>
              <w:numPr>
                <w:ilvl w:val="0"/>
                <w:numId w:val="13"/>
              </w:numPr>
              <w:ind w:left="284" w:hanging="284"/>
              <w:rPr>
                <w:lang w:eastAsia="ja-JP"/>
              </w:rPr>
            </w:pPr>
            <w:r>
              <w:rPr>
                <w:lang w:eastAsia="ja-JP"/>
              </w:rPr>
              <w:t>Liaise as needed with concerned and interested</w:t>
            </w:r>
            <w:r>
              <w:rPr>
                <w:rFonts w:hint="eastAsia"/>
                <w:lang w:eastAsia="ja-JP"/>
              </w:rPr>
              <w:t xml:space="preserve"> </w:t>
            </w:r>
            <w:r>
              <w:rPr>
                <w:lang w:eastAsia="ja-JP"/>
              </w:rPr>
              <w:t xml:space="preserve">groups on </w:t>
            </w:r>
            <w:r>
              <w:rPr>
                <w:rFonts w:hint="eastAsia"/>
                <w:lang w:eastAsia="ja-JP"/>
              </w:rPr>
              <w:t>development</w:t>
            </w:r>
            <w:r>
              <w:rPr>
                <w:lang w:eastAsia="ja-JP"/>
              </w:rPr>
              <w:t xml:space="preserve"> of </w:t>
            </w:r>
            <w:r>
              <w:rPr>
                <w:rFonts w:hint="eastAsia"/>
                <w:lang w:eastAsia="ja-JP"/>
              </w:rPr>
              <w:t>the PDN Recommendation</w:t>
            </w:r>
          </w:p>
          <w:p w:rsidR="00FD6BA1" w:rsidRDefault="008B091D" w:rsidP="00F50F23">
            <w:pPr>
              <w:pStyle w:val="Tabletext"/>
              <w:numPr>
                <w:ilvl w:val="0"/>
                <w:numId w:val="13"/>
              </w:numPr>
              <w:ind w:hanging="720"/>
              <w:rPr>
                <w:lang w:eastAsia="ja-JP"/>
              </w:rPr>
            </w:pPr>
            <w:r>
              <w:rPr>
                <w:lang w:eastAsia="ja-JP"/>
              </w:rPr>
              <w:t>Update work</w:t>
            </w:r>
            <w:r>
              <w:rPr>
                <w:rFonts w:hint="eastAsia"/>
                <w:lang w:eastAsia="ja-JP"/>
              </w:rPr>
              <w:t xml:space="preserve"> </w:t>
            </w:r>
            <w:r>
              <w:rPr>
                <w:lang w:eastAsia="ja-JP"/>
              </w:rPr>
              <w:t>plan as needed</w:t>
            </w:r>
          </w:p>
          <w:p w:rsidR="00FD6BA1" w:rsidRDefault="008B091D" w:rsidP="00F50F23">
            <w:pPr>
              <w:pStyle w:val="Tabletext"/>
              <w:rPr>
                <w:b/>
                <w:bCs/>
                <w:u w:val="single"/>
              </w:rPr>
            </w:pPr>
            <w:r>
              <w:rPr>
                <w:b/>
                <w:bCs/>
                <w:u w:val="single"/>
              </w:rPr>
              <w:t>1</w:t>
            </w:r>
            <w:r>
              <w:rPr>
                <w:rFonts w:hint="eastAsia"/>
                <w:b/>
                <w:bCs/>
                <w:u w:val="single"/>
                <w:lang w:eastAsia="ja-JP"/>
              </w:rPr>
              <w:t>4</w:t>
            </w:r>
            <w:r>
              <w:rPr>
                <w:rFonts w:hint="eastAsia"/>
                <w:b/>
                <w:bCs/>
                <w:u w:val="single"/>
                <w:vertAlign w:val="superscript"/>
                <w:lang w:eastAsia="ja-JP"/>
              </w:rPr>
              <w:t>th</w:t>
            </w:r>
            <w:r>
              <w:rPr>
                <w:b/>
                <w:bCs/>
                <w:u w:val="single"/>
              </w:rPr>
              <w:t xml:space="preserve"> meeting (November 201</w:t>
            </w:r>
            <w:r>
              <w:rPr>
                <w:rFonts w:hint="eastAsia"/>
                <w:b/>
                <w:bCs/>
                <w:u w:val="single"/>
                <w:lang w:eastAsia="ja-JP"/>
              </w:rPr>
              <w:t>4</w:t>
            </w:r>
            <w:r>
              <w:rPr>
                <w:b/>
                <w:bCs/>
                <w:u w:val="single"/>
              </w:rPr>
              <w:t>)</w:t>
            </w:r>
          </w:p>
          <w:p w:rsidR="00FD6BA1" w:rsidRDefault="008B091D" w:rsidP="00F50F23">
            <w:pPr>
              <w:pStyle w:val="Tabletext"/>
              <w:numPr>
                <w:ilvl w:val="0"/>
                <w:numId w:val="14"/>
              </w:numPr>
              <w:ind w:hanging="720"/>
            </w:pPr>
            <w:r>
              <w:t xml:space="preserve">Complete </w:t>
            </w:r>
            <w:r>
              <w:rPr>
                <w:rFonts w:hint="eastAsia"/>
                <w:lang w:eastAsia="ja-JP"/>
              </w:rPr>
              <w:t xml:space="preserve">draft </w:t>
            </w:r>
            <w:r>
              <w:t xml:space="preserve">Recommendation </w:t>
            </w:r>
            <w:r>
              <w:rPr>
                <w:rFonts w:hint="eastAsia"/>
                <w:lang w:eastAsia="ja-JP"/>
              </w:rPr>
              <w:t>to be finally considered at the 15</w:t>
            </w:r>
            <w:r>
              <w:rPr>
                <w:vertAlign w:val="superscript"/>
                <w:lang w:eastAsia="ja-JP"/>
              </w:rPr>
              <w:t>th</w:t>
            </w:r>
            <w:r>
              <w:rPr>
                <w:rFonts w:hint="eastAsia"/>
                <w:lang w:eastAsia="ja-JP"/>
              </w:rPr>
              <w:t xml:space="preserve"> meeting in May 2015</w:t>
            </w:r>
          </w:p>
          <w:p w:rsidR="00FD6BA1" w:rsidRDefault="008B091D" w:rsidP="00F50F23">
            <w:pPr>
              <w:pStyle w:val="Tabletext"/>
              <w:rPr>
                <w:b/>
                <w:bCs/>
                <w:u w:val="single"/>
              </w:rPr>
            </w:pPr>
            <w:r>
              <w:rPr>
                <w:b/>
                <w:bCs/>
                <w:u w:val="single"/>
              </w:rPr>
              <w:t>1</w:t>
            </w:r>
            <w:r>
              <w:rPr>
                <w:rFonts w:hint="eastAsia"/>
                <w:b/>
                <w:bCs/>
                <w:u w:val="single"/>
                <w:lang w:eastAsia="ja-JP"/>
              </w:rPr>
              <w:t>5</w:t>
            </w:r>
            <w:r>
              <w:rPr>
                <w:rFonts w:hint="eastAsia"/>
                <w:b/>
                <w:bCs/>
                <w:u w:val="single"/>
                <w:vertAlign w:val="superscript"/>
                <w:lang w:eastAsia="ja-JP"/>
              </w:rPr>
              <w:t>th</w:t>
            </w:r>
            <w:r>
              <w:rPr>
                <w:b/>
                <w:bCs/>
                <w:u w:val="single"/>
              </w:rPr>
              <w:t xml:space="preserve"> meeting (May 201</w:t>
            </w:r>
            <w:r>
              <w:rPr>
                <w:rFonts w:hint="eastAsia"/>
                <w:b/>
                <w:bCs/>
                <w:u w:val="single"/>
                <w:lang w:eastAsia="ja-JP"/>
              </w:rPr>
              <w:t>5</w:t>
            </w:r>
            <w:r>
              <w:rPr>
                <w:b/>
                <w:bCs/>
                <w:u w:val="single"/>
              </w:rPr>
              <w:t>)</w:t>
            </w:r>
          </w:p>
          <w:p w:rsidR="00FD6BA1" w:rsidRDefault="008B091D" w:rsidP="00F50F23">
            <w:pPr>
              <w:pStyle w:val="Tabletext"/>
              <w:rPr>
                <w:lang w:eastAsia="ja-JP"/>
              </w:rPr>
            </w:pPr>
            <w:r>
              <w:rPr>
                <w:lang w:eastAsia="ja-JP"/>
              </w:rPr>
              <w:t>1.</w:t>
            </w:r>
            <w:r>
              <w:rPr>
                <w:lang w:eastAsia="ja-JP"/>
              </w:rPr>
              <w:tab/>
              <w:t>F</w:t>
            </w:r>
            <w:r>
              <w:rPr>
                <w:rFonts w:hint="eastAsia"/>
                <w:lang w:eastAsia="ja-JP"/>
              </w:rPr>
              <w:t>inalize</w:t>
            </w:r>
            <w:r>
              <w:t xml:space="preserve"> Recommendation and submit to SG 5 meeting for approval</w:t>
            </w:r>
          </w:p>
        </w:tc>
      </w:tr>
    </w:tbl>
    <w:p w:rsidR="00FD6BA1" w:rsidRDefault="00FD6BA1" w:rsidP="00230851">
      <w:pPr>
        <w:rPr>
          <w:lang w:eastAsia="zh-CN"/>
        </w:rPr>
      </w:pPr>
    </w:p>
    <w:p w:rsidR="00230851" w:rsidRDefault="00230851" w:rsidP="00230851">
      <w:pPr>
        <w:pStyle w:val="Reasons"/>
      </w:pPr>
    </w:p>
    <w:p w:rsidR="00230851" w:rsidRDefault="00230851">
      <w:pPr>
        <w:jc w:val="center"/>
      </w:pPr>
      <w:r>
        <w:t>______________</w:t>
      </w:r>
    </w:p>
    <w:p w:rsidR="00FD6BA1" w:rsidRDefault="00FD6BA1" w:rsidP="00230851">
      <w:pPr>
        <w:rPr>
          <w:lang w:val="de-DE"/>
        </w:rPr>
      </w:pPr>
    </w:p>
    <w:sectPr w:rsidR="00FD6BA1">
      <w:headerReference w:type="default" r:id="rId240"/>
      <w:footerReference w:type="default" r:id="rId241"/>
      <w:footerReference w:type="first" r:id="rId242"/>
      <w:pgSz w:w="11907" w:h="16834"/>
      <w:pgMar w:top="1418" w:right="1134" w:bottom="1418" w:left="1134"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936" w:rsidRDefault="00C26936">
      <w:r>
        <w:separator/>
      </w:r>
    </w:p>
  </w:endnote>
  <w:endnote w:type="continuationSeparator" w:id="0">
    <w:p w:rsidR="00C26936" w:rsidRDefault="00C26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936" w:rsidRPr="00230851" w:rsidRDefault="00C26936" w:rsidP="00230851">
    <w:pPr>
      <w:pStyle w:val="Footer"/>
    </w:pPr>
    <w:fldSimple w:instr=" FILENAME \p  \* MERGEFORMAT ">
      <w:r w:rsidR="00A51A37">
        <w:t>M:\BRSGD\TEXT2013\SG05\WP5A\400\421\421N03e.docx</w:t>
      </w:r>
    </w:fldSimple>
    <w:r>
      <w:tab/>
    </w:r>
    <w:r>
      <w:fldChar w:fldCharType="begin"/>
    </w:r>
    <w:r>
      <w:instrText xml:space="preserve"> SAVEDATE \@ DD.MM.YY </w:instrText>
    </w:r>
    <w:r>
      <w:fldChar w:fldCharType="separate"/>
    </w:r>
    <w:r w:rsidR="00A51A37">
      <w:t>05.12.13</w:t>
    </w:r>
    <w:r>
      <w:fldChar w:fldCharType="end"/>
    </w:r>
    <w:r>
      <w:tab/>
    </w:r>
    <w:r>
      <w:fldChar w:fldCharType="begin"/>
    </w:r>
    <w:r>
      <w:instrText xml:space="preserve"> PRINTDATE \@ DD.MM.YY </w:instrText>
    </w:r>
    <w:r>
      <w:fldChar w:fldCharType="separate"/>
    </w:r>
    <w:r w:rsidR="00A51A37">
      <w:t>05.06.13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936" w:rsidRDefault="00C26936" w:rsidP="00230851">
    <w:pPr>
      <w:pStyle w:val="Footer"/>
    </w:pPr>
    <w:fldSimple w:instr=" FILENAME \p  \* MERGEFORMAT ">
      <w:r w:rsidR="00A51A37">
        <w:t>M:\BRSGD\TEXT2013\SG05\WP5A\400\421\421N03e.docx</w:t>
      </w:r>
    </w:fldSimple>
    <w:r>
      <w:tab/>
    </w:r>
    <w:r>
      <w:fldChar w:fldCharType="begin"/>
    </w:r>
    <w:r>
      <w:instrText xml:space="preserve"> SAVEDATE \@ DD.MM.YY </w:instrText>
    </w:r>
    <w:r>
      <w:fldChar w:fldCharType="separate"/>
    </w:r>
    <w:r w:rsidR="00A51A37">
      <w:t>05.12.13</w:t>
    </w:r>
    <w:r>
      <w:fldChar w:fldCharType="end"/>
    </w:r>
    <w:r>
      <w:tab/>
    </w:r>
    <w:r>
      <w:fldChar w:fldCharType="begin"/>
    </w:r>
    <w:r>
      <w:instrText xml:space="preserve"> PRINTDATE \@ DD.MM.YY </w:instrText>
    </w:r>
    <w:r>
      <w:fldChar w:fldCharType="separate"/>
    </w:r>
    <w:r w:rsidR="00A51A37">
      <w:t>05.06.13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936" w:rsidRDefault="00C26936">
      <w:r>
        <w:t>____________________</w:t>
      </w:r>
    </w:p>
  </w:footnote>
  <w:footnote w:type="continuationSeparator" w:id="0">
    <w:p w:rsidR="00C26936" w:rsidRDefault="00C26936">
      <w:r>
        <w:continuationSeparator/>
      </w:r>
    </w:p>
  </w:footnote>
  <w:footnote w:id="1">
    <w:p w:rsidR="00C26936" w:rsidRDefault="00C26936">
      <w:pPr>
        <w:tabs>
          <w:tab w:val="left" w:pos="284"/>
        </w:tabs>
      </w:pPr>
      <w:r>
        <w:rPr>
          <w:rStyle w:val="FootnoteReference"/>
        </w:rPr>
        <w:footnoteRef/>
      </w:r>
      <w:r>
        <w:rPr>
          <w:b/>
        </w:rPr>
        <w:t> </w:t>
      </w:r>
      <w:r>
        <w:rPr>
          <w:b/>
        </w:rPr>
        <w:tab/>
      </w:r>
      <w:r>
        <w:rPr>
          <w:bCs/>
        </w:rPr>
        <w:t>2.16</w:t>
      </w:r>
      <w:r>
        <w:tab/>
        <w:t>Correspondence Groups may also be established under the leadership of an appointed Correspondence Group Chairman. The Correspondence Group differs from the Rapporteur Group in that the Correspondence Group performs its work only via electronic correspondence and no meetings are required. A Correspondence Group must have clearly defined Terms of Reference and may be established and its Chairman appointed by a Working Party, a Task Group, a Study Group, CCV, or RAG.</w:t>
      </w:r>
    </w:p>
    <w:p w:rsidR="00C26936" w:rsidRDefault="00C26936">
      <w:pPr>
        <w:pStyle w:val="EndnoteText"/>
        <w:tabs>
          <w:tab w:val="left" w:pos="284"/>
        </w:tabs>
        <w:spacing w:before="120" w:after="120"/>
        <w:jc w:val="left"/>
        <w:rPr>
          <w:sz w:val="24"/>
          <w:szCs w:val="24"/>
          <w:lang w:val="en-AU"/>
        </w:rPr>
      </w:pPr>
      <w:r>
        <w:rPr>
          <w:bCs/>
          <w:sz w:val="24"/>
          <w:szCs w:val="24"/>
        </w:rPr>
        <w:tab/>
        <w:t>2.17</w:t>
      </w:r>
      <w:r>
        <w:rPr>
          <w:sz w:val="24"/>
          <w:szCs w:val="24"/>
        </w:rPr>
        <w:tab/>
      </w:r>
      <w:r>
        <w:rPr>
          <w:sz w:val="24"/>
          <w:szCs w:val="24"/>
        </w:rPr>
        <w:tab/>
        <w:t>Participation in the work of the Rapporteur and Correspondence Groups of the Study Groups is open to representatives of Member States, Sector Members, Associates and Academia. Any views expressed and documentation submitted to these groups should indicate the Member State, Sector Member, Associate or Academia, as appropriate, making the submission.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936" w:rsidRDefault="00C26936">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A51A37">
      <w:rPr>
        <w:rStyle w:val="PageNumber"/>
        <w:noProof/>
      </w:rPr>
      <w:t>22</w:t>
    </w:r>
    <w:r>
      <w:rPr>
        <w:rStyle w:val="PageNumber"/>
      </w:rPr>
      <w:fldChar w:fldCharType="end"/>
    </w:r>
    <w:r>
      <w:rPr>
        <w:rStyle w:val="PageNumber"/>
      </w:rPr>
      <w:t xml:space="preserve"> -</w:t>
    </w:r>
  </w:p>
  <w:p w:rsidR="00C26936" w:rsidRDefault="00C26936">
    <w:pPr>
      <w:pStyle w:val="Header"/>
      <w:rPr>
        <w:lang w:val="en-US"/>
      </w:rPr>
    </w:pPr>
    <w:r>
      <w:rPr>
        <w:lang w:val="en-US"/>
      </w:rPr>
      <w:t>5A/421 (Annex 3)-E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1DC6"/>
    <w:multiLevelType w:val="hybridMultilevel"/>
    <w:tmpl w:val="E6AA9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D96852"/>
    <w:multiLevelType w:val="hybridMultilevel"/>
    <w:tmpl w:val="DEDC1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E31A52"/>
    <w:multiLevelType w:val="hybridMultilevel"/>
    <w:tmpl w:val="3B0CA7FE"/>
    <w:lvl w:ilvl="0" w:tplc="230A8492">
      <w:numFmt w:val="bullet"/>
      <w:lvlText w:val="-"/>
      <w:lvlJc w:val="left"/>
      <w:pPr>
        <w:tabs>
          <w:tab w:val="num" w:pos="394"/>
        </w:tabs>
        <w:ind w:left="394" w:hanging="360"/>
      </w:pPr>
      <w:rPr>
        <w:rFonts w:ascii="Times New Roman" w:eastAsia="MS Mincho" w:hAnsi="Times New Roman" w:hint="default"/>
      </w:rPr>
    </w:lvl>
    <w:lvl w:ilvl="1" w:tplc="0409000B" w:tentative="1">
      <w:start w:val="1"/>
      <w:numFmt w:val="bullet"/>
      <w:lvlText w:val=""/>
      <w:lvlJc w:val="left"/>
      <w:pPr>
        <w:tabs>
          <w:tab w:val="num" w:pos="874"/>
        </w:tabs>
        <w:ind w:left="874" w:hanging="420"/>
      </w:pPr>
      <w:rPr>
        <w:rFonts w:ascii="Wingdings" w:hAnsi="Wingdings" w:hint="default"/>
      </w:rPr>
    </w:lvl>
    <w:lvl w:ilvl="2" w:tplc="0409000D" w:tentative="1">
      <w:start w:val="1"/>
      <w:numFmt w:val="bullet"/>
      <w:lvlText w:val=""/>
      <w:lvlJc w:val="left"/>
      <w:pPr>
        <w:tabs>
          <w:tab w:val="num" w:pos="1294"/>
        </w:tabs>
        <w:ind w:left="1294" w:hanging="420"/>
      </w:pPr>
      <w:rPr>
        <w:rFonts w:ascii="Wingdings" w:hAnsi="Wingdings" w:hint="default"/>
      </w:rPr>
    </w:lvl>
    <w:lvl w:ilvl="3" w:tplc="04090001" w:tentative="1">
      <w:start w:val="1"/>
      <w:numFmt w:val="bullet"/>
      <w:lvlText w:val=""/>
      <w:lvlJc w:val="left"/>
      <w:pPr>
        <w:tabs>
          <w:tab w:val="num" w:pos="1714"/>
        </w:tabs>
        <w:ind w:left="1714" w:hanging="420"/>
      </w:pPr>
      <w:rPr>
        <w:rFonts w:ascii="Wingdings" w:hAnsi="Wingdings" w:hint="default"/>
      </w:rPr>
    </w:lvl>
    <w:lvl w:ilvl="4" w:tplc="0409000B" w:tentative="1">
      <w:start w:val="1"/>
      <w:numFmt w:val="bullet"/>
      <w:lvlText w:val=""/>
      <w:lvlJc w:val="left"/>
      <w:pPr>
        <w:tabs>
          <w:tab w:val="num" w:pos="2134"/>
        </w:tabs>
        <w:ind w:left="2134" w:hanging="420"/>
      </w:pPr>
      <w:rPr>
        <w:rFonts w:ascii="Wingdings" w:hAnsi="Wingdings" w:hint="default"/>
      </w:rPr>
    </w:lvl>
    <w:lvl w:ilvl="5" w:tplc="0409000D" w:tentative="1">
      <w:start w:val="1"/>
      <w:numFmt w:val="bullet"/>
      <w:lvlText w:val=""/>
      <w:lvlJc w:val="left"/>
      <w:pPr>
        <w:tabs>
          <w:tab w:val="num" w:pos="2554"/>
        </w:tabs>
        <w:ind w:left="2554" w:hanging="420"/>
      </w:pPr>
      <w:rPr>
        <w:rFonts w:ascii="Wingdings" w:hAnsi="Wingdings" w:hint="default"/>
      </w:rPr>
    </w:lvl>
    <w:lvl w:ilvl="6" w:tplc="04090001" w:tentative="1">
      <w:start w:val="1"/>
      <w:numFmt w:val="bullet"/>
      <w:lvlText w:val=""/>
      <w:lvlJc w:val="left"/>
      <w:pPr>
        <w:tabs>
          <w:tab w:val="num" w:pos="2974"/>
        </w:tabs>
        <w:ind w:left="2974" w:hanging="420"/>
      </w:pPr>
      <w:rPr>
        <w:rFonts w:ascii="Wingdings" w:hAnsi="Wingdings" w:hint="default"/>
      </w:rPr>
    </w:lvl>
    <w:lvl w:ilvl="7" w:tplc="0409000B" w:tentative="1">
      <w:start w:val="1"/>
      <w:numFmt w:val="bullet"/>
      <w:lvlText w:val=""/>
      <w:lvlJc w:val="left"/>
      <w:pPr>
        <w:tabs>
          <w:tab w:val="num" w:pos="3394"/>
        </w:tabs>
        <w:ind w:left="3394" w:hanging="420"/>
      </w:pPr>
      <w:rPr>
        <w:rFonts w:ascii="Wingdings" w:hAnsi="Wingdings" w:hint="default"/>
      </w:rPr>
    </w:lvl>
    <w:lvl w:ilvl="8" w:tplc="0409000D" w:tentative="1">
      <w:start w:val="1"/>
      <w:numFmt w:val="bullet"/>
      <w:lvlText w:val=""/>
      <w:lvlJc w:val="left"/>
      <w:pPr>
        <w:tabs>
          <w:tab w:val="num" w:pos="3814"/>
        </w:tabs>
        <w:ind w:left="3814" w:hanging="420"/>
      </w:pPr>
      <w:rPr>
        <w:rFonts w:ascii="Wingdings" w:hAnsi="Wingdings" w:hint="default"/>
      </w:rPr>
    </w:lvl>
  </w:abstractNum>
  <w:abstractNum w:abstractNumId="3">
    <w:nsid w:val="188A19DC"/>
    <w:multiLevelType w:val="hybridMultilevel"/>
    <w:tmpl w:val="71567C96"/>
    <w:lvl w:ilvl="0" w:tplc="FFFFFFFF">
      <w:start w:val="4"/>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4435335"/>
    <w:multiLevelType w:val="hybridMultilevel"/>
    <w:tmpl w:val="BE2E8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A73693"/>
    <w:multiLevelType w:val="hybridMultilevel"/>
    <w:tmpl w:val="CA22F7C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nsid w:val="2E1D3F17"/>
    <w:multiLevelType w:val="hybridMultilevel"/>
    <w:tmpl w:val="23583AC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5B5274"/>
    <w:multiLevelType w:val="hybridMultilevel"/>
    <w:tmpl w:val="05F28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FD1688"/>
    <w:multiLevelType w:val="hybridMultilevel"/>
    <w:tmpl w:val="C6A2C8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0E01AFC"/>
    <w:multiLevelType w:val="hybridMultilevel"/>
    <w:tmpl w:val="C8B0B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831878"/>
    <w:multiLevelType w:val="hybridMultilevel"/>
    <w:tmpl w:val="EE20E6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915816"/>
    <w:multiLevelType w:val="multilevel"/>
    <w:tmpl w:val="08B41F7A"/>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2">
    <w:nsid w:val="59013932"/>
    <w:multiLevelType w:val="hybridMultilevel"/>
    <w:tmpl w:val="D13ED0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5F231700"/>
    <w:multiLevelType w:val="hybridMultilevel"/>
    <w:tmpl w:val="41908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66452D78"/>
    <w:multiLevelType w:val="hybridMultilevel"/>
    <w:tmpl w:val="7DDAA11C"/>
    <w:lvl w:ilvl="0" w:tplc="58F649A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71152AC"/>
    <w:multiLevelType w:val="hybridMultilevel"/>
    <w:tmpl w:val="CCD47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2014EB"/>
    <w:multiLevelType w:val="hybridMultilevel"/>
    <w:tmpl w:val="81229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2302CE"/>
    <w:multiLevelType w:val="hybridMultilevel"/>
    <w:tmpl w:val="B16CF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C6C7C0E"/>
    <w:multiLevelType w:val="hybridMultilevel"/>
    <w:tmpl w:val="D812AC88"/>
    <w:lvl w:ilvl="0" w:tplc="04090017">
      <w:start w:val="1"/>
      <w:numFmt w:val="lowerLetter"/>
      <w:lvlText w:val="%1)"/>
      <w:lvlJc w:val="left"/>
      <w:pPr>
        <w:ind w:left="496" w:hanging="360"/>
      </w:pPr>
    </w:lvl>
    <w:lvl w:ilvl="1" w:tplc="04090003">
      <w:start w:val="1"/>
      <w:numFmt w:val="bullet"/>
      <w:lvlText w:val="o"/>
      <w:lvlJc w:val="left"/>
      <w:pPr>
        <w:ind w:left="1216" w:hanging="360"/>
      </w:pPr>
      <w:rPr>
        <w:rFonts w:ascii="Courier New" w:hAnsi="Courier New" w:cs="Courier New" w:hint="default"/>
      </w:rPr>
    </w:lvl>
    <w:lvl w:ilvl="2" w:tplc="04090005">
      <w:start w:val="1"/>
      <w:numFmt w:val="bullet"/>
      <w:lvlText w:val=""/>
      <w:lvlJc w:val="left"/>
      <w:pPr>
        <w:ind w:left="1936" w:hanging="360"/>
      </w:pPr>
      <w:rPr>
        <w:rFonts w:ascii="Wingdings" w:hAnsi="Wingdings" w:hint="default"/>
      </w:rPr>
    </w:lvl>
    <w:lvl w:ilvl="3" w:tplc="04090001">
      <w:start w:val="1"/>
      <w:numFmt w:val="bullet"/>
      <w:lvlText w:val=""/>
      <w:lvlJc w:val="left"/>
      <w:pPr>
        <w:ind w:left="2656" w:hanging="360"/>
      </w:pPr>
      <w:rPr>
        <w:rFonts w:ascii="Symbol" w:hAnsi="Symbol" w:hint="default"/>
      </w:rPr>
    </w:lvl>
    <w:lvl w:ilvl="4" w:tplc="04090003">
      <w:start w:val="1"/>
      <w:numFmt w:val="bullet"/>
      <w:lvlText w:val="o"/>
      <w:lvlJc w:val="left"/>
      <w:pPr>
        <w:ind w:left="3376" w:hanging="360"/>
      </w:pPr>
      <w:rPr>
        <w:rFonts w:ascii="Courier New" w:hAnsi="Courier New" w:cs="Courier New" w:hint="default"/>
      </w:rPr>
    </w:lvl>
    <w:lvl w:ilvl="5" w:tplc="04090005">
      <w:start w:val="1"/>
      <w:numFmt w:val="bullet"/>
      <w:lvlText w:val=""/>
      <w:lvlJc w:val="left"/>
      <w:pPr>
        <w:ind w:left="4096" w:hanging="360"/>
      </w:pPr>
      <w:rPr>
        <w:rFonts w:ascii="Wingdings" w:hAnsi="Wingdings" w:hint="default"/>
      </w:rPr>
    </w:lvl>
    <w:lvl w:ilvl="6" w:tplc="04090001">
      <w:start w:val="1"/>
      <w:numFmt w:val="bullet"/>
      <w:lvlText w:val=""/>
      <w:lvlJc w:val="left"/>
      <w:pPr>
        <w:ind w:left="4816" w:hanging="360"/>
      </w:pPr>
      <w:rPr>
        <w:rFonts w:ascii="Symbol" w:hAnsi="Symbol" w:hint="default"/>
      </w:rPr>
    </w:lvl>
    <w:lvl w:ilvl="7" w:tplc="04090003">
      <w:start w:val="1"/>
      <w:numFmt w:val="bullet"/>
      <w:lvlText w:val="o"/>
      <w:lvlJc w:val="left"/>
      <w:pPr>
        <w:ind w:left="5536" w:hanging="360"/>
      </w:pPr>
      <w:rPr>
        <w:rFonts w:ascii="Courier New" w:hAnsi="Courier New" w:cs="Courier New" w:hint="default"/>
      </w:rPr>
    </w:lvl>
    <w:lvl w:ilvl="8" w:tplc="04090005">
      <w:start w:val="1"/>
      <w:numFmt w:val="bullet"/>
      <w:lvlText w:val=""/>
      <w:lvlJc w:val="left"/>
      <w:pPr>
        <w:ind w:left="6256" w:hanging="360"/>
      </w:pPr>
      <w:rPr>
        <w:rFonts w:ascii="Wingdings" w:hAnsi="Wingdings" w:hint="default"/>
      </w:rPr>
    </w:lvl>
  </w:abstractNum>
  <w:abstractNum w:abstractNumId="19">
    <w:nsid w:val="7EBD7964"/>
    <w:multiLevelType w:val="hybridMultilevel"/>
    <w:tmpl w:val="77101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4"/>
  </w:num>
  <w:num w:numId="4">
    <w:abstractNumId w:val="8"/>
  </w:num>
  <w:num w:numId="5">
    <w:abstractNumId w:val="18"/>
    <w:lvlOverride w:ilvl="0">
      <w:startOverride w:val="1"/>
    </w:lvlOverride>
    <w:lvlOverride w:ilvl="1"/>
    <w:lvlOverride w:ilvl="2"/>
    <w:lvlOverride w:ilvl="3"/>
    <w:lvlOverride w:ilvl="4"/>
    <w:lvlOverride w:ilvl="5"/>
    <w:lvlOverride w:ilvl="6"/>
    <w:lvlOverride w:ilvl="7"/>
    <w:lvlOverride w:ilvl="8"/>
  </w:num>
  <w:num w:numId="6">
    <w:abstractNumId w:val="6"/>
    <w:lvlOverride w:ilvl="0">
      <w:startOverride w:val="1"/>
    </w:lvlOverride>
    <w:lvlOverride w:ilvl="1"/>
    <w:lvlOverride w:ilvl="2"/>
    <w:lvlOverride w:ilvl="3"/>
    <w:lvlOverride w:ilvl="4"/>
    <w:lvlOverride w:ilvl="5"/>
    <w:lvlOverride w:ilvl="6"/>
    <w:lvlOverride w:ilvl="7"/>
    <w:lvlOverride w:ilvl="8"/>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0"/>
  </w:num>
  <w:num w:numId="12">
    <w:abstractNumId w:val="10"/>
  </w:num>
  <w:num w:numId="13">
    <w:abstractNumId w:val="16"/>
  </w:num>
  <w:num w:numId="14">
    <w:abstractNumId w:val="7"/>
  </w:num>
  <w:num w:numId="15">
    <w:abstractNumId w:val="6"/>
  </w:num>
  <w:num w:numId="16">
    <w:abstractNumId w:val="9"/>
  </w:num>
  <w:num w:numId="17">
    <w:abstractNumId w:val="1"/>
  </w:num>
  <w:num w:numId="18">
    <w:abstractNumId w:val="19"/>
  </w:num>
  <w:num w:numId="19">
    <w:abstractNumId w:val="4"/>
  </w:num>
  <w:num w:numId="20">
    <w:abstractNumId w:val="17"/>
  </w:num>
  <w:num w:numId="21">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BA1"/>
    <w:rsid w:val="000B5D31"/>
    <w:rsid w:val="00230851"/>
    <w:rsid w:val="0031668C"/>
    <w:rsid w:val="003E0FCC"/>
    <w:rsid w:val="00634F9F"/>
    <w:rsid w:val="00864ED6"/>
    <w:rsid w:val="008B091D"/>
    <w:rsid w:val="00A119FE"/>
    <w:rsid w:val="00A51A37"/>
    <w:rsid w:val="00A71F84"/>
    <w:rsid w:val="00A8730A"/>
    <w:rsid w:val="00B143A6"/>
    <w:rsid w:val="00C26936"/>
    <w:rsid w:val="00D71228"/>
    <w:rsid w:val="00DB1A1A"/>
    <w:rsid w:val="00E020DE"/>
    <w:rsid w:val="00E26C0C"/>
    <w:rsid w:val="00E67E3B"/>
    <w:rsid w:val="00E70ECD"/>
    <w:rsid w:val="00F50F23"/>
    <w:rsid w:val="00FD6BA1"/>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MS Mincho" w:hAnsi="CG Times" w:cs="Times New Roman"/>
        <w:sz w:val="22"/>
        <w:szCs w:val="22"/>
        <w:lang w:val="en-CA" w:eastAsia="en-CA"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uiPriority="39" w:qFormat="1"/>
    <w:lsdException w:name="toc 3" w:semiHidden="0" w:uiPriority="39" w:qFormat="1"/>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iPriority="0"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aliases w:val="título 1,H1,h1,h11,h12,h13,h14,h15,h16,h17,h111,h121,h131,h141,h151,h161,h18,h112,h122,h132,h142,h152,h162,h19,h113,h123,h133,h143,h153,h163,1,l1,II+,I,Section Head,Chapter Heading,h:1,h:1app,app heading 1,Head 1 (Chapter heading),Titre§,H,1H"/>
    <w:basedOn w:val="Normal"/>
    <w:next w:val="Normal"/>
    <w:link w:val="Heading1Char2"/>
    <w:qFormat/>
    <w:pPr>
      <w:keepNext/>
      <w:keepLines/>
      <w:spacing w:before="280"/>
      <w:ind w:left="1134" w:hanging="1134"/>
      <w:outlineLvl w:val="0"/>
    </w:pPr>
    <w:rPr>
      <w:b/>
      <w:sz w:val="28"/>
    </w:rPr>
  </w:style>
  <w:style w:type="paragraph" w:styleId="Heading2">
    <w:name w:val="heading 2"/>
    <w:aliases w:val="h2,UNDERRUBRIK 1-2,H2,h21,Heading Two,R2,l2,2,level 2,Titre 2P,Titre2P,2 headline Char,21 Char,A.B.C. Char,Heading 2 CFMU Char,Para 2 Char,dd heading 2 Char,dh2 Char,L2 Char,sub-sect Char,RFP Heading 2 Char,sl2 Char,Überschrift 2 Anhang Char"/>
    <w:basedOn w:val="Heading1"/>
    <w:next w:val="Normal"/>
    <w:link w:val="Heading2Char2"/>
    <w:uiPriority w:val="99"/>
    <w:qFormat/>
    <w:pPr>
      <w:spacing w:before="200"/>
      <w:outlineLvl w:val="1"/>
    </w:pPr>
    <w:rPr>
      <w:sz w:val="24"/>
    </w:rPr>
  </w:style>
  <w:style w:type="paragraph" w:styleId="Heading3">
    <w:name w:val="heading 3"/>
    <w:basedOn w:val="Heading1"/>
    <w:next w:val="Normal"/>
    <w:link w:val="Heading3Char1"/>
    <w:uiPriority w:val="99"/>
    <w:qFormat/>
    <w:pPr>
      <w:tabs>
        <w:tab w:val="clear" w:pos="1134"/>
      </w:tabs>
      <w:spacing w:before="200"/>
      <w:outlineLvl w:val="2"/>
    </w:pPr>
    <w:rPr>
      <w:sz w:val="24"/>
    </w:rPr>
  </w:style>
  <w:style w:type="paragraph" w:styleId="Heading4">
    <w:name w:val="heading 4"/>
    <w:basedOn w:val="Heading3"/>
    <w:next w:val="Normal"/>
    <w:link w:val="Heading4Char1"/>
    <w:uiPriority w:val="99"/>
    <w:qFormat/>
    <w:pPr>
      <w:outlineLvl w:val="3"/>
    </w:pPr>
  </w:style>
  <w:style w:type="paragraph" w:styleId="Heading5">
    <w:name w:val="heading 5"/>
    <w:basedOn w:val="Heading4"/>
    <w:next w:val="Normal"/>
    <w:link w:val="Heading5Char1"/>
    <w:uiPriority w:val="99"/>
    <w:qFormat/>
    <w:pPr>
      <w:outlineLvl w:val="4"/>
    </w:pPr>
  </w:style>
  <w:style w:type="paragraph" w:styleId="Heading6">
    <w:name w:val="heading 6"/>
    <w:basedOn w:val="Heading4"/>
    <w:next w:val="Normal"/>
    <w:link w:val="Heading6Char1"/>
    <w:uiPriority w:val="99"/>
    <w:qFormat/>
    <w:pPr>
      <w:outlineLvl w:val="5"/>
    </w:pPr>
  </w:style>
  <w:style w:type="paragraph" w:styleId="Heading7">
    <w:name w:val="heading 7"/>
    <w:basedOn w:val="Heading6"/>
    <w:next w:val="Normal"/>
    <w:link w:val="Heading7Char1"/>
    <w:uiPriority w:val="99"/>
    <w:qFormat/>
    <w:pPr>
      <w:outlineLvl w:val="6"/>
    </w:pPr>
  </w:style>
  <w:style w:type="paragraph" w:styleId="Heading8">
    <w:name w:val="heading 8"/>
    <w:basedOn w:val="Heading6"/>
    <w:next w:val="Normal"/>
    <w:link w:val="Heading8Char1"/>
    <w:uiPriority w:val="99"/>
    <w:qFormat/>
    <w:pPr>
      <w:outlineLvl w:val="7"/>
    </w:pPr>
  </w:style>
  <w:style w:type="paragraph" w:styleId="Heading9">
    <w:name w:val="heading 9"/>
    <w:basedOn w:val="Heading6"/>
    <w:next w:val="Normal"/>
    <w:link w:val="Heading9Char1"/>
    <w:uiPriority w:val="9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ítulo 1 Char,H1 Char,h1 Char,h11 Char,h12 Char,h13 Char,h14 Char,h15 Char,h16 Char,h17 Char,h111 Char,h121 Char,h131 Char,h141 Char,h151 Char,h161 Char,h18 Char,h112 Char,h122 Char,h132 Char,h142 Char,h152 Char,h162 Char,h19 Char,1 Char"/>
    <w:basedOn w:val="DefaultParagraphFont"/>
    <w:locked/>
    <w:rPr>
      <w:rFonts w:ascii="Cambria" w:eastAsia="SimSun" w:hAnsi="Cambria" w:cs="Times New Roman"/>
      <w:b/>
      <w:bCs/>
      <w:color w:val="365F91"/>
      <w:sz w:val="28"/>
      <w:szCs w:val="28"/>
      <w:lang w:val="en-GB" w:eastAsia="en-US"/>
    </w:rPr>
  </w:style>
  <w:style w:type="character" w:customStyle="1" w:styleId="Heading2Char">
    <w:name w:val="Heading 2 Char"/>
    <w:aliases w:val="h2 Char,UNDERRUBRIK 1-2 Char,H2 Char,h21 Char,Heading Two Char,R2 Char,l2 Char,2 Char,level 2 Char,Titre 2P Char,Titre2P Char,2 headline Char Char,21 Char Char,A.B.C. Char Char,Heading 2 CFMU Char Char,Para 2 Char Char,dh2 Char Char"/>
    <w:basedOn w:val="DefaultParagraphFont"/>
    <w:uiPriority w:val="99"/>
    <w:semiHidden/>
    <w:locked/>
    <w:rPr>
      <w:rFonts w:ascii="Cambria" w:eastAsia="SimSun" w:hAnsi="Cambria" w:cs="Times New Roman"/>
      <w:b/>
      <w:bCs/>
      <w:color w:val="4F81BD"/>
      <w:sz w:val="26"/>
      <w:szCs w:val="26"/>
      <w:lang w:val="en-GB" w:eastAsia="en-US"/>
    </w:rPr>
  </w:style>
  <w:style w:type="character" w:customStyle="1" w:styleId="Heading3Char">
    <w:name w:val="Heading 3 Char"/>
    <w:basedOn w:val="DefaultParagraphFont"/>
    <w:uiPriority w:val="99"/>
    <w:semiHidden/>
    <w:locked/>
    <w:rPr>
      <w:rFonts w:ascii="Cambria" w:eastAsia="SimSun" w:hAnsi="Cambria" w:cs="Times New Roman"/>
      <w:b/>
      <w:bCs/>
      <w:color w:val="4F81BD"/>
      <w:sz w:val="20"/>
      <w:szCs w:val="20"/>
      <w:lang w:val="en-GB" w:eastAsia="en-US"/>
    </w:rPr>
  </w:style>
  <w:style w:type="character" w:customStyle="1" w:styleId="Heading4Char">
    <w:name w:val="Heading 4 Char"/>
    <w:basedOn w:val="DefaultParagraphFont"/>
    <w:uiPriority w:val="99"/>
    <w:semiHidden/>
    <w:locked/>
    <w:rPr>
      <w:rFonts w:ascii="Cambria" w:eastAsia="SimSun" w:hAnsi="Cambria" w:cs="Times New Roman"/>
      <w:b/>
      <w:bCs/>
      <w:i/>
      <w:iCs/>
      <w:color w:val="4F81BD"/>
      <w:sz w:val="20"/>
      <w:szCs w:val="20"/>
      <w:lang w:val="en-GB" w:eastAsia="en-US"/>
    </w:rPr>
  </w:style>
  <w:style w:type="character" w:customStyle="1" w:styleId="Heading5Char">
    <w:name w:val="Heading 5 Char"/>
    <w:basedOn w:val="DefaultParagraphFont"/>
    <w:uiPriority w:val="99"/>
    <w:semiHidden/>
    <w:locked/>
    <w:rPr>
      <w:rFonts w:ascii="Cambria" w:eastAsia="SimSun" w:hAnsi="Cambria" w:cs="Times New Roman"/>
      <w:color w:val="243F60"/>
      <w:sz w:val="20"/>
      <w:szCs w:val="20"/>
      <w:lang w:val="en-GB" w:eastAsia="en-US"/>
    </w:rPr>
  </w:style>
  <w:style w:type="character" w:customStyle="1" w:styleId="Heading6Char">
    <w:name w:val="Heading 6 Char"/>
    <w:basedOn w:val="DefaultParagraphFont"/>
    <w:uiPriority w:val="99"/>
    <w:semiHidden/>
    <w:locked/>
    <w:rPr>
      <w:rFonts w:ascii="Cambria" w:eastAsia="SimSun" w:hAnsi="Cambria" w:cs="Times New Roman"/>
      <w:i/>
      <w:iCs/>
      <w:color w:val="243F60"/>
      <w:sz w:val="20"/>
      <w:szCs w:val="20"/>
      <w:lang w:val="en-GB" w:eastAsia="en-US"/>
    </w:rPr>
  </w:style>
  <w:style w:type="character" w:customStyle="1" w:styleId="Heading7Char">
    <w:name w:val="Heading 7 Char"/>
    <w:basedOn w:val="DefaultParagraphFont"/>
    <w:uiPriority w:val="99"/>
    <w:semiHidden/>
    <w:locked/>
    <w:rPr>
      <w:rFonts w:ascii="Cambria" w:eastAsia="SimSun" w:hAnsi="Cambria" w:cs="Times New Roman"/>
      <w:i/>
      <w:iCs/>
      <w:color w:val="404040"/>
      <w:sz w:val="20"/>
      <w:szCs w:val="20"/>
      <w:lang w:val="en-GB" w:eastAsia="en-US"/>
    </w:rPr>
  </w:style>
  <w:style w:type="character" w:customStyle="1" w:styleId="Heading8Char">
    <w:name w:val="Heading 8 Char"/>
    <w:basedOn w:val="DefaultParagraphFont"/>
    <w:uiPriority w:val="99"/>
    <w:semiHidden/>
    <w:locked/>
    <w:rPr>
      <w:rFonts w:ascii="Cambria" w:eastAsia="SimSun" w:hAnsi="Cambria" w:cs="Times New Roman"/>
      <w:color w:val="404040"/>
      <w:sz w:val="20"/>
      <w:szCs w:val="20"/>
      <w:lang w:val="en-GB" w:eastAsia="en-US"/>
    </w:rPr>
  </w:style>
  <w:style w:type="character" w:customStyle="1" w:styleId="Heading9Char">
    <w:name w:val="Heading 9 Char"/>
    <w:basedOn w:val="DefaultParagraphFont"/>
    <w:uiPriority w:val="99"/>
    <w:semiHidden/>
    <w:locked/>
    <w:rPr>
      <w:rFonts w:ascii="Cambria" w:eastAsia="SimSun" w:hAnsi="Cambria" w:cs="Times New Roman"/>
      <w:i/>
      <w:iCs/>
      <w:color w:val="404040"/>
      <w:sz w:val="20"/>
      <w:szCs w:val="20"/>
      <w:lang w:val="en-GB" w:eastAsia="en-US"/>
    </w:rPr>
  </w:style>
  <w:style w:type="paragraph" w:styleId="BalloonText">
    <w:name w:val="Balloon Text"/>
    <w:basedOn w:val="Normal"/>
    <w:link w:val="BalloonTextChar"/>
    <w:uiPriority w:val="99"/>
    <w:pPr>
      <w:spacing w:before="0"/>
    </w:pPr>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eastAsia="MS Mincho" w:hAnsi="Tahoma" w:cs="Tahoma"/>
      <w:sz w:val="16"/>
      <w:szCs w:val="16"/>
      <w:lang w:val="en-GB" w:eastAsia="en-US"/>
    </w:rPr>
  </w:style>
  <w:style w:type="paragraph" w:customStyle="1" w:styleId="Normalaftertitle">
    <w:name w:val="Normal_after_title"/>
    <w:basedOn w:val="Normal"/>
    <w:next w:val="Normal"/>
    <w:link w:val="NormalaftertitleChar"/>
    <w:uiPriority w:val="99"/>
    <w:pPr>
      <w:spacing w:before="360"/>
    </w:pPr>
  </w:style>
  <w:style w:type="paragraph" w:customStyle="1" w:styleId="Artheading">
    <w:name w:val="Art_heading"/>
    <w:basedOn w:val="Normal"/>
    <w:next w:val="Normal"/>
    <w:uiPriority w:val="99"/>
    <w:pPr>
      <w:spacing w:before="480"/>
      <w:jc w:val="center"/>
    </w:pPr>
    <w:rPr>
      <w:rFonts w:ascii="Times New Roman Bold" w:hAnsi="Times New Roman Bold"/>
      <w:b/>
      <w:sz w:val="28"/>
    </w:rPr>
  </w:style>
  <w:style w:type="paragraph" w:customStyle="1" w:styleId="ArtNo">
    <w:name w:val="Art_No"/>
    <w:basedOn w:val="Normal"/>
    <w:next w:val="Arttitle"/>
    <w:uiPriority w:val="99"/>
    <w:pPr>
      <w:keepNext/>
      <w:keepLines/>
      <w:spacing w:before="480"/>
      <w:jc w:val="center"/>
    </w:pPr>
    <w:rPr>
      <w:caps/>
      <w:sz w:val="28"/>
    </w:rPr>
  </w:style>
  <w:style w:type="paragraph" w:customStyle="1" w:styleId="Arttitle">
    <w:name w:val="Art_title"/>
    <w:basedOn w:val="Normal"/>
    <w:next w:val="Normal"/>
    <w:link w:val="ArttitleChar"/>
    <w:uiPriority w:val="99"/>
    <w:pPr>
      <w:keepNext/>
      <w:keepLines/>
      <w:spacing w:before="240"/>
      <w:jc w:val="center"/>
    </w:pPr>
    <w:rPr>
      <w:b/>
      <w:sz w:val="28"/>
    </w:rPr>
  </w:style>
  <w:style w:type="paragraph" w:customStyle="1" w:styleId="ASN1">
    <w:name w:val="ASN.1"/>
    <w:basedOn w:val="Normal"/>
    <w:uiPriority w:val="9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pPr>
      <w:keepNext/>
      <w:keepLines/>
      <w:spacing w:before="160"/>
      <w:ind w:left="1134"/>
    </w:pPr>
    <w:rPr>
      <w:i/>
    </w:rPr>
  </w:style>
  <w:style w:type="paragraph" w:customStyle="1" w:styleId="ChapNo">
    <w:name w:val="Chap_No"/>
    <w:basedOn w:val="ArtNo"/>
    <w:next w:val="Chaptitle"/>
    <w:uiPriority w:val="99"/>
    <w:rPr>
      <w:rFonts w:ascii="Times New Roman Bold" w:hAnsi="Times New Roman Bold"/>
      <w:b/>
    </w:rPr>
  </w:style>
  <w:style w:type="paragraph" w:customStyle="1" w:styleId="Chaptitle">
    <w:name w:val="Chap_title"/>
    <w:basedOn w:val="Arttitle"/>
    <w:next w:val="Normal"/>
    <w:uiPriority w:val="99"/>
  </w:style>
  <w:style w:type="character" w:styleId="EndnoteReference">
    <w:name w:val="endnote reference"/>
    <w:basedOn w:val="DefaultParagraphFont"/>
    <w:uiPriority w:val="99"/>
    <w:semiHidden/>
    <w:rPr>
      <w:rFonts w:cs="Times New Roman"/>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uiPriority w:val="99"/>
    <w:pPr>
      <w:ind w:left="1871" w:hanging="737"/>
    </w:pPr>
  </w:style>
  <w:style w:type="paragraph" w:customStyle="1" w:styleId="enumlev3">
    <w:name w:val="enumlev3"/>
    <w:basedOn w:val="enumlev2"/>
    <w:uiPriority w:val="99"/>
    <w:pPr>
      <w:ind w:left="2268" w:hanging="397"/>
    </w:pPr>
  </w:style>
  <w:style w:type="paragraph" w:customStyle="1" w:styleId="Equation">
    <w:name w:val="Equation"/>
    <w:basedOn w:val="Normal"/>
    <w:uiPriority w:val="99"/>
    <w:pPr>
      <w:tabs>
        <w:tab w:val="clear" w:pos="1871"/>
        <w:tab w:val="clear" w:pos="2268"/>
        <w:tab w:val="center" w:pos="4820"/>
        <w:tab w:val="right" w:pos="9639"/>
      </w:tabs>
    </w:pPr>
  </w:style>
  <w:style w:type="paragraph" w:customStyle="1" w:styleId="Equationlegend">
    <w:name w:val="Equation_legend"/>
    <w:basedOn w:val="NormalIndent"/>
    <w:uiPriority w:val="9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pPr>
      <w:keepNext/>
      <w:keepLines/>
      <w:spacing w:before="20" w:after="20"/>
    </w:pPr>
    <w:rPr>
      <w:sz w:val="18"/>
    </w:rPr>
  </w:style>
  <w:style w:type="paragraph" w:customStyle="1" w:styleId="Tabletext">
    <w:name w:val="Table_text"/>
    <w:basedOn w:val="Normal"/>
    <w:link w:val="TabletextChar"/>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pPr>
      <w:keepNext w:val="0"/>
    </w:pPr>
  </w:style>
  <w:style w:type="paragraph" w:styleId="Footer">
    <w:name w:val="footer"/>
    <w:basedOn w:val="Normal"/>
    <w:link w:val="FooterChar1"/>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uiPriority w:val="99"/>
    <w:locked/>
    <w:rPr>
      <w:rFonts w:ascii="Times New Roman" w:hAnsi="Times New Roman" w:cs="Times New Roman"/>
      <w:sz w:val="20"/>
      <w:szCs w:val="20"/>
      <w:lang w:val="en-GB" w:eastAsia="en-US"/>
    </w:rPr>
  </w:style>
  <w:style w:type="paragraph" w:customStyle="1" w:styleId="FirstFooter">
    <w:name w:val="FirstFooter"/>
    <w:basedOn w:val="Footer"/>
    <w:uiPriority w:val="9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Style 12,(NECG) Footnote Reference,Style 124"/>
    <w:basedOn w:val="DefaultParagraphFont"/>
    <w:uiPriority w:val="99"/>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V-F,DNV-FT,D"/>
    <w:basedOn w:val="Normal"/>
    <w:link w:val="FootnoteTextChar2"/>
    <w:uiPriority w:val="99"/>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V-F Char,D Char"/>
    <w:basedOn w:val="DefaultParagraphFont"/>
    <w:uiPriority w:val="99"/>
    <w:semiHidden/>
    <w:locked/>
    <w:rPr>
      <w:rFonts w:ascii="Times New Roman" w:hAnsi="Times New Roman" w:cs="Times New Roman"/>
      <w:sz w:val="20"/>
      <w:szCs w:val="20"/>
      <w:lang w:val="en-GB" w:eastAsia="en-US"/>
    </w:rPr>
  </w:style>
  <w:style w:type="paragraph" w:customStyle="1" w:styleId="Note">
    <w:name w:val="Note"/>
    <w:basedOn w:val="Normal"/>
    <w:uiPriority w:val="99"/>
    <w:pPr>
      <w:tabs>
        <w:tab w:val="left" w:pos="284"/>
      </w:tabs>
      <w:spacing w:before="80"/>
    </w:pPr>
  </w:style>
  <w:style w:type="paragraph" w:styleId="Header">
    <w:name w:val="header"/>
    <w:basedOn w:val="Normal"/>
    <w:link w:val="HeaderChar1"/>
    <w:uiPriority w:val="99"/>
    <w:pPr>
      <w:spacing w:before="0"/>
      <w:jc w:val="center"/>
    </w:pPr>
    <w:rPr>
      <w:sz w:val="18"/>
    </w:rPr>
  </w:style>
  <w:style w:type="character" w:customStyle="1" w:styleId="HeaderChar">
    <w:name w:val="Header Char"/>
    <w:basedOn w:val="DefaultParagraphFont"/>
    <w:uiPriority w:val="99"/>
    <w:semiHidden/>
    <w:locked/>
    <w:rPr>
      <w:rFonts w:ascii="Times New Roman" w:hAnsi="Times New Roman" w:cs="Times New Roman"/>
      <w:sz w:val="20"/>
      <w:szCs w:val="20"/>
      <w:lang w:val="en-GB" w:eastAsia="en-US"/>
    </w:rPr>
  </w:style>
  <w:style w:type="paragraph" w:styleId="Index1">
    <w:name w:val="index 1"/>
    <w:basedOn w:val="Normal"/>
    <w:next w:val="Normal"/>
    <w:uiPriority w:val="99"/>
    <w:semiHidden/>
  </w:style>
  <w:style w:type="paragraph" w:styleId="Index2">
    <w:name w:val="index 2"/>
    <w:basedOn w:val="Normal"/>
    <w:next w:val="Normal"/>
    <w:uiPriority w:val="99"/>
    <w:semiHidden/>
    <w:pPr>
      <w:ind w:left="283"/>
    </w:pPr>
  </w:style>
  <w:style w:type="paragraph" w:styleId="Index3">
    <w:name w:val="index 3"/>
    <w:basedOn w:val="Normal"/>
    <w:next w:val="Normal"/>
    <w:uiPriority w:val="99"/>
    <w:semiHidden/>
    <w:pPr>
      <w:ind w:left="566"/>
    </w:pPr>
  </w:style>
  <w:style w:type="paragraph" w:customStyle="1" w:styleId="PartNo">
    <w:name w:val="Part_No"/>
    <w:basedOn w:val="AnnexNo"/>
    <w:next w:val="Partref"/>
    <w:uiPriority w:val="99"/>
  </w:style>
  <w:style w:type="paragraph" w:customStyle="1" w:styleId="Partref">
    <w:name w:val="Part_ref"/>
    <w:basedOn w:val="Annexref"/>
    <w:next w:val="Parttitle"/>
    <w:uiPriority w:val="99"/>
  </w:style>
  <w:style w:type="paragraph" w:customStyle="1" w:styleId="Parttitle">
    <w:name w:val="Part_title"/>
    <w:basedOn w:val="Annextitle"/>
    <w:next w:val="Normalaftertitle0"/>
    <w:uiPriority w:val="99"/>
  </w:style>
  <w:style w:type="paragraph" w:customStyle="1" w:styleId="RecNo">
    <w:name w:val="Rec_No"/>
    <w:basedOn w:val="Normal"/>
    <w:next w:val="Rectitle"/>
    <w:link w:val="RecNoChar"/>
    <w:uiPriority w:val="99"/>
    <w:pPr>
      <w:keepNext/>
      <w:keepLines/>
      <w:spacing w:before="480"/>
      <w:jc w:val="center"/>
    </w:pPr>
    <w:rPr>
      <w:caps/>
      <w:sz w:val="28"/>
    </w:rPr>
  </w:style>
  <w:style w:type="paragraph" w:customStyle="1" w:styleId="Rectitle">
    <w:name w:val="Rec_title"/>
    <w:basedOn w:val="RecNo"/>
    <w:next w:val="Recref"/>
    <w:uiPriority w:val="99"/>
    <w:pPr>
      <w:spacing w:before="240"/>
    </w:pPr>
    <w:rPr>
      <w:rFonts w:ascii="Times New Roman Bold" w:hAnsi="Times New Roman Bold"/>
      <w:b/>
      <w:caps w:val="0"/>
    </w:rPr>
  </w:style>
  <w:style w:type="paragraph" w:customStyle="1" w:styleId="Recref">
    <w:name w:val="Rec_ref"/>
    <w:basedOn w:val="Rectitle"/>
    <w:next w:val="Recdate"/>
    <w:uiPriority w:val="99"/>
    <w:pPr>
      <w:spacing w:before="120"/>
    </w:pPr>
    <w:rPr>
      <w:rFonts w:ascii="Times New Roman" w:hAnsi="Times New Roman"/>
      <w:b w:val="0"/>
      <w:sz w:val="24"/>
    </w:rPr>
  </w:style>
  <w:style w:type="paragraph" w:customStyle="1" w:styleId="Recdate">
    <w:name w:val="Rec_date"/>
    <w:basedOn w:val="Recref"/>
    <w:next w:val="Normalaftertitle0"/>
    <w:uiPriority w:val="99"/>
    <w:pPr>
      <w:jc w:val="right"/>
    </w:pPr>
    <w:rPr>
      <w:sz w:val="22"/>
    </w:rPr>
  </w:style>
  <w:style w:type="paragraph" w:customStyle="1" w:styleId="Questiondate">
    <w:name w:val="Question_date"/>
    <w:basedOn w:val="Recdate"/>
    <w:next w:val="Normalaftertitle0"/>
    <w:uiPriority w:val="99"/>
  </w:style>
  <w:style w:type="paragraph" w:customStyle="1" w:styleId="QuestionNo">
    <w:name w:val="Question_No"/>
    <w:basedOn w:val="RecNo"/>
    <w:next w:val="Questiontitle"/>
    <w:uiPriority w:val="99"/>
  </w:style>
  <w:style w:type="paragraph" w:customStyle="1" w:styleId="Questiontitle">
    <w:name w:val="Question_title"/>
    <w:basedOn w:val="Rectitle"/>
    <w:next w:val="Questionref"/>
    <w:uiPriority w:val="99"/>
  </w:style>
  <w:style w:type="paragraph" w:customStyle="1" w:styleId="Questionref">
    <w:name w:val="Question_ref"/>
    <w:basedOn w:val="Recref"/>
    <w:next w:val="Questiondate"/>
    <w:uiPriority w:val="99"/>
  </w:style>
  <w:style w:type="paragraph" w:customStyle="1" w:styleId="Reftext">
    <w:name w:val="Ref_text"/>
    <w:basedOn w:val="Normal"/>
    <w:uiPriority w:val="99"/>
    <w:pPr>
      <w:ind w:left="1134" w:hanging="1134"/>
    </w:pPr>
  </w:style>
  <w:style w:type="paragraph" w:customStyle="1" w:styleId="Reftitle">
    <w:name w:val="Ref_title"/>
    <w:basedOn w:val="Normal"/>
    <w:next w:val="Reftext"/>
    <w:uiPriority w:val="99"/>
    <w:pPr>
      <w:spacing w:before="480"/>
      <w:jc w:val="center"/>
    </w:pPr>
    <w:rPr>
      <w:caps/>
    </w:rPr>
  </w:style>
  <w:style w:type="paragraph" w:customStyle="1" w:styleId="Repdate">
    <w:name w:val="Rep_date"/>
    <w:basedOn w:val="Recdate"/>
    <w:next w:val="Normalaftertitle0"/>
    <w:uiPriority w:val="99"/>
  </w:style>
  <w:style w:type="paragraph" w:customStyle="1" w:styleId="RepNo">
    <w:name w:val="Rep_No"/>
    <w:basedOn w:val="RecNo"/>
    <w:next w:val="Reptitle"/>
    <w:uiPriority w:val="99"/>
  </w:style>
  <w:style w:type="paragraph" w:customStyle="1" w:styleId="Reptitle">
    <w:name w:val="Rep_title"/>
    <w:basedOn w:val="Rectitle"/>
    <w:next w:val="Repref"/>
    <w:uiPriority w:val="99"/>
  </w:style>
  <w:style w:type="paragraph" w:customStyle="1" w:styleId="Repref">
    <w:name w:val="Rep_ref"/>
    <w:basedOn w:val="Recref"/>
    <w:next w:val="Repdate"/>
    <w:uiPriority w:val="99"/>
  </w:style>
  <w:style w:type="paragraph" w:customStyle="1" w:styleId="Resdate">
    <w:name w:val="Res_date"/>
    <w:basedOn w:val="Recdate"/>
    <w:next w:val="Normalaftertitle0"/>
    <w:uiPriority w:val="99"/>
  </w:style>
  <w:style w:type="paragraph" w:customStyle="1" w:styleId="ResNo">
    <w:name w:val="Res_No"/>
    <w:basedOn w:val="RecNo"/>
    <w:next w:val="Restitle"/>
    <w:uiPriority w:val="99"/>
  </w:style>
  <w:style w:type="paragraph" w:customStyle="1" w:styleId="Restitle">
    <w:name w:val="Res_title"/>
    <w:basedOn w:val="Rectitle"/>
    <w:next w:val="Resref"/>
    <w:uiPriority w:val="99"/>
  </w:style>
  <w:style w:type="paragraph" w:customStyle="1" w:styleId="Resref">
    <w:name w:val="Res_ref"/>
    <w:basedOn w:val="Recref"/>
    <w:next w:val="Resdate"/>
    <w:uiPriority w:val="99"/>
  </w:style>
  <w:style w:type="paragraph" w:customStyle="1" w:styleId="SectionNo">
    <w:name w:val="Section_No"/>
    <w:basedOn w:val="AnnexNo"/>
    <w:next w:val="Sectiontitle"/>
    <w:uiPriority w:val="99"/>
  </w:style>
  <w:style w:type="paragraph" w:customStyle="1" w:styleId="Sectiontitle">
    <w:name w:val="Section_title"/>
    <w:basedOn w:val="Annextitle"/>
    <w:next w:val="Normalaftertitle0"/>
    <w:uiPriority w:val="99"/>
  </w:style>
  <w:style w:type="paragraph" w:customStyle="1" w:styleId="Source">
    <w:name w:val="Source"/>
    <w:basedOn w:val="Normal"/>
    <w:next w:val="Normal"/>
    <w:link w:val="SourceChar"/>
    <w:uiPriority w:val="99"/>
    <w:pPr>
      <w:spacing w:before="840"/>
      <w:jc w:val="center"/>
    </w:pPr>
    <w:rPr>
      <w:b/>
      <w:sz w:val="28"/>
    </w:rPr>
  </w:style>
  <w:style w:type="paragraph" w:customStyle="1" w:styleId="SpecialFooter">
    <w:name w:val="Special Footer"/>
    <w:basedOn w:val="Footer"/>
    <w:uiPriority w:val="9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pPr>
      <w:keepNext/>
      <w:spacing w:before="80" w:after="80"/>
      <w:jc w:val="center"/>
    </w:pPr>
    <w:rPr>
      <w:rFonts w:ascii="Times New Roman Bold" w:hAnsi="Times New Roman Bold"/>
      <w:b/>
    </w:rPr>
  </w:style>
  <w:style w:type="paragraph" w:customStyle="1" w:styleId="Tablelegend">
    <w:name w:val="Table_legend"/>
    <w:basedOn w:val="Tabletext"/>
    <w:uiPriority w:val="99"/>
    <w:pPr>
      <w:tabs>
        <w:tab w:val="clear" w:pos="284"/>
      </w:tabs>
      <w:spacing w:before="120"/>
    </w:pPr>
  </w:style>
  <w:style w:type="paragraph" w:customStyle="1" w:styleId="TableNo">
    <w:name w:val="Table_No"/>
    <w:basedOn w:val="Normal"/>
    <w:next w:val="Tabletitle"/>
    <w:link w:val="TableNoChar"/>
    <w:uiPriority w:val="99"/>
    <w:pPr>
      <w:keepNext/>
      <w:spacing w:before="560" w:after="120"/>
      <w:jc w:val="center"/>
    </w:pPr>
    <w:rPr>
      <w:caps/>
      <w:sz w:val="20"/>
    </w:rPr>
  </w:style>
  <w:style w:type="paragraph" w:customStyle="1" w:styleId="Tabletitle">
    <w:name w:val="Table_title"/>
    <w:basedOn w:val="Normal"/>
    <w:next w:val="Tabletext"/>
    <w:link w:val="TabletitleChar"/>
    <w:uiPriority w:val="9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pPr>
      <w:keepNext/>
      <w:spacing w:before="560"/>
      <w:jc w:val="center"/>
    </w:pPr>
    <w:rPr>
      <w:sz w:val="20"/>
    </w:rPr>
  </w:style>
  <w:style w:type="paragraph" w:customStyle="1" w:styleId="Title1">
    <w:name w:val="Title 1"/>
    <w:basedOn w:val="Source"/>
    <w:next w:val="Title2"/>
    <w:link w:val="Title1Char"/>
    <w:pPr>
      <w:tabs>
        <w:tab w:val="left" w:pos="567"/>
        <w:tab w:val="left" w:pos="1701"/>
        <w:tab w:val="left" w:pos="2835"/>
      </w:tabs>
      <w:spacing w:before="240"/>
    </w:pPr>
    <w:rPr>
      <w:b w:val="0"/>
      <w:caps/>
    </w:rPr>
  </w:style>
  <w:style w:type="paragraph" w:customStyle="1" w:styleId="Title2">
    <w:name w:val="Title 2"/>
    <w:basedOn w:val="Source"/>
    <w:next w:val="Title3"/>
    <w:uiPriority w:val="99"/>
    <w:pPr>
      <w:overflowPunct/>
      <w:autoSpaceDE/>
      <w:autoSpaceDN/>
      <w:adjustRightInd/>
      <w:spacing w:before="480"/>
      <w:textAlignment w:val="auto"/>
    </w:pPr>
    <w:rPr>
      <w:b w:val="0"/>
      <w:caps/>
    </w:rPr>
  </w:style>
  <w:style w:type="paragraph" w:customStyle="1" w:styleId="Title3">
    <w:name w:val="Title 3"/>
    <w:basedOn w:val="Title2"/>
    <w:next w:val="Title4"/>
    <w:uiPriority w:val="99"/>
    <w:pPr>
      <w:spacing w:before="240"/>
    </w:pPr>
    <w:rPr>
      <w:caps w:val="0"/>
    </w:rPr>
  </w:style>
  <w:style w:type="paragraph" w:customStyle="1" w:styleId="Title4">
    <w:name w:val="Title 4"/>
    <w:basedOn w:val="Title3"/>
    <w:next w:val="Heading1"/>
    <w:uiPriority w:val="99"/>
    <w:rPr>
      <w:b/>
    </w:rPr>
  </w:style>
  <w:style w:type="paragraph" w:customStyle="1" w:styleId="toc0">
    <w:name w:val="toc 0"/>
    <w:basedOn w:val="Normal"/>
    <w:next w:val="TOC1"/>
    <w:uiPriority w:val="99"/>
    <w:pPr>
      <w:tabs>
        <w:tab w:val="clear" w:pos="1134"/>
        <w:tab w:val="clear" w:pos="1871"/>
        <w:tab w:val="clear" w:pos="2268"/>
        <w:tab w:val="right" w:pos="9781"/>
      </w:tabs>
    </w:pPr>
    <w:rPr>
      <w:b/>
    </w:rPr>
  </w:style>
  <w:style w:type="paragraph" w:styleId="TOC1">
    <w:name w:val="toc 1"/>
    <w:basedOn w:val="Normal"/>
    <w:uiPriority w:val="39"/>
    <w:qFormat/>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qFormat/>
    <w:pPr>
      <w:spacing w:before="120"/>
    </w:pPr>
  </w:style>
  <w:style w:type="paragraph" w:styleId="TOC3">
    <w:name w:val="toc 3"/>
    <w:basedOn w:val="TOC2"/>
    <w:uiPriority w:val="39"/>
    <w:qFormat/>
  </w:style>
  <w:style w:type="paragraph" w:styleId="TOC4">
    <w:name w:val="toc 4"/>
    <w:basedOn w:val="TOC3"/>
    <w:uiPriority w:val="99"/>
  </w:style>
  <w:style w:type="paragraph" w:styleId="TOC5">
    <w:name w:val="toc 5"/>
    <w:basedOn w:val="TOC4"/>
    <w:uiPriority w:val="99"/>
  </w:style>
  <w:style w:type="paragraph" w:styleId="TOC6">
    <w:name w:val="toc 6"/>
    <w:basedOn w:val="TOC4"/>
    <w:uiPriority w:val="99"/>
    <w:semiHidden/>
  </w:style>
  <w:style w:type="paragraph" w:styleId="TOC7">
    <w:name w:val="toc 7"/>
    <w:basedOn w:val="TOC4"/>
    <w:uiPriority w:val="99"/>
    <w:semiHidden/>
  </w:style>
  <w:style w:type="paragraph" w:styleId="TOC8">
    <w:name w:val="toc 8"/>
    <w:basedOn w:val="TOC4"/>
    <w:uiPriority w:val="99"/>
    <w:semiHidden/>
  </w:style>
  <w:style w:type="character" w:customStyle="1" w:styleId="Appdef">
    <w:name w:val="App_def"/>
    <w:basedOn w:val="DefaultParagraphFont"/>
    <w:uiPriority w:val="99"/>
    <w:rPr>
      <w:rFonts w:ascii="Times New Roman" w:hAnsi="Times New Roman" w:cs="Times New Roman"/>
      <w:b/>
    </w:rPr>
  </w:style>
  <w:style w:type="character" w:customStyle="1" w:styleId="Appref">
    <w:name w:val="App_ref"/>
    <w:basedOn w:val="DefaultParagraphFont"/>
    <w:uiPriority w:val="99"/>
    <w:rPr>
      <w:rFonts w:cs="Times New Roman"/>
    </w:rPr>
  </w:style>
  <w:style w:type="character" w:customStyle="1" w:styleId="Artdef">
    <w:name w:val="Art_def"/>
    <w:basedOn w:val="DefaultParagraphFont"/>
    <w:uiPriority w:val="99"/>
    <w:rPr>
      <w:rFonts w:ascii="Times New Roman" w:hAnsi="Times New Roman" w:cs="Times New Roman"/>
      <w:b/>
    </w:rPr>
  </w:style>
  <w:style w:type="character" w:customStyle="1" w:styleId="Artref">
    <w:name w:val="Art_ref"/>
    <w:basedOn w:val="DefaultParagraphFont"/>
    <w:uiPriority w:val="99"/>
    <w:rPr>
      <w:rFonts w:cs="Times New Roman"/>
    </w:rPr>
  </w:style>
  <w:style w:type="character" w:customStyle="1" w:styleId="Recdef">
    <w:name w:val="Rec_def"/>
    <w:basedOn w:val="DefaultParagraphFont"/>
    <w:uiPriority w:val="99"/>
    <w:rPr>
      <w:rFonts w:cs="Times New Roman"/>
      <w:b/>
    </w:rPr>
  </w:style>
  <w:style w:type="character" w:customStyle="1" w:styleId="Resdef">
    <w:name w:val="Res_def"/>
    <w:basedOn w:val="DefaultParagraphFont"/>
    <w:uiPriority w:val="99"/>
    <w:rPr>
      <w:rFonts w:ascii="Times New Roman" w:hAnsi="Times New Roman" w:cs="Times New Roman"/>
      <w:b/>
    </w:rPr>
  </w:style>
  <w:style w:type="character" w:customStyle="1" w:styleId="Tablefreq">
    <w:name w:val="Table_freq"/>
    <w:basedOn w:val="DefaultParagraphFont"/>
    <w:uiPriority w:val="99"/>
    <w:rPr>
      <w:rFonts w:cs="Times New Roman"/>
      <w:b/>
      <w:color w:val="auto"/>
      <w:sz w:val="20"/>
    </w:rPr>
  </w:style>
  <w:style w:type="paragraph" w:customStyle="1" w:styleId="Formal">
    <w:name w:val="Formal"/>
    <w:basedOn w:val="ASN1"/>
    <w:uiPriority w:val="99"/>
    <w:rPr>
      <w:b w:val="0"/>
    </w:rPr>
  </w:style>
  <w:style w:type="paragraph" w:customStyle="1" w:styleId="Section1">
    <w:name w:val="Section_1"/>
    <w:basedOn w:val="Normal"/>
    <w:uiPriority w:val="9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Pr>
      <w:b w:val="0"/>
      <w:i/>
    </w:rPr>
  </w:style>
  <w:style w:type="paragraph" w:customStyle="1" w:styleId="Headingi">
    <w:name w:val="Heading_i"/>
    <w:basedOn w:val="Normal"/>
    <w:next w:val="Normal"/>
    <w:uiPriority w:val="99"/>
    <w:pPr>
      <w:keepNext/>
      <w:spacing w:before="160"/>
    </w:pPr>
    <w:rPr>
      <w:rFonts w:ascii="Times" w:hAnsi="Times"/>
      <w:i/>
    </w:rPr>
  </w:style>
  <w:style w:type="paragraph" w:customStyle="1" w:styleId="Headingb">
    <w:name w:val="Heading_b"/>
    <w:basedOn w:val="Normal"/>
    <w:next w:val="Normal"/>
    <w:link w:val="HeadingbChar"/>
    <w:pPr>
      <w:keepNext/>
      <w:spacing w:before="160"/>
    </w:pPr>
    <w:rPr>
      <w:rFonts w:ascii="Times" w:hAnsi="Times"/>
      <w:b/>
    </w:rPr>
  </w:style>
  <w:style w:type="paragraph" w:customStyle="1" w:styleId="Figure">
    <w:name w:val="Figure"/>
    <w:basedOn w:val="Normal"/>
    <w:next w:val="Figuretitle"/>
    <w:uiPriority w:val="99"/>
    <w:pPr>
      <w:keepNext/>
      <w:keepLines/>
      <w:jc w:val="center"/>
    </w:pPr>
  </w:style>
  <w:style w:type="character" w:styleId="PageNumber">
    <w:name w:val="page number"/>
    <w:basedOn w:val="DefaultParagraphFont"/>
    <w:uiPriority w:val="99"/>
    <w:rPr>
      <w:rFonts w:cs="Times New Roman"/>
    </w:rPr>
  </w:style>
  <w:style w:type="paragraph" w:customStyle="1" w:styleId="Figuretitle">
    <w:name w:val="Figure_title"/>
    <w:basedOn w:val="Tabletitle"/>
    <w:next w:val="Normal"/>
    <w:uiPriority w:val="99"/>
    <w:pPr>
      <w:spacing w:after="480"/>
    </w:pPr>
  </w:style>
  <w:style w:type="paragraph" w:customStyle="1" w:styleId="FigureNo">
    <w:name w:val="Figure_No"/>
    <w:basedOn w:val="Normal"/>
    <w:next w:val="Figuretitle"/>
    <w:uiPriority w:val="99"/>
    <w:pPr>
      <w:keepNext/>
      <w:keepLines/>
      <w:spacing w:before="480" w:after="120"/>
      <w:jc w:val="center"/>
    </w:pPr>
    <w:rPr>
      <w:caps/>
      <w:sz w:val="20"/>
    </w:rPr>
  </w:style>
  <w:style w:type="paragraph" w:customStyle="1" w:styleId="AnnexNo">
    <w:name w:val="Annex_No"/>
    <w:basedOn w:val="Normal"/>
    <w:next w:val="Normal"/>
    <w:link w:val="AnnexNoChar"/>
    <w:pPr>
      <w:keepNext/>
      <w:keepLines/>
      <w:spacing w:before="480" w:after="80"/>
      <w:jc w:val="center"/>
    </w:pPr>
    <w:rPr>
      <w:caps/>
      <w:sz w:val="28"/>
    </w:rPr>
  </w:style>
  <w:style w:type="paragraph" w:customStyle="1" w:styleId="Annexref">
    <w:name w:val="Annex_ref"/>
    <w:basedOn w:val="Normal"/>
    <w:next w:val="Normal"/>
    <w:uiPriority w:val="99"/>
    <w:pPr>
      <w:keepNext/>
      <w:keepLines/>
      <w:spacing w:after="280"/>
      <w:jc w:val="center"/>
    </w:pPr>
  </w:style>
  <w:style w:type="paragraph" w:customStyle="1" w:styleId="Annextitle">
    <w:name w:val="Annex_title"/>
    <w:basedOn w:val="Normal"/>
    <w:next w:val="Normal"/>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style>
  <w:style w:type="paragraph" w:customStyle="1" w:styleId="Appendixref">
    <w:name w:val="Appendix_ref"/>
    <w:basedOn w:val="Annexref"/>
    <w:next w:val="Annextitle"/>
    <w:uiPriority w:val="99"/>
  </w:style>
  <w:style w:type="paragraph" w:customStyle="1" w:styleId="Appendixtitle">
    <w:name w:val="Appendix_title"/>
    <w:basedOn w:val="Annextitle"/>
    <w:next w:val="Normal"/>
    <w:uiPriority w:val="99"/>
  </w:style>
  <w:style w:type="paragraph" w:customStyle="1" w:styleId="Border">
    <w:name w:val="Border"/>
    <w:basedOn w:val="Tabletext"/>
    <w:uiPriority w:val="9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pPr>
      <w:ind w:left="1134"/>
    </w:pPr>
  </w:style>
  <w:style w:type="paragraph" w:styleId="Index4">
    <w:name w:val="index 4"/>
    <w:basedOn w:val="Normal"/>
    <w:next w:val="Normal"/>
    <w:uiPriority w:val="99"/>
    <w:pPr>
      <w:ind w:left="849"/>
    </w:pPr>
  </w:style>
  <w:style w:type="paragraph" w:styleId="Index5">
    <w:name w:val="index 5"/>
    <w:basedOn w:val="Normal"/>
    <w:next w:val="Normal"/>
    <w:uiPriority w:val="99"/>
    <w:pPr>
      <w:ind w:left="1132"/>
    </w:pPr>
  </w:style>
  <w:style w:type="paragraph" w:styleId="Index6">
    <w:name w:val="index 6"/>
    <w:basedOn w:val="Normal"/>
    <w:next w:val="Normal"/>
    <w:uiPriority w:val="99"/>
    <w:pPr>
      <w:ind w:left="1415"/>
    </w:pPr>
  </w:style>
  <w:style w:type="paragraph" w:styleId="Index7">
    <w:name w:val="index 7"/>
    <w:basedOn w:val="Normal"/>
    <w:next w:val="Normal"/>
    <w:uiPriority w:val="99"/>
    <w:pPr>
      <w:ind w:left="1698"/>
    </w:pPr>
  </w:style>
  <w:style w:type="paragraph" w:styleId="IndexHeading">
    <w:name w:val="index heading"/>
    <w:basedOn w:val="Normal"/>
    <w:next w:val="Index1"/>
    <w:uiPriority w:val="99"/>
  </w:style>
  <w:style w:type="character" w:styleId="LineNumber">
    <w:name w:val="line number"/>
    <w:basedOn w:val="DefaultParagraphFont"/>
    <w:uiPriority w:val="99"/>
    <w:rPr>
      <w:rFonts w:cs="Times New Roman"/>
    </w:rPr>
  </w:style>
  <w:style w:type="paragraph" w:customStyle="1" w:styleId="Normalaftertitle0">
    <w:name w:val="Normal after title"/>
    <w:basedOn w:val="Normal"/>
    <w:next w:val="Normal"/>
    <w:link w:val="NormalaftertitleChar0"/>
    <w:pPr>
      <w:spacing w:before="280"/>
    </w:pPr>
  </w:style>
  <w:style w:type="paragraph" w:customStyle="1" w:styleId="Proposal">
    <w:name w:val="Proposal"/>
    <w:basedOn w:val="Normal"/>
    <w:next w:val="Normal"/>
    <w:uiPriority w:val="99"/>
    <w:pPr>
      <w:keepNext/>
      <w:spacing w:before="240"/>
    </w:pPr>
    <w:rPr>
      <w:rFonts w:hAnsi="Times New Roman Bold"/>
    </w:rPr>
  </w:style>
  <w:style w:type="paragraph" w:customStyle="1" w:styleId="Reasons">
    <w:name w:val="Reasons"/>
    <w:basedOn w:val="Normal"/>
    <w:qFormat/>
    <w:pPr>
      <w:tabs>
        <w:tab w:val="clear" w:pos="1871"/>
        <w:tab w:val="clear" w:pos="2268"/>
        <w:tab w:val="left" w:pos="1588"/>
        <w:tab w:val="left" w:pos="1985"/>
      </w:tabs>
    </w:pPr>
  </w:style>
  <w:style w:type="paragraph" w:customStyle="1" w:styleId="Section3">
    <w:name w:val="Section_3"/>
    <w:basedOn w:val="Section1"/>
    <w:uiPriority w:val="99"/>
    <w:rPr>
      <w:b w:val="0"/>
    </w:rPr>
  </w:style>
  <w:style w:type="paragraph" w:customStyle="1" w:styleId="TableTextS5">
    <w:name w:val="Table_TextS5"/>
    <w:basedOn w:val="Normal"/>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2">
    <w:name w:val="Heading 1 Char2"/>
    <w:aliases w:val="título 1 Char3,H1 Char3,h1 Char3,h11 Char3,h12 Char3,h13 Char3,h14 Char3,h15 Char3,h16 Char3,h17 Char3,h111 Char3,h121 Char3,h131 Char3,h141 Char3,h151 Char3,h161 Char3,h18 Char3,h112 Char3,h122 Char3,h132 Char3,h142 Char3,h152 Char3"/>
    <w:link w:val="Heading1"/>
    <w:uiPriority w:val="99"/>
    <w:locked/>
    <w:rPr>
      <w:rFonts w:ascii="Times New Roman" w:hAnsi="Times New Roman"/>
      <w:b/>
      <w:sz w:val="28"/>
      <w:lang w:val="en-GB" w:eastAsia="en-US"/>
    </w:rPr>
  </w:style>
  <w:style w:type="character" w:customStyle="1" w:styleId="Heading2Char2">
    <w:name w:val="Heading 2 Char2"/>
    <w:aliases w:val="h2 Char2,UNDERRUBRIK 1-2 Char2,H2 Char2,h21 Char2,Heading Two Char2,R2 Char2,l2 Char2,2 Char2,level 2 Char2,Titre 2P Char2,Titre2P Char2,2 headline Char Char2,21 Char Char2,A.B.C. Char Char2,Heading 2 CFMU Char Char2,Para 2 Char Char1"/>
    <w:link w:val="Heading2"/>
    <w:uiPriority w:val="99"/>
    <w:locked/>
    <w:rPr>
      <w:rFonts w:ascii="Times New Roman" w:hAnsi="Times New Roman"/>
      <w:b/>
      <w:sz w:val="24"/>
      <w:lang w:val="en-GB" w:eastAsia="en-US"/>
    </w:rPr>
  </w:style>
  <w:style w:type="character" w:customStyle="1" w:styleId="Heading3Char1">
    <w:name w:val="Heading 3 Char1"/>
    <w:link w:val="Heading3"/>
    <w:uiPriority w:val="99"/>
    <w:locked/>
    <w:rPr>
      <w:rFonts w:ascii="Times New Roman" w:hAnsi="Times New Roman"/>
      <w:b/>
      <w:sz w:val="24"/>
      <w:lang w:val="en-GB" w:eastAsia="en-US"/>
    </w:rPr>
  </w:style>
  <w:style w:type="character" w:customStyle="1" w:styleId="Heading4Char1">
    <w:name w:val="Heading 4 Char1"/>
    <w:link w:val="Heading4"/>
    <w:uiPriority w:val="99"/>
    <w:locked/>
    <w:rPr>
      <w:rFonts w:ascii="Times New Roman" w:hAnsi="Times New Roman"/>
      <w:b/>
      <w:sz w:val="24"/>
      <w:lang w:val="en-GB" w:eastAsia="en-US"/>
    </w:rPr>
  </w:style>
  <w:style w:type="character" w:customStyle="1" w:styleId="Heading5Char1">
    <w:name w:val="Heading 5 Char1"/>
    <w:link w:val="Heading5"/>
    <w:uiPriority w:val="99"/>
    <w:locked/>
    <w:rPr>
      <w:rFonts w:ascii="Times New Roman" w:hAnsi="Times New Roman"/>
      <w:b/>
      <w:sz w:val="24"/>
      <w:lang w:val="en-GB" w:eastAsia="en-US"/>
    </w:rPr>
  </w:style>
  <w:style w:type="character" w:customStyle="1" w:styleId="Heading6Char1">
    <w:name w:val="Heading 6 Char1"/>
    <w:link w:val="Heading6"/>
    <w:uiPriority w:val="99"/>
    <w:locked/>
    <w:rPr>
      <w:rFonts w:ascii="Times New Roman" w:hAnsi="Times New Roman"/>
      <w:b/>
      <w:sz w:val="24"/>
      <w:lang w:val="en-GB" w:eastAsia="en-US"/>
    </w:rPr>
  </w:style>
  <w:style w:type="character" w:customStyle="1" w:styleId="Heading7Char1">
    <w:name w:val="Heading 7 Char1"/>
    <w:link w:val="Heading7"/>
    <w:uiPriority w:val="99"/>
    <w:locked/>
    <w:rPr>
      <w:rFonts w:ascii="Times New Roman" w:hAnsi="Times New Roman"/>
      <w:b/>
      <w:sz w:val="24"/>
      <w:lang w:val="en-GB" w:eastAsia="en-US"/>
    </w:rPr>
  </w:style>
  <w:style w:type="character" w:customStyle="1" w:styleId="Heading8Char1">
    <w:name w:val="Heading 8 Char1"/>
    <w:link w:val="Heading8"/>
    <w:uiPriority w:val="99"/>
    <w:locked/>
    <w:rPr>
      <w:rFonts w:ascii="Times New Roman" w:hAnsi="Times New Roman"/>
      <w:b/>
      <w:sz w:val="24"/>
      <w:lang w:val="en-GB" w:eastAsia="en-US"/>
    </w:rPr>
  </w:style>
  <w:style w:type="character" w:customStyle="1" w:styleId="Heading9Char1">
    <w:name w:val="Heading 9 Char1"/>
    <w:link w:val="Heading9"/>
    <w:uiPriority w:val="99"/>
    <w:locked/>
    <w:rPr>
      <w:rFonts w:ascii="Times New Roman" w:hAnsi="Times New Roman"/>
      <w:b/>
      <w:sz w:val="24"/>
      <w:lang w:val="en-GB" w:eastAsia="en-US"/>
    </w:rPr>
  </w:style>
  <w:style w:type="character" w:customStyle="1" w:styleId="NormalaftertitleChar">
    <w:name w:val="Normal_after_title Char"/>
    <w:link w:val="Normalaftertitle"/>
    <w:uiPriority w:val="99"/>
    <w:locked/>
    <w:rPr>
      <w:rFonts w:ascii="Times New Roman" w:hAnsi="Times New Roman"/>
      <w:sz w:val="24"/>
      <w:lang w:val="en-GB" w:eastAsia="en-US"/>
    </w:rPr>
  </w:style>
  <w:style w:type="character" w:customStyle="1" w:styleId="enumlev1Char">
    <w:name w:val="enumlev1 Char"/>
    <w:link w:val="enumlev1"/>
    <w:locked/>
    <w:rPr>
      <w:rFonts w:ascii="Times New Roman" w:hAnsi="Times New Roman"/>
      <w:sz w:val="24"/>
      <w:lang w:val="en-GB" w:eastAsia="en-US"/>
    </w:rPr>
  </w:style>
  <w:style w:type="character" w:customStyle="1" w:styleId="TabletextChar">
    <w:name w:val="Table_text Char"/>
    <w:link w:val="Tabletext"/>
    <w:uiPriority w:val="99"/>
    <w:locked/>
    <w:rPr>
      <w:rFonts w:ascii="Times New Roman" w:hAnsi="Times New Roman"/>
      <w:lang w:val="en-GB" w:eastAsia="en-US"/>
    </w:rPr>
  </w:style>
  <w:style w:type="character" w:customStyle="1" w:styleId="TabletitleChar">
    <w:name w:val="Table_title Char"/>
    <w:link w:val="Tabletitle"/>
    <w:uiPriority w:val="99"/>
    <w:locked/>
    <w:rPr>
      <w:rFonts w:ascii="Times New Roman Bold" w:hAnsi="Times New Roman Bold"/>
      <w:b/>
      <w:lang w:val="en-GB" w:eastAsia="en-US"/>
    </w:rPr>
  </w:style>
  <w:style w:type="character" w:customStyle="1" w:styleId="FooterChar1">
    <w:name w:val="Footer Char1"/>
    <w:link w:val="Footer"/>
    <w:uiPriority w:val="99"/>
    <w:locked/>
    <w:rPr>
      <w:rFonts w:ascii="Times New Roman" w:hAnsi="Times New Roman"/>
      <w:caps/>
      <w:noProof/>
      <w:sz w:val="16"/>
      <w:lang w:val="en-GB"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 Char1,DNV Char1,D Char1"/>
    <w:link w:val="FootnoteText"/>
    <w:uiPriority w:val="99"/>
    <w:locked/>
    <w:rPr>
      <w:rFonts w:ascii="Times New Roman" w:hAnsi="Times New Roman"/>
      <w:sz w:val="24"/>
      <w:lang w:val="en-GB" w:eastAsia="en-US"/>
    </w:rPr>
  </w:style>
  <w:style w:type="character" w:customStyle="1" w:styleId="HeaderChar1">
    <w:name w:val="Header Char1"/>
    <w:link w:val="Header"/>
    <w:uiPriority w:val="99"/>
    <w:locked/>
    <w:rPr>
      <w:rFonts w:ascii="Times New Roman" w:hAnsi="Times New Roman"/>
      <w:sz w:val="18"/>
      <w:lang w:val="en-GB" w:eastAsia="en-US"/>
    </w:rPr>
  </w:style>
  <w:style w:type="character" w:customStyle="1" w:styleId="AnnexNoChar">
    <w:name w:val="Annex_No Char"/>
    <w:link w:val="AnnexNo"/>
    <w:uiPriority w:val="99"/>
    <w:locked/>
    <w:rPr>
      <w:rFonts w:ascii="Times New Roman" w:hAnsi="Times New Roman"/>
      <w:caps/>
      <w:sz w:val="28"/>
      <w:lang w:val="en-GB" w:eastAsia="en-US"/>
    </w:rPr>
  </w:style>
  <w:style w:type="character" w:customStyle="1" w:styleId="NormalaftertitleChar0">
    <w:name w:val="Normal after title Char"/>
    <w:link w:val="Normalaftertitle0"/>
    <w:locked/>
    <w:rPr>
      <w:rFonts w:ascii="Times New Roman" w:hAnsi="Times New Roman"/>
      <w:sz w:val="24"/>
      <w:lang w:val="en-GB" w:eastAsia="en-US"/>
    </w:rPr>
  </w:style>
  <w:style w:type="character" w:customStyle="1" w:styleId="RecNoChar">
    <w:name w:val="Rec_No Char"/>
    <w:link w:val="RecNo"/>
    <w:uiPriority w:val="99"/>
    <w:locked/>
    <w:rPr>
      <w:rFonts w:ascii="Times New Roman" w:hAnsi="Times New Roman"/>
      <w:caps/>
      <w:sz w:val="28"/>
      <w:lang w:val="en-GB" w:eastAsia="en-US"/>
    </w:rPr>
  </w:style>
  <w:style w:type="character" w:customStyle="1" w:styleId="SourceChar">
    <w:name w:val="Source Char"/>
    <w:link w:val="Source"/>
    <w:uiPriority w:val="99"/>
    <w:locked/>
    <w:rPr>
      <w:rFonts w:ascii="Times New Roman" w:hAnsi="Times New Roman"/>
      <w:b/>
      <w:sz w:val="28"/>
      <w:lang w:val="en-GB" w:eastAsia="en-US"/>
    </w:rPr>
  </w:style>
  <w:style w:type="character" w:customStyle="1" w:styleId="TableNoChar">
    <w:name w:val="Table_No Char"/>
    <w:link w:val="TableNo"/>
    <w:uiPriority w:val="99"/>
    <w:locked/>
    <w:rPr>
      <w:rFonts w:ascii="Times New Roman" w:hAnsi="Times New Roman"/>
      <w:caps/>
      <w:lang w:val="en-GB" w:eastAsia="en-US"/>
    </w:rPr>
  </w:style>
  <w:style w:type="character" w:customStyle="1" w:styleId="Title1Char">
    <w:name w:val="Title 1 Char"/>
    <w:link w:val="Title1"/>
    <w:uiPriority w:val="99"/>
    <w:locked/>
    <w:rPr>
      <w:rFonts w:ascii="Times New Roman" w:hAnsi="Times New Roman"/>
      <w:caps/>
      <w:sz w:val="28"/>
      <w:lang w:val="en-GB" w:eastAsia="en-US"/>
    </w:rPr>
  </w:style>
  <w:style w:type="character" w:customStyle="1" w:styleId="HeadingbChar">
    <w:name w:val="Heading_b Char"/>
    <w:link w:val="Headingb"/>
    <w:uiPriority w:val="99"/>
    <w:locked/>
    <w:rPr>
      <w:rFonts w:ascii="Times" w:hAnsi="Times"/>
      <w:b/>
      <w:sz w:val="24"/>
      <w:lang w:val="en-GB" w:eastAsia="en-US"/>
    </w:rPr>
  </w:style>
  <w:style w:type="character" w:styleId="Hyperlink">
    <w:name w:val="Hyperlink"/>
    <w:basedOn w:val="DefaultParagraphFont"/>
    <w:uiPriority w:val="99"/>
    <w:rPr>
      <w:rFonts w:cs="Times New Roman"/>
      <w:color w:val="0000FF"/>
      <w:u w:val="none"/>
    </w:rPr>
  </w:style>
  <w:style w:type="paragraph" w:customStyle="1" w:styleId="AnnexHeader">
    <w:name w:val="Annex Header"/>
    <w:basedOn w:val="AnnexNo"/>
    <w:link w:val="AnnexHeaderChar"/>
    <w:uiPriority w:val="99"/>
  </w:style>
  <w:style w:type="character" w:customStyle="1" w:styleId="AnnexHeaderChar">
    <w:name w:val="Annex Header Char"/>
    <w:basedOn w:val="AnnexNoChar"/>
    <w:link w:val="AnnexHeader"/>
    <w:uiPriority w:val="99"/>
    <w:locked/>
    <w:rPr>
      <w:rFonts w:ascii="Times New Roman" w:eastAsia="MS Mincho" w:hAnsi="Times New Roman" w:cs="Times New Roman"/>
      <w:caps/>
      <w:sz w:val="28"/>
      <w:lang w:val="en-GB" w:eastAsia="en-US"/>
    </w:rPr>
  </w:style>
  <w:style w:type="paragraph" w:styleId="TOCHeading">
    <w:name w:val="TOC Heading"/>
    <w:basedOn w:val="Heading1"/>
    <w:next w:val="Normal"/>
    <w:uiPriority w:val="39"/>
    <w:qFormat/>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Cambria" w:hAnsi="Cambria"/>
      <w:bCs/>
      <w:color w:val="365F91"/>
      <w:szCs w:val="28"/>
      <w:lang w:val="en-US"/>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uiPriority w:val="99"/>
    <w:locked/>
    <w:rPr>
      <w:rFonts w:ascii="Times New Roman" w:hAnsi="Times New Roman"/>
      <w:b/>
      <w:sz w:val="28"/>
      <w:lang w:val="en-GB" w:eastAsia="en-US"/>
    </w:rPr>
  </w:style>
  <w:style w:type="paragraph" w:customStyle="1" w:styleId="HeadingSum">
    <w:name w:val="Heading_Sum"/>
    <w:basedOn w:val="Headingb"/>
    <w:next w:val="Normal"/>
    <w:uiPriority w:val="99"/>
    <w:pPr>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sz w:val="22"/>
      <w:lang w:val="es-ES_tradnl"/>
    </w:rPr>
  </w:style>
  <w:style w:type="paragraph" w:customStyle="1" w:styleId="Summary">
    <w:name w:val="Summary"/>
    <w:basedOn w:val="Normal"/>
    <w:next w:val="Normal"/>
    <w:uiPriority w:val="99"/>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character" w:customStyle="1" w:styleId="href">
    <w:name w:val="href"/>
  </w:style>
  <w:style w:type="character" w:customStyle="1" w:styleId="Heading2Char1">
    <w:name w:val="Heading 2 Char1"/>
    <w:aliases w:val="h2 Char1,UNDERRUBRIK 1-2 Char1,H2 Char1,h21 Char1,Heading Two Char1,R2 Char1,l2 Char1,2 Char1,level 2 Char1,Titre 2P Char1,Titre2P Char1,2 headline Char Char1,21 Char Char1,h2 Char Char,A.B.C. Char Char1,Heading 2 CFMU Char Char1"/>
    <w:uiPriority w:val="99"/>
    <w:locked/>
    <w:rPr>
      <w:rFonts w:ascii="Times New Roman" w:hAnsi="Times New Roman"/>
      <w:b/>
      <w:sz w:val="24"/>
      <w:lang w:val="en-GB" w:eastAsia="en-US"/>
    </w:rPr>
  </w:style>
  <w:style w:type="paragraph" w:customStyle="1" w:styleId="AnnexNoTitle">
    <w:name w:val="Annex_NoTitle"/>
    <w:basedOn w:val="Normal"/>
    <w:next w:val="Normal"/>
    <w:link w:val="AnnexNoTitleChar"/>
    <w:uiPriority w:val="99"/>
    <w:pPr>
      <w:keepNext/>
      <w:keepLines/>
      <w:tabs>
        <w:tab w:val="clear" w:pos="1134"/>
        <w:tab w:val="clear" w:pos="1871"/>
        <w:tab w:val="clear" w:pos="2268"/>
        <w:tab w:val="left" w:pos="794"/>
        <w:tab w:val="left" w:pos="1191"/>
        <w:tab w:val="left" w:pos="1588"/>
        <w:tab w:val="left" w:pos="1985"/>
      </w:tabs>
      <w:spacing w:before="480"/>
      <w:jc w:val="center"/>
    </w:pPr>
    <w:rPr>
      <w:rFonts w:eastAsia="Batang"/>
      <w:b/>
      <w:sz w:val="28"/>
    </w:rPr>
  </w:style>
  <w:style w:type="character" w:customStyle="1" w:styleId="AnnexNoTitleChar">
    <w:name w:val="Annex_NoTitle Char"/>
    <w:link w:val="AnnexNoTitle"/>
    <w:uiPriority w:val="99"/>
    <w:locked/>
    <w:rPr>
      <w:rFonts w:ascii="Times New Roman" w:eastAsia="Batang" w:hAnsi="Times New Roman"/>
      <w:b/>
      <w:sz w:val="28"/>
      <w:lang w:val="en-GB" w:eastAsia="en-US"/>
    </w:rPr>
  </w:style>
  <w:style w:type="paragraph" w:styleId="ListParagraph">
    <w:name w:val="List Paragraph"/>
    <w:basedOn w:val="Normal"/>
    <w:uiPriority w:val="34"/>
    <w:qFormat/>
    <w:pPr>
      <w:tabs>
        <w:tab w:val="clear" w:pos="1134"/>
        <w:tab w:val="clear" w:pos="1871"/>
        <w:tab w:val="clear" w:pos="2268"/>
        <w:tab w:val="left" w:pos="794"/>
        <w:tab w:val="left" w:pos="1191"/>
        <w:tab w:val="left" w:pos="1588"/>
        <w:tab w:val="left" w:pos="1985"/>
      </w:tabs>
      <w:ind w:left="720"/>
      <w:contextualSpacing/>
      <w:textAlignment w:val="auto"/>
    </w:pPr>
  </w:style>
  <w:style w:type="paragraph" w:customStyle="1" w:styleId="AppendixNoTitle">
    <w:name w:val="Appendix_NoTitle"/>
    <w:basedOn w:val="AnnexNoTitle"/>
    <w:next w:val="Normalaftertitle"/>
    <w:uiPriority w:val="99"/>
    <w:rPr>
      <w:rFonts w:eastAsia="MS Mincho"/>
    </w:rPr>
  </w:style>
  <w:style w:type="paragraph" w:customStyle="1" w:styleId="Default">
    <w:name w:val="Default"/>
    <w:uiPriority w:val="99"/>
    <w:pPr>
      <w:suppressAutoHyphens/>
    </w:pPr>
    <w:rPr>
      <w:rFonts w:ascii="Times New Roman" w:hAnsi="Times New Roman"/>
      <w:color w:val="000000"/>
      <w:sz w:val="24"/>
      <w:szCs w:val="20"/>
      <w:lang w:val="en-US" w:eastAsia="nl-NL"/>
    </w:rPr>
  </w:style>
  <w:style w:type="paragraph" w:customStyle="1" w:styleId="2">
    <w:name w:val="Επικεφαλίδα 2"/>
    <w:aliases w:val="título 2"/>
    <w:next w:val="Normal"/>
    <w:uiPriority w:val="99"/>
    <w:pPr>
      <w:keepNext/>
      <w:keepLines/>
      <w:tabs>
        <w:tab w:val="left" w:pos="794"/>
        <w:tab w:val="left" w:pos="2127"/>
        <w:tab w:val="left" w:pos="2410"/>
        <w:tab w:val="left" w:pos="2921"/>
        <w:tab w:val="left" w:pos="3261"/>
      </w:tabs>
      <w:spacing w:before="320"/>
    </w:pPr>
    <w:rPr>
      <w:rFonts w:ascii="Times New Roman Bold" w:hAnsi="Times New Roman Bold"/>
      <w:color w:val="000000"/>
      <w:sz w:val="24"/>
      <w:szCs w:val="20"/>
      <w:lang w:val="en-GB" w:eastAsia="nl-NL"/>
    </w:rPr>
  </w:style>
  <w:style w:type="paragraph" w:customStyle="1" w:styleId="Char1CharChar1Char">
    <w:name w:val="Char1 Char Char1 Char"/>
    <w:basedOn w:val="Normal"/>
    <w:uiPriority w:val="99"/>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TableHead0">
    <w:name w:val="Table_Head"/>
    <w:basedOn w:val="TableText0"/>
    <w:uiPriority w:val="99"/>
    <w:pPr>
      <w:keepNext/>
      <w:spacing w:before="80" w:after="80"/>
      <w:jc w:val="center"/>
    </w:pPr>
    <w:rPr>
      <w:b/>
    </w:rPr>
  </w:style>
  <w:style w:type="paragraph" w:customStyle="1" w:styleId="TableText0">
    <w:name w:val="Table_Text"/>
    <w:basedOn w:val="Normal"/>
    <w:uiPriority w:val="9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sz w:val="22"/>
      <w:lang w:val="en-CA"/>
    </w:rPr>
  </w:style>
  <w:style w:type="paragraph" w:customStyle="1" w:styleId="StyleTOC1Before3pt">
    <w:name w:val="Style TOC 1 + Before:  3 pt"/>
    <w:basedOn w:val="TOC1"/>
    <w:uiPriority w:val="99"/>
    <w:pPr>
      <w:tabs>
        <w:tab w:val="clear" w:pos="567"/>
        <w:tab w:val="clear" w:pos="7938"/>
        <w:tab w:val="clear" w:pos="9526"/>
        <w:tab w:val="left" w:pos="964"/>
        <w:tab w:val="left" w:leader="dot" w:pos="8789"/>
        <w:tab w:val="right" w:pos="9639"/>
      </w:tabs>
      <w:spacing w:before="60"/>
      <w:ind w:left="680" w:right="851" w:hanging="680"/>
    </w:pPr>
    <w:rPr>
      <w:color w:val="000080"/>
    </w:rPr>
  </w:style>
  <w:style w:type="character" w:customStyle="1" w:styleId="ttulo1Char2">
    <w:name w:val="título 1 Char2"/>
    <w:aliases w:val="H1 Char2,h1 Char2,h11 Char2,1st level Char,h12 Char2,h13 Char2,h14 Char2,h15 Char2,h16 Char2,h17 Char2,h111 Char2,h121 Char2,h131 Char2,h141 Char2,h151 Char2,h161 Char2,h18 Char2,h112 Char2,h122 Char2,h132 Char2,h142 Char2,h152 Char2"/>
    <w:uiPriority w:val="99"/>
    <w:rPr>
      <w:b/>
      <w:sz w:val="24"/>
      <w:lang w:val="en-GB" w:eastAsia="en-US"/>
    </w:rPr>
  </w:style>
  <w:style w:type="paragraph" w:customStyle="1" w:styleId="tabletext1">
    <w:name w:val="tabletext"/>
    <w:basedOn w:val="Normal"/>
    <w:uiPriority w:val="99"/>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paragraph" w:customStyle="1" w:styleId="Car">
    <w:name w:val="Car"/>
    <w:basedOn w:val="Normal"/>
    <w:uiPriority w:val="99"/>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Heading1CharChar">
    <w:name w:val="Heading 1 Char Char"/>
    <w:uiPriority w:val="99"/>
    <w:rPr>
      <w:b/>
      <w:sz w:val="24"/>
      <w:lang w:val="en-GB" w:eastAsia="en-US"/>
    </w:rPr>
  </w:style>
  <w:style w:type="paragraph" w:customStyle="1" w:styleId="1CarCar">
    <w:name w:val="(文字) (文字)1 Car Car (文字) (文字)"/>
    <w:basedOn w:val="Normal"/>
    <w:uiPriority w:val="99"/>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CarCarCharCharCarCar">
    <w:name w:val="Car Car Char Char Car Car"/>
    <w:basedOn w:val="Normal"/>
    <w:uiPriority w:val="99"/>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Car1">
    <w:name w:val="Car1"/>
    <w:basedOn w:val="Normal"/>
    <w:uiPriority w:val="99"/>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styleId="FollowedHyperlink">
    <w:name w:val="FollowedHyperlink"/>
    <w:basedOn w:val="DefaultParagraphFont"/>
    <w:uiPriority w:val="99"/>
    <w:rPr>
      <w:rFonts w:cs="Times New Roman"/>
      <w:color w:val="800080"/>
      <w:u w:val="single"/>
    </w:rPr>
  </w:style>
  <w:style w:type="character" w:customStyle="1" w:styleId="ArttitleChar">
    <w:name w:val="Art_title Char"/>
    <w:link w:val="Arttitle"/>
    <w:uiPriority w:val="99"/>
    <w:locked/>
    <w:rPr>
      <w:rFonts w:ascii="Times New Roman" w:hAnsi="Times New Roman"/>
      <w:b/>
      <w:sz w:val="28"/>
      <w:lang w:val="en-GB" w:eastAsia="en-US"/>
    </w:rPr>
  </w:style>
  <w:style w:type="paragraph" w:styleId="EndnoteText">
    <w:name w:val="endnote text"/>
    <w:basedOn w:val="Normal"/>
    <w:link w:val="EndnoteTextChar1"/>
    <w:uiPriority w:val="99"/>
    <w:locked/>
    <w:pPr>
      <w:tabs>
        <w:tab w:val="clear" w:pos="1134"/>
        <w:tab w:val="clear" w:pos="1871"/>
        <w:tab w:val="clear" w:pos="2268"/>
      </w:tabs>
      <w:overflowPunct/>
      <w:autoSpaceDE/>
      <w:autoSpaceDN/>
      <w:adjustRightInd/>
      <w:spacing w:before="240"/>
      <w:jc w:val="both"/>
      <w:textAlignment w:val="auto"/>
    </w:pPr>
    <w:rPr>
      <w:rFonts w:ascii="Times" w:hAnsi="Times"/>
      <w:sz w:val="20"/>
      <w:lang w:val="en-US"/>
    </w:rPr>
  </w:style>
  <w:style w:type="character" w:customStyle="1" w:styleId="EndnoteTextChar">
    <w:name w:val="Endnote Text Char"/>
    <w:basedOn w:val="DefaultParagraphFont"/>
    <w:uiPriority w:val="99"/>
    <w:semiHidden/>
    <w:rPr>
      <w:rFonts w:ascii="Times New Roman" w:hAnsi="Times New Roman"/>
      <w:sz w:val="20"/>
      <w:szCs w:val="20"/>
      <w:lang w:val="en-GB" w:eastAsia="en-US"/>
    </w:rPr>
  </w:style>
  <w:style w:type="character" w:customStyle="1" w:styleId="EndnoteTextChar1">
    <w:name w:val="Endnote Text Char1"/>
    <w:link w:val="EndnoteText"/>
    <w:uiPriority w:val="99"/>
    <w:locked/>
    <w:rPr>
      <w:rFonts w:ascii="Times" w:hAnsi="Times"/>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MS Mincho" w:hAnsi="CG Times" w:cs="Times New Roman"/>
        <w:sz w:val="22"/>
        <w:szCs w:val="22"/>
        <w:lang w:val="en-CA" w:eastAsia="en-CA"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uiPriority="39" w:qFormat="1"/>
    <w:lsdException w:name="toc 3" w:semiHidden="0" w:uiPriority="39" w:qFormat="1"/>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iPriority="0"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aliases w:val="título 1,H1,h1,h11,h12,h13,h14,h15,h16,h17,h111,h121,h131,h141,h151,h161,h18,h112,h122,h132,h142,h152,h162,h19,h113,h123,h133,h143,h153,h163,1,l1,II+,I,Section Head,Chapter Heading,h:1,h:1app,app heading 1,Head 1 (Chapter heading),Titre§,H,1H"/>
    <w:basedOn w:val="Normal"/>
    <w:next w:val="Normal"/>
    <w:link w:val="Heading1Char2"/>
    <w:qFormat/>
    <w:pPr>
      <w:keepNext/>
      <w:keepLines/>
      <w:spacing w:before="280"/>
      <w:ind w:left="1134" w:hanging="1134"/>
      <w:outlineLvl w:val="0"/>
    </w:pPr>
    <w:rPr>
      <w:b/>
      <w:sz w:val="28"/>
    </w:rPr>
  </w:style>
  <w:style w:type="paragraph" w:styleId="Heading2">
    <w:name w:val="heading 2"/>
    <w:aliases w:val="h2,UNDERRUBRIK 1-2,H2,h21,Heading Two,R2,l2,2,level 2,Titre 2P,Titre2P,2 headline Char,21 Char,A.B.C. Char,Heading 2 CFMU Char,Para 2 Char,dd heading 2 Char,dh2 Char,L2 Char,sub-sect Char,RFP Heading 2 Char,sl2 Char,Überschrift 2 Anhang Char"/>
    <w:basedOn w:val="Heading1"/>
    <w:next w:val="Normal"/>
    <w:link w:val="Heading2Char2"/>
    <w:uiPriority w:val="99"/>
    <w:qFormat/>
    <w:pPr>
      <w:spacing w:before="200"/>
      <w:outlineLvl w:val="1"/>
    </w:pPr>
    <w:rPr>
      <w:sz w:val="24"/>
    </w:rPr>
  </w:style>
  <w:style w:type="paragraph" w:styleId="Heading3">
    <w:name w:val="heading 3"/>
    <w:basedOn w:val="Heading1"/>
    <w:next w:val="Normal"/>
    <w:link w:val="Heading3Char1"/>
    <w:uiPriority w:val="99"/>
    <w:qFormat/>
    <w:pPr>
      <w:tabs>
        <w:tab w:val="clear" w:pos="1134"/>
      </w:tabs>
      <w:spacing w:before="200"/>
      <w:outlineLvl w:val="2"/>
    </w:pPr>
    <w:rPr>
      <w:sz w:val="24"/>
    </w:rPr>
  </w:style>
  <w:style w:type="paragraph" w:styleId="Heading4">
    <w:name w:val="heading 4"/>
    <w:basedOn w:val="Heading3"/>
    <w:next w:val="Normal"/>
    <w:link w:val="Heading4Char1"/>
    <w:uiPriority w:val="99"/>
    <w:qFormat/>
    <w:pPr>
      <w:outlineLvl w:val="3"/>
    </w:pPr>
  </w:style>
  <w:style w:type="paragraph" w:styleId="Heading5">
    <w:name w:val="heading 5"/>
    <w:basedOn w:val="Heading4"/>
    <w:next w:val="Normal"/>
    <w:link w:val="Heading5Char1"/>
    <w:uiPriority w:val="99"/>
    <w:qFormat/>
    <w:pPr>
      <w:outlineLvl w:val="4"/>
    </w:pPr>
  </w:style>
  <w:style w:type="paragraph" w:styleId="Heading6">
    <w:name w:val="heading 6"/>
    <w:basedOn w:val="Heading4"/>
    <w:next w:val="Normal"/>
    <w:link w:val="Heading6Char1"/>
    <w:uiPriority w:val="99"/>
    <w:qFormat/>
    <w:pPr>
      <w:outlineLvl w:val="5"/>
    </w:pPr>
  </w:style>
  <w:style w:type="paragraph" w:styleId="Heading7">
    <w:name w:val="heading 7"/>
    <w:basedOn w:val="Heading6"/>
    <w:next w:val="Normal"/>
    <w:link w:val="Heading7Char1"/>
    <w:uiPriority w:val="99"/>
    <w:qFormat/>
    <w:pPr>
      <w:outlineLvl w:val="6"/>
    </w:pPr>
  </w:style>
  <w:style w:type="paragraph" w:styleId="Heading8">
    <w:name w:val="heading 8"/>
    <w:basedOn w:val="Heading6"/>
    <w:next w:val="Normal"/>
    <w:link w:val="Heading8Char1"/>
    <w:uiPriority w:val="99"/>
    <w:qFormat/>
    <w:pPr>
      <w:outlineLvl w:val="7"/>
    </w:pPr>
  </w:style>
  <w:style w:type="paragraph" w:styleId="Heading9">
    <w:name w:val="heading 9"/>
    <w:basedOn w:val="Heading6"/>
    <w:next w:val="Normal"/>
    <w:link w:val="Heading9Char1"/>
    <w:uiPriority w:val="9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ítulo 1 Char,H1 Char,h1 Char,h11 Char,h12 Char,h13 Char,h14 Char,h15 Char,h16 Char,h17 Char,h111 Char,h121 Char,h131 Char,h141 Char,h151 Char,h161 Char,h18 Char,h112 Char,h122 Char,h132 Char,h142 Char,h152 Char,h162 Char,h19 Char,1 Char"/>
    <w:basedOn w:val="DefaultParagraphFont"/>
    <w:locked/>
    <w:rPr>
      <w:rFonts w:ascii="Cambria" w:eastAsia="SimSun" w:hAnsi="Cambria" w:cs="Times New Roman"/>
      <w:b/>
      <w:bCs/>
      <w:color w:val="365F91"/>
      <w:sz w:val="28"/>
      <w:szCs w:val="28"/>
      <w:lang w:val="en-GB" w:eastAsia="en-US"/>
    </w:rPr>
  </w:style>
  <w:style w:type="character" w:customStyle="1" w:styleId="Heading2Char">
    <w:name w:val="Heading 2 Char"/>
    <w:aliases w:val="h2 Char,UNDERRUBRIK 1-2 Char,H2 Char,h21 Char,Heading Two Char,R2 Char,l2 Char,2 Char,level 2 Char,Titre 2P Char,Titre2P Char,2 headline Char Char,21 Char Char,A.B.C. Char Char,Heading 2 CFMU Char Char,Para 2 Char Char,dh2 Char Char"/>
    <w:basedOn w:val="DefaultParagraphFont"/>
    <w:uiPriority w:val="99"/>
    <w:semiHidden/>
    <w:locked/>
    <w:rPr>
      <w:rFonts w:ascii="Cambria" w:eastAsia="SimSun" w:hAnsi="Cambria" w:cs="Times New Roman"/>
      <w:b/>
      <w:bCs/>
      <w:color w:val="4F81BD"/>
      <w:sz w:val="26"/>
      <w:szCs w:val="26"/>
      <w:lang w:val="en-GB" w:eastAsia="en-US"/>
    </w:rPr>
  </w:style>
  <w:style w:type="character" w:customStyle="1" w:styleId="Heading3Char">
    <w:name w:val="Heading 3 Char"/>
    <w:basedOn w:val="DefaultParagraphFont"/>
    <w:uiPriority w:val="99"/>
    <w:semiHidden/>
    <w:locked/>
    <w:rPr>
      <w:rFonts w:ascii="Cambria" w:eastAsia="SimSun" w:hAnsi="Cambria" w:cs="Times New Roman"/>
      <w:b/>
      <w:bCs/>
      <w:color w:val="4F81BD"/>
      <w:sz w:val="20"/>
      <w:szCs w:val="20"/>
      <w:lang w:val="en-GB" w:eastAsia="en-US"/>
    </w:rPr>
  </w:style>
  <w:style w:type="character" w:customStyle="1" w:styleId="Heading4Char">
    <w:name w:val="Heading 4 Char"/>
    <w:basedOn w:val="DefaultParagraphFont"/>
    <w:uiPriority w:val="99"/>
    <w:semiHidden/>
    <w:locked/>
    <w:rPr>
      <w:rFonts w:ascii="Cambria" w:eastAsia="SimSun" w:hAnsi="Cambria" w:cs="Times New Roman"/>
      <w:b/>
      <w:bCs/>
      <w:i/>
      <w:iCs/>
      <w:color w:val="4F81BD"/>
      <w:sz w:val="20"/>
      <w:szCs w:val="20"/>
      <w:lang w:val="en-GB" w:eastAsia="en-US"/>
    </w:rPr>
  </w:style>
  <w:style w:type="character" w:customStyle="1" w:styleId="Heading5Char">
    <w:name w:val="Heading 5 Char"/>
    <w:basedOn w:val="DefaultParagraphFont"/>
    <w:uiPriority w:val="99"/>
    <w:semiHidden/>
    <w:locked/>
    <w:rPr>
      <w:rFonts w:ascii="Cambria" w:eastAsia="SimSun" w:hAnsi="Cambria" w:cs="Times New Roman"/>
      <w:color w:val="243F60"/>
      <w:sz w:val="20"/>
      <w:szCs w:val="20"/>
      <w:lang w:val="en-GB" w:eastAsia="en-US"/>
    </w:rPr>
  </w:style>
  <w:style w:type="character" w:customStyle="1" w:styleId="Heading6Char">
    <w:name w:val="Heading 6 Char"/>
    <w:basedOn w:val="DefaultParagraphFont"/>
    <w:uiPriority w:val="99"/>
    <w:semiHidden/>
    <w:locked/>
    <w:rPr>
      <w:rFonts w:ascii="Cambria" w:eastAsia="SimSun" w:hAnsi="Cambria" w:cs="Times New Roman"/>
      <w:i/>
      <w:iCs/>
      <w:color w:val="243F60"/>
      <w:sz w:val="20"/>
      <w:szCs w:val="20"/>
      <w:lang w:val="en-GB" w:eastAsia="en-US"/>
    </w:rPr>
  </w:style>
  <w:style w:type="character" w:customStyle="1" w:styleId="Heading7Char">
    <w:name w:val="Heading 7 Char"/>
    <w:basedOn w:val="DefaultParagraphFont"/>
    <w:uiPriority w:val="99"/>
    <w:semiHidden/>
    <w:locked/>
    <w:rPr>
      <w:rFonts w:ascii="Cambria" w:eastAsia="SimSun" w:hAnsi="Cambria" w:cs="Times New Roman"/>
      <w:i/>
      <w:iCs/>
      <w:color w:val="404040"/>
      <w:sz w:val="20"/>
      <w:szCs w:val="20"/>
      <w:lang w:val="en-GB" w:eastAsia="en-US"/>
    </w:rPr>
  </w:style>
  <w:style w:type="character" w:customStyle="1" w:styleId="Heading8Char">
    <w:name w:val="Heading 8 Char"/>
    <w:basedOn w:val="DefaultParagraphFont"/>
    <w:uiPriority w:val="99"/>
    <w:semiHidden/>
    <w:locked/>
    <w:rPr>
      <w:rFonts w:ascii="Cambria" w:eastAsia="SimSun" w:hAnsi="Cambria" w:cs="Times New Roman"/>
      <w:color w:val="404040"/>
      <w:sz w:val="20"/>
      <w:szCs w:val="20"/>
      <w:lang w:val="en-GB" w:eastAsia="en-US"/>
    </w:rPr>
  </w:style>
  <w:style w:type="character" w:customStyle="1" w:styleId="Heading9Char">
    <w:name w:val="Heading 9 Char"/>
    <w:basedOn w:val="DefaultParagraphFont"/>
    <w:uiPriority w:val="99"/>
    <w:semiHidden/>
    <w:locked/>
    <w:rPr>
      <w:rFonts w:ascii="Cambria" w:eastAsia="SimSun" w:hAnsi="Cambria" w:cs="Times New Roman"/>
      <w:i/>
      <w:iCs/>
      <w:color w:val="404040"/>
      <w:sz w:val="20"/>
      <w:szCs w:val="20"/>
      <w:lang w:val="en-GB" w:eastAsia="en-US"/>
    </w:rPr>
  </w:style>
  <w:style w:type="paragraph" w:styleId="BalloonText">
    <w:name w:val="Balloon Text"/>
    <w:basedOn w:val="Normal"/>
    <w:link w:val="BalloonTextChar"/>
    <w:uiPriority w:val="99"/>
    <w:pPr>
      <w:spacing w:before="0"/>
    </w:pPr>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eastAsia="MS Mincho" w:hAnsi="Tahoma" w:cs="Tahoma"/>
      <w:sz w:val="16"/>
      <w:szCs w:val="16"/>
      <w:lang w:val="en-GB" w:eastAsia="en-US"/>
    </w:rPr>
  </w:style>
  <w:style w:type="paragraph" w:customStyle="1" w:styleId="Normalaftertitle">
    <w:name w:val="Normal_after_title"/>
    <w:basedOn w:val="Normal"/>
    <w:next w:val="Normal"/>
    <w:link w:val="NormalaftertitleChar"/>
    <w:uiPriority w:val="99"/>
    <w:pPr>
      <w:spacing w:before="360"/>
    </w:pPr>
  </w:style>
  <w:style w:type="paragraph" w:customStyle="1" w:styleId="Artheading">
    <w:name w:val="Art_heading"/>
    <w:basedOn w:val="Normal"/>
    <w:next w:val="Normal"/>
    <w:uiPriority w:val="99"/>
    <w:pPr>
      <w:spacing w:before="480"/>
      <w:jc w:val="center"/>
    </w:pPr>
    <w:rPr>
      <w:rFonts w:ascii="Times New Roman Bold" w:hAnsi="Times New Roman Bold"/>
      <w:b/>
      <w:sz w:val="28"/>
    </w:rPr>
  </w:style>
  <w:style w:type="paragraph" w:customStyle="1" w:styleId="ArtNo">
    <w:name w:val="Art_No"/>
    <w:basedOn w:val="Normal"/>
    <w:next w:val="Arttitle"/>
    <w:uiPriority w:val="99"/>
    <w:pPr>
      <w:keepNext/>
      <w:keepLines/>
      <w:spacing w:before="480"/>
      <w:jc w:val="center"/>
    </w:pPr>
    <w:rPr>
      <w:caps/>
      <w:sz w:val="28"/>
    </w:rPr>
  </w:style>
  <w:style w:type="paragraph" w:customStyle="1" w:styleId="Arttitle">
    <w:name w:val="Art_title"/>
    <w:basedOn w:val="Normal"/>
    <w:next w:val="Normal"/>
    <w:link w:val="ArttitleChar"/>
    <w:uiPriority w:val="99"/>
    <w:pPr>
      <w:keepNext/>
      <w:keepLines/>
      <w:spacing w:before="240"/>
      <w:jc w:val="center"/>
    </w:pPr>
    <w:rPr>
      <w:b/>
      <w:sz w:val="28"/>
    </w:rPr>
  </w:style>
  <w:style w:type="paragraph" w:customStyle="1" w:styleId="ASN1">
    <w:name w:val="ASN.1"/>
    <w:basedOn w:val="Normal"/>
    <w:uiPriority w:val="9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pPr>
      <w:keepNext/>
      <w:keepLines/>
      <w:spacing w:before="160"/>
      <w:ind w:left="1134"/>
    </w:pPr>
    <w:rPr>
      <w:i/>
    </w:rPr>
  </w:style>
  <w:style w:type="paragraph" w:customStyle="1" w:styleId="ChapNo">
    <w:name w:val="Chap_No"/>
    <w:basedOn w:val="ArtNo"/>
    <w:next w:val="Chaptitle"/>
    <w:uiPriority w:val="99"/>
    <w:rPr>
      <w:rFonts w:ascii="Times New Roman Bold" w:hAnsi="Times New Roman Bold"/>
      <w:b/>
    </w:rPr>
  </w:style>
  <w:style w:type="paragraph" w:customStyle="1" w:styleId="Chaptitle">
    <w:name w:val="Chap_title"/>
    <w:basedOn w:val="Arttitle"/>
    <w:next w:val="Normal"/>
    <w:uiPriority w:val="99"/>
  </w:style>
  <w:style w:type="character" w:styleId="EndnoteReference">
    <w:name w:val="endnote reference"/>
    <w:basedOn w:val="DefaultParagraphFont"/>
    <w:uiPriority w:val="99"/>
    <w:semiHidden/>
    <w:rPr>
      <w:rFonts w:cs="Times New Roman"/>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uiPriority w:val="99"/>
    <w:pPr>
      <w:ind w:left="1871" w:hanging="737"/>
    </w:pPr>
  </w:style>
  <w:style w:type="paragraph" w:customStyle="1" w:styleId="enumlev3">
    <w:name w:val="enumlev3"/>
    <w:basedOn w:val="enumlev2"/>
    <w:uiPriority w:val="99"/>
    <w:pPr>
      <w:ind w:left="2268" w:hanging="397"/>
    </w:pPr>
  </w:style>
  <w:style w:type="paragraph" w:customStyle="1" w:styleId="Equation">
    <w:name w:val="Equation"/>
    <w:basedOn w:val="Normal"/>
    <w:uiPriority w:val="99"/>
    <w:pPr>
      <w:tabs>
        <w:tab w:val="clear" w:pos="1871"/>
        <w:tab w:val="clear" w:pos="2268"/>
        <w:tab w:val="center" w:pos="4820"/>
        <w:tab w:val="right" w:pos="9639"/>
      </w:tabs>
    </w:pPr>
  </w:style>
  <w:style w:type="paragraph" w:customStyle="1" w:styleId="Equationlegend">
    <w:name w:val="Equation_legend"/>
    <w:basedOn w:val="NormalIndent"/>
    <w:uiPriority w:val="9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pPr>
      <w:keepNext/>
      <w:keepLines/>
      <w:spacing w:before="20" w:after="20"/>
    </w:pPr>
    <w:rPr>
      <w:sz w:val="18"/>
    </w:rPr>
  </w:style>
  <w:style w:type="paragraph" w:customStyle="1" w:styleId="Tabletext">
    <w:name w:val="Table_text"/>
    <w:basedOn w:val="Normal"/>
    <w:link w:val="TabletextChar"/>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pPr>
      <w:keepNext w:val="0"/>
    </w:pPr>
  </w:style>
  <w:style w:type="paragraph" w:styleId="Footer">
    <w:name w:val="footer"/>
    <w:basedOn w:val="Normal"/>
    <w:link w:val="FooterChar1"/>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uiPriority w:val="99"/>
    <w:locked/>
    <w:rPr>
      <w:rFonts w:ascii="Times New Roman" w:hAnsi="Times New Roman" w:cs="Times New Roman"/>
      <w:sz w:val="20"/>
      <w:szCs w:val="20"/>
      <w:lang w:val="en-GB" w:eastAsia="en-US"/>
    </w:rPr>
  </w:style>
  <w:style w:type="paragraph" w:customStyle="1" w:styleId="FirstFooter">
    <w:name w:val="FirstFooter"/>
    <w:basedOn w:val="Footer"/>
    <w:uiPriority w:val="9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Style 12,(NECG) Footnote Reference,Style 124"/>
    <w:basedOn w:val="DefaultParagraphFont"/>
    <w:uiPriority w:val="99"/>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V-F,DNV-FT,D"/>
    <w:basedOn w:val="Normal"/>
    <w:link w:val="FootnoteTextChar2"/>
    <w:uiPriority w:val="99"/>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V-F Char,D Char"/>
    <w:basedOn w:val="DefaultParagraphFont"/>
    <w:uiPriority w:val="99"/>
    <w:semiHidden/>
    <w:locked/>
    <w:rPr>
      <w:rFonts w:ascii="Times New Roman" w:hAnsi="Times New Roman" w:cs="Times New Roman"/>
      <w:sz w:val="20"/>
      <w:szCs w:val="20"/>
      <w:lang w:val="en-GB" w:eastAsia="en-US"/>
    </w:rPr>
  </w:style>
  <w:style w:type="paragraph" w:customStyle="1" w:styleId="Note">
    <w:name w:val="Note"/>
    <w:basedOn w:val="Normal"/>
    <w:uiPriority w:val="99"/>
    <w:pPr>
      <w:tabs>
        <w:tab w:val="left" w:pos="284"/>
      </w:tabs>
      <w:spacing w:before="80"/>
    </w:pPr>
  </w:style>
  <w:style w:type="paragraph" w:styleId="Header">
    <w:name w:val="header"/>
    <w:basedOn w:val="Normal"/>
    <w:link w:val="HeaderChar1"/>
    <w:uiPriority w:val="99"/>
    <w:pPr>
      <w:spacing w:before="0"/>
      <w:jc w:val="center"/>
    </w:pPr>
    <w:rPr>
      <w:sz w:val="18"/>
    </w:rPr>
  </w:style>
  <w:style w:type="character" w:customStyle="1" w:styleId="HeaderChar">
    <w:name w:val="Header Char"/>
    <w:basedOn w:val="DefaultParagraphFont"/>
    <w:uiPriority w:val="99"/>
    <w:semiHidden/>
    <w:locked/>
    <w:rPr>
      <w:rFonts w:ascii="Times New Roman" w:hAnsi="Times New Roman" w:cs="Times New Roman"/>
      <w:sz w:val="20"/>
      <w:szCs w:val="20"/>
      <w:lang w:val="en-GB" w:eastAsia="en-US"/>
    </w:rPr>
  </w:style>
  <w:style w:type="paragraph" w:styleId="Index1">
    <w:name w:val="index 1"/>
    <w:basedOn w:val="Normal"/>
    <w:next w:val="Normal"/>
    <w:uiPriority w:val="99"/>
    <w:semiHidden/>
  </w:style>
  <w:style w:type="paragraph" w:styleId="Index2">
    <w:name w:val="index 2"/>
    <w:basedOn w:val="Normal"/>
    <w:next w:val="Normal"/>
    <w:uiPriority w:val="99"/>
    <w:semiHidden/>
    <w:pPr>
      <w:ind w:left="283"/>
    </w:pPr>
  </w:style>
  <w:style w:type="paragraph" w:styleId="Index3">
    <w:name w:val="index 3"/>
    <w:basedOn w:val="Normal"/>
    <w:next w:val="Normal"/>
    <w:uiPriority w:val="99"/>
    <w:semiHidden/>
    <w:pPr>
      <w:ind w:left="566"/>
    </w:pPr>
  </w:style>
  <w:style w:type="paragraph" w:customStyle="1" w:styleId="PartNo">
    <w:name w:val="Part_No"/>
    <w:basedOn w:val="AnnexNo"/>
    <w:next w:val="Partref"/>
    <w:uiPriority w:val="99"/>
  </w:style>
  <w:style w:type="paragraph" w:customStyle="1" w:styleId="Partref">
    <w:name w:val="Part_ref"/>
    <w:basedOn w:val="Annexref"/>
    <w:next w:val="Parttitle"/>
    <w:uiPriority w:val="99"/>
  </w:style>
  <w:style w:type="paragraph" w:customStyle="1" w:styleId="Parttitle">
    <w:name w:val="Part_title"/>
    <w:basedOn w:val="Annextitle"/>
    <w:next w:val="Normalaftertitle0"/>
    <w:uiPriority w:val="99"/>
  </w:style>
  <w:style w:type="paragraph" w:customStyle="1" w:styleId="RecNo">
    <w:name w:val="Rec_No"/>
    <w:basedOn w:val="Normal"/>
    <w:next w:val="Rectitle"/>
    <w:link w:val="RecNoChar"/>
    <w:uiPriority w:val="99"/>
    <w:pPr>
      <w:keepNext/>
      <w:keepLines/>
      <w:spacing w:before="480"/>
      <w:jc w:val="center"/>
    </w:pPr>
    <w:rPr>
      <w:caps/>
      <w:sz w:val="28"/>
    </w:rPr>
  </w:style>
  <w:style w:type="paragraph" w:customStyle="1" w:styleId="Rectitle">
    <w:name w:val="Rec_title"/>
    <w:basedOn w:val="RecNo"/>
    <w:next w:val="Recref"/>
    <w:uiPriority w:val="99"/>
    <w:pPr>
      <w:spacing w:before="240"/>
    </w:pPr>
    <w:rPr>
      <w:rFonts w:ascii="Times New Roman Bold" w:hAnsi="Times New Roman Bold"/>
      <w:b/>
      <w:caps w:val="0"/>
    </w:rPr>
  </w:style>
  <w:style w:type="paragraph" w:customStyle="1" w:styleId="Recref">
    <w:name w:val="Rec_ref"/>
    <w:basedOn w:val="Rectitle"/>
    <w:next w:val="Recdate"/>
    <w:uiPriority w:val="99"/>
    <w:pPr>
      <w:spacing w:before="120"/>
    </w:pPr>
    <w:rPr>
      <w:rFonts w:ascii="Times New Roman" w:hAnsi="Times New Roman"/>
      <w:b w:val="0"/>
      <w:sz w:val="24"/>
    </w:rPr>
  </w:style>
  <w:style w:type="paragraph" w:customStyle="1" w:styleId="Recdate">
    <w:name w:val="Rec_date"/>
    <w:basedOn w:val="Recref"/>
    <w:next w:val="Normalaftertitle0"/>
    <w:uiPriority w:val="99"/>
    <w:pPr>
      <w:jc w:val="right"/>
    </w:pPr>
    <w:rPr>
      <w:sz w:val="22"/>
    </w:rPr>
  </w:style>
  <w:style w:type="paragraph" w:customStyle="1" w:styleId="Questiondate">
    <w:name w:val="Question_date"/>
    <w:basedOn w:val="Recdate"/>
    <w:next w:val="Normalaftertitle0"/>
    <w:uiPriority w:val="99"/>
  </w:style>
  <w:style w:type="paragraph" w:customStyle="1" w:styleId="QuestionNo">
    <w:name w:val="Question_No"/>
    <w:basedOn w:val="RecNo"/>
    <w:next w:val="Questiontitle"/>
    <w:uiPriority w:val="99"/>
  </w:style>
  <w:style w:type="paragraph" w:customStyle="1" w:styleId="Questiontitle">
    <w:name w:val="Question_title"/>
    <w:basedOn w:val="Rectitle"/>
    <w:next w:val="Questionref"/>
    <w:uiPriority w:val="99"/>
  </w:style>
  <w:style w:type="paragraph" w:customStyle="1" w:styleId="Questionref">
    <w:name w:val="Question_ref"/>
    <w:basedOn w:val="Recref"/>
    <w:next w:val="Questiondate"/>
    <w:uiPriority w:val="99"/>
  </w:style>
  <w:style w:type="paragraph" w:customStyle="1" w:styleId="Reftext">
    <w:name w:val="Ref_text"/>
    <w:basedOn w:val="Normal"/>
    <w:uiPriority w:val="99"/>
    <w:pPr>
      <w:ind w:left="1134" w:hanging="1134"/>
    </w:pPr>
  </w:style>
  <w:style w:type="paragraph" w:customStyle="1" w:styleId="Reftitle">
    <w:name w:val="Ref_title"/>
    <w:basedOn w:val="Normal"/>
    <w:next w:val="Reftext"/>
    <w:uiPriority w:val="99"/>
    <w:pPr>
      <w:spacing w:before="480"/>
      <w:jc w:val="center"/>
    </w:pPr>
    <w:rPr>
      <w:caps/>
    </w:rPr>
  </w:style>
  <w:style w:type="paragraph" w:customStyle="1" w:styleId="Repdate">
    <w:name w:val="Rep_date"/>
    <w:basedOn w:val="Recdate"/>
    <w:next w:val="Normalaftertitle0"/>
    <w:uiPriority w:val="99"/>
  </w:style>
  <w:style w:type="paragraph" w:customStyle="1" w:styleId="RepNo">
    <w:name w:val="Rep_No"/>
    <w:basedOn w:val="RecNo"/>
    <w:next w:val="Reptitle"/>
    <w:uiPriority w:val="99"/>
  </w:style>
  <w:style w:type="paragraph" w:customStyle="1" w:styleId="Reptitle">
    <w:name w:val="Rep_title"/>
    <w:basedOn w:val="Rectitle"/>
    <w:next w:val="Repref"/>
    <w:uiPriority w:val="99"/>
  </w:style>
  <w:style w:type="paragraph" w:customStyle="1" w:styleId="Repref">
    <w:name w:val="Rep_ref"/>
    <w:basedOn w:val="Recref"/>
    <w:next w:val="Repdate"/>
    <w:uiPriority w:val="99"/>
  </w:style>
  <w:style w:type="paragraph" w:customStyle="1" w:styleId="Resdate">
    <w:name w:val="Res_date"/>
    <w:basedOn w:val="Recdate"/>
    <w:next w:val="Normalaftertitle0"/>
    <w:uiPriority w:val="99"/>
  </w:style>
  <w:style w:type="paragraph" w:customStyle="1" w:styleId="ResNo">
    <w:name w:val="Res_No"/>
    <w:basedOn w:val="RecNo"/>
    <w:next w:val="Restitle"/>
    <w:uiPriority w:val="99"/>
  </w:style>
  <w:style w:type="paragraph" w:customStyle="1" w:styleId="Restitle">
    <w:name w:val="Res_title"/>
    <w:basedOn w:val="Rectitle"/>
    <w:next w:val="Resref"/>
    <w:uiPriority w:val="99"/>
  </w:style>
  <w:style w:type="paragraph" w:customStyle="1" w:styleId="Resref">
    <w:name w:val="Res_ref"/>
    <w:basedOn w:val="Recref"/>
    <w:next w:val="Resdate"/>
    <w:uiPriority w:val="99"/>
  </w:style>
  <w:style w:type="paragraph" w:customStyle="1" w:styleId="SectionNo">
    <w:name w:val="Section_No"/>
    <w:basedOn w:val="AnnexNo"/>
    <w:next w:val="Sectiontitle"/>
    <w:uiPriority w:val="99"/>
  </w:style>
  <w:style w:type="paragraph" w:customStyle="1" w:styleId="Sectiontitle">
    <w:name w:val="Section_title"/>
    <w:basedOn w:val="Annextitle"/>
    <w:next w:val="Normalaftertitle0"/>
    <w:uiPriority w:val="99"/>
  </w:style>
  <w:style w:type="paragraph" w:customStyle="1" w:styleId="Source">
    <w:name w:val="Source"/>
    <w:basedOn w:val="Normal"/>
    <w:next w:val="Normal"/>
    <w:link w:val="SourceChar"/>
    <w:uiPriority w:val="99"/>
    <w:pPr>
      <w:spacing w:before="840"/>
      <w:jc w:val="center"/>
    </w:pPr>
    <w:rPr>
      <w:b/>
      <w:sz w:val="28"/>
    </w:rPr>
  </w:style>
  <w:style w:type="paragraph" w:customStyle="1" w:styleId="SpecialFooter">
    <w:name w:val="Special Footer"/>
    <w:basedOn w:val="Footer"/>
    <w:uiPriority w:val="9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pPr>
      <w:keepNext/>
      <w:spacing w:before="80" w:after="80"/>
      <w:jc w:val="center"/>
    </w:pPr>
    <w:rPr>
      <w:rFonts w:ascii="Times New Roman Bold" w:hAnsi="Times New Roman Bold"/>
      <w:b/>
    </w:rPr>
  </w:style>
  <w:style w:type="paragraph" w:customStyle="1" w:styleId="Tablelegend">
    <w:name w:val="Table_legend"/>
    <w:basedOn w:val="Tabletext"/>
    <w:uiPriority w:val="99"/>
    <w:pPr>
      <w:tabs>
        <w:tab w:val="clear" w:pos="284"/>
      </w:tabs>
      <w:spacing w:before="120"/>
    </w:pPr>
  </w:style>
  <w:style w:type="paragraph" w:customStyle="1" w:styleId="TableNo">
    <w:name w:val="Table_No"/>
    <w:basedOn w:val="Normal"/>
    <w:next w:val="Tabletitle"/>
    <w:link w:val="TableNoChar"/>
    <w:uiPriority w:val="99"/>
    <w:pPr>
      <w:keepNext/>
      <w:spacing w:before="560" w:after="120"/>
      <w:jc w:val="center"/>
    </w:pPr>
    <w:rPr>
      <w:caps/>
      <w:sz w:val="20"/>
    </w:rPr>
  </w:style>
  <w:style w:type="paragraph" w:customStyle="1" w:styleId="Tabletitle">
    <w:name w:val="Table_title"/>
    <w:basedOn w:val="Normal"/>
    <w:next w:val="Tabletext"/>
    <w:link w:val="TabletitleChar"/>
    <w:uiPriority w:val="9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pPr>
      <w:keepNext/>
      <w:spacing w:before="560"/>
      <w:jc w:val="center"/>
    </w:pPr>
    <w:rPr>
      <w:sz w:val="20"/>
    </w:rPr>
  </w:style>
  <w:style w:type="paragraph" w:customStyle="1" w:styleId="Title1">
    <w:name w:val="Title 1"/>
    <w:basedOn w:val="Source"/>
    <w:next w:val="Title2"/>
    <w:link w:val="Title1Char"/>
    <w:pPr>
      <w:tabs>
        <w:tab w:val="left" w:pos="567"/>
        <w:tab w:val="left" w:pos="1701"/>
        <w:tab w:val="left" w:pos="2835"/>
      </w:tabs>
      <w:spacing w:before="240"/>
    </w:pPr>
    <w:rPr>
      <w:b w:val="0"/>
      <w:caps/>
    </w:rPr>
  </w:style>
  <w:style w:type="paragraph" w:customStyle="1" w:styleId="Title2">
    <w:name w:val="Title 2"/>
    <w:basedOn w:val="Source"/>
    <w:next w:val="Title3"/>
    <w:uiPriority w:val="99"/>
    <w:pPr>
      <w:overflowPunct/>
      <w:autoSpaceDE/>
      <w:autoSpaceDN/>
      <w:adjustRightInd/>
      <w:spacing w:before="480"/>
      <w:textAlignment w:val="auto"/>
    </w:pPr>
    <w:rPr>
      <w:b w:val="0"/>
      <w:caps/>
    </w:rPr>
  </w:style>
  <w:style w:type="paragraph" w:customStyle="1" w:styleId="Title3">
    <w:name w:val="Title 3"/>
    <w:basedOn w:val="Title2"/>
    <w:next w:val="Title4"/>
    <w:uiPriority w:val="99"/>
    <w:pPr>
      <w:spacing w:before="240"/>
    </w:pPr>
    <w:rPr>
      <w:caps w:val="0"/>
    </w:rPr>
  </w:style>
  <w:style w:type="paragraph" w:customStyle="1" w:styleId="Title4">
    <w:name w:val="Title 4"/>
    <w:basedOn w:val="Title3"/>
    <w:next w:val="Heading1"/>
    <w:uiPriority w:val="99"/>
    <w:rPr>
      <w:b/>
    </w:rPr>
  </w:style>
  <w:style w:type="paragraph" w:customStyle="1" w:styleId="toc0">
    <w:name w:val="toc 0"/>
    <w:basedOn w:val="Normal"/>
    <w:next w:val="TOC1"/>
    <w:uiPriority w:val="99"/>
    <w:pPr>
      <w:tabs>
        <w:tab w:val="clear" w:pos="1134"/>
        <w:tab w:val="clear" w:pos="1871"/>
        <w:tab w:val="clear" w:pos="2268"/>
        <w:tab w:val="right" w:pos="9781"/>
      </w:tabs>
    </w:pPr>
    <w:rPr>
      <w:b/>
    </w:rPr>
  </w:style>
  <w:style w:type="paragraph" w:styleId="TOC1">
    <w:name w:val="toc 1"/>
    <w:basedOn w:val="Normal"/>
    <w:uiPriority w:val="39"/>
    <w:qFormat/>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qFormat/>
    <w:pPr>
      <w:spacing w:before="120"/>
    </w:pPr>
  </w:style>
  <w:style w:type="paragraph" w:styleId="TOC3">
    <w:name w:val="toc 3"/>
    <w:basedOn w:val="TOC2"/>
    <w:uiPriority w:val="39"/>
    <w:qFormat/>
  </w:style>
  <w:style w:type="paragraph" w:styleId="TOC4">
    <w:name w:val="toc 4"/>
    <w:basedOn w:val="TOC3"/>
    <w:uiPriority w:val="99"/>
  </w:style>
  <w:style w:type="paragraph" w:styleId="TOC5">
    <w:name w:val="toc 5"/>
    <w:basedOn w:val="TOC4"/>
    <w:uiPriority w:val="99"/>
  </w:style>
  <w:style w:type="paragraph" w:styleId="TOC6">
    <w:name w:val="toc 6"/>
    <w:basedOn w:val="TOC4"/>
    <w:uiPriority w:val="99"/>
    <w:semiHidden/>
  </w:style>
  <w:style w:type="paragraph" w:styleId="TOC7">
    <w:name w:val="toc 7"/>
    <w:basedOn w:val="TOC4"/>
    <w:uiPriority w:val="99"/>
    <w:semiHidden/>
  </w:style>
  <w:style w:type="paragraph" w:styleId="TOC8">
    <w:name w:val="toc 8"/>
    <w:basedOn w:val="TOC4"/>
    <w:uiPriority w:val="99"/>
    <w:semiHidden/>
  </w:style>
  <w:style w:type="character" w:customStyle="1" w:styleId="Appdef">
    <w:name w:val="App_def"/>
    <w:basedOn w:val="DefaultParagraphFont"/>
    <w:uiPriority w:val="99"/>
    <w:rPr>
      <w:rFonts w:ascii="Times New Roman" w:hAnsi="Times New Roman" w:cs="Times New Roman"/>
      <w:b/>
    </w:rPr>
  </w:style>
  <w:style w:type="character" w:customStyle="1" w:styleId="Appref">
    <w:name w:val="App_ref"/>
    <w:basedOn w:val="DefaultParagraphFont"/>
    <w:uiPriority w:val="99"/>
    <w:rPr>
      <w:rFonts w:cs="Times New Roman"/>
    </w:rPr>
  </w:style>
  <w:style w:type="character" w:customStyle="1" w:styleId="Artdef">
    <w:name w:val="Art_def"/>
    <w:basedOn w:val="DefaultParagraphFont"/>
    <w:uiPriority w:val="99"/>
    <w:rPr>
      <w:rFonts w:ascii="Times New Roman" w:hAnsi="Times New Roman" w:cs="Times New Roman"/>
      <w:b/>
    </w:rPr>
  </w:style>
  <w:style w:type="character" w:customStyle="1" w:styleId="Artref">
    <w:name w:val="Art_ref"/>
    <w:basedOn w:val="DefaultParagraphFont"/>
    <w:uiPriority w:val="99"/>
    <w:rPr>
      <w:rFonts w:cs="Times New Roman"/>
    </w:rPr>
  </w:style>
  <w:style w:type="character" w:customStyle="1" w:styleId="Recdef">
    <w:name w:val="Rec_def"/>
    <w:basedOn w:val="DefaultParagraphFont"/>
    <w:uiPriority w:val="99"/>
    <w:rPr>
      <w:rFonts w:cs="Times New Roman"/>
      <w:b/>
    </w:rPr>
  </w:style>
  <w:style w:type="character" w:customStyle="1" w:styleId="Resdef">
    <w:name w:val="Res_def"/>
    <w:basedOn w:val="DefaultParagraphFont"/>
    <w:uiPriority w:val="99"/>
    <w:rPr>
      <w:rFonts w:ascii="Times New Roman" w:hAnsi="Times New Roman" w:cs="Times New Roman"/>
      <w:b/>
    </w:rPr>
  </w:style>
  <w:style w:type="character" w:customStyle="1" w:styleId="Tablefreq">
    <w:name w:val="Table_freq"/>
    <w:basedOn w:val="DefaultParagraphFont"/>
    <w:uiPriority w:val="99"/>
    <w:rPr>
      <w:rFonts w:cs="Times New Roman"/>
      <w:b/>
      <w:color w:val="auto"/>
      <w:sz w:val="20"/>
    </w:rPr>
  </w:style>
  <w:style w:type="paragraph" w:customStyle="1" w:styleId="Formal">
    <w:name w:val="Formal"/>
    <w:basedOn w:val="ASN1"/>
    <w:uiPriority w:val="99"/>
    <w:rPr>
      <w:b w:val="0"/>
    </w:rPr>
  </w:style>
  <w:style w:type="paragraph" w:customStyle="1" w:styleId="Section1">
    <w:name w:val="Section_1"/>
    <w:basedOn w:val="Normal"/>
    <w:uiPriority w:val="9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Pr>
      <w:b w:val="0"/>
      <w:i/>
    </w:rPr>
  </w:style>
  <w:style w:type="paragraph" w:customStyle="1" w:styleId="Headingi">
    <w:name w:val="Heading_i"/>
    <w:basedOn w:val="Normal"/>
    <w:next w:val="Normal"/>
    <w:uiPriority w:val="99"/>
    <w:pPr>
      <w:keepNext/>
      <w:spacing w:before="160"/>
    </w:pPr>
    <w:rPr>
      <w:rFonts w:ascii="Times" w:hAnsi="Times"/>
      <w:i/>
    </w:rPr>
  </w:style>
  <w:style w:type="paragraph" w:customStyle="1" w:styleId="Headingb">
    <w:name w:val="Heading_b"/>
    <w:basedOn w:val="Normal"/>
    <w:next w:val="Normal"/>
    <w:link w:val="HeadingbChar"/>
    <w:pPr>
      <w:keepNext/>
      <w:spacing w:before="160"/>
    </w:pPr>
    <w:rPr>
      <w:rFonts w:ascii="Times" w:hAnsi="Times"/>
      <w:b/>
    </w:rPr>
  </w:style>
  <w:style w:type="paragraph" w:customStyle="1" w:styleId="Figure">
    <w:name w:val="Figure"/>
    <w:basedOn w:val="Normal"/>
    <w:next w:val="Figuretitle"/>
    <w:uiPriority w:val="99"/>
    <w:pPr>
      <w:keepNext/>
      <w:keepLines/>
      <w:jc w:val="center"/>
    </w:pPr>
  </w:style>
  <w:style w:type="character" w:styleId="PageNumber">
    <w:name w:val="page number"/>
    <w:basedOn w:val="DefaultParagraphFont"/>
    <w:uiPriority w:val="99"/>
    <w:rPr>
      <w:rFonts w:cs="Times New Roman"/>
    </w:rPr>
  </w:style>
  <w:style w:type="paragraph" w:customStyle="1" w:styleId="Figuretitle">
    <w:name w:val="Figure_title"/>
    <w:basedOn w:val="Tabletitle"/>
    <w:next w:val="Normal"/>
    <w:uiPriority w:val="99"/>
    <w:pPr>
      <w:spacing w:after="480"/>
    </w:pPr>
  </w:style>
  <w:style w:type="paragraph" w:customStyle="1" w:styleId="FigureNo">
    <w:name w:val="Figure_No"/>
    <w:basedOn w:val="Normal"/>
    <w:next w:val="Figuretitle"/>
    <w:uiPriority w:val="99"/>
    <w:pPr>
      <w:keepNext/>
      <w:keepLines/>
      <w:spacing w:before="480" w:after="120"/>
      <w:jc w:val="center"/>
    </w:pPr>
    <w:rPr>
      <w:caps/>
      <w:sz w:val="20"/>
    </w:rPr>
  </w:style>
  <w:style w:type="paragraph" w:customStyle="1" w:styleId="AnnexNo">
    <w:name w:val="Annex_No"/>
    <w:basedOn w:val="Normal"/>
    <w:next w:val="Normal"/>
    <w:link w:val="AnnexNoChar"/>
    <w:pPr>
      <w:keepNext/>
      <w:keepLines/>
      <w:spacing w:before="480" w:after="80"/>
      <w:jc w:val="center"/>
    </w:pPr>
    <w:rPr>
      <w:caps/>
      <w:sz w:val="28"/>
    </w:rPr>
  </w:style>
  <w:style w:type="paragraph" w:customStyle="1" w:styleId="Annexref">
    <w:name w:val="Annex_ref"/>
    <w:basedOn w:val="Normal"/>
    <w:next w:val="Normal"/>
    <w:uiPriority w:val="99"/>
    <w:pPr>
      <w:keepNext/>
      <w:keepLines/>
      <w:spacing w:after="280"/>
      <w:jc w:val="center"/>
    </w:pPr>
  </w:style>
  <w:style w:type="paragraph" w:customStyle="1" w:styleId="Annextitle">
    <w:name w:val="Annex_title"/>
    <w:basedOn w:val="Normal"/>
    <w:next w:val="Normal"/>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style>
  <w:style w:type="paragraph" w:customStyle="1" w:styleId="Appendixref">
    <w:name w:val="Appendix_ref"/>
    <w:basedOn w:val="Annexref"/>
    <w:next w:val="Annextitle"/>
    <w:uiPriority w:val="99"/>
  </w:style>
  <w:style w:type="paragraph" w:customStyle="1" w:styleId="Appendixtitle">
    <w:name w:val="Appendix_title"/>
    <w:basedOn w:val="Annextitle"/>
    <w:next w:val="Normal"/>
    <w:uiPriority w:val="99"/>
  </w:style>
  <w:style w:type="paragraph" w:customStyle="1" w:styleId="Border">
    <w:name w:val="Border"/>
    <w:basedOn w:val="Tabletext"/>
    <w:uiPriority w:val="9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pPr>
      <w:ind w:left="1134"/>
    </w:pPr>
  </w:style>
  <w:style w:type="paragraph" w:styleId="Index4">
    <w:name w:val="index 4"/>
    <w:basedOn w:val="Normal"/>
    <w:next w:val="Normal"/>
    <w:uiPriority w:val="99"/>
    <w:pPr>
      <w:ind w:left="849"/>
    </w:pPr>
  </w:style>
  <w:style w:type="paragraph" w:styleId="Index5">
    <w:name w:val="index 5"/>
    <w:basedOn w:val="Normal"/>
    <w:next w:val="Normal"/>
    <w:uiPriority w:val="99"/>
    <w:pPr>
      <w:ind w:left="1132"/>
    </w:pPr>
  </w:style>
  <w:style w:type="paragraph" w:styleId="Index6">
    <w:name w:val="index 6"/>
    <w:basedOn w:val="Normal"/>
    <w:next w:val="Normal"/>
    <w:uiPriority w:val="99"/>
    <w:pPr>
      <w:ind w:left="1415"/>
    </w:pPr>
  </w:style>
  <w:style w:type="paragraph" w:styleId="Index7">
    <w:name w:val="index 7"/>
    <w:basedOn w:val="Normal"/>
    <w:next w:val="Normal"/>
    <w:uiPriority w:val="99"/>
    <w:pPr>
      <w:ind w:left="1698"/>
    </w:pPr>
  </w:style>
  <w:style w:type="paragraph" w:styleId="IndexHeading">
    <w:name w:val="index heading"/>
    <w:basedOn w:val="Normal"/>
    <w:next w:val="Index1"/>
    <w:uiPriority w:val="99"/>
  </w:style>
  <w:style w:type="character" w:styleId="LineNumber">
    <w:name w:val="line number"/>
    <w:basedOn w:val="DefaultParagraphFont"/>
    <w:uiPriority w:val="99"/>
    <w:rPr>
      <w:rFonts w:cs="Times New Roman"/>
    </w:rPr>
  </w:style>
  <w:style w:type="paragraph" w:customStyle="1" w:styleId="Normalaftertitle0">
    <w:name w:val="Normal after title"/>
    <w:basedOn w:val="Normal"/>
    <w:next w:val="Normal"/>
    <w:link w:val="NormalaftertitleChar0"/>
    <w:pPr>
      <w:spacing w:before="280"/>
    </w:pPr>
  </w:style>
  <w:style w:type="paragraph" w:customStyle="1" w:styleId="Proposal">
    <w:name w:val="Proposal"/>
    <w:basedOn w:val="Normal"/>
    <w:next w:val="Normal"/>
    <w:uiPriority w:val="99"/>
    <w:pPr>
      <w:keepNext/>
      <w:spacing w:before="240"/>
    </w:pPr>
    <w:rPr>
      <w:rFonts w:hAnsi="Times New Roman Bold"/>
    </w:rPr>
  </w:style>
  <w:style w:type="paragraph" w:customStyle="1" w:styleId="Reasons">
    <w:name w:val="Reasons"/>
    <w:basedOn w:val="Normal"/>
    <w:qFormat/>
    <w:pPr>
      <w:tabs>
        <w:tab w:val="clear" w:pos="1871"/>
        <w:tab w:val="clear" w:pos="2268"/>
        <w:tab w:val="left" w:pos="1588"/>
        <w:tab w:val="left" w:pos="1985"/>
      </w:tabs>
    </w:pPr>
  </w:style>
  <w:style w:type="paragraph" w:customStyle="1" w:styleId="Section3">
    <w:name w:val="Section_3"/>
    <w:basedOn w:val="Section1"/>
    <w:uiPriority w:val="99"/>
    <w:rPr>
      <w:b w:val="0"/>
    </w:rPr>
  </w:style>
  <w:style w:type="paragraph" w:customStyle="1" w:styleId="TableTextS5">
    <w:name w:val="Table_TextS5"/>
    <w:basedOn w:val="Normal"/>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2">
    <w:name w:val="Heading 1 Char2"/>
    <w:aliases w:val="título 1 Char3,H1 Char3,h1 Char3,h11 Char3,h12 Char3,h13 Char3,h14 Char3,h15 Char3,h16 Char3,h17 Char3,h111 Char3,h121 Char3,h131 Char3,h141 Char3,h151 Char3,h161 Char3,h18 Char3,h112 Char3,h122 Char3,h132 Char3,h142 Char3,h152 Char3"/>
    <w:link w:val="Heading1"/>
    <w:uiPriority w:val="99"/>
    <w:locked/>
    <w:rPr>
      <w:rFonts w:ascii="Times New Roman" w:hAnsi="Times New Roman"/>
      <w:b/>
      <w:sz w:val="28"/>
      <w:lang w:val="en-GB" w:eastAsia="en-US"/>
    </w:rPr>
  </w:style>
  <w:style w:type="character" w:customStyle="1" w:styleId="Heading2Char2">
    <w:name w:val="Heading 2 Char2"/>
    <w:aliases w:val="h2 Char2,UNDERRUBRIK 1-2 Char2,H2 Char2,h21 Char2,Heading Two Char2,R2 Char2,l2 Char2,2 Char2,level 2 Char2,Titre 2P Char2,Titre2P Char2,2 headline Char Char2,21 Char Char2,A.B.C. Char Char2,Heading 2 CFMU Char Char2,Para 2 Char Char1"/>
    <w:link w:val="Heading2"/>
    <w:uiPriority w:val="99"/>
    <w:locked/>
    <w:rPr>
      <w:rFonts w:ascii="Times New Roman" w:hAnsi="Times New Roman"/>
      <w:b/>
      <w:sz w:val="24"/>
      <w:lang w:val="en-GB" w:eastAsia="en-US"/>
    </w:rPr>
  </w:style>
  <w:style w:type="character" w:customStyle="1" w:styleId="Heading3Char1">
    <w:name w:val="Heading 3 Char1"/>
    <w:link w:val="Heading3"/>
    <w:uiPriority w:val="99"/>
    <w:locked/>
    <w:rPr>
      <w:rFonts w:ascii="Times New Roman" w:hAnsi="Times New Roman"/>
      <w:b/>
      <w:sz w:val="24"/>
      <w:lang w:val="en-GB" w:eastAsia="en-US"/>
    </w:rPr>
  </w:style>
  <w:style w:type="character" w:customStyle="1" w:styleId="Heading4Char1">
    <w:name w:val="Heading 4 Char1"/>
    <w:link w:val="Heading4"/>
    <w:uiPriority w:val="99"/>
    <w:locked/>
    <w:rPr>
      <w:rFonts w:ascii="Times New Roman" w:hAnsi="Times New Roman"/>
      <w:b/>
      <w:sz w:val="24"/>
      <w:lang w:val="en-GB" w:eastAsia="en-US"/>
    </w:rPr>
  </w:style>
  <w:style w:type="character" w:customStyle="1" w:styleId="Heading5Char1">
    <w:name w:val="Heading 5 Char1"/>
    <w:link w:val="Heading5"/>
    <w:uiPriority w:val="99"/>
    <w:locked/>
    <w:rPr>
      <w:rFonts w:ascii="Times New Roman" w:hAnsi="Times New Roman"/>
      <w:b/>
      <w:sz w:val="24"/>
      <w:lang w:val="en-GB" w:eastAsia="en-US"/>
    </w:rPr>
  </w:style>
  <w:style w:type="character" w:customStyle="1" w:styleId="Heading6Char1">
    <w:name w:val="Heading 6 Char1"/>
    <w:link w:val="Heading6"/>
    <w:uiPriority w:val="99"/>
    <w:locked/>
    <w:rPr>
      <w:rFonts w:ascii="Times New Roman" w:hAnsi="Times New Roman"/>
      <w:b/>
      <w:sz w:val="24"/>
      <w:lang w:val="en-GB" w:eastAsia="en-US"/>
    </w:rPr>
  </w:style>
  <w:style w:type="character" w:customStyle="1" w:styleId="Heading7Char1">
    <w:name w:val="Heading 7 Char1"/>
    <w:link w:val="Heading7"/>
    <w:uiPriority w:val="99"/>
    <w:locked/>
    <w:rPr>
      <w:rFonts w:ascii="Times New Roman" w:hAnsi="Times New Roman"/>
      <w:b/>
      <w:sz w:val="24"/>
      <w:lang w:val="en-GB" w:eastAsia="en-US"/>
    </w:rPr>
  </w:style>
  <w:style w:type="character" w:customStyle="1" w:styleId="Heading8Char1">
    <w:name w:val="Heading 8 Char1"/>
    <w:link w:val="Heading8"/>
    <w:uiPriority w:val="99"/>
    <w:locked/>
    <w:rPr>
      <w:rFonts w:ascii="Times New Roman" w:hAnsi="Times New Roman"/>
      <w:b/>
      <w:sz w:val="24"/>
      <w:lang w:val="en-GB" w:eastAsia="en-US"/>
    </w:rPr>
  </w:style>
  <w:style w:type="character" w:customStyle="1" w:styleId="Heading9Char1">
    <w:name w:val="Heading 9 Char1"/>
    <w:link w:val="Heading9"/>
    <w:uiPriority w:val="99"/>
    <w:locked/>
    <w:rPr>
      <w:rFonts w:ascii="Times New Roman" w:hAnsi="Times New Roman"/>
      <w:b/>
      <w:sz w:val="24"/>
      <w:lang w:val="en-GB" w:eastAsia="en-US"/>
    </w:rPr>
  </w:style>
  <w:style w:type="character" w:customStyle="1" w:styleId="NormalaftertitleChar">
    <w:name w:val="Normal_after_title Char"/>
    <w:link w:val="Normalaftertitle"/>
    <w:uiPriority w:val="99"/>
    <w:locked/>
    <w:rPr>
      <w:rFonts w:ascii="Times New Roman" w:hAnsi="Times New Roman"/>
      <w:sz w:val="24"/>
      <w:lang w:val="en-GB" w:eastAsia="en-US"/>
    </w:rPr>
  </w:style>
  <w:style w:type="character" w:customStyle="1" w:styleId="enumlev1Char">
    <w:name w:val="enumlev1 Char"/>
    <w:link w:val="enumlev1"/>
    <w:locked/>
    <w:rPr>
      <w:rFonts w:ascii="Times New Roman" w:hAnsi="Times New Roman"/>
      <w:sz w:val="24"/>
      <w:lang w:val="en-GB" w:eastAsia="en-US"/>
    </w:rPr>
  </w:style>
  <w:style w:type="character" w:customStyle="1" w:styleId="TabletextChar">
    <w:name w:val="Table_text Char"/>
    <w:link w:val="Tabletext"/>
    <w:uiPriority w:val="99"/>
    <w:locked/>
    <w:rPr>
      <w:rFonts w:ascii="Times New Roman" w:hAnsi="Times New Roman"/>
      <w:lang w:val="en-GB" w:eastAsia="en-US"/>
    </w:rPr>
  </w:style>
  <w:style w:type="character" w:customStyle="1" w:styleId="TabletitleChar">
    <w:name w:val="Table_title Char"/>
    <w:link w:val="Tabletitle"/>
    <w:uiPriority w:val="99"/>
    <w:locked/>
    <w:rPr>
      <w:rFonts w:ascii="Times New Roman Bold" w:hAnsi="Times New Roman Bold"/>
      <w:b/>
      <w:lang w:val="en-GB" w:eastAsia="en-US"/>
    </w:rPr>
  </w:style>
  <w:style w:type="character" w:customStyle="1" w:styleId="FooterChar1">
    <w:name w:val="Footer Char1"/>
    <w:link w:val="Footer"/>
    <w:uiPriority w:val="99"/>
    <w:locked/>
    <w:rPr>
      <w:rFonts w:ascii="Times New Roman" w:hAnsi="Times New Roman"/>
      <w:caps/>
      <w:noProof/>
      <w:sz w:val="16"/>
      <w:lang w:val="en-GB"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 Char1,DNV Char1,D Char1"/>
    <w:link w:val="FootnoteText"/>
    <w:uiPriority w:val="99"/>
    <w:locked/>
    <w:rPr>
      <w:rFonts w:ascii="Times New Roman" w:hAnsi="Times New Roman"/>
      <w:sz w:val="24"/>
      <w:lang w:val="en-GB" w:eastAsia="en-US"/>
    </w:rPr>
  </w:style>
  <w:style w:type="character" w:customStyle="1" w:styleId="HeaderChar1">
    <w:name w:val="Header Char1"/>
    <w:link w:val="Header"/>
    <w:uiPriority w:val="99"/>
    <w:locked/>
    <w:rPr>
      <w:rFonts w:ascii="Times New Roman" w:hAnsi="Times New Roman"/>
      <w:sz w:val="18"/>
      <w:lang w:val="en-GB" w:eastAsia="en-US"/>
    </w:rPr>
  </w:style>
  <w:style w:type="character" w:customStyle="1" w:styleId="AnnexNoChar">
    <w:name w:val="Annex_No Char"/>
    <w:link w:val="AnnexNo"/>
    <w:uiPriority w:val="99"/>
    <w:locked/>
    <w:rPr>
      <w:rFonts w:ascii="Times New Roman" w:hAnsi="Times New Roman"/>
      <w:caps/>
      <w:sz w:val="28"/>
      <w:lang w:val="en-GB" w:eastAsia="en-US"/>
    </w:rPr>
  </w:style>
  <w:style w:type="character" w:customStyle="1" w:styleId="NormalaftertitleChar0">
    <w:name w:val="Normal after title Char"/>
    <w:link w:val="Normalaftertitle0"/>
    <w:locked/>
    <w:rPr>
      <w:rFonts w:ascii="Times New Roman" w:hAnsi="Times New Roman"/>
      <w:sz w:val="24"/>
      <w:lang w:val="en-GB" w:eastAsia="en-US"/>
    </w:rPr>
  </w:style>
  <w:style w:type="character" w:customStyle="1" w:styleId="RecNoChar">
    <w:name w:val="Rec_No Char"/>
    <w:link w:val="RecNo"/>
    <w:uiPriority w:val="99"/>
    <w:locked/>
    <w:rPr>
      <w:rFonts w:ascii="Times New Roman" w:hAnsi="Times New Roman"/>
      <w:caps/>
      <w:sz w:val="28"/>
      <w:lang w:val="en-GB" w:eastAsia="en-US"/>
    </w:rPr>
  </w:style>
  <w:style w:type="character" w:customStyle="1" w:styleId="SourceChar">
    <w:name w:val="Source Char"/>
    <w:link w:val="Source"/>
    <w:uiPriority w:val="99"/>
    <w:locked/>
    <w:rPr>
      <w:rFonts w:ascii="Times New Roman" w:hAnsi="Times New Roman"/>
      <w:b/>
      <w:sz w:val="28"/>
      <w:lang w:val="en-GB" w:eastAsia="en-US"/>
    </w:rPr>
  </w:style>
  <w:style w:type="character" w:customStyle="1" w:styleId="TableNoChar">
    <w:name w:val="Table_No Char"/>
    <w:link w:val="TableNo"/>
    <w:uiPriority w:val="99"/>
    <w:locked/>
    <w:rPr>
      <w:rFonts w:ascii="Times New Roman" w:hAnsi="Times New Roman"/>
      <w:caps/>
      <w:lang w:val="en-GB" w:eastAsia="en-US"/>
    </w:rPr>
  </w:style>
  <w:style w:type="character" w:customStyle="1" w:styleId="Title1Char">
    <w:name w:val="Title 1 Char"/>
    <w:link w:val="Title1"/>
    <w:uiPriority w:val="99"/>
    <w:locked/>
    <w:rPr>
      <w:rFonts w:ascii="Times New Roman" w:hAnsi="Times New Roman"/>
      <w:caps/>
      <w:sz w:val="28"/>
      <w:lang w:val="en-GB" w:eastAsia="en-US"/>
    </w:rPr>
  </w:style>
  <w:style w:type="character" w:customStyle="1" w:styleId="HeadingbChar">
    <w:name w:val="Heading_b Char"/>
    <w:link w:val="Headingb"/>
    <w:uiPriority w:val="99"/>
    <w:locked/>
    <w:rPr>
      <w:rFonts w:ascii="Times" w:hAnsi="Times"/>
      <w:b/>
      <w:sz w:val="24"/>
      <w:lang w:val="en-GB" w:eastAsia="en-US"/>
    </w:rPr>
  </w:style>
  <w:style w:type="character" w:styleId="Hyperlink">
    <w:name w:val="Hyperlink"/>
    <w:basedOn w:val="DefaultParagraphFont"/>
    <w:uiPriority w:val="99"/>
    <w:rPr>
      <w:rFonts w:cs="Times New Roman"/>
      <w:color w:val="0000FF"/>
      <w:u w:val="none"/>
    </w:rPr>
  </w:style>
  <w:style w:type="paragraph" w:customStyle="1" w:styleId="AnnexHeader">
    <w:name w:val="Annex Header"/>
    <w:basedOn w:val="AnnexNo"/>
    <w:link w:val="AnnexHeaderChar"/>
    <w:uiPriority w:val="99"/>
  </w:style>
  <w:style w:type="character" w:customStyle="1" w:styleId="AnnexHeaderChar">
    <w:name w:val="Annex Header Char"/>
    <w:basedOn w:val="AnnexNoChar"/>
    <w:link w:val="AnnexHeader"/>
    <w:uiPriority w:val="99"/>
    <w:locked/>
    <w:rPr>
      <w:rFonts w:ascii="Times New Roman" w:eastAsia="MS Mincho" w:hAnsi="Times New Roman" w:cs="Times New Roman"/>
      <w:caps/>
      <w:sz w:val="28"/>
      <w:lang w:val="en-GB" w:eastAsia="en-US"/>
    </w:rPr>
  </w:style>
  <w:style w:type="paragraph" w:styleId="TOCHeading">
    <w:name w:val="TOC Heading"/>
    <w:basedOn w:val="Heading1"/>
    <w:next w:val="Normal"/>
    <w:uiPriority w:val="39"/>
    <w:qFormat/>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Cambria" w:hAnsi="Cambria"/>
      <w:bCs/>
      <w:color w:val="365F91"/>
      <w:szCs w:val="28"/>
      <w:lang w:val="en-US"/>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uiPriority w:val="99"/>
    <w:locked/>
    <w:rPr>
      <w:rFonts w:ascii="Times New Roman" w:hAnsi="Times New Roman"/>
      <w:b/>
      <w:sz w:val="28"/>
      <w:lang w:val="en-GB" w:eastAsia="en-US"/>
    </w:rPr>
  </w:style>
  <w:style w:type="paragraph" w:customStyle="1" w:styleId="HeadingSum">
    <w:name w:val="Heading_Sum"/>
    <w:basedOn w:val="Headingb"/>
    <w:next w:val="Normal"/>
    <w:uiPriority w:val="99"/>
    <w:pPr>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sz w:val="22"/>
      <w:lang w:val="es-ES_tradnl"/>
    </w:rPr>
  </w:style>
  <w:style w:type="paragraph" w:customStyle="1" w:styleId="Summary">
    <w:name w:val="Summary"/>
    <w:basedOn w:val="Normal"/>
    <w:next w:val="Normal"/>
    <w:uiPriority w:val="99"/>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character" w:customStyle="1" w:styleId="href">
    <w:name w:val="href"/>
  </w:style>
  <w:style w:type="character" w:customStyle="1" w:styleId="Heading2Char1">
    <w:name w:val="Heading 2 Char1"/>
    <w:aliases w:val="h2 Char1,UNDERRUBRIK 1-2 Char1,H2 Char1,h21 Char1,Heading Two Char1,R2 Char1,l2 Char1,2 Char1,level 2 Char1,Titre 2P Char1,Titre2P Char1,2 headline Char Char1,21 Char Char1,h2 Char Char,A.B.C. Char Char1,Heading 2 CFMU Char Char1"/>
    <w:uiPriority w:val="99"/>
    <w:locked/>
    <w:rPr>
      <w:rFonts w:ascii="Times New Roman" w:hAnsi="Times New Roman"/>
      <w:b/>
      <w:sz w:val="24"/>
      <w:lang w:val="en-GB" w:eastAsia="en-US"/>
    </w:rPr>
  </w:style>
  <w:style w:type="paragraph" w:customStyle="1" w:styleId="AnnexNoTitle">
    <w:name w:val="Annex_NoTitle"/>
    <w:basedOn w:val="Normal"/>
    <w:next w:val="Normal"/>
    <w:link w:val="AnnexNoTitleChar"/>
    <w:uiPriority w:val="99"/>
    <w:pPr>
      <w:keepNext/>
      <w:keepLines/>
      <w:tabs>
        <w:tab w:val="clear" w:pos="1134"/>
        <w:tab w:val="clear" w:pos="1871"/>
        <w:tab w:val="clear" w:pos="2268"/>
        <w:tab w:val="left" w:pos="794"/>
        <w:tab w:val="left" w:pos="1191"/>
        <w:tab w:val="left" w:pos="1588"/>
        <w:tab w:val="left" w:pos="1985"/>
      </w:tabs>
      <w:spacing w:before="480"/>
      <w:jc w:val="center"/>
    </w:pPr>
    <w:rPr>
      <w:rFonts w:eastAsia="Batang"/>
      <w:b/>
      <w:sz w:val="28"/>
    </w:rPr>
  </w:style>
  <w:style w:type="character" w:customStyle="1" w:styleId="AnnexNoTitleChar">
    <w:name w:val="Annex_NoTitle Char"/>
    <w:link w:val="AnnexNoTitle"/>
    <w:uiPriority w:val="99"/>
    <w:locked/>
    <w:rPr>
      <w:rFonts w:ascii="Times New Roman" w:eastAsia="Batang" w:hAnsi="Times New Roman"/>
      <w:b/>
      <w:sz w:val="28"/>
      <w:lang w:val="en-GB" w:eastAsia="en-US"/>
    </w:rPr>
  </w:style>
  <w:style w:type="paragraph" w:styleId="ListParagraph">
    <w:name w:val="List Paragraph"/>
    <w:basedOn w:val="Normal"/>
    <w:uiPriority w:val="34"/>
    <w:qFormat/>
    <w:pPr>
      <w:tabs>
        <w:tab w:val="clear" w:pos="1134"/>
        <w:tab w:val="clear" w:pos="1871"/>
        <w:tab w:val="clear" w:pos="2268"/>
        <w:tab w:val="left" w:pos="794"/>
        <w:tab w:val="left" w:pos="1191"/>
        <w:tab w:val="left" w:pos="1588"/>
        <w:tab w:val="left" w:pos="1985"/>
      </w:tabs>
      <w:ind w:left="720"/>
      <w:contextualSpacing/>
      <w:textAlignment w:val="auto"/>
    </w:pPr>
  </w:style>
  <w:style w:type="paragraph" w:customStyle="1" w:styleId="AppendixNoTitle">
    <w:name w:val="Appendix_NoTitle"/>
    <w:basedOn w:val="AnnexNoTitle"/>
    <w:next w:val="Normalaftertitle"/>
    <w:uiPriority w:val="99"/>
    <w:rPr>
      <w:rFonts w:eastAsia="MS Mincho"/>
    </w:rPr>
  </w:style>
  <w:style w:type="paragraph" w:customStyle="1" w:styleId="Default">
    <w:name w:val="Default"/>
    <w:uiPriority w:val="99"/>
    <w:pPr>
      <w:suppressAutoHyphens/>
    </w:pPr>
    <w:rPr>
      <w:rFonts w:ascii="Times New Roman" w:hAnsi="Times New Roman"/>
      <w:color w:val="000000"/>
      <w:sz w:val="24"/>
      <w:szCs w:val="20"/>
      <w:lang w:val="en-US" w:eastAsia="nl-NL"/>
    </w:rPr>
  </w:style>
  <w:style w:type="paragraph" w:customStyle="1" w:styleId="2">
    <w:name w:val="Επικεφαλίδα 2"/>
    <w:aliases w:val="título 2"/>
    <w:next w:val="Normal"/>
    <w:uiPriority w:val="99"/>
    <w:pPr>
      <w:keepNext/>
      <w:keepLines/>
      <w:tabs>
        <w:tab w:val="left" w:pos="794"/>
        <w:tab w:val="left" w:pos="2127"/>
        <w:tab w:val="left" w:pos="2410"/>
        <w:tab w:val="left" w:pos="2921"/>
        <w:tab w:val="left" w:pos="3261"/>
      </w:tabs>
      <w:spacing w:before="320"/>
    </w:pPr>
    <w:rPr>
      <w:rFonts w:ascii="Times New Roman Bold" w:hAnsi="Times New Roman Bold"/>
      <w:color w:val="000000"/>
      <w:sz w:val="24"/>
      <w:szCs w:val="20"/>
      <w:lang w:val="en-GB" w:eastAsia="nl-NL"/>
    </w:rPr>
  </w:style>
  <w:style w:type="paragraph" w:customStyle="1" w:styleId="Char1CharChar1Char">
    <w:name w:val="Char1 Char Char1 Char"/>
    <w:basedOn w:val="Normal"/>
    <w:uiPriority w:val="99"/>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TableHead0">
    <w:name w:val="Table_Head"/>
    <w:basedOn w:val="TableText0"/>
    <w:uiPriority w:val="99"/>
    <w:pPr>
      <w:keepNext/>
      <w:spacing w:before="80" w:after="80"/>
      <w:jc w:val="center"/>
    </w:pPr>
    <w:rPr>
      <w:b/>
    </w:rPr>
  </w:style>
  <w:style w:type="paragraph" w:customStyle="1" w:styleId="TableText0">
    <w:name w:val="Table_Text"/>
    <w:basedOn w:val="Normal"/>
    <w:uiPriority w:val="9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sz w:val="22"/>
      <w:lang w:val="en-CA"/>
    </w:rPr>
  </w:style>
  <w:style w:type="paragraph" w:customStyle="1" w:styleId="StyleTOC1Before3pt">
    <w:name w:val="Style TOC 1 + Before:  3 pt"/>
    <w:basedOn w:val="TOC1"/>
    <w:uiPriority w:val="99"/>
    <w:pPr>
      <w:tabs>
        <w:tab w:val="clear" w:pos="567"/>
        <w:tab w:val="clear" w:pos="7938"/>
        <w:tab w:val="clear" w:pos="9526"/>
        <w:tab w:val="left" w:pos="964"/>
        <w:tab w:val="left" w:leader="dot" w:pos="8789"/>
        <w:tab w:val="right" w:pos="9639"/>
      </w:tabs>
      <w:spacing w:before="60"/>
      <w:ind w:left="680" w:right="851" w:hanging="680"/>
    </w:pPr>
    <w:rPr>
      <w:color w:val="000080"/>
    </w:rPr>
  </w:style>
  <w:style w:type="character" w:customStyle="1" w:styleId="ttulo1Char2">
    <w:name w:val="título 1 Char2"/>
    <w:aliases w:val="H1 Char2,h1 Char2,h11 Char2,1st level Char,h12 Char2,h13 Char2,h14 Char2,h15 Char2,h16 Char2,h17 Char2,h111 Char2,h121 Char2,h131 Char2,h141 Char2,h151 Char2,h161 Char2,h18 Char2,h112 Char2,h122 Char2,h132 Char2,h142 Char2,h152 Char2"/>
    <w:uiPriority w:val="99"/>
    <w:rPr>
      <w:b/>
      <w:sz w:val="24"/>
      <w:lang w:val="en-GB" w:eastAsia="en-US"/>
    </w:rPr>
  </w:style>
  <w:style w:type="paragraph" w:customStyle="1" w:styleId="tabletext1">
    <w:name w:val="tabletext"/>
    <w:basedOn w:val="Normal"/>
    <w:uiPriority w:val="99"/>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paragraph" w:customStyle="1" w:styleId="Car">
    <w:name w:val="Car"/>
    <w:basedOn w:val="Normal"/>
    <w:uiPriority w:val="99"/>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Heading1CharChar">
    <w:name w:val="Heading 1 Char Char"/>
    <w:uiPriority w:val="99"/>
    <w:rPr>
      <w:b/>
      <w:sz w:val="24"/>
      <w:lang w:val="en-GB" w:eastAsia="en-US"/>
    </w:rPr>
  </w:style>
  <w:style w:type="paragraph" w:customStyle="1" w:styleId="1CarCar">
    <w:name w:val="(文字) (文字)1 Car Car (文字) (文字)"/>
    <w:basedOn w:val="Normal"/>
    <w:uiPriority w:val="99"/>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CarCarCharCharCarCar">
    <w:name w:val="Car Car Char Char Car Car"/>
    <w:basedOn w:val="Normal"/>
    <w:uiPriority w:val="99"/>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Car1">
    <w:name w:val="Car1"/>
    <w:basedOn w:val="Normal"/>
    <w:uiPriority w:val="99"/>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styleId="FollowedHyperlink">
    <w:name w:val="FollowedHyperlink"/>
    <w:basedOn w:val="DefaultParagraphFont"/>
    <w:uiPriority w:val="99"/>
    <w:rPr>
      <w:rFonts w:cs="Times New Roman"/>
      <w:color w:val="800080"/>
      <w:u w:val="single"/>
    </w:rPr>
  </w:style>
  <w:style w:type="character" w:customStyle="1" w:styleId="ArttitleChar">
    <w:name w:val="Art_title Char"/>
    <w:link w:val="Arttitle"/>
    <w:uiPriority w:val="99"/>
    <w:locked/>
    <w:rPr>
      <w:rFonts w:ascii="Times New Roman" w:hAnsi="Times New Roman"/>
      <w:b/>
      <w:sz w:val="28"/>
      <w:lang w:val="en-GB" w:eastAsia="en-US"/>
    </w:rPr>
  </w:style>
  <w:style w:type="paragraph" w:styleId="EndnoteText">
    <w:name w:val="endnote text"/>
    <w:basedOn w:val="Normal"/>
    <w:link w:val="EndnoteTextChar1"/>
    <w:uiPriority w:val="99"/>
    <w:locked/>
    <w:pPr>
      <w:tabs>
        <w:tab w:val="clear" w:pos="1134"/>
        <w:tab w:val="clear" w:pos="1871"/>
        <w:tab w:val="clear" w:pos="2268"/>
      </w:tabs>
      <w:overflowPunct/>
      <w:autoSpaceDE/>
      <w:autoSpaceDN/>
      <w:adjustRightInd/>
      <w:spacing w:before="240"/>
      <w:jc w:val="both"/>
      <w:textAlignment w:val="auto"/>
    </w:pPr>
    <w:rPr>
      <w:rFonts w:ascii="Times" w:hAnsi="Times"/>
      <w:sz w:val="20"/>
      <w:lang w:val="en-US"/>
    </w:rPr>
  </w:style>
  <w:style w:type="character" w:customStyle="1" w:styleId="EndnoteTextChar">
    <w:name w:val="Endnote Text Char"/>
    <w:basedOn w:val="DefaultParagraphFont"/>
    <w:uiPriority w:val="99"/>
    <w:semiHidden/>
    <w:rPr>
      <w:rFonts w:ascii="Times New Roman" w:hAnsi="Times New Roman"/>
      <w:sz w:val="20"/>
      <w:szCs w:val="20"/>
      <w:lang w:val="en-GB" w:eastAsia="en-US"/>
    </w:rPr>
  </w:style>
  <w:style w:type="character" w:customStyle="1" w:styleId="EndnoteTextChar1">
    <w:name w:val="Endnote Text Char1"/>
    <w:link w:val="EndnoteText"/>
    <w:uiPriority w:val="99"/>
    <w:locked/>
    <w:rPr>
      <w:rFonts w:ascii="Times" w:hAnsi="Time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30093">
      <w:bodyDiv w:val="1"/>
      <w:marLeft w:val="0"/>
      <w:marRight w:val="0"/>
      <w:marTop w:val="0"/>
      <w:marBottom w:val="0"/>
      <w:divBdr>
        <w:top w:val="none" w:sz="0" w:space="0" w:color="auto"/>
        <w:left w:val="none" w:sz="0" w:space="0" w:color="auto"/>
        <w:bottom w:val="none" w:sz="0" w:space="0" w:color="auto"/>
        <w:right w:val="none" w:sz="0" w:space="0" w:color="auto"/>
      </w:divBdr>
    </w:div>
    <w:div w:id="992870553">
      <w:bodyDiv w:val="1"/>
      <w:marLeft w:val="0"/>
      <w:marRight w:val="0"/>
      <w:marTop w:val="0"/>
      <w:marBottom w:val="0"/>
      <w:divBdr>
        <w:top w:val="none" w:sz="0" w:space="0" w:color="auto"/>
        <w:left w:val="none" w:sz="0" w:space="0" w:color="auto"/>
        <w:bottom w:val="none" w:sz="0" w:space="0" w:color="auto"/>
        <w:right w:val="none" w:sz="0" w:space="0" w:color="auto"/>
      </w:divBdr>
    </w:div>
    <w:div w:id="207979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itu.int/md/R12-WP1B-C-0042/en" TargetMode="External"/><Relationship Id="rId21" Type="http://schemas.openxmlformats.org/officeDocument/2006/relationships/hyperlink" Target="http://www.itu.int/md/R12-WP5A-C-0384/en" TargetMode="External"/><Relationship Id="rId42" Type="http://schemas.openxmlformats.org/officeDocument/2006/relationships/hyperlink" Target="http://www.itu.int/md/R12-WP5A-C-0389/en" TargetMode="External"/><Relationship Id="rId63" Type="http://schemas.openxmlformats.org/officeDocument/2006/relationships/hyperlink" Target="http://www.itu.int/md/dologin_md.asp?lang=en&amp;id=R12-WP5A-C-0306!N15!MSW-E" TargetMode="External"/><Relationship Id="rId84" Type="http://schemas.openxmlformats.org/officeDocument/2006/relationships/hyperlink" Target="http://www.itu.int/pub/publications.aspx?lang=en&amp;parent=R-HDB-57" TargetMode="External"/><Relationship Id="rId138" Type="http://schemas.openxmlformats.org/officeDocument/2006/relationships/hyperlink" Target="http://www.itu.int/md/R12-WP5A-C-0281" TargetMode="External"/><Relationship Id="rId159" Type="http://schemas.openxmlformats.org/officeDocument/2006/relationships/hyperlink" Target="http://www.itu.int/md/R12-WP5A-C-0315/en" TargetMode="External"/><Relationship Id="rId170" Type="http://schemas.openxmlformats.org/officeDocument/2006/relationships/hyperlink" Target="http://www.itu.int/md/R12-WP5A-C-0348/en" TargetMode="External"/><Relationship Id="rId191" Type="http://schemas.openxmlformats.org/officeDocument/2006/relationships/hyperlink" Target="http://www.itu.int/md/R12-WP5A-C-0319/en" TargetMode="External"/><Relationship Id="rId205" Type="http://schemas.openxmlformats.org/officeDocument/2006/relationships/hyperlink" Target="http://www.itu.int/md/R12-WP5A-C-0407/en" TargetMode="External"/><Relationship Id="rId226" Type="http://schemas.openxmlformats.org/officeDocument/2006/relationships/hyperlink" Target="http://www.itu.int/rec/R-REC-M.1826/en" TargetMode="External"/><Relationship Id="rId107" Type="http://schemas.openxmlformats.org/officeDocument/2006/relationships/hyperlink" Target="http://www.itu.int/pub/R-RES-R.34/en" TargetMode="External"/><Relationship Id="rId11" Type="http://schemas.openxmlformats.org/officeDocument/2006/relationships/endnotes" Target="endnotes.xml"/><Relationship Id="rId32" Type="http://schemas.openxmlformats.org/officeDocument/2006/relationships/hyperlink" Target="http://www.itu.int/md/dologin_md.asp?lang=en&amp;id=R12-WP5A-C-0306!N04!MSW-E" TargetMode="External"/><Relationship Id="rId53" Type="http://schemas.openxmlformats.org/officeDocument/2006/relationships/hyperlink" Target="http://www.itu.int/md/dologin_md.asp?lang=en&amp;id=R12-WP5A-C-0306!N18!MSW-E" TargetMode="External"/><Relationship Id="rId74" Type="http://schemas.openxmlformats.org/officeDocument/2006/relationships/hyperlink" Target="http://www.itu.int/md/R12-WP5A-C-0339/en" TargetMode="External"/><Relationship Id="rId128" Type="http://schemas.openxmlformats.org/officeDocument/2006/relationships/hyperlink" Target="http://www.itu.int/md/R12-WP5A-C-0372/en" TargetMode="External"/><Relationship Id="rId149" Type="http://schemas.openxmlformats.org/officeDocument/2006/relationships/hyperlink" Target="http://www.itu.int/md/R12-WP5A-C-0396/en" TargetMode="External"/><Relationship Id="rId5" Type="http://schemas.openxmlformats.org/officeDocument/2006/relationships/numbering" Target="numbering.xml"/><Relationship Id="rId95" Type="http://schemas.openxmlformats.org/officeDocument/2006/relationships/hyperlink" Target="http://www.itu.int/md/R12-WP5A-C-0338/en" TargetMode="External"/><Relationship Id="rId160" Type="http://schemas.openxmlformats.org/officeDocument/2006/relationships/hyperlink" Target="http://www.itu.int/md/R12-WP5A-C-0316/en" TargetMode="External"/><Relationship Id="rId181" Type="http://schemas.openxmlformats.org/officeDocument/2006/relationships/hyperlink" Target="http://www.itu.int/md/R12-WP5A-C-0340/en" TargetMode="External"/><Relationship Id="rId216" Type="http://schemas.openxmlformats.org/officeDocument/2006/relationships/hyperlink" Target="http://www.itu.int/md/dologin_md.asp?lang=en&amp;id=R12-WP5A-C-0306!N24!MSW-E" TargetMode="External"/><Relationship Id="rId237" Type="http://schemas.openxmlformats.org/officeDocument/2006/relationships/hyperlink" Target="mailto:s-oyama@arib.or.jp" TargetMode="External"/><Relationship Id="rId22" Type="http://schemas.openxmlformats.org/officeDocument/2006/relationships/hyperlink" Target="http://www.itu.int/md/R12-WP5A-C-0306/en" TargetMode="External"/><Relationship Id="rId43" Type="http://schemas.openxmlformats.org/officeDocument/2006/relationships/hyperlink" Target="http://www.itu.int/md/meetingdoc.asp?lang=en&amp;parent=R12-WP5C-131118-TD-0133" TargetMode="External"/><Relationship Id="rId64" Type="http://schemas.openxmlformats.org/officeDocument/2006/relationships/hyperlink" Target="http://www.itu.int/md/R12-WP5A-C-0306/en" TargetMode="External"/><Relationship Id="rId118" Type="http://schemas.openxmlformats.org/officeDocument/2006/relationships/hyperlink" Target="http://www.itu.int/md/R12-WP5A-C-0370/en" TargetMode="External"/><Relationship Id="rId139" Type="http://schemas.openxmlformats.org/officeDocument/2006/relationships/hyperlink" Target="http://www.itu.int/md/R12-WP5A-C-0282" TargetMode="External"/><Relationship Id="rId85" Type="http://schemas.openxmlformats.org/officeDocument/2006/relationships/hyperlink" Target="http://www.itu.int/md/R12-WP5A-C-0325/en" TargetMode="External"/><Relationship Id="rId150" Type="http://schemas.openxmlformats.org/officeDocument/2006/relationships/hyperlink" Target="http://www.itu.int/md/R12-WP5A-C-0334/en" TargetMode="External"/><Relationship Id="rId171" Type="http://schemas.openxmlformats.org/officeDocument/2006/relationships/hyperlink" Target="http://www.itu.int/md/R12-WP5A-C-0349/en" TargetMode="External"/><Relationship Id="rId192" Type="http://schemas.openxmlformats.org/officeDocument/2006/relationships/hyperlink" Target="http://www.itu.int/md/R12-WP5A-C-0320/en" TargetMode="External"/><Relationship Id="rId206" Type="http://schemas.openxmlformats.org/officeDocument/2006/relationships/hyperlink" Target="http://www.itu.int/md/R12-WP5A-C-0198" TargetMode="External"/><Relationship Id="rId227" Type="http://schemas.openxmlformats.org/officeDocument/2006/relationships/hyperlink" Target="http://www.itu.int/rec/R-REC-F.1105/en" TargetMode="External"/><Relationship Id="rId201" Type="http://schemas.openxmlformats.org/officeDocument/2006/relationships/hyperlink" Target="http://www.itu.int/md/R12-WP5A-C-0392/en" TargetMode="External"/><Relationship Id="rId222" Type="http://schemas.openxmlformats.org/officeDocument/2006/relationships/hyperlink" Target="http://www.itu.int/rec/R-REC-M.2009/en" TargetMode="External"/><Relationship Id="rId243" Type="http://schemas.openxmlformats.org/officeDocument/2006/relationships/fontTable" Target="fontTable.xml"/><Relationship Id="rId12" Type="http://schemas.openxmlformats.org/officeDocument/2006/relationships/image" Target="media/image1.png"/><Relationship Id="rId17" Type="http://schemas.openxmlformats.org/officeDocument/2006/relationships/hyperlink" Target="http://www.itu.int/md/dologin_md.asp?lang=en&amp;id=R12-WP5A-C-0306!N05!MSW-E" TargetMode="External"/><Relationship Id="rId33" Type="http://schemas.openxmlformats.org/officeDocument/2006/relationships/hyperlink" Target="http://www.itu.int/md/R12-WP5A-C-0360/en" TargetMode="External"/><Relationship Id="rId38" Type="http://schemas.openxmlformats.org/officeDocument/2006/relationships/hyperlink" Target="http://www.itu.int/md/dologin_md.asp?lang=en&amp;id=R12-WP5A-C-0306!N10!MSW-E" TargetMode="External"/><Relationship Id="rId59" Type="http://schemas.openxmlformats.org/officeDocument/2006/relationships/hyperlink" Target="http://www.itu.int/md/dologin_md.asp?lang=en&amp;id=R12-WP5A-C-0306!N12!MSW-E" TargetMode="External"/><Relationship Id="rId103" Type="http://schemas.openxmlformats.org/officeDocument/2006/relationships/hyperlink" Target="http://www.itu.int/oth/R0A06000001/en" TargetMode="External"/><Relationship Id="rId108" Type="http://schemas.openxmlformats.org/officeDocument/2006/relationships/hyperlink" Target="http://www.itu.int/pub/R-RES-R.35/en" TargetMode="External"/><Relationship Id="rId124" Type="http://schemas.openxmlformats.org/officeDocument/2006/relationships/hyperlink" Target="http://www.itu.int/md/R12-WP5A-C-0337/en" TargetMode="External"/><Relationship Id="rId129" Type="http://schemas.openxmlformats.org/officeDocument/2006/relationships/hyperlink" Target="http://www.itu.int/md/R12-WP5A-C-0386/en" TargetMode="External"/><Relationship Id="rId54" Type="http://schemas.openxmlformats.org/officeDocument/2006/relationships/hyperlink" Target="http://www.itu.int/md/R12-WP5A-C-0311/en" TargetMode="External"/><Relationship Id="rId70" Type="http://schemas.openxmlformats.org/officeDocument/2006/relationships/hyperlink" Target="http://www.itu.int/md/R12-WP5A-C-0306/en" TargetMode="External"/><Relationship Id="rId75" Type="http://schemas.openxmlformats.org/officeDocument/2006/relationships/hyperlink" Target="http://www.itu.int/md/R12-WP5A-C-0356/en" TargetMode="External"/><Relationship Id="rId91" Type="http://schemas.openxmlformats.org/officeDocument/2006/relationships/hyperlink" Target="http://www.itu.int/md/R12-WP5A-C-0376/en" TargetMode="External"/><Relationship Id="rId96" Type="http://schemas.openxmlformats.org/officeDocument/2006/relationships/hyperlink" Target="http://www.itu.int/md/R12-WP5A-C-0339/en" TargetMode="External"/><Relationship Id="rId140" Type="http://schemas.openxmlformats.org/officeDocument/2006/relationships/hyperlink" Target="http://www.itu.int/md/R12-WP5A-C-0353" TargetMode="External"/><Relationship Id="rId145" Type="http://schemas.openxmlformats.org/officeDocument/2006/relationships/hyperlink" Target="http://www.itu.int/md/dologin_md.asp?lang=en&amp;id=R12-WP5A-C-0198!N03!MSW-E" TargetMode="External"/><Relationship Id="rId161" Type="http://schemas.openxmlformats.org/officeDocument/2006/relationships/hyperlink" Target="http://www.itu.int/md/R12-WP5A-C-0317/en" TargetMode="External"/><Relationship Id="rId166" Type="http://schemas.openxmlformats.org/officeDocument/2006/relationships/hyperlink" Target="http://www.itu.int/md/R12-WP5A-C-0315/en" TargetMode="External"/><Relationship Id="rId182" Type="http://schemas.openxmlformats.org/officeDocument/2006/relationships/hyperlink" Target="http://www.itu.int/md/R12-WP5A-C-0416/en" TargetMode="External"/><Relationship Id="rId187" Type="http://schemas.openxmlformats.org/officeDocument/2006/relationships/hyperlink" Target="http://www.itu.int/md/R12-WP5A-C-0247/en" TargetMode="External"/><Relationship Id="rId217" Type="http://schemas.openxmlformats.org/officeDocument/2006/relationships/hyperlink" Target="http://www.itu.int/md/R12-WP5A-C-0309/en" TargetMode="External"/><Relationship Id="rId1" Type="http://schemas.openxmlformats.org/officeDocument/2006/relationships/customXml" Target="../customXml/item1.xml"/><Relationship Id="rId6" Type="http://schemas.openxmlformats.org/officeDocument/2006/relationships/styles" Target="styles.xml"/><Relationship Id="rId212" Type="http://schemas.openxmlformats.org/officeDocument/2006/relationships/hyperlink" Target="http://www.itu.int/md/R12-WP5A-C-0405/en" TargetMode="External"/><Relationship Id="rId233" Type="http://schemas.openxmlformats.org/officeDocument/2006/relationships/hyperlink" Target="https://extranet.itu.int/rsg-meetings/sg5/wp5a/cg-ppdr-report-n-w/" TargetMode="External"/><Relationship Id="rId238" Type="http://schemas.openxmlformats.org/officeDocument/2006/relationships/hyperlink" Target="http://www.itu.int/rec/R-REC-M.1453/en" TargetMode="External"/><Relationship Id="rId23" Type="http://schemas.openxmlformats.org/officeDocument/2006/relationships/hyperlink" Target="http://www.itu.int/md/dologin_md.asp?lang=en&amp;id=R12-WP5A-C-0306!N10!MSW-E" TargetMode="External"/><Relationship Id="rId28" Type="http://schemas.openxmlformats.org/officeDocument/2006/relationships/hyperlink" Target="http://www.itu.int/md/R12-WP5A-C-0368/en" TargetMode="External"/><Relationship Id="rId49" Type="http://schemas.openxmlformats.org/officeDocument/2006/relationships/hyperlink" Target="http://www.itu.int/md/R12-WP5A-C-0328/en" TargetMode="External"/><Relationship Id="rId114" Type="http://schemas.openxmlformats.org/officeDocument/2006/relationships/hyperlink" Target="http://www.itu.int/md/R12-WP5A-C-0306/en" TargetMode="External"/><Relationship Id="rId119" Type="http://schemas.openxmlformats.org/officeDocument/2006/relationships/hyperlink" Target="http://www.itu.int/md/dologin_md.asp?lang=en&amp;id=R12-WP5A-C-0306!N21!MSW-E" TargetMode="External"/><Relationship Id="rId44" Type="http://schemas.openxmlformats.org/officeDocument/2006/relationships/hyperlink" Target="http://www.itu.int/md/R12-WP5A-C-0400/en" TargetMode="External"/><Relationship Id="rId60" Type="http://schemas.openxmlformats.org/officeDocument/2006/relationships/hyperlink" Target="http://www.itu.int/md/R12-WP5A-C-0364/en" TargetMode="External"/><Relationship Id="rId65" Type="http://schemas.openxmlformats.org/officeDocument/2006/relationships/hyperlink" Target="http://www.itu.int/md/dologin_md.asp?lang=en&amp;id=R12-WP5A-C-0306!N16!MSW-E" TargetMode="External"/><Relationship Id="rId81" Type="http://schemas.openxmlformats.org/officeDocument/2006/relationships/hyperlink" Target="http://www.itu.int/md/R12-WP5A-C-0345/en" TargetMode="External"/><Relationship Id="rId86" Type="http://schemas.openxmlformats.org/officeDocument/2006/relationships/hyperlink" Target="http://www.itu.int/md/R12-WP5A-C-0327/en" TargetMode="External"/><Relationship Id="rId130" Type="http://schemas.openxmlformats.org/officeDocument/2006/relationships/hyperlink" Target="http://www.itu.int/md/R12-WP5A-C-0387/en" TargetMode="External"/><Relationship Id="rId135" Type="http://schemas.openxmlformats.org/officeDocument/2006/relationships/hyperlink" Target="http://www.itu.int/md/R12-WP5A-C-0244" TargetMode="External"/><Relationship Id="rId151" Type="http://schemas.openxmlformats.org/officeDocument/2006/relationships/hyperlink" Target="http://www.itu.int/md/R12-WP5A-C-0198/en" TargetMode="External"/><Relationship Id="rId156" Type="http://schemas.openxmlformats.org/officeDocument/2006/relationships/hyperlink" Target="http://www.itu.int/md/R12-WP5A-C-0373/en" TargetMode="External"/><Relationship Id="rId177" Type="http://schemas.openxmlformats.org/officeDocument/2006/relationships/hyperlink" Target="http://www.itu.int/md/R12-WP5A-C-0313/en" TargetMode="External"/><Relationship Id="rId198" Type="http://schemas.openxmlformats.org/officeDocument/2006/relationships/hyperlink" Target="http://www.itu.int/md/R12-WP5A-C-0374/en" TargetMode="External"/><Relationship Id="rId172" Type="http://schemas.openxmlformats.org/officeDocument/2006/relationships/hyperlink" Target="http://www.itu.int/md/R12-WP5A-C-0374/en" TargetMode="External"/><Relationship Id="rId193" Type="http://schemas.openxmlformats.org/officeDocument/2006/relationships/hyperlink" Target="http://www.itu.int/md/R12-WP5A-C-0333/en" TargetMode="External"/><Relationship Id="rId202" Type="http://schemas.openxmlformats.org/officeDocument/2006/relationships/hyperlink" Target="http://www.itu.int/md/R12-WP5A-C-0395/en" TargetMode="External"/><Relationship Id="rId207" Type="http://schemas.openxmlformats.org/officeDocument/2006/relationships/hyperlink" Target="http://www.itu.int/md/dologin_md.asp?lang=en&amp;id=R12-WP5A-C-0198!N20!MSW-E" TargetMode="External"/><Relationship Id="rId223" Type="http://schemas.openxmlformats.org/officeDocument/2006/relationships/hyperlink" Target="http://www.itu.int/rec/R-REC-M.2015/en" TargetMode="External"/><Relationship Id="rId228" Type="http://schemas.openxmlformats.org/officeDocument/2006/relationships/hyperlink" Target="http://www.itu.int/rec/R-REC-M.1222/en" TargetMode="External"/><Relationship Id="rId244" Type="http://schemas.openxmlformats.org/officeDocument/2006/relationships/theme" Target="theme/theme1.xml"/><Relationship Id="rId13" Type="http://schemas.openxmlformats.org/officeDocument/2006/relationships/hyperlink" Target="http://www.itu.int/md/dologin_md.asp?lang=en&amp;id=R12-WP5A-C-0421!N21!MSW-E" TargetMode="External"/><Relationship Id="rId18" Type="http://schemas.openxmlformats.org/officeDocument/2006/relationships/hyperlink" Target="http://www.itu.int/md/R12-WP5A-C-0360/en" TargetMode="External"/><Relationship Id="rId39" Type="http://schemas.openxmlformats.org/officeDocument/2006/relationships/hyperlink" Target="http://www.itu.int/md/R12-WP5A-C-0359/en" TargetMode="External"/><Relationship Id="rId109" Type="http://schemas.openxmlformats.org/officeDocument/2006/relationships/hyperlink" Target="http://www.itu.int/pub/R-RES-R.36/en" TargetMode="External"/><Relationship Id="rId34" Type="http://schemas.openxmlformats.org/officeDocument/2006/relationships/hyperlink" Target="http://www.itu.int/md/R12-WP5A-C-0366/en" TargetMode="External"/><Relationship Id="rId50" Type="http://schemas.openxmlformats.org/officeDocument/2006/relationships/hyperlink" Target="http://www.itu.int/md/R12-WP5A-C-0306/en" TargetMode="External"/><Relationship Id="rId55" Type="http://schemas.openxmlformats.org/officeDocument/2006/relationships/hyperlink" Target="http://www.itu.int/md/R12-WP5A-C-0325/en" TargetMode="External"/><Relationship Id="rId76" Type="http://schemas.openxmlformats.org/officeDocument/2006/relationships/hyperlink" Target="http://www.itu.int/md/R12-WP5A-C-0357" TargetMode="External"/><Relationship Id="rId97" Type="http://schemas.openxmlformats.org/officeDocument/2006/relationships/hyperlink" Target="http://www.itu.int/md/R12-WP5A-C-0356/en" TargetMode="External"/><Relationship Id="rId104" Type="http://schemas.openxmlformats.org/officeDocument/2006/relationships/hyperlink" Target="http://www.itu.int/md/dologin_md.asp?lang=en&amp;id=R12-WP5A-C-0079!N25!MSW-E" TargetMode="External"/><Relationship Id="rId120" Type="http://schemas.openxmlformats.org/officeDocument/2006/relationships/hyperlink" Target="http://www.itu.int/md/dologin_md.asp?lang=en&amp;id=R12-WP5A-C-0306!N21!MSW-E" TargetMode="External"/><Relationship Id="rId125" Type="http://schemas.openxmlformats.org/officeDocument/2006/relationships/hyperlink" Target="http://www.itu.int/md/R12-WP5A-C-0346/en" TargetMode="External"/><Relationship Id="rId141" Type="http://schemas.openxmlformats.org/officeDocument/2006/relationships/hyperlink" Target="http://www.itu.int/md/R12-WP5A-C-0401/en" TargetMode="External"/><Relationship Id="rId146" Type="http://schemas.openxmlformats.org/officeDocument/2006/relationships/hyperlink" Target="http://www.itu.int/md/R12-WP5A-C-0079/en" TargetMode="External"/><Relationship Id="rId167" Type="http://schemas.openxmlformats.org/officeDocument/2006/relationships/hyperlink" Target="http://www.itu.int/md/R12-WP5A-C-0312/en" TargetMode="External"/><Relationship Id="rId188" Type="http://schemas.openxmlformats.org/officeDocument/2006/relationships/hyperlink" Target="http://www.itu.int/md/R12-WP5A-C-0306/en" TargetMode="External"/><Relationship Id="rId7" Type="http://schemas.microsoft.com/office/2007/relationships/stylesWithEffects" Target="stylesWithEffects.xml"/><Relationship Id="rId71" Type="http://schemas.openxmlformats.org/officeDocument/2006/relationships/hyperlink" Target="http://www.itu.int/md/dologin_md.asp?lang=en&amp;id=R12-WP5A-C-0306!N13!MSW-E" TargetMode="External"/><Relationship Id="rId92" Type="http://schemas.openxmlformats.org/officeDocument/2006/relationships/hyperlink" Target="http://www.itu.int/md/R12-WP5A-C-0306/en" TargetMode="External"/><Relationship Id="rId162" Type="http://schemas.openxmlformats.org/officeDocument/2006/relationships/hyperlink" Target="http://www.itu.int/md/R12-WP5A-C-0324/en" TargetMode="External"/><Relationship Id="rId183" Type="http://schemas.openxmlformats.org/officeDocument/2006/relationships/hyperlink" Target="http://www.itu.int/md/R12-WP5A-C-0336/en" TargetMode="External"/><Relationship Id="rId213" Type="http://schemas.openxmlformats.org/officeDocument/2006/relationships/hyperlink" Target="http://www.itu.int/md/R12-WP5A-C-0306/en" TargetMode="External"/><Relationship Id="rId218" Type="http://schemas.openxmlformats.org/officeDocument/2006/relationships/hyperlink" Target="http://www.itu.int/md/R12-WP5A-C-0371/en" TargetMode="External"/><Relationship Id="rId234" Type="http://schemas.openxmlformats.org/officeDocument/2006/relationships/hyperlink" Target="http://www.itu.int/pub/R-REP-M.2225" TargetMode="External"/><Relationship Id="rId239" Type="http://schemas.openxmlformats.org/officeDocument/2006/relationships/hyperlink" Target="http://www.itu.int/rec/R-REC-F.1890/en" TargetMode="External"/><Relationship Id="rId2" Type="http://schemas.openxmlformats.org/officeDocument/2006/relationships/customXml" Target="../customXml/item2.xml"/><Relationship Id="rId29" Type="http://schemas.openxmlformats.org/officeDocument/2006/relationships/hyperlink" Target="http://www.itu.int/md/R12-WP5A-C-0382/en" TargetMode="External"/><Relationship Id="rId24" Type="http://schemas.openxmlformats.org/officeDocument/2006/relationships/hyperlink" Target="http://www.itu.int/md/R12-WP5A-C-0321/en" TargetMode="External"/><Relationship Id="rId40" Type="http://schemas.openxmlformats.org/officeDocument/2006/relationships/hyperlink" Target="http://www.itu.int/md/R12-WP5A-C-0367/en" TargetMode="External"/><Relationship Id="rId45" Type="http://schemas.openxmlformats.org/officeDocument/2006/relationships/hyperlink" Target="http://www.itu.int/md/R12-WP5A-C-0383/en" TargetMode="External"/><Relationship Id="rId66" Type="http://schemas.openxmlformats.org/officeDocument/2006/relationships/hyperlink" Target="http://www.itu.int/md/R12-WP5A-C-0365/en" TargetMode="External"/><Relationship Id="rId87" Type="http://schemas.openxmlformats.org/officeDocument/2006/relationships/hyperlink" Target="http://www.itu.int/md/R12-WP5A-C-0345/en" TargetMode="External"/><Relationship Id="rId110" Type="http://schemas.openxmlformats.org/officeDocument/2006/relationships/hyperlink" Target="http://www.itu.int/md/R12-WP5A-C-0306!N03!MSW-E" TargetMode="External"/><Relationship Id="rId115" Type="http://schemas.openxmlformats.org/officeDocument/2006/relationships/hyperlink" Target="http://www.itu.int/md/R12-WP5A-C-0273/en" TargetMode="External"/><Relationship Id="rId131" Type="http://schemas.openxmlformats.org/officeDocument/2006/relationships/hyperlink" Target="http://www.itu.int/md/R12-WP5A-C-0394/en" TargetMode="External"/><Relationship Id="rId136" Type="http://schemas.openxmlformats.org/officeDocument/2006/relationships/hyperlink" Target="http://www.itu.int/md/R12-WP5A-C-0264" TargetMode="External"/><Relationship Id="rId157" Type="http://schemas.openxmlformats.org/officeDocument/2006/relationships/hyperlink" Target="http://www.itu.int/md/R12-WP5A-C-0413/en" TargetMode="External"/><Relationship Id="rId178" Type="http://schemas.openxmlformats.org/officeDocument/2006/relationships/hyperlink" Target="http://www.itu.int/md/R12-WP5A-C-0344/en" TargetMode="External"/><Relationship Id="rId61" Type="http://schemas.openxmlformats.org/officeDocument/2006/relationships/hyperlink" Target="http://www.itu.int/md/R12-WP5A-C-0377/en" TargetMode="External"/><Relationship Id="rId82" Type="http://schemas.openxmlformats.org/officeDocument/2006/relationships/hyperlink" Target="http://www.itu.int/md/R12-WP5A-C-0378/en" TargetMode="External"/><Relationship Id="rId152" Type="http://schemas.openxmlformats.org/officeDocument/2006/relationships/hyperlink" Target="http://www.itu.int/md/R12-WP5A-C-0350/en" TargetMode="External"/><Relationship Id="rId173" Type="http://schemas.openxmlformats.org/officeDocument/2006/relationships/hyperlink" Target="http://www.itu.int/md/R12-WP5A-C-0398/en" TargetMode="External"/><Relationship Id="rId194" Type="http://schemas.openxmlformats.org/officeDocument/2006/relationships/hyperlink" Target="http://www.itu.int/md/R12-WP5A-C-0342/en" TargetMode="External"/><Relationship Id="rId199" Type="http://schemas.openxmlformats.org/officeDocument/2006/relationships/hyperlink" Target="http://www.itu.int/md/R12-WP5A-C-0379/en" TargetMode="External"/><Relationship Id="rId203" Type="http://schemas.openxmlformats.org/officeDocument/2006/relationships/hyperlink" Target="http://www.itu.int/md/R12-WP5A-C-0397/en" TargetMode="External"/><Relationship Id="rId208" Type="http://schemas.openxmlformats.org/officeDocument/2006/relationships/hyperlink" Target="http://www.itu.int/md/R12-WP5A-C-0306/en" TargetMode="External"/><Relationship Id="rId229" Type="http://schemas.openxmlformats.org/officeDocument/2006/relationships/hyperlink" Target="http://www.itu.int/pub/R-REP-M.741" TargetMode="External"/><Relationship Id="rId19" Type="http://schemas.openxmlformats.org/officeDocument/2006/relationships/hyperlink" Target="http://www.itu.int/md/R12-WP5A-C-0366/en" TargetMode="External"/><Relationship Id="rId224" Type="http://schemas.openxmlformats.org/officeDocument/2006/relationships/hyperlink" Target="http://www.itu.int/pub/R-REP-M.2014" TargetMode="External"/><Relationship Id="rId240" Type="http://schemas.openxmlformats.org/officeDocument/2006/relationships/header" Target="header1.xml"/><Relationship Id="rId14" Type="http://schemas.openxmlformats.org/officeDocument/2006/relationships/hyperlink" Target="http://www.itu.int/md/R12-WP5A-C-0421/en" TargetMode="External"/><Relationship Id="rId30" Type="http://schemas.openxmlformats.org/officeDocument/2006/relationships/hyperlink" Target="http://www.itu.int/md/R12-WP5A-C-0389/en" TargetMode="External"/><Relationship Id="rId35" Type="http://schemas.openxmlformats.org/officeDocument/2006/relationships/hyperlink" Target="http://www.itu.int/md/R12-WP5A-C-0384/en" TargetMode="External"/><Relationship Id="rId56" Type="http://schemas.openxmlformats.org/officeDocument/2006/relationships/hyperlink" Target="http://www.itu.int/md/R12-WP5A-C-0327/en" TargetMode="External"/><Relationship Id="rId77" Type="http://schemas.openxmlformats.org/officeDocument/2006/relationships/hyperlink" Target="http://www.itu.int/md/R12-WP5A-C-0373/en" TargetMode="External"/><Relationship Id="rId100" Type="http://schemas.openxmlformats.org/officeDocument/2006/relationships/hyperlink" Target="http://www.itu.int/md/dologin_md.asp?lang=en&amp;id=R12-WP5A-C-0306!N01!MSW-E" TargetMode="External"/><Relationship Id="rId105" Type="http://schemas.openxmlformats.org/officeDocument/2006/relationships/hyperlink" Target="http://www.itu.int/md/R12-WP5A-C-0079" TargetMode="External"/><Relationship Id="rId126" Type="http://schemas.openxmlformats.org/officeDocument/2006/relationships/hyperlink" Target="http://www.itu.int/md/R12-WP5A-C-0355/en" TargetMode="External"/><Relationship Id="rId147" Type="http://schemas.openxmlformats.org/officeDocument/2006/relationships/hyperlink" Target="http://www.itu.int/md/R12-WP5A-C-0326/en" TargetMode="External"/><Relationship Id="rId168" Type="http://schemas.openxmlformats.org/officeDocument/2006/relationships/hyperlink" Target="http://www.itu.int/md/R12-WP5A-C-0323/en" TargetMode="External"/><Relationship Id="rId8" Type="http://schemas.openxmlformats.org/officeDocument/2006/relationships/settings" Target="settings.xml"/><Relationship Id="rId51" Type="http://schemas.openxmlformats.org/officeDocument/2006/relationships/hyperlink" Target="http://www.itu.int/md/R12-WP5A-C-0306/en" TargetMode="External"/><Relationship Id="rId72" Type="http://schemas.openxmlformats.org/officeDocument/2006/relationships/hyperlink" Target="http://www.itu.int/md/dologin_md.asp?lang=en&amp;id=R12-WP5A-C-0306!N14!MSW-E" TargetMode="External"/><Relationship Id="rId93" Type="http://schemas.openxmlformats.org/officeDocument/2006/relationships/hyperlink" Target="http://www.itu.int/md/dologin_md.asp?lang=en&amp;id=R12-WP5A-C-0306!N13!MSW-E" TargetMode="External"/><Relationship Id="rId98" Type="http://schemas.openxmlformats.org/officeDocument/2006/relationships/hyperlink" Target="http://www.itu.int/md/R12-WP5A-C-0357" TargetMode="External"/><Relationship Id="rId121" Type="http://schemas.openxmlformats.org/officeDocument/2006/relationships/hyperlink" Target="http://www.itu.int/md/dologin_md.asp?lang=en&amp;id=R12-WP5A-C-0306!N22!MSW-E" TargetMode="External"/><Relationship Id="rId142" Type="http://schemas.openxmlformats.org/officeDocument/2006/relationships/hyperlink" Target="http://www.itu.int/md/R12-WP5A-C-0404/en" TargetMode="External"/><Relationship Id="rId163" Type="http://schemas.openxmlformats.org/officeDocument/2006/relationships/hyperlink" Target="http://www.itu.int/md/R12-WP5A-C-0328/en" TargetMode="External"/><Relationship Id="rId184" Type="http://schemas.openxmlformats.org/officeDocument/2006/relationships/hyperlink" Target="http://www.itu.int/md/R12-WP5A-C-0353/en" TargetMode="External"/><Relationship Id="rId189" Type="http://schemas.openxmlformats.org/officeDocument/2006/relationships/hyperlink" Target="http://www.itu.int/md/dologin_md.asp?lang=en&amp;id=R12-WP5A-C-0306!N26!MSW-E" TargetMode="External"/><Relationship Id="rId219" Type="http://schemas.openxmlformats.org/officeDocument/2006/relationships/hyperlink" Target="http://www.itu.int/md/R12-WP5A-C-0380/en" TargetMode="External"/><Relationship Id="rId3" Type="http://schemas.openxmlformats.org/officeDocument/2006/relationships/customXml" Target="../customXml/item3.xml"/><Relationship Id="rId214" Type="http://schemas.openxmlformats.org/officeDocument/2006/relationships/hyperlink" Target="http://www.itu.int/md/dologin_md.asp?lang=en&amp;id=R12-WP5A-C-0306!N08!MSW-E" TargetMode="External"/><Relationship Id="rId230" Type="http://schemas.openxmlformats.org/officeDocument/2006/relationships/image" Target="media/image2.emf"/><Relationship Id="rId235" Type="http://schemas.openxmlformats.org/officeDocument/2006/relationships/hyperlink" Target="http://www.itu.int/pub/R-REP-M.2242" TargetMode="External"/><Relationship Id="rId25" Type="http://schemas.openxmlformats.org/officeDocument/2006/relationships/hyperlink" Target="http://www.itu.int/md/R12-WP5A-C-0322/en" TargetMode="External"/><Relationship Id="rId46" Type="http://schemas.openxmlformats.org/officeDocument/2006/relationships/hyperlink" Target="http://www.itu.int/md/R12-WP5A-C-0368/en" TargetMode="External"/><Relationship Id="rId67" Type="http://schemas.openxmlformats.org/officeDocument/2006/relationships/hyperlink" Target="http://www.itu.int/md/R12-WP5A-C-0376/en" TargetMode="External"/><Relationship Id="rId116" Type="http://schemas.openxmlformats.org/officeDocument/2006/relationships/hyperlink" Target="http://www.itu.int/md/R12-WP5A-C-0408/en" TargetMode="External"/><Relationship Id="rId137" Type="http://schemas.openxmlformats.org/officeDocument/2006/relationships/hyperlink" Target="http://www.itu.int/md/R12-WP5A-C-0270" TargetMode="External"/><Relationship Id="rId158" Type="http://schemas.openxmlformats.org/officeDocument/2006/relationships/hyperlink" Target="http://www.itu.int/md/R12-WP5A-C-0314/en" TargetMode="External"/><Relationship Id="rId20" Type="http://schemas.openxmlformats.org/officeDocument/2006/relationships/hyperlink" Target="http://www.itu.int/md/R12-WP5A-C-0383/en" TargetMode="External"/><Relationship Id="rId41" Type="http://schemas.openxmlformats.org/officeDocument/2006/relationships/hyperlink" Target="http://www.itu.int/md/R12-WP5A-C-0382/en" TargetMode="External"/><Relationship Id="rId62" Type="http://schemas.openxmlformats.org/officeDocument/2006/relationships/hyperlink" Target="http://www.itu.int/md/R12-WP5A-C-0306/en" TargetMode="External"/><Relationship Id="rId83" Type="http://schemas.openxmlformats.org/officeDocument/2006/relationships/hyperlink" Target="http://www.itu.int/md/R12-WP5A-C-0311/en" TargetMode="External"/><Relationship Id="rId88" Type="http://schemas.openxmlformats.org/officeDocument/2006/relationships/hyperlink" Target="http://www.itu.int/md/R12-WP5A-C-0378/en" TargetMode="External"/><Relationship Id="rId111" Type="http://schemas.openxmlformats.org/officeDocument/2006/relationships/hyperlink" Target="http://www.itu.int/md/dologin_md.asp?lang=en&amp;id=R12-WP5A-C-0306!N19!MSW-E" TargetMode="External"/><Relationship Id="rId132" Type="http://schemas.openxmlformats.org/officeDocument/2006/relationships/hyperlink" Target="http://www.itu.int/md/R12-WP5A-C-0399/en" TargetMode="External"/><Relationship Id="rId153" Type="http://schemas.openxmlformats.org/officeDocument/2006/relationships/hyperlink" Target="http://www.itu.int/md/R12-WP5A-C-0385/en" TargetMode="External"/><Relationship Id="rId174" Type="http://schemas.openxmlformats.org/officeDocument/2006/relationships/hyperlink" Target="http://www.itu.int/md/R12-WP5A-C-0308/en" TargetMode="External"/><Relationship Id="rId179" Type="http://schemas.openxmlformats.org/officeDocument/2006/relationships/hyperlink" Target="http://www.itu.int/md/R12-WP5A-C-0335/en" TargetMode="External"/><Relationship Id="rId195" Type="http://schemas.openxmlformats.org/officeDocument/2006/relationships/hyperlink" Target="http://www.itu.int/md/R12-WP5A-C-0358" TargetMode="External"/><Relationship Id="rId209" Type="http://schemas.openxmlformats.org/officeDocument/2006/relationships/hyperlink" Target="http://www.itu.int/md/dologin_md.asp?lang=en&amp;id=R12-WP5A-C-0306!N25!MSW-E" TargetMode="External"/><Relationship Id="rId190" Type="http://schemas.openxmlformats.org/officeDocument/2006/relationships/hyperlink" Target="http://www.itu.int/md/dologin_md.asp?lang=en&amp;id=R12-WP5A-C-0306!N27!MSW-E" TargetMode="External"/><Relationship Id="rId204" Type="http://schemas.openxmlformats.org/officeDocument/2006/relationships/hyperlink" Target="http://www.itu.int/md/R12-WP5A-C-0406/en" TargetMode="External"/><Relationship Id="rId220" Type="http://schemas.openxmlformats.org/officeDocument/2006/relationships/hyperlink" Target="http://www.itu.int/md/R12-WP5A-C-0390/en" TargetMode="External"/><Relationship Id="rId225" Type="http://schemas.openxmlformats.org/officeDocument/2006/relationships/hyperlink" Target="http://www.itu.int/rec/R-REC-M.1637/en" TargetMode="External"/><Relationship Id="rId241" Type="http://schemas.openxmlformats.org/officeDocument/2006/relationships/footer" Target="footer1.xml"/><Relationship Id="rId15" Type="http://schemas.openxmlformats.org/officeDocument/2006/relationships/hyperlink" Target="http://www.itu.int/md/R12-WP5A-C-0306/en" TargetMode="External"/><Relationship Id="rId36" Type="http://schemas.openxmlformats.org/officeDocument/2006/relationships/hyperlink" Target="http://www.itu.int/md/R12-WP5A-C-0321/en" TargetMode="External"/><Relationship Id="rId57" Type="http://schemas.openxmlformats.org/officeDocument/2006/relationships/hyperlink" Target="http://www.itu.int/md/R12-WP5A-C-0345/en" TargetMode="External"/><Relationship Id="rId106" Type="http://schemas.openxmlformats.org/officeDocument/2006/relationships/hyperlink" Target="http://www.itu.int/pub/R-RES-R.33/en" TargetMode="External"/><Relationship Id="rId127" Type="http://schemas.openxmlformats.org/officeDocument/2006/relationships/hyperlink" Target="http://www.itu.int/md/R12-WP5A-C-0369/en" TargetMode="External"/><Relationship Id="rId10" Type="http://schemas.openxmlformats.org/officeDocument/2006/relationships/footnotes" Target="footnotes.xml"/><Relationship Id="rId31" Type="http://schemas.openxmlformats.org/officeDocument/2006/relationships/hyperlink" Target="http://www.itu.int/md/R12-WP5A-C-0400/en" TargetMode="External"/><Relationship Id="rId52" Type="http://schemas.openxmlformats.org/officeDocument/2006/relationships/hyperlink" Target="http://www.itu.int/md/dologin_md.asp?lang=en&amp;id=R12-WP5A-C-0306!N17!MSW-E" TargetMode="External"/><Relationship Id="rId73" Type="http://schemas.openxmlformats.org/officeDocument/2006/relationships/hyperlink" Target="http://www.itu.int/md/R12-WP5A-C-0338/en" TargetMode="External"/><Relationship Id="rId78" Type="http://schemas.openxmlformats.org/officeDocument/2006/relationships/hyperlink" Target="http://www.itu.int/md/R12-WP5A-C-0311/en" TargetMode="External"/><Relationship Id="rId94" Type="http://schemas.openxmlformats.org/officeDocument/2006/relationships/hyperlink" Target="http://www.itu.int/md/dologin_md.asp?lang=en&amp;id=R12-WP5A-C-0306!N14!MSW-E" TargetMode="External"/><Relationship Id="rId99" Type="http://schemas.openxmlformats.org/officeDocument/2006/relationships/hyperlink" Target="http://www.itu.int/md/R12-WP5A-C-0373/en" TargetMode="External"/><Relationship Id="rId101" Type="http://schemas.openxmlformats.org/officeDocument/2006/relationships/hyperlink" Target="http://www.itu.int/md/R12-WP5A-C-0306/en" TargetMode="External"/><Relationship Id="rId122" Type="http://schemas.openxmlformats.org/officeDocument/2006/relationships/hyperlink" Target="http://www.itu.int/md/R12-WP5A-C-0306/en" TargetMode="External"/><Relationship Id="rId143" Type="http://schemas.openxmlformats.org/officeDocument/2006/relationships/hyperlink" Target="http://www.itu.int/md/dologin_md.asp?lang=en&amp;id=R12-WP5A-C-0306!N07!MSW-E" TargetMode="External"/><Relationship Id="rId148" Type="http://schemas.openxmlformats.org/officeDocument/2006/relationships/hyperlink" Target="http://www.itu.int/md/R12-WP5A-C-0347/en" TargetMode="External"/><Relationship Id="rId164" Type="http://schemas.openxmlformats.org/officeDocument/2006/relationships/hyperlink" Target="http://www.itu.int/md/R12-WP5A-C-0351/en" TargetMode="External"/><Relationship Id="rId169" Type="http://schemas.openxmlformats.org/officeDocument/2006/relationships/hyperlink" Target="http://www.itu.int/md/R12-WP5A-C-0331/en" TargetMode="External"/><Relationship Id="rId185" Type="http://schemas.openxmlformats.org/officeDocument/2006/relationships/hyperlink" Target="http://www.itu.int/md/R12-WP5A-C-0417/en" TargetMode="External"/><Relationship Id="rId4" Type="http://schemas.openxmlformats.org/officeDocument/2006/relationships/customXml" Target="../customXml/item4.xml"/><Relationship Id="rId9" Type="http://schemas.openxmlformats.org/officeDocument/2006/relationships/webSettings" Target="webSettings.xml"/><Relationship Id="rId180" Type="http://schemas.openxmlformats.org/officeDocument/2006/relationships/hyperlink" Target="http://www.itu.int/md/R12-WP5A-C-0302/en" TargetMode="External"/><Relationship Id="rId210" Type="http://schemas.openxmlformats.org/officeDocument/2006/relationships/hyperlink" Target="http://www.itu.int/md/R12-WP5A-C-0341/en" TargetMode="External"/><Relationship Id="rId215" Type="http://schemas.openxmlformats.org/officeDocument/2006/relationships/hyperlink" Target="http://www.itu.int/md/dologin_md.asp?lang=en&amp;id=R12-WP5A-C-0306!N09!MSW-E" TargetMode="External"/><Relationship Id="rId236" Type="http://schemas.openxmlformats.org/officeDocument/2006/relationships/hyperlink" Target="http://www.itu.int/pub/R-REP-SM.2152" TargetMode="External"/><Relationship Id="rId26" Type="http://schemas.openxmlformats.org/officeDocument/2006/relationships/hyperlink" Target="http://www.itu.int/md/R12-WP5A-C-0359/en" TargetMode="External"/><Relationship Id="rId231" Type="http://schemas.openxmlformats.org/officeDocument/2006/relationships/hyperlink" Target="mailto:karsten.buckwitz@ties.itu.int" TargetMode="External"/><Relationship Id="rId47" Type="http://schemas.openxmlformats.org/officeDocument/2006/relationships/hyperlink" Target="http://www.itu.int/md/R12-WP5A-C-0335/en" TargetMode="External"/><Relationship Id="rId68" Type="http://schemas.openxmlformats.org/officeDocument/2006/relationships/hyperlink" Target="http://www.itu.int/md/R12-WP5A-C-0318/en" TargetMode="External"/><Relationship Id="rId89" Type="http://schemas.openxmlformats.org/officeDocument/2006/relationships/hyperlink" Target="http://www.itu.int/pub/R-REP-M.1051" TargetMode="External"/><Relationship Id="rId112" Type="http://schemas.openxmlformats.org/officeDocument/2006/relationships/hyperlink" Target="http://www.itu.int/md/R12-WP5A-C-0306/en" TargetMode="External"/><Relationship Id="rId133" Type="http://schemas.openxmlformats.org/officeDocument/2006/relationships/hyperlink" Target="http://www.itu.int/md/R12-WP5A-C-0402/en" TargetMode="External"/><Relationship Id="rId154" Type="http://schemas.openxmlformats.org/officeDocument/2006/relationships/hyperlink" Target="http://www.itu.int/md/R12-WP5A-C-0307/en" TargetMode="External"/><Relationship Id="rId175" Type="http://schemas.openxmlformats.org/officeDocument/2006/relationships/hyperlink" Target="http://www.itu.int/md/R12-WP5A-C-0343/en" TargetMode="External"/><Relationship Id="rId196" Type="http://schemas.openxmlformats.org/officeDocument/2006/relationships/hyperlink" Target="http://www.itu.int/md/R12-WP5A-C-0361" TargetMode="External"/><Relationship Id="rId200" Type="http://schemas.openxmlformats.org/officeDocument/2006/relationships/hyperlink" Target="http://www.itu.int/md/R12-WP5A-C-0388/en" TargetMode="External"/><Relationship Id="rId16" Type="http://schemas.openxmlformats.org/officeDocument/2006/relationships/hyperlink" Target="http://www.itu.int/md/dologin_md.asp?lang=en&amp;id=R12-WP5A-C-0306!N04!MSW-E" TargetMode="External"/><Relationship Id="rId221" Type="http://schemas.openxmlformats.org/officeDocument/2006/relationships/hyperlink" Target="http://www.itu.int/pub/R-REP-M.2033" TargetMode="External"/><Relationship Id="rId242" Type="http://schemas.openxmlformats.org/officeDocument/2006/relationships/footer" Target="footer2.xml"/><Relationship Id="rId37" Type="http://schemas.openxmlformats.org/officeDocument/2006/relationships/hyperlink" Target="http://www.itu.int/md/R12-WP5A-C-0322/en" TargetMode="External"/><Relationship Id="rId58" Type="http://schemas.openxmlformats.org/officeDocument/2006/relationships/hyperlink" Target="http://www.itu.int/md/R12-WP5A-C-0378/en" TargetMode="External"/><Relationship Id="rId79" Type="http://schemas.openxmlformats.org/officeDocument/2006/relationships/hyperlink" Target="http://www.itu.int/md/R12-WP5A-C-0325/en" TargetMode="External"/><Relationship Id="rId102" Type="http://schemas.openxmlformats.org/officeDocument/2006/relationships/hyperlink" Target="http://www.itu.int/md/R12-SG05-C-0002/en" TargetMode="External"/><Relationship Id="rId123" Type="http://schemas.openxmlformats.org/officeDocument/2006/relationships/hyperlink" Target="http://www.itu.int/md/R12-WP5A-C-0332/en" TargetMode="External"/><Relationship Id="rId144" Type="http://schemas.openxmlformats.org/officeDocument/2006/relationships/hyperlink" Target="http://www.itu.int/rec/R-REC-F.1105/en" TargetMode="External"/><Relationship Id="rId90" Type="http://schemas.openxmlformats.org/officeDocument/2006/relationships/hyperlink" Target="http://www.itu.int/md/R12-WP5A-C-0365/en" TargetMode="External"/><Relationship Id="rId165" Type="http://schemas.openxmlformats.org/officeDocument/2006/relationships/hyperlink" Target="http://www.itu.int/md/R12-WP5A-C-0414/en" TargetMode="External"/><Relationship Id="rId186" Type="http://schemas.openxmlformats.org/officeDocument/2006/relationships/hyperlink" Target="http://www.itu.int/md/R12-WP5A-C-0251/en" TargetMode="External"/><Relationship Id="rId211" Type="http://schemas.openxmlformats.org/officeDocument/2006/relationships/hyperlink" Target="http://www.itu.int/md/R12-WP5A-C-0381/en" TargetMode="External"/><Relationship Id="rId232" Type="http://schemas.openxmlformats.org/officeDocument/2006/relationships/hyperlink" Target="https://extranet.itu.int/rsg-meetings/sg5/wp5a/cg-ppdr-report-n-w/" TargetMode="External"/><Relationship Id="rId27" Type="http://schemas.openxmlformats.org/officeDocument/2006/relationships/hyperlink" Target="http://www.itu.int/md/R12-WP5A-C-0367/en" TargetMode="External"/><Relationship Id="rId48" Type="http://schemas.openxmlformats.org/officeDocument/2006/relationships/hyperlink" Target="http://www.itu.int/md/R12-WP5A-C-0351/en" TargetMode="External"/><Relationship Id="rId69" Type="http://schemas.openxmlformats.org/officeDocument/2006/relationships/hyperlink" Target="http://www.itu.int/md/R12-WP5A-C-0329/en" TargetMode="External"/><Relationship Id="rId113" Type="http://schemas.openxmlformats.org/officeDocument/2006/relationships/hyperlink" Target="http://www.itu.int/md/dologin_md.asp?lang=en&amp;id=R12-WP5A-C-0306!N19!MSW-E" TargetMode="External"/><Relationship Id="rId134" Type="http://schemas.openxmlformats.org/officeDocument/2006/relationships/hyperlink" Target="http://www.itu.int/md/R12-WP5A-C-0403/en" TargetMode="External"/><Relationship Id="rId80" Type="http://schemas.openxmlformats.org/officeDocument/2006/relationships/hyperlink" Target="http://www.itu.int/md/R12-WP5A-C-0327/en" TargetMode="External"/><Relationship Id="rId155" Type="http://schemas.openxmlformats.org/officeDocument/2006/relationships/hyperlink" Target="http://www.itu.int/md/R12-WP5A-C-0310/en" TargetMode="External"/><Relationship Id="rId176" Type="http://schemas.openxmlformats.org/officeDocument/2006/relationships/hyperlink" Target="http://www.itu.int/md/R12-WP5A-C-0363/en" TargetMode="External"/><Relationship Id="rId197" Type="http://schemas.openxmlformats.org/officeDocument/2006/relationships/hyperlink" Target="http://www.itu.int/md/R12-WP5A-C-036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1" ma:contentTypeDescription="Create a new document." ma:contentTypeScope="" ma:versionID="9c26139cd68eaeb3ac68dc0aa36d6ebb">
  <xsd:schema xmlns:xsd="http://www.w3.org/2001/XMLSchema" xmlns:xs="http://www.w3.org/2001/XMLSchema" xmlns:p="http://schemas.microsoft.com/office/2006/metadata/properties" xmlns:ns2="4c6a61cb-1973-4fc6-92ae-f4d7a4471404" targetNamespace="http://schemas.microsoft.com/office/2006/metadata/properties" ma:root="true" ma:fieldsID="b1344d7f3f04310ee3e9e9e992118a32" ns2:_="">
    <xsd:import namespace="4c6a61cb-1973-4fc6-92ae-f4d7a4471404"/>
    <xsd:element name="properties">
      <xsd:complexType>
        <xsd:sequence>
          <xsd:element name="documentManagement">
            <xsd:complexType>
              <xsd:all>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D9D63-FF84-41D9-9D7D-4E53C77FAE74}">
  <ds:schemaRefs>
    <ds:schemaRef ds:uri="http://schemas.microsoft.com/sharepoint/v3/contenttype/forms"/>
  </ds:schemaRefs>
</ds:datastoreItem>
</file>

<file path=customXml/itemProps2.xml><?xml version="1.0" encoding="utf-8"?>
<ds:datastoreItem xmlns:ds="http://schemas.openxmlformats.org/officeDocument/2006/customXml" ds:itemID="{E4935C50-18B1-4DB2-A149-F73D50B4401D}">
  <ds:schemaRefs>
    <ds:schemaRef ds:uri="http://schemas.microsoft.com/office/2006/metadata/properties"/>
    <ds:schemaRef ds:uri="http://schemas.microsoft.com/office/infopath/2007/PartnerControls"/>
    <ds:schemaRef ds:uri="4c6a61cb-1973-4fc6-92ae-f4d7a4471404"/>
  </ds:schemaRefs>
</ds:datastoreItem>
</file>

<file path=customXml/itemProps3.xml><?xml version="1.0" encoding="utf-8"?>
<ds:datastoreItem xmlns:ds="http://schemas.openxmlformats.org/officeDocument/2006/customXml" ds:itemID="{F61E816A-43C2-48F5-8D82-80CF39F3F9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33FFF8-E4A9-41C7-B6F4-57E254EF5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Template>
  <TotalTime>393</TotalTime>
  <Pages>25</Pages>
  <Words>9344</Words>
  <Characters>64327</Characters>
  <Application>Microsoft Office Word</Application>
  <DocSecurity>0</DocSecurity>
  <Lines>536</Lines>
  <Paragraphs>147</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73524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Fernandez Virginia</dc:creator>
  <cp:lastModifiedBy>Fernandez Virginia</cp:lastModifiedBy>
  <cp:revision>12</cp:revision>
  <cp:lastPrinted>2013-06-05T06:43:00Z</cp:lastPrinted>
  <dcterms:created xsi:type="dcterms:W3CDTF">2013-12-05T09:32:00Z</dcterms:created>
  <dcterms:modified xsi:type="dcterms:W3CDTF">2013-12-05T15:38:00Z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_NewReviewCycle">
    <vt:lpwstr/>
  </property>
  <property fmtid="{D5CDD505-2E9C-101B-9397-08002B2CF9AE}" pid="6" name="ContentTypeId">
    <vt:lpwstr>0x0101007BF50F04B0195A4593392ECA23D33DCE</vt:lpwstr>
  </property>
</Properties>
</file>