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0B4715">
            <w:pPr>
              <w:pStyle w:val="Firstpageheader"/>
              <w:framePr w:hSpace="0" w:wrap="auto" w:vAnchor="margin" w:xAlign="left" w:yAlign="inline"/>
              <w:spacing w:before="0"/>
              <w:rPr>
                <w:rFonts w:asciiTheme="minorHAnsi" w:hAnsiTheme="minorHAnsi"/>
                <w:lang w:bidi="ar-SY"/>
              </w:rPr>
            </w:pPr>
          </w:p>
        </w:tc>
        <w:tc>
          <w:tcPr>
            <w:tcW w:w="1686" w:type="pct"/>
            <w:vAlign w:val="center"/>
          </w:tcPr>
          <w:p w:rsidR="001952E0" w:rsidRPr="00F9134D" w:rsidRDefault="009E33EC" w:rsidP="000B4715">
            <w:pPr>
              <w:pStyle w:val="Firstpageheader"/>
              <w:framePr w:hSpace="0" w:wrap="auto" w:vAnchor="margin" w:xAlign="left" w:yAlign="inline"/>
              <w:spacing w:before="0"/>
              <w:rPr>
                <w:rFonts w:hint="eastAsia"/>
                <w:rtl/>
              </w:rPr>
            </w:pPr>
            <w:r w:rsidRPr="009E33EC">
              <w:rPr>
                <w:rtl/>
                <w:lang w:bidi="ar-SA"/>
              </w:rPr>
              <w:t>ا</w:t>
            </w:r>
            <w:r w:rsidRPr="009E33EC">
              <w:rPr>
                <w:rFonts w:hint="cs"/>
                <w:rtl/>
                <w:lang w:bidi="ar-SA"/>
              </w:rPr>
              <w:t>ل</w:t>
            </w:r>
            <w:r w:rsidRPr="009E33EC">
              <w:rPr>
                <w:rtl/>
                <w:lang w:bidi="ar-SA"/>
              </w:rPr>
              <w:t>و</w:t>
            </w:r>
            <w:r w:rsidRPr="009E33EC">
              <w:rPr>
                <w:rFonts w:hint="cs"/>
                <w:rtl/>
                <w:lang w:bidi="ar-SA"/>
              </w:rPr>
              <w:t xml:space="preserve">ثيقة </w:t>
            </w:r>
            <w:r w:rsidRPr="009E33EC">
              <w:rPr>
                <w:lang w:bidi="en-US"/>
              </w:rPr>
              <w:t>5/1001-A</w:t>
            </w:r>
          </w:p>
        </w:tc>
      </w:tr>
      <w:tr w:rsidR="001952E0" w:rsidRPr="001952E0" w:rsidTr="001D17A2">
        <w:trPr>
          <w:cantSplit/>
          <w:jc w:val="center"/>
        </w:trPr>
        <w:tc>
          <w:tcPr>
            <w:tcW w:w="3314" w:type="pct"/>
          </w:tcPr>
          <w:p w:rsidR="001952E0" w:rsidRPr="00F9134D" w:rsidRDefault="001952E0" w:rsidP="000B4715">
            <w:pPr>
              <w:pStyle w:val="Firstpageheader"/>
              <w:framePr w:hSpace="0" w:wrap="auto" w:vAnchor="margin" w:xAlign="left" w:yAlign="inline"/>
              <w:spacing w:before="0"/>
              <w:rPr>
                <w:rFonts w:hint="eastAsia"/>
                <w:rtl/>
              </w:rPr>
            </w:pPr>
          </w:p>
        </w:tc>
        <w:tc>
          <w:tcPr>
            <w:tcW w:w="1686" w:type="pct"/>
            <w:vAlign w:val="center"/>
          </w:tcPr>
          <w:p w:rsidR="001952E0" w:rsidRPr="00F9134D" w:rsidRDefault="009E33EC" w:rsidP="000B4715">
            <w:pPr>
              <w:pStyle w:val="Firstpageheader"/>
              <w:framePr w:hSpace="0" w:wrap="auto" w:vAnchor="margin" w:xAlign="left" w:yAlign="inline"/>
              <w:spacing w:before="0"/>
              <w:rPr>
                <w:rFonts w:hint="eastAsia"/>
                <w:rtl/>
              </w:rPr>
            </w:pPr>
            <w:r w:rsidRPr="009E33EC">
              <w:rPr>
                <w:lang w:bidi="en-US"/>
              </w:rPr>
              <w:t>16</w:t>
            </w:r>
            <w:r w:rsidRPr="009E33EC">
              <w:rPr>
                <w:rFonts w:hint="cs"/>
                <w:rtl/>
                <w:lang w:bidi="ar-SA"/>
              </w:rPr>
              <w:t xml:space="preserve"> سبتمبر </w:t>
            </w:r>
            <w:r w:rsidRPr="009E33EC">
              <w:rPr>
                <w:lang w:bidi="en-US"/>
              </w:rPr>
              <w:t>2015</w:t>
            </w:r>
          </w:p>
        </w:tc>
      </w:tr>
      <w:tr w:rsidR="001952E0" w:rsidRPr="001952E0" w:rsidTr="001D17A2">
        <w:trPr>
          <w:cantSplit/>
          <w:jc w:val="center"/>
        </w:trPr>
        <w:tc>
          <w:tcPr>
            <w:tcW w:w="5000" w:type="pct"/>
            <w:gridSpan w:val="2"/>
          </w:tcPr>
          <w:p w:rsidR="001952E0" w:rsidRPr="001952E0" w:rsidRDefault="009E33EC" w:rsidP="003F22AE">
            <w:pPr>
              <w:pStyle w:val="Source"/>
              <w:spacing w:after="0"/>
              <w:rPr>
                <w:rtl/>
                <w:lang w:bidi="ar-SY"/>
              </w:rPr>
            </w:pPr>
            <w:r w:rsidRPr="009E33EC">
              <w:rPr>
                <w:rFonts w:hint="cs"/>
                <w:rtl/>
                <w:lang w:bidi="ar-EG"/>
              </w:rPr>
              <w:t>رئيس</w:t>
            </w:r>
            <w:r w:rsidRPr="009E33EC">
              <w:rPr>
                <w:rFonts w:ascii="Traditional Arabic" w:hint="cs"/>
                <w:sz w:val="44"/>
                <w:rtl/>
                <w:lang w:bidi="en-US"/>
              </w:rPr>
              <w:t xml:space="preserve"> </w:t>
            </w:r>
            <w:r w:rsidRPr="009E33EC">
              <w:rPr>
                <w:rFonts w:hint="cs"/>
                <w:rtl/>
                <w:lang w:bidi="ar-EG"/>
              </w:rPr>
              <w:t>لجنة</w:t>
            </w:r>
            <w:r w:rsidRPr="009E33EC">
              <w:rPr>
                <w:rFonts w:ascii="Traditional Arabic" w:hint="cs"/>
                <w:sz w:val="44"/>
                <w:rtl/>
                <w:lang w:bidi="en-US"/>
              </w:rPr>
              <w:t xml:space="preserve"> </w:t>
            </w:r>
            <w:r w:rsidRPr="009E33EC">
              <w:rPr>
                <w:rFonts w:hint="cs"/>
                <w:rtl/>
                <w:lang w:bidi="ar-EG"/>
              </w:rPr>
              <w:t>الدراسات</w:t>
            </w:r>
            <w:r w:rsidRPr="009E33EC">
              <w:rPr>
                <w:rFonts w:ascii="Traditional Arabic" w:hint="cs"/>
                <w:sz w:val="44"/>
                <w:rtl/>
                <w:lang w:bidi="en-US"/>
              </w:rPr>
              <w:t xml:space="preserve"> </w:t>
            </w:r>
            <w:r w:rsidRPr="009E33EC">
              <w:rPr>
                <w:lang w:bidi="en-US"/>
              </w:rPr>
              <w:t>5</w:t>
            </w:r>
          </w:p>
        </w:tc>
      </w:tr>
      <w:tr w:rsidR="001952E0" w:rsidRPr="001952E0" w:rsidTr="001D17A2">
        <w:trPr>
          <w:cantSplit/>
          <w:jc w:val="center"/>
        </w:trPr>
        <w:tc>
          <w:tcPr>
            <w:tcW w:w="5000" w:type="pct"/>
            <w:gridSpan w:val="2"/>
          </w:tcPr>
          <w:p w:rsidR="001952E0" w:rsidRPr="001952E0" w:rsidRDefault="009E33EC" w:rsidP="009E33EC">
            <w:pPr>
              <w:pStyle w:val="Title1"/>
              <w:rPr>
                <w:rtl/>
                <w:lang w:bidi="ar-EG"/>
              </w:rPr>
            </w:pPr>
            <w:r w:rsidRPr="009E33EC">
              <w:rPr>
                <w:rFonts w:hint="cs"/>
                <w:rtl/>
                <w:lang w:bidi="ar-EG"/>
              </w:rPr>
              <w:t>تقرير</w:t>
            </w:r>
            <w:r w:rsidRPr="009E33EC">
              <w:rPr>
                <w:rFonts w:ascii="Traditional Arabic" w:hint="cs"/>
                <w:sz w:val="40"/>
                <w:rtl/>
                <w:lang w:bidi="en-US"/>
              </w:rPr>
              <w:t xml:space="preserve"> </w:t>
            </w:r>
            <w:r w:rsidRPr="009E33EC">
              <w:rPr>
                <w:rFonts w:hint="cs"/>
                <w:rtl/>
                <w:lang w:bidi="ar-EG"/>
              </w:rPr>
              <w:t>حول</w:t>
            </w:r>
            <w:r w:rsidRPr="009E33EC">
              <w:rPr>
                <w:rFonts w:ascii="Traditional Arabic" w:hint="cs"/>
                <w:sz w:val="40"/>
                <w:rtl/>
                <w:lang w:bidi="en-US"/>
              </w:rPr>
              <w:t xml:space="preserve"> </w:t>
            </w:r>
            <w:r w:rsidRPr="009E33EC">
              <w:rPr>
                <w:rFonts w:hint="cs"/>
                <w:rtl/>
                <w:lang w:bidi="ar-EG"/>
              </w:rPr>
              <w:t>أنشطة</w:t>
            </w:r>
            <w:r w:rsidRPr="009E33EC">
              <w:rPr>
                <w:rFonts w:ascii="Traditional Arabic" w:hint="cs"/>
                <w:sz w:val="40"/>
                <w:rtl/>
                <w:lang w:bidi="en-US"/>
              </w:rPr>
              <w:t xml:space="preserve"> </w:t>
            </w:r>
            <w:r w:rsidRPr="009E33EC">
              <w:rPr>
                <w:rFonts w:hint="cs"/>
                <w:rtl/>
                <w:lang w:bidi="ar-EG"/>
              </w:rPr>
              <w:t>ل</w:t>
            </w:r>
            <w:r w:rsidR="003F22AE">
              <w:rPr>
                <w:rFonts w:hint="cs"/>
                <w:rtl/>
                <w:lang w:bidi="ar-EG"/>
              </w:rPr>
              <w:t>‍</w:t>
            </w:r>
            <w:r w:rsidRPr="009E33EC">
              <w:rPr>
                <w:rFonts w:hint="cs"/>
                <w:rtl/>
                <w:lang w:bidi="ar-EG"/>
              </w:rPr>
              <w:t>جنة</w:t>
            </w:r>
            <w:r w:rsidRPr="009E33EC">
              <w:rPr>
                <w:rFonts w:ascii="Traditional Arabic" w:hint="cs"/>
                <w:sz w:val="40"/>
                <w:rtl/>
                <w:lang w:bidi="en-US"/>
              </w:rPr>
              <w:t xml:space="preserve"> </w:t>
            </w:r>
            <w:r w:rsidRPr="009E33EC">
              <w:rPr>
                <w:rFonts w:hint="cs"/>
                <w:rtl/>
                <w:lang w:bidi="ar-EG"/>
              </w:rPr>
              <w:t>الدراسات</w:t>
            </w:r>
            <w:r w:rsidRPr="009E33EC">
              <w:rPr>
                <w:rFonts w:ascii="Traditional Arabic" w:hint="cs"/>
                <w:sz w:val="40"/>
                <w:rtl/>
                <w:lang w:bidi="en-US"/>
              </w:rPr>
              <w:t xml:space="preserve"> </w:t>
            </w:r>
            <w:r w:rsidRPr="009E33EC">
              <w:rPr>
                <w:lang w:bidi="ar-SY"/>
              </w:rPr>
              <w:t>5</w:t>
            </w:r>
          </w:p>
        </w:tc>
      </w:tr>
      <w:tr w:rsidR="001952E0" w:rsidRPr="001952E0" w:rsidTr="001D17A2">
        <w:trPr>
          <w:cantSplit/>
          <w:jc w:val="center"/>
        </w:trPr>
        <w:tc>
          <w:tcPr>
            <w:tcW w:w="5000" w:type="pct"/>
            <w:gridSpan w:val="2"/>
          </w:tcPr>
          <w:p w:rsidR="001952E0" w:rsidRPr="001952E0" w:rsidRDefault="001952E0" w:rsidP="001D17A2">
            <w:pPr>
              <w:pStyle w:val="AgendaItem"/>
              <w:rPr>
                <w:lang w:val="en-GB"/>
              </w:rPr>
            </w:pPr>
          </w:p>
        </w:tc>
      </w:tr>
    </w:tbl>
    <w:p w:rsidR="00576758" w:rsidRPr="00576758" w:rsidRDefault="00576758" w:rsidP="00684F25">
      <w:pPr>
        <w:pStyle w:val="Heading1"/>
        <w:rPr>
          <w:rtl/>
        </w:rPr>
      </w:pPr>
      <w:r w:rsidRPr="00576758">
        <w:rPr>
          <w:lang w:val="en-CA" w:bidi="ar-SY"/>
        </w:rPr>
        <w:t>1</w:t>
      </w:r>
      <w:r w:rsidRPr="00576758">
        <w:rPr>
          <w:rtl/>
          <w:lang w:bidi="ar-EG"/>
        </w:rPr>
        <w:tab/>
      </w:r>
      <w:r w:rsidRPr="00576758">
        <w:rPr>
          <w:rFonts w:hint="cs"/>
          <w:rtl/>
        </w:rPr>
        <w:t>مقدمة</w:t>
      </w:r>
    </w:p>
    <w:p w:rsidR="00576758" w:rsidRPr="00576758" w:rsidRDefault="00576758" w:rsidP="003F22AE">
      <w:pPr>
        <w:rPr>
          <w:rtl/>
        </w:rPr>
      </w:pPr>
      <w:r w:rsidRPr="00576758">
        <w:rPr>
          <w:rFonts w:hint="cs"/>
          <w:rtl/>
        </w:rPr>
        <w:t xml:space="preserve">عملت لجنة الدراسات </w:t>
      </w:r>
      <w:r w:rsidRPr="00576758">
        <w:t>5</w:t>
      </w:r>
      <w:r w:rsidRPr="00576758">
        <w:rPr>
          <w:rFonts w:hint="cs"/>
          <w:rtl/>
        </w:rPr>
        <w:t xml:space="preserve"> "خدمات الأرض"</w:t>
      </w:r>
      <w:r w:rsidRPr="00576758">
        <w:t xml:space="preserve"> </w:t>
      </w:r>
      <w:r w:rsidRPr="00576758">
        <w:rPr>
          <w:rFonts w:hint="cs"/>
          <w:rtl/>
        </w:rPr>
        <w:t>أثناء فترة الدراسة التالية لجمعية الاتصالات الراديوية لعام</w:t>
      </w:r>
      <w:r w:rsidR="003F22AE">
        <w:rPr>
          <w:rFonts w:hint="eastAsia"/>
          <w:rtl/>
        </w:rPr>
        <w:t> </w:t>
      </w:r>
      <w:r w:rsidRPr="00576758">
        <w:t>2012</w:t>
      </w:r>
      <w:r w:rsidR="003F22AE">
        <w:rPr>
          <w:rFonts w:hint="eastAsia"/>
          <w:rtl/>
        </w:rPr>
        <w:t> </w:t>
      </w:r>
      <w:r w:rsidRPr="00576758">
        <w:t>(RA-12)</w:t>
      </w:r>
      <w:r w:rsidRPr="00576758">
        <w:rPr>
          <w:rFonts w:hint="cs"/>
          <w:rtl/>
        </w:rPr>
        <w:t xml:space="preserve"> وفقاً للهيكل</w:t>
      </w:r>
      <w:r w:rsidR="003F22AE">
        <w:rPr>
          <w:rFonts w:hint="eastAsia"/>
          <w:rtl/>
        </w:rPr>
        <w:t> </w:t>
      </w:r>
      <w:r w:rsidRPr="00576758">
        <w:rPr>
          <w:rFonts w:hint="cs"/>
          <w:rtl/>
        </w:rPr>
        <w:t>التالي:</w:t>
      </w:r>
    </w:p>
    <w:p w:rsidR="00576758" w:rsidRPr="00576758" w:rsidRDefault="00576758" w:rsidP="003F22AE">
      <w:pPr>
        <w:pStyle w:val="enumlev1"/>
      </w:pPr>
      <w:r w:rsidRPr="00576758">
        <w:rPr>
          <w:rFonts w:hint="cs"/>
          <w:rtl/>
          <w:lang w:bidi="ar-SA"/>
        </w:rPr>
        <w:t>-</w:t>
      </w:r>
      <w:r w:rsidRPr="00576758">
        <w:rPr>
          <w:rtl/>
          <w:lang w:bidi="ar-SA"/>
        </w:rPr>
        <w:tab/>
      </w:r>
      <w:r w:rsidRPr="00576758">
        <w:rPr>
          <w:rFonts w:hint="cs"/>
          <w:rtl/>
          <w:lang w:bidi="ar-SA"/>
        </w:rPr>
        <w:t xml:space="preserve">فرقة العمل </w:t>
      </w:r>
      <w:r w:rsidR="00921CA4">
        <w:t>5A</w:t>
      </w:r>
      <w:r w:rsidRPr="00576758">
        <w:rPr>
          <w:rFonts w:hint="cs"/>
          <w:rtl/>
          <w:lang w:bidi="ar-SA"/>
        </w:rPr>
        <w:t xml:space="preserve">: </w:t>
      </w:r>
      <w:r w:rsidRPr="00576758">
        <w:rPr>
          <w:rFonts w:hint="eastAsia"/>
          <w:rtl/>
          <w:lang w:bidi="ar-SA"/>
        </w:rPr>
        <w:t>الخدمة</w:t>
      </w:r>
      <w:r w:rsidRPr="00576758">
        <w:rPr>
          <w:rtl/>
          <w:lang w:bidi="ar-SA"/>
        </w:rPr>
        <w:t xml:space="preserve"> </w:t>
      </w:r>
      <w:r w:rsidRPr="00576758">
        <w:rPr>
          <w:rFonts w:hint="eastAsia"/>
          <w:rtl/>
          <w:lang w:bidi="ar-SA"/>
        </w:rPr>
        <w:t>المتنقلة</w:t>
      </w:r>
      <w:r w:rsidRPr="00576758">
        <w:rPr>
          <w:rtl/>
          <w:lang w:bidi="ar-SA"/>
        </w:rPr>
        <w:t xml:space="preserve"> </w:t>
      </w:r>
      <w:r w:rsidRPr="00576758">
        <w:rPr>
          <w:rFonts w:hint="eastAsia"/>
          <w:rtl/>
          <w:lang w:bidi="ar-SA"/>
        </w:rPr>
        <w:t>البرية</w:t>
      </w:r>
      <w:r w:rsidRPr="00576758">
        <w:rPr>
          <w:rtl/>
          <w:lang w:bidi="ar-SA"/>
        </w:rPr>
        <w:t xml:space="preserve"> </w:t>
      </w:r>
      <w:r w:rsidRPr="00576758">
        <w:rPr>
          <w:rFonts w:hint="eastAsia"/>
          <w:rtl/>
          <w:lang w:bidi="ar-SA"/>
        </w:rPr>
        <w:t>فوق</w:t>
      </w:r>
      <w:r w:rsidRPr="00576758">
        <w:rPr>
          <w:rtl/>
          <w:lang w:bidi="ar-SA"/>
        </w:rPr>
        <w:t xml:space="preserve"> </w:t>
      </w:r>
      <w:r w:rsidRPr="00576758">
        <w:rPr>
          <w:lang w:bidi="en-US"/>
        </w:rPr>
        <w:t>MHz 30</w:t>
      </w:r>
      <w:r w:rsidRPr="00576758">
        <w:rPr>
          <w:rtl/>
          <w:lang w:bidi="ar-SA"/>
        </w:rPr>
        <w:t xml:space="preserve"> </w:t>
      </w:r>
      <w:r w:rsidRPr="000B4715">
        <w:rPr>
          <w:rStyle w:val="FootnoteReference"/>
          <w:rFonts w:hint="cs"/>
          <w:rtl/>
        </w:rPr>
        <w:t>(</w:t>
      </w:r>
      <w:r w:rsidR="000B4715" w:rsidRPr="000B4715">
        <w:rPr>
          <w:rStyle w:val="FootnoteReference"/>
        </w:rPr>
        <w:t>*</w:t>
      </w:r>
      <w:r w:rsidRPr="000B4715">
        <w:rPr>
          <w:rStyle w:val="FootnoteReference"/>
          <w:rFonts w:hint="cs"/>
          <w:rtl/>
        </w:rPr>
        <w:t>)</w:t>
      </w:r>
      <w:r w:rsidRPr="00576758">
        <w:rPr>
          <w:rFonts w:hint="cs"/>
          <w:rtl/>
          <w:lang w:bidi="ar-EG"/>
        </w:rPr>
        <w:t xml:space="preserve"> </w:t>
      </w:r>
      <w:r w:rsidRPr="00576758">
        <w:rPr>
          <w:rtl/>
          <w:lang w:bidi="ar-SA"/>
        </w:rPr>
        <w:t>(</w:t>
      </w:r>
      <w:r w:rsidRPr="00576758">
        <w:rPr>
          <w:rFonts w:hint="eastAsia"/>
          <w:rtl/>
          <w:lang w:bidi="ar-SA"/>
        </w:rPr>
        <w:t>باستثناء</w:t>
      </w:r>
      <w:r w:rsidRPr="00576758">
        <w:rPr>
          <w:rtl/>
          <w:lang w:bidi="ar-SA"/>
        </w:rPr>
        <w:t xml:space="preserve"> </w:t>
      </w:r>
      <w:r w:rsidRPr="00576758">
        <w:rPr>
          <w:rFonts w:hint="eastAsia"/>
          <w:rtl/>
          <w:lang w:bidi="ar-SA"/>
        </w:rPr>
        <w:t>الاتصالات</w:t>
      </w:r>
      <w:r w:rsidRPr="00576758">
        <w:rPr>
          <w:rtl/>
          <w:lang w:bidi="ar-SA"/>
        </w:rPr>
        <w:t xml:space="preserve"> </w:t>
      </w:r>
      <w:r w:rsidRPr="00576758">
        <w:rPr>
          <w:rFonts w:hint="eastAsia"/>
          <w:rtl/>
          <w:lang w:bidi="ar-SA"/>
        </w:rPr>
        <w:t>المتنقلة</w:t>
      </w:r>
      <w:r w:rsidRPr="00576758">
        <w:rPr>
          <w:rtl/>
          <w:lang w:bidi="ar-SA"/>
        </w:rPr>
        <w:t xml:space="preserve"> </w:t>
      </w:r>
      <w:r w:rsidRPr="00576758">
        <w:rPr>
          <w:rFonts w:hint="eastAsia"/>
          <w:rtl/>
          <w:lang w:bidi="ar-SA"/>
        </w:rPr>
        <w:t>الدولية</w:t>
      </w:r>
      <w:r w:rsidRPr="00576758">
        <w:rPr>
          <w:rtl/>
          <w:lang w:bidi="ar-SA"/>
        </w:rPr>
        <w:t>)</w:t>
      </w:r>
      <w:r w:rsidRPr="00576758">
        <w:rPr>
          <w:rFonts w:hint="eastAsia"/>
          <w:rtl/>
          <w:lang w:bidi="ar-SA"/>
        </w:rPr>
        <w:t>؛</w:t>
      </w:r>
      <w:r w:rsidRPr="00576758">
        <w:rPr>
          <w:rtl/>
          <w:lang w:bidi="ar-SA"/>
        </w:rPr>
        <w:t xml:space="preserve"> </w:t>
      </w:r>
      <w:r w:rsidRPr="00576758">
        <w:rPr>
          <w:rFonts w:hint="eastAsia"/>
          <w:rtl/>
          <w:lang w:bidi="ar-SA"/>
        </w:rPr>
        <w:t>والنفاذ</w:t>
      </w:r>
      <w:r w:rsidRPr="00576758">
        <w:rPr>
          <w:rtl/>
          <w:lang w:bidi="ar-SA"/>
        </w:rPr>
        <w:t xml:space="preserve"> </w:t>
      </w:r>
      <w:r w:rsidRPr="00576758">
        <w:rPr>
          <w:rFonts w:hint="eastAsia"/>
          <w:rtl/>
          <w:lang w:bidi="ar-SA"/>
        </w:rPr>
        <w:t>اللاسلكي</w:t>
      </w:r>
      <w:r w:rsidRPr="00576758">
        <w:rPr>
          <w:rtl/>
          <w:lang w:bidi="ar-SA"/>
        </w:rPr>
        <w:t xml:space="preserve"> </w:t>
      </w:r>
      <w:r w:rsidRPr="00576758">
        <w:rPr>
          <w:rFonts w:hint="eastAsia"/>
          <w:rtl/>
          <w:lang w:bidi="ar-SA"/>
        </w:rPr>
        <w:t>في</w:t>
      </w:r>
      <w:r w:rsidR="003F22AE">
        <w:rPr>
          <w:rFonts w:hint="cs"/>
          <w:rtl/>
          <w:lang w:bidi="ar-SA"/>
        </w:rPr>
        <w:t> </w:t>
      </w:r>
      <w:r w:rsidRPr="00576758">
        <w:rPr>
          <w:rFonts w:hint="eastAsia"/>
          <w:rtl/>
          <w:lang w:bidi="ar-SA"/>
        </w:rPr>
        <w:t>الخدمة</w:t>
      </w:r>
      <w:r w:rsidRPr="00576758">
        <w:rPr>
          <w:rtl/>
          <w:lang w:bidi="ar-SA"/>
        </w:rPr>
        <w:t xml:space="preserve"> </w:t>
      </w:r>
      <w:r w:rsidRPr="00576758">
        <w:rPr>
          <w:rFonts w:hint="eastAsia"/>
          <w:rtl/>
          <w:lang w:bidi="ar-SA"/>
        </w:rPr>
        <w:t>الثابتة</w:t>
      </w:r>
      <w:r w:rsidRPr="00576758">
        <w:rPr>
          <w:rtl/>
          <w:lang w:bidi="ar-SA"/>
        </w:rPr>
        <w:t xml:space="preserve"> </w:t>
      </w:r>
      <w:r w:rsidRPr="00576758">
        <w:rPr>
          <w:rFonts w:hint="eastAsia"/>
          <w:rtl/>
          <w:lang w:bidi="ar-SA"/>
        </w:rPr>
        <w:t>وخدمة</w:t>
      </w:r>
      <w:r w:rsidRPr="00576758">
        <w:rPr>
          <w:rtl/>
          <w:lang w:bidi="ar-SA"/>
        </w:rPr>
        <w:t xml:space="preserve"> </w:t>
      </w:r>
      <w:r w:rsidRPr="00576758">
        <w:rPr>
          <w:rFonts w:hint="eastAsia"/>
          <w:rtl/>
          <w:lang w:bidi="ar-SA"/>
        </w:rPr>
        <w:t>الهواة</w:t>
      </w:r>
      <w:r w:rsidRPr="00576758">
        <w:rPr>
          <w:rtl/>
          <w:lang w:bidi="ar-SA"/>
        </w:rPr>
        <w:t xml:space="preserve"> </w:t>
      </w:r>
      <w:r w:rsidRPr="00576758">
        <w:rPr>
          <w:rFonts w:hint="eastAsia"/>
          <w:rtl/>
          <w:lang w:bidi="ar-SA"/>
        </w:rPr>
        <w:t>وخدمة</w:t>
      </w:r>
      <w:r w:rsidRPr="00576758">
        <w:rPr>
          <w:rtl/>
          <w:lang w:bidi="ar-SA"/>
        </w:rPr>
        <w:t xml:space="preserve"> </w:t>
      </w:r>
      <w:r w:rsidRPr="00576758">
        <w:rPr>
          <w:rFonts w:hint="eastAsia"/>
          <w:rtl/>
          <w:lang w:bidi="ar-SA"/>
        </w:rPr>
        <w:t>الهواة</w:t>
      </w:r>
      <w:r w:rsidRPr="00576758">
        <w:rPr>
          <w:rtl/>
          <w:lang w:bidi="ar-SA"/>
        </w:rPr>
        <w:t xml:space="preserve"> </w:t>
      </w:r>
      <w:r w:rsidRPr="00576758">
        <w:rPr>
          <w:rFonts w:hint="eastAsia"/>
          <w:rtl/>
          <w:lang w:bidi="ar-SA"/>
        </w:rPr>
        <w:t>الساتلية</w:t>
      </w:r>
      <w:r w:rsidRPr="00576758">
        <w:rPr>
          <w:rFonts w:hint="cs"/>
          <w:rtl/>
          <w:lang w:bidi="ar-SA"/>
        </w:rPr>
        <w:t>.</w:t>
      </w:r>
    </w:p>
    <w:p w:rsidR="00576758" w:rsidRPr="00576758" w:rsidRDefault="00576758" w:rsidP="00921CA4">
      <w:pPr>
        <w:pStyle w:val="enumlev1"/>
      </w:pPr>
      <w:r w:rsidRPr="00576758">
        <w:rPr>
          <w:rFonts w:hint="cs"/>
          <w:rtl/>
          <w:lang w:bidi="ar-SA"/>
        </w:rPr>
        <w:t>-</w:t>
      </w:r>
      <w:r w:rsidRPr="00576758">
        <w:rPr>
          <w:rtl/>
          <w:lang w:bidi="ar-SA"/>
        </w:rPr>
        <w:tab/>
      </w:r>
      <w:r w:rsidRPr="00576758">
        <w:rPr>
          <w:rFonts w:hint="cs"/>
          <w:rtl/>
          <w:lang w:bidi="ar-SA"/>
        </w:rPr>
        <w:t xml:space="preserve">فرقة العمل </w:t>
      </w:r>
      <w:r w:rsidR="00921CA4">
        <w:t>5B</w:t>
      </w:r>
      <w:r w:rsidRPr="00576758">
        <w:rPr>
          <w:rFonts w:hint="cs"/>
          <w:rtl/>
          <w:lang w:bidi="ar-SA"/>
        </w:rPr>
        <w:t xml:space="preserve">: الخدمة المتنقلة البحرية بما فيها النظام العالمي للاستغاثة والسلامة في البحر </w:t>
      </w:r>
      <w:r w:rsidRPr="00576758">
        <w:t>(GMDSS)</w:t>
      </w:r>
      <w:r w:rsidRPr="00576758">
        <w:rPr>
          <w:rFonts w:hint="cs"/>
          <w:rtl/>
          <w:lang w:bidi="ar-SA"/>
        </w:rPr>
        <w:t xml:space="preserve">؛ </w:t>
      </w:r>
      <w:r w:rsidRPr="00576758">
        <w:rPr>
          <w:rFonts w:hint="cs"/>
          <w:rtl/>
          <w:lang w:bidi="ar-EG"/>
        </w:rPr>
        <w:t>و</w:t>
      </w:r>
      <w:r w:rsidRPr="00576758">
        <w:rPr>
          <w:rFonts w:hint="cs"/>
          <w:rtl/>
          <w:lang w:bidi="ar-SA"/>
        </w:rPr>
        <w:t>الخدمة المتنقلة للطيران وخدمة الاستدلال الراديوي.</w:t>
      </w:r>
    </w:p>
    <w:p w:rsidR="00576758" w:rsidRPr="00576758" w:rsidRDefault="00576758" w:rsidP="00005CB6">
      <w:pPr>
        <w:pStyle w:val="enumlev1"/>
      </w:pPr>
      <w:r w:rsidRPr="00576758">
        <w:rPr>
          <w:rFonts w:hint="cs"/>
          <w:rtl/>
          <w:lang w:bidi="ar-SA"/>
        </w:rPr>
        <w:t>-</w:t>
      </w:r>
      <w:r w:rsidRPr="00576758">
        <w:rPr>
          <w:rtl/>
          <w:lang w:bidi="ar-SA"/>
        </w:rPr>
        <w:tab/>
      </w:r>
      <w:r w:rsidRPr="00576758">
        <w:rPr>
          <w:rFonts w:hint="cs"/>
          <w:rtl/>
          <w:lang w:bidi="ar-SA"/>
        </w:rPr>
        <w:t xml:space="preserve">فرقة العمل </w:t>
      </w:r>
      <w:r w:rsidR="00921CA4">
        <w:t>5C</w:t>
      </w:r>
      <w:r w:rsidRPr="00576758">
        <w:rPr>
          <w:rFonts w:hint="cs"/>
          <w:rtl/>
          <w:lang w:bidi="ar-SA"/>
        </w:rPr>
        <w:t xml:space="preserve">: </w:t>
      </w:r>
      <w:r w:rsidRPr="00576758">
        <w:rPr>
          <w:rFonts w:hint="eastAsia"/>
          <w:rtl/>
          <w:lang w:bidi="ar-SA"/>
        </w:rPr>
        <w:t>الأنظمة</w:t>
      </w:r>
      <w:r w:rsidRPr="00576758">
        <w:rPr>
          <w:rtl/>
          <w:lang w:bidi="ar-SA"/>
        </w:rPr>
        <w:t xml:space="preserve"> </w:t>
      </w:r>
      <w:r w:rsidRPr="00576758">
        <w:rPr>
          <w:rFonts w:hint="eastAsia"/>
          <w:rtl/>
          <w:lang w:bidi="ar-SA"/>
        </w:rPr>
        <w:t>اللاسلكية</w:t>
      </w:r>
      <w:r w:rsidRPr="00576758">
        <w:rPr>
          <w:rtl/>
          <w:lang w:bidi="ar-SA"/>
        </w:rPr>
        <w:t xml:space="preserve"> </w:t>
      </w:r>
      <w:r w:rsidRPr="00576758">
        <w:rPr>
          <w:rFonts w:hint="eastAsia"/>
          <w:rtl/>
          <w:lang w:bidi="ar-SA"/>
        </w:rPr>
        <w:t>الثابتة</w:t>
      </w:r>
      <w:r w:rsidRPr="00576758">
        <w:rPr>
          <w:rtl/>
          <w:lang w:bidi="ar-SA"/>
        </w:rPr>
        <w:t xml:space="preserve"> </w:t>
      </w:r>
      <w:r w:rsidRPr="00576758">
        <w:rPr>
          <w:rFonts w:hint="eastAsia"/>
          <w:rtl/>
          <w:lang w:bidi="ar-SA"/>
        </w:rPr>
        <w:t>والأنظمة</w:t>
      </w:r>
      <w:r w:rsidRPr="00576758">
        <w:rPr>
          <w:rtl/>
          <w:lang w:bidi="ar-SA"/>
        </w:rPr>
        <w:t xml:space="preserve"> </w:t>
      </w:r>
      <w:r w:rsidRPr="00576758">
        <w:rPr>
          <w:rFonts w:hint="eastAsia"/>
          <w:rtl/>
          <w:lang w:bidi="ar-SA"/>
        </w:rPr>
        <w:t>العاملة</w:t>
      </w:r>
      <w:r w:rsidRPr="00576758">
        <w:rPr>
          <w:rtl/>
          <w:lang w:bidi="ar-SA"/>
        </w:rPr>
        <w:t xml:space="preserve"> </w:t>
      </w:r>
      <w:r w:rsidRPr="00576758">
        <w:rPr>
          <w:rFonts w:hint="eastAsia"/>
          <w:rtl/>
          <w:lang w:bidi="ar-SA"/>
        </w:rPr>
        <w:t>بالموجات</w:t>
      </w:r>
      <w:r w:rsidRPr="00576758">
        <w:rPr>
          <w:rtl/>
          <w:lang w:bidi="ar-SA"/>
        </w:rPr>
        <w:t xml:space="preserve"> </w:t>
      </w:r>
      <w:r w:rsidRPr="00576758">
        <w:rPr>
          <w:rFonts w:hint="eastAsia"/>
          <w:rtl/>
          <w:lang w:bidi="ar-SA"/>
        </w:rPr>
        <w:t>الديكامترية</w:t>
      </w:r>
      <w:r w:rsidRPr="00576758">
        <w:rPr>
          <w:rtl/>
          <w:lang w:bidi="ar-SA"/>
        </w:rPr>
        <w:t xml:space="preserve"> </w:t>
      </w:r>
      <w:r w:rsidRPr="00576758">
        <w:t>(</w:t>
      </w:r>
      <w:r w:rsidRPr="00576758">
        <w:rPr>
          <w:lang w:bidi="en-US"/>
        </w:rPr>
        <w:t>HF</w:t>
      </w:r>
      <w:r w:rsidRPr="00576758">
        <w:t>)</w:t>
      </w:r>
      <w:r w:rsidRPr="00576758">
        <w:rPr>
          <w:rtl/>
          <w:lang w:bidi="ar-SA"/>
        </w:rPr>
        <w:t xml:space="preserve"> </w:t>
      </w:r>
      <w:r w:rsidRPr="00576758">
        <w:rPr>
          <w:rFonts w:hint="eastAsia"/>
          <w:rtl/>
          <w:lang w:bidi="ar-SA"/>
        </w:rPr>
        <w:t>والأنظمة</w:t>
      </w:r>
      <w:r w:rsidRPr="00576758">
        <w:rPr>
          <w:rtl/>
          <w:lang w:bidi="ar-SA"/>
        </w:rPr>
        <w:t xml:space="preserve"> </w:t>
      </w:r>
      <w:r w:rsidRPr="00576758">
        <w:rPr>
          <w:rFonts w:hint="eastAsia"/>
          <w:rtl/>
          <w:lang w:bidi="ar-SA"/>
        </w:rPr>
        <w:t>الأخرى</w:t>
      </w:r>
      <w:r w:rsidRPr="00576758">
        <w:rPr>
          <w:rtl/>
          <w:lang w:bidi="ar-SA"/>
        </w:rPr>
        <w:t xml:space="preserve"> </w:t>
      </w:r>
      <w:r w:rsidRPr="00576758">
        <w:rPr>
          <w:rFonts w:hint="eastAsia"/>
          <w:rtl/>
          <w:lang w:bidi="ar-SA"/>
        </w:rPr>
        <w:t>العاملة</w:t>
      </w:r>
      <w:r w:rsidRPr="00576758">
        <w:rPr>
          <w:rtl/>
          <w:lang w:bidi="ar-SA"/>
        </w:rPr>
        <w:t xml:space="preserve"> </w:t>
      </w:r>
      <w:r w:rsidRPr="00576758">
        <w:rPr>
          <w:rFonts w:hint="eastAsia"/>
          <w:rtl/>
          <w:lang w:bidi="ar-SA"/>
        </w:rPr>
        <w:t>تحت</w:t>
      </w:r>
      <w:r w:rsidR="00005CB6">
        <w:rPr>
          <w:rFonts w:hint="cs"/>
          <w:rtl/>
          <w:lang w:bidi="ar-SA"/>
        </w:rPr>
        <w:t> </w:t>
      </w:r>
      <w:r w:rsidRPr="00576758">
        <w:rPr>
          <w:lang w:bidi="en-US"/>
        </w:rPr>
        <w:t>MHz</w:t>
      </w:r>
      <w:r w:rsidR="003F22AE">
        <w:rPr>
          <w:lang w:bidi="en-US"/>
        </w:rPr>
        <w:t> </w:t>
      </w:r>
      <w:r w:rsidRPr="00576758">
        <w:rPr>
          <w:lang w:bidi="en-US"/>
        </w:rPr>
        <w:t>30</w:t>
      </w:r>
      <w:r w:rsidRPr="00576758">
        <w:rPr>
          <w:rtl/>
          <w:lang w:bidi="ar-SA"/>
        </w:rPr>
        <w:t xml:space="preserve"> </w:t>
      </w:r>
      <w:r w:rsidRPr="00576758">
        <w:rPr>
          <w:rFonts w:hint="eastAsia"/>
          <w:rtl/>
          <w:lang w:bidi="ar-SA"/>
        </w:rPr>
        <w:t>في</w:t>
      </w:r>
      <w:r w:rsidRPr="00576758">
        <w:rPr>
          <w:rtl/>
          <w:lang w:bidi="ar-SA"/>
        </w:rPr>
        <w:t xml:space="preserve"> </w:t>
      </w:r>
      <w:r w:rsidRPr="00576758">
        <w:rPr>
          <w:rFonts w:hint="eastAsia"/>
          <w:rtl/>
          <w:lang w:bidi="ar-SA"/>
        </w:rPr>
        <w:t>الخدمة</w:t>
      </w:r>
      <w:r w:rsidRPr="00576758">
        <w:rPr>
          <w:rtl/>
          <w:lang w:bidi="ar-SA"/>
        </w:rPr>
        <w:t xml:space="preserve"> </w:t>
      </w:r>
      <w:r w:rsidRPr="00576758">
        <w:rPr>
          <w:rFonts w:hint="eastAsia"/>
          <w:rtl/>
          <w:lang w:bidi="ar-SA"/>
        </w:rPr>
        <w:t>الثابتة</w:t>
      </w:r>
      <w:r w:rsidRPr="00576758">
        <w:rPr>
          <w:rtl/>
          <w:lang w:bidi="ar-SA"/>
        </w:rPr>
        <w:t xml:space="preserve"> </w:t>
      </w:r>
      <w:r w:rsidRPr="00576758">
        <w:rPr>
          <w:rFonts w:hint="eastAsia"/>
          <w:rtl/>
          <w:lang w:bidi="ar-SA"/>
        </w:rPr>
        <w:t>والخدمة</w:t>
      </w:r>
      <w:r w:rsidRPr="00576758">
        <w:rPr>
          <w:rtl/>
          <w:lang w:bidi="ar-SA"/>
        </w:rPr>
        <w:t xml:space="preserve"> </w:t>
      </w:r>
      <w:r w:rsidRPr="00576758">
        <w:rPr>
          <w:rFonts w:hint="eastAsia"/>
          <w:rtl/>
          <w:lang w:bidi="ar-SA"/>
        </w:rPr>
        <w:t>المتنقلة</w:t>
      </w:r>
      <w:r w:rsidRPr="00576758">
        <w:rPr>
          <w:rtl/>
          <w:lang w:bidi="ar-SA"/>
        </w:rPr>
        <w:t xml:space="preserve"> </w:t>
      </w:r>
      <w:r w:rsidRPr="00576758">
        <w:rPr>
          <w:rFonts w:hint="eastAsia"/>
          <w:rtl/>
          <w:lang w:bidi="ar-SA"/>
        </w:rPr>
        <w:t>البرية</w:t>
      </w:r>
      <w:r w:rsidRPr="00576758">
        <w:rPr>
          <w:rFonts w:hint="cs"/>
          <w:rtl/>
          <w:lang w:bidi="ar-SA"/>
        </w:rPr>
        <w:t>.</w:t>
      </w:r>
    </w:p>
    <w:p w:rsidR="00576758" w:rsidRPr="00576758" w:rsidRDefault="00576758" w:rsidP="00921CA4">
      <w:pPr>
        <w:pStyle w:val="enumlev1"/>
      </w:pPr>
      <w:r w:rsidRPr="00576758">
        <w:rPr>
          <w:rFonts w:hint="cs"/>
          <w:rtl/>
          <w:lang w:bidi="ar-SA"/>
        </w:rPr>
        <w:t>-</w:t>
      </w:r>
      <w:r w:rsidRPr="00576758">
        <w:rPr>
          <w:rtl/>
          <w:lang w:bidi="ar-SA"/>
        </w:rPr>
        <w:tab/>
      </w:r>
      <w:r w:rsidRPr="00576758">
        <w:rPr>
          <w:rFonts w:hint="cs"/>
          <w:rtl/>
          <w:lang w:bidi="ar-SA"/>
        </w:rPr>
        <w:t xml:space="preserve">فرقة العمل </w:t>
      </w:r>
      <w:r w:rsidR="00921CA4">
        <w:t>5D</w:t>
      </w:r>
      <w:r w:rsidRPr="00576758">
        <w:rPr>
          <w:rFonts w:hint="cs"/>
          <w:rtl/>
          <w:lang w:bidi="ar-SA"/>
        </w:rPr>
        <w:t>: أنظمة الاتصالات المتنقلة الدولية.</w:t>
      </w:r>
    </w:p>
    <w:p w:rsidR="00576758" w:rsidRPr="00576758" w:rsidRDefault="00576758" w:rsidP="000B4715">
      <w:pPr>
        <w:pStyle w:val="Footnotetexte"/>
        <w:tabs>
          <w:tab w:val="clear" w:pos="397"/>
          <w:tab w:val="clear" w:pos="567"/>
        </w:tabs>
        <w:rPr>
          <w:rtl/>
        </w:rPr>
      </w:pPr>
      <w:r w:rsidRPr="00576758">
        <w:rPr>
          <w:rtl/>
        </w:rPr>
        <w:tab/>
      </w:r>
      <w:r w:rsidR="000B4715" w:rsidRPr="000B4715">
        <w:rPr>
          <w:rStyle w:val="FootnoteReference"/>
          <w:rFonts w:hint="cs"/>
          <w:rtl/>
        </w:rPr>
        <w:t>(</w:t>
      </w:r>
      <w:r w:rsidR="000B4715" w:rsidRPr="000B4715">
        <w:rPr>
          <w:rStyle w:val="FootnoteReference"/>
        </w:rPr>
        <w:t>*</w:t>
      </w:r>
      <w:r w:rsidR="000B4715" w:rsidRPr="000B4715">
        <w:rPr>
          <w:rStyle w:val="FootnoteReference"/>
          <w:rFonts w:hint="cs"/>
          <w:rtl/>
        </w:rPr>
        <w:t>)</w:t>
      </w:r>
      <w:r w:rsidRPr="00576758">
        <w:rPr>
          <w:rFonts w:hint="cs"/>
          <w:rtl/>
        </w:rPr>
        <w:t xml:space="preserve"> بما في ذلك التردد </w:t>
      </w:r>
      <w:r w:rsidRPr="00576758">
        <w:t>MHz</w:t>
      </w:r>
      <w:r w:rsidRPr="00576758">
        <w:rPr>
          <w:lang w:val="en-CA"/>
        </w:rPr>
        <w:t> 30</w:t>
      </w:r>
      <w:r w:rsidRPr="00576758">
        <w:rPr>
          <w:rFonts w:hint="cs"/>
          <w:rtl/>
          <w:lang w:bidi="ar-EG"/>
        </w:rPr>
        <w:t xml:space="preserve"> تحديداً</w:t>
      </w:r>
      <w:r w:rsidRPr="00576758">
        <w:rPr>
          <w:rFonts w:hint="cs"/>
          <w:rtl/>
        </w:rPr>
        <w:t>.</w:t>
      </w:r>
    </w:p>
    <w:p w:rsidR="00576758" w:rsidRPr="00576758" w:rsidRDefault="00576758" w:rsidP="0022122B">
      <w:pPr>
        <w:rPr>
          <w:rtl/>
        </w:rPr>
      </w:pPr>
      <w:r w:rsidRPr="00576758">
        <w:rPr>
          <w:rFonts w:hint="cs"/>
          <w:rtl/>
        </w:rPr>
        <w:t xml:space="preserve">وبالإضافة إلى </w:t>
      </w:r>
      <w:r w:rsidR="0022122B">
        <w:rPr>
          <w:rFonts w:hint="cs"/>
          <w:rtl/>
        </w:rPr>
        <w:t>فرق</w:t>
      </w:r>
      <w:r w:rsidRPr="00576758">
        <w:rPr>
          <w:rFonts w:hint="cs"/>
          <w:rtl/>
        </w:rPr>
        <w:t xml:space="preserve"> العمل المذكورة أعلاه، ووفقاً لخلاصة الدورة الأولى للاجتماع التحضيري للمؤتمر العالمي للاتصالات الراديوية لعام</w:t>
      </w:r>
      <w:r w:rsidRPr="00576758">
        <w:rPr>
          <w:rFonts w:hint="eastAsia"/>
          <w:rtl/>
        </w:rPr>
        <w:t> </w:t>
      </w:r>
      <w:r w:rsidRPr="00576758">
        <w:rPr>
          <w:lang w:val="en-CA"/>
        </w:rPr>
        <w:t>2015</w:t>
      </w:r>
      <w:r w:rsidRPr="00576758">
        <w:rPr>
          <w:rFonts w:hint="cs"/>
          <w:rtl/>
        </w:rPr>
        <w:t xml:space="preserve">، أنشيء فريق المهام المشترك </w:t>
      </w:r>
      <w:r w:rsidR="0047309E">
        <w:rPr>
          <w:lang w:val="en-CA"/>
        </w:rPr>
        <w:t>4-5-6-7</w:t>
      </w:r>
      <w:r w:rsidRPr="00576758">
        <w:rPr>
          <w:rFonts w:hint="cs"/>
          <w:rtl/>
        </w:rPr>
        <w:t xml:space="preserve"> بين لجان الدراسات الأربع </w:t>
      </w:r>
      <w:r w:rsidRPr="00576758">
        <w:t>4</w:t>
      </w:r>
      <w:r w:rsidRPr="00576758">
        <w:rPr>
          <w:rFonts w:hint="cs"/>
          <w:rtl/>
        </w:rPr>
        <w:t xml:space="preserve"> و</w:t>
      </w:r>
      <w:r w:rsidRPr="00576758">
        <w:t>5</w:t>
      </w:r>
      <w:r w:rsidRPr="00576758">
        <w:rPr>
          <w:rFonts w:hint="cs"/>
          <w:rtl/>
        </w:rPr>
        <w:t xml:space="preserve"> و</w:t>
      </w:r>
      <w:r w:rsidRPr="00576758">
        <w:t>6</w:t>
      </w:r>
      <w:r w:rsidRPr="00576758">
        <w:rPr>
          <w:rFonts w:hint="cs"/>
          <w:rtl/>
        </w:rPr>
        <w:t xml:space="preserve"> و</w:t>
      </w:r>
      <w:r w:rsidRPr="00576758">
        <w:t>7</w:t>
      </w:r>
      <w:r w:rsidRPr="00576758">
        <w:rPr>
          <w:rFonts w:hint="cs"/>
          <w:rtl/>
        </w:rPr>
        <w:t xml:space="preserve"> لتناول مسألة تبادل الدراسات بين الخدمة المتنقلة (أنظمة الاتصالات المتنقلة الدولية) والخدمات الأخرى في إطار البندين </w:t>
      </w:r>
      <w:r w:rsidRPr="00576758">
        <w:t>1.1</w:t>
      </w:r>
      <w:r w:rsidRPr="00576758">
        <w:rPr>
          <w:rFonts w:hint="cs"/>
          <w:rtl/>
        </w:rPr>
        <w:t xml:space="preserve"> و</w:t>
      </w:r>
      <w:r w:rsidRPr="00576758">
        <w:t>2.1</w:t>
      </w:r>
      <w:r w:rsidRPr="00576758">
        <w:rPr>
          <w:rFonts w:hint="cs"/>
          <w:rtl/>
        </w:rPr>
        <w:t xml:space="preserve"> من جدول أعمال المؤتمر العالمي للاتصالات الراديوية لعام </w:t>
      </w:r>
      <w:r w:rsidRPr="00576758">
        <w:rPr>
          <w:lang w:val="en-CA"/>
        </w:rPr>
        <w:t>2015</w:t>
      </w:r>
      <w:r w:rsidRPr="00576758">
        <w:rPr>
          <w:rFonts w:hint="cs"/>
          <w:rtl/>
        </w:rPr>
        <w:t xml:space="preserve"> </w:t>
      </w:r>
      <w:r w:rsidRPr="00576758">
        <w:t>(WRC</w:t>
      </w:r>
      <w:r w:rsidRPr="00576758">
        <w:noBreakHyphen/>
        <w:t>15)</w:t>
      </w:r>
      <w:r w:rsidRPr="00576758">
        <w:rPr>
          <w:rFonts w:hint="cs"/>
          <w:rtl/>
        </w:rPr>
        <w:t>.</w:t>
      </w:r>
    </w:p>
    <w:p w:rsidR="00576758" w:rsidRPr="00576758" w:rsidRDefault="00576758" w:rsidP="00576758">
      <w:pPr>
        <w:rPr>
          <w:rtl/>
        </w:rPr>
      </w:pPr>
      <w:r w:rsidRPr="00576758">
        <w:rPr>
          <w:rFonts w:hint="cs"/>
          <w:rtl/>
        </w:rPr>
        <w:t xml:space="preserve">ويرد الهيكل الكامل للجنة الدراسات </w:t>
      </w:r>
      <w:r w:rsidRPr="00576758">
        <w:t>5</w:t>
      </w:r>
      <w:r w:rsidRPr="00576758">
        <w:rPr>
          <w:rFonts w:hint="cs"/>
          <w:rtl/>
        </w:rPr>
        <w:t xml:space="preserve"> ورئاستها في الجدول ألف</w:t>
      </w:r>
      <w:r w:rsidRPr="00576758">
        <w:t>1-1</w:t>
      </w:r>
      <w:r w:rsidRPr="00576758">
        <w:rPr>
          <w:rFonts w:hint="cs"/>
          <w:rtl/>
        </w:rPr>
        <w:t xml:space="preserve"> في المرفق </w:t>
      </w:r>
      <w:r w:rsidRPr="00576758">
        <w:t>1</w:t>
      </w:r>
      <w:r w:rsidRPr="00576758">
        <w:rPr>
          <w:rFonts w:hint="cs"/>
          <w:rtl/>
        </w:rPr>
        <w:t>.</w:t>
      </w:r>
    </w:p>
    <w:p w:rsidR="00576758" w:rsidRPr="00576758" w:rsidRDefault="00576758" w:rsidP="00576758">
      <w:pPr>
        <w:rPr>
          <w:rtl/>
        </w:rPr>
      </w:pPr>
      <w:r w:rsidRPr="00576758">
        <w:rPr>
          <w:rFonts w:hint="cs"/>
          <w:rtl/>
        </w:rPr>
        <w:t xml:space="preserve">ويلخص هذا التقرير أنشطة لجنة الدراسات </w:t>
      </w:r>
      <w:r w:rsidRPr="00576758">
        <w:t>5</w:t>
      </w:r>
      <w:r w:rsidRPr="00576758">
        <w:rPr>
          <w:rFonts w:hint="cs"/>
          <w:rtl/>
        </w:rPr>
        <w:t xml:space="preserve"> وأفرقتها الفرعية أثناء دورة الدراسة </w:t>
      </w:r>
      <w:r w:rsidRPr="00576758">
        <w:t>2015-2012</w:t>
      </w:r>
      <w:r w:rsidRPr="00576758">
        <w:rPr>
          <w:rFonts w:hint="cs"/>
          <w:rtl/>
        </w:rPr>
        <w:t>.</w:t>
      </w:r>
    </w:p>
    <w:p w:rsidR="00576758" w:rsidRPr="00576758" w:rsidRDefault="00576758" w:rsidP="00684F25">
      <w:pPr>
        <w:pStyle w:val="Heading1"/>
        <w:rPr>
          <w:lang w:val="en-CA"/>
        </w:rPr>
      </w:pPr>
      <w:r w:rsidRPr="00576758">
        <w:rPr>
          <w:lang w:val="en-CA"/>
        </w:rPr>
        <w:lastRenderedPageBreak/>
        <w:t>2</w:t>
      </w:r>
      <w:r w:rsidRPr="00576758">
        <w:rPr>
          <w:rFonts w:hint="cs"/>
          <w:rtl/>
        </w:rPr>
        <w:tab/>
        <w:t xml:space="preserve">نتائج اجتماعات لجنة الدراسات </w:t>
      </w:r>
      <w:r w:rsidRPr="00576758">
        <w:rPr>
          <w:lang w:val="en-CA"/>
        </w:rPr>
        <w:t>5</w:t>
      </w:r>
    </w:p>
    <w:p w:rsidR="00576758" w:rsidRPr="00576758" w:rsidRDefault="00576758" w:rsidP="00576758">
      <w:pPr>
        <w:pStyle w:val="Heading2"/>
        <w:rPr>
          <w:rtl/>
        </w:rPr>
      </w:pPr>
      <w:r w:rsidRPr="00576758">
        <w:rPr>
          <w:lang w:val="en-CA"/>
        </w:rPr>
        <w:t>1.2</w:t>
      </w:r>
      <w:r w:rsidRPr="00576758">
        <w:rPr>
          <w:lang w:val="en-CA"/>
        </w:rPr>
        <w:tab/>
      </w:r>
      <w:r w:rsidRPr="00576758">
        <w:rPr>
          <w:rFonts w:hint="cs"/>
          <w:rtl/>
        </w:rPr>
        <w:t>الاجتماعات</w:t>
      </w:r>
    </w:p>
    <w:p w:rsidR="00576758" w:rsidRPr="00576758" w:rsidRDefault="00576758" w:rsidP="00576758">
      <w:pPr>
        <w:rPr>
          <w:rtl/>
        </w:rPr>
      </w:pPr>
      <w:r w:rsidRPr="00576758">
        <w:rPr>
          <w:rFonts w:hint="cs"/>
          <w:rtl/>
        </w:rPr>
        <w:t xml:space="preserve">عقدت لجنة الدراسات </w:t>
      </w:r>
      <w:r w:rsidRPr="00576758">
        <w:t>5</w:t>
      </w:r>
      <w:r w:rsidRPr="00576758">
        <w:rPr>
          <w:rFonts w:hint="cs"/>
          <w:rtl/>
        </w:rPr>
        <w:t xml:space="preserve"> وأفرقتها الفرعية عدة اجتماعات على النحو الوارد في الجدول ألف</w:t>
      </w:r>
      <w:r w:rsidRPr="00576758">
        <w:t>2-1</w:t>
      </w:r>
      <w:r w:rsidRPr="00576758">
        <w:rPr>
          <w:rFonts w:hint="cs"/>
          <w:rtl/>
        </w:rPr>
        <w:t xml:space="preserve"> في المرفق </w:t>
      </w:r>
      <w:r w:rsidRPr="00576758">
        <w:t>1</w:t>
      </w:r>
      <w:r w:rsidRPr="00576758">
        <w:rPr>
          <w:rFonts w:hint="cs"/>
          <w:rtl/>
        </w:rPr>
        <w:t>.</w:t>
      </w:r>
      <w:r w:rsidRPr="00576758">
        <w:rPr>
          <w:rFonts w:hint="cs"/>
          <w:rtl/>
          <w:lang w:bidi="ar-EG"/>
        </w:rPr>
        <w:t xml:space="preserve"> </w:t>
      </w:r>
      <w:r w:rsidRPr="00576758">
        <w:rPr>
          <w:rFonts w:hint="cs"/>
          <w:rtl/>
        </w:rPr>
        <w:t>ومن خلال هذه الاجتماعات، أُعِد عدد من النصوص الجديدة أو المراجعة لقطاع الاتصالات الراديوية على النحو الموضح في الأقسام التالية.</w:t>
      </w:r>
    </w:p>
    <w:p w:rsidR="00576758" w:rsidRPr="00576758" w:rsidRDefault="00576758" w:rsidP="00576758">
      <w:pPr>
        <w:pStyle w:val="Heading2"/>
        <w:rPr>
          <w:rtl/>
        </w:rPr>
      </w:pPr>
      <w:r w:rsidRPr="00576758">
        <w:rPr>
          <w:lang w:val="en-CA"/>
        </w:rPr>
        <w:t>2.2</w:t>
      </w:r>
      <w:r w:rsidRPr="00576758">
        <w:rPr>
          <w:rFonts w:hint="cs"/>
          <w:rtl/>
        </w:rPr>
        <w:tab/>
        <w:t>إعداد توصيات جديدة/مراجعة</w:t>
      </w:r>
    </w:p>
    <w:p w:rsidR="00576758" w:rsidRPr="00576758" w:rsidRDefault="00576758" w:rsidP="00B22EB6">
      <w:pPr>
        <w:rPr>
          <w:rtl/>
        </w:rPr>
      </w:pPr>
      <w:r w:rsidRPr="00576758">
        <w:rPr>
          <w:rFonts w:hint="cs"/>
          <w:rtl/>
        </w:rPr>
        <w:t xml:space="preserve">وضعت لجنة الدراسات </w:t>
      </w:r>
      <w:r w:rsidRPr="00576758">
        <w:t>5</w:t>
      </w:r>
      <w:r w:rsidRPr="00576758">
        <w:rPr>
          <w:rFonts w:hint="cs"/>
          <w:rtl/>
        </w:rPr>
        <w:t xml:space="preserve"> أثناء فترة الدراسة هذه </w:t>
      </w:r>
      <w:r w:rsidRPr="00576758">
        <w:t>69</w:t>
      </w:r>
      <w:r w:rsidRPr="00576758">
        <w:rPr>
          <w:rFonts w:hint="cs"/>
          <w:rtl/>
        </w:rPr>
        <w:t xml:space="preserve"> مشروع توصية (</w:t>
      </w:r>
      <w:r w:rsidRPr="00576758">
        <w:t>13</w:t>
      </w:r>
      <w:r w:rsidRPr="00576758">
        <w:rPr>
          <w:rFonts w:hint="cs"/>
          <w:rtl/>
        </w:rPr>
        <w:t xml:space="preserve"> جديدة و</w:t>
      </w:r>
      <w:r w:rsidRPr="00576758">
        <w:t>56</w:t>
      </w:r>
      <w:r w:rsidRPr="00576758">
        <w:rPr>
          <w:rFonts w:hint="cs"/>
          <w:rtl/>
        </w:rPr>
        <w:t xml:space="preserve"> مراجعة)، اعتُمدت بالفعل، كما هو مبين في</w:t>
      </w:r>
      <w:r w:rsidR="00B22EB6">
        <w:rPr>
          <w:rFonts w:hint="eastAsia"/>
          <w:rtl/>
        </w:rPr>
        <w:t> </w:t>
      </w:r>
      <w:r w:rsidRPr="00576758">
        <w:rPr>
          <w:rFonts w:hint="cs"/>
          <w:rtl/>
        </w:rPr>
        <w:t>الجدولين ألف</w:t>
      </w:r>
      <w:r w:rsidRPr="00576758">
        <w:t>1-2</w:t>
      </w:r>
      <w:r w:rsidRPr="00576758">
        <w:rPr>
          <w:rFonts w:hint="cs"/>
          <w:rtl/>
        </w:rPr>
        <w:t xml:space="preserve"> وألف</w:t>
      </w:r>
      <w:r w:rsidRPr="00576758">
        <w:t>2-2</w:t>
      </w:r>
      <w:r w:rsidRPr="00576758">
        <w:rPr>
          <w:rFonts w:hint="cs"/>
          <w:rtl/>
        </w:rPr>
        <w:t xml:space="preserve"> في المرفق </w:t>
      </w:r>
      <w:r w:rsidRPr="00576758">
        <w:t>2</w:t>
      </w:r>
      <w:r w:rsidRPr="00576758">
        <w:rPr>
          <w:rFonts w:hint="cs"/>
          <w:rtl/>
        </w:rPr>
        <w:t>.</w:t>
      </w:r>
    </w:p>
    <w:p w:rsidR="00576758" w:rsidRPr="00576758" w:rsidRDefault="00576758" w:rsidP="00576758">
      <w:pPr>
        <w:rPr>
          <w:rtl/>
        </w:rPr>
      </w:pPr>
      <w:r w:rsidRPr="00576758">
        <w:rPr>
          <w:rFonts w:hint="cs"/>
          <w:rtl/>
        </w:rPr>
        <w:t xml:space="preserve">وقدمت إلى جمعية الاتصالات الراديوية هذه </w:t>
      </w:r>
      <w:r w:rsidRPr="00576758">
        <w:t>5</w:t>
      </w:r>
      <w:r w:rsidRPr="00576758">
        <w:rPr>
          <w:rFonts w:hint="cs"/>
          <w:rtl/>
        </w:rPr>
        <w:t xml:space="preserve"> مشاريع توصيات (ثلاثة </w:t>
      </w:r>
      <w:r w:rsidRPr="00576758">
        <w:rPr>
          <w:rFonts w:hint="cs"/>
          <w:rtl/>
          <w:lang w:bidi="ar-EG"/>
        </w:rPr>
        <w:t xml:space="preserve">مشاريع </w:t>
      </w:r>
      <w:r w:rsidRPr="00576758">
        <w:rPr>
          <w:rFonts w:hint="cs"/>
          <w:rtl/>
        </w:rPr>
        <w:t>جديدة ومشروعان</w:t>
      </w:r>
      <w:r w:rsidR="002B4C67">
        <w:rPr>
          <w:rFonts w:hint="cs"/>
          <w:rtl/>
        </w:rPr>
        <w:t xml:space="preserve"> مراجعان</w:t>
      </w:r>
      <w:r w:rsidRPr="00576758">
        <w:rPr>
          <w:rFonts w:hint="cs"/>
          <w:rtl/>
        </w:rPr>
        <w:t xml:space="preserve">) بشكل محدد لتنظر فيها، على النحو الموجز في الأقسام </w:t>
      </w:r>
      <w:r w:rsidRPr="00576758">
        <w:t>5.2.2</w:t>
      </w:r>
      <w:r w:rsidRPr="00576758">
        <w:noBreakHyphen/>
        <w:t>1.2.2</w:t>
      </w:r>
      <w:r w:rsidRPr="00576758">
        <w:rPr>
          <w:rFonts w:hint="cs"/>
          <w:rtl/>
        </w:rPr>
        <w:t xml:space="preserve"> أدناه (انظر أيضاً الجدول ألف</w:t>
      </w:r>
      <w:r w:rsidRPr="00576758">
        <w:t>2-2</w:t>
      </w:r>
      <w:r w:rsidRPr="00576758">
        <w:rPr>
          <w:rFonts w:hint="cs"/>
          <w:rtl/>
        </w:rPr>
        <w:t xml:space="preserve"> في المرفق </w:t>
      </w:r>
      <w:r w:rsidRPr="00576758">
        <w:t>2</w:t>
      </w:r>
      <w:r w:rsidRPr="00576758">
        <w:rPr>
          <w:rFonts w:hint="cs"/>
          <w:rtl/>
        </w:rPr>
        <w:t>).</w:t>
      </w:r>
    </w:p>
    <w:p w:rsidR="00576758" w:rsidRPr="00576758" w:rsidRDefault="00576758" w:rsidP="002B4C67">
      <w:pPr>
        <w:rPr>
          <w:rtl/>
        </w:rPr>
      </w:pPr>
      <w:r w:rsidRPr="00576758">
        <w:rPr>
          <w:rFonts w:hint="cs"/>
          <w:rtl/>
        </w:rPr>
        <w:t xml:space="preserve">كما وافقت لجنة الدراسات </w:t>
      </w:r>
      <w:r w:rsidRPr="00576758">
        <w:t>5</w:t>
      </w:r>
      <w:r w:rsidRPr="00576758">
        <w:rPr>
          <w:rFonts w:hint="cs"/>
          <w:rtl/>
        </w:rPr>
        <w:t xml:space="preserve"> على إلغاء </w:t>
      </w:r>
      <w:r w:rsidRPr="00576758">
        <w:t>5</w:t>
      </w:r>
      <w:r w:rsidRPr="00576758">
        <w:rPr>
          <w:rFonts w:hint="cs"/>
          <w:rtl/>
        </w:rPr>
        <w:t xml:space="preserve"> توصيات تبيّن أنها لم تعد لازمة أو انتهى مفعولها (انظر الجدول ألف</w:t>
      </w:r>
      <w:r w:rsidRPr="00576758">
        <w:t>3-2</w:t>
      </w:r>
      <w:r w:rsidRPr="00576758">
        <w:rPr>
          <w:rFonts w:hint="cs"/>
          <w:rtl/>
        </w:rPr>
        <w:t xml:space="preserve"> في المرفق</w:t>
      </w:r>
      <w:r w:rsidR="002B4C67">
        <w:rPr>
          <w:rFonts w:hint="eastAsia"/>
          <w:rtl/>
        </w:rPr>
        <w:t> </w:t>
      </w:r>
      <w:r w:rsidRPr="00576758">
        <w:t>2</w:t>
      </w:r>
      <w:r w:rsidRPr="00576758">
        <w:rPr>
          <w:rFonts w:hint="cs"/>
          <w:rtl/>
        </w:rPr>
        <w:t>).</w:t>
      </w:r>
    </w:p>
    <w:p w:rsidR="0001511B" w:rsidRPr="0001511B" w:rsidRDefault="0001511B" w:rsidP="00921CA4">
      <w:pPr>
        <w:pStyle w:val="Heading3"/>
        <w:rPr>
          <w:rtl/>
        </w:rPr>
      </w:pPr>
      <w:r w:rsidRPr="0001511B">
        <w:rPr>
          <w:lang w:val="en-CA"/>
        </w:rPr>
        <w:t>1.2.2</w:t>
      </w:r>
      <w:r w:rsidRPr="0001511B">
        <w:rPr>
          <w:rFonts w:hint="cs"/>
          <w:rtl/>
        </w:rPr>
        <w:tab/>
        <w:t xml:space="preserve">الوثيقة </w:t>
      </w:r>
      <w:hyperlink r:id="rId9" w:history="1">
        <w:r w:rsidRPr="0001511B">
          <w:rPr>
            <w:rStyle w:val="Hyperlink"/>
            <w:lang w:val="en-CA"/>
          </w:rPr>
          <w:t>5/1005</w:t>
        </w:r>
      </w:hyperlink>
      <w:r w:rsidRPr="0001511B">
        <w:rPr>
          <w:rFonts w:hint="cs"/>
          <w:rtl/>
        </w:rPr>
        <w:t xml:space="preserve"> (فرقة العمل </w:t>
      </w:r>
      <w:r w:rsidR="00921CA4">
        <w:rPr>
          <w:lang w:val="en-CA"/>
        </w:rPr>
        <w:t>5B</w:t>
      </w:r>
      <w:r w:rsidRPr="0001511B">
        <w:rPr>
          <w:rFonts w:hint="cs"/>
          <w:rtl/>
        </w:rPr>
        <w:t xml:space="preserve">): مشروع مراجعة التوصية </w:t>
      </w:r>
      <w:r w:rsidRPr="0001511B">
        <w:rPr>
          <w:lang w:val="en-CA"/>
        </w:rPr>
        <w:t>ITU-R M.541</w:t>
      </w:r>
      <w:r w:rsidRPr="0001511B">
        <w:rPr>
          <w:rFonts w:hint="eastAsia"/>
          <w:lang w:val="en-CA"/>
        </w:rPr>
        <w:t>-9</w:t>
      </w:r>
      <w:r w:rsidRPr="0001511B">
        <w:rPr>
          <w:rFonts w:hint="cs"/>
          <w:rtl/>
        </w:rPr>
        <w:t xml:space="preserve"> </w:t>
      </w:r>
      <w:r w:rsidR="002B4C67">
        <w:rPr>
          <w:rFonts w:hint="cs"/>
          <w:rtl/>
        </w:rPr>
        <w:t>-</w:t>
      </w:r>
      <w:r w:rsidRPr="0001511B">
        <w:rPr>
          <w:rFonts w:hint="cs"/>
          <w:rtl/>
        </w:rPr>
        <w:t xml:space="preserve"> </w:t>
      </w:r>
      <w:r w:rsidRPr="0001511B">
        <w:rPr>
          <w:rFonts w:hint="eastAsia"/>
          <w:rtl/>
        </w:rPr>
        <w:t>إجراءات</w:t>
      </w:r>
      <w:r w:rsidRPr="0001511B">
        <w:rPr>
          <w:rtl/>
        </w:rPr>
        <w:t xml:space="preserve"> </w:t>
      </w:r>
      <w:r w:rsidRPr="0001511B">
        <w:rPr>
          <w:rFonts w:hint="eastAsia"/>
          <w:rtl/>
        </w:rPr>
        <w:t>التشغيل</w:t>
      </w:r>
      <w:r w:rsidRPr="0001511B">
        <w:rPr>
          <w:rtl/>
        </w:rPr>
        <w:t xml:space="preserve"> </w:t>
      </w:r>
      <w:r w:rsidRPr="0001511B">
        <w:rPr>
          <w:rFonts w:hint="eastAsia"/>
          <w:rtl/>
        </w:rPr>
        <w:t>الخاصة</w:t>
      </w:r>
      <w:r w:rsidRPr="0001511B">
        <w:rPr>
          <w:rtl/>
        </w:rPr>
        <w:t xml:space="preserve"> </w:t>
      </w:r>
      <w:r w:rsidRPr="0001511B">
        <w:rPr>
          <w:rFonts w:hint="eastAsia"/>
          <w:rtl/>
        </w:rPr>
        <w:t>باستعمال</w:t>
      </w:r>
      <w:r w:rsidRPr="0001511B">
        <w:rPr>
          <w:rtl/>
        </w:rPr>
        <w:t xml:space="preserve"> </w:t>
      </w:r>
      <w:r w:rsidRPr="0001511B">
        <w:rPr>
          <w:rFonts w:hint="eastAsia"/>
          <w:rtl/>
        </w:rPr>
        <w:t>تجهيزات</w:t>
      </w:r>
      <w:r w:rsidRPr="0001511B">
        <w:rPr>
          <w:rtl/>
        </w:rPr>
        <w:t xml:space="preserve"> </w:t>
      </w:r>
      <w:r w:rsidRPr="0001511B">
        <w:rPr>
          <w:rFonts w:hint="eastAsia"/>
          <w:rtl/>
        </w:rPr>
        <w:t>النداء</w:t>
      </w:r>
      <w:r w:rsidRPr="0001511B">
        <w:rPr>
          <w:rtl/>
        </w:rPr>
        <w:t xml:space="preserve"> </w:t>
      </w:r>
      <w:r w:rsidRPr="0001511B">
        <w:rPr>
          <w:rFonts w:hint="eastAsia"/>
          <w:rtl/>
        </w:rPr>
        <w:t>الانتقائي</w:t>
      </w:r>
      <w:r w:rsidRPr="0001511B">
        <w:rPr>
          <w:rtl/>
        </w:rPr>
        <w:t xml:space="preserve"> </w:t>
      </w:r>
      <w:r w:rsidRPr="0001511B">
        <w:rPr>
          <w:rFonts w:hint="eastAsia"/>
          <w:rtl/>
        </w:rPr>
        <w:t>الرقمي</w:t>
      </w:r>
      <w:r w:rsidRPr="0001511B">
        <w:rPr>
          <w:rtl/>
        </w:rPr>
        <w:t xml:space="preserve"> </w:t>
      </w:r>
      <w:r w:rsidRPr="0001511B">
        <w:rPr>
          <w:lang w:val="en-CA"/>
        </w:rPr>
        <w:t>(DSC)</w:t>
      </w:r>
      <w:r w:rsidRPr="0001511B">
        <w:rPr>
          <w:rtl/>
        </w:rPr>
        <w:t xml:space="preserve"> </w:t>
      </w:r>
      <w:r w:rsidRPr="0001511B">
        <w:rPr>
          <w:rFonts w:hint="eastAsia"/>
          <w:rtl/>
        </w:rPr>
        <w:t>في</w:t>
      </w:r>
      <w:r w:rsidRPr="0001511B">
        <w:rPr>
          <w:rtl/>
        </w:rPr>
        <w:t xml:space="preserve"> </w:t>
      </w:r>
      <w:r w:rsidRPr="0001511B">
        <w:rPr>
          <w:rFonts w:hint="eastAsia"/>
          <w:rtl/>
        </w:rPr>
        <w:t>الخدمة</w:t>
      </w:r>
      <w:r w:rsidRPr="0001511B">
        <w:rPr>
          <w:rtl/>
        </w:rPr>
        <w:t xml:space="preserve"> </w:t>
      </w:r>
      <w:r w:rsidRPr="0001511B">
        <w:rPr>
          <w:rFonts w:hint="eastAsia"/>
          <w:rtl/>
        </w:rPr>
        <w:t>المتنقلة</w:t>
      </w:r>
      <w:r w:rsidRPr="0001511B">
        <w:rPr>
          <w:rtl/>
        </w:rPr>
        <w:t xml:space="preserve"> </w:t>
      </w:r>
      <w:r w:rsidRPr="0001511B">
        <w:rPr>
          <w:rFonts w:hint="eastAsia"/>
          <w:rtl/>
        </w:rPr>
        <w:t>البحرية</w:t>
      </w:r>
    </w:p>
    <w:p w:rsidR="0001511B" w:rsidRPr="0001511B" w:rsidRDefault="0001511B" w:rsidP="003F22AE">
      <w:pPr>
        <w:rPr>
          <w:rtl/>
        </w:rPr>
      </w:pPr>
      <w:r w:rsidRPr="0001511B">
        <w:rPr>
          <w:rFonts w:hint="cs"/>
          <w:rtl/>
        </w:rPr>
        <w:t>تحتوي هذه التوصية على إجراءات التشغيل الخاصة بتجهيزات النداء الانتقائي الرقمي الذي ترد خصائصه التقنية في</w:t>
      </w:r>
      <w:r w:rsidR="003F22AE">
        <w:rPr>
          <w:rFonts w:hint="eastAsia"/>
          <w:rtl/>
        </w:rPr>
        <w:t> </w:t>
      </w:r>
      <w:r w:rsidRPr="0001511B">
        <w:rPr>
          <w:rFonts w:hint="cs"/>
          <w:rtl/>
        </w:rPr>
        <w:t>التوصية</w:t>
      </w:r>
      <w:r w:rsidR="003F22AE">
        <w:rPr>
          <w:rFonts w:hint="eastAsia"/>
          <w:rtl/>
        </w:rPr>
        <w:t> </w:t>
      </w:r>
      <w:r w:rsidRPr="0001511B">
        <w:t>ITU</w:t>
      </w:r>
      <w:r w:rsidRPr="0001511B">
        <w:noBreakHyphen/>
        <w:t>R M.493</w:t>
      </w:r>
      <w:r w:rsidRPr="0001511B">
        <w:rPr>
          <w:rFonts w:hint="cs"/>
          <w:rtl/>
        </w:rPr>
        <w:t xml:space="preserve">. وتصف </w:t>
      </w:r>
      <w:r w:rsidRPr="0001511B">
        <w:rPr>
          <w:rFonts w:hint="cs"/>
          <w:rtl/>
          <w:lang w:bidi="ar-EG"/>
        </w:rPr>
        <w:t>ال</w:t>
      </w:r>
      <w:r w:rsidRPr="0001511B">
        <w:rPr>
          <w:rFonts w:hint="cs"/>
          <w:rtl/>
        </w:rPr>
        <w:t xml:space="preserve">ملحقات بهذه التوصية الأحكام والإجراءات المتعلقة بنداءات الاستغاثة والطوارئ والسلامة والمكالمات الروتينية، بالإضافة إلى إجراءات التشغيل الخاصة بالسفن، </w:t>
      </w:r>
      <w:r w:rsidR="00DD03B6">
        <w:rPr>
          <w:rFonts w:hint="cs"/>
          <w:rtl/>
        </w:rPr>
        <w:t>من أجل ا</w:t>
      </w:r>
      <w:r w:rsidRPr="0001511B">
        <w:rPr>
          <w:rFonts w:hint="cs"/>
          <w:rtl/>
        </w:rPr>
        <w:t xml:space="preserve">لمحطات الساحلية، </w:t>
      </w:r>
      <w:r w:rsidRPr="0001511B">
        <w:rPr>
          <w:rFonts w:hint="eastAsia"/>
          <w:rtl/>
        </w:rPr>
        <w:t>وأجهزة</w:t>
      </w:r>
      <w:r w:rsidRPr="0001511B">
        <w:rPr>
          <w:rtl/>
        </w:rPr>
        <w:t xml:space="preserve"> </w:t>
      </w:r>
      <w:r w:rsidRPr="0001511B">
        <w:rPr>
          <w:rFonts w:hint="eastAsia"/>
          <w:rtl/>
        </w:rPr>
        <w:t>الإبلاغ</w:t>
      </w:r>
      <w:r w:rsidRPr="0001511B">
        <w:rPr>
          <w:rtl/>
        </w:rPr>
        <w:t xml:space="preserve"> </w:t>
      </w:r>
      <w:r w:rsidRPr="0001511B">
        <w:rPr>
          <w:rFonts w:hint="eastAsia"/>
          <w:rtl/>
        </w:rPr>
        <w:t>عن</w:t>
      </w:r>
      <w:r w:rsidRPr="0001511B">
        <w:rPr>
          <w:rtl/>
        </w:rPr>
        <w:t xml:space="preserve"> </w:t>
      </w:r>
      <w:r w:rsidRPr="0001511B">
        <w:rPr>
          <w:rFonts w:hint="eastAsia"/>
          <w:rtl/>
        </w:rPr>
        <w:t>سقوط</w:t>
      </w:r>
      <w:r w:rsidRPr="0001511B">
        <w:rPr>
          <w:rtl/>
        </w:rPr>
        <w:t xml:space="preserve"> </w:t>
      </w:r>
      <w:r w:rsidRPr="0001511B">
        <w:rPr>
          <w:rFonts w:hint="eastAsia"/>
          <w:rtl/>
        </w:rPr>
        <w:t>شخص</w:t>
      </w:r>
      <w:r w:rsidRPr="0001511B">
        <w:rPr>
          <w:rtl/>
        </w:rPr>
        <w:t xml:space="preserve"> </w:t>
      </w:r>
      <w:r w:rsidRPr="0001511B">
        <w:rPr>
          <w:rFonts w:hint="eastAsia"/>
          <w:rtl/>
        </w:rPr>
        <w:t>من</w:t>
      </w:r>
      <w:r w:rsidRPr="0001511B">
        <w:rPr>
          <w:rtl/>
        </w:rPr>
        <w:t xml:space="preserve"> </w:t>
      </w:r>
      <w:r w:rsidRPr="0001511B">
        <w:rPr>
          <w:rFonts w:hint="eastAsia"/>
          <w:rtl/>
        </w:rPr>
        <w:t>على</w:t>
      </w:r>
      <w:r w:rsidRPr="0001511B">
        <w:rPr>
          <w:rtl/>
        </w:rPr>
        <w:t xml:space="preserve"> </w:t>
      </w:r>
      <w:r w:rsidRPr="0001511B">
        <w:rPr>
          <w:rFonts w:hint="eastAsia"/>
          <w:rtl/>
        </w:rPr>
        <w:t>سطح</w:t>
      </w:r>
      <w:r w:rsidRPr="0001511B">
        <w:rPr>
          <w:rtl/>
        </w:rPr>
        <w:t xml:space="preserve"> </w:t>
      </w:r>
      <w:r w:rsidRPr="0001511B">
        <w:rPr>
          <w:rFonts w:hint="eastAsia"/>
          <w:rtl/>
        </w:rPr>
        <w:t>السفينة</w:t>
      </w:r>
      <w:r w:rsidRPr="0001511B">
        <w:rPr>
          <w:rFonts w:hint="cs"/>
          <w:rtl/>
        </w:rPr>
        <w:t>.</w:t>
      </w:r>
    </w:p>
    <w:p w:rsidR="0001511B" w:rsidRPr="0001511B" w:rsidRDefault="0001511B" w:rsidP="0001511B">
      <w:pPr>
        <w:rPr>
          <w:rtl/>
        </w:rPr>
      </w:pPr>
      <w:r w:rsidRPr="0001511B">
        <w:rPr>
          <w:rFonts w:hint="cs"/>
          <w:rtl/>
        </w:rPr>
        <w:t>وفي مشروع المراجعة هذا:</w:t>
      </w:r>
    </w:p>
    <w:p w:rsidR="0001511B" w:rsidRPr="0001511B" w:rsidRDefault="0001511B" w:rsidP="0001511B">
      <w:pPr>
        <w:pStyle w:val="enumlev1"/>
      </w:pPr>
      <w:r w:rsidRPr="0001511B">
        <w:rPr>
          <w:rFonts w:hint="cs"/>
          <w:rtl/>
          <w:lang w:bidi="ar-EG"/>
        </w:rPr>
        <w:t>-</w:t>
      </w:r>
      <w:r w:rsidRPr="0001511B">
        <w:rPr>
          <w:rtl/>
          <w:lang w:bidi="ar-EG"/>
        </w:rPr>
        <w:tab/>
      </w:r>
      <w:r w:rsidRPr="0001511B">
        <w:rPr>
          <w:rFonts w:hint="cs"/>
          <w:rtl/>
          <w:lang w:bidi="ar-SA"/>
        </w:rPr>
        <w:t>تم تحديث الإجراءات لتلائم الحالة الراهنة للوائح الراديو؛</w:t>
      </w:r>
    </w:p>
    <w:p w:rsidR="0001511B" w:rsidRPr="0001511B" w:rsidRDefault="0001511B" w:rsidP="0001511B">
      <w:pPr>
        <w:pStyle w:val="enumlev1"/>
      </w:pPr>
      <w:r w:rsidRPr="0001511B">
        <w:rPr>
          <w:rFonts w:hint="cs"/>
          <w:rtl/>
          <w:lang w:bidi="ar-SA"/>
        </w:rPr>
        <w:t>-</w:t>
      </w:r>
      <w:r w:rsidRPr="0001511B">
        <w:rPr>
          <w:rtl/>
          <w:lang w:bidi="ar-SA"/>
        </w:rPr>
        <w:tab/>
      </w:r>
      <w:r w:rsidRPr="0001511B">
        <w:rPr>
          <w:rFonts w:hint="cs"/>
          <w:rtl/>
          <w:lang w:bidi="ar-SA"/>
        </w:rPr>
        <w:t xml:space="preserve">أضيف ملحق جديد رقم </w:t>
      </w:r>
      <w:r w:rsidRPr="0001511B">
        <w:t>5</w:t>
      </w:r>
      <w:r w:rsidRPr="0001511B">
        <w:rPr>
          <w:rFonts w:hint="cs"/>
          <w:rtl/>
          <w:lang w:bidi="ar-SA"/>
        </w:rPr>
        <w:t xml:space="preserve"> يتعلق ب</w:t>
      </w:r>
      <w:r w:rsidRPr="0001511B">
        <w:rPr>
          <w:rFonts w:hint="eastAsia"/>
          <w:rtl/>
          <w:lang w:bidi="ar-SA"/>
        </w:rPr>
        <w:t>أجهزة</w:t>
      </w:r>
      <w:r w:rsidRPr="0001511B">
        <w:rPr>
          <w:rtl/>
          <w:lang w:bidi="ar-SA"/>
        </w:rPr>
        <w:t xml:space="preserve"> </w:t>
      </w:r>
      <w:r w:rsidRPr="0001511B">
        <w:rPr>
          <w:rFonts w:hint="eastAsia"/>
          <w:rtl/>
          <w:lang w:bidi="ar-SA"/>
        </w:rPr>
        <w:t>الإبلاغ</w:t>
      </w:r>
      <w:r w:rsidRPr="0001511B">
        <w:rPr>
          <w:rtl/>
          <w:lang w:bidi="ar-SA"/>
        </w:rPr>
        <w:t xml:space="preserve"> </w:t>
      </w:r>
      <w:r w:rsidRPr="0001511B">
        <w:rPr>
          <w:rFonts w:hint="eastAsia"/>
          <w:rtl/>
          <w:lang w:bidi="ar-SA"/>
        </w:rPr>
        <w:t>عن</w:t>
      </w:r>
      <w:r w:rsidRPr="0001511B">
        <w:rPr>
          <w:rtl/>
          <w:lang w:bidi="ar-SA"/>
        </w:rPr>
        <w:t xml:space="preserve"> </w:t>
      </w:r>
      <w:r w:rsidRPr="0001511B">
        <w:rPr>
          <w:rFonts w:hint="eastAsia"/>
          <w:rtl/>
          <w:lang w:bidi="ar-SA"/>
        </w:rPr>
        <w:t>سقوط</w:t>
      </w:r>
      <w:r w:rsidRPr="0001511B">
        <w:rPr>
          <w:rtl/>
          <w:lang w:bidi="ar-SA"/>
        </w:rPr>
        <w:t xml:space="preserve"> </w:t>
      </w:r>
      <w:r w:rsidRPr="0001511B">
        <w:rPr>
          <w:rFonts w:hint="eastAsia"/>
          <w:rtl/>
          <w:lang w:bidi="ar-SA"/>
        </w:rPr>
        <w:t>شخص</w:t>
      </w:r>
      <w:r w:rsidRPr="0001511B">
        <w:rPr>
          <w:rtl/>
          <w:lang w:bidi="ar-SA"/>
        </w:rPr>
        <w:t xml:space="preserve"> </w:t>
      </w:r>
      <w:r w:rsidRPr="0001511B">
        <w:rPr>
          <w:rFonts w:hint="eastAsia"/>
          <w:rtl/>
          <w:lang w:bidi="ar-SA"/>
        </w:rPr>
        <w:t>من</w:t>
      </w:r>
      <w:r w:rsidRPr="0001511B">
        <w:rPr>
          <w:rtl/>
          <w:lang w:bidi="ar-SA"/>
        </w:rPr>
        <w:t xml:space="preserve"> </w:t>
      </w:r>
      <w:r w:rsidRPr="0001511B">
        <w:rPr>
          <w:rFonts w:hint="eastAsia"/>
          <w:rtl/>
          <w:lang w:bidi="ar-SA"/>
        </w:rPr>
        <w:t>على</w:t>
      </w:r>
      <w:r w:rsidRPr="0001511B">
        <w:rPr>
          <w:rtl/>
          <w:lang w:bidi="ar-SA"/>
        </w:rPr>
        <w:t xml:space="preserve"> </w:t>
      </w:r>
      <w:r w:rsidRPr="0001511B">
        <w:rPr>
          <w:rFonts w:hint="eastAsia"/>
          <w:rtl/>
          <w:lang w:bidi="ar-SA"/>
        </w:rPr>
        <w:t>سطح</w:t>
      </w:r>
      <w:r w:rsidRPr="0001511B">
        <w:rPr>
          <w:rtl/>
          <w:lang w:bidi="ar-SA"/>
        </w:rPr>
        <w:t xml:space="preserve"> </w:t>
      </w:r>
      <w:r w:rsidRPr="0001511B">
        <w:rPr>
          <w:rFonts w:hint="eastAsia"/>
          <w:rtl/>
          <w:lang w:bidi="ar-SA"/>
        </w:rPr>
        <w:t>السفينة</w:t>
      </w:r>
      <w:r w:rsidRPr="0001511B">
        <w:rPr>
          <w:rFonts w:hint="cs"/>
          <w:rtl/>
          <w:lang w:bidi="ar-SA"/>
        </w:rPr>
        <w:t xml:space="preserve"> باستعمال </w:t>
      </w:r>
      <w:r w:rsidRPr="0001511B">
        <w:rPr>
          <w:rFonts w:hint="eastAsia"/>
          <w:rtl/>
          <w:lang w:bidi="ar-SA"/>
        </w:rPr>
        <w:t>تجهيزات</w:t>
      </w:r>
      <w:r w:rsidRPr="0001511B">
        <w:rPr>
          <w:rtl/>
          <w:lang w:bidi="ar-SA"/>
        </w:rPr>
        <w:t xml:space="preserve"> </w:t>
      </w:r>
      <w:r w:rsidRPr="0001511B">
        <w:rPr>
          <w:rFonts w:hint="eastAsia"/>
          <w:rtl/>
          <w:lang w:bidi="ar-SA"/>
        </w:rPr>
        <w:t>النداء</w:t>
      </w:r>
      <w:r w:rsidRPr="0001511B">
        <w:rPr>
          <w:rtl/>
          <w:lang w:bidi="ar-SA"/>
        </w:rPr>
        <w:t xml:space="preserve"> </w:t>
      </w:r>
      <w:r w:rsidRPr="0001511B">
        <w:rPr>
          <w:rFonts w:hint="eastAsia"/>
          <w:rtl/>
          <w:lang w:bidi="ar-SA"/>
        </w:rPr>
        <w:t>الانتقائي</w:t>
      </w:r>
      <w:r w:rsidRPr="0001511B">
        <w:rPr>
          <w:rtl/>
          <w:lang w:bidi="ar-SA"/>
        </w:rPr>
        <w:t xml:space="preserve"> </w:t>
      </w:r>
      <w:r w:rsidRPr="0001511B">
        <w:rPr>
          <w:rFonts w:hint="eastAsia"/>
          <w:rtl/>
          <w:lang w:bidi="ar-SA"/>
        </w:rPr>
        <w:t>الرقمي</w:t>
      </w:r>
      <w:r w:rsidRPr="0001511B">
        <w:rPr>
          <w:rtl/>
          <w:lang w:bidi="ar-SA"/>
        </w:rPr>
        <w:t xml:space="preserve"> </w:t>
      </w:r>
      <w:r w:rsidRPr="0001511B">
        <w:rPr>
          <w:rFonts w:hint="eastAsia"/>
          <w:rtl/>
          <w:lang w:bidi="ar-SA"/>
        </w:rPr>
        <w:t>على</w:t>
      </w:r>
      <w:r w:rsidRPr="0001511B">
        <w:rPr>
          <w:rtl/>
          <w:lang w:bidi="ar-SA"/>
        </w:rPr>
        <w:t xml:space="preserve"> </w:t>
      </w:r>
      <w:r w:rsidRPr="0001511B">
        <w:rPr>
          <w:rFonts w:hint="eastAsia"/>
          <w:rtl/>
          <w:lang w:bidi="ar-SA"/>
        </w:rPr>
        <w:t>الموجات</w:t>
      </w:r>
      <w:r w:rsidRPr="0001511B">
        <w:rPr>
          <w:rtl/>
          <w:lang w:bidi="ar-SA"/>
        </w:rPr>
        <w:t xml:space="preserve"> </w:t>
      </w:r>
      <w:r w:rsidRPr="0001511B">
        <w:rPr>
          <w:rFonts w:hint="eastAsia"/>
          <w:rtl/>
          <w:lang w:bidi="ar-SA"/>
        </w:rPr>
        <w:t>المترية</w:t>
      </w:r>
      <w:r w:rsidRPr="0001511B">
        <w:rPr>
          <w:rFonts w:hint="cs"/>
          <w:rtl/>
          <w:lang w:bidi="ar-SA"/>
        </w:rPr>
        <w:t xml:space="preserve"> </w:t>
      </w:r>
      <w:r w:rsidRPr="0001511B">
        <w:rPr>
          <w:lang w:val="en-CA"/>
        </w:rPr>
        <w:t>(VHF DSC)</w:t>
      </w:r>
      <w:r w:rsidRPr="0001511B">
        <w:rPr>
          <w:rFonts w:hint="cs"/>
          <w:rtl/>
          <w:lang w:bidi="ar-SA"/>
        </w:rPr>
        <w:t>؛</w:t>
      </w:r>
    </w:p>
    <w:p w:rsidR="00576758" w:rsidRDefault="0001511B" w:rsidP="0001511B">
      <w:pPr>
        <w:pStyle w:val="enumlev1"/>
      </w:pPr>
      <w:r w:rsidRPr="0001511B">
        <w:rPr>
          <w:rFonts w:hint="cs"/>
          <w:rtl/>
          <w:lang w:bidi="ar-SA"/>
        </w:rPr>
        <w:t>-</w:t>
      </w:r>
      <w:r w:rsidRPr="0001511B">
        <w:rPr>
          <w:rtl/>
          <w:lang w:bidi="ar-SA"/>
        </w:rPr>
        <w:tab/>
      </w:r>
      <w:r w:rsidRPr="0001511B">
        <w:rPr>
          <w:rFonts w:hint="cs"/>
          <w:rtl/>
          <w:lang w:bidi="ar-SA"/>
        </w:rPr>
        <w:t>أدخلت تحديثات تحريرية</w:t>
      </w:r>
      <w:r w:rsidRPr="0001511B">
        <w:rPr>
          <w:rFonts w:hint="cs"/>
          <w:rtl/>
          <w:lang w:bidi="ar-EG"/>
        </w:rPr>
        <w:t xml:space="preserve"> أخرى</w:t>
      </w:r>
      <w:r w:rsidRPr="0001511B">
        <w:rPr>
          <w:rFonts w:hint="cs"/>
          <w:rtl/>
          <w:lang w:bidi="ar-SA"/>
        </w:rPr>
        <w:t>، مثل إضافة الكلمات الرئيسية.</w:t>
      </w:r>
    </w:p>
    <w:p w:rsidR="0001511B" w:rsidRPr="0001511B" w:rsidRDefault="0001511B" w:rsidP="0001511B">
      <w:pPr>
        <w:rPr>
          <w:rtl/>
        </w:rPr>
      </w:pPr>
      <w:r w:rsidRPr="0001511B">
        <w:rPr>
          <w:rFonts w:hint="cs"/>
          <w:rtl/>
        </w:rPr>
        <w:t xml:space="preserve">وتمت الموافقة على مادة هذه الوثيقة دون أي اعتراض في اجتماع لجنة الدراسات </w:t>
      </w:r>
      <w:r w:rsidRPr="0001511B">
        <w:t>5</w:t>
      </w:r>
      <w:r w:rsidRPr="0001511B">
        <w:rPr>
          <w:rFonts w:hint="cs"/>
          <w:rtl/>
        </w:rPr>
        <w:t xml:space="preserve"> في يوليو </w:t>
      </w:r>
      <w:r w:rsidRPr="0001511B">
        <w:t>2015</w:t>
      </w:r>
      <w:r w:rsidRPr="0001511B">
        <w:rPr>
          <w:rFonts w:hint="cs"/>
          <w:rtl/>
        </w:rPr>
        <w:t xml:space="preserve">، وانتهت بنجاح إجراءات الاعتماد من جانب لجنة دراسات بالمراسلة (من خلال </w:t>
      </w:r>
      <w:hyperlink r:id="rId10" w:history="1">
        <w:r w:rsidRPr="0001511B">
          <w:rPr>
            <w:rStyle w:val="Hyperlink"/>
          </w:rPr>
          <w:t>CACE/742</w:t>
        </w:r>
      </w:hyperlink>
      <w:r w:rsidRPr="0001511B">
        <w:rPr>
          <w:rFonts w:hint="cs"/>
          <w:rtl/>
        </w:rPr>
        <w:t xml:space="preserve">) في </w:t>
      </w:r>
      <w:r w:rsidRPr="0001511B">
        <w:t>28</w:t>
      </w:r>
      <w:r w:rsidRPr="0001511B">
        <w:rPr>
          <w:rFonts w:hint="cs"/>
          <w:rtl/>
        </w:rPr>
        <w:t xml:space="preserve"> سبتمبر </w:t>
      </w:r>
      <w:r w:rsidRPr="0001511B">
        <w:t>2015</w:t>
      </w:r>
      <w:r w:rsidRPr="0001511B">
        <w:rPr>
          <w:rFonts w:hint="cs"/>
          <w:rtl/>
        </w:rPr>
        <w:t>.</w:t>
      </w:r>
    </w:p>
    <w:p w:rsidR="0001511B" w:rsidRPr="0001511B" w:rsidRDefault="0001511B" w:rsidP="00B22EB6">
      <w:pPr>
        <w:rPr>
          <w:rtl/>
        </w:rPr>
      </w:pPr>
      <w:r w:rsidRPr="0001511B">
        <w:rPr>
          <w:rFonts w:hint="cs"/>
          <w:rtl/>
        </w:rPr>
        <w:t>ونظراً إلى أن هذه التوصية من التوصيات التي أدرجت بالإحالة في لوائح الراديو، ولا يمكن أن يُطبق عليها إجراء الاعتماد والموافقة في</w:t>
      </w:r>
      <w:r w:rsidR="00B22EB6">
        <w:rPr>
          <w:rFonts w:hint="eastAsia"/>
          <w:rtl/>
        </w:rPr>
        <w:t> </w:t>
      </w:r>
      <w:r w:rsidRPr="0001511B">
        <w:rPr>
          <w:rFonts w:hint="cs"/>
          <w:rtl/>
        </w:rPr>
        <w:t>نفس الوقت، قرر اجتماع لجنة الدراسات التماس اعتماد مشروع المراجعة هذا في جمعية الاتصالات الراديوية هذه، وفقاً للفقرة</w:t>
      </w:r>
      <w:r w:rsidR="00C01620">
        <w:rPr>
          <w:rFonts w:hint="eastAsia"/>
          <w:rtl/>
        </w:rPr>
        <w:t> </w:t>
      </w:r>
      <w:r w:rsidRPr="0001511B">
        <w:t>2.4.10</w:t>
      </w:r>
      <w:r w:rsidRPr="0001511B">
        <w:rPr>
          <w:rFonts w:hint="cs"/>
          <w:rtl/>
        </w:rPr>
        <w:t xml:space="preserve"> من القرار </w:t>
      </w:r>
      <w:r w:rsidRPr="0001511B">
        <w:t>ITU-R 1-6</w:t>
      </w:r>
      <w:r w:rsidRPr="0001511B">
        <w:rPr>
          <w:rFonts w:hint="cs"/>
          <w:rtl/>
        </w:rPr>
        <w:t xml:space="preserve"> على الأساس المنطقي التالي:</w:t>
      </w:r>
    </w:p>
    <w:p w:rsidR="0001511B" w:rsidRPr="00CC132C" w:rsidRDefault="00684F25" w:rsidP="00B22EB6">
      <w:pPr>
        <w:pStyle w:val="enumlev1"/>
        <w:rPr>
          <w:rtl/>
        </w:rPr>
      </w:pPr>
      <w:r>
        <w:rPr>
          <w:rtl/>
        </w:rPr>
        <w:tab/>
      </w:r>
      <w:r w:rsidR="0001511B" w:rsidRPr="00CC132C">
        <w:rPr>
          <w:rFonts w:hint="cs"/>
          <w:rtl/>
        </w:rPr>
        <w:t xml:space="preserve">يتعين الموافقة على هذه التوصية المتعلقة بمسائل السلامة في أقرب وقت ممكن بالتزامن مع الموافقة على مراجعة توصية أخرى وهي التوصية </w:t>
      </w:r>
      <w:r w:rsidR="0001511B" w:rsidRPr="00CC132C">
        <w:rPr>
          <w:rFonts w:hint="eastAsia"/>
        </w:rPr>
        <w:t>ITU</w:t>
      </w:r>
      <w:r w:rsidR="0001511B" w:rsidRPr="00CC132C">
        <w:noBreakHyphen/>
      </w:r>
      <w:r w:rsidR="0001511B" w:rsidRPr="00CC132C">
        <w:rPr>
          <w:rFonts w:hint="eastAsia"/>
        </w:rPr>
        <w:t>R M.493-13</w:t>
      </w:r>
      <w:r w:rsidR="0001511B" w:rsidRPr="00CC132C">
        <w:rPr>
          <w:rFonts w:hint="cs"/>
          <w:rtl/>
        </w:rPr>
        <w:t xml:space="preserve"> التي تتناو</w:t>
      </w:r>
      <w:r w:rsidR="0001511B" w:rsidRPr="00CC132C">
        <w:rPr>
          <w:rFonts w:hint="eastAsia"/>
          <w:rtl/>
        </w:rPr>
        <w:t>ل</w:t>
      </w:r>
      <w:r w:rsidR="0001511B" w:rsidRPr="00CC132C">
        <w:rPr>
          <w:rFonts w:hint="cs"/>
          <w:rtl/>
        </w:rPr>
        <w:t xml:space="preserve"> موضوعاً مشابهاً. وتمت الموافقة على هذه المراجعة للتوصية</w:t>
      </w:r>
      <w:r w:rsidR="00B22EB6">
        <w:rPr>
          <w:rFonts w:hint="eastAsia"/>
          <w:rtl/>
        </w:rPr>
        <w:t> </w:t>
      </w:r>
      <w:r w:rsidR="0001511B" w:rsidRPr="00CC132C">
        <w:rPr>
          <w:rFonts w:hint="eastAsia"/>
        </w:rPr>
        <w:t>ITU</w:t>
      </w:r>
      <w:r w:rsidR="0001511B" w:rsidRPr="00CC132C">
        <w:noBreakHyphen/>
      </w:r>
      <w:r w:rsidR="0001511B" w:rsidRPr="00CC132C">
        <w:rPr>
          <w:rFonts w:hint="eastAsia"/>
        </w:rPr>
        <w:t>R</w:t>
      </w:r>
      <w:r w:rsidR="0001511B" w:rsidRPr="00CC132C">
        <w:t> </w:t>
      </w:r>
      <w:r w:rsidR="0001511B" w:rsidRPr="00CC132C">
        <w:rPr>
          <w:rFonts w:hint="eastAsia"/>
        </w:rPr>
        <w:t>M.493</w:t>
      </w:r>
      <w:r w:rsidR="0001511B" w:rsidRPr="00CC132C">
        <w:noBreakHyphen/>
      </w:r>
      <w:r w:rsidR="0001511B" w:rsidRPr="00CC132C">
        <w:rPr>
          <w:rFonts w:hint="eastAsia"/>
        </w:rPr>
        <w:t>13</w:t>
      </w:r>
      <w:r w:rsidR="0001511B" w:rsidRPr="00CC132C">
        <w:rPr>
          <w:rtl/>
        </w:rPr>
        <w:t xml:space="preserve"> </w:t>
      </w:r>
      <w:r w:rsidR="0001511B" w:rsidRPr="00CC132C">
        <w:rPr>
          <w:rFonts w:hint="cs"/>
          <w:rtl/>
        </w:rPr>
        <w:t xml:space="preserve">في </w:t>
      </w:r>
      <w:r w:rsidR="0001511B" w:rsidRPr="00CC132C">
        <w:t>30</w:t>
      </w:r>
      <w:r w:rsidR="0001511B" w:rsidRPr="00CC132C">
        <w:rPr>
          <w:rFonts w:hint="cs"/>
          <w:rtl/>
        </w:rPr>
        <w:t xml:space="preserve"> سبتمبر </w:t>
      </w:r>
      <w:r w:rsidR="0001511B" w:rsidRPr="00CC132C">
        <w:t>2015</w:t>
      </w:r>
      <w:r w:rsidR="0001511B" w:rsidRPr="00CC132C">
        <w:rPr>
          <w:rFonts w:hint="cs"/>
          <w:rtl/>
        </w:rPr>
        <w:t>.</w:t>
      </w:r>
    </w:p>
    <w:p w:rsidR="0001511B" w:rsidRPr="0001511B" w:rsidRDefault="0001511B" w:rsidP="00921CA4">
      <w:pPr>
        <w:pStyle w:val="Heading3"/>
        <w:rPr>
          <w:rtl/>
        </w:rPr>
      </w:pPr>
      <w:r w:rsidRPr="0001511B">
        <w:rPr>
          <w:lang w:val="en-CA"/>
        </w:rPr>
        <w:lastRenderedPageBreak/>
        <w:t>2.2.2</w:t>
      </w:r>
      <w:r w:rsidRPr="0001511B">
        <w:rPr>
          <w:rFonts w:hint="cs"/>
          <w:rtl/>
        </w:rPr>
        <w:tab/>
        <w:t xml:space="preserve">الوثيقة </w:t>
      </w:r>
      <w:hyperlink r:id="rId11" w:history="1">
        <w:r w:rsidRPr="0001511B">
          <w:rPr>
            <w:rStyle w:val="Hyperlink"/>
            <w:lang w:val="en-CA"/>
          </w:rPr>
          <w:t>5/1006</w:t>
        </w:r>
      </w:hyperlink>
      <w:r w:rsidRPr="0001511B">
        <w:rPr>
          <w:rFonts w:hint="cs"/>
          <w:rtl/>
        </w:rPr>
        <w:t xml:space="preserve"> (فرقة العمل </w:t>
      </w:r>
      <w:r w:rsidR="00921CA4">
        <w:rPr>
          <w:lang w:val="en-CA"/>
        </w:rPr>
        <w:t>5B</w:t>
      </w:r>
      <w:r w:rsidRPr="0001511B">
        <w:rPr>
          <w:rFonts w:hint="cs"/>
          <w:rtl/>
        </w:rPr>
        <w:t xml:space="preserve">): </w:t>
      </w:r>
      <w:r w:rsidRPr="0001511B">
        <w:rPr>
          <w:rFonts w:hint="eastAsia"/>
          <w:rtl/>
        </w:rPr>
        <w:t>مشروع</w:t>
      </w:r>
      <w:r w:rsidRPr="0001511B">
        <w:rPr>
          <w:rtl/>
        </w:rPr>
        <w:t xml:space="preserve"> </w:t>
      </w:r>
      <w:r w:rsidRPr="0001511B">
        <w:rPr>
          <w:rFonts w:hint="eastAsia"/>
          <w:rtl/>
        </w:rPr>
        <w:t>للتوصية</w:t>
      </w:r>
      <w:r w:rsidRPr="0001511B">
        <w:rPr>
          <w:rtl/>
        </w:rPr>
        <w:t xml:space="preserve"> </w:t>
      </w:r>
      <w:r w:rsidRPr="0001511B">
        <w:rPr>
          <w:rFonts w:hint="eastAsia"/>
          <w:rtl/>
        </w:rPr>
        <w:t>الجديدة</w:t>
      </w:r>
      <w:r w:rsidRPr="0001511B">
        <w:rPr>
          <w:rtl/>
        </w:rPr>
        <w:t xml:space="preserve"> </w:t>
      </w:r>
      <w:r w:rsidRPr="0001511B">
        <w:rPr>
          <w:lang w:val="en-CA"/>
        </w:rPr>
        <w:t>ITU-R M.[AMS-CHAR-24]</w:t>
      </w:r>
      <w:r w:rsidRPr="0001511B">
        <w:rPr>
          <w:rFonts w:ascii="Traditional Arabic"/>
          <w:sz w:val="30"/>
          <w:rtl/>
          <w:lang w:bidi="en-US"/>
        </w:rPr>
        <w:t xml:space="preserve"> -</w:t>
      </w:r>
      <w:r w:rsidRPr="0001511B">
        <w:rPr>
          <w:rtl/>
        </w:rPr>
        <w:t xml:space="preserve"> </w:t>
      </w:r>
      <w:r w:rsidRPr="0001511B">
        <w:rPr>
          <w:rFonts w:hint="eastAsia"/>
          <w:rtl/>
        </w:rPr>
        <w:t>الخصائص</w:t>
      </w:r>
      <w:r w:rsidRPr="0001511B">
        <w:rPr>
          <w:rtl/>
        </w:rPr>
        <w:t xml:space="preserve"> </w:t>
      </w:r>
      <w:r w:rsidRPr="0001511B">
        <w:rPr>
          <w:rFonts w:hint="eastAsia"/>
          <w:rtl/>
        </w:rPr>
        <w:t>التقنية</w:t>
      </w:r>
      <w:r w:rsidRPr="0001511B">
        <w:rPr>
          <w:rtl/>
        </w:rPr>
        <w:t xml:space="preserve"> </w:t>
      </w:r>
      <w:r w:rsidRPr="0001511B">
        <w:rPr>
          <w:rFonts w:hint="eastAsia"/>
          <w:rtl/>
        </w:rPr>
        <w:t>ومعايير</w:t>
      </w:r>
      <w:r w:rsidRPr="0001511B">
        <w:rPr>
          <w:rtl/>
        </w:rPr>
        <w:t xml:space="preserve"> </w:t>
      </w:r>
      <w:r w:rsidRPr="0001511B">
        <w:rPr>
          <w:rFonts w:hint="eastAsia"/>
          <w:rtl/>
        </w:rPr>
        <w:t>الحماية</w:t>
      </w:r>
      <w:r w:rsidRPr="0001511B">
        <w:rPr>
          <w:rtl/>
        </w:rPr>
        <w:t xml:space="preserve"> </w:t>
      </w:r>
      <w:r w:rsidRPr="0001511B">
        <w:rPr>
          <w:rFonts w:hint="eastAsia"/>
          <w:rtl/>
        </w:rPr>
        <w:t>لأنظمة</w:t>
      </w:r>
      <w:r w:rsidRPr="0001511B">
        <w:rPr>
          <w:rtl/>
        </w:rPr>
        <w:t xml:space="preserve"> </w:t>
      </w:r>
      <w:r w:rsidRPr="0001511B">
        <w:rPr>
          <w:rFonts w:hint="eastAsia"/>
          <w:rtl/>
        </w:rPr>
        <w:t>الخدمة</w:t>
      </w:r>
      <w:r w:rsidRPr="0001511B">
        <w:rPr>
          <w:rtl/>
        </w:rPr>
        <w:t xml:space="preserve"> </w:t>
      </w:r>
      <w:r w:rsidRPr="0001511B">
        <w:rPr>
          <w:rFonts w:hint="eastAsia"/>
          <w:rtl/>
        </w:rPr>
        <w:t>المتنقلة</w:t>
      </w:r>
      <w:r w:rsidRPr="0001511B">
        <w:rPr>
          <w:rtl/>
        </w:rPr>
        <w:t xml:space="preserve"> </w:t>
      </w:r>
      <w:r w:rsidRPr="0001511B">
        <w:rPr>
          <w:rFonts w:hint="eastAsia"/>
          <w:rtl/>
        </w:rPr>
        <w:t>للطيران</w:t>
      </w:r>
      <w:r w:rsidRPr="0001511B">
        <w:rPr>
          <w:rtl/>
        </w:rPr>
        <w:t xml:space="preserve"> </w:t>
      </w:r>
      <w:r w:rsidRPr="0001511B">
        <w:rPr>
          <w:rFonts w:hint="eastAsia"/>
          <w:rtl/>
        </w:rPr>
        <w:t>العاملة</w:t>
      </w:r>
      <w:r w:rsidRPr="0001511B">
        <w:rPr>
          <w:rtl/>
        </w:rPr>
        <w:t xml:space="preserve"> </w:t>
      </w:r>
      <w:r w:rsidRPr="0001511B">
        <w:rPr>
          <w:rFonts w:hint="eastAsia"/>
          <w:rtl/>
        </w:rPr>
        <w:t>في</w:t>
      </w:r>
      <w:r w:rsidRPr="0001511B">
        <w:rPr>
          <w:rtl/>
        </w:rPr>
        <w:t xml:space="preserve"> </w:t>
      </w:r>
      <w:r w:rsidRPr="0001511B">
        <w:rPr>
          <w:rFonts w:hint="eastAsia"/>
          <w:rtl/>
        </w:rPr>
        <w:t>مدى</w:t>
      </w:r>
      <w:r w:rsidRPr="0001511B">
        <w:rPr>
          <w:rtl/>
        </w:rPr>
        <w:t xml:space="preserve"> </w:t>
      </w:r>
      <w:r w:rsidRPr="0001511B">
        <w:rPr>
          <w:rFonts w:hint="eastAsia"/>
          <w:rtl/>
        </w:rPr>
        <w:t>الترددات</w:t>
      </w:r>
      <w:r w:rsidRPr="0001511B">
        <w:rPr>
          <w:rtl/>
        </w:rPr>
        <w:t xml:space="preserve"> </w:t>
      </w:r>
      <w:r w:rsidRPr="0001511B">
        <w:rPr>
          <w:lang w:val="en-CA"/>
        </w:rPr>
        <w:t>GHz 15,35 14,5</w:t>
      </w:r>
    </w:p>
    <w:p w:rsidR="0001511B" w:rsidRPr="0001511B" w:rsidRDefault="0001511B" w:rsidP="003F22AE">
      <w:pPr>
        <w:rPr>
          <w:rtl/>
        </w:rPr>
      </w:pPr>
      <w:r w:rsidRPr="0001511B">
        <w:rPr>
          <w:rFonts w:hint="cs"/>
          <w:rtl/>
        </w:rPr>
        <w:t xml:space="preserve">يوفر مشروع التوصية الجديدة هذا معلومات عن الخصائص التقنية ومعايير الحماية لأنظمة الخدمة المتنقلة للطيران </w:t>
      </w:r>
      <w:r w:rsidRPr="0001511B">
        <w:rPr>
          <w:lang w:val="en-CA"/>
        </w:rPr>
        <w:t>(</w:t>
      </w:r>
      <w:r w:rsidRPr="0001511B">
        <w:t>AMS)</w:t>
      </w:r>
      <w:r w:rsidRPr="0001511B">
        <w:rPr>
          <w:rFonts w:hint="cs"/>
          <w:rtl/>
        </w:rPr>
        <w:t xml:space="preserve"> المخطط أن تعمل أو العاملة في الوقت الراهن في مدى الترددات </w:t>
      </w:r>
      <w:r w:rsidRPr="0001511B">
        <w:t>GHz 15,35-14,5</w:t>
      </w:r>
      <w:r w:rsidRPr="0001511B">
        <w:rPr>
          <w:rFonts w:hint="cs"/>
          <w:rtl/>
        </w:rPr>
        <w:t xml:space="preserve"> وذلك لاستعمالها في تبادل الدراسات ومواءمتها وفق</w:t>
      </w:r>
      <w:r w:rsidR="003F22AE">
        <w:rPr>
          <w:rFonts w:hint="eastAsia"/>
          <w:rtl/>
        </w:rPr>
        <w:t> </w:t>
      </w:r>
      <w:r w:rsidRPr="0001511B">
        <w:rPr>
          <w:rFonts w:hint="cs"/>
          <w:rtl/>
        </w:rPr>
        <w:t>الحاجة.</w:t>
      </w:r>
    </w:p>
    <w:p w:rsidR="0001511B" w:rsidRPr="0001511B" w:rsidRDefault="0001511B" w:rsidP="00DD03B6">
      <w:pPr>
        <w:keepNext/>
        <w:rPr>
          <w:rtl/>
        </w:rPr>
      </w:pPr>
      <w:r w:rsidRPr="0001511B">
        <w:rPr>
          <w:rFonts w:hint="cs"/>
          <w:rtl/>
        </w:rPr>
        <w:t xml:space="preserve">ولقي مشروع التوصية الجديدة هذا، المتعلق بالبند </w:t>
      </w:r>
      <w:r w:rsidRPr="0001511B">
        <w:t>6.1</w:t>
      </w:r>
      <w:r w:rsidRPr="0001511B">
        <w:rPr>
          <w:rtl/>
        </w:rPr>
        <w:t xml:space="preserve"> </w:t>
      </w:r>
      <w:r w:rsidRPr="0001511B">
        <w:rPr>
          <w:rFonts w:hint="cs"/>
          <w:rtl/>
        </w:rPr>
        <w:t xml:space="preserve">من جدول أعمال المؤتمر </w:t>
      </w:r>
      <w:r w:rsidRPr="0001511B">
        <w:t>WRC-15</w:t>
      </w:r>
      <w:r w:rsidRPr="0001511B">
        <w:rPr>
          <w:rFonts w:hint="cs"/>
          <w:rtl/>
        </w:rPr>
        <w:t xml:space="preserve">، اعتراضاً من إدارة واحدة في اجتماع لجنة الدراسات </w:t>
      </w:r>
      <w:r w:rsidRPr="0001511B">
        <w:t>5</w:t>
      </w:r>
      <w:r w:rsidRPr="0001511B">
        <w:rPr>
          <w:rFonts w:hint="cs"/>
          <w:rtl/>
        </w:rPr>
        <w:t xml:space="preserve"> في يوليو </w:t>
      </w:r>
      <w:r w:rsidRPr="0001511B">
        <w:t>2015</w:t>
      </w:r>
      <w:r w:rsidRPr="0001511B">
        <w:rPr>
          <w:rFonts w:hint="cs"/>
          <w:rtl/>
        </w:rPr>
        <w:t xml:space="preserve"> على النحو التالي:</w:t>
      </w:r>
    </w:p>
    <w:p w:rsidR="0001511B" w:rsidRPr="0001511B" w:rsidRDefault="0001511B" w:rsidP="001A020E">
      <w:pPr>
        <w:pStyle w:val="enumlev1"/>
        <w:rPr>
          <w:rtl/>
        </w:rPr>
      </w:pPr>
      <w:r w:rsidRPr="0001511B">
        <w:tab/>
      </w:r>
      <w:r w:rsidRPr="0001511B">
        <w:rPr>
          <w:rFonts w:hint="cs"/>
          <w:rtl/>
        </w:rPr>
        <w:t xml:space="preserve">يعترض الاتحاد الروسي على النظر في مشروع التوصية الجديدة </w:t>
      </w:r>
      <w:r w:rsidRPr="0001511B">
        <w:t>ITU-R M.[AMS</w:t>
      </w:r>
      <w:r w:rsidRPr="0001511B">
        <w:noBreakHyphen/>
        <w:t>CHAR</w:t>
      </w:r>
      <w:r w:rsidRPr="0001511B">
        <w:noBreakHyphen/>
        <w:t>15GHz]</w:t>
      </w:r>
      <w:r w:rsidRPr="0001511B">
        <w:rPr>
          <w:rFonts w:hint="cs"/>
          <w:rtl/>
        </w:rPr>
        <w:t xml:space="preserve"> في اجتماع لجنة الدراسات</w:t>
      </w:r>
      <w:r w:rsidRPr="0001511B">
        <w:rPr>
          <w:rFonts w:hint="eastAsia"/>
          <w:rtl/>
        </w:rPr>
        <w:t> </w:t>
      </w:r>
      <w:r w:rsidRPr="0001511B">
        <w:t>5</w:t>
      </w:r>
      <w:r w:rsidRPr="0001511B">
        <w:rPr>
          <w:rFonts w:hint="cs"/>
          <w:rtl/>
        </w:rPr>
        <w:t xml:space="preserve"> وإرسال هذا المشروع لاعتماده والموافقة عليه بالمراسلة</w:t>
      </w:r>
      <w:r w:rsidRPr="0001511B">
        <w:t xml:space="preserve"> </w:t>
      </w:r>
      <w:r w:rsidRPr="0001511B">
        <w:rPr>
          <w:rFonts w:hint="cs"/>
          <w:rtl/>
        </w:rPr>
        <w:t xml:space="preserve">لأن أنظمة القياس </w:t>
      </w:r>
      <w:r w:rsidR="002846CD">
        <w:rPr>
          <w:rFonts w:hint="cs"/>
          <w:rtl/>
        </w:rPr>
        <w:t>عن بُعد</w:t>
      </w:r>
      <w:r w:rsidRPr="0001511B">
        <w:rPr>
          <w:rFonts w:hint="cs"/>
          <w:rtl/>
        </w:rPr>
        <w:t xml:space="preserve"> في خدمة الطيران التي تكون لها خصائص يوصَى بها سوف تفرض قيوداً لا حاجة إليها على الأنظمة القائمة والمستقبلية في الشبكات الثابتة والمتنقلة بسبب الاستعمال غير المحدود لإعادة الإرسال بين الطائرات، وهو ما يخلق التباساً بين تنسيق هذه الأنظمة والاستعمالات الأخرى في النطاق. ولذلك، من الضروري مواصلة وصف وبحث سيناريو الاستعمال في فرقة العمل </w:t>
      </w:r>
      <w:r w:rsidR="001A020E">
        <w:t>5B</w:t>
      </w:r>
      <w:r w:rsidRPr="0001511B">
        <w:rPr>
          <w:rFonts w:hint="cs"/>
          <w:rtl/>
        </w:rPr>
        <w:t xml:space="preserve"> قبل النظر في الاعتماد والموافقة في اجتماع قادم للجنة الدراسات </w:t>
      </w:r>
      <w:r w:rsidRPr="0001511B">
        <w:t>5</w:t>
      </w:r>
      <w:r w:rsidRPr="0001511B">
        <w:rPr>
          <w:rFonts w:hint="cs"/>
          <w:rtl/>
        </w:rPr>
        <w:t>.</w:t>
      </w:r>
    </w:p>
    <w:p w:rsidR="0001511B" w:rsidRDefault="0001511B" w:rsidP="003F22AE">
      <w:r w:rsidRPr="0001511B">
        <w:rPr>
          <w:rFonts w:hint="cs"/>
          <w:rtl/>
        </w:rPr>
        <w:t>ولذلك، أحيل مشروع التوصية الجديدة إلى جمعية الاتصالات الراديوية هذه للنظر فيه وفقاً للفقرة الفقرة أ) من البند</w:t>
      </w:r>
      <w:r w:rsidR="003F22AE">
        <w:rPr>
          <w:rFonts w:hint="eastAsia"/>
          <w:rtl/>
        </w:rPr>
        <w:t> </w:t>
      </w:r>
      <w:r w:rsidRPr="0001511B">
        <w:t>2.1.2.10</w:t>
      </w:r>
      <w:r w:rsidRPr="0001511B">
        <w:rPr>
          <w:rFonts w:hint="cs"/>
          <w:rtl/>
        </w:rPr>
        <w:t xml:space="preserve"> من القرار</w:t>
      </w:r>
      <w:r w:rsidR="003F22AE">
        <w:rPr>
          <w:rFonts w:hint="eastAsia"/>
          <w:rtl/>
        </w:rPr>
        <w:t> </w:t>
      </w:r>
      <w:r w:rsidRPr="0001511B">
        <w:t>ITU-R 1-6</w:t>
      </w:r>
      <w:r w:rsidRPr="0001511B">
        <w:rPr>
          <w:rFonts w:hint="cs"/>
          <w:rtl/>
        </w:rPr>
        <w:t>.</w:t>
      </w:r>
    </w:p>
    <w:p w:rsidR="00192E6C" w:rsidRPr="00192E6C" w:rsidRDefault="00192E6C" w:rsidP="001A020E">
      <w:pPr>
        <w:pStyle w:val="Heading3"/>
        <w:rPr>
          <w:rtl/>
          <w:lang w:bidi="ar-EG"/>
        </w:rPr>
      </w:pPr>
      <w:r w:rsidRPr="00192E6C">
        <w:rPr>
          <w:lang w:val="en-CA"/>
        </w:rPr>
        <w:t>3.2.2</w:t>
      </w:r>
      <w:r w:rsidRPr="00192E6C">
        <w:rPr>
          <w:rtl/>
          <w:lang w:bidi="ar-EG"/>
        </w:rPr>
        <w:tab/>
      </w:r>
      <w:r w:rsidRPr="00192E6C">
        <w:rPr>
          <w:rFonts w:hint="cs"/>
          <w:rtl/>
        </w:rPr>
        <w:t xml:space="preserve">الوثيقة </w:t>
      </w:r>
      <w:hyperlink r:id="rId12" w:history="1">
        <w:r w:rsidRPr="00192E6C">
          <w:rPr>
            <w:rStyle w:val="Hyperlink"/>
            <w:lang w:val="en-CA"/>
          </w:rPr>
          <w:t>5/1007</w:t>
        </w:r>
      </w:hyperlink>
      <w:r w:rsidRPr="00192E6C">
        <w:rPr>
          <w:rFonts w:hint="cs"/>
          <w:rtl/>
        </w:rPr>
        <w:t xml:space="preserve"> (فرقة العمل </w:t>
      </w:r>
      <w:r w:rsidR="001A020E">
        <w:rPr>
          <w:lang w:val="en-CA"/>
        </w:rPr>
        <w:t>5B</w:t>
      </w:r>
      <w:r w:rsidRPr="00192E6C">
        <w:rPr>
          <w:rFonts w:hint="cs"/>
          <w:rtl/>
        </w:rPr>
        <w:t xml:space="preserve">): </w:t>
      </w:r>
      <w:r w:rsidRPr="00192E6C">
        <w:rPr>
          <w:rFonts w:hint="eastAsia"/>
          <w:rtl/>
        </w:rPr>
        <w:t>مشروع</w:t>
      </w:r>
      <w:r w:rsidRPr="00192E6C">
        <w:rPr>
          <w:rtl/>
        </w:rPr>
        <w:t xml:space="preserve"> </w:t>
      </w:r>
      <w:r w:rsidRPr="00192E6C">
        <w:rPr>
          <w:rFonts w:hint="eastAsia"/>
          <w:rtl/>
        </w:rPr>
        <w:t>للتوصية</w:t>
      </w:r>
      <w:r w:rsidRPr="00192E6C">
        <w:rPr>
          <w:rtl/>
        </w:rPr>
        <w:t xml:space="preserve"> </w:t>
      </w:r>
      <w:r w:rsidRPr="00192E6C">
        <w:rPr>
          <w:rFonts w:hint="eastAsia"/>
          <w:rtl/>
        </w:rPr>
        <w:t>الجديدة</w:t>
      </w:r>
      <w:r w:rsidRPr="00192E6C">
        <w:rPr>
          <w:rtl/>
        </w:rPr>
        <w:t xml:space="preserve"> </w:t>
      </w:r>
      <w:r w:rsidRPr="00192E6C">
        <w:rPr>
          <w:lang w:val="en-CA"/>
        </w:rPr>
        <w:t>ITU-R M.[VDES]</w:t>
      </w:r>
      <w:r w:rsidRPr="00192E6C">
        <w:rPr>
          <w:rFonts w:ascii="Traditional Arabic"/>
          <w:sz w:val="30"/>
          <w:rtl/>
          <w:lang w:bidi="en-US"/>
        </w:rPr>
        <w:t xml:space="preserve"> -</w:t>
      </w:r>
      <w:r w:rsidRPr="00192E6C">
        <w:rPr>
          <w:rtl/>
        </w:rPr>
        <w:t xml:space="preserve"> </w:t>
      </w:r>
      <w:r w:rsidRPr="00192E6C">
        <w:rPr>
          <w:rFonts w:hint="eastAsia"/>
          <w:rtl/>
        </w:rPr>
        <w:t>الخصائص</w:t>
      </w:r>
      <w:r w:rsidRPr="00192E6C">
        <w:rPr>
          <w:rtl/>
        </w:rPr>
        <w:t xml:space="preserve"> </w:t>
      </w:r>
      <w:r w:rsidRPr="00192E6C">
        <w:rPr>
          <w:rFonts w:hint="eastAsia"/>
          <w:rtl/>
        </w:rPr>
        <w:t>التقنية</w:t>
      </w:r>
      <w:r w:rsidRPr="00192E6C">
        <w:rPr>
          <w:rtl/>
        </w:rPr>
        <w:t xml:space="preserve"> </w:t>
      </w:r>
      <w:r w:rsidRPr="00192E6C">
        <w:rPr>
          <w:rFonts w:hint="eastAsia"/>
          <w:rtl/>
        </w:rPr>
        <w:t>لنظام</w:t>
      </w:r>
      <w:r w:rsidRPr="00192E6C">
        <w:rPr>
          <w:rtl/>
        </w:rPr>
        <w:t xml:space="preserve"> </w:t>
      </w:r>
      <w:r w:rsidRPr="00192E6C">
        <w:rPr>
          <w:rFonts w:hint="eastAsia"/>
          <w:rtl/>
        </w:rPr>
        <w:t>تبادل</w:t>
      </w:r>
      <w:r w:rsidRPr="00192E6C">
        <w:rPr>
          <w:rtl/>
        </w:rPr>
        <w:t xml:space="preserve"> </w:t>
      </w:r>
      <w:r w:rsidRPr="00192E6C">
        <w:rPr>
          <w:rFonts w:hint="eastAsia"/>
          <w:rtl/>
        </w:rPr>
        <w:t>للبيانات</w:t>
      </w:r>
      <w:r w:rsidRPr="00192E6C">
        <w:rPr>
          <w:rtl/>
        </w:rPr>
        <w:t xml:space="preserve"> </w:t>
      </w:r>
      <w:r w:rsidRPr="00192E6C">
        <w:rPr>
          <w:rFonts w:hint="eastAsia"/>
          <w:rtl/>
        </w:rPr>
        <w:t>في</w:t>
      </w:r>
      <w:r w:rsidRPr="00192E6C">
        <w:rPr>
          <w:rtl/>
        </w:rPr>
        <w:t xml:space="preserve"> </w:t>
      </w:r>
      <w:r w:rsidRPr="00192E6C">
        <w:rPr>
          <w:rFonts w:hint="eastAsia"/>
          <w:rtl/>
        </w:rPr>
        <w:t>نطاق</w:t>
      </w:r>
      <w:r w:rsidRPr="00192E6C">
        <w:rPr>
          <w:rtl/>
        </w:rPr>
        <w:t xml:space="preserve"> </w:t>
      </w:r>
      <w:r w:rsidRPr="00192E6C">
        <w:rPr>
          <w:rFonts w:hint="eastAsia"/>
          <w:rtl/>
        </w:rPr>
        <w:t>الموجات</w:t>
      </w:r>
      <w:r w:rsidRPr="00192E6C">
        <w:rPr>
          <w:rtl/>
        </w:rPr>
        <w:t xml:space="preserve"> </w:t>
      </w:r>
      <w:r w:rsidRPr="00192E6C">
        <w:rPr>
          <w:rFonts w:hint="eastAsia"/>
          <w:rtl/>
        </w:rPr>
        <w:t>المترية</w:t>
      </w:r>
      <w:r w:rsidRPr="00192E6C">
        <w:rPr>
          <w:rtl/>
        </w:rPr>
        <w:t xml:space="preserve"> </w:t>
      </w:r>
      <w:r w:rsidRPr="00192E6C">
        <w:rPr>
          <w:lang w:val="en-CA"/>
        </w:rPr>
        <w:t>(VHF)</w:t>
      </w:r>
      <w:r w:rsidRPr="00192E6C">
        <w:rPr>
          <w:rtl/>
        </w:rPr>
        <w:t xml:space="preserve"> </w:t>
      </w:r>
      <w:r w:rsidRPr="00192E6C">
        <w:rPr>
          <w:rFonts w:hint="eastAsia"/>
          <w:rtl/>
        </w:rPr>
        <w:t>للخدمة</w:t>
      </w:r>
      <w:r w:rsidRPr="00192E6C">
        <w:rPr>
          <w:rtl/>
        </w:rPr>
        <w:t xml:space="preserve"> </w:t>
      </w:r>
      <w:r w:rsidRPr="00192E6C">
        <w:rPr>
          <w:rFonts w:hint="eastAsia"/>
          <w:rtl/>
        </w:rPr>
        <w:t>المتنقلة</w:t>
      </w:r>
      <w:r w:rsidRPr="00192E6C">
        <w:rPr>
          <w:rtl/>
        </w:rPr>
        <w:t xml:space="preserve"> </w:t>
      </w:r>
      <w:r w:rsidRPr="00192E6C">
        <w:rPr>
          <w:rFonts w:hint="eastAsia"/>
          <w:rtl/>
        </w:rPr>
        <w:t>البحرية</w:t>
      </w:r>
    </w:p>
    <w:p w:rsidR="00192E6C" w:rsidRPr="00192E6C" w:rsidRDefault="00192E6C" w:rsidP="003F22AE">
      <w:pPr>
        <w:rPr>
          <w:rtl/>
        </w:rPr>
      </w:pPr>
      <w:r w:rsidRPr="00192E6C">
        <w:rPr>
          <w:rFonts w:hint="cs"/>
          <w:rtl/>
        </w:rPr>
        <w:t xml:space="preserve">تقدم هذه التوصية الخصائص التقنية </w:t>
      </w:r>
      <w:r w:rsidRPr="00192E6C">
        <w:rPr>
          <w:rFonts w:hint="eastAsia"/>
          <w:rtl/>
        </w:rPr>
        <w:t>لنظام</w:t>
      </w:r>
      <w:r w:rsidRPr="00192E6C">
        <w:rPr>
          <w:rtl/>
        </w:rPr>
        <w:t xml:space="preserve"> </w:t>
      </w:r>
      <w:r w:rsidRPr="00192E6C">
        <w:rPr>
          <w:rFonts w:hint="eastAsia"/>
          <w:rtl/>
        </w:rPr>
        <w:t>تبادل</w:t>
      </w:r>
      <w:r w:rsidRPr="00192E6C">
        <w:rPr>
          <w:rtl/>
        </w:rPr>
        <w:t xml:space="preserve"> </w:t>
      </w:r>
      <w:r w:rsidRPr="00192E6C">
        <w:rPr>
          <w:rFonts w:hint="cs"/>
          <w:rtl/>
        </w:rPr>
        <w:t>ا</w:t>
      </w:r>
      <w:r w:rsidRPr="00192E6C">
        <w:rPr>
          <w:rFonts w:hint="eastAsia"/>
          <w:rtl/>
        </w:rPr>
        <w:t>لبيانات</w:t>
      </w:r>
      <w:r w:rsidRPr="00192E6C">
        <w:rPr>
          <w:rtl/>
        </w:rPr>
        <w:t xml:space="preserve"> </w:t>
      </w:r>
      <w:r w:rsidRPr="00192E6C">
        <w:rPr>
          <w:rFonts w:hint="eastAsia"/>
          <w:rtl/>
        </w:rPr>
        <w:t>في</w:t>
      </w:r>
      <w:r w:rsidRPr="00192E6C">
        <w:rPr>
          <w:rtl/>
        </w:rPr>
        <w:t xml:space="preserve"> </w:t>
      </w:r>
      <w:r w:rsidRPr="00192E6C">
        <w:rPr>
          <w:rFonts w:hint="eastAsia"/>
          <w:rtl/>
        </w:rPr>
        <w:t>نطاق</w:t>
      </w:r>
      <w:r w:rsidRPr="00192E6C">
        <w:rPr>
          <w:rtl/>
        </w:rPr>
        <w:t xml:space="preserve"> </w:t>
      </w:r>
      <w:r w:rsidRPr="00192E6C">
        <w:rPr>
          <w:lang w:bidi="ar-EG"/>
        </w:rPr>
        <w:t>VHF</w:t>
      </w:r>
      <w:r w:rsidRPr="00192E6C">
        <w:rPr>
          <w:rFonts w:hint="cs"/>
          <w:rtl/>
        </w:rPr>
        <w:t xml:space="preserve"> </w:t>
      </w:r>
      <w:r w:rsidRPr="00192E6C">
        <w:rPr>
          <w:lang w:bidi="ar-EG"/>
        </w:rPr>
        <w:t>(VDES)</w:t>
      </w:r>
      <w:r w:rsidRPr="00192E6C">
        <w:rPr>
          <w:rFonts w:hint="cs"/>
          <w:rtl/>
        </w:rPr>
        <w:t xml:space="preserve"> الذي يجمع بين وظائف تبادل البيانات في</w:t>
      </w:r>
      <w:r w:rsidR="003F22AE">
        <w:rPr>
          <w:rFonts w:hint="eastAsia"/>
          <w:rtl/>
        </w:rPr>
        <w:t> </w:t>
      </w:r>
      <w:r w:rsidRPr="00192E6C">
        <w:rPr>
          <w:rFonts w:hint="cs"/>
          <w:rtl/>
        </w:rPr>
        <w:t xml:space="preserve">نطاق </w:t>
      </w:r>
      <w:r w:rsidRPr="00192E6C">
        <w:rPr>
          <w:lang w:bidi="ar-EG"/>
        </w:rPr>
        <w:t>VHF</w:t>
      </w:r>
      <w:r w:rsidRPr="00192E6C">
        <w:rPr>
          <w:rFonts w:hint="cs"/>
          <w:rtl/>
        </w:rPr>
        <w:t xml:space="preserve">، والرسائل الخاصة بالتطبيق </w:t>
      </w:r>
      <w:r w:rsidRPr="00192E6C">
        <w:rPr>
          <w:lang w:bidi="ar-EG"/>
        </w:rPr>
        <w:t>(ASM)</w:t>
      </w:r>
      <w:r w:rsidRPr="00192E6C">
        <w:rPr>
          <w:rFonts w:hint="cs"/>
          <w:rtl/>
        </w:rPr>
        <w:t xml:space="preserve">، ونظام التعرف الأوتوماتي </w:t>
      </w:r>
      <w:r w:rsidRPr="00192E6C">
        <w:rPr>
          <w:lang w:val="en-CA" w:bidi="ar-EG"/>
        </w:rPr>
        <w:t>(</w:t>
      </w:r>
      <w:r w:rsidRPr="00192E6C">
        <w:rPr>
          <w:lang w:bidi="ar-EG"/>
        </w:rPr>
        <w:t>AIS)</w:t>
      </w:r>
      <w:r w:rsidRPr="00192E6C">
        <w:rPr>
          <w:rFonts w:hint="cs"/>
          <w:rtl/>
        </w:rPr>
        <w:t xml:space="preserve"> في النطاق المتنقل البحري</w:t>
      </w:r>
      <w:r w:rsidR="003F22AE">
        <w:rPr>
          <w:rFonts w:hint="eastAsia"/>
          <w:rtl/>
        </w:rPr>
        <w:t> </w:t>
      </w:r>
      <w:r w:rsidRPr="00192E6C">
        <w:rPr>
          <w:lang w:bidi="ar-EG"/>
        </w:rPr>
        <w:t>VHF</w:t>
      </w:r>
      <w:r w:rsidRPr="00192E6C">
        <w:rPr>
          <w:rFonts w:hint="cs"/>
          <w:rtl/>
        </w:rPr>
        <w:t xml:space="preserve"> </w:t>
      </w:r>
      <w:r w:rsidRPr="00192E6C">
        <w:rPr>
          <w:lang w:bidi="ar-EG"/>
        </w:rPr>
        <w:t>(MHz 162,025</w:t>
      </w:r>
      <w:r w:rsidRPr="00192E6C">
        <w:rPr>
          <w:lang w:bidi="ar-EG"/>
        </w:rPr>
        <w:noBreakHyphen/>
        <w:t>156,025)</w:t>
      </w:r>
      <w:r w:rsidRPr="00192E6C">
        <w:rPr>
          <w:rFonts w:hint="cs"/>
          <w:rtl/>
        </w:rPr>
        <w:t>.</w:t>
      </w:r>
    </w:p>
    <w:p w:rsidR="0001511B" w:rsidRDefault="00192E6C" w:rsidP="003948A6">
      <w:pPr>
        <w:rPr>
          <w:lang w:bidi="ar-EG"/>
        </w:rPr>
      </w:pPr>
      <w:r w:rsidRPr="00192E6C">
        <w:rPr>
          <w:rFonts w:hint="cs"/>
          <w:rtl/>
        </w:rPr>
        <w:t xml:space="preserve">ولقي مشروع التوصية الجديدة هذا، المتعلق بالبند </w:t>
      </w:r>
      <w:r w:rsidRPr="00192E6C">
        <w:rPr>
          <w:lang w:bidi="ar-EG"/>
        </w:rPr>
        <w:t>16.1</w:t>
      </w:r>
      <w:r w:rsidRPr="00192E6C">
        <w:rPr>
          <w:rtl/>
        </w:rPr>
        <w:t xml:space="preserve"> </w:t>
      </w:r>
      <w:r w:rsidRPr="00192E6C">
        <w:rPr>
          <w:rFonts w:hint="cs"/>
          <w:rtl/>
        </w:rPr>
        <w:t xml:space="preserve">من جدول أعمال المؤتمر </w:t>
      </w:r>
      <w:r w:rsidRPr="00192E6C">
        <w:rPr>
          <w:lang w:bidi="ar-EG"/>
        </w:rPr>
        <w:t>WRC-15</w:t>
      </w:r>
      <w:r w:rsidRPr="00192E6C">
        <w:rPr>
          <w:rFonts w:hint="cs"/>
          <w:rtl/>
        </w:rPr>
        <w:t>، اعتراضاً من إدارة واحدة في</w:t>
      </w:r>
      <w:r w:rsidR="00B22EB6">
        <w:rPr>
          <w:rFonts w:hint="eastAsia"/>
          <w:rtl/>
        </w:rPr>
        <w:t> </w:t>
      </w:r>
      <w:r w:rsidRPr="00192E6C">
        <w:rPr>
          <w:rFonts w:hint="cs"/>
          <w:rtl/>
        </w:rPr>
        <w:t>اجتماع لجنة الدراسات</w:t>
      </w:r>
      <w:r w:rsidR="003948A6">
        <w:rPr>
          <w:rFonts w:hint="eastAsia"/>
          <w:rtl/>
        </w:rPr>
        <w:t> </w:t>
      </w:r>
      <w:r w:rsidRPr="00192E6C">
        <w:rPr>
          <w:lang w:bidi="ar-EG"/>
        </w:rPr>
        <w:t>5</w:t>
      </w:r>
      <w:r w:rsidRPr="00192E6C">
        <w:rPr>
          <w:rFonts w:hint="cs"/>
          <w:rtl/>
        </w:rPr>
        <w:t xml:space="preserve"> في يوليو </w:t>
      </w:r>
      <w:r w:rsidRPr="00192E6C">
        <w:rPr>
          <w:lang w:bidi="ar-EG"/>
        </w:rPr>
        <w:t>2015</w:t>
      </w:r>
      <w:r w:rsidRPr="00192E6C">
        <w:rPr>
          <w:rFonts w:hint="cs"/>
          <w:rtl/>
        </w:rPr>
        <w:t xml:space="preserve"> على النحو التالي:</w:t>
      </w:r>
    </w:p>
    <w:p w:rsidR="00192E6C" w:rsidRPr="00192E6C" w:rsidRDefault="00192E6C" w:rsidP="003F22AE">
      <w:pPr>
        <w:pStyle w:val="enumlev1"/>
      </w:pPr>
      <w:r>
        <w:rPr>
          <w:lang w:bidi="ar-SA"/>
        </w:rPr>
        <w:tab/>
      </w:r>
      <w:r w:rsidRPr="00192E6C">
        <w:rPr>
          <w:rFonts w:hint="cs"/>
          <w:rtl/>
          <w:lang w:bidi="ar-SA"/>
        </w:rPr>
        <w:t xml:space="preserve">يعلن الاتحاد الروسي أن مشروع التوصية الجديدة </w:t>
      </w:r>
      <w:r w:rsidRPr="00192E6C">
        <w:t>ITU-R M.[VDES]</w:t>
      </w:r>
      <w:r w:rsidRPr="00192E6C">
        <w:rPr>
          <w:rFonts w:hint="cs"/>
          <w:rtl/>
          <w:lang w:bidi="ar-SA"/>
        </w:rPr>
        <w:t xml:space="preserve"> قد أُعد لنظام جديد لتبادل البيانات في</w:t>
      </w:r>
      <w:r w:rsidR="003F22AE">
        <w:rPr>
          <w:rFonts w:hint="eastAsia"/>
          <w:rtl/>
          <w:lang w:bidi="ar-SA"/>
        </w:rPr>
        <w:t> </w:t>
      </w:r>
      <w:r w:rsidRPr="00192E6C">
        <w:rPr>
          <w:rFonts w:hint="cs"/>
          <w:rtl/>
          <w:lang w:bidi="ar-SA"/>
        </w:rPr>
        <w:t>نطاق</w:t>
      </w:r>
      <w:r w:rsidRPr="00192E6C">
        <w:rPr>
          <w:rFonts w:hint="eastAsia"/>
          <w:rtl/>
          <w:lang w:bidi="ar-SA"/>
        </w:rPr>
        <w:t> </w:t>
      </w:r>
      <w:r w:rsidRPr="00192E6C">
        <w:t>VHF</w:t>
      </w:r>
      <w:r w:rsidRPr="00192E6C">
        <w:rPr>
          <w:rFonts w:hint="cs"/>
          <w:rtl/>
          <w:lang w:bidi="ar-SA"/>
        </w:rPr>
        <w:t xml:space="preserve"> </w:t>
      </w:r>
      <w:r w:rsidRPr="00192E6C">
        <w:rPr>
          <w:rFonts w:hint="cs"/>
          <w:rtl/>
          <w:lang w:bidi="ar-EG"/>
        </w:rPr>
        <w:t>و</w:t>
      </w:r>
      <w:r w:rsidRPr="00192E6C">
        <w:rPr>
          <w:rFonts w:hint="cs"/>
          <w:rtl/>
          <w:lang w:bidi="ar-SA"/>
        </w:rPr>
        <w:t xml:space="preserve">يجمع بين وظائف تبادل البيانات في نطاق </w:t>
      </w:r>
      <w:r w:rsidRPr="00192E6C">
        <w:t>VHF</w:t>
      </w:r>
      <w:r w:rsidRPr="00192E6C">
        <w:rPr>
          <w:rFonts w:hint="cs"/>
          <w:rtl/>
          <w:lang w:bidi="ar-SA"/>
        </w:rPr>
        <w:t xml:space="preserve">، والرسائل الخاصة بالتطبيق </w:t>
      </w:r>
      <w:r w:rsidRPr="00192E6C">
        <w:t>(ASM)</w:t>
      </w:r>
      <w:r w:rsidRPr="00192E6C">
        <w:rPr>
          <w:rFonts w:hint="cs"/>
          <w:rtl/>
          <w:lang w:bidi="ar-EG"/>
        </w:rPr>
        <w:t xml:space="preserve">، </w:t>
      </w:r>
      <w:r w:rsidRPr="00192E6C">
        <w:rPr>
          <w:rFonts w:hint="cs"/>
          <w:rtl/>
          <w:lang w:bidi="ar-SA"/>
        </w:rPr>
        <w:t xml:space="preserve">ونظام التعرف الأوتوماتي </w:t>
      </w:r>
      <w:r w:rsidRPr="00192E6C">
        <w:t>(AIS)</w:t>
      </w:r>
      <w:r w:rsidRPr="00192E6C">
        <w:rPr>
          <w:rFonts w:hint="cs"/>
          <w:rtl/>
          <w:lang w:bidi="ar-SA"/>
        </w:rPr>
        <w:t xml:space="preserve"> في النطاق المتنقل البحري </w:t>
      </w:r>
      <w:r w:rsidRPr="00192E6C">
        <w:t>VHF</w:t>
      </w:r>
      <w:r w:rsidRPr="00192E6C">
        <w:rPr>
          <w:rFonts w:hint="cs"/>
          <w:rtl/>
          <w:lang w:bidi="ar-SA"/>
        </w:rPr>
        <w:t xml:space="preserve"> </w:t>
      </w:r>
      <w:r w:rsidRPr="00192E6C">
        <w:t>(MHz 162,025</w:t>
      </w:r>
      <w:r w:rsidRPr="00192E6C">
        <w:noBreakHyphen/>
        <w:t>156,025)</w:t>
      </w:r>
      <w:r w:rsidRPr="00192E6C">
        <w:rPr>
          <w:rFonts w:hint="cs"/>
          <w:rtl/>
          <w:lang w:bidi="ar-SA"/>
        </w:rPr>
        <w:t>. ويقترح الجزء المتعلق ب</w:t>
      </w:r>
      <w:r w:rsidRPr="00192E6C">
        <w:rPr>
          <w:rFonts w:hint="cs"/>
          <w:rtl/>
          <w:lang w:bidi="ar-EG"/>
        </w:rPr>
        <w:t>نظام</w:t>
      </w:r>
      <w:r w:rsidR="003F22AE">
        <w:rPr>
          <w:rFonts w:hint="eastAsia"/>
          <w:rtl/>
          <w:lang w:bidi="ar-EG"/>
        </w:rPr>
        <w:t> </w:t>
      </w:r>
      <w:r w:rsidRPr="00192E6C">
        <w:t>VDE</w:t>
      </w:r>
      <w:r w:rsidRPr="00192E6C">
        <w:rPr>
          <w:rFonts w:hint="cs"/>
          <w:rtl/>
          <w:lang w:bidi="ar-SA"/>
        </w:rPr>
        <w:t xml:space="preserve"> استعمال مقطع أرضي (بحري) على نطاقات تردد مخصصة ومحددة بالفعل، ومقطع ساتلي. وينبغي تحديد القنوات للجزء الساتلي من نظام </w:t>
      </w:r>
      <w:r w:rsidRPr="00192E6C">
        <w:t>VDE</w:t>
      </w:r>
      <w:r w:rsidRPr="00192E6C">
        <w:rPr>
          <w:rFonts w:hint="cs"/>
          <w:rtl/>
          <w:lang w:bidi="ar-SA"/>
        </w:rPr>
        <w:t xml:space="preserve"> في إطار توزيع الخدمة الساتلية المتنقلة (البحرية)، وهي مسألة لا تزال تخضع لقرارات المؤتمر </w:t>
      </w:r>
      <w:r w:rsidRPr="00192E6C">
        <w:t>WRC-15</w:t>
      </w:r>
      <w:r w:rsidRPr="00192E6C">
        <w:rPr>
          <w:rFonts w:hint="cs"/>
          <w:rtl/>
          <w:lang w:bidi="ar-SA"/>
        </w:rPr>
        <w:t xml:space="preserve">. ولذلك فإن الموافقة على هذه التوصية ستشكل استباقاً لنتيجة المؤتمر </w:t>
      </w:r>
      <w:r w:rsidRPr="00192E6C">
        <w:t>WRC-15</w:t>
      </w:r>
      <w:r w:rsidRPr="00192E6C">
        <w:rPr>
          <w:rFonts w:hint="cs"/>
          <w:rtl/>
          <w:lang w:bidi="ar-SA"/>
        </w:rPr>
        <w:t xml:space="preserve"> بشأن البند </w:t>
      </w:r>
      <w:r w:rsidRPr="00192E6C">
        <w:t>16.1</w:t>
      </w:r>
      <w:r w:rsidRPr="00192E6C">
        <w:rPr>
          <w:rFonts w:hint="cs"/>
          <w:rtl/>
          <w:lang w:bidi="ar-SA"/>
        </w:rPr>
        <w:t xml:space="preserve"> من جدول الأعمال وينبغي تأجيلها حتى الاجتماع القادم للجنة الدراسات </w:t>
      </w:r>
      <w:r w:rsidRPr="00192E6C">
        <w:t>5</w:t>
      </w:r>
      <w:r w:rsidRPr="00192E6C">
        <w:rPr>
          <w:rFonts w:hint="cs"/>
          <w:rtl/>
          <w:lang w:bidi="ar-SA"/>
        </w:rPr>
        <w:t xml:space="preserve">، مع مراعاة خلاصة المؤتمر </w:t>
      </w:r>
      <w:r w:rsidRPr="00192E6C">
        <w:t>WRC-15</w:t>
      </w:r>
      <w:r w:rsidRPr="00192E6C">
        <w:rPr>
          <w:rFonts w:hint="cs"/>
          <w:rtl/>
          <w:lang w:bidi="ar-SA"/>
        </w:rPr>
        <w:t>.</w:t>
      </w:r>
    </w:p>
    <w:p w:rsidR="00192E6C" w:rsidRPr="00192E6C" w:rsidRDefault="00192E6C" w:rsidP="003F22AE">
      <w:pPr>
        <w:rPr>
          <w:rtl/>
        </w:rPr>
      </w:pPr>
      <w:r w:rsidRPr="00192E6C">
        <w:rPr>
          <w:rFonts w:hint="cs"/>
          <w:rtl/>
        </w:rPr>
        <w:t>ولذلك، أحيل مشروع التوصية الجديدة إلى جمعية الاتصالات الراديوية للنظر فيه وفقاً للفقرة الفقرة أ) من البند</w:t>
      </w:r>
      <w:r w:rsidR="003F22AE">
        <w:rPr>
          <w:rFonts w:hint="eastAsia"/>
          <w:rtl/>
        </w:rPr>
        <w:t> </w:t>
      </w:r>
      <w:r w:rsidRPr="00192E6C">
        <w:rPr>
          <w:lang w:bidi="ar-SY"/>
        </w:rPr>
        <w:t>2.1.2.10</w:t>
      </w:r>
      <w:r w:rsidRPr="00192E6C">
        <w:rPr>
          <w:rFonts w:hint="cs"/>
          <w:rtl/>
        </w:rPr>
        <w:t xml:space="preserve"> من القرار</w:t>
      </w:r>
      <w:r w:rsidR="003F22AE">
        <w:rPr>
          <w:rFonts w:hint="eastAsia"/>
          <w:rtl/>
        </w:rPr>
        <w:t> </w:t>
      </w:r>
      <w:r w:rsidRPr="00192E6C">
        <w:rPr>
          <w:lang w:bidi="ar-SY"/>
        </w:rPr>
        <w:t>ITU-R</w:t>
      </w:r>
      <w:r w:rsidR="001A020E">
        <w:rPr>
          <w:lang w:bidi="ar-SY"/>
        </w:rPr>
        <w:t> </w:t>
      </w:r>
      <w:r w:rsidRPr="00192E6C">
        <w:rPr>
          <w:lang w:bidi="ar-SY"/>
        </w:rPr>
        <w:t>1-6</w:t>
      </w:r>
      <w:r w:rsidRPr="00192E6C">
        <w:rPr>
          <w:rFonts w:hint="cs"/>
          <w:rtl/>
        </w:rPr>
        <w:t>.</w:t>
      </w:r>
    </w:p>
    <w:p w:rsidR="00192E6C" w:rsidRPr="00192E6C" w:rsidRDefault="00192E6C" w:rsidP="003F22AE">
      <w:pPr>
        <w:pStyle w:val="Heading3"/>
        <w:rPr>
          <w:lang w:val="en-CA"/>
        </w:rPr>
      </w:pPr>
      <w:r w:rsidRPr="00192E6C">
        <w:rPr>
          <w:lang w:val="en-CA"/>
        </w:rPr>
        <w:t>4.2.2</w:t>
      </w:r>
      <w:r w:rsidRPr="00192E6C">
        <w:rPr>
          <w:lang w:val="en-CA"/>
        </w:rPr>
        <w:tab/>
      </w:r>
      <w:r w:rsidRPr="001A020E">
        <w:rPr>
          <w:rFonts w:ascii="Times New Roman Bold" w:hAnsi="Times New Roman Bold" w:hint="cs"/>
          <w:spacing w:val="-4"/>
          <w:rtl/>
        </w:rPr>
        <w:t xml:space="preserve">الوثيقة </w:t>
      </w:r>
      <w:hyperlink r:id="rId13" w:history="1">
        <w:r w:rsidRPr="001A020E">
          <w:rPr>
            <w:rStyle w:val="Hyperlink"/>
            <w:rFonts w:ascii="Times New Roman Bold" w:hAnsi="Times New Roman Bold"/>
            <w:spacing w:val="-4"/>
            <w:lang w:val="en-CA"/>
          </w:rPr>
          <w:t>5/1008</w:t>
        </w:r>
      </w:hyperlink>
      <w:r w:rsidRPr="001A020E">
        <w:rPr>
          <w:rFonts w:ascii="Times New Roman Bold" w:hAnsi="Times New Roman Bold" w:hint="cs"/>
          <w:spacing w:val="-4"/>
          <w:rtl/>
        </w:rPr>
        <w:t xml:space="preserve"> (فرقة العمل </w:t>
      </w:r>
      <w:r w:rsidR="001A020E" w:rsidRPr="001A020E">
        <w:rPr>
          <w:rFonts w:ascii="Times New Roman Bold" w:hAnsi="Times New Roman Bold"/>
          <w:spacing w:val="-4"/>
          <w:lang w:val="en-CA"/>
        </w:rPr>
        <w:t>5D</w:t>
      </w:r>
      <w:r w:rsidRPr="001A020E">
        <w:rPr>
          <w:rFonts w:ascii="Times New Roman Bold" w:hAnsi="Times New Roman Bold" w:hint="cs"/>
          <w:spacing w:val="-4"/>
          <w:rtl/>
        </w:rPr>
        <w:t xml:space="preserve">): مشروع مراجعة التوصية </w:t>
      </w:r>
      <w:r w:rsidRPr="001A020E">
        <w:rPr>
          <w:rFonts w:ascii="Times New Roman Bold" w:hAnsi="Times New Roman Bold"/>
          <w:spacing w:val="-4"/>
          <w:lang w:val="en-CA"/>
        </w:rPr>
        <w:t>ITU-R M.1036</w:t>
      </w:r>
      <w:r w:rsidRPr="001A020E">
        <w:rPr>
          <w:rFonts w:ascii="Times New Roman Bold" w:hAnsi="Times New Roman Bold" w:hint="cs"/>
          <w:spacing w:val="-4"/>
          <w:rtl/>
        </w:rPr>
        <w:t xml:space="preserve"> </w:t>
      </w:r>
      <w:r w:rsidR="001A020E" w:rsidRPr="001A020E">
        <w:rPr>
          <w:rFonts w:ascii="Times New Roman Bold" w:hAnsi="Times New Roman Bold" w:hint="cs"/>
          <w:spacing w:val="-4"/>
          <w:rtl/>
        </w:rPr>
        <w:t>-</w:t>
      </w:r>
      <w:r w:rsidRPr="001A020E">
        <w:rPr>
          <w:rFonts w:ascii="Times New Roman Bold" w:hAnsi="Times New Roman Bold" w:hint="cs"/>
          <w:spacing w:val="-4"/>
          <w:rtl/>
        </w:rPr>
        <w:t xml:space="preserve"> </w:t>
      </w:r>
      <w:r w:rsidRPr="001A020E">
        <w:rPr>
          <w:rFonts w:ascii="Times New Roman Bold" w:hAnsi="Times New Roman Bold" w:hint="eastAsia"/>
          <w:spacing w:val="-4"/>
          <w:rtl/>
        </w:rPr>
        <w:t>ترتيبات</w:t>
      </w:r>
      <w:r w:rsidRPr="001A020E">
        <w:rPr>
          <w:rFonts w:ascii="Times New Roman Bold" w:hAnsi="Times New Roman Bold"/>
          <w:spacing w:val="-4"/>
          <w:rtl/>
        </w:rPr>
        <w:t xml:space="preserve"> </w:t>
      </w:r>
      <w:r w:rsidRPr="001A020E">
        <w:rPr>
          <w:rFonts w:ascii="Times New Roman Bold" w:hAnsi="Times New Roman Bold" w:hint="eastAsia"/>
          <w:spacing w:val="-4"/>
          <w:rtl/>
        </w:rPr>
        <w:t>الترددات</w:t>
      </w:r>
      <w:r w:rsidRPr="001A020E">
        <w:rPr>
          <w:rFonts w:ascii="Times New Roman Bold" w:hAnsi="Times New Roman Bold"/>
          <w:spacing w:val="-4"/>
          <w:rtl/>
        </w:rPr>
        <w:t xml:space="preserve"> </w:t>
      </w:r>
      <w:r w:rsidRPr="001A020E">
        <w:rPr>
          <w:rFonts w:ascii="Times New Roman Bold" w:hAnsi="Times New Roman Bold" w:hint="eastAsia"/>
          <w:spacing w:val="-4"/>
          <w:rtl/>
        </w:rPr>
        <w:t>لأغراض</w:t>
      </w:r>
      <w:r w:rsidRPr="001A020E">
        <w:rPr>
          <w:rFonts w:ascii="Times New Roman Bold" w:hAnsi="Times New Roman Bold"/>
          <w:spacing w:val="-4"/>
          <w:rtl/>
        </w:rPr>
        <w:t xml:space="preserve"> </w:t>
      </w:r>
      <w:r w:rsidRPr="001A020E">
        <w:rPr>
          <w:rFonts w:ascii="Times New Roman Bold" w:hAnsi="Times New Roman Bold" w:hint="eastAsia"/>
          <w:spacing w:val="-4"/>
          <w:rtl/>
        </w:rPr>
        <w:t>تنفيذ</w:t>
      </w:r>
      <w:r w:rsidRPr="001A020E">
        <w:rPr>
          <w:rFonts w:ascii="Times New Roman Bold" w:hAnsi="Times New Roman Bold"/>
          <w:spacing w:val="-4"/>
          <w:rtl/>
        </w:rPr>
        <w:t xml:space="preserve"> </w:t>
      </w:r>
      <w:r w:rsidRPr="001A020E">
        <w:rPr>
          <w:rFonts w:ascii="Times New Roman Bold" w:hAnsi="Times New Roman Bold" w:hint="eastAsia"/>
          <w:spacing w:val="-4"/>
          <w:rtl/>
        </w:rPr>
        <w:t>المكون</w:t>
      </w:r>
      <w:r w:rsidRPr="001A020E">
        <w:rPr>
          <w:rFonts w:ascii="Times New Roman Bold" w:hAnsi="Times New Roman Bold"/>
          <w:spacing w:val="-4"/>
          <w:rtl/>
        </w:rPr>
        <w:t xml:space="preserve"> </w:t>
      </w:r>
      <w:r w:rsidRPr="001A020E">
        <w:rPr>
          <w:rFonts w:ascii="Times New Roman Bold" w:hAnsi="Times New Roman Bold" w:hint="eastAsia"/>
          <w:spacing w:val="-4"/>
          <w:rtl/>
        </w:rPr>
        <w:t>الأرضي</w:t>
      </w:r>
      <w:r w:rsidRPr="001A020E">
        <w:rPr>
          <w:rFonts w:ascii="Times New Roman Bold" w:hAnsi="Times New Roman Bold"/>
          <w:spacing w:val="-4"/>
          <w:rtl/>
        </w:rPr>
        <w:t xml:space="preserve"> </w:t>
      </w:r>
      <w:r w:rsidRPr="001A020E">
        <w:rPr>
          <w:rFonts w:ascii="Times New Roman Bold" w:hAnsi="Times New Roman Bold" w:hint="eastAsia"/>
          <w:spacing w:val="-4"/>
          <w:rtl/>
        </w:rPr>
        <w:t>للاتصالات</w:t>
      </w:r>
      <w:r w:rsidRPr="001A020E">
        <w:rPr>
          <w:rFonts w:ascii="Times New Roman Bold" w:hAnsi="Times New Roman Bold"/>
          <w:spacing w:val="-4"/>
          <w:rtl/>
        </w:rPr>
        <w:t xml:space="preserve"> </w:t>
      </w:r>
      <w:r w:rsidRPr="001A020E">
        <w:rPr>
          <w:rFonts w:ascii="Times New Roman Bold" w:hAnsi="Times New Roman Bold" w:hint="eastAsia"/>
          <w:spacing w:val="-4"/>
          <w:rtl/>
        </w:rPr>
        <w:t>المتنقلة</w:t>
      </w:r>
      <w:r w:rsidRPr="001A020E">
        <w:rPr>
          <w:rFonts w:ascii="Times New Roman Bold" w:hAnsi="Times New Roman Bold"/>
          <w:spacing w:val="-4"/>
          <w:rtl/>
        </w:rPr>
        <w:t xml:space="preserve"> </w:t>
      </w:r>
      <w:r w:rsidRPr="001A020E">
        <w:rPr>
          <w:rFonts w:ascii="Times New Roman Bold" w:hAnsi="Times New Roman Bold" w:hint="eastAsia"/>
          <w:spacing w:val="-4"/>
          <w:rtl/>
        </w:rPr>
        <w:t>الدولية</w:t>
      </w:r>
      <w:r w:rsidRPr="001A020E">
        <w:rPr>
          <w:rFonts w:ascii="Times New Roman Bold" w:hAnsi="Times New Roman Bold"/>
          <w:spacing w:val="-4"/>
          <w:rtl/>
        </w:rPr>
        <w:t xml:space="preserve"> </w:t>
      </w:r>
      <w:r w:rsidRPr="001A020E">
        <w:rPr>
          <w:rFonts w:ascii="Times New Roman Bold" w:hAnsi="Times New Roman Bold"/>
          <w:spacing w:val="-4"/>
          <w:lang w:val="en-CA"/>
        </w:rPr>
        <w:t>(IMT)</w:t>
      </w:r>
      <w:r w:rsidRPr="001A020E">
        <w:rPr>
          <w:rFonts w:ascii="Times New Roman Bold" w:hAnsi="Times New Roman Bold"/>
          <w:spacing w:val="-4"/>
          <w:rtl/>
        </w:rPr>
        <w:t xml:space="preserve"> </w:t>
      </w:r>
      <w:r w:rsidRPr="001A020E">
        <w:rPr>
          <w:rFonts w:ascii="Times New Roman Bold" w:hAnsi="Times New Roman Bold" w:hint="eastAsia"/>
          <w:spacing w:val="-4"/>
          <w:rtl/>
        </w:rPr>
        <w:t>في</w:t>
      </w:r>
      <w:r w:rsidRPr="001A020E">
        <w:rPr>
          <w:rFonts w:ascii="Times New Roman Bold" w:hAnsi="Times New Roman Bold"/>
          <w:spacing w:val="-4"/>
          <w:rtl/>
        </w:rPr>
        <w:t xml:space="preserve"> </w:t>
      </w:r>
      <w:r w:rsidRPr="001A020E">
        <w:rPr>
          <w:rFonts w:ascii="Times New Roman Bold" w:hAnsi="Times New Roman Bold" w:hint="eastAsia"/>
          <w:spacing w:val="-4"/>
          <w:rtl/>
        </w:rPr>
        <w:t>النطاقات</w:t>
      </w:r>
      <w:r w:rsidRPr="001A020E">
        <w:rPr>
          <w:rFonts w:ascii="Times New Roman Bold" w:hAnsi="Times New Roman Bold"/>
          <w:spacing w:val="-4"/>
          <w:rtl/>
        </w:rPr>
        <w:t xml:space="preserve"> </w:t>
      </w:r>
      <w:r w:rsidRPr="001A020E">
        <w:rPr>
          <w:rFonts w:ascii="Times New Roman Bold" w:hAnsi="Times New Roman Bold" w:hint="eastAsia"/>
          <w:spacing w:val="-4"/>
          <w:rtl/>
        </w:rPr>
        <w:t>المحددة</w:t>
      </w:r>
      <w:r w:rsidRPr="001A020E">
        <w:rPr>
          <w:rFonts w:ascii="Times New Roman Bold" w:hAnsi="Times New Roman Bold"/>
          <w:spacing w:val="-4"/>
          <w:rtl/>
        </w:rPr>
        <w:t xml:space="preserve"> </w:t>
      </w:r>
      <w:r w:rsidRPr="001A020E">
        <w:rPr>
          <w:rFonts w:ascii="Times New Roman Bold" w:hAnsi="Times New Roman Bold" w:hint="eastAsia"/>
          <w:spacing w:val="-4"/>
          <w:rtl/>
        </w:rPr>
        <w:t>لهذه</w:t>
      </w:r>
      <w:r w:rsidRPr="001A020E">
        <w:rPr>
          <w:rFonts w:ascii="Times New Roman Bold" w:hAnsi="Times New Roman Bold"/>
          <w:spacing w:val="-4"/>
          <w:rtl/>
        </w:rPr>
        <w:t xml:space="preserve"> </w:t>
      </w:r>
      <w:r w:rsidRPr="001A020E">
        <w:rPr>
          <w:rFonts w:ascii="Times New Roman Bold" w:hAnsi="Times New Roman Bold" w:hint="eastAsia"/>
          <w:spacing w:val="-4"/>
          <w:rtl/>
        </w:rPr>
        <w:t>الاتصالات</w:t>
      </w:r>
      <w:r w:rsidRPr="001A020E">
        <w:rPr>
          <w:rFonts w:ascii="Times New Roman Bold" w:hAnsi="Times New Roman Bold"/>
          <w:spacing w:val="-4"/>
          <w:rtl/>
        </w:rPr>
        <w:t xml:space="preserve"> </w:t>
      </w:r>
      <w:r w:rsidRPr="001A020E">
        <w:rPr>
          <w:rFonts w:ascii="Times New Roman Bold" w:hAnsi="Times New Roman Bold" w:hint="eastAsia"/>
          <w:spacing w:val="-4"/>
          <w:rtl/>
        </w:rPr>
        <w:t>في</w:t>
      </w:r>
      <w:r w:rsidRPr="001A020E">
        <w:rPr>
          <w:rFonts w:ascii="Times New Roman Bold" w:hAnsi="Times New Roman Bold"/>
          <w:spacing w:val="-4"/>
          <w:rtl/>
        </w:rPr>
        <w:t xml:space="preserve"> </w:t>
      </w:r>
      <w:r w:rsidRPr="001A020E">
        <w:rPr>
          <w:rFonts w:ascii="Times New Roman Bold" w:hAnsi="Times New Roman Bold" w:hint="eastAsia"/>
          <w:spacing w:val="-4"/>
          <w:rtl/>
        </w:rPr>
        <w:t>لوائح</w:t>
      </w:r>
      <w:r w:rsidRPr="001A020E">
        <w:rPr>
          <w:rFonts w:ascii="Times New Roman Bold" w:hAnsi="Times New Roman Bold"/>
          <w:spacing w:val="-4"/>
          <w:rtl/>
        </w:rPr>
        <w:t xml:space="preserve"> </w:t>
      </w:r>
      <w:r w:rsidRPr="001A020E">
        <w:rPr>
          <w:rFonts w:ascii="Times New Roman Bold" w:hAnsi="Times New Roman Bold" w:hint="eastAsia"/>
          <w:spacing w:val="-4"/>
          <w:rtl/>
        </w:rPr>
        <w:t>الراديو</w:t>
      </w:r>
      <w:r w:rsidR="003F22AE">
        <w:rPr>
          <w:rFonts w:ascii="Times New Roman Bold" w:hAnsi="Times New Roman Bold" w:hint="eastAsia"/>
          <w:spacing w:val="-4"/>
          <w:rtl/>
        </w:rPr>
        <w:t> </w:t>
      </w:r>
      <w:r w:rsidRPr="001A020E">
        <w:rPr>
          <w:rFonts w:ascii="Times New Roman Bold" w:hAnsi="Times New Roman Bold"/>
          <w:spacing w:val="-4"/>
          <w:lang w:val="en-CA"/>
        </w:rPr>
        <w:t>(RR)</w:t>
      </w:r>
    </w:p>
    <w:p w:rsidR="00192E6C" w:rsidRPr="00192E6C" w:rsidRDefault="00192E6C" w:rsidP="00192E6C">
      <w:pPr>
        <w:rPr>
          <w:rtl/>
          <w:lang w:val="en-CA"/>
        </w:rPr>
      </w:pPr>
      <w:r w:rsidRPr="00192E6C">
        <w:rPr>
          <w:rFonts w:hint="cs"/>
          <w:rtl/>
          <w:lang w:val="en-CA"/>
        </w:rPr>
        <w:t>توفر هذه التوصية توجيهاً حول اختيار ترتيبات ترددات الإرسال والاستقبال للمكون الأرضي لأنظمة الاتصالات المتنقلة الدولية، فضلاً عن الترتيبات نفسها، في النطاقات المحددة لهذه الاتصالات في لوائح الراديو.</w:t>
      </w:r>
    </w:p>
    <w:p w:rsidR="00192E6C" w:rsidRPr="003F22AE" w:rsidRDefault="00192E6C" w:rsidP="003F22AE">
      <w:pPr>
        <w:rPr>
          <w:spacing w:val="2"/>
          <w:rtl/>
          <w:lang w:val="en-CA"/>
        </w:rPr>
      </w:pPr>
      <w:r w:rsidRPr="003F22AE">
        <w:rPr>
          <w:rFonts w:hint="cs"/>
          <w:spacing w:val="2"/>
          <w:rtl/>
          <w:lang w:val="en-CA"/>
        </w:rPr>
        <w:lastRenderedPageBreak/>
        <w:t xml:space="preserve">وفي مشروع المراجعة هذا، تمت مراجعة ترتيبات الترددات للنطاقات في الأقسام </w:t>
      </w:r>
      <w:r w:rsidRPr="003F22AE">
        <w:rPr>
          <w:spacing w:val="2"/>
        </w:rPr>
        <w:t>1</w:t>
      </w:r>
      <w:r w:rsidRPr="003F22AE">
        <w:rPr>
          <w:rFonts w:hint="cs"/>
          <w:spacing w:val="2"/>
          <w:rtl/>
          <w:lang w:val="en-CA"/>
        </w:rPr>
        <w:t xml:space="preserve"> </w:t>
      </w:r>
      <w:r w:rsidRPr="003F22AE">
        <w:rPr>
          <w:spacing w:val="2"/>
        </w:rPr>
        <w:t>(MHz 470-450)</w:t>
      </w:r>
      <w:r w:rsidRPr="003F22AE">
        <w:rPr>
          <w:rFonts w:hint="cs"/>
          <w:spacing w:val="2"/>
          <w:rtl/>
          <w:lang w:val="en-CA"/>
        </w:rPr>
        <w:t>، و</w:t>
      </w:r>
      <w:r w:rsidR="003F22AE" w:rsidRPr="003F22AE">
        <w:rPr>
          <w:spacing w:val="2"/>
        </w:rPr>
        <w:t>(MHz 960</w:t>
      </w:r>
      <w:r w:rsidR="003F22AE" w:rsidRPr="003F22AE">
        <w:rPr>
          <w:spacing w:val="2"/>
        </w:rPr>
        <w:noBreakHyphen/>
        <w:t>694)</w:t>
      </w:r>
      <w:r w:rsidR="003F22AE">
        <w:rPr>
          <w:spacing w:val="2"/>
        </w:rPr>
        <w:t> </w:t>
      </w:r>
      <w:r w:rsidRPr="003F22AE">
        <w:rPr>
          <w:spacing w:val="2"/>
        </w:rPr>
        <w:t>2</w:t>
      </w:r>
      <w:r w:rsidRPr="003F22AE">
        <w:rPr>
          <w:rFonts w:hint="cs"/>
          <w:spacing w:val="2"/>
          <w:rtl/>
          <w:lang w:val="en-CA"/>
        </w:rPr>
        <w:t>، و</w:t>
      </w:r>
      <w:r w:rsidRPr="003F22AE">
        <w:rPr>
          <w:spacing w:val="2"/>
        </w:rPr>
        <w:t>(MHz 2 200-1 710)</w:t>
      </w:r>
      <w:r w:rsidR="003F22AE">
        <w:rPr>
          <w:spacing w:val="2"/>
        </w:rPr>
        <w:t> </w:t>
      </w:r>
      <w:r w:rsidR="003F22AE" w:rsidRPr="003F22AE">
        <w:rPr>
          <w:spacing w:val="2"/>
        </w:rPr>
        <w:t>3</w:t>
      </w:r>
      <w:r w:rsidRPr="003F22AE">
        <w:rPr>
          <w:rFonts w:hint="cs"/>
          <w:spacing w:val="2"/>
          <w:rtl/>
          <w:lang w:val="en-CA"/>
        </w:rPr>
        <w:t xml:space="preserve">. وأضيفت فقرتان </w:t>
      </w:r>
      <w:r w:rsidR="001A020E" w:rsidRPr="003F22AE">
        <w:rPr>
          <w:rFonts w:hint="cs"/>
          <w:spacing w:val="2"/>
          <w:rtl/>
          <w:lang w:val="en-CA"/>
        </w:rPr>
        <w:t>ت</w:t>
      </w:r>
      <w:r w:rsidRPr="003F22AE">
        <w:rPr>
          <w:rFonts w:hint="cs"/>
          <w:spacing w:val="2"/>
          <w:rtl/>
          <w:lang w:val="en-CA"/>
        </w:rPr>
        <w:t xml:space="preserve">حت </w:t>
      </w:r>
      <w:r w:rsidRPr="003F22AE">
        <w:rPr>
          <w:rFonts w:hint="cs"/>
          <w:i/>
          <w:iCs/>
          <w:spacing w:val="2"/>
          <w:rtl/>
          <w:lang w:val="en-CA"/>
        </w:rPr>
        <w:t xml:space="preserve">إذ يدرك </w:t>
      </w:r>
      <w:r w:rsidRPr="003F22AE">
        <w:rPr>
          <w:rFonts w:hint="cs"/>
          <w:spacing w:val="2"/>
          <w:rtl/>
          <w:lang w:val="en-CA"/>
        </w:rPr>
        <w:t xml:space="preserve">للإقرار بوجود المكونين الأرضي </w:t>
      </w:r>
      <w:proofErr w:type="spellStart"/>
      <w:r w:rsidRPr="003F22AE">
        <w:rPr>
          <w:rFonts w:hint="cs"/>
          <w:spacing w:val="2"/>
          <w:rtl/>
          <w:lang w:val="en-CA"/>
        </w:rPr>
        <w:t>والساتلي</w:t>
      </w:r>
      <w:proofErr w:type="spellEnd"/>
      <w:r w:rsidRPr="003F22AE">
        <w:rPr>
          <w:rFonts w:hint="cs"/>
          <w:spacing w:val="2"/>
          <w:rtl/>
          <w:lang w:val="en-CA"/>
        </w:rPr>
        <w:t xml:space="preserve"> من الاتصالات المتنقلة الدولية في</w:t>
      </w:r>
      <w:r w:rsidR="003F22AE" w:rsidRPr="003F22AE">
        <w:rPr>
          <w:rFonts w:hint="eastAsia"/>
          <w:spacing w:val="2"/>
          <w:rtl/>
          <w:lang w:val="en-CA"/>
        </w:rPr>
        <w:t> </w:t>
      </w:r>
      <w:r w:rsidRPr="003F22AE">
        <w:rPr>
          <w:rFonts w:hint="cs"/>
          <w:spacing w:val="2"/>
          <w:rtl/>
          <w:lang w:val="en-CA"/>
        </w:rPr>
        <w:t>بعض النطاقات المشمولة.</w:t>
      </w:r>
    </w:p>
    <w:p w:rsidR="00192E6C" w:rsidRPr="00192E6C" w:rsidRDefault="00192E6C" w:rsidP="003F22AE">
      <w:pPr>
        <w:rPr>
          <w:rtl/>
          <w:lang w:val="en-CA"/>
        </w:rPr>
      </w:pPr>
      <w:r w:rsidRPr="00192E6C">
        <w:rPr>
          <w:rFonts w:hint="cs"/>
          <w:rtl/>
          <w:lang w:val="en-CA"/>
        </w:rPr>
        <w:t>ولقي مشروع مراجعة التوصية هذا اعتراضات من إدارتين وتأييداً للموافقة من عدة إدارات أخرى في اجتماع لجنة الدراسات</w:t>
      </w:r>
      <w:r w:rsidR="003F22AE">
        <w:rPr>
          <w:rFonts w:hint="eastAsia"/>
          <w:rtl/>
          <w:lang w:val="en-CA"/>
        </w:rPr>
        <w:t> </w:t>
      </w:r>
      <w:r w:rsidRPr="00192E6C">
        <w:t>5</w:t>
      </w:r>
      <w:r w:rsidRPr="00192E6C">
        <w:rPr>
          <w:rFonts w:hint="cs"/>
          <w:rtl/>
          <w:lang w:val="en-CA"/>
        </w:rPr>
        <w:t xml:space="preserve"> في</w:t>
      </w:r>
      <w:r w:rsidR="003F22AE">
        <w:rPr>
          <w:rFonts w:hint="eastAsia"/>
          <w:rtl/>
          <w:lang w:val="en-CA"/>
        </w:rPr>
        <w:t> </w:t>
      </w:r>
      <w:r w:rsidRPr="00192E6C">
        <w:rPr>
          <w:rFonts w:hint="cs"/>
          <w:rtl/>
          <w:lang w:val="en-CA"/>
        </w:rPr>
        <w:t xml:space="preserve">يوليو </w:t>
      </w:r>
      <w:r w:rsidRPr="00192E6C">
        <w:t>2015</w:t>
      </w:r>
      <w:r w:rsidRPr="00192E6C">
        <w:rPr>
          <w:rFonts w:hint="cs"/>
          <w:rtl/>
          <w:lang w:val="en-CA"/>
        </w:rPr>
        <w:t>.</w:t>
      </w:r>
    </w:p>
    <w:p w:rsidR="00192E6C" w:rsidRPr="00192E6C" w:rsidRDefault="00192E6C" w:rsidP="00192E6C">
      <w:pPr>
        <w:rPr>
          <w:rtl/>
          <w:lang w:val="en-CA"/>
        </w:rPr>
      </w:pPr>
      <w:r w:rsidRPr="00192E6C">
        <w:rPr>
          <w:rFonts w:hint="cs"/>
          <w:rtl/>
          <w:lang w:val="en-CA"/>
        </w:rPr>
        <w:t xml:space="preserve">وتتضمن الوثيقة </w:t>
      </w:r>
      <w:r w:rsidRPr="00192E6C">
        <w:t>5/1008</w:t>
      </w:r>
      <w:r w:rsidRPr="00192E6C">
        <w:rPr>
          <w:rFonts w:hint="cs"/>
          <w:rtl/>
          <w:lang w:val="en-CA"/>
        </w:rPr>
        <w:t xml:space="preserve"> ملخصاً للمناقشة التي جرت حول مشروع المراجعة هذا في اجتماع لجنة الدراسات </w:t>
      </w:r>
      <w:r w:rsidRPr="00192E6C">
        <w:t>5</w:t>
      </w:r>
      <w:r w:rsidRPr="00192E6C">
        <w:rPr>
          <w:rFonts w:hint="cs"/>
          <w:rtl/>
          <w:lang w:val="en-CA"/>
        </w:rPr>
        <w:t xml:space="preserve"> ونص الاعتراض (انظر أيضاً </w:t>
      </w:r>
      <w:hyperlink r:id="rId14" w:history="1">
        <w:r w:rsidRPr="00192E6C">
          <w:rPr>
            <w:rStyle w:val="Hyperlink"/>
            <w:rFonts w:hint="cs"/>
            <w:rtl/>
            <w:lang w:val="en-CA"/>
          </w:rPr>
          <w:t xml:space="preserve">الوثيقة </w:t>
        </w:r>
        <w:r w:rsidRPr="00192E6C">
          <w:rPr>
            <w:rStyle w:val="Hyperlink"/>
          </w:rPr>
          <w:t>5/270</w:t>
        </w:r>
      </w:hyperlink>
      <w:r w:rsidRPr="00192E6C">
        <w:rPr>
          <w:rFonts w:hint="cs"/>
          <w:rtl/>
          <w:lang w:val="en-CA"/>
        </w:rPr>
        <w:t xml:space="preserve">: المحضر الموجز لاجتماع لجنة الدراسات </w:t>
      </w:r>
      <w:r w:rsidRPr="00192E6C">
        <w:t>5</w:t>
      </w:r>
      <w:r w:rsidRPr="00192E6C">
        <w:rPr>
          <w:rFonts w:hint="cs"/>
          <w:rtl/>
          <w:lang w:val="en-CA"/>
        </w:rPr>
        <w:t xml:space="preserve"> في يوليو </w:t>
      </w:r>
      <w:r w:rsidRPr="00192E6C">
        <w:t>2015</w:t>
      </w:r>
      <w:r w:rsidRPr="00192E6C">
        <w:rPr>
          <w:rFonts w:hint="cs"/>
          <w:rtl/>
          <w:lang w:val="en-CA"/>
        </w:rPr>
        <w:t>).</w:t>
      </w:r>
    </w:p>
    <w:p w:rsidR="00192E6C" w:rsidRPr="00192E6C" w:rsidRDefault="00192E6C" w:rsidP="003F22AE">
      <w:pPr>
        <w:rPr>
          <w:rtl/>
          <w:lang w:val="en-CA"/>
        </w:rPr>
      </w:pPr>
      <w:r w:rsidRPr="00192E6C">
        <w:rPr>
          <w:rFonts w:hint="cs"/>
          <w:rtl/>
          <w:lang w:val="en-CA"/>
        </w:rPr>
        <w:t xml:space="preserve">ولاحظ الاجتماع أن مشروع المراجعة هذا قد شمل مكونات ذات صلة بالبند </w:t>
      </w:r>
      <w:r w:rsidRPr="00192E6C">
        <w:t>2.1</w:t>
      </w:r>
      <w:r w:rsidRPr="00192E6C">
        <w:rPr>
          <w:rFonts w:hint="cs"/>
          <w:rtl/>
          <w:lang w:val="en-CA"/>
        </w:rPr>
        <w:t xml:space="preserve"> في القسم </w:t>
      </w:r>
      <w:r w:rsidRPr="00192E6C">
        <w:t>2</w:t>
      </w:r>
      <w:r w:rsidRPr="00192E6C">
        <w:rPr>
          <w:rFonts w:hint="cs"/>
          <w:rtl/>
          <w:lang w:val="en-CA"/>
        </w:rPr>
        <w:t xml:space="preserve"> من جدول أعمال المؤتمر</w:t>
      </w:r>
      <w:r w:rsidR="003F22AE">
        <w:rPr>
          <w:rFonts w:hint="eastAsia"/>
          <w:rtl/>
          <w:lang w:val="en-CA"/>
        </w:rPr>
        <w:t> </w:t>
      </w:r>
      <w:r w:rsidRPr="00192E6C">
        <w:t>WRC</w:t>
      </w:r>
      <w:r w:rsidR="001A020E">
        <w:noBreakHyphen/>
      </w:r>
      <w:r w:rsidRPr="00192E6C">
        <w:t>15</w:t>
      </w:r>
      <w:r w:rsidRPr="00192E6C">
        <w:rPr>
          <w:rFonts w:hint="cs"/>
          <w:rtl/>
          <w:lang w:val="en-CA"/>
        </w:rPr>
        <w:t xml:space="preserve"> </w:t>
      </w:r>
      <w:r w:rsidR="00D27535">
        <w:t>(</w:t>
      </w:r>
      <w:r w:rsidRPr="00192E6C">
        <w:t>MHz 960</w:t>
      </w:r>
      <w:r w:rsidRPr="00192E6C">
        <w:noBreakHyphen/>
        <w:t>694</w:t>
      </w:r>
      <w:r w:rsidR="00D27535">
        <w:t>)</w:t>
      </w:r>
      <w:r w:rsidRPr="00192E6C">
        <w:rPr>
          <w:rFonts w:hint="cs"/>
          <w:rtl/>
          <w:lang w:val="en-CA"/>
        </w:rPr>
        <w:t>. ولذلك، أحيل مشروع المراجعة إلى جمعية الاتصالات الراديوية للنظر فيه وفقاً للفقرة الفقرة</w:t>
      </w:r>
      <w:r w:rsidR="00D27535">
        <w:rPr>
          <w:rFonts w:hint="eastAsia"/>
          <w:rtl/>
          <w:lang w:val="en-CA"/>
        </w:rPr>
        <w:t> </w:t>
      </w:r>
      <w:r w:rsidRPr="00192E6C">
        <w:rPr>
          <w:rFonts w:hint="cs"/>
          <w:rtl/>
          <w:lang w:val="en-CA"/>
        </w:rPr>
        <w:t>أ) من البند</w:t>
      </w:r>
      <w:r w:rsidR="003F22AE">
        <w:rPr>
          <w:rFonts w:hint="eastAsia"/>
          <w:rtl/>
          <w:lang w:val="en-CA"/>
        </w:rPr>
        <w:t> </w:t>
      </w:r>
      <w:r w:rsidRPr="00192E6C">
        <w:t>2.1.2.10</w:t>
      </w:r>
      <w:r w:rsidRPr="00192E6C">
        <w:rPr>
          <w:rFonts w:hint="cs"/>
          <w:rtl/>
          <w:lang w:val="en-CA"/>
        </w:rPr>
        <w:t xml:space="preserve"> من القرار </w:t>
      </w:r>
      <w:r w:rsidRPr="00192E6C">
        <w:t>ITU-R</w:t>
      </w:r>
      <w:r w:rsidR="00D27535">
        <w:t> </w:t>
      </w:r>
      <w:r w:rsidRPr="00192E6C">
        <w:t>1-6</w:t>
      </w:r>
      <w:r w:rsidRPr="00192E6C">
        <w:rPr>
          <w:rFonts w:hint="cs"/>
          <w:rtl/>
          <w:lang w:val="en-CA"/>
        </w:rPr>
        <w:t>.</w:t>
      </w:r>
    </w:p>
    <w:p w:rsidR="00192E6C" w:rsidRPr="00192E6C" w:rsidRDefault="00192E6C" w:rsidP="003F22AE">
      <w:pPr>
        <w:pStyle w:val="Heading3"/>
        <w:rPr>
          <w:lang w:val="en-CA"/>
        </w:rPr>
      </w:pPr>
      <w:r w:rsidRPr="00192E6C">
        <w:rPr>
          <w:lang w:val="en-CA"/>
        </w:rPr>
        <w:t>5.2.2</w:t>
      </w:r>
      <w:r w:rsidRPr="00192E6C">
        <w:rPr>
          <w:rFonts w:hint="cs"/>
          <w:rtl/>
          <w:lang w:val="en-CA"/>
        </w:rPr>
        <w:tab/>
        <w:t xml:space="preserve">الوثيقة </w:t>
      </w:r>
      <w:hyperlink r:id="rId15" w:history="1">
        <w:r w:rsidRPr="00192E6C">
          <w:rPr>
            <w:rStyle w:val="Hyperlink"/>
            <w:lang w:val="en-CA"/>
          </w:rPr>
          <w:t>5/1009</w:t>
        </w:r>
      </w:hyperlink>
      <w:r w:rsidRPr="00192E6C">
        <w:rPr>
          <w:rFonts w:hint="cs"/>
          <w:rtl/>
          <w:lang w:val="en-CA"/>
        </w:rPr>
        <w:t xml:space="preserve"> (فرقة العمل </w:t>
      </w:r>
      <w:r w:rsidR="00D27535">
        <w:rPr>
          <w:lang w:val="en-CA"/>
        </w:rPr>
        <w:t>5D</w:t>
      </w:r>
      <w:r w:rsidRPr="00192E6C">
        <w:rPr>
          <w:rFonts w:hint="cs"/>
          <w:rtl/>
          <w:lang w:val="en-CA"/>
        </w:rPr>
        <w:t xml:space="preserve">): مشروع للتوصية الجديدة </w:t>
      </w:r>
      <w:r w:rsidRPr="00192E6C">
        <w:rPr>
          <w:lang w:val="en-CA"/>
        </w:rPr>
        <w:t>ITU-R M.[BSMS700]</w:t>
      </w:r>
      <w:r w:rsidRPr="00192E6C">
        <w:rPr>
          <w:rtl/>
          <w:lang w:val="en-CA"/>
        </w:rPr>
        <w:t xml:space="preserve"> </w:t>
      </w:r>
      <w:r w:rsidRPr="00192E6C">
        <w:rPr>
          <w:rFonts w:hint="cs"/>
          <w:rtl/>
          <w:lang w:val="en-CA"/>
        </w:rPr>
        <w:t xml:space="preserve">- </w:t>
      </w:r>
      <w:r w:rsidRPr="00192E6C">
        <w:rPr>
          <w:rFonts w:hint="eastAsia"/>
          <w:rtl/>
          <w:lang w:val="en-CA"/>
        </w:rPr>
        <w:t>حد</w:t>
      </w:r>
      <w:r w:rsidRPr="00192E6C">
        <w:rPr>
          <w:rtl/>
          <w:lang w:val="en-CA"/>
        </w:rPr>
        <w:t xml:space="preserve"> </w:t>
      </w:r>
      <w:r w:rsidRPr="00192E6C">
        <w:rPr>
          <w:rFonts w:hint="eastAsia"/>
          <w:rtl/>
          <w:lang w:val="en-CA"/>
        </w:rPr>
        <w:t>البث</w:t>
      </w:r>
      <w:r w:rsidRPr="00192E6C">
        <w:rPr>
          <w:rtl/>
          <w:lang w:val="en-CA"/>
        </w:rPr>
        <w:t xml:space="preserve"> </w:t>
      </w:r>
      <w:r w:rsidRPr="00192E6C">
        <w:rPr>
          <w:rFonts w:hint="cs"/>
          <w:rtl/>
          <w:lang w:val="en-CA"/>
        </w:rPr>
        <w:t xml:space="preserve">المحدد </w:t>
      </w:r>
      <w:r w:rsidRPr="00192E6C">
        <w:rPr>
          <w:rFonts w:hint="eastAsia"/>
          <w:rtl/>
          <w:lang w:val="en-CA"/>
        </w:rPr>
        <w:t>خارج</w:t>
      </w:r>
      <w:r w:rsidRPr="00192E6C">
        <w:rPr>
          <w:rtl/>
          <w:lang w:val="en-CA"/>
        </w:rPr>
        <w:t xml:space="preserve"> </w:t>
      </w:r>
      <w:r w:rsidRPr="00192E6C">
        <w:rPr>
          <w:rFonts w:hint="eastAsia"/>
          <w:rtl/>
          <w:lang w:val="en-CA"/>
        </w:rPr>
        <w:t>النطاق</w:t>
      </w:r>
      <w:r w:rsidRPr="00192E6C">
        <w:rPr>
          <w:rtl/>
          <w:lang w:val="en-CA"/>
        </w:rPr>
        <w:t xml:space="preserve"> </w:t>
      </w:r>
      <w:r w:rsidRPr="00192E6C">
        <w:rPr>
          <w:rFonts w:hint="eastAsia"/>
          <w:rtl/>
          <w:lang w:val="en-CA"/>
        </w:rPr>
        <w:t>للمحطات</w:t>
      </w:r>
      <w:r w:rsidRPr="00192E6C">
        <w:rPr>
          <w:rtl/>
          <w:lang w:val="en-CA"/>
        </w:rPr>
        <w:t xml:space="preserve"> </w:t>
      </w:r>
      <w:r w:rsidRPr="00192E6C">
        <w:rPr>
          <w:rFonts w:hint="eastAsia"/>
          <w:rtl/>
          <w:lang w:val="en-CA"/>
        </w:rPr>
        <w:t>المتنقلة</w:t>
      </w:r>
      <w:r w:rsidRPr="00192E6C">
        <w:rPr>
          <w:rtl/>
          <w:lang w:val="en-CA"/>
        </w:rPr>
        <w:t xml:space="preserve"> </w:t>
      </w:r>
      <w:r w:rsidRPr="00192E6C">
        <w:rPr>
          <w:rFonts w:hint="eastAsia"/>
          <w:rtl/>
          <w:lang w:val="en-CA"/>
        </w:rPr>
        <w:t>للاتصالات</w:t>
      </w:r>
      <w:r w:rsidRPr="00192E6C">
        <w:rPr>
          <w:rtl/>
          <w:lang w:val="en-CA"/>
        </w:rPr>
        <w:t xml:space="preserve"> </w:t>
      </w:r>
      <w:r w:rsidRPr="00192E6C">
        <w:rPr>
          <w:rFonts w:hint="eastAsia"/>
          <w:rtl/>
          <w:lang w:val="en-CA"/>
        </w:rPr>
        <w:t>المتنقلة</w:t>
      </w:r>
      <w:r w:rsidRPr="00192E6C">
        <w:rPr>
          <w:rtl/>
          <w:lang w:val="en-CA"/>
        </w:rPr>
        <w:t xml:space="preserve"> </w:t>
      </w:r>
      <w:r w:rsidRPr="00192E6C">
        <w:rPr>
          <w:rFonts w:hint="eastAsia"/>
          <w:rtl/>
          <w:lang w:val="en-CA"/>
        </w:rPr>
        <w:t>الدولية</w:t>
      </w:r>
      <w:r w:rsidRPr="00192E6C">
        <w:rPr>
          <w:rtl/>
          <w:lang w:val="en-CA"/>
        </w:rPr>
        <w:t xml:space="preserve"> </w:t>
      </w:r>
      <w:r w:rsidRPr="00192E6C">
        <w:rPr>
          <w:rFonts w:hint="eastAsia"/>
          <w:rtl/>
          <w:lang w:val="en-CA"/>
        </w:rPr>
        <w:t>العاملة</w:t>
      </w:r>
      <w:r w:rsidRPr="00192E6C">
        <w:rPr>
          <w:rtl/>
          <w:lang w:val="en-CA"/>
        </w:rPr>
        <w:t xml:space="preserve"> </w:t>
      </w:r>
      <w:r w:rsidRPr="00192E6C">
        <w:rPr>
          <w:rFonts w:hint="eastAsia"/>
          <w:rtl/>
          <w:lang w:val="en-CA"/>
        </w:rPr>
        <w:t>في</w:t>
      </w:r>
      <w:r w:rsidRPr="00192E6C">
        <w:rPr>
          <w:rtl/>
          <w:lang w:val="en-CA"/>
        </w:rPr>
        <w:t xml:space="preserve"> </w:t>
      </w:r>
      <w:r w:rsidRPr="00192E6C">
        <w:rPr>
          <w:rFonts w:hint="eastAsia"/>
          <w:rtl/>
          <w:lang w:val="en-CA"/>
        </w:rPr>
        <w:t>نطاق</w:t>
      </w:r>
      <w:r w:rsidRPr="00192E6C">
        <w:rPr>
          <w:rtl/>
          <w:lang w:val="en-CA"/>
        </w:rPr>
        <w:t xml:space="preserve"> </w:t>
      </w:r>
      <w:r w:rsidRPr="00192E6C">
        <w:rPr>
          <w:rFonts w:hint="eastAsia"/>
          <w:rtl/>
          <w:lang w:val="en-CA"/>
        </w:rPr>
        <w:t>التردد</w:t>
      </w:r>
      <w:r w:rsidRPr="00192E6C">
        <w:rPr>
          <w:rtl/>
          <w:lang w:val="en-CA"/>
        </w:rPr>
        <w:t xml:space="preserve"> </w:t>
      </w:r>
      <w:r w:rsidRPr="00192E6C">
        <w:rPr>
          <w:lang w:val="en-CA"/>
        </w:rPr>
        <w:t>MHz</w:t>
      </w:r>
      <w:r w:rsidR="003F22AE">
        <w:rPr>
          <w:lang w:val="en-CA"/>
        </w:rPr>
        <w:t> </w:t>
      </w:r>
      <w:r w:rsidRPr="00192E6C">
        <w:rPr>
          <w:lang w:val="en-CA"/>
        </w:rPr>
        <w:t>790-694</w:t>
      </w:r>
      <w:r w:rsidRPr="00192E6C">
        <w:rPr>
          <w:rtl/>
          <w:lang w:val="en-CA"/>
        </w:rPr>
        <w:t xml:space="preserve"> </w:t>
      </w:r>
      <w:r w:rsidRPr="00192E6C">
        <w:rPr>
          <w:rFonts w:hint="eastAsia"/>
          <w:rtl/>
          <w:lang w:val="en-CA"/>
        </w:rPr>
        <w:t>في</w:t>
      </w:r>
      <w:r w:rsidR="003F22AE">
        <w:rPr>
          <w:rFonts w:hint="cs"/>
          <w:rtl/>
          <w:lang w:val="en-CA"/>
        </w:rPr>
        <w:t> </w:t>
      </w:r>
      <w:r w:rsidRPr="00192E6C">
        <w:rPr>
          <w:rFonts w:hint="eastAsia"/>
          <w:rtl/>
          <w:lang w:val="en-CA"/>
        </w:rPr>
        <w:t>الإقليم</w:t>
      </w:r>
      <w:r w:rsidR="00D27535">
        <w:rPr>
          <w:rFonts w:hint="cs"/>
          <w:rtl/>
          <w:lang w:val="en-CA"/>
        </w:rPr>
        <w:t> </w:t>
      </w:r>
      <w:r w:rsidRPr="00192E6C">
        <w:rPr>
          <w:lang w:val="en-CA"/>
        </w:rPr>
        <w:t>1</w:t>
      </w:r>
      <w:r w:rsidRPr="00192E6C">
        <w:rPr>
          <w:rFonts w:hint="cs"/>
          <w:rtl/>
          <w:lang w:val="en-CA"/>
        </w:rPr>
        <w:t xml:space="preserve"> لحماية الخدمات القائمة في نطاق التردد تحت </w:t>
      </w:r>
      <w:r w:rsidRPr="00192E6C">
        <w:rPr>
          <w:lang w:val="en-CA"/>
        </w:rPr>
        <w:t>MHz 694</w:t>
      </w:r>
    </w:p>
    <w:p w:rsidR="00192E6C" w:rsidRPr="00192E6C" w:rsidRDefault="00192E6C" w:rsidP="003F22AE">
      <w:pPr>
        <w:rPr>
          <w:rtl/>
          <w:lang w:val="en-CA"/>
        </w:rPr>
      </w:pPr>
      <w:r w:rsidRPr="00192E6C">
        <w:rPr>
          <w:rFonts w:hint="cs"/>
          <w:rtl/>
          <w:lang w:val="en-CA"/>
        </w:rPr>
        <w:t>تقدم هذه التوصية توجيهاً للإدارات حول مستوى البث المحدد خارج النطاق للمحطات المتنقلة</w:t>
      </w:r>
      <w:r w:rsidR="00D27535">
        <w:rPr>
          <w:rFonts w:hint="cs"/>
          <w:rtl/>
          <w:lang w:val="en-CA"/>
        </w:rPr>
        <w:t xml:space="preserve"> </w:t>
      </w:r>
      <w:r w:rsidR="00D27535">
        <w:t>(OOBE)</w:t>
      </w:r>
      <w:r w:rsidRPr="00192E6C">
        <w:rPr>
          <w:rFonts w:hint="cs"/>
          <w:rtl/>
          <w:lang w:val="en-CA"/>
        </w:rPr>
        <w:t xml:space="preserve"> للاتصالات المتنقلة الدولية العاملة في نطاق التردد </w:t>
      </w:r>
      <w:r w:rsidRPr="00192E6C">
        <w:t>MHz 790</w:t>
      </w:r>
      <w:r w:rsidRPr="00192E6C">
        <w:noBreakHyphen/>
        <w:t>694</w:t>
      </w:r>
      <w:r w:rsidRPr="00192E6C">
        <w:rPr>
          <w:rFonts w:hint="cs"/>
          <w:rtl/>
          <w:lang w:val="en-CA"/>
        </w:rPr>
        <w:t xml:space="preserve"> لنطاق التردد تحت </w:t>
      </w:r>
      <w:r w:rsidRPr="00192E6C">
        <w:t>MHz 694</w:t>
      </w:r>
      <w:r w:rsidRPr="00192E6C">
        <w:rPr>
          <w:rFonts w:hint="cs"/>
          <w:rtl/>
          <w:lang w:val="en-CA"/>
        </w:rPr>
        <w:t xml:space="preserve"> (النطاق </w:t>
      </w:r>
      <w:r w:rsidRPr="00192E6C">
        <w:t>MHz 694</w:t>
      </w:r>
      <w:r w:rsidRPr="00192E6C">
        <w:noBreakHyphen/>
        <w:t>470</w:t>
      </w:r>
      <w:r w:rsidRPr="00192E6C">
        <w:rPr>
          <w:rFonts w:hint="cs"/>
          <w:rtl/>
          <w:lang w:val="en-CA"/>
        </w:rPr>
        <w:t>) في الإقليم</w:t>
      </w:r>
      <w:r w:rsidR="00D27535">
        <w:rPr>
          <w:rFonts w:hint="eastAsia"/>
          <w:rtl/>
          <w:lang w:val="en-CA"/>
        </w:rPr>
        <w:t> </w:t>
      </w:r>
      <w:r w:rsidRPr="00192E6C">
        <w:t>1</w:t>
      </w:r>
      <w:r w:rsidRPr="00192E6C">
        <w:rPr>
          <w:rFonts w:hint="cs"/>
          <w:rtl/>
          <w:lang w:val="en-CA"/>
        </w:rPr>
        <w:t xml:space="preserve"> لحماية الخدمات</w:t>
      </w:r>
      <w:r w:rsidR="003F22AE">
        <w:rPr>
          <w:rFonts w:hint="eastAsia"/>
          <w:rtl/>
          <w:lang w:val="en-CA"/>
        </w:rPr>
        <w:t> </w:t>
      </w:r>
      <w:r w:rsidRPr="00192E6C">
        <w:rPr>
          <w:rFonts w:hint="cs"/>
          <w:rtl/>
          <w:lang w:val="en-CA"/>
        </w:rPr>
        <w:t>القائمة.</w:t>
      </w:r>
    </w:p>
    <w:p w:rsidR="00192E6C" w:rsidRPr="00192E6C" w:rsidRDefault="00192E6C" w:rsidP="00192E6C">
      <w:pPr>
        <w:rPr>
          <w:rtl/>
          <w:lang w:val="en-CA"/>
        </w:rPr>
      </w:pPr>
      <w:r w:rsidRPr="00192E6C">
        <w:rPr>
          <w:rFonts w:hint="cs"/>
          <w:rtl/>
          <w:lang w:val="en-CA"/>
        </w:rPr>
        <w:t xml:space="preserve">ولقي مشروع التوصية الجديدة هذا، المتعلق بالبند </w:t>
      </w:r>
      <w:r w:rsidRPr="00192E6C">
        <w:t>2.1</w:t>
      </w:r>
      <w:r w:rsidRPr="00192E6C">
        <w:rPr>
          <w:rFonts w:hint="cs"/>
          <w:rtl/>
          <w:lang w:val="en-CA"/>
        </w:rPr>
        <w:t xml:space="preserve"> من جدول أعمال المؤتمر </w:t>
      </w:r>
      <w:r w:rsidRPr="00192E6C">
        <w:t>WRC-15</w:t>
      </w:r>
      <w:r w:rsidRPr="00192E6C">
        <w:rPr>
          <w:rFonts w:hint="cs"/>
          <w:rtl/>
          <w:lang w:val="en-CA"/>
        </w:rPr>
        <w:t xml:space="preserve">، اعتراضاً من ثلاث إدارات وتأييداً للموافقة من عدد من الإدارات الأخرى في اجتماع لجنة الدراسات </w:t>
      </w:r>
      <w:r w:rsidRPr="00192E6C">
        <w:t>5</w:t>
      </w:r>
      <w:r w:rsidRPr="00192E6C">
        <w:rPr>
          <w:rFonts w:hint="cs"/>
          <w:rtl/>
          <w:lang w:val="en-CA"/>
        </w:rPr>
        <w:t xml:space="preserve"> في يوليو </w:t>
      </w:r>
      <w:r w:rsidRPr="00192E6C">
        <w:t>2015</w:t>
      </w:r>
      <w:r w:rsidRPr="00192E6C">
        <w:rPr>
          <w:rFonts w:hint="cs"/>
          <w:rtl/>
          <w:lang w:val="en-CA"/>
        </w:rPr>
        <w:t>.</w:t>
      </w:r>
    </w:p>
    <w:p w:rsidR="00192E6C" w:rsidRPr="00192E6C" w:rsidRDefault="00192E6C" w:rsidP="00D27535">
      <w:pPr>
        <w:rPr>
          <w:rtl/>
          <w:lang w:val="en-CA"/>
        </w:rPr>
      </w:pPr>
      <w:r w:rsidRPr="00192E6C">
        <w:rPr>
          <w:rFonts w:hint="cs"/>
          <w:rtl/>
          <w:lang w:val="en-CA"/>
        </w:rPr>
        <w:t xml:space="preserve">وتتضمن الوثيقة </w:t>
      </w:r>
      <w:r w:rsidRPr="00192E6C">
        <w:t>5/1009</w:t>
      </w:r>
      <w:r w:rsidRPr="00192E6C">
        <w:rPr>
          <w:rFonts w:hint="cs"/>
          <w:rtl/>
          <w:lang w:val="en-CA"/>
        </w:rPr>
        <w:t xml:space="preserve"> ملخصاً للمناقشة التي جرت حول مشروع المراجعة هذا في اجتماع لجنة الدراسات </w:t>
      </w:r>
      <w:r w:rsidRPr="00192E6C">
        <w:t>5</w:t>
      </w:r>
      <w:r w:rsidRPr="00192E6C">
        <w:rPr>
          <w:rFonts w:hint="cs"/>
          <w:rtl/>
          <w:lang w:val="en-CA"/>
        </w:rPr>
        <w:t xml:space="preserve"> ونص الاعتراض (انظر أيضاً </w:t>
      </w:r>
      <w:hyperlink r:id="rId16" w:history="1">
        <w:r w:rsidRPr="00192E6C">
          <w:rPr>
            <w:rStyle w:val="Hyperlink"/>
            <w:rFonts w:hint="cs"/>
            <w:rtl/>
            <w:lang w:val="en-CA"/>
          </w:rPr>
          <w:t xml:space="preserve">الوثيقة </w:t>
        </w:r>
        <w:r w:rsidR="00D27535">
          <w:rPr>
            <w:rStyle w:val="Hyperlink"/>
          </w:rPr>
          <w:t>5</w:t>
        </w:r>
        <w:r w:rsidRPr="00192E6C">
          <w:rPr>
            <w:rStyle w:val="Hyperlink"/>
          </w:rPr>
          <w:t>/</w:t>
        </w:r>
        <w:r w:rsidR="00D27535">
          <w:rPr>
            <w:rStyle w:val="Hyperlink"/>
          </w:rPr>
          <w:t>270</w:t>
        </w:r>
      </w:hyperlink>
      <w:r w:rsidRPr="00192E6C">
        <w:rPr>
          <w:rFonts w:hint="cs"/>
          <w:rtl/>
          <w:lang w:val="en-CA"/>
        </w:rPr>
        <w:t xml:space="preserve">: المحضر الموجز لاجتماع لجنة الدراسات </w:t>
      </w:r>
      <w:r w:rsidRPr="00192E6C">
        <w:t>5</w:t>
      </w:r>
      <w:r w:rsidRPr="00192E6C">
        <w:rPr>
          <w:rFonts w:hint="cs"/>
          <w:rtl/>
          <w:lang w:val="en-CA"/>
        </w:rPr>
        <w:t xml:space="preserve"> في يوليو </w:t>
      </w:r>
      <w:r w:rsidRPr="00192E6C">
        <w:t>2015</w:t>
      </w:r>
      <w:r w:rsidRPr="00192E6C">
        <w:rPr>
          <w:rFonts w:hint="cs"/>
          <w:rtl/>
          <w:lang w:val="en-CA"/>
        </w:rPr>
        <w:t>).</w:t>
      </w:r>
    </w:p>
    <w:p w:rsidR="0001511B" w:rsidRPr="000D10F5" w:rsidRDefault="00192E6C" w:rsidP="00D27535">
      <w:pPr>
        <w:rPr>
          <w:spacing w:val="-4"/>
        </w:rPr>
      </w:pPr>
      <w:r w:rsidRPr="000D10F5">
        <w:rPr>
          <w:rFonts w:hint="cs"/>
          <w:spacing w:val="-4"/>
          <w:rtl/>
          <w:lang w:val="en-CA"/>
        </w:rPr>
        <w:t xml:space="preserve">ولاحظ هذا الاجتماع، كما حدث في الحالة السابقة، أن مشروع المراجعة ذو صلة بالبند </w:t>
      </w:r>
      <w:r w:rsidRPr="000D10F5">
        <w:rPr>
          <w:spacing w:val="-4"/>
        </w:rPr>
        <w:t>2.1</w:t>
      </w:r>
      <w:r w:rsidRPr="000D10F5">
        <w:rPr>
          <w:rFonts w:hint="cs"/>
          <w:spacing w:val="-4"/>
          <w:rtl/>
          <w:lang w:val="en-CA"/>
        </w:rPr>
        <w:t xml:space="preserve"> من جدول أعمال المؤتمر </w:t>
      </w:r>
      <w:r w:rsidRPr="000D10F5">
        <w:rPr>
          <w:spacing w:val="-4"/>
        </w:rPr>
        <w:t>WRC-15</w:t>
      </w:r>
      <w:r w:rsidRPr="000D10F5">
        <w:rPr>
          <w:rFonts w:hint="cs"/>
          <w:spacing w:val="-4"/>
          <w:rtl/>
          <w:lang w:val="en-CA"/>
        </w:rPr>
        <w:t xml:space="preserve">. ولذلك، أحيل مشروع المراجعة إلى جمعية الاتصالات الراديوية للنظر فيه وفقاً للفقرة أ) من البند </w:t>
      </w:r>
      <w:r w:rsidRPr="000D10F5">
        <w:rPr>
          <w:spacing w:val="-4"/>
        </w:rPr>
        <w:t>2.1.2.10</w:t>
      </w:r>
      <w:r w:rsidRPr="000D10F5">
        <w:rPr>
          <w:rFonts w:hint="cs"/>
          <w:spacing w:val="-4"/>
          <w:rtl/>
          <w:lang w:val="en-CA"/>
        </w:rPr>
        <w:t xml:space="preserve"> من القرار</w:t>
      </w:r>
      <w:r w:rsidR="00D27535">
        <w:rPr>
          <w:rFonts w:hint="eastAsia"/>
          <w:spacing w:val="-4"/>
          <w:rtl/>
          <w:lang w:val="en-CA"/>
        </w:rPr>
        <w:t> </w:t>
      </w:r>
      <w:r w:rsidRPr="000D10F5">
        <w:rPr>
          <w:spacing w:val="-4"/>
        </w:rPr>
        <w:t>ITU</w:t>
      </w:r>
      <w:r w:rsidRPr="000D10F5">
        <w:rPr>
          <w:spacing w:val="-4"/>
        </w:rPr>
        <w:noBreakHyphen/>
        <w:t>R 1</w:t>
      </w:r>
      <w:r w:rsidR="00D27535">
        <w:rPr>
          <w:spacing w:val="-4"/>
        </w:rPr>
        <w:noBreakHyphen/>
      </w:r>
      <w:r w:rsidRPr="000D10F5">
        <w:rPr>
          <w:spacing w:val="-4"/>
        </w:rPr>
        <w:t>6</w:t>
      </w:r>
      <w:r w:rsidRPr="000D10F5">
        <w:rPr>
          <w:rFonts w:hint="cs"/>
          <w:spacing w:val="-4"/>
          <w:rtl/>
          <w:lang w:val="en-CA"/>
        </w:rPr>
        <w:t>.</w:t>
      </w:r>
    </w:p>
    <w:p w:rsidR="00192E6C" w:rsidRPr="00192E6C" w:rsidRDefault="00192E6C" w:rsidP="00192E6C">
      <w:pPr>
        <w:pStyle w:val="Heading2"/>
        <w:rPr>
          <w:rtl/>
        </w:rPr>
      </w:pPr>
      <w:r w:rsidRPr="00192E6C">
        <w:rPr>
          <w:lang w:val="en-CA"/>
        </w:rPr>
        <w:t>3.2</w:t>
      </w:r>
      <w:r w:rsidRPr="00192E6C">
        <w:rPr>
          <w:rtl/>
          <w:lang w:bidi="ar-EG"/>
        </w:rPr>
        <w:tab/>
      </w:r>
      <w:r w:rsidRPr="00192E6C">
        <w:rPr>
          <w:rFonts w:hint="cs"/>
          <w:rtl/>
        </w:rPr>
        <w:t>إعداد تقارير جديدة/مراجعة التقارير</w:t>
      </w:r>
    </w:p>
    <w:p w:rsidR="00192E6C" w:rsidRPr="00192E6C" w:rsidRDefault="00192E6C" w:rsidP="0047309E">
      <w:pPr>
        <w:rPr>
          <w:lang w:val="en-CA"/>
        </w:rPr>
      </w:pPr>
      <w:r w:rsidRPr="00192E6C">
        <w:rPr>
          <w:rFonts w:hint="cs"/>
          <w:rtl/>
        </w:rPr>
        <w:t xml:space="preserve">وافقت لجنة الدراسات </w:t>
      </w:r>
      <w:r w:rsidRPr="00192E6C">
        <w:t>5</w:t>
      </w:r>
      <w:r w:rsidRPr="00192E6C">
        <w:rPr>
          <w:rFonts w:hint="cs"/>
          <w:rtl/>
        </w:rPr>
        <w:t xml:space="preserve"> على </w:t>
      </w:r>
      <w:r w:rsidRPr="00192E6C">
        <w:t>59</w:t>
      </w:r>
      <w:r w:rsidRPr="00192E6C">
        <w:rPr>
          <w:rFonts w:hint="cs"/>
          <w:rtl/>
        </w:rPr>
        <w:t xml:space="preserve"> مشروع تقرير (</w:t>
      </w:r>
      <w:r w:rsidRPr="00192E6C">
        <w:t>52</w:t>
      </w:r>
      <w:r w:rsidRPr="00192E6C">
        <w:rPr>
          <w:rFonts w:hint="cs"/>
          <w:rtl/>
        </w:rPr>
        <w:t xml:space="preserve"> تقريراً جديداً و</w:t>
      </w:r>
      <w:r w:rsidRPr="00192E6C">
        <w:t>7</w:t>
      </w:r>
      <w:r w:rsidRPr="00192E6C">
        <w:rPr>
          <w:rFonts w:hint="cs"/>
          <w:rtl/>
        </w:rPr>
        <w:t xml:space="preserve"> تقارير مراجعة) على النحو الموضح في الجدول ألف</w:t>
      </w:r>
      <w:r w:rsidRPr="00192E6C">
        <w:t>4</w:t>
      </w:r>
      <w:r w:rsidR="00D27535">
        <w:noBreakHyphen/>
      </w:r>
      <w:r w:rsidRPr="00192E6C">
        <w:t>2</w:t>
      </w:r>
      <w:r w:rsidRPr="00192E6C">
        <w:rPr>
          <w:rFonts w:hint="cs"/>
          <w:rtl/>
        </w:rPr>
        <w:t xml:space="preserve"> في</w:t>
      </w:r>
      <w:r w:rsidR="003F22AE">
        <w:rPr>
          <w:rFonts w:hint="eastAsia"/>
          <w:rtl/>
        </w:rPr>
        <w:t> </w:t>
      </w:r>
      <w:r w:rsidRPr="00192E6C">
        <w:rPr>
          <w:rFonts w:hint="cs"/>
          <w:rtl/>
        </w:rPr>
        <w:t xml:space="preserve">المرفق </w:t>
      </w:r>
      <w:r w:rsidRPr="00192E6C">
        <w:t>2</w:t>
      </w:r>
      <w:r w:rsidRPr="00192E6C">
        <w:rPr>
          <w:rFonts w:hint="cs"/>
          <w:rtl/>
        </w:rPr>
        <w:t xml:space="preserve">. واعتمد كثير منها على أعمال تتعلق بالمؤتمر بما فيها التقارير التي أعدها فريق المهام المشترك </w:t>
      </w:r>
      <w:r w:rsidR="0047309E">
        <w:t>4-5-6-7</w:t>
      </w:r>
      <w:r w:rsidRPr="00192E6C">
        <w:rPr>
          <w:rFonts w:hint="cs"/>
          <w:rtl/>
          <w:lang w:bidi="ar-EG"/>
        </w:rPr>
        <w:t>.</w:t>
      </w:r>
    </w:p>
    <w:p w:rsidR="00192E6C" w:rsidRPr="00192E6C" w:rsidRDefault="00192E6C" w:rsidP="00192E6C">
      <w:pPr>
        <w:pStyle w:val="Heading2"/>
        <w:rPr>
          <w:rtl/>
        </w:rPr>
      </w:pPr>
      <w:r w:rsidRPr="00192E6C">
        <w:rPr>
          <w:lang w:val="en-CA"/>
        </w:rPr>
        <w:t>4.2</w:t>
      </w:r>
      <w:r w:rsidRPr="00192E6C">
        <w:rPr>
          <w:rFonts w:hint="cs"/>
          <w:rtl/>
        </w:rPr>
        <w:tab/>
        <w:t xml:space="preserve">استعراض قرارات قطاع الاتصالات الراديوية ذات الأهمية الخاصة للجنة الدراسات </w:t>
      </w:r>
      <w:r w:rsidRPr="00192E6C">
        <w:rPr>
          <w:lang w:val="en-CA"/>
        </w:rPr>
        <w:t>5</w:t>
      </w:r>
    </w:p>
    <w:p w:rsidR="00192E6C" w:rsidRPr="00192E6C" w:rsidRDefault="00192E6C" w:rsidP="00192E6C">
      <w:pPr>
        <w:rPr>
          <w:rtl/>
        </w:rPr>
      </w:pPr>
      <w:r w:rsidRPr="00192E6C">
        <w:rPr>
          <w:rFonts w:hint="cs"/>
          <w:rtl/>
        </w:rPr>
        <w:t xml:space="preserve">أجرت لجنة الدراسات </w:t>
      </w:r>
      <w:r w:rsidRPr="00192E6C">
        <w:t>5</w:t>
      </w:r>
      <w:r w:rsidRPr="00192E6C">
        <w:rPr>
          <w:rFonts w:hint="cs"/>
          <w:rtl/>
        </w:rPr>
        <w:t xml:space="preserve"> استعراضاً لقرارات قطاع الاتصالات الراديوية ذات الصلة بأنظمة الاتصالات المتنقلة الدولية. ونظراً إلى أن مجال تطبيق هذه القرارات يشمل المكونين الأرضي </w:t>
      </w:r>
      <w:proofErr w:type="spellStart"/>
      <w:r w:rsidRPr="00192E6C">
        <w:rPr>
          <w:rFonts w:hint="cs"/>
          <w:rtl/>
        </w:rPr>
        <w:t>والساتلي</w:t>
      </w:r>
      <w:proofErr w:type="spellEnd"/>
      <w:r w:rsidRPr="00192E6C">
        <w:rPr>
          <w:rFonts w:hint="cs"/>
          <w:rtl/>
        </w:rPr>
        <w:t xml:space="preserve"> للاتصالات المتنقلة الدولية، فقد أُنجز هذا العمل من خلال نشاط مشترك بين فرق العمل المعنية في لجنتي الدراسات </w:t>
      </w:r>
      <w:r w:rsidRPr="00192E6C">
        <w:t>4</w:t>
      </w:r>
      <w:r w:rsidRPr="00192E6C">
        <w:rPr>
          <w:rFonts w:hint="cs"/>
          <w:rtl/>
        </w:rPr>
        <w:t xml:space="preserve"> و</w:t>
      </w:r>
      <w:r w:rsidRPr="00192E6C">
        <w:t>5</w:t>
      </w:r>
      <w:r w:rsidRPr="00192E6C">
        <w:rPr>
          <w:rFonts w:hint="cs"/>
          <w:rtl/>
        </w:rPr>
        <w:t>.</w:t>
      </w:r>
    </w:p>
    <w:p w:rsidR="00192E6C" w:rsidRPr="00192E6C" w:rsidRDefault="00192E6C" w:rsidP="00192E6C">
      <w:pPr>
        <w:rPr>
          <w:rtl/>
        </w:rPr>
      </w:pPr>
      <w:r w:rsidRPr="00192E6C">
        <w:rPr>
          <w:rFonts w:hint="cs"/>
          <w:rtl/>
        </w:rPr>
        <w:t xml:space="preserve">ويرد مشروعا مراجعة قراري قطاع الاتصالات الراديوية </w:t>
      </w:r>
      <w:r w:rsidRPr="00192E6C">
        <w:t>ITU-R 50-2</w:t>
      </w:r>
      <w:r w:rsidRPr="00192E6C">
        <w:rPr>
          <w:rFonts w:hint="cs"/>
          <w:rtl/>
        </w:rPr>
        <w:t xml:space="preserve"> و</w:t>
      </w:r>
      <w:r w:rsidRPr="00192E6C">
        <w:t>ITU-R 56-1</w:t>
      </w:r>
      <w:r w:rsidRPr="00192E6C">
        <w:rPr>
          <w:rFonts w:hint="cs"/>
          <w:rtl/>
        </w:rPr>
        <w:t xml:space="preserve"> ومشروع مراجعة القرار الجديد لقطاع الاتصالات الراديوية </w:t>
      </w:r>
      <w:r w:rsidRPr="00192E6C">
        <w:t>[IMT.PRINCIPLES]</w:t>
      </w:r>
      <w:r w:rsidRPr="00192E6C">
        <w:rPr>
          <w:rFonts w:hint="cs"/>
          <w:rtl/>
          <w:lang w:bidi="ar-EG"/>
        </w:rPr>
        <w:t xml:space="preserve"> </w:t>
      </w:r>
      <w:r w:rsidRPr="00192E6C">
        <w:rPr>
          <w:rFonts w:hint="cs"/>
          <w:rtl/>
        </w:rPr>
        <w:t xml:space="preserve">في الوثيقة </w:t>
      </w:r>
      <w:hyperlink r:id="rId17" w:history="1">
        <w:r w:rsidRPr="00192E6C">
          <w:rPr>
            <w:rStyle w:val="Hyperlink"/>
          </w:rPr>
          <w:t>5/1004</w:t>
        </w:r>
      </w:hyperlink>
      <w:r w:rsidRPr="00192E6C">
        <w:rPr>
          <w:rFonts w:hint="cs"/>
          <w:rtl/>
        </w:rPr>
        <w:t>.</w:t>
      </w:r>
    </w:p>
    <w:p w:rsidR="00192E6C" w:rsidRPr="00192E6C" w:rsidRDefault="00192E6C" w:rsidP="00D27535">
      <w:pPr>
        <w:rPr>
          <w:rtl/>
        </w:rPr>
      </w:pPr>
      <w:r w:rsidRPr="00192E6C">
        <w:rPr>
          <w:rFonts w:hint="cs"/>
          <w:rtl/>
        </w:rPr>
        <w:t xml:space="preserve">واقترحت لجنة الدراسات </w:t>
      </w:r>
      <w:r w:rsidRPr="00192E6C">
        <w:t>5</w:t>
      </w:r>
      <w:r w:rsidRPr="00192E6C">
        <w:rPr>
          <w:rFonts w:hint="cs"/>
          <w:rtl/>
        </w:rPr>
        <w:t xml:space="preserve"> إلغاء القرار </w:t>
      </w:r>
      <w:r w:rsidRPr="00192E6C">
        <w:t>ITU-R 17-2</w:t>
      </w:r>
      <w:r w:rsidRPr="00192E6C">
        <w:rPr>
          <w:rFonts w:hint="cs"/>
          <w:rtl/>
        </w:rPr>
        <w:t xml:space="preserve"> "</w:t>
      </w:r>
      <w:r w:rsidRPr="00192E6C">
        <w:rPr>
          <w:rFonts w:hint="eastAsia"/>
          <w:rtl/>
        </w:rPr>
        <w:t>تكامل</w:t>
      </w:r>
      <w:r w:rsidRPr="00192E6C">
        <w:rPr>
          <w:rtl/>
        </w:rPr>
        <w:t xml:space="preserve"> </w:t>
      </w:r>
      <w:r w:rsidRPr="00192E6C">
        <w:rPr>
          <w:rFonts w:hint="eastAsia"/>
          <w:rtl/>
        </w:rPr>
        <w:t>الاتصالات</w:t>
      </w:r>
      <w:r w:rsidRPr="00192E6C">
        <w:rPr>
          <w:rtl/>
        </w:rPr>
        <w:t xml:space="preserve"> </w:t>
      </w:r>
      <w:r w:rsidRPr="00192E6C">
        <w:rPr>
          <w:rFonts w:hint="eastAsia"/>
          <w:rtl/>
        </w:rPr>
        <w:t>المتنقلة</w:t>
      </w:r>
      <w:r w:rsidRPr="00192E6C">
        <w:rPr>
          <w:rtl/>
        </w:rPr>
        <w:t xml:space="preserve"> </w:t>
      </w:r>
      <w:r w:rsidRPr="00192E6C">
        <w:rPr>
          <w:rFonts w:hint="eastAsia"/>
          <w:rtl/>
        </w:rPr>
        <w:t>الدولية</w:t>
      </w:r>
      <w:r w:rsidRPr="00192E6C">
        <w:rPr>
          <w:lang w:val="en-CA"/>
        </w:rPr>
        <w:t>2000</w:t>
      </w:r>
      <w:r w:rsidR="00D27535">
        <w:rPr>
          <w:lang w:val="en-CA"/>
        </w:rPr>
        <w:t>-</w:t>
      </w:r>
      <w:r w:rsidRPr="00192E6C">
        <w:rPr>
          <w:rFonts w:hint="cs"/>
          <w:rtl/>
        </w:rPr>
        <w:t xml:space="preserve"> (</w:t>
      </w:r>
      <w:r w:rsidRPr="00192E6C">
        <w:t>IMT-2000</w:t>
      </w:r>
      <w:r w:rsidRPr="00192E6C">
        <w:rPr>
          <w:rFonts w:hint="cs"/>
          <w:rtl/>
        </w:rPr>
        <w:t xml:space="preserve"> و</w:t>
      </w:r>
      <w:r w:rsidRPr="00192E6C">
        <w:t>(IMT</w:t>
      </w:r>
      <w:r w:rsidRPr="00192E6C">
        <w:noBreakHyphen/>
        <w:t>Advanced</w:t>
      </w:r>
      <w:r w:rsidRPr="00192E6C">
        <w:rPr>
          <w:rFonts w:hint="cs"/>
          <w:rtl/>
        </w:rPr>
        <w:t xml:space="preserve"> مع الشبكات القائمة" مبررة ذلك أنه انتهى مفعولها. ويُعرض هذا الإلغاء المقترح أيضاً في الوثيقة </w:t>
      </w:r>
      <w:r w:rsidRPr="00192E6C">
        <w:t>5/1004</w:t>
      </w:r>
      <w:r w:rsidRPr="00192E6C">
        <w:rPr>
          <w:rFonts w:hint="cs"/>
          <w:rtl/>
        </w:rPr>
        <w:t>.</w:t>
      </w:r>
    </w:p>
    <w:p w:rsidR="00192E6C" w:rsidRPr="00CC132C" w:rsidRDefault="00192E6C" w:rsidP="00192E6C">
      <w:pPr>
        <w:pStyle w:val="Heading2"/>
        <w:rPr>
          <w:rtl/>
          <w:lang w:val="en-CA"/>
        </w:rPr>
      </w:pPr>
      <w:r w:rsidRPr="00CC132C">
        <w:rPr>
          <w:lang w:val="en-CA"/>
        </w:rPr>
        <w:lastRenderedPageBreak/>
        <w:t>5.2</w:t>
      </w:r>
      <w:r w:rsidRPr="00CC132C">
        <w:rPr>
          <w:rtl/>
          <w:lang w:val="en-CA" w:bidi="ar-EG"/>
        </w:rPr>
        <w:tab/>
      </w:r>
      <w:r w:rsidRPr="00CC132C">
        <w:rPr>
          <w:rFonts w:hint="cs"/>
          <w:rtl/>
          <w:lang w:val="en-CA"/>
        </w:rPr>
        <w:t>استعراض المسائل</w:t>
      </w:r>
    </w:p>
    <w:p w:rsidR="00192E6C" w:rsidRPr="00192E6C" w:rsidRDefault="00192E6C" w:rsidP="00192E6C">
      <w:pPr>
        <w:rPr>
          <w:rtl/>
        </w:rPr>
      </w:pPr>
      <w:r w:rsidRPr="00192E6C">
        <w:rPr>
          <w:rFonts w:hint="cs"/>
          <w:rtl/>
        </w:rPr>
        <w:t xml:space="preserve">استعرضت فرق العمل أثناء فترة الدراسة هذه المسائل بناءً على التكليفات الواردة في القرار </w:t>
      </w:r>
      <w:r w:rsidRPr="00192E6C">
        <w:t>ITU</w:t>
      </w:r>
      <w:r w:rsidRPr="00192E6C">
        <w:noBreakHyphen/>
        <w:t>R 5-5</w:t>
      </w:r>
      <w:r w:rsidRPr="00192E6C">
        <w:rPr>
          <w:rFonts w:hint="cs"/>
          <w:rtl/>
        </w:rPr>
        <w:t>. وأسفر هذا العمل عن إلغاء أو مراجعة عدد كبير إلى حد ما من المسائل، على النحو الموضح في الجدولين ألف</w:t>
      </w:r>
      <w:r w:rsidRPr="00192E6C">
        <w:t>6-2</w:t>
      </w:r>
      <w:r w:rsidRPr="00192E6C">
        <w:rPr>
          <w:rFonts w:hint="cs"/>
          <w:rtl/>
        </w:rPr>
        <w:t xml:space="preserve"> وألف</w:t>
      </w:r>
      <w:r w:rsidRPr="00192E6C">
        <w:t>7-2</w:t>
      </w:r>
      <w:r w:rsidRPr="00192E6C">
        <w:rPr>
          <w:rFonts w:hint="cs"/>
          <w:rtl/>
        </w:rPr>
        <w:t xml:space="preserve"> في المرفق</w:t>
      </w:r>
      <w:r w:rsidRPr="00192E6C">
        <w:rPr>
          <w:rFonts w:hint="eastAsia"/>
          <w:rtl/>
        </w:rPr>
        <w:t> </w:t>
      </w:r>
      <w:r w:rsidRPr="00192E6C">
        <w:t>2</w:t>
      </w:r>
      <w:r w:rsidRPr="00192E6C">
        <w:rPr>
          <w:rFonts w:hint="cs"/>
          <w:rtl/>
        </w:rPr>
        <w:t>.</w:t>
      </w:r>
    </w:p>
    <w:p w:rsidR="00192E6C" w:rsidRPr="00192E6C" w:rsidRDefault="00192E6C" w:rsidP="00192E6C">
      <w:pPr>
        <w:rPr>
          <w:rtl/>
        </w:rPr>
      </w:pPr>
      <w:r w:rsidRPr="00192E6C">
        <w:rPr>
          <w:rFonts w:hint="cs"/>
          <w:rtl/>
        </w:rPr>
        <w:t xml:space="preserve">وترد معلومات مفصلة عن حالة المسائل المسندة إلى لجنة الدراسات </w:t>
      </w:r>
      <w:r w:rsidRPr="00192E6C">
        <w:t>5</w:t>
      </w:r>
      <w:r w:rsidRPr="00192E6C">
        <w:rPr>
          <w:rFonts w:hint="cs"/>
          <w:rtl/>
        </w:rPr>
        <w:t xml:space="preserve"> في الوثيقة </w:t>
      </w:r>
      <w:hyperlink r:id="rId18" w:history="1">
        <w:r w:rsidRPr="00192E6C">
          <w:rPr>
            <w:rStyle w:val="Hyperlink"/>
          </w:rPr>
          <w:t>5/1003</w:t>
        </w:r>
      </w:hyperlink>
      <w:r w:rsidRPr="00192E6C">
        <w:rPr>
          <w:rFonts w:hint="cs"/>
          <w:rtl/>
        </w:rPr>
        <w:t>.</w:t>
      </w:r>
    </w:p>
    <w:p w:rsidR="006D7A62" w:rsidRPr="006D7A62" w:rsidRDefault="006D7A62" w:rsidP="006D7A62">
      <w:pPr>
        <w:pStyle w:val="Heading1"/>
        <w:rPr>
          <w:rtl/>
        </w:rPr>
      </w:pPr>
      <w:r w:rsidRPr="006D7A62">
        <w:rPr>
          <w:lang w:val="en-CA"/>
        </w:rPr>
        <w:t>3</w:t>
      </w:r>
      <w:r w:rsidRPr="006D7A62">
        <w:rPr>
          <w:rtl/>
          <w:lang w:bidi="ar-EG"/>
        </w:rPr>
        <w:tab/>
      </w:r>
      <w:r w:rsidRPr="006D7A62">
        <w:rPr>
          <w:rFonts w:hint="cs"/>
          <w:rtl/>
        </w:rPr>
        <w:t xml:space="preserve">الأعمال ذات الصلة بالمؤتمر العالمي للاتصالات الراديوية في لجنة الدراسات </w:t>
      </w:r>
      <w:r w:rsidRPr="006D7A62">
        <w:rPr>
          <w:lang w:val="en-CA"/>
        </w:rPr>
        <w:t>5</w:t>
      </w:r>
    </w:p>
    <w:p w:rsidR="006D7A62" w:rsidRPr="006D7A62" w:rsidRDefault="006D7A62" w:rsidP="003F22AE">
      <w:pPr>
        <w:rPr>
          <w:rtl/>
        </w:rPr>
      </w:pPr>
      <w:r w:rsidRPr="006D7A62">
        <w:rPr>
          <w:rFonts w:hint="cs"/>
          <w:rtl/>
        </w:rPr>
        <w:t>نَظم</w:t>
      </w:r>
      <w:r w:rsidRPr="006D7A62">
        <w:rPr>
          <w:rFonts w:hint="cs"/>
          <w:rtl/>
          <w:lang w:bidi="ar-EG"/>
        </w:rPr>
        <w:t>ت الدورة الأولى ل</w:t>
      </w:r>
      <w:r w:rsidRPr="006D7A62">
        <w:rPr>
          <w:rFonts w:hint="cs"/>
          <w:rtl/>
        </w:rPr>
        <w:t xml:space="preserve">لاجتماع التحضيري للمؤتمر في فبراير </w:t>
      </w:r>
      <w:r w:rsidRPr="006D7A62">
        <w:t>2012</w:t>
      </w:r>
      <w:r w:rsidRPr="006D7A62">
        <w:rPr>
          <w:rFonts w:hint="cs"/>
          <w:rtl/>
        </w:rPr>
        <w:t xml:space="preserve"> الدراسات التحضيرية لبنود جدول أعمال المؤتمر</w:t>
      </w:r>
      <w:r w:rsidR="003F22AE">
        <w:rPr>
          <w:rFonts w:hint="eastAsia"/>
          <w:rtl/>
        </w:rPr>
        <w:t> </w:t>
      </w:r>
      <w:r w:rsidRPr="006D7A62">
        <w:t>WRC</w:t>
      </w:r>
      <w:r w:rsidR="00054DDE">
        <w:noBreakHyphen/>
      </w:r>
      <w:r w:rsidRPr="006D7A62">
        <w:t>15</w:t>
      </w:r>
      <w:r w:rsidRPr="006D7A62">
        <w:rPr>
          <w:rFonts w:hint="cs"/>
          <w:rtl/>
        </w:rPr>
        <w:t xml:space="preserve">. وأُسندت عدة أعمال إلى فرق العمل في لجنة الدراسات </w:t>
      </w:r>
      <w:r w:rsidRPr="006D7A62">
        <w:t>5</w:t>
      </w:r>
      <w:r w:rsidRPr="006D7A62">
        <w:rPr>
          <w:rFonts w:hint="cs"/>
          <w:rtl/>
        </w:rPr>
        <w:t xml:space="preserve"> بوصفها الفرق المسؤولة أو المعنية بعدد من بنود جدول الأعمال (انظر الجدول ألف</w:t>
      </w:r>
      <w:r w:rsidRPr="006D7A62">
        <w:t>10-2</w:t>
      </w:r>
      <w:r w:rsidRPr="006D7A62">
        <w:rPr>
          <w:rFonts w:hint="cs"/>
          <w:rtl/>
        </w:rPr>
        <w:t xml:space="preserve"> في المرفق </w:t>
      </w:r>
      <w:r w:rsidRPr="006D7A62">
        <w:t>2</w:t>
      </w:r>
      <w:r w:rsidRPr="006D7A62">
        <w:rPr>
          <w:rFonts w:hint="cs"/>
          <w:rtl/>
        </w:rPr>
        <w:t>).</w:t>
      </w:r>
    </w:p>
    <w:p w:rsidR="006D7A62" w:rsidRPr="006D7A62" w:rsidRDefault="006D7A62" w:rsidP="003F22AE">
      <w:pPr>
        <w:rPr>
          <w:rtl/>
        </w:rPr>
      </w:pPr>
      <w:r w:rsidRPr="006D7A62">
        <w:rPr>
          <w:rFonts w:hint="cs"/>
          <w:rtl/>
        </w:rPr>
        <w:t>وانتهت الفرقتان المسؤولتان بنجاح من إعداد نص مشروع تقرير الاجتماع التحضيري للمؤتمر (</w:t>
      </w:r>
      <w:r w:rsidRPr="006D7A62">
        <w:t xml:space="preserve">WP </w:t>
      </w:r>
      <w:r w:rsidR="00054DDE">
        <w:t>5</w:t>
      </w:r>
      <w:r w:rsidRPr="006D7A62">
        <w:t>A</w:t>
      </w:r>
      <w:r w:rsidRPr="006D7A62">
        <w:rPr>
          <w:rFonts w:hint="cs"/>
          <w:rtl/>
        </w:rPr>
        <w:t xml:space="preserve"> و</w:t>
      </w:r>
      <w:r w:rsidRPr="006D7A62">
        <w:t xml:space="preserve">WP </w:t>
      </w:r>
      <w:r w:rsidR="00054DDE">
        <w:t>5</w:t>
      </w:r>
      <w:r w:rsidRPr="006D7A62">
        <w:t>B</w:t>
      </w:r>
      <w:r w:rsidRPr="006D7A62">
        <w:rPr>
          <w:rFonts w:hint="cs"/>
          <w:rtl/>
        </w:rPr>
        <w:t>) في اجتماعاتهما في</w:t>
      </w:r>
      <w:r w:rsidR="003F22AE">
        <w:rPr>
          <w:rFonts w:hint="eastAsia"/>
          <w:rtl/>
        </w:rPr>
        <w:t> </w:t>
      </w:r>
      <w:r w:rsidRPr="006D7A62">
        <w:rPr>
          <w:rFonts w:hint="cs"/>
          <w:rtl/>
        </w:rPr>
        <w:t xml:space="preserve">مايو </w:t>
      </w:r>
      <w:r w:rsidRPr="006D7A62">
        <w:t>2014</w:t>
      </w:r>
      <w:r w:rsidRPr="006D7A62">
        <w:rPr>
          <w:rFonts w:hint="cs"/>
          <w:rtl/>
        </w:rPr>
        <w:t xml:space="preserve"> في الوقت المناسب وفقاً للموعد النهائي الذي حدده فريق إدارة الاجتماع التحضيري للمؤتمر.</w:t>
      </w:r>
    </w:p>
    <w:p w:rsidR="006D7A62" w:rsidRPr="006D7A62" w:rsidRDefault="006D7A62" w:rsidP="003948A6">
      <w:pPr>
        <w:rPr>
          <w:rtl/>
        </w:rPr>
      </w:pPr>
      <w:r w:rsidRPr="006D7A62">
        <w:rPr>
          <w:rFonts w:hint="cs"/>
          <w:rtl/>
        </w:rPr>
        <w:t>كما انتهت فرق العمل من الأعمال التحضيرية الخاصة بتوصيات/تقارير قطاع الاتصالات الراديوية ذات الصلة مع انتهاء اجتماعاتها في</w:t>
      </w:r>
      <w:r w:rsidR="003948A6">
        <w:rPr>
          <w:rFonts w:hint="eastAsia"/>
          <w:rtl/>
        </w:rPr>
        <w:t> </w:t>
      </w:r>
      <w:r w:rsidRPr="006D7A62">
        <w:rPr>
          <w:rFonts w:hint="cs"/>
          <w:rtl/>
        </w:rPr>
        <w:t xml:space="preserve">يوليو </w:t>
      </w:r>
      <w:r w:rsidRPr="006D7A62">
        <w:t>2014</w:t>
      </w:r>
      <w:r w:rsidRPr="006D7A62">
        <w:rPr>
          <w:rFonts w:hint="cs"/>
          <w:rtl/>
        </w:rPr>
        <w:t xml:space="preserve">. ويرد وصف للعمل المفصل الذي نفذته فرق العمل المعنية في الأقسام </w:t>
      </w:r>
      <w:r w:rsidRPr="006D7A62">
        <w:t>3.1.4</w:t>
      </w:r>
      <w:r w:rsidRPr="006D7A62">
        <w:rPr>
          <w:rFonts w:hint="cs"/>
          <w:rtl/>
        </w:rPr>
        <w:t xml:space="preserve"> و</w:t>
      </w:r>
      <w:r w:rsidRPr="006D7A62">
        <w:t>3.2.4</w:t>
      </w:r>
      <w:r w:rsidRPr="006D7A62">
        <w:rPr>
          <w:rFonts w:hint="cs"/>
          <w:rtl/>
        </w:rPr>
        <w:t xml:space="preserve"> و</w:t>
      </w:r>
      <w:r w:rsidRPr="006D7A62">
        <w:t>3.3.4</w:t>
      </w:r>
      <w:r w:rsidRPr="006D7A62">
        <w:rPr>
          <w:rFonts w:hint="cs"/>
          <w:rtl/>
        </w:rPr>
        <w:t xml:space="preserve"> و</w:t>
      </w:r>
      <w:r w:rsidRPr="006D7A62">
        <w:t>3.4.4</w:t>
      </w:r>
      <w:r w:rsidRPr="006D7A62">
        <w:rPr>
          <w:rFonts w:hint="cs"/>
          <w:rtl/>
        </w:rPr>
        <w:t>.</w:t>
      </w:r>
    </w:p>
    <w:p w:rsidR="006D7A62" w:rsidRPr="006D7A62" w:rsidRDefault="006D7A62" w:rsidP="006D7A62">
      <w:pPr>
        <w:pStyle w:val="Heading1"/>
        <w:rPr>
          <w:rtl/>
        </w:rPr>
      </w:pPr>
      <w:r>
        <w:rPr>
          <w:lang w:val="en-CA"/>
        </w:rPr>
        <w:t>4</w:t>
      </w:r>
      <w:r w:rsidRPr="006D7A62">
        <w:rPr>
          <w:rFonts w:hint="cs"/>
          <w:rtl/>
        </w:rPr>
        <w:tab/>
        <w:t>أنشطة فرق العمل</w:t>
      </w:r>
    </w:p>
    <w:p w:rsidR="006D7A62" w:rsidRPr="006D7A62" w:rsidRDefault="006D7A62" w:rsidP="00650CF2">
      <w:pPr>
        <w:pStyle w:val="Heading2"/>
        <w:rPr>
          <w:rtl/>
        </w:rPr>
      </w:pPr>
      <w:r w:rsidRPr="006D7A62">
        <w:rPr>
          <w:lang w:val="en-CA"/>
        </w:rPr>
        <w:t>1.4</w:t>
      </w:r>
      <w:r>
        <w:rPr>
          <w:rFonts w:hint="cs"/>
          <w:rtl/>
        </w:rPr>
        <w:tab/>
      </w:r>
      <w:r w:rsidRPr="006D7A62">
        <w:rPr>
          <w:rFonts w:hint="cs"/>
          <w:rtl/>
        </w:rPr>
        <w:t xml:space="preserve">فرقة العمل </w:t>
      </w:r>
      <w:r w:rsidR="00650CF2">
        <w:rPr>
          <w:lang w:val="en-CA"/>
        </w:rPr>
        <w:t>5A</w:t>
      </w:r>
    </w:p>
    <w:p w:rsidR="0001511B" w:rsidRDefault="006D7A62" w:rsidP="006D7A62">
      <w:pPr>
        <w:pStyle w:val="Heading3"/>
      </w:pPr>
      <w:r w:rsidRPr="006D7A62">
        <w:rPr>
          <w:lang w:val="en-CA"/>
        </w:rPr>
        <w:t>1.1.4</w:t>
      </w:r>
      <w:r w:rsidRPr="006D7A62">
        <w:rPr>
          <w:rFonts w:hint="cs"/>
          <w:rtl/>
        </w:rPr>
        <w:tab/>
        <w:t>الاجتماعات وهيكل العمل</w:t>
      </w:r>
    </w:p>
    <w:p w:rsidR="006D7A62" w:rsidRPr="006D7A62" w:rsidRDefault="006D7A62" w:rsidP="003F22AE">
      <w:pPr>
        <w:rPr>
          <w:rtl/>
        </w:rPr>
      </w:pPr>
      <w:r w:rsidRPr="006D7A62">
        <w:rPr>
          <w:rFonts w:hint="cs"/>
          <w:rtl/>
        </w:rPr>
        <w:t xml:space="preserve">عقدت فرقة العمل </w:t>
      </w:r>
      <w:r w:rsidR="00650CF2">
        <w:t>5A</w:t>
      </w:r>
      <w:r w:rsidRPr="006D7A62">
        <w:rPr>
          <w:rFonts w:hint="cs"/>
          <w:rtl/>
        </w:rPr>
        <w:t xml:space="preserve"> سبعة اجتماعات على النحو الموضح في الجدول ألف</w:t>
      </w:r>
      <w:r w:rsidRPr="006D7A62">
        <w:t>2-1</w:t>
      </w:r>
      <w:r w:rsidRPr="006D7A62">
        <w:rPr>
          <w:rFonts w:hint="cs"/>
          <w:rtl/>
        </w:rPr>
        <w:t xml:space="preserve"> في المرفق </w:t>
      </w:r>
      <w:r w:rsidRPr="006D7A62">
        <w:t>1</w:t>
      </w:r>
      <w:r w:rsidRPr="006D7A62">
        <w:rPr>
          <w:rFonts w:hint="cs"/>
          <w:rtl/>
        </w:rPr>
        <w:t>. وترأس جميع الاجتماعات السيد</w:t>
      </w:r>
      <w:r w:rsidR="003F22AE">
        <w:rPr>
          <w:rFonts w:hint="eastAsia"/>
          <w:rtl/>
        </w:rPr>
        <w:t> </w:t>
      </w:r>
      <w:r w:rsidR="003F22AE">
        <w:rPr>
          <w:rFonts w:hint="cs"/>
          <w:rtl/>
        </w:rPr>
        <w:t>خوسيه</w:t>
      </w:r>
      <w:r w:rsidRPr="006D7A62">
        <w:rPr>
          <w:rFonts w:hint="cs"/>
          <w:rtl/>
        </w:rPr>
        <w:t xml:space="preserve"> كوستا (كندا)، رئيس فرقة العمل </w:t>
      </w:r>
      <w:r w:rsidR="00650CF2">
        <w:t>5A</w:t>
      </w:r>
      <w:r w:rsidRPr="006D7A62">
        <w:rPr>
          <w:rFonts w:hint="cs"/>
          <w:rtl/>
        </w:rPr>
        <w:t>.</w:t>
      </w:r>
    </w:p>
    <w:p w:rsidR="0001511B" w:rsidRDefault="006D7A62" w:rsidP="00695F49">
      <w:r w:rsidRPr="006D7A62">
        <w:rPr>
          <w:rFonts w:hint="cs"/>
          <w:rtl/>
        </w:rPr>
        <w:t xml:space="preserve">وكانت فرقة العمل </w:t>
      </w:r>
      <w:r w:rsidR="00650CF2">
        <w:t>5A</w:t>
      </w:r>
      <w:r w:rsidRPr="006D7A62">
        <w:rPr>
          <w:rFonts w:hint="cs"/>
          <w:rtl/>
        </w:rPr>
        <w:t xml:space="preserve"> عادةً ما تشكل عدة أفرقة عمل لتنفيذ المهام المسندة إليها. وخلال دورة الدراسة هذه، اعتُمد هيكل </w:t>
      </w:r>
      <w:r w:rsidRPr="006D7A62">
        <w:rPr>
          <w:rFonts w:hint="cs"/>
          <w:rtl/>
          <w:lang w:bidi="ar-EG"/>
        </w:rPr>
        <w:t>أ</w:t>
      </w:r>
      <w:r w:rsidRPr="006D7A62">
        <w:rPr>
          <w:rFonts w:hint="cs"/>
          <w:rtl/>
        </w:rPr>
        <w:t>فرقة العمل</w:t>
      </w:r>
      <w:r w:rsidR="00695F49">
        <w:rPr>
          <w:rFonts w:hint="eastAsia"/>
          <w:rtl/>
        </w:rPr>
        <w:t> </w:t>
      </w:r>
      <w:r w:rsidRPr="006D7A62">
        <w:rPr>
          <w:rFonts w:hint="cs"/>
          <w:rtl/>
        </w:rPr>
        <w:t>التالية:</w:t>
      </w:r>
    </w:p>
    <w:p w:rsidR="006D7A62" w:rsidRPr="006D7A62" w:rsidRDefault="006D7A62" w:rsidP="006D7A62">
      <w:pPr>
        <w:pStyle w:val="enumlev1"/>
      </w:pPr>
      <w:r w:rsidRPr="006D7A62">
        <w:rPr>
          <w:rFonts w:hint="cs"/>
          <w:rtl/>
          <w:lang w:bidi="ar-EG"/>
        </w:rPr>
        <w:t>-</w:t>
      </w:r>
      <w:r w:rsidRPr="006D7A62">
        <w:rPr>
          <w:rtl/>
          <w:lang w:bidi="ar-EG"/>
        </w:rPr>
        <w:tab/>
      </w:r>
      <w:r w:rsidRPr="006D7A62">
        <w:rPr>
          <w:rFonts w:hint="cs"/>
          <w:rtl/>
        </w:rPr>
        <w:t xml:space="preserve">فريق العمل </w:t>
      </w:r>
      <w:r w:rsidRPr="006D7A62">
        <w:t>5A1</w:t>
      </w:r>
      <w:r w:rsidRPr="006D7A62">
        <w:rPr>
          <w:rFonts w:hint="cs"/>
          <w:rtl/>
        </w:rPr>
        <w:t>: خدمات الهواة.</w:t>
      </w:r>
    </w:p>
    <w:p w:rsidR="006D7A62" w:rsidRPr="006D7A62" w:rsidRDefault="006D7A62" w:rsidP="006D7A62">
      <w:pPr>
        <w:pStyle w:val="enumlev1"/>
        <w:rPr>
          <w:rtl/>
        </w:rPr>
      </w:pPr>
      <w:r w:rsidRPr="006D7A62">
        <w:rPr>
          <w:rFonts w:hint="cs"/>
          <w:rtl/>
        </w:rPr>
        <w:t>-</w:t>
      </w:r>
      <w:r w:rsidRPr="006D7A62">
        <w:rPr>
          <w:rtl/>
        </w:rPr>
        <w:tab/>
      </w:r>
      <w:r w:rsidRPr="006D7A62">
        <w:rPr>
          <w:rFonts w:hint="cs"/>
          <w:rtl/>
        </w:rPr>
        <w:t xml:space="preserve">فريق العمل </w:t>
      </w:r>
      <w:r w:rsidRPr="006D7A62">
        <w:t>5A2</w:t>
      </w:r>
      <w:r w:rsidRPr="006D7A62">
        <w:rPr>
          <w:rFonts w:hint="cs"/>
          <w:rtl/>
        </w:rPr>
        <w:t>: الأنظمة والمعايير.</w:t>
      </w:r>
    </w:p>
    <w:p w:rsidR="006D7A62" w:rsidRPr="006D7A62" w:rsidRDefault="006D7A62" w:rsidP="006D7A62">
      <w:pPr>
        <w:pStyle w:val="enumlev1"/>
        <w:rPr>
          <w:rtl/>
        </w:rPr>
      </w:pPr>
      <w:r w:rsidRPr="006D7A62">
        <w:rPr>
          <w:rFonts w:hint="cs"/>
          <w:rtl/>
        </w:rPr>
        <w:t>-</w:t>
      </w:r>
      <w:r w:rsidRPr="006D7A62">
        <w:rPr>
          <w:rtl/>
        </w:rPr>
        <w:tab/>
      </w:r>
      <w:r w:rsidRPr="006D7A62">
        <w:rPr>
          <w:rFonts w:hint="cs"/>
          <w:rtl/>
        </w:rPr>
        <w:t xml:space="preserve">فريق العمل </w:t>
      </w:r>
      <w:r w:rsidRPr="006D7A62">
        <w:t>5A3</w:t>
      </w:r>
      <w:r w:rsidRPr="006D7A62">
        <w:rPr>
          <w:rFonts w:hint="cs"/>
          <w:rtl/>
        </w:rPr>
        <w:t>: حماية الجمهور والإغاثة في حالات الكوارث.</w:t>
      </w:r>
    </w:p>
    <w:p w:rsidR="006D7A62" w:rsidRPr="006D7A62" w:rsidRDefault="006D7A62" w:rsidP="006D7A62">
      <w:pPr>
        <w:pStyle w:val="enumlev1"/>
        <w:rPr>
          <w:rtl/>
        </w:rPr>
      </w:pPr>
      <w:r w:rsidRPr="006D7A62">
        <w:rPr>
          <w:rFonts w:hint="cs"/>
          <w:rtl/>
        </w:rPr>
        <w:t>-</w:t>
      </w:r>
      <w:r w:rsidRPr="006D7A62">
        <w:rPr>
          <w:rtl/>
        </w:rPr>
        <w:tab/>
      </w:r>
      <w:r w:rsidRPr="006D7A62">
        <w:rPr>
          <w:rFonts w:hint="cs"/>
          <w:rtl/>
        </w:rPr>
        <w:t xml:space="preserve">فريق العمل </w:t>
      </w:r>
      <w:r w:rsidRPr="006D7A62">
        <w:t>5A4</w:t>
      </w:r>
      <w:r w:rsidRPr="006D7A62">
        <w:rPr>
          <w:rFonts w:hint="cs"/>
          <w:rtl/>
        </w:rPr>
        <w:t>: التداخل والتقاسم.</w:t>
      </w:r>
    </w:p>
    <w:p w:rsidR="0001511B" w:rsidRDefault="006D7A62" w:rsidP="006D7A62">
      <w:pPr>
        <w:pStyle w:val="enumlev1"/>
      </w:pPr>
      <w:r w:rsidRPr="006D7A62">
        <w:rPr>
          <w:rFonts w:hint="cs"/>
          <w:rtl/>
        </w:rPr>
        <w:t>-</w:t>
      </w:r>
      <w:r w:rsidRPr="006D7A62">
        <w:rPr>
          <w:rtl/>
        </w:rPr>
        <w:tab/>
      </w:r>
      <w:r w:rsidRPr="006D7A62">
        <w:rPr>
          <w:rFonts w:hint="cs"/>
          <w:rtl/>
        </w:rPr>
        <w:t xml:space="preserve">فريق العمل </w:t>
      </w:r>
      <w:r w:rsidRPr="006D7A62">
        <w:t>5A5</w:t>
      </w:r>
      <w:r w:rsidRPr="006D7A62">
        <w:rPr>
          <w:rFonts w:hint="cs"/>
          <w:rtl/>
        </w:rPr>
        <w:t>: التكنولوجيات الجديدة.</w:t>
      </w:r>
    </w:p>
    <w:p w:rsidR="006D7A62" w:rsidRPr="006D7A62" w:rsidRDefault="006D7A62" w:rsidP="00695F49">
      <w:pPr>
        <w:rPr>
          <w:rtl/>
        </w:rPr>
      </w:pPr>
      <w:r w:rsidRPr="006D7A62">
        <w:rPr>
          <w:rFonts w:hint="cs"/>
          <w:rtl/>
        </w:rPr>
        <w:t xml:space="preserve">وأُنشئت، بالإضافة إلى ذلك، أفرقة مخصصة وأفرقة </w:t>
      </w:r>
      <w:r w:rsidR="00695F49">
        <w:rPr>
          <w:rFonts w:hint="cs"/>
          <w:rtl/>
        </w:rPr>
        <w:t>عمل بالمراسلة</w:t>
      </w:r>
      <w:r w:rsidRPr="006D7A62">
        <w:rPr>
          <w:rFonts w:hint="cs"/>
          <w:rtl/>
        </w:rPr>
        <w:t xml:space="preserve">، وفقاً للحاجة، لتناول موضوعات محددة (مثلاً، فريق </w:t>
      </w:r>
      <w:r w:rsidR="00695F49">
        <w:rPr>
          <w:rFonts w:hint="cs"/>
          <w:rtl/>
        </w:rPr>
        <w:t>العمل بالمراسلة</w:t>
      </w:r>
      <w:r w:rsidRPr="006D7A62">
        <w:rPr>
          <w:rFonts w:hint="cs"/>
          <w:rtl/>
        </w:rPr>
        <w:t xml:space="preserve"> المعني بالتغطية المحلية).</w:t>
      </w:r>
    </w:p>
    <w:p w:rsidR="006D7A62" w:rsidRPr="006D7A62" w:rsidRDefault="006D7A62" w:rsidP="006D7A62">
      <w:pPr>
        <w:pStyle w:val="Heading3"/>
        <w:rPr>
          <w:rtl/>
        </w:rPr>
      </w:pPr>
      <w:r w:rsidRPr="006D7A62">
        <w:rPr>
          <w:lang w:val="en-CA"/>
        </w:rPr>
        <w:t>2.1.4</w:t>
      </w:r>
      <w:r w:rsidRPr="006D7A62">
        <w:rPr>
          <w:rFonts w:hint="cs"/>
          <w:rtl/>
        </w:rPr>
        <w:tab/>
        <w:t>النواتج المحددة</w:t>
      </w:r>
    </w:p>
    <w:p w:rsidR="006D7A62" w:rsidRPr="006D7A62" w:rsidRDefault="006D7A62" w:rsidP="00650CF2">
      <w:pPr>
        <w:rPr>
          <w:rtl/>
        </w:rPr>
      </w:pPr>
      <w:r w:rsidRPr="006D7A62">
        <w:rPr>
          <w:rFonts w:hint="cs"/>
          <w:rtl/>
        </w:rPr>
        <w:t xml:space="preserve">خلال فترة الدراسة هذ، أُولي اهتمام كبير بصفة مستمرة </w:t>
      </w:r>
      <w:r w:rsidRPr="006D7A62">
        <w:rPr>
          <w:rFonts w:hint="cs"/>
          <w:rtl/>
          <w:lang w:bidi="ar-EG"/>
        </w:rPr>
        <w:t>ب</w:t>
      </w:r>
      <w:r w:rsidRPr="006D7A62">
        <w:rPr>
          <w:rFonts w:hint="cs"/>
          <w:rtl/>
        </w:rPr>
        <w:t xml:space="preserve">نشاط فرقة العمل </w:t>
      </w:r>
      <w:r w:rsidR="00650CF2">
        <w:t>5A</w:t>
      </w:r>
      <w:r w:rsidRPr="006D7A62">
        <w:rPr>
          <w:rFonts w:hint="cs"/>
          <w:rtl/>
        </w:rPr>
        <w:t xml:space="preserve">، الذي يعكس التطورات الأخيرة في التكنولوجيات المتنقلة البرية وتطبيقاتها. وتشمل مجالات التكنولوجيا المتنقلة البرية هذه: الأنظمة الراديوية الإدراكية </w:t>
      </w:r>
      <w:r w:rsidRPr="006D7A62">
        <w:rPr>
          <w:lang w:val="en-CA"/>
        </w:rPr>
        <w:t>(CRS)</w:t>
      </w:r>
      <w:r w:rsidRPr="006D7A62">
        <w:rPr>
          <w:rFonts w:hint="cs"/>
          <w:rtl/>
        </w:rPr>
        <w:t xml:space="preserve">، وأنظمة النقل </w:t>
      </w:r>
      <w:r w:rsidRPr="006D7A62">
        <w:rPr>
          <w:rFonts w:hint="cs"/>
          <w:rtl/>
        </w:rPr>
        <w:lastRenderedPageBreak/>
        <w:t>الذكية</w:t>
      </w:r>
      <w:r w:rsidRPr="006D7A62">
        <w:rPr>
          <w:rFonts w:hint="eastAsia"/>
          <w:rtl/>
          <w:lang w:bidi="ar-EG"/>
        </w:rPr>
        <w:t> </w:t>
      </w:r>
      <w:r w:rsidRPr="006D7A62">
        <w:rPr>
          <w:lang w:val="en-CA"/>
        </w:rPr>
        <w:t>(ITS)</w:t>
      </w:r>
      <w:r w:rsidRPr="006D7A62">
        <w:rPr>
          <w:rFonts w:hint="cs"/>
          <w:rtl/>
        </w:rPr>
        <w:t xml:space="preserve">، وأنظمة النفاذ اللاسلكي عريض النطاق </w:t>
      </w:r>
      <w:r w:rsidRPr="006D7A62">
        <w:rPr>
          <w:lang w:val="en-CA"/>
        </w:rPr>
        <w:t>(BWA)</w:t>
      </w:r>
      <w:r w:rsidRPr="006D7A62">
        <w:rPr>
          <w:rFonts w:hint="cs"/>
          <w:rtl/>
          <w:lang w:bidi="ar-EG"/>
        </w:rPr>
        <w:t xml:space="preserve"> </w:t>
      </w:r>
      <w:r w:rsidRPr="006D7A62">
        <w:rPr>
          <w:rFonts w:hint="cs"/>
          <w:rtl/>
        </w:rPr>
        <w:t xml:space="preserve">للتغطية المحلية، والأنظمة اللاسلكية المتعددة </w:t>
      </w:r>
      <w:proofErr w:type="spellStart"/>
      <w:r w:rsidRPr="006D7A62">
        <w:rPr>
          <w:rFonts w:hint="cs"/>
          <w:rtl/>
        </w:rPr>
        <w:t>الغيغابيت</w:t>
      </w:r>
      <w:proofErr w:type="spellEnd"/>
      <w:r w:rsidRPr="006D7A62">
        <w:rPr>
          <w:rFonts w:hint="eastAsia"/>
          <w:rtl/>
        </w:rPr>
        <w:t> </w:t>
      </w:r>
      <w:r w:rsidRPr="006D7A62">
        <w:rPr>
          <w:lang w:val="en-CA"/>
        </w:rPr>
        <w:t>(</w:t>
      </w:r>
      <w:r w:rsidRPr="006D7A62">
        <w:t>MGWS)</w:t>
      </w:r>
      <w:r w:rsidRPr="006D7A62">
        <w:rPr>
          <w:rFonts w:hint="cs"/>
          <w:rtl/>
        </w:rPr>
        <w:t>. وأسفرت نتائج هذه الدراسات عن عدد كبير من التوصيات الجديدة أو المراجعة، بالإضافة إلى التقارير المصاحبة لها.</w:t>
      </w:r>
    </w:p>
    <w:p w:rsidR="006D7A62" w:rsidRPr="006D7A62" w:rsidRDefault="006D7A62" w:rsidP="00695F49">
      <w:pPr>
        <w:rPr>
          <w:rtl/>
        </w:rPr>
      </w:pPr>
      <w:r w:rsidRPr="006D7A62">
        <w:rPr>
          <w:rFonts w:hint="cs"/>
          <w:rtl/>
        </w:rPr>
        <w:t xml:space="preserve">واستجابةً للقرار </w:t>
      </w:r>
      <w:r w:rsidRPr="006D7A62">
        <w:t>175</w:t>
      </w:r>
      <w:r w:rsidRPr="006D7A62">
        <w:rPr>
          <w:rFonts w:hint="cs"/>
          <w:rtl/>
        </w:rPr>
        <w:t xml:space="preserve"> (المراجع في بوسان، </w:t>
      </w:r>
      <w:r w:rsidRPr="006D7A62">
        <w:t>2014</w:t>
      </w:r>
      <w:r w:rsidRPr="006D7A62">
        <w:rPr>
          <w:rFonts w:hint="cs"/>
          <w:rtl/>
        </w:rPr>
        <w:t xml:space="preserve">) الصادر عن مؤتمر المندوبين المفوضين بمراعاة الأشخاص ذوي الإعاقة في عمل الاتحاد الدولي للاتصالات، أعدت فرقة العمل </w:t>
      </w:r>
      <w:r w:rsidR="00650CF2">
        <w:t>5A</w:t>
      </w:r>
      <w:r w:rsidRPr="006D7A62">
        <w:rPr>
          <w:rFonts w:hint="cs"/>
          <w:rtl/>
        </w:rPr>
        <w:t xml:space="preserve"> مسألة جديدة هي </w:t>
      </w:r>
      <w:r w:rsidRPr="006D7A62">
        <w:rPr>
          <w:rFonts w:hint="eastAsia"/>
        </w:rPr>
        <w:t>ITU-R 254/5</w:t>
      </w:r>
      <w:r w:rsidRPr="006D7A62">
        <w:rPr>
          <w:rFonts w:hint="cs"/>
          <w:rtl/>
        </w:rPr>
        <w:t xml:space="preserve"> "تشغيل نظام النفاذ العمومي للاتصالات الراديوية قصيرة المدى لدعم أنظمة المساعدات السمعية"، والتوصية المراجعة </w:t>
      </w:r>
      <w:r w:rsidRPr="006D7A62">
        <w:rPr>
          <w:rFonts w:hint="eastAsia"/>
        </w:rPr>
        <w:t>ITU-R M.1076-0</w:t>
      </w:r>
      <w:r w:rsidRPr="006D7A62">
        <w:rPr>
          <w:rFonts w:hint="cs"/>
          <w:rtl/>
        </w:rPr>
        <w:t xml:space="preserve"> بالتعاون مع الفريق المعني في قطاع تقييس</w:t>
      </w:r>
      <w:r w:rsidR="00695F49">
        <w:rPr>
          <w:rFonts w:hint="eastAsia"/>
          <w:rtl/>
        </w:rPr>
        <w:t> </w:t>
      </w:r>
      <w:r w:rsidRPr="006D7A62">
        <w:rPr>
          <w:rFonts w:hint="cs"/>
          <w:rtl/>
        </w:rPr>
        <w:t>الاتصالات.</w:t>
      </w:r>
    </w:p>
    <w:p w:rsidR="006D7A62" w:rsidRPr="006D7A62" w:rsidRDefault="006D7A62" w:rsidP="006D7A62">
      <w:pPr>
        <w:rPr>
          <w:rtl/>
        </w:rPr>
      </w:pPr>
      <w:r w:rsidRPr="006D7A62">
        <w:rPr>
          <w:rFonts w:hint="cs"/>
          <w:rtl/>
        </w:rPr>
        <w:t xml:space="preserve">وفضلاً عن ذلك، أعدت فرقة العمل </w:t>
      </w:r>
      <w:r w:rsidR="00650CF2">
        <w:t>5A</w:t>
      </w:r>
      <w:r w:rsidRPr="006D7A62">
        <w:rPr>
          <w:rFonts w:hint="cs"/>
          <w:rtl/>
        </w:rPr>
        <w:t xml:space="preserve"> تقريراً جديداً هو التقرير </w:t>
      </w:r>
      <w:r w:rsidRPr="006D7A62">
        <w:t>ITU</w:t>
      </w:r>
      <w:r w:rsidRPr="006D7A62">
        <w:noBreakHyphen/>
        <w:t>R M.2</w:t>
      </w:r>
      <w:r w:rsidRPr="006D7A62">
        <w:rPr>
          <w:rFonts w:hint="eastAsia"/>
        </w:rPr>
        <w:t>330-0</w:t>
      </w:r>
      <w:r w:rsidRPr="006D7A62">
        <w:rPr>
          <w:rFonts w:hint="cs"/>
          <w:rtl/>
        </w:rPr>
        <w:t xml:space="preserve"> عن الأنظمة الراديوية الإدراكية في الخدمة المتنقلة البرية، وهي المنتَج الثاني بشأن الأنظمة الراديوية الإدراكية في إطار المسألة </w:t>
      </w:r>
      <w:r w:rsidRPr="006D7A62">
        <w:rPr>
          <w:rFonts w:hint="eastAsia"/>
        </w:rPr>
        <w:t>ITU-R 2</w:t>
      </w:r>
      <w:r w:rsidRPr="006D7A62">
        <w:t>41</w:t>
      </w:r>
      <w:r w:rsidRPr="006D7A62">
        <w:rPr>
          <w:rFonts w:hint="eastAsia"/>
        </w:rPr>
        <w:t>/5</w:t>
      </w:r>
      <w:r w:rsidRPr="006D7A62">
        <w:rPr>
          <w:rFonts w:hint="cs"/>
          <w:rtl/>
        </w:rPr>
        <w:t>.</w:t>
      </w:r>
    </w:p>
    <w:p w:rsidR="006D7A62" w:rsidRPr="006D7A62" w:rsidRDefault="006D7A62" w:rsidP="00695F49">
      <w:pPr>
        <w:rPr>
          <w:rtl/>
        </w:rPr>
      </w:pPr>
      <w:r w:rsidRPr="006D7A62">
        <w:rPr>
          <w:rFonts w:hint="cs"/>
          <w:rtl/>
        </w:rPr>
        <w:t xml:space="preserve">وفيما يتعلق بحماية الجمهور والإغاثة في حالات الكوارث، أجرت فرقة العمل </w:t>
      </w:r>
      <w:r w:rsidR="00650CF2">
        <w:t>5A</w:t>
      </w:r>
      <w:r w:rsidRPr="006D7A62">
        <w:rPr>
          <w:rFonts w:hint="cs"/>
          <w:rtl/>
        </w:rPr>
        <w:t xml:space="preserve"> دراسات عامة دعا إليها القراران</w:t>
      </w:r>
      <w:r w:rsidR="00695F49">
        <w:rPr>
          <w:rFonts w:hint="eastAsia"/>
          <w:rtl/>
        </w:rPr>
        <w:t> </w:t>
      </w:r>
      <w:r w:rsidRPr="006D7A62">
        <w:rPr>
          <w:rFonts w:hint="eastAsia"/>
        </w:rPr>
        <w:t>ITU</w:t>
      </w:r>
      <w:r w:rsidR="00650CF2">
        <w:noBreakHyphen/>
      </w:r>
      <w:r w:rsidRPr="006D7A62">
        <w:rPr>
          <w:rFonts w:hint="eastAsia"/>
        </w:rPr>
        <w:t>R</w:t>
      </w:r>
      <w:r w:rsidR="00650CF2">
        <w:t> </w:t>
      </w:r>
      <w:r w:rsidRPr="006D7A62">
        <w:rPr>
          <w:rFonts w:hint="eastAsia"/>
        </w:rPr>
        <w:t>53</w:t>
      </w:r>
      <w:r w:rsidRPr="006D7A62">
        <w:rPr>
          <w:rFonts w:hint="cs"/>
          <w:rtl/>
        </w:rPr>
        <w:t xml:space="preserve"> و</w:t>
      </w:r>
      <w:r w:rsidRPr="006D7A62">
        <w:rPr>
          <w:rFonts w:hint="eastAsia"/>
        </w:rPr>
        <w:t>ITU</w:t>
      </w:r>
      <w:r w:rsidR="00650CF2">
        <w:noBreakHyphen/>
      </w:r>
      <w:r w:rsidRPr="006D7A62">
        <w:rPr>
          <w:rFonts w:hint="eastAsia"/>
        </w:rPr>
        <w:t>R</w:t>
      </w:r>
      <w:r w:rsidR="00650CF2">
        <w:t> </w:t>
      </w:r>
      <w:r w:rsidRPr="006D7A62">
        <w:rPr>
          <w:rFonts w:hint="eastAsia"/>
        </w:rPr>
        <w:t>55</w:t>
      </w:r>
      <w:r w:rsidRPr="006D7A62">
        <w:rPr>
          <w:rFonts w:hint="cs"/>
          <w:rtl/>
        </w:rPr>
        <w:t xml:space="preserve"> أو قرارات المؤتمر العالمي للاتصالات الراديوية، مثل القرار</w:t>
      </w:r>
      <w:r w:rsidRPr="006D7A62">
        <w:rPr>
          <w:rFonts w:hint="eastAsia"/>
          <w:rtl/>
        </w:rPr>
        <w:t xml:space="preserve"> </w:t>
      </w:r>
      <w:r w:rsidRPr="006D7A62">
        <w:rPr>
          <w:rFonts w:hint="eastAsia"/>
          <w:b/>
          <w:bCs/>
        </w:rPr>
        <w:t>646</w:t>
      </w:r>
      <w:r w:rsidRPr="006D7A62">
        <w:rPr>
          <w:b/>
          <w:bCs/>
        </w:rPr>
        <w:t> (</w:t>
      </w:r>
      <w:r w:rsidRPr="006D7A62">
        <w:rPr>
          <w:rFonts w:hint="eastAsia"/>
          <w:b/>
          <w:bCs/>
        </w:rPr>
        <w:t>Rev.</w:t>
      </w:r>
      <w:r w:rsidRPr="006D7A62">
        <w:rPr>
          <w:b/>
          <w:bCs/>
        </w:rPr>
        <w:t>WRC</w:t>
      </w:r>
      <w:r w:rsidRPr="006D7A62">
        <w:rPr>
          <w:b/>
          <w:bCs/>
        </w:rPr>
        <w:noBreakHyphen/>
      </w:r>
      <w:r w:rsidRPr="006D7A62">
        <w:rPr>
          <w:rFonts w:hint="eastAsia"/>
          <w:b/>
          <w:bCs/>
        </w:rPr>
        <w:t>12</w:t>
      </w:r>
      <w:r w:rsidRPr="006D7A62">
        <w:rPr>
          <w:b/>
          <w:bCs/>
        </w:rPr>
        <w:t>)</w:t>
      </w:r>
      <w:r w:rsidRPr="006D7A62">
        <w:rPr>
          <w:rFonts w:hint="cs"/>
          <w:rtl/>
        </w:rPr>
        <w:t>، الذي أدى إلى مراجعة التوصية</w:t>
      </w:r>
      <w:r w:rsidR="00695F49">
        <w:rPr>
          <w:rFonts w:hint="eastAsia"/>
          <w:rtl/>
        </w:rPr>
        <w:t> </w:t>
      </w:r>
      <w:r w:rsidRPr="006D7A62">
        <w:rPr>
          <w:rFonts w:hint="eastAsia"/>
        </w:rPr>
        <w:t>ITU</w:t>
      </w:r>
      <w:r w:rsidR="00650CF2">
        <w:noBreakHyphen/>
      </w:r>
      <w:r w:rsidRPr="006D7A62">
        <w:rPr>
          <w:rFonts w:hint="eastAsia"/>
        </w:rPr>
        <w:t>R</w:t>
      </w:r>
      <w:r w:rsidR="00650CF2">
        <w:t> </w:t>
      </w:r>
      <w:r w:rsidRPr="006D7A62">
        <w:rPr>
          <w:rFonts w:hint="eastAsia"/>
        </w:rPr>
        <w:t>M.2015</w:t>
      </w:r>
      <w:r w:rsidR="00650CF2">
        <w:noBreakHyphen/>
      </w:r>
      <w:r w:rsidRPr="006D7A62">
        <w:rPr>
          <w:rFonts w:hint="eastAsia"/>
        </w:rPr>
        <w:t>0</w:t>
      </w:r>
      <w:r w:rsidRPr="006D7A62">
        <w:rPr>
          <w:rFonts w:hint="cs"/>
          <w:rtl/>
        </w:rPr>
        <w:t xml:space="preserve">. وبالإضافة إلى ذلك، فإن الكثير من الأعمال المتعلقة بحماية الجمهور والإغاثة في حالات الكوارث أُنجِزت أيضاً للبند </w:t>
      </w:r>
      <w:r w:rsidRPr="006D7A62">
        <w:t>3-1</w:t>
      </w:r>
      <w:r w:rsidRPr="006D7A62">
        <w:rPr>
          <w:rFonts w:hint="cs"/>
          <w:rtl/>
        </w:rPr>
        <w:t xml:space="preserve"> من جدول أعمال المؤتمر </w:t>
      </w:r>
      <w:r w:rsidRPr="006D7A62">
        <w:t>WRC-15</w:t>
      </w:r>
      <w:r w:rsidRPr="006D7A62">
        <w:rPr>
          <w:rFonts w:hint="cs"/>
          <w:rtl/>
        </w:rPr>
        <w:t xml:space="preserve">، على النحو المشار إليه في القسم </w:t>
      </w:r>
      <w:r w:rsidRPr="006D7A62">
        <w:t>3.1.4</w:t>
      </w:r>
      <w:r w:rsidRPr="006D7A62">
        <w:rPr>
          <w:rFonts w:hint="cs"/>
          <w:rtl/>
        </w:rPr>
        <w:t>.</w:t>
      </w:r>
    </w:p>
    <w:p w:rsidR="006D7A62" w:rsidRPr="006D7A62" w:rsidRDefault="006D7A62" w:rsidP="00650CF2">
      <w:pPr>
        <w:rPr>
          <w:rtl/>
        </w:rPr>
      </w:pPr>
      <w:r w:rsidRPr="006D7A62">
        <w:rPr>
          <w:rFonts w:hint="cs"/>
          <w:rtl/>
        </w:rPr>
        <w:t xml:space="preserve">وأُحرز تقدم جيد في الدراسات المتعلقة بخدمات الهواة أسفر عن نواتج مثمرة شملت إعداد التوصية الجديدة </w:t>
      </w:r>
      <w:r w:rsidRPr="006D7A62">
        <w:rPr>
          <w:rFonts w:hint="eastAsia"/>
        </w:rPr>
        <w:t>ITU</w:t>
      </w:r>
      <w:r w:rsidR="00650CF2">
        <w:noBreakHyphen/>
      </w:r>
      <w:r w:rsidRPr="006D7A62">
        <w:rPr>
          <w:rFonts w:hint="eastAsia"/>
        </w:rPr>
        <w:t>R</w:t>
      </w:r>
      <w:r w:rsidR="00650CF2">
        <w:t> </w:t>
      </w:r>
      <w:r w:rsidRPr="006D7A62">
        <w:rPr>
          <w:rFonts w:hint="eastAsia"/>
        </w:rPr>
        <w:t>M.2034</w:t>
      </w:r>
      <w:r w:rsidR="00650CF2">
        <w:noBreakHyphen/>
      </w:r>
      <w:r w:rsidRPr="006D7A62">
        <w:rPr>
          <w:rFonts w:hint="eastAsia"/>
        </w:rPr>
        <w:t>0</w:t>
      </w:r>
      <w:r w:rsidRPr="006D7A62">
        <w:rPr>
          <w:rFonts w:hint="cs"/>
          <w:rtl/>
        </w:rPr>
        <w:t xml:space="preserve"> ومراجعة التوصية </w:t>
      </w:r>
      <w:r w:rsidRPr="006D7A62">
        <w:rPr>
          <w:rFonts w:hint="eastAsia"/>
        </w:rPr>
        <w:t>ITU-R M.1544-0</w:t>
      </w:r>
      <w:r w:rsidRPr="006D7A62">
        <w:rPr>
          <w:rFonts w:hint="cs"/>
          <w:rtl/>
        </w:rPr>
        <w:t xml:space="preserve"> فضلاً عن العمل المتعلق بالبند </w:t>
      </w:r>
      <w:r w:rsidRPr="006D7A62">
        <w:t>4.1</w:t>
      </w:r>
      <w:r w:rsidRPr="006D7A62">
        <w:rPr>
          <w:rFonts w:hint="cs"/>
          <w:rtl/>
        </w:rPr>
        <w:t xml:space="preserve"> من جدول أعمال المؤتمر</w:t>
      </w:r>
      <w:r w:rsidRPr="006D7A62">
        <w:rPr>
          <w:rFonts w:hint="cs"/>
          <w:rtl/>
          <w:lang w:bidi="ar-EG"/>
        </w:rPr>
        <w:t xml:space="preserve"> </w:t>
      </w:r>
      <w:r w:rsidRPr="006D7A62">
        <w:rPr>
          <w:lang w:val="en-CA"/>
        </w:rPr>
        <w:t>WRC</w:t>
      </w:r>
      <w:r w:rsidRPr="006D7A62">
        <w:rPr>
          <w:lang w:val="en-CA"/>
        </w:rPr>
        <w:noBreakHyphen/>
        <w:t>15</w:t>
      </w:r>
      <w:r w:rsidRPr="006D7A62">
        <w:rPr>
          <w:rFonts w:hint="cs"/>
          <w:rtl/>
        </w:rPr>
        <w:t xml:space="preserve"> (انظر القسم</w:t>
      </w:r>
      <w:r w:rsidR="00650CF2">
        <w:rPr>
          <w:rFonts w:hint="eastAsia"/>
          <w:rtl/>
        </w:rPr>
        <w:t> </w:t>
      </w:r>
      <w:r w:rsidRPr="006D7A62">
        <w:t>3.1.4</w:t>
      </w:r>
      <w:r w:rsidRPr="006D7A62">
        <w:rPr>
          <w:rFonts w:hint="cs"/>
          <w:rtl/>
        </w:rPr>
        <w:t>).</w:t>
      </w:r>
    </w:p>
    <w:p w:rsidR="006D7A62" w:rsidRPr="006D7A62" w:rsidRDefault="006D7A62" w:rsidP="006D7A62">
      <w:pPr>
        <w:pStyle w:val="Heading3"/>
        <w:rPr>
          <w:rtl/>
        </w:rPr>
      </w:pPr>
      <w:r w:rsidRPr="006D7A62">
        <w:rPr>
          <w:lang w:val="en-CA"/>
        </w:rPr>
        <w:t>3.1.4</w:t>
      </w:r>
      <w:r w:rsidRPr="006D7A62">
        <w:rPr>
          <w:rtl/>
          <w:lang w:bidi="ar-EG"/>
        </w:rPr>
        <w:tab/>
      </w:r>
      <w:r w:rsidRPr="006D7A62">
        <w:rPr>
          <w:rFonts w:hint="cs"/>
          <w:rtl/>
        </w:rPr>
        <w:t xml:space="preserve">الأعمال ذات الصلة بالتحضير للمؤتمر </w:t>
      </w:r>
      <w:r w:rsidRPr="006D7A62">
        <w:rPr>
          <w:lang w:val="en-CA"/>
        </w:rPr>
        <w:t>WRC</w:t>
      </w:r>
      <w:r w:rsidRPr="006D7A62">
        <w:rPr>
          <w:lang w:val="en-CA"/>
        </w:rPr>
        <w:noBreakHyphen/>
        <w:t>15</w:t>
      </w:r>
    </w:p>
    <w:p w:rsidR="006D7A62" w:rsidRPr="006D7A62" w:rsidRDefault="006D7A62" w:rsidP="00695F49">
      <w:pPr>
        <w:rPr>
          <w:rtl/>
        </w:rPr>
      </w:pPr>
      <w:r w:rsidRPr="006D7A62">
        <w:rPr>
          <w:rFonts w:hint="cs"/>
          <w:rtl/>
        </w:rPr>
        <w:t xml:space="preserve">عُيّنت فرقة العمل </w:t>
      </w:r>
      <w:r w:rsidR="00650CF2">
        <w:t>5A</w:t>
      </w:r>
      <w:r w:rsidRPr="006D7A62">
        <w:rPr>
          <w:rFonts w:hint="cs"/>
          <w:rtl/>
        </w:rPr>
        <w:t xml:space="preserve"> بوصفها الفرقة المسؤولة عن البندين </w:t>
      </w:r>
      <w:r w:rsidRPr="006D7A62">
        <w:t>3.1</w:t>
      </w:r>
      <w:r w:rsidRPr="006D7A62">
        <w:rPr>
          <w:rFonts w:hint="cs"/>
          <w:rtl/>
        </w:rPr>
        <w:t xml:space="preserve"> و</w:t>
      </w:r>
      <w:r w:rsidRPr="006D7A62">
        <w:t>4.1</w:t>
      </w:r>
      <w:r w:rsidRPr="006D7A62">
        <w:rPr>
          <w:rFonts w:hint="cs"/>
          <w:rtl/>
        </w:rPr>
        <w:t xml:space="preserve">، وجزء من البند </w:t>
      </w:r>
      <w:r w:rsidRPr="006D7A62">
        <w:t>18.1</w:t>
      </w:r>
      <w:r w:rsidRPr="006D7A62">
        <w:rPr>
          <w:rFonts w:hint="cs"/>
          <w:rtl/>
        </w:rPr>
        <w:t xml:space="preserve"> من جدول الأعمال. كما عُيّنت فرقة العمل</w:t>
      </w:r>
      <w:r w:rsidR="00695F49">
        <w:rPr>
          <w:rFonts w:hint="eastAsia"/>
          <w:rtl/>
        </w:rPr>
        <w:t> </w:t>
      </w:r>
      <w:r w:rsidR="00650CF2">
        <w:t>5A</w:t>
      </w:r>
      <w:r w:rsidRPr="006D7A62">
        <w:rPr>
          <w:rFonts w:hint="cs"/>
          <w:rtl/>
        </w:rPr>
        <w:t xml:space="preserve"> كفرقة مساهمة في عدد من البنود الأخرى المدرجة على جدول الأعمال. وفي هذا الصدد، أعدت فرقة العمل</w:t>
      </w:r>
      <w:r w:rsidR="00695F49">
        <w:rPr>
          <w:rFonts w:hint="eastAsia"/>
          <w:rtl/>
        </w:rPr>
        <w:t> </w:t>
      </w:r>
      <w:r w:rsidR="00650CF2">
        <w:t>5A</w:t>
      </w:r>
      <w:r w:rsidRPr="006D7A62">
        <w:rPr>
          <w:rFonts w:hint="cs"/>
          <w:rtl/>
        </w:rPr>
        <w:t xml:space="preserve"> التوصيات والتقارير الجديدة الواردة في الجدول </w:t>
      </w:r>
      <w:r w:rsidRPr="006D7A62">
        <w:t>1</w:t>
      </w:r>
      <w:r w:rsidRPr="006D7A62">
        <w:rPr>
          <w:rFonts w:hint="cs"/>
          <w:rtl/>
        </w:rPr>
        <w:t>.</w:t>
      </w:r>
    </w:p>
    <w:p w:rsidR="00DE429E" w:rsidRPr="00DE429E" w:rsidRDefault="00DE429E" w:rsidP="00B10A93">
      <w:pPr>
        <w:pStyle w:val="TableNo"/>
        <w:rPr>
          <w:rtl/>
        </w:rPr>
      </w:pPr>
      <w:r w:rsidRPr="00DE429E">
        <w:rPr>
          <w:rFonts w:hint="cs"/>
          <w:rtl/>
        </w:rPr>
        <w:t xml:space="preserve">الجدول </w:t>
      </w:r>
      <w:r w:rsidRPr="00DE429E">
        <w:t>1</w:t>
      </w:r>
    </w:p>
    <w:p w:rsidR="00B10A93" w:rsidRPr="00B10A93" w:rsidRDefault="00B10A93" w:rsidP="00650CF2">
      <w:pPr>
        <w:pStyle w:val="Tabletitle"/>
        <w:spacing w:before="0" w:after="120"/>
        <w:rPr>
          <w:rtl/>
        </w:rPr>
      </w:pPr>
      <w:r w:rsidRPr="00B10A93">
        <w:rPr>
          <w:rFonts w:hint="cs"/>
          <w:rtl/>
        </w:rPr>
        <w:t xml:space="preserve">النواتج المتعلقة بالمؤتمر العالمي للاتصالات الراديوية التي اضطلعت بها فرقة العمل </w:t>
      </w:r>
      <w:r w:rsidR="00650CF2">
        <w:t>5A</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3828"/>
        <w:gridCol w:w="3969"/>
      </w:tblGrid>
      <w:tr w:rsidR="00B10A93" w:rsidRPr="00CC132C" w:rsidTr="001E4686">
        <w:trPr>
          <w:jc w:val="center"/>
        </w:trPr>
        <w:tc>
          <w:tcPr>
            <w:tcW w:w="1832" w:type="dxa"/>
          </w:tcPr>
          <w:p w:rsidR="00B10A93" w:rsidRPr="000D10F5" w:rsidRDefault="00B10A93" w:rsidP="000D10F5">
            <w:pPr>
              <w:pStyle w:val="Tablehead0"/>
            </w:pPr>
            <w:r w:rsidRPr="000D10F5">
              <w:rPr>
                <w:rFonts w:hint="cs"/>
                <w:rtl/>
              </w:rPr>
              <w:t>بند جدول الأعمال</w:t>
            </w:r>
          </w:p>
        </w:tc>
        <w:tc>
          <w:tcPr>
            <w:tcW w:w="3828" w:type="dxa"/>
          </w:tcPr>
          <w:p w:rsidR="00B10A93" w:rsidRPr="000D10F5" w:rsidRDefault="00B10A93" w:rsidP="000D10F5">
            <w:pPr>
              <w:pStyle w:val="Tablehead0"/>
              <w:rPr>
                <w:rtl/>
              </w:rPr>
            </w:pPr>
            <w:r w:rsidRPr="000D10F5">
              <w:rPr>
                <w:rFonts w:hint="cs"/>
                <w:rtl/>
              </w:rPr>
              <w:t>قرارات المؤتمر العالمي للاتصالات الراديوية</w:t>
            </w:r>
          </w:p>
        </w:tc>
        <w:tc>
          <w:tcPr>
            <w:tcW w:w="3969" w:type="dxa"/>
          </w:tcPr>
          <w:p w:rsidR="00B10A93" w:rsidRPr="000D10F5" w:rsidRDefault="00B10A93" w:rsidP="000D10F5">
            <w:pPr>
              <w:pStyle w:val="Tablehead0"/>
            </w:pPr>
            <w:r w:rsidRPr="000D10F5">
              <w:rPr>
                <w:rFonts w:hint="cs"/>
                <w:rtl/>
              </w:rPr>
              <w:t>التوصيات والتقارير ذات الصلة</w:t>
            </w:r>
          </w:p>
        </w:tc>
      </w:tr>
      <w:tr w:rsidR="00B10A93" w:rsidRPr="00CC132C" w:rsidTr="001E4686">
        <w:trPr>
          <w:jc w:val="center"/>
        </w:trPr>
        <w:tc>
          <w:tcPr>
            <w:tcW w:w="1832" w:type="dxa"/>
          </w:tcPr>
          <w:p w:rsidR="00B10A93" w:rsidRPr="00B10A93" w:rsidRDefault="00B10A93" w:rsidP="008000BC">
            <w:pPr>
              <w:pStyle w:val="Tabletexte"/>
              <w:rPr>
                <w:szCs w:val="20"/>
                <w:rtl/>
              </w:rPr>
            </w:pPr>
            <w:r w:rsidRPr="00B10A93">
              <w:t>3.1</w:t>
            </w:r>
          </w:p>
        </w:tc>
        <w:tc>
          <w:tcPr>
            <w:tcW w:w="3828" w:type="dxa"/>
          </w:tcPr>
          <w:p w:rsidR="00B10A93" w:rsidRPr="008000BC" w:rsidRDefault="00B10A93" w:rsidP="001E4686">
            <w:pPr>
              <w:rPr>
                <w:sz w:val="20"/>
                <w:szCs w:val="26"/>
                <w:rtl/>
              </w:rPr>
            </w:pPr>
            <w:r w:rsidRPr="008000BC">
              <w:rPr>
                <w:rFonts w:hint="cs"/>
                <w:sz w:val="20"/>
                <w:szCs w:val="26"/>
                <w:rtl/>
              </w:rPr>
              <w:t xml:space="preserve">القرار </w:t>
            </w:r>
            <w:r w:rsidRPr="001E4686">
              <w:rPr>
                <w:b/>
                <w:bCs/>
                <w:sz w:val="20"/>
                <w:szCs w:val="26"/>
              </w:rPr>
              <w:t>646 (Rev.WRC</w:t>
            </w:r>
            <w:r w:rsidRPr="001E4686">
              <w:rPr>
                <w:b/>
                <w:bCs/>
                <w:sz w:val="20"/>
                <w:szCs w:val="26"/>
              </w:rPr>
              <w:noBreakHyphen/>
              <w:t>12)</w:t>
            </w:r>
          </w:p>
          <w:p w:rsidR="00B10A93" w:rsidRPr="008000BC" w:rsidRDefault="00B10A93" w:rsidP="008000BC">
            <w:pPr>
              <w:rPr>
                <w:sz w:val="20"/>
                <w:szCs w:val="26"/>
              </w:rPr>
            </w:pPr>
            <w:r w:rsidRPr="008000BC">
              <w:rPr>
                <w:rFonts w:hint="cs"/>
                <w:sz w:val="20"/>
                <w:szCs w:val="26"/>
                <w:rtl/>
              </w:rPr>
              <w:t xml:space="preserve">القرار </w:t>
            </w:r>
            <w:r w:rsidRPr="001E4686">
              <w:rPr>
                <w:b/>
                <w:bCs/>
                <w:sz w:val="20"/>
                <w:szCs w:val="26"/>
              </w:rPr>
              <w:t>648 (WRC</w:t>
            </w:r>
            <w:r w:rsidRPr="001E4686">
              <w:rPr>
                <w:b/>
                <w:bCs/>
                <w:sz w:val="20"/>
                <w:szCs w:val="26"/>
              </w:rPr>
              <w:noBreakHyphen/>
              <w:t>12)</w:t>
            </w:r>
          </w:p>
        </w:tc>
        <w:tc>
          <w:tcPr>
            <w:tcW w:w="3969" w:type="dxa"/>
          </w:tcPr>
          <w:p w:rsidR="00B10A93" w:rsidRPr="008000BC" w:rsidRDefault="00B10A93" w:rsidP="008000BC">
            <w:pPr>
              <w:rPr>
                <w:sz w:val="20"/>
                <w:szCs w:val="26"/>
              </w:rPr>
            </w:pPr>
            <w:r w:rsidRPr="008000BC">
              <w:rPr>
                <w:rFonts w:hint="cs"/>
                <w:sz w:val="20"/>
                <w:szCs w:val="26"/>
                <w:rtl/>
              </w:rPr>
              <w:t xml:space="preserve">التوصية </w:t>
            </w:r>
            <w:r w:rsidRPr="008000BC">
              <w:rPr>
                <w:rFonts w:hint="eastAsia"/>
                <w:sz w:val="20"/>
                <w:szCs w:val="26"/>
              </w:rPr>
              <w:t>ITU-R M.2009-1</w:t>
            </w:r>
            <w:r w:rsidRPr="008000BC">
              <w:rPr>
                <w:rFonts w:hint="cs"/>
                <w:sz w:val="20"/>
                <w:szCs w:val="26"/>
                <w:rtl/>
              </w:rPr>
              <w:t xml:space="preserve"> </w:t>
            </w:r>
            <w:r w:rsidRPr="001E4686">
              <w:rPr>
                <w:rStyle w:val="FootnoteReference"/>
                <w:rFonts w:hint="eastAsia"/>
              </w:rPr>
              <w:t>(*)</w:t>
            </w:r>
          </w:p>
          <w:p w:rsidR="00B10A93" w:rsidRPr="008000BC" w:rsidRDefault="00B10A93" w:rsidP="008000BC">
            <w:pPr>
              <w:rPr>
                <w:sz w:val="20"/>
                <w:szCs w:val="26"/>
                <w:rtl/>
              </w:rPr>
            </w:pPr>
            <w:r w:rsidRPr="008000BC">
              <w:rPr>
                <w:rFonts w:hint="cs"/>
                <w:sz w:val="20"/>
                <w:szCs w:val="26"/>
                <w:rtl/>
              </w:rPr>
              <w:t xml:space="preserve">والتقرير </w:t>
            </w:r>
            <w:r w:rsidRPr="008000BC">
              <w:rPr>
                <w:rFonts w:hint="eastAsia"/>
                <w:sz w:val="20"/>
                <w:szCs w:val="26"/>
              </w:rPr>
              <w:t>ITU-R M.</w:t>
            </w:r>
            <w:r w:rsidRPr="008000BC">
              <w:rPr>
                <w:sz w:val="20"/>
                <w:szCs w:val="26"/>
              </w:rPr>
              <w:t>2377</w:t>
            </w:r>
            <w:r w:rsidRPr="008000BC">
              <w:rPr>
                <w:rFonts w:hint="cs"/>
                <w:sz w:val="20"/>
                <w:szCs w:val="26"/>
                <w:rtl/>
              </w:rPr>
              <w:t xml:space="preserve"> </w:t>
            </w:r>
            <w:r w:rsidRPr="001E4686">
              <w:rPr>
                <w:rStyle w:val="FootnoteReference"/>
                <w:rFonts w:hint="eastAsia"/>
              </w:rPr>
              <w:t>(**)</w:t>
            </w:r>
          </w:p>
        </w:tc>
      </w:tr>
      <w:tr w:rsidR="00B10A93" w:rsidRPr="00CC132C" w:rsidTr="001E4686">
        <w:trPr>
          <w:jc w:val="center"/>
        </w:trPr>
        <w:tc>
          <w:tcPr>
            <w:tcW w:w="1832" w:type="dxa"/>
          </w:tcPr>
          <w:p w:rsidR="00B10A93" w:rsidRPr="00B10A93" w:rsidRDefault="00B10A93" w:rsidP="008000BC">
            <w:pPr>
              <w:pStyle w:val="Tabletexte"/>
            </w:pPr>
            <w:r w:rsidRPr="00B10A93">
              <w:t>4.1</w:t>
            </w:r>
          </w:p>
        </w:tc>
        <w:tc>
          <w:tcPr>
            <w:tcW w:w="3828" w:type="dxa"/>
          </w:tcPr>
          <w:p w:rsidR="00B10A93" w:rsidRPr="008000BC" w:rsidRDefault="00B10A93" w:rsidP="008000BC">
            <w:pPr>
              <w:rPr>
                <w:sz w:val="20"/>
                <w:szCs w:val="26"/>
              </w:rPr>
            </w:pPr>
            <w:r w:rsidRPr="008000BC">
              <w:rPr>
                <w:rFonts w:hint="cs"/>
                <w:sz w:val="20"/>
                <w:szCs w:val="26"/>
                <w:rtl/>
              </w:rPr>
              <w:t xml:space="preserve">القرار </w:t>
            </w:r>
            <w:r w:rsidRPr="001E4686">
              <w:rPr>
                <w:b/>
                <w:bCs/>
                <w:sz w:val="20"/>
                <w:szCs w:val="26"/>
              </w:rPr>
              <w:t>649 (WRC</w:t>
            </w:r>
            <w:r w:rsidRPr="001E4686">
              <w:rPr>
                <w:b/>
                <w:bCs/>
                <w:sz w:val="20"/>
                <w:szCs w:val="26"/>
              </w:rPr>
              <w:noBreakHyphen/>
              <w:t>12)</w:t>
            </w:r>
          </w:p>
        </w:tc>
        <w:tc>
          <w:tcPr>
            <w:tcW w:w="3969" w:type="dxa"/>
          </w:tcPr>
          <w:p w:rsidR="00B10A93" w:rsidRPr="008000BC" w:rsidRDefault="00B10A93" w:rsidP="001E4686">
            <w:pPr>
              <w:rPr>
                <w:sz w:val="20"/>
                <w:szCs w:val="26"/>
                <w:rtl/>
              </w:rPr>
            </w:pPr>
            <w:r w:rsidRPr="008000BC">
              <w:rPr>
                <w:rFonts w:hint="cs"/>
                <w:sz w:val="20"/>
                <w:szCs w:val="26"/>
                <w:rtl/>
              </w:rPr>
              <w:t>التقرير</w:t>
            </w:r>
            <w:r w:rsidR="001E4686">
              <w:rPr>
                <w:rFonts w:hint="cs"/>
                <w:sz w:val="20"/>
                <w:szCs w:val="26"/>
                <w:rtl/>
              </w:rPr>
              <w:t>ان</w:t>
            </w:r>
            <w:r w:rsidRPr="008000BC">
              <w:rPr>
                <w:rFonts w:hint="cs"/>
                <w:sz w:val="20"/>
                <w:szCs w:val="26"/>
                <w:rtl/>
              </w:rPr>
              <w:t xml:space="preserve"> </w:t>
            </w:r>
            <w:r w:rsidRPr="008000BC">
              <w:rPr>
                <w:rFonts w:hint="eastAsia"/>
                <w:sz w:val="20"/>
                <w:szCs w:val="26"/>
              </w:rPr>
              <w:t>ITU-R M.2281-0</w:t>
            </w:r>
            <w:r w:rsidRPr="008000BC">
              <w:rPr>
                <w:rFonts w:hint="cs"/>
                <w:sz w:val="20"/>
                <w:szCs w:val="26"/>
                <w:rtl/>
              </w:rPr>
              <w:t xml:space="preserve"> </w:t>
            </w:r>
            <w:r w:rsidR="001E4686">
              <w:rPr>
                <w:rFonts w:hint="cs"/>
                <w:sz w:val="20"/>
                <w:szCs w:val="26"/>
                <w:rtl/>
              </w:rPr>
              <w:t>و</w:t>
            </w:r>
            <w:r w:rsidRPr="008000BC">
              <w:rPr>
                <w:rFonts w:hint="eastAsia"/>
                <w:sz w:val="20"/>
                <w:szCs w:val="26"/>
              </w:rPr>
              <w:t>ITU-R M.2335-0</w:t>
            </w:r>
          </w:p>
        </w:tc>
      </w:tr>
      <w:tr w:rsidR="00B10A93" w:rsidRPr="00CC132C" w:rsidTr="001E4686">
        <w:trPr>
          <w:jc w:val="center"/>
        </w:trPr>
        <w:tc>
          <w:tcPr>
            <w:tcW w:w="1832" w:type="dxa"/>
          </w:tcPr>
          <w:p w:rsidR="00B10A93" w:rsidRPr="00B10A93" w:rsidRDefault="00B10A93" w:rsidP="008000BC">
            <w:pPr>
              <w:pStyle w:val="Tabletexte"/>
            </w:pPr>
            <w:r w:rsidRPr="00B10A93">
              <w:t>6.1</w:t>
            </w:r>
          </w:p>
        </w:tc>
        <w:tc>
          <w:tcPr>
            <w:tcW w:w="3828" w:type="dxa"/>
          </w:tcPr>
          <w:p w:rsidR="00B10A93" w:rsidRPr="008000BC" w:rsidRDefault="00B10A93" w:rsidP="001E4686">
            <w:pPr>
              <w:rPr>
                <w:sz w:val="20"/>
                <w:szCs w:val="26"/>
              </w:rPr>
            </w:pPr>
            <w:r w:rsidRPr="008000BC">
              <w:rPr>
                <w:rFonts w:hint="cs"/>
                <w:sz w:val="20"/>
                <w:szCs w:val="26"/>
                <w:rtl/>
              </w:rPr>
              <w:t xml:space="preserve">القراران </w:t>
            </w:r>
            <w:r w:rsidRPr="001E4686">
              <w:rPr>
                <w:b/>
                <w:bCs/>
                <w:sz w:val="20"/>
                <w:szCs w:val="26"/>
              </w:rPr>
              <w:t>151 </w:t>
            </w:r>
            <w:r w:rsidRPr="001E4686">
              <w:rPr>
                <w:rFonts w:hint="eastAsia"/>
                <w:b/>
                <w:bCs/>
                <w:sz w:val="20"/>
                <w:szCs w:val="26"/>
              </w:rPr>
              <w:t>(WRC-12)</w:t>
            </w:r>
            <w:r w:rsidRPr="008000BC">
              <w:rPr>
                <w:rFonts w:hint="eastAsia"/>
                <w:sz w:val="20"/>
                <w:szCs w:val="26"/>
                <w:rtl/>
              </w:rPr>
              <w:t xml:space="preserve"> </w:t>
            </w:r>
            <w:r w:rsidRPr="008000BC">
              <w:rPr>
                <w:sz w:val="20"/>
                <w:szCs w:val="26"/>
                <w:rtl/>
              </w:rPr>
              <w:t>و</w:t>
            </w:r>
            <w:r w:rsidRPr="001E4686">
              <w:rPr>
                <w:b/>
                <w:bCs/>
                <w:sz w:val="20"/>
                <w:szCs w:val="26"/>
              </w:rPr>
              <w:t>152 </w:t>
            </w:r>
            <w:r w:rsidRPr="001E4686">
              <w:rPr>
                <w:rFonts w:hint="eastAsia"/>
                <w:b/>
                <w:bCs/>
                <w:sz w:val="20"/>
                <w:szCs w:val="26"/>
              </w:rPr>
              <w:t>(WRC</w:t>
            </w:r>
            <w:r w:rsidR="001E4686">
              <w:rPr>
                <w:b/>
                <w:bCs/>
                <w:sz w:val="20"/>
                <w:szCs w:val="26"/>
              </w:rPr>
              <w:noBreakHyphen/>
            </w:r>
            <w:r w:rsidRPr="001E4686">
              <w:rPr>
                <w:rFonts w:hint="eastAsia"/>
                <w:b/>
                <w:bCs/>
                <w:sz w:val="20"/>
                <w:szCs w:val="26"/>
              </w:rPr>
              <w:t>12)</w:t>
            </w:r>
          </w:p>
        </w:tc>
        <w:tc>
          <w:tcPr>
            <w:tcW w:w="3969" w:type="dxa"/>
          </w:tcPr>
          <w:p w:rsidR="00B10A93" w:rsidRPr="008000BC" w:rsidRDefault="00B10A93" w:rsidP="008000BC">
            <w:pPr>
              <w:rPr>
                <w:sz w:val="20"/>
                <w:szCs w:val="26"/>
                <w:rtl/>
              </w:rPr>
            </w:pPr>
            <w:r w:rsidRPr="008000BC">
              <w:rPr>
                <w:rFonts w:hint="cs"/>
                <w:sz w:val="20"/>
                <w:szCs w:val="26"/>
                <w:rtl/>
              </w:rPr>
              <w:t>التوصية</w:t>
            </w:r>
            <w:r w:rsidRPr="008000BC">
              <w:rPr>
                <w:sz w:val="20"/>
                <w:szCs w:val="26"/>
                <w:rtl/>
              </w:rPr>
              <w:t xml:space="preserve"> </w:t>
            </w:r>
            <w:r w:rsidRPr="008000BC">
              <w:rPr>
                <w:sz w:val="20"/>
                <w:szCs w:val="26"/>
              </w:rPr>
              <w:t>ITU-R M.2068-0</w:t>
            </w:r>
          </w:p>
        </w:tc>
      </w:tr>
      <w:tr w:rsidR="00B10A93" w:rsidRPr="00CC132C" w:rsidTr="001E4686">
        <w:trPr>
          <w:jc w:val="center"/>
        </w:trPr>
        <w:tc>
          <w:tcPr>
            <w:tcW w:w="1832" w:type="dxa"/>
          </w:tcPr>
          <w:p w:rsidR="00B10A93" w:rsidRPr="00CC132C" w:rsidRDefault="00B10A93" w:rsidP="008000BC">
            <w:pPr>
              <w:pStyle w:val="Tabletexte"/>
              <w:rPr>
                <w:lang w:eastAsia="ja-JP"/>
              </w:rPr>
            </w:pPr>
            <w:r w:rsidRPr="00CC132C">
              <w:rPr>
                <w:lang w:eastAsia="ja-JP"/>
              </w:rPr>
              <w:t>18.1</w:t>
            </w:r>
          </w:p>
        </w:tc>
        <w:tc>
          <w:tcPr>
            <w:tcW w:w="3828" w:type="dxa"/>
          </w:tcPr>
          <w:p w:rsidR="00B10A93" w:rsidRPr="008000BC" w:rsidRDefault="00B10A93" w:rsidP="008000BC">
            <w:pPr>
              <w:rPr>
                <w:sz w:val="20"/>
                <w:szCs w:val="26"/>
              </w:rPr>
            </w:pPr>
            <w:r w:rsidRPr="008000BC">
              <w:rPr>
                <w:rFonts w:hint="cs"/>
                <w:sz w:val="20"/>
                <w:szCs w:val="26"/>
                <w:rtl/>
              </w:rPr>
              <w:t xml:space="preserve">القرار </w:t>
            </w:r>
            <w:r w:rsidRPr="001E4686">
              <w:rPr>
                <w:b/>
                <w:bCs/>
                <w:sz w:val="20"/>
                <w:szCs w:val="26"/>
              </w:rPr>
              <w:t>654 (WRC</w:t>
            </w:r>
            <w:r w:rsidRPr="001E4686">
              <w:rPr>
                <w:b/>
                <w:bCs/>
                <w:sz w:val="20"/>
                <w:szCs w:val="26"/>
              </w:rPr>
              <w:noBreakHyphen/>
              <w:t>12)</w:t>
            </w:r>
            <w:r w:rsidRPr="008000BC">
              <w:rPr>
                <w:rFonts w:hint="cs"/>
                <w:sz w:val="20"/>
                <w:szCs w:val="26"/>
                <w:rtl/>
              </w:rPr>
              <w:t xml:space="preserve">، الفقرة </w:t>
            </w:r>
            <w:r w:rsidRPr="008000BC">
              <w:rPr>
                <w:sz w:val="20"/>
                <w:szCs w:val="26"/>
              </w:rPr>
              <w:t>(3</w:t>
            </w:r>
            <w:r w:rsidRPr="008000BC">
              <w:rPr>
                <w:rFonts w:hint="cs"/>
                <w:sz w:val="20"/>
                <w:szCs w:val="26"/>
                <w:rtl/>
              </w:rPr>
              <w:t xml:space="preserve"> من </w:t>
            </w:r>
            <w:r w:rsidRPr="001E4686">
              <w:rPr>
                <w:rFonts w:hint="cs"/>
                <w:i/>
                <w:iCs/>
                <w:sz w:val="20"/>
                <w:szCs w:val="26"/>
                <w:rtl/>
              </w:rPr>
              <w:t>يدعو قطاع الاتصالات الراديوية</w:t>
            </w:r>
          </w:p>
        </w:tc>
        <w:tc>
          <w:tcPr>
            <w:tcW w:w="3969" w:type="dxa"/>
          </w:tcPr>
          <w:p w:rsidR="00B10A93" w:rsidRPr="008000BC" w:rsidRDefault="00B10A93" w:rsidP="008000BC">
            <w:pPr>
              <w:rPr>
                <w:sz w:val="20"/>
                <w:szCs w:val="26"/>
              </w:rPr>
            </w:pPr>
            <w:r w:rsidRPr="008000BC">
              <w:rPr>
                <w:rFonts w:hint="cs"/>
                <w:sz w:val="20"/>
                <w:szCs w:val="26"/>
                <w:rtl/>
              </w:rPr>
              <w:t>التوصية</w:t>
            </w:r>
            <w:r w:rsidRPr="008000BC">
              <w:rPr>
                <w:sz w:val="20"/>
                <w:szCs w:val="26"/>
                <w:rtl/>
              </w:rPr>
              <w:t xml:space="preserve"> </w:t>
            </w:r>
            <w:r w:rsidRPr="008000BC">
              <w:rPr>
                <w:sz w:val="20"/>
                <w:szCs w:val="26"/>
              </w:rPr>
              <w:t>ITU-R M.2057-0</w:t>
            </w:r>
          </w:p>
        </w:tc>
      </w:tr>
    </w:tbl>
    <w:p w:rsidR="00B10A93" w:rsidRPr="00B10A93" w:rsidRDefault="001E4686" w:rsidP="00BB086D">
      <w:pPr>
        <w:pStyle w:val="Footnotetexte"/>
        <w:tabs>
          <w:tab w:val="clear" w:pos="397"/>
        </w:tabs>
        <w:rPr>
          <w:rtl/>
        </w:rPr>
      </w:pPr>
      <w:r w:rsidRPr="001E4686">
        <w:rPr>
          <w:rStyle w:val="FootnoteReference"/>
          <w:rFonts w:hint="eastAsia"/>
        </w:rPr>
        <w:t>(*)</w:t>
      </w:r>
      <w:r w:rsidR="00BB086D">
        <w:rPr>
          <w:rtl/>
        </w:rPr>
        <w:tab/>
      </w:r>
      <w:r w:rsidR="00B10A93" w:rsidRPr="001E4686">
        <w:rPr>
          <w:rFonts w:hint="cs"/>
          <w:rtl/>
        </w:rPr>
        <w:t xml:space="preserve">تتعلق هذه التوصية أيضاً بالبند </w:t>
      </w:r>
      <w:r w:rsidR="00B10A93" w:rsidRPr="001E4686">
        <w:t>1.9</w:t>
      </w:r>
      <w:r w:rsidR="00B10A93" w:rsidRPr="001E4686">
        <w:rPr>
          <w:rFonts w:hint="cs"/>
          <w:rtl/>
        </w:rPr>
        <w:t xml:space="preserve"> من جدول أعمال المؤتمر</w:t>
      </w:r>
      <w:r w:rsidR="00B10A93" w:rsidRPr="001E4686">
        <w:rPr>
          <w:rFonts w:hint="cs"/>
          <w:rtl/>
          <w:lang w:bidi="ar-EG"/>
        </w:rPr>
        <w:t xml:space="preserve"> </w:t>
      </w:r>
      <w:r w:rsidR="00B10A93" w:rsidRPr="001E4686">
        <w:rPr>
          <w:lang w:val="en-CA"/>
        </w:rPr>
        <w:t>WRC</w:t>
      </w:r>
      <w:r w:rsidR="00B10A93" w:rsidRPr="001E4686">
        <w:rPr>
          <w:lang w:val="en-CA"/>
        </w:rPr>
        <w:noBreakHyphen/>
        <w:t>15</w:t>
      </w:r>
      <w:r w:rsidR="00B10A93" w:rsidRPr="001E4686">
        <w:rPr>
          <w:rFonts w:hint="cs"/>
          <w:rtl/>
        </w:rPr>
        <w:t xml:space="preserve"> (الفقرة الفرعية </w:t>
      </w:r>
      <w:r w:rsidR="00B10A93" w:rsidRPr="001E4686">
        <w:t>7.1.9</w:t>
      </w:r>
      <w:r w:rsidR="00B10A93" w:rsidRPr="001E4686">
        <w:rPr>
          <w:rFonts w:hint="cs"/>
          <w:rtl/>
        </w:rPr>
        <w:t>).</w:t>
      </w:r>
    </w:p>
    <w:p w:rsidR="00576758" w:rsidRDefault="001E4686" w:rsidP="00BB086D">
      <w:pPr>
        <w:pStyle w:val="Footnotetexte"/>
        <w:tabs>
          <w:tab w:val="clear" w:pos="397"/>
        </w:tabs>
      </w:pPr>
      <w:r w:rsidRPr="001E4686">
        <w:rPr>
          <w:rStyle w:val="FootnoteReference"/>
          <w:rFonts w:hint="eastAsia"/>
        </w:rPr>
        <w:t>(**)</w:t>
      </w:r>
      <w:r w:rsidR="00BB086D">
        <w:rPr>
          <w:rtl/>
        </w:rPr>
        <w:tab/>
      </w:r>
      <w:r w:rsidR="00B10A93" w:rsidRPr="001E4686">
        <w:rPr>
          <w:rFonts w:hint="cs"/>
          <w:rtl/>
        </w:rPr>
        <w:t xml:space="preserve">بالموافقة على هذا التقرير، أُلغي التقرير </w:t>
      </w:r>
      <w:r w:rsidR="00B10A93" w:rsidRPr="001E4686">
        <w:rPr>
          <w:rFonts w:hint="eastAsia"/>
        </w:rPr>
        <w:t>ITU-R M.2033</w:t>
      </w:r>
      <w:r w:rsidR="00B10A93" w:rsidRPr="001E4686">
        <w:rPr>
          <w:rFonts w:hint="cs"/>
          <w:rtl/>
        </w:rPr>
        <w:t>.</w:t>
      </w:r>
    </w:p>
    <w:p w:rsidR="00B10A93" w:rsidRPr="00B10A93" w:rsidRDefault="00B10A93" w:rsidP="00B10A93">
      <w:pPr>
        <w:pStyle w:val="Heading3"/>
        <w:rPr>
          <w:rtl/>
        </w:rPr>
      </w:pPr>
      <w:r w:rsidRPr="00B10A93">
        <w:rPr>
          <w:lang w:val="en-CA" w:bidi="ar-SY"/>
        </w:rPr>
        <w:t>4.1.4</w:t>
      </w:r>
      <w:r w:rsidRPr="00B10A93">
        <w:rPr>
          <w:rtl/>
          <w:lang w:bidi="ar-EG"/>
        </w:rPr>
        <w:tab/>
      </w:r>
      <w:r w:rsidRPr="00B10A93">
        <w:rPr>
          <w:rFonts w:hint="cs"/>
          <w:rtl/>
        </w:rPr>
        <w:t>الأنشطة الأخرى ذات الصلة</w:t>
      </w:r>
    </w:p>
    <w:p w:rsidR="00B10A93" w:rsidRPr="00B10A93" w:rsidRDefault="00B10A93" w:rsidP="00847D3A">
      <w:pPr>
        <w:rPr>
          <w:lang w:bidi="ar-SY"/>
        </w:rPr>
      </w:pPr>
      <w:r w:rsidRPr="00B10A93">
        <w:rPr>
          <w:rFonts w:hint="cs"/>
          <w:rtl/>
        </w:rPr>
        <w:t>بالنظر إلى أن مكتب الاتصالات الراديوية أصدر تحديثاً يتعلق بحالة أنشطة الإغاثة من الكوارث بموجب القرار</w:t>
      </w:r>
      <w:r w:rsidR="00847D3A">
        <w:rPr>
          <w:rFonts w:hint="eastAsia"/>
          <w:rtl/>
        </w:rPr>
        <w:t> </w:t>
      </w:r>
      <w:r w:rsidRPr="00B10A93">
        <w:rPr>
          <w:b/>
          <w:bCs/>
          <w:lang w:bidi="ar-SY"/>
        </w:rPr>
        <w:t>647 (</w:t>
      </w:r>
      <w:r w:rsidRPr="00B10A93">
        <w:rPr>
          <w:rFonts w:hint="eastAsia"/>
          <w:b/>
          <w:bCs/>
          <w:lang w:bidi="ar-SY"/>
        </w:rPr>
        <w:t>Rev.</w:t>
      </w:r>
      <w:r w:rsidRPr="00B10A93">
        <w:rPr>
          <w:b/>
          <w:bCs/>
          <w:lang w:bidi="ar-SY"/>
        </w:rPr>
        <w:t>WRC</w:t>
      </w:r>
      <w:r w:rsidRPr="00B10A93">
        <w:rPr>
          <w:b/>
          <w:bCs/>
          <w:lang w:bidi="ar-SY"/>
        </w:rPr>
        <w:noBreakHyphen/>
      </w:r>
      <w:r w:rsidRPr="00B10A93">
        <w:rPr>
          <w:rFonts w:hint="eastAsia"/>
          <w:b/>
          <w:bCs/>
          <w:lang w:bidi="ar-SY"/>
        </w:rPr>
        <w:t>12</w:t>
      </w:r>
      <w:r w:rsidRPr="00B10A93">
        <w:rPr>
          <w:b/>
          <w:bCs/>
          <w:lang w:bidi="ar-SY"/>
        </w:rPr>
        <w:t>)</w:t>
      </w:r>
      <w:r w:rsidRPr="00B10A93">
        <w:rPr>
          <w:rFonts w:hint="cs"/>
          <w:rtl/>
        </w:rPr>
        <w:t xml:space="preserve">، شجعت فرقة العمل </w:t>
      </w:r>
      <w:r w:rsidR="001E4686">
        <w:rPr>
          <w:lang w:bidi="ar-SY"/>
        </w:rPr>
        <w:t>5A</w:t>
      </w:r>
      <w:r w:rsidRPr="00B10A93">
        <w:rPr>
          <w:rFonts w:hint="cs"/>
          <w:rtl/>
        </w:rPr>
        <w:t xml:space="preserve"> الدول الأعضاء على الرد على الاستبيان، وأحالتها إلى صفحة الويب التالية: </w:t>
      </w:r>
      <w:hyperlink r:id="rId19" w:history="1">
        <w:r w:rsidRPr="00B10A93">
          <w:rPr>
            <w:rStyle w:val="Hyperlink"/>
            <w:lang w:bidi="ar-SY"/>
          </w:rPr>
          <w:t>http://www.itu.int/ITUR/index.asp?category=information&amp;rlink=res647&amp;lang=en</w:t>
        </w:r>
      </w:hyperlink>
      <w:r w:rsidRPr="00B10A93">
        <w:rPr>
          <w:rFonts w:hint="cs"/>
          <w:rtl/>
        </w:rPr>
        <w:t>.</w:t>
      </w:r>
    </w:p>
    <w:p w:rsidR="00B10A93" w:rsidRPr="00B10A93" w:rsidRDefault="00B10A93" w:rsidP="00FE116D">
      <w:pPr>
        <w:keepNext/>
        <w:rPr>
          <w:rtl/>
        </w:rPr>
      </w:pPr>
      <w:r w:rsidRPr="00B10A93">
        <w:rPr>
          <w:rFonts w:hint="cs"/>
          <w:rtl/>
        </w:rPr>
        <w:lastRenderedPageBreak/>
        <w:t xml:space="preserve">وخلال دورة الدراسة هذه، عقدت فرقة العمل </w:t>
      </w:r>
      <w:r w:rsidR="001E4686">
        <w:rPr>
          <w:lang w:bidi="ar-SY"/>
        </w:rPr>
        <w:t>5A</w:t>
      </w:r>
      <w:r w:rsidRPr="00B10A93">
        <w:rPr>
          <w:rFonts w:hint="cs"/>
          <w:rtl/>
        </w:rPr>
        <w:t xml:space="preserve"> اللقاءات التالية لتيسير أنشطتها في مجال إعداد المعايير التقنية والتحضير للمؤتمر:</w:t>
      </w:r>
    </w:p>
    <w:p w:rsidR="00B10A93" w:rsidRPr="00B10A93" w:rsidRDefault="00B10A93" w:rsidP="001E4686">
      <w:pPr>
        <w:pStyle w:val="enumlev1"/>
      </w:pPr>
      <w:r w:rsidRPr="00B10A93">
        <w:rPr>
          <w:rFonts w:hint="cs"/>
          <w:rtl/>
          <w:lang w:bidi="ar-EG"/>
        </w:rPr>
        <w:t>-</w:t>
      </w:r>
      <w:r w:rsidRPr="00B10A93">
        <w:rPr>
          <w:rtl/>
          <w:lang w:bidi="ar-EG"/>
        </w:rPr>
        <w:tab/>
      </w:r>
      <w:hyperlink r:id="rId20" w:history="1">
        <w:r w:rsidRPr="00B10A93">
          <w:rPr>
            <w:rStyle w:val="Hyperlink"/>
            <w:rFonts w:hint="cs"/>
            <w:rtl/>
            <w:lang w:bidi="ar-SA"/>
          </w:rPr>
          <w:t xml:space="preserve">ورشة عمل فرقة العمل </w:t>
        </w:r>
        <w:r w:rsidR="001E4686">
          <w:rPr>
            <w:rStyle w:val="Hyperlink"/>
          </w:rPr>
          <w:t>5</w:t>
        </w:r>
        <w:r w:rsidRPr="00B10A93">
          <w:rPr>
            <w:rStyle w:val="Hyperlink"/>
          </w:rPr>
          <w:t>A</w:t>
        </w:r>
        <w:r w:rsidRPr="00B10A93">
          <w:rPr>
            <w:rStyle w:val="Hyperlink"/>
            <w:rFonts w:hint="cs"/>
            <w:rtl/>
            <w:lang w:bidi="ar-SA"/>
          </w:rPr>
          <w:t xml:space="preserve"> - فرقة العمل </w:t>
        </w:r>
        <w:r w:rsidR="001E4686">
          <w:rPr>
            <w:rStyle w:val="Hyperlink"/>
            <w:lang w:bidi="ar-SA"/>
          </w:rPr>
          <w:t>5</w:t>
        </w:r>
        <w:r w:rsidRPr="00B10A93">
          <w:rPr>
            <w:rStyle w:val="Hyperlink"/>
          </w:rPr>
          <w:t>B</w:t>
        </w:r>
        <w:r w:rsidRPr="00B10A93">
          <w:rPr>
            <w:rStyle w:val="Hyperlink"/>
            <w:rFonts w:hint="cs"/>
            <w:rtl/>
            <w:lang w:bidi="ar-SA"/>
          </w:rPr>
          <w:t xml:space="preserve"> - فرقة العمل </w:t>
        </w:r>
        <w:r w:rsidR="001E4686">
          <w:rPr>
            <w:rStyle w:val="Hyperlink"/>
            <w:lang w:bidi="ar-SA"/>
          </w:rPr>
          <w:t>5</w:t>
        </w:r>
        <w:r w:rsidRPr="00B10A93">
          <w:rPr>
            <w:rStyle w:val="Hyperlink"/>
          </w:rPr>
          <w:t>C</w:t>
        </w:r>
        <w:r w:rsidRPr="00B10A93">
          <w:rPr>
            <w:rStyle w:val="Hyperlink"/>
            <w:rFonts w:hint="cs"/>
            <w:rtl/>
            <w:lang w:bidi="ar-SA"/>
          </w:rPr>
          <w:t xml:space="preserve"> بشأن الأعمال التحضيرية للمؤتمر</w:t>
        </w:r>
      </w:hyperlink>
      <w:r w:rsidRPr="001E4686">
        <w:rPr>
          <w:rStyle w:val="Hyperlink"/>
          <w:rFonts w:hint="cs"/>
          <w:rtl/>
        </w:rPr>
        <w:t xml:space="preserve"> </w:t>
      </w:r>
      <w:r w:rsidRPr="001E4686">
        <w:rPr>
          <w:rStyle w:val="Hyperlink"/>
          <w:lang w:bidi="ar-SA"/>
        </w:rPr>
        <w:t>WRC</w:t>
      </w:r>
      <w:r w:rsidRPr="001E4686">
        <w:rPr>
          <w:rStyle w:val="Hyperlink"/>
          <w:lang w:bidi="ar-SA"/>
        </w:rPr>
        <w:noBreakHyphen/>
        <w:t>15</w:t>
      </w:r>
      <w:r w:rsidRPr="00B10A93">
        <w:rPr>
          <w:rFonts w:hint="cs"/>
          <w:rtl/>
          <w:lang w:bidi="ar-SA"/>
        </w:rPr>
        <w:t>، (</w:t>
      </w:r>
      <w:r w:rsidRPr="00B10A93">
        <w:t>23</w:t>
      </w:r>
      <w:r w:rsidRPr="00B10A93">
        <w:rPr>
          <w:rFonts w:hint="eastAsia"/>
          <w:rtl/>
          <w:lang w:bidi="ar-EG"/>
        </w:rPr>
        <w:t> </w:t>
      </w:r>
      <w:r w:rsidRPr="00B10A93">
        <w:rPr>
          <w:rFonts w:hint="cs"/>
          <w:rtl/>
          <w:lang w:bidi="ar-SA"/>
        </w:rPr>
        <w:t>مايو</w:t>
      </w:r>
      <w:r w:rsidRPr="00B10A93">
        <w:rPr>
          <w:rFonts w:hint="eastAsia"/>
          <w:rtl/>
          <w:lang w:bidi="ar-SA"/>
        </w:rPr>
        <w:t> </w:t>
      </w:r>
      <w:r w:rsidRPr="00B10A93">
        <w:t>2012</w:t>
      </w:r>
      <w:r w:rsidRPr="00B10A93">
        <w:rPr>
          <w:rFonts w:hint="cs"/>
          <w:rtl/>
          <w:lang w:bidi="ar-SA"/>
        </w:rPr>
        <w:t>)؛</w:t>
      </w:r>
    </w:p>
    <w:p w:rsidR="00B10A93" w:rsidRPr="00B10A93" w:rsidRDefault="00B10A93" w:rsidP="00B10A93">
      <w:pPr>
        <w:pStyle w:val="enumlev1"/>
      </w:pPr>
      <w:r w:rsidRPr="00B10A93">
        <w:rPr>
          <w:rFonts w:hint="cs"/>
          <w:rtl/>
          <w:lang w:bidi="ar-SA"/>
        </w:rPr>
        <w:t>-</w:t>
      </w:r>
      <w:r w:rsidRPr="00B10A93">
        <w:rPr>
          <w:rtl/>
          <w:lang w:bidi="ar-SA"/>
        </w:rPr>
        <w:tab/>
      </w:r>
      <w:hyperlink r:id="rId21" w:history="1">
        <w:r w:rsidRPr="00B10A93">
          <w:rPr>
            <w:rStyle w:val="Hyperlink"/>
            <w:rFonts w:hint="cs"/>
            <w:rtl/>
            <w:lang w:bidi="ar-SA"/>
          </w:rPr>
          <w:t xml:space="preserve">ورشة عمل حول النطاق </w:t>
        </w:r>
        <w:r w:rsidRPr="00B10A93">
          <w:rPr>
            <w:rStyle w:val="Hyperlink"/>
          </w:rPr>
          <w:t>GHz 79</w:t>
        </w:r>
        <w:r w:rsidRPr="00B10A93">
          <w:rPr>
            <w:rStyle w:val="Hyperlink"/>
            <w:rFonts w:hint="cs"/>
            <w:rtl/>
            <w:lang w:bidi="ar-SA"/>
          </w:rPr>
          <w:t xml:space="preserve"> (رادار السيارات)</w:t>
        </w:r>
      </w:hyperlink>
      <w:r w:rsidRPr="00B10A93">
        <w:rPr>
          <w:rFonts w:hint="cs"/>
          <w:rtl/>
          <w:lang w:bidi="ar-SA"/>
        </w:rPr>
        <w:t>، (</w:t>
      </w:r>
      <w:r w:rsidRPr="00B10A93">
        <w:t>7</w:t>
      </w:r>
      <w:r w:rsidRPr="00B10A93">
        <w:rPr>
          <w:rFonts w:hint="cs"/>
          <w:rtl/>
          <w:lang w:bidi="ar-SA"/>
        </w:rPr>
        <w:t xml:space="preserve"> نوفمبر </w:t>
      </w:r>
      <w:r w:rsidRPr="00B10A93">
        <w:t>2012</w:t>
      </w:r>
      <w:r w:rsidRPr="00B10A93">
        <w:rPr>
          <w:rFonts w:hint="cs"/>
          <w:rtl/>
          <w:lang w:bidi="ar-SA"/>
        </w:rPr>
        <w:t>)؛</w:t>
      </w:r>
    </w:p>
    <w:p w:rsidR="00B10A93" w:rsidRPr="00B10A93" w:rsidRDefault="00B10A93" w:rsidP="00B10A93">
      <w:pPr>
        <w:pStyle w:val="enumlev1"/>
      </w:pPr>
      <w:r w:rsidRPr="00B10A93">
        <w:rPr>
          <w:rFonts w:hint="cs"/>
          <w:rtl/>
          <w:lang w:bidi="ar-SA"/>
        </w:rPr>
        <w:t>-</w:t>
      </w:r>
      <w:r w:rsidRPr="00B10A93">
        <w:rPr>
          <w:rtl/>
          <w:lang w:bidi="ar-SA"/>
        </w:rPr>
        <w:tab/>
      </w:r>
      <w:hyperlink r:id="rId22" w:history="1">
        <w:r w:rsidRPr="00B10A93">
          <w:rPr>
            <w:rStyle w:val="Hyperlink"/>
            <w:rFonts w:hint="cs"/>
            <w:rtl/>
            <w:lang w:bidi="ar-SA"/>
          </w:rPr>
          <w:t>ورشة عمل منتدى البحث العالمي للاتصالات اللاسلكية</w:t>
        </w:r>
        <w:r w:rsidRPr="00B10A93">
          <w:rPr>
            <w:rStyle w:val="Hyperlink"/>
          </w:rPr>
          <w:t xml:space="preserve"> </w:t>
        </w:r>
        <w:r w:rsidRPr="00B10A93">
          <w:rPr>
            <w:rStyle w:val="Hyperlink"/>
            <w:rFonts w:hint="cs"/>
            <w:rtl/>
            <w:lang w:bidi="ar-SA"/>
          </w:rPr>
          <w:t>حول متطلبات وتكنولوجيات الجيل التالي من الاتصالات المتنقلة</w:t>
        </w:r>
      </w:hyperlink>
      <w:r w:rsidRPr="00B10A93">
        <w:rPr>
          <w:rFonts w:hint="cs"/>
          <w:rtl/>
          <w:lang w:bidi="ar-SA"/>
        </w:rPr>
        <w:t>، (</w:t>
      </w:r>
      <w:r w:rsidRPr="00B10A93">
        <w:t>21</w:t>
      </w:r>
      <w:r w:rsidRPr="00B10A93">
        <w:rPr>
          <w:rFonts w:hint="eastAsia"/>
          <w:rtl/>
          <w:lang w:bidi="ar-SA"/>
        </w:rPr>
        <w:t> </w:t>
      </w:r>
      <w:r w:rsidRPr="00B10A93">
        <w:rPr>
          <w:rFonts w:hint="cs"/>
          <w:rtl/>
          <w:lang w:bidi="ar-SA"/>
        </w:rPr>
        <w:t>مايو</w:t>
      </w:r>
      <w:r w:rsidRPr="00B10A93">
        <w:rPr>
          <w:rFonts w:hint="eastAsia"/>
          <w:rtl/>
          <w:lang w:bidi="ar-SA"/>
        </w:rPr>
        <w:t> </w:t>
      </w:r>
      <w:r w:rsidRPr="00B10A93">
        <w:t>2013</w:t>
      </w:r>
      <w:r w:rsidRPr="00B10A93">
        <w:rPr>
          <w:rFonts w:hint="cs"/>
          <w:rtl/>
          <w:lang w:bidi="ar-SA"/>
        </w:rPr>
        <w:t>)؛</w:t>
      </w:r>
    </w:p>
    <w:p w:rsidR="00B10A93" w:rsidRPr="00B10A93" w:rsidRDefault="00B10A93" w:rsidP="001E4686">
      <w:pPr>
        <w:pStyle w:val="enumlev1"/>
        <w:rPr>
          <w:rtl/>
          <w:lang w:bidi="ar-SA"/>
        </w:rPr>
      </w:pPr>
      <w:r w:rsidRPr="00B10A93">
        <w:rPr>
          <w:rFonts w:hint="cs"/>
          <w:rtl/>
          <w:lang w:bidi="ar-SA"/>
        </w:rPr>
        <w:t>-</w:t>
      </w:r>
      <w:r w:rsidRPr="00B10A93">
        <w:rPr>
          <w:rtl/>
          <w:lang w:bidi="ar-SA"/>
        </w:rPr>
        <w:tab/>
      </w:r>
      <w:hyperlink r:id="rId23" w:history="1">
        <w:r w:rsidRPr="00B10A93">
          <w:rPr>
            <w:rStyle w:val="Hyperlink"/>
            <w:rFonts w:hint="cs"/>
            <w:rtl/>
            <w:lang w:bidi="ar-SA"/>
          </w:rPr>
          <w:t xml:space="preserve">حلقة دراسية لفرقة العمل </w:t>
        </w:r>
        <w:r w:rsidR="001E4686">
          <w:rPr>
            <w:rStyle w:val="Hyperlink"/>
          </w:rPr>
          <w:t>5</w:t>
        </w:r>
        <w:r w:rsidRPr="00B10A93">
          <w:rPr>
            <w:rStyle w:val="Hyperlink"/>
          </w:rPr>
          <w:t>A</w:t>
        </w:r>
        <w:r w:rsidRPr="00B10A93">
          <w:rPr>
            <w:rStyle w:val="Hyperlink"/>
            <w:rFonts w:hint="cs"/>
            <w:rtl/>
            <w:lang w:bidi="ar-SA"/>
          </w:rPr>
          <w:t xml:space="preserve"> حول الأنظمة الراديوية الإدراكية واستعمال الترددات غير الموزعة</w:t>
        </w:r>
      </w:hyperlink>
      <w:r w:rsidRPr="00B10A93">
        <w:rPr>
          <w:rFonts w:hint="cs"/>
          <w:rtl/>
          <w:lang w:bidi="ar-SA"/>
        </w:rPr>
        <w:t>، (</w:t>
      </w:r>
      <w:r w:rsidRPr="00B10A93">
        <w:t>18</w:t>
      </w:r>
      <w:r w:rsidRPr="00B10A93">
        <w:rPr>
          <w:rFonts w:hint="cs"/>
          <w:rtl/>
          <w:lang w:bidi="ar-SA"/>
        </w:rPr>
        <w:t xml:space="preserve"> نوفمبر </w:t>
      </w:r>
      <w:r w:rsidRPr="00B10A93">
        <w:t>2013</w:t>
      </w:r>
      <w:r w:rsidRPr="00B10A93">
        <w:rPr>
          <w:rFonts w:hint="cs"/>
          <w:rtl/>
          <w:lang w:bidi="ar-SA"/>
        </w:rPr>
        <w:t>).</w:t>
      </w:r>
    </w:p>
    <w:p w:rsidR="00B10A93" w:rsidRPr="00B10A93" w:rsidRDefault="00B10A93" w:rsidP="001E4686">
      <w:pPr>
        <w:pStyle w:val="Heading2"/>
        <w:rPr>
          <w:rtl/>
        </w:rPr>
      </w:pPr>
      <w:r w:rsidRPr="00B10A93">
        <w:rPr>
          <w:lang w:val="en-CA"/>
        </w:rPr>
        <w:t>2.4</w:t>
      </w:r>
      <w:r w:rsidRPr="00B10A93">
        <w:rPr>
          <w:rFonts w:hint="cs"/>
          <w:rtl/>
        </w:rPr>
        <w:tab/>
        <w:t xml:space="preserve"> فرقة العمل </w:t>
      </w:r>
      <w:r w:rsidR="001E4686">
        <w:t>5</w:t>
      </w:r>
      <w:r w:rsidRPr="00B10A93">
        <w:rPr>
          <w:lang w:val="en-CA"/>
        </w:rPr>
        <w:t>B</w:t>
      </w:r>
    </w:p>
    <w:p w:rsidR="00576758" w:rsidRDefault="00B10A93" w:rsidP="00B10A93">
      <w:pPr>
        <w:pStyle w:val="Heading3"/>
      </w:pPr>
      <w:r w:rsidRPr="00B10A93">
        <w:rPr>
          <w:lang w:val="en-CA"/>
        </w:rPr>
        <w:t>1.2.4</w:t>
      </w:r>
      <w:r w:rsidRPr="00B10A93">
        <w:rPr>
          <w:rFonts w:hint="cs"/>
          <w:rtl/>
        </w:rPr>
        <w:tab/>
        <w:t>الاجتماعات وهيكل العمل</w:t>
      </w:r>
    </w:p>
    <w:p w:rsidR="00B10A93" w:rsidRPr="00B10A93" w:rsidRDefault="00B10A93" w:rsidP="00695F49">
      <w:pPr>
        <w:rPr>
          <w:rtl/>
        </w:rPr>
      </w:pPr>
      <w:r w:rsidRPr="00B10A93">
        <w:rPr>
          <w:rFonts w:hint="cs"/>
          <w:rtl/>
        </w:rPr>
        <w:t xml:space="preserve">عقدت فرقة العمل </w:t>
      </w:r>
      <w:r w:rsidR="001E4686">
        <w:rPr>
          <w:lang w:bidi="ar-SY"/>
        </w:rPr>
        <w:t>5B</w:t>
      </w:r>
      <w:r w:rsidRPr="00B10A93">
        <w:rPr>
          <w:rFonts w:hint="cs"/>
          <w:rtl/>
        </w:rPr>
        <w:t xml:space="preserve"> سبعة اجتماعات على النحو الموضح في الجدول ألف</w:t>
      </w:r>
      <w:r w:rsidRPr="00B10A93">
        <w:rPr>
          <w:lang w:bidi="ar-SY"/>
        </w:rPr>
        <w:t>2-1</w:t>
      </w:r>
      <w:r w:rsidRPr="00B10A93">
        <w:rPr>
          <w:rFonts w:hint="cs"/>
          <w:rtl/>
        </w:rPr>
        <w:t xml:space="preserve"> في المرفق </w:t>
      </w:r>
      <w:r w:rsidRPr="00B10A93">
        <w:rPr>
          <w:lang w:bidi="ar-SY"/>
        </w:rPr>
        <w:t>1</w:t>
      </w:r>
      <w:r w:rsidRPr="00B10A93">
        <w:rPr>
          <w:rFonts w:hint="cs"/>
          <w:rtl/>
        </w:rPr>
        <w:t>. وترأس جميع الاجتماعات السيد</w:t>
      </w:r>
      <w:r w:rsidR="00695F49">
        <w:rPr>
          <w:rFonts w:hint="eastAsia"/>
          <w:rtl/>
        </w:rPr>
        <w:t> </w:t>
      </w:r>
      <w:r w:rsidRPr="00B10A93">
        <w:rPr>
          <w:rFonts w:hint="cs"/>
          <w:rtl/>
        </w:rPr>
        <w:t>جون</w:t>
      </w:r>
      <w:r w:rsidR="00695F49">
        <w:rPr>
          <w:rFonts w:hint="eastAsia"/>
          <w:rtl/>
        </w:rPr>
        <w:t> </w:t>
      </w:r>
      <w:proofErr w:type="spellStart"/>
      <w:r w:rsidRPr="00B10A93">
        <w:rPr>
          <w:rFonts w:hint="cs"/>
          <w:rtl/>
        </w:rPr>
        <w:t>متروب</w:t>
      </w:r>
      <w:proofErr w:type="spellEnd"/>
      <w:r w:rsidRPr="00B10A93">
        <w:rPr>
          <w:rFonts w:hint="cs"/>
          <w:rtl/>
        </w:rPr>
        <w:t xml:space="preserve"> (المملكة المتحدة)، رئيس فرقة العمل </w:t>
      </w:r>
      <w:r w:rsidR="001E4686">
        <w:rPr>
          <w:lang w:bidi="ar-SY"/>
        </w:rPr>
        <w:t>5B</w:t>
      </w:r>
      <w:r w:rsidRPr="00B10A93">
        <w:rPr>
          <w:rFonts w:hint="cs"/>
          <w:rtl/>
        </w:rPr>
        <w:t>.</w:t>
      </w:r>
    </w:p>
    <w:p w:rsidR="00B10A93" w:rsidRPr="00B10A93" w:rsidRDefault="00B10A93" w:rsidP="00B10A93">
      <w:pPr>
        <w:rPr>
          <w:rtl/>
        </w:rPr>
      </w:pPr>
      <w:r w:rsidRPr="00B10A93">
        <w:rPr>
          <w:rFonts w:hint="cs"/>
          <w:rtl/>
        </w:rPr>
        <w:t xml:space="preserve">وأنشأت فرقة العمل </w:t>
      </w:r>
      <w:r w:rsidR="001E4686">
        <w:rPr>
          <w:lang w:bidi="ar-SY"/>
        </w:rPr>
        <w:t>5B</w:t>
      </w:r>
      <w:r w:rsidRPr="00B10A93">
        <w:rPr>
          <w:rFonts w:hint="cs"/>
          <w:rtl/>
        </w:rPr>
        <w:t xml:space="preserve"> أفرقة العمل الأربعة التالية التي كان لكل منها مجاله الواضح لتنفيذ المهام المسندة إليها:</w:t>
      </w:r>
    </w:p>
    <w:p w:rsidR="00AF10FD" w:rsidRPr="00AF10FD" w:rsidRDefault="00AF10FD" w:rsidP="00AF10FD">
      <w:pPr>
        <w:pStyle w:val="enumlev1"/>
      </w:pPr>
      <w:r w:rsidRPr="00AF10FD">
        <w:rPr>
          <w:rFonts w:hint="cs"/>
          <w:rtl/>
          <w:lang w:bidi="ar-EG"/>
        </w:rPr>
        <w:t>-</w:t>
      </w:r>
      <w:r w:rsidRPr="00AF10FD">
        <w:rPr>
          <w:rtl/>
          <w:lang w:bidi="ar-EG"/>
        </w:rPr>
        <w:tab/>
      </w:r>
      <w:r w:rsidRPr="00AF10FD">
        <w:rPr>
          <w:rFonts w:hint="cs"/>
          <w:rtl/>
        </w:rPr>
        <w:t xml:space="preserve">فريق العمل </w:t>
      </w:r>
      <w:r w:rsidRPr="00AF10FD">
        <w:t>5B1</w:t>
      </w:r>
      <w:r w:rsidRPr="00AF10FD">
        <w:rPr>
          <w:rFonts w:hint="cs"/>
          <w:rtl/>
        </w:rPr>
        <w:t>: خدمة الاستدلال الراديوي.</w:t>
      </w:r>
    </w:p>
    <w:p w:rsidR="00AF10FD" w:rsidRPr="00AF10FD" w:rsidRDefault="00AF10FD" w:rsidP="00AF10FD">
      <w:pPr>
        <w:pStyle w:val="enumlev1"/>
        <w:rPr>
          <w:rtl/>
        </w:rPr>
      </w:pPr>
      <w:r w:rsidRPr="00AF10FD">
        <w:rPr>
          <w:rFonts w:hint="cs"/>
          <w:rtl/>
        </w:rPr>
        <w:t>-</w:t>
      </w:r>
      <w:r w:rsidRPr="00AF10FD">
        <w:rPr>
          <w:rtl/>
        </w:rPr>
        <w:tab/>
      </w:r>
      <w:r w:rsidRPr="00AF10FD">
        <w:rPr>
          <w:rFonts w:hint="cs"/>
          <w:rtl/>
        </w:rPr>
        <w:t xml:space="preserve">فريق العمل </w:t>
      </w:r>
      <w:r w:rsidRPr="00AF10FD">
        <w:t>5B2</w:t>
      </w:r>
      <w:r w:rsidRPr="00AF10FD">
        <w:rPr>
          <w:rFonts w:hint="cs"/>
          <w:rtl/>
        </w:rPr>
        <w:t>: الخدمة المتنقلة للطيران.</w:t>
      </w:r>
    </w:p>
    <w:p w:rsidR="00AF10FD" w:rsidRPr="00AF10FD" w:rsidRDefault="00AF10FD" w:rsidP="00AF10FD">
      <w:pPr>
        <w:pStyle w:val="enumlev1"/>
        <w:rPr>
          <w:rtl/>
        </w:rPr>
      </w:pPr>
      <w:r w:rsidRPr="00AF10FD">
        <w:rPr>
          <w:rFonts w:hint="cs"/>
          <w:rtl/>
        </w:rPr>
        <w:t>-</w:t>
      </w:r>
      <w:r w:rsidRPr="00AF10FD">
        <w:rPr>
          <w:rtl/>
        </w:rPr>
        <w:tab/>
      </w:r>
      <w:r w:rsidRPr="00AF10FD">
        <w:rPr>
          <w:rFonts w:hint="cs"/>
          <w:rtl/>
        </w:rPr>
        <w:t xml:space="preserve">فريق العمل </w:t>
      </w:r>
      <w:r w:rsidRPr="00AF10FD">
        <w:t>5B3</w:t>
      </w:r>
      <w:r w:rsidRPr="00AF10FD">
        <w:rPr>
          <w:rFonts w:hint="cs"/>
          <w:rtl/>
        </w:rPr>
        <w:t>: الخدمة المتنقلة البحرية.</w:t>
      </w:r>
    </w:p>
    <w:p w:rsidR="00AF10FD" w:rsidRPr="00AF10FD" w:rsidRDefault="00AF10FD" w:rsidP="00AF10FD">
      <w:pPr>
        <w:pStyle w:val="enumlev1"/>
      </w:pPr>
      <w:r w:rsidRPr="00AF10FD">
        <w:rPr>
          <w:rFonts w:hint="cs"/>
          <w:rtl/>
        </w:rPr>
        <w:t>-</w:t>
      </w:r>
      <w:r w:rsidRPr="00AF10FD">
        <w:rPr>
          <w:rtl/>
        </w:rPr>
        <w:tab/>
      </w:r>
      <w:r w:rsidRPr="00AF10FD">
        <w:rPr>
          <w:rFonts w:hint="cs"/>
          <w:rtl/>
        </w:rPr>
        <w:t xml:space="preserve">فريق العمل </w:t>
      </w:r>
      <w:r w:rsidRPr="00AF10FD">
        <w:t>5B4</w:t>
      </w:r>
      <w:r w:rsidRPr="00AF10FD">
        <w:rPr>
          <w:rFonts w:hint="cs"/>
          <w:rtl/>
        </w:rPr>
        <w:t>: مسائل أخرى.</w:t>
      </w:r>
    </w:p>
    <w:p w:rsidR="00AF10FD" w:rsidRPr="00AF10FD" w:rsidRDefault="00AF10FD" w:rsidP="008B014C">
      <w:pPr>
        <w:rPr>
          <w:rtl/>
        </w:rPr>
      </w:pPr>
      <w:r w:rsidRPr="00AF10FD">
        <w:rPr>
          <w:rFonts w:hint="cs"/>
          <w:rtl/>
        </w:rPr>
        <w:t xml:space="preserve">وبالإضافة إلى أفرقة العمل أعلاه، أنشت أفرقة مخصصة أو أفرقة </w:t>
      </w:r>
      <w:r w:rsidR="008B014C">
        <w:rPr>
          <w:rFonts w:hint="cs"/>
          <w:rtl/>
        </w:rPr>
        <w:t>عمل بالمراسلة</w:t>
      </w:r>
      <w:r w:rsidRPr="00AF10FD">
        <w:rPr>
          <w:rFonts w:hint="cs"/>
          <w:rtl/>
        </w:rPr>
        <w:t>، وفق الحاجة، لتناول موضوعات محددة أخرى.</w:t>
      </w:r>
    </w:p>
    <w:p w:rsidR="00AF10FD" w:rsidRPr="00AF10FD" w:rsidRDefault="00AF10FD" w:rsidP="00AF10FD">
      <w:pPr>
        <w:pStyle w:val="Heading3"/>
        <w:rPr>
          <w:rtl/>
        </w:rPr>
      </w:pPr>
      <w:r w:rsidRPr="00AF10FD">
        <w:rPr>
          <w:lang w:val="en-CA"/>
        </w:rPr>
        <w:t>2.2.4</w:t>
      </w:r>
      <w:r w:rsidRPr="00AF10FD">
        <w:rPr>
          <w:rFonts w:hint="cs"/>
          <w:rtl/>
        </w:rPr>
        <w:tab/>
        <w:t>النواتج المحددة</w:t>
      </w:r>
    </w:p>
    <w:p w:rsidR="00AF10FD" w:rsidRPr="00AF10FD" w:rsidRDefault="00AF10FD" w:rsidP="00DE1139">
      <w:pPr>
        <w:rPr>
          <w:rtl/>
        </w:rPr>
      </w:pPr>
      <w:r w:rsidRPr="00AF10FD">
        <w:rPr>
          <w:rFonts w:hint="cs"/>
          <w:rtl/>
        </w:rPr>
        <w:t xml:space="preserve">في إطار المجال الواسع لنطاق عملها، كُلّفت فرقة العمل </w:t>
      </w:r>
      <w:r w:rsidR="00DE1139">
        <w:t>5B</w:t>
      </w:r>
      <w:r w:rsidRPr="00AF10FD">
        <w:rPr>
          <w:rFonts w:hint="cs"/>
          <w:rtl/>
        </w:rPr>
        <w:t xml:space="preserve"> بعبء عمل ثقيل جداً أثناء دورة الدراسة هذه بما في ذلك الأعمال المتعلقة بالمؤتمر. وأعدت فرقة العمل </w:t>
      </w:r>
      <w:r w:rsidR="00DE1139">
        <w:t>5B</w:t>
      </w:r>
      <w:r w:rsidRPr="00AF10FD">
        <w:rPr>
          <w:rFonts w:hint="cs"/>
          <w:rtl/>
        </w:rPr>
        <w:t xml:space="preserve"> خلال اجتماعاتها السبعة عدداً من مشاريع التوصيات الجديدة والمراجعة في مجالات الاستدلال الراديوي، والخدمات المتنقلة للطيران والخدمات المتنقلة البحرية. وتحققت هذه الإنجازات في إطار الأعمال ذات الصلة بالمؤتمر والدراسات المعتادة لقطاع الاتصالات الراديوية.</w:t>
      </w:r>
    </w:p>
    <w:p w:rsidR="00AF10FD" w:rsidRPr="00AF10FD" w:rsidRDefault="00AF10FD" w:rsidP="00AF10FD">
      <w:pPr>
        <w:rPr>
          <w:rtl/>
        </w:rPr>
      </w:pPr>
      <w:r w:rsidRPr="00AF10FD">
        <w:rPr>
          <w:rFonts w:hint="cs"/>
          <w:rtl/>
        </w:rPr>
        <w:t xml:space="preserve">ويرد تفصيل المجموعة الأولى من النواتج في القسم التالي. ويشمل القسم الأخير توصية جديدة عن خصائص نظام البيانات الملاحية الرقمي لإذاعة السلامة البحرية في نطاق تردد </w:t>
      </w:r>
      <w:r w:rsidRPr="00AF10FD">
        <w:t>HF</w:t>
      </w:r>
      <w:r w:rsidRPr="00AF10FD">
        <w:rPr>
          <w:rFonts w:hint="cs"/>
          <w:rtl/>
        </w:rPr>
        <w:t xml:space="preserve"> (التوصية </w:t>
      </w:r>
      <w:r w:rsidRPr="00AF10FD">
        <w:rPr>
          <w:rFonts w:hint="eastAsia"/>
        </w:rPr>
        <w:t>ITU-R M.2058</w:t>
      </w:r>
      <w:r w:rsidRPr="00AF10FD">
        <w:rPr>
          <w:rFonts w:hint="cs"/>
          <w:rtl/>
        </w:rPr>
        <w:t>).</w:t>
      </w:r>
    </w:p>
    <w:p w:rsidR="00AF10FD" w:rsidRPr="00AF10FD" w:rsidRDefault="00AF10FD" w:rsidP="00AF10FD">
      <w:pPr>
        <w:rPr>
          <w:rtl/>
        </w:rPr>
      </w:pPr>
      <w:r w:rsidRPr="00AF10FD">
        <w:rPr>
          <w:rFonts w:hint="cs"/>
          <w:rtl/>
        </w:rPr>
        <w:t xml:space="preserve">وقامت فرقة العمل </w:t>
      </w:r>
      <w:r w:rsidR="00DE1139">
        <w:t>5B</w:t>
      </w:r>
      <w:r w:rsidRPr="00AF10FD">
        <w:rPr>
          <w:rFonts w:hint="cs"/>
          <w:rtl/>
        </w:rPr>
        <w:t xml:space="preserve"> بتحديث عدد كبير من التوصيات الحالية، وخاصة التوصيات ذات الصلة بخدمات السلامة، لتعكس بالشكل الملائم أحدث الإحالات إلى وثائق و/أو معايير الاتحاد التي تضعها المنظمات الخارجية.</w:t>
      </w:r>
    </w:p>
    <w:p w:rsidR="00AF10FD" w:rsidRPr="00AF10FD" w:rsidRDefault="00AF10FD" w:rsidP="00AF10FD">
      <w:pPr>
        <w:pStyle w:val="Heading3"/>
        <w:rPr>
          <w:rtl/>
        </w:rPr>
      </w:pPr>
      <w:r w:rsidRPr="00AF10FD">
        <w:rPr>
          <w:lang w:val="en-CA"/>
        </w:rPr>
        <w:t>3.2.4</w:t>
      </w:r>
      <w:r w:rsidRPr="00AF10FD">
        <w:rPr>
          <w:rFonts w:hint="cs"/>
          <w:rtl/>
        </w:rPr>
        <w:tab/>
        <w:t xml:space="preserve">الأعمال ذات الصلة بالتحضير للمؤتمر </w:t>
      </w:r>
      <w:r w:rsidRPr="00AF10FD">
        <w:rPr>
          <w:lang w:val="en-CA"/>
        </w:rPr>
        <w:t>WRC</w:t>
      </w:r>
      <w:r w:rsidRPr="00AF10FD">
        <w:rPr>
          <w:lang w:val="en-CA"/>
        </w:rPr>
        <w:noBreakHyphen/>
        <w:t>15</w:t>
      </w:r>
      <w:r w:rsidRPr="00AF10FD">
        <w:rPr>
          <w:rFonts w:hint="cs"/>
          <w:rtl/>
        </w:rPr>
        <w:t xml:space="preserve"> (ما عدا التتبع العالمي للرحلات)</w:t>
      </w:r>
    </w:p>
    <w:p w:rsidR="00AF10FD" w:rsidRPr="00AF10FD" w:rsidRDefault="00AF10FD" w:rsidP="00DE1139">
      <w:pPr>
        <w:rPr>
          <w:rtl/>
        </w:rPr>
      </w:pPr>
      <w:r w:rsidRPr="00AF10FD">
        <w:rPr>
          <w:rFonts w:hint="cs"/>
          <w:rtl/>
        </w:rPr>
        <w:t xml:space="preserve">عُيّنت فرقة العمل </w:t>
      </w:r>
      <w:r w:rsidR="00DE1139">
        <w:t>5B</w:t>
      </w:r>
      <w:r w:rsidRPr="00AF10FD">
        <w:rPr>
          <w:rFonts w:hint="cs"/>
          <w:rtl/>
        </w:rPr>
        <w:t xml:space="preserve"> بوصفها فرقة العمل المسؤولة عن </w:t>
      </w:r>
      <w:r w:rsidRPr="00AF10FD">
        <w:t>5</w:t>
      </w:r>
      <w:r w:rsidRPr="00AF10FD">
        <w:rPr>
          <w:rFonts w:hint="cs"/>
          <w:rtl/>
        </w:rPr>
        <w:t xml:space="preserve"> من بنود جدول الأعمال، هي </w:t>
      </w:r>
      <w:r w:rsidRPr="00AF10FD">
        <w:t>5.1</w:t>
      </w:r>
      <w:r w:rsidRPr="00AF10FD">
        <w:rPr>
          <w:rFonts w:hint="cs"/>
          <w:rtl/>
        </w:rPr>
        <w:t xml:space="preserve"> و</w:t>
      </w:r>
      <w:r w:rsidRPr="00AF10FD">
        <w:t>15.1</w:t>
      </w:r>
      <w:r w:rsidRPr="00AF10FD">
        <w:rPr>
          <w:rFonts w:hint="cs"/>
          <w:rtl/>
        </w:rPr>
        <w:t xml:space="preserve"> و</w:t>
      </w:r>
      <w:r w:rsidRPr="00AF10FD">
        <w:t>16.1</w:t>
      </w:r>
      <w:r w:rsidRPr="00AF10FD">
        <w:rPr>
          <w:rFonts w:hint="cs"/>
          <w:rtl/>
        </w:rPr>
        <w:t xml:space="preserve"> و</w:t>
      </w:r>
      <w:r w:rsidRPr="00AF10FD">
        <w:t>17.1</w:t>
      </w:r>
      <w:r w:rsidRPr="00AF10FD">
        <w:rPr>
          <w:rFonts w:hint="cs"/>
          <w:rtl/>
          <w:lang w:bidi="ar-EG"/>
        </w:rPr>
        <w:t xml:space="preserve"> و</w:t>
      </w:r>
      <w:r w:rsidRPr="00AF10FD">
        <w:t>18.1</w:t>
      </w:r>
      <w:r w:rsidRPr="00AF10FD">
        <w:rPr>
          <w:rFonts w:hint="cs"/>
          <w:rtl/>
        </w:rPr>
        <w:t xml:space="preserve"> (مسؤولية مشتركة مع فرقة العمل </w:t>
      </w:r>
      <w:r w:rsidR="00DE1139">
        <w:t>5A</w:t>
      </w:r>
      <w:r w:rsidRPr="00AF10FD">
        <w:rPr>
          <w:rFonts w:hint="cs"/>
          <w:rtl/>
        </w:rPr>
        <w:t xml:space="preserve">). كما عُيّنت فرقة العمل </w:t>
      </w:r>
      <w:r w:rsidR="00DE1139">
        <w:t>5B</w:t>
      </w:r>
      <w:r w:rsidRPr="00AF10FD">
        <w:rPr>
          <w:rFonts w:hint="cs"/>
          <w:rtl/>
        </w:rPr>
        <w:t xml:space="preserve"> بوصفها مساهمة في عدد من البنود الأخرى المدرجة على جدول الأعمال. ولذلك، كان عبء العمل الملقى على عاتق فرقة العمل هذه فيما يتعلق بالتحضير للمؤتمر </w:t>
      </w:r>
      <w:r w:rsidRPr="00AF10FD">
        <w:t>WRC</w:t>
      </w:r>
      <w:r w:rsidRPr="00AF10FD">
        <w:noBreakHyphen/>
        <w:t>15</w:t>
      </w:r>
      <w:r w:rsidRPr="00AF10FD">
        <w:rPr>
          <w:rFonts w:hint="cs"/>
          <w:rtl/>
        </w:rPr>
        <w:t xml:space="preserve"> كبيراً جداً. وعلى مدى اجتماعات الفرقة السبعة، أُعدت النواتج التالية الموضحة في الجدولين </w:t>
      </w:r>
      <w:r w:rsidRPr="00AF10FD">
        <w:t>1-2</w:t>
      </w:r>
      <w:r w:rsidRPr="00AF10FD">
        <w:rPr>
          <w:rFonts w:hint="cs"/>
          <w:rtl/>
        </w:rPr>
        <w:t xml:space="preserve"> و</w:t>
      </w:r>
      <w:r w:rsidRPr="00AF10FD">
        <w:t>2-2</w:t>
      </w:r>
      <w:r w:rsidRPr="00AF10FD">
        <w:rPr>
          <w:rFonts w:hint="cs"/>
          <w:rtl/>
        </w:rPr>
        <w:t>.</w:t>
      </w:r>
    </w:p>
    <w:p w:rsidR="00AF10FD" w:rsidRPr="00AF10FD" w:rsidRDefault="00AF10FD" w:rsidP="00AF10FD">
      <w:pPr>
        <w:pStyle w:val="TableNo"/>
        <w:rPr>
          <w:rtl/>
        </w:rPr>
      </w:pPr>
      <w:r w:rsidRPr="00AF10FD">
        <w:rPr>
          <w:rFonts w:hint="cs"/>
          <w:rtl/>
        </w:rPr>
        <w:lastRenderedPageBreak/>
        <w:t xml:space="preserve">الجدول </w:t>
      </w:r>
      <w:r w:rsidRPr="00AF10FD">
        <w:t>1-2</w:t>
      </w:r>
    </w:p>
    <w:p w:rsidR="00AF10FD" w:rsidRPr="00AF10FD" w:rsidRDefault="00AF10FD" w:rsidP="00DE1139">
      <w:pPr>
        <w:pStyle w:val="Tabletitle"/>
        <w:spacing w:before="0" w:after="120"/>
        <w:rPr>
          <w:rtl/>
        </w:rPr>
      </w:pPr>
      <w:r w:rsidRPr="00AF10FD">
        <w:rPr>
          <w:rFonts w:hint="cs"/>
          <w:rtl/>
        </w:rPr>
        <w:t xml:space="preserve">النواتج المتعلقة بالمؤتمر العالمي للاتصالات الراديوية التي اضطلعت بها فرقة العمل </w:t>
      </w:r>
      <w:r w:rsidR="00DE1139">
        <w:t>5B</w:t>
      </w:r>
      <w:r w:rsidRPr="00AF10FD">
        <w:rPr>
          <w:rFonts w:hint="cs"/>
          <w:rtl/>
        </w:rPr>
        <w:t xml:space="preserve"> بوصفها الفرقة المسؤولة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850"/>
        <w:gridCol w:w="4938"/>
      </w:tblGrid>
      <w:tr w:rsidR="001A22BB" w:rsidRPr="00CC132C" w:rsidTr="00DE1139">
        <w:trPr>
          <w:jc w:val="center"/>
        </w:trPr>
        <w:tc>
          <w:tcPr>
            <w:tcW w:w="1841" w:type="dxa"/>
          </w:tcPr>
          <w:p w:rsidR="001A22BB" w:rsidRPr="001A22BB" w:rsidRDefault="001A22BB" w:rsidP="001A22BB">
            <w:pPr>
              <w:pStyle w:val="Tablehead0"/>
            </w:pPr>
            <w:r w:rsidRPr="001A22BB">
              <w:rPr>
                <w:rFonts w:hint="cs"/>
                <w:rtl/>
              </w:rPr>
              <w:t>بند جدول الأعمال</w:t>
            </w:r>
          </w:p>
        </w:tc>
        <w:tc>
          <w:tcPr>
            <w:tcW w:w="2850" w:type="dxa"/>
          </w:tcPr>
          <w:p w:rsidR="001A22BB" w:rsidRPr="001A22BB" w:rsidRDefault="001A22BB" w:rsidP="000D2C30">
            <w:pPr>
              <w:pStyle w:val="Tablehead0"/>
              <w:rPr>
                <w:rtl/>
              </w:rPr>
            </w:pPr>
            <w:r w:rsidRPr="001A22BB">
              <w:rPr>
                <w:rFonts w:hint="cs"/>
                <w:rtl/>
              </w:rPr>
              <w:t>قرارات المؤتمر العالمي للاتصالات</w:t>
            </w:r>
            <w:r w:rsidR="000D2C30">
              <w:rPr>
                <w:rFonts w:hint="eastAsia"/>
                <w:rtl/>
              </w:rPr>
              <w:t> </w:t>
            </w:r>
            <w:r w:rsidRPr="001A22BB">
              <w:rPr>
                <w:rFonts w:hint="cs"/>
                <w:rtl/>
              </w:rPr>
              <w:t>الراديوية</w:t>
            </w:r>
          </w:p>
        </w:tc>
        <w:tc>
          <w:tcPr>
            <w:tcW w:w="4938" w:type="dxa"/>
          </w:tcPr>
          <w:p w:rsidR="001A22BB" w:rsidRPr="001A22BB" w:rsidRDefault="001A22BB" w:rsidP="001A22BB">
            <w:pPr>
              <w:pStyle w:val="Tablehead0"/>
              <w:rPr>
                <w:rtl/>
              </w:rPr>
            </w:pPr>
            <w:r w:rsidRPr="001A22BB">
              <w:rPr>
                <w:rFonts w:hint="cs"/>
                <w:rtl/>
              </w:rPr>
              <w:t>التوصيات والتقارير ذات الصلة</w:t>
            </w:r>
          </w:p>
        </w:tc>
      </w:tr>
      <w:tr w:rsidR="001A22BB" w:rsidRPr="00CC132C" w:rsidTr="00DE1139">
        <w:trPr>
          <w:jc w:val="center"/>
        </w:trPr>
        <w:tc>
          <w:tcPr>
            <w:tcW w:w="1841" w:type="dxa"/>
          </w:tcPr>
          <w:p w:rsidR="001A22BB" w:rsidRPr="00CC132C" w:rsidRDefault="001A22BB" w:rsidP="00BB0219">
            <w:pPr>
              <w:pStyle w:val="Tabletexte"/>
              <w:jc w:val="center"/>
              <w:rPr>
                <w:rtl/>
              </w:rPr>
            </w:pPr>
            <w:r w:rsidRPr="00CC132C">
              <w:t>15.1</w:t>
            </w:r>
          </w:p>
        </w:tc>
        <w:tc>
          <w:tcPr>
            <w:tcW w:w="2850" w:type="dxa"/>
          </w:tcPr>
          <w:p w:rsidR="001A22BB" w:rsidRPr="00CC132C" w:rsidRDefault="001A22BB" w:rsidP="008000BC">
            <w:pPr>
              <w:pStyle w:val="Tabletexte"/>
              <w:rPr>
                <w:lang w:eastAsia="nl-NL"/>
              </w:rPr>
            </w:pPr>
            <w:r w:rsidRPr="00CC132C">
              <w:rPr>
                <w:rFonts w:hint="cs"/>
                <w:rtl/>
              </w:rPr>
              <w:t xml:space="preserve">القرار </w:t>
            </w:r>
            <w:r w:rsidRPr="00DE1139">
              <w:rPr>
                <w:b/>
                <w:bCs/>
              </w:rPr>
              <w:t>358 </w:t>
            </w:r>
            <w:r w:rsidRPr="00DE1139">
              <w:rPr>
                <w:b/>
                <w:bCs/>
                <w:lang w:eastAsia="nl-NL"/>
              </w:rPr>
              <w:t>(WRC</w:t>
            </w:r>
            <w:r w:rsidRPr="00DE1139">
              <w:rPr>
                <w:b/>
                <w:bCs/>
                <w:lang w:eastAsia="nl-NL"/>
              </w:rPr>
              <w:noBreakHyphen/>
              <w:t>12)</w:t>
            </w:r>
          </w:p>
        </w:tc>
        <w:tc>
          <w:tcPr>
            <w:tcW w:w="4938" w:type="dxa"/>
          </w:tcPr>
          <w:p w:rsidR="001A22BB" w:rsidRPr="00CC132C" w:rsidRDefault="001A22BB" w:rsidP="008000BC">
            <w:pPr>
              <w:pStyle w:val="Tabletexte"/>
            </w:pPr>
            <w:r w:rsidRPr="00CC132C">
              <w:rPr>
                <w:rFonts w:hint="cs"/>
                <w:rtl/>
              </w:rPr>
              <w:t xml:space="preserve">التوصية </w:t>
            </w:r>
            <w:r w:rsidRPr="00CC132C">
              <w:t xml:space="preserve">ITU-R </w:t>
            </w:r>
            <w:r w:rsidRPr="00CC132C">
              <w:rPr>
                <w:rFonts w:hint="eastAsia"/>
              </w:rPr>
              <w:t>M.1174-3</w:t>
            </w:r>
            <w:r w:rsidRPr="00CC132C">
              <w:rPr>
                <w:rFonts w:hint="cs"/>
                <w:rtl/>
              </w:rPr>
              <w:t>،</w:t>
            </w:r>
          </w:p>
          <w:p w:rsidR="001A22BB" w:rsidRPr="00CC132C" w:rsidRDefault="001A22BB" w:rsidP="008000BC">
            <w:pPr>
              <w:pStyle w:val="Tabletexte"/>
            </w:pPr>
            <w:r w:rsidRPr="00CC132C">
              <w:rPr>
                <w:rFonts w:hint="cs"/>
                <w:rtl/>
              </w:rPr>
              <w:t xml:space="preserve">التقرير </w:t>
            </w:r>
            <w:r w:rsidRPr="00CC132C">
              <w:t>ITU</w:t>
            </w:r>
            <w:r w:rsidRPr="00CC132C">
              <w:noBreakHyphen/>
              <w:t>R M.</w:t>
            </w:r>
            <w:r w:rsidRPr="00CC132C">
              <w:rPr>
                <w:rFonts w:hint="eastAsia"/>
              </w:rPr>
              <w:t>2287-0</w:t>
            </w:r>
          </w:p>
        </w:tc>
      </w:tr>
      <w:tr w:rsidR="001A22BB" w:rsidRPr="00CC132C" w:rsidTr="00DE1139">
        <w:trPr>
          <w:trHeight w:val="210"/>
          <w:jc w:val="center"/>
        </w:trPr>
        <w:tc>
          <w:tcPr>
            <w:tcW w:w="1841" w:type="dxa"/>
          </w:tcPr>
          <w:p w:rsidR="001A22BB" w:rsidRPr="00CC132C" w:rsidRDefault="001A22BB" w:rsidP="00BB0219">
            <w:pPr>
              <w:pStyle w:val="Tabletexte"/>
              <w:jc w:val="center"/>
            </w:pPr>
            <w:r w:rsidRPr="00CC132C">
              <w:t>16.1</w:t>
            </w:r>
          </w:p>
          <w:p w:rsidR="001A22BB" w:rsidRPr="00CC132C" w:rsidRDefault="001A22BB" w:rsidP="00BB0219">
            <w:pPr>
              <w:pStyle w:val="Tabletext"/>
            </w:pPr>
          </w:p>
        </w:tc>
        <w:tc>
          <w:tcPr>
            <w:tcW w:w="2850" w:type="dxa"/>
          </w:tcPr>
          <w:p w:rsidR="001A22BB" w:rsidRPr="00CC132C" w:rsidRDefault="001A22BB" w:rsidP="008000BC">
            <w:pPr>
              <w:pStyle w:val="Tabletexte"/>
              <w:rPr>
                <w:rtl/>
              </w:rPr>
            </w:pPr>
            <w:r w:rsidRPr="00CC132C">
              <w:rPr>
                <w:rFonts w:hint="cs"/>
                <w:rtl/>
              </w:rPr>
              <w:t xml:space="preserve">القرار </w:t>
            </w:r>
            <w:r w:rsidRPr="00DE1139">
              <w:rPr>
                <w:b/>
                <w:bCs/>
              </w:rPr>
              <w:t>360 (WRC</w:t>
            </w:r>
            <w:r w:rsidRPr="00DE1139">
              <w:rPr>
                <w:b/>
                <w:bCs/>
              </w:rPr>
              <w:noBreakHyphen/>
              <w:t>12)</w:t>
            </w:r>
          </w:p>
        </w:tc>
        <w:tc>
          <w:tcPr>
            <w:tcW w:w="4938" w:type="dxa"/>
          </w:tcPr>
          <w:p w:rsidR="001A22BB" w:rsidRPr="00CC132C" w:rsidRDefault="001A22BB" w:rsidP="008000BC">
            <w:pPr>
              <w:pStyle w:val="Tabletexte"/>
              <w:rPr>
                <w:rtl/>
              </w:rPr>
            </w:pPr>
            <w:r w:rsidRPr="00CC132C">
              <w:rPr>
                <w:rFonts w:hint="cs"/>
                <w:rtl/>
              </w:rPr>
              <w:t xml:space="preserve">التوصية </w:t>
            </w:r>
            <w:r w:rsidRPr="00CC132C">
              <w:t xml:space="preserve">ITU-R </w:t>
            </w:r>
            <w:r w:rsidRPr="00CC132C">
              <w:rPr>
                <w:rFonts w:hint="eastAsia"/>
              </w:rPr>
              <w:t>M.1371-5</w:t>
            </w:r>
            <w:r w:rsidRPr="00CC132C">
              <w:rPr>
                <w:rFonts w:hint="cs"/>
                <w:rtl/>
              </w:rPr>
              <w:t>،</w:t>
            </w:r>
          </w:p>
          <w:p w:rsidR="001A22BB" w:rsidRPr="00CC132C" w:rsidRDefault="001A22BB" w:rsidP="008000BC">
            <w:pPr>
              <w:pStyle w:val="Tabletexte"/>
              <w:rPr>
                <w:rtl/>
              </w:rPr>
            </w:pPr>
            <w:r w:rsidRPr="00CC132C">
              <w:rPr>
                <w:rFonts w:hint="cs"/>
                <w:rtl/>
              </w:rPr>
              <w:t xml:space="preserve">مشروع التوصية الجديدة </w:t>
            </w:r>
            <w:r w:rsidRPr="00CC132C">
              <w:rPr>
                <w:rFonts w:hint="eastAsia"/>
              </w:rPr>
              <w:t>ITU-R M.[VDES]</w:t>
            </w:r>
            <w:r w:rsidRPr="00CC132C">
              <w:rPr>
                <w:rFonts w:hint="cs"/>
                <w:rtl/>
              </w:rPr>
              <w:t xml:space="preserve"> </w:t>
            </w:r>
            <w:r w:rsidRPr="00DE1139">
              <w:rPr>
                <w:rStyle w:val="FootnoteReference"/>
                <w:rFonts w:hint="eastAsia"/>
              </w:rPr>
              <w:t>(*)</w:t>
            </w:r>
          </w:p>
          <w:p w:rsidR="001A22BB" w:rsidRPr="00CC132C" w:rsidRDefault="001A22BB" w:rsidP="00DE1139">
            <w:pPr>
              <w:pStyle w:val="Tabletexte"/>
              <w:jc w:val="left"/>
            </w:pPr>
            <w:r w:rsidRPr="00CC132C">
              <w:rPr>
                <w:rFonts w:hint="cs"/>
                <w:rtl/>
              </w:rPr>
              <w:t xml:space="preserve">التقرير </w:t>
            </w:r>
            <w:r w:rsidRPr="00CC132C">
              <w:t>ITU</w:t>
            </w:r>
            <w:r w:rsidRPr="00CC132C">
              <w:noBreakHyphen/>
              <w:t>R</w:t>
            </w:r>
            <w:r w:rsidR="00DE1139">
              <w:t> </w:t>
            </w:r>
            <w:r w:rsidRPr="00CC132C">
              <w:t>M.</w:t>
            </w:r>
            <w:r w:rsidRPr="00CC132C">
              <w:rPr>
                <w:rFonts w:hint="eastAsia"/>
              </w:rPr>
              <w:t>2231-1</w:t>
            </w:r>
            <w:r w:rsidRPr="00CC132C">
              <w:rPr>
                <w:rFonts w:hint="cs"/>
                <w:rtl/>
              </w:rPr>
              <w:t xml:space="preserve">، التقرير </w:t>
            </w:r>
            <w:r w:rsidRPr="00CC132C">
              <w:t>ITU</w:t>
            </w:r>
            <w:r w:rsidR="00DE1139">
              <w:noBreakHyphen/>
            </w:r>
            <w:r w:rsidRPr="00CC132C">
              <w:t>R</w:t>
            </w:r>
            <w:r w:rsidR="00DE1139">
              <w:t> </w:t>
            </w:r>
            <w:r w:rsidRPr="00CC132C">
              <w:t>M.</w:t>
            </w:r>
            <w:r w:rsidRPr="00CC132C">
              <w:rPr>
                <w:rFonts w:hint="eastAsia"/>
              </w:rPr>
              <w:t>2317-0</w:t>
            </w:r>
            <w:r w:rsidRPr="00CC132C">
              <w:rPr>
                <w:rFonts w:hint="cs"/>
                <w:rtl/>
              </w:rPr>
              <w:t>، التقرير</w:t>
            </w:r>
            <w:r w:rsidR="00DE1139">
              <w:rPr>
                <w:rFonts w:hint="eastAsia"/>
                <w:rtl/>
              </w:rPr>
              <w:t> </w:t>
            </w:r>
            <w:r w:rsidRPr="00CC132C">
              <w:rPr>
                <w:rFonts w:hint="eastAsia"/>
              </w:rPr>
              <w:t>ITU</w:t>
            </w:r>
            <w:r w:rsidR="00DE1139">
              <w:noBreakHyphen/>
            </w:r>
            <w:r w:rsidRPr="00CC132C">
              <w:rPr>
                <w:rFonts w:hint="eastAsia"/>
              </w:rPr>
              <w:t>R</w:t>
            </w:r>
            <w:r w:rsidR="00DE1139">
              <w:t> </w:t>
            </w:r>
            <w:r w:rsidRPr="00CC132C">
              <w:rPr>
                <w:rFonts w:hint="eastAsia"/>
              </w:rPr>
              <w:t>M</w:t>
            </w:r>
            <w:r w:rsidRPr="00CC132C">
              <w:t>.2369</w:t>
            </w:r>
            <w:r w:rsidRPr="00CC132C">
              <w:rPr>
                <w:rFonts w:hint="cs"/>
                <w:rtl/>
              </w:rPr>
              <w:t xml:space="preserve">، التقرير </w:t>
            </w:r>
            <w:r w:rsidRPr="00CC132C">
              <w:rPr>
                <w:rFonts w:hint="eastAsia"/>
              </w:rPr>
              <w:t>ITU</w:t>
            </w:r>
            <w:r w:rsidR="00DE1139">
              <w:noBreakHyphen/>
            </w:r>
            <w:r w:rsidRPr="00CC132C">
              <w:rPr>
                <w:rFonts w:hint="eastAsia"/>
              </w:rPr>
              <w:t>R</w:t>
            </w:r>
            <w:r w:rsidR="00DE1139">
              <w:t> </w:t>
            </w:r>
            <w:r w:rsidRPr="00CC132C">
              <w:rPr>
                <w:rFonts w:hint="eastAsia"/>
              </w:rPr>
              <w:t>M.</w:t>
            </w:r>
            <w:r w:rsidRPr="00CC132C">
              <w:t>2371</w:t>
            </w:r>
            <w:r w:rsidRPr="00CC132C">
              <w:rPr>
                <w:rFonts w:hint="cs"/>
                <w:rtl/>
              </w:rPr>
              <w:t>، التقرير</w:t>
            </w:r>
            <w:r w:rsidR="00DE1139">
              <w:rPr>
                <w:rFonts w:hint="eastAsia"/>
                <w:rtl/>
              </w:rPr>
              <w:t> </w:t>
            </w:r>
            <w:r w:rsidRPr="00CC132C">
              <w:rPr>
                <w:lang w:val="fr-CH"/>
              </w:rPr>
              <w:t>ITU</w:t>
            </w:r>
            <w:r w:rsidR="00DE1139">
              <w:rPr>
                <w:lang w:val="fr-CH"/>
              </w:rPr>
              <w:noBreakHyphen/>
            </w:r>
            <w:r w:rsidRPr="00CC132C">
              <w:rPr>
                <w:lang w:val="fr-CH"/>
              </w:rPr>
              <w:t>R</w:t>
            </w:r>
            <w:r w:rsidR="00DE1139">
              <w:rPr>
                <w:lang w:val="fr-CH"/>
              </w:rPr>
              <w:t> </w:t>
            </w:r>
            <w:r w:rsidRPr="00CC132C">
              <w:rPr>
                <w:lang w:val="fr-CH"/>
              </w:rPr>
              <w:t>M.2372</w:t>
            </w:r>
          </w:p>
        </w:tc>
      </w:tr>
      <w:tr w:rsidR="001A22BB" w:rsidRPr="00CC132C" w:rsidTr="00DE1139">
        <w:trPr>
          <w:jc w:val="center"/>
        </w:trPr>
        <w:tc>
          <w:tcPr>
            <w:tcW w:w="1841" w:type="dxa"/>
            <w:tcBorders>
              <w:bottom w:val="single" w:sz="4" w:space="0" w:color="auto"/>
            </w:tcBorders>
          </w:tcPr>
          <w:p w:rsidR="001A22BB" w:rsidRPr="00CC132C" w:rsidRDefault="001A22BB" w:rsidP="00BB0219">
            <w:pPr>
              <w:pStyle w:val="Tabletexte"/>
              <w:jc w:val="center"/>
              <w:rPr>
                <w:rtl/>
              </w:rPr>
            </w:pPr>
            <w:r w:rsidRPr="00CC132C">
              <w:t>17.1</w:t>
            </w:r>
          </w:p>
        </w:tc>
        <w:tc>
          <w:tcPr>
            <w:tcW w:w="2850" w:type="dxa"/>
            <w:tcBorders>
              <w:bottom w:val="single" w:sz="4" w:space="0" w:color="auto"/>
            </w:tcBorders>
          </w:tcPr>
          <w:p w:rsidR="001A22BB" w:rsidRPr="00CC132C" w:rsidRDefault="001A22BB" w:rsidP="008000BC">
            <w:pPr>
              <w:pStyle w:val="Tabletexte"/>
            </w:pPr>
            <w:r w:rsidRPr="00CC132C">
              <w:rPr>
                <w:rFonts w:hint="cs"/>
                <w:rtl/>
              </w:rPr>
              <w:t xml:space="preserve">القرار </w:t>
            </w:r>
            <w:r w:rsidRPr="00DE1139">
              <w:rPr>
                <w:b/>
                <w:bCs/>
              </w:rPr>
              <w:t>423 (WRC</w:t>
            </w:r>
            <w:r w:rsidRPr="00DE1139">
              <w:rPr>
                <w:b/>
                <w:bCs/>
              </w:rPr>
              <w:noBreakHyphen/>
              <w:t>12)</w:t>
            </w:r>
          </w:p>
          <w:p w:rsidR="001A22BB" w:rsidRPr="00CC132C" w:rsidRDefault="001A22BB" w:rsidP="001A22BB">
            <w:pPr>
              <w:pStyle w:val="Tabletext"/>
              <w:jc w:val="left"/>
            </w:pPr>
          </w:p>
        </w:tc>
        <w:tc>
          <w:tcPr>
            <w:tcW w:w="4938" w:type="dxa"/>
            <w:tcBorders>
              <w:bottom w:val="single" w:sz="4" w:space="0" w:color="auto"/>
            </w:tcBorders>
          </w:tcPr>
          <w:p w:rsidR="001A22BB" w:rsidRPr="00CC132C" w:rsidRDefault="001A22BB" w:rsidP="008000BC">
            <w:pPr>
              <w:pStyle w:val="Tabletexte"/>
              <w:rPr>
                <w:rtl/>
                <w:lang w:val="fr-CH"/>
              </w:rPr>
            </w:pPr>
            <w:r w:rsidRPr="00CC132C">
              <w:rPr>
                <w:rFonts w:hint="cs"/>
                <w:rtl/>
              </w:rPr>
              <w:t xml:space="preserve">التوصية </w:t>
            </w:r>
            <w:r w:rsidRPr="00CC132C">
              <w:rPr>
                <w:lang w:val="fr-CH"/>
              </w:rPr>
              <w:t xml:space="preserve">ITU-R </w:t>
            </w:r>
            <w:r w:rsidRPr="00CC132C">
              <w:rPr>
                <w:rFonts w:hint="eastAsia"/>
                <w:lang w:val="fr-CH"/>
              </w:rPr>
              <w:t>M.2059-0</w:t>
            </w:r>
            <w:r w:rsidRPr="00CC132C">
              <w:rPr>
                <w:rFonts w:hint="cs"/>
                <w:rtl/>
                <w:lang w:val="fr-CH"/>
              </w:rPr>
              <w:t>،</w:t>
            </w:r>
          </w:p>
          <w:p w:rsidR="001A22BB" w:rsidRPr="00CC132C" w:rsidRDefault="001A22BB" w:rsidP="008000BC">
            <w:pPr>
              <w:pStyle w:val="Tabletexte"/>
              <w:rPr>
                <w:rtl/>
              </w:rPr>
            </w:pPr>
            <w:r w:rsidRPr="00CC132C">
              <w:rPr>
                <w:rFonts w:hint="cs"/>
                <w:rtl/>
              </w:rPr>
              <w:t xml:space="preserve">التوصية </w:t>
            </w:r>
            <w:r w:rsidRPr="00CC132C">
              <w:rPr>
                <w:lang w:val="fr-CH"/>
              </w:rPr>
              <w:t xml:space="preserve">ITU-R </w:t>
            </w:r>
            <w:r w:rsidRPr="00CC132C">
              <w:rPr>
                <w:rFonts w:hint="eastAsia"/>
                <w:lang w:val="fr-CH"/>
              </w:rPr>
              <w:t>M.2067-0</w:t>
            </w:r>
            <w:r w:rsidRPr="00CC132C">
              <w:rPr>
                <w:rFonts w:hint="cs"/>
                <w:rtl/>
              </w:rPr>
              <w:t>،</w:t>
            </w:r>
          </w:p>
          <w:p w:rsidR="001A22BB" w:rsidRPr="00CC132C" w:rsidRDefault="001A22BB" w:rsidP="008000BC">
            <w:pPr>
              <w:pStyle w:val="Tabletexte"/>
              <w:rPr>
                <w:rtl/>
              </w:rPr>
            </w:pPr>
            <w:r w:rsidRPr="00CC132C">
              <w:rPr>
                <w:rFonts w:hint="cs"/>
                <w:rtl/>
              </w:rPr>
              <w:t xml:space="preserve">التوصية </w:t>
            </w:r>
            <w:r w:rsidRPr="00CC132C">
              <w:t xml:space="preserve">ITU-R </w:t>
            </w:r>
            <w:r w:rsidRPr="00CC132C">
              <w:rPr>
                <w:rFonts w:hint="eastAsia"/>
                <w:lang w:val="fr-CH"/>
              </w:rPr>
              <w:t>M.</w:t>
            </w:r>
            <w:r w:rsidRPr="00CC132C">
              <w:rPr>
                <w:lang w:val="fr-CH"/>
              </w:rPr>
              <w:t>2085</w:t>
            </w:r>
            <w:r w:rsidRPr="00CC132C">
              <w:rPr>
                <w:rFonts w:hint="cs"/>
                <w:rtl/>
                <w:lang w:val="fr-CH"/>
              </w:rPr>
              <w:t>،</w:t>
            </w:r>
          </w:p>
          <w:p w:rsidR="001A22BB" w:rsidRPr="00BB0219" w:rsidRDefault="001A22BB" w:rsidP="00DE1139">
            <w:pPr>
              <w:pStyle w:val="Tabletexte"/>
              <w:jc w:val="left"/>
              <w:rPr>
                <w:rtl/>
              </w:rPr>
            </w:pPr>
            <w:r w:rsidRPr="00CC132C">
              <w:rPr>
                <w:rFonts w:hint="cs"/>
                <w:rtl/>
              </w:rPr>
              <w:t xml:space="preserve">التقرير </w:t>
            </w:r>
            <w:r w:rsidRPr="00CC132C">
              <w:t>ITU</w:t>
            </w:r>
            <w:r w:rsidRPr="00CC132C">
              <w:noBreakHyphen/>
              <w:t>R M.</w:t>
            </w:r>
            <w:r w:rsidRPr="00CC132C">
              <w:rPr>
                <w:rFonts w:hint="eastAsia"/>
              </w:rPr>
              <w:t>2283-0</w:t>
            </w:r>
            <w:r w:rsidRPr="00CC132C">
              <w:rPr>
                <w:rFonts w:hint="cs"/>
                <w:rtl/>
              </w:rPr>
              <w:t xml:space="preserve">، التقرير </w:t>
            </w:r>
            <w:r w:rsidRPr="00CC132C">
              <w:t>ITU</w:t>
            </w:r>
            <w:r w:rsidRPr="00CC132C">
              <w:noBreakHyphen/>
              <w:t>R M.</w:t>
            </w:r>
            <w:r w:rsidRPr="00CC132C">
              <w:rPr>
                <w:rFonts w:hint="eastAsia"/>
              </w:rPr>
              <w:t>2318-0</w:t>
            </w:r>
            <w:r w:rsidRPr="00CC132C">
              <w:rPr>
                <w:rFonts w:hint="cs"/>
                <w:rtl/>
              </w:rPr>
              <w:t>، التقرير</w:t>
            </w:r>
            <w:r w:rsidR="00DE1139">
              <w:rPr>
                <w:rFonts w:hint="eastAsia"/>
                <w:rtl/>
              </w:rPr>
              <w:t> </w:t>
            </w:r>
            <w:r w:rsidRPr="00CC132C">
              <w:t>ITU</w:t>
            </w:r>
            <w:r w:rsidRPr="00CC132C">
              <w:noBreakHyphen/>
              <w:t>R M.</w:t>
            </w:r>
            <w:r w:rsidRPr="00CC132C">
              <w:rPr>
                <w:rFonts w:hint="eastAsia"/>
              </w:rPr>
              <w:t>2319-0</w:t>
            </w:r>
          </w:p>
        </w:tc>
      </w:tr>
      <w:tr w:rsidR="001A22BB" w:rsidRPr="00CC132C" w:rsidTr="00DE1139">
        <w:trPr>
          <w:jc w:val="center"/>
        </w:trPr>
        <w:tc>
          <w:tcPr>
            <w:tcW w:w="1841" w:type="dxa"/>
            <w:tcBorders>
              <w:bottom w:val="single" w:sz="4" w:space="0" w:color="auto"/>
            </w:tcBorders>
          </w:tcPr>
          <w:p w:rsidR="001A22BB" w:rsidRPr="00CC132C" w:rsidRDefault="001A22BB" w:rsidP="00BB0219">
            <w:pPr>
              <w:pStyle w:val="Tabletexte"/>
              <w:jc w:val="center"/>
              <w:rPr>
                <w:rtl/>
              </w:rPr>
            </w:pPr>
            <w:r w:rsidRPr="00CC132C">
              <w:t>18.1</w:t>
            </w:r>
          </w:p>
        </w:tc>
        <w:tc>
          <w:tcPr>
            <w:tcW w:w="2850" w:type="dxa"/>
            <w:tcBorders>
              <w:bottom w:val="single" w:sz="4" w:space="0" w:color="auto"/>
            </w:tcBorders>
          </w:tcPr>
          <w:p w:rsidR="001A22BB" w:rsidRPr="00CC132C" w:rsidRDefault="001A22BB" w:rsidP="008000BC">
            <w:pPr>
              <w:pStyle w:val="Tabletexte"/>
            </w:pPr>
            <w:r w:rsidRPr="00CC132C">
              <w:rPr>
                <w:rFonts w:hint="cs"/>
                <w:rtl/>
              </w:rPr>
              <w:t xml:space="preserve">القرار </w:t>
            </w:r>
            <w:r w:rsidRPr="00DE1139">
              <w:rPr>
                <w:b/>
                <w:bCs/>
              </w:rPr>
              <w:t>654 (WRC</w:t>
            </w:r>
            <w:r w:rsidRPr="00DE1139">
              <w:rPr>
                <w:b/>
                <w:bCs/>
              </w:rPr>
              <w:noBreakHyphen/>
              <w:t>12)</w:t>
            </w:r>
          </w:p>
        </w:tc>
        <w:tc>
          <w:tcPr>
            <w:tcW w:w="4938" w:type="dxa"/>
            <w:tcBorders>
              <w:bottom w:val="single" w:sz="4" w:space="0" w:color="auto"/>
            </w:tcBorders>
          </w:tcPr>
          <w:p w:rsidR="001A22BB" w:rsidRPr="00CC132C" w:rsidRDefault="001A22BB" w:rsidP="008000BC">
            <w:pPr>
              <w:pStyle w:val="Tabletexte"/>
            </w:pPr>
            <w:r w:rsidRPr="00CC132C">
              <w:rPr>
                <w:rFonts w:hint="cs"/>
                <w:rtl/>
              </w:rPr>
              <w:t xml:space="preserve">التقرير </w:t>
            </w:r>
            <w:r w:rsidRPr="00CC132C">
              <w:t>ITU</w:t>
            </w:r>
            <w:r w:rsidRPr="00CC132C">
              <w:noBreakHyphen/>
              <w:t>R M.2</w:t>
            </w:r>
            <w:r w:rsidRPr="00CC132C">
              <w:rPr>
                <w:rFonts w:hint="eastAsia"/>
              </w:rPr>
              <w:t>322-0</w:t>
            </w:r>
          </w:p>
        </w:tc>
      </w:tr>
    </w:tbl>
    <w:p w:rsidR="001A22BB" w:rsidRPr="001A22BB" w:rsidRDefault="00DE1139" w:rsidP="00BB086D">
      <w:pPr>
        <w:pStyle w:val="FootnoteText"/>
        <w:tabs>
          <w:tab w:val="clear" w:pos="794"/>
          <w:tab w:val="left" w:pos="567"/>
        </w:tabs>
        <w:rPr>
          <w:rtl/>
        </w:rPr>
      </w:pPr>
      <w:r w:rsidRPr="00DE1139">
        <w:rPr>
          <w:rStyle w:val="FootnoteReference"/>
          <w:rFonts w:hint="eastAsia"/>
        </w:rPr>
        <w:t>(*)</w:t>
      </w:r>
      <w:r w:rsidR="00BB086D">
        <w:rPr>
          <w:rtl/>
        </w:rPr>
        <w:tab/>
      </w:r>
      <w:r w:rsidR="001A22BB" w:rsidRPr="001A22BB">
        <w:rPr>
          <w:rFonts w:hint="cs"/>
          <w:rtl/>
        </w:rPr>
        <w:t xml:space="preserve">أُرسل مشروع التوصية الجديدة هذا إلى </w:t>
      </w:r>
      <w:r w:rsidR="001A22BB" w:rsidRPr="001A22BB">
        <w:t>RA-15</w:t>
      </w:r>
      <w:r w:rsidR="001A22BB" w:rsidRPr="001A22BB">
        <w:rPr>
          <w:rFonts w:hint="cs"/>
          <w:rtl/>
        </w:rPr>
        <w:t xml:space="preserve"> للنظر فيه (انظر الوثيقة </w:t>
      </w:r>
      <w:hyperlink r:id="rId24" w:history="1">
        <w:r w:rsidR="001A22BB" w:rsidRPr="001A22BB">
          <w:rPr>
            <w:rStyle w:val="Hyperlink"/>
          </w:rPr>
          <w:t>5/1007</w:t>
        </w:r>
      </w:hyperlink>
      <w:r w:rsidR="001A22BB" w:rsidRPr="001A22BB">
        <w:rPr>
          <w:rFonts w:hint="cs"/>
          <w:rtl/>
        </w:rPr>
        <w:t>).</w:t>
      </w:r>
    </w:p>
    <w:p w:rsidR="001A22BB" w:rsidRPr="00CC132C" w:rsidRDefault="001A22BB" w:rsidP="001A22BB">
      <w:pPr>
        <w:pStyle w:val="TableNo"/>
        <w:rPr>
          <w:rtl/>
        </w:rPr>
      </w:pPr>
      <w:r w:rsidRPr="00CC132C">
        <w:rPr>
          <w:rFonts w:hint="cs"/>
          <w:rtl/>
        </w:rPr>
        <w:t xml:space="preserve">الجدول </w:t>
      </w:r>
      <w:r w:rsidRPr="00CC132C">
        <w:t>2-2</w:t>
      </w:r>
    </w:p>
    <w:p w:rsidR="001A22BB" w:rsidRPr="00CC132C" w:rsidRDefault="001A22BB" w:rsidP="00921CA4">
      <w:pPr>
        <w:pStyle w:val="Tabletitle"/>
        <w:spacing w:before="0" w:after="120"/>
        <w:rPr>
          <w:rtl/>
        </w:rPr>
      </w:pPr>
      <w:r w:rsidRPr="00CC132C">
        <w:rPr>
          <w:rFonts w:hint="cs"/>
          <w:rtl/>
        </w:rPr>
        <w:t xml:space="preserve">النواتج المتعلقة بالمؤتمر العالمي للاتصالات الراديوية التي اضطلعت بها فرقة العمل </w:t>
      </w:r>
      <w:r w:rsidR="00921CA4">
        <w:t>5B</w:t>
      </w:r>
      <w:r w:rsidRPr="00CC132C">
        <w:rPr>
          <w:rFonts w:hint="cs"/>
          <w:rtl/>
        </w:rPr>
        <w:t xml:space="preserve"> بوصفها الفرقة المساهمة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849"/>
        <w:gridCol w:w="4939"/>
      </w:tblGrid>
      <w:tr w:rsidR="001A22BB" w:rsidRPr="00CC132C" w:rsidTr="00DE1139">
        <w:trPr>
          <w:jc w:val="center"/>
        </w:trPr>
        <w:tc>
          <w:tcPr>
            <w:tcW w:w="1841" w:type="dxa"/>
          </w:tcPr>
          <w:p w:rsidR="001A22BB" w:rsidRPr="00CC132C" w:rsidRDefault="001A22BB" w:rsidP="009F70C4">
            <w:pPr>
              <w:pStyle w:val="Tablehead0"/>
            </w:pPr>
            <w:r w:rsidRPr="00CC132C">
              <w:rPr>
                <w:rFonts w:hint="cs"/>
                <w:rtl/>
              </w:rPr>
              <w:t>بند جدول الأعمال</w:t>
            </w:r>
          </w:p>
        </w:tc>
        <w:tc>
          <w:tcPr>
            <w:tcW w:w="2849" w:type="dxa"/>
          </w:tcPr>
          <w:p w:rsidR="001A22BB" w:rsidRPr="00CC132C" w:rsidRDefault="001A22BB" w:rsidP="009F70C4">
            <w:pPr>
              <w:pStyle w:val="Tablehead0"/>
              <w:rPr>
                <w:rtl/>
                <w:lang w:eastAsia="ja-JP"/>
              </w:rPr>
            </w:pPr>
            <w:r w:rsidRPr="00CC132C">
              <w:rPr>
                <w:rFonts w:hint="cs"/>
                <w:rtl/>
                <w:lang w:eastAsia="ja-JP"/>
              </w:rPr>
              <w:t>قرارات المؤتمر العالمي للاتصالات الراديوية</w:t>
            </w:r>
          </w:p>
        </w:tc>
        <w:tc>
          <w:tcPr>
            <w:tcW w:w="4939" w:type="dxa"/>
          </w:tcPr>
          <w:p w:rsidR="001A22BB" w:rsidRPr="00CC132C" w:rsidRDefault="001A22BB" w:rsidP="009F70C4">
            <w:pPr>
              <w:pStyle w:val="Tablehead0"/>
              <w:rPr>
                <w:rtl/>
                <w:lang w:eastAsia="ja-JP"/>
              </w:rPr>
            </w:pPr>
            <w:r w:rsidRPr="00CC132C">
              <w:rPr>
                <w:rFonts w:hint="cs"/>
                <w:rtl/>
                <w:lang w:eastAsia="ja-JP"/>
              </w:rPr>
              <w:t>التوصيات والتقارير ذات الصلة</w:t>
            </w:r>
          </w:p>
        </w:tc>
      </w:tr>
      <w:tr w:rsidR="001A22BB" w:rsidRPr="00CC132C" w:rsidTr="00DE1139">
        <w:trPr>
          <w:jc w:val="center"/>
        </w:trPr>
        <w:tc>
          <w:tcPr>
            <w:tcW w:w="1841" w:type="dxa"/>
          </w:tcPr>
          <w:p w:rsidR="001A22BB" w:rsidRPr="00CC132C" w:rsidRDefault="001A22BB" w:rsidP="00BB0219">
            <w:pPr>
              <w:pStyle w:val="Tabletexte"/>
              <w:jc w:val="center"/>
              <w:rPr>
                <w:rtl/>
                <w:lang w:val="en-GB" w:eastAsia="ja-JP"/>
              </w:rPr>
            </w:pPr>
            <w:r w:rsidRPr="00CC132C">
              <w:rPr>
                <w:lang w:val="en-GB" w:eastAsia="ja-JP"/>
              </w:rPr>
              <w:t>1.1</w:t>
            </w:r>
          </w:p>
        </w:tc>
        <w:tc>
          <w:tcPr>
            <w:tcW w:w="2849" w:type="dxa"/>
          </w:tcPr>
          <w:p w:rsidR="001A22BB" w:rsidRPr="00CC132C" w:rsidRDefault="001A22BB" w:rsidP="008000BC">
            <w:pPr>
              <w:pStyle w:val="Tabletexte"/>
              <w:rPr>
                <w:lang w:val="en-GB" w:eastAsia="nl-NL"/>
              </w:rPr>
            </w:pPr>
            <w:r w:rsidRPr="00CC132C">
              <w:rPr>
                <w:rFonts w:hint="cs"/>
                <w:rtl/>
              </w:rPr>
              <w:t xml:space="preserve">القرار </w:t>
            </w:r>
            <w:r w:rsidRPr="00DE1139">
              <w:rPr>
                <w:b/>
                <w:bCs/>
              </w:rPr>
              <w:t>233 </w:t>
            </w:r>
            <w:r w:rsidRPr="00DE1139">
              <w:rPr>
                <w:b/>
                <w:bCs/>
                <w:lang w:eastAsia="nl-NL"/>
              </w:rPr>
              <w:t>(WRC</w:t>
            </w:r>
            <w:r w:rsidRPr="00DE1139">
              <w:rPr>
                <w:b/>
                <w:bCs/>
                <w:lang w:eastAsia="nl-NL"/>
              </w:rPr>
              <w:noBreakHyphen/>
              <w:t>12)</w:t>
            </w:r>
          </w:p>
        </w:tc>
        <w:tc>
          <w:tcPr>
            <w:tcW w:w="4939" w:type="dxa"/>
          </w:tcPr>
          <w:p w:rsidR="001A22BB" w:rsidRPr="00CC132C" w:rsidRDefault="001A22BB" w:rsidP="008000BC">
            <w:pPr>
              <w:pStyle w:val="Tabletexte"/>
              <w:rPr>
                <w:rtl/>
                <w:lang w:val="en-GB" w:eastAsia="ja-JP"/>
              </w:rPr>
            </w:pPr>
            <w:r w:rsidRPr="00CC132C">
              <w:rPr>
                <w:rFonts w:hint="cs"/>
                <w:rtl/>
                <w:lang w:eastAsia="ja-JP"/>
              </w:rPr>
              <w:t xml:space="preserve">التوصية </w:t>
            </w:r>
            <w:r w:rsidRPr="00CC132C">
              <w:t xml:space="preserve">ITU-R </w:t>
            </w:r>
            <w:r w:rsidRPr="00CC132C">
              <w:rPr>
                <w:rFonts w:hint="eastAsia"/>
                <w:lang w:eastAsia="ja-JP"/>
              </w:rPr>
              <w:t>M.1</w:t>
            </w:r>
            <w:r w:rsidRPr="00CC132C">
              <w:rPr>
                <w:lang w:eastAsia="ja-JP"/>
              </w:rPr>
              <w:t>464-2</w:t>
            </w:r>
            <w:r w:rsidRPr="00CC132C">
              <w:rPr>
                <w:rFonts w:hint="cs"/>
                <w:rtl/>
                <w:lang w:eastAsia="ja-JP"/>
              </w:rPr>
              <w:t>،</w:t>
            </w:r>
          </w:p>
          <w:p w:rsidR="001A22BB" w:rsidRPr="00CC132C" w:rsidRDefault="001A22BB" w:rsidP="008000BC">
            <w:pPr>
              <w:pStyle w:val="Tabletexte"/>
              <w:rPr>
                <w:rtl/>
                <w:lang w:val="en-GB" w:eastAsia="ja-JP"/>
              </w:rPr>
            </w:pPr>
            <w:r w:rsidRPr="00CC132C">
              <w:rPr>
                <w:rFonts w:hint="cs"/>
                <w:rtl/>
                <w:lang w:eastAsia="ja-JP"/>
              </w:rPr>
              <w:t xml:space="preserve">التوصية </w:t>
            </w:r>
            <w:r w:rsidRPr="00CC132C">
              <w:rPr>
                <w:lang w:eastAsia="ja-JP"/>
              </w:rPr>
              <w:t>ITU</w:t>
            </w:r>
            <w:r w:rsidRPr="00CC132C">
              <w:rPr>
                <w:lang w:eastAsia="ja-JP"/>
              </w:rPr>
              <w:noBreakHyphen/>
              <w:t>R M.1465-2</w:t>
            </w:r>
            <w:r w:rsidRPr="00CC132C">
              <w:rPr>
                <w:rFonts w:hint="cs"/>
                <w:rtl/>
                <w:lang w:val="en-GB" w:eastAsia="ja-JP"/>
              </w:rPr>
              <w:t>،</w:t>
            </w:r>
          </w:p>
          <w:p w:rsidR="001A22BB" w:rsidRPr="00CC132C" w:rsidRDefault="001A22BB" w:rsidP="008000BC">
            <w:pPr>
              <w:pStyle w:val="Tabletexte"/>
              <w:rPr>
                <w:lang w:val="en-GB" w:eastAsia="ja-JP"/>
              </w:rPr>
            </w:pPr>
            <w:r w:rsidRPr="00CC132C">
              <w:rPr>
                <w:rFonts w:hint="cs"/>
                <w:rtl/>
                <w:lang w:eastAsia="ja-JP"/>
              </w:rPr>
              <w:t xml:space="preserve">التقرير </w:t>
            </w:r>
            <w:r w:rsidRPr="00CC132C">
              <w:t xml:space="preserve">ITU-R </w:t>
            </w:r>
            <w:r w:rsidRPr="00CC132C">
              <w:rPr>
                <w:rFonts w:hint="eastAsia"/>
                <w:lang w:eastAsia="ja-JP"/>
              </w:rPr>
              <w:t>M.</w:t>
            </w:r>
            <w:r w:rsidRPr="00CC132C">
              <w:rPr>
                <w:lang w:eastAsia="ja-JP"/>
              </w:rPr>
              <w:t>2286-0</w:t>
            </w:r>
          </w:p>
        </w:tc>
      </w:tr>
      <w:tr w:rsidR="001A22BB" w:rsidRPr="00CC132C" w:rsidTr="00DE1139">
        <w:trPr>
          <w:trHeight w:val="210"/>
          <w:jc w:val="center"/>
        </w:trPr>
        <w:tc>
          <w:tcPr>
            <w:tcW w:w="1841" w:type="dxa"/>
          </w:tcPr>
          <w:p w:rsidR="001A22BB" w:rsidRPr="00CC132C" w:rsidRDefault="001A22BB" w:rsidP="00BB0219">
            <w:pPr>
              <w:pStyle w:val="Tabletexte"/>
              <w:jc w:val="center"/>
              <w:rPr>
                <w:lang w:eastAsia="ja-JP"/>
              </w:rPr>
            </w:pPr>
            <w:r w:rsidRPr="00CC132C">
              <w:rPr>
                <w:lang w:eastAsia="ja-JP"/>
              </w:rPr>
              <w:t>6.1</w:t>
            </w:r>
          </w:p>
        </w:tc>
        <w:tc>
          <w:tcPr>
            <w:tcW w:w="2849" w:type="dxa"/>
          </w:tcPr>
          <w:p w:rsidR="001A22BB" w:rsidRPr="00CC132C" w:rsidRDefault="001A22BB" w:rsidP="008000BC">
            <w:pPr>
              <w:pStyle w:val="Tabletexte"/>
              <w:rPr>
                <w:rtl/>
              </w:rPr>
            </w:pPr>
            <w:r w:rsidRPr="00CC132C">
              <w:rPr>
                <w:rFonts w:hint="cs"/>
                <w:rtl/>
                <w:lang w:eastAsia="ja-JP"/>
              </w:rPr>
              <w:t xml:space="preserve">القرار </w:t>
            </w:r>
            <w:r w:rsidRPr="00DE1139">
              <w:rPr>
                <w:b/>
                <w:bCs/>
                <w:lang w:eastAsia="ja-JP"/>
              </w:rPr>
              <w:t>151 </w:t>
            </w:r>
            <w:r w:rsidRPr="00DE1139">
              <w:rPr>
                <w:b/>
                <w:bCs/>
              </w:rPr>
              <w:t>(WRC</w:t>
            </w:r>
            <w:r w:rsidRPr="00DE1139">
              <w:rPr>
                <w:b/>
                <w:bCs/>
              </w:rPr>
              <w:noBreakHyphen/>
              <w:t>12)</w:t>
            </w:r>
          </w:p>
          <w:p w:rsidR="001A22BB" w:rsidRPr="00CC132C" w:rsidRDefault="001A22BB" w:rsidP="008000BC">
            <w:pPr>
              <w:pStyle w:val="Tabletexte"/>
              <w:rPr>
                <w:rtl/>
                <w:lang w:val="en-GB"/>
              </w:rPr>
            </w:pPr>
            <w:r w:rsidRPr="00CC132C">
              <w:rPr>
                <w:rFonts w:hint="cs"/>
                <w:rtl/>
                <w:lang w:eastAsia="ja-JP"/>
              </w:rPr>
              <w:t xml:space="preserve">القرار </w:t>
            </w:r>
            <w:r w:rsidRPr="00DE1139">
              <w:rPr>
                <w:b/>
                <w:bCs/>
                <w:lang w:eastAsia="ja-JP"/>
              </w:rPr>
              <w:t>152 </w:t>
            </w:r>
            <w:r w:rsidRPr="00DE1139">
              <w:rPr>
                <w:b/>
                <w:bCs/>
              </w:rPr>
              <w:t>(WRC</w:t>
            </w:r>
            <w:r w:rsidRPr="00DE1139">
              <w:rPr>
                <w:b/>
                <w:bCs/>
              </w:rPr>
              <w:noBreakHyphen/>
              <w:t>12)</w:t>
            </w:r>
          </w:p>
        </w:tc>
        <w:tc>
          <w:tcPr>
            <w:tcW w:w="4939" w:type="dxa"/>
          </w:tcPr>
          <w:p w:rsidR="001A22BB" w:rsidRPr="00DE1139" w:rsidRDefault="001A22BB" w:rsidP="008000BC">
            <w:pPr>
              <w:pStyle w:val="Tabletexte"/>
              <w:rPr>
                <w:rtl/>
                <w:lang w:eastAsia="ja-JP"/>
              </w:rPr>
            </w:pPr>
            <w:r w:rsidRPr="00CC132C">
              <w:rPr>
                <w:rFonts w:hint="cs"/>
                <w:rtl/>
                <w:lang w:val="en-GB" w:eastAsia="ja-JP"/>
              </w:rPr>
              <w:t xml:space="preserve">مشروع التوصية الجديدة </w:t>
            </w:r>
            <w:r w:rsidRPr="00CC132C">
              <w:rPr>
                <w:rFonts w:hint="eastAsia"/>
                <w:lang w:eastAsia="ja-JP"/>
              </w:rPr>
              <w:t>ITU-R M.[AMS</w:t>
            </w:r>
            <w:r w:rsidRPr="00CC132C">
              <w:rPr>
                <w:lang w:eastAsia="ja-JP"/>
              </w:rPr>
              <w:noBreakHyphen/>
            </w:r>
            <w:r w:rsidRPr="00CC132C">
              <w:rPr>
                <w:rFonts w:hint="eastAsia"/>
                <w:lang w:eastAsia="ja-JP"/>
              </w:rPr>
              <w:t>CHAR</w:t>
            </w:r>
            <w:r w:rsidRPr="00CC132C">
              <w:rPr>
                <w:lang w:eastAsia="ja-JP"/>
              </w:rPr>
              <w:noBreakHyphen/>
            </w:r>
            <w:r w:rsidRPr="00CC132C">
              <w:rPr>
                <w:rFonts w:hint="eastAsia"/>
                <w:lang w:eastAsia="ja-JP"/>
              </w:rPr>
              <w:t>15GHz]</w:t>
            </w:r>
            <w:r w:rsidRPr="00CC132C">
              <w:rPr>
                <w:rFonts w:hint="cs"/>
                <w:rtl/>
                <w:lang w:eastAsia="ja-JP"/>
              </w:rPr>
              <w:t xml:space="preserve"> </w:t>
            </w:r>
            <w:r w:rsidR="00DE1139" w:rsidRPr="00DE1139">
              <w:rPr>
                <w:rStyle w:val="FootnoteReference"/>
                <w:rFonts w:hint="eastAsia"/>
              </w:rPr>
              <w:t>(*)</w:t>
            </w:r>
          </w:p>
        </w:tc>
      </w:tr>
      <w:tr w:rsidR="001A22BB" w:rsidRPr="00CC132C" w:rsidTr="00DE1139">
        <w:trPr>
          <w:jc w:val="center"/>
        </w:trPr>
        <w:tc>
          <w:tcPr>
            <w:tcW w:w="1841" w:type="dxa"/>
            <w:tcBorders>
              <w:bottom w:val="single" w:sz="4" w:space="0" w:color="auto"/>
            </w:tcBorders>
          </w:tcPr>
          <w:p w:rsidR="001A22BB" w:rsidRPr="00CC132C" w:rsidRDefault="001A22BB" w:rsidP="00BB0219">
            <w:pPr>
              <w:pStyle w:val="Tabletexte"/>
              <w:jc w:val="center"/>
              <w:rPr>
                <w:rtl/>
                <w:lang w:eastAsia="ja-JP"/>
              </w:rPr>
            </w:pPr>
            <w:r w:rsidRPr="00CC132C">
              <w:rPr>
                <w:lang w:eastAsia="ja-JP"/>
              </w:rPr>
              <w:t>7.1</w:t>
            </w:r>
          </w:p>
        </w:tc>
        <w:tc>
          <w:tcPr>
            <w:tcW w:w="2849" w:type="dxa"/>
            <w:tcBorders>
              <w:bottom w:val="single" w:sz="4" w:space="0" w:color="auto"/>
            </w:tcBorders>
          </w:tcPr>
          <w:p w:rsidR="001A22BB" w:rsidRPr="00CC132C" w:rsidRDefault="001A22BB" w:rsidP="008000BC">
            <w:pPr>
              <w:pStyle w:val="Tabletexte"/>
            </w:pPr>
            <w:r w:rsidRPr="00CC132C">
              <w:rPr>
                <w:rFonts w:hint="cs"/>
                <w:rtl/>
              </w:rPr>
              <w:t xml:space="preserve">القرار </w:t>
            </w:r>
            <w:r w:rsidRPr="00DE1139">
              <w:rPr>
                <w:b/>
                <w:bCs/>
              </w:rPr>
              <w:t>114 (WRC</w:t>
            </w:r>
            <w:r w:rsidRPr="00DE1139">
              <w:rPr>
                <w:b/>
                <w:bCs/>
              </w:rPr>
              <w:noBreakHyphen/>
              <w:t>12)</w:t>
            </w:r>
          </w:p>
        </w:tc>
        <w:tc>
          <w:tcPr>
            <w:tcW w:w="4939" w:type="dxa"/>
            <w:tcBorders>
              <w:bottom w:val="single" w:sz="4" w:space="0" w:color="auto"/>
            </w:tcBorders>
          </w:tcPr>
          <w:p w:rsidR="001A22BB" w:rsidRPr="00CC132C" w:rsidRDefault="001A22BB" w:rsidP="008000BC">
            <w:pPr>
              <w:pStyle w:val="Tabletexte"/>
              <w:rPr>
                <w:rtl/>
                <w:lang w:val="fr-CH" w:eastAsia="ja-JP"/>
              </w:rPr>
            </w:pPr>
            <w:r w:rsidRPr="00CC132C">
              <w:rPr>
                <w:rFonts w:hint="cs"/>
                <w:rtl/>
                <w:lang w:eastAsia="ja-JP"/>
              </w:rPr>
              <w:t xml:space="preserve">التوصية </w:t>
            </w:r>
            <w:r w:rsidRPr="00CC132C">
              <w:rPr>
                <w:lang w:val="fr-CH"/>
              </w:rPr>
              <w:t xml:space="preserve">ITU-R </w:t>
            </w:r>
            <w:r w:rsidRPr="00CC132C">
              <w:rPr>
                <w:rFonts w:hint="eastAsia"/>
                <w:lang w:val="fr-CH" w:eastAsia="ja-JP"/>
              </w:rPr>
              <w:t>M.</w:t>
            </w:r>
            <w:r w:rsidRPr="00CC132C">
              <w:rPr>
                <w:lang w:val="fr-CH" w:eastAsia="ja-JP"/>
              </w:rPr>
              <w:t>1827-1</w:t>
            </w:r>
          </w:p>
        </w:tc>
      </w:tr>
      <w:tr w:rsidR="001A22BB" w:rsidRPr="00CC132C" w:rsidTr="00DE1139">
        <w:trPr>
          <w:jc w:val="center"/>
        </w:trPr>
        <w:tc>
          <w:tcPr>
            <w:tcW w:w="1841" w:type="dxa"/>
            <w:tcBorders>
              <w:bottom w:val="single" w:sz="4" w:space="0" w:color="auto"/>
            </w:tcBorders>
          </w:tcPr>
          <w:p w:rsidR="001A22BB" w:rsidRPr="00CC132C" w:rsidRDefault="001A22BB" w:rsidP="00BB0219">
            <w:pPr>
              <w:pStyle w:val="Tabletexte"/>
              <w:jc w:val="center"/>
              <w:rPr>
                <w:rtl/>
                <w:lang w:val="en-GB" w:eastAsia="ja-JP"/>
              </w:rPr>
            </w:pPr>
            <w:r w:rsidRPr="00CC132C">
              <w:rPr>
                <w:lang w:val="en-GB" w:eastAsia="ja-JP"/>
              </w:rPr>
              <w:t>12.1</w:t>
            </w:r>
          </w:p>
        </w:tc>
        <w:tc>
          <w:tcPr>
            <w:tcW w:w="2849" w:type="dxa"/>
            <w:tcBorders>
              <w:bottom w:val="single" w:sz="4" w:space="0" w:color="auto"/>
            </w:tcBorders>
          </w:tcPr>
          <w:p w:rsidR="001A22BB" w:rsidRPr="00CC132C" w:rsidRDefault="001A22BB" w:rsidP="008000BC">
            <w:pPr>
              <w:pStyle w:val="Tabletexte"/>
              <w:rPr>
                <w:lang w:val="en-GB"/>
              </w:rPr>
            </w:pPr>
            <w:r w:rsidRPr="00CC132C">
              <w:rPr>
                <w:rFonts w:hint="cs"/>
                <w:rtl/>
                <w:lang w:val="en-GB" w:eastAsia="ja-JP"/>
              </w:rPr>
              <w:t xml:space="preserve">القرار </w:t>
            </w:r>
            <w:r w:rsidRPr="00DE1139">
              <w:rPr>
                <w:b/>
                <w:bCs/>
                <w:lang w:val="en-GB" w:eastAsia="ja-JP"/>
              </w:rPr>
              <w:t>641 </w:t>
            </w:r>
            <w:r w:rsidRPr="00DE1139">
              <w:rPr>
                <w:b/>
                <w:bCs/>
              </w:rPr>
              <w:t>(WRC</w:t>
            </w:r>
            <w:r w:rsidRPr="00DE1139">
              <w:rPr>
                <w:b/>
                <w:bCs/>
              </w:rPr>
              <w:noBreakHyphen/>
              <w:t>12)</w:t>
            </w:r>
          </w:p>
        </w:tc>
        <w:tc>
          <w:tcPr>
            <w:tcW w:w="4939" w:type="dxa"/>
            <w:tcBorders>
              <w:bottom w:val="single" w:sz="4" w:space="0" w:color="auto"/>
            </w:tcBorders>
          </w:tcPr>
          <w:p w:rsidR="001A22BB" w:rsidRPr="00CC132C" w:rsidRDefault="001A22BB" w:rsidP="008000BC">
            <w:pPr>
              <w:pStyle w:val="Tabletexte"/>
              <w:rPr>
                <w:rtl/>
                <w:lang w:val="en-GB" w:eastAsia="ja-JP"/>
              </w:rPr>
            </w:pPr>
            <w:r w:rsidRPr="00CC132C">
              <w:rPr>
                <w:rFonts w:hint="cs"/>
                <w:rtl/>
                <w:lang w:val="en-GB"/>
              </w:rPr>
              <w:t xml:space="preserve">التوصية </w:t>
            </w:r>
            <w:r w:rsidRPr="00CC132C">
              <w:rPr>
                <w:lang w:eastAsia="ja-JP"/>
              </w:rPr>
              <w:t>ITU</w:t>
            </w:r>
            <w:r w:rsidRPr="00CC132C">
              <w:rPr>
                <w:lang w:eastAsia="ja-JP"/>
              </w:rPr>
              <w:noBreakHyphen/>
              <w:t>R M.629-2</w:t>
            </w:r>
            <w:r w:rsidRPr="00CC132C">
              <w:rPr>
                <w:rFonts w:hint="cs"/>
                <w:rtl/>
                <w:lang w:val="en-GB" w:eastAsia="ja-JP"/>
              </w:rPr>
              <w:t>،</w:t>
            </w:r>
          </w:p>
          <w:p w:rsidR="001A22BB" w:rsidRPr="00CC132C" w:rsidRDefault="001A22BB" w:rsidP="008000BC">
            <w:pPr>
              <w:pStyle w:val="Tabletexte"/>
              <w:rPr>
                <w:lang w:val="en-GB" w:eastAsia="ja-JP"/>
              </w:rPr>
            </w:pPr>
            <w:r w:rsidRPr="00CC132C">
              <w:rPr>
                <w:rFonts w:hint="cs"/>
                <w:rtl/>
                <w:lang w:eastAsia="ja-JP"/>
              </w:rPr>
              <w:t xml:space="preserve">التوصية </w:t>
            </w:r>
            <w:r w:rsidRPr="00CC132C">
              <w:rPr>
                <w:lang w:val="fr-CH"/>
              </w:rPr>
              <w:t xml:space="preserve">ITU-R </w:t>
            </w:r>
            <w:r w:rsidRPr="00CC132C">
              <w:rPr>
                <w:rFonts w:hint="eastAsia"/>
                <w:lang w:val="fr-CH" w:eastAsia="ja-JP"/>
              </w:rPr>
              <w:t>M.</w:t>
            </w:r>
            <w:r w:rsidRPr="00CC132C">
              <w:rPr>
                <w:lang w:val="fr-CH" w:eastAsia="ja-JP"/>
              </w:rPr>
              <w:t>1796-2</w:t>
            </w:r>
          </w:p>
        </w:tc>
      </w:tr>
    </w:tbl>
    <w:p w:rsidR="001A22BB" w:rsidRPr="00BB0219" w:rsidRDefault="00DE1139" w:rsidP="00BB086D">
      <w:pPr>
        <w:pStyle w:val="FootnoteText"/>
        <w:tabs>
          <w:tab w:val="clear" w:pos="794"/>
          <w:tab w:val="left" w:pos="567"/>
        </w:tabs>
        <w:rPr>
          <w:rtl/>
        </w:rPr>
      </w:pPr>
      <w:r w:rsidRPr="00DE1139">
        <w:rPr>
          <w:rStyle w:val="FootnoteReference"/>
          <w:rFonts w:hint="eastAsia"/>
        </w:rPr>
        <w:t>(*)</w:t>
      </w:r>
      <w:r w:rsidR="00BB086D">
        <w:rPr>
          <w:rtl/>
        </w:rPr>
        <w:tab/>
      </w:r>
      <w:r w:rsidR="001A22BB" w:rsidRPr="00BB0219">
        <w:rPr>
          <w:rFonts w:hint="cs"/>
          <w:rtl/>
        </w:rPr>
        <w:t xml:space="preserve">أُرسل مشروع التوصية الجديدة هذا إلى </w:t>
      </w:r>
      <w:r w:rsidR="001A22BB" w:rsidRPr="00BB0219">
        <w:t>RA-15</w:t>
      </w:r>
      <w:r w:rsidR="001A22BB" w:rsidRPr="00BB0219">
        <w:rPr>
          <w:rFonts w:hint="cs"/>
          <w:rtl/>
        </w:rPr>
        <w:t xml:space="preserve"> للنظر فيه (انظر الوثيقة </w:t>
      </w:r>
      <w:hyperlink r:id="rId25" w:history="1">
        <w:r w:rsidR="001A22BB" w:rsidRPr="00DE1139">
          <w:rPr>
            <w:rStyle w:val="Hyperlink"/>
          </w:rPr>
          <w:t>5/1006</w:t>
        </w:r>
      </w:hyperlink>
      <w:r w:rsidR="001A22BB" w:rsidRPr="00BB0219">
        <w:rPr>
          <w:rFonts w:hint="cs"/>
          <w:rtl/>
        </w:rPr>
        <w:t>).</w:t>
      </w:r>
    </w:p>
    <w:p w:rsidR="001A22BB" w:rsidRPr="001A22BB" w:rsidRDefault="001A22BB" w:rsidP="001A22BB">
      <w:pPr>
        <w:pStyle w:val="Heading3"/>
        <w:rPr>
          <w:rtl/>
        </w:rPr>
      </w:pPr>
      <w:r w:rsidRPr="001A22BB">
        <w:rPr>
          <w:lang w:val="en-CA"/>
        </w:rPr>
        <w:t>4.2.4</w:t>
      </w:r>
      <w:r w:rsidRPr="001A22BB">
        <w:rPr>
          <w:rFonts w:hint="cs"/>
          <w:rtl/>
        </w:rPr>
        <w:tab/>
        <w:t xml:space="preserve">العمل المطلوب للمؤتمر </w:t>
      </w:r>
      <w:r w:rsidRPr="001A22BB">
        <w:rPr>
          <w:lang w:val="en-CA"/>
        </w:rPr>
        <w:t>WRC</w:t>
      </w:r>
      <w:r w:rsidRPr="001A22BB">
        <w:rPr>
          <w:lang w:val="en-CA"/>
        </w:rPr>
        <w:noBreakHyphen/>
        <w:t>15</w:t>
      </w:r>
      <w:r w:rsidRPr="001A22BB">
        <w:rPr>
          <w:rFonts w:hint="cs"/>
          <w:rtl/>
        </w:rPr>
        <w:t xml:space="preserve"> المتعلق ب</w:t>
      </w:r>
      <w:r w:rsidRPr="001A22BB">
        <w:rPr>
          <w:rFonts w:hint="cs"/>
          <w:rtl/>
          <w:lang w:bidi="ar-EG"/>
        </w:rPr>
        <w:t>ال</w:t>
      </w:r>
      <w:r w:rsidRPr="001A22BB">
        <w:rPr>
          <w:rFonts w:hint="cs"/>
          <w:rtl/>
        </w:rPr>
        <w:t>تتبع العالمي للرحلات</w:t>
      </w:r>
    </w:p>
    <w:p w:rsidR="001A22BB" w:rsidRPr="001A22BB" w:rsidRDefault="001A22BB" w:rsidP="00695F49">
      <w:pPr>
        <w:rPr>
          <w:rtl/>
        </w:rPr>
      </w:pPr>
      <w:r w:rsidRPr="001A22BB">
        <w:rPr>
          <w:rFonts w:hint="cs"/>
          <w:rtl/>
        </w:rPr>
        <w:t xml:space="preserve">كلف مؤتمر المندوبين المفوضين المنعقد في نوفمبر </w:t>
      </w:r>
      <w:r w:rsidRPr="001A22BB">
        <w:t>2014</w:t>
      </w:r>
      <w:r w:rsidRPr="001A22BB">
        <w:rPr>
          <w:rFonts w:hint="cs"/>
          <w:rtl/>
        </w:rPr>
        <w:t xml:space="preserve">، فرقة العمل </w:t>
      </w:r>
      <w:r w:rsidR="00DE1139">
        <w:t>5B</w:t>
      </w:r>
      <w:r w:rsidRPr="001A22BB">
        <w:rPr>
          <w:rFonts w:hint="cs"/>
          <w:rtl/>
        </w:rPr>
        <w:t xml:space="preserve"> بمهمة دراسة مسألة التتبع العالمي للرحلات تحضيراً للمؤتمر</w:t>
      </w:r>
      <w:r w:rsidR="00695F49">
        <w:rPr>
          <w:rFonts w:hint="eastAsia"/>
          <w:rtl/>
        </w:rPr>
        <w:t> </w:t>
      </w:r>
      <w:r w:rsidRPr="001A22BB">
        <w:t>WRC</w:t>
      </w:r>
      <w:r w:rsidRPr="001A22BB">
        <w:noBreakHyphen/>
        <w:t>15</w:t>
      </w:r>
      <w:r w:rsidRPr="001A22BB">
        <w:rPr>
          <w:rFonts w:hint="cs"/>
          <w:rtl/>
        </w:rPr>
        <w:t xml:space="preserve"> بناءً على طلب مدير مكتب الاتصالات الراديوية (الوثيقة </w:t>
      </w:r>
      <w:hyperlink r:id="rId26" w:history="1">
        <w:r w:rsidRPr="001A22BB">
          <w:rPr>
            <w:rStyle w:val="Hyperlink"/>
            <w:rFonts w:hint="eastAsia"/>
            <w:lang w:val="en-GB"/>
          </w:rPr>
          <w:t>5/132</w:t>
        </w:r>
      </w:hyperlink>
      <w:r w:rsidRPr="001A22BB">
        <w:rPr>
          <w:rFonts w:hint="eastAsia"/>
        </w:rPr>
        <w:t>=</w:t>
      </w:r>
      <w:hyperlink r:id="rId27" w:history="1">
        <w:r w:rsidRPr="001A22BB">
          <w:rPr>
            <w:rStyle w:val="Hyperlink"/>
            <w:rFonts w:hint="eastAsia"/>
            <w:lang w:val="en-GB"/>
          </w:rPr>
          <w:t>5</w:t>
        </w:r>
        <w:r w:rsidR="00304AA1">
          <w:rPr>
            <w:rStyle w:val="Hyperlink"/>
            <w:lang w:val="en-GB"/>
          </w:rPr>
          <w:t>B</w:t>
        </w:r>
        <w:r w:rsidRPr="001A22BB">
          <w:rPr>
            <w:rStyle w:val="Hyperlink"/>
            <w:rFonts w:hint="eastAsia"/>
            <w:lang w:val="en-GB"/>
          </w:rPr>
          <w:t>/670</w:t>
        </w:r>
      </w:hyperlink>
      <w:r w:rsidRPr="001A22BB">
        <w:rPr>
          <w:rFonts w:hint="cs"/>
          <w:rtl/>
        </w:rPr>
        <w:t>).</w:t>
      </w:r>
    </w:p>
    <w:p w:rsidR="001A22BB" w:rsidRPr="001A22BB" w:rsidRDefault="001A22BB" w:rsidP="00304AA1">
      <w:pPr>
        <w:rPr>
          <w:rtl/>
        </w:rPr>
      </w:pPr>
      <w:r w:rsidRPr="001A22BB">
        <w:rPr>
          <w:rFonts w:hint="cs"/>
          <w:rtl/>
        </w:rPr>
        <w:t xml:space="preserve">وعقدت فرقة العمل </w:t>
      </w:r>
      <w:r w:rsidR="00DE1139">
        <w:t>5B</w:t>
      </w:r>
      <w:r w:rsidRPr="001A22BB">
        <w:rPr>
          <w:rFonts w:hint="cs"/>
          <w:rtl/>
        </w:rPr>
        <w:t xml:space="preserve">، استجابة لهذا الطلب، اجتماعاً استثنائياً في الفترة </w:t>
      </w:r>
      <w:r w:rsidRPr="001A22BB">
        <w:t>15-12</w:t>
      </w:r>
      <w:r w:rsidRPr="001A22BB">
        <w:rPr>
          <w:rFonts w:hint="cs"/>
          <w:rtl/>
        </w:rPr>
        <w:t xml:space="preserve"> مايو </w:t>
      </w:r>
      <w:r w:rsidRPr="001A22BB">
        <w:t>2015</w:t>
      </w:r>
      <w:r w:rsidRPr="001A22BB">
        <w:rPr>
          <w:rFonts w:hint="cs"/>
          <w:rtl/>
        </w:rPr>
        <w:t xml:space="preserve">. وأسفر الاجتماع عن إعداد مشروع مذكرة إلى المدير، استكملت في اجتماع يوليو </w:t>
      </w:r>
      <w:r w:rsidRPr="001A22BB">
        <w:t>2015</w:t>
      </w:r>
      <w:r w:rsidRPr="001A22BB">
        <w:rPr>
          <w:rFonts w:hint="cs"/>
          <w:rtl/>
        </w:rPr>
        <w:t xml:space="preserve"> وعرضت على المدير ثلاثة آراء بشأن هذا الموضوع للنظر فيها على أن يضمنها تقريره إلى المؤتمر</w:t>
      </w:r>
      <w:r w:rsidRPr="001A22BB">
        <w:rPr>
          <w:rFonts w:hint="cs"/>
          <w:rtl/>
          <w:lang w:bidi="ar-EG"/>
        </w:rPr>
        <w:t xml:space="preserve"> </w:t>
      </w:r>
      <w:r w:rsidRPr="001A22BB">
        <w:rPr>
          <w:lang w:val="en-CA"/>
        </w:rPr>
        <w:t>WRC</w:t>
      </w:r>
      <w:r w:rsidRPr="001A22BB">
        <w:rPr>
          <w:lang w:val="en-CA"/>
        </w:rPr>
        <w:noBreakHyphen/>
        <w:t>15</w:t>
      </w:r>
      <w:r w:rsidRPr="001A22BB">
        <w:rPr>
          <w:rFonts w:hint="cs"/>
          <w:rtl/>
        </w:rPr>
        <w:t xml:space="preserve">. كما أعدت فرقة العمل </w:t>
      </w:r>
      <w:r w:rsidR="00304AA1">
        <w:t>5B</w:t>
      </w:r>
      <w:r w:rsidRPr="001A22BB">
        <w:rPr>
          <w:rFonts w:hint="cs"/>
          <w:rtl/>
        </w:rPr>
        <w:t xml:space="preserve"> تقريرين لقطاع الاتصالات الراديوية أُرفقا بتقرير رئيس فرقة العمل بوصفهما وثيقتي عمل لمزيد من النظر فيهما (المرفقان </w:t>
      </w:r>
      <w:r w:rsidRPr="001A22BB">
        <w:t>11</w:t>
      </w:r>
      <w:r w:rsidRPr="001A22BB">
        <w:rPr>
          <w:rFonts w:hint="cs"/>
          <w:rtl/>
        </w:rPr>
        <w:t xml:space="preserve"> و</w:t>
      </w:r>
      <w:r w:rsidRPr="001A22BB">
        <w:t>12</w:t>
      </w:r>
      <w:r w:rsidRPr="001A22BB">
        <w:rPr>
          <w:rFonts w:hint="cs"/>
          <w:rtl/>
        </w:rPr>
        <w:t xml:space="preserve"> بالوثيقة </w:t>
      </w:r>
      <w:hyperlink r:id="rId28" w:history="1">
        <w:r w:rsidRPr="001A22BB">
          <w:rPr>
            <w:rStyle w:val="Hyperlink"/>
            <w:rFonts w:hint="eastAsia"/>
          </w:rPr>
          <w:t>5</w:t>
        </w:r>
        <w:r w:rsidR="00DE1139">
          <w:rPr>
            <w:rStyle w:val="Hyperlink"/>
          </w:rPr>
          <w:t>B</w:t>
        </w:r>
        <w:r w:rsidRPr="001A22BB">
          <w:rPr>
            <w:rStyle w:val="Hyperlink"/>
            <w:rFonts w:hint="eastAsia"/>
          </w:rPr>
          <w:t>/883</w:t>
        </w:r>
      </w:hyperlink>
      <w:r w:rsidRPr="001A22BB">
        <w:rPr>
          <w:rFonts w:hint="cs"/>
          <w:rtl/>
        </w:rPr>
        <w:t>).</w:t>
      </w:r>
    </w:p>
    <w:p w:rsidR="001A22BB" w:rsidRPr="001A22BB" w:rsidRDefault="001A22BB" w:rsidP="001A22BB">
      <w:pPr>
        <w:pStyle w:val="Heading3"/>
        <w:rPr>
          <w:rtl/>
        </w:rPr>
      </w:pPr>
      <w:r w:rsidRPr="001A22BB">
        <w:rPr>
          <w:lang w:val="en-CA"/>
        </w:rPr>
        <w:lastRenderedPageBreak/>
        <w:t>5.2.4</w:t>
      </w:r>
      <w:r>
        <w:rPr>
          <w:rFonts w:hint="cs"/>
          <w:rtl/>
        </w:rPr>
        <w:tab/>
      </w:r>
      <w:r w:rsidRPr="001A22BB">
        <w:rPr>
          <w:rFonts w:hint="cs"/>
          <w:rtl/>
        </w:rPr>
        <w:t>الأنشطة الأخرى ذات الصلة</w:t>
      </w:r>
    </w:p>
    <w:p w:rsidR="001A22BB" w:rsidRPr="001A22BB" w:rsidRDefault="001A22BB" w:rsidP="00695F49">
      <w:pPr>
        <w:rPr>
          <w:rtl/>
        </w:rPr>
      </w:pPr>
      <w:r w:rsidRPr="001A22BB">
        <w:rPr>
          <w:rFonts w:hint="cs"/>
          <w:rtl/>
        </w:rPr>
        <w:t xml:space="preserve">عقدت فرقة العمل </w:t>
      </w:r>
      <w:r w:rsidR="00921CA4">
        <w:t>5B</w:t>
      </w:r>
      <w:r w:rsidRPr="001A22BB">
        <w:rPr>
          <w:rFonts w:hint="cs"/>
          <w:rtl/>
        </w:rPr>
        <w:t xml:space="preserve"> </w:t>
      </w:r>
      <w:hyperlink r:id="rId29" w:history="1">
        <w:r w:rsidRPr="001A22BB">
          <w:rPr>
            <w:rStyle w:val="Hyperlink"/>
            <w:rFonts w:hint="cs"/>
            <w:rtl/>
          </w:rPr>
          <w:t xml:space="preserve">ورشة عمل بشأن الأعمال التحضيرية للمؤتمر </w:t>
        </w:r>
        <w:r w:rsidRPr="001A22BB">
          <w:rPr>
            <w:rStyle w:val="Hyperlink"/>
          </w:rPr>
          <w:t>WRC</w:t>
        </w:r>
        <w:r w:rsidRPr="001A22BB">
          <w:rPr>
            <w:rStyle w:val="Hyperlink"/>
          </w:rPr>
          <w:noBreakHyphen/>
          <w:t>15</w:t>
        </w:r>
      </w:hyperlink>
      <w:r w:rsidRPr="001A22BB">
        <w:rPr>
          <w:rFonts w:hint="cs"/>
          <w:rtl/>
        </w:rPr>
        <w:t xml:space="preserve"> في </w:t>
      </w:r>
      <w:r w:rsidRPr="001A22BB">
        <w:t>23</w:t>
      </w:r>
      <w:r w:rsidRPr="001A22BB">
        <w:rPr>
          <w:rFonts w:hint="cs"/>
          <w:rtl/>
        </w:rPr>
        <w:t xml:space="preserve"> مايو </w:t>
      </w:r>
      <w:r w:rsidRPr="001A22BB">
        <w:t>2012</w:t>
      </w:r>
      <w:r w:rsidRPr="001A22BB">
        <w:rPr>
          <w:rFonts w:hint="cs"/>
          <w:rtl/>
        </w:rPr>
        <w:t xml:space="preserve"> بالاشتراك مع فرقتي العمل</w:t>
      </w:r>
      <w:r w:rsidR="00695F49">
        <w:rPr>
          <w:rFonts w:hint="eastAsia"/>
          <w:rtl/>
        </w:rPr>
        <w:t> </w:t>
      </w:r>
      <w:r w:rsidR="00304AA1">
        <w:t>5A</w:t>
      </w:r>
      <w:r w:rsidRPr="001A22BB">
        <w:rPr>
          <w:rFonts w:hint="cs"/>
          <w:rtl/>
        </w:rPr>
        <w:t xml:space="preserve"> و</w:t>
      </w:r>
      <w:r w:rsidR="00304AA1">
        <w:t>5C</w:t>
      </w:r>
      <w:r w:rsidRPr="001A22BB">
        <w:rPr>
          <w:rFonts w:hint="cs"/>
          <w:rtl/>
        </w:rPr>
        <w:t xml:space="preserve"> (انظر </w:t>
      </w:r>
      <w:r w:rsidRPr="00BB086D">
        <w:rPr>
          <w:b/>
          <w:bCs/>
        </w:rPr>
        <w:t>4.1.4</w:t>
      </w:r>
      <w:r w:rsidRPr="001A22BB">
        <w:rPr>
          <w:rFonts w:hint="cs"/>
          <w:rtl/>
        </w:rPr>
        <w:t>).</w:t>
      </w:r>
    </w:p>
    <w:p w:rsidR="001A22BB" w:rsidRPr="001A22BB" w:rsidRDefault="001A22BB" w:rsidP="00304AA1">
      <w:pPr>
        <w:rPr>
          <w:rtl/>
        </w:rPr>
      </w:pPr>
      <w:r w:rsidRPr="001A22BB">
        <w:rPr>
          <w:rFonts w:hint="cs"/>
          <w:rtl/>
        </w:rPr>
        <w:t xml:space="preserve">وبدأت فرقة العمل </w:t>
      </w:r>
      <w:r w:rsidR="00304AA1">
        <w:t>5B</w:t>
      </w:r>
      <w:r w:rsidRPr="001A22BB">
        <w:rPr>
          <w:rFonts w:hint="cs"/>
          <w:rtl/>
        </w:rPr>
        <w:t xml:space="preserve"> في العمل على إنشاء قاعدة بيانات عن الرادارات الأوقيانوغرافية العاملة وفقاً للقرار </w:t>
      </w:r>
      <w:r w:rsidRPr="001A22BB">
        <w:rPr>
          <w:b/>
          <w:bCs/>
        </w:rPr>
        <w:t>612 (Rev.WRC</w:t>
      </w:r>
      <w:r w:rsidRPr="001A22BB">
        <w:rPr>
          <w:b/>
          <w:bCs/>
        </w:rPr>
        <w:noBreakHyphen/>
        <w:t>12)</w:t>
      </w:r>
      <w:r w:rsidRPr="001A22BB">
        <w:rPr>
          <w:rFonts w:hint="cs"/>
          <w:rtl/>
        </w:rPr>
        <w:t xml:space="preserve"> لتيسير أنشطة التنسيق بين البلدان المتجاورة. ومن أجل هذا العمل، أرسلت لجنة الدراسات </w:t>
      </w:r>
      <w:r w:rsidRPr="001A22BB">
        <w:t>5</w:t>
      </w:r>
      <w:r w:rsidRPr="001A22BB">
        <w:rPr>
          <w:rFonts w:hint="cs"/>
          <w:rtl/>
        </w:rPr>
        <w:t xml:space="preserve"> مذكرة إلى مدير مكتب الاتصالات الراديوية تطلب فيها مساعدة المكتب في إنشاء قاعدة البيانات وصيانتها. ووافق مكتب الاتصالات على هذا الطلب وتم نقل الإخطار المتعلق بالمسألة إلى الإدارات من خلال رسالة معممة.</w:t>
      </w:r>
    </w:p>
    <w:p w:rsidR="001A22BB" w:rsidRPr="001A22BB" w:rsidRDefault="001A22BB" w:rsidP="00304AA1">
      <w:pPr>
        <w:pStyle w:val="Heading2"/>
        <w:rPr>
          <w:lang w:val="en-CA"/>
        </w:rPr>
      </w:pPr>
      <w:r w:rsidRPr="001A22BB">
        <w:rPr>
          <w:lang w:val="en-CA"/>
        </w:rPr>
        <w:t>3.4</w:t>
      </w:r>
      <w:r w:rsidRPr="001A22BB">
        <w:rPr>
          <w:rFonts w:hint="cs"/>
          <w:rtl/>
        </w:rPr>
        <w:tab/>
        <w:t xml:space="preserve">فرقة العمل </w:t>
      </w:r>
      <w:r w:rsidR="00304AA1">
        <w:rPr>
          <w:lang w:val="en-CA"/>
        </w:rPr>
        <w:t>5C</w:t>
      </w:r>
    </w:p>
    <w:p w:rsidR="001A22BB" w:rsidRPr="001A22BB" w:rsidRDefault="001A22BB" w:rsidP="001A22BB">
      <w:pPr>
        <w:pStyle w:val="Heading3"/>
        <w:rPr>
          <w:rtl/>
        </w:rPr>
      </w:pPr>
      <w:r w:rsidRPr="001A22BB">
        <w:rPr>
          <w:lang w:val="en-CA"/>
        </w:rPr>
        <w:t>1.3.4</w:t>
      </w:r>
      <w:r w:rsidRPr="001A22BB">
        <w:rPr>
          <w:rFonts w:hint="cs"/>
          <w:rtl/>
        </w:rPr>
        <w:tab/>
        <w:t>الاجتماعات وهيكل العمل</w:t>
      </w:r>
    </w:p>
    <w:p w:rsidR="001A22BB" w:rsidRPr="001A22BB" w:rsidRDefault="001A22BB" w:rsidP="00304AA1">
      <w:pPr>
        <w:rPr>
          <w:rtl/>
        </w:rPr>
      </w:pPr>
      <w:r w:rsidRPr="001A22BB">
        <w:rPr>
          <w:rFonts w:hint="cs"/>
          <w:rtl/>
        </w:rPr>
        <w:t xml:space="preserve">عقدت فرقة العمل </w:t>
      </w:r>
      <w:r w:rsidR="00304AA1">
        <w:t>5C</w:t>
      </w:r>
      <w:r w:rsidRPr="001A22BB">
        <w:rPr>
          <w:rFonts w:hint="cs"/>
          <w:rtl/>
        </w:rPr>
        <w:t xml:space="preserve"> سبعة اجتماعات على النحو الموضح في الجدول ألف</w:t>
      </w:r>
      <w:r w:rsidRPr="001A22BB">
        <w:t>2-1</w:t>
      </w:r>
      <w:r w:rsidRPr="001A22BB">
        <w:rPr>
          <w:rFonts w:hint="cs"/>
          <w:rtl/>
        </w:rPr>
        <w:t xml:space="preserve"> في المرفق </w:t>
      </w:r>
      <w:r w:rsidRPr="001A22BB">
        <w:t>1</w:t>
      </w:r>
      <w:r w:rsidRPr="001A22BB">
        <w:rPr>
          <w:rFonts w:hint="cs"/>
          <w:rtl/>
        </w:rPr>
        <w:t>.</w:t>
      </w:r>
    </w:p>
    <w:p w:rsidR="001A22BB" w:rsidRPr="001A22BB" w:rsidRDefault="001A22BB" w:rsidP="00304AA1">
      <w:pPr>
        <w:rPr>
          <w:rtl/>
        </w:rPr>
      </w:pPr>
      <w:r w:rsidRPr="001A22BB">
        <w:rPr>
          <w:rFonts w:hint="cs"/>
          <w:rtl/>
        </w:rPr>
        <w:t xml:space="preserve">وترأس جميع الاجتماعات (باستثناء الاجتماع الثالث) السيد تشارلز </w:t>
      </w:r>
      <w:proofErr w:type="spellStart"/>
      <w:r w:rsidRPr="001A22BB">
        <w:rPr>
          <w:rFonts w:hint="cs"/>
          <w:rtl/>
        </w:rPr>
        <w:t>غلاس</w:t>
      </w:r>
      <w:proofErr w:type="spellEnd"/>
      <w:r w:rsidRPr="001A22BB">
        <w:rPr>
          <w:rFonts w:hint="cs"/>
          <w:rtl/>
        </w:rPr>
        <w:t xml:space="preserve"> (الولايات المتحدة الأمريكية)، رئيس فرقة العمل</w:t>
      </w:r>
      <w:r w:rsidR="00304AA1">
        <w:rPr>
          <w:rFonts w:hint="eastAsia"/>
          <w:rtl/>
        </w:rPr>
        <w:t> </w:t>
      </w:r>
      <w:r w:rsidR="00304AA1">
        <w:t>5C</w:t>
      </w:r>
      <w:r w:rsidRPr="001A22BB">
        <w:rPr>
          <w:rFonts w:hint="cs"/>
          <w:rtl/>
        </w:rPr>
        <w:t>.</w:t>
      </w:r>
    </w:p>
    <w:p w:rsidR="001A22BB" w:rsidRPr="001A22BB" w:rsidRDefault="001A22BB" w:rsidP="001A22BB">
      <w:pPr>
        <w:rPr>
          <w:rtl/>
        </w:rPr>
      </w:pPr>
      <w:r w:rsidRPr="001A22BB">
        <w:rPr>
          <w:rFonts w:hint="cs"/>
          <w:rtl/>
        </w:rPr>
        <w:t xml:space="preserve">ولتنفيذ المهام المسندة إليها، أنشأت فرقة العمل </w:t>
      </w:r>
      <w:r w:rsidR="00304AA1">
        <w:t>5C</w:t>
      </w:r>
      <w:r w:rsidRPr="001A22BB">
        <w:rPr>
          <w:rFonts w:hint="cs"/>
          <w:rtl/>
        </w:rPr>
        <w:t xml:space="preserve"> أفرقة العمل الأربع</w:t>
      </w:r>
      <w:r w:rsidR="00305C2A">
        <w:rPr>
          <w:rFonts w:hint="cs"/>
          <w:rtl/>
        </w:rPr>
        <w:t>ة</w:t>
      </w:r>
      <w:r w:rsidRPr="001A22BB">
        <w:rPr>
          <w:rFonts w:hint="cs"/>
          <w:rtl/>
        </w:rPr>
        <w:t xml:space="preserve"> التالية، وتضطلع كل منها بالمجالات التالية، التي تُستعرض أجزاء منها بشيء من المرونة أثناء دورة الدراسة هذه:</w:t>
      </w:r>
    </w:p>
    <w:p w:rsidR="001A22BB" w:rsidRPr="001A22BB" w:rsidRDefault="001A22BB" w:rsidP="001A22BB">
      <w:pPr>
        <w:pStyle w:val="enumlev1"/>
      </w:pPr>
      <w:r w:rsidRPr="001A22BB">
        <w:rPr>
          <w:rFonts w:hint="cs"/>
          <w:rtl/>
        </w:rPr>
        <w:t>-</w:t>
      </w:r>
      <w:r w:rsidRPr="001A22BB">
        <w:rPr>
          <w:rtl/>
        </w:rPr>
        <w:tab/>
      </w:r>
      <w:r w:rsidRPr="001A22BB">
        <w:rPr>
          <w:rFonts w:hint="cs"/>
          <w:rtl/>
        </w:rPr>
        <w:t xml:space="preserve">فريق العمل </w:t>
      </w:r>
      <w:r w:rsidRPr="001A22BB">
        <w:t>5C1</w:t>
      </w:r>
      <w:r w:rsidRPr="001A22BB">
        <w:rPr>
          <w:rFonts w:hint="cs"/>
          <w:rtl/>
        </w:rPr>
        <w:t xml:space="preserve">: المسائل المتعلقة بالطيف عند التردد </w:t>
      </w:r>
      <w:r w:rsidRPr="001A22BB">
        <w:t>MHz 30</w:t>
      </w:r>
      <w:r w:rsidRPr="001A22BB">
        <w:rPr>
          <w:rFonts w:hint="cs"/>
          <w:rtl/>
        </w:rPr>
        <w:t xml:space="preserve"> أو تحته.</w:t>
      </w:r>
    </w:p>
    <w:p w:rsidR="001A22BB" w:rsidRPr="001A22BB" w:rsidRDefault="001A22BB" w:rsidP="001A22BB">
      <w:pPr>
        <w:pStyle w:val="enumlev1"/>
        <w:rPr>
          <w:rtl/>
        </w:rPr>
      </w:pPr>
      <w:r w:rsidRPr="001A22BB">
        <w:rPr>
          <w:rFonts w:hint="cs"/>
          <w:rtl/>
        </w:rPr>
        <w:t>-</w:t>
      </w:r>
      <w:r w:rsidRPr="001A22BB">
        <w:rPr>
          <w:rtl/>
        </w:rPr>
        <w:tab/>
      </w:r>
      <w:r w:rsidRPr="001A22BB">
        <w:rPr>
          <w:rFonts w:hint="cs"/>
          <w:rtl/>
        </w:rPr>
        <w:t xml:space="preserve">فريق العمل </w:t>
      </w:r>
      <w:r w:rsidRPr="001A22BB">
        <w:t>5C2</w:t>
      </w:r>
      <w:r w:rsidRPr="001A22BB">
        <w:rPr>
          <w:rFonts w:hint="cs"/>
          <w:rtl/>
        </w:rPr>
        <w:t xml:space="preserve">: المسائل المتعلقة بالطيف فوق التردد </w:t>
      </w:r>
      <w:r w:rsidRPr="001A22BB">
        <w:t>MHz 30</w:t>
      </w:r>
      <w:r w:rsidRPr="001A22BB">
        <w:rPr>
          <w:rFonts w:hint="cs"/>
          <w:rtl/>
        </w:rPr>
        <w:t xml:space="preserve"> وحتى </w:t>
      </w:r>
      <w:r w:rsidRPr="001A22BB">
        <w:t>GHz 18</w:t>
      </w:r>
      <w:r w:rsidRPr="001A22BB">
        <w:rPr>
          <w:rFonts w:hint="cs"/>
          <w:rtl/>
        </w:rPr>
        <w:t>.</w:t>
      </w:r>
    </w:p>
    <w:p w:rsidR="001A22BB" w:rsidRPr="001A22BB" w:rsidRDefault="001A22BB" w:rsidP="001A22BB">
      <w:pPr>
        <w:pStyle w:val="enumlev1"/>
        <w:rPr>
          <w:rtl/>
        </w:rPr>
      </w:pPr>
      <w:r w:rsidRPr="001A22BB">
        <w:rPr>
          <w:rFonts w:hint="cs"/>
          <w:rtl/>
        </w:rPr>
        <w:t>-</w:t>
      </w:r>
      <w:r w:rsidRPr="001A22BB">
        <w:rPr>
          <w:rtl/>
        </w:rPr>
        <w:tab/>
      </w:r>
      <w:r w:rsidRPr="001A22BB">
        <w:rPr>
          <w:rFonts w:hint="cs"/>
          <w:rtl/>
        </w:rPr>
        <w:t xml:space="preserve">فريق العمل </w:t>
      </w:r>
      <w:r w:rsidRPr="001A22BB">
        <w:t>5C3</w:t>
      </w:r>
      <w:r w:rsidRPr="001A22BB">
        <w:rPr>
          <w:rFonts w:hint="cs"/>
          <w:rtl/>
        </w:rPr>
        <w:t xml:space="preserve">: المسائل المتعلقة بالطيف فوق التردد </w:t>
      </w:r>
      <w:r w:rsidRPr="001A22BB">
        <w:t>GHz 18</w:t>
      </w:r>
      <w:r w:rsidRPr="001A22BB">
        <w:rPr>
          <w:rFonts w:hint="cs"/>
          <w:rtl/>
        </w:rPr>
        <w:t xml:space="preserve"> ومسائل عامة أخرى.</w:t>
      </w:r>
    </w:p>
    <w:p w:rsidR="001A22BB" w:rsidRPr="001A22BB" w:rsidRDefault="001A22BB" w:rsidP="001A22BB">
      <w:pPr>
        <w:pStyle w:val="enumlev1"/>
      </w:pPr>
      <w:r w:rsidRPr="001A22BB">
        <w:rPr>
          <w:rFonts w:hint="cs"/>
          <w:rtl/>
        </w:rPr>
        <w:t>-</w:t>
      </w:r>
      <w:r w:rsidRPr="001A22BB">
        <w:rPr>
          <w:rtl/>
        </w:rPr>
        <w:tab/>
      </w:r>
      <w:r w:rsidRPr="001A22BB">
        <w:rPr>
          <w:rFonts w:hint="cs"/>
          <w:rtl/>
        </w:rPr>
        <w:t xml:space="preserve">فريق العمل </w:t>
      </w:r>
      <w:r w:rsidRPr="001A22BB">
        <w:t>5C4</w:t>
      </w:r>
      <w:r w:rsidRPr="001A22BB">
        <w:rPr>
          <w:rFonts w:hint="cs"/>
          <w:rtl/>
        </w:rPr>
        <w:t xml:space="preserve">: استعراض التوصيات والتقارير التي ليست ذات صلة ببنود جدول أعمال المؤتمر </w:t>
      </w:r>
      <w:r w:rsidRPr="001A22BB">
        <w:rPr>
          <w:lang w:val="en-CA"/>
        </w:rPr>
        <w:t>WRC</w:t>
      </w:r>
      <w:r w:rsidRPr="001A22BB">
        <w:rPr>
          <w:lang w:val="en-CA"/>
        </w:rPr>
        <w:noBreakHyphen/>
        <w:t>15</w:t>
      </w:r>
      <w:r w:rsidRPr="001A22BB">
        <w:rPr>
          <w:rFonts w:hint="cs"/>
          <w:rtl/>
        </w:rPr>
        <w:t xml:space="preserve"> والمراجعات المقترحة عليها.</w:t>
      </w:r>
    </w:p>
    <w:p w:rsidR="001A22BB" w:rsidRPr="001A22BB" w:rsidRDefault="001A22BB" w:rsidP="008B014C">
      <w:pPr>
        <w:rPr>
          <w:rtl/>
        </w:rPr>
      </w:pPr>
      <w:r w:rsidRPr="001A22BB">
        <w:rPr>
          <w:rFonts w:hint="cs"/>
          <w:rtl/>
        </w:rPr>
        <w:t xml:space="preserve">وبالإضافة إلى أفرقة العمل أعلاه، أنشئت أفرقة مخصصة (وعقد اجتماع مخصص مشترك مع فرقة العمل </w:t>
      </w:r>
      <w:r w:rsidR="00304AA1">
        <w:t>5A</w:t>
      </w:r>
      <w:r w:rsidRPr="001A22BB">
        <w:rPr>
          <w:rFonts w:hint="cs"/>
          <w:rtl/>
        </w:rPr>
        <w:t xml:space="preserve">) وأفرقة </w:t>
      </w:r>
      <w:r w:rsidR="008B014C">
        <w:rPr>
          <w:rFonts w:hint="cs"/>
          <w:rtl/>
        </w:rPr>
        <w:t>عمل بالمراسلة</w:t>
      </w:r>
      <w:r w:rsidRPr="001A22BB">
        <w:rPr>
          <w:rFonts w:hint="cs"/>
          <w:rtl/>
        </w:rPr>
        <w:t xml:space="preserve"> لتناول موضوعات محددة (مثل إعداد تقرير عن استعمال الخدمة الثابتة والاتجاهات في المستقبل).</w:t>
      </w:r>
    </w:p>
    <w:p w:rsidR="001A22BB" w:rsidRPr="001A22BB" w:rsidRDefault="001A22BB" w:rsidP="001A22BB">
      <w:pPr>
        <w:pStyle w:val="Heading3"/>
        <w:rPr>
          <w:rtl/>
        </w:rPr>
      </w:pPr>
      <w:r w:rsidRPr="001A22BB">
        <w:rPr>
          <w:lang w:val="en-CA"/>
        </w:rPr>
        <w:t>2.3.4</w:t>
      </w:r>
      <w:r w:rsidRPr="001A22BB">
        <w:rPr>
          <w:rtl/>
        </w:rPr>
        <w:tab/>
      </w:r>
      <w:r w:rsidRPr="001A22BB">
        <w:rPr>
          <w:rFonts w:hint="cs"/>
          <w:rtl/>
        </w:rPr>
        <w:t>النواتج المحددة</w:t>
      </w:r>
    </w:p>
    <w:p w:rsidR="001A22BB" w:rsidRPr="001A22BB" w:rsidRDefault="001A22BB" w:rsidP="009A4944">
      <w:pPr>
        <w:rPr>
          <w:rtl/>
        </w:rPr>
      </w:pPr>
      <w:r w:rsidRPr="001A22BB">
        <w:rPr>
          <w:rFonts w:hint="cs"/>
          <w:rtl/>
        </w:rPr>
        <w:t xml:space="preserve">خلال العامين الأولين من دورة الدراسة هذه، قامت فرقة العمل </w:t>
      </w:r>
      <w:r w:rsidR="00304AA1">
        <w:t>5C</w:t>
      </w:r>
      <w:r w:rsidRPr="001A22BB">
        <w:rPr>
          <w:rFonts w:hint="cs"/>
          <w:rtl/>
        </w:rPr>
        <w:t xml:space="preserve"> بمراجعة التوصية </w:t>
      </w:r>
      <w:r w:rsidRPr="001A22BB">
        <w:t>ITU-R F.1336-3</w:t>
      </w:r>
      <w:r w:rsidRPr="001A22BB">
        <w:rPr>
          <w:rFonts w:hint="cs"/>
          <w:rtl/>
        </w:rPr>
        <w:t xml:space="preserve"> بشأن مخططات الإشعاع المرجعية للهوائيات القطاعية</w:t>
      </w:r>
      <w:r w:rsidRPr="001A22BB">
        <w:rPr>
          <w:rtl/>
        </w:rPr>
        <w:t xml:space="preserve"> </w:t>
      </w:r>
      <w:r w:rsidRPr="001A22BB">
        <w:rPr>
          <w:rFonts w:hint="cs"/>
          <w:rtl/>
        </w:rPr>
        <w:t>للأنظمة العاملة من نقطة لنقاط متعددة في الخدمة الثابتة. ونظراً إلى أن دور هذه التوصية كان مهماً في</w:t>
      </w:r>
      <w:r w:rsidR="009A4944">
        <w:rPr>
          <w:rFonts w:hint="eastAsia"/>
          <w:rtl/>
        </w:rPr>
        <w:t> </w:t>
      </w:r>
      <w:r w:rsidRPr="001A22BB">
        <w:rPr>
          <w:rFonts w:hint="cs"/>
          <w:rtl/>
        </w:rPr>
        <w:t>تحليل التداخل الخاص ليس فقط بالأنظمة العاملة من نقطة لنقاط متعددة في الخدمة الثابتة، بل أيضاً للأنظمة الموجودة في</w:t>
      </w:r>
      <w:r w:rsidR="00695F49">
        <w:rPr>
          <w:rFonts w:hint="eastAsia"/>
          <w:rtl/>
        </w:rPr>
        <w:t> </w:t>
      </w:r>
      <w:r w:rsidRPr="001A22BB">
        <w:rPr>
          <w:rFonts w:hint="cs"/>
          <w:rtl/>
        </w:rPr>
        <w:t xml:space="preserve">الخدمة المتنقلة البرية بما فيها الاتصالات المتنقلة الدولية، فقد أُجريت أعمال المراجعة بالتعاون الوثيق مع فرقتي العمل </w:t>
      </w:r>
      <w:r w:rsidR="00304AA1">
        <w:t>5A</w:t>
      </w:r>
      <w:r w:rsidRPr="001A22BB">
        <w:rPr>
          <w:rFonts w:hint="cs"/>
          <w:rtl/>
        </w:rPr>
        <w:t xml:space="preserve"> و</w:t>
      </w:r>
      <w:r w:rsidR="00304AA1">
        <w:t>5D</w:t>
      </w:r>
      <w:r w:rsidRPr="001A22BB">
        <w:rPr>
          <w:rFonts w:hint="cs"/>
          <w:rtl/>
        </w:rPr>
        <w:t>. واستخدمت النسخة الجديدة من التوصية في عدد من دراسات التقاسم/التوافق المتعلقة ببنود جدول أعمال المؤتمر</w:t>
      </w:r>
      <w:r w:rsidR="00304AA1">
        <w:rPr>
          <w:rFonts w:hint="eastAsia"/>
          <w:rtl/>
        </w:rPr>
        <w:t> </w:t>
      </w:r>
      <w:r w:rsidRPr="001A22BB">
        <w:t>WRC</w:t>
      </w:r>
      <w:r w:rsidRPr="001A22BB">
        <w:noBreakHyphen/>
        <w:t>15</w:t>
      </w:r>
      <w:r w:rsidRPr="001A22BB">
        <w:rPr>
          <w:rFonts w:hint="cs"/>
          <w:rtl/>
        </w:rPr>
        <w:t>.</w:t>
      </w:r>
    </w:p>
    <w:p w:rsidR="001A22BB" w:rsidRPr="001A22BB" w:rsidRDefault="001A22BB" w:rsidP="00695F49">
      <w:pPr>
        <w:rPr>
          <w:rtl/>
        </w:rPr>
      </w:pPr>
      <w:r w:rsidRPr="001A22BB">
        <w:rPr>
          <w:rFonts w:hint="cs"/>
          <w:rtl/>
        </w:rPr>
        <w:t xml:space="preserve">وأصدرت فرقة العمل </w:t>
      </w:r>
      <w:r w:rsidR="00304AA1">
        <w:t>5C</w:t>
      </w:r>
      <w:r w:rsidRPr="001A22BB">
        <w:rPr>
          <w:rFonts w:hint="cs"/>
          <w:rtl/>
        </w:rPr>
        <w:t xml:space="preserve"> توصية جديدة بشأن سيناريوهات النشر المتعلقة بالإحصاءات للأنظمة اللاسلكية الثابتة العاملة من نقطة لنقطة لاستعمالها في دراسات التقاسم والتداخل بين هذه الأنظمة الثابتة والأنظمة الموجودة في الخدمات الأخرى (التوصية</w:t>
      </w:r>
      <w:r w:rsidR="00695F49">
        <w:rPr>
          <w:rFonts w:hint="eastAsia"/>
          <w:rtl/>
        </w:rPr>
        <w:t> </w:t>
      </w:r>
      <w:r w:rsidRPr="001A22BB">
        <w:rPr>
          <w:rFonts w:hint="eastAsia"/>
        </w:rPr>
        <w:t>ITU</w:t>
      </w:r>
      <w:r w:rsidRPr="001A22BB">
        <w:noBreakHyphen/>
      </w:r>
      <w:r w:rsidRPr="001A22BB">
        <w:rPr>
          <w:rFonts w:hint="eastAsia"/>
        </w:rPr>
        <w:t>R</w:t>
      </w:r>
      <w:r w:rsidRPr="001A22BB">
        <w:t> </w:t>
      </w:r>
      <w:r w:rsidRPr="001A22BB">
        <w:rPr>
          <w:rFonts w:hint="eastAsia"/>
        </w:rPr>
        <w:t>F.</w:t>
      </w:r>
      <w:r w:rsidRPr="001A22BB">
        <w:t>2086</w:t>
      </w:r>
      <w:r w:rsidRPr="001A22BB">
        <w:rPr>
          <w:rFonts w:hint="cs"/>
          <w:rtl/>
        </w:rPr>
        <w:t>).</w:t>
      </w:r>
    </w:p>
    <w:p w:rsidR="001A22BB" w:rsidRPr="001A22BB" w:rsidRDefault="001A22BB" w:rsidP="008B014C">
      <w:pPr>
        <w:rPr>
          <w:rtl/>
        </w:rPr>
      </w:pPr>
      <w:r w:rsidRPr="001A22BB">
        <w:rPr>
          <w:rFonts w:hint="cs"/>
          <w:rtl/>
        </w:rPr>
        <w:t xml:space="preserve">وفي إطار المسألة </w:t>
      </w:r>
      <w:r w:rsidRPr="001A22BB">
        <w:t>253</w:t>
      </w:r>
      <w:r w:rsidR="00304AA1">
        <w:t>/5</w:t>
      </w:r>
      <w:r w:rsidRPr="001A22BB">
        <w:rPr>
          <w:rFonts w:hint="cs"/>
          <w:rtl/>
        </w:rPr>
        <w:t xml:space="preserve"> الموافق عليها في مارس </w:t>
      </w:r>
      <w:r w:rsidRPr="001A22BB">
        <w:t>2012</w:t>
      </w:r>
      <w:r w:rsidRPr="001A22BB">
        <w:rPr>
          <w:rFonts w:hint="cs"/>
          <w:rtl/>
        </w:rPr>
        <w:t xml:space="preserve">، أُعد تقرير جديد هو التقرير </w:t>
      </w:r>
      <w:r w:rsidRPr="001A22BB">
        <w:rPr>
          <w:rFonts w:hint="eastAsia"/>
        </w:rPr>
        <w:t>ITU-R F.2323-0</w:t>
      </w:r>
      <w:r w:rsidRPr="001A22BB">
        <w:rPr>
          <w:rFonts w:hint="cs"/>
          <w:rtl/>
        </w:rPr>
        <w:t xml:space="preserve"> عن استعمال الخدمة الثابتة والاتجاهات في المستقبل من خلال نشاط لفريق </w:t>
      </w:r>
      <w:r w:rsidR="008B014C">
        <w:rPr>
          <w:rFonts w:hint="cs"/>
          <w:rtl/>
        </w:rPr>
        <w:t>العمل بالمراسلة</w:t>
      </w:r>
      <w:r w:rsidRPr="001A22BB">
        <w:rPr>
          <w:rFonts w:hint="cs"/>
          <w:rtl/>
        </w:rPr>
        <w:t>.</w:t>
      </w:r>
    </w:p>
    <w:p w:rsidR="001A22BB" w:rsidRPr="001A22BB" w:rsidRDefault="001A22BB" w:rsidP="00304AA1">
      <w:pPr>
        <w:rPr>
          <w:rtl/>
        </w:rPr>
      </w:pPr>
      <w:r w:rsidRPr="001A22BB">
        <w:rPr>
          <w:rFonts w:hint="cs"/>
          <w:rtl/>
        </w:rPr>
        <w:lastRenderedPageBreak/>
        <w:t>كما أُحرز تقدم جيد في مراجعة أو تحديث التوصيات القائمة. وفيما يتعلق باستعمال نطاقات التردد العالي فوق التردد</w:t>
      </w:r>
      <w:r w:rsidRPr="001A22BB">
        <w:rPr>
          <w:rFonts w:hint="eastAsia"/>
          <w:rtl/>
        </w:rPr>
        <w:t> </w:t>
      </w:r>
      <w:r w:rsidRPr="001A22BB">
        <w:t>GHz 40</w:t>
      </w:r>
      <w:r w:rsidRPr="001A22BB">
        <w:rPr>
          <w:rFonts w:hint="cs"/>
          <w:rtl/>
        </w:rPr>
        <w:t xml:space="preserve">، تم مراجعة التوصية </w:t>
      </w:r>
      <w:r w:rsidRPr="001A22BB">
        <w:rPr>
          <w:rFonts w:hint="eastAsia"/>
        </w:rPr>
        <w:t>ITU-R F.758-5</w:t>
      </w:r>
      <w:r w:rsidRPr="001A22BB">
        <w:rPr>
          <w:rFonts w:hint="cs"/>
          <w:rtl/>
        </w:rPr>
        <w:t xml:space="preserve"> لإدراج معلمات الأنظمة الجديدة في النطاقات </w:t>
      </w:r>
      <w:r w:rsidRPr="001A22BB">
        <w:t>GHz 43,5-40,5</w:t>
      </w:r>
      <w:r w:rsidRPr="001A22BB">
        <w:rPr>
          <w:rFonts w:hint="cs"/>
          <w:rtl/>
        </w:rPr>
        <w:t xml:space="preserve"> </w:t>
      </w:r>
      <w:r w:rsidRPr="001A22BB">
        <w:rPr>
          <w:rFonts w:hint="cs"/>
          <w:rtl/>
          <w:lang w:bidi="ar-EG"/>
        </w:rPr>
        <w:t>و</w:t>
      </w:r>
      <w:r w:rsidRPr="001A22BB">
        <w:t>GHz 66-59</w:t>
      </w:r>
      <w:r w:rsidRPr="001A22BB">
        <w:rPr>
          <w:rFonts w:hint="cs"/>
          <w:rtl/>
        </w:rPr>
        <w:t xml:space="preserve"> و</w:t>
      </w:r>
      <w:r w:rsidRPr="001A22BB">
        <w:t>GHz 86</w:t>
      </w:r>
      <w:r w:rsidRPr="001A22BB">
        <w:noBreakHyphen/>
        <w:t>81/76-71</w:t>
      </w:r>
      <w:r w:rsidRPr="001A22BB">
        <w:rPr>
          <w:rFonts w:hint="cs"/>
          <w:rtl/>
        </w:rPr>
        <w:t>.</w:t>
      </w:r>
    </w:p>
    <w:p w:rsidR="001A22BB" w:rsidRPr="001A22BB" w:rsidRDefault="001A22BB" w:rsidP="009A4944">
      <w:pPr>
        <w:rPr>
          <w:rtl/>
        </w:rPr>
      </w:pPr>
      <w:r w:rsidRPr="001A22BB">
        <w:rPr>
          <w:rFonts w:hint="cs"/>
          <w:rtl/>
        </w:rPr>
        <w:t xml:space="preserve">وفيما يتعلق بالدراسة الخاصة بالتطبيقات الجديدة للخدمة الثابتة، بدأت فرقة العمل </w:t>
      </w:r>
      <w:r w:rsidR="00304AA1">
        <w:t>5C</w:t>
      </w:r>
      <w:r w:rsidRPr="001A22BB">
        <w:rPr>
          <w:rFonts w:hint="cs"/>
          <w:rtl/>
        </w:rPr>
        <w:t xml:space="preserve"> دراسة عن أهداف الأداء والتيسي</w:t>
      </w:r>
      <w:r w:rsidRPr="001A22BB">
        <w:rPr>
          <w:rFonts w:hint="eastAsia"/>
          <w:rtl/>
        </w:rPr>
        <w:t>ر</w:t>
      </w:r>
      <w:r w:rsidRPr="001A22BB">
        <w:rPr>
          <w:rFonts w:hint="cs"/>
          <w:rtl/>
        </w:rPr>
        <w:t xml:space="preserve"> للروابط الراديوية الحقيقية على أساس الحزم من نقطة لنقطة في إطار المسألة </w:t>
      </w:r>
      <w:r w:rsidRPr="001A22BB">
        <w:rPr>
          <w:rFonts w:hint="eastAsia"/>
        </w:rPr>
        <w:t>ITU-R 255/5</w:t>
      </w:r>
      <w:r w:rsidRPr="001A22BB">
        <w:rPr>
          <w:rFonts w:hint="cs"/>
          <w:rtl/>
        </w:rPr>
        <w:t>. كما اعتمدت مسألة جديدة عن الخدمة الثابتة في</w:t>
      </w:r>
      <w:r w:rsidR="009A4944">
        <w:rPr>
          <w:rFonts w:hint="eastAsia"/>
          <w:rtl/>
        </w:rPr>
        <w:t> </w:t>
      </w:r>
      <w:r w:rsidRPr="001A22BB">
        <w:rPr>
          <w:rFonts w:hint="cs"/>
          <w:rtl/>
        </w:rPr>
        <w:t xml:space="preserve">مدى التردد </w:t>
      </w:r>
      <w:r w:rsidRPr="001A22BB">
        <w:t>GHz</w:t>
      </w:r>
      <w:r w:rsidRPr="001A22BB">
        <w:rPr>
          <w:lang w:val="en-CA"/>
        </w:rPr>
        <w:t> 1 000-275</w:t>
      </w:r>
      <w:r w:rsidRPr="001A22BB">
        <w:rPr>
          <w:rtl/>
        </w:rPr>
        <w:t>،</w:t>
      </w:r>
      <w:r w:rsidRPr="001A22BB">
        <w:rPr>
          <w:rFonts w:hint="cs"/>
          <w:rtl/>
        </w:rPr>
        <w:t xml:space="preserve"> ومن المتوقع أن ترد مساهمات تقنية من الإدارات في فترة الدراسة القادمة.</w:t>
      </w:r>
    </w:p>
    <w:p w:rsidR="001A22BB" w:rsidRPr="001A22BB" w:rsidRDefault="001A22BB" w:rsidP="001A22BB">
      <w:pPr>
        <w:pStyle w:val="Heading3"/>
        <w:rPr>
          <w:rtl/>
        </w:rPr>
      </w:pPr>
      <w:r w:rsidRPr="001A22BB">
        <w:rPr>
          <w:lang w:val="en-CA"/>
        </w:rPr>
        <w:t>3.3.4</w:t>
      </w:r>
      <w:r w:rsidRPr="001A22BB">
        <w:rPr>
          <w:rFonts w:hint="cs"/>
          <w:rtl/>
        </w:rPr>
        <w:tab/>
        <w:t xml:space="preserve">الأعمال ذات الصلة بالتحضير للمؤتمر </w:t>
      </w:r>
      <w:r w:rsidRPr="001A22BB">
        <w:rPr>
          <w:lang w:val="en-CA"/>
        </w:rPr>
        <w:t>WRC</w:t>
      </w:r>
      <w:r w:rsidRPr="001A22BB">
        <w:rPr>
          <w:lang w:val="en-CA"/>
        </w:rPr>
        <w:noBreakHyphen/>
        <w:t>15</w:t>
      </w:r>
    </w:p>
    <w:p w:rsidR="001A22BB" w:rsidRPr="001A22BB" w:rsidRDefault="001A22BB" w:rsidP="00304AA1">
      <w:pPr>
        <w:rPr>
          <w:rtl/>
        </w:rPr>
      </w:pPr>
      <w:r w:rsidRPr="001A22BB">
        <w:rPr>
          <w:rFonts w:hint="cs"/>
          <w:rtl/>
        </w:rPr>
        <w:t xml:space="preserve">نظراً إلى أن فرقة العمل </w:t>
      </w:r>
      <w:r w:rsidR="00304AA1">
        <w:t>5C</w:t>
      </w:r>
      <w:r w:rsidRPr="001A22BB">
        <w:rPr>
          <w:rFonts w:hint="cs"/>
          <w:rtl/>
        </w:rPr>
        <w:t xml:space="preserve"> عُينت بوصفها فرقة مساهمة في عدد كبير من بنود جدول أعمال المؤتمر</w:t>
      </w:r>
      <w:r w:rsidRPr="001A22BB">
        <w:rPr>
          <w:rFonts w:hint="cs"/>
          <w:rtl/>
          <w:lang w:bidi="ar-EG"/>
        </w:rPr>
        <w:t xml:space="preserve"> </w:t>
      </w:r>
      <w:r w:rsidRPr="001A22BB">
        <w:rPr>
          <w:lang w:val="en-CA"/>
        </w:rPr>
        <w:t>WRC</w:t>
      </w:r>
      <w:r w:rsidRPr="001A22BB">
        <w:rPr>
          <w:lang w:val="en-CA"/>
        </w:rPr>
        <w:noBreakHyphen/>
        <w:t>15</w:t>
      </w:r>
      <w:r w:rsidRPr="001A22BB">
        <w:rPr>
          <w:rFonts w:hint="cs"/>
          <w:rtl/>
        </w:rPr>
        <w:t xml:space="preserve">، فقد ساهمت الفرقة، علاوةً على النواتج التالية الواردة في الجدول </w:t>
      </w:r>
      <w:r w:rsidRPr="001A22BB">
        <w:t>3</w:t>
      </w:r>
      <w:r w:rsidRPr="001A22BB">
        <w:rPr>
          <w:rFonts w:hint="cs"/>
          <w:rtl/>
        </w:rPr>
        <w:t xml:space="preserve">، في تقديم آراء الخبراء في الخدمة الثابتة للأفرقة المسؤولة من خلال بيانات الاتصال، وخاصة فيما يتعلق ببنود جدول الأعمال </w:t>
      </w:r>
      <w:r w:rsidRPr="001A22BB">
        <w:t>1.1</w:t>
      </w:r>
      <w:r w:rsidRPr="001A22BB">
        <w:rPr>
          <w:rFonts w:hint="cs"/>
          <w:rtl/>
        </w:rPr>
        <w:t xml:space="preserve"> </w:t>
      </w:r>
      <w:r w:rsidRPr="001A22BB">
        <w:rPr>
          <w:rFonts w:hint="cs"/>
          <w:rtl/>
          <w:lang w:bidi="ar-EG"/>
        </w:rPr>
        <w:t>و</w:t>
      </w:r>
      <w:r w:rsidRPr="001A22BB">
        <w:t>4.1</w:t>
      </w:r>
      <w:r w:rsidRPr="001A22BB">
        <w:rPr>
          <w:rFonts w:hint="cs"/>
          <w:rtl/>
        </w:rPr>
        <w:t xml:space="preserve"> و</w:t>
      </w:r>
      <w:r w:rsidRPr="001A22BB">
        <w:t>5.1</w:t>
      </w:r>
      <w:r w:rsidRPr="001A22BB">
        <w:rPr>
          <w:rFonts w:hint="cs"/>
          <w:rtl/>
        </w:rPr>
        <w:t xml:space="preserve"> و</w:t>
      </w:r>
      <w:r w:rsidRPr="001A22BB">
        <w:t>6.1</w:t>
      </w:r>
      <w:r w:rsidRPr="001A22BB">
        <w:rPr>
          <w:rFonts w:hint="cs"/>
          <w:rtl/>
        </w:rPr>
        <w:t xml:space="preserve"> و</w:t>
      </w:r>
      <w:r w:rsidRPr="001A22BB">
        <w:t>8.1</w:t>
      </w:r>
      <w:r w:rsidRPr="001A22BB">
        <w:rPr>
          <w:rFonts w:hint="cs"/>
          <w:rtl/>
        </w:rPr>
        <w:t xml:space="preserve"> و</w:t>
      </w:r>
      <w:r w:rsidRPr="001A22BB">
        <w:t>9.1</w:t>
      </w:r>
      <w:r w:rsidRPr="001A22BB">
        <w:rPr>
          <w:rFonts w:hint="cs"/>
          <w:rtl/>
        </w:rPr>
        <w:t xml:space="preserve"> و</w:t>
      </w:r>
      <w:r w:rsidRPr="001A22BB">
        <w:t>10.1</w:t>
      </w:r>
      <w:r w:rsidRPr="001A22BB">
        <w:rPr>
          <w:rFonts w:hint="cs"/>
          <w:rtl/>
        </w:rPr>
        <w:t xml:space="preserve"> و</w:t>
      </w:r>
      <w:r w:rsidRPr="001A22BB">
        <w:t>12.1</w:t>
      </w:r>
      <w:r w:rsidRPr="001A22BB">
        <w:rPr>
          <w:rFonts w:hint="cs"/>
          <w:rtl/>
        </w:rPr>
        <w:t>.</w:t>
      </w:r>
    </w:p>
    <w:p w:rsidR="001A22BB" w:rsidRPr="00CC132C" w:rsidRDefault="001A22BB" w:rsidP="001A22BB">
      <w:pPr>
        <w:pStyle w:val="TableNo"/>
        <w:rPr>
          <w:rtl/>
        </w:rPr>
      </w:pPr>
      <w:r w:rsidRPr="00CC132C">
        <w:rPr>
          <w:rFonts w:hint="cs"/>
          <w:rtl/>
        </w:rPr>
        <w:t xml:space="preserve">الجدول </w:t>
      </w:r>
      <w:r w:rsidRPr="00CC132C">
        <w:t>3</w:t>
      </w:r>
    </w:p>
    <w:p w:rsidR="001A22BB" w:rsidRPr="00CC132C" w:rsidRDefault="001A22BB" w:rsidP="00304AA1">
      <w:pPr>
        <w:pStyle w:val="Tabletitle"/>
        <w:spacing w:before="0" w:after="120"/>
        <w:rPr>
          <w:lang w:val="en-CA"/>
        </w:rPr>
      </w:pPr>
      <w:r w:rsidRPr="00CC132C">
        <w:rPr>
          <w:rFonts w:hint="cs"/>
          <w:rtl/>
        </w:rPr>
        <w:t xml:space="preserve">النواتج المتعلقة بالمؤتمر العالمي للاتصالات الراديوية التي اضطلعت بها فرقة العمل </w:t>
      </w:r>
      <w:r w:rsidR="00304AA1">
        <w:rPr>
          <w:lang w:val="en-CA"/>
        </w:rPr>
        <w:t>5C</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3535"/>
        <w:gridCol w:w="4253"/>
      </w:tblGrid>
      <w:tr w:rsidR="001A22BB" w:rsidRPr="00CC132C" w:rsidTr="00D81829">
        <w:trPr>
          <w:jc w:val="center"/>
        </w:trPr>
        <w:tc>
          <w:tcPr>
            <w:tcW w:w="1841" w:type="dxa"/>
          </w:tcPr>
          <w:p w:rsidR="001A22BB" w:rsidRPr="00CC132C" w:rsidRDefault="001A22BB" w:rsidP="009F70C4">
            <w:pPr>
              <w:pStyle w:val="Tablehead0"/>
            </w:pPr>
            <w:r w:rsidRPr="00CC132C">
              <w:rPr>
                <w:rFonts w:hint="cs"/>
                <w:rtl/>
              </w:rPr>
              <w:t>بند جدول الأعمال</w:t>
            </w:r>
          </w:p>
        </w:tc>
        <w:tc>
          <w:tcPr>
            <w:tcW w:w="3535" w:type="dxa"/>
          </w:tcPr>
          <w:p w:rsidR="001A22BB" w:rsidRPr="00CC132C" w:rsidRDefault="001A22BB" w:rsidP="00C1247D">
            <w:pPr>
              <w:pStyle w:val="Tablehead0"/>
              <w:rPr>
                <w:rtl/>
                <w:lang w:eastAsia="ja-JP"/>
              </w:rPr>
            </w:pPr>
            <w:r w:rsidRPr="00CC132C">
              <w:rPr>
                <w:rFonts w:hint="cs"/>
                <w:rtl/>
                <w:lang w:eastAsia="ja-JP"/>
              </w:rPr>
              <w:t>قرارات المؤتمر العالمي للاتصالات</w:t>
            </w:r>
            <w:r w:rsidR="00C1247D">
              <w:rPr>
                <w:rFonts w:hint="eastAsia"/>
                <w:lang w:val="en-US" w:eastAsia="ja-JP"/>
              </w:rPr>
              <w:t> </w:t>
            </w:r>
            <w:r w:rsidRPr="00CC132C">
              <w:rPr>
                <w:rFonts w:hint="cs"/>
                <w:rtl/>
                <w:lang w:eastAsia="ja-JP"/>
              </w:rPr>
              <w:t>الراديوية</w:t>
            </w:r>
          </w:p>
        </w:tc>
        <w:tc>
          <w:tcPr>
            <w:tcW w:w="4253" w:type="dxa"/>
          </w:tcPr>
          <w:p w:rsidR="001A22BB" w:rsidRPr="00CC132C" w:rsidRDefault="001A22BB" w:rsidP="009F70C4">
            <w:pPr>
              <w:pStyle w:val="Tablehead0"/>
              <w:rPr>
                <w:rtl/>
                <w:lang w:eastAsia="ja-JP"/>
              </w:rPr>
            </w:pPr>
            <w:r w:rsidRPr="00CC132C">
              <w:rPr>
                <w:rFonts w:hint="cs"/>
                <w:rtl/>
                <w:lang w:eastAsia="ja-JP"/>
              </w:rPr>
              <w:t>التوصيات والتقارير ذات الصلة</w:t>
            </w:r>
          </w:p>
        </w:tc>
      </w:tr>
      <w:tr w:rsidR="001A22BB" w:rsidRPr="00CC132C" w:rsidTr="00D81829">
        <w:trPr>
          <w:jc w:val="center"/>
        </w:trPr>
        <w:tc>
          <w:tcPr>
            <w:tcW w:w="1841" w:type="dxa"/>
          </w:tcPr>
          <w:p w:rsidR="001A22BB" w:rsidRPr="00CC132C" w:rsidRDefault="001A22BB" w:rsidP="00655E66">
            <w:pPr>
              <w:pStyle w:val="Tabletexte"/>
              <w:jc w:val="center"/>
              <w:rPr>
                <w:lang w:val="en-GB" w:eastAsia="ja-JP"/>
              </w:rPr>
            </w:pPr>
            <w:r w:rsidRPr="00CC132C">
              <w:rPr>
                <w:lang w:val="en-GB" w:eastAsia="ja-JP"/>
              </w:rPr>
              <w:t>1.1</w:t>
            </w:r>
          </w:p>
        </w:tc>
        <w:tc>
          <w:tcPr>
            <w:tcW w:w="3535" w:type="dxa"/>
          </w:tcPr>
          <w:p w:rsidR="001A22BB" w:rsidRPr="00CC132C" w:rsidRDefault="001A22BB" w:rsidP="008000BC">
            <w:pPr>
              <w:pStyle w:val="Tabletexte"/>
              <w:rPr>
                <w:lang w:val="en-GB" w:eastAsia="ja-JP"/>
              </w:rPr>
            </w:pPr>
            <w:r w:rsidRPr="00CC132C">
              <w:rPr>
                <w:rFonts w:hint="cs"/>
                <w:rtl/>
                <w:lang w:val="en-GB"/>
              </w:rPr>
              <w:t xml:space="preserve">القرار </w:t>
            </w:r>
            <w:r w:rsidRPr="00304AA1">
              <w:rPr>
                <w:b/>
                <w:bCs/>
                <w:lang w:val="en-GB"/>
              </w:rPr>
              <w:t>233</w:t>
            </w:r>
            <w:r w:rsidRPr="00304AA1">
              <w:rPr>
                <w:b/>
                <w:bCs/>
              </w:rPr>
              <w:t> (WRC</w:t>
            </w:r>
            <w:r w:rsidRPr="00304AA1">
              <w:rPr>
                <w:b/>
                <w:bCs/>
              </w:rPr>
              <w:noBreakHyphen/>
              <w:t>12)</w:t>
            </w:r>
          </w:p>
        </w:tc>
        <w:tc>
          <w:tcPr>
            <w:tcW w:w="4253" w:type="dxa"/>
            <w:vMerge w:val="restart"/>
            <w:shd w:val="clear" w:color="auto" w:fill="auto"/>
            <w:vAlign w:val="center"/>
          </w:tcPr>
          <w:p w:rsidR="001A22BB" w:rsidRPr="00CC132C" w:rsidRDefault="001A22BB" w:rsidP="008000BC">
            <w:pPr>
              <w:pStyle w:val="Tabletexte"/>
              <w:rPr>
                <w:lang w:val="en-GB" w:eastAsia="ja-JP"/>
              </w:rPr>
            </w:pPr>
            <w:r w:rsidRPr="00CC132C">
              <w:rPr>
                <w:rFonts w:hint="cs"/>
                <w:rtl/>
                <w:lang w:eastAsia="ja-JP"/>
              </w:rPr>
              <w:t xml:space="preserve">التوصية </w:t>
            </w:r>
            <w:r w:rsidRPr="00CC132C">
              <w:t>ITU</w:t>
            </w:r>
            <w:r w:rsidRPr="00CC132C">
              <w:noBreakHyphen/>
              <w:t>R F.1</w:t>
            </w:r>
            <w:r w:rsidRPr="00CC132C">
              <w:rPr>
                <w:rFonts w:hint="eastAsia"/>
                <w:lang w:eastAsia="ja-JP"/>
              </w:rPr>
              <w:t>336</w:t>
            </w:r>
            <w:r w:rsidRPr="00CC132C">
              <w:t>-</w:t>
            </w:r>
            <w:r w:rsidRPr="00CC132C">
              <w:rPr>
                <w:rFonts w:hint="eastAsia"/>
                <w:lang w:eastAsia="ja-JP"/>
              </w:rPr>
              <w:t>4</w:t>
            </w:r>
          </w:p>
        </w:tc>
      </w:tr>
      <w:tr w:rsidR="001A22BB" w:rsidRPr="00CC132C" w:rsidTr="00D81829">
        <w:trPr>
          <w:jc w:val="center"/>
        </w:trPr>
        <w:tc>
          <w:tcPr>
            <w:tcW w:w="1841" w:type="dxa"/>
          </w:tcPr>
          <w:p w:rsidR="001A22BB" w:rsidRPr="00CC132C" w:rsidRDefault="001A22BB" w:rsidP="00655E66">
            <w:pPr>
              <w:pStyle w:val="Tabletexte"/>
              <w:jc w:val="center"/>
              <w:rPr>
                <w:lang w:eastAsia="ja-JP"/>
              </w:rPr>
            </w:pPr>
            <w:r w:rsidRPr="00CC132C">
              <w:rPr>
                <w:lang w:eastAsia="ja-JP"/>
              </w:rPr>
              <w:t>6.1</w:t>
            </w:r>
          </w:p>
        </w:tc>
        <w:tc>
          <w:tcPr>
            <w:tcW w:w="3535" w:type="dxa"/>
          </w:tcPr>
          <w:p w:rsidR="001A22BB" w:rsidRPr="00CC132C" w:rsidRDefault="001A22BB" w:rsidP="008000BC">
            <w:pPr>
              <w:pStyle w:val="Tabletexte"/>
              <w:rPr>
                <w:rtl/>
                <w:lang w:val="en-GB" w:eastAsia="ja-JP"/>
              </w:rPr>
            </w:pPr>
            <w:r w:rsidRPr="00CC132C">
              <w:rPr>
                <w:rFonts w:hint="cs"/>
                <w:rtl/>
                <w:lang w:val="en-GB"/>
              </w:rPr>
              <w:t xml:space="preserve">القرار </w:t>
            </w:r>
            <w:r w:rsidRPr="00304AA1">
              <w:rPr>
                <w:b/>
                <w:bCs/>
                <w:lang w:val="en-GB"/>
              </w:rPr>
              <w:t>151 </w:t>
            </w:r>
            <w:r w:rsidRPr="00304AA1">
              <w:rPr>
                <w:b/>
                <w:bCs/>
              </w:rPr>
              <w:t>(WRC</w:t>
            </w:r>
            <w:r w:rsidRPr="00304AA1">
              <w:rPr>
                <w:b/>
                <w:bCs/>
              </w:rPr>
              <w:noBreakHyphen/>
              <w:t>12)</w:t>
            </w:r>
          </w:p>
        </w:tc>
        <w:tc>
          <w:tcPr>
            <w:tcW w:w="4253" w:type="dxa"/>
            <w:vMerge/>
            <w:shd w:val="clear" w:color="auto" w:fill="auto"/>
          </w:tcPr>
          <w:p w:rsidR="001A22BB" w:rsidRPr="00CC132C" w:rsidRDefault="001A22BB" w:rsidP="001A22BB">
            <w:pPr>
              <w:pStyle w:val="Tabletext"/>
              <w:keepNext/>
              <w:jc w:val="left"/>
              <w:rPr>
                <w:lang w:eastAsia="ja-JP"/>
              </w:rPr>
            </w:pPr>
          </w:p>
        </w:tc>
      </w:tr>
      <w:tr w:rsidR="001A22BB" w:rsidRPr="00CC132C" w:rsidTr="00D81829">
        <w:trPr>
          <w:jc w:val="center"/>
        </w:trPr>
        <w:tc>
          <w:tcPr>
            <w:tcW w:w="1841" w:type="dxa"/>
          </w:tcPr>
          <w:p w:rsidR="001A22BB" w:rsidRPr="00CC132C" w:rsidRDefault="001A22BB" w:rsidP="00655E66">
            <w:pPr>
              <w:pStyle w:val="Tabletexte"/>
              <w:jc w:val="center"/>
              <w:rPr>
                <w:lang w:eastAsia="ja-JP"/>
              </w:rPr>
            </w:pPr>
            <w:r w:rsidRPr="00CC132C">
              <w:rPr>
                <w:lang w:eastAsia="ja-JP"/>
              </w:rPr>
              <w:t>9.1</w:t>
            </w:r>
          </w:p>
        </w:tc>
        <w:tc>
          <w:tcPr>
            <w:tcW w:w="3535" w:type="dxa"/>
          </w:tcPr>
          <w:p w:rsidR="001A22BB" w:rsidRPr="00CC132C" w:rsidRDefault="001A22BB" w:rsidP="008000BC">
            <w:pPr>
              <w:pStyle w:val="Tabletexte"/>
              <w:rPr>
                <w:rtl/>
                <w:lang w:val="en-GB" w:eastAsia="ja-JP"/>
              </w:rPr>
            </w:pPr>
            <w:r w:rsidRPr="00CC132C">
              <w:rPr>
                <w:rFonts w:hint="cs"/>
                <w:rtl/>
                <w:lang w:val="en-GB"/>
              </w:rPr>
              <w:t xml:space="preserve">القرار </w:t>
            </w:r>
            <w:r w:rsidRPr="00304AA1">
              <w:rPr>
                <w:b/>
                <w:bCs/>
                <w:lang w:val="en-GB"/>
              </w:rPr>
              <w:t>758 </w:t>
            </w:r>
            <w:r w:rsidRPr="00304AA1">
              <w:rPr>
                <w:b/>
                <w:bCs/>
              </w:rPr>
              <w:t>(WRC</w:t>
            </w:r>
            <w:r w:rsidRPr="00304AA1">
              <w:rPr>
                <w:b/>
                <w:bCs/>
              </w:rPr>
              <w:noBreakHyphen/>
              <w:t>12)</w:t>
            </w:r>
          </w:p>
        </w:tc>
        <w:tc>
          <w:tcPr>
            <w:tcW w:w="4253" w:type="dxa"/>
            <w:vMerge/>
            <w:shd w:val="clear" w:color="auto" w:fill="auto"/>
          </w:tcPr>
          <w:p w:rsidR="001A22BB" w:rsidRPr="00CC132C" w:rsidRDefault="001A22BB" w:rsidP="001A22BB">
            <w:pPr>
              <w:pStyle w:val="Tabletext"/>
              <w:jc w:val="left"/>
              <w:rPr>
                <w:lang w:eastAsia="ja-JP"/>
              </w:rPr>
            </w:pPr>
          </w:p>
        </w:tc>
      </w:tr>
      <w:tr w:rsidR="001A22BB" w:rsidRPr="00CC132C" w:rsidTr="00D81829">
        <w:trPr>
          <w:jc w:val="center"/>
        </w:trPr>
        <w:tc>
          <w:tcPr>
            <w:tcW w:w="1841" w:type="dxa"/>
            <w:tcBorders>
              <w:bottom w:val="single" w:sz="4" w:space="0" w:color="auto"/>
            </w:tcBorders>
          </w:tcPr>
          <w:p w:rsidR="001A22BB" w:rsidRPr="00CC132C" w:rsidRDefault="001A22BB" w:rsidP="00655E66">
            <w:pPr>
              <w:pStyle w:val="Tabletexte"/>
              <w:jc w:val="center"/>
              <w:rPr>
                <w:rtl/>
                <w:lang w:eastAsia="ja-JP" w:bidi="ar-SA"/>
              </w:rPr>
            </w:pPr>
            <w:r w:rsidRPr="00CC132C">
              <w:rPr>
                <w:lang w:eastAsia="ja-JP"/>
              </w:rPr>
              <w:t>12.1</w:t>
            </w:r>
          </w:p>
        </w:tc>
        <w:tc>
          <w:tcPr>
            <w:tcW w:w="3535" w:type="dxa"/>
            <w:tcBorders>
              <w:bottom w:val="single" w:sz="4" w:space="0" w:color="auto"/>
            </w:tcBorders>
          </w:tcPr>
          <w:p w:rsidR="001A22BB" w:rsidRPr="00CC132C" w:rsidRDefault="001A22BB" w:rsidP="008000BC">
            <w:pPr>
              <w:pStyle w:val="Tabletexte"/>
              <w:rPr>
                <w:rtl/>
                <w:lang w:val="en-GB" w:eastAsia="ja-JP"/>
              </w:rPr>
            </w:pPr>
            <w:r w:rsidRPr="00CC132C">
              <w:rPr>
                <w:rFonts w:hint="cs"/>
                <w:rtl/>
                <w:lang w:val="en-GB"/>
              </w:rPr>
              <w:t xml:space="preserve">القرار </w:t>
            </w:r>
            <w:r w:rsidRPr="00304AA1">
              <w:rPr>
                <w:b/>
                <w:bCs/>
                <w:lang w:val="en-GB"/>
              </w:rPr>
              <w:t>651 </w:t>
            </w:r>
            <w:r w:rsidRPr="00304AA1">
              <w:rPr>
                <w:b/>
                <w:bCs/>
              </w:rPr>
              <w:t>(WRC</w:t>
            </w:r>
            <w:r w:rsidRPr="00304AA1">
              <w:rPr>
                <w:b/>
                <w:bCs/>
              </w:rPr>
              <w:noBreakHyphen/>
              <w:t>12)</w:t>
            </w:r>
          </w:p>
        </w:tc>
        <w:tc>
          <w:tcPr>
            <w:tcW w:w="4253" w:type="dxa"/>
            <w:vMerge/>
            <w:tcBorders>
              <w:bottom w:val="single" w:sz="4" w:space="0" w:color="auto"/>
            </w:tcBorders>
            <w:shd w:val="clear" w:color="auto" w:fill="auto"/>
          </w:tcPr>
          <w:p w:rsidR="001A22BB" w:rsidRPr="00CC132C" w:rsidRDefault="001A22BB" w:rsidP="001A22BB">
            <w:pPr>
              <w:pStyle w:val="Tabletext"/>
              <w:jc w:val="left"/>
            </w:pPr>
          </w:p>
        </w:tc>
      </w:tr>
    </w:tbl>
    <w:p w:rsidR="00C1247D" w:rsidRPr="00C1247D" w:rsidRDefault="00C1247D" w:rsidP="00C1247D">
      <w:pPr>
        <w:pStyle w:val="Heading3"/>
        <w:rPr>
          <w:rtl/>
          <w:lang w:val="en-CA"/>
        </w:rPr>
      </w:pPr>
      <w:r w:rsidRPr="00C1247D">
        <w:rPr>
          <w:lang w:val="en-CA"/>
        </w:rPr>
        <w:t>4.3.4</w:t>
      </w:r>
      <w:r w:rsidRPr="00C1247D">
        <w:rPr>
          <w:rFonts w:hint="cs"/>
          <w:rtl/>
          <w:lang w:val="en-CA"/>
        </w:rPr>
        <w:tab/>
        <w:t>الأنشطة الأخرى ذات الصلة</w:t>
      </w:r>
    </w:p>
    <w:p w:rsidR="00C1247D" w:rsidRPr="00C1247D" w:rsidRDefault="00C1247D" w:rsidP="00695F49">
      <w:pPr>
        <w:rPr>
          <w:rtl/>
          <w:lang w:val="en-CA"/>
        </w:rPr>
      </w:pPr>
      <w:r w:rsidRPr="00C1247D">
        <w:rPr>
          <w:rFonts w:hint="cs"/>
          <w:rtl/>
          <w:lang w:val="en-CA"/>
        </w:rPr>
        <w:t xml:space="preserve">عقدت فرقة العمل </w:t>
      </w:r>
      <w:r w:rsidR="00304AA1">
        <w:t>5C</w:t>
      </w:r>
      <w:r w:rsidRPr="00C1247D">
        <w:rPr>
          <w:rFonts w:hint="cs"/>
          <w:rtl/>
          <w:lang w:val="en-CA"/>
        </w:rPr>
        <w:t xml:space="preserve"> </w:t>
      </w:r>
      <w:hyperlink r:id="rId30" w:history="1">
        <w:r w:rsidRPr="00C1247D">
          <w:rPr>
            <w:rStyle w:val="Hyperlink"/>
            <w:rFonts w:hint="cs"/>
            <w:rtl/>
            <w:lang w:val="en-CA"/>
          </w:rPr>
          <w:t xml:space="preserve">ورشة عمل بشأن الأعمال التحضيرية للمؤتمر </w:t>
        </w:r>
        <w:r w:rsidRPr="00C1247D">
          <w:rPr>
            <w:rStyle w:val="Hyperlink"/>
          </w:rPr>
          <w:t>WRC</w:t>
        </w:r>
        <w:r w:rsidRPr="00C1247D">
          <w:rPr>
            <w:rStyle w:val="Hyperlink"/>
          </w:rPr>
          <w:noBreakHyphen/>
          <w:t>15</w:t>
        </w:r>
      </w:hyperlink>
      <w:r w:rsidRPr="00C1247D">
        <w:rPr>
          <w:rFonts w:hint="cs"/>
          <w:rtl/>
          <w:lang w:val="en-CA"/>
        </w:rPr>
        <w:t xml:space="preserve"> في </w:t>
      </w:r>
      <w:r w:rsidRPr="00C1247D">
        <w:t>23</w:t>
      </w:r>
      <w:r w:rsidRPr="00C1247D">
        <w:rPr>
          <w:rFonts w:hint="cs"/>
          <w:rtl/>
          <w:lang w:val="en-CA"/>
        </w:rPr>
        <w:t xml:space="preserve"> مايو </w:t>
      </w:r>
      <w:r w:rsidRPr="00C1247D">
        <w:t>2012</w:t>
      </w:r>
      <w:r w:rsidRPr="00C1247D">
        <w:rPr>
          <w:rFonts w:hint="cs"/>
          <w:rtl/>
          <w:lang w:val="en-CA"/>
        </w:rPr>
        <w:t xml:space="preserve"> بالاشتراك مع فرقتي العمل</w:t>
      </w:r>
      <w:r w:rsidR="00695F49">
        <w:rPr>
          <w:rFonts w:hint="eastAsia"/>
          <w:rtl/>
          <w:lang w:val="en-CA"/>
        </w:rPr>
        <w:t> </w:t>
      </w:r>
      <w:r w:rsidR="00FE116D">
        <w:t>5A</w:t>
      </w:r>
      <w:r w:rsidRPr="00C1247D">
        <w:rPr>
          <w:rFonts w:hint="cs"/>
          <w:rtl/>
          <w:lang w:val="en-CA"/>
        </w:rPr>
        <w:t xml:space="preserve"> و</w:t>
      </w:r>
      <w:r w:rsidR="00FE116D">
        <w:t>5B</w:t>
      </w:r>
      <w:r w:rsidRPr="00C1247D">
        <w:rPr>
          <w:rFonts w:hint="cs"/>
          <w:rtl/>
          <w:lang w:val="en-CA"/>
        </w:rPr>
        <w:t xml:space="preserve"> (انظر </w:t>
      </w:r>
      <w:r w:rsidRPr="00055DEE">
        <w:rPr>
          <w:b/>
          <w:bCs/>
        </w:rPr>
        <w:t>4.1.4</w:t>
      </w:r>
      <w:r w:rsidRPr="00C1247D">
        <w:rPr>
          <w:rFonts w:hint="cs"/>
          <w:rtl/>
          <w:lang w:val="en-CA"/>
        </w:rPr>
        <w:t>).</w:t>
      </w:r>
    </w:p>
    <w:p w:rsidR="00C1247D" w:rsidRPr="00C1247D" w:rsidRDefault="00C1247D" w:rsidP="009A4944">
      <w:pPr>
        <w:rPr>
          <w:rtl/>
          <w:lang w:val="en-CA"/>
        </w:rPr>
      </w:pPr>
      <w:r w:rsidRPr="00C1247D">
        <w:rPr>
          <w:rFonts w:hint="cs"/>
          <w:rtl/>
          <w:lang w:val="en-CA"/>
        </w:rPr>
        <w:t xml:space="preserve">ولتنفيذ طلب ورد في القرار </w:t>
      </w:r>
      <w:r w:rsidRPr="00C1247D">
        <w:rPr>
          <w:rFonts w:hint="eastAsia"/>
        </w:rPr>
        <w:t>ITU-R 59</w:t>
      </w:r>
      <w:r w:rsidRPr="00C1247D">
        <w:rPr>
          <w:rFonts w:hint="cs"/>
          <w:rtl/>
          <w:lang w:val="en-CA"/>
        </w:rPr>
        <w:t xml:space="preserve">، نظرت فرقة العمل </w:t>
      </w:r>
      <w:r w:rsidR="00304AA1">
        <w:t>5C</w:t>
      </w:r>
      <w:r w:rsidRPr="00C1247D">
        <w:rPr>
          <w:rFonts w:hint="cs"/>
          <w:rtl/>
          <w:lang w:val="en-CA"/>
        </w:rPr>
        <w:t xml:space="preserve"> في الشكل المتفق عليه لقاعدة بيانات</w:t>
      </w:r>
      <w:r w:rsidRPr="00C1247D">
        <w:rPr>
          <w:rFonts w:hint="cs"/>
          <w:rtl/>
          <w:lang w:val="en-CA" w:bidi="ar-EG"/>
        </w:rPr>
        <w:t xml:space="preserve"> خدمة التجميع الإلكتروني للأخبار</w:t>
      </w:r>
      <w:r w:rsidRPr="00C1247D">
        <w:rPr>
          <w:rFonts w:hint="eastAsia"/>
          <w:rtl/>
          <w:lang w:val="en-CA"/>
        </w:rPr>
        <w:t> </w:t>
      </w:r>
      <w:r w:rsidRPr="00C1247D">
        <w:rPr>
          <w:lang w:val="en-CA"/>
        </w:rPr>
        <w:t>(</w:t>
      </w:r>
      <w:r w:rsidRPr="00C1247D">
        <w:t>ENG)</w:t>
      </w:r>
      <w:r w:rsidRPr="00C1247D">
        <w:rPr>
          <w:rFonts w:hint="cs"/>
          <w:rtl/>
          <w:lang w:val="en-CA"/>
        </w:rPr>
        <w:t xml:space="preserve"> وانتهت من إعداده لمكتب الاتصالات الراديوية وذلك لإعداد صفحة ويب تضم روابط الدخول على قوائم إدارة معلومات</w:t>
      </w:r>
      <w:r w:rsidR="00CE0A31">
        <w:rPr>
          <w:rFonts w:hint="eastAsia"/>
          <w:rtl/>
          <w:lang w:val="en-CA"/>
        </w:rPr>
        <w:t> </w:t>
      </w:r>
      <w:r w:rsidRPr="00C1247D">
        <w:t>ENG</w:t>
      </w:r>
      <w:r w:rsidRPr="00C1247D">
        <w:rPr>
          <w:rFonts w:hint="cs"/>
          <w:rtl/>
          <w:lang w:val="en-CA"/>
        </w:rPr>
        <w:t xml:space="preserve">. وقام مكتب الاتصالات الراديوية بإعداد </w:t>
      </w:r>
      <w:hyperlink r:id="rId31" w:history="1">
        <w:r w:rsidRPr="00C1247D">
          <w:rPr>
            <w:rStyle w:val="Hyperlink"/>
            <w:rFonts w:hint="cs"/>
            <w:rtl/>
            <w:lang w:val="en-CA"/>
          </w:rPr>
          <w:t>قاعدة البيانات</w:t>
        </w:r>
      </w:hyperlink>
      <w:r w:rsidRPr="00C1247D">
        <w:rPr>
          <w:rFonts w:hint="cs"/>
          <w:rtl/>
          <w:lang w:val="en-CA"/>
        </w:rPr>
        <w:t xml:space="preserve"> هذه وأصبحت متاحة على صفحة الويب الخاصة</w:t>
      </w:r>
      <w:r w:rsidR="009A4944">
        <w:rPr>
          <w:rFonts w:hint="eastAsia"/>
          <w:rtl/>
          <w:lang w:val="en-CA"/>
        </w:rPr>
        <w:t> </w:t>
      </w:r>
      <w:r w:rsidRPr="00C1247D">
        <w:rPr>
          <w:rFonts w:hint="cs"/>
          <w:rtl/>
          <w:lang w:val="en-CA"/>
        </w:rPr>
        <w:t>بالاتحاد.</w:t>
      </w:r>
    </w:p>
    <w:p w:rsidR="00C1247D" w:rsidRPr="00C1247D" w:rsidRDefault="00C1247D" w:rsidP="00C1247D">
      <w:pPr>
        <w:rPr>
          <w:rtl/>
          <w:lang w:val="en-CA"/>
        </w:rPr>
      </w:pPr>
      <w:r w:rsidRPr="00C1247D">
        <w:rPr>
          <w:rFonts w:hint="cs"/>
          <w:rtl/>
          <w:lang w:val="en-CA"/>
        </w:rPr>
        <w:t xml:space="preserve">وبالإضافة إلى ذلك، عقدت فرقة العمل </w:t>
      </w:r>
      <w:r w:rsidR="00304AA1">
        <w:t>5C</w:t>
      </w:r>
      <w:r w:rsidRPr="00C1247D">
        <w:rPr>
          <w:rFonts w:hint="cs"/>
          <w:rtl/>
          <w:lang w:val="en-CA"/>
        </w:rPr>
        <w:t xml:space="preserve"> ورشة عمل حول الموجات المليمترية في </w:t>
      </w:r>
      <w:r w:rsidRPr="00C1247D">
        <w:t>6</w:t>
      </w:r>
      <w:r w:rsidRPr="00C1247D">
        <w:rPr>
          <w:rFonts w:hint="cs"/>
          <w:rtl/>
          <w:lang w:val="en-CA"/>
        </w:rPr>
        <w:t xml:space="preserve"> يوليو </w:t>
      </w:r>
      <w:r w:rsidRPr="00C1247D">
        <w:t>2015</w:t>
      </w:r>
      <w:r w:rsidRPr="00C1247D">
        <w:rPr>
          <w:rFonts w:hint="cs"/>
          <w:rtl/>
          <w:lang w:val="en-CA"/>
        </w:rPr>
        <w:t>، أثناء اجتماعها في بوخارست، رومانيا للفت انتباه الأعضاء إلى تطبيقات الخدمة الثابتة في نطاقات تردد الموجات المليمترية.</w:t>
      </w:r>
    </w:p>
    <w:p w:rsidR="00C1247D" w:rsidRPr="00C1247D" w:rsidRDefault="00C1247D" w:rsidP="00304AA1">
      <w:pPr>
        <w:pStyle w:val="Heading2"/>
        <w:rPr>
          <w:lang w:val="en-CA"/>
        </w:rPr>
      </w:pPr>
      <w:r w:rsidRPr="00C1247D">
        <w:rPr>
          <w:lang w:val="en-CA"/>
        </w:rPr>
        <w:t>4.4</w:t>
      </w:r>
      <w:r w:rsidRPr="00C1247D">
        <w:rPr>
          <w:rFonts w:hint="cs"/>
          <w:rtl/>
          <w:lang w:val="en-CA"/>
        </w:rPr>
        <w:tab/>
        <w:t xml:space="preserve">فرقة العمل </w:t>
      </w:r>
      <w:r w:rsidR="00304AA1">
        <w:rPr>
          <w:lang w:val="en-CA"/>
        </w:rPr>
        <w:t>5D</w:t>
      </w:r>
    </w:p>
    <w:p w:rsidR="00C1247D" w:rsidRPr="00C1247D" w:rsidRDefault="00C1247D" w:rsidP="00C1247D">
      <w:pPr>
        <w:pStyle w:val="Heading3"/>
        <w:rPr>
          <w:rtl/>
          <w:lang w:val="en-CA"/>
        </w:rPr>
      </w:pPr>
      <w:r w:rsidRPr="00C1247D">
        <w:rPr>
          <w:lang w:val="en-CA"/>
        </w:rPr>
        <w:t>1.4.4</w:t>
      </w:r>
      <w:r w:rsidRPr="00C1247D">
        <w:rPr>
          <w:rFonts w:hint="cs"/>
          <w:rtl/>
          <w:lang w:val="en-CA"/>
        </w:rPr>
        <w:tab/>
        <w:t>الاجتماعات وهيكل العمل</w:t>
      </w:r>
    </w:p>
    <w:p w:rsidR="00C1247D" w:rsidRPr="00C1247D" w:rsidRDefault="00C1247D" w:rsidP="00055DEE">
      <w:pPr>
        <w:rPr>
          <w:rtl/>
          <w:lang w:val="en-CA"/>
        </w:rPr>
      </w:pPr>
      <w:r w:rsidRPr="00C1247D">
        <w:rPr>
          <w:rFonts w:hint="cs"/>
          <w:rtl/>
          <w:lang w:val="en-CA"/>
        </w:rPr>
        <w:t xml:space="preserve">عقدت فرقة العمل </w:t>
      </w:r>
      <w:r w:rsidR="00055DEE">
        <w:t>5D</w:t>
      </w:r>
      <w:r w:rsidRPr="00C1247D">
        <w:rPr>
          <w:rFonts w:hint="cs"/>
          <w:rtl/>
          <w:lang w:val="en-CA"/>
        </w:rPr>
        <w:t xml:space="preserve"> عشرة اجتماعات على النحو الموضح في الجدول ألف</w:t>
      </w:r>
      <w:r w:rsidRPr="00C1247D">
        <w:t>2-1</w:t>
      </w:r>
      <w:r w:rsidRPr="00C1247D">
        <w:rPr>
          <w:rFonts w:hint="cs"/>
          <w:rtl/>
          <w:lang w:val="en-CA"/>
        </w:rPr>
        <w:t xml:space="preserve"> في المرفق </w:t>
      </w:r>
      <w:r w:rsidRPr="00C1247D">
        <w:t>1</w:t>
      </w:r>
      <w:r w:rsidRPr="00C1247D">
        <w:rPr>
          <w:rFonts w:hint="cs"/>
          <w:rtl/>
          <w:lang w:val="en-CA"/>
        </w:rPr>
        <w:t>.</w:t>
      </w:r>
    </w:p>
    <w:p w:rsidR="00C1247D" w:rsidRPr="00C1247D" w:rsidRDefault="00C1247D" w:rsidP="00304AA1">
      <w:pPr>
        <w:rPr>
          <w:rtl/>
          <w:lang w:val="en-CA"/>
        </w:rPr>
      </w:pPr>
      <w:r w:rsidRPr="00C1247D">
        <w:rPr>
          <w:rFonts w:hint="cs"/>
          <w:rtl/>
          <w:lang w:val="en-CA"/>
        </w:rPr>
        <w:t xml:space="preserve">وترأس جميع الاجتماعات السيد ستيفن </w:t>
      </w:r>
      <w:proofErr w:type="spellStart"/>
      <w:r w:rsidRPr="00C1247D">
        <w:rPr>
          <w:rFonts w:hint="cs"/>
          <w:rtl/>
          <w:lang w:val="en-CA"/>
        </w:rPr>
        <w:t>بلاست</w:t>
      </w:r>
      <w:proofErr w:type="spellEnd"/>
      <w:r w:rsidRPr="00C1247D">
        <w:rPr>
          <w:rFonts w:hint="cs"/>
          <w:rtl/>
          <w:lang w:val="en-CA"/>
        </w:rPr>
        <w:t xml:space="preserve"> </w:t>
      </w:r>
      <w:r w:rsidRPr="00C1247D">
        <w:t>(AT&amp;T)</w:t>
      </w:r>
      <w:r w:rsidRPr="00C1247D">
        <w:rPr>
          <w:rFonts w:hint="cs"/>
          <w:rtl/>
          <w:lang w:val="en-CA"/>
        </w:rPr>
        <w:t xml:space="preserve">، رئيس فرقة العمل </w:t>
      </w:r>
      <w:r w:rsidR="00304AA1">
        <w:t>5D</w:t>
      </w:r>
      <w:r w:rsidRPr="00C1247D">
        <w:rPr>
          <w:rFonts w:hint="cs"/>
          <w:rtl/>
          <w:lang w:val="en-CA"/>
        </w:rPr>
        <w:t>.</w:t>
      </w:r>
    </w:p>
    <w:p w:rsidR="00C1247D" w:rsidRPr="00C1247D" w:rsidRDefault="00C1247D" w:rsidP="00C1247D">
      <w:pPr>
        <w:rPr>
          <w:rtl/>
          <w:lang w:val="en-CA"/>
        </w:rPr>
      </w:pPr>
      <w:r w:rsidRPr="00C1247D">
        <w:rPr>
          <w:rFonts w:hint="cs"/>
          <w:rtl/>
          <w:lang w:val="en-CA"/>
        </w:rPr>
        <w:t xml:space="preserve">وعُقدت اجتماعات كثيرة لفرقة العمل </w:t>
      </w:r>
      <w:r w:rsidR="00304AA1">
        <w:t>5D</w:t>
      </w:r>
      <w:r w:rsidRPr="00C1247D">
        <w:rPr>
          <w:rFonts w:hint="cs"/>
          <w:rtl/>
          <w:lang w:val="en-CA"/>
        </w:rPr>
        <w:t xml:space="preserve"> بناء على دعوة كريمة من الدول الأعضاء نتج عنها مشاركة واسعة في أنشطة قطاع الاتصالات الراديوية وفهم عالمي لها.</w:t>
      </w:r>
    </w:p>
    <w:p w:rsidR="00C1247D" w:rsidRPr="00C1247D" w:rsidRDefault="00C1247D" w:rsidP="00695F49">
      <w:pPr>
        <w:keepNext/>
        <w:rPr>
          <w:rtl/>
          <w:lang w:val="en-CA"/>
        </w:rPr>
      </w:pPr>
      <w:r w:rsidRPr="00C1247D">
        <w:rPr>
          <w:rFonts w:hint="cs"/>
          <w:rtl/>
          <w:lang w:val="en-CA"/>
        </w:rPr>
        <w:lastRenderedPageBreak/>
        <w:t xml:space="preserve">وأنشأت فرقة العمل </w:t>
      </w:r>
      <w:r w:rsidR="00304AA1">
        <w:t>5D</w:t>
      </w:r>
      <w:r w:rsidRPr="00C1247D">
        <w:rPr>
          <w:rFonts w:hint="cs"/>
          <w:rtl/>
          <w:lang w:val="en-CA"/>
        </w:rPr>
        <w:t xml:space="preserve"> في الوقت الراهن أفرقة العمل الثلاث</w:t>
      </w:r>
      <w:r w:rsidR="00A31FA4">
        <w:rPr>
          <w:rFonts w:hint="cs"/>
          <w:rtl/>
          <w:lang w:val="en-CA"/>
        </w:rPr>
        <w:t>ة</w:t>
      </w:r>
      <w:r w:rsidRPr="00C1247D">
        <w:rPr>
          <w:rFonts w:hint="cs"/>
          <w:rtl/>
          <w:lang w:val="en-CA"/>
        </w:rPr>
        <w:t xml:space="preserve"> التالية التي يؤدي كل منها المهمة المسندة إليها في نطاق مجالها المتفق</w:t>
      </w:r>
      <w:r w:rsidR="00695F49">
        <w:rPr>
          <w:rFonts w:hint="eastAsia"/>
          <w:rtl/>
          <w:lang w:val="en-CA"/>
        </w:rPr>
        <w:t> </w:t>
      </w:r>
      <w:r w:rsidRPr="00C1247D">
        <w:rPr>
          <w:rFonts w:hint="cs"/>
          <w:rtl/>
          <w:lang w:val="en-CA"/>
        </w:rPr>
        <w:t>عليه:</w:t>
      </w:r>
    </w:p>
    <w:p w:rsidR="00C1247D" w:rsidRPr="00C1247D" w:rsidRDefault="00C1247D" w:rsidP="00C1247D">
      <w:pPr>
        <w:pStyle w:val="enumlev1"/>
      </w:pPr>
      <w:r w:rsidRPr="00C1247D">
        <w:rPr>
          <w:rFonts w:hint="cs"/>
          <w:rtl/>
          <w:lang w:val="en-CA" w:bidi="ar-EG"/>
        </w:rPr>
        <w:t>-</w:t>
      </w:r>
      <w:r w:rsidRPr="00C1247D">
        <w:rPr>
          <w:rtl/>
          <w:lang w:val="en-CA" w:bidi="ar-EG"/>
        </w:rPr>
        <w:tab/>
      </w:r>
      <w:r w:rsidRPr="00C1247D">
        <w:rPr>
          <w:rFonts w:hint="cs"/>
          <w:rtl/>
          <w:lang w:val="en-CA"/>
        </w:rPr>
        <w:t>فريق العمل المعني بالجوانب العامة: المسائل المتعلقة بالجوانب العامة في أنظمة الاتصالات المتنقلة الدولية.</w:t>
      </w:r>
    </w:p>
    <w:p w:rsidR="00C1247D" w:rsidRPr="00C1247D" w:rsidRDefault="00C1247D" w:rsidP="00C1247D">
      <w:pPr>
        <w:pStyle w:val="enumlev1"/>
      </w:pPr>
      <w:r w:rsidRPr="00C1247D">
        <w:rPr>
          <w:rFonts w:hint="cs"/>
          <w:rtl/>
          <w:lang w:val="en-CA"/>
        </w:rPr>
        <w:t>-</w:t>
      </w:r>
      <w:r w:rsidRPr="00C1247D">
        <w:rPr>
          <w:rtl/>
          <w:lang w:val="en-CA"/>
        </w:rPr>
        <w:tab/>
      </w:r>
      <w:r w:rsidRPr="00C1247D">
        <w:rPr>
          <w:rFonts w:hint="cs"/>
          <w:rtl/>
          <w:lang w:val="en-CA"/>
        </w:rPr>
        <w:t>فريق العمل المعني بالجوانب المتعلقة بالطيف: المسائل المتعلقة بجوانب الطيف في أنظمة الاتصالات المتنقلة الدولية.</w:t>
      </w:r>
    </w:p>
    <w:p w:rsidR="00C1247D" w:rsidRPr="00C1247D" w:rsidRDefault="00C1247D" w:rsidP="00C1247D">
      <w:pPr>
        <w:pStyle w:val="enumlev1"/>
      </w:pPr>
      <w:r w:rsidRPr="00C1247D">
        <w:rPr>
          <w:rFonts w:hint="cs"/>
          <w:rtl/>
          <w:lang w:val="en-CA"/>
        </w:rPr>
        <w:t>-</w:t>
      </w:r>
      <w:r w:rsidRPr="00C1247D">
        <w:rPr>
          <w:rtl/>
          <w:lang w:val="en-CA"/>
        </w:rPr>
        <w:tab/>
      </w:r>
      <w:r w:rsidRPr="00C1247D">
        <w:rPr>
          <w:rFonts w:hint="cs"/>
          <w:rtl/>
          <w:lang w:val="en-CA"/>
        </w:rPr>
        <w:t>فريق العمل المعني بجوانب التكنولوجيا في أنظمة الاتصالات المتنقلة الدولية.</w:t>
      </w:r>
    </w:p>
    <w:p w:rsidR="00C1247D" w:rsidRPr="00C1247D" w:rsidRDefault="00C1247D" w:rsidP="00055DEE">
      <w:r w:rsidRPr="00C1247D">
        <w:rPr>
          <w:rFonts w:hint="cs"/>
          <w:rtl/>
          <w:lang w:val="en-CA"/>
        </w:rPr>
        <w:t>وبالإضافة إلى الأفرقة أعلاه، أنشئ، وفقاً للممارسات المعتادة، فريق مخصص لتناول خطط العمل.</w:t>
      </w:r>
    </w:p>
    <w:p w:rsidR="00C1247D" w:rsidRPr="00C1247D" w:rsidRDefault="00C1247D" w:rsidP="00C1247D">
      <w:pPr>
        <w:pStyle w:val="Heading3"/>
        <w:rPr>
          <w:rtl/>
          <w:lang w:val="en-CA"/>
        </w:rPr>
      </w:pPr>
      <w:r w:rsidRPr="00C1247D">
        <w:rPr>
          <w:lang w:val="en-CA"/>
        </w:rPr>
        <w:t>2.4.4</w:t>
      </w:r>
      <w:r w:rsidRPr="00C1247D">
        <w:rPr>
          <w:rFonts w:hint="cs"/>
          <w:rtl/>
          <w:lang w:val="en-CA"/>
        </w:rPr>
        <w:tab/>
        <w:t>النواتج المحددة</w:t>
      </w:r>
    </w:p>
    <w:p w:rsidR="00C1247D" w:rsidRPr="00C1247D" w:rsidRDefault="00C1247D" w:rsidP="00055DEE">
      <w:pPr>
        <w:rPr>
          <w:rtl/>
          <w:lang w:val="en-CA"/>
        </w:rPr>
      </w:pPr>
      <w:r w:rsidRPr="00C1247D">
        <w:rPr>
          <w:rFonts w:hint="cs"/>
          <w:rtl/>
          <w:lang w:val="en-CA"/>
        </w:rPr>
        <w:t xml:space="preserve">يتناول العمل الرئيسي لفرقة العمل </w:t>
      </w:r>
      <w:r w:rsidR="00055DEE">
        <w:t>5D</w:t>
      </w:r>
      <w:r w:rsidRPr="00C1247D">
        <w:rPr>
          <w:rFonts w:hint="cs"/>
          <w:rtl/>
          <w:lang w:val="en-CA"/>
        </w:rPr>
        <w:t xml:space="preserve"> خلال فترة الدراسة هذه الجوانب المتعلقة بالتكنولوجيا، والطيف، والجوانب الأخرى ذات الصلة بأنظمة الاتصالات المتنقلة الدولية، بما فيها أنظمة الاتصالات المتنقلة الدولية</w:t>
      </w:r>
      <w:r w:rsidRPr="00C1247D">
        <w:t>2000</w:t>
      </w:r>
      <w:r w:rsidR="00055DEE">
        <w:t>-</w:t>
      </w:r>
      <w:r w:rsidRPr="00C1247D">
        <w:rPr>
          <w:rFonts w:hint="cs"/>
          <w:rtl/>
          <w:lang w:val="en-CA"/>
        </w:rPr>
        <w:t xml:space="preserve"> الحالية، وإعداد أنظمة الاتصالات المتنقلة الدولية المتقدمة، وإعداد أنظمة الاتصالات المتنقلة الدولية المستقبلية لعام </w:t>
      </w:r>
      <w:r w:rsidRPr="00C1247D">
        <w:t>2020</w:t>
      </w:r>
      <w:r w:rsidRPr="00C1247D">
        <w:rPr>
          <w:rFonts w:hint="cs"/>
          <w:rtl/>
          <w:lang w:val="en-CA"/>
        </w:rPr>
        <w:t xml:space="preserve"> وما بعده.</w:t>
      </w:r>
    </w:p>
    <w:p w:rsidR="00C1247D" w:rsidRPr="00C1247D" w:rsidRDefault="00C1247D" w:rsidP="00C1247D">
      <w:pPr>
        <w:pStyle w:val="Headingb"/>
        <w:rPr>
          <w:lang w:val="en-CA"/>
        </w:rPr>
      </w:pPr>
      <w:r w:rsidRPr="00C1247D">
        <w:rPr>
          <w:lang w:val="en-CA"/>
        </w:rPr>
        <w:t>(1</w:t>
      </w:r>
      <w:r w:rsidRPr="00C1247D">
        <w:rPr>
          <w:rtl/>
          <w:lang w:val="en-CA"/>
        </w:rPr>
        <w:tab/>
      </w:r>
      <w:r w:rsidRPr="00C1247D">
        <w:rPr>
          <w:rFonts w:hint="cs"/>
          <w:rtl/>
          <w:lang w:val="en-CA"/>
        </w:rPr>
        <w:t>العمل المتعلق بالجوانب العامة</w:t>
      </w:r>
    </w:p>
    <w:p w:rsidR="00C1247D" w:rsidRPr="00C1247D" w:rsidRDefault="00C1247D" w:rsidP="00CE0A31">
      <w:pPr>
        <w:rPr>
          <w:rtl/>
          <w:lang w:val="en-CA"/>
        </w:rPr>
      </w:pPr>
      <w:r w:rsidRPr="00C1247D">
        <w:rPr>
          <w:rFonts w:hint="cs"/>
          <w:rtl/>
          <w:lang w:val="en-CA"/>
        </w:rPr>
        <w:t xml:space="preserve">خلال فترة الدراسة هذه، كان تركيز جزء كبير من عمل فرقة العمل </w:t>
      </w:r>
      <w:r w:rsidR="00055DEE">
        <w:t>5D</w:t>
      </w:r>
      <w:r w:rsidRPr="00C1247D">
        <w:rPr>
          <w:rFonts w:hint="cs"/>
          <w:rtl/>
          <w:lang w:val="en-CA"/>
        </w:rPr>
        <w:t xml:space="preserve"> على إعداد توصية جديدة عن إطار إعداد أنظمة الاتصالات المتنقلة الدولية المستقبلية لعام </w:t>
      </w:r>
      <w:r w:rsidRPr="00C1247D">
        <w:t>2020</w:t>
      </w:r>
      <w:r w:rsidRPr="00C1247D">
        <w:rPr>
          <w:rFonts w:hint="cs"/>
          <w:rtl/>
          <w:lang w:val="en-CA"/>
        </w:rPr>
        <w:t xml:space="preserve"> وما بعده وأهدافه العامة، بما في ذلك مجموعة كبيرة من القدرات المرتبطة بسيناريوهات الاستعمال المتوقعة. وعلى مدى </w:t>
      </w:r>
      <w:r w:rsidRPr="00C1247D">
        <w:t>10</w:t>
      </w:r>
      <w:r w:rsidRPr="00C1247D">
        <w:rPr>
          <w:rFonts w:hint="cs"/>
          <w:rtl/>
          <w:lang w:val="en-CA"/>
        </w:rPr>
        <w:t xml:space="preserve"> اجتماعات، قامت فرقة العمل </w:t>
      </w:r>
      <w:r w:rsidR="00055DEE">
        <w:t>5D</w:t>
      </w:r>
      <w:r w:rsidRPr="00C1247D">
        <w:rPr>
          <w:rFonts w:hint="cs"/>
          <w:rtl/>
          <w:lang w:val="en-CA"/>
        </w:rPr>
        <w:t xml:space="preserve"> بمناقشة وتحديد الاحتياجات الأساسية والتكنولوجيات المرشحة لإحداث تداخل الراديوي، التي يمكن اعتبارها عناصر لتوصية جديدة. وانعكست نتيجة هذا العمل في إعداد التوصية</w:t>
      </w:r>
      <w:r w:rsidR="00CE0A31">
        <w:rPr>
          <w:rFonts w:hint="eastAsia"/>
          <w:rtl/>
          <w:lang w:val="en-CA"/>
        </w:rPr>
        <w:t> </w:t>
      </w:r>
      <w:r w:rsidRPr="00C1247D">
        <w:rPr>
          <w:rFonts w:hint="eastAsia"/>
        </w:rPr>
        <w:t>ITU</w:t>
      </w:r>
      <w:r w:rsidRPr="00C1247D">
        <w:noBreakHyphen/>
      </w:r>
      <w:r w:rsidRPr="00C1247D">
        <w:rPr>
          <w:rFonts w:hint="eastAsia"/>
        </w:rPr>
        <w:t>R</w:t>
      </w:r>
      <w:r w:rsidRPr="00C1247D">
        <w:t> </w:t>
      </w:r>
      <w:r w:rsidRPr="00C1247D">
        <w:rPr>
          <w:rFonts w:hint="eastAsia"/>
        </w:rPr>
        <w:t>M.</w:t>
      </w:r>
      <w:r w:rsidRPr="00C1247D">
        <w:t>2083</w:t>
      </w:r>
      <w:r w:rsidRPr="00C1247D">
        <w:rPr>
          <w:rFonts w:hint="cs"/>
          <w:rtl/>
          <w:lang w:val="en-CA"/>
        </w:rPr>
        <w:t>.</w:t>
      </w:r>
    </w:p>
    <w:p w:rsidR="00C1247D" w:rsidRPr="00C1247D" w:rsidRDefault="00C1247D" w:rsidP="00695F49">
      <w:pPr>
        <w:rPr>
          <w:rtl/>
          <w:lang w:val="en-CA"/>
        </w:rPr>
      </w:pPr>
      <w:r w:rsidRPr="00C1247D">
        <w:rPr>
          <w:rFonts w:hint="cs"/>
          <w:rtl/>
          <w:lang w:val="en-CA"/>
        </w:rPr>
        <w:t xml:space="preserve">كما أعدت فرقة العمل </w:t>
      </w:r>
      <w:r w:rsidR="00055DEE">
        <w:t>5D</w:t>
      </w:r>
      <w:r w:rsidRPr="00C1247D">
        <w:rPr>
          <w:rFonts w:hint="cs"/>
          <w:rtl/>
          <w:lang w:val="en-CA"/>
        </w:rPr>
        <w:t xml:space="preserve"> التقرير </w:t>
      </w:r>
      <w:r w:rsidRPr="00C1247D">
        <w:rPr>
          <w:rFonts w:hint="eastAsia"/>
        </w:rPr>
        <w:t>ITU-R M.2291-0</w:t>
      </w:r>
      <w:r w:rsidRPr="00C1247D">
        <w:rPr>
          <w:rFonts w:hint="cs"/>
          <w:rtl/>
          <w:lang w:val="en-CA"/>
        </w:rPr>
        <w:t xml:space="preserve"> عن استعمال أنظمة الاتصالات المتنقلة الدولية في تطبيقات حماية الجمهور والإغاثة في حالات الكوارث في النطاق العريض، وهي مسألة ذات صلة بالدراسة المتعلقة بالبند </w:t>
      </w:r>
      <w:r w:rsidRPr="00C1247D">
        <w:t>3.1</w:t>
      </w:r>
      <w:r w:rsidRPr="00C1247D">
        <w:rPr>
          <w:rFonts w:hint="cs"/>
          <w:rtl/>
          <w:lang w:val="en-CA"/>
        </w:rPr>
        <w:t xml:space="preserve"> من جدول أعمال المؤتمر</w:t>
      </w:r>
      <w:r w:rsidR="00695F49">
        <w:rPr>
          <w:rFonts w:hint="eastAsia"/>
          <w:rtl/>
          <w:lang w:val="en-CA"/>
        </w:rPr>
        <w:t> </w:t>
      </w:r>
      <w:r w:rsidRPr="00C1247D">
        <w:t>WRC-15</w:t>
      </w:r>
      <w:r w:rsidRPr="00C1247D">
        <w:rPr>
          <w:rFonts w:hint="cs"/>
          <w:rtl/>
          <w:lang w:val="en-CA"/>
        </w:rPr>
        <w:t>.</w:t>
      </w:r>
    </w:p>
    <w:p w:rsidR="00C1247D" w:rsidRPr="00C1247D" w:rsidRDefault="00C1247D" w:rsidP="00055DEE">
      <w:r w:rsidRPr="00C1247D">
        <w:rPr>
          <w:rFonts w:hint="cs"/>
          <w:rtl/>
          <w:lang w:val="en-CA"/>
        </w:rPr>
        <w:t xml:space="preserve">وباعتباره عملاً من الأعمال المتعلقة بالجوانب العامة أُجري استعراض لقرارات قطاع الاتصالات الراديوية ذات الصلة بأنظمة الاتصالات المتنقلة الدولية بالتعاون مع فرقة العمل </w:t>
      </w:r>
      <w:r w:rsidR="00055DEE">
        <w:t>4B</w:t>
      </w:r>
      <w:r w:rsidRPr="00C1247D">
        <w:rPr>
          <w:rFonts w:hint="cs"/>
          <w:rtl/>
          <w:lang w:val="en-CA"/>
        </w:rPr>
        <w:t xml:space="preserve"> التابعة للجنة الدراسات </w:t>
      </w:r>
      <w:r w:rsidRPr="00C1247D">
        <w:t>4</w:t>
      </w:r>
      <w:r w:rsidRPr="00C1247D">
        <w:rPr>
          <w:rFonts w:hint="cs"/>
          <w:rtl/>
          <w:lang w:val="en-CA"/>
        </w:rPr>
        <w:t xml:space="preserve">. ونتيجة لذلك، أُعد قرار جديد وقراران مراجعان لقطاع الاتصالات الراديوية كما اقترح أن تنظر الجمعية في إلغاء قرار واحد (انظر القسم </w:t>
      </w:r>
      <w:r w:rsidRPr="00C1247D">
        <w:t>4.2</w:t>
      </w:r>
      <w:r w:rsidRPr="00C1247D">
        <w:rPr>
          <w:rFonts w:hint="cs"/>
          <w:rtl/>
          <w:lang w:val="en-CA"/>
        </w:rPr>
        <w:t>).</w:t>
      </w:r>
    </w:p>
    <w:p w:rsidR="00C1247D" w:rsidRPr="00C1247D" w:rsidRDefault="00C1247D" w:rsidP="00055DEE">
      <w:pPr>
        <w:rPr>
          <w:rtl/>
          <w:lang w:val="en-CA"/>
        </w:rPr>
      </w:pPr>
      <w:r w:rsidRPr="00C1247D">
        <w:rPr>
          <w:rFonts w:hint="cs"/>
          <w:rtl/>
          <w:lang w:val="en-CA"/>
        </w:rPr>
        <w:t xml:space="preserve">وبالإضافة إلى ذلك، انتهت فرقة العمل </w:t>
      </w:r>
      <w:r w:rsidR="00055DEE">
        <w:t>5D</w:t>
      </w:r>
      <w:r w:rsidRPr="00C1247D">
        <w:rPr>
          <w:rFonts w:hint="cs"/>
          <w:rtl/>
          <w:lang w:val="en-CA"/>
        </w:rPr>
        <w:t xml:space="preserve"> (بالتنسيق مع القطاع) من إعداد كتيب جديد عن الاتجاهات العالمية في أنظمة الاتصالات المتنقلة الدولية للأرض، يتضمن الجوانب التقنية والتشغيلية والجوانب المتصلة بالطيف لعنصر الأرض في أنظمة الاتصالات المتنقلة الدولية، بما في ذلك معلومات عن النشر والخصائص التقنية فضلاً عن الخدمات والتطبيقات المدعومة.</w:t>
      </w:r>
    </w:p>
    <w:p w:rsidR="00C1247D" w:rsidRPr="00C1247D" w:rsidRDefault="00C1247D" w:rsidP="00C1247D">
      <w:pPr>
        <w:pStyle w:val="Headingb"/>
        <w:rPr>
          <w:lang w:val="en-CA"/>
        </w:rPr>
      </w:pPr>
      <w:r w:rsidRPr="00C1247D">
        <w:rPr>
          <w:lang w:val="en-CA"/>
        </w:rPr>
        <w:t>(2</w:t>
      </w:r>
      <w:r w:rsidRPr="00C1247D">
        <w:rPr>
          <w:lang w:val="en-CA"/>
        </w:rPr>
        <w:tab/>
      </w:r>
      <w:r w:rsidRPr="00C1247D">
        <w:rPr>
          <w:rFonts w:hint="cs"/>
          <w:rtl/>
          <w:lang w:val="en-CA"/>
        </w:rPr>
        <w:t>العمل المتعلق بالتكنولوجيا</w:t>
      </w:r>
    </w:p>
    <w:p w:rsidR="00C1247D" w:rsidRPr="00C1247D" w:rsidRDefault="00C1247D" w:rsidP="00CE0A31">
      <w:pPr>
        <w:rPr>
          <w:rtl/>
          <w:lang w:val="en-CA"/>
        </w:rPr>
      </w:pPr>
      <w:r w:rsidRPr="00C1247D">
        <w:rPr>
          <w:rFonts w:hint="cs"/>
          <w:rtl/>
          <w:lang w:val="en-CA"/>
        </w:rPr>
        <w:t>بعد الموافقة على التوصية الخاصة بالمواصفات المفصلة للسطح البيني الراديوي لأنظمة الاتصالات المتنقلة الدولية المتقدمة، ساهمت فرقة العمل</w:t>
      </w:r>
      <w:r w:rsidR="00CE0A31">
        <w:rPr>
          <w:rFonts w:hint="eastAsia"/>
          <w:rtl/>
          <w:lang w:val="en-CA"/>
        </w:rPr>
        <w:t> </w:t>
      </w:r>
      <w:r w:rsidR="00055DEE">
        <w:t>5D</w:t>
      </w:r>
      <w:r w:rsidRPr="00C1247D">
        <w:rPr>
          <w:rFonts w:hint="cs"/>
          <w:rtl/>
          <w:lang w:val="en-CA"/>
        </w:rPr>
        <w:t xml:space="preserve"> في إعداد توصيات جديدة بشأن الخصائص العامة للبث غير المرغوب فيه لأنظمة الاتصالات المتنقلة الدولية المتقدمة، الأمر الذي أسفر عن الموافقة على التوصيتين </w:t>
      </w:r>
      <w:r w:rsidRPr="00C1247D">
        <w:rPr>
          <w:rFonts w:hint="eastAsia"/>
        </w:rPr>
        <w:t>ITU-R M.2070-0</w:t>
      </w:r>
      <w:r w:rsidRPr="00C1247D">
        <w:rPr>
          <w:rFonts w:hint="cs"/>
          <w:rtl/>
          <w:lang w:val="en-CA"/>
        </w:rPr>
        <w:t xml:space="preserve"> و</w:t>
      </w:r>
      <w:r w:rsidRPr="00C1247D">
        <w:rPr>
          <w:rFonts w:hint="eastAsia"/>
        </w:rPr>
        <w:t>ITU-R M.2071-0</w:t>
      </w:r>
      <w:r w:rsidRPr="00C1247D">
        <w:rPr>
          <w:rFonts w:hint="cs"/>
          <w:rtl/>
          <w:lang w:val="en-CA"/>
        </w:rPr>
        <w:t>.</w:t>
      </w:r>
    </w:p>
    <w:p w:rsidR="00C1247D" w:rsidRPr="00C1247D" w:rsidRDefault="00C1247D" w:rsidP="00CE0A31">
      <w:pPr>
        <w:rPr>
          <w:rtl/>
          <w:lang w:val="en-CA"/>
        </w:rPr>
      </w:pPr>
      <w:r w:rsidRPr="00C1247D">
        <w:rPr>
          <w:rFonts w:hint="cs"/>
          <w:rtl/>
          <w:lang w:val="en-CA"/>
        </w:rPr>
        <w:t xml:space="preserve">وشملت الإنجازات المهمة الأخرى لفرقة العمل </w:t>
      </w:r>
      <w:r w:rsidR="00055DEE">
        <w:t>5D</w:t>
      </w:r>
      <w:r w:rsidRPr="00C1247D">
        <w:rPr>
          <w:rFonts w:hint="cs"/>
          <w:rtl/>
          <w:lang w:val="en-CA"/>
        </w:rPr>
        <w:t xml:space="preserve"> إعداد التقرير </w:t>
      </w:r>
      <w:r w:rsidRPr="00C1247D">
        <w:rPr>
          <w:rFonts w:hint="eastAsia"/>
        </w:rPr>
        <w:t>ITU-R 2320-0</w:t>
      </w:r>
      <w:r w:rsidRPr="00C1247D">
        <w:rPr>
          <w:rFonts w:hint="cs"/>
          <w:rtl/>
          <w:lang w:val="en-CA"/>
        </w:rPr>
        <w:t xml:space="preserve"> عن اتجاهات التكنولوجيا في المستقبل، والتقرير</w:t>
      </w:r>
      <w:r w:rsidR="00CE0A31">
        <w:rPr>
          <w:rFonts w:hint="eastAsia"/>
          <w:rtl/>
          <w:lang w:val="en-CA"/>
        </w:rPr>
        <w:t> </w:t>
      </w:r>
      <w:r w:rsidRPr="00C1247D">
        <w:rPr>
          <w:rFonts w:hint="eastAsia"/>
        </w:rPr>
        <w:t>ITU-R M.2334-0</w:t>
      </w:r>
      <w:r w:rsidRPr="00C1247D">
        <w:rPr>
          <w:rFonts w:hint="eastAsia"/>
          <w:rtl/>
          <w:lang w:val="en-CA"/>
        </w:rPr>
        <w:t xml:space="preserve"> </w:t>
      </w:r>
      <w:r w:rsidRPr="00C1247D">
        <w:rPr>
          <w:rFonts w:hint="cs"/>
          <w:rtl/>
          <w:lang w:val="en-CA"/>
        </w:rPr>
        <w:t xml:space="preserve">عن أنظمة الهوائيات النشطة والمنفعلة لمحطات القاعدة، والتقرير </w:t>
      </w:r>
      <w:r w:rsidRPr="00C1247D">
        <w:rPr>
          <w:rFonts w:hint="eastAsia"/>
        </w:rPr>
        <w:t>ITU-R M.</w:t>
      </w:r>
      <w:r w:rsidRPr="00C1247D">
        <w:t>2376</w:t>
      </w:r>
      <w:r w:rsidRPr="00C1247D">
        <w:rPr>
          <w:rFonts w:hint="eastAsia"/>
          <w:rtl/>
          <w:lang w:val="en-CA"/>
        </w:rPr>
        <w:t xml:space="preserve"> </w:t>
      </w:r>
      <w:r w:rsidRPr="00C1247D">
        <w:rPr>
          <w:rFonts w:hint="cs"/>
          <w:rtl/>
          <w:lang w:val="en-CA"/>
        </w:rPr>
        <w:t xml:space="preserve">عن الجدوى التقنية لأنظمة الاتصالات المتنقلة الدولية في النطاقات فوق التردد </w:t>
      </w:r>
      <w:r w:rsidRPr="00C1247D">
        <w:t>GHz 6</w:t>
      </w:r>
      <w:r w:rsidRPr="00C1247D">
        <w:rPr>
          <w:rFonts w:hint="cs"/>
          <w:rtl/>
          <w:lang w:val="en-CA"/>
        </w:rPr>
        <w:t>.</w:t>
      </w:r>
    </w:p>
    <w:p w:rsidR="00C1247D" w:rsidRPr="00C1247D" w:rsidRDefault="00C1247D" w:rsidP="00C1247D">
      <w:pPr>
        <w:rPr>
          <w:rtl/>
          <w:lang w:val="en-CA"/>
        </w:rPr>
      </w:pPr>
      <w:r w:rsidRPr="00C1247D">
        <w:rPr>
          <w:rFonts w:hint="cs"/>
          <w:rtl/>
          <w:lang w:val="en-CA"/>
        </w:rPr>
        <w:t xml:space="preserve">وللاطلاع على معلومات مفصلة عن التطورات الجديدة بشأن أنظمة الاتصالات المتنقلة الدولية المتقدمة، أنشأ مكتب التوصيات الصفحة المعنية بذلك على الإنترنت </w:t>
      </w:r>
      <w:r w:rsidRPr="00C1247D">
        <w:t>(</w:t>
      </w:r>
      <w:hyperlink r:id="rId32" w:tgtFrame="_blank" w:tooltip="http://www.itu.int/ITU-R/go/rsg5-imt-advanced/" w:history="1">
        <w:r w:rsidRPr="00C1247D">
          <w:rPr>
            <w:rStyle w:val="Hyperlink"/>
          </w:rPr>
          <w:t>http://www.itu.int/ITU</w:t>
        </w:r>
        <w:r w:rsidRPr="00C1247D">
          <w:rPr>
            <w:rStyle w:val="Hyperlink"/>
          </w:rPr>
          <w:noBreakHyphen/>
          <w:t>R/go/rsg5-imt-advanced/</w:t>
        </w:r>
      </w:hyperlink>
      <w:r w:rsidRPr="00C1247D">
        <w:t>)</w:t>
      </w:r>
      <w:r w:rsidRPr="00C1247D">
        <w:rPr>
          <w:rFonts w:hint="cs"/>
          <w:rtl/>
          <w:lang w:val="en-CA"/>
        </w:rPr>
        <w:t>.</w:t>
      </w:r>
    </w:p>
    <w:p w:rsidR="00C1247D" w:rsidRPr="00C1247D" w:rsidRDefault="00C1247D" w:rsidP="00055DEE">
      <w:pPr>
        <w:keepNext/>
        <w:rPr>
          <w:rtl/>
          <w:lang w:val="en-CA"/>
        </w:rPr>
      </w:pPr>
      <w:r w:rsidRPr="00C1247D">
        <w:rPr>
          <w:rFonts w:hint="cs"/>
          <w:rtl/>
          <w:lang w:val="en-CA"/>
        </w:rPr>
        <w:lastRenderedPageBreak/>
        <w:t xml:space="preserve">وبالإضافة إلى النشاط المشار إليه أعلاه، أنجزت فرقة العمل </w:t>
      </w:r>
      <w:r w:rsidR="00055DEE">
        <w:t>5D</w:t>
      </w:r>
      <w:r w:rsidRPr="00C1247D">
        <w:rPr>
          <w:rFonts w:hint="cs"/>
          <w:rtl/>
          <w:lang w:val="en-CA"/>
        </w:rPr>
        <w:t xml:space="preserve"> الكثير من العمل من أجل مواصلة تطوير أنظمة الاتصالات المتنقلة الدولية</w:t>
      </w:r>
      <w:r w:rsidR="00055DEE">
        <w:rPr>
          <w:rFonts w:hint="cs"/>
          <w:rtl/>
        </w:rPr>
        <w:t>-</w:t>
      </w:r>
      <w:r w:rsidRPr="00C1247D">
        <w:t>2000</w:t>
      </w:r>
      <w:r w:rsidRPr="00C1247D">
        <w:rPr>
          <w:rFonts w:hint="cs"/>
          <w:rtl/>
          <w:lang w:val="en-CA"/>
        </w:rPr>
        <w:t xml:space="preserve"> وأنظمة الاتصالات المتنقلة الدولية المتقدمة. وتم إصدار النسخ الجديدة من التوصيات التالية:</w:t>
      </w:r>
    </w:p>
    <w:p w:rsidR="00C1247D" w:rsidRPr="00C1247D" w:rsidRDefault="00C1247D" w:rsidP="00055DEE">
      <w:pPr>
        <w:pStyle w:val="enumlev1"/>
      </w:pPr>
      <w:r w:rsidRPr="00C1247D">
        <w:rPr>
          <w:rFonts w:hint="cs"/>
          <w:rtl/>
          <w:lang w:val="en-CA" w:bidi="ar-EG"/>
        </w:rPr>
        <w:t>-</w:t>
      </w:r>
      <w:r w:rsidRPr="00C1247D">
        <w:rPr>
          <w:rtl/>
          <w:lang w:val="en-CA" w:bidi="ar-EG"/>
        </w:rPr>
        <w:tab/>
      </w:r>
      <w:r w:rsidRPr="00C1247D">
        <w:rPr>
          <w:rFonts w:hint="cs"/>
          <w:rtl/>
          <w:lang w:val="en-CA"/>
        </w:rPr>
        <w:t xml:space="preserve">التوصية </w:t>
      </w:r>
      <w:r w:rsidRPr="00C1247D">
        <w:t>ITU</w:t>
      </w:r>
      <w:r w:rsidRPr="00C1247D">
        <w:noBreakHyphen/>
        <w:t>R M.1457</w:t>
      </w:r>
      <w:r w:rsidRPr="00C1247D">
        <w:rPr>
          <w:rFonts w:hint="cs"/>
          <w:rtl/>
          <w:lang w:val="en-CA"/>
        </w:rPr>
        <w:t xml:space="preserve"> </w:t>
      </w:r>
      <w:r w:rsidR="00055DEE">
        <w:rPr>
          <w:rFonts w:hint="cs"/>
          <w:rtl/>
          <w:lang w:val="en-CA"/>
        </w:rPr>
        <w:t>-</w:t>
      </w:r>
      <w:r w:rsidRPr="00C1247D">
        <w:rPr>
          <w:rFonts w:hint="cs"/>
          <w:rtl/>
          <w:lang w:val="en-CA"/>
        </w:rPr>
        <w:t xml:space="preserve"> "</w:t>
      </w:r>
      <w:r w:rsidR="00055DEE">
        <w:rPr>
          <w:rFonts w:hint="cs"/>
          <w:rtl/>
          <w:lang w:val="en-CA"/>
        </w:rPr>
        <w:t>المواصفات</w:t>
      </w:r>
      <w:r w:rsidRPr="00C1247D">
        <w:rPr>
          <w:rtl/>
          <w:lang w:val="en-CA"/>
        </w:rPr>
        <w:t xml:space="preserve"> </w:t>
      </w:r>
      <w:r w:rsidRPr="00C1247D">
        <w:rPr>
          <w:rFonts w:hint="cs"/>
          <w:rtl/>
          <w:lang w:val="en-CA"/>
        </w:rPr>
        <w:t>المفصلة</w:t>
      </w:r>
      <w:r w:rsidRPr="00C1247D">
        <w:rPr>
          <w:rtl/>
          <w:lang w:val="en-CA"/>
        </w:rPr>
        <w:t xml:space="preserve"> </w:t>
      </w:r>
      <w:r w:rsidRPr="00C1247D">
        <w:rPr>
          <w:rFonts w:hint="cs"/>
          <w:rtl/>
          <w:lang w:val="en-CA"/>
        </w:rPr>
        <w:t>للسطوح</w:t>
      </w:r>
      <w:r w:rsidRPr="00C1247D">
        <w:rPr>
          <w:rtl/>
          <w:lang w:val="en-CA"/>
        </w:rPr>
        <w:t xml:space="preserve"> </w:t>
      </w:r>
      <w:r w:rsidRPr="00C1247D">
        <w:rPr>
          <w:rFonts w:hint="eastAsia"/>
          <w:rtl/>
          <w:lang w:val="en-CA"/>
        </w:rPr>
        <w:t>البينية</w:t>
      </w:r>
      <w:r w:rsidRPr="00C1247D">
        <w:rPr>
          <w:rtl/>
          <w:lang w:val="en-CA"/>
        </w:rPr>
        <w:t xml:space="preserve"> </w:t>
      </w:r>
      <w:r w:rsidRPr="00C1247D">
        <w:rPr>
          <w:rFonts w:hint="eastAsia"/>
          <w:rtl/>
          <w:lang w:val="en-CA"/>
        </w:rPr>
        <w:t>الراديوية</w:t>
      </w:r>
      <w:r w:rsidRPr="00C1247D">
        <w:rPr>
          <w:rtl/>
          <w:lang w:val="en-CA"/>
        </w:rPr>
        <w:t xml:space="preserve"> </w:t>
      </w:r>
      <w:r w:rsidRPr="00C1247D">
        <w:rPr>
          <w:rFonts w:hint="eastAsia"/>
          <w:rtl/>
          <w:lang w:val="en-CA"/>
        </w:rPr>
        <w:t>للأرض</w:t>
      </w:r>
      <w:r w:rsidRPr="00C1247D">
        <w:rPr>
          <w:rtl/>
          <w:lang w:val="en-CA"/>
        </w:rPr>
        <w:t xml:space="preserve"> </w:t>
      </w:r>
      <w:r w:rsidRPr="00C1247D">
        <w:rPr>
          <w:rFonts w:hint="cs"/>
          <w:rtl/>
          <w:lang w:val="en-CA"/>
        </w:rPr>
        <w:t>لأنظمة الاتصالات</w:t>
      </w:r>
      <w:r w:rsidRPr="00C1247D">
        <w:rPr>
          <w:rFonts w:hint="eastAsia"/>
          <w:rtl/>
          <w:lang w:val="en-CA"/>
        </w:rPr>
        <w:t xml:space="preserve"> </w:t>
      </w:r>
      <w:r w:rsidRPr="00C1247D">
        <w:rPr>
          <w:rFonts w:hint="cs"/>
          <w:rtl/>
          <w:lang w:val="en-CA"/>
        </w:rPr>
        <w:t>المتنقلة</w:t>
      </w:r>
      <w:r w:rsidRPr="00C1247D">
        <w:rPr>
          <w:rtl/>
          <w:lang w:val="en-CA"/>
        </w:rPr>
        <w:t xml:space="preserve"> </w:t>
      </w:r>
      <w:r w:rsidRPr="00C1247D">
        <w:rPr>
          <w:rFonts w:hint="eastAsia"/>
          <w:rtl/>
          <w:lang w:val="en-CA"/>
        </w:rPr>
        <w:t>الدولية</w:t>
      </w:r>
      <w:r w:rsidRPr="00C1247D">
        <w:t>2000</w:t>
      </w:r>
      <w:r w:rsidR="00055DEE">
        <w:noBreakHyphen/>
      </w:r>
      <w:r w:rsidRPr="00C1247D">
        <w:rPr>
          <w:rFonts w:hint="cs"/>
          <w:rtl/>
          <w:lang w:val="en-CA"/>
        </w:rPr>
        <w:t>".</w:t>
      </w:r>
    </w:p>
    <w:p w:rsidR="00C1247D" w:rsidRPr="00C1247D" w:rsidRDefault="00C1247D" w:rsidP="00055DEE">
      <w:pPr>
        <w:pStyle w:val="enumlev1"/>
      </w:pPr>
      <w:r w:rsidRPr="00C1247D">
        <w:rPr>
          <w:rFonts w:hint="cs"/>
          <w:rtl/>
          <w:lang w:val="en-CA"/>
        </w:rPr>
        <w:t>-</w:t>
      </w:r>
      <w:r w:rsidRPr="00C1247D">
        <w:rPr>
          <w:rtl/>
          <w:lang w:val="en-CA"/>
        </w:rPr>
        <w:tab/>
      </w:r>
      <w:r w:rsidRPr="00C1247D">
        <w:rPr>
          <w:rFonts w:hint="cs"/>
          <w:rtl/>
          <w:lang w:val="en-CA"/>
        </w:rPr>
        <w:t xml:space="preserve">التوصية </w:t>
      </w:r>
      <w:r w:rsidRPr="00C1247D">
        <w:t>ITU</w:t>
      </w:r>
      <w:r w:rsidRPr="00C1247D">
        <w:noBreakHyphen/>
        <w:t>R M.1580</w:t>
      </w:r>
      <w:r w:rsidRPr="00C1247D">
        <w:rPr>
          <w:rFonts w:hint="cs"/>
          <w:rtl/>
          <w:lang w:val="en-CA"/>
        </w:rPr>
        <w:t xml:space="preserve"> </w:t>
      </w:r>
      <w:r w:rsidR="00055DEE">
        <w:rPr>
          <w:rFonts w:hint="cs"/>
          <w:rtl/>
          <w:lang w:val="en-CA"/>
        </w:rPr>
        <w:t>-</w:t>
      </w:r>
      <w:r w:rsidRPr="00C1247D">
        <w:rPr>
          <w:rFonts w:hint="cs"/>
          <w:rtl/>
          <w:lang w:val="en-CA"/>
        </w:rPr>
        <w:t xml:space="preserve"> "الخصائص العامة للبث غير المرغوب فيه في محطات القاعدة التي تستعمل السطوح البينية الراديوية للأرض لأنظمة الاتصالات المتنقلة الدولية</w:t>
      </w:r>
      <w:r w:rsidRPr="00C1247D">
        <w:t>2000</w:t>
      </w:r>
      <w:r w:rsidR="00055DEE">
        <w:noBreakHyphen/>
      </w:r>
      <w:r w:rsidRPr="00C1247D">
        <w:rPr>
          <w:rFonts w:hint="cs"/>
          <w:rtl/>
          <w:lang w:val="en-CA"/>
        </w:rPr>
        <w:t>".</w:t>
      </w:r>
    </w:p>
    <w:p w:rsidR="00C1247D" w:rsidRPr="00C1247D" w:rsidRDefault="00C1247D" w:rsidP="00055DEE">
      <w:pPr>
        <w:pStyle w:val="enumlev1"/>
      </w:pPr>
      <w:r w:rsidRPr="00C1247D">
        <w:rPr>
          <w:rFonts w:hint="cs"/>
          <w:rtl/>
          <w:lang w:val="en-CA"/>
        </w:rPr>
        <w:t>-</w:t>
      </w:r>
      <w:r w:rsidRPr="00C1247D">
        <w:rPr>
          <w:rtl/>
          <w:lang w:val="en-CA"/>
        </w:rPr>
        <w:tab/>
      </w:r>
      <w:r w:rsidRPr="00C1247D">
        <w:rPr>
          <w:rFonts w:hint="cs"/>
          <w:rtl/>
          <w:lang w:val="en-CA"/>
        </w:rPr>
        <w:t xml:space="preserve">التوصية </w:t>
      </w:r>
      <w:r w:rsidRPr="00C1247D">
        <w:t>ITU</w:t>
      </w:r>
      <w:r w:rsidRPr="00C1247D">
        <w:noBreakHyphen/>
        <w:t>R M.1581</w:t>
      </w:r>
      <w:r w:rsidRPr="00C1247D">
        <w:rPr>
          <w:rFonts w:hint="cs"/>
          <w:rtl/>
          <w:lang w:val="en-CA"/>
        </w:rPr>
        <w:t xml:space="preserve"> </w:t>
      </w:r>
      <w:r w:rsidR="00055DEE">
        <w:rPr>
          <w:rFonts w:hint="cs"/>
          <w:rtl/>
          <w:lang w:val="en-CA"/>
        </w:rPr>
        <w:t>-</w:t>
      </w:r>
      <w:r w:rsidRPr="00C1247D">
        <w:rPr>
          <w:rFonts w:hint="cs"/>
          <w:rtl/>
          <w:lang w:val="en-CA"/>
        </w:rPr>
        <w:t xml:space="preserve"> "الخصائص العامة للبث غير المرغوب فيه في المحطات المتنقلة التي تستعمل السطوح البينية الراديوية للأرض لأنظمة الاتصالات المتنقلة الدولية</w:t>
      </w:r>
      <w:r w:rsidRPr="00C1247D">
        <w:t>2000</w:t>
      </w:r>
      <w:r w:rsidR="00055DEE">
        <w:noBreakHyphen/>
      </w:r>
      <w:r w:rsidRPr="00C1247D">
        <w:rPr>
          <w:rFonts w:hint="cs"/>
          <w:rtl/>
          <w:lang w:val="en-CA"/>
        </w:rPr>
        <w:t>".</w:t>
      </w:r>
    </w:p>
    <w:p w:rsidR="00C1247D" w:rsidRPr="00C1247D" w:rsidRDefault="00C1247D" w:rsidP="00055DEE">
      <w:pPr>
        <w:pStyle w:val="enumlev1"/>
      </w:pPr>
      <w:r w:rsidRPr="00C1247D">
        <w:rPr>
          <w:rFonts w:hint="cs"/>
          <w:rtl/>
          <w:lang w:val="en-CA"/>
        </w:rPr>
        <w:t>-</w:t>
      </w:r>
      <w:r w:rsidRPr="00C1247D">
        <w:rPr>
          <w:rtl/>
          <w:lang w:val="en-CA"/>
        </w:rPr>
        <w:tab/>
      </w:r>
      <w:r w:rsidRPr="00C1247D">
        <w:rPr>
          <w:rFonts w:hint="cs"/>
          <w:rtl/>
          <w:lang w:val="en-CA"/>
        </w:rPr>
        <w:t xml:space="preserve">التوصية </w:t>
      </w:r>
      <w:r w:rsidRPr="00C1247D">
        <w:t>ITU</w:t>
      </w:r>
      <w:r w:rsidRPr="00C1247D">
        <w:noBreakHyphen/>
        <w:t>R M.1579</w:t>
      </w:r>
      <w:r w:rsidRPr="00C1247D">
        <w:rPr>
          <w:rFonts w:hint="cs"/>
          <w:rtl/>
          <w:lang w:val="en-CA"/>
        </w:rPr>
        <w:t xml:space="preserve"> </w:t>
      </w:r>
      <w:r w:rsidR="00055DEE">
        <w:rPr>
          <w:rFonts w:hint="cs"/>
          <w:rtl/>
          <w:lang w:val="en-CA"/>
        </w:rPr>
        <w:t>-</w:t>
      </w:r>
      <w:r w:rsidRPr="00C1247D">
        <w:rPr>
          <w:rFonts w:hint="cs"/>
          <w:rtl/>
          <w:lang w:val="en-CA"/>
        </w:rPr>
        <w:t xml:space="preserve"> "التداول العالمي للمطاريف الأرضية لأنظمة الاتصالات المتنقلة الدولية</w:t>
      </w:r>
      <w:r w:rsidRPr="00C1247D">
        <w:t>2000</w:t>
      </w:r>
      <w:r w:rsidR="00055DEE">
        <w:noBreakHyphen/>
      </w:r>
      <w:r w:rsidRPr="00C1247D">
        <w:rPr>
          <w:rFonts w:hint="cs"/>
          <w:rtl/>
          <w:lang w:val="en-CA"/>
        </w:rPr>
        <w:t>".</w:t>
      </w:r>
    </w:p>
    <w:p w:rsidR="00C1247D" w:rsidRPr="00C1247D" w:rsidRDefault="00C1247D" w:rsidP="004C3B1E">
      <w:pPr>
        <w:pStyle w:val="enumlev1"/>
        <w:rPr>
          <w:rtl/>
          <w:lang w:val="en-CA"/>
        </w:rPr>
      </w:pPr>
      <w:r w:rsidRPr="00C1247D">
        <w:rPr>
          <w:rFonts w:hint="cs"/>
          <w:rtl/>
          <w:lang w:val="en-CA"/>
        </w:rPr>
        <w:t>-</w:t>
      </w:r>
      <w:r w:rsidRPr="00C1247D">
        <w:rPr>
          <w:rtl/>
          <w:lang w:val="en-CA"/>
        </w:rPr>
        <w:tab/>
      </w:r>
      <w:r w:rsidRPr="00C1247D">
        <w:rPr>
          <w:rFonts w:hint="cs"/>
          <w:rtl/>
          <w:lang w:val="en-CA"/>
        </w:rPr>
        <w:t xml:space="preserve">التوصية </w:t>
      </w:r>
      <w:r w:rsidRPr="00C1247D">
        <w:t>ITU</w:t>
      </w:r>
      <w:r w:rsidRPr="00C1247D">
        <w:noBreakHyphen/>
        <w:t>R M.2012</w:t>
      </w:r>
      <w:r w:rsidRPr="00C1247D">
        <w:rPr>
          <w:rFonts w:hint="cs"/>
          <w:rtl/>
          <w:lang w:val="en-CA"/>
        </w:rPr>
        <w:t xml:space="preserve"> </w:t>
      </w:r>
      <w:r w:rsidR="00055DEE">
        <w:rPr>
          <w:rFonts w:hint="cs"/>
          <w:rtl/>
          <w:lang w:val="en-CA"/>
        </w:rPr>
        <w:t>-</w:t>
      </w:r>
      <w:r w:rsidRPr="00C1247D">
        <w:rPr>
          <w:rFonts w:hint="cs"/>
          <w:rtl/>
          <w:lang w:val="en-CA"/>
        </w:rPr>
        <w:t xml:space="preserve"> "</w:t>
      </w:r>
      <w:r w:rsidR="00055DEE">
        <w:rPr>
          <w:rFonts w:hint="cs"/>
          <w:rtl/>
          <w:lang w:val="en-CA"/>
        </w:rPr>
        <w:t>المواصفات</w:t>
      </w:r>
      <w:r w:rsidRPr="00C1247D">
        <w:rPr>
          <w:rtl/>
          <w:lang w:val="en-CA"/>
        </w:rPr>
        <w:t xml:space="preserve"> </w:t>
      </w:r>
      <w:r w:rsidRPr="00C1247D">
        <w:rPr>
          <w:rFonts w:hint="cs"/>
          <w:rtl/>
          <w:lang w:val="en-CA"/>
        </w:rPr>
        <w:t>المفصلة</w:t>
      </w:r>
      <w:r w:rsidRPr="00C1247D">
        <w:rPr>
          <w:rtl/>
          <w:lang w:val="en-CA"/>
        </w:rPr>
        <w:t xml:space="preserve"> </w:t>
      </w:r>
      <w:r w:rsidRPr="00C1247D">
        <w:rPr>
          <w:rFonts w:hint="cs"/>
          <w:rtl/>
          <w:lang w:val="en-CA"/>
        </w:rPr>
        <w:t>للسطوح</w:t>
      </w:r>
      <w:r w:rsidRPr="00C1247D">
        <w:rPr>
          <w:rtl/>
          <w:lang w:val="en-CA"/>
        </w:rPr>
        <w:t xml:space="preserve"> </w:t>
      </w:r>
      <w:r w:rsidRPr="00C1247D">
        <w:rPr>
          <w:rFonts w:hint="eastAsia"/>
          <w:rtl/>
          <w:lang w:val="en-CA"/>
        </w:rPr>
        <w:t>البينية</w:t>
      </w:r>
      <w:r w:rsidRPr="00C1247D">
        <w:rPr>
          <w:rtl/>
          <w:lang w:val="en-CA"/>
        </w:rPr>
        <w:t xml:space="preserve"> </w:t>
      </w:r>
      <w:r w:rsidRPr="00C1247D">
        <w:rPr>
          <w:rFonts w:hint="eastAsia"/>
          <w:rtl/>
          <w:lang w:val="en-CA"/>
        </w:rPr>
        <w:t>الراديوية</w:t>
      </w:r>
      <w:r w:rsidRPr="00C1247D">
        <w:rPr>
          <w:rtl/>
          <w:lang w:val="en-CA"/>
        </w:rPr>
        <w:t xml:space="preserve"> </w:t>
      </w:r>
      <w:r w:rsidRPr="00C1247D">
        <w:rPr>
          <w:rFonts w:hint="eastAsia"/>
          <w:rtl/>
          <w:lang w:val="en-CA"/>
        </w:rPr>
        <w:t>للأرض</w:t>
      </w:r>
      <w:r w:rsidRPr="00C1247D">
        <w:rPr>
          <w:rtl/>
          <w:lang w:val="en-CA"/>
        </w:rPr>
        <w:t xml:space="preserve"> </w:t>
      </w:r>
      <w:r w:rsidRPr="00C1247D">
        <w:rPr>
          <w:rFonts w:hint="cs"/>
          <w:rtl/>
          <w:lang w:val="en-CA"/>
        </w:rPr>
        <w:t>لأنظمة الاتصالات</w:t>
      </w:r>
      <w:r w:rsidRPr="00C1247D">
        <w:rPr>
          <w:rFonts w:hint="eastAsia"/>
          <w:rtl/>
          <w:lang w:val="en-CA"/>
        </w:rPr>
        <w:t xml:space="preserve"> المتنقلة</w:t>
      </w:r>
      <w:r w:rsidRPr="00C1247D">
        <w:rPr>
          <w:rtl/>
          <w:lang w:val="en-CA"/>
        </w:rPr>
        <w:t xml:space="preserve"> </w:t>
      </w:r>
      <w:r w:rsidRPr="00C1247D">
        <w:rPr>
          <w:rFonts w:hint="eastAsia"/>
          <w:rtl/>
          <w:lang w:val="en-CA"/>
        </w:rPr>
        <w:t>الدولية</w:t>
      </w:r>
      <w:r w:rsidR="004C3B1E">
        <w:rPr>
          <w:rFonts w:hint="eastAsia"/>
          <w:rtl/>
          <w:lang w:val="en-CA"/>
        </w:rPr>
        <w:t> </w:t>
      </w:r>
      <w:r w:rsidRPr="00C1247D">
        <w:rPr>
          <w:rFonts w:hint="cs"/>
          <w:rtl/>
          <w:lang w:val="en-CA"/>
        </w:rPr>
        <w:t>المتقدمة".</w:t>
      </w:r>
    </w:p>
    <w:p w:rsidR="00C1247D" w:rsidRPr="00C1247D" w:rsidRDefault="00C1247D" w:rsidP="00C1247D">
      <w:pPr>
        <w:pStyle w:val="Headingb"/>
        <w:rPr>
          <w:lang w:val="en-CA"/>
        </w:rPr>
      </w:pPr>
      <w:r w:rsidRPr="00C1247D">
        <w:rPr>
          <w:lang w:val="en-CA"/>
        </w:rPr>
        <w:t>(3</w:t>
      </w:r>
      <w:r w:rsidRPr="00C1247D">
        <w:rPr>
          <w:rtl/>
          <w:lang w:val="en-CA" w:bidi="ar-EG"/>
        </w:rPr>
        <w:tab/>
      </w:r>
      <w:r w:rsidRPr="00C1247D">
        <w:rPr>
          <w:rFonts w:hint="cs"/>
          <w:rtl/>
          <w:lang w:val="en-CA"/>
        </w:rPr>
        <w:t>العمل المتعلق بالطيف</w:t>
      </w:r>
    </w:p>
    <w:p w:rsidR="00C1247D" w:rsidRPr="00C1247D" w:rsidRDefault="00C1247D" w:rsidP="0047309E">
      <w:pPr>
        <w:rPr>
          <w:rtl/>
          <w:lang w:val="en-CA"/>
        </w:rPr>
      </w:pPr>
      <w:r w:rsidRPr="00C1247D">
        <w:rPr>
          <w:rFonts w:hint="cs"/>
          <w:rtl/>
          <w:lang w:val="en-CA"/>
        </w:rPr>
        <w:t xml:space="preserve">أجرى فرقة العمل </w:t>
      </w:r>
      <w:r w:rsidR="00055DEE">
        <w:t>5D</w:t>
      </w:r>
      <w:r w:rsidRPr="00C1247D">
        <w:rPr>
          <w:rFonts w:hint="cs"/>
          <w:rtl/>
          <w:lang w:val="en-CA"/>
        </w:rPr>
        <w:t xml:space="preserve"> الكثير من العمل على الموضوعات المتعلقة بالطيف لترتيبات الترددات، ودراسات التقاسم وبنود أخرى. وفيما يتعلق على وجه الخصوص بالبندين </w:t>
      </w:r>
      <w:r w:rsidRPr="00C1247D">
        <w:t>1.1</w:t>
      </w:r>
      <w:r w:rsidRPr="00C1247D">
        <w:rPr>
          <w:rFonts w:hint="cs"/>
          <w:rtl/>
          <w:lang w:val="en-CA"/>
        </w:rPr>
        <w:t xml:space="preserve"> و</w:t>
      </w:r>
      <w:r w:rsidRPr="00C1247D">
        <w:t>2.1</w:t>
      </w:r>
      <w:r w:rsidRPr="00C1247D">
        <w:rPr>
          <w:rFonts w:hint="cs"/>
          <w:rtl/>
          <w:lang w:val="en-CA"/>
        </w:rPr>
        <w:t xml:space="preserve"> من جدول أعمال المؤتمر </w:t>
      </w:r>
      <w:r w:rsidRPr="00C1247D">
        <w:t>WRC</w:t>
      </w:r>
      <w:r w:rsidRPr="00C1247D">
        <w:noBreakHyphen/>
        <w:t>15</w:t>
      </w:r>
      <w:r w:rsidRPr="00C1247D">
        <w:rPr>
          <w:rFonts w:hint="cs"/>
          <w:rtl/>
          <w:lang w:val="en-CA"/>
        </w:rPr>
        <w:t xml:space="preserve">، ففي حين أنشأت الدورة الأولى للاجتماع التحضيري للمؤتمر </w:t>
      </w:r>
      <w:r w:rsidRPr="00C1247D">
        <w:t>WRC</w:t>
      </w:r>
      <w:r w:rsidRPr="00C1247D">
        <w:noBreakHyphen/>
        <w:t>15</w:t>
      </w:r>
      <w:r w:rsidRPr="00C1247D">
        <w:rPr>
          <w:rFonts w:hint="cs"/>
          <w:rtl/>
          <w:lang w:val="en-CA"/>
        </w:rPr>
        <w:t xml:space="preserve"> فريق المهام المشترك </w:t>
      </w:r>
      <w:r w:rsidR="0047309E">
        <w:t>4-5-6-7</w:t>
      </w:r>
      <w:r w:rsidRPr="00C1247D">
        <w:rPr>
          <w:rFonts w:hint="cs"/>
          <w:rtl/>
          <w:lang w:val="en-CA"/>
        </w:rPr>
        <w:t xml:space="preserve"> بوصفها الفرقة المسؤولة عن هذه البنود من جدول الأعمال، فق</w:t>
      </w:r>
      <w:r w:rsidR="00CE0A31">
        <w:rPr>
          <w:rFonts w:hint="cs"/>
          <w:rtl/>
          <w:lang w:val="en-CA"/>
        </w:rPr>
        <w:t>د</w:t>
      </w:r>
      <w:r w:rsidRPr="00C1247D">
        <w:rPr>
          <w:rFonts w:hint="cs"/>
          <w:rtl/>
          <w:lang w:val="en-CA"/>
        </w:rPr>
        <w:t xml:space="preserve"> أُسندت إلى فرقة العمل </w:t>
      </w:r>
      <w:r w:rsidR="00055DEE">
        <w:t>5D</w:t>
      </w:r>
      <w:r w:rsidRPr="00C1247D">
        <w:rPr>
          <w:rFonts w:hint="cs"/>
          <w:rtl/>
          <w:lang w:val="en-CA"/>
        </w:rPr>
        <w:t xml:space="preserve"> المهام </w:t>
      </w:r>
      <w:r w:rsidR="00CE0A31">
        <w:rPr>
          <w:rFonts w:hint="cs"/>
          <w:rtl/>
          <w:lang w:val="en-CA"/>
        </w:rPr>
        <w:t>التالية:</w:t>
      </w:r>
    </w:p>
    <w:p w:rsidR="00C1247D" w:rsidRPr="00C1247D" w:rsidRDefault="00C1247D" w:rsidP="00C1247D">
      <w:pPr>
        <w:pStyle w:val="enumlev1"/>
      </w:pPr>
      <w:r w:rsidRPr="00C1247D">
        <w:rPr>
          <w:rFonts w:hint="cs"/>
          <w:rtl/>
          <w:lang w:val="en-CA"/>
        </w:rPr>
        <w:t>-</w:t>
      </w:r>
      <w:r w:rsidRPr="00C1247D">
        <w:rPr>
          <w:rtl/>
          <w:lang w:val="en-CA"/>
        </w:rPr>
        <w:tab/>
      </w:r>
      <w:r w:rsidRPr="00C1247D">
        <w:rPr>
          <w:rFonts w:hint="cs"/>
          <w:rtl/>
          <w:lang w:val="en-CA"/>
        </w:rPr>
        <w:t>الاحتياجات من الطيف للخدمة المتنقلة، بما في ذلك مديات الترددات المناسبة؛</w:t>
      </w:r>
    </w:p>
    <w:p w:rsidR="00C1247D" w:rsidRPr="00C1247D" w:rsidRDefault="00C1247D" w:rsidP="00C1247D">
      <w:pPr>
        <w:pStyle w:val="enumlev1"/>
      </w:pPr>
      <w:r w:rsidRPr="00C1247D">
        <w:rPr>
          <w:rFonts w:hint="cs"/>
          <w:rtl/>
          <w:lang w:val="en-CA"/>
        </w:rPr>
        <w:t>-</w:t>
      </w:r>
      <w:r w:rsidRPr="00C1247D">
        <w:rPr>
          <w:rtl/>
          <w:lang w:val="en-CA"/>
        </w:rPr>
        <w:tab/>
      </w:r>
      <w:r w:rsidRPr="00C1247D">
        <w:rPr>
          <w:rFonts w:hint="cs"/>
          <w:rtl/>
          <w:lang w:val="en-CA"/>
        </w:rPr>
        <w:t>الاحتياجات المحددة لأنظمة الاتصالات المتنقلة الدولية؛</w:t>
      </w:r>
    </w:p>
    <w:p w:rsidR="00C1247D" w:rsidRPr="00787D4E" w:rsidRDefault="00C1247D" w:rsidP="00055DEE">
      <w:pPr>
        <w:pStyle w:val="enumlev1"/>
        <w:rPr>
          <w:spacing w:val="-4"/>
        </w:rPr>
      </w:pPr>
      <w:r w:rsidRPr="00C1247D">
        <w:rPr>
          <w:rFonts w:hint="cs"/>
          <w:rtl/>
          <w:lang w:val="en-CA"/>
        </w:rPr>
        <w:t>-</w:t>
      </w:r>
      <w:r w:rsidRPr="00C1247D">
        <w:rPr>
          <w:rtl/>
          <w:lang w:val="en-CA"/>
        </w:rPr>
        <w:tab/>
      </w:r>
      <w:r w:rsidRPr="00787D4E">
        <w:rPr>
          <w:rFonts w:hint="eastAsia"/>
          <w:spacing w:val="-4"/>
          <w:rtl/>
          <w:lang w:val="en-CA"/>
        </w:rPr>
        <w:t>ترتيبات</w:t>
      </w:r>
      <w:r w:rsidRPr="00787D4E">
        <w:rPr>
          <w:spacing w:val="-4"/>
          <w:rtl/>
          <w:lang w:val="en-CA"/>
        </w:rPr>
        <w:t xml:space="preserve"> </w:t>
      </w:r>
      <w:r w:rsidRPr="00787D4E">
        <w:rPr>
          <w:rFonts w:hint="eastAsia"/>
          <w:spacing w:val="-4"/>
          <w:rtl/>
          <w:lang w:val="en-CA"/>
        </w:rPr>
        <w:t>القنوات</w:t>
      </w:r>
      <w:r w:rsidRPr="00787D4E">
        <w:rPr>
          <w:spacing w:val="-4"/>
          <w:rtl/>
          <w:lang w:val="en-CA"/>
        </w:rPr>
        <w:t xml:space="preserve"> </w:t>
      </w:r>
      <w:r w:rsidRPr="00787D4E">
        <w:rPr>
          <w:rFonts w:hint="eastAsia"/>
          <w:spacing w:val="-4"/>
          <w:rtl/>
          <w:lang w:val="en-CA"/>
        </w:rPr>
        <w:t>للخدمة</w:t>
      </w:r>
      <w:r w:rsidRPr="00787D4E">
        <w:rPr>
          <w:spacing w:val="-4"/>
          <w:rtl/>
          <w:lang w:val="en-CA"/>
        </w:rPr>
        <w:t xml:space="preserve"> </w:t>
      </w:r>
      <w:r w:rsidRPr="00787D4E">
        <w:rPr>
          <w:rFonts w:hint="eastAsia"/>
          <w:spacing w:val="-4"/>
          <w:rtl/>
          <w:lang w:val="en-CA"/>
        </w:rPr>
        <w:t>المتنقلة</w:t>
      </w:r>
      <w:r w:rsidRPr="00787D4E">
        <w:rPr>
          <w:spacing w:val="-4"/>
          <w:rtl/>
          <w:lang w:val="en-CA"/>
        </w:rPr>
        <w:t xml:space="preserve"> </w:t>
      </w:r>
      <w:r w:rsidRPr="00787D4E">
        <w:rPr>
          <w:rFonts w:hint="eastAsia"/>
          <w:spacing w:val="-4"/>
          <w:rtl/>
          <w:lang w:val="en-CA"/>
        </w:rPr>
        <w:t>المناسبة</w:t>
      </w:r>
      <w:r w:rsidRPr="00787D4E">
        <w:rPr>
          <w:spacing w:val="-4"/>
          <w:rtl/>
          <w:lang w:val="en-CA"/>
        </w:rPr>
        <w:t xml:space="preserve"> </w:t>
      </w:r>
      <w:r w:rsidRPr="00787D4E">
        <w:rPr>
          <w:rFonts w:hint="eastAsia"/>
          <w:spacing w:val="-4"/>
          <w:rtl/>
          <w:lang w:val="en-CA"/>
        </w:rPr>
        <w:t>لنطاق</w:t>
      </w:r>
      <w:r w:rsidRPr="00787D4E">
        <w:rPr>
          <w:spacing w:val="-4"/>
          <w:rtl/>
          <w:lang w:val="en-CA"/>
        </w:rPr>
        <w:t xml:space="preserve"> </w:t>
      </w:r>
      <w:r w:rsidRPr="00787D4E">
        <w:rPr>
          <w:rFonts w:hint="eastAsia"/>
          <w:spacing w:val="-4"/>
          <w:rtl/>
          <w:lang w:val="en-CA"/>
        </w:rPr>
        <w:t>التردد</w:t>
      </w:r>
      <w:r w:rsidRPr="00787D4E">
        <w:rPr>
          <w:spacing w:val="-4"/>
          <w:rtl/>
          <w:lang w:val="en-CA"/>
        </w:rPr>
        <w:t xml:space="preserve"> </w:t>
      </w:r>
      <w:r w:rsidRPr="00787D4E">
        <w:rPr>
          <w:rFonts w:hint="eastAsia"/>
          <w:spacing w:val="-4"/>
          <w:rtl/>
          <w:lang w:val="en-CA"/>
        </w:rPr>
        <w:t>تحت</w:t>
      </w:r>
      <w:r w:rsidRPr="00787D4E">
        <w:rPr>
          <w:rFonts w:hint="cs"/>
          <w:spacing w:val="-4"/>
          <w:rtl/>
          <w:lang w:val="en-CA"/>
        </w:rPr>
        <w:t xml:space="preserve"> </w:t>
      </w:r>
      <w:r w:rsidRPr="00787D4E">
        <w:rPr>
          <w:spacing w:val="-4"/>
        </w:rPr>
        <w:t>MHz 790</w:t>
      </w:r>
      <w:r w:rsidRPr="00787D4E">
        <w:rPr>
          <w:rFonts w:hint="cs"/>
          <w:spacing w:val="-4"/>
          <w:rtl/>
          <w:lang w:val="en-CA"/>
        </w:rPr>
        <w:t xml:space="preserve"> على النحو المشار إليه في القرار </w:t>
      </w:r>
      <w:r w:rsidRPr="00787D4E">
        <w:rPr>
          <w:b/>
          <w:bCs/>
          <w:spacing w:val="-4"/>
          <w:lang w:val="en-CA"/>
        </w:rPr>
        <w:t>232</w:t>
      </w:r>
      <w:r w:rsidR="00055DEE" w:rsidRPr="00787D4E">
        <w:rPr>
          <w:rFonts w:hint="eastAsia"/>
          <w:b/>
          <w:bCs/>
          <w:spacing w:val="-4"/>
          <w:lang w:val="en-CA" w:bidi="ar-EG"/>
        </w:rPr>
        <w:t> </w:t>
      </w:r>
      <w:r w:rsidRPr="00787D4E">
        <w:rPr>
          <w:b/>
          <w:bCs/>
          <w:spacing w:val="-4"/>
        </w:rPr>
        <w:t>(WRC</w:t>
      </w:r>
      <w:r w:rsidRPr="00787D4E">
        <w:rPr>
          <w:b/>
          <w:bCs/>
          <w:spacing w:val="-4"/>
        </w:rPr>
        <w:noBreakHyphen/>
        <w:t>12)</w:t>
      </w:r>
      <w:r w:rsidRPr="00787D4E">
        <w:rPr>
          <w:rFonts w:hint="cs"/>
          <w:spacing w:val="-4"/>
          <w:rtl/>
          <w:lang w:val="en-CA"/>
        </w:rPr>
        <w:t>.</w:t>
      </w:r>
    </w:p>
    <w:p w:rsidR="00C1247D" w:rsidRPr="00C1247D" w:rsidRDefault="00C1247D" w:rsidP="0047309E">
      <w:pPr>
        <w:rPr>
          <w:rtl/>
          <w:lang w:val="en-CA"/>
        </w:rPr>
      </w:pPr>
      <w:r w:rsidRPr="00C1247D">
        <w:rPr>
          <w:rFonts w:hint="cs"/>
          <w:rtl/>
          <w:lang w:val="en-CA"/>
        </w:rPr>
        <w:t xml:space="preserve">ونُفّذت هذه الدراسات، ونُقلت نتائجها إلى عناية فريق المهام المشترك </w:t>
      </w:r>
      <w:r w:rsidR="0047309E">
        <w:t>4-5-6-7</w:t>
      </w:r>
      <w:r w:rsidRPr="00C1247D">
        <w:rPr>
          <w:rFonts w:hint="cs"/>
          <w:rtl/>
          <w:lang w:val="en-CA"/>
        </w:rPr>
        <w:t xml:space="preserve"> قبل </w:t>
      </w:r>
      <w:r w:rsidRPr="00C1247D">
        <w:t>31</w:t>
      </w:r>
      <w:r w:rsidRPr="00C1247D">
        <w:rPr>
          <w:rFonts w:hint="cs"/>
          <w:rtl/>
          <w:lang w:val="en-CA"/>
        </w:rPr>
        <w:t xml:space="preserve"> يوليو </w:t>
      </w:r>
      <w:r w:rsidRPr="00C1247D">
        <w:t>2013</w:t>
      </w:r>
      <w:r w:rsidRPr="00C1247D">
        <w:rPr>
          <w:rFonts w:hint="cs"/>
          <w:rtl/>
          <w:lang w:val="en-CA"/>
        </w:rPr>
        <w:t xml:space="preserve"> على النحو المحدد في قرار</w:t>
      </w:r>
      <w:r w:rsidRPr="00C1247D">
        <w:rPr>
          <w:rFonts w:hint="eastAsia"/>
          <w:rtl/>
          <w:lang w:val="en-CA"/>
        </w:rPr>
        <w:t> </w:t>
      </w:r>
      <w:r w:rsidRPr="00C1247D">
        <w:rPr>
          <w:rFonts w:hint="cs"/>
          <w:rtl/>
          <w:lang w:val="en-CA"/>
        </w:rPr>
        <w:t>الدورة الأولى للاجتماع التحضيري للمؤتمر العالمي للاتصالات الراديوية لعام</w:t>
      </w:r>
      <w:r w:rsidRPr="00C1247D">
        <w:rPr>
          <w:rFonts w:hint="eastAsia"/>
          <w:rtl/>
          <w:lang w:val="en-CA"/>
        </w:rPr>
        <w:t> </w:t>
      </w:r>
      <w:r w:rsidRPr="00C1247D">
        <w:rPr>
          <w:lang w:val="en-CA"/>
        </w:rPr>
        <w:t>2015</w:t>
      </w:r>
      <w:r w:rsidRPr="00C1247D">
        <w:rPr>
          <w:rFonts w:hint="cs"/>
          <w:rtl/>
          <w:lang w:val="en-CA"/>
        </w:rPr>
        <w:t>.</w:t>
      </w:r>
    </w:p>
    <w:p w:rsidR="00C1247D" w:rsidRPr="00C1247D" w:rsidRDefault="00C1247D" w:rsidP="004C3B1E">
      <w:pPr>
        <w:keepNext/>
        <w:rPr>
          <w:rtl/>
          <w:lang w:val="en-CA"/>
        </w:rPr>
      </w:pPr>
      <w:r w:rsidRPr="00C1247D">
        <w:rPr>
          <w:rFonts w:hint="cs"/>
          <w:rtl/>
          <w:lang w:val="en-CA"/>
        </w:rPr>
        <w:t>وترد فيما يلي النتائج الرئيسية للعمل المتعلق بجوانب الطيف، بما في ذلك الإنجازات المذكورة أعلاه المتعلقة بالمؤتمر العالمي للاتصالات</w:t>
      </w:r>
      <w:r w:rsidR="004C3B1E">
        <w:rPr>
          <w:rFonts w:hint="eastAsia"/>
          <w:rtl/>
          <w:lang w:val="en-CA"/>
        </w:rPr>
        <w:t> </w:t>
      </w:r>
      <w:r w:rsidRPr="00C1247D">
        <w:rPr>
          <w:rFonts w:hint="cs"/>
          <w:rtl/>
          <w:lang w:val="en-CA"/>
        </w:rPr>
        <w:t>الراديوية:</w:t>
      </w:r>
    </w:p>
    <w:p w:rsidR="00C1247D" w:rsidRPr="00C1247D" w:rsidRDefault="00C1247D" w:rsidP="00787D4E">
      <w:pPr>
        <w:pStyle w:val="enumlev1"/>
      </w:pPr>
      <w:r w:rsidRPr="00C1247D">
        <w:rPr>
          <w:rFonts w:hint="cs"/>
          <w:rtl/>
          <w:lang w:val="en-CA"/>
        </w:rPr>
        <w:t>-</w:t>
      </w:r>
      <w:r w:rsidRPr="00C1247D">
        <w:rPr>
          <w:rtl/>
          <w:lang w:val="en-CA"/>
        </w:rPr>
        <w:tab/>
      </w:r>
      <w:r w:rsidRPr="00C1247D">
        <w:rPr>
          <w:rFonts w:hint="cs"/>
          <w:rtl/>
          <w:lang w:val="en-CA"/>
        </w:rPr>
        <w:t xml:space="preserve">مراجعة التوصية </w:t>
      </w:r>
      <w:r w:rsidRPr="00C1247D">
        <w:t>ITU</w:t>
      </w:r>
      <w:r w:rsidRPr="00C1247D">
        <w:noBreakHyphen/>
        <w:t>R M.1036-4</w:t>
      </w:r>
      <w:r w:rsidRPr="00C1247D">
        <w:rPr>
          <w:rFonts w:hint="cs"/>
          <w:rtl/>
          <w:lang w:val="en-CA"/>
        </w:rPr>
        <w:t xml:space="preserve"> "</w:t>
      </w:r>
      <w:r w:rsidRPr="00C1247D">
        <w:rPr>
          <w:rFonts w:hint="eastAsia"/>
          <w:rtl/>
          <w:lang w:val="en-CA"/>
        </w:rPr>
        <w:t>ترتيبات</w:t>
      </w:r>
      <w:r w:rsidRPr="00C1247D">
        <w:rPr>
          <w:rtl/>
          <w:lang w:val="en-CA"/>
        </w:rPr>
        <w:t xml:space="preserve"> </w:t>
      </w:r>
      <w:r w:rsidRPr="00C1247D">
        <w:rPr>
          <w:rFonts w:hint="eastAsia"/>
          <w:rtl/>
          <w:lang w:val="en-CA"/>
        </w:rPr>
        <w:t>الترددات</w:t>
      </w:r>
      <w:r w:rsidRPr="00C1247D">
        <w:rPr>
          <w:rtl/>
          <w:lang w:val="en-CA"/>
        </w:rPr>
        <w:t xml:space="preserve"> </w:t>
      </w:r>
      <w:r w:rsidRPr="00C1247D">
        <w:rPr>
          <w:rFonts w:hint="eastAsia"/>
          <w:rtl/>
          <w:lang w:val="en-CA"/>
        </w:rPr>
        <w:t>لأغراض</w:t>
      </w:r>
      <w:r w:rsidRPr="00C1247D">
        <w:rPr>
          <w:rtl/>
          <w:lang w:val="en-CA"/>
        </w:rPr>
        <w:t xml:space="preserve"> </w:t>
      </w:r>
      <w:r w:rsidRPr="00C1247D">
        <w:rPr>
          <w:rFonts w:hint="eastAsia"/>
          <w:rtl/>
          <w:lang w:val="en-CA"/>
        </w:rPr>
        <w:t>تنفيذ</w:t>
      </w:r>
      <w:r w:rsidRPr="00C1247D">
        <w:rPr>
          <w:rtl/>
          <w:lang w:val="en-CA"/>
        </w:rPr>
        <w:t xml:space="preserve"> </w:t>
      </w:r>
      <w:r w:rsidRPr="00C1247D">
        <w:rPr>
          <w:rFonts w:hint="eastAsia"/>
          <w:rtl/>
          <w:lang w:val="en-CA"/>
        </w:rPr>
        <w:t>المكون</w:t>
      </w:r>
      <w:r w:rsidRPr="00C1247D">
        <w:rPr>
          <w:rtl/>
          <w:lang w:val="en-CA"/>
        </w:rPr>
        <w:t xml:space="preserve"> </w:t>
      </w:r>
      <w:r w:rsidRPr="00C1247D">
        <w:rPr>
          <w:rFonts w:hint="eastAsia"/>
          <w:rtl/>
          <w:lang w:val="en-CA"/>
        </w:rPr>
        <w:t>الأرضي</w:t>
      </w:r>
      <w:r w:rsidRPr="00C1247D">
        <w:rPr>
          <w:rtl/>
          <w:lang w:val="en-CA"/>
        </w:rPr>
        <w:t xml:space="preserve"> </w:t>
      </w:r>
      <w:r w:rsidRPr="00C1247D">
        <w:rPr>
          <w:rFonts w:hint="eastAsia"/>
          <w:rtl/>
          <w:lang w:val="en-CA"/>
        </w:rPr>
        <w:t>للاتصالات</w:t>
      </w:r>
      <w:r w:rsidRPr="00C1247D">
        <w:rPr>
          <w:rtl/>
          <w:lang w:val="en-CA"/>
        </w:rPr>
        <w:t xml:space="preserve"> </w:t>
      </w:r>
      <w:r w:rsidRPr="00C1247D">
        <w:rPr>
          <w:rFonts w:hint="eastAsia"/>
          <w:rtl/>
          <w:lang w:val="en-CA"/>
        </w:rPr>
        <w:t>المتنقلة</w:t>
      </w:r>
      <w:r w:rsidRPr="00C1247D">
        <w:rPr>
          <w:rtl/>
          <w:lang w:val="en-CA"/>
        </w:rPr>
        <w:t xml:space="preserve"> </w:t>
      </w:r>
      <w:r w:rsidRPr="00C1247D">
        <w:rPr>
          <w:rFonts w:hint="eastAsia"/>
          <w:rtl/>
          <w:lang w:val="en-CA"/>
        </w:rPr>
        <w:t>الدولية</w:t>
      </w:r>
      <w:r w:rsidRPr="00C1247D">
        <w:rPr>
          <w:rFonts w:hint="cs"/>
          <w:rtl/>
          <w:lang w:val="en-CA"/>
        </w:rPr>
        <w:t> </w:t>
      </w:r>
      <w:r w:rsidRPr="00C1247D">
        <w:t>(</w:t>
      </w:r>
      <w:r w:rsidRPr="00C1247D">
        <w:rPr>
          <w:lang w:val="en-CA" w:bidi="en-US"/>
        </w:rPr>
        <w:t>IMT</w:t>
      </w:r>
      <w:r w:rsidRPr="00C1247D">
        <w:t>)</w:t>
      </w:r>
      <w:r w:rsidRPr="00C1247D">
        <w:rPr>
          <w:rtl/>
          <w:lang w:val="en-CA"/>
        </w:rPr>
        <w:t xml:space="preserve"> </w:t>
      </w:r>
      <w:r w:rsidRPr="00C1247D">
        <w:rPr>
          <w:rFonts w:hint="eastAsia"/>
          <w:rtl/>
          <w:lang w:val="en-CA"/>
        </w:rPr>
        <w:t>في</w:t>
      </w:r>
      <w:r w:rsidRPr="00C1247D">
        <w:rPr>
          <w:rtl/>
          <w:lang w:val="en-CA"/>
        </w:rPr>
        <w:t xml:space="preserve"> </w:t>
      </w:r>
      <w:r w:rsidRPr="00C1247D">
        <w:rPr>
          <w:rFonts w:hint="eastAsia"/>
          <w:rtl/>
          <w:lang w:val="en-CA"/>
        </w:rPr>
        <w:t>النطاقات</w:t>
      </w:r>
      <w:r w:rsidRPr="00C1247D">
        <w:rPr>
          <w:rtl/>
          <w:lang w:val="en-CA"/>
        </w:rPr>
        <w:t xml:space="preserve"> </w:t>
      </w:r>
      <w:r w:rsidRPr="00C1247D">
        <w:rPr>
          <w:rFonts w:hint="eastAsia"/>
          <w:rtl/>
          <w:lang w:val="en-CA"/>
        </w:rPr>
        <w:t>المحددة</w:t>
      </w:r>
      <w:r w:rsidRPr="00C1247D">
        <w:rPr>
          <w:rtl/>
          <w:lang w:val="en-CA"/>
        </w:rPr>
        <w:t xml:space="preserve"> </w:t>
      </w:r>
      <w:r w:rsidRPr="00C1247D">
        <w:rPr>
          <w:rFonts w:hint="eastAsia"/>
          <w:rtl/>
          <w:lang w:val="en-CA"/>
        </w:rPr>
        <w:t>لهذه</w:t>
      </w:r>
      <w:r w:rsidRPr="00C1247D">
        <w:rPr>
          <w:rtl/>
          <w:lang w:val="en-CA"/>
        </w:rPr>
        <w:t xml:space="preserve"> </w:t>
      </w:r>
      <w:r w:rsidRPr="00C1247D">
        <w:rPr>
          <w:rFonts w:hint="eastAsia"/>
          <w:rtl/>
          <w:lang w:val="en-CA"/>
        </w:rPr>
        <w:t>الاتصالات</w:t>
      </w:r>
      <w:r w:rsidRPr="00C1247D">
        <w:rPr>
          <w:rtl/>
          <w:lang w:val="en-CA"/>
        </w:rPr>
        <w:t xml:space="preserve"> </w:t>
      </w:r>
      <w:r w:rsidRPr="00C1247D">
        <w:rPr>
          <w:rFonts w:hint="eastAsia"/>
          <w:rtl/>
          <w:lang w:val="en-CA"/>
        </w:rPr>
        <w:t>في</w:t>
      </w:r>
      <w:r w:rsidRPr="00C1247D">
        <w:rPr>
          <w:rtl/>
          <w:lang w:val="en-CA"/>
        </w:rPr>
        <w:t xml:space="preserve"> </w:t>
      </w:r>
      <w:r w:rsidRPr="00C1247D">
        <w:rPr>
          <w:rFonts w:hint="eastAsia"/>
          <w:rtl/>
          <w:lang w:val="en-CA"/>
        </w:rPr>
        <w:t>لوائح</w:t>
      </w:r>
      <w:r w:rsidRPr="00C1247D">
        <w:rPr>
          <w:rtl/>
          <w:lang w:val="en-CA"/>
        </w:rPr>
        <w:t xml:space="preserve"> </w:t>
      </w:r>
      <w:r w:rsidRPr="00C1247D">
        <w:rPr>
          <w:rFonts w:hint="eastAsia"/>
          <w:rtl/>
          <w:lang w:val="en-CA"/>
        </w:rPr>
        <w:t>الراديو</w:t>
      </w:r>
      <w:r w:rsidRPr="00C1247D">
        <w:rPr>
          <w:rFonts w:hint="cs"/>
          <w:rtl/>
          <w:lang w:val="en-CA"/>
        </w:rPr>
        <w:t xml:space="preserve"> </w:t>
      </w:r>
      <w:r w:rsidRPr="00C1247D">
        <w:t>(RR)</w:t>
      </w:r>
      <w:r w:rsidRPr="00C1247D">
        <w:rPr>
          <w:rFonts w:hint="cs"/>
          <w:rtl/>
          <w:lang w:val="en-CA"/>
        </w:rPr>
        <w:t xml:space="preserve">" </w:t>
      </w:r>
      <w:r w:rsidR="00787D4E" w:rsidRPr="00DE1139">
        <w:rPr>
          <w:rStyle w:val="FootnoteReference"/>
          <w:rFonts w:hint="eastAsia"/>
        </w:rPr>
        <w:t>(*)</w:t>
      </w:r>
      <w:r w:rsidRPr="00C1247D">
        <w:rPr>
          <w:rFonts w:hint="cs"/>
          <w:rtl/>
          <w:lang w:val="en-CA"/>
        </w:rPr>
        <w:t>؛</w:t>
      </w:r>
    </w:p>
    <w:p w:rsidR="00C1247D" w:rsidRPr="00C1247D" w:rsidRDefault="00C1247D" w:rsidP="00692CF9">
      <w:pPr>
        <w:pStyle w:val="enumlev1"/>
      </w:pPr>
      <w:r w:rsidRPr="00C1247D">
        <w:rPr>
          <w:rFonts w:hint="cs"/>
          <w:rtl/>
          <w:lang w:val="en-CA"/>
        </w:rPr>
        <w:t>-</w:t>
      </w:r>
      <w:r w:rsidRPr="00C1247D">
        <w:rPr>
          <w:rtl/>
          <w:lang w:val="en-CA"/>
        </w:rPr>
        <w:tab/>
      </w:r>
      <w:r w:rsidRPr="00C1247D">
        <w:rPr>
          <w:rFonts w:hint="cs"/>
          <w:rtl/>
          <w:lang w:val="en-CA"/>
        </w:rPr>
        <w:t xml:space="preserve">مراجعة التوصية </w:t>
      </w:r>
      <w:r w:rsidRPr="00C1247D">
        <w:t>ITU</w:t>
      </w:r>
      <w:r w:rsidRPr="00C1247D">
        <w:noBreakHyphen/>
        <w:t>R M.</w:t>
      </w:r>
      <w:r w:rsidRPr="00C1247D">
        <w:rPr>
          <w:rFonts w:hint="eastAsia"/>
        </w:rPr>
        <w:t>1768-0</w:t>
      </w:r>
      <w:r w:rsidRPr="00C1247D">
        <w:rPr>
          <w:rFonts w:hint="cs"/>
          <w:rtl/>
          <w:lang w:val="en-CA"/>
        </w:rPr>
        <w:t xml:space="preserve"> "</w:t>
      </w:r>
      <w:r w:rsidRPr="00C1247D">
        <w:rPr>
          <w:rFonts w:hint="eastAsia"/>
          <w:rtl/>
          <w:lang w:val="en-CA"/>
        </w:rPr>
        <w:t>منهجيّة</w:t>
      </w:r>
      <w:r w:rsidRPr="00C1247D">
        <w:rPr>
          <w:rtl/>
          <w:lang w:val="en-CA"/>
        </w:rPr>
        <w:t xml:space="preserve"> </w:t>
      </w:r>
      <w:r w:rsidRPr="00C1247D">
        <w:rPr>
          <w:rFonts w:hint="eastAsia"/>
          <w:rtl/>
          <w:lang w:val="en-CA"/>
        </w:rPr>
        <w:t>حساب</w:t>
      </w:r>
      <w:r w:rsidRPr="00C1247D">
        <w:rPr>
          <w:rtl/>
          <w:lang w:val="en-CA"/>
        </w:rPr>
        <w:t xml:space="preserve"> </w:t>
      </w:r>
      <w:r w:rsidRPr="00C1247D">
        <w:rPr>
          <w:rFonts w:hint="eastAsia"/>
          <w:rtl/>
          <w:lang w:val="en-CA"/>
        </w:rPr>
        <w:t>الاحتياجات</w:t>
      </w:r>
      <w:r w:rsidRPr="00C1247D">
        <w:rPr>
          <w:rtl/>
          <w:lang w:val="en-CA"/>
        </w:rPr>
        <w:t xml:space="preserve"> </w:t>
      </w:r>
      <w:r w:rsidRPr="00C1247D">
        <w:rPr>
          <w:rFonts w:hint="eastAsia"/>
          <w:rtl/>
          <w:lang w:val="en-CA"/>
        </w:rPr>
        <w:t>من</w:t>
      </w:r>
      <w:r w:rsidRPr="00C1247D">
        <w:rPr>
          <w:rtl/>
          <w:lang w:val="en-CA"/>
        </w:rPr>
        <w:t xml:space="preserve"> </w:t>
      </w:r>
      <w:r w:rsidRPr="00C1247D">
        <w:rPr>
          <w:rFonts w:hint="eastAsia"/>
          <w:rtl/>
          <w:lang w:val="en-CA"/>
        </w:rPr>
        <w:t>الطيف</w:t>
      </w:r>
      <w:r w:rsidRPr="00C1247D">
        <w:rPr>
          <w:rtl/>
          <w:lang w:val="en-CA"/>
        </w:rPr>
        <w:t xml:space="preserve"> </w:t>
      </w:r>
      <w:r w:rsidRPr="00C1247D">
        <w:rPr>
          <w:rFonts w:hint="eastAsia"/>
          <w:rtl/>
          <w:lang w:val="en-CA"/>
        </w:rPr>
        <w:t>للمكوّن</w:t>
      </w:r>
      <w:r w:rsidRPr="00C1247D">
        <w:rPr>
          <w:rtl/>
          <w:lang w:val="en-CA"/>
        </w:rPr>
        <w:t xml:space="preserve"> </w:t>
      </w:r>
      <w:r w:rsidRPr="00C1247D">
        <w:rPr>
          <w:rFonts w:hint="eastAsia"/>
          <w:rtl/>
          <w:lang w:val="en-CA"/>
        </w:rPr>
        <w:t>الأرضي</w:t>
      </w:r>
      <w:r w:rsidRPr="00C1247D">
        <w:rPr>
          <w:rtl/>
          <w:lang w:val="en-CA"/>
        </w:rPr>
        <w:t xml:space="preserve"> </w:t>
      </w:r>
      <w:r w:rsidRPr="00C1247D">
        <w:rPr>
          <w:rFonts w:hint="eastAsia"/>
          <w:rtl/>
          <w:lang w:val="en-CA"/>
        </w:rPr>
        <w:t>للاتصالات</w:t>
      </w:r>
      <w:r w:rsidRPr="00C1247D">
        <w:rPr>
          <w:rtl/>
          <w:lang w:val="en-CA"/>
        </w:rPr>
        <w:t xml:space="preserve"> </w:t>
      </w:r>
      <w:r w:rsidRPr="00C1247D">
        <w:rPr>
          <w:rFonts w:hint="eastAsia"/>
          <w:rtl/>
          <w:lang w:val="en-CA"/>
        </w:rPr>
        <w:t>المتنقلة</w:t>
      </w:r>
      <w:r w:rsidR="00692CF9">
        <w:rPr>
          <w:rFonts w:hint="cs"/>
          <w:rtl/>
          <w:lang w:val="en-CA"/>
        </w:rPr>
        <w:t> </w:t>
      </w:r>
      <w:r w:rsidRPr="00C1247D">
        <w:rPr>
          <w:rFonts w:hint="eastAsia"/>
          <w:rtl/>
          <w:lang w:val="en-CA"/>
        </w:rPr>
        <w:t>الدولية</w:t>
      </w:r>
      <w:r w:rsidRPr="00C1247D">
        <w:rPr>
          <w:rFonts w:hint="cs"/>
          <w:rtl/>
          <w:lang w:val="en-CA"/>
        </w:rPr>
        <w:t>"؛</w:t>
      </w:r>
    </w:p>
    <w:p w:rsidR="00C1247D" w:rsidRPr="00C1247D" w:rsidRDefault="00C1247D" w:rsidP="00787D4E">
      <w:pPr>
        <w:pStyle w:val="enumlev1"/>
      </w:pPr>
      <w:r w:rsidRPr="00C1247D">
        <w:rPr>
          <w:rFonts w:hint="cs"/>
          <w:rtl/>
          <w:lang w:val="en-CA"/>
        </w:rPr>
        <w:t>-</w:t>
      </w:r>
      <w:r w:rsidRPr="00C1247D">
        <w:rPr>
          <w:rtl/>
          <w:lang w:val="en-CA"/>
        </w:rPr>
        <w:tab/>
      </w:r>
      <w:r w:rsidRPr="00C1247D">
        <w:rPr>
          <w:rFonts w:hint="cs"/>
          <w:rtl/>
          <w:lang w:val="en-CA"/>
        </w:rPr>
        <w:t xml:space="preserve">مراجعة التقرير </w:t>
      </w:r>
      <w:r w:rsidRPr="00C1247D">
        <w:t>ITU</w:t>
      </w:r>
      <w:r w:rsidRPr="00C1247D">
        <w:noBreakHyphen/>
        <w:t>R M.2039-</w:t>
      </w:r>
      <w:r w:rsidRPr="00C1247D">
        <w:rPr>
          <w:rFonts w:hint="eastAsia"/>
        </w:rPr>
        <w:t>2</w:t>
      </w:r>
      <w:r w:rsidRPr="00C1247D">
        <w:rPr>
          <w:rFonts w:hint="cs"/>
          <w:rtl/>
          <w:lang w:val="en-CA"/>
        </w:rPr>
        <w:t xml:space="preserve"> </w:t>
      </w:r>
      <w:r w:rsidR="00787D4E">
        <w:rPr>
          <w:rFonts w:hint="cs"/>
          <w:rtl/>
          <w:lang w:val="en-CA"/>
        </w:rPr>
        <w:t>-</w:t>
      </w:r>
      <w:r w:rsidRPr="00C1247D">
        <w:rPr>
          <w:rFonts w:hint="cs"/>
          <w:rtl/>
          <w:lang w:val="en-CA"/>
        </w:rPr>
        <w:t xml:space="preserve"> "</w:t>
      </w:r>
      <w:r w:rsidRPr="00C1247D">
        <w:rPr>
          <w:rFonts w:hint="eastAsia"/>
          <w:rtl/>
          <w:lang w:val="en-CA"/>
        </w:rPr>
        <w:t>خصائص</w:t>
      </w:r>
      <w:r w:rsidRPr="00C1247D">
        <w:rPr>
          <w:rtl/>
          <w:lang w:val="en-CA"/>
        </w:rPr>
        <w:t xml:space="preserve"> </w:t>
      </w:r>
      <w:r w:rsidRPr="00C1247D">
        <w:rPr>
          <w:rFonts w:hint="eastAsia"/>
          <w:rtl/>
          <w:lang w:val="en-CA"/>
        </w:rPr>
        <w:t>أنظمة</w:t>
      </w:r>
      <w:r w:rsidRPr="00C1247D">
        <w:rPr>
          <w:rtl/>
          <w:lang w:val="en-CA"/>
        </w:rPr>
        <w:t xml:space="preserve"> </w:t>
      </w:r>
      <w:r w:rsidRPr="00C1247D">
        <w:rPr>
          <w:rFonts w:hint="eastAsia"/>
          <w:rtl/>
          <w:lang w:val="en-CA"/>
        </w:rPr>
        <w:t>الاتصالات</w:t>
      </w:r>
      <w:r w:rsidRPr="00C1247D">
        <w:rPr>
          <w:rtl/>
          <w:lang w:val="en-CA"/>
        </w:rPr>
        <w:t xml:space="preserve"> </w:t>
      </w:r>
      <w:r w:rsidRPr="00C1247D">
        <w:rPr>
          <w:lang w:val="en-CA" w:bidi="en-US"/>
        </w:rPr>
        <w:t>IMT-2000</w:t>
      </w:r>
      <w:r w:rsidRPr="00C1247D">
        <w:rPr>
          <w:rtl/>
          <w:lang w:val="en-CA"/>
        </w:rPr>
        <w:t xml:space="preserve"> </w:t>
      </w:r>
      <w:r w:rsidRPr="00C1247D">
        <w:rPr>
          <w:rFonts w:hint="eastAsia"/>
          <w:rtl/>
          <w:lang w:val="en-CA"/>
        </w:rPr>
        <w:t>للأرض</w:t>
      </w:r>
      <w:r w:rsidRPr="00C1247D">
        <w:rPr>
          <w:rtl/>
          <w:lang w:val="en-CA"/>
        </w:rPr>
        <w:t xml:space="preserve"> </w:t>
      </w:r>
      <w:r w:rsidRPr="00C1247D">
        <w:rPr>
          <w:rFonts w:hint="eastAsia"/>
          <w:rtl/>
          <w:lang w:val="en-CA"/>
        </w:rPr>
        <w:t>لاستعمالها</w:t>
      </w:r>
      <w:r w:rsidRPr="00C1247D">
        <w:rPr>
          <w:rtl/>
          <w:lang w:val="en-CA"/>
        </w:rPr>
        <w:t xml:space="preserve"> </w:t>
      </w:r>
      <w:r w:rsidRPr="00C1247D">
        <w:rPr>
          <w:rFonts w:hint="eastAsia"/>
          <w:rtl/>
          <w:lang w:val="en-CA"/>
        </w:rPr>
        <w:t>في</w:t>
      </w:r>
      <w:r w:rsidRPr="00C1247D">
        <w:rPr>
          <w:rtl/>
          <w:lang w:val="en-CA"/>
        </w:rPr>
        <w:t xml:space="preserve"> </w:t>
      </w:r>
      <w:r w:rsidRPr="00C1247D">
        <w:rPr>
          <w:rFonts w:hint="eastAsia"/>
          <w:rtl/>
          <w:lang w:val="en-CA"/>
        </w:rPr>
        <w:t>دراسات</w:t>
      </w:r>
      <w:r w:rsidRPr="00C1247D">
        <w:rPr>
          <w:rtl/>
          <w:lang w:val="en-CA"/>
        </w:rPr>
        <w:t xml:space="preserve"> </w:t>
      </w:r>
      <w:r w:rsidRPr="00C1247D">
        <w:rPr>
          <w:rFonts w:hint="eastAsia"/>
          <w:rtl/>
          <w:lang w:val="en-CA"/>
        </w:rPr>
        <w:t>تقاسم</w:t>
      </w:r>
      <w:r w:rsidRPr="00C1247D">
        <w:rPr>
          <w:rtl/>
          <w:lang w:val="en-CA"/>
        </w:rPr>
        <w:t>/</w:t>
      </w:r>
      <w:r w:rsidRPr="00C1247D">
        <w:rPr>
          <w:rFonts w:hint="eastAsia"/>
          <w:rtl/>
          <w:lang w:val="en-CA"/>
        </w:rPr>
        <w:t>تداخل</w:t>
      </w:r>
      <w:r w:rsidRPr="00C1247D">
        <w:rPr>
          <w:rtl/>
          <w:lang w:val="en-CA"/>
        </w:rPr>
        <w:t xml:space="preserve"> </w:t>
      </w:r>
      <w:r w:rsidRPr="00C1247D">
        <w:rPr>
          <w:rFonts w:hint="eastAsia"/>
          <w:rtl/>
          <w:lang w:val="en-CA"/>
        </w:rPr>
        <w:t>الترددات</w:t>
      </w:r>
      <w:r w:rsidRPr="00C1247D">
        <w:rPr>
          <w:rFonts w:hint="cs"/>
          <w:rtl/>
          <w:lang w:val="en-CA"/>
        </w:rPr>
        <w:t>"؛</w:t>
      </w:r>
    </w:p>
    <w:p w:rsidR="00C1247D" w:rsidRPr="00C1247D" w:rsidRDefault="00C1247D" w:rsidP="00787D4E">
      <w:pPr>
        <w:pStyle w:val="enumlev1"/>
      </w:pPr>
      <w:r w:rsidRPr="00C1247D">
        <w:rPr>
          <w:rFonts w:hint="cs"/>
          <w:rtl/>
          <w:lang w:val="en-CA"/>
        </w:rPr>
        <w:t>-</w:t>
      </w:r>
      <w:r w:rsidRPr="00C1247D">
        <w:rPr>
          <w:rtl/>
          <w:lang w:val="en-CA"/>
        </w:rPr>
        <w:tab/>
      </w:r>
      <w:r w:rsidRPr="00C1247D">
        <w:rPr>
          <w:rFonts w:hint="cs"/>
          <w:rtl/>
          <w:lang w:val="en-CA"/>
        </w:rPr>
        <w:t xml:space="preserve">التقرير </w:t>
      </w:r>
      <w:r w:rsidRPr="00C1247D">
        <w:t>ITU</w:t>
      </w:r>
      <w:r w:rsidRPr="00C1247D">
        <w:noBreakHyphen/>
        <w:t>R M.22</w:t>
      </w:r>
      <w:r w:rsidR="00787D4E">
        <w:t>89</w:t>
      </w:r>
      <w:r w:rsidRPr="00C1247D">
        <w:rPr>
          <w:rFonts w:hint="eastAsia"/>
        </w:rPr>
        <w:t>-0</w:t>
      </w:r>
      <w:r w:rsidRPr="00C1247D">
        <w:rPr>
          <w:rtl/>
          <w:lang w:val="en-CA"/>
        </w:rPr>
        <w:t xml:space="preserve"> </w:t>
      </w:r>
      <w:r w:rsidR="00787D4E">
        <w:rPr>
          <w:rFonts w:hint="cs"/>
          <w:rtl/>
          <w:lang w:val="en-CA"/>
        </w:rPr>
        <w:t>-</w:t>
      </w:r>
      <w:r w:rsidRPr="00C1247D">
        <w:rPr>
          <w:rFonts w:hint="cs"/>
          <w:rtl/>
          <w:lang w:val="en-CA"/>
        </w:rPr>
        <w:t xml:space="preserve"> "</w:t>
      </w:r>
      <w:r w:rsidRPr="00C1247D">
        <w:rPr>
          <w:rFonts w:hint="eastAsia"/>
          <w:rtl/>
          <w:lang w:val="en-CA"/>
        </w:rPr>
        <w:t>معلمات</w:t>
      </w:r>
      <w:r w:rsidRPr="00C1247D">
        <w:rPr>
          <w:rtl/>
          <w:lang w:val="en-CA"/>
        </w:rPr>
        <w:t xml:space="preserve"> </w:t>
      </w:r>
      <w:r w:rsidRPr="00C1247D">
        <w:rPr>
          <w:rFonts w:hint="eastAsia"/>
          <w:rtl/>
          <w:lang w:val="en-CA"/>
        </w:rPr>
        <w:t>جوانب</w:t>
      </w:r>
      <w:r w:rsidRPr="00C1247D">
        <w:rPr>
          <w:rtl/>
          <w:lang w:val="en-CA"/>
        </w:rPr>
        <w:t xml:space="preserve"> </w:t>
      </w:r>
      <w:r w:rsidRPr="00C1247D">
        <w:rPr>
          <w:rFonts w:hint="eastAsia"/>
          <w:rtl/>
          <w:lang w:val="en-CA"/>
        </w:rPr>
        <w:t>راديو</w:t>
      </w:r>
      <w:r w:rsidRPr="00C1247D">
        <w:rPr>
          <w:rtl/>
          <w:lang w:val="en-CA"/>
        </w:rPr>
        <w:t xml:space="preserve"> </w:t>
      </w:r>
      <w:r w:rsidRPr="00C1247D">
        <w:rPr>
          <w:rFonts w:hint="eastAsia"/>
          <w:rtl/>
          <w:lang w:val="en-CA"/>
        </w:rPr>
        <w:t>المستقبل</w:t>
      </w:r>
      <w:r w:rsidRPr="00C1247D">
        <w:rPr>
          <w:rtl/>
          <w:lang w:val="en-CA"/>
        </w:rPr>
        <w:t xml:space="preserve"> </w:t>
      </w:r>
      <w:r w:rsidRPr="00C1247D">
        <w:rPr>
          <w:rFonts w:hint="eastAsia"/>
          <w:rtl/>
          <w:lang w:val="en-CA"/>
        </w:rPr>
        <w:t>للاستعمال</w:t>
      </w:r>
      <w:r w:rsidRPr="00C1247D">
        <w:rPr>
          <w:rtl/>
          <w:lang w:val="en-CA"/>
        </w:rPr>
        <w:t xml:space="preserve"> </w:t>
      </w:r>
      <w:r w:rsidRPr="00C1247D">
        <w:rPr>
          <w:rFonts w:hint="eastAsia"/>
          <w:rtl/>
          <w:lang w:val="en-CA"/>
        </w:rPr>
        <w:t>مع</w:t>
      </w:r>
      <w:r w:rsidRPr="00C1247D">
        <w:rPr>
          <w:rtl/>
          <w:lang w:val="en-CA"/>
        </w:rPr>
        <w:t xml:space="preserve"> </w:t>
      </w:r>
      <w:r w:rsidRPr="00C1247D">
        <w:rPr>
          <w:rFonts w:hint="eastAsia"/>
          <w:rtl/>
          <w:lang w:val="en-CA"/>
        </w:rPr>
        <w:t>منهجية</w:t>
      </w:r>
      <w:r w:rsidRPr="00C1247D">
        <w:rPr>
          <w:rtl/>
          <w:lang w:val="en-CA"/>
        </w:rPr>
        <w:t xml:space="preserve"> </w:t>
      </w:r>
      <w:r w:rsidRPr="00C1247D">
        <w:rPr>
          <w:rFonts w:hint="eastAsia"/>
          <w:rtl/>
          <w:lang w:val="en-CA"/>
        </w:rPr>
        <w:t>تقدير</w:t>
      </w:r>
      <w:r w:rsidRPr="00C1247D">
        <w:rPr>
          <w:rtl/>
          <w:lang w:val="en-CA"/>
        </w:rPr>
        <w:t xml:space="preserve"> </w:t>
      </w:r>
      <w:r w:rsidRPr="00C1247D">
        <w:rPr>
          <w:rFonts w:hint="eastAsia"/>
          <w:rtl/>
          <w:lang w:val="en-CA"/>
        </w:rPr>
        <w:t>طيف</w:t>
      </w:r>
      <w:r w:rsidRPr="00C1247D">
        <w:rPr>
          <w:rtl/>
          <w:lang w:val="en-CA"/>
        </w:rPr>
        <w:t xml:space="preserve"> </w:t>
      </w:r>
      <w:r w:rsidRPr="00C1247D">
        <w:rPr>
          <w:rFonts w:hint="eastAsia"/>
          <w:rtl/>
          <w:lang w:val="en-CA"/>
        </w:rPr>
        <w:t>المكون</w:t>
      </w:r>
      <w:r w:rsidRPr="00C1247D">
        <w:rPr>
          <w:rtl/>
          <w:lang w:val="en-CA"/>
        </w:rPr>
        <w:t xml:space="preserve"> </w:t>
      </w:r>
      <w:r w:rsidRPr="00C1247D">
        <w:rPr>
          <w:rFonts w:hint="eastAsia"/>
          <w:rtl/>
          <w:lang w:val="en-CA"/>
        </w:rPr>
        <w:t>الأرضي</w:t>
      </w:r>
      <w:r w:rsidRPr="00C1247D">
        <w:rPr>
          <w:rtl/>
          <w:lang w:val="en-CA"/>
        </w:rPr>
        <w:t xml:space="preserve"> </w:t>
      </w:r>
      <w:r w:rsidRPr="00C1247D">
        <w:rPr>
          <w:rFonts w:hint="eastAsia"/>
          <w:rtl/>
          <w:lang w:val="en-CA"/>
        </w:rPr>
        <w:t>للاتصالات</w:t>
      </w:r>
      <w:r w:rsidRPr="00C1247D">
        <w:rPr>
          <w:rtl/>
          <w:lang w:val="en-CA"/>
        </w:rPr>
        <w:t xml:space="preserve"> </w:t>
      </w:r>
      <w:r w:rsidRPr="00C1247D">
        <w:rPr>
          <w:rFonts w:hint="eastAsia"/>
          <w:rtl/>
          <w:lang w:val="en-CA"/>
        </w:rPr>
        <w:t>المتنقلة</w:t>
      </w:r>
      <w:r w:rsidRPr="00C1247D">
        <w:rPr>
          <w:rtl/>
          <w:lang w:val="en-CA"/>
        </w:rPr>
        <w:t xml:space="preserve"> </w:t>
      </w:r>
      <w:r w:rsidRPr="00C1247D">
        <w:rPr>
          <w:rFonts w:hint="eastAsia"/>
          <w:rtl/>
          <w:lang w:val="en-CA"/>
        </w:rPr>
        <w:t>الدولية</w:t>
      </w:r>
      <w:r w:rsidRPr="00C1247D">
        <w:rPr>
          <w:rtl/>
          <w:lang w:val="en-CA"/>
        </w:rPr>
        <w:t xml:space="preserve"> </w:t>
      </w:r>
      <w:r w:rsidRPr="00C1247D">
        <w:rPr>
          <w:rFonts w:hint="eastAsia"/>
          <w:rtl/>
          <w:lang w:val="en-CA"/>
        </w:rPr>
        <w:t>الواردة</w:t>
      </w:r>
      <w:r w:rsidRPr="00C1247D">
        <w:rPr>
          <w:rtl/>
          <w:lang w:val="en-CA"/>
        </w:rPr>
        <w:t xml:space="preserve"> </w:t>
      </w:r>
      <w:r w:rsidRPr="00C1247D">
        <w:rPr>
          <w:rFonts w:hint="eastAsia"/>
          <w:rtl/>
          <w:lang w:val="en-CA"/>
        </w:rPr>
        <w:t>في</w:t>
      </w:r>
      <w:r w:rsidRPr="00C1247D">
        <w:rPr>
          <w:rtl/>
          <w:lang w:val="en-CA"/>
        </w:rPr>
        <w:t xml:space="preserve"> </w:t>
      </w:r>
      <w:r w:rsidRPr="00C1247D">
        <w:rPr>
          <w:rFonts w:hint="eastAsia"/>
          <w:rtl/>
          <w:lang w:val="en-CA"/>
        </w:rPr>
        <w:t>التوصية</w:t>
      </w:r>
      <w:r w:rsidRPr="00C1247D">
        <w:rPr>
          <w:rFonts w:hint="cs"/>
          <w:rtl/>
          <w:lang w:val="en-CA"/>
        </w:rPr>
        <w:t xml:space="preserve"> </w:t>
      </w:r>
      <w:r w:rsidRPr="00C1247D">
        <w:t>ITU-R M.1768-1</w:t>
      </w:r>
      <w:r w:rsidRPr="00C1247D">
        <w:rPr>
          <w:rFonts w:hint="cs"/>
          <w:rtl/>
          <w:lang w:val="en-CA"/>
        </w:rPr>
        <w:t>"؛</w:t>
      </w:r>
    </w:p>
    <w:p w:rsidR="00C1247D" w:rsidRPr="00C1247D" w:rsidRDefault="00C1247D" w:rsidP="00787D4E">
      <w:pPr>
        <w:pStyle w:val="enumlev1"/>
      </w:pPr>
      <w:r w:rsidRPr="00C1247D">
        <w:rPr>
          <w:rFonts w:hint="cs"/>
          <w:rtl/>
          <w:lang w:val="en-CA"/>
        </w:rPr>
        <w:t>-</w:t>
      </w:r>
      <w:r w:rsidRPr="00C1247D">
        <w:rPr>
          <w:rtl/>
          <w:lang w:val="en-CA"/>
        </w:rPr>
        <w:tab/>
      </w:r>
      <w:r w:rsidRPr="00C1247D">
        <w:rPr>
          <w:rFonts w:hint="cs"/>
          <w:rtl/>
          <w:lang w:val="en-CA"/>
        </w:rPr>
        <w:t xml:space="preserve">التقرير </w:t>
      </w:r>
      <w:r w:rsidRPr="00C1247D">
        <w:t>ITU</w:t>
      </w:r>
      <w:r w:rsidRPr="00C1247D">
        <w:noBreakHyphen/>
        <w:t>R M.22</w:t>
      </w:r>
      <w:r w:rsidRPr="00C1247D">
        <w:rPr>
          <w:rFonts w:hint="eastAsia"/>
        </w:rPr>
        <w:t>90-0</w:t>
      </w:r>
      <w:r w:rsidRPr="00C1247D">
        <w:rPr>
          <w:rFonts w:hint="cs"/>
          <w:rtl/>
          <w:lang w:val="en-CA"/>
        </w:rPr>
        <w:t xml:space="preserve"> </w:t>
      </w:r>
      <w:r w:rsidR="00787D4E">
        <w:rPr>
          <w:rFonts w:hint="cs"/>
          <w:rtl/>
          <w:lang w:val="en-CA"/>
        </w:rPr>
        <w:t>-</w:t>
      </w:r>
      <w:r w:rsidRPr="00C1247D">
        <w:rPr>
          <w:rFonts w:hint="cs"/>
          <w:rtl/>
          <w:lang w:val="en-CA"/>
        </w:rPr>
        <w:t xml:space="preserve"> "تقدير </w:t>
      </w:r>
      <w:r w:rsidRPr="00C1247D">
        <w:rPr>
          <w:rFonts w:hint="eastAsia"/>
          <w:rtl/>
          <w:lang w:val="en-CA"/>
        </w:rPr>
        <w:t>المتطلبات</w:t>
      </w:r>
      <w:r w:rsidRPr="00C1247D">
        <w:rPr>
          <w:rtl/>
          <w:lang w:val="en-CA"/>
        </w:rPr>
        <w:t xml:space="preserve"> </w:t>
      </w:r>
      <w:r w:rsidRPr="00C1247D">
        <w:rPr>
          <w:rFonts w:hint="eastAsia"/>
          <w:rtl/>
          <w:lang w:val="en-CA"/>
        </w:rPr>
        <w:t>المستقبلية</w:t>
      </w:r>
      <w:r w:rsidRPr="00C1247D">
        <w:rPr>
          <w:rtl/>
          <w:lang w:val="en-CA"/>
        </w:rPr>
        <w:t xml:space="preserve"> </w:t>
      </w:r>
      <w:r w:rsidRPr="00C1247D">
        <w:rPr>
          <w:rFonts w:hint="eastAsia"/>
          <w:rtl/>
          <w:lang w:val="en-CA"/>
        </w:rPr>
        <w:t>من</w:t>
      </w:r>
      <w:r w:rsidRPr="00C1247D">
        <w:rPr>
          <w:rtl/>
          <w:lang w:val="en-CA"/>
        </w:rPr>
        <w:t xml:space="preserve"> </w:t>
      </w:r>
      <w:r w:rsidRPr="00C1247D">
        <w:rPr>
          <w:rFonts w:hint="eastAsia"/>
          <w:rtl/>
          <w:lang w:val="en-CA"/>
        </w:rPr>
        <w:t>الطيف</w:t>
      </w:r>
      <w:r w:rsidRPr="00C1247D">
        <w:rPr>
          <w:rtl/>
          <w:lang w:val="en-CA"/>
        </w:rPr>
        <w:t xml:space="preserve"> </w:t>
      </w:r>
      <w:r w:rsidRPr="00C1247D">
        <w:rPr>
          <w:rFonts w:hint="eastAsia"/>
          <w:rtl/>
          <w:lang w:val="en-CA"/>
        </w:rPr>
        <w:t>في</w:t>
      </w:r>
      <w:r w:rsidRPr="00C1247D">
        <w:rPr>
          <w:rtl/>
          <w:lang w:val="en-CA"/>
        </w:rPr>
        <w:t xml:space="preserve"> </w:t>
      </w:r>
      <w:r w:rsidRPr="00C1247D">
        <w:rPr>
          <w:rFonts w:hint="eastAsia"/>
          <w:rtl/>
          <w:lang w:val="en-CA"/>
        </w:rPr>
        <w:t>الاتصالات</w:t>
      </w:r>
      <w:r w:rsidRPr="00C1247D">
        <w:rPr>
          <w:rtl/>
          <w:lang w:val="en-CA"/>
        </w:rPr>
        <w:t xml:space="preserve"> </w:t>
      </w:r>
      <w:r w:rsidRPr="00C1247D">
        <w:rPr>
          <w:rFonts w:hint="eastAsia"/>
          <w:rtl/>
          <w:lang w:val="en-CA"/>
        </w:rPr>
        <w:t>المتنقلة</w:t>
      </w:r>
      <w:r w:rsidRPr="00C1247D">
        <w:rPr>
          <w:rtl/>
          <w:lang w:val="en-CA"/>
        </w:rPr>
        <w:t xml:space="preserve"> </w:t>
      </w:r>
      <w:r w:rsidRPr="00C1247D">
        <w:rPr>
          <w:rFonts w:hint="eastAsia"/>
          <w:rtl/>
          <w:lang w:val="en-CA"/>
        </w:rPr>
        <w:t>الدولية</w:t>
      </w:r>
      <w:r w:rsidRPr="00C1247D">
        <w:rPr>
          <w:rtl/>
          <w:lang w:val="en-CA"/>
        </w:rPr>
        <w:t xml:space="preserve"> </w:t>
      </w:r>
      <w:r w:rsidRPr="00C1247D">
        <w:rPr>
          <w:rFonts w:hint="eastAsia"/>
          <w:rtl/>
          <w:lang w:val="en-CA"/>
        </w:rPr>
        <w:t>للأرض</w:t>
      </w:r>
      <w:r w:rsidRPr="00C1247D">
        <w:rPr>
          <w:rFonts w:hint="cs"/>
          <w:rtl/>
          <w:lang w:val="en-CA"/>
        </w:rPr>
        <w:t>"؛</w:t>
      </w:r>
    </w:p>
    <w:p w:rsidR="00C1247D" w:rsidRPr="004C3B1E" w:rsidRDefault="00C1247D" w:rsidP="00787D4E">
      <w:pPr>
        <w:pStyle w:val="enumlev1"/>
        <w:rPr>
          <w:spacing w:val="-8"/>
        </w:rPr>
      </w:pPr>
      <w:r w:rsidRPr="004C3B1E">
        <w:rPr>
          <w:rFonts w:hint="cs"/>
          <w:spacing w:val="-8"/>
          <w:rtl/>
          <w:lang w:val="en-CA"/>
        </w:rPr>
        <w:t>-</w:t>
      </w:r>
      <w:r w:rsidRPr="004C3B1E">
        <w:rPr>
          <w:spacing w:val="-8"/>
          <w:rtl/>
          <w:lang w:val="en-CA"/>
        </w:rPr>
        <w:tab/>
      </w:r>
      <w:r w:rsidRPr="004C3B1E">
        <w:rPr>
          <w:rFonts w:hint="cs"/>
          <w:spacing w:val="-8"/>
          <w:rtl/>
          <w:lang w:val="en-CA"/>
        </w:rPr>
        <w:t xml:space="preserve">التقرير </w:t>
      </w:r>
      <w:r w:rsidRPr="004C3B1E">
        <w:rPr>
          <w:spacing w:val="-8"/>
        </w:rPr>
        <w:t>ITU</w:t>
      </w:r>
      <w:r w:rsidRPr="004C3B1E">
        <w:rPr>
          <w:spacing w:val="-8"/>
        </w:rPr>
        <w:noBreakHyphen/>
        <w:t>R M.22</w:t>
      </w:r>
      <w:r w:rsidRPr="004C3B1E">
        <w:rPr>
          <w:rFonts w:hint="eastAsia"/>
          <w:spacing w:val="-8"/>
        </w:rPr>
        <w:t>9</w:t>
      </w:r>
      <w:r w:rsidRPr="004C3B1E">
        <w:rPr>
          <w:spacing w:val="-8"/>
        </w:rPr>
        <w:t>2</w:t>
      </w:r>
      <w:r w:rsidRPr="004C3B1E">
        <w:rPr>
          <w:rFonts w:hint="eastAsia"/>
          <w:spacing w:val="-8"/>
        </w:rPr>
        <w:t>-0</w:t>
      </w:r>
      <w:r w:rsidRPr="004C3B1E">
        <w:rPr>
          <w:rFonts w:hint="cs"/>
          <w:spacing w:val="-8"/>
          <w:rtl/>
          <w:lang w:val="en-CA"/>
        </w:rPr>
        <w:t xml:space="preserve"> </w:t>
      </w:r>
      <w:r w:rsidR="00787D4E" w:rsidRPr="004C3B1E">
        <w:rPr>
          <w:rFonts w:hint="cs"/>
          <w:spacing w:val="-8"/>
          <w:rtl/>
          <w:lang w:val="en-CA"/>
        </w:rPr>
        <w:t>-</w:t>
      </w:r>
      <w:r w:rsidRPr="004C3B1E">
        <w:rPr>
          <w:rFonts w:hint="cs"/>
          <w:spacing w:val="-8"/>
          <w:rtl/>
          <w:lang w:val="en-CA"/>
        </w:rPr>
        <w:t xml:space="preserve"> "</w:t>
      </w:r>
      <w:r w:rsidRPr="004C3B1E">
        <w:rPr>
          <w:rFonts w:hint="eastAsia"/>
          <w:spacing w:val="-8"/>
          <w:rtl/>
          <w:lang w:val="en-CA"/>
        </w:rPr>
        <w:t>خصائص</w:t>
      </w:r>
      <w:r w:rsidRPr="004C3B1E">
        <w:rPr>
          <w:spacing w:val="-8"/>
          <w:rtl/>
          <w:lang w:val="en-CA"/>
        </w:rPr>
        <w:t xml:space="preserve"> </w:t>
      </w:r>
      <w:r w:rsidRPr="004C3B1E">
        <w:rPr>
          <w:rFonts w:hint="eastAsia"/>
          <w:spacing w:val="-8"/>
          <w:rtl/>
          <w:lang w:val="en-CA"/>
        </w:rPr>
        <w:t>أنظمة</w:t>
      </w:r>
      <w:r w:rsidRPr="004C3B1E">
        <w:rPr>
          <w:spacing w:val="-8"/>
          <w:rtl/>
          <w:lang w:val="en-CA"/>
        </w:rPr>
        <w:t xml:space="preserve"> </w:t>
      </w:r>
      <w:r w:rsidRPr="004C3B1E">
        <w:rPr>
          <w:rFonts w:hint="eastAsia"/>
          <w:spacing w:val="-8"/>
          <w:rtl/>
          <w:lang w:val="en-CA"/>
        </w:rPr>
        <w:t>الاتصالات</w:t>
      </w:r>
      <w:r w:rsidRPr="004C3B1E">
        <w:rPr>
          <w:spacing w:val="-8"/>
          <w:rtl/>
          <w:lang w:val="en-CA"/>
        </w:rPr>
        <w:t xml:space="preserve"> </w:t>
      </w:r>
      <w:r w:rsidRPr="004C3B1E">
        <w:rPr>
          <w:spacing w:val="-8"/>
          <w:lang w:val="en-CA" w:bidi="en-US"/>
        </w:rPr>
        <w:t>IMT-2000</w:t>
      </w:r>
      <w:r w:rsidRPr="004C3B1E">
        <w:rPr>
          <w:spacing w:val="-8"/>
          <w:rtl/>
          <w:lang w:val="en-CA"/>
        </w:rPr>
        <w:t xml:space="preserve"> </w:t>
      </w:r>
      <w:r w:rsidRPr="004C3B1E">
        <w:rPr>
          <w:rFonts w:hint="eastAsia"/>
          <w:spacing w:val="-8"/>
          <w:rtl/>
          <w:lang w:val="en-CA"/>
        </w:rPr>
        <w:t>للأرض</w:t>
      </w:r>
      <w:r w:rsidRPr="004C3B1E">
        <w:rPr>
          <w:spacing w:val="-8"/>
          <w:rtl/>
          <w:lang w:val="en-CA"/>
        </w:rPr>
        <w:t xml:space="preserve"> </w:t>
      </w:r>
      <w:r w:rsidRPr="004C3B1E">
        <w:rPr>
          <w:rFonts w:hint="eastAsia"/>
          <w:spacing w:val="-8"/>
          <w:rtl/>
          <w:lang w:val="en-CA"/>
        </w:rPr>
        <w:t>لاستعمالها</w:t>
      </w:r>
      <w:r w:rsidRPr="004C3B1E">
        <w:rPr>
          <w:spacing w:val="-8"/>
          <w:rtl/>
          <w:lang w:val="en-CA"/>
        </w:rPr>
        <w:t xml:space="preserve"> </w:t>
      </w:r>
      <w:r w:rsidRPr="004C3B1E">
        <w:rPr>
          <w:rFonts w:hint="eastAsia"/>
          <w:spacing w:val="-8"/>
          <w:rtl/>
          <w:lang w:val="en-CA"/>
        </w:rPr>
        <w:t>في</w:t>
      </w:r>
      <w:r w:rsidRPr="004C3B1E">
        <w:rPr>
          <w:spacing w:val="-8"/>
          <w:rtl/>
          <w:lang w:val="en-CA"/>
        </w:rPr>
        <w:t xml:space="preserve"> </w:t>
      </w:r>
      <w:r w:rsidRPr="004C3B1E">
        <w:rPr>
          <w:rFonts w:hint="eastAsia"/>
          <w:spacing w:val="-8"/>
          <w:rtl/>
          <w:lang w:val="en-CA"/>
        </w:rPr>
        <w:t>دراسات</w:t>
      </w:r>
      <w:r w:rsidRPr="004C3B1E">
        <w:rPr>
          <w:spacing w:val="-8"/>
          <w:rtl/>
          <w:lang w:val="en-CA"/>
        </w:rPr>
        <w:t xml:space="preserve"> </w:t>
      </w:r>
      <w:r w:rsidRPr="004C3B1E">
        <w:rPr>
          <w:rFonts w:hint="eastAsia"/>
          <w:spacing w:val="-8"/>
          <w:rtl/>
          <w:lang w:val="en-CA"/>
        </w:rPr>
        <w:t>تقاسم</w:t>
      </w:r>
      <w:r w:rsidRPr="004C3B1E">
        <w:rPr>
          <w:spacing w:val="-8"/>
          <w:rtl/>
          <w:lang w:val="en-CA"/>
        </w:rPr>
        <w:t>/</w:t>
      </w:r>
      <w:r w:rsidRPr="004C3B1E">
        <w:rPr>
          <w:rFonts w:hint="eastAsia"/>
          <w:spacing w:val="-8"/>
          <w:rtl/>
          <w:lang w:val="en-CA"/>
        </w:rPr>
        <w:t>تداخل</w:t>
      </w:r>
      <w:r w:rsidRPr="004C3B1E">
        <w:rPr>
          <w:spacing w:val="-8"/>
          <w:rtl/>
          <w:lang w:val="en-CA"/>
        </w:rPr>
        <w:t xml:space="preserve"> </w:t>
      </w:r>
      <w:r w:rsidRPr="004C3B1E">
        <w:rPr>
          <w:rFonts w:hint="eastAsia"/>
          <w:spacing w:val="-8"/>
          <w:rtl/>
          <w:lang w:val="en-CA"/>
        </w:rPr>
        <w:t>الترددات</w:t>
      </w:r>
      <w:r w:rsidRPr="004C3B1E">
        <w:rPr>
          <w:rFonts w:hint="cs"/>
          <w:spacing w:val="-8"/>
          <w:rtl/>
          <w:lang w:val="en-CA"/>
        </w:rPr>
        <w:t>".</w:t>
      </w:r>
    </w:p>
    <w:p w:rsidR="00C1247D" w:rsidRPr="00C1247D" w:rsidRDefault="00787D4E" w:rsidP="00787D4E">
      <w:pPr>
        <w:pStyle w:val="FootnoteText"/>
        <w:rPr>
          <w:rtl/>
          <w:lang w:val="en-CA"/>
        </w:rPr>
      </w:pPr>
      <w:r w:rsidRPr="00DE1139">
        <w:rPr>
          <w:rStyle w:val="FootnoteReference"/>
          <w:rFonts w:hint="eastAsia"/>
        </w:rPr>
        <w:t>(*)</w:t>
      </w:r>
      <w:r w:rsidR="00C1247D" w:rsidRPr="00C1247D">
        <w:rPr>
          <w:rFonts w:hint="cs"/>
          <w:rtl/>
          <w:lang w:val="en-CA"/>
        </w:rPr>
        <w:t xml:space="preserve"> أُرسل مشروع مراجعة التوصية هذا إلى </w:t>
      </w:r>
      <w:r w:rsidR="00C1247D" w:rsidRPr="00C1247D">
        <w:t>RA-15</w:t>
      </w:r>
      <w:r w:rsidR="00C1247D" w:rsidRPr="00C1247D">
        <w:rPr>
          <w:rFonts w:hint="cs"/>
          <w:rtl/>
          <w:lang w:val="en-CA"/>
        </w:rPr>
        <w:t xml:space="preserve"> للنظر فيه (انظر الوثيقة </w:t>
      </w:r>
      <w:hyperlink r:id="rId33" w:history="1">
        <w:r w:rsidR="00C1247D" w:rsidRPr="00C1247D">
          <w:rPr>
            <w:rStyle w:val="Hyperlink"/>
            <w:rFonts w:hint="eastAsia"/>
            <w:lang w:val="en-GB"/>
          </w:rPr>
          <w:t>5/1008</w:t>
        </w:r>
      </w:hyperlink>
      <w:r w:rsidR="00C1247D" w:rsidRPr="00C1247D">
        <w:rPr>
          <w:rFonts w:hint="cs"/>
          <w:rtl/>
          <w:lang w:val="en-CA"/>
        </w:rPr>
        <w:t>).</w:t>
      </w:r>
    </w:p>
    <w:p w:rsidR="00C1247D" w:rsidRPr="00C1247D" w:rsidRDefault="00C1247D" w:rsidP="00C1247D">
      <w:pPr>
        <w:pStyle w:val="Heading3"/>
        <w:rPr>
          <w:rtl/>
          <w:lang w:val="en-CA"/>
        </w:rPr>
      </w:pPr>
      <w:r w:rsidRPr="00C1247D">
        <w:rPr>
          <w:lang w:val="en-CA"/>
        </w:rPr>
        <w:lastRenderedPageBreak/>
        <w:t>3.4.4</w:t>
      </w:r>
      <w:r w:rsidRPr="00C1247D">
        <w:rPr>
          <w:rFonts w:hint="cs"/>
          <w:rtl/>
          <w:lang w:val="en-CA"/>
        </w:rPr>
        <w:tab/>
        <w:t xml:space="preserve">الأعمال ذات الصلة بالتحضير للمؤتمر </w:t>
      </w:r>
      <w:r w:rsidRPr="00C1247D">
        <w:rPr>
          <w:lang w:val="en-CA"/>
        </w:rPr>
        <w:t>WRC</w:t>
      </w:r>
      <w:r w:rsidRPr="00C1247D">
        <w:rPr>
          <w:lang w:val="en-CA"/>
        </w:rPr>
        <w:noBreakHyphen/>
        <w:t>15</w:t>
      </w:r>
    </w:p>
    <w:p w:rsidR="00C1247D" w:rsidRDefault="00C1247D" w:rsidP="00787D4E">
      <w:pPr>
        <w:rPr>
          <w:rtl/>
          <w:lang w:val="en-CA"/>
        </w:rPr>
      </w:pPr>
      <w:r w:rsidRPr="00C1247D">
        <w:rPr>
          <w:rFonts w:hint="cs"/>
          <w:rtl/>
          <w:lang w:val="en-CA"/>
        </w:rPr>
        <w:t xml:space="preserve">نظراً إلى تعيين فرقة العمل </w:t>
      </w:r>
      <w:r w:rsidR="00787D4E">
        <w:t>5D</w:t>
      </w:r>
      <w:r w:rsidRPr="00C1247D">
        <w:rPr>
          <w:rFonts w:hint="cs"/>
          <w:rtl/>
          <w:lang w:val="en-CA"/>
        </w:rPr>
        <w:t xml:space="preserve"> كفرقة مساهمة في العديد من بنود جدول أعمال المؤتمر</w:t>
      </w:r>
      <w:r w:rsidRPr="00C1247D">
        <w:rPr>
          <w:rFonts w:hint="cs"/>
          <w:rtl/>
          <w:lang w:val="en-CA" w:bidi="ar-EG"/>
        </w:rPr>
        <w:t xml:space="preserve"> </w:t>
      </w:r>
      <w:r w:rsidRPr="00C1247D">
        <w:rPr>
          <w:lang w:val="en-CA"/>
        </w:rPr>
        <w:t>WRC</w:t>
      </w:r>
      <w:r w:rsidRPr="00C1247D">
        <w:rPr>
          <w:lang w:val="en-CA"/>
        </w:rPr>
        <w:noBreakHyphen/>
        <w:t>15</w:t>
      </w:r>
      <w:r w:rsidRPr="00C1247D">
        <w:rPr>
          <w:rFonts w:hint="cs"/>
          <w:rtl/>
          <w:lang w:val="en-CA"/>
        </w:rPr>
        <w:t xml:space="preserve">، يمكن تلخيص النواتج ذات الصلة بالمؤتمر العالمي للاتصالات الراديوية في الجدول </w:t>
      </w:r>
      <w:r w:rsidRPr="00C1247D">
        <w:t>4</w:t>
      </w:r>
      <w:r w:rsidRPr="00C1247D">
        <w:rPr>
          <w:rFonts w:hint="cs"/>
          <w:rtl/>
          <w:lang w:val="en-CA"/>
        </w:rPr>
        <w:t xml:space="preserve"> أدناه.</w:t>
      </w:r>
    </w:p>
    <w:p w:rsidR="0039292D" w:rsidRPr="00CC132C" w:rsidRDefault="0039292D" w:rsidP="0039292D">
      <w:pPr>
        <w:pStyle w:val="TableNo"/>
        <w:rPr>
          <w:rtl/>
        </w:rPr>
      </w:pPr>
      <w:r w:rsidRPr="00CC132C">
        <w:rPr>
          <w:rFonts w:hint="cs"/>
          <w:rtl/>
        </w:rPr>
        <w:t xml:space="preserve">الجدول </w:t>
      </w:r>
      <w:r w:rsidRPr="00CC132C">
        <w:t>4</w:t>
      </w:r>
    </w:p>
    <w:p w:rsidR="0039292D" w:rsidRPr="00CC132C" w:rsidRDefault="0039292D" w:rsidP="00FE116D">
      <w:pPr>
        <w:pStyle w:val="Tabletitle"/>
        <w:spacing w:before="0" w:after="120"/>
        <w:rPr>
          <w:rtl/>
        </w:rPr>
      </w:pPr>
      <w:r w:rsidRPr="00CC132C">
        <w:rPr>
          <w:rFonts w:hint="cs"/>
          <w:rtl/>
        </w:rPr>
        <w:t xml:space="preserve">النواتج المتعلقة بالمؤتمر العالمي للاتصالات الراديوية التي اضطلعت بها فرقة العمل </w:t>
      </w:r>
      <w:r w:rsidR="00FE116D">
        <w:t>5B</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3393"/>
        <w:gridCol w:w="4395"/>
      </w:tblGrid>
      <w:tr w:rsidR="0039292D" w:rsidRPr="00CC132C" w:rsidTr="00655E66">
        <w:trPr>
          <w:jc w:val="center"/>
        </w:trPr>
        <w:tc>
          <w:tcPr>
            <w:tcW w:w="1841" w:type="dxa"/>
          </w:tcPr>
          <w:p w:rsidR="0039292D" w:rsidRPr="00CC132C" w:rsidRDefault="0039292D" w:rsidP="009F70C4">
            <w:pPr>
              <w:pStyle w:val="Tablehead0"/>
            </w:pPr>
            <w:r w:rsidRPr="00CC132C">
              <w:rPr>
                <w:rFonts w:hint="cs"/>
                <w:rtl/>
              </w:rPr>
              <w:t>بند جدول الأعمال</w:t>
            </w:r>
          </w:p>
        </w:tc>
        <w:tc>
          <w:tcPr>
            <w:tcW w:w="3393" w:type="dxa"/>
          </w:tcPr>
          <w:p w:rsidR="0039292D" w:rsidRPr="00CC132C" w:rsidRDefault="0039292D" w:rsidP="009F70C4">
            <w:pPr>
              <w:pStyle w:val="Tablehead0"/>
              <w:rPr>
                <w:rtl/>
                <w:lang w:eastAsia="ja-JP"/>
              </w:rPr>
            </w:pPr>
            <w:r w:rsidRPr="00CC132C">
              <w:rPr>
                <w:rFonts w:hint="cs"/>
                <w:rtl/>
                <w:lang w:eastAsia="ja-JP"/>
              </w:rPr>
              <w:t>قرارات المؤتمر العالمي للاتصالات الراديوية</w:t>
            </w:r>
          </w:p>
        </w:tc>
        <w:tc>
          <w:tcPr>
            <w:tcW w:w="4395" w:type="dxa"/>
          </w:tcPr>
          <w:p w:rsidR="0039292D" w:rsidRPr="00CC132C" w:rsidRDefault="0039292D" w:rsidP="009F70C4">
            <w:pPr>
              <w:pStyle w:val="Tablehead0"/>
              <w:rPr>
                <w:rtl/>
                <w:lang w:eastAsia="ja-JP"/>
              </w:rPr>
            </w:pPr>
            <w:r w:rsidRPr="00CC132C">
              <w:rPr>
                <w:rFonts w:hint="cs"/>
                <w:rtl/>
                <w:lang w:eastAsia="ja-JP"/>
              </w:rPr>
              <w:t>التوصيات والتقارير ذات الصلة</w:t>
            </w:r>
          </w:p>
        </w:tc>
      </w:tr>
      <w:tr w:rsidR="0039292D" w:rsidRPr="00CC132C" w:rsidTr="00655E66">
        <w:trPr>
          <w:jc w:val="center"/>
        </w:trPr>
        <w:tc>
          <w:tcPr>
            <w:tcW w:w="1841" w:type="dxa"/>
          </w:tcPr>
          <w:p w:rsidR="0039292D" w:rsidRPr="00655E66" w:rsidRDefault="0039292D" w:rsidP="00655E66">
            <w:pPr>
              <w:pStyle w:val="Tabletexte"/>
              <w:jc w:val="center"/>
              <w:rPr>
                <w:lang w:eastAsia="ja-JP"/>
              </w:rPr>
            </w:pPr>
            <w:r w:rsidRPr="00CC132C">
              <w:rPr>
                <w:lang w:eastAsia="ja-JP"/>
              </w:rPr>
              <w:t>1.1</w:t>
            </w:r>
          </w:p>
        </w:tc>
        <w:tc>
          <w:tcPr>
            <w:tcW w:w="3393" w:type="dxa"/>
          </w:tcPr>
          <w:p w:rsidR="0039292D" w:rsidRPr="00CC132C" w:rsidRDefault="0039292D" w:rsidP="008000BC">
            <w:pPr>
              <w:pStyle w:val="Tabletexte"/>
              <w:rPr>
                <w:rtl/>
                <w:lang w:eastAsia="ja-JP"/>
              </w:rPr>
            </w:pPr>
            <w:r w:rsidRPr="00CC132C">
              <w:rPr>
                <w:rFonts w:hint="cs"/>
                <w:rtl/>
                <w:lang w:eastAsia="ja-JP"/>
              </w:rPr>
              <w:t xml:space="preserve">القرار </w:t>
            </w:r>
            <w:r w:rsidRPr="00787D4E">
              <w:rPr>
                <w:b/>
                <w:bCs/>
                <w:lang w:eastAsia="ja-JP"/>
              </w:rPr>
              <w:t>233 </w:t>
            </w:r>
            <w:r w:rsidRPr="00787D4E">
              <w:rPr>
                <w:b/>
                <w:bCs/>
              </w:rPr>
              <w:t>(WRC</w:t>
            </w:r>
            <w:r w:rsidRPr="00787D4E">
              <w:rPr>
                <w:b/>
                <w:bCs/>
              </w:rPr>
              <w:noBreakHyphen/>
              <w:t>12)</w:t>
            </w:r>
          </w:p>
        </w:tc>
        <w:tc>
          <w:tcPr>
            <w:tcW w:w="4395" w:type="dxa"/>
          </w:tcPr>
          <w:p w:rsidR="0039292D" w:rsidRPr="00CC132C" w:rsidRDefault="0039292D" w:rsidP="008000BC">
            <w:pPr>
              <w:pStyle w:val="Tabletexte"/>
              <w:rPr>
                <w:lang w:val="en-GB" w:eastAsia="ja-JP"/>
              </w:rPr>
            </w:pPr>
            <w:r w:rsidRPr="00CC132C">
              <w:rPr>
                <w:rFonts w:hint="cs"/>
                <w:rtl/>
                <w:lang w:eastAsia="ja-JP"/>
              </w:rPr>
              <w:t xml:space="preserve">التوصية </w:t>
            </w:r>
            <w:r w:rsidRPr="00CC132C">
              <w:rPr>
                <w:rFonts w:hint="eastAsia"/>
                <w:lang w:eastAsia="ja-JP"/>
              </w:rPr>
              <w:t>ITU-R M.1768-1</w:t>
            </w:r>
          </w:p>
          <w:p w:rsidR="0039292D" w:rsidRPr="00CC132C" w:rsidRDefault="0039292D" w:rsidP="00787D4E">
            <w:pPr>
              <w:pStyle w:val="Tabletexte"/>
              <w:rPr>
                <w:rtl/>
                <w:lang w:eastAsia="ja-JP"/>
              </w:rPr>
            </w:pPr>
            <w:r w:rsidRPr="00CC132C">
              <w:rPr>
                <w:rFonts w:hint="cs"/>
                <w:rtl/>
                <w:lang w:eastAsia="ja-JP"/>
              </w:rPr>
              <w:t xml:space="preserve">التقرير </w:t>
            </w:r>
            <w:r w:rsidRPr="00CC132C">
              <w:rPr>
                <w:rFonts w:hint="eastAsia"/>
                <w:lang w:eastAsia="ja-JP"/>
              </w:rPr>
              <w:t>ITU-R M.2289</w:t>
            </w:r>
            <w:r w:rsidRPr="00CC132C">
              <w:rPr>
                <w:rFonts w:hint="cs"/>
                <w:rtl/>
                <w:lang w:eastAsia="ja-JP"/>
              </w:rPr>
              <w:t xml:space="preserve">، التقرير </w:t>
            </w:r>
            <w:r w:rsidRPr="00CC132C">
              <w:rPr>
                <w:rFonts w:hint="eastAsia"/>
                <w:lang w:eastAsia="ja-JP"/>
              </w:rPr>
              <w:t>ITU-R M.2290-0</w:t>
            </w:r>
          </w:p>
        </w:tc>
      </w:tr>
      <w:tr w:rsidR="0039292D" w:rsidRPr="00CC132C" w:rsidTr="00655E66">
        <w:trPr>
          <w:jc w:val="center"/>
        </w:trPr>
        <w:tc>
          <w:tcPr>
            <w:tcW w:w="1841" w:type="dxa"/>
          </w:tcPr>
          <w:p w:rsidR="0039292D" w:rsidRPr="00CC132C" w:rsidRDefault="0039292D" w:rsidP="00655E66">
            <w:pPr>
              <w:pStyle w:val="Tabletexte"/>
              <w:jc w:val="center"/>
              <w:rPr>
                <w:lang w:val="en-CA" w:eastAsia="ja-JP"/>
              </w:rPr>
            </w:pPr>
            <w:r w:rsidRPr="00CC132C">
              <w:rPr>
                <w:lang w:eastAsia="ja-JP"/>
              </w:rPr>
              <w:t>1.1</w:t>
            </w:r>
            <w:r w:rsidRPr="00CC132C">
              <w:rPr>
                <w:rFonts w:hint="cs"/>
                <w:rtl/>
                <w:lang w:eastAsia="ja-JP"/>
              </w:rPr>
              <w:t xml:space="preserve"> و</w:t>
            </w:r>
            <w:r w:rsidRPr="00CC132C">
              <w:rPr>
                <w:lang w:val="en-CA" w:eastAsia="ja-JP"/>
              </w:rPr>
              <w:t>2.1</w:t>
            </w:r>
          </w:p>
        </w:tc>
        <w:tc>
          <w:tcPr>
            <w:tcW w:w="3393" w:type="dxa"/>
          </w:tcPr>
          <w:p w:rsidR="0039292D" w:rsidRPr="00CC132C" w:rsidRDefault="0039292D" w:rsidP="008000BC">
            <w:pPr>
              <w:pStyle w:val="Tabletexte"/>
              <w:rPr>
                <w:rtl/>
              </w:rPr>
            </w:pPr>
            <w:r w:rsidRPr="00CC132C">
              <w:rPr>
                <w:rFonts w:hint="cs"/>
                <w:rtl/>
                <w:lang w:eastAsia="ja-JP"/>
              </w:rPr>
              <w:t xml:space="preserve">القرار </w:t>
            </w:r>
            <w:r w:rsidRPr="00787D4E">
              <w:rPr>
                <w:b/>
                <w:bCs/>
                <w:lang w:eastAsia="ja-JP"/>
              </w:rPr>
              <w:t>233 </w:t>
            </w:r>
            <w:r w:rsidRPr="00787D4E">
              <w:rPr>
                <w:b/>
                <w:bCs/>
              </w:rPr>
              <w:t>(WRC</w:t>
            </w:r>
            <w:r w:rsidRPr="00787D4E">
              <w:rPr>
                <w:b/>
                <w:bCs/>
              </w:rPr>
              <w:noBreakHyphen/>
              <w:t>12)</w:t>
            </w:r>
          </w:p>
          <w:p w:rsidR="0039292D" w:rsidRPr="00CC132C" w:rsidRDefault="0039292D" w:rsidP="008000BC">
            <w:pPr>
              <w:pStyle w:val="Tabletexte"/>
              <w:rPr>
                <w:rtl/>
                <w:lang w:val="en-GB" w:eastAsia="ja-JP"/>
              </w:rPr>
            </w:pPr>
            <w:r w:rsidRPr="00CC132C">
              <w:rPr>
                <w:rFonts w:hint="cs"/>
                <w:rtl/>
                <w:lang w:eastAsia="ja-JP"/>
              </w:rPr>
              <w:t xml:space="preserve">القرار </w:t>
            </w:r>
            <w:r w:rsidRPr="00787D4E">
              <w:rPr>
                <w:b/>
                <w:bCs/>
                <w:lang w:eastAsia="ja-JP"/>
              </w:rPr>
              <w:t>232 </w:t>
            </w:r>
            <w:r w:rsidRPr="00787D4E">
              <w:rPr>
                <w:b/>
                <w:bCs/>
              </w:rPr>
              <w:t>(WRC</w:t>
            </w:r>
            <w:r w:rsidRPr="00787D4E">
              <w:rPr>
                <w:b/>
                <w:bCs/>
              </w:rPr>
              <w:noBreakHyphen/>
              <w:t>12)</w:t>
            </w:r>
          </w:p>
        </w:tc>
        <w:tc>
          <w:tcPr>
            <w:tcW w:w="4395" w:type="dxa"/>
          </w:tcPr>
          <w:p w:rsidR="0039292D" w:rsidRPr="00CC132C" w:rsidRDefault="0039292D" w:rsidP="008000BC">
            <w:pPr>
              <w:pStyle w:val="Tabletexte"/>
              <w:rPr>
                <w:rtl/>
                <w:lang w:eastAsia="ja-JP"/>
              </w:rPr>
            </w:pPr>
            <w:r w:rsidRPr="00CC132C">
              <w:rPr>
                <w:rFonts w:hint="cs"/>
                <w:rtl/>
                <w:lang w:eastAsia="ja-JP"/>
              </w:rPr>
              <w:t xml:space="preserve">التقرير </w:t>
            </w:r>
            <w:r w:rsidRPr="00CC132C">
              <w:rPr>
                <w:rFonts w:hint="eastAsia"/>
                <w:lang w:eastAsia="ja-JP"/>
              </w:rPr>
              <w:t>ITU-R M.2039-3</w:t>
            </w:r>
            <w:r w:rsidRPr="00CC132C">
              <w:rPr>
                <w:rFonts w:hint="cs"/>
                <w:rtl/>
                <w:lang w:eastAsia="ja-JP"/>
              </w:rPr>
              <w:t xml:space="preserve">، التقرير </w:t>
            </w:r>
            <w:r w:rsidRPr="00CC132C">
              <w:rPr>
                <w:rFonts w:hint="eastAsia"/>
                <w:lang w:eastAsia="ja-JP"/>
              </w:rPr>
              <w:t>ITU-R M.2292-0</w:t>
            </w:r>
          </w:p>
          <w:p w:rsidR="0039292D" w:rsidRPr="00CC132C" w:rsidRDefault="0039292D" w:rsidP="008000BC">
            <w:pPr>
              <w:pStyle w:val="Tabletexte"/>
              <w:bidi w:val="0"/>
              <w:rPr>
                <w:lang w:val="en-GB" w:eastAsia="ja-JP"/>
              </w:rPr>
            </w:pPr>
            <w:r w:rsidRPr="00CC132C">
              <w:rPr>
                <w:rFonts w:hint="eastAsia"/>
                <w:lang w:eastAsia="ja-JP"/>
              </w:rPr>
              <w:t xml:space="preserve"> </w:t>
            </w:r>
          </w:p>
        </w:tc>
      </w:tr>
      <w:tr w:rsidR="0039292D" w:rsidRPr="00CC132C" w:rsidTr="00655E66">
        <w:trPr>
          <w:jc w:val="center"/>
        </w:trPr>
        <w:tc>
          <w:tcPr>
            <w:tcW w:w="1841" w:type="dxa"/>
          </w:tcPr>
          <w:p w:rsidR="0039292D" w:rsidRPr="00CC132C" w:rsidRDefault="0039292D" w:rsidP="00655E66">
            <w:pPr>
              <w:pStyle w:val="Tabletexte"/>
              <w:jc w:val="center"/>
              <w:rPr>
                <w:lang w:eastAsia="ja-JP"/>
              </w:rPr>
            </w:pPr>
            <w:r w:rsidRPr="00CC132C">
              <w:rPr>
                <w:lang w:eastAsia="ja-JP"/>
              </w:rPr>
              <w:t>2.1</w:t>
            </w:r>
          </w:p>
        </w:tc>
        <w:tc>
          <w:tcPr>
            <w:tcW w:w="3393" w:type="dxa"/>
          </w:tcPr>
          <w:p w:rsidR="0039292D" w:rsidRPr="00CC132C" w:rsidRDefault="0039292D" w:rsidP="008000BC">
            <w:pPr>
              <w:pStyle w:val="Tabletexte"/>
              <w:rPr>
                <w:lang w:eastAsia="ja-JP"/>
              </w:rPr>
            </w:pPr>
            <w:r w:rsidRPr="00CC132C">
              <w:rPr>
                <w:rFonts w:hint="cs"/>
                <w:rtl/>
                <w:lang w:eastAsia="ja-JP"/>
              </w:rPr>
              <w:t xml:space="preserve">القرار </w:t>
            </w:r>
            <w:r w:rsidRPr="00787D4E">
              <w:rPr>
                <w:b/>
                <w:bCs/>
                <w:lang w:eastAsia="ja-JP"/>
              </w:rPr>
              <w:t>232 </w:t>
            </w:r>
            <w:r w:rsidRPr="00787D4E">
              <w:rPr>
                <w:b/>
                <w:bCs/>
              </w:rPr>
              <w:t>(WRC</w:t>
            </w:r>
            <w:r w:rsidRPr="00787D4E">
              <w:rPr>
                <w:b/>
                <w:bCs/>
              </w:rPr>
              <w:noBreakHyphen/>
              <w:t>12)</w:t>
            </w:r>
          </w:p>
        </w:tc>
        <w:tc>
          <w:tcPr>
            <w:tcW w:w="4395" w:type="dxa"/>
          </w:tcPr>
          <w:p w:rsidR="0039292D" w:rsidRPr="00CC132C" w:rsidRDefault="0039292D" w:rsidP="00787D4E">
            <w:pPr>
              <w:pStyle w:val="Tabletexte"/>
              <w:rPr>
                <w:rtl/>
                <w:lang w:eastAsia="ja-JP" w:bidi="ar-SA"/>
              </w:rPr>
            </w:pPr>
            <w:r w:rsidRPr="00CC132C">
              <w:rPr>
                <w:rFonts w:hint="cs"/>
                <w:rtl/>
                <w:lang w:eastAsia="ja-JP"/>
              </w:rPr>
              <w:t xml:space="preserve">مشروع مراجعة التوصية </w:t>
            </w:r>
            <w:r w:rsidRPr="00CC132C">
              <w:rPr>
                <w:rFonts w:hint="eastAsia"/>
                <w:lang w:eastAsia="ja-JP"/>
              </w:rPr>
              <w:t>ITU-R M.1036-4</w:t>
            </w:r>
            <w:r w:rsidRPr="00CC132C">
              <w:rPr>
                <w:rFonts w:hint="cs"/>
                <w:rtl/>
                <w:lang w:eastAsia="ja-JP"/>
              </w:rPr>
              <w:t xml:space="preserve"> </w:t>
            </w:r>
            <w:r w:rsidR="00787D4E" w:rsidRPr="00DE1139">
              <w:rPr>
                <w:rStyle w:val="FootnoteReference"/>
                <w:rFonts w:hint="eastAsia"/>
              </w:rPr>
              <w:t>(*)</w:t>
            </w:r>
          </w:p>
          <w:p w:rsidR="0039292D" w:rsidRPr="00787D4E" w:rsidRDefault="0039292D" w:rsidP="008000BC">
            <w:pPr>
              <w:pStyle w:val="Tabletexte"/>
              <w:rPr>
                <w:lang w:eastAsia="ja-JP"/>
              </w:rPr>
            </w:pPr>
            <w:r w:rsidRPr="00CC132C">
              <w:rPr>
                <w:rFonts w:hint="cs"/>
                <w:rtl/>
                <w:lang w:val="en-GB" w:eastAsia="ja-JP"/>
              </w:rPr>
              <w:t xml:space="preserve">مشروع مراجعة التوصية </w:t>
            </w:r>
            <w:r w:rsidRPr="00CC132C">
              <w:rPr>
                <w:rFonts w:hint="eastAsia"/>
                <w:lang w:eastAsia="ja-JP"/>
              </w:rPr>
              <w:t>ITU-R M.[BSMS700]</w:t>
            </w:r>
            <w:r w:rsidRPr="00CC132C">
              <w:rPr>
                <w:rFonts w:hint="cs"/>
                <w:rtl/>
                <w:lang w:eastAsia="ja-JP"/>
              </w:rPr>
              <w:t xml:space="preserve"> </w:t>
            </w:r>
            <w:r w:rsidR="00787D4E" w:rsidRPr="00DE1139">
              <w:rPr>
                <w:rStyle w:val="FootnoteReference"/>
                <w:rFonts w:hint="eastAsia"/>
              </w:rPr>
              <w:t>(*</w:t>
            </w:r>
            <w:r w:rsidR="00787D4E" w:rsidRPr="00787D4E">
              <w:rPr>
                <w:rStyle w:val="FootnoteReference"/>
              </w:rPr>
              <w:t>*</w:t>
            </w:r>
            <w:r w:rsidR="00787D4E" w:rsidRPr="00DE1139">
              <w:rPr>
                <w:rStyle w:val="FootnoteReference"/>
                <w:rFonts w:hint="eastAsia"/>
              </w:rPr>
              <w:t>)</w:t>
            </w:r>
          </w:p>
        </w:tc>
      </w:tr>
      <w:tr w:rsidR="0039292D" w:rsidRPr="00CC132C" w:rsidTr="00655E66">
        <w:trPr>
          <w:jc w:val="center"/>
        </w:trPr>
        <w:tc>
          <w:tcPr>
            <w:tcW w:w="1841" w:type="dxa"/>
          </w:tcPr>
          <w:p w:rsidR="0039292D" w:rsidRPr="00CC132C" w:rsidRDefault="0039292D" w:rsidP="00655E66">
            <w:pPr>
              <w:pStyle w:val="Tabletexte"/>
              <w:jc w:val="center"/>
              <w:rPr>
                <w:lang w:eastAsia="ja-JP"/>
              </w:rPr>
            </w:pPr>
            <w:r w:rsidRPr="00CC132C">
              <w:rPr>
                <w:lang w:eastAsia="ja-JP"/>
              </w:rPr>
              <w:t>3.1</w:t>
            </w:r>
          </w:p>
        </w:tc>
        <w:tc>
          <w:tcPr>
            <w:tcW w:w="3393" w:type="dxa"/>
          </w:tcPr>
          <w:p w:rsidR="0039292D" w:rsidRPr="00CC132C" w:rsidRDefault="0039292D" w:rsidP="008000BC">
            <w:pPr>
              <w:pStyle w:val="Tabletexte"/>
              <w:rPr>
                <w:rtl/>
              </w:rPr>
            </w:pPr>
            <w:r w:rsidRPr="00CC132C">
              <w:rPr>
                <w:rFonts w:hint="cs"/>
                <w:rtl/>
                <w:lang w:eastAsia="ja-JP"/>
              </w:rPr>
              <w:t xml:space="preserve">القرار </w:t>
            </w:r>
            <w:r w:rsidRPr="00787D4E">
              <w:rPr>
                <w:b/>
                <w:bCs/>
                <w:lang w:eastAsia="ja-JP"/>
              </w:rPr>
              <w:t>646 </w:t>
            </w:r>
            <w:r w:rsidRPr="00787D4E">
              <w:rPr>
                <w:b/>
                <w:bCs/>
              </w:rPr>
              <w:t>(</w:t>
            </w:r>
            <w:r w:rsidRPr="00787D4E">
              <w:rPr>
                <w:b/>
                <w:bCs/>
                <w:lang w:val="en-CA"/>
              </w:rPr>
              <w:t>Rev.</w:t>
            </w:r>
            <w:r w:rsidRPr="00787D4E">
              <w:rPr>
                <w:b/>
                <w:bCs/>
              </w:rPr>
              <w:t>WRC</w:t>
            </w:r>
            <w:r w:rsidRPr="00787D4E">
              <w:rPr>
                <w:b/>
                <w:bCs/>
              </w:rPr>
              <w:noBreakHyphen/>
              <w:t>12)</w:t>
            </w:r>
          </w:p>
          <w:p w:rsidR="0039292D" w:rsidRPr="00CC132C" w:rsidRDefault="0039292D" w:rsidP="008000BC">
            <w:pPr>
              <w:pStyle w:val="Tabletexte"/>
              <w:rPr>
                <w:rtl/>
                <w:lang w:eastAsia="ja-JP"/>
              </w:rPr>
            </w:pPr>
            <w:r w:rsidRPr="00CC132C">
              <w:rPr>
                <w:rFonts w:hint="cs"/>
                <w:rtl/>
                <w:lang w:eastAsia="ja-JP"/>
              </w:rPr>
              <w:t xml:space="preserve">القرار </w:t>
            </w:r>
            <w:r w:rsidRPr="00787D4E">
              <w:rPr>
                <w:b/>
                <w:bCs/>
                <w:lang w:eastAsia="ja-JP"/>
              </w:rPr>
              <w:t>648 </w:t>
            </w:r>
            <w:r w:rsidRPr="00787D4E">
              <w:rPr>
                <w:b/>
                <w:bCs/>
              </w:rPr>
              <w:t>(WRC</w:t>
            </w:r>
            <w:r w:rsidRPr="00787D4E">
              <w:rPr>
                <w:b/>
                <w:bCs/>
              </w:rPr>
              <w:noBreakHyphen/>
              <w:t>12)</w:t>
            </w:r>
          </w:p>
        </w:tc>
        <w:tc>
          <w:tcPr>
            <w:tcW w:w="4395" w:type="dxa"/>
          </w:tcPr>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eastAsia="ja-JP"/>
              </w:rPr>
              <w:t>ITU-R M.2291-0</w:t>
            </w:r>
          </w:p>
          <w:p w:rsidR="0039292D" w:rsidRPr="00CC132C" w:rsidRDefault="0039292D" w:rsidP="009F70C4">
            <w:pPr>
              <w:pStyle w:val="Tabletext"/>
              <w:bidi w:val="0"/>
              <w:spacing w:before="20" w:after="20"/>
              <w:jc w:val="both"/>
              <w:rPr>
                <w:lang w:val="en-GB" w:eastAsia="ja-JP"/>
              </w:rPr>
            </w:pPr>
          </w:p>
        </w:tc>
      </w:tr>
    </w:tbl>
    <w:p w:rsidR="0039292D" w:rsidRPr="00D81829" w:rsidRDefault="00787D4E" w:rsidP="00BB086D">
      <w:pPr>
        <w:pStyle w:val="FootnoteText"/>
        <w:tabs>
          <w:tab w:val="clear" w:pos="794"/>
          <w:tab w:val="left" w:pos="567"/>
        </w:tabs>
        <w:rPr>
          <w:rtl/>
        </w:rPr>
      </w:pPr>
      <w:r w:rsidRPr="00DE1139">
        <w:rPr>
          <w:rStyle w:val="FootnoteReference"/>
          <w:rFonts w:hint="eastAsia"/>
        </w:rPr>
        <w:t>(*)</w:t>
      </w:r>
      <w:r w:rsidR="00BB086D">
        <w:rPr>
          <w:rtl/>
        </w:rPr>
        <w:tab/>
      </w:r>
      <w:r w:rsidR="0039292D" w:rsidRPr="00D81829">
        <w:rPr>
          <w:rFonts w:hint="cs"/>
          <w:rtl/>
        </w:rPr>
        <w:t xml:space="preserve">أرسل مشروع مراجعة التوصية هذا إلى </w:t>
      </w:r>
      <w:r w:rsidR="0039292D" w:rsidRPr="00D81829">
        <w:t>RA-15</w:t>
      </w:r>
      <w:r w:rsidR="0039292D" w:rsidRPr="00D81829">
        <w:rPr>
          <w:rFonts w:hint="cs"/>
          <w:rtl/>
        </w:rPr>
        <w:t xml:space="preserve"> للنظر فيه (انظر الوثيقة </w:t>
      </w:r>
      <w:hyperlink r:id="rId34" w:history="1">
        <w:r w:rsidR="0039292D" w:rsidRPr="00787D4E">
          <w:rPr>
            <w:rStyle w:val="Hyperlink"/>
            <w:rFonts w:hint="eastAsia"/>
            <w:lang w:val="en-GB"/>
          </w:rPr>
          <w:t>5/1008</w:t>
        </w:r>
      </w:hyperlink>
      <w:r w:rsidR="0039292D" w:rsidRPr="00D81829">
        <w:rPr>
          <w:rFonts w:hint="cs"/>
          <w:rtl/>
        </w:rPr>
        <w:t>).</w:t>
      </w:r>
    </w:p>
    <w:p w:rsidR="00576758" w:rsidRPr="001A22BB" w:rsidRDefault="00787D4E" w:rsidP="00BB086D">
      <w:pPr>
        <w:pStyle w:val="Footnotetexte"/>
        <w:tabs>
          <w:tab w:val="clear" w:pos="397"/>
        </w:tabs>
        <w:rPr>
          <w:lang w:val="en-CA"/>
        </w:rPr>
      </w:pPr>
      <w:r w:rsidRPr="00DE1139">
        <w:rPr>
          <w:rStyle w:val="FootnoteReference"/>
          <w:rFonts w:hint="eastAsia"/>
        </w:rPr>
        <w:t>(*</w:t>
      </w:r>
      <w:r w:rsidRPr="00787D4E">
        <w:rPr>
          <w:rStyle w:val="FootnoteReference"/>
        </w:rPr>
        <w:t>*</w:t>
      </w:r>
      <w:r w:rsidRPr="00DE1139">
        <w:rPr>
          <w:rStyle w:val="FootnoteReference"/>
          <w:rFonts w:hint="eastAsia"/>
        </w:rPr>
        <w:t>)</w:t>
      </w:r>
      <w:r w:rsidR="00BB086D">
        <w:rPr>
          <w:rtl/>
        </w:rPr>
        <w:tab/>
      </w:r>
      <w:r w:rsidR="0039292D" w:rsidRPr="00D81829">
        <w:rPr>
          <w:rFonts w:hint="cs"/>
          <w:rtl/>
        </w:rPr>
        <w:t xml:space="preserve">أرسل مشروع مراجعة التوصية هذا إلى </w:t>
      </w:r>
      <w:r w:rsidR="0039292D" w:rsidRPr="00D81829">
        <w:t>RA-15</w:t>
      </w:r>
      <w:r w:rsidR="0039292D" w:rsidRPr="00D81829">
        <w:rPr>
          <w:rFonts w:hint="cs"/>
          <w:rtl/>
        </w:rPr>
        <w:t xml:space="preserve"> للنظر فيه (انظر الوثيقة </w:t>
      </w:r>
      <w:hyperlink r:id="rId35" w:history="1">
        <w:r w:rsidR="0039292D" w:rsidRPr="00787D4E">
          <w:rPr>
            <w:rStyle w:val="Hyperlink"/>
            <w:rFonts w:hint="eastAsia"/>
            <w:lang w:val="en-GB"/>
          </w:rPr>
          <w:t>5/1009</w:t>
        </w:r>
      </w:hyperlink>
      <w:r w:rsidR="0039292D" w:rsidRPr="00D81829">
        <w:rPr>
          <w:rFonts w:hint="cs"/>
          <w:rtl/>
        </w:rPr>
        <w:t>).</w:t>
      </w:r>
    </w:p>
    <w:p w:rsidR="0039292D" w:rsidRPr="00CC132C" w:rsidRDefault="0039292D" w:rsidP="0039292D">
      <w:pPr>
        <w:pStyle w:val="Heading3"/>
        <w:rPr>
          <w:rtl/>
          <w:lang w:val="en-CA"/>
        </w:rPr>
      </w:pPr>
      <w:r w:rsidRPr="00CC132C">
        <w:rPr>
          <w:lang w:val="en-CA"/>
        </w:rPr>
        <w:t>4.4.4</w:t>
      </w:r>
      <w:r w:rsidRPr="00CC132C">
        <w:rPr>
          <w:rFonts w:hint="cs"/>
          <w:rtl/>
          <w:lang w:val="en-CA"/>
        </w:rPr>
        <w:tab/>
        <w:t>الأنشطة الأخرى ذات الصلة</w:t>
      </w:r>
    </w:p>
    <w:p w:rsidR="0039292D" w:rsidRPr="00CC132C" w:rsidRDefault="0039292D" w:rsidP="00074229">
      <w:pPr>
        <w:keepNext/>
        <w:rPr>
          <w:rtl/>
        </w:rPr>
      </w:pPr>
      <w:r w:rsidRPr="00CC132C">
        <w:rPr>
          <w:rFonts w:hint="cs"/>
          <w:rtl/>
        </w:rPr>
        <w:t xml:space="preserve">عقدت فرقة العمل </w:t>
      </w:r>
      <w:r w:rsidR="00787D4E">
        <w:t>5D</w:t>
      </w:r>
      <w:r w:rsidRPr="00CC132C">
        <w:rPr>
          <w:rFonts w:hint="cs"/>
          <w:rtl/>
        </w:rPr>
        <w:t xml:space="preserve"> </w:t>
      </w:r>
      <w:r w:rsidRPr="00CC132C">
        <w:rPr>
          <w:rFonts w:hint="cs"/>
          <w:rtl/>
          <w:lang w:bidi="ar-EG"/>
        </w:rPr>
        <w:t xml:space="preserve">ورشة عمل </w:t>
      </w:r>
      <w:r w:rsidRPr="00CC132C">
        <w:rPr>
          <w:rFonts w:hint="cs"/>
          <w:rtl/>
        </w:rPr>
        <w:t>عن مستقبل أنظمة الاتصالات المتنقلة الدولية مرتين خلال فترة الدراسة هذه على النحو التالي:</w:t>
      </w:r>
    </w:p>
    <w:p w:rsidR="0039292D" w:rsidRPr="00CC132C" w:rsidRDefault="0039292D" w:rsidP="0039292D">
      <w:pPr>
        <w:pStyle w:val="enumlev1"/>
      </w:pPr>
      <w:r w:rsidRPr="00CC132C">
        <w:rPr>
          <w:rFonts w:hint="cs"/>
          <w:rtl/>
        </w:rPr>
        <w:t>-</w:t>
      </w:r>
      <w:r w:rsidRPr="00CC132C">
        <w:rPr>
          <w:rtl/>
        </w:rPr>
        <w:tab/>
      </w:r>
      <w:r w:rsidRPr="00CC132C">
        <w:rPr>
          <w:rFonts w:hint="eastAsia"/>
          <w:rtl/>
        </w:rPr>
        <w:t>آراء</w:t>
      </w:r>
      <w:r w:rsidRPr="00CC132C">
        <w:rPr>
          <w:rtl/>
        </w:rPr>
        <w:t xml:space="preserve"> </w:t>
      </w:r>
      <w:r w:rsidRPr="00CC132C">
        <w:rPr>
          <w:rFonts w:hint="eastAsia"/>
          <w:rtl/>
        </w:rPr>
        <w:t>الباحثين</w:t>
      </w:r>
      <w:r w:rsidRPr="00CC132C">
        <w:rPr>
          <w:rtl/>
        </w:rPr>
        <w:t xml:space="preserve"> </w:t>
      </w:r>
      <w:r w:rsidRPr="00CC132C">
        <w:rPr>
          <w:rFonts w:hint="eastAsia"/>
          <w:rtl/>
        </w:rPr>
        <w:t>بشأن</w:t>
      </w:r>
      <w:r w:rsidRPr="00CC132C">
        <w:rPr>
          <w:rtl/>
        </w:rPr>
        <w:t xml:space="preserve"> </w:t>
      </w:r>
      <w:r w:rsidRPr="00CC132C">
        <w:rPr>
          <w:rFonts w:hint="eastAsia"/>
          <w:rtl/>
        </w:rPr>
        <w:t>ارتقاء</w:t>
      </w:r>
      <w:r w:rsidRPr="00CC132C">
        <w:rPr>
          <w:rtl/>
        </w:rPr>
        <w:t xml:space="preserve"> </w:t>
      </w:r>
      <w:r w:rsidRPr="00CC132C">
        <w:rPr>
          <w:rFonts w:hint="eastAsia"/>
          <w:rtl/>
        </w:rPr>
        <w:t>تكنولوجيا</w:t>
      </w:r>
      <w:r w:rsidRPr="00CC132C">
        <w:rPr>
          <w:rtl/>
        </w:rPr>
        <w:t xml:space="preserve"> </w:t>
      </w:r>
      <w:r w:rsidRPr="00CC132C">
        <w:rPr>
          <w:rFonts w:hint="eastAsia"/>
          <w:rtl/>
        </w:rPr>
        <w:t>الاتصالات</w:t>
      </w:r>
      <w:r w:rsidRPr="00CC132C">
        <w:rPr>
          <w:rtl/>
        </w:rPr>
        <w:t xml:space="preserve"> </w:t>
      </w:r>
      <w:r w:rsidRPr="00CC132C">
        <w:rPr>
          <w:rFonts w:hint="eastAsia"/>
          <w:rtl/>
        </w:rPr>
        <w:t>المتنقلة</w:t>
      </w:r>
      <w:r w:rsidRPr="00CC132C">
        <w:rPr>
          <w:rtl/>
        </w:rPr>
        <w:t xml:space="preserve"> </w:t>
      </w:r>
      <w:r w:rsidRPr="00CC132C">
        <w:rPr>
          <w:rFonts w:hint="eastAsia"/>
          <w:rtl/>
        </w:rPr>
        <w:t>الدولية</w:t>
      </w:r>
      <w:r w:rsidRPr="00CC132C">
        <w:rPr>
          <w:rFonts w:hint="cs"/>
          <w:rtl/>
        </w:rPr>
        <w:t xml:space="preserve">، (جنيف، </w:t>
      </w:r>
      <w:r w:rsidRPr="00CC132C">
        <w:t>16</w:t>
      </w:r>
      <w:r w:rsidRPr="00CC132C">
        <w:rPr>
          <w:rFonts w:hint="cs"/>
          <w:rtl/>
        </w:rPr>
        <w:t xml:space="preserve"> يوليو </w:t>
      </w:r>
      <w:r w:rsidRPr="00CC132C">
        <w:t>2012</w:t>
      </w:r>
      <w:r w:rsidRPr="00CC132C">
        <w:rPr>
          <w:rFonts w:hint="cs"/>
          <w:rtl/>
        </w:rPr>
        <w:t>).</w:t>
      </w:r>
    </w:p>
    <w:p w:rsidR="0039292D" w:rsidRPr="00CC132C" w:rsidRDefault="0039292D" w:rsidP="0039292D">
      <w:pPr>
        <w:pStyle w:val="enumlev1"/>
        <w:rPr>
          <w:rtl/>
        </w:rPr>
      </w:pPr>
      <w:r w:rsidRPr="00CC132C">
        <w:rPr>
          <w:rFonts w:hint="cs"/>
          <w:rtl/>
        </w:rPr>
        <w:t>-</w:t>
      </w:r>
      <w:r w:rsidRPr="00CC132C">
        <w:rPr>
          <w:rtl/>
        </w:rPr>
        <w:tab/>
      </w:r>
      <w:r w:rsidRPr="00CC132C">
        <w:rPr>
          <w:rFonts w:hint="eastAsia"/>
          <w:rtl/>
        </w:rPr>
        <w:t>آراء</w:t>
      </w:r>
      <w:r w:rsidRPr="00CC132C">
        <w:rPr>
          <w:rtl/>
        </w:rPr>
        <w:t xml:space="preserve"> </w:t>
      </w:r>
      <w:r w:rsidRPr="00CC132C">
        <w:rPr>
          <w:rFonts w:hint="eastAsia"/>
          <w:rtl/>
        </w:rPr>
        <w:t>الباحثين</w:t>
      </w:r>
      <w:r w:rsidRPr="00CC132C">
        <w:rPr>
          <w:rtl/>
        </w:rPr>
        <w:t xml:space="preserve"> </w:t>
      </w:r>
      <w:r w:rsidRPr="00CC132C">
        <w:rPr>
          <w:rFonts w:hint="eastAsia"/>
          <w:rtl/>
        </w:rPr>
        <w:t>بشأن</w:t>
      </w:r>
      <w:r w:rsidRPr="00CC132C">
        <w:rPr>
          <w:rtl/>
        </w:rPr>
        <w:t xml:space="preserve"> </w:t>
      </w:r>
      <w:r w:rsidRPr="00CC132C">
        <w:rPr>
          <w:rFonts w:hint="eastAsia"/>
          <w:rtl/>
        </w:rPr>
        <w:t>الاتصالات</w:t>
      </w:r>
      <w:r w:rsidRPr="00CC132C">
        <w:rPr>
          <w:rtl/>
        </w:rPr>
        <w:t xml:space="preserve"> </w:t>
      </w:r>
      <w:r w:rsidRPr="00CC132C">
        <w:rPr>
          <w:rFonts w:hint="eastAsia"/>
          <w:rtl/>
        </w:rPr>
        <w:t>المتنقلة</w:t>
      </w:r>
      <w:r w:rsidRPr="00CC132C">
        <w:rPr>
          <w:rtl/>
        </w:rPr>
        <w:t xml:space="preserve"> </w:t>
      </w:r>
      <w:r w:rsidRPr="00CC132C">
        <w:rPr>
          <w:rFonts w:hint="eastAsia"/>
          <w:rtl/>
        </w:rPr>
        <w:t>الدولية</w:t>
      </w:r>
      <w:r w:rsidRPr="00CC132C">
        <w:rPr>
          <w:rFonts w:hint="cs"/>
          <w:rtl/>
        </w:rPr>
        <w:t xml:space="preserve"> بعد عام </w:t>
      </w:r>
      <w:r w:rsidRPr="00CC132C">
        <w:t>2020</w:t>
      </w:r>
      <w:r w:rsidRPr="00CC132C">
        <w:rPr>
          <w:rFonts w:hint="cs"/>
          <w:rtl/>
        </w:rPr>
        <w:t xml:space="preserve">، (مدينة هو </w:t>
      </w:r>
      <w:proofErr w:type="spellStart"/>
      <w:r w:rsidRPr="00CC132C">
        <w:rPr>
          <w:rFonts w:hint="cs"/>
          <w:rtl/>
        </w:rPr>
        <w:t>شي</w:t>
      </w:r>
      <w:proofErr w:type="spellEnd"/>
      <w:r w:rsidRPr="00CC132C">
        <w:rPr>
          <w:rFonts w:hint="cs"/>
          <w:rtl/>
        </w:rPr>
        <w:t xml:space="preserve"> منه، </w:t>
      </w:r>
      <w:r w:rsidRPr="00CC132C">
        <w:t>12</w:t>
      </w:r>
      <w:r w:rsidRPr="00CC132C">
        <w:rPr>
          <w:rFonts w:hint="cs"/>
          <w:rtl/>
        </w:rPr>
        <w:t xml:space="preserve"> فبراير </w:t>
      </w:r>
      <w:r w:rsidRPr="00CC132C">
        <w:t>2014</w:t>
      </w:r>
      <w:r w:rsidRPr="00CC132C">
        <w:rPr>
          <w:rFonts w:hint="cs"/>
          <w:rtl/>
        </w:rPr>
        <w:t xml:space="preserve">). </w:t>
      </w:r>
    </w:p>
    <w:p w:rsidR="0039292D" w:rsidRPr="00CC132C" w:rsidRDefault="0039292D" w:rsidP="0047309E">
      <w:pPr>
        <w:pStyle w:val="Heading1"/>
        <w:rPr>
          <w:rtl/>
          <w:lang w:val="en-CA"/>
        </w:rPr>
      </w:pPr>
      <w:r w:rsidRPr="00CC132C">
        <w:rPr>
          <w:lang w:val="en-CA"/>
        </w:rPr>
        <w:t>5</w:t>
      </w:r>
      <w:r w:rsidRPr="00CC132C">
        <w:rPr>
          <w:rFonts w:hint="cs"/>
          <w:rtl/>
          <w:lang w:val="en-CA"/>
        </w:rPr>
        <w:tab/>
        <w:t xml:space="preserve">عمل فريق المهام المشترك </w:t>
      </w:r>
      <w:r w:rsidR="0047309E">
        <w:rPr>
          <w:lang w:val="en-CA"/>
        </w:rPr>
        <w:t>4-5-6-7</w:t>
      </w:r>
    </w:p>
    <w:p w:rsidR="0039292D" w:rsidRPr="00CC132C" w:rsidRDefault="0039292D" w:rsidP="0047309E">
      <w:pPr>
        <w:rPr>
          <w:rtl/>
        </w:rPr>
      </w:pPr>
      <w:r w:rsidRPr="00CC132C">
        <w:rPr>
          <w:rFonts w:hint="cs"/>
          <w:rtl/>
        </w:rPr>
        <w:t xml:space="preserve">في فترة الدراسة هذه، أنشأت الدورة الأولى للاجتماع التحضيري للمؤتمر </w:t>
      </w:r>
      <w:r w:rsidRPr="00CC132C">
        <w:t>WRC</w:t>
      </w:r>
      <w:r w:rsidRPr="00CC132C">
        <w:noBreakHyphen/>
        <w:t>15</w:t>
      </w:r>
      <w:r w:rsidRPr="00CC132C">
        <w:rPr>
          <w:rFonts w:hint="cs"/>
          <w:rtl/>
        </w:rPr>
        <w:t xml:space="preserve"> فريق المهام المشترك </w:t>
      </w:r>
      <w:r w:rsidR="0047309E">
        <w:t>4-5-6-7</w:t>
      </w:r>
      <w:r w:rsidRPr="00CC132C">
        <w:rPr>
          <w:rFonts w:hint="cs"/>
          <w:rtl/>
        </w:rPr>
        <w:t xml:space="preserve"> بوصفه الفريق المسؤول عن تناول الدراسات الخاصة بالبندين </w:t>
      </w:r>
      <w:r w:rsidRPr="00CC132C">
        <w:t>1.1</w:t>
      </w:r>
      <w:r w:rsidRPr="00CC132C">
        <w:rPr>
          <w:rFonts w:hint="cs"/>
          <w:rtl/>
        </w:rPr>
        <w:t xml:space="preserve"> و</w:t>
      </w:r>
      <w:r w:rsidRPr="00CC132C">
        <w:t>2.1</w:t>
      </w:r>
      <w:r w:rsidRPr="00CC132C">
        <w:rPr>
          <w:rFonts w:hint="cs"/>
          <w:rtl/>
        </w:rPr>
        <w:t xml:space="preserve"> التاليين من جدول أعمال المؤتمر </w:t>
      </w:r>
      <w:r w:rsidRPr="00CC132C">
        <w:t>WRC</w:t>
      </w:r>
      <w:r w:rsidRPr="00CC132C">
        <w:noBreakHyphen/>
        <w:t>15</w:t>
      </w:r>
      <w:r w:rsidRPr="00CC132C">
        <w:rPr>
          <w:rFonts w:hint="cs"/>
          <w:rtl/>
        </w:rPr>
        <w:t xml:space="preserve">: </w:t>
      </w:r>
    </w:p>
    <w:p w:rsidR="0039292D" w:rsidRPr="00CC132C" w:rsidRDefault="0039292D" w:rsidP="0039292D">
      <w:pPr>
        <w:pStyle w:val="enumlev1"/>
      </w:pPr>
      <w:r w:rsidRPr="00CC132C">
        <w:rPr>
          <w:rFonts w:hint="cs"/>
          <w:rtl/>
        </w:rPr>
        <w:t>-</w:t>
      </w:r>
      <w:r w:rsidRPr="00CC132C">
        <w:rPr>
          <w:rtl/>
        </w:rPr>
        <w:tab/>
      </w:r>
      <w:r w:rsidRPr="00CC132C">
        <w:rPr>
          <w:rFonts w:hint="eastAsia"/>
          <w:rtl/>
        </w:rPr>
        <w:t>النظر</w:t>
      </w:r>
      <w:r w:rsidRPr="00CC132C">
        <w:rPr>
          <w:rtl/>
        </w:rPr>
        <w:t xml:space="preserve"> </w:t>
      </w:r>
      <w:r w:rsidRPr="00CC132C">
        <w:rPr>
          <w:rFonts w:hint="eastAsia"/>
          <w:rtl/>
        </w:rPr>
        <w:t>في</w:t>
      </w:r>
      <w:r w:rsidRPr="00CC132C">
        <w:rPr>
          <w:rtl/>
        </w:rPr>
        <w:t xml:space="preserve"> </w:t>
      </w:r>
      <w:r w:rsidRPr="00CC132C">
        <w:rPr>
          <w:rFonts w:hint="eastAsia"/>
          <w:rtl/>
        </w:rPr>
        <w:t>منح</w:t>
      </w:r>
      <w:r w:rsidRPr="00CC132C">
        <w:rPr>
          <w:rtl/>
        </w:rPr>
        <w:t xml:space="preserve"> </w:t>
      </w:r>
      <w:r w:rsidRPr="00CC132C">
        <w:rPr>
          <w:rFonts w:hint="eastAsia"/>
          <w:rtl/>
        </w:rPr>
        <w:t>توزيعات</w:t>
      </w:r>
      <w:r w:rsidRPr="00CC132C">
        <w:rPr>
          <w:rtl/>
        </w:rPr>
        <w:t xml:space="preserve"> </w:t>
      </w:r>
      <w:r w:rsidRPr="00CC132C">
        <w:rPr>
          <w:rFonts w:hint="eastAsia"/>
          <w:rtl/>
        </w:rPr>
        <w:t>إضافية</w:t>
      </w:r>
      <w:r w:rsidRPr="00CC132C">
        <w:rPr>
          <w:rtl/>
        </w:rPr>
        <w:t xml:space="preserve"> </w:t>
      </w:r>
      <w:r w:rsidRPr="00CC132C">
        <w:rPr>
          <w:rFonts w:hint="eastAsia"/>
          <w:rtl/>
        </w:rPr>
        <w:t>من</w:t>
      </w:r>
      <w:r w:rsidRPr="00CC132C">
        <w:rPr>
          <w:rtl/>
        </w:rPr>
        <w:t xml:space="preserve"> </w:t>
      </w:r>
      <w:r w:rsidRPr="00CC132C">
        <w:rPr>
          <w:rFonts w:hint="eastAsia"/>
          <w:rtl/>
        </w:rPr>
        <w:t>الطيف</w:t>
      </w:r>
      <w:r w:rsidRPr="00CC132C">
        <w:rPr>
          <w:rtl/>
        </w:rPr>
        <w:t xml:space="preserve"> </w:t>
      </w:r>
      <w:r w:rsidRPr="00CC132C">
        <w:rPr>
          <w:rFonts w:hint="eastAsia"/>
          <w:rtl/>
        </w:rPr>
        <w:t>للخدمة</w:t>
      </w:r>
      <w:r w:rsidRPr="00CC132C">
        <w:rPr>
          <w:rtl/>
        </w:rPr>
        <w:t xml:space="preserve"> </w:t>
      </w:r>
      <w:r w:rsidRPr="00CC132C">
        <w:rPr>
          <w:rFonts w:hint="eastAsia"/>
          <w:rtl/>
        </w:rPr>
        <w:t>المتنقلة</w:t>
      </w:r>
      <w:r w:rsidRPr="00CC132C">
        <w:rPr>
          <w:rtl/>
        </w:rPr>
        <w:t xml:space="preserve"> </w:t>
      </w:r>
      <w:r w:rsidRPr="00CC132C">
        <w:rPr>
          <w:rFonts w:hint="eastAsia"/>
          <w:rtl/>
        </w:rPr>
        <w:t>على</w:t>
      </w:r>
      <w:r w:rsidRPr="00CC132C">
        <w:rPr>
          <w:rtl/>
        </w:rPr>
        <w:t xml:space="preserve"> </w:t>
      </w:r>
      <w:r w:rsidRPr="00CC132C">
        <w:rPr>
          <w:rFonts w:hint="eastAsia"/>
          <w:rtl/>
        </w:rPr>
        <w:t>أساس</w:t>
      </w:r>
      <w:r w:rsidRPr="00CC132C">
        <w:rPr>
          <w:rtl/>
        </w:rPr>
        <w:t xml:space="preserve"> </w:t>
      </w:r>
      <w:r w:rsidRPr="00CC132C">
        <w:rPr>
          <w:rFonts w:hint="eastAsia"/>
          <w:rtl/>
        </w:rPr>
        <w:t>أولي</w:t>
      </w:r>
      <w:r w:rsidRPr="00CC132C">
        <w:rPr>
          <w:rtl/>
        </w:rPr>
        <w:t xml:space="preserve"> </w:t>
      </w:r>
      <w:r w:rsidRPr="00CC132C">
        <w:rPr>
          <w:rFonts w:hint="eastAsia"/>
          <w:rtl/>
        </w:rPr>
        <w:t>وتحديد</w:t>
      </w:r>
      <w:r w:rsidRPr="00CC132C">
        <w:rPr>
          <w:rtl/>
        </w:rPr>
        <w:t xml:space="preserve"> </w:t>
      </w:r>
      <w:r w:rsidRPr="00CC132C">
        <w:rPr>
          <w:rFonts w:hint="eastAsia"/>
          <w:rtl/>
        </w:rPr>
        <w:t>نطاقات</w:t>
      </w:r>
      <w:r w:rsidRPr="00CC132C">
        <w:rPr>
          <w:rtl/>
        </w:rPr>
        <w:t xml:space="preserve"> </w:t>
      </w:r>
      <w:r w:rsidRPr="00CC132C">
        <w:rPr>
          <w:rFonts w:hint="eastAsia"/>
          <w:rtl/>
        </w:rPr>
        <w:t>تردد</w:t>
      </w:r>
      <w:r w:rsidRPr="00CC132C">
        <w:rPr>
          <w:rtl/>
        </w:rPr>
        <w:t xml:space="preserve"> </w:t>
      </w:r>
      <w:r w:rsidRPr="00CC132C">
        <w:rPr>
          <w:rFonts w:hint="eastAsia"/>
          <w:rtl/>
        </w:rPr>
        <w:t>إضافية</w:t>
      </w:r>
      <w:r w:rsidRPr="00CC132C">
        <w:rPr>
          <w:rtl/>
        </w:rPr>
        <w:t xml:space="preserve"> </w:t>
      </w:r>
      <w:r w:rsidRPr="00CC132C">
        <w:rPr>
          <w:rFonts w:hint="eastAsia"/>
          <w:rtl/>
        </w:rPr>
        <w:t>للاتصالات</w:t>
      </w:r>
      <w:r w:rsidRPr="00CC132C">
        <w:rPr>
          <w:rtl/>
        </w:rPr>
        <w:t xml:space="preserve"> </w:t>
      </w:r>
      <w:r w:rsidRPr="00CC132C">
        <w:rPr>
          <w:rFonts w:hint="eastAsia"/>
          <w:rtl/>
        </w:rPr>
        <w:t>المتنقلة</w:t>
      </w:r>
      <w:r w:rsidRPr="00CC132C">
        <w:rPr>
          <w:rtl/>
        </w:rPr>
        <w:t xml:space="preserve"> </w:t>
      </w:r>
      <w:r w:rsidRPr="00CC132C">
        <w:rPr>
          <w:rFonts w:hint="eastAsia"/>
          <w:rtl/>
        </w:rPr>
        <w:t>الدولية</w:t>
      </w:r>
      <w:r w:rsidRPr="00CC132C">
        <w:rPr>
          <w:rtl/>
        </w:rPr>
        <w:t xml:space="preserve"> </w:t>
      </w:r>
      <w:r w:rsidRPr="00CC132C">
        <w:t>(IMT)</w:t>
      </w:r>
      <w:r w:rsidRPr="00CC132C">
        <w:rPr>
          <w:rtl/>
        </w:rPr>
        <w:t xml:space="preserve"> </w:t>
      </w:r>
      <w:r w:rsidRPr="00CC132C">
        <w:rPr>
          <w:rFonts w:hint="eastAsia"/>
          <w:rtl/>
        </w:rPr>
        <w:t>والأحكام</w:t>
      </w:r>
      <w:r w:rsidRPr="00CC132C">
        <w:rPr>
          <w:rtl/>
        </w:rPr>
        <w:t xml:space="preserve"> </w:t>
      </w:r>
      <w:r w:rsidRPr="00CC132C">
        <w:rPr>
          <w:rFonts w:hint="eastAsia"/>
          <w:rtl/>
        </w:rPr>
        <w:t>التنظيمية</w:t>
      </w:r>
      <w:r w:rsidRPr="00CC132C">
        <w:rPr>
          <w:rtl/>
        </w:rPr>
        <w:t xml:space="preserve"> </w:t>
      </w:r>
      <w:r w:rsidRPr="00CC132C">
        <w:rPr>
          <w:rFonts w:hint="eastAsia"/>
          <w:rtl/>
        </w:rPr>
        <w:t>ذات</w:t>
      </w:r>
      <w:r w:rsidRPr="00CC132C">
        <w:rPr>
          <w:rtl/>
        </w:rPr>
        <w:t xml:space="preserve"> </w:t>
      </w:r>
      <w:r w:rsidRPr="00CC132C">
        <w:rPr>
          <w:rFonts w:hint="eastAsia"/>
          <w:rtl/>
        </w:rPr>
        <w:t>الصلة</w:t>
      </w:r>
      <w:r w:rsidRPr="00CC132C">
        <w:rPr>
          <w:rtl/>
        </w:rPr>
        <w:t xml:space="preserve"> </w:t>
      </w:r>
      <w:r w:rsidRPr="00CC132C">
        <w:rPr>
          <w:rFonts w:hint="eastAsia"/>
          <w:rtl/>
        </w:rPr>
        <w:t>لتسهيل</w:t>
      </w:r>
      <w:r w:rsidRPr="00CC132C">
        <w:rPr>
          <w:rtl/>
        </w:rPr>
        <w:t xml:space="preserve"> </w:t>
      </w:r>
      <w:r w:rsidRPr="00CC132C">
        <w:rPr>
          <w:rFonts w:hint="eastAsia"/>
          <w:rtl/>
        </w:rPr>
        <w:t>تطوير</w:t>
      </w:r>
      <w:r w:rsidRPr="00CC132C">
        <w:rPr>
          <w:rtl/>
        </w:rPr>
        <w:t xml:space="preserve"> </w:t>
      </w:r>
      <w:r w:rsidRPr="00CC132C">
        <w:rPr>
          <w:rFonts w:hint="eastAsia"/>
          <w:rtl/>
        </w:rPr>
        <w:t>تطبيقات</w:t>
      </w:r>
      <w:r w:rsidRPr="00CC132C">
        <w:rPr>
          <w:rtl/>
        </w:rPr>
        <w:t xml:space="preserve"> </w:t>
      </w:r>
      <w:r w:rsidRPr="00CC132C">
        <w:rPr>
          <w:rFonts w:hint="eastAsia"/>
          <w:rtl/>
        </w:rPr>
        <w:t>الاتصالات</w:t>
      </w:r>
      <w:r w:rsidRPr="00CC132C">
        <w:rPr>
          <w:rtl/>
        </w:rPr>
        <w:t xml:space="preserve"> </w:t>
      </w:r>
      <w:r w:rsidRPr="00CC132C">
        <w:rPr>
          <w:rFonts w:hint="eastAsia"/>
          <w:rtl/>
        </w:rPr>
        <w:t>المتنقلة</w:t>
      </w:r>
      <w:r w:rsidRPr="00CC132C">
        <w:rPr>
          <w:rtl/>
        </w:rPr>
        <w:t xml:space="preserve"> </w:t>
      </w:r>
      <w:r w:rsidRPr="00CC132C">
        <w:rPr>
          <w:rFonts w:hint="eastAsia"/>
          <w:rtl/>
        </w:rPr>
        <w:t>عريضة</w:t>
      </w:r>
      <w:r w:rsidRPr="00CC132C">
        <w:rPr>
          <w:rtl/>
        </w:rPr>
        <w:t xml:space="preserve"> </w:t>
      </w:r>
      <w:r w:rsidRPr="00CC132C">
        <w:rPr>
          <w:rFonts w:hint="eastAsia"/>
          <w:rtl/>
        </w:rPr>
        <w:t>النطاق</w:t>
      </w:r>
      <w:r w:rsidRPr="00CC132C">
        <w:rPr>
          <w:rtl/>
        </w:rPr>
        <w:t xml:space="preserve"> </w:t>
      </w:r>
      <w:r w:rsidRPr="00CC132C">
        <w:rPr>
          <w:rFonts w:hint="eastAsia"/>
          <w:rtl/>
        </w:rPr>
        <w:t>للأرض</w:t>
      </w:r>
      <w:r w:rsidRPr="00CC132C">
        <w:rPr>
          <w:rtl/>
        </w:rPr>
        <w:t xml:space="preserve"> </w:t>
      </w:r>
      <w:r w:rsidRPr="00CC132C">
        <w:rPr>
          <w:rFonts w:hint="eastAsia"/>
          <w:rtl/>
        </w:rPr>
        <w:t>وفقاً</w:t>
      </w:r>
      <w:r w:rsidRPr="00CC132C">
        <w:rPr>
          <w:rtl/>
        </w:rPr>
        <w:t xml:space="preserve"> </w:t>
      </w:r>
      <w:r w:rsidRPr="00CC132C">
        <w:rPr>
          <w:rFonts w:hint="eastAsia"/>
          <w:rtl/>
        </w:rPr>
        <w:t>للقرار</w:t>
      </w:r>
      <w:r w:rsidRPr="00CC132C">
        <w:rPr>
          <w:rtl/>
        </w:rPr>
        <w:t xml:space="preserve"> </w:t>
      </w:r>
      <w:r w:rsidRPr="00CC132C">
        <w:rPr>
          <w:b/>
          <w:bCs/>
        </w:rPr>
        <w:t>233</w:t>
      </w:r>
      <w:r w:rsidRPr="00CC132C">
        <w:rPr>
          <w:rFonts w:hint="cs"/>
          <w:b/>
          <w:bCs/>
          <w:rtl/>
          <w:lang w:bidi="ar-EG"/>
        </w:rPr>
        <w:t xml:space="preserve"> </w:t>
      </w:r>
      <w:r w:rsidRPr="00CC132C">
        <w:rPr>
          <w:b/>
          <w:bCs/>
        </w:rPr>
        <w:t>(WRC</w:t>
      </w:r>
      <w:r w:rsidRPr="00CC132C">
        <w:rPr>
          <w:b/>
          <w:bCs/>
        </w:rPr>
        <w:noBreakHyphen/>
        <w:t>12)</w:t>
      </w:r>
      <w:r w:rsidRPr="00CC132C">
        <w:rPr>
          <w:rFonts w:hint="cs"/>
          <w:rtl/>
        </w:rPr>
        <w:t>؛</w:t>
      </w:r>
    </w:p>
    <w:p w:rsidR="0039292D" w:rsidRPr="00CC132C" w:rsidRDefault="0039292D" w:rsidP="0047309E">
      <w:pPr>
        <w:pStyle w:val="enumlev1"/>
      </w:pPr>
      <w:r w:rsidRPr="00CC132C">
        <w:rPr>
          <w:rFonts w:hint="cs"/>
          <w:rtl/>
        </w:rPr>
        <w:t>-</w:t>
      </w:r>
      <w:r w:rsidRPr="00CC132C">
        <w:rPr>
          <w:rtl/>
        </w:rPr>
        <w:tab/>
      </w:r>
      <w:r w:rsidRPr="00CC132C">
        <w:rPr>
          <w:rFonts w:hint="eastAsia"/>
          <w:rtl/>
        </w:rPr>
        <w:t>تفحص</w:t>
      </w:r>
      <w:r w:rsidRPr="00CC132C">
        <w:rPr>
          <w:rtl/>
        </w:rPr>
        <w:t xml:space="preserve"> </w:t>
      </w:r>
      <w:r w:rsidRPr="00CC132C">
        <w:rPr>
          <w:rFonts w:hint="eastAsia"/>
          <w:rtl/>
        </w:rPr>
        <w:t>نتائج</w:t>
      </w:r>
      <w:r w:rsidRPr="00CC132C">
        <w:rPr>
          <w:rtl/>
        </w:rPr>
        <w:t xml:space="preserve"> </w:t>
      </w:r>
      <w:r w:rsidRPr="00CC132C">
        <w:rPr>
          <w:rFonts w:hint="eastAsia"/>
          <w:rtl/>
        </w:rPr>
        <w:t>دراسات</w:t>
      </w:r>
      <w:r w:rsidRPr="00CC132C">
        <w:rPr>
          <w:rtl/>
        </w:rPr>
        <w:t xml:space="preserve"> </w:t>
      </w:r>
      <w:r w:rsidRPr="00CC132C">
        <w:rPr>
          <w:rFonts w:hint="eastAsia"/>
          <w:rtl/>
        </w:rPr>
        <w:t>قطاع</w:t>
      </w:r>
      <w:r w:rsidRPr="00CC132C">
        <w:rPr>
          <w:rtl/>
        </w:rPr>
        <w:t xml:space="preserve"> </w:t>
      </w:r>
      <w:r w:rsidRPr="00CC132C">
        <w:rPr>
          <w:rFonts w:hint="eastAsia"/>
          <w:rtl/>
        </w:rPr>
        <w:t>الاتصالات</w:t>
      </w:r>
      <w:r w:rsidRPr="00CC132C">
        <w:rPr>
          <w:rtl/>
        </w:rPr>
        <w:t xml:space="preserve"> </w:t>
      </w:r>
      <w:r w:rsidRPr="00CC132C">
        <w:rPr>
          <w:rFonts w:hint="eastAsia"/>
          <w:rtl/>
        </w:rPr>
        <w:t>الراديوية،</w:t>
      </w:r>
      <w:r w:rsidRPr="00CC132C">
        <w:rPr>
          <w:rtl/>
        </w:rPr>
        <w:t xml:space="preserve"> </w:t>
      </w:r>
      <w:r w:rsidRPr="00CC132C">
        <w:rPr>
          <w:rFonts w:hint="eastAsia"/>
          <w:rtl/>
        </w:rPr>
        <w:t>وفقاً</w:t>
      </w:r>
      <w:r w:rsidRPr="00CC132C">
        <w:rPr>
          <w:rtl/>
        </w:rPr>
        <w:t xml:space="preserve"> </w:t>
      </w:r>
      <w:r w:rsidRPr="00CC132C">
        <w:rPr>
          <w:rFonts w:hint="eastAsia"/>
          <w:rtl/>
        </w:rPr>
        <w:t>للقرار</w:t>
      </w:r>
      <w:r w:rsidRPr="00CC132C">
        <w:rPr>
          <w:rtl/>
        </w:rPr>
        <w:t xml:space="preserve"> </w:t>
      </w:r>
      <w:r w:rsidR="0047309E">
        <w:rPr>
          <w:b/>
          <w:bCs/>
        </w:rPr>
        <w:t>232 </w:t>
      </w:r>
      <w:r w:rsidRPr="00CC132C">
        <w:rPr>
          <w:b/>
          <w:bCs/>
        </w:rPr>
        <w:t>(WRC</w:t>
      </w:r>
      <w:r w:rsidRPr="00CC132C">
        <w:rPr>
          <w:b/>
          <w:bCs/>
        </w:rPr>
        <w:noBreakHyphen/>
        <w:t>12)</w:t>
      </w:r>
      <w:r w:rsidRPr="00CC132C">
        <w:rPr>
          <w:rtl/>
        </w:rPr>
        <w:t xml:space="preserve"> </w:t>
      </w:r>
      <w:r w:rsidRPr="00CC132C">
        <w:rPr>
          <w:rFonts w:hint="eastAsia"/>
          <w:rtl/>
        </w:rPr>
        <w:t>بشأن</w:t>
      </w:r>
      <w:r w:rsidRPr="00CC132C">
        <w:rPr>
          <w:rtl/>
        </w:rPr>
        <w:t xml:space="preserve"> </w:t>
      </w:r>
      <w:r w:rsidRPr="00CC132C">
        <w:rPr>
          <w:rFonts w:hint="eastAsia"/>
          <w:rtl/>
        </w:rPr>
        <w:t>استعمال</w:t>
      </w:r>
      <w:r w:rsidRPr="00CC132C">
        <w:rPr>
          <w:rtl/>
        </w:rPr>
        <w:t xml:space="preserve"> </w:t>
      </w:r>
      <w:r w:rsidRPr="00CC132C">
        <w:rPr>
          <w:rFonts w:hint="eastAsia"/>
          <w:rtl/>
        </w:rPr>
        <w:t>الخدمة</w:t>
      </w:r>
      <w:r w:rsidRPr="00CC132C">
        <w:rPr>
          <w:rtl/>
        </w:rPr>
        <w:t xml:space="preserve"> </w:t>
      </w:r>
      <w:r w:rsidRPr="00CC132C">
        <w:rPr>
          <w:rFonts w:hint="eastAsia"/>
          <w:rtl/>
        </w:rPr>
        <w:t>المتنقلة</w:t>
      </w:r>
      <w:r w:rsidRPr="00CC132C">
        <w:rPr>
          <w:rtl/>
        </w:rPr>
        <w:t xml:space="preserve"> </w:t>
      </w:r>
      <w:r w:rsidRPr="00CC132C">
        <w:rPr>
          <w:rFonts w:hint="eastAsia"/>
          <w:rtl/>
        </w:rPr>
        <w:t>باستثناء</w:t>
      </w:r>
      <w:r w:rsidRPr="00CC132C">
        <w:rPr>
          <w:rtl/>
        </w:rPr>
        <w:t xml:space="preserve"> </w:t>
      </w:r>
      <w:r w:rsidRPr="00CC132C">
        <w:rPr>
          <w:rFonts w:hint="eastAsia"/>
          <w:rtl/>
        </w:rPr>
        <w:t>المتنقلة</w:t>
      </w:r>
      <w:r w:rsidRPr="00CC132C">
        <w:rPr>
          <w:rtl/>
        </w:rPr>
        <w:t xml:space="preserve"> </w:t>
      </w:r>
      <w:r w:rsidRPr="00CC132C">
        <w:rPr>
          <w:rFonts w:hint="eastAsia"/>
          <w:rtl/>
        </w:rPr>
        <w:t>للطيران</w:t>
      </w:r>
      <w:r w:rsidRPr="00CC132C">
        <w:rPr>
          <w:rtl/>
        </w:rPr>
        <w:t xml:space="preserve"> </w:t>
      </w:r>
      <w:r w:rsidRPr="00CC132C">
        <w:rPr>
          <w:rFonts w:hint="eastAsia"/>
          <w:rtl/>
        </w:rPr>
        <w:t>لنطاق</w:t>
      </w:r>
      <w:r w:rsidRPr="00CC132C">
        <w:rPr>
          <w:rtl/>
        </w:rPr>
        <w:t xml:space="preserve"> </w:t>
      </w:r>
      <w:r w:rsidRPr="00CC132C">
        <w:rPr>
          <w:rFonts w:hint="eastAsia"/>
          <w:rtl/>
        </w:rPr>
        <w:t>التردد</w:t>
      </w:r>
      <w:r w:rsidRPr="00CC132C">
        <w:rPr>
          <w:rtl/>
        </w:rPr>
        <w:t xml:space="preserve"> </w:t>
      </w:r>
      <w:r w:rsidRPr="00CC132C">
        <w:t>MHz 790-694</w:t>
      </w:r>
      <w:r w:rsidRPr="00CC132C">
        <w:rPr>
          <w:rtl/>
        </w:rPr>
        <w:t xml:space="preserve"> </w:t>
      </w:r>
      <w:r w:rsidRPr="00CC132C">
        <w:rPr>
          <w:rFonts w:hint="eastAsia"/>
          <w:rtl/>
        </w:rPr>
        <w:t>في</w:t>
      </w:r>
      <w:r w:rsidRPr="00CC132C">
        <w:rPr>
          <w:rtl/>
        </w:rPr>
        <w:t xml:space="preserve"> </w:t>
      </w:r>
      <w:r w:rsidRPr="00CC132C">
        <w:rPr>
          <w:rFonts w:hint="cs"/>
          <w:rtl/>
        </w:rPr>
        <w:t xml:space="preserve">الإقليم </w:t>
      </w:r>
      <w:r w:rsidRPr="00CC132C">
        <w:t>1</w:t>
      </w:r>
      <w:r w:rsidRPr="00CC132C">
        <w:rPr>
          <w:rFonts w:hint="cs"/>
          <w:rtl/>
        </w:rPr>
        <w:t xml:space="preserve"> واتخاذ التدابير المناسبة.</w:t>
      </w:r>
    </w:p>
    <w:p w:rsidR="0039292D" w:rsidRPr="00CC132C" w:rsidRDefault="0039292D" w:rsidP="0039292D">
      <w:pPr>
        <w:rPr>
          <w:rtl/>
        </w:rPr>
      </w:pPr>
      <w:r w:rsidRPr="00CC132C">
        <w:rPr>
          <w:rFonts w:hint="cs"/>
          <w:rtl/>
        </w:rPr>
        <w:t xml:space="preserve">وعقد فريق المهام المشترك </w:t>
      </w:r>
      <w:r w:rsidRPr="00CC132C">
        <w:t>6</w:t>
      </w:r>
      <w:r w:rsidRPr="00CC132C">
        <w:rPr>
          <w:rFonts w:hint="cs"/>
          <w:rtl/>
        </w:rPr>
        <w:t xml:space="preserve"> اجتماعات على النحو الموضح في الجدول ألف</w:t>
      </w:r>
      <w:r w:rsidRPr="00CC132C">
        <w:t>2-1</w:t>
      </w:r>
      <w:r w:rsidRPr="00CC132C">
        <w:rPr>
          <w:rFonts w:hint="cs"/>
          <w:rtl/>
        </w:rPr>
        <w:t xml:space="preserve"> في المرفق </w:t>
      </w:r>
      <w:r w:rsidRPr="00CC132C">
        <w:t>1</w:t>
      </w:r>
      <w:r w:rsidRPr="00CC132C">
        <w:rPr>
          <w:rFonts w:hint="cs"/>
          <w:rtl/>
        </w:rPr>
        <w:t xml:space="preserve">. وترأس الاجتماعين الأولين السيد توماس </w:t>
      </w:r>
      <w:proofErr w:type="spellStart"/>
      <w:r w:rsidRPr="00CC132C">
        <w:rPr>
          <w:rFonts w:hint="cs"/>
          <w:rtl/>
        </w:rPr>
        <w:t>إيفرس</w:t>
      </w:r>
      <w:proofErr w:type="spellEnd"/>
      <w:r w:rsidRPr="00CC132C">
        <w:rPr>
          <w:rFonts w:hint="cs"/>
          <w:rtl/>
        </w:rPr>
        <w:t xml:space="preserve"> (ألمانيا)، وترأس الاجتماعات الأربعة الأخيرة السيد مارتن </w:t>
      </w:r>
      <w:proofErr w:type="spellStart"/>
      <w:r w:rsidRPr="00CC132C">
        <w:rPr>
          <w:rFonts w:hint="cs"/>
          <w:rtl/>
        </w:rPr>
        <w:t>فينتون</w:t>
      </w:r>
      <w:proofErr w:type="spellEnd"/>
      <w:r w:rsidRPr="00CC132C">
        <w:rPr>
          <w:rFonts w:hint="cs"/>
          <w:rtl/>
        </w:rPr>
        <w:t xml:space="preserve"> (المملكة المتحدة).</w:t>
      </w:r>
    </w:p>
    <w:p w:rsidR="0039292D" w:rsidRPr="00CC132C" w:rsidRDefault="0039292D" w:rsidP="0039292D">
      <w:pPr>
        <w:rPr>
          <w:rtl/>
        </w:rPr>
      </w:pPr>
      <w:r w:rsidRPr="00CC132C">
        <w:rPr>
          <w:rFonts w:hint="cs"/>
          <w:rtl/>
        </w:rPr>
        <w:t xml:space="preserve">وتلقى فريق المهام المشترك، خلال اجتماعاته الستة أكثر من </w:t>
      </w:r>
      <w:r w:rsidRPr="00CC132C">
        <w:t>700</w:t>
      </w:r>
      <w:r w:rsidRPr="00CC132C">
        <w:rPr>
          <w:rFonts w:hint="cs"/>
          <w:rtl/>
        </w:rPr>
        <w:t xml:space="preserve"> مُدخَل من الأعضاء والفرق المساهمة في قطاع الاتصالات الراديوية. وبناءً على هذه المساهمات، أنجز فريق المهام المشترك المهمة في اجتماعه السادس في يوليو </w:t>
      </w:r>
      <w:r w:rsidRPr="00CC132C">
        <w:t>2014</w:t>
      </w:r>
      <w:r w:rsidRPr="00CC132C">
        <w:rPr>
          <w:rFonts w:hint="cs"/>
          <w:rtl/>
        </w:rPr>
        <w:t xml:space="preserve">، فاستكمل مشاريع نصوص الاجتماع التحضيري للمؤتمر للبندين </w:t>
      </w:r>
      <w:r w:rsidRPr="00CC132C">
        <w:t>1.1</w:t>
      </w:r>
      <w:r w:rsidRPr="00CC132C">
        <w:rPr>
          <w:rFonts w:hint="cs"/>
          <w:rtl/>
        </w:rPr>
        <w:t xml:space="preserve"> و</w:t>
      </w:r>
      <w:r w:rsidRPr="00CC132C">
        <w:t>2.1</w:t>
      </w:r>
      <w:r w:rsidRPr="00CC132C">
        <w:rPr>
          <w:rFonts w:hint="cs"/>
          <w:rtl/>
        </w:rPr>
        <w:t xml:space="preserve"> من جدول الأعمال، وأعد عدداً من تقارير قطاع الاتصالات الراديوية بشأن دراسات التقاسم/التوافق.</w:t>
      </w:r>
    </w:p>
    <w:p w:rsidR="0039292D" w:rsidRPr="00CC132C" w:rsidRDefault="0039292D" w:rsidP="0039292D">
      <w:pPr>
        <w:pStyle w:val="TableNo"/>
        <w:rPr>
          <w:rtl/>
        </w:rPr>
      </w:pPr>
      <w:r w:rsidRPr="00CC132C">
        <w:rPr>
          <w:rFonts w:hint="cs"/>
          <w:rtl/>
        </w:rPr>
        <w:lastRenderedPageBreak/>
        <w:t xml:space="preserve">الجدول </w:t>
      </w:r>
      <w:r w:rsidRPr="00CC132C">
        <w:t>5</w:t>
      </w:r>
    </w:p>
    <w:p w:rsidR="0039292D" w:rsidRPr="00CC132C" w:rsidRDefault="0039292D" w:rsidP="0047309E">
      <w:pPr>
        <w:pStyle w:val="Tabletitle"/>
        <w:spacing w:before="0" w:after="120"/>
        <w:rPr>
          <w:rtl/>
        </w:rPr>
      </w:pPr>
      <w:r w:rsidRPr="00CC132C">
        <w:rPr>
          <w:rFonts w:hint="cs"/>
          <w:rtl/>
        </w:rPr>
        <w:t xml:space="preserve">النواتج المتعلقة بالمؤتمر العالمي للاتصالات الراديوية التي اضطلع بها فريق المهام المشترك </w:t>
      </w:r>
      <w:r w:rsidR="0047309E">
        <w:t>4-5-6-7</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39292D" w:rsidRPr="00CC132C" w:rsidTr="009F70C4">
        <w:trPr>
          <w:jc w:val="center"/>
        </w:trPr>
        <w:tc>
          <w:tcPr>
            <w:tcW w:w="1526" w:type="dxa"/>
          </w:tcPr>
          <w:p w:rsidR="0039292D" w:rsidRPr="00CC132C" w:rsidRDefault="0039292D" w:rsidP="009F70C4">
            <w:pPr>
              <w:pStyle w:val="Tablehead0"/>
            </w:pPr>
            <w:r w:rsidRPr="00CC132C">
              <w:rPr>
                <w:rFonts w:hint="cs"/>
                <w:rtl/>
              </w:rPr>
              <w:t>بند جدول الأعمال</w:t>
            </w:r>
          </w:p>
        </w:tc>
        <w:tc>
          <w:tcPr>
            <w:tcW w:w="2427" w:type="dxa"/>
          </w:tcPr>
          <w:p w:rsidR="0039292D" w:rsidRPr="00CC132C" w:rsidRDefault="0039292D" w:rsidP="009F70C4">
            <w:pPr>
              <w:pStyle w:val="Tablehead0"/>
              <w:rPr>
                <w:rtl/>
                <w:lang w:eastAsia="ja-JP"/>
              </w:rPr>
            </w:pPr>
            <w:r w:rsidRPr="00CC132C">
              <w:rPr>
                <w:rFonts w:hint="cs"/>
                <w:rtl/>
                <w:lang w:eastAsia="ja-JP"/>
              </w:rPr>
              <w:t>قرارات المؤتمر العالمي للاتصالات الراديوية</w:t>
            </w:r>
          </w:p>
        </w:tc>
        <w:tc>
          <w:tcPr>
            <w:tcW w:w="5369" w:type="dxa"/>
          </w:tcPr>
          <w:p w:rsidR="0039292D" w:rsidRPr="00CC132C" w:rsidRDefault="0039292D" w:rsidP="009F70C4">
            <w:pPr>
              <w:pStyle w:val="Tablehead0"/>
              <w:rPr>
                <w:rtl/>
                <w:lang w:eastAsia="ja-JP"/>
              </w:rPr>
            </w:pPr>
            <w:r w:rsidRPr="00CC132C">
              <w:rPr>
                <w:rFonts w:hint="cs"/>
                <w:rtl/>
                <w:lang w:eastAsia="ja-JP"/>
              </w:rPr>
              <w:t>التوصيات والتقارير ذات الصلة</w:t>
            </w:r>
          </w:p>
        </w:tc>
      </w:tr>
      <w:tr w:rsidR="0039292D" w:rsidRPr="00CC132C" w:rsidTr="009F70C4">
        <w:trPr>
          <w:jc w:val="center"/>
        </w:trPr>
        <w:tc>
          <w:tcPr>
            <w:tcW w:w="1526" w:type="dxa"/>
          </w:tcPr>
          <w:p w:rsidR="0039292D" w:rsidRPr="00CC132C" w:rsidRDefault="0039292D" w:rsidP="00D81829">
            <w:pPr>
              <w:pStyle w:val="Tabletexte"/>
              <w:jc w:val="center"/>
              <w:rPr>
                <w:lang w:eastAsia="ja-JP"/>
              </w:rPr>
            </w:pPr>
            <w:r w:rsidRPr="00CC132C">
              <w:rPr>
                <w:lang w:eastAsia="ja-JP"/>
              </w:rPr>
              <w:t>1.1</w:t>
            </w:r>
          </w:p>
        </w:tc>
        <w:tc>
          <w:tcPr>
            <w:tcW w:w="2427" w:type="dxa"/>
          </w:tcPr>
          <w:p w:rsidR="0039292D" w:rsidRPr="00CC132C" w:rsidRDefault="0039292D" w:rsidP="00883139">
            <w:pPr>
              <w:pStyle w:val="Tabletexte"/>
              <w:rPr>
                <w:lang w:val="en-GB"/>
              </w:rPr>
            </w:pPr>
            <w:r w:rsidRPr="00CC132C">
              <w:rPr>
                <w:rFonts w:hint="cs"/>
                <w:rtl/>
                <w:lang w:val="en-GB"/>
              </w:rPr>
              <w:t xml:space="preserve">القرار </w:t>
            </w:r>
            <w:r w:rsidRPr="00883139">
              <w:rPr>
                <w:b/>
                <w:bCs/>
                <w:lang w:val="en-GB"/>
              </w:rPr>
              <w:t>233 </w:t>
            </w:r>
            <w:r w:rsidRPr="00883139">
              <w:rPr>
                <w:b/>
                <w:bCs/>
              </w:rPr>
              <w:t>(WRC</w:t>
            </w:r>
            <w:r w:rsidRPr="00883139">
              <w:rPr>
                <w:b/>
                <w:bCs/>
              </w:rPr>
              <w:noBreakHyphen/>
              <w:t>12)</w:t>
            </w:r>
          </w:p>
          <w:p w:rsidR="0039292D" w:rsidRPr="00CC132C" w:rsidRDefault="0039292D" w:rsidP="008000BC">
            <w:pPr>
              <w:pStyle w:val="Tabletexte"/>
              <w:bidi w:val="0"/>
              <w:rPr>
                <w:lang w:eastAsia="ja-JP"/>
              </w:rPr>
            </w:pPr>
            <w:r w:rsidRPr="00CC132C">
              <w:t xml:space="preserve"> </w:t>
            </w:r>
          </w:p>
        </w:tc>
        <w:tc>
          <w:tcPr>
            <w:tcW w:w="5369" w:type="dxa"/>
          </w:tcPr>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eastAsia="ja-JP"/>
              </w:rPr>
              <w:t>ITU-R BS.2340-0</w:t>
            </w:r>
            <w:r w:rsidRPr="00CC132C">
              <w:rPr>
                <w:rFonts w:hint="cs"/>
                <w:rtl/>
                <w:lang w:val="en-GB" w:eastAsia="ja-JP"/>
              </w:rPr>
              <w:t xml:space="preserve">، التقرير </w:t>
            </w:r>
            <w:r w:rsidRPr="00CC132C">
              <w:rPr>
                <w:rFonts w:hint="eastAsia"/>
                <w:lang w:eastAsia="ja-JP"/>
              </w:rPr>
              <w:t>ITU-R BT.2337-0</w:t>
            </w:r>
          </w:p>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eastAsia="ja-JP"/>
              </w:rPr>
              <w:t>ITU-R F.2326-0</w:t>
            </w:r>
            <w:r w:rsidRPr="00CC132C">
              <w:rPr>
                <w:rFonts w:hint="cs"/>
                <w:rtl/>
                <w:lang w:val="en-GB" w:eastAsia="ja-JP"/>
              </w:rPr>
              <w:t xml:space="preserve">، التقرير </w:t>
            </w:r>
            <w:r w:rsidRPr="00CC132C">
              <w:rPr>
                <w:rFonts w:hint="eastAsia"/>
                <w:lang w:eastAsia="ja-JP"/>
              </w:rPr>
              <w:t>ITU-R F.2327-0</w:t>
            </w:r>
          </w:p>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eastAsia="ja-JP"/>
              </w:rPr>
              <w:t>ITU-R F.2328-0</w:t>
            </w:r>
            <w:r w:rsidRPr="00CC132C">
              <w:rPr>
                <w:rFonts w:hint="cs"/>
                <w:rtl/>
                <w:lang w:val="en-GB" w:eastAsia="ja-JP"/>
              </w:rPr>
              <w:t xml:space="preserve">، التقرير </w:t>
            </w:r>
            <w:r w:rsidRPr="00CC132C">
              <w:rPr>
                <w:rFonts w:hint="eastAsia"/>
                <w:lang w:eastAsia="ja-JP"/>
              </w:rPr>
              <w:t>ITU-R F.2331-0</w:t>
            </w:r>
          </w:p>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eastAsia="ja-JP"/>
              </w:rPr>
              <w:t>ITU-R F.2333-0</w:t>
            </w:r>
            <w:r w:rsidRPr="00CC132C">
              <w:rPr>
                <w:rFonts w:hint="cs"/>
                <w:rtl/>
                <w:lang w:val="en-GB" w:eastAsia="ja-JP"/>
              </w:rPr>
              <w:t xml:space="preserve">، التقرير </w:t>
            </w:r>
            <w:r w:rsidRPr="00CC132C">
              <w:rPr>
                <w:rFonts w:hint="eastAsia"/>
                <w:lang w:eastAsia="ja-JP"/>
              </w:rPr>
              <w:t>ITU-R M.2324-0</w:t>
            </w:r>
          </w:p>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eastAsia="ja-JP"/>
              </w:rPr>
              <w:t>ITU-R RA.2332-0</w:t>
            </w:r>
            <w:r w:rsidRPr="00CC132C">
              <w:rPr>
                <w:rFonts w:hint="cs"/>
                <w:rtl/>
                <w:lang w:val="en-GB" w:eastAsia="ja-JP"/>
              </w:rPr>
              <w:t xml:space="preserve">، التقرير </w:t>
            </w:r>
            <w:r w:rsidRPr="00CC132C">
              <w:rPr>
                <w:rFonts w:hint="eastAsia"/>
                <w:lang w:eastAsia="ja-JP"/>
              </w:rPr>
              <w:t>ITU-R RS.2336-0</w:t>
            </w:r>
          </w:p>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eastAsia="ja-JP"/>
              </w:rPr>
              <w:t>ITU-R S.</w:t>
            </w:r>
            <w:r w:rsidRPr="00CC132C">
              <w:rPr>
                <w:lang w:eastAsia="ja-JP"/>
              </w:rPr>
              <w:t>2367-0</w:t>
            </w:r>
            <w:r w:rsidRPr="00CC132C">
              <w:rPr>
                <w:rFonts w:hint="cs"/>
                <w:rtl/>
                <w:lang w:val="en-GB" w:eastAsia="ja-JP"/>
              </w:rPr>
              <w:t xml:space="preserve">، التقرير </w:t>
            </w:r>
            <w:r w:rsidRPr="00CC132C">
              <w:rPr>
                <w:rFonts w:hint="eastAsia"/>
                <w:lang w:eastAsia="ja-JP"/>
              </w:rPr>
              <w:t>ITU-R S.</w:t>
            </w:r>
            <w:r w:rsidRPr="00CC132C">
              <w:rPr>
                <w:lang w:eastAsia="ja-JP"/>
              </w:rPr>
              <w:t>2368-0</w:t>
            </w:r>
          </w:p>
          <w:p w:rsidR="0039292D" w:rsidRPr="00CC132C" w:rsidRDefault="0039292D" w:rsidP="008000BC">
            <w:pPr>
              <w:pStyle w:val="Tabletexte"/>
              <w:rPr>
                <w:rtl/>
                <w:lang w:val="en-GB" w:eastAsia="ja-JP"/>
              </w:rPr>
            </w:pPr>
            <w:r w:rsidRPr="00CC132C">
              <w:rPr>
                <w:rFonts w:hint="cs"/>
                <w:rtl/>
                <w:lang w:val="en-GB" w:eastAsia="ja-JP"/>
              </w:rPr>
              <w:t xml:space="preserve">التقرير </w:t>
            </w:r>
            <w:r w:rsidRPr="00CC132C">
              <w:rPr>
                <w:rFonts w:hint="eastAsia"/>
                <w:lang w:val="fr-CH" w:eastAsia="ja-JP"/>
              </w:rPr>
              <w:t>ITU-R SA.2325-0</w:t>
            </w:r>
            <w:r w:rsidRPr="00CC132C">
              <w:rPr>
                <w:rFonts w:hint="cs"/>
                <w:rtl/>
                <w:lang w:val="en-GB" w:eastAsia="ja-JP"/>
              </w:rPr>
              <w:t xml:space="preserve">، التقرير </w:t>
            </w:r>
            <w:r w:rsidRPr="00CC132C">
              <w:rPr>
                <w:rFonts w:hint="eastAsia"/>
                <w:lang w:val="fr-CH" w:eastAsia="ja-JP"/>
              </w:rPr>
              <w:t>ITU-R SA.2329-0</w:t>
            </w:r>
          </w:p>
        </w:tc>
      </w:tr>
      <w:tr w:rsidR="0039292D" w:rsidRPr="00CC132C" w:rsidTr="009F70C4">
        <w:trPr>
          <w:jc w:val="center"/>
        </w:trPr>
        <w:tc>
          <w:tcPr>
            <w:tcW w:w="1526" w:type="dxa"/>
          </w:tcPr>
          <w:p w:rsidR="0039292D" w:rsidRPr="00CC132C" w:rsidRDefault="0039292D" w:rsidP="00D81829">
            <w:pPr>
              <w:pStyle w:val="Tabletexte"/>
              <w:jc w:val="center"/>
              <w:rPr>
                <w:lang w:eastAsia="ja-JP"/>
              </w:rPr>
            </w:pPr>
            <w:r w:rsidRPr="00CC132C">
              <w:rPr>
                <w:lang w:eastAsia="ja-JP"/>
              </w:rPr>
              <w:t>2.1</w:t>
            </w:r>
          </w:p>
        </w:tc>
        <w:tc>
          <w:tcPr>
            <w:tcW w:w="2427" w:type="dxa"/>
          </w:tcPr>
          <w:p w:rsidR="0039292D" w:rsidRPr="00CC132C" w:rsidRDefault="0039292D" w:rsidP="00883139">
            <w:pPr>
              <w:pStyle w:val="Tabletexte"/>
              <w:rPr>
                <w:lang w:val="en-GB"/>
              </w:rPr>
            </w:pPr>
            <w:r w:rsidRPr="00CC132C">
              <w:rPr>
                <w:rFonts w:hint="cs"/>
                <w:rtl/>
                <w:lang w:val="en-GB"/>
              </w:rPr>
              <w:t xml:space="preserve">القرار </w:t>
            </w:r>
            <w:r w:rsidRPr="00883139">
              <w:rPr>
                <w:b/>
                <w:bCs/>
                <w:lang w:val="en-GB"/>
              </w:rPr>
              <w:t>232 </w:t>
            </w:r>
            <w:r w:rsidRPr="00883139">
              <w:rPr>
                <w:b/>
                <w:bCs/>
              </w:rPr>
              <w:t>(WRC</w:t>
            </w:r>
            <w:r w:rsidRPr="00883139">
              <w:rPr>
                <w:b/>
                <w:bCs/>
              </w:rPr>
              <w:noBreakHyphen/>
              <w:t>12)</w:t>
            </w:r>
          </w:p>
        </w:tc>
        <w:tc>
          <w:tcPr>
            <w:tcW w:w="5369" w:type="dxa"/>
          </w:tcPr>
          <w:p w:rsidR="0039292D" w:rsidRPr="00CC132C" w:rsidRDefault="0039292D" w:rsidP="008000BC">
            <w:pPr>
              <w:pStyle w:val="Tabletexte"/>
              <w:rPr>
                <w:rtl/>
                <w:lang w:eastAsia="ja-JP"/>
              </w:rPr>
            </w:pPr>
            <w:r w:rsidRPr="00CC132C">
              <w:rPr>
                <w:rFonts w:hint="cs"/>
                <w:rtl/>
                <w:lang w:eastAsia="ja-JP"/>
              </w:rPr>
              <w:t xml:space="preserve">التقرير </w:t>
            </w:r>
            <w:r w:rsidRPr="00CC132C">
              <w:rPr>
                <w:rFonts w:hint="eastAsia"/>
                <w:lang w:eastAsia="ja-JP"/>
              </w:rPr>
              <w:t>ITU-R BT.2338-0</w:t>
            </w:r>
            <w:r w:rsidRPr="00CC132C">
              <w:rPr>
                <w:rFonts w:hint="cs"/>
                <w:rtl/>
                <w:lang w:eastAsia="ja-JP"/>
              </w:rPr>
              <w:t xml:space="preserve">، التقرير </w:t>
            </w:r>
            <w:r w:rsidRPr="00CC132C">
              <w:rPr>
                <w:rFonts w:hint="eastAsia"/>
                <w:lang w:eastAsia="ja-JP"/>
              </w:rPr>
              <w:t>ITU-R BT.2339-0</w:t>
            </w:r>
          </w:p>
        </w:tc>
      </w:tr>
    </w:tbl>
    <w:p w:rsidR="0039292D" w:rsidRPr="0039292D" w:rsidRDefault="0039292D" w:rsidP="00692CF9">
      <w:pPr>
        <w:rPr>
          <w:rtl/>
        </w:rPr>
      </w:pPr>
      <w:r w:rsidRPr="0039292D">
        <w:rPr>
          <w:rFonts w:hint="cs"/>
          <w:rtl/>
        </w:rPr>
        <w:t xml:space="preserve">وبعد انتهاء دور فريق المهام المشترك، اتُفِق بين لجان الدراسات الأربع على أن تضطلع لجان الدراسات المعنية بشكل مشترك بأي مراجعة للتقارير التي يعدها فريق المهام المشترك، ما عدا التقارير الواردة في السلسلة </w:t>
      </w:r>
      <w:r w:rsidRPr="0039292D">
        <w:t>F</w:t>
      </w:r>
      <w:r w:rsidRPr="0039292D">
        <w:rPr>
          <w:rFonts w:hint="cs"/>
          <w:rtl/>
        </w:rPr>
        <w:t xml:space="preserve"> والسلسلة </w:t>
      </w:r>
      <w:r w:rsidRPr="0039292D">
        <w:t>M</w:t>
      </w:r>
      <w:r w:rsidRPr="0039292D">
        <w:rPr>
          <w:rFonts w:hint="cs"/>
          <w:rtl/>
        </w:rPr>
        <w:t xml:space="preserve"> التي تنفرد بالمسؤولية عنها لجنة الدراسات</w:t>
      </w:r>
      <w:r w:rsidR="00692CF9">
        <w:rPr>
          <w:rFonts w:hint="eastAsia"/>
          <w:rtl/>
        </w:rPr>
        <w:t> </w:t>
      </w:r>
      <w:r w:rsidRPr="0039292D">
        <w:t>5</w:t>
      </w:r>
      <w:r w:rsidRPr="0039292D">
        <w:rPr>
          <w:rFonts w:hint="cs"/>
          <w:rtl/>
        </w:rPr>
        <w:t>.</w:t>
      </w:r>
    </w:p>
    <w:p w:rsidR="0039292D" w:rsidRPr="0039292D" w:rsidRDefault="0039292D" w:rsidP="0039292D">
      <w:pPr>
        <w:pStyle w:val="Heading1"/>
        <w:rPr>
          <w:lang w:val="en-CA"/>
        </w:rPr>
      </w:pPr>
      <w:r w:rsidRPr="0039292D">
        <w:rPr>
          <w:lang w:val="en-CA"/>
        </w:rPr>
        <w:t>6</w:t>
      </w:r>
      <w:r w:rsidRPr="0039292D">
        <w:rPr>
          <w:rtl/>
          <w:lang w:bidi="ar-EG"/>
        </w:rPr>
        <w:tab/>
      </w:r>
      <w:r w:rsidRPr="0039292D">
        <w:rPr>
          <w:rFonts w:hint="cs"/>
          <w:rtl/>
        </w:rPr>
        <w:t>مسائل أخرى</w:t>
      </w:r>
    </w:p>
    <w:p w:rsidR="0039292D" w:rsidRPr="0039292D" w:rsidRDefault="0039292D" w:rsidP="0039292D">
      <w:pPr>
        <w:pStyle w:val="Heading2"/>
        <w:rPr>
          <w:rtl/>
        </w:rPr>
      </w:pPr>
      <w:r w:rsidRPr="0039292D">
        <w:rPr>
          <w:lang w:val="en-CA"/>
        </w:rPr>
        <w:t>1.6</w:t>
      </w:r>
      <w:r w:rsidRPr="0039292D">
        <w:rPr>
          <w:lang w:val="en-CA"/>
        </w:rPr>
        <w:tab/>
      </w:r>
      <w:r w:rsidRPr="0039292D">
        <w:rPr>
          <w:rFonts w:hint="cs"/>
          <w:rtl/>
        </w:rPr>
        <w:t>التقدم المحرز في الدراسات المطلوبة بموجب قرارات قطاع الاتصالات الراديوية</w:t>
      </w:r>
    </w:p>
    <w:p w:rsidR="0039292D" w:rsidRPr="0039292D" w:rsidRDefault="0039292D" w:rsidP="0039292D">
      <w:r w:rsidRPr="0039292D">
        <w:rPr>
          <w:rFonts w:hint="cs"/>
          <w:rtl/>
        </w:rPr>
        <w:t xml:space="preserve">طُلِب من رؤساء لجان الدراسات في الاجتماع التاسع عشر للفريق الاستشاري للاتصالات الراديوية في يونيو </w:t>
      </w:r>
      <w:r w:rsidRPr="0039292D">
        <w:t>2012</w:t>
      </w:r>
      <w:r w:rsidRPr="0039292D">
        <w:rPr>
          <w:rFonts w:hint="cs"/>
          <w:rtl/>
        </w:rPr>
        <w:t>، تقديم تقرير إلى الفريق الاستشاري للاتصالات الراديوية بشأن التقدم المحرز في الدراسات التي دعت إليها قرارات قطاع الاتصالات الراديوية.</w:t>
      </w:r>
    </w:p>
    <w:p w:rsidR="0039292D" w:rsidRPr="00692CF9" w:rsidRDefault="0039292D" w:rsidP="003F22AE">
      <w:pPr>
        <w:rPr>
          <w:spacing w:val="-4"/>
          <w:rtl/>
        </w:rPr>
      </w:pPr>
      <w:r w:rsidRPr="00692CF9">
        <w:rPr>
          <w:rFonts w:hint="cs"/>
          <w:spacing w:val="-4"/>
          <w:rtl/>
        </w:rPr>
        <w:t xml:space="preserve">وبناءً على هذا الطلب، واصل رئيس لجنة الدراسات </w:t>
      </w:r>
      <w:r w:rsidRPr="00692CF9">
        <w:rPr>
          <w:spacing w:val="-4"/>
        </w:rPr>
        <w:t>5</w:t>
      </w:r>
      <w:r w:rsidRPr="00692CF9">
        <w:rPr>
          <w:rFonts w:hint="cs"/>
          <w:spacing w:val="-4"/>
          <w:rtl/>
        </w:rPr>
        <w:t xml:space="preserve"> إرسال المدخلات إلى كل اجتماع من اجتماعات الفريق الاستشاري للاتصالات الراديوية. كما أعدت الأمانة موقعاً محدداً على صفحة الويب الخاصة بلجنة الدراسات</w:t>
      </w:r>
      <w:r w:rsidR="003F22AE" w:rsidRPr="00692CF9">
        <w:rPr>
          <w:rFonts w:hint="eastAsia"/>
          <w:spacing w:val="-4"/>
          <w:rtl/>
        </w:rPr>
        <w:t> </w:t>
      </w:r>
      <w:r w:rsidRPr="00692CF9">
        <w:rPr>
          <w:spacing w:val="-4"/>
        </w:rPr>
        <w:t>5</w:t>
      </w:r>
      <w:r w:rsidRPr="00692CF9">
        <w:rPr>
          <w:rFonts w:hint="cs"/>
          <w:spacing w:val="-4"/>
          <w:rtl/>
        </w:rPr>
        <w:t xml:space="preserve"> </w:t>
      </w:r>
      <w:r w:rsidRPr="00692CF9">
        <w:rPr>
          <w:spacing w:val="-4"/>
        </w:rPr>
        <w:t>(</w:t>
      </w:r>
      <w:hyperlink r:id="rId36" w:history="1">
        <w:r w:rsidRPr="00692CF9">
          <w:rPr>
            <w:rStyle w:val="Hyperlink"/>
            <w:spacing w:val="-4"/>
            <w:lang w:val="en-GB"/>
          </w:rPr>
          <w:t>http://www.itu.int/go/statusofstudies</w:t>
        </w:r>
      </w:hyperlink>
      <w:r w:rsidRPr="00692CF9">
        <w:rPr>
          <w:spacing w:val="-4"/>
        </w:rPr>
        <w:t>)</w:t>
      </w:r>
      <w:r w:rsidRPr="00692CF9">
        <w:rPr>
          <w:rFonts w:hint="cs"/>
          <w:spacing w:val="-4"/>
          <w:rtl/>
        </w:rPr>
        <w:t xml:space="preserve"> للإشارة إلى حالة هذه الدراسات.</w:t>
      </w:r>
    </w:p>
    <w:p w:rsidR="0039292D" w:rsidRPr="0039292D" w:rsidRDefault="0039292D" w:rsidP="0039292D">
      <w:pPr>
        <w:rPr>
          <w:rtl/>
        </w:rPr>
      </w:pPr>
      <w:r w:rsidRPr="0039292D">
        <w:rPr>
          <w:rFonts w:hint="cs"/>
          <w:rtl/>
        </w:rPr>
        <w:t>وترد الحالة المحدثة النهائية في فترة الدراسة هذه في الجدول ألف</w:t>
      </w:r>
      <w:r w:rsidRPr="0039292D">
        <w:t>1-3</w:t>
      </w:r>
      <w:r w:rsidRPr="0039292D">
        <w:rPr>
          <w:rFonts w:hint="cs"/>
          <w:rtl/>
        </w:rPr>
        <w:t xml:space="preserve"> في المرفق </w:t>
      </w:r>
      <w:r w:rsidRPr="0039292D">
        <w:t>3</w:t>
      </w:r>
      <w:r w:rsidRPr="0039292D">
        <w:rPr>
          <w:rFonts w:hint="cs"/>
          <w:rtl/>
        </w:rPr>
        <w:t>.</w:t>
      </w:r>
    </w:p>
    <w:p w:rsidR="0039292D" w:rsidRPr="0039292D" w:rsidRDefault="0039292D" w:rsidP="0039292D">
      <w:pPr>
        <w:pStyle w:val="Heading2"/>
        <w:rPr>
          <w:rtl/>
        </w:rPr>
      </w:pPr>
      <w:r w:rsidRPr="0039292D">
        <w:rPr>
          <w:lang w:val="en-CA"/>
        </w:rPr>
        <w:t>2.6</w:t>
      </w:r>
      <w:r w:rsidRPr="0039292D">
        <w:rPr>
          <w:rtl/>
          <w:lang w:bidi="ar-EG"/>
        </w:rPr>
        <w:tab/>
      </w:r>
      <w:r w:rsidRPr="0039292D">
        <w:rPr>
          <w:rFonts w:hint="cs"/>
          <w:rtl/>
        </w:rPr>
        <w:t>التقدم المحرز في الدراسات المطلوبة بموجب قرارات/توصيات المؤتمر العالمي للاتصالات الراديوية</w:t>
      </w:r>
    </w:p>
    <w:p w:rsidR="0039292D" w:rsidRPr="0039292D" w:rsidRDefault="0039292D" w:rsidP="00883139">
      <w:pPr>
        <w:rPr>
          <w:rtl/>
        </w:rPr>
      </w:pPr>
      <w:r w:rsidRPr="0039292D">
        <w:rPr>
          <w:rFonts w:hint="cs"/>
          <w:rtl/>
        </w:rPr>
        <w:t xml:space="preserve">تُكلف لجان الدراسات التابعة لقطاع الاتصالات الراديوية بمهمة إجراء الدراسات المطلوبة بموجب عدد من قرارات (أو توصيات) المؤتمر العالمي للاتصالات الراديوية بخلاف القرارات المتعلقة ببنود جدول أعمال المؤتمر </w:t>
      </w:r>
      <w:r w:rsidRPr="0039292D">
        <w:rPr>
          <w:lang w:val="en-CA"/>
        </w:rPr>
        <w:t>WRC</w:t>
      </w:r>
      <w:r w:rsidRPr="0039292D">
        <w:rPr>
          <w:lang w:val="en-CA"/>
        </w:rPr>
        <w:noBreakHyphen/>
        <w:t>15</w:t>
      </w:r>
      <w:r w:rsidRPr="0039292D">
        <w:rPr>
          <w:rFonts w:hint="cs"/>
          <w:rtl/>
        </w:rPr>
        <w:t>. كما أحرزت لجنة الدراسات</w:t>
      </w:r>
      <w:r w:rsidR="00883139">
        <w:rPr>
          <w:rFonts w:hint="eastAsia"/>
          <w:rtl/>
        </w:rPr>
        <w:t> </w:t>
      </w:r>
      <w:r w:rsidRPr="0039292D">
        <w:t>5</w:t>
      </w:r>
      <w:r w:rsidRPr="0039292D">
        <w:rPr>
          <w:rFonts w:hint="cs"/>
          <w:rtl/>
        </w:rPr>
        <w:t xml:space="preserve"> تقدماً في هذه الدراسات على النحو الموضح في المرفق </w:t>
      </w:r>
      <w:r w:rsidRPr="0039292D">
        <w:t>4</w:t>
      </w:r>
      <w:r w:rsidRPr="0039292D">
        <w:rPr>
          <w:rFonts w:hint="cs"/>
          <w:rtl/>
        </w:rPr>
        <w:t>، الذي أُعد للإحاطة.</w:t>
      </w:r>
    </w:p>
    <w:p w:rsidR="0039292D" w:rsidRPr="0039292D" w:rsidRDefault="0039292D" w:rsidP="0039292D">
      <w:pPr>
        <w:pStyle w:val="Heading1"/>
        <w:rPr>
          <w:rtl/>
        </w:rPr>
      </w:pPr>
      <w:r w:rsidRPr="0039292D">
        <w:rPr>
          <w:lang w:val="en-CA"/>
        </w:rPr>
        <w:t>7</w:t>
      </w:r>
      <w:r w:rsidRPr="0039292D">
        <w:rPr>
          <w:rtl/>
          <w:lang w:bidi="ar-EG"/>
        </w:rPr>
        <w:tab/>
      </w:r>
      <w:r w:rsidRPr="0039292D">
        <w:rPr>
          <w:rFonts w:hint="cs"/>
          <w:rtl/>
        </w:rPr>
        <w:t>العمل في المستقبل</w:t>
      </w:r>
    </w:p>
    <w:p w:rsidR="0039292D" w:rsidRPr="0039292D" w:rsidRDefault="0039292D" w:rsidP="00F86AAA">
      <w:pPr>
        <w:rPr>
          <w:rtl/>
        </w:rPr>
      </w:pPr>
      <w:r w:rsidRPr="0039292D">
        <w:rPr>
          <w:rFonts w:hint="cs"/>
          <w:rtl/>
        </w:rPr>
        <w:t xml:space="preserve">الهدف الرئيسي من العمل في المستقبل يتمثل في تقييم أي عمل قد يكون مطلوباً إجراؤه دعماً للأعمال التحضيرية للمؤتمر العالمي للاتصالات الراديوية لعام </w:t>
      </w:r>
      <w:r w:rsidRPr="0039292D">
        <w:rPr>
          <w:lang w:val="en-CA"/>
        </w:rPr>
        <w:t>2019</w:t>
      </w:r>
      <w:r w:rsidRPr="0039292D">
        <w:rPr>
          <w:rFonts w:hint="cs"/>
          <w:rtl/>
          <w:lang w:bidi="ar-EG"/>
        </w:rPr>
        <w:t xml:space="preserve"> </w:t>
      </w:r>
      <w:r w:rsidRPr="0039292D">
        <w:rPr>
          <w:rFonts w:hint="cs"/>
          <w:rtl/>
        </w:rPr>
        <w:t>فيما يتعلق ببنود جدول الأعمال التي يُحتمل أن تكون فرق العمل في نطاق لجنة الدراسات</w:t>
      </w:r>
      <w:r w:rsidR="00F86AAA">
        <w:rPr>
          <w:rFonts w:hint="eastAsia"/>
          <w:rtl/>
        </w:rPr>
        <w:t> </w:t>
      </w:r>
      <w:r w:rsidRPr="0039292D">
        <w:t>5</w:t>
      </w:r>
      <w:r w:rsidRPr="0039292D">
        <w:rPr>
          <w:rFonts w:hint="cs"/>
          <w:rtl/>
        </w:rPr>
        <w:t xml:space="preserve"> هي الفرق المسؤولة عنها أو فريقاً معنياً بها.</w:t>
      </w:r>
    </w:p>
    <w:p w:rsidR="0039292D" w:rsidRPr="0039292D" w:rsidRDefault="0039292D" w:rsidP="00F86AAA">
      <w:pPr>
        <w:rPr>
          <w:rtl/>
        </w:rPr>
      </w:pPr>
      <w:r w:rsidRPr="0039292D">
        <w:rPr>
          <w:rFonts w:hint="cs"/>
          <w:rtl/>
        </w:rPr>
        <w:lastRenderedPageBreak/>
        <w:t>وبالإضافة إلى ذلك وكممارسة عادية لفرق العمل، ينبغي مواصلة الأعمال وفقاً لمسائل قطاع الاتصالات الراديوية المسندة إلى لجنة الدراسات</w:t>
      </w:r>
      <w:r w:rsidR="00F86AAA">
        <w:rPr>
          <w:rFonts w:hint="eastAsia"/>
          <w:rtl/>
        </w:rPr>
        <w:t> </w:t>
      </w:r>
      <w:r w:rsidRPr="0039292D">
        <w:t>5</w:t>
      </w:r>
      <w:r w:rsidRPr="0039292D">
        <w:rPr>
          <w:rFonts w:hint="cs"/>
          <w:rtl/>
        </w:rPr>
        <w:t xml:space="preserve"> وكذلك للموضوعات المطلوبة بموجب قرارات المؤتمر العالمي للاتصالات الراديوية أو قرارات قطاع الاتصالات الراديوية على النحو المحدد في الملحقات بتقرير رئيس فريق العمل التالي:</w:t>
      </w:r>
    </w:p>
    <w:p w:rsidR="0039292D" w:rsidRPr="0039292D" w:rsidRDefault="0039292D" w:rsidP="00FE116D">
      <w:pPr>
        <w:pStyle w:val="enumlev1"/>
      </w:pPr>
      <w:r w:rsidRPr="0039292D">
        <w:rPr>
          <w:rFonts w:hint="cs"/>
          <w:rtl/>
          <w:lang w:bidi="ar-EG"/>
        </w:rPr>
        <w:t>-</w:t>
      </w:r>
      <w:r w:rsidRPr="0039292D">
        <w:rPr>
          <w:rtl/>
          <w:lang w:bidi="ar-EG"/>
        </w:rPr>
        <w:tab/>
      </w:r>
      <w:r w:rsidRPr="0039292D">
        <w:rPr>
          <w:rFonts w:hint="cs"/>
          <w:rtl/>
        </w:rPr>
        <w:t xml:space="preserve">بالنسبة إلى فرقة العمل </w:t>
      </w:r>
      <w:r w:rsidR="00423EAD">
        <w:t>5A</w:t>
      </w:r>
      <w:r w:rsidRPr="0039292D">
        <w:rPr>
          <w:rtl/>
        </w:rPr>
        <w:t>،</w:t>
      </w:r>
      <w:r w:rsidRPr="0039292D">
        <w:rPr>
          <w:rFonts w:hint="cs"/>
          <w:rtl/>
        </w:rPr>
        <w:t xml:space="preserve"> الوثيقة </w:t>
      </w:r>
      <w:hyperlink r:id="rId37" w:history="1">
        <w:r w:rsidRPr="0039292D">
          <w:rPr>
            <w:rStyle w:val="Hyperlink"/>
            <w:lang w:val="en-GB"/>
          </w:rPr>
          <w:t>5</w:t>
        </w:r>
        <w:r w:rsidR="00423EAD">
          <w:rPr>
            <w:rStyle w:val="Hyperlink"/>
            <w:lang w:val="en-GB"/>
          </w:rPr>
          <w:t>A</w:t>
        </w:r>
        <w:r w:rsidRPr="0039292D">
          <w:rPr>
            <w:rStyle w:val="Hyperlink"/>
            <w:lang w:val="en-GB"/>
          </w:rPr>
          <w:t>/7</w:t>
        </w:r>
        <w:r w:rsidRPr="0039292D">
          <w:rPr>
            <w:rStyle w:val="Hyperlink"/>
            <w:rFonts w:hint="eastAsia"/>
            <w:lang w:val="en-GB"/>
          </w:rPr>
          <w:t>36</w:t>
        </w:r>
      </w:hyperlink>
      <w:r w:rsidRPr="0039292D">
        <w:rPr>
          <w:rFonts w:hint="cs"/>
          <w:rtl/>
        </w:rPr>
        <w:t>.</w:t>
      </w:r>
    </w:p>
    <w:p w:rsidR="0039292D" w:rsidRPr="0039292D" w:rsidRDefault="0039292D" w:rsidP="00423EAD">
      <w:pPr>
        <w:pStyle w:val="enumlev1"/>
      </w:pPr>
      <w:r w:rsidRPr="0039292D">
        <w:rPr>
          <w:rFonts w:hint="cs"/>
          <w:rtl/>
        </w:rPr>
        <w:t>-</w:t>
      </w:r>
      <w:r w:rsidRPr="0039292D">
        <w:rPr>
          <w:rtl/>
        </w:rPr>
        <w:tab/>
      </w:r>
      <w:r w:rsidRPr="0039292D">
        <w:rPr>
          <w:rFonts w:hint="cs"/>
          <w:rtl/>
        </w:rPr>
        <w:t xml:space="preserve">بالنسبة إلى فرقة العمل </w:t>
      </w:r>
      <w:r w:rsidR="00423EAD">
        <w:t>5B</w:t>
      </w:r>
      <w:r w:rsidRPr="0039292D">
        <w:rPr>
          <w:rtl/>
        </w:rPr>
        <w:t>،</w:t>
      </w:r>
      <w:r w:rsidRPr="0039292D">
        <w:rPr>
          <w:rFonts w:hint="cs"/>
          <w:rtl/>
        </w:rPr>
        <w:t xml:space="preserve"> الوثيقة </w:t>
      </w:r>
      <w:hyperlink r:id="rId38" w:history="1">
        <w:r w:rsidRPr="0039292D">
          <w:rPr>
            <w:rStyle w:val="Hyperlink"/>
            <w:lang w:val="en-GB"/>
          </w:rPr>
          <w:t>5</w:t>
        </w:r>
        <w:r w:rsidR="00423EAD">
          <w:rPr>
            <w:rStyle w:val="Hyperlink"/>
            <w:lang w:val="en-GB"/>
          </w:rPr>
          <w:t>B</w:t>
        </w:r>
        <w:r w:rsidRPr="0039292D">
          <w:rPr>
            <w:rStyle w:val="Hyperlink"/>
            <w:lang w:val="en-GB"/>
          </w:rPr>
          <w:t>/8</w:t>
        </w:r>
        <w:r w:rsidRPr="0039292D">
          <w:rPr>
            <w:rStyle w:val="Hyperlink"/>
            <w:rFonts w:hint="eastAsia"/>
            <w:lang w:val="en-GB"/>
          </w:rPr>
          <w:t>83</w:t>
        </w:r>
      </w:hyperlink>
      <w:r w:rsidRPr="0039292D">
        <w:rPr>
          <w:rFonts w:hint="cs"/>
          <w:rtl/>
        </w:rPr>
        <w:t>.</w:t>
      </w:r>
    </w:p>
    <w:p w:rsidR="0039292D" w:rsidRPr="0039292D" w:rsidRDefault="0039292D" w:rsidP="00423EAD">
      <w:pPr>
        <w:pStyle w:val="enumlev1"/>
      </w:pPr>
      <w:r w:rsidRPr="0039292D">
        <w:rPr>
          <w:rFonts w:hint="cs"/>
          <w:rtl/>
        </w:rPr>
        <w:t>-</w:t>
      </w:r>
      <w:r w:rsidRPr="0039292D">
        <w:rPr>
          <w:rtl/>
        </w:rPr>
        <w:tab/>
      </w:r>
      <w:r w:rsidRPr="0039292D">
        <w:rPr>
          <w:rFonts w:hint="cs"/>
          <w:rtl/>
        </w:rPr>
        <w:t xml:space="preserve">بالنسبة إلى فرقة العمل </w:t>
      </w:r>
      <w:r w:rsidR="00423EAD">
        <w:t>5C</w:t>
      </w:r>
      <w:r w:rsidRPr="0039292D">
        <w:rPr>
          <w:rtl/>
        </w:rPr>
        <w:t>،</w:t>
      </w:r>
      <w:r w:rsidRPr="0039292D">
        <w:rPr>
          <w:rFonts w:hint="cs"/>
          <w:rtl/>
        </w:rPr>
        <w:t xml:space="preserve"> الوثيقة </w:t>
      </w:r>
      <w:hyperlink r:id="rId39" w:history="1">
        <w:r w:rsidRPr="0039292D">
          <w:rPr>
            <w:rStyle w:val="Hyperlink"/>
            <w:lang w:val="en-GB"/>
          </w:rPr>
          <w:t>5</w:t>
        </w:r>
        <w:r w:rsidR="00423EAD">
          <w:rPr>
            <w:rStyle w:val="Hyperlink"/>
            <w:lang w:val="en-GB"/>
          </w:rPr>
          <w:t>C</w:t>
        </w:r>
        <w:r w:rsidRPr="0039292D">
          <w:rPr>
            <w:rStyle w:val="Hyperlink"/>
            <w:lang w:val="en-GB"/>
          </w:rPr>
          <w:t>/</w:t>
        </w:r>
        <w:r w:rsidRPr="0039292D">
          <w:rPr>
            <w:rStyle w:val="Hyperlink"/>
            <w:rFonts w:hint="eastAsia"/>
            <w:lang w:val="en-GB"/>
          </w:rPr>
          <w:t>428</w:t>
        </w:r>
      </w:hyperlink>
      <w:r w:rsidRPr="0039292D">
        <w:rPr>
          <w:rFonts w:hint="cs"/>
          <w:rtl/>
        </w:rPr>
        <w:t>.</w:t>
      </w:r>
    </w:p>
    <w:p w:rsidR="0039292D" w:rsidRPr="0039292D" w:rsidRDefault="0039292D" w:rsidP="00423EAD">
      <w:pPr>
        <w:pStyle w:val="enumlev1"/>
      </w:pPr>
      <w:r w:rsidRPr="0039292D">
        <w:rPr>
          <w:rFonts w:hint="cs"/>
          <w:rtl/>
        </w:rPr>
        <w:t>-</w:t>
      </w:r>
      <w:r w:rsidRPr="0039292D">
        <w:rPr>
          <w:rtl/>
        </w:rPr>
        <w:tab/>
      </w:r>
      <w:r w:rsidRPr="0039292D">
        <w:rPr>
          <w:rFonts w:hint="cs"/>
          <w:rtl/>
        </w:rPr>
        <w:t xml:space="preserve">بالنسبة إلى فرقة العمل </w:t>
      </w:r>
      <w:r w:rsidR="00423EAD">
        <w:t>5D</w:t>
      </w:r>
      <w:r w:rsidRPr="0039292D">
        <w:rPr>
          <w:rtl/>
        </w:rPr>
        <w:t>،</w:t>
      </w:r>
      <w:r w:rsidRPr="0039292D">
        <w:rPr>
          <w:rFonts w:hint="cs"/>
          <w:rtl/>
        </w:rPr>
        <w:t xml:space="preserve"> الوثيقة </w:t>
      </w:r>
      <w:hyperlink r:id="rId40" w:history="1">
        <w:r w:rsidRPr="0039292D">
          <w:rPr>
            <w:rStyle w:val="Hyperlink"/>
            <w:lang w:val="en-GB"/>
          </w:rPr>
          <w:t>5</w:t>
        </w:r>
        <w:r w:rsidR="00423EAD">
          <w:rPr>
            <w:rStyle w:val="Hyperlink"/>
            <w:lang w:val="en-GB"/>
          </w:rPr>
          <w:t>D</w:t>
        </w:r>
        <w:r w:rsidRPr="0039292D">
          <w:rPr>
            <w:rStyle w:val="Hyperlink"/>
            <w:lang w:val="en-GB"/>
          </w:rPr>
          <w:t>/1</w:t>
        </w:r>
        <w:r w:rsidRPr="0039292D">
          <w:rPr>
            <w:rStyle w:val="Hyperlink"/>
            <w:rFonts w:hint="eastAsia"/>
            <w:lang w:val="en-GB"/>
          </w:rPr>
          <w:t>042</w:t>
        </w:r>
      </w:hyperlink>
      <w:r w:rsidRPr="0039292D">
        <w:rPr>
          <w:rFonts w:hint="cs"/>
          <w:rtl/>
        </w:rPr>
        <w:t>.</w:t>
      </w:r>
    </w:p>
    <w:p w:rsidR="0039292D" w:rsidRPr="0039292D" w:rsidRDefault="0039292D" w:rsidP="00BC2D33">
      <w:pPr>
        <w:pStyle w:val="Heading1"/>
        <w:rPr>
          <w:rtl/>
        </w:rPr>
      </w:pPr>
      <w:r w:rsidRPr="0039292D">
        <w:rPr>
          <w:lang w:val="en-CA"/>
        </w:rPr>
        <w:t>8</w:t>
      </w:r>
      <w:r w:rsidRPr="0039292D">
        <w:rPr>
          <w:lang w:val="en-CA"/>
        </w:rPr>
        <w:tab/>
      </w:r>
      <w:r w:rsidRPr="0039292D">
        <w:rPr>
          <w:rFonts w:hint="cs"/>
          <w:rtl/>
        </w:rPr>
        <w:t>ملخص</w:t>
      </w:r>
    </w:p>
    <w:p w:rsidR="0039292D" w:rsidRPr="0039292D" w:rsidRDefault="0039292D" w:rsidP="0039292D">
      <w:pPr>
        <w:rPr>
          <w:rtl/>
        </w:rPr>
      </w:pPr>
      <w:r w:rsidRPr="0039292D">
        <w:rPr>
          <w:rFonts w:hint="cs"/>
          <w:rtl/>
        </w:rPr>
        <w:t xml:space="preserve">نفذت لجنة الدراسات </w:t>
      </w:r>
      <w:r w:rsidRPr="0039292D">
        <w:t>5</w:t>
      </w:r>
      <w:r w:rsidRPr="0039292D">
        <w:rPr>
          <w:rFonts w:hint="cs"/>
          <w:rtl/>
        </w:rPr>
        <w:t xml:space="preserve"> بكفاءة، من خلال العمل الذي تم أثناء دورة الدراسة </w:t>
      </w:r>
      <w:r w:rsidRPr="0039292D">
        <w:t>2015-2012</w:t>
      </w:r>
      <w:r w:rsidRPr="0039292D">
        <w:rPr>
          <w:rFonts w:hint="cs"/>
          <w:rtl/>
        </w:rPr>
        <w:t>، العبء الكبير من العمل المسند إليها.</w:t>
      </w:r>
    </w:p>
    <w:p w:rsidR="0039292D" w:rsidRPr="0039292D" w:rsidRDefault="0039292D" w:rsidP="00423EAD">
      <w:pPr>
        <w:keepNext/>
        <w:rPr>
          <w:rtl/>
        </w:rPr>
      </w:pPr>
      <w:r w:rsidRPr="0039292D">
        <w:rPr>
          <w:rFonts w:hint="cs"/>
          <w:rtl/>
        </w:rPr>
        <w:t>ويرى رئيس اللجنة أن الفضل في هذه الكفاءة يرجع إلى العوامل التالية:</w:t>
      </w:r>
    </w:p>
    <w:p w:rsidR="0039292D" w:rsidRPr="0039292D" w:rsidRDefault="0039292D" w:rsidP="00BC2D33">
      <w:pPr>
        <w:pStyle w:val="enumlev1"/>
      </w:pPr>
      <w:r w:rsidRPr="0039292D">
        <w:rPr>
          <w:rFonts w:hint="cs"/>
          <w:rtl/>
          <w:lang w:bidi="ar-EG"/>
        </w:rPr>
        <w:t>-</w:t>
      </w:r>
      <w:r w:rsidRPr="0039292D">
        <w:rPr>
          <w:rtl/>
          <w:lang w:bidi="ar-EG"/>
        </w:rPr>
        <w:tab/>
      </w:r>
      <w:r w:rsidRPr="0039292D">
        <w:rPr>
          <w:rFonts w:hint="cs"/>
          <w:rtl/>
        </w:rPr>
        <w:t>الدعم الكافي من مكتب الاتصالات الراديوية، أي المساعدة الممتازة المقدمة من أكثر من مستشار؛</w:t>
      </w:r>
    </w:p>
    <w:p w:rsidR="0039292D" w:rsidRPr="0039292D" w:rsidRDefault="0039292D" w:rsidP="00BC2D33">
      <w:pPr>
        <w:pStyle w:val="enumlev1"/>
      </w:pPr>
      <w:r w:rsidRPr="0039292D">
        <w:rPr>
          <w:rFonts w:hint="cs"/>
          <w:rtl/>
        </w:rPr>
        <w:t>-</w:t>
      </w:r>
      <w:r w:rsidRPr="0039292D">
        <w:rPr>
          <w:rtl/>
        </w:rPr>
        <w:tab/>
      </w:r>
      <w:r w:rsidRPr="0039292D">
        <w:rPr>
          <w:rFonts w:hint="cs"/>
          <w:rtl/>
        </w:rPr>
        <w:t>قيادة رؤساء فرق العمل وأفرقتها الفرعية؛</w:t>
      </w:r>
    </w:p>
    <w:p w:rsidR="0039292D" w:rsidRPr="0039292D" w:rsidRDefault="0039292D" w:rsidP="00BC2D33">
      <w:pPr>
        <w:pStyle w:val="enumlev1"/>
      </w:pPr>
      <w:r w:rsidRPr="0039292D">
        <w:rPr>
          <w:rFonts w:hint="cs"/>
          <w:rtl/>
        </w:rPr>
        <w:t>-</w:t>
      </w:r>
      <w:r w:rsidRPr="0039292D">
        <w:rPr>
          <w:rtl/>
        </w:rPr>
        <w:tab/>
      </w:r>
      <w:r w:rsidRPr="0039292D">
        <w:rPr>
          <w:rFonts w:hint="cs"/>
          <w:rtl/>
        </w:rPr>
        <w:t>التعاون الطيب بين جميع المشاركين في الاجتماع.</w:t>
      </w:r>
    </w:p>
    <w:p w:rsidR="0039292D" w:rsidRPr="0039292D" w:rsidRDefault="0039292D" w:rsidP="0047309E">
      <w:pPr>
        <w:rPr>
          <w:rtl/>
        </w:rPr>
      </w:pPr>
      <w:r w:rsidRPr="0039292D">
        <w:rPr>
          <w:rFonts w:hint="cs"/>
          <w:rtl/>
        </w:rPr>
        <w:t>ولذلك، يود رئيس اللجنة أن يعبر عن خالص تقديره لعدد كبير من الأشخاص على مساهماتهم في فرق العمل ولجنة الدراسات</w:t>
      </w:r>
      <w:r w:rsidR="003F22AE">
        <w:rPr>
          <w:rFonts w:hint="eastAsia"/>
          <w:rtl/>
        </w:rPr>
        <w:t> </w:t>
      </w:r>
      <w:r w:rsidRPr="0039292D">
        <w:t>5</w:t>
      </w:r>
      <w:r w:rsidRPr="0039292D">
        <w:rPr>
          <w:rFonts w:hint="cs"/>
          <w:rtl/>
        </w:rPr>
        <w:t xml:space="preserve"> ككل. كما ينبغي توجيه الشكر الخاص إلى رؤساء فرق العمل، الدكتور </w:t>
      </w:r>
      <w:r w:rsidR="003F22AE">
        <w:rPr>
          <w:rFonts w:hint="cs"/>
          <w:rtl/>
        </w:rPr>
        <w:t>خوسيه</w:t>
      </w:r>
      <w:r w:rsidRPr="0039292D">
        <w:rPr>
          <w:rFonts w:hint="cs"/>
          <w:rtl/>
        </w:rPr>
        <w:t xml:space="preserve"> كوستا، والسيد جون </w:t>
      </w:r>
      <w:proofErr w:type="spellStart"/>
      <w:r w:rsidRPr="0039292D">
        <w:rPr>
          <w:rFonts w:hint="cs"/>
          <w:rtl/>
        </w:rPr>
        <w:t>ميتروب</w:t>
      </w:r>
      <w:proofErr w:type="spellEnd"/>
      <w:r w:rsidRPr="0039292D">
        <w:rPr>
          <w:rFonts w:hint="cs"/>
          <w:rtl/>
        </w:rPr>
        <w:t xml:space="preserve">، والسيد تشارلز </w:t>
      </w:r>
      <w:proofErr w:type="spellStart"/>
      <w:r w:rsidRPr="0039292D">
        <w:rPr>
          <w:rFonts w:hint="cs"/>
          <w:rtl/>
        </w:rPr>
        <w:t>غلاس</w:t>
      </w:r>
      <w:proofErr w:type="spellEnd"/>
      <w:r w:rsidRPr="0039292D">
        <w:rPr>
          <w:rFonts w:hint="cs"/>
          <w:rtl/>
        </w:rPr>
        <w:t xml:space="preserve">، والسيد ستيفن </w:t>
      </w:r>
      <w:proofErr w:type="spellStart"/>
      <w:r w:rsidRPr="0039292D">
        <w:rPr>
          <w:rFonts w:hint="cs"/>
          <w:rtl/>
        </w:rPr>
        <w:t>بلاست</w:t>
      </w:r>
      <w:proofErr w:type="spellEnd"/>
      <w:r w:rsidRPr="0039292D">
        <w:rPr>
          <w:rFonts w:hint="cs"/>
          <w:rtl/>
        </w:rPr>
        <w:t xml:space="preserve">، وكذلك أمانة مكتب قطاع الاتصالات الراديوية، والسيد كولين لانغتري، رئيس دائرة لجان الدراسات، ومستشار لجنة الدراسات </w:t>
      </w:r>
      <w:r w:rsidRPr="0039292D">
        <w:t>5</w:t>
      </w:r>
      <w:r w:rsidRPr="0039292D">
        <w:rPr>
          <w:rFonts w:hint="cs"/>
          <w:rtl/>
        </w:rPr>
        <w:t xml:space="preserve">، السيد سيرجيو </w:t>
      </w:r>
      <w:proofErr w:type="spellStart"/>
      <w:r w:rsidRPr="0039292D">
        <w:rPr>
          <w:rFonts w:hint="cs"/>
          <w:rtl/>
        </w:rPr>
        <w:t>بونومو</w:t>
      </w:r>
      <w:proofErr w:type="spellEnd"/>
      <w:r w:rsidRPr="0039292D">
        <w:rPr>
          <w:rFonts w:hint="cs"/>
          <w:rtl/>
        </w:rPr>
        <w:t xml:space="preserve">، ومستشار فرقة العمل </w:t>
      </w:r>
      <w:r w:rsidR="00423EAD">
        <w:t>5B</w:t>
      </w:r>
      <w:r w:rsidRPr="0039292D">
        <w:rPr>
          <w:rFonts w:hint="cs"/>
          <w:rtl/>
        </w:rPr>
        <w:t xml:space="preserve">، السيد </w:t>
      </w:r>
      <w:proofErr w:type="spellStart"/>
      <w:r w:rsidRPr="0039292D">
        <w:rPr>
          <w:rFonts w:hint="cs"/>
          <w:rtl/>
        </w:rPr>
        <w:t>فاديم</w:t>
      </w:r>
      <w:proofErr w:type="spellEnd"/>
      <w:r w:rsidRPr="0039292D">
        <w:rPr>
          <w:rFonts w:hint="cs"/>
          <w:rtl/>
        </w:rPr>
        <w:t xml:space="preserve"> </w:t>
      </w:r>
      <w:proofErr w:type="spellStart"/>
      <w:r w:rsidRPr="0039292D">
        <w:rPr>
          <w:rFonts w:hint="cs"/>
          <w:rtl/>
        </w:rPr>
        <w:t>نوزدرين</w:t>
      </w:r>
      <w:proofErr w:type="spellEnd"/>
      <w:r w:rsidRPr="0039292D">
        <w:rPr>
          <w:rFonts w:hint="cs"/>
          <w:rtl/>
        </w:rPr>
        <w:t xml:space="preserve">، والسيد ديفيد بوثا، مستشار فريق المهام المشترك </w:t>
      </w:r>
      <w:r w:rsidR="0047309E">
        <w:t>4-5-6-7</w:t>
      </w:r>
      <w:r w:rsidRPr="0039292D">
        <w:rPr>
          <w:rFonts w:hint="cs"/>
          <w:rtl/>
        </w:rPr>
        <w:t>، وكل موظفي مكتب الاتصالات الراديوية الآخرين.</w:t>
      </w:r>
    </w:p>
    <w:p w:rsidR="006A644C" w:rsidRDefault="006A644C" w:rsidP="002C116F">
      <w:pPr>
        <w:rPr>
          <w:rtl/>
          <w:lang w:bidi="ar-SY"/>
        </w:rPr>
      </w:pPr>
      <w:r>
        <w:rPr>
          <w:rtl/>
          <w:lang w:bidi="ar-SY"/>
        </w:rPr>
        <w:br w:type="page"/>
      </w:r>
    </w:p>
    <w:p w:rsidR="009F70C4" w:rsidRPr="00CC132C" w:rsidRDefault="009F70C4" w:rsidP="00423EAD">
      <w:pPr>
        <w:pStyle w:val="AnnexNo"/>
        <w:keepNext/>
        <w:spacing w:after="0"/>
        <w:rPr>
          <w:rtl/>
        </w:rPr>
      </w:pPr>
      <w:r w:rsidRPr="00CC132C">
        <w:rPr>
          <w:rFonts w:hint="cs"/>
          <w:rtl/>
        </w:rPr>
        <w:lastRenderedPageBreak/>
        <w:t>ال</w:t>
      </w:r>
      <w:r w:rsidR="00C4114D">
        <w:rPr>
          <w:rFonts w:hint="cs"/>
          <w:rtl/>
        </w:rPr>
        <w:t>‍</w:t>
      </w:r>
      <w:r w:rsidRPr="00CC132C">
        <w:rPr>
          <w:rFonts w:hint="cs"/>
          <w:rtl/>
        </w:rPr>
        <w:t xml:space="preserve">مرفق </w:t>
      </w:r>
      <w:r w:rsidRPr="00CC132C">
        <w:t>1</w:t>
      </w:r>
    </w:p>
    <w:p w:rsidR="009F70C4" w:rsidRPr="00CC132C" w:rsidRDefault="009F70C4" w:rsidP="00423EAD">
      <w:pPr>
        <w:pStyle w:val="Annextitle"/>
        <w:spacing w:before="240"/>
        <w:rPr>
          <w:rtl/>
        </w:rPr>
      </w:pPr>
      <w:r w:rsidRPr="00CC132C">
        <w:rPr>
          <w:rFonts w:hint="cs"/>
          <w:rtl/>
        </w:rPr>
        <w:t xml:space="preserve">معلومات عامة عن لجنة الدراسات </w:t>
      </w:r>
      <w:r w:rsidRPr="00CC132C">
        <w:t>5</w:t>
      </w:r>
      <w:r w:rsidRPr="00CC132C">
        <w:rPr>
          <w:rFonts w:hint="cs"/>
          <w:rtl/>
        </w:rPr>
        <w:t xml:space="preserve"> (خدمات الأرض)</w:t>
      </w:r>
    </w:p>
    <w:p w:rsidR="009F70C4" w:rsidRPr="00CC132C" w:rsidRDefault="009F70C4" w:rsidP="009F70C4">
      <w:pPr>
        <w:pStyle w:val="Headingb"/>
        <w:rPr>
          <w:rtl/>
        </w:rPr>
      </w:pPr>
      <w:r w:rsidRPr="00CC132C">
        <w:rPr>
          <w:rFonts w:hint="cs"/>
          <w:rtl/>
        </w:rPr>
        <w:t>مجال التطبيق</w:t>
      </w:r>
    </w:p>
    <w:p w:rsidR="009F70C4" w:rsidRPr="00CC132C" w:rsidRDefault="009F70C4" w:rsidP="009F70C4">
      <w:pPr>
        <w:rPr>
          <w:rtl/>
        </w:rPr>
      </w:pPr>
      <w:r w:rsidRPr="00CC132C">
        <w:rPr>
          <w:rFonts w:hint="cs"/>
          <w:rtl/>
        </w:rPr>
        <w:t>أنظمة وشبكات الخدمات الثابتة، والمتنقلة، والاستدلال الراديوي وخدمة الهواة والخدمة الساتلية للهواة:</w:t>
      </w:r>
    </w:p>
    <w:p w:rsidR="009F70C4" w:rsidRPr="00CC132C" w:rsidRDefault="009F70C4" w:rsidP="009F70C4">
      <w:pPr>
        <w:tabs>
          <w:tab w:val="clear" w:pos="794"/>
          <w:tab w:val="clear" w:pos="1361"/>
          <w:tab w:val="clear" w:pos="1928"/>
          <w:tab w:val="clear" w:pos="2495"/>
          <w:tab w:val="clear" w:pos="3062"/>
          <w:tab w:val="clear" w:pos="3629"/>
          <w:tab w:val="left" w:pos="1417"/>
          <w:tab w:val="left" w:pos="4252"/>
        </w:tabs>
        <w:rPr>
          <w:rtl/>
        </w:rPr>
      </w:pPr>
      <w:r w:rsidRPr="00CC132C">
        <w:rPr>
          <w:rFonts w:hint="cs"/>
          <w:i/>
          <w:iCs/>
          <w:rtl/>
        </w:rPr>
        <w:t>الرئيس:</w:t>
      </w:r>
      <w:r w:rsidRPr="00CC132C">
        <w:rPr>
          <w:rFonts w:hint="cs"/>
          <w:rtl/>
        </w:rPr>
        <w:tab/>
        <w:t xml:space="preserve">الدكتور أ. </w:t>
      </w:r>
      <w:proofErr w:type="spellStart"/>
      <w:r w:rsidRPr="00CC132C">
        <w:rPr>
          <w:rFonts w:hint="eastAsia"/>
          <w:rtl/>
        </w:rPr>
        <w:t>هاشيموتو</w:t>
      </w:r>
      <w:proofErr w:type="spellEnd"/>
      <w:r w:rsidRPr="00CC132C">
        <w:rPr>
          <w:rFonts w:hint="cs"/>
          <w:rtl/>
        </w:rPr>
        <w:tab/>
        <w:t>(اليابان)</w:t>
      </w:r>
    </w:p>
    <w:p w:rsidR="009F70C4" w:rsidRPr="00CC132C" w:rsidRDefault="009F70C4" w:rsidP="00423EAD">
      <w:pPr>
        <w:tabs>
          <w:tab w:val="clear" w:pos="794"/>
          <w:tab w:val="clear" w:pos="1361"/>
          <w:tab w:val="clear" w:pos="1928"/>
          <w:tab w:val="clear" w:pos="2495"/>
          <w:tab w:val="clear" w:pos="3062"/>
          <w:tab w:val="clear" w:pos="3629"/>
          <w:tab w:val="left" w:pos="1417"/>
          <w:tab w:val="left" w:pos="4252"/>
        </w:tabs>
        <w:spacing w:before="0"/>
        <w:rPr>
          <w:rtl/>
        </w:rPr>
      </w:pPr>
      <w:r w:rsidRPr="00CC132C">
        <w:rPr>
          <w:rFonts w:hint="cs"/>
          <w:i/>
          <w:iCs/>
          <w:rtl/>
        </w:rPr>
        <w:t>نواب الرئيس</w:t>
      </w:r>
      <w:r w:rsidRPr="00CC132C">
        <w:rPr>
          <w:rFonts w:hint="cs"/>
          <w:rtl/>
        </w:rPr>
        <w:t>:</w:t>
      </w:r>
      <w:r w:rsidRPr="00CC132C">
        <w:rPr>
          <w:rFonts w:hint="cs"/>
          <w:rtl/>
        </w:rPr>
        <w:tab/>
        <w:t xml:space="preserve">السيد إ. </w:t>
      </w:r>
      <w:r w:rsidR="00423EAD">
        <w:rPr>
          <w:rFonts w:hint="cs"/>
          <w:rtl/>
        </w:rPr>
        <w:t>ه‍</w:t>
      </w:r>
      <w:r w:rsidRPr="00CC132C">
        <w:rPr>
          <w:rFonts w:hint="cs"/>
          <w:rtl/>
        </w:rPr>
        <w:t>. عبد الرحمن</w:t>
      </w:r>
      <w:r w:rsidRPr="00CC132C">
        <w:rPr>
          <w:rFonts w:hint="cs"/>
          <w:rtl/>
        </w:rPr>
        <w:tab/>
        <w:t>(الكاميرون)</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sidRPr="00CC132C">
        <w:rPr>
          <w:rFonts w:hint="cs"/>
          <w:rtl/>
        </w:rPr>
        <w:tab/>
        <w:t>السيد ع</w:t>
      </w:r>
      <w:r>
        <w:rPr>
          <w:rFonts w:hint="cs"/>
          <w:rtl/>
        </w:rPr>
        <w:t>. العمري</w:t>
      </w:r>
      <w:r w:rsidRPr="00CC132C">
        <w:rPr>
          <w:rFonts w:hint="cs"/>
          <w:rtl/>
        </w:rPr>
        <w:tab/>
        <w:t>(المملكة العربية السعودية)</w:t>
      </w:r>
    </w:p>
    <w:p w:rsidR="009F70C4" w:rsidRPr="00CC132C" w:rsidRDefault="009F70C4" w:rsidP="00F86AAA">
      <w:pPr>
        <w:tabs>
          <w:tab w:val="clear" w:pos="794"/>
          <w:tab w:val="clear" w:pos="1361"/>
          <w:tab w:val="clear" w:pos="1928"/>
          <w:tab w:val="clear" w:pos="2495"/>
          <w:tab w:val="clear" w:pos="3062"/>
          <w:tab w:val="clear" w:pos="3629"/>
          <w:tab w:val="left" w:pos="1417"/>
          <w:tab w:val="left" w:pos="4252"/>
        </w:tabs>
        <w:spacing w:before="0"/>
        <w:rPr>
          <w:rtl/>
        </w:rPr>
      </w:pPr>
      <w:r>
        <w:rPr>
          <w:rFonts w:hint="cs"/>
          <w:rtl/>
        </w:rPr>
        <w:tab/>
        <w:t>السيد بوي ها لونغ</w:t>
      </w:r>
      <w:r w:rsidRPr="00CC132C">
        <w:rPr>
          <w:rFonts w:hint="cs"/>
          <w:rtl/>
        </w:rPr>
        <w:tab/>
        <w:t>(</w:t>
      </w:r>
      <w:r w:rsidR="00F86AAA">
        <w:rPr>
          <w:rFonts w:hint="cs"/>
          <w:rtl/>
        </w:rPr>
        <w:t>فيتنام</w:t>
      </w:r>
      <w:r w:rsidRPr="00CC132C">
        <w:rPr>
          <w:rFonts w:hint="cs"/>
          <w:rtl/>
        </w:rPr>
        <w:t>)</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sidRPr="00CC132C">
        <w:rPr>
          <w:rFonts w:hint="cs"/>
          <w:rtl/>
        </w:rPr>
        <w:tab/>
        <w:t xml:space="preserve">السيد ر. </w:t>
      </w:r>
      <w:proofErr w:type="spellStart"/>
      <w:r w:rsidRPr="00CC132C">
        <w:rPr>
          <w:rFonts w:hint="cs"/>
          <w:rtl/>
        </w:rPr>
        <w:t>كاستانيدا</w:t>
      </w:r>
      <w:proofErr w:type="spellEnd"/>
      <w:r w:rsidRPr="00CC132C">
        <w:rPr>
          <w:rFonts w:hint="cs"/>
          <w:rtl/>
        </w:rPr>
        <w:t xml:space="preserve"> </w:t>
      </w:r>
      <w:proofErr w:type="spellStart"/>
      <w:r w:rsidRPr="00CC132C">
        <w:rPr>
          <w:rFonts w:hint="cs"/>
          <w:rtl/>
        </w:rPr>
        <w:t>الفاريز</w:t>
      </w:r>
      <w:proofErr w:type="spellEnd"/>
      <w:r w:rsidRPr="00CC132C">
        <w:rPr>
          <w:rFonts w:hint="cs"/>
          <w:rtl/>
        </w:rPr>
        <w:tab/>
        <w:t>(المكسيك)</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Pr>
          <w:rFonts w:hint="cs"/>
          <w:rtl/>
        </w:rPr>
        <w:tab/>
        <w:t>السيد ج. كوستا</w:t>
      </w:r>
      <w:r w:rsidRPr="00CC132C">
        <w:rPr>
          <w:rFonts w:hint="cs"/>
          <w:rtl/>
        </w:rPr>
        <w:tab/>
        <w:t>(كندا)</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Pr>
          <w:rFonts w:hint="cs"/>
          <w:rtl/>
        </w:rPr>
        <w:tab/>
        <w:t xml:space="preserve">السيد م. </w:t>
      </w:r>
      <w:proofErr w:type="spellStart"/>
      <w:r>
        <w:rPr>
          <w:rFonts w:hint="cs"/>
          <w:rtl/>
        </w:rPr>
        <w:t>فينتون</w:t>
      </w:r>
      <w:proofErr w:type="spellEnd"/>
      <w:r w:rsidRPr="00CC132C">
        <w:rPr>
          <w:rFonts w:hint="cs"/>
          <w:rtl/>
        </w:rPr>
        <w:tab/>
        <w:t>(المملكة المتحدة)</w:t>
      </w:r>
    </w:p>
    <w:p w:rsidR="009F70C4" w:rsidRPr="00CC132C" w:rsidRDefault="009F70C4" w:rsidP="00423EAD">
      <w:pPr>
        <w:tabs>
          <w:tab w:val="clear" w:pos="794"/>
          <w:tab w:val="clear" w:pos="1361"/>
          <w:tab w:val="clear" w:pos="1928"/>
          <w:tab w:val="clear" w:pos="2495"/>
          <w:tab w:val="clear" w:pos="3062"/>
          <w:tab w:val="clear" w:pos="3629"/>
          <w:tab w:val="left" w:pos="1417"/>
          <w:tab w:val="left" w:pos="4252"/>
        </w:tabs>
        <w:spacing w:before="0"/>
        <w:rPr>
          <w:rtl/>
        </w:rPr>
      </w:pPr>
      <w:r w:rsidRPr="00CC132C">
        <w:rPr>
          <w:rFonts w:hint="cs"/>
          <w:rtl/>
        </w:rPr>
        <w:tab/>
        <w:t xml:space="preserve">السيد ف. </w:t>
      </w:r>
      <w:proofErr w:type="spellStart"/>
      <w:r w:rsidRPr="00CC132C">
        <w:rPr>
          <w:rFonts w:hint="cs"/>
          <w:rtl/>
        </w:rPr>
        <w:t>بوسكاكوخين</w:t>
      </w:r>
      <w:proofErr w:type="spellEnd"/>
      <w:r w:rsidRPr="00CC132C">
        <w:rPr>
          <w:rFonts w:hint="cs"/>
          <w:rtl/>
        </w:rPr>
        <w:t xml:space="preserve"> </w:t>
      </w:r>
      <w:r w:rsidR="00423EAD" w:rsidRPr="00DE1139">
        <w:rPr>
          <w:rStyle w:val="FootnoteReference"/>
          <w:rFonts w:hint="eastAsia"/>
        </w:rPr>
        <w:t>(*)</w:t>
      </w:r>
      <w:r w:rsidRPr="00CC132C">
        <w:rPr>
          <w:rFonts w:hint="cs"/>
          <w:rtl/>
        </w:rPr>
        <w:tab/>
        <w:t>(الاتحاد الروسي)</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sidRPr="00CC132C">
        <w:rPr>
          <w:rFonts w:hint="cs"/>
          <w:rtl/>
        </w:rPr>
        <w:tab/>
        <w:t>السيد غ</w:t>
      </w:r>
      <w:r>
        <w:rPr>
          <w:rFonts w:hint="cs"/>
          <w:rtl/>
        </w:rPr>
        <w:t xml:space="preserve">. </w:t>
      </w:r>
      <w:proofErr w:type="spellStart"/>
      <w:r>
        <w:rPr>
          <w:rFonts w:hint="cs"/>
          <w:rtl/>
        </w:rPr>
        <w:t>أوسينغا</w:t>
      </w:r>
      <w:proofErr w:type="spellEnd"/>
      <w:r w:rsidRPr="00CC132C">
        <w:rPr>
          <w:rFonts w:hint="cs"/>
          <w:rtl/>
        </w:rPr>
        <w:tab/>
        <w:t>(هولندا)</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Pr>
          <w:rFonts w:hint="cs"/>
          <w:rtl/>
        </w:rPr>
        <w:tab/>
        <w:t>السيد و. م. سيد</w:t>
      </w:r>
      <w:r w:rsidRPr="00CC132C">
        <w:rPr>
          <w:rFonts w:hint="cs"/>
          <w:rtl/>
        </w:rPr>
        <w:tab/>
        <w:t>(مصر)</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Pr>
          <w:rFonts w:hint="cs"/>
          <w:rtl/>
        </w:rPr>
        <w:tab/>
        <w:t>السيد أ. ك. سواري</w:t>
      </w:r>
      <w:r w:rsidRPr="00CC132C">
        <w:rPr>
          <w:rFonts w:hint="cs"/>
          <w:rtl/>
        </w:rPr>
        <w:tab/>
        <w:t>(غينيا)</w:t>
      </w:r>
    </w:p>
    <w:p w:rsidR="009F70C4" w:rsidRPr="00CC132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sidRPr="00CC132C">
        <w:rPr>
          <w:rFonts w:hint="cs"/>
          <w:rtl/>
        </w:rPr>
        <w:tab/>
        <w:t xml:space="preserve">السيد ل. </w:t>
      </w:r>
      <w:proofErr w:type="spellStart"/>
      <w:r>
        <w:rPr>
          <w:rFonts w:hint="cs"/>
          <w:rtl/>
        </w:rPr>
        <w:t>سون</w:t>
      </w:r>
      <w:proofErr w:type="spellEnd"/>
      <w:r w:rsidRPr="00CC132C">
        <w:rPr>
          <w:rFonts w:hint="cs"/>
          <w:rtl/>
        </w:rPr>
        <w:tab/>
        <w:t>(الصين)</w:t>
      </w:r>
    </w:p>
    <w:p w:rsidR="006A644C" w:rsidRDefault="009F70C4" w:rsidP="00967EF5">
      <w:pPr>
        <w:tabs>
          <w:tab w:val="clear" w:pos="794"/>
          <w:tab w:val="clear" w:pos="1361"/>
          <w:tab w:val="clear" w:pos="1928"/>
          <w:tab w:val="clear" w:pos="2495"/>
          <w:tab w:val="clear" w:pos="3062"/>
          <w:tab w:val="clear" w:pos="3629"/>
          <w:tab w:val="left" w:pos="1417"/>
          <w:tab w:val="left" w:pos="4252"/>
        </w:tabs>
        <w:spacing w:before="0"/>
        <w:rPr>
          <w:rtl/>
        </w:rPr>
      </w:pPr>
      <w:r w:rsidRPr="00CC132C">
        <w:rPr>
          <w:rFonts w:hint="cs"/>
          <w:i/>
          <w:iCs/>
          <w:rtl/>
        </w:rPr>
        <w:t>المستشار</w:t>
      </w:r>
      <w:r>
        <w:rPr>
          <w:rFonts w:hint="cs"/>
          <w:rtl/>
        </w:rPr>
        <w:tab/>
        <w:t xml:space="preserve">السيد س. </w:t>
      </w:r>
      <w:proofErr w:type="spellStart"/>
      <w:r>
        <w:rPr>
          <w:rFonts w:hint="cs"/>
          <w:rtl/>
        </w:rPr>
        <w:t>بونومو</w:t>
      </w:r>
      <w:proofErr w:type="spellEnd"/>
      <w:r w:rsidRPr="00CC132C">
        <w:rPr>
          <w:rFonts w:hint="cs"/>
          <w:rtl/>
        </w:rPr>
        <w:tab/>
        <w:t>(قطاع الاتصالات الراديوية)</w:t>
      </w:r>
    </w:p>
    <w:p w:rsidR="009F70C4" w:rsidRPr="009F70C4" w:rsidRDefault="00423EAD" w:rsidP="00423EAD">
      <w:pPr>
        <w:pStyle w:val="FootnoteText"/>
        <w:rPr>
          <w:rtl/>
        </w:rPr>
      </w:pPr>
      <w:r w:rsidRPr="00DE1139">
        <w:rPr>
          <w:rStyle w:val="FootnoteReference"/>
          <w:rFonts w:hint="eastAsia"/>
        </w:rPr>
        <w:t>(*)</w:t>
      </w:r>
      <w:r w:rsidR="009F70C4" w:rsidRPr="009F70C4">
        <w:rPr>
          <w:rFonts w:hint="cs"/>
          <w:rtl/>
        </w:rPr>
        <w:t xml:space="preserve"> عُيّن في اجتماع لجنة الدراسات </w:t>
      </w:r>
      <w:r w:rsidR="009F70C4" w:rsidRPr="009F70C4">
        <w:t>5</w:t>
      </w:r>
      <w:r w:rsidR="009F70C4" w:rsidRPr="009F70C4">
        <w:rPr>
          <w:rFonts w:hint="cs"/>
          <w:rtl/>
        </w:rPr>
        <w:t xml:space="preserve"> في عام </w:t>
      </w:r>
      <w:r w:rsidR="009F70C4" w:rsidRPr="009F70C4">
        <w:t>2012</w:t>
      </w:r>
      <w:r w:rsidR="009F70C4" w:rsidRPr="009F70C4">
        <w:rPr>
          <w:rFonts w:hint="cs"/>
          <w:rtl/>
        </w:rPr>
        <w:t xml:space="preserve"> خلفاً للسيد </w:t>
      </w:r>
      <w:proofErr w:type="spellStart"/>
      <w:r w:rsidR="009F70C4" w:rsidRPr="009F70C4">
        <w:rPr>
          <w:rFonts w:hint="eastAsia"/>
          <w:rtl/>
        </w:rPr>
        <w:t>كليوشاريف</w:t>
      </w:r>
      <w:proofErr w:type="spellEnd"/>
      <w:r w:rsidR="009F70C4" w:rsidRPr="009F70C4">
        <w:rPr>
          <w:rFonts w:hint="cs"/>
          <w:rtl/>
        </w:rPr>
        <w:t xml:space="preserve">. </w:t>
      </w:r>
    </w:p>
    <w:p w:rsidR="009F70C4" w:rsidRPr="00CC132C" w:rsidRDefault="009F70C4" w:rsidP="009F70C4">
      <w:pPr>
        <w:pStyle w:val="TableNo"/>
      </w:pPr>
      <w:r w:rsidRPr="00CC132C">
        <w:rPr>
          <w:rFonts w:hint="cs"/>
          <w:rtl/>
        </w:rPr>
        <w:t>الجدول ألف</w:t>
      </w:r>
      <w:r w:rsidRPr="00CC132C">
        <w:t>1-1</w:t>
      </w:r>
    </w:p>
    <w:p w:rsidR="009F70C4" w:rsidRPr="00CC132C" w:rsidRDefault="009F70C4" w:rsidP="009F70C4">
      <w:pPr>
        <w:pStyle w:val="Tabletitle"/>
        <w:spacing w:before="0" w:after="120"/>
        <w:rPr>
          <w:rtl/>
        </w:rPr>
      </w:pPr>
      <w:r w:rsidRPr="00CC132C">
        <w:rPr>
          <w:rFonts w:hint="cs"/>
          <w:rtl/>
        </w:rPr>
        <w:t>هيكل ورئاسة فرق العمل وفريق المهام المشترك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009"/>
        <w:gridCol w:w="1973"/>
      </w:tblGrid>
      <w:tr w:rsidR="009F70C4" w:rsidRPr="00CC132C" w:rsidTr="00AB4D67">
        <w:trPr>
          <w:trHeight w:val="304"/>
        </w:trPr>
        <w:tc>
          <w:tcPr>
            <w:tcW w:w="1647" w:type="dxa"/>
          </w:tcPr>
          <w:p w:rsidR="009F70C4" w:rsidRPr="00CC132C" w:rsidRDefault="009F70C4" w:rsidP="009F70C4">
            <w:pPr>
              <w:pStyle w:val="Tablehead0"/>
              <w:rPr>
                <w:rtl/>
              </w:rPr>
            </w:pPr>
          </w:p>
        </w:tc>
        <w:tc>
          <w:tcPr>
            <w:tcW w:w="6009" w:type="dxa"/>
          </w:tcPr>
          <w:p w:rsidR="009F70C4" w:rsidRPr="00CC132C" w:rsidRDefault="009F70C4" w:rsidP="009F70C4">
            <w:pPr>
              <w:pStyle w:val="Tablehead0"/>
              <w:rPr>
                <w:rtl/>
              </w:rPr>
            </w:pPr>
            <w:r w:rsidRPr="00CC132C">
              <w:rPr>
                <w:rFonts w:hint="cs"/>
                <w:rtl/>
              </w:rPr>
              <w:t>المجال أو الاختصاصات</w:t>
            </w:r>
          </w:p>
        </w:tc>
        <w:tc>
          <w:tcPr>
            <w:tcW w:w="1973" w:type="dxa"/>
          </w:tcPr>
          <w:p w:rsidR="009F70C4" w:rsidRPr="00CC132C" w:rsidRDefault="009F70C4" w:rsidP="009F70C4">
            <w:pPr>
              <w:pStyle w:val="Tablehead0"/>
              <w:rPr>
                <w:rtl/>
              </w:rPr>
            </w:pPr>
            <w:r w:rsidRPr="00CC132C">
              <w:rPr>
                <w:rFonts w:hint="cs"/>
                <w:rtl/>
              </w:rPr>
              <w:t>الرئيس</w:t>
            </w:r>
          </w:p>
        </w:tc>
      </w:tr>
      <w:tr w:rsidR="009F70C4" w:rsidRPr="00CC132C" w:rsidTr="00AB4D67">
        <w:trPr>
          <w:trHeight w:val="304"/>
        </w:trPr>
        <w:tc>
          <w:tcPr>
            <w:tcW w:w="1647" w:type="dxa"/>
          </w:tcPr>
          <w:p w:rsidR="009F70C4" w:rsidRPr="00CC132C" w:rsidRDefault="009F70C4" w:rsidP="00423EAD">
            <w:pPr>
              <w:pStyle w:val="Tabletexte"/>
              <w:jc w:val="center"/>
              <w:rPr>
                <w:rtl/>
              </w:rPr>
            </w:pPr>
            <w:r w:rsidRPr="00CC132C">
              <w:rPr>
                <w:rFonts w:hint="cs"/>
                <w:rtl/>
              </w:rPr>
              <w:t xml:space="preserve">فرقة العمل </w:t>
            </w:r>
            <w:r w:rsidR="00423EAD">
              <w:t>5A</w:t>
            </w:r>
          </w:p>
        </w:tc>
        <w:tc>
          <w:tcPr>
            <w:tcW w:w="6009" w:type="dxa"/>
          </w:tcPr>
          <w:p w:rsidR="009F70C4" w:rsidRPr="00CC132C" w:rsidRDefault="009F70C4" w:rsidP="006A2AF7">
            <w:pPr>
              <w:pStyle w:val="Tabletexte"/>
              <w:rPr>
                <w:rtl/>
              </w:rPr>
            </w:pPr>
            <w:r w:rsidRPr="00CC132C">
              <w:rPr>
                <w:rFonts w:hint="eastAsia"/>
                <w:rtl/>
              </w:rPr>
              <w:t>الخدمة</w:t>
            </w:r>
            <w:r w:rsidRPr="00CC132C">
              <w:rPr>
                <w:rtl/>
              </w:rPr>
              <w:t xml:space="preserve"> </w:t>
            </w:r>
            <w:r w:rsidRPr="00CC132C">
              <w:rPr>
                <w:rFonts w:hint="eastAsia"/>
                <w:rtl/>
              </w:rPr>
              <w:t>المتنقلة</w:t>
            </w:r>
            <w:r w:rsidRPr="00CC132C">
              <w:rPr>
                <w:rtl/>
              </w:rPr>
              <w:t xml:space="preserve"> </w:t>
            </w:r>
            <w:r w:rsidRPr="00CC132C">
              <w:rPr>
                <w:rFonts w:hint="eastAsia"/>
                <w:rtl/>
              </w:rPr>
              <w:t>البرية</w:t>
            </w:r>
            <w:r w:rsidRPr="00CC132C">
              <w:rPr>
                <w:rtl/>
              </w:rPr>
              <w:t xml:space="preserve"> </w:t>
            </w:r>
            <w:r w:rsidRPr="00CC132C">
              <w:rPr>
                <w:rFonts w:hint="eastAsia"/>
                <w:rtl/>
              </w:rPr>
              <w:t>فوق</w:t>
            </w:r>
            <w:r w:rsidRPr="00CC132C">
              <w:rPr>
                <w:rtl/>
              </w:rPr>
              <w:t xml:space="preserve"> </w:t>
            </w:r>
            <w:r w:rsidRPr="00CC132C">
              <w:t>MHz 30</w:t>
            </w:r>
            <w:r w:rsidRPr="00CC132C">
              <w:rPr>
                <w:rtl/>
              </w:rPr>
              <w:t xml:space="preserve"> </w:t>
            </w:r>
            <w:r w:rsidR="00423EAD" w:rsidRPr="00DE1139">
              <w:rPr>
                <w:rStyle w:val="FootnoteReference"/>
                <w:rFonts w:hint="eastAsia"/>
              </w:rPr>
              <w:t>(*)</w:t>
            </w:r>
            <w:r w:rsidR="00423EAD" w:rsidRPr="00CC132C">
              <w:rPr>
                <w:rtl/>
              </w:rPr>
              <w:t xml:space="preserve"> </w:t>
            </w:r>
            <w:r w:rsidRPr="00CC132C">
              <w:rPr>
                <w:rtl/>
              </w:rPr>
              <w:t>(</w:t>
            </w:r>
            <w:r w:rsidRPr="00CC132C">
              <w:rPr>
                <w:rFonts w:hint="eastAsia"/>
                <w:rtl/>
              </w:rPr>
              <w:t>باستثناء</w:t>
            </w:r>
            <w:r w:rsidRPr="00CC132C">
              <w:rPr>
                <w:rtl/>
              </w:rPr>
              <w:t xml:space="preserve"> </w:t>
            </w:r>
            <w:r w:rsidRPr="00CC132C">
              <w:rPr>
                <w:rFonts w:hint="eastAsia"/>
                <w:rtl/>
              </w:rPr>
              <w:t>الاتصالات</w:t>
            </w:r>
            <w:r w:rsidRPr="00CC132C">
              <w:rPr>
                <w:rtl/>
              </w:rPr>
              <w:t xml:space="preserve"> </w:t>
            </w:r>
            <w:r w:rsidRPr="00CC132C">
              <w:rPr>
                <w:rFonts w:hint="eastAsia"/>
                <w:rtl/>
              </w:rPr>
              <w:t>المتنقلة</w:t>
            </w:r>
            <w:r w:rsidRPr="00CC132C">
              <w:rPr>
                <w:rtl/>
              </w:rPr>
              <w:t xml:space="preserve"> </w:t>
            </w:r>
            <w:r w:rsidRPr="00CC132C">
              <w:rPr>
                <w:rFonts w:hint="eastAsia"/>
                <w:rtl/>
              </w:rPr>
              <w:t>الدولية</w:t>
            </w:r>
            <w:r w:rsidRPr="00CC132C">
              <w:rPr>
                <w:rtl/>
              </w:rPr>
              <w:t>)</w:t>
            </w:r>
            <w:r w:rsidRPr="00CC132C">
              <w:rPr>
                <w:rFonts w:hint="cs"/>
                <w:rtl/>
              </w:rPr>
              <w:t>،</w:t>
            </w:r>
            <w:r w:rsidRPr="00CC132C">
              <w:rPr>
                <w:rtl/>
              </w:rPr>
              <w:t xml:space="preserve"> </w:t>
            </w:r>
            <w:r w:rsidRPr="00CC132C">
              <w:rPr>
                <w:rFonts w:hint="eastAsia"/>
                <w:rtl/>
              </w:rPr>
              <w:t>والنفاذ</w:t>
            </w:r>
            <w:r w:rsidRPr="00CC132C">
              <w:rPr>
                <w:rtl/>
              </w:rPr>
              <w:t xml:space="preserve"> </w:t>
            </w:r>
            <w:r w:rsidRPr="00CC132C">
              <w:rPr>
                <w:rFonts w:hint="eastAsia"/>
                <w:rtl/>
              </w:rPr>
              <w:t>اللاسلكي</w:t>
            </w:r>
            <w:r w:rsidRPr="00CC132C">
              <w:rPr>
                <w:rtl/>
              </w:rPr>
              <w:t xml:space="preserve"> </w:t>
            </w:r>
            <w:r w:rsidRPr="00CC132C">
              <w:rPr>
                <w:rFonts w:hint="eastAsia"/>
                <w:rtl/>
              </w:rPr>
              <w:t>في</w:t>
            </w:r>
            <w:r w:rsidRPr="00CC132C">
              <w:rPr>
                <w:rtl/>
              </w:rPr>
              <w:t xml:space="preserve"> </w:t>
            </w:r>
            <w:r w:rsidRPr="00CC132C">
              <w:rPr>
                <w:rFonts w:hint="eastAsia"/>
                <w:rtl/>
              </w:rPr>
              <w:t>الخدمة</w:t>
            </w:r>
            <w:r w:rsidRPr="00CC132C">
              <w:rPr>
                <w:rtl/>
              </w:rPr>
              <w:t xml:space="preserve"> </w:t>
            </w:r>
            <w:r w:rsidRPr="00CC132C">
              <w:rPr>
                <w:rFonts w:hint="eastAsia"/>
                <w:rtl/>
              </w:rPr>
              <w:t>الثابتة</w:t>
            </w:r>
            <w:r w:rsidRPr="00CC132C">
              <w:rPr>
                <w:rFonts w:hint="cs"/>
                <w:rtl/>
              </w:rPr>
              <w:t xml:space="preserve"> (انظر أيضا </w:t>
            </w:r>
            <w:r w:rsidRPr="00CC132C">
              <w:t>6.2</w:t>
            </w:r>
            <w:r w:rsidRPr="00CC132C">
              <w:rPr>
                <w:rFonts w:hint="cs"/>
                <w:rtl/>
              </w:rPr>
              <w:t>)،</w:t>
            </w:r>
            <w:r w:rsidRPr="00CC132C">
              <w:rPr>
                <w:rtl/>
              </w:rPr>
              <w:t xml:space="preserve"> </w:t>
            </w:r>
            <w:r w:rsidRPr="00CC132C">
              <w:rPr>
                <w:rFonts w:hint="eastAsia"/>
                <w:rtl/>
              </w:rPr>
              <w:t>وخدمة</w:t>
            </w:r>
            <w:r w:rsidRPr="00CC132C">
              <w:rPr>
                <w:rtl/>
              </w:rPr>
              <w:t xml:space="preserve"> </w:t>
            </w:r>
            <w:r w:rsidRPr="00CC132C">
              <w:rPr>
                <w:rFonts w:hint="eastAsia"/>
                <w:rtl/>
              </w:rPr>
              <w:t>الهواة</w:t>
            </w:r>
            <w:r w:rsidRPr="00CC132C">
              <w:rPr>
                <w:rtl/>
              </w:rPr>
              <w:t xml:space="preserve"> </w:t>
            </w:r>
            <w:r w:rsidRPr="00CC132C">
              <w:rPr>
                <w:rFonts w:hint="eastAsia"/>
                <w:rtl/>
              </w:rPr>
              <w:t>وخدمة</w:t>
            </w:r>
            <w:r w:rsidRPr="00CC132C">
              <w:rPr>
                <w:rtl/>
              </w:rPr>
              <w:t xml:space="preserve"> </w:t>
            </w:r>
            <w:r w:rsidRPr="00CC132C">
              <w:rPr>
                <w:rFonts w:hint="eastAsia"/>
                <w:rtl/>
              </w:rPr>
              <w:t>الهواة</w:t>
            </w:r>
            <w:r w:rsidRPr="00CC132C">
              <w:rPr>
                <w:rtl/>
              </w:rPr>
              <w:t xml:space="preserve"> </w:t>
            </w:r>
            <w:r w:rsidRPr="00CC132C">
              <w:rPr>
                <w:rFonts w:hint="eastAsia"/>
                <w:rtl/>
              </w:rPr>
              <w:t>الساتلية</w:t>
            </w:r>
            <w:r w:rsidRPr="00CC132C">
              <w:rPr>
                <w:rFonts w:hint="cs"/>
                <w:rtl/>
              </w:rPr>
              <w:t xml:space="preserve"> </w:t>
            </w:r>
          </w:p>
        </w:tc>
        <w:tc>
          <w:tcPr>
            <w:tcW w:w="1973" w:type="dxa"/>
          </w:tcPr>
          <w:p w:rsidR="009F70C4" w:rsidRPr="00CC132C" w:rsidRDefault="009F70C4" w:rsidP="00F407CD">
            <w:pPr>
              <w:pStyle w:val="Tabletexte"/>
              <w:jc w:val="left"/>
              <w:rPr>
                <w:rtl/>
              </w:rPr>
            </w:pPr>
            <w:r w:rsidRPr="00CC132C">
              <w:rPr>
                <w:rFonts w:hint="cs"/>
                <w:rtl/>
              </w:rPr>
              <w:t>ج. كوستا (كندا)</w:t>
            </w:r>
          </w:p>
        </w:tc>
      </w:tr>
      <w:tr w:rsidR="009F70C4" w:rsidRPr="00CC132C" w:rsidTr="00AB4D67">
        <w:trPr>
          <w:trHeight w:val="304"/>
        </w:trPr>
        <w:tc>
          <w:tcPr>
            <w:tcW w:w="1647" w:type="dxa"/>
          </w:tcPr>
          <w:p w:rsidR="009F70C4" w:rsidRPr="00CC132C" w:rsidRDefault="009F70C4" w:rsidP="00423EAD">
            <w:pPr>
              <w:pStyle w:val="Tabletexte"/>
              <w:jc w:val="center"/>
              <w:rPr>
                <w:rtl/>
              </w:rPr>
            </w:pPr>
            <w:r w:rsidRPr="00CC132C">
              <w:rPr>
                <w:rFonts w:hint="cs"/>
                <w:rtl/>
              </w:rPr>
              <w:t xml:space="preserve">فرقة العمل </w:t>
            </w:r>
            <w:r w:rsidR="00423EAD">
              <w:t>5B</w:t>
            </w:r>
          </w:p>
        </w:tc>
        <w:tc>
          <w:tcPr>
            <w:tcW w:w="6009" w:type="dxa"/>
          </w:tcPr>
          <w:p w:rsidR="009F70C4" w:rsidRPr="00CC132C" w:rsidRDefault="009F70C4" w:rsidP="006A2AF7">
            <w:pPr>
              <w:pStyle w:val="Tabletexte"/>
              <w:rPr>
                <w:rtl/>
              </w:rPr>
            </w:pPr>
            <w:r w:rsidRPr="00CC132C">
              <w:rPr>
                <w:rFonts w:hint="cs"/>
                <w:rtl/>
              </w:rPr>
              <w:t>الخدمة المتنقلة البحرية</w:t>
            </w:r>
            <w:r w:rsidRPr="00CC132C">
              <w:rPr>
                <w:rtl/>
              </w:rPr>
              <w:t xml:space="preserve"> </w:t>
            </w:r>
            <w:r w:rsidRPr="00CC132C">
              <w:rPr>
                <w:rFonts w:hint="cs"/>
                <w:rtl/>
              </w:rPr>
              <w:t>بما فيها النظام العالمي للاستغاثة والسلامة في البحر، والخدمة المتنقلة للطيران، وخدمة الاستدلال الراديوي</w:t>
            </w:r>
          </w:p>
        </w:tc>
        <w:tc>
          <w:tcPr>
            <w:tcW w:w="1973" w:type="dxa"/>
          </w:tcPr>
          <w:p w:rsidR="009F70C4" w:rsidRPr="00C4114D" w:rsidRDefault="009F70C4" w:rsidP="00F407CD">
            <w:pPr>
              <w:pStyle w:val="Tabletexte"/>
              <w:jc w:val="left"/>
              <w:rPr>
                <w:spacing w:val="-8"/>
                <w:rtl/>
              </w:rPr>
            </w:pPr>
            <w:r w:rsidRPr="00C4114D">
              <w:rPr>
                <w:rFonts w:hint="cs"/>
                <w:spacing w:val="-8"/>
                <w:rtl/>
              </w:rPr>
              <w:t xml:space="preserve">ج. </w:t>
            </w:r>
            <w:proofErr w:type="spellStart"/>
            <w:r w:rsidRPr="00C4114D">
              <w:rPr>
                <w:rFonts w:hint="cs"/>
                <w:spacing w:val="-8"/>
                <w:rtl/>
              </w:rPr>
              <w:t>ميتروب</w:t>
            </w:r>
            <w:proofErr w:type="spellEnd"/>
            <w:r w:rsidRPr="00C4114D">
              <w:rPr>
                <w:rFonts w:hint="cs"/>
                <w:spacing w:val="-8"/>
                <w:rtl/>
              </w:rPr>
              <w:t xml:space="preserve"> (المملكة المتحدة)</w:t>
            </w:r>
          </w:p>
        </w:tc>
      </w:tr>
      <w:tr w:rsidR="009F70C4" w:rsidRPr="00CC132C" w:rsidTr="00AB4D67">
        <w:trPr>
          <w:trHeight w:val="304"/>
        </w:trPr>
        <w:tc>
          <w:tcPr>
            <w:tcW w:w="1647" w:type="dxa"/>
          </w:tcPr>
          <w:p w:rsidR="009F70C4" w:rsidRPr="00CC132C" w:rsidRDefault="009F70C4" w:rsidP="00423EAD">
            <w:pPr>
              <w:pStyle w:val="Tabletexte"/>
              <w:jc w:val="center"/>
              <w:rPr>
                <w:rtl/>
              </w:rPr>
            </w:pPr>
            <w:r w:rsidRPr="00CC132C">
              <w:rPr>
                <w:rFonts w:hint="cs"/>
                <w:rtl/>
              </w:rPr>
              <w:t xml:space="preserve">فرقة العمل </w:t>
            </w:r>
            <w:r w:rsidR="00423EAD">
              <w:t>5C</w:t>
            </w:r>
          </w:p>
        </w:tc>
        <w:tc>
          <w:tcPr>
            <w:tcW w:w="6009" w:type="dxa"/>
          </w:tcPr>
          <w:p w:rsidR="009F70C4" w:rsidRPr="00CC132C" w:rsidRDefault="009F70C4" w:rsidP="006A2AF7">
            <w:pPr>
              <w:pStyle w:val="Tabletexte"/>
              <w:rPr>
                <w:rtl/>
              </w:rPr>
            </w:pPr>
            <w:r w:rsidRPr="00CC132C">
              <w:rPr>
                <w:rFonts w:hint="eastAsia"/>
                <w:rtl/>
              </w:rPr>
              <w:t>الأنظمة</w:t>
            </w:r>
            <w:r w:rsidRPr="00CC132C">
              <w:rPr>
                <w:rtl/>
              </w:rPr>
              <w:t xml:space="preserve"> </w:t>
            </w:r>
            <w:r w:rsidRPr="00CC132C">
              <w:rPr>
                <w:rFonts w:hint="eastAsia"/>
                <w:rtl/>
              </w:rPr>
              <w:t>اللاسلكية</w:t>
            </w:r>
            <w:r w:rsidRPr="00CC132C">
              <w:rPr>
                <w:rtl/>
              </w:rPr>
              <w:t xml:space="preserve"> </w:t>
            </w:r>
            <w:r w:rsidRPr="00CC132C">
              <w:rPr>
                <w:rFonts w:hint="eastAsia"/>
                <w:rtl/>
              </w:rPr>
              <w:t>الثابتة</w:t>
            </w:r>
            <w:r w:rsidRPr="00CC132C">
              <w:rPr>
                <w:rtl/>
              </w:rPr>
              <w:t xml:space="preserve"> </w:t>
            </w:r>
            <w:r w:rsidRPr="00CC132C">
              <w:rPr>
                <w:rFonts w:hint="eastAsia"/>
                <w:rtl/>
              </w:rPr>
              <w:t>والأنظمة</w:t>
            </w:r>
            <w:r w:rsidRPr="00CC132C">
              <w:rPr>
                <w:rtl/>
              </w:rPr>
              <w:t xml:space="preserve"> </w:t>
            </w:r>
            <w:r w:rsidRPr="00CC132C">
              <w:rPr>
                <w:rFonts w:hint="eastAsia"/>
                <w:rtl/>
              </w:rPr>
              <w:t>العاملة</w:t>
            </w:r>
            <w:r w:rsidRPr="00CC132C">
              <w:rPr>
                <w:rtl/>
              </w:rPr>
              <w:t xml:space="preserve"> </w:t>
            </w:r>
            <w:r w:rsidRPr="00CC132C">
              <w:rPr>
                <w:rFonts w:hint="eastAsia"/>
                <w:rtl/>
              </w:rPr>
              <w:t>بالموجات</w:t>
            </w:r>
            <w:r w:rsidRPr="00CC132C">
              <w:rPr>
                <w:rtl/>
              </w:rPr>
              <w:t xml:space="preserve"> </w:t>
            </w:r>
            <w:r w:rsidRPr="00CC132C">
              <w:rPr>
                <w:rFonts w:hint="eastAsia"/>
                <w:rtl/>
              </w:rPr>
              <w:t>الديكامترية</w:t>
            </w:r>
            <w:r w:rsidRPr="00CC132C">
              <w:rPr>
                <w:rtl/>
              </w:rPr>
              <w:t xml:space="preserve"> </w:t>
            </w:r>
            <w:r w:rsidRPr="00CC132C">
              <w:t>(HF)</w:t>
            </w:r>
            <w:r w:rsidRPr="00CC132C">
              <w:rPr>
                <w:rtl/>
              </w:rPr>
              <w:t xml:space="preserve"> </w:t>
            </w:r>
            <w:r w:rsidRPr="00CC132C">
              <w:rPr>
                <w:rFonts w:hint="eastAsia"/>
                <w:rtl/>
              </w:rPr>
              <w:t>والأنظمة</w:t>
            </w:r>
            <w:r w:rsidRPr="00CC132C">
              <w:rPr>
                <w:rtl/>
              </w:rPr>
              <w:t xml:space="preserve"> </w:t>
            </w:r>
            <w:r w:rsidRPr="00CC132C">
              <w:rPr>
                <w:rFonts w:hint="eastAsia"/>
                <w:rtl/>
              </w:rPr>
              <w:t>الأخرى</w:t>
            </w:r>
            <w:r w:rsidRPr="00CC132C">
              <w:rPr>
                <w:rtl/>
              </w:rPr>
              <w:t xml:space="preserve"> </w:t>
            </w:r>
            <w:r w:rsidRPr="00CC132C">
              <w:rPr>
                <w:rFonts w:hint="eastAsia"/>
                <w:rtl/>
              </w:rPr>
              <w:t>العاملة</w:t>
            </w:r>
            <w:r w:rsidRPr="00CC132C">
              <w:rPr>
                <w:rtl/>
              </w:rPr>
              <w:t xml:space="preserve"> </w:t>
            </w:r>
            <w:r w:rsidRPr="00CC132C">
              <w:rPr>
                <w:rFonts w:hint="eastAsia"/>
                <w:rtl/>
              </w:rPr>
              <w:t>تحت</w:t>
            </w:r>
            <w:r w:rsidRPr="00CC132C">
              <w:rPr>
                <w:rtl/>
              </w:rPr>
              <w:t xml:space="preserve"> </w:t>
            </w:r>
            <w:r w:rsidRPr="00CC132C">
              <w:t>MHz 30</w:t>
            </w:r>
            <w:r w:rsidRPr="00CC132C">
              <w:rPr>
                <w:rtl/>
              </w:rPr>
              <w:t xml:space="preserve"> </w:t>
            </w:r>
            <w:r w:rsidRPr="00CC132C">
              <w:rPr>
                <w:rFonts w:hint="eastAsia"/>
                <w:rtl/>
              </w:rPr>
              <w:t>في</w:t>
            </w:r>
            <w:r w:rsidRPr="00CC132C">
              <w:rPr>
                <w:rtl/>
              </w:rPr>
              <w:t xml:space="preserve"> </w:t>
            </w:r>
            <w:r w:rsidRPr="00CC132C">
              <w:rPr>
                <w:rFonts w:hint="eastAsia"/>
                <w:rtl/>
              </w:rPr>
              <w:t>الخدمة</w:t>
            </w:r>
            <w:r w:rsidRPr="00CC132C">
              <w:rPr>
                <w:rtl/>
              </w:rPr>
              <w:t xml:space="preserve"> </w:t>
            </w:r>
            <w:r w:rsidRPr="00CC132C">
              <w:rPr>
                <w:rFonts w:hint="eastAsia"/>
                <w:rtl/>
              </w:rPr>
              <w:t>الثابتة</w:t>
            </w:r>
            <w:r w:rsidRPr="00CC132C">
              <w:rPr>
                <w:rtl/>
              </w:rPr>
              <w:t xml:space="preserve"> </w:t>
            </w:r>
            <w:r w:rsidRPr="00CC132C">
              <w:rPr>
                <w:rFonts w:hint="eastAsia"/>
                <w:rtl/>
              </w:rPr>
              <w:t>والخدمة</w:t>
            </w:r>
            <w:r w:rsidRPr="00CC132C">
              <w:rPr>
                <w:rtl/>
              </w:rPr>
              <w:t xml:space="preserve"> </w:t>
            </w:r>
            <w:r w:rsidRPr="00CC132C">
              <w:rPr>
                <w:rFonts w:hint="eastAsia"/>
                <w:rtl/>
              </w:rPr>
              <w:t>المتنقلة</w:t>
            </w:r>
            <w:r w:rsidRPr="00CC132C">
              <w:rPr>
                <w:rtl/>
              </w:rPr>
              <w:t xml:space="preserve"> </w:t>
            </w:r>
            <w:r w:rsidRPr="00CC132C">
              <w:rPr>
                <w:rFonts w:hint="eastAsia"/>
                <w:rtl/>
              </w:rPr>
              <w:t>البرية</w:t>
            </w:r>
          </w:p>
        </w:tc>
        <w:tc>
          <w:tcPr>
            <w:tcW w:w="1973" w:type="dxa"/>
          </w:tcPr>
          <w:p w:rsidR="009F70C4" w:rsidRPr="00CC132C" w:rsidRDefault="009F70C4" w:rsidP="00F407CD">
            <w:pPr>
              <w:pStyle w:val="Tabletexte"/>
              <w:jc w:val="left"/>
              <w:rPr>
                <w:rtl/>
              </w:rPr>
            </w:pPr>
            <w:r w:rsidRPr="00CC132C">
              <w:rPr>
                <w:rFonts w:hint="cs"/>
                <w:rtl/>
              </w:rPr>
              <w:t xml:space="preserve">ت. </w:t>
            </w:r>
            <w:proofErr w:type="spellStart"/>
            <w:r w:rsidRPr="00CC132C">
              <w:rPr>
                <w:rFonts w:hint="cs"/>
                <w:rtl/>
              </w:rPr>
              <w:t>غلاس</w:t>
            </w:r>
            <w:proofErr w:type="spellEnd"/>
            <w:r w:rsidRPr="00CC132C">
              <w:rPr>
                <w:rFonts w:hint="cs"/>
                <w:rtl/>
              </w:rPr>
              <w:t xml:space="preserve"> (الولايات المتحدة الأمريكية)</w:t>
            </w:r>
          </w:p>
        </w:tc>
      </w:tr>
      <w:tr w:rsidR="009F70C4" w:rsidRPr="00CC132C" w:rsidTr="00AB4D67">
        <w:trPr>
          <w:trHeight w:val="304"/>
        </w:trPr>
        <w:tc>
          <w:tcPr>
            <w:tcW w:w="1647" w:type="dxa"/>
          </w:tcPr>
          <w:p w:rsidR="009F70C4" w:rsidRPr="00CC132C" w:rsidRDefault="009F70C4" w:rsidP="00423EAD">
            <w:pPr>
              <w:pStyle w:val="Tabletexte"/>
              <w:jc w:val="center"/>
              <w:rPr>
                <w:rtl/>
              </w:rPr>
            </w:pPr>
            <w:r w:rsidRPr="00CC132C">
              <w:rPr>
                <w:rFonts w:hint="cs"/>
                <w:rtl/>
              </w:rPr>
              <w:t xml:space="preserve">فرقة العمل </w:t>
            </w:r>
            <w:r w:rsidR="00423EAD">
              <w:t>5D</w:t>
            </w:r>
          </w:p>
        </w:tc>
        <w:tc>
          <w:tcPr>
            <w:tcW w:w="6009" w:type="dxa"/>
          </w:tcPr>
          <w:p w:rsidR="009F70C4" w:rsidRPr="00CC132C" w:rsidRDefault="009F70C4" w:rsidP="006A2AF7">
            <w:pPr>
              <w:pStyle w:val="Tabletexte"/>
              <w:rPr>
                <w:rtl/>
              </w:rPr>
            </w:pPr>
            <w:r w:rsidRPr="00CC132C">
              <w:rPr>
                <w:rFonts w:hint="cs"/>
                <w:rtl/>
              </w:rPr>
              <w:t>أنظمة الاتصالات المتنقلة الدولية</w:t>
            </w:r>
          </w:p>
        </w:tc>
        <w:tc>
          <w:tcPr>
            <w:tcW w:w="1973" w:type="dxa"/>
          </w:tcPr>
          <w:p w:rsidR="009F70C4" w:rsidRPr="00CC132C" w:rsidRDefault="009F70C4" w:rsidP="00F407CD">
            <w:pPr>
              <w:pStyle w:val="Tabletexte"/>
              <w:jc w:val="left"/>
              <w:rPr>
                <w:rtl/>
              </w:rPr>
            </w:pPr>
            <w:r w:rsidRPr="00CC132C">
              <w:rPr>
                <w:rFonts w:hint="cs"/>
                <w:rtl/>
              </w:rPr>
              <w:t xml:space="preserve">س. </w:t>
            </w:r>
            <w:proofErr w:type="spellStart"/>
            <w:r w:rsidRPr="00CC132C">
              <w:rPr>
                <w:rFonts w:hint="cs"/>
                <w:rtl/>
              </w:rPr>
              <w:t>بلاست</w:t>
            </w:r>
            <w:proofErr w:type="spellEnd"/>
            <w:r w:rsidRPr="00CC132C">
              <w:rPr>
                <w:rFonts w:hint="cs"/>
                <w:rtl/>
              </w:rPr>
              <w:t xml:space="preserve"> (</w:t>
            </w:r>
            <w:r w:rsidRPr="00CC132C">
              <w:t>AT&amp;T</w:t>
            </w:r>
            <w:r w:rsidRPr="00CC132C">
              <w:rPr>
                <w:rFonts w:hint="cs"/>
                <w:rtl/>
              </w:rPr>
              <w:t>)</w:t>
            </w:r>
          </w:p>
        </w:tc>
      </w:tr>
      <w:tr w:rsidR="009F70C4" w:rsidRPr="00CC132C" w:rsidTr="00AB4D67">
        <w:trPr>
          <w:trHeight w:val="304"/>
        </w:trPr>
        <w:tc>
          <w:tcPr>
            <w:tcW w:w="1647" w:type="dxa"/>
          </w:tcPr>
          <w:p w:rsidR="009F70C4" w:rsidRPr="00CC132C" w:rsidRDefault="009F70C4" w:rsidP="003017E6">
            <w:pPr>
              <w:pStyle w:val="Tabletexte"/>
              <w:jc w:val="center"/>
              <w:rPr>
                <w:rtl/>
              </w:rPr>
            </w:pPr>
            <w:r w:rsidRPr="00CC132C">
              <w:rPr>
                <w:rFonts w:hint="cs"/>
                <w:rtl/>
              </w:rPr>
              <w:t>فريق المهام</w:t>
            </w:r>
            <w:r w:rsidR="00F407CD">
              <w:br/>
            </w:r>
            <w:r w:rsidRPr="00CC132C">
              <w:rPr>
                <w:rFonts w:hint="cs"/>
                <w:rtl/>
              </w:rPr>
              <w:t xml:space="preserve">المشترك </w:t>
            </w:r>
            <w:r w:rsidR="003017E6">
              <w:rPr>
                <w:lang w:val="en-CA"/>
              </w:rPr>
              <w:t>4-5-6-7</w:t>
            </w:r>
          </w:p>
        </w:tc>
        <w:tc>
          <w:tcPr>
            <w:tcW w:w="6009" w:type="dxa"/>
          </w:tcPr>
          <w:p w:rsidR="00AB4D67" w:rsidRDefault="006A2AF7" w:rsidP="006A2AF7">
            <w:pPr>
              <w:pStyle w:val="Tabletexte"/>
              <w:tabs>
                <w:tab w:val="clear" w:pos="794"/>
                <w:tab w:val="left" w:pos="361"/>
              </w:tabs>
              <w:rPr>
                <w:rtl/>
              </w:rPr>
            </w:pPr>
            <w:r>
              <w:rPr>
                <w:rFonts w:hint="cs"/>
                <w:rtl/>
              </w:rPr>
              <w:t>-</w:t>
            </w:r>
            <w:r w:rsidR="00AB4D67">
              <w:rPr>
                <w:rFonts w:hint="cs"/>
                <w:rtl/>
              </w:rPr>
              <w:tab/>
            </w:r>
            <w:r w:rsidR="009F70C4" w:rsidRPr="00CC132C">
              <w:rPr>
                <w:rFonts w:hint="cs"/>
                <w:rtl/>
              </w:rPr>
              <w:t>لتنفيذ دراسات التقاسم/التوافق بين الخدمة المتنقلة (أنظمة الاتصالات المتنقلة</w:t>
            </w:r>
          </w:p>
          <w:p w:rsidR="009F70C4" w:rsidRPr="00CC132C" w:rsidRDefault="00AB4D67" w:rsidP="006A2AF7">
            <w:pPr>
              <w:pStyle w:val="Tabletexte"/>
              <w:tabs>
                <w:tab w:val="clear" w:pos="794"/>
                <w:tab w:val="left" w:pos="361"/>
              </w:tabs>
            </w:pPr>
            <w:r>
              <w:rPr>
                <w:rFonts w:hint="cs"/>
                <w:rtl/>
              </w:rPr>
              <w:tab/>
              <w:t xml:space="preserve">الدولية </w:t>
            </w:r>
            <w:r w:rsidR="009F70C4" w:rsidRPr="00CC132C">
              <w:rPr>
                <w:rFonts w:hint="cs"/>
                <w:rtl/>
              </w:rPr>
              <w:t xml:space="preserve">والخدمات الأخرى وفقا للقرارين </w:t>
            </w:r>
            <w:r w:rsidR="009F70C4" w:rsidRPr="00CC132C">
              <w:rPr>
                <w:b/>
                <w:bCs/>
              </w:rPr>
              <w:t>232 (WRC-12)</w:t>
            </w:r>
            <w:r w:rsidR="009F70C4" w:rsidRPr="00CC132C">
              <w:rPr>
                <w:rFonts w:hint="cs"/>
                <w:rtl/>
              </w:rPr>
              <w:t xml:space="preserve"> و</w:t>
            </w:r>
            <w:r w:rsidR="009F70C4" w:rsidRPr="00CC132C">
              <w:rPr>
                <w:b/>
                <w:bCs/>
              </w:rPr>
              <w:t>233 (WRC</w:t>
            </w:r>
            <w:r w:rsidR="009F70C4" w:rsidRPr="00CC132C">
              <w:rPr>
                <w:b/>
                <w:bCs/>
              </w:rPr>
              <w:noBreakHyphen/>
              <w:t>12)</w:t>
            </w:r>
          </w:p>
          <w:p w:rsidR="009F70C4" w:rsidRPr="00CC132C" w:rsidRDefault="006A2AF7" w:rsidP="006A2AF7">
            <w:pPr>
              <w:pStyle w:val="Tabletexte"/>
              <w:tabs>
                <w:tab w:val="clear" w:pos="794"/>
                <w:tab w:val="left" w:pos="361"/>
              </w:tabs>
              <w:ind w:left="361" w:hanging="361"/>
              <w:rPr>
                <w:rFonts w:hint="cs"/>
                <w:rtl/>
                <w:lang w:bidi="ar-EG"/>
              </w:rPr>
            </w:pPr>
            <w:r>
              <w:rPr>
                <w:rFonts w:hint="cs"/>
                <w:rtl/>
              </w:rPr>
              <w:t>-</w:t>
            </w:r>
            <w:r w:rsidR="00AB4D67">
              <w:rPr>
                <w:rFonts w:hint="cs"/>
                <w:rtl/>
              </w:rPr>
              <w:tab/>
            </w:r>
            <w:r w:rsidR="009F70C4" w:rsidRPr="00CC132C">
              <w:rPr>
                <w:rFonts w:hint="cs"/>
                <w:rtl/>
              </w:rPr>
              <w:t xml:space="preserve">إعداد مشروع نص للاجتماع التحضيري للمؤتمر وفقا للبندين </w:t>
            </w:r>
            <w:r w:rsidR="009F70C4" w:rsidRPr="00CC132C">
              <w:t>1.1</w:t>
            </w:r>
            <w:r w:rsidR="009F70C4" w:rsidRPr="00CC132C">
              <w:rPr>
                <w:rFonts w:hint="cs"/>
                <w:rtl/>
              </w:rPr>
              <w:t xml:space="preserve"> و</w:t>
            </w:r>
            <w:r w:rsidR="009F70C4" w:rsidRPr="00CC132C">
              <w:t>2.1</w:t>
            </w:r>
            <w:r w:rsidR="009F70C4" w:rsidRPr="00CC132C">
              <w:rPr>
                <w:rFonts w:hint="cs"/>
                <w:rtl/>
              </w:rPr>
              <w:t xml:space="preserve"> من</w:t>
            </w:r>
            <w:r w:rsidR="00423EAD">
              <w:rPr>
                <w:rFonts w:hint="cs"/>
                <w:rtl/>
              </w:rPr>
              <w:t xml:space="preserve"> </w:t>
            </w:r>
            <w:r w:rsidR="009F70C4" w:rsidRPr="00CC132C">
              <w:rPr>
                <w:rFonts w:hint="cs"/>
                <w:rtl/>
              </w:rPr>
              <w:t>جدول</w:t>
            </w:r>
            <w:r w:rsidR="00AB4D67">
              <w:rPr>
                <w:rFonts w:hint="eastAsia"/>
              </w:rPr>
              <w:t> </w:t>
            </w:r>
            <w:r w:rsidR="009F70C4" w:rsidRPr="00CC132C">
              <w:rPr>
                <w:rFonts w:hint="cs"/>
                <w:rtl/>
              </w:rPr>
              <w:t xml:space="preserve">أعمال المؤتمر </w:t>
            </w:r>
            <w:r w:rsidR="009F70C4" w:rsidRPr="00CC132C">
              <w:t>WRC</w:t>
            </w:r>
            <w:r w:rsidR="009F70C4" w:rsidRPr="00CC132C">
              <w:noBreakHyphen/>
              <w:t>15</w:t>
            </w:r>
          </w:p>
        </w:tc>
        <w:tc>
          <w:tcPr>
            <w:tcW w:w="1973" w:type="dxa"/>
          </w:tcPr>
          <w:p w:rsidR="009F70C4" w:rsidRPr="00CC132C" w:rsidRDefault="009F70C4" w:rsidP="00F407CD">
            <w:pPr>
              <w:pStyle w:val="Tabletexte"/>
              <w:jc w:val="left"/>
              <w:rPr>
                <w:rtl/>
              </w:rPr>
            </w:pPr>
            <w:r w:rsidRPr="00CC132C">
              <w:rPr>
                <w:rFonts w:hint="cs"/>
                <w:rtl/>
              </w:rPr>
              <w:t xml:space="preserve">ت. </w:t>
            </w:r>
            <w:proofErr w:type="spellStart"/>
            <w:r w:rsidRPr="00CC132C">
              <w:rPr>
                <w:rFonts w:hint="cs"/>
                <w:rtl/>
              </w:rPr>
              <w:t>إيفرس</w:t>
            </w:r>
            <w:proofErr w:type="spellEnd"/>
            <w:r w:rsidRPr="00CC132C">
              <w:rPr>
                <w:rFonts w:hint="cs"/>
                <w:rtl/>
              </w:rPr>
              <w:t xml:space="preserve"> (ألمانيا) </w:t>
            </w:r>
            <w:r w:rsidR="00423EAD" w:rsidRPr="00DE1139">
              <w:rPr>
                <w:rStyle w:val="FootnoteReference"/>
                <w:rFonts w:hint="eastAsia"/>
              </w:rPr>
              <w:t>(*</w:t>
            </w:r>
            <w:r w:rsidR="00423EAD" w:rsidRPr="00423EAD">
              <w:rPr>
                <w:rStyle w:val="FootnoteReference"/>
              </w:rPr>
              <w:t>*</w:t>
            </w:r>
            <w:r w:rsidR="00423EAD" w:rsidRPr="00DE1139">
              <w:rPr>
                <w:rStyle w:val="FootnoteReference"/>
                <w:rFonts w:hint="eastAsia"/>
              </w:rPr>
              <w:t>)</w:t>
            </w:r>
          </w:p>
          <w:p w:rsidR="009F70C4" w:rsidRPr="00423EAD" w:rsidRDefault="009F70C4" w:rsidP="00F407CD">
            <w:pPr>
              <w:pStyle w:val="Tabletexte"/>
              <w:jc w:val="left"/>
              <w:rPr>
                <w:rtl/>
              </w:rPr>
            </w:pPr>
            <w:r w:rsidRPr="00CC132C">
              <w:rPr>
                <w:rFonts w:hint="cs"/>
                <w:rtl/>
              </w:rPr>
              <w:t xml:space="preserve">م. </w:t>
            </w:r>
            <w:proofErr w:type="spellStart"/>
            <w:r w:rsidRPr="00CC132C">
              <w:rPr>
                <w:rFonts w:hint="cs"/>
                <w:rtl/>
              </w:rPr>
              <w:t>فينتون</w:t>
            </w:r>
            <w:proofErr w:type="spellEnd"/>
            <w:r w:rsidRPr="00CC132C">
              <w:rPr>
                <w:rFonts w:hint="cs"/>
                <w:rtl/>
              </w:rPr>
              <w:t xml:space="preserve"> (المملكة المتحدة) </w:t>
            </w:r>
            <w:r w:rsidR="00423EAD" w:rsidRPr="00DE1139">
              <w:rPr>
                <w:rStyle w:val="FootnoteReference"/>
                <w:rFonts w:hint="eastAsia"/>
              </w:rPr>
              <w:t>(*</w:t>
            </w:r>
            <w:r w:rsidR="00423EAD" w:rsidRPr="00423EAD">
              <w:rPr>
                <w:rStyle w:val="FootnoteReference"/>
              </w:rPr>
              <w:t>**</w:t>
            </w:r>
            <w:r w:rsidR="00423EAD" w:rsidRPr="00DE1139">
              <w:rPr>
                <w:rStyle w:val="FootnoteReference"/>
                <w:rFonts w:hint="eastAsia"/>
              </w:rPr>
              <w:t>)</w:t>
            </w:r>
          </w:p>
        </w:tc>
      </w:tr>
    </w:tbl>
    <w:p w:rsidR="00AB4D67" w:rsidRPr="00AB4D67" w:rsidRDefault="00423EAD" w:rsidP="00BB086D">
      <w:pPr>
        <w:pStyle w:val="FootnoteText"/>
        <w:tabs>
          <w:tab w:val="clear" w:pos="794"/>
          <w:tab w:val="clear" w:pos="1361"/>
          <w:tab w:val="left" w:pos="567"/>
        </w:tabs>
        <w:rPr>
          <w:rtl/>
        </w:rPr>
      </w:pPr>
      <w:r w:rsidRPr="00DE1139">
        <w:rPr>
          <w:rStyle w:val="FootnoteReference"/>
          <w:rFonts w:hint="eastAsia"/>
        </w:rPr>
        <w:t>(*)</w:t>
      </w:r>
      <w:r w:rsidR="00BB086D">
        <w:rPr>
          <w:rtl/>
        </w:rPr>
        <w:tab/>
      </w:r>
      <w:r w:rsidR="00AB4D67" w:rsidRPr="00AB4D67">
        <w:rPr>
          <w:rFonts w:hint="cs"/>
          <w:rtl/>
        </w:rPr>
        <w:t xml:space="preserve">بما في ذلك التردد </w:t>
      </w:r>
      <w:r w:rsidR="00AB4D67" w:rsidRPr="00AB4D67">
        <w:t>MHz 30</w:t>
      </w:r>
      <w:r w:rsidR="00AB4D67" w:rsidRPr="00AB4D67">
        <w:rPr>
          <w:rFonts w:hint="cs"/>
          <w:rtl/>
        </w:rPr>
        <w:t xml:space="preserve"> تحديداً.</w:t>
      </w:r>
    </w:p>
    <w:p w:rsidR="00AB4D67" w:rsidRPr="00AB4D67" w:rsidRDefault="00423EAD" w:rsidP="00BB086D">
      <w:pPr>
        <w:pStyle w:val="FootnoteText"/>
        <w:tabs>
          <w:tab w:val="clear" w:pos="794"/>
          <w:tab w:val="clear" w:pos="1361"/>
          <w:tab w:val="left" w:pos="567"/>
        </w:tabs>
        <w:rPr>
          <w:rtl/>
        </w:rPr>
      </w:pPr>
      <w:r w:rsidRPr="00DE1139">
        <w:rPr>
          <w:rStyle w:val="FootnoteReference"/>
          <w:rFonts w:hint="eastAsia"/>
        </w:rPr>
        <w:t>(*</w:t>
      </w:r>
      <w:r w:rsidRPr="00423EAD">
        <w:rPr>
          <w:rStyle w:val="FootnoteReference"/>
        </w:rPr>
        <w:t>*</w:t>
      </w:r>
      <w:r w:rsidRPr="00DE1139">
        <w:rPr>
          <w:rStyle w:val="FootnoteReference"/>
          <w:rFonts w:hint="eastAsia"/>
        </w:rPr>
        <w:t>)</w:t>
      </w:r>
      <w:r w:rsidR="00BB086D">
        <w:rPr>
          <w:rtl/>
        </w:rPr>
        <w:tab/>
      </w:r>
      <w:r w:rsidR="00AB4D67" w:rsidRPr="00AB4D67">
        <w:rPr>
          <w:rFonts w:hint="cs"/>
          <w:rtl/>
        </w:rPr>
        <w:t xml:space="preserve">من يوليو </w:t>
      </w:r>
      <w:r w:rsidR="00AB4D67" w:rsidRPr="00AB4D67">
        <w:t>2012</w:t>
      </w:r>
      <w:r w:rsidR="00AB4D67" w:rsidRPr="00AB4D67">
        <w:rPr>
          <w:rFonts w:hint="cs"/>
          <w:rtl/>
        </w:rPr>
        <w:t xml:space="preserve"> إلى نوفمبر </w:t>
      </w:r>
      <w:r w:rsidR="00AB4D67" w:rsidRPr="00AB4D67">
        <w:t>2012</w:t>
      </w:r>
      <w:r w:rsidR="00AB4D67" w:rsidRPr="00AB4D67">
        <w:rPr>
          <w:rFonts w:hint="cs"/>
          <w:rtl/>
        </w:rPr>
        <w:t>.</w:t>
      </w:r>
    </w:p>
    <w:p w:rsidR="002C116F" w:rsidRPr="009F70C4" w:rsidRDefault="00423EAD" w:rsidP="00BB086D">
      <w:pPr>
        <w:pStyle w:val="FootnoteText"/>
        <w:tabs>
          <w:tab w:val="clear" w:pos="794"/>
          <w:tab w:val="clear" w:pos="1361"/>
          <w:tab w:val="left" w:pos="567"/>
        </w:tabs>
        <w:rPr>
          <w:rtl/>
        </w:rPr>
      </w:pPr>
      <w:r w:rsidRPr="00DE1139">
        <w:rPr>
          <w:rStyle w:val="FootnoteReference"/>
          <w:rFonts w:hint="eastAsia"/>
        </w:rPr>
        <w:t>(*</w:t>
      </w:r>
      <w:r w:rsidRPr="00423EAD">
        <w:rPr>
          <w:rStyle w:val="FootnoteReference"/>
        </w:rPr>
        <w:t>**</w:t>
      </w:r>
      <w:r w:rsidRPr="00DE1139">
        <w:rPr>
          <w:rStyle w:val="FootnoteReference"/>
          <w:rFonts w:hint="eastAsia"/>
        </w:rPr>
        <w:t>)</w:t>
      </w:r>
      <w:r w:rsidR="00BB086D">
        <w:rPr>
          <w:rtl/>
        </w:rPr>
        <w:tab/>
      </w:r>
      <w:r w:rsidR="00AB4D67" w:rsidRPr="00AB4D67">
        <w:rPr>
          <w:rFonts w:hint="cs"/>
          <w:rtl/>
        </w:rPr>
        <w:t xml:space="preserve">من يوليو </w:t>
      </w:r>
      <w:r w:rsidR="00AB4D67" w:rsidRPr="00AB4D67">
        <w:t>2013</w:t>
      </w:r>
      <w:r w:rsidR="00AB4D67" w:rsidRPr="00AB4D67">
        <w:rPr>
          <w:rFonts w:hint="cs"/>
          <w:rtl/>
        </w:rPr>
        <w:t xml:space="preserve"> إلى يوليو </w:t>
      </w:r>
      <w:r w:rsidR="00AB4D67" w:rsidRPr="00AB4D67">
        <w:t>2014</w:t>
      </w:r>
      <w:r w:rsidR="00AB4D67" w:rsidRPr="00AB4D67">
        <w:rPr>
          <w:rFonts w:hint="cs"/>
          <w:rtl/>
        </w:rPr>
        <w:t>.</w:t>
      </w:r>
    </w:p>
    <w:p w:rsidR="00B96105" w:rsidRPr="00CC132C" w:rsidRDefault="00B96105" w:rsidP="00B96105">
      <w:pPr>
        <w:pStyle w:val="TableNo"/>
        <w:rPr>
          <w:rtl/>
        </w:rPr>
      </w:pPr>
      <w:r w:rsidRPr="00CC132C">
        <w:rPr>
          <w:rFonts w:hint="cs"/>
          <w:rtl/>
        </w:rPr>
        <w:lastRenderedPageBreak/>
        <w:t>الجدول ألف</w:t>
      </w:r>
      <w:r w:rsidRPr="00CC132C">
        <w:t>2-1</w:t>
      </w:r>
    </w:p>
    <w:p w:rsidR="00B96105" w:rsidRPr="00CC132C" w:rsidRDefault="00B96105" w:rsidP="00B96105">
      <w:pPr>
        <w:pStyle w:val="Tabletitle"/>
        <w:spacing w:before="0" w:after="120"/>
      </w:pPr>
      <w:r w:rsidRPr="00CC132C">
        <w:rPr>
          <w:rFonts w:hint="cs"/>
          <w:rtl/>
        </w:rPr>
        <w:t xml:space="preserve">اجتماعات لجنة الدراسات </w:t>
      </w:r>
      <w:r w:rsidRPr="00CC132C">
        <w:t>5</w:t>
      </w:r>
      <w:r w:rsidRPr="00CC132C">
        <w:rPr>
          <w:rFonts w:hint="cs"/>
          <w:rtl/>
        </w:rPr>
        <w:t xml:space="preserve"> وفر</w:t>
      </w:r>
      <w:r>
        <w:rPr>
          <w:rFonts w:hint="cs"/>
          <w:rtl/>
        </w:rPr>
        <w:t>ق ع</w:t>
      </w:r>
      <w:r w:rsidRPr="00CC132C">
        <w:rPr>
          <w:rFonts w:hint="cs"/>
          <w:rtl/>
          <w:lang w:bidi="ar-EG"/>
        </w:rPr>
        <w:t>مل</w:t>
      </w:r>
      <w:r w:rsidRPr="00CC132C">
        <w:rPr>
          <w:rFonts w:hint="cs"/>
          <w:rtl/>
        </w:rPr>
        <w:t>ها بما فيها فريق المهام المشترك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3729"/>
        <w:gridCol w:w="1368"/>
      </w:tblGrid>
      <w:tr w:rsidR="00B96105" w:rsidRPr="00CC132C" w:rsidTr="00471D09">
        <w:tc>
          <w:tcPr>
            <w:tcW w:w="4644" w:type="dxa"/>
          </w:tcPr>
          <w:p w:rsidR="00B96105" w:rsidRPr="00CC132C" w:rsidRDefault="00B96105" w:rsidP="00B96105">
            <w:pPr>
              <w:pStyle w:val="Tablehead0"/>
              <w:rPr>
                <w:rtl/>
              </w:rPr>
            </w:pPr>
            <w:r w:rsidRPr="00CC132C">
              <w:rPr>
                <w:rFonts w:hint="cs"/>
                <w:rtl/>
              </w:rPr>
              <w:t>الاجتماعات</w:t>
            </w:r>
          </w:p>
        </w:tc>
        <w:tc>
          <w:tcPr>
            <w:tcW w:w="3827" w:type="dxa"/>
          </w:tcPr>
          <w:p w:rsidR="00B96105" w:rsidRPr="00CC132C" w:rsidRDefault="00B96105" w:rsidP="00B96105">
            <w:pPr>
              <w:pStyle w:val="Tablehead0"/>
              <w:rPr>
                <w:rtl/>
              </w:rPr>
            </w:pPr>
            <w:r w:rsidRPr="00CC132C">
              <w:rPr>
                <w:rFonts w:hint="cs"/>
                <w:rtl/>
              </w:rPr>
              <w:t>التاريخ</w:t>
            </w:r>
          </w:p>
        </w:tc>
        <w:tc>
          <w:tcPr>
            <w:tcW w:w="1384" w:type="dxa"/>
          </w:tcPr>
          <w:p w:rsidR="00B96105" w:rsidRPr="00CC132C" w:rsidRDefault="00B96105" w:rsidP="00B96105">
            <w:pPr>
              <w:pStyle w:val="Tablehead0"/>
              <w:rPr>
                <w:rtl/>
              </w:rPr>
            </w:pPr>
            <w:r w:rsidRPr="00CC132C">
              <w:rPr>
                <w:rFonts w:hint="cs"/>
                <w:rtl/>
              </w:rPr>
              <w:t>المكان</w:t>
            </w:r>
          </w:p>
        </w:tc>
      </w:tr>
      <w:tr w:rsidR="00B96105" w:rsidRPr="00CC132C" w:rsidTr="00471D09">
        <w:tc>
          <w:tcPr>
            <w:tcW w:w="4644" w:type="dxa"/>
          </w:tcPr>
          <w:p w:rsidR="00B96105" w:rsidRPr="00CC132C" w:rsidRDefault="00B96105" w:rsidP="00F00B78">
            <w:pPr>
              <w:pStyle w:val="Tabletexte"/>
              <w:rPr>
                <w:rtl/>
              </w:rPr>
            </w:pPr>
            <w:r w:rsidRPr="00CC132C">
              <w:rPr>
                <w:rFonts w:hint="cs"/>
                <w:rtl/>
              </w:rPr>
              <w:t xml:space="preserve">الاجتماع التاسع لمجموعة فرق العمل </w:t>
            </w:r>
            <w:r w:rsidR="00F00B78">
              <w:t>5A</w:t>
            </w:r>
            <w:r w:rsidRPr="00CC132C">
              <w:rPr>
                <w:rFonts w:hint="cs"/>
                <w:rtl/>
              </w:rPr>
              <w:t xml:space="preserve"> و</w:t>
            </w:r>
            <w:r w:rsidR="00F00B78">
              <w:t>5B</w:t>
            </w:r>
            <w:r w:rsidRPr="00CC132C">
              <w:rPr>
                <w:rFonts w:hint="cs"/>
                <w:rtl/>
              </w:rPr>
              <w:t xml:space="preserve"> و</w:t>
            </w:r>
            <w:r w:rsidR="00F00B78">
              <w:t>5C</w:t>
            </w:r>
          </w:p>
        </w:tc>
        <w:tc>
          <w:tcPr>
            <w:tcW w:w="3827" w:type="dxa"/>
          </w:tcPr>
          <w:p w:rsidR="00B96105" w:rsidRPr="00CC132C" w:rsidRDefault="00B96105" w:rsidP="00423EAD">
            <w:pPr>
              <w:pStyle w:val="Tabletexte"/>
              <w:rPr>
                <w:rtl/>
              </w:rPr>
            </w:pPr>
            <w:r w:rsidRPr="00CC132C">
              <w:t>22</w:t>
            </w:r>
            <w:r w:rsidRPr="00CC132C">
              <w:rPr>
                <w:rFonts w:hint="cs"/>
                <w:rtl/>
              </w:rPr>
              <w:t xml:space="preserve"> مايو </w:t>
            </w:r>
            <w:r w:rsidR="00423EAD">
              <w:rPr>
                <w:rFonts w:hint="cs"/>
                <w:rtl/>
              </w:rPr>
              <w:t>-</w:t>
            </w:r>
            <w:r w:rsidRPr="00CC132C">
              <w:rPr>
                <w:rFonts w:hint="cs"/>
                <w:rtl/>
              </w:rPr>
              <w:t xml:space="preserve"> </w:t>
            </w:r>
            <w:r w:rsidRPr="00CC132C">
              <w:t>1</w:t>
            </w:r>
            <w:r w:rsidRPr="00CC132C">
              <w:rPr>
                <w:rFonts w:hint="cs"/>
                <w:rtl/>
              </w:rPr>
              <w:t xml:space="preserve"> يونيو </w:t>
            </w:r>
            <w:r w:rsidRPr="00CC132C">
              <w:t>2012</w:t>
            </w:r>
          </w:p>
        </w:tc>
        <w:tc>
          <w:tcPr>
            <w:tcW w:w="1384" w:type="dxa"/>
          </w:tcPr>
          <w:p w:rsidR="00B96105" w:rsidRPr="00CC132C" w:rsidRDefault="00B96105" w:rsidP="008000BC">
            <w:pPr>
              <w:pStyle w:val="Tabletexte"/>
              <w:rPr>
                <w:rtl/>
              </w:rPr>
            </w:pPr>
            <w:r w:rsidRPr="00CC132C">
              <w:rPr>
                <w:rFonts w:hint="cs"/>
                <w:rtl/>
              </w:rPr>
              <w:t>جنيف</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الثالث عشر لفرقة العمل </w:t>
            </w:r>
            <w:r w:rsidR="00F00B78">
              <w:t>5D</w:t>
            </w:r>
          </w:p>
        </w:tc>
        <w:tc>
          <w:tcPr>
            <w:tcW w:w="3827" w:type="dxa"/>
          </w:tcPr>
          <w:p w:rsidR="00B96105" w:rsidRPr="00CC132C" w:rsidRDefault="00B96105" w:rsidP="008000BC">
            <w:pPr>
              <w:pStyle w:val="Tabletexte"/>
              <w:rPr>
                <w:rtl/>
              </w:rPr>
            </w:pPr>
            <w:r w:rsidRPr="00CC132C">
              <w:t>20-16</w:t>
            </w:r>
            <w:r w:rsidRPr="00CC132C">
              <w:rPr>
                <w:rFonts w:hint="cs"/>
                <w:rtl/>
              </w:rPr>
              <w:t xml:space="preserve"> يوليو </w:t>
            </w:r>
            <w:r w:rsidRPr="00CC132C">
              <w:t>2012</w:t>
            </w:r>
          </w:p>
        </w:tc>
        <w:tc>
          <w:tcPr>
            <w:tcW w:w="1384" w:type="dxa"/>
          </w:tcPr>
          <w:p w:rsidR="00B96105" w:rsidRPr="00CC132C" w:rsidRDefault="00B96105" w:rsidP="008000BC">
            <w:pPr>
              <w:pStyle w:val="Tabletexte"/>
              <w:rPr>
                <w:rtl/>
              </w:rPr>
            </w:pPr>
            <w:r w:rsidRPr="00CC132C">
              <w:rPr>
                <w:rFonts w:hint="cs"/>
                <w:rtl/>
              </w:rPr>
              <w:t>جنيف</w:t>
            </w:r>
          </w:p>
        </w:tc>
      </w:tr>
      <w:tr w:rsidR="00B96105" w:rsidRPr="00CC132C" w:rsidTr="00471D09">
        <w:tc>
          <w:tcPr>
            <w:tcW w:w="4644" w:type="dxa"/>
          </w:tcPr>
          <w:p w:rsidR="00B96105" w:rsidRPr="00CC132C" w:rsidRDefault="00B96105" w:rsidP="0047309E">
            <w:pPr>
              <w:pStyle w:val="Tabletexte"/>
              <w:rPr>
                <w:rtl/>
              </w:rPr>
            </w:pPr>
            <w:r w:rsidRPr="00CC132C">
              <w:rPr>
                <w:rFonts w:hint="cs"/>
                <w:rtl/>
              </w:rPr>
              <w:t xml:space="preserve">الاجتماع الأول لفريق المهام المشترك </w:t>
            </w:r>
            <w:r w:rsidR="0047309E">
              <w:rPr>
                <w:lang w:val="en-CA"/>
              </w:rPr>
              <w:t>4-5-6-7</w:t>
            </w:r>
          </w:p>
        </w:tc>
        <w:tc>
          <w:tcPr>
            <w:tcW w:w="3827" w:type="dxa"/>
          </w:tcPr>
          <w:p w:rsidR="00B96105" w:rsidRPr="00CC132C" w:rsidRDefault="00B96105" w:rsidP="008000BC">
            <w:pPr>
              <w:pStyle w:val="Tabletexte"/>
              <w:rPr>
                <w:rtl/>
              </w:rPr>
            </w:pPr>
            <w:r w:rsidRPr="00CC132C">
              <w:t>27-23</w:t>
            </w:r>
            <w:r w:rsidRPr="00CC132C">
              <w:rPr>
                <w:rFonts w:hint="cs"/>
                <w:rtl/>
              </w:rPr>
              <w:t xml:space="preserve"> يوليو </w:t>
            </w:r>
            <w:r w:rsidRPr="00CC132C">
              <w:t>2012</w:t>
            </w:r>
          </w:p>
        </w:tc>
        <w:tc>
          <w:tcPr>
            <w:tcW w:w="1384" w:type="dxa"/>
          </w:tcPr>
          <w:p w:rsidR="00B96105" w:rsidRPr="00CC132C" w:rsidRDefault="00B96105" w:rsidP="008000BC">
            <w:pPr>
              <w:pStyle w:val="Tabletexte"/>
              <w:rPr>
                <w:rtl/>
              </w:rPr>
            </w:pPr>
            <w:r w:rsidRPr="00CC132C">
              <w:rPr>
                <w:rFonts w:hint="cs"/>
                <w:rtl/>
              </w:rPr>
              <w:t>جنيف</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الرابع عشر لفرقة العمل </w:t>
            </w:r>
            <w:r w:rsidR="00F00B78">
              <w:t>5D</w:t>
            </w:r>
          </w:p>
        </w:tc>
        <w:tc>
          <w:tcPr>
            <w:tcW w:w="3827" w:type="dxa"/>
          </w:tcPr>
          <w:p w:rsidR="00B96105" w:rsidRPr="00CC132C" w:rsidRDefault="00B96105" w:rsidP="008000BC">
            <w:pPr>
              <w:pStyle w:val="Tabletexte"/>
              <w:rPr>
                <w:rtl/>
              </w:rPr>
            </w:pPr>
            <w:r w:rsidRPr="00CC132C">
              <w:t>11-3</w:t>
            </w:r>
            <w:r w:rsidRPr="00CC132C">
              <w:rPr>
                <w:rFonts w:hint="cs"/>
                <w:rtl/>
              </w:rPr>
              <w:t xml:space="preserve"> أكتوبر </w:t>
            </w:r>
            <w:r w:rsidRPr="00CC132C">
              <w:t>2012</w:t>
            </w:r>
          </w:p>
        </w:tc>
        <w:tc>
          <w:tcPr>
            <w:tcW w:w="1384" w:type="dxa"/>
          </w:tcPr>
          <w:p w:rsidR="00B96105" w:rsidRPr="00CC132C" w:rsidRDefault="00B96105" w:rsidP="008000BC">
            <w:pPr>
              <w:pStyle w:val="Tabletexte"/>
              <w:rPr>
                <w:rtl/>
              </w:rPr>
            </w:pPr>
            <w:proofErr w:type="spellStart"/>
            <w:r w:rsidRPr="00CC132C">
              <w:rPr>
                <w:rFonts w:hint="cs"/>
                <w:rtl/>
              </w:rPr>
              <w:t>وودلاند</w:t>
            </w:r>
            <w:proofErr w:type="spellEnd"/>
            <w:r w:rsidRPr="00CC132C">
              <w:rPr>
                <w:rFonts w:hint="cs"/>
                <w:rtl/>
              </w:rPr>
              <w:t xml:space="preserve"> هيلز</w:t>
            </w:r>
          </w:p>
        </w:tc>
      </w:tr>
      <w:tr w:rsidR="00B96105" w:rsidRPr="00CC132C" w:rsidTr="00471D09">
        <w:tc>
          <w:tcPr>
            <w:tcW w:w="4644" w:type="dxa"/>
          </w:tcPr>
          <w:p w:rsidR="00B96105" w:rsidRPr="00F00B78" w:rsidRDefault="00B96105" w:rsidP="008000BC">
            <w:pPr>
              <w:pStyle w:val="Tabletexte"/>
              <w:rPr>
                <w:rtl/>
              </w:rPr>
            </w:pPr>
            <w:r w:rsidRPr="00CC132C">
              <w:rPr>
                <w:rFonts w:hint="cs"/>
                <w:rtl/>
              </w:rPr>
              <w:t>الاجتماع العاشر لمجموعة فرق العمل</w:t>
            </w:r>
            <w:r w:rsidRPr="00CC132C">
              <w:rPr>
                <w:rFonts w:ascii="Traditional Arabic" w:hint="cs"/>
                <w:sz w:val="30"/>
                <w:rtl/>
              </w:rPr>
              <w:t xml:space="preserve"> </w:t>
            </w:r>
            <w:r w:rsidR="00F00B78">
              <w:t>5A</w:t>
            </w:r>
            <w:r w:rsidR="00F00B78" w:rsidRPr="00CC132C">
              <w:rPr>
                <w:rFonts w:hint="cs"/>
                <w:rtl/>
              </w:rPr>
              <w:t xml:space="preserve"> و</w:t>
            </w:r>
            <w:r w:rsidR="00F00B78">
              <w:t>5B</w:t>
            </w:r>
            <w:r w:rsidR="00F00B78" w:rsidRPr="00CC132C">
              <w:rPr>
                <w:rFonts w:hint="cs"/>
                <w:rtl/>
              </w:rPr>
              <w:t xml:space="preserve"> و</w:t>
            </w:r>
            <w:r w:rsidR="00F00B78">
              <w:t>5C</w:t>
            </w:r>
          </w:p>
        </w:tc>
        <w:tc>
          <w:tcPr>
            <w:tcW w:w="3827" w:type="dxa"/>
          </w:tcPr>
          <w:p w:rsidR="00B96105" w:rsidRPr="00CC132C" w:rsidRDefault="00B96105" w:rsidP="008000BC">
            <w:pPr>
              <w:pStyle w:val="Tabletexte"/>
              <w:rPr>
                <w:rtl/>
              </w:rPr>
            </w:pPr>
            <w:r w:rsidRPr="00CC132C">
              <w:t>16-5</w:t>
            </w:r>
            <w:r w:rsidRPr="00CC132C">
              <w:rPr>
                <w:rFonts w:hint="cs"/>
                <w:rtl/>
              </w:rPr>
              <w:t xml:space="preserve"> نوفمبر </w:t>
            </w:r>
            <w:r w:rsidRPr="00CC132C">
              <w:t>2012</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rPr>
                <w:rtl/>
              </w:rPr>
            </w:pPr>
            <w:r w:rsidRPr="00CC132C">
              <w:rPr>
                <w:rFonts w:hint="cs"/>
                <w:rtl/>
              </w:rPr>
              <w:t xml:space="preserve">الاجتماع السابع للجنة الدراسات </w:t>
            </w:r>
            <w:r w:rsidRPr="00CC132C">
              <w:t>5</w:t>
            </w:r>
          </w:p>
        </w:tc>
        <w:tc>
          <w:tcPr>
            <w:tcW w:w="3827" w:type="dxa"/>
          </w:tcPr>
          <w:p w:rsidR="00B96105" w:rsidRPr="00CC132C" w:rsidRDefault="00B96105" w:rsidP="008000BC">
            <w:pPr>
              <w:pStyle w:val="Tabletexte"/>
              <w:rPr>
                <w:rtl/>
              </w:rPr>
            </w:pPr>
            <w:r w:rsidRPr="00CC132C">
              <w:t>19</w:t>
            </w:r>
            <w:r w:rsidRPr="00CC132C">
              <w:rPr>
                <w:rFonts w:hint="cs"/>
                <w:rtl/>
              </w:rPr>
              <w:t xml:space="preserve"> نوفمبر </w:t>
            </w:r>
            <w:r w:rsidRPr="00CC132C">
              <w:t>2012</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47309E">
            <w:pPr>
              <w:pStyle w:val="Tabletexte"/>
              <w:rPr>
                <w:rtl/>
              </w:rPr>
            </w:pPr>
            <w:r w:rsidRPr="00CC132C">
              <w:rPr>
                <w:rFonts w:hint="cs"/>
                <w:rtl/>
              </w:rPr>
              <w:t xml:space="preserve">الاجتماع الثاني لفريق المهام المشترك </w:t>
            </w:r>
            <w:r w:rsidR="0047309E">
              <w:rPr>
                <w:lang w:val="en-CA"/>
              </w:rPr>
              <w:t>4-5-6-7</w:t>
            </w:r>
          </w:p>
        </w:tc>
        <w:tc>
          <w:tcPr>
            <w:tcW w:w="3827" w:type="dxa"/>
          </w:tcPr>
          <w:p w:rsidR="00B96105" w:rsidRPr="00CC132C" w:rsidRDefault="00B96105" w:rsidP="008000BC">
            <w:pPr>
              <w:pStyle w:val="Tabletexte"/>
              <w:rPr>
                <w:rtl/>
              </w:rPr>
            </w:pPr>
            <w:r w:rsidRPr="00CC132C">
              <w:t>28-21</w:t>
            </w:r>
            <w:r w:rsidRPr="00CC132C">
              <w:rPr>
                <w:rFonts w:hint="cs"/>
                <w:rtl/>
              </w:rPr>
              <w:t xml:space="preserve"> نوفمبر </w:t>
            </w:r>
            <w:r w:rsidRPr="00CC132C">
              <w:t>2012</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الخامس عشر لفرقة العمل </w:t>
            </w:r>
            <w:r w:rsidR="00F00B78">
              <w:t>5D</w:t>
            </w:r>
          </w:p>
        </w:tc>
        <w:tc>
          <w:tcPr>
            <w:tcW w:w="3827" w:type="dxa"/>
          </w:tcPr>
          <w:p w:rsidR="00B96105" w:rsidRPr="00CC132C" w:rsidRDefault="00B96105" w:rsidP="008000BC">
            <w:pPr>
              <w:pStyle w:val="Tabletexte"/>
              <w:rPr>
                <w:rtl/>
              </w:rPr>
            </w:pPr>
            <w:r w:rsidRPr="00CC132C">
              <w:t>3</w:t>
            </w:r>
            <w:r w:rsidRPr="00CC132C">
              <w:rPr>
                <w:rFonts w:hint="cs"/>
                <w:rtl/>
              </w:rPr>
              <w:t xml:space="preserve"> يناير </w:t>
            </w:r>
            <w:r w:rsidRPr="00CC132C">
              <w:rPr>
                <w:rtl/>
              </w:rPr>
              <w:t>–</w:t>
            </w:r>
            <w:r w:rsidRPr="00CC132C">
              <w:rPr>
                <w:rFonts w:hint="cs"/>
                <w:rtl/>
              </w:rPr>
              <w:t xml:space="preserve"> </w:t>
            </w:r>
            <w:r w:rsidRPr="00CC132C">
              <w:t>6</w:t>
            </w:r>
            <w:r w:rsidRPr="00CC132C">
              <w:rPr>
                <w:rFonts w:hint="cs"/>
                <w:rtl/>
              </w:rPr>
              <w:t xml:space="preserve"> فبراير </w:t>
            </w:r>
            <w:r w:rsidRPr="00CC132C">
              <w:t>2013</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F00B78" w:rsidRDefault="00B96105" w:rsidP="008000BC">
            <w:pPr>
              <w:pStyle w:val="Tabletexte"/>
              <w:rPr>
                <w:rtl/>
              </w:rPr>
            </w:pPr>
            <w:r w:rsidRPr="00CC132C">
              <w:rPr>
                <w:rFonts w:hint="cs"/>
                <w:rtl/>
              </w:rPr>
              <w:t>الاجتماع الحادي عشر لمجموعة فرق العمل</w:t>
            </w:r>
            <w:r w:rsidRPr="00CC132C">
              <w:rPr>
                <w:rFonts w:ascii="Traditional Arabic" w:hint="cs"/>
                <w:sz w:val="30"/>
                <w:rtl/>
              </w:rPr>
              <w:t xml:space="preserve"> </w:t>
            </w:r>
            <w:r w:rsidR="00F00B78">
              <w:t>5A</w:t>
            </w:r>
            <w:r w:rsidR="00F00B78" w:rsidRPr="00CC132C">
              <w:rPr>
                <w:rFonts w:hint="cs"/>
                <w:rtl/>
              </w:rPr>
              <w:t xml:space="preserve"> و</w:t>
            </w:r>
            <w:r w:rsidR="00F00B78">
              <w:t>5B</w:t>
            </w:r>
            <w:r w:rsidR="00F00B78" w:rsidRPr="00CC132C">
              <w:rPr>
                <w:rFonts w:hint="cs"/>
                <w:rtl/>
              </w:rPr>
              <w:t xml:space="preserve"> و</w:t>
            </w:r>
            <w:r w:rsidR="00F00B78">
              <w:t>5C</w:t>
            </w:r>
          </w:p>
        </w:tc>
        <w:tc>
          <w:tcPr>
            <w:tcW w:w="3827" w:type="dxa"/>
          </w:tcPr>
          <w:p w:rsidR="00B96105" w:rsidRPr="00CC132C" w:rsidRDefault="00B96105" w:rsidP="008000BC">
            <w:pPr>
              <w:pStyle w:val="Tabletexte"/>
              <w:rPr>
                <w:rtl/>
              </w:rPr>
            </w:pPr>
            <w:r w:rsidRPr="00CC132C">
              <w:t>31-20</w:t>
            </w:r>
            <w:r w:rsidRPr="00CC132C">
              <w:rPr>
                <w:rFonts w:hint="cs"/>
                <w:rtl/>
              </w:rPr>
              <w:t xml:space="preserve"> مايو </w:t>
            </w:r>
            <w:r w:rsidRPr="00CC132C">
              <w:t>2013</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السادس عشر لفرقة العمل </w:t>
            </w:r>
            <w:r w:rsidR="00F00B78">
              <w:t>5D</w:t>
            </w:r>
          </w:p>
        </w:tc>
        <w:tc>
          <w:tcPr>
            <w:tcW w:w="3827" w:type="dxa"/>
          </w:tcPr>
          <w:p w:rsidR="00B96105" w:rsidRPr="00CC132C" w:rsidRDefault="00B96105" w:rsidP="008000BC">
            <w:pPr>
              <w:pStyle w:val="Tabletexte"/>
              <w:rPr>
                <w:rtl/>
              </w:rPr>
            </w:pPr>
            <w:r w:rsidRPr="00CC132C">
              <w:t>17-10</w:t>
            </w:r>
            <w:r w:rsidRPr="00CC132C">
              <w:rPr>
                <w:rFonts w:hint="cs"/>
                <w:rtl/>
              </w:rPr>
              <w:t xml:space="preserve"> يوليو </w:t>
            </w:r>
            <w:r w:rsidRPr="00CC132C">
              <w:t>2013</w:t>
            </w:r>
          </w:p>
        </w:tc>
        <w:tc>
          <w:tcPr>
            <w:tcW w:w="1384" w:type="dxa"/>
          </w:tcPr>
          <w:p w:rsidR="00B96105" w:rsidRPr="00CC132C" w:rsidRDefault="00B96105" w:rsidP="008000BC">
            <w:pPr>
              <w:pStyle w:val="Tabletexte"/>
              <w:rPr>
                <w:rtl/>
              </w:rPr>
            </w:pPr>
            <w:r w:rsidRPr="00CC132C">
              <w:rPr>
                <w:rFonts w:hint="cs"/>
                <w:rtl/>
              </w:rPr>
              <w:t>سابورو</w:t>
            </w:r>
          </w:p>
        </w:tc>
      </w:tr>
      <w:tr w:rsidR="00B96105" w:rsidRPr="00CC132C" w:rsidTr="00471D09">
        <w:tc>
          <w:tcPr>
            <w:tcW w:w="4644" w:type="dxa"/>
          </w:tcPr>
          <w:p w:rsidR="00B96105" w:rsidRPr="00CC132C" w:rsidRDefault="00B96105" w:rsidP="0047309E">
            <w:pPr>
              <w:pStyle w:val="Tabletexte"/>
              <w:rPr>
                <w:rtl/>
              </w:rPr>
            </w:pPr>
            <w:r w:rsidRPr="00CC132C">
              <w:rPr>
                <w:rFonts w:hint="cs"/>
                <w:rtl/>
              </w:rPr>
              <w:t xml:space="preserve">الاجتماع الثالث لفريق المهام المشترك </w:t>
            </w:r>
            <w:r w:rsidR="0047309E">
              <w:rPr>
                <w:lang w:val="en-CA"/>
              </w:rPr>
              <w:t>4-5-6-7</w:t>
            </w:r>
          </w:p>
        </w:tc>
        <w:tc>
          <w:tcPr>
            <w:tcW w:w="3827" w:type="dxa"/>
          </w:tcPr>
          <w:p w:rsidR="00B96105" w:rsidRPr="00CC132C" w:rsidRDefault="00B96105" w:rsidP="008000BC">
            <w:pPr>
              <w:pStyle w:val="Tabletexte"/>
              <w:rPr>
                <w:rtl/>
              </w:rPr>
            </w:pPr>
            <w:r w:rsidRPr="00CC132C">
              <w:t>31-22</w:t>
            </w:r>
            <w:r w:rsidRPr="00CC132C">
              <w:rPr>
                <w:rFonts w:hint="cs"/>
                <w:rtl/>
              </w:rPr>
              <w:t xml:space="preserve"> يوليو </w:t>
            </w:r>
            <w:r w:rsidRPr="00CC132C">
              <w:t>2013</w:t>
            </w:r>
          </w:p>
        </w:tc>
        <w:tc>
          <w:tcPr>
            <w:tcW w:w="1384" w:type="dxa"/>
          </w:tcPr>
          <w:p w:rsidR="00B96105" w:rsidRPr="00CC132C" w:rsidRDefault="00B96105" w:rsidP="008000BC">
            <w:pPr>
              <w:pStyle w:val="Tabletexte"/>
              <w:rPr>
                <w:rtl/>
              </w:rPr>
            </w:pPr>
            <w:r w:rsidRPr="00CC132C">
              <w:rPr>
                <w:rFonts w:hint="cs"/>
                <w:rtl/>
              </w:rPr>
              <w:t>شرق لندن</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السابع عشر لفرقة العمل </w:t>
            </w:r>
            <w:r w:rsidR="00F00B78">
              <w:t>5D</w:t>
            </w:r>
          </w:p>
        </w:tc>
        <w:tc>
          <w:tcPr>
            <w:tcW w:w="3827" w:type="dxa"/>
          </w:tcPr>
          <w:p w:rsidR="00B96105" w:rsidRPr="00CC132C" w:rsidRDefault="00B96105" w:rsidP="008000BC">
            <w:pPr>
              <w:pStyle w:val="Tabletexte"/>
              <w:rPr>
                <w:rtl/>
              </w:rPr>
            </w:pPr>
            <w:r w:rsidRPr="00CC132C">
              <w:t>16-9</w:t>
            </w:r>
            <w:r w:rsidRPr="00CC132C">
              <w:rPr>
                <w:rFonts w:hint="cs"/>
                <w:rtl/>
              </w:rPr>
              <w:t xml:space="preserve"> أكتوبر </w:t>
            </w:r>
            <w:r w:rsidRPr="00CC132C">
              <w:t>2013</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47309E">
            <w:pPr>
              <w:pStyle w:val="Tabletexte"/>
              <w:rPr>
                <w:rtl/>
              </w:rPr>
            </w:pPr>
            <w:r w:rsidRPr="00CC132C">
              <w:rPr>
                <w:rFonts w:hint="cs"/>
                <w:rtl/>
              </w:rPr>
              <w:t xml:space="preserve">الاجتماع الرابع لفريق المهام المشترك </w:t>
            </w:r>
            <w:r w:rsidR="0047309E">
              <w:rPr>
                <w:lang w:val="en-CA"/>
              </w:rPr>
              <w:t>4-5-6-7</w:t>
            </w:r>
          </w:p>
        </w:tc>
        <w:tc>
          <w:tcPr>
            <w:tcW w:w="3827" w:type="dxa"/>
          </w:tcPr>
          <w:p w:rsidR="00B96105" w:rsidRPr="00CC132C" w:rsidRDefault="00B96105" w:rsidP="008000BC">
            <w:pPr>
              <w:pStyle w:val="Tabletexte"/>
              <w:rPr>
                <w:rtl/>
              </w:rPr>
            </w:pPr>
            <w:r w:rsidRPr="00CC132C">
              <w:t>25-17</w:t>
            </w:r>
            <w:r w:rsidRPr="00CC132C">
              <w:rPr>
                <w:rFonts w:hint="cs"/>
                <w:rtl/>
              </w:rPr>
              <w:t xml:space="preserve"> أكتوبر </w:t>
            </w:r>
            <w:r w:rsidRPr="00CC132C">
              <w:t>2013</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F00B78" w:rsidRDefault="00B96105" w:rsidP="008000BC">
            <w:pPr>
              <w:pStyle w:val="Tabletexte"/>
              <w:rPr>
                <w:rtl/>
              </w:rPr>
            </w:pPr>
            <w:r w:rsidRPr="00CC132C">
              <w:rPr>
                <w:rFonts w:hint="cs"/>
                <w:rtl/>
              </w:rPr>
              <w:t>الاجتماع الثاني عشر لمجموعة فرق العمل</w:t>
            </w:r>
            <w:r w:rsidRPr="00CC132C">
              <w:rPr>
                <w:rFonts w:ascii="Traditional Arabic" w:hint="cs"/>
                <w:sz w:val="30"/>
                <w:rtl/>
              </w:rPr>
              <w:t xml:space="preserve"> </w:t>
            </w:r>
            <w:r w:rsidR="00F00B78">
              <w:t>5A</w:t>
            </w:r>
            <w:r w:rsidR="00F00B78" w:rsidRPr="00CC132C">
              <w:rPr>
                <w:rFonts w:hint="cs"/>
                <w:rtl/>
              </w:rPr>
              <w:t xml:space="preserve"> و</w:t>
            </w:r>
            <w:r w:rsidR="00F00B78">
              <w:t>5B</w:t>
            </w:r>
            <w:r w:rsidR="00F00B78" w:rsidRPr="00CC132C">
              <w:rPr>
                <w:rFonts w:hint="cs"/>
                <w:rtl/>
              </w:rPr>
              <w:t xml:space="preserve"> و</w:t>
            </w:r>
            <w:r w:rsidR="00F00B78">
              <w:t>5C</w:t>
            </w:r>
          </w:p>
        </w:tc>
        <w:tc>
          <w:tcPr>
            <w:tcW w:w="3827" w:type="dxa"/>
          </w:tcPr>
          <w:p w:rsidR="00B96105" w:rsidRPr="00CC132C" w:rsidRDefault="00B96105" w:rsidP="008000BC">
            <w:pPr>
              <w:pStyle w:val="Tabletexte"/>
              <w:rPr>
                <w:rtl/>
              </w:rPr>
            </w:pPr>
            <w:r w:rsidRPr="00CC132C">
              <w:t>29-18</w:t>
            </w:r>
            <w:r w:rsidRPr="00CC132C">
              <w:rPr>
                <w:rFonts w:hint="cs"/>
                <w:rtl/>
              </w:rPr>
              <w:t xml:space="preserve"> نوفمبر </w:t>
            </w:r>
            <w:r w:rsidRPr="00CC132C">
              <w:t>2013</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rPr>
                <w:rtl/>
              </w:rPr>
            </w:pPr>
            <w:r w:rsidRPr="00CC132C">
              <w:rPr>
                <w:rFonts w:hint="cs"/>
                <w:rtl/>
              </w:rPr>
              <w:t xml:space="preserve">الاجتماع الثامن للجنة الدراسات </w:t>
            </w:r>
            <w:r w:rsidRPr="00CC132C">
              <w:t>5</w:t>
            </w:r>
          </w:p>
        </w:tc>
        <w:tc>
          <w:tcPr>
            <w:tcW w:w="3827" w:type="dxa"/>
          </w:tcPr>
          <w:p w:rsidR="00B96105" w:rsidRPr="00CC132C" w:rsidRDefault="00B96105" w:rsidP="008000BC">
            <w:pPr>
              <w:pStyle w:val="Tabletexte"/>
              <w:rPr>
                <w:rtl/>
              </w:rPr>
            </w:pPr>
            <w:r w:rsidRPr="00CC132C">
              <w:t>3-2</w:t>
            </w:r>
            <w:r w:rsidRPr="00CC132C">
              <w:rPr>
                <w:rFonts w:hint="cs"/>
                <w:rtl/>
              </w:rPr>
              <w:t xml:space="preserve"> ديسمبر </w:t>
            </w:r>
            <w:r w:rsidRPr="00CC132C">
              <w:t>2013</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الثامن عشر لفرقة العمل </w:t>
            </w:r>
            <w:r w:rsidR="00F00B78">
              <w:t>5D</w:t>
            </w:r>
          </w:p>
        </w:tc>
        <w:tc>
          <w:tcPr>
            <w:tcW w:w="3827" w:type="dxa"/>
          </w:tcPr>
          <w:p w:rsidR="00B96105" w:rsidRPr="00CC132C" w:rsidRDefault="00B96105" w:rsidP="008000BC">
            <w:pPr>
              <w:pStyle w:val="Tabletexte"/>
              <w:rPr>
                <w:rtl/>
              </w:rPr>
            </w:pPr>
            <w:r w:rsidRPr="00CC132C">
              <w:t>19-12</w:t>
            </w:r>
            <w:r w:rsidRPr="00CC132C">
              <w:rPr>
                <w:rFonts w:hint="cs"/>
                <w:rtl/>
              </w:rPr>
              <w:t xml:space="preserve"> فبراير </w:t>
            </w:r>
            <w:r w:rsidRPr="00CC132C">
              <w:t>2014</w:t>
            </w:r>
          </w:p>
        </w:tc>
        <w:tc>
          <w:tcPr>
            <w:tcW w:w="1384" w:type="dxa"/>
          </w:tcPr>
          <w:p w:rsidR="00B96105" w:rsidRPr="00CC132C" w:rsidRDefault="00B96105" w:rsidP="008000BC">
            <w:pPr>
              <w:pStyle w:val="Tabletexte"/>
              <w:rPr>
                <w:rtl/>
              </w:rPr>
            </w:pPr>
            <w:r w:rsidRPr="00CC132C">
              <w:rPr>
                <w:rFonts w:hint="cs"/>
                <w:rtl/>
              </w:rPr>
              <w:t xml:space="preserve">هو </w:t>
            </w:r>
            <w:proofErr w:type="spellStart"/>
            <w:r w:rsidRPr="00CC132C">
              <w:rPr>
                <w:rFonts w:hint="cs"/>
                <w:rtl/>
              </w:rPr>
              <w:t>شي</w:t>
            </w:r>
            <w:proofErr w:type="spellEnd"/>
            <w:r w:rsidRPr="00CC132C">
              <w:rPr>
                <w:rFonts w:hint="cs"/>
                <w:rtl/>
              </w:rPr>
              <w:t xml:space="preserve"> منه</w:t>
            </w:r>
          </w:p>
        </w:tc>
      </w:tr>
      <w:tr w:rsidR="00B96105" w:rsidRPr="00CC132C" w:rsidTr="00471D09">
        <w:tc>
          <w:tcPr>
            <w:tcW w:w="4644" w:type="dxa"/>
          </w:tcPr>
          <w:p w:rsidR="00B96105" w:rsidRPr="00CC132C" w:rsidRDefault="00B96105" w:rsidP="0047309E">
            <w:pPr>
              <w:pStyle w:val="Tabletexte"/>
              <w:rPr>
                <w:rtl/>
              </w:rPr>
            </w:pPr>
            <w:r w:rsidRPr="00CC132C">
              <w:rPr>
                <w:rFonts w:hint="cs"/>
                <w:rtl/>
              </w:rPr>
              <w:t xml:space="preserve">الاجتماع الخامس لفريق المهام المشترك </w:t>
            </w:r>
            <w:r w:rsidR="0047309E">
              <w:rPr>
                <w:lang w:val="en-CA"/>
              </w:rPr>
              <w:t>4-5-6-7</w:t>
            </w:r>
          </w:p>
        </w:tc>
        <w:tc>
          <w:tcPr>
            <w:tcW w:w="3827" w:type="dxa"/>
          </w:tcPr>
          <w:p w:rsidR="00B96105" w:rsidRPr="00CC132C" w:rsidRDefault="00B96105" w:rsidP="008000BC">
            <w:pPr>
              <w:pStyle w:val="Tabletexte"/>
              <w:rPr>
                <w:rtl/>
              </w:rPr>
            </w:pPr>
            <w:r w:rsidRPr="00CC132C">
              <w:t>28-20</w:t>
            </w:r>
            <w:r w:rsidRPr="00CC132C">
              <w:rPr>
                <w:rFonts w:hint="cs"/>
                <w:rtl/>
              </w:rPr>
              <w:t xml:space="preserve"> فبراير </w:t>
            </w:r>
            <w:r w:rsidRPr="00CC132C">
              <w:t>2014</w:t>
            </w:r>
          </w:p>
        </w:tc>
        <w:tc>
          <w:tcPr>
            <w:tcW w:w="1384" w:type="dxa"/>
          </w:tcPr>
          <w:p w:rsidR="00B96105" w:rsidRPr="00CC132C" w:rsidRDefault="00B96105" w:rsidP="008000BC">
            <w:pPr>
              <w:pStyle w:val="Tabletexte"/>
              <w:rPr>
                <w:rtl/>
              </w:rPr>
            </w:pPr>
            <w:r w:rsidRPr="00CC132C">
              <w:rPr>
                <w:rFonts w:hint="cs"/>
                <w:rtl/>
              </w:rPr>
              <w:t>جنيف</w:t>
            </w:r>
          </w:p>
        </w:tc>
      </w:tr>
      <w:tr w:rsidR="00B96105" w:rsidRPr="00CC132C" w:rsidTr="00471D09">
        <w:tc>
          <w:tcPr>
            <w:tcW w:w="4644" w:type="dxa"/>
          </w:tcPr>
          <w:p w:rsidR="00B96105" w:rsidRPr="00F00B78" w:rsidRDefault="00B96105" w:rsidP="008000BC">
            <w:pPr>
              <w:pStyle w:val="Tabletexte"/>
              <w:rPr>
                <w:rtl/>
              </w:rPr>
            </w:pPr>
            <w:r w:rsidRPr="00CC132C">
              <w:rPr>
                <w:rFonts w:hint="cs"/>
                <w:rtl/>
              </w:rPr>
              <w:t>الاجتماع الثالث عشر لمجموعة فرق العمل</w:t>
            </w:r>
            <w:r w:rsidRPr="00CC132C">
              <w:rPr>
                <w:rFonts w:ascii="Traditional Arabic" w:hint="cs"/>
                <w:sz w:val="30"/>
                <w:rtl/>
              </w:rPr>
              <w:t xml:space="preserve"> </w:t>
            </w:r>
            <w:r w:rsidR="00F00B78">
              <w:t>5A</w:t>
            </w:r>
            <w:r w:rsidR="00F00B78" w:rsidRPr="00CC132C">
              <w:rPr>
                <w:rFonts w:hint="cs"/>
                <w:rtl/>
              </w:rPr>
              <w:t xml:space="preserve"> و</w:t>
            </w:r>
            <w:r w:rsidR="00F00B78">
              <w:t>5B</w:t>
            </w:r>
            <w:r w:rsidR="00F00B78" w:rsidRPr="00CC132C">
              <w:rPr>
                <w:rFonts w:hint="cs"/>
                <w:rtl/>
              </w:rPr>
              <w:t xml:space="preserve"> و</w:t>
            </w:r>
            <w:r w:rsidR="00F00B78">
              <w:t>5C</w:t>
            </w:r>
          </w:p>
        </w:tc>
        <w:tc>
          <w:tcPr>
            <w:tcW w:w="3827" w:type="dxa"/>
          </w:tcPr>
          <w:p w:rsidR="00B96105" w:rsidRPr="00CC132C" w:rsidRDefault="00B96105" w:rsidP="008000BC">
            <w:pPr>
              <w:pStyle w:val="Tabletexte"/>
              <w:rPr>
                <w:rtl/>
              </w:rPr>
            </w:pPr>
            <w:r w:rsidRPr="00CC132C">
              <w:t>30-19</w:t>
            </w:r>
            <w:r w:rsidRPr="00CC132C">
              <w:rPr>
                <w:rFonts w:hint="cs"/>
                <w:rtl/>
              </w:rPr>
              <w:t xml:space="preserve"> مايو </w:t>
            </w:r>
            <w:r w:rsidRPr="00CC132C">
              <w:t>2014</w:t>
            </w:r>
          </w:p>
        </w:tc>
        <w:tc>
          <w:tcPr>
            <w:tcW w:w="1384" w:type="dxa"/>
          </w:tcPr>
          <w:p w:rsidR="00B96105" w:rsidRPr="00CC132C" w:rsidRDefault="00B96105" w:rsidP="008000BC">
            <w:pPr>
              <w:pStyle w:val="Tabletexte"/>
              <w:rPr>
                <w:rtl/>
              </w:rPr>
            </w:pPr>
            <w:r w:rsidRPr="00CC132C">
              <w:rPr>
                <w:rFonts w:hint="cs"/>
                <w:rtl/>
              </w:rPr>
              <w:t>جنيف</w:t>
            </w:r>
          </w:p>
        </w:tc>
      </w:tr>
      <w:tr w:rsidR="00B96105" w:rsidRPr="00CC132C" w:rsidTr="00471D09">
        <w:tc>
          <w:tcPr>
            <w:tcW w:w="4644" w:type="dxa"/>
          </w:tcPr>
          <w:p w:rsidR="00B96105" w:rsidRPr="00F00B78" w:rsidRDefault="00B96105" w:rsidP="008000BC">
            <w:pPr>
              <w:pStyle w:val="Tabletexte"/>
              <w:rPr>
                <w:rtl/>
              </w:rPr>
            </w:pPr>
            <w:r w:rsidRPr="00CC132C">
              <w:rPr>
                <w:rFonts w:hint="cs"/>
                <w:rtl/>
              </w:rPr>
              <w:t xml:space="preserve">الاجتماع التاسع عشر لفرقة العمل </w:t>
            </w:r>
            <w:r w:rsidR="00F00B78">
              <w:t>5D</w:t>
            </w:r>
          </w:p>
        </w:tc>
        <w:tc>
          <w:tcPr>
            <w:tcW w:w="3827" w:type="dxa"/>
          </w:tcPr>
          <w:p w:rsidR="00B96105" w:rsidRPr="00CC132C" w:rsidRDefault="00B96105" w:rsidP="008000BC">
            <w:pPr>
              <w:pStyle w:val="Tabletexte"/>
              <w:rPr>
                <w:rtl/>
              </w:rPr>
            </w:pPr>
            <w:r w:rsidRPr="00CC132C">
              <w:t>25-18</w:t>
            </w:r>
            <w:r w:rsidRPr="00CC132C">
              <w:rPr>
                <w:rFonts w:hint="cs"/>
                <w:rtl/>
              </w:rPr>
              <w:t xml:space="preserve"> يونيو </w:t>
            </w:r>
            <w:r w:rsidRPr="00CC132C">
              <w:t>2014</w:t>
            </w:r>
          </w:p>
        </w:tc>
        <w:tc>
          <w:tcPr>
            <w:tcW w:w="1384" w:type="dxa"/>
          </w:tcPr>
          <w:p w:rsidR="00B96105" w:rsidRPr="00CC132C" w:rsidRDefault="00B96105" w:rsidP="008000BC">
            <w:pPr>
              <w:pStyle w:val="Tabletexte"/>
              <w:rPr>
                <w:rtl/>
              </w:rPr>
            </w:pPr>
            <w:r w:rsidRPr="00CC132C">
              <w:rPr>
                <w:rFonts w:hint="cs"/>
                <w:rtl/>
              </w:rPr>
              <w:t>هاليفاكس</w:t>
            </w:r>
          </w:p>
        </w:tc>
      </w:tr>
      <w:tr w:rsidR="00B96105" w:rsidRPr="00CC132C" w:rsidTr="00471D09">
        <w:tc>
          <w:tcPr>
            <w:tcW w:w="4644" w:type="dxa"/>
          </w:tcPr>
          <w:p w:rsidR="00B96105" w:rsidRPr="00CC132C" w:rsidRDefault="00B96105" w:rsidP="0047309E">
            <w:pPr>
              <w:pStyle w:val="Tabletexte"/>
              <w:rPr>
                <w:rtl/>
              </w:rPr>
            </w:pPr>
            <w:r w:rsidRPr="00CC132C">
              <w:rPr>
                <w:rFonts w:hint="cs"/>
                <w:rtl/>
              </w:rPr>
              <w:t xml:space="preserve">الاجتماع السادس لفريق المهام المشترك </w:t>
            </w:r>
            <w:r w:rsidR="0047309E">
              <w:rPr>
                <w:lang w:val="en-CA"/>
              </w:rPr>
              <w:t>4-5-6-7</w:t>
            </w:r>
          </w:p>
        </w:tc>
        <w:tc>
          <w:tcPr>
            <w:tcW w:w="3827" w:type="dxa"/>
          </w:tcPr>
          <w:p w:rsidR="00B96105" w:rsidRPr="00CC132C" w:rsidRDefault="00B96105" w:rsidP="008000BC">
            <w:pPr>
              <w:pStyle w:val="Tabletexte"/>
              <w:rPr>
                <w:rtl/>
              </w:rPr>
            </w:pPr>
            <w:r w:rsidRPr="00CC132C">
              <w:t>31-21</w:t>
            </w:r>
            <w:r w:rsidRPr="00CC132C">
              <w:rPr>
                <w:rFonts w:hint="cs"/>
                <w:rtl/>
              </w:rPr>
              <w:t xml:space="preserve"> يوليو </w:t>
            </w:r>
            <w:r w:rsidRPr="00CC132C">
              <w:t>2014</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العشرون لفرقة العمل </w:t>
            </w:r>
            <w:r w:rsidR="00F00B78">
              <w:t>5D</w:t>
            </w:r>
          </w:p>
        </w:tc>
        <w:tc>
          <w:tcPr>
            <w:tcW w:w="3827" w:type="dxa"/>
          </w:tcPr>
          <w:p w:rsidR="00B96105" w:rsidRPr="00CC132C" w:rsidRDefault="00B96105" w:rsidP="008000BC">
            <w:pPr>
              <w:pStyle w:val="Tabletexte"/>
              <w:rPr>
                <w:rtl/>
              </w:rPr>
            </w:pPr>
            <w:r w:rsidRPr="00CC132C">
              <w:t>22-15</w:t>
            </w:r>
            <w:r w:rsidRPr="00CC132C">
              <w:rPr>
                <w:rFonts w:hint="cs"/>
                <w:rtl/>
              </w:rPr>
              <w:t xml:space="preserve"> أكتوبر </w:t>
            </w:r>
            <w:r w:rsidRPr="00CC132C">
              <w:t>2014</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F00B78" w:rsidRDefault="00B96105" w:rsidP="008000BC">
            <w:pPr>
              <w:pStyle w:val="Tabletexte"/>
              <w:rPr>
                <w:rtl/>
              </w:rPr>
            </w:pPr>
            <w:r w:rsidRPr="00CC132C">
              <w:rPr>
                <w:rFonts w:hint="cs"/>
                <w:rtl/>
              </w:rPr>
              <w:t>الاجتماع الرابع عشر لمجموعة فرق العمل</w:t>
            </w:r>
            <w:r w:rsidRPr="00CC132C">
              <w:rPr>
                <w:rFonts w:ascii="Traditional Arabic" w:hint="cs"/>
                <w:sz w:val="30"/>
                <w:rtl/>
              </w:rPr>
              <w:t xml:space="preserve"> </w:t>
            </w:r>
            <w:r w:rsidR="00F00B78">
              <w:t>5A</w:t>
            </w:r>
            <w:r w:rsidR="00F00B78" w:rsidRPr="00CC132C">
              <w:rPr>
                <w:rFonts w:hint="cs"/>
                <w:rtl/>
              </w:rPr>
              <w:t xml:space="preserve"> و</w:t>
            </w:r>
            <w:r w:rsidR="00F00B78">
              <w:t>5B</w:t>
            </w:r>
            <w:r w:rsidR="00F00B78" w:rsidRPr="00CC132C">
              <w:rPr>
                <w:rFonts w:hint="cs"/>
                <w:rtl/>
              </w:rPr>
              <w:t xml:space="preserve"> و</w:t>
            </w:r>
            <w:r w:rsidR="00F00B78">
              <w:t>5C</w:t>
            </w:r>
          </w:p>
        </w:tc>
        <w:tc>
          <w:tcPr>
            <w:tcW w:w="3827" w:type="dxa"/>
          </w:tcPr>
          <w:p w:rsidR="00B96105" w:rsidRPr="00CC132C" w:rsidRDefault="00B96105" w:rsidP="00F00B78">
            <w:pPr>
              <w:pStyle w:val="Tabletexte"/>
              <w:rPr>
                <w:rtl/>
              </w:rPr>
            </w:pPr>
            <w:r w:rsidRPr="00CC132C">
              <w:t>27</w:t>
            </w:r>
            <w:r w:rsidRPr="00CC132C">
              <w:rPr>
                <w:rFonts w:hint="cs"/>
                <w:rtl/>
              </w:rPr>
              <w:t xml:space="preserve"> أكتوبر </w:t>
            </w:r>
            <w:r w:rsidR="00F00B78">
              <w:rPr>
                <w:rFonts w:hint="cs"/>
                <w:rtl/>
              </w:rPr>
              <w:t>-</w:t>
            </w:r>
            <w:r w:rsidRPr="00CC132C">
              <w:rPr>
                <w:rFonts w:hint="cs"/>
                <w:rtl/>
              </w:rPr>
              <w:t xml:space="preserve"> </w:t>
            </w:r>
            <w:r w:rsidRPr="00CC132C">
              <w:t>7</w:t>
            </w:r>
            <w:r w:rsidRPr="00CC132C">
              <w:rPr>
                <w:rFonts w:hint="cs"/>
                <w:rtl/>
              </w:rPr>
              <w:t xml:space="preserve"> نوفمبر </w:t>
            </w:r>
            <w:r w:rsidRPr="00CC132C">
              <w:t>2014</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rPr>
                <w:rtl/>
              </w:rPr>
            </w:pPr>
            <w:r w:rsidRPr="00CC132C">
              <w:rPr>
                <w:rFonts w:hint="cs"/>
                <w:rtl/>
              </w:rPr>
              <w:t xml:space="preserve">الاجتماع التاسع للجنة الدراسات </w:t>
            </w:r>
            <w:r w:rsidRPr="00CC132C">
              <w:t>5</w:t>
            </w:r>
          </w:p>
        </w:tc>
        <w:tc>
          <w:tcPr>
            <w:tcW w:w="3827" w:type="dxa"/>
          </w:tcPr>
          <w:p w:rsidR="00B96105" w:rsidRPr="00CC132C" w:rsidRDefault="00B96105" w:rsidP="008000BC">
            <w:pPr>
              <w:pStyle w:val="Tabletexte"/>
              <w:rPr>
                <w:rtl/>
              </w:rPr>
            </w:pPr>
            <w:r w:rsidRPr="00CC132C">
              <w:t>11-10</w:t>
            </w:r>
            <w:r w:rsidRPr="00CC132C">
              <w:rPr>
                <w:rFonts w:hint="cs"/>
                <w:rtl/>
              </w:rPr>
              <w:t xml:space="preserve"> نوفمبر </w:t>
            </w:r>
            <w:r w:rsidRPr="00CC132C">
              <w:t>2014</w:t>
            </w:r>
          </w:p>
        </w:tc>
        <w:tc>
          <w:tcPr>
            <w:tcW w:w="1384" w:type="dxa"/>
          </w:tcPr>
          <w:p w:rsidR="00B96105" w:rsidRPr="00CC132C" w:rsidRDefault="00B96105" w:rsidP="008000BC">
            <w:pPr>
              <w:pStyle w:val="Tabletexte"/>
            </w:pPr>
            <w:r w:rsidRPr="00CC132C">
              <w:rPr>
                <w:rFonts w:hint="cs"/>
                <w:rtl/>
              </w:rPr>
              <w:t>جنيف</w:t>
            </w:r>
          </w:p>
        </w:tc>
      </w:tr>
      <w:tr w:rsidR="00B96105" w:rsidRPr="00CC132C" w:rsidTr="00471D09">
        <w:tc>
          <w:tcPr>
            <w:tcW w:w="4644" w:type="dxa"/>
          </w:tcPr>
          <w:p w:rsidR="00B96105" w:rsidRPr="00CC132C" w:rsidRDefault="00B96105" w:rsidP="008000BC">
            <w:pPr>
              <w:pStyle w:val="Tabletexte"/>
            </w:pPr>
            <w:r w:rsidRPr="00CC132C">
              <w:rPr>
                <w:rFonts w:hint="cs"/>
                <w:rtl/>
              </w:rPr>
              <w:t xml:space="preserve">الاجتماع الحادي والعشرون لفرقة العمل </w:t>
            </w:r>
            <w:r w:rsidR="00F00B78">
              <w:t>5D</w:t>
            </w:r>
          </w:p>
        </w:tc>
        <w:tc>
          <w:tcPr>
            <w:tcW w:w="3827" w:type="dxa"/>
          </w:tcPr>
          <w:p w:rsidR="00B96105" w:rsidRPr="00CC132C" w:rsidRDefault="00B96105" w:rsidP="00F00B78">
            <w:pPr>
              <w:pStyle w:val="Tabletexte"/>
              <w:rPr>
                <w:rtl/>
              </w:rPr>
            </w:pPr>
            <w:r w:rsidRPr="00CC132C">
              <w:t>27</w:t>
            </w:r>
            <w:r w:rsidRPr="00CC132C">
              <w:rPr>
                <w:rFonts w:hint="cs"/>
                <w:rtl/>
              </w:rPr>
              <w:t xml:space="preserve"> يناير </w:t>
            </w:r>
            <w:r w:rsidR="00F00B78">
              <w:rPr>
                <w:rFonts w:hint="cs"/>
                <w:rtl/>
              </w:rPr>
              <w:t>-</w:t>
            </w:r>
            <w:r w:rsidRPr="00CC132C">
              <w:rPr>
                <w:rFonts w:hint="cs"/>
                <w:rtl/>
              </w:rPr>
              <w:t xml:space="preserve"> </w:t>
            </w:r>
            <w:r w:rsidRPr="00CC132C">
              <w:t>4</w:t>
            </w:r>
            <w:r w:rsidRPr="00CC132C">
              <w:rPr>
                <w:rFonts w:hint="cs"/>
                <w:rtl/>
              </w:rPr>
              <w:t xml:space="preserve"> فبراير </w:t>
            </w:r>
            <w:r w:rsidRPr="00CC132C">
              <w:t>2015</w:t>
            </w:r>
          </w:p>
        </w:tc>
        <w:tc>
          <w:tcPr>
            <w:tcW w:w="1384" w:type="dxa"/>
          </w:tcPr>
          <w:p w:rsidR="00B96105" w:rsidRPr="00CC132C" w:rsidRDefault="00B96105" w:rsidP="008000BC">
            <w:pPr>
              <w:pStyle w:val="Tabletexte"/>
              <w:rPr>
                <w:rtl/>
              </w:rPr>
            </w:pPr>
            <w:proofErr w:type="spellStart"/>
            <w:r w:rsidRPr="00CC132C">
              <w:rPr>
                <w:rFonts w:hint="cs"/>
                <w:rtl/>
              </w:rPr>
              <w:t>أوكلاند</w:t>
            </w:r>
            <w:proofErr w:type="spellEnd"/>
          </w:p>
        </w:tc>
      </w:tr>
      <w:tr w:rsidR="00B96105" w:rsidRPr="00CC132C" w:rsidTr="00471D09">
        <w:tc>
          <w:tcPr>
            <w:tcW w:w="4644" w:type="dxa"/>
          </w:tcPr>
          <w:p w:rsidR="00B96105" w:rsidRPr="00CC132C" w:rsidRDefault="00B96105" w:rsidP="00F00B78">
            <w:pPr>
              <w:pStyle w:val="Tabletexte"/>
            </w:pPr>
            <w:r w:rsidRPr="00CC132C">
              <w:rPr>
                <w:rFonts w:hint="cs"/>
                <w:rtl/>
              </w:rPr>
              <w:t xml:space="preserve">الاجتماع الاستثنائي لفرقة العمل </w:t>
            </w:r>
            <w:r w:rsidR="00F00B78">
              <w:t>5B</w:t>
            </w:r>
          </w:p>
        </w:tc>
        <w:tc>
          <w:tcPr>
            <w:tcW w:w="3827" w:type="dxa"/>
          </w:tcPr>
          <w:p w:rsidR="00B96105" w:rsidRPr="00CC132C" w:rsidRDefault="00B96105" w:rsidP="008000BC">
            <w:pPr>
              <w:pStyle w:val="Tabletexte"/>
              <w:rPr>
                <w:rtl/>
              </w:rPr>
            </w:pPr>
            <w:r w:rsidRPr="00CC132C">
              <w:t>15-11</w:t>
            </w:r>
            <w:r w:rsidRPr="00CC132C">
              <w:rPr>
                <w:rFonts w:hint="cs"/>
                <w:rtl/>
              </w:rPr>
              <w:t xml:space="preserve"> مايو </w:t>
            </w:r>
            <w:r w:rsidRPr="00CC132C">
              <w:t>2015</w:t>
            </w:r>
          </w:p>
        </w:tc>
        <w:tc>
          <w:tcPr>
            <w:tcW w:w="1384" w:type="dxa"/>
          </w:tcPr>
          <w:p w:rsidR="00B96105" w:rsidRPr="00CC132C" w:rsidRDefault="00B96105" w:rsidP="008000BC">
            <w:pPr>
              <w:pStyle w:val="Tabletexte"/>
              <w:rPr>
                <w:rtl/>
              </w:rPr>
            </w:pPr>
            <w:r w:rsidRPr="00CC132C">
              <w:rPr>
                <w:rFonts w:hint="cs"/>
                <w:rtl/>
              </w:rPr>
              <w:t>جنيف</w:t>
            </w:r>
          </w:p>
        </w:tc>
      </w:tr>
      <w:tr w:rsidR="00B96105" w:rsidRPr="00CC132C" w:rsidTr="00471D09">
        <w:tc>
          <w:tcPr>
            <w:tcW w:w="4644" w:type="dxa"/>
          </w:tcPr>
          <w:p w:rsidR="00B96105" w:rsidRPr="00CC132C" w:rsidRDefault="00B96105" w:rsidP="00F00B78">
            <w:pPr>
              <w:pStyle w:val="Tabletexte"/>
              <w:rPr>
                <w:rtl/>
              </w:rPr>
            </w:pPr>
            <w:r w:rsidRPr="00CC132C">
              <w:rPr>
                <w:rFonts w:hint="cs"/>
                <w:rtl/>
              </w:rPr>
              <w:t xml:space="preserve">الاجتماع الثاني والعشرون لفرقة العمل </w:t>
            </w:r>
            <w:r w:rsidR="00F00B78">
              <w:t>5D</w:t>
            </w:r>
          </w:p>
        </w:tc>
        <w:tc>
          <w:tcPr>
            <w:tcW w:w="3827" w:type="dxa"/>
          </w:tcPr>
          <w:p w:rsidR="00B96105" w:rsidRPr="00CC132C" w:rsidRDefault="00B96105" w:rsidP="008000BC">
            <w:pPr>
              <w:pStyle w:val="Tabletexte"/>
              <w:rPr>
                <w:rtl/>
              </w:rPr>
            </w:pPr>
            <w:r w:rsidRPr="00CC132C">
              <w:t>18-10</w:t>
            </w:r>
            <w:r w:rsidRPr="00CC132C">
              <w:rPr>
                <w:rFonts w:hint="cs"/>
                <w:rtl/>
              </w:rPr>
              <w:t xml:space="preserve"> يونيو </w:t>
            </w:r>
            <w:r w:rsidRPr="00CC132C">
              <w:t>2015</w:t>
            </w:r>
          </w:p>
        </w:tc>
        <w:tc>
          <w:tcPr>
            <w:tcW w:w="1384" w:type="dxa"/>
          </w:tcPr>
          <w:p w:rsidR="00B96105" w:rsidRPr="00CC132C" w:rsidRDefault="00B96105" w:rsidP="008000BC">
            <w:pPr>
              <w:pStyle w:val="Tabletexte"/>
              <w:rPr>
                <w:rtl/>
              </w:rPr>
            </w:pPr>
            <w:r w:rsidRPr="00CC132C">
              <w:rPr>
                <w:rFonts w:hint="cs"/>
                <w:rtl/>
              </w:rPr>
              <w:t>سان دييغو</w:t>
            </w:r>
          </w:p>
        </w:tc>
      </w:tr>
      <w:tr w:rsidR="00B96105" w:rsidRPr="00CC132C" w:rsidTr="00471D09">
        <w:tc>
          <w:tcPr>
            <w:tcW w:w="4644" w:type="dxa"/>
          </w:tcPr>
          <w:p w:rsidR="00B96105" w:rsidRPr="00F00B78" w:rsidRDefault="00B96105" w:rsidP="008000BC">
            <w:pPr>
              <w:pStyle w:val="Tabletexte"/>
              <w:rPr>
                <w:rtl/>
              </w:rPr>
            </w:pPr>
            <w:r w:rsidRPr="00CC132C">
              <w:rPr>
                <w:rFonts w:hint="cs"/>
                <w:rtl/>
              </w:rPr>
              <w:t>الاجتماع الخامس عشر لمجموعة فرق العمل</w:t>
            </w:r>
            <w:r w:rsidRPr="00CC132C">
              <w:rPr>
                <w:rFonts w:ascii="Traditional Arabic" w:hint="cs"/>
                <w:sz w:val="30"/>
                <w:rtl/>
              </w:rPr>
              <w:t xml:space="preserve"> </w:t>
            </w:r>
            <w:r w:rsidR="00F00B78">
              <w:t>5A</w:t>
            </w:r>
            <w:r w:rsidR="00F00B78" w:rsidRPr="00CC132C">
              <w:rPr>
                <w:rFonts w:hint="cs"/>
                <w:rtl/>
              </w:rPr>
              <w:t xml:space="preserve"> و</w:t>
            </w:r>
            <w:r w:rsidR="00F00B78">
              <w:t>5B</w:t>
            </w:r>
            <w:r w:rsidR="00F00B78" w:rsidRPr="00CC132C">
              <w:rPr>
                <w:rFonts w:hint="cs"/>
                <w:rtl/>
              </w:rPr>
              <w:t xml:space="preserve"> و</w:t>
            </w:r>
            <w:r w:rsidR="00F00B78">
              <w:t>5C</w:t>
            </w:r>
          </w:p>
        </w:tc>
        <w:tc>
          <w:tcPr>
            <w:tcW w:w="3827" w:type="dxa"/>
          </w:tcPr>
          <w:p w:rsidR="00B96105" w:rsidRPr="00CC132C" w:rsidRDefault="00B96105" w:rsidP="008000BC">
            <w:pPr>
              <w:pStyle w:val="Tabletexte"/>
              <w:rPr>
                <w:rtl/>
              </w:rPr>
            </w:pPr>
            <w:r w:rsidRPr="00CC132C">
              <w:t>17-6</w:t>
            </w:r>
            <w:r w:rsidRPr="00CC132C">
              <w:rPr>
                <w:rFonts w:hint="cs"/>
                <w:rtl/>
              </w:rPr>
              <w:t xml:space="preserve"> يوليو </w:t>
            </w:r>
            <w:r w:rsidRPr="00CC132C">
              <w:t>2015</w:t>
            </w:r>
          </w:p>
        </w:tc>
        <w:tc>
          <w:tcPr>
            <w:tcW w:w="1384" w:type="dxa"/>
          </w:tcPr>
          <w:p w:rsidR="00B96105" w:rsidRPr="00CC132C" w:rsidRDefault="00B96105" w:rsidP="008000BC">
            <w:pPr>
              <w:pStyle w:val="Tabletexte"/>
              <w:rPr>
                <w:rtl/>
              </w:rPr>
            </w:pPr>
            <w:r w:rsidRPr="00CC132C">
              <w:rPr>
                <w:rFonts w:hint="cs"/>
                <w:rtl/>
              </w:rPr>
              <w:t>بوخارست</w:t>
            </w:r>
          </w:p>
        </w:tc>
      </w:tr>
      <w:tr w:rsidR="00B96105" w:rsidRPr="00CC132C" w:rsidTr="00471D09">
        <w:tc>
          <w:tcPr>
            <w:tcW w:w="4644" w:type="dxa"/>
          </w:tcPr>
          <w:p w:rsidR="00B96105" w:rsidRPr="00CC132C" w:rsidRDefault="00B96105" w:rsidP="008000BC">
            <w:pPr>
              <w:pStyle w:val="Tabletexte"/>
              <w:rPr>
                <w:rtl/>
              </w:rPr>
            </w:pPr>
            <w:r w:rsidRPr="00CC132C">
              <w:rPr>
                <w:rFonts w:hint="cs"/>
                <w:rtl/>
              </w:rPr>
              <w:t xml:space="preserve">الاجتماع العاشر للجنة الدراسات </w:t>
            </w:r>
            <w:r w:rsidRPr="00CC132C">
              <w:t>5</w:t>
            </w:r>
          </w:p>
        </w:tc>
        <w:tc>
          <w:tcPr>
            <w:tcW w:w="3827" w:type="dxa"/>
          </w:tcPr>
          <w:p w:rsidR="00B96105" w:rsidRPr="00CC132C" w:rsidRDefault="00B96105" w:rsidP="008000BC">
            <w:pPr>
              <w:pStyle w:val="Tabletexte"/>
              <w:rPr>
                <w:rtl/>
              </w:rPr>
            </w:pPr>
            <w:r w:rsidRPr="00CC132C">
              <w:t>21-20</w:t>
            </w:r>
            <w:r w:rsidRPr="00CC132C">
              <w:rPr>
                <w:rFonts w:hint="cs"/>
                <w:rtl/>
              </w:rPr>
              <w:t xml:space="preserve"> يوليو </w:t>
            </w:r>
            <w:r w:rsidRPr="00CC132C">
              <w:t>2015</w:t>
            </w:r>
          </w:p>
        </w:tc>
        <w:tc>
          <w:tcPr>
            <w:tcW w:w="1384" w:type="dxa"/>
          </w:tcPr>
          <w:p w:rsidR="00B96105" w:rsidRPr="00CC132C" w:rsidRDefault="00B96105" w:rsidP="008000BC">
            <w:pPr>
              <w:pStyle w:val="Tabletexte"/>
              <w:rPr>
                <w:rtl/>
              </w:rPr>
            </w:pPr>
            <w:r w:rsidRPr="00CC132C">
              <w:rPr>
                <w:rFonts w:hint="cs"/>
                <w:rtl/>
              </w:rPr>
              <w:t>جنيف</w:t>
            </w:r>
          </w:p>
        </w:tc>
      </w:tr>
    </w:tbl>
    <w:p w:rsidR="003D7324" w:rsidRDefault="003D73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3D7324" w:rsidRPr="00CC132C" w:rsidRDefault="003D7324" w:rsidP="00F00B78">
      <w:pPr>
        <w:pStyle w:val="AnnexNo"/>
        <w:spacing w:after="0"/>
        <w:rPr>
          <w:rtl/>
        </w:rPr>
      </w:pPr>
      <w:r w:rsidRPr="00CC132C">
        <w:rPr>
          <w:rFonts w:hint="cs"/>
          <w:rtl/>
        </w:rPr>
        <w:lastRenderedPageBreak/>
        <w:t>ال</w:t>
      </w:r>
      <w:r w:rsidR="00C4114D">
        <w:rPr>
          <w:rFonts w:hint="cs"/>
          <w:rtl/>
        </w:rPr>
        <w:t>‍</w:t>
      </w:r>
      <w:r w:rsidRPr="00CC132C">
        <w:rPr>
          <w:rFonts w:hint="cs"/>
          <w:rtl/>
        </w:rPr>
        <w:t xml:space="preserve">مرفق </w:t>
      </w:r>
      <w:r w:rsidRPr="00CC132C">
        <w:t>2</w:t>
      </w:r>
    </w:p>
    <w:p w:rsidR="003D7324" w:rsidRPr="00CC132C" w:rsidRDefault="003D7324" w:rsidP="00F00B78">
      <w:pPr>
        <w:pStyle w:val="Annextitle"/>
        <w:spacing w:before="240"/>
        <w:rPr>
          <w:rtl/>
        </w:rPr>
      </w:pPr>
      <w:r w:rsidRPr="00CC132C">
        <w:rPr>
          <w:rFonts w:hint="cs"/>
          <w:rtl/>
        </w:rPr>
        <w:t xml:space="preserve">ملخص لأنشطة لجنة الدراسات </w:t>
      </w:r>
      <w:r w:rsidRPr="00CC132C">
        <w:t>5</w:t>
      </w:r>
    </w:p>
    <w:p w:rsidR="003D7324" w:rsidRPr="00CC132C" w:rsidRDefault="003D7324" w:rsidP="00F00B78">
      <w:pPr>
        <w:pStyle w:val="TableNo"/>
        <w:rPr>
          <w:rtl/>
        </w:rPr>
      </w:pPr>
      <w:r w:rsidRPr="00CC132C">
        <w:rPr>
          <w:rFonts w:hint="cs"/>
          <w:rtl/>
        </w:rPr>
        <w:t>الجدول ألف</w:t>
      </w:r>
      <w:r w:rsidRPr="00CC132C">
        <w:t>1-2</w:t>
      </w:r>
    </w:p>
    <w:p w:rsidR="003D7324" w:rsidRPr="00CC132C" w:rsidRDefault="003D7324" w:rsidP="003D7324">
      <w:pPr>
        <w:pStyle w:val="Tabletitle"/>
        <w:spacing w:before="0" w:after="120"/>
        <w:rPr>
          <w:rtl/>
        </w:rPr>
      </w:pPr>
      <w:r w:rsidRPr="00CC132C">
        <w:rPr>
          <w:rFonts w:hint="cs"/>
          <w:rtl/>
        </w:rPr>
        <w:t>التوصيات الجديدة والمراجعة (الموافق عليها بالفعل)</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711"/>
        <w:gridCol w:w="5653"/>
      </w:tblGrid>
      <w:tr w:rsidR="003D7324" w:rsidRPr="00CC132C" w:rsidTr="00CC6DCE">
        <w:trPr>
          <w:jc w:val="center"/>
        </w:trPr>
        <w:tc>
          <w:tcPr>
            <w:tcW w:w="1275" w:type="dxa"/>
          </w:tcPr>
          <w:p w:rsidR="003D7324" w:rsidRPr="00CC132C" w:rsidRDefault="003D7324" w:rsidP="003D7324">
            <w:pPr>
              <w:pStyle w:val="Tablehead0"/>
            </w:pPr>
            <w:r w:rsidRPr="00CC132C">
              <w:rPr>
                <w:rFonts w:hint="cs"/>
                <w:rtl/>
              </w:rPr>
              <w:t>فرقة العمل</w:t>
            </w:r>
          </w:p>
        </w:tc>
        <w:tc>
          <w:tcPr>
            <w:tcW w:w="2711" w:type="dxa"/>
          </w:tcPr>
          <w:p w:rsidR="003D7324" w:rsidRPr="00CC132C" w:rsidRDefault="003D7324" w:rsidP="003D7324">
            <w:pPr>
              <w:pStyle w:val="Tablehead0"/>
            </w:pPr>
            <w:r w:rsidRPr="00CC132C">
              <w:rPr>
                <w:rFonts w:hint="cs"/>
                <w:rtl/>
              </w:rPr>
              <w:t>توصيات جديدة</w:t>
            </w:r>
            <w:r w:rsidRPr="00CC132C">
              <w:rPr>
                <w:rFonts w:ascii="Traditional Arabic" w:hint="cs"/>
                <w:sz w:val="30"/>
                <w:rtl/>
              </w:rPr>
              <w:t xml:space="preserve"> </w:t>
            </w:r>
            <w:r w:rsidRPr="00CC132C">
              <w:t>(Rec. ITU</w:t>
            </w:r>
            <w:r w:rsidRPr="00CC132C">
              <w:noBreakHyphen/>
              <w:t>R)</w:t>
            </w:r>
          </w:p>
        </w:tc>
        <w:tc>
          <w:tcPr>
            <w:tcW w:w="5653" w:type="dxa"/>
          </w:tcPr>
          <w:p w:rsidR="003D7324" w:rsidRPr="00CC132C" w:rsidRDefault="003D7324" w:rsidP="003D7324">
            <w:pPr>
              <w:pStyle w:val="Tablehead0"/>
            </w:pPr>
            <w:r w:rsidRPr="00CC132C">
              <w:rPr>
                <w:rFonts w:hint="cs"/>
                <w:rtl/>
              </w:rPr>
              <w:t xml:space="preserve">توصيات مراجعة </w:t>
            </w:r>
            <w:r w:rsidRPr="00CC132C">
              <w:t>(Rec. ITU</w:t>
            </w:r>
            <w:r w:rsidRPr="00CC132C">
              <w:noBreakHyphen/>
              <w:t>R)</w:t>
            </w:r>
          </w:p>
        </w:tc>
      </w:tr>
      <w:tr w:rsidR="003D7324" w:rsidRPr="00CC132C" w:rsidTr="00CC6DCE">
        <w:trPr>
          <w:jc w:val="center"/>
        </w:trPr>
        <w:tc>
          <w:tcPr>
            <w:tcW w:w="1275" w:type="dxa"/>
          </w:tcPr>
          <w:p w:rsidR="003D7324" w:rsidRPr="00CC132C" w:rsidRDefault="003D7324" w:rsidP="00F00B78">
            <w:pPr>
              <w:pStyle w:val="Tabletexte"/>
              <w:jc w:val="center"/>
            </w:pPr>
            <w:r w:rsidRPr="00CC132C">
              <w:rPr>
                <w:rFonts w:hint="cs"/>
                <w:rtl/>
              </w:rPr>
              <w:t>فرقة العمل</w:t>
            </w:r>
            <w:r w:rsidR="00F00B78">
              <w:rPr>
                <w:rFonts w:hint="cs"/>
                <w:rtl/>
              </w:rPr>
              <w:t xml:space="preserve"> </w:t>
            </w:r>
            <w:r w:rsidR="00F00B78">
              <w:t>5A</w:t>
            </w:r>
          </w:p>
        </w:tc>
        <w:tc>
          <w:tcPr>
            <w:tcW w:w="2711" w:type="dxa"/>
          </w:tcPr>
          <w:p w:rsidR="003D7324" w:rsidRPr="00CC132C" w:rsidRDefault="003D7324" w:rsidP="00CC6DCE">
            <w:pPr>
              <w:pStyle w:val="Tabletexte"/>
              <w:jc w:val="left"/>
            </w:pPr>
            <w:r w:rsidRPr="00CC132C">
              <w:t>M.2034-0</w:t>
            </w:r>
            <w:r w:rsidRPr="00CC132C">
              <w:rPr>
                <w:rFonts w:hint="cs"/>
                <w:rtl/>
              </w:rPr>
              <w:t xml:space="preserve">، </w:t>
            </w:r>
            <w:r w:rsidRPr="00CC132C">
              <w:t>M.2057-0</w:t>
            </w:r>
            <w:r w:rsidRPr="00CC132C">
              <w:rPr>
                <w:rFonts w:hint="cs"/>
                <w:rtl/>
              </w:rPr>
              <w:t xml:space="preserve">، </w:t>
            </w:r>
            <w:r w:rsidRPr="00CC132C">
              <w:t>M.2068-0</w:t>
            </w:r>
            <w:r w:rsidRPr="00CC132C">
              <w:rPr>
                <w:rFonts w:hint="cs"/>
                <w:rtl/>
              </w:rPr>
              <w:t>،</w:t>
            </w:r>
            <w:r w:rsidRPr="00CC132C">
              <w:t xml:space="preserve"> M.2084-0</w:t>
            </w:r>
          </w:p>
        </w:tc>
        <w:tc>
          <w:tcPr>
            <w:tcW w:w="5653" w:type="dxa"/>
          </w:tcPr>
          <w:p w:rsidR="003D7324" w:rsidRPr="00CC132C" w:rsidRDefault="003D7324" w:rsidP="008000BC">
            <w:pPr>
              <w:pStyle w:val="Tabletexte"/>
            </w:pPr>
            <w:r w:rsidRPr="00CC132C">
              <w:rPr>
                <w:rFonts w:hint="eastAsia"/>
              </w:rPr>
              <w:t>F.1763-1</w:t>
            </w:r>
          </w:p>
          <w:p w:rsidR="003D7324" w:rsidRPr="00CC132C" w:rsidRDefault="003D7324" w:rsidP="008000BC">
            <w:pPr>
              <w:pStyle w:val="Tabletexte"/>
            </w:pPr>
            <w:r w:rsidRPr="00CC132C">
              <w:rPr>
                <w:rFonts w:hint="eastAsia"/>
              </w:rPr>
              <w:t>M.1076-1</w:t>
            </w:r>
            <w:r w:rsidRPr="00CC132C">
              <w:rPr>
                <w:rFonts w:hint="cs"/>
                <w:rtl/>
              </w:rPr>
              <w:t xml:space="preserve">، </w:t>
            </w:r>
            <w:r w:rsidRPr="00CC132C">
              <w:t>M.1450-</w:t>
            </w:r>
            <w:r w:rsidRPr="00CC132C">
              <w:rPr>
                <w:rFonts w:hint="eastAsia"/>
              </w:rPr>
              <w:t>5</w:t>
            </w:r>
            <w:r w:rsidRPr="00CC132C">
              <w:rPr>
                <w:rFonts w:hint="cs"/>
                <w:rtl/>
              </w:rPr>
              <w:t xml:space="preserve">، </w:t>
            </w:r>
            <w:r w:rsidRPr="00CC132C">
              <w:rPr>
                <w:rFonts w:hint="eastAsia"/>
              </w:rPr>
              <w:t>M.1544-1</w:t>
            </w:r>
            <w:r w:rsidRPr="00CC132C">
              <w:rPr>
                <w:rFonts w:hint="cs"/>
                <w:rtl/>
              </w:rPr>
              <w:t xml:space="preserve">، </w:t>
            </w:r>
            <w:r w:rsidRPr="00CC132C">
              <w:rPr>
                <w:rFonts w:hint="eastAsia"/>
              </w:rPr>
              <w:t>M.1801-2</w:t>
            </w:r>
            <w:r w:rsidRPr="00CC132C">
              <w:rPr>
                <w:rFonts w:hint="cs"/>
                <w:rtl/>
              </w:rPr>
              <w:t xml:space="preserve">، </w:t>
            </w:r>
            <w:r w:rsidRPr="00CC132C">
              <w:rPr>
                <w:rFonts w:hint="eastAsia"/>
              </w:rPr>
              <w:t>M.1824-1</w:t>
            </w:r>
            <w:r w:rsidRPr="00CC132C">
              <w:rPr>
                <w:rFonts w:hint="cs"/>
                <w:rtl/>
              </w:rPr>
              <w:t xml:space="preserve">، </w:t>
            </w:r>
            <w:r w:rsidRPr="00CC132C">
              <w:t>M.</w:t>
            </w:r>
            <w:r w:rsidRPr="00CC132C">
              <w:rPr>
                <w:rFonts w:hint="eastAsia"/>
              </w:rPr>
              <w:t>2003-1</w:t>
            </w:r>
            <w:r w:rsidRPr="00CC132C">
              <w:rPr>
                <w:rFonts w:hint="cs"/>
                <w:rtl/>
              </w:rPr>
              <w:t xml:space="preserve">، </w:t>
            </w:r>
            <w:r w:rsidRPr="00CC132C">
              <w:rPr>
                <w:rFonts w:hint="eastAsia"/>
              </w:rPr>
              <w:t>M.2009-1</w:t>
            </w:r>
            <w:r w:rsidRPr="00CC132C">
              <w:rPr>
                <w:rFonts w:hint="cs"/>
                <w:rtl/>
              </w:rPr>
              <w:t xml:space="preserve">، </w:t>
            </w:r>
            <w:r w:rsidRPr="00CC132C">
              <w:rPr>
                <w:rFonts w:hint="eastAsia"/>
              </w:rPr>
              <w:t>M.2015-1</w:t>
            </w:r>
          </w:p>
        </w:tc>
      </w:tr>
      <w:tr w:rsidR="003D7324" w:rsidRPr="00CC132C" w:rsidTr="00CC6DCE">
        <w:trPr>
          <w:jc w:val="center"/>
        </w:trPr>
        <w:tc>
          <w:tcPr>
            <w:tcW w:w="1275" w:type="dxa"/>
          </w:tcPr>
          <w:p w:rsidR="003D7324" w:rsidRPr="00CC132C" w:rsidRDefault="003D7324" w:rsidP="00F00B78">
            <w:pPr>
              <w:pStyle w:val="Tabletexte"/>
              <w:jc w:val="center"/>
            </w:pPr>
            <w:r w:rsidRPr="00CC132C">
              <w:rPr>
                <w:rFonts w:hint="cs"/>
                <w:rtl/>
              </w:rPr>
              <w:t>فرقة العمل</w:t>
            </w:r>
            <w:r w:rsidR="00F00B78">
              <w:rPr>
                <w:rFonts w:hint="cs"/>
                <w:rtl/>
              </w:rPr>
              <w:t xml:space="preserve"> </w:t>
            </w:r>
            <w:r w:rsidR="00F00B78">
              <w:t>5B</w:t>
            </w:r>
          </w:p>
        </w:tc>
        <w:tc>
          <w:tcPr>
            <w:tcW w:w="2711" w:type="dxa"/>
          </w:tcPr>
          <w:p w:rsidR="003D7324" w:rsidRPr="00CC132C" w:rsidRDefault="003D7324" w:rsidP="00CC6DCE">
            <w:pPr>
              <w:pStyle w:val="Tabletexte"/>
              <w:jc w:val="left"/>
            </w:pPr>
            <w:r w:rsidRPr="00CC132C">
              <w:rPr>
                <w:rFonts w:hint="eastAsia"/>
              </w:rPr>
              <w:t>M.2058-0</w:t>
            </w:r>
            <w:r w:rsidRPr="00CC132C">
              <w:rPr>
                <w:rFonts w:hint="cs"/>
                <w:rtl/>
              </w:rPr>
              <w:t xml:space="preserve">، </w:t>
            </w:r>
            <w:r w:rsidRPr="00CC132C">
              <w:rPr>
                <w:rFonts w:hint="eastAsia"/>
              </w:rPr>
              <w:t>M.2059-0</w:t>
            </w:r>
            <w:r w:rsidRPr="00CC132C">
              <w:rPr>
                <w:rFonts w:hint="cs"/>
                <w:rtl/>
              </w:rPr>
              <w:t xml:space="preserve">، </w:t>
            </w:r>
            <w:r w:rsidRPr="00CC132C">
              <w:rPr>
                <w:rFonts w:hint="eastAsia"/>
              </w:rPr>
              <w:t>M.2067-0</w:t>
            </w:r>
            <w:r w:rsidRPr="00CC132C">
              <w:rPr>
                <w:rFonts w:hint="cs"/>
                <w:rtl/>
              </w:rPr>
              <w:t xml:space="preserve">، </w:t>
            </w:r>
            <w:r w:rsidRPr="00CC132C">
              <w:rPr>
                <w:rFonts w:hint="eastAsia"/>
              </w:rPr>
              <w:t>M.2069-0</w:t>
            </w:r>
            <w:r w:rsidRPr="00CC132C">
              <w:rPr>
                <w:rFonts w:hint="cs"/>
                <w:rtl/>
              </w:rPr>
              <w:t xml:space="preserve">، </w:t>
            </w:r>
            <w:r w:rsidRPr="00CC132C">
              <w:rPr>
                <w:rFonts w:hint="eastAsia"/>
              </w:rPr>
              <w:t>M</w:t>
            </w:r>
            <w:r w:rsidRPr="00CC132C">
              <w:t>.2085</w:t>
            </w:r>
          </w:p>
        </w:tc>
        <w:tc>
          <w:tcPr>
            <w:tcW w:w="5653" w:type="dxa"/>
          </w:tcPr>
          <w:p w:rsidR="003D7324" w:rsidRPr="00CC132C" w:rsidRDefault="003D7324" w:rsidP="008000BC">
            <w:pPr>
              <w:pStyle w:val="Tabletexte"/>
            </w:pPr>
            <w:r w:rsidRPr="00CC132C">
              <w:rPr>
                <w:rFonts w:hint="eastAsia"/>
              </w:rPr>
              <w:t>M.493-14</w:t>
            </w:r>
            <w:r w:rsidRPr="00CC132C">
              <w:rPr>
                <w:rFonts w:hint="cs"/>
                <w:rtl/>
              </w:rPr>
              <w:t xml:space="preserve">، </w:t>
            </w:r>
            <w:r w:rsidRPr="00CC132C">
              <w:rPr>
                <w:rFonts w:hint="eastAsia"/>
              </w:rPr>
              <w:t>M.585-7</w:t>
            </w:r>
            <w:r w:rsidRPr="00CC132C">
              <w:rPr>
                <w:rFonts w:hint="cs"/>
                <w:rtl/>
              </w:rPr>
              <w:t xml:space="preserve">، </w:t>
            </w:r>
            <w:r w:rsidRPr="00CC132C">
              <w:t>M.</w:t>
            </w:r>
            <w:r w:rsidRPr="00CC132C">
              <w:rPr>
                <w:rFonts w:hint="eastAsia"/>
              </w:rPr>
              <w:t>629-1</w:t>
            </w:r>
            <w:r w:rsidRPr="00CC132C">
              <w:rPr>
                <w:rFonts w:hint="cs"/>
                <w:rtl/>
              </w:rPr>
              <w:t xml:space="preserve">، </w:t>
            </w:r>
            <w:r w:rsidRPr="00CC132C">
              <w:rPr>
                <w:rFonts w:hint="eastAsia"/>
              </w:rPr>
              <w:t>M.690-3</w:t>
            </w:r>
            <w:r w:rsidRPr="00CC132C">
              <w:rPr>
                <w:rFonts w:hint="cs"/>
                <w:rtl/>
              </w:rPr>
              <w:t xml:space="preserve">، </w:t>
            </w:r>
            <w:r w:rsidRPr="00CC132C">
              <w:t>M.</w:t>
            </w:r>
            <w:r w:rsidRPr="00CC132C">
              <w:rPr>
                <w:rFonts w:hint="eastAsia"/>
              </w:rPr>
              <w:t>824-4</w:t>
            </w:r>
            <w:r w:rsidRPr="00CC132C">
              <w:rPr>
                <w:rFonts w:hint="cs"/>
                <w:rtl/>
              </w:rPr>
              <w:t xml:space="preserve">، </w:t>
            </w:r>
            <w:r w:rsidRPr="00CC132C">
              <w:rPr>
                <w:rFonts w:hint="eastAsia"/>
              </w:rPr>
              <w:t>M.1174-3</w:t>
            </w:r>
            <w:r w:rsidRPr="00CC132C">
              <w:rPr>
                <w:rFonts w:hint="cs"/>
                <w:rtl/>
              </w:rPr>
              <w:t xml:space="preserve">، </w:t>
            </w:r>
            <w:r w:rsidRPr="00CC132C">
              <w:rPr>
                <w:rFonts w:hint="eastAsia"/>
              </w:rPr>
              <w:t>M.1176-1</w:t>
            </w:r>
            <w:r w:rsidRPr="00CC132C">
              <w:rPr>
                <w:rFonts w:hint="cs"/>
                <w:rtl/>
              </w:rPr>
              <w:t xml:space="preserve">، </w:t>
            </w:r>
            <w:r w:rsidRPr="00CC132C">
              <w:rPr>
                <w:rFonts w:hint="eastAsia"/>
              </w:rPr>
              <w:t>M.1371-5</w:t>
            </w:r>
            <w:r w:rsidRPr="00CC132C">
              <w:rPr>
                <w:rFonts w:hint="cs"/>
                <w:rtl/>
              </w:rPr>
              <w:t xml:space="preserve">، </w:t>
            </w:r>
            <w:r w:rsidRPr="00CC132C">
              <w:rPr>
                <w:rFonts w:hint="eastAsia"/>
              </w:rPr>
              <w:t>M.1460-2</w:t>
            </w:r>
            <w:r w:rsidRPr="00CC132C">
              <w:rPr>
                <w:rFonts w:hint="cs"/>
                <w:rtl/>
              </w:rPr>
              <w:t xml:space="preserve">، </w:t>
            </w:r>
            <w:r w:rsidRPr="00CC132C">
              <w:t>M.1</w:t>
            </w:r>
            <w:r w:rsidRPr="00CC132C">
              <w:rPr>
                <w:rFonts w:hint="eastAsia"/>
              </w:rPr>
              <w:t>463-2</w:t>
            </w:r>
            <w:r w:rsidRPr="00CC132C">
              <w:rPr>
                <w:rFonts w:hint="cs"/>
                <w:rtl/>
              </w:rPr>
              <w:t xml:space="preserve">، </w:t>
            </w:r>
            <w:r w:rsidRPr="00CC132C">
              <w:t>M.1</w:t>
            </w:r>
            <w:r w:rsidRPr="00CC132C">
              <w:rPr>
                <w:rFonts w:hint="eastAsia"/>
              </w:rPr>
              <w:t>463-3</w:t>
            </w:r>
            <w:r w:rsidRPr="00CC132C">
              <w:rPr>
                <w:rFonts w:hint="cs"/>
                <w:rtl/>
              </w:rPr>
              <w:t xml:space="preserve">، </w:t>
            </w:r>
            <w:r w:rsidRPr="00CC132C">
              <w:rPr>
                <w:rFonts w:hint="eastAsia"/>
              </w:rPr>
              <w:t>M.1464-2</w:t>
            </w:r>
            <w:r w:rsidRPr="00CC132C">
              <w:rPr>
                <w:rFonts w:hint="cs"/>
                <w:rtl/>
              </w:rPr>
              <w:t xml:space="preserve">، </w:t>
            </w:r>
            <w:r w:rsidRPr="00CC132C">
              <w:rPr>
                <w:rFonts w:hint="eastAsia"/>
              </w:rPr>
              <w:t>M.1465-2</w:t>
            </w:r>
            <w:r w:rsidRPr="00CC132C">
              <w:rPr>
                <w:rFonts w:hint="cs"/>
                <w:rtl/>
              </w:rPr>
              <w:t xml:space="preserve">، </w:t>
            </w:r>
            <w:r w:rsidRPr="00CC132C">
              <w:rPr>
                <w:rFonts w:hint="eastAsia"/>
              </w:rPr>
              <w:t>M.1638-1</w:t>
            </w:r>
            <w:r w:rsidRPr="00CC132C">
              <w:rPr>
                <w:rFonts w:hint="cs"/>
                <w:rtl/>
              </w:rPr>
              <w:t xml:space="preserve">، </w:t>
            </w:r>
            <w:r w:rsidRPr="00CC132C">
              <w:rPr>
                <w:rFonts w:hint="eastAsia"/>
              </w:rPr>
              <w:t>M.1796-2</w:t>
            </w:r>
            <w:r w:rsidRPr="00CC132C">
              <w:rPr>
                <w:rFonts w:hint="cs"/>
                <w:rtl/>
              </w:rPr>
              <w:t xml:space="preserve">، </w:t>
            </w:r>
            <w:r w:rsidRPr="00CC132C">
              <w:rPr>
                <w:rFonts w:hint="eastAsia"/>
              </w:rPr>
              <w:t>M.1827-1</w:t>
            </w:r>
            <w:r w:rsidRPr="00CC132C">
              <w:rPr>
                <w:rFonts w:hint="cs"/>
                <w:rtl/>
              </w:rPr>
              <w:t xml:space="preserve">، </w:t>
            </w:r>
            <w:r w:rsidRPr="00CC132C">
              <w:rPr>
                <w:rFonts w:hint="eastAsia"/>
              </w:rPr>
              <w:t>M.1841-1</w:t>
            </w:r>
            <w:r w:rsidRPr="00CC132C">
              <w:rPr>
                <w:rFonts w:hint="cs"/>
                <w:rtl/>
              </w:rPr>
              <w:t xml:space="preserve">، </w:t>
            </w:r>
            <w:r w:rsidRPr="00CC132C">
              <w:rPr>
                <w:rFonts w:hint="eastAsia"/>
              </w:rPr>
              <w:t>M.1849-1</w:t>
            </w:r>
            <w:r w:rsidRPr="00CC132C">
              <w:rPr>
                <w:rFonts w:hint="cs"/>
                <w:rtl/>
              </w:rPr>
              <w:t xml:space="preserve">، </w:t>
            </w:r>
            <w:r w:rsidRPr="00CC132C">
              <w:rPr>
                <w:rFonts w:hint="eastAsia"/>
              </w:rPr>
              <w:t>M.1874-1</w:t>
            </w:r>
            <w:r w:rsidRPr="00CC132C">
              <w:rPr>
                <w:rFonts w:hint="cs"/>
                <w:rtl/>
              </w:rPr>
              <w:t xml:space="preserve">، </w:t>
            </w:r>
            <w:r w:rsidRPr="00CC132C">
              <w:rPr>
                <w:rFonts w:hint="eastAsia"/>
              </w:rPr>
              <w:t>M.2008-1</w:t>
            </w:r>
          </w:p>
        </w:tc>
      </w:tr>
      <w:tr w:rsidR="003D7324" w:rsidRPr="00CC132C" w:rsidTr="00CC6DCE">
        <w:trPr>
          <w:jc w:val="center"/>
        </w:trPr>
        <w:tc>
          <w:tcPr>
            <w:tcW w:w="1275" w:type="dxa"/>
          </w:tcPr>
          <w:p w:rsidR="003D7324" w:rsidRPr="00CC132C" w:rsidRDefault="003D7324" w:rsidP="00F00B78">
            <w:pPr>
              <w:pStyle w:val="Tabletexte"/>
              <w:jc w:val="center"/>
            </w:pPr>
            <w:r w:rsidRPr="00CC132C">
              <w:rPr>
                <w:rFonts w:hint="cs"/>
                <w:rtl/>
              </w:rPr>
              <w:t>فرقة العمل</w:t>
            </w:r>
            <w:r w:rsidR="00F00B78">
              <w:rPr>
                <w:rFonts w:hint="cs"/>
                <w:rtl/>
              </w:rPr>
              <w:t xml:space="preserve"> </w:t>
            </w:r>
            <w:r w:rsidR="00F00B78">
              <w:t>5C</w:t>
            </w:r>
          </w:p>
        </w:tc>
        <w:tc>
          <w:tcPr>
            <w:tcW w:w="2711" w:type="dxa"/>
          </w:tcPr>
          <w:p w:rsidR="003D7324" w:rsidRPr="00CC132C" w:rsidRDefault="003D7324" w:rsidP="00CC6DCE">
            <w:pPr>
              <w:pStyle w:val="Tabletexte"/>
              <w:jc w:val="left"/>
            </w:pPr>
            <w:r w:rsidRPr="00CC132C">
              <w:rPr>
                <w:rFonts w:hint="eastAsia"/>
              </w:rPr>
              <w:t>F.</w:t>
            </w:r>
            <w:r w:rsidRPr="00CC132C">
              <w:t>2086</w:t>
            </w:r>
          </w:p>
        </w:tc>
        <w:tc>
          <w:tcPr>
            <w:tcW w:w="5653" w:type="dxa"/>
          </w:tcPr>
          <w:p w:rsidR="003D7324" w:rsidRPr="00CC132C" w:rsidRDefault="003D7324" w:rsidP="00F00B78">
            <w:pPr>
              <w:pStyle w:val="Tabletexte"/>
              <w:jc w:val="left"/>
            </w:pPr>
            <w:r w:rsidRPr="00CC132C">
              <w:rPr>
                <w:rFonts w:hint="eastAsia"/>
              </w:rPr>
              <w:t>F.339-8</w:t>
            </w:r>
            <w:r w:rsidRPr="00CC132C">
              <w:rPr>
                <w:rFonts w:hint="cs"/>
                <w:rtl/>
              </w:rPr>
              <w:t xml:space="preserve">، </w:t>
            </w:r>
            <w:r w:rsidRPr="00CC132C">
              <w:rPr>
                <w:rFonts w:hint="eastAsia"/>
              </w:rPr>
              <w:t>F.383-9</w:t>
            </w:r>
            <w:r w:rsidRPr="00CC132C">
              <w:rPr>
                <w:rFonts w:hint="cs"/>
                <w:rtl/>
              </w:rPr>
              <w:t xml:space="preserve">، </w:t>
            </w:r>
            <w:r w:rsidRPr="00CC132C">
              <w:rPr>
                <w:rFonts w:hint="eastAsia"/>
              </w:rPr>
              <w:t>F.386-9</w:t>
            </w:r>
            <w:r w:rsidRPr="00CC132C">
              <w:rPr>
                <w:rFonts w:hint="cs"/>
                <w:rtl/>
              </w:rPr>
              <w:t xml:space="preserve">، </w:t>
            </w:r>
            <w:r w:rsidRPr="00CC132C">
              <w:rPr>
                <w:rFonts w:hint="eastAsia"/>
              </w:rPr>
              <w:t>F.557-5</w:t>
            </w:r>
            <w:r w:rsidRPr="00CC132C">
              <w:rPr>
                <w:rFonts w:hint="cs"/>
                <w:rtl/>
              </w:rPr>
              <w:t xml:space="preserve">، </w:t>
            </w:r>
            <w:r w:rsidRPr="00CC132C">
              <w:rPr>
                <w:rFonts w:hint="eastAsia"/>
              </w:rPr>
              <w:t>F.635-7</w:t>
            </w:r>
            <w:r w:rsidRPr="00CC132C">
              <w:rPr>
                <w:rFonts w:hint="cs"/>
                <w:rtl/>
              </w:rPr>
              <w:t xml:space="preserve">، </w:t>
            </w:r>
            <w:r w:rsidRPr="00CC132C">
              <w:rPr>
                <w:rFonts w:hint="eastAsia"/>
              </w:rPr>
              <w:t>F.758-6</w:t>
            </w:r>
            <w:r w:rsidRPr="00CC132C">
              <w:rPr>
                <w:rFonts w:hint="cs"/>
                <w:rtl/>
              </w:rPr>
              <w:t xml:space="preserve">، </w:t>
            </w:r>
            <w:r w:rsidRPr="00CC132C">
              <w:rPr>
                <w:rFonts w:hint="eastAsia"/>
              </w:rPr>
              <w:t>F.1099-5</w:t>
            </w:r>
            <w:r w:rsidRPr="00CC132C">
              <w:rPr>
                <w:rFonts w:hint="cs"/>
                <w:rtl/>
              </w:rPr>
              <w:t xml:space="preserve">، </w:t>
            </w:r>
            <w:r w:rsidRPr="00CC132C">
              <w:rPr>
                <w:rFonts w:hint="eastAsia"/>
              </w:rPr>
              <w:t>F.1105-3</w:t>
            </w:r>
            <w:r w:rsidRPr="00CC132C">
              <w:rPr>
                <w:rFonts w:hint="cs"/>
                <w:rtl/>
              </w:rPr>
              <w:t xml:space="preserve">، </w:t>
            </w:r>
            <w:r w:rsidRPr="00CC132C">
              <w:rPr>
                <w:rFonts w:hint="eastAsia"/>
              </w:rPr>
              <w:t>F.1247-3</w:t>
            </w:r>
            <w:r w:rsidRPr="00CC132C">
              <w:rPr>
                <w:rFonts w:hint="cs"/>
                <w:rtl/>
              </w:rPr>
              <w:t xml:space="preserve">، </w:t>
            </w:r>
            <w:r w:rsidRPr="00CC132C">
              <w:rPr>
                <w:rFonts w:hint="eastAsia"/>
              </w:rPr>
              <w:t>F.1247-4</w:t>
            </w:r>
            <w:r w:rsidRPr="00CC132C">
              <w:rPr>
                <w:rFonts w:hint="cs"/>
                <w:rtl/>
              </w:rPr>
              <w:t xml:space="preserve">، </w:t>
            </w:r>
            <w:r w:rsidRPr="00CC132C">
              <w:rPr>
                <w:rFonts w:hint="eastAsia"/>
              </w:rPr>
              <w:t>F.1249-3</w:t>
            </w:r>
            <w:r w:rsidRPr="00CC132C">
              <w:rPr>
                <w:rFonts w:hint="cs"/>
                <w:rtl/>
              </w:rPr>
              <w:t xml:space="preserve">، </w:t>
            </w:r>
            <w:r w:rsidRPr="00CC132C">
              <w:rPr>
                <w:rFonts w:hint="eastAsia"/>
              </w:rPr>
              <w:t>F.1249-4</w:t>
            </w:r>
            <w:r w:rsidRPr="00CC132C">
              <w:rPr>
                <w:rFonts w:hint="cs"/>
                <w:rtl/>
              </w:rPr>
              <w:t xml:space="preserve">، </w:t>
            </w:r>
            <w:r w:rsidRPr="00CC132C">
              <w:rPr>
                <w:rFonts w:hint="eastAsia"/>
              </w:rPr>
              <w:t>F.1336-4</w:t>
            </w:r>
            <w:r w:rsidRPr="00CC132C">
              <w:rPr>
                <w:rFonts w:hint="cs"/>
                <w:rtl/>
              </w:rPr>
              <w:t xml:space="preserve">، </w:t>
            </w:r>
            <w:r w:rsidRPr="00CC132C">
              <w:rPr>
                <w:rFonts w:hint="eastAsia"/>
              </w:rPr>
              <w:t>F.1497-2</w:t>
            </w:r>
            <w:r w:rsidRPr="00CC132C">
              <w:rPr>
                <w:rFonts w:hint="cs"/>
                <w:rtl/>
              </w:rPr>
              <w:t xml:space="preserve">، </w:t>
            </w:r>
            <w:r w:rsidRPr="00CC132C">
              <w:rPr>
                <w:rFonts w:hint="eastAsia"/>
              </w:rPr>
              <w:t>F.1509-2</w:t>
            </w:r>
            <w:r w:rsidRPr="00CC132C">
              <w:rPr>
                <w:rFonts w:hint="cs"/>
                <w:rtl/>
              </w:rPr>
              <w:t xml:space="preserve">، </w:t>
            </w:r>
            <w:r w:rsidRPr="00CC132C">
              <w:rPr>
                <w:rFonts w:hint="eastAsia"/>
              </w:rPr>
              <w:t>F.1509-3</w:t>
            </w:r>
            <w:r w:rsidRPr="00CC132C">
              <w:rPr>
                <w:rFonts w:hint="cs"/>
                <w:rtl/>
              </w:rPr>
              <w:t xml:space="preserve">، </w:t>
            </w:r>
            <w:r w:rsidRPr="00CC132C">
              <w:rPr>
                <w:rFonts w:hint="eastAsia"/>
              </w:rPr>
              <w:t>F.1777-1</w:t>
            </w:r>
            <w:r w:rsidRPr="00CC132C">
              <w:rPr>
                <w:rFonts w:hint="cs"/>
                <w:rtl/>
              </w:rPr>
              <w:t xml:space="preserve">، </w:t>
            </w:r>
            <w:r w:rsidRPr="00CC132C">
              <w:rPr>
                <w:rFonts w:hint="eastAsia"/>
              </w:rPr>
              <w:t>F.1778-1</w:t>
            </w:r>
          </w:p>
          <w:p w:rsidR="003D7324" w:rsidRPr="00CC132C" w:rsidRDefault="003D7324" w:rsidP="00F00B78">
            <w:pPr>
              <w:pStyle w:val="Tabletexte"/>
              <w:jc w:val="left"/>
            </w:pPr>
            <w:r w:rsidRPr="00CC132C">
              <w:rPr>
                <w:rFonts w:hint="eastAsia"/>
              </w:rPr>
              <w:t>SF.674-3</w:t>
            </w:r>
          </w:p>
        </w:tc>
      </w:tr>
      <w:tr w:rsidR="003D7324" w:rsidRPr="00CC132C" w:rsidTr="00CC6DCE">
        <w:trPr>
          <w:jc w:val="center"/>
        </w:trPr>
        <w:tc>
          <w:tcPr>
            <w:tcW w:w="1275" w:type="dxa"/>
          </w:tcPr>
          <w:p w:rsidR="003D7324" w:rsidRPr="00CC132C" w:rsidRDefault="003D7324" w:rsidP="00F00B78">
            <w:pPr>
              <w:pStyle w:val="Tabletexte"/>
              <w:jc w:val="center"/>
            </w:pPr>
            <w:r w:rsidRPr="00CC132C">
              <w:rPr>
                <w:rFonts w:hint="cs"/>
                <w:rtl/>
              </w:rPr>
              <w:t>فرقة العمل</w:t>
            </w:r>
            <w:r w:rsidR="00F00B78">
              <w:rPr>
                <w:rFonts w:hint="cs"/>
                <w:rtl/>
              </w:rPr>
              <w:t xml:space="preserve"> </w:t>
            </w:r>
            <w:r w:rsidR="00F00B78">
              <w:t>5D</w:t>
            </w:r>
          </w:p>
        </w:tc>
        <w:tc>
          <w:tcPr>
            <w:tcW w:w="2711" w:type="dxa"/>
          </w:tcPr>
          <w:p w:rsidR="003D7324" w:rsidRPr="00CC132C" w:rsidRDefault="003D7324" w:rsidP="00CC6DCE">
            <w:pPr>
              <w:pStyle w:val="Tabletexte"/>
              <w:jc w:val="left"/>
            </w:pPr>
            <w:r w:rsidRPr="00CC132C">
              <w:t>M.2070-0</w:t>
            </w:r>
            <w:r w:rsidRPr="00CC132C">
              <w:rPr>
                <w:rFonts w:hint="cs"/>
                <w:rtl/>
              </w:rPr>
              <w:t xml:space="preserve">، </w:t>
            </w:r>
            <w:r w:rsidRPr="00CC132C">
              <w:t>M.2071-0</w:t>
            </w:r>
            <w:r w:rsidRPr="00CC132C">
              <w:rPr>
                <w:rFonts w:hint="cs"/>
                <w:rtl/>
              </w:rPr>
              <w:t xml:space="preserve">، </w:t>
            </w:r>
            <w:r w:rsidRPr="00CC132C">
              <w:t>M.2083</w:t>
            </w:r>
          </w:p>
        </w:tc>
        <w:tc>
          <w:tcPr>
            <w:tcW w:w="5653" w:type="dxa"/>
          </w:tcPr>
          <w:p w:rsidR="003D7324" w:rsidRPr="00CC132C" w:rsidRDefault="003D7324" w:rsidP="00F00B78">
            <w:pPr>
              <w:pStyle w:val="Tabletexte"/>
              <w:jc w:val="left"/>
            </w:pPr>
            <w:r w:rsidRPr="00CC132C">
              <w:rPr>
                <w:rFonts w:hint="eastAsia"/>
              </w:rPr>
              <w:t>M.1457-11</w:t>
            </w:r>
            <w:r w:rsidRPr="00CC132C">
              <w:rPr>
                <w:rFonts w:hint="cs"/>
                <w:rtl/>
              </w:rPr>
              <w:t xml:space="preserve">، </w:t>
            </w:r>
            <w:r w:rsidRPr="00CC132C">
              <w:rPr>
                <w:rFonts w:hint="eastAsia"/>
              </w:rPr>
              <w:t>M.1457-12</w:t>
            </w:r>
            <w:r w:rsidRPr="00CC132C">
              <w:rPr>
                <w:rFonts w:hint="cs"/>
                <w:rtl/>
              </w:rPr>
              <w:t xml:space="preserve">، </w:t>
            </w:r>
            <w:r w:rsidRPr="00CC132C">
              <w:rPr>
                <w:rFonts w:hint="eastAsia"/>
              </w:rPr>
              <w:t>M.1579-2</w:t>
            </w:r>
            <w:r w:rsidRPr="00CC132C">
              <w:rPr>
                <w:rFonts w:hint="cs"/>
                <w:rtl/>
              </w:rPr>
              <w:t xml:space="preserve">، </w:t>
            </w:r>
            <w:r w:rsidRPr="00CC132C">
              <w:rPr>
                <w:rFonts w:hint="eastAsia"/>
              </w:rPr>
              <w:t>M.1580-5</w:t>
            </w:r>
            <w:r w:rsidRPr="00CC132C">
              <w:rPr>
                <w:rFonts w:hint="cs"/>
                <w:rtl/>
              </w:rPr>
              <w:t xml:space="preserve">، </w:t>
            </w:r>
            <w:r w:rsidRPr="00CC132C">
              <w:rPr>
                <w:rFonts w:hint="eastAsia"/>
              </w:rPr>
              <w:t>M.1581-5</w:t>
            </w:r>
            <w:r w:rsidRPr="00CC132C">
              <w:rPr>
                <w:rFonts w:hint="cs"/>
                <w:rtl/>
              </w:rPr>
              <w:t xml:space="preserve">، </w:t>
            </w:r>
            <w:r w:rsidRPr="00CC132C">
              <w:rPr>
                <w:rFonts w:hint="eastAsia"/>
              </w:rPr>
              <w:t>M.1768</w:t>
            </w:r>
            <w:r w:rsidRPr="00CC132C">
              <w:noBreakHyphen/>
            </w:r>
            <w:r w:rsidRPr="00CC132C">
              <w:rPr>
                <w:rFonts w:hint="eastAsia"/>
              </w:rPr>
              <w:t>1</w:t>
            </w:r>
            <w:r w:rsidRPr="00CC132C">
              <w:rPr>
                <w:rFonts w:hint="cs"/>
                <w:rtl/>
              </w:rPr>
              <w:t xml:space="preserve">، </w:t>
            </w:r>
            <w:r w:rsidRPr="00CC132C">
              <w:rPr>
                <w:rFonts w:hint="eastAsia"/>
              </w:rPr>
              <w:t>M.2012-1</w:t>
            </w:r>
            <w:r w:rsidRPr="00CC132C">
              <w:rPr>
                <w:rFonts w:hint="cs"/>
                <w:rtl/>
              </w:rPr>
              <w:t xml:space="preserve">، </w:t>
            </w:r>
            <w:r w:rsidRPr="00CC132C">
              <w:rPr>
                <w:rFonts w:hint="eastAsia"/>
              </w:rPr>
              <w:t>M.2012-2</w:t>
            </w:r>
          </w:p>
        </w:tc>
      </w:tr>
    </w:tbl>
    <w:p w:rsidR="003D7324" w:rsidRPr="00CC132C" w:rsidRDefault="003D7324" w:rsidP="00F00B78">
      <w:pPr>
        <w:pStyle w:val="TableNo"/>
        <w:spacing w:before="480"/>
        <w:rPr>
          <w:rtl/>
        </w:rPr>
      </w:pPr>
      <w:r w:rsidRPr="00CC132C">
        <w:rPr>
          <w:rFonts w:hint="cs"/>
          <w:rtl/>
        </w:rPr>
        <w:t>الجدول ألف</w:t>
      </w:r>
      <w:r w:rsidRPr="00CC132C">
        <w:t>2-2</w:t>
      </w:r>
    </w:p>
    <w:p w:rsidR="003D7324" w:rsidRPr="00CC132C" w:rsidRDefault="003D7324" w:rsidP="003D7324">
      <w:pPr>
        <w:pStyle w:val="Tabletitle"/>
        <w:spacing w:before="0" w:after="120"/>
        <w:rPr>
          <w:rtl/>
        </w:rPr>
      </w:pPr>
      <w:r w:rsidRPr="00CC132C">
        <w:rPr>
          <w:rFonts w:hint="cs"/>
          <w:rtl/>
        </w:rPr>
        <w:t xml:space="preserve">مشاريع التوصيات الجديدة والمراجعة المقدمة إلى </w:t>
      </w:r>
      <w:r w:rsidRPr="00CC132C">
        <w:t>RA-15</w:t>
      </w:r>
      <w:r w:rsidRPr="00CC132C">
        <w:rPr>
          <w:rFonts w:hint="cs"/>
          <w:rtl/>
        </w:rPr>
        <w:t xml:space="preserve"> للنظر فيها</w:t>
      </w:r>
    </w:p>
    <w:tbl>
      <w:tblPr>
        <w:bidiVisual/>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969"/>
        <w:gridCol w:w="4252"/>
      </w:tblGrid>
      <w:tr w:rsidR="003D7324" w:rsidRPr="00CC132C" w:rsidTr="00CC6DCE">
        <w:trPr>
          <w:jc w:val="center"/>
        </w:trPr>
        <w:tc>
          <w:tcPr>
            <w:tcW w:w="1384" w:type="dxa"/>
            <w:vAlign w:val="center"/>
          </w:tcPr>
          <w:p w:rsidR="003D7324" w:rsidRPr="00CC132C" w:rsidRDefault="003D7324" w:rsidP="003D7324">
            <w:pPr>
              <w:pStyle w:val="Tablehead0"/>
            </w:pPr>
            <w:r w:rsidRPr="00CC132C">
              <w:rPr>
                <w:rFonts w:hint="cs"/>
                <w:rtl/>
              </w:rPr>
              <w:t>فرقة العمل</w:t>
            </w:r>
          </w:p>
        </w:tc>
        <w:tc>
          <w:tcPr>
            <w:tcW w:w="3969" w:type="dxa"/>
            <w:vAlign w:val="center"/>
          </w:tcPr>
          <w:p w:rsidR="003D7324" w:rsidRPr="00CC132C" w:rsidRDefault="003D7324" w:rsidP="003D7324">
            <w:pPr>
              <w:pStyle w:val="Tablehead0"/>
            </w:pPr>
            <w:r w:rsidRPr="00CC132C">
              <w:rPr>
                <w:rFonts w:hint="cs"/>
                <w:rtl/>
              </w:rPr>
              <w:t xml:space="preserve">مشاريع توصيات جديدة </w:t>
            </w:r>
            <w:r w:rsidRPr="00CC132C">
              <w:rPr>
                <w:rFonts w:ascii="Traditional Arabic" w:hint="cs"/>
                <w:sz w:val="30"/>
                <w:rtl/>
              </w:rPr>
              <w:t>(</w:t>
            </w:r>
            <w:r w:rsidRPr="00CC132C">
              <w:t>Rec. ITU</w:t>
            </w:r>
            <w:r w:rsidRPr="00CC132C">
              <w:noBreakHyphen/>
              <w:t>R</w:t>
            </w:r>
            <w:r w:rsidRPr="00CC132C">
              <w:rPr>
                <w:rFonts w:ascii="Traditional Arabic" w:hint="cs"/>
                <w:sz w:val="30"/>
                <w:rtl/>
              </w:rPr>
              <w:t>)</w:t>
            </w:r>
          </w:p>
        </w:tc>
        <w:tc>
          <w:tcPr>
            <w:tcW w:w="4252" w:type="dxa"/>
            <w:vAlign w:val="center"/>
          </w:tcPr>
          <w:p w:rsidR="003D7324" w:rsidRPr="00CC132C" w:rsidRDefault="003D7324" w:rsidP="003D7324">
            <w:pPr>
              <w:pStyle w:val="Tablehead0"/>
            </w:pPr>
            <w:r w:rsidRPr="00CC132C">
              <w:rPr>
                <w:rFonts w:hint="cs"/>
                <w:rtl/>
              </w:rPr>
              <w:t xml:space="preserve">مشاريع توصيات مراجعة </w:t>
            </w:r>
            <w:r w:rsidRPr="00CC132C">
              <w:rPr>
                <w:rFonts w:ascii="Traditional Arabic" w:hint="cs"/>
                <w:sz w:val="30"/>
                <w:rtl/>
              </w:rPr>
              <w:t>(</w:t>
            </w:r>
            <w:r w:rsidRPr="00CC132C">
              <w:t>Rec. ITU</w:t>
            </w:r>
            <w:r w:rsidRPr="00CC132C">
              <w:noBreakHyphen/>
              <w:t>R</w:t>
            </w:r>
            <w:r w:rsidRPr="00CC132C">
              <w:rPr>
                <w:rFonts w:ascii="Traditional Arabic" w:hint="cs"/>
                <w:sz w:val="30"/>
                <w:rtl/>
              </w:rPr>
              <w:t>)</w:t>
            </w:r>
          </w:p>
        </w:tc>
      </w:tr>
      <w:tr w:rsidR="003D7324" w:rsidRPr="00CC132C" w:rsidTr="00CC6DCE">
        <w:trPr>
          <w:jc w:val="center"/>
        </w:trPr>
        <w:tc>
          <w:tcPr>
            <w:tcW w:w="1384" w:type="dxa"/>
          </w:tcPr>
          <w:p w:rsidR="003D7324" w:rsidRPr="00CC132C" w:rsidRDefault="003D7324" w:rsidP="00F00B78">
            <w:pPr>
              <w:pStyle w:val="Tabletexte"/>
              <w:jc w:val="center"/>
            </w:pPr>
            <w:r w:rsidRPr="00CC132C">
              <w:rPr>
                <w:rFonts w:hint="cs"/>
                <w:rtl/>
              </w:rPr>
              <w:t>فرقة العمل</w:t>
            </w:r>
            <w:r w:rsidRPr="00CC132C">
              <w:rPr>
                <w:rFonts w:ascii="Traditional Arabic"/>
                <w:sz w:val="30"/>
                <w:rtl/>
              </w:rPr>
              <w:t xml:space="preserve"> </w:t>
            </w:r>
            <w:r w:rsidR="00F00B78">
              <w:t>5B</w:t>
            </w:r>
          </w:p>
        </w:tc>
        <w:tc>
          <w:tcPr>
            <w:tcW w:w="3969" w:type="dxa"/>
          </w:tcPr>
          <w:p w:rsidR="003D7324" w:rsidRPr="00CC132C" w:rsidRDefault="003D7324" w:rsidP="008000BC">
            <w:pPr>
              <w:pStyle w:val="Tabletexte"/>
              <w:rPr>
                <w:rtl/>
                <w:lang w:val="fr-CA"/>
              </w:rPr>
            </w:pPr>
            <w:r w:rsidRPr="00CC132C">
              <w:rPr>
                <w:lang w:val="fr-CA"/>
              </w:rPr>
              <w:t>M.[AMS-CHAR]</w:t>
            </w:r>
            <w:r w:rsidRPr="00CC132C">
              <w:rPr>
                <w:rFonts w:hint="cs"/>
                <w:rtl/>
                <w:lang w:val="fr-CA"/>
              </w:rPr>
              <w:t xml:space="preserve">، (الوثيقة </w:t>
            </w:r>
            <w:hyperlink r:id="rId41" w:history="1">
              <w:r w:rsidRPr="00CC132C">
                <w:rPr>
                  <w:rStyle w:val="Hyperlink"/>
                  <w:szCs w:val="30"/>
                  <w:lang w:val="en-CA" w:bidi="ar-SA"/>
                </w:rPr>
                <w:t>5/1006</w:t>
              </w:r>
            </w:hyperlink>
            <w:r w:rsidRPr="00CC132C">
              <w:rPr>
                <w:rFonts w:hint="cs"/>
                <w:rtl/>
                <w:lang w:val="fr-CA"/>
              </w:rPr>
              <w:t>)</w:t>
            </w:r>
          </w:p>
          <w:p w:rsidR="003D7324" w:rsidRPr="00CC132C" w:rsidRDefault="003D7324" w:rsidP="008000BC">
            <w:pPr>
              <w:pStyle w:val="Tabletexte"/>
              <w:rPr>
                <w:lang w:val="fr-CA"/>
              </w:rPr>
            </w:pPr>
            <w:r w:rsidRPr="00CC132C">
              <w:rPr>
                <w:rFonts w:hint="eastAsia"/>
                <w:lang w:val="fr-CA"/>
              </w:rPr>
              <w:t>M.[VDES</w:t>
            </w:r>
            <w:r w:rsidRPr="00CC132C">
              <w:rPr>
                <w:lang w:val="fr-CA"/>
              </w:rPr>
              <w:t>]</w:t>
            </w:r>
            <w:r w:rsidRPr="00CC132C">
              <w:rPr>
                <w:rFonts w:hint="cs"/>
                <w:rtl/>
                <w:lang w:val="fr-CA"/>
              </w:rPr>
              <w:t xml:space="preserve">، (الوثيقة </w:t>
            </w:r>
            <w:hyperlink r:id="rId42" w:history="1">
              <w:r w:rsidRPr="00CC132C">
                <w:rPr>
                  <w:rStyle w:val="Hyperlink"/>
                  <w:szCs w:val="30"/>
                  <w:lang w:val="en-CA"/>
                </w:rPr>
                <w:t>5/1007</w:t>
              </w:r>
            </w:hyperlink>
            <w:r w:rsidRPr="00CC132C">
              <w:rPr>
                <w:rFonts w:hint="cs"/>
                <w:rtl/>
                <w:lang w:val="fr-CA"/>
              </w:rPr>
              <w:t>)</w:t>
            </w:r>
          </w:p>
        </w:tc>
        <w:tc>
          <w:tcPr>
            <w:tcW w:w="4252" w:type="dxa"/>
          </w:tcPr>
          <w:p w:rsidR="003D7324" w:rsidRPr="00CC132C" w:rsidRDefault="003D7324" w:rsidP="008000BC">
            <w:pPr>
              <w:pStyle w:val="Tabletexte"/>
            </w:pPr>
            <w:r w:rsidRPr="00CC132C">
              <w:rPr>
                <w:rFonts w:hint="eastAsia"/>
              </w:rPr>
              <w:t>M.541-9</w:t>
            </w:r>
            <w:r w:rsidRPr="00CC132C">
              <w:rPr>
                <w:rFonts w:hint="cs"/>
                <w:rtl/>
              </w:rPr>
              <w:t xml:space="preserve">، (الوثيقة </w:t>
            </w:r>
            <w:hyperlink r:id="rId43" w:history="1">
              <w:r w:rsidRPr="00CC132C">
                <w:rPr>
                  <w:rStyle w:val="Hyperlink"/>
                  <w:szCs w:val="30"/>
                  <w:lang w:val="en-CA"/>
                </w:rPr>
                <w:t>5/1005</w:t>
              </w:r>
            </w:hyperlink>
            <w:r w:rsidRPr="00CC132C">
              <w:rPr>
                <w:rFonts w:hint="cs"/>
                <w:rtl/>
              </w:rPr>
              <w:t xml:space="preserve">) </w:t>
            </w:r>
            <w:r w:rsidRPr="00F00B78">
              <w:rPr>
                <w:rStyle w:val="FootnoteReference"/>
                <w:rFonts w:hint="eastAsia"/>
              </w:rPr>
              <w:t>(*)</w:t>
            </w:r>
          </w:p>
        </w:tc>
      </w:tr>
      <w:tr w:rsidR="003D7324" w:rsidRPr="00CC132C" w:rsidTr="00CC6DCE">
        <w:trPr>
          <w:jc w:val="center"/>
        </w:trPr>
        <w:tc>
          <w:tcPr>
            <w:tcW w:w="1384" w:type="dxa"/>
            <w:tcBorders>
              <w:bottom w:val="single" w:sz="4" w:space="0" w:color="auto"/>
            </w:tcBorders>
          </w:tcPr>
          <w:p w:rsidR="003D7324" w:rsidRPr="00CC132C" w:rsidRDefault="003D7324" w:rsidP="00F00B78">
            <w:pPr>
              <w:pStyle w:val="Tabletexte"/>
              <w:jc w:val="center"/>
            </w:pPr>
            <w:r w:rsidRPr="00CC132C">
              <w:rPr>
                <w:rFonts w:hint="cs"/>
                <w:rtl/>
              </w:rPr>
              <w:t>فرقة العمل</w:t>
            </w:r>
            <w:r w:rsidRPr="00CC132C">
              <w:rPr>
                <w:rFonts w:ascii="Traditional Arabic"/>
                <w:sz w:val="30"/>
                <w:rtl/>
              </w:rPr>
              <w:t xml:space="preserve"> </w:t>
            </w:r>
            <w:r w:rsidR="00F00B78">
              <w:t>5D</w:t>
            </w:r>
          </w:p>
        </w:tc>
        <w:tc>
          <w:tcPr>
            <w:tcW w:w="3969" w:type="dxa"/>
            <w:tcBorders>
              <w:bottom w:val="single" w:sz="4" w:space="0" w:color="auto"/>
            </w:tcBorders>
          </w:tcPr>
          <w:p w:rsidR="003D7324" w:rsidRPr="00CC132C" w:rsidRDefault="003D7324" w:rsidP="008000BC">
            <w:pPr>
              <w:pStyle w:val="Tabletexte"/>
            </w:pPr>
            <w:r w:rsidRPr="00CC132C">
              <w:t>M.[</w:t>
            </w:r>
            <w:r w:rsidRPr="00CC132C">
              <w:rPr>
                <w:rFonts w:hint="eastAsia"/>
              </w:rPr>
              <w:t>BSMS700</w:t>
            </w:r>
            <w:r w:rsidRPr="00CC132C">
              <w:t>]</w:t>
            </w:r>
            <w:r w:rsidRPr="00CC132C">
              <w:rPr>
                <w:rFonts w:hint="cs"/>
                <w:rtl/>
              </w:rPr>
              <w:t xml:space="preserve">، (الوثيقة </w:t>
            </w:r>
            <w:hyperlink r:id="rId44" w:history="1">
              <w:r w:rsidRPr="00CC132C">
                <w:rPr>
                  <w:rStyle w:val="Hyperlink"/>
                  <w:szCs w:val="30"/>
                  <w:lang w:val="en-CA"/>
                </w:rPr>
                <w:t>5/1009</w:t>
              </w:r>
            </w:hyperlink>
            <w:r w:rsidRPr="00CC132C">
              <w:rPr>
                <w:rFonts w:hint="cs"/>
                <w:rtl/>
              </w:rPr>
              <w:t>)</w:t>
            </w:r>
          </w:p>
        </w:tc>
        <w:tc>
          <w:tcPr>
            <w:tcW w:w="4252" w:type="dxa"/>
            <w:tcBorders>
              <w:bottom w:val="single" w:sz="4" w:space="0" w:color="auto"/>
            </w:tcBorders>
          </w:tcPr>
          <w:p w:rsidR="003D7324" w:rsidRPr="00CC132C" w:rsidRDefault="003D7324" w:rsidP="008000BC">
            <w:pPr>
              <w:pStyle w:val="Tabletexte"/>
            </w:pPr>
            <w:r w:rsidRPr="00CC132C">
              <w:t>M.1036-</w:t>
            </w:r>
            <w:r w:rsidRPr="00CC132C">
              <w:rPr>
                <w:rFonts w:hint="eastAsia"/>
              </w:rPr>
              <w:t>4</w:t>
            </w:r>
            <w:r w:rsidRPr="00CC132C">
              <w:rPr>
                <w:rFonts w:hint="cs"/>
                <w:rtl/>
              </w:rPr>
              <w:t xml:space="preserve">، (الوثيقة </w:t>
            </w:r>
            <w:hyperlink r:id="rId45" w:history="1">
              <w:r w:rsidRPr="00CC132C">
                <w:rPr>
                  <w:rStyle w:val="Hyperlink"/>
                  <w:szCs w:val="30"/>
                  <w:lang w:val="en-CA"/>
                </w:rPr>
                <w:t>5/1008</w:t>
              </w:r>
            </w:hyperlink>
            <w:r w:rsidRPr="00CC132C">
              <w:rPr>
                <w:rFonts w:hint="cs"/>
                <w:rtl/>
              </w:rPr>
              <w:t>)</w:t>
            </w:r>
          </w:p>
        </w:tc>
      </w:tr>
      <w:tr w:rsidR="003D7324" w:rsidRPr="00CC132C" w:rsidTr="00CC6DCE">
        <w:trPr>
          <w:jc w:val="center"/>
        </w:trPr>
        <w:tc>
          <w:tcPr>
            <w:tcW w:w="9605" w:type="dxa"/>
            <w:gridSpan w:val="3"/>
            <w:tcBorders>
              <w:top w:val="single" w:sz="4" w:space="0" w:color="auto"/>
              <w:left w:val="nil"/>
              <w:bottom w:val="nil"/>
              <w:right w:val="nil"/>
            </w:tcBorders>
          </w:tcPr>
          <w:p w:rsidR="003D7324" w:rsidRPr="003D7324" w:rsidRDefault="00F00B78" w:rsidP="00BB086D">
            <w:pPr>
              <w:pStyle w:val="FootnoteText"/>
              <w:tabs>
                <w:tab w:val="clear" w:pos="794"/>
                <w:tab w:val="left" w:pos="425"/>
              </w:tabs>
              <w:rPr>
                <w:rtl/>
              </w:rPr>
            </w:pPr>
            <w:r w:rsidRPr="00F00B78">
              <w:rPr>
                <w:rStyle w:val="FootnoteReference"/>
                <w:rFonts w:hint="eastAsia"/>
              </w:rPr>
              <w:t>(*)</w:t>
            </w:r>
            <w:r w:rsidR="00BB086D">
              <w:tab/>
            </w:r>
            <w:r w:rsidR="003D7324" w:rsidRPr="003D7324">
              <w:rPr>
                <w:rFonts w:hint="cs"/>
                <w:rtl/>
              </w:rPr>
              <w:t xml:space="preserve">تم اعتماد مشروع التوصية هذا بالمراسلة وأُرسل إلى </w:t>
            </w:r>
            <w:r w:rsidR="003D7324" w:rsidRPr="003D7324">
              <w:rPr>
                <w:szCs w:val="20"/>
              </w:rPr>
              <w:t>RA-15</w:t>
            </w:r>
            <w:r w:rsidR="003D7324" w:rsidRPr="003D7324">
              <w:rPr>
                <w:rFonts w:hint="cs"/>
                <w:rtl/>
              </w:rPr>
              <w:t xml:space="preserve"> للموافقة عليه</w:t>
            </w:r>
            <w:r>
              <w:rPr>
                <w:rFonts w:hint="cs"/>
                <w:rtl/>
              </w:rPr>
              <w:t>.</w:t>
            </w:r>
          </w:p>
        </w:tc>
      </w:tr>
    </w:tbl>
    <w:p w:rsidR="003D7324" w:rsidRPr="00CC132C" w:rsidRDefault="003D7324" w:rsidP="00F00B78">
      <w:pPr>
        <w:pStyle w:val="TableNo"/>
        <w:spacing w:before="480"/>
        <w:rPr>
          <w:rtl/>
        </w:rPr>
      </w:pPr>
      <w:r w:rsidRPr="00CC132C">
        <w:rPr>
          <w:rFonts w:hint="cs"/>
          <w:rtl/>
        </w:rPr>
        <w:t>الجدول ألف</w:t>
      </w:r>
      <w:r w:rsidRPr="00CC132C">
        <w:t>3-2</w:t>
      </w:r>
    </w:p>
    <w:p w:rsidR="003D7324" w:rsidRPr="00CC132C" w:rsidRDefault="003D7324" w:rsidP="003D7324">
      <w:pPr>
        <w:pStyle w:val="Tabletitle"/>
        <w:spacing w:before="0" w:after="120"/>
        <w:rPr>
          <w:rtl/>
        </w:rPr>
      </w:pPr>
      <w:r w:rsidRPr="00CC132C">
        <w:rPr>
          <w:rFonts w:hint="cs"/>
          <w:rtl/>
        </w:rPr>
        <w:t>التوصيات الملغاة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8205"/>
      </w:tblGrid>
      <w:tr w:rsidR="003D7324" w:rsidRPr="00CC132C" w:rsidTr="00CC6DCE">
        <w:trPr>
          <w:jc w:val="center"/>
        </w:trPr>
        <w:tc>
          <w:tcPr>
            <w:tcW w:w="1434" w:type="dxa"/>
          </w:tcPr>
          <w:p w:rsidR="003D7324" w:rsidRPr="00CC132C" w:rsidRDefault="003D7324" w:rsidP="003D7324">
            <w:pPr>
              <w:pStyle w:val="Tablehead0"/>
            </w:pPr>
            <w:r w:rsidRPr="00CC132C">
              <w:rPr>
                <w:rFonts w:hint="cs"/>
                <w:rtl/>
              </w:rPr>
              <w:t>فرقة العمل</w:t>
            </w:r>
          </w:p>
        </w:tc>
        <w:tc>
          <w:tcPr>
            <w:tcW w:w="8205" w:type="dxa"/>
          </w:tcPr>
          <w:p w:rsidR="003D7324" w:rsidRPr="00CC132C" w:rsidRDefault="003D7324" w:rsidP="003D7324">
            <w:pPr>
              <w:pStyle w:val="Tablehead0"/>
            </w:pPr>
            <w:r w:rsidRPr="00CC132C">
              <w:t>(Rec. ITU</w:t>
            </w:r>
            <w:r w:rsidRPr="00CC132C">
              <w:noBreakHyphen/>
              <w:t>R)</w:t>
            </w:r>
          </w:p>
        </w:tc>
      </w:tr>
      <w:tr w:rsidR="003D7324" w:rsidRPr="00CC132C" w:rsidTr="00CC6DCE">
        <w:trPr>
          <w:jc w:val="center"/>
        </w:trPr>
        <w:tc>
          <w:tcPr>
            <w:tcW w:w="1434" w:type="dxa"/>
          </w:tcPr>
          <w:p w:rsidR="003D7324" w:rsidRPr="00CC132C" w:rsidRDefault="003D7324" w:rsidP="00F00B78">
            <w:pPr>
              <w:pStyle w:val="Tabletexte"/>
              <w:jc w:val="center"/>
            </w:pPr>
            <w:r w:rsidRPr="00CC132C">
              <w:rPr>
                <w:rFonts w:hint="cs"/>
                <w:rtl/>
              </w:rPr>
              <w:t>فرقة العمل</w:t>
            </w:r>
            <w:r w:rsidRPr="00CC132C">
              <w:rPr>
                <w:rFonts w:ascii="Traditional Arabic" w:hint="cs"/>
                <w:sz w:val="30"/>
                <w:rtl/>
              </w:rPr>
              <w:t xml:space="preserve"> </w:t>
            </w:r>
            <w:r w:rsidR="00F00B78">
              <w:t>5A</w:t>
            </w:r>
          </w:p>
        </w:tc>
        <w:tc>
          <w:tcPr>
            <w:tcW w:w="8205" w:type="dxa"/>
          </w:tcPr>
          <w:p w:rsidR="003D7324" w:rsidRPr="00CC132C" w:rsidRDefault="003D7324" w:rsidP="008000BC">
            <w:pPr>
              <w:pStyle w:val="Tabletexte"/>
            </w:pPr>
            <w:r w:rsidRPr="00CC132C">
              <w:rPr>
                <w:rFonts w:hint="eastAsia"/>
              </w:rPr>
              <w:t>M.1222</w:t>
            </w:r>
            <w:r w:rsidRPr="00CC132C">
              <w:rPr>
                <w:rFonts w:hint="cs"/>
                <w:rtl/>
              </w:rPr>
              <w:t xml:space="preserve">، </w:t>
            </w:r>
            <w:r w:rsidRPr="00CC132C">
              <w:rPr>
                <w:rFonts w:hint="eastAsia"/>
              </w:rPr>
              <w:t>M.1740</w:t>
            </w:r>
          </w:p>
        </w:tc>
      </w:tr>
      <w:tr w:rsidR="003D7324" w:rsidRPr="00CC132C" w:rsidTr="00CC6DCE">
        <w:trPr>
          <w:jc w:val="center"/>
        </w:trPr>
        <w:tc>
          <w:tcPr>
            <w:tcW w:w="1434" w:type="dxa"/>
          </w:tcPr>
          <w:p w:rsidR="003D7324" w:rsidRPr="00CC132C" w:rsidRDefault="003D7324" w:rsidP="00F00B78">
            <w:pPr>
              <w:pStyle w:val="Tabletexte"/>
              <w:jc w:val="center"/>
            </w:pPr>
            <w:r w:rsidRPr="00CC132C">
              <w:rPr>
                <w:rFonts w:hint="cs"/>
                <w:rtl/>
              </w:rPr>
              <w:t>فرقة العمل</w:t>
            </w:r>
            <w:r w:rsidRPr="00CC132C">
              <w:rPr>
                <w:rFonts w:ascii="Traditional Arabic" w:hint="cs"/>
                <w:sz w:val="30"/>
                <w:rtl/>
              </w:rPr>
              <w:t xml:space="preserve"> </w:t>
            </w:r>
            <w:r w:rsidR="00F00B78">
              <w:t>5B</w:t>
            </w:r>
          </w:p>
        </w:tc>
        <w:tc>
          <w:tcPr>
            <w:tcW w:w="8205" w:type="dxa"/>
          </w:tcPr>
          <w:p w:rsidR="003D7324" w:rsidRPr="00CC132C" w:rsidRDefault="003D7324" w:rsidP="003D7324">
            <w:pPr>
              <w:pStyle w:val="Tabletext"/>
              <w:jc w:val="left"/>
            </w:pPr>
          </w:p>
        </w:tc>
      </w:tr>
      <w:tr w:rsidR="003D7324" w:rsidRPr="00CC132C" w:rsidTr="00CC6DCE">
        <w:trPr>
          <w:jc w:val="center"/>
        </w:trPr>
        <w:tc>
          <w:tcPr>
            <w:tcW w:w="1434" w:type="dxa"/>
          </w:tcPr>
          <w:p w:rsidR="003D7324" w:rsidRPr="00CC132C" w:rsidRDefault="003D7324" w:rsidP="00F00B78">
            <w:pPr>
              <w:pStyle w:val="Tabletexte"/>
              <w:jc w:val="center"/>
            </w:pPr>
            <w:r w:rsidRPr="00CC132C">
              <w:rPr>
                <w:rFonts w:hint="cs"/>
                <w:rtl/>
              </w:rPr>
              <w:t>فرقة العمل</w:t>
            </w:r>
            <w:r w:rsidRPr="00CC132C">
              <w:rPr>
                <w:rFonts w:ascii="Traditional Arabic" w:hint="cs"/>
                <w:sz w:val="30"/>
                <w:rtl/>
              </w:rPr>
              <w:t xml:space="preserve"> </w:t>
            </w:r>
            <w:r w:rsidR="00F00B78">
              <w:t>5C</w:t>
            </w:r>
          </w:p>
        </w:tc>
        <w:tc>
          <w:tcPr>
            <w:tcW w:w="8205" w:type="dxa"/>
          </w:tcPr>
          <w:p w:rsidR="003D7324" w:rsidRPr="00CC132C" w:rsidRDefault="003D7324" w:rsidP="008000BC">
            <w:pPr>
              <w:pStyle w:val="Tabletexte"/>
            </w:pPr>
            <w:r w:rsidRPr="00CC132C">
              <w:rPr>
                <w:rFonts w:hint="eastAsia"/>
              </w:rPr>
              <w:t>F.760-1</w:t>
            </w:r>
            <w:r w:rsidRPr="00CC132C">
              <w:rPr>
                <w:rFonts w:hint="cs"/>
                <w:rtl/>
              </w:rPr>
              <w:t xml:space="preserve">، </w:t>
            </w:r>
            <w:r w:rsidRPr="00CC132C">
              <w:rPr>
                <w:rFonts w:hint="eastAsia"/>
              </w:rPr>
              <w:t>SF.356-4</w:t>
            </w:r>
            <w:r w:rsidRPr="00CC132C">
              <w:rPr>
                <w:rFonts w:hint="cs"/>
                <w:rtl/>
              </w:rPr>
              <w:t xml:space="preserve">، </w:t>
            </w:r>
            <w:r w:rsidRPr="00CC132C">
              <w:rPr>
                <w:rFonts w:hint="eastAsia"/>
              </w:rPr>
              <w:t>SF.357-4</w:t>
            </w:r>
          </w:p>
        </w:tc>
      </w:tr>
      <w:tr w:rsidR="003D7324" w:rsidRPr="00CC132C" w:rsidTr="00CC6DCE">
        <w:trPr>
          <w:jc w:val="center"/>
        </w:trPr>
        <w:tc>
          <w:tcPr>
            <w:tcW w:w="1434" w:type="dxa"/>
          </w:tcPr>
          <w:p w:rsidR="003D7324" w:rsidRPr="00CC132C" w:rsidRDefault="003D7324" w:rsidP="00F00B78">
            <w:pPr>
              <w:pStyle w:val="Tabletexte"/>
              <w:jc w:val="center"/>
            </w:pPr>
            <w:r w:rsidRPr="00CC132C">
              <w:rPr>
                <w:rFonts w:hint="cs"/>
                <w:rtl/>
              </w:rPr>
              <w:t>فرقة العمل</w:t>
            </w:r>
            <w:r w:rsidRPr="00CC132C">
              <w:rPr>
                <w:rFonts w:ascii="Traditional Arabic" w:hint="cs"/>
                <w:sz w:val="30"/>
                <w:rtl/>
              </w:rPr>
              <w:t xml:space="preserve"> </w:t>
            </w:r>
            <w:r w:rsidR="00F00B78">
              <w:t>5D</w:t>
            </w:r>
          </w:p>
        </w:tc>
        <w:tc>
          <w:tcPr>
            <w:tcW w:w="8205" w:type="dxa"/>
          </w:tcPr>
          <w:p w:rsidR="003D7324" w:rsidRPr="00CC132C" w:rsidRDefault="003D7324" w:rsidP="003D7324">
            <w:pPr>
              <w:pStyle w:val="Tabletext"/>
              <w:jc w:val="left"/>
            </w:pPr>
          </w:p>
        </w:tc>
      </w:tr>
    </w:tbl>
    <w:p w:rsidR="003D7324" w:rsidRPr="00CC132C" w:rsidRDefault="003D7324" w:rsidP="003D7324">
      <w:pPr>
        <w:pStyle w:val="TableNo"/>
        <w:rPr>
          <w:rtl/>
        </w:rPr>
      </w:pPr>
      <w:r w:rsidRPr="00CC132C">
        <w:rPr>
          <w:rFonts w:hint="cs"/>
          <w:rtl/>
        </w:rPr>
        <w:lastRenderedPageBreak/>
        <w:t>الجدول ألف</w:t>
      </w:r>
      <w:r w:rsidRPr="00CC132C">
        <w:t>4-2</w:t>
      </w:r>
    </w:p>
    <w:p w:rsidR="003D7324" w:rsidRPr="00CC132C" w:rsidRDefault="003D7324" w:rsidP="003D7324">
      <w:pPr>
        <w:pStyle w:val="Tabletitle"/>
        <w:spacing w:before="0" w:after="120"/>
        <w:rPr>
          <w:rtl/>
        </w:rPr>
      </w:pPr>
      <w:r w:rsidRPr="00CC132C">
        <w:rPr>
          <w:rFonts w:hint="cs"/>
          <w:rtl/>
        </w:rPr>
        <w:t>التقارير الجديدة والمراجعة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253"/>
        <w:gridCol w:w="3969"/>
      </w:tblGrid>
      <w:tr w:rsidR="003D7324" w:rsidRPr="00CC132C" w:rsidTr="00C91CB1">
        <w:trPr>
          <w:jc w:val="center"/>
        </w:trPr>
        <w:tc>
          <w:tcPr>
            <w:tcW w:w="1417" w:type="dxa"/>
          </w:tcPr>
          <w:p w:rsidR="003D7324" w:rsidRPr="00CC132C" w:rsidRDefault="003D7324" w:rsidP="003D7324">
            <w:pPr>
              <w:pStyle w:val="Tablehead0"/>
              <w:rPr>
                <w:rFonts w:ascii="Traditional Arabic"/>
                <w:sz w:val="30"/>
                <w:rtl/>
              </w:rPr>
            </w:pPr>
            <w:r w:rsidRPr="00CC132C">
              <w:rPr>
                <w:rFonts w:hint="cs"/>
                <w:rtl/>
              </w:rPr>
              <w:t>فرقة العمل</w:t>
            </w:r>
          </w:p>
        </w:tc>
        <w:tc>
          <w:tcPr>
            <w:tcW w:w="4253" w:type="dxa"/>
          </w:tcPr>
          <w:p w:rsidR="003D7324" w:rsidRPr="00CC132C" w:rsidRDefault="003D7324" w:rsidP="003D7324">
            <w:pPr>
              <w:pStyle w:val="Tablehead0"/>
            </w:pPr>
            <w:r w:rsidRPr="00CC132C">
              <w:rPr>
                <w:rFonts w:hint="cs"/>
                <w:rtl/>
              </w:rPr>
              <w:t>التقارير الجديدة</w:t>
            </w:r>
            <w:r w:rsidRPr="00CC132C">
              <w:rPr>
                <w:rFonts w:ascii="Traditional Arabic" w:hint="cs"/>
                <w:sz w:val="30"/>
                <w:rtl/>
              </w:rPr>
              <w:t xml:space="preserve"> </w:t>
            </w:r>
            <w:r w:rsidRPr="00CC132C">
              <w:t>(Report ITU</w:t>
            </w:r>
            <w:r w:rsidRPr="00CC132C">
              <w:noBreakHyphen/>
              <w:t>R)</w:t>
            </w:r>
          </w:p>
        </w:tc>
        <w:tc>
          <w:tcPr>
            <w:tcW w:w="3969" w:type="dxa"/>
          </w:tcPr>
          <w:p w:rsidR="003D7324" w:rsidRPr="00CC132C" w:rsidRDefault="003D7324" w:rsidP="003D7324">
            <w:pPr>
              <w:pStyle w:val="Tablehead0"/>
            </w:pPr>
            <w:r w:rsidRPr="00CC132C">
              <w:rPr>
                <w:rFonts w:hint="cs"/>
                <w:rtl/>
              </w:rPr>
              <w:t>التقارير المراجعة</w:t>
            </w:r>
            <w:r w:rsidRPr="00CC132C">
              <w:rPr>
                <w:rFonts w:ascii="Traditional Arabic" w:hint="cs"/>
                <w:sz w:val="30"/>
                <w:rtl/>
              </w:rPr>
              <w:t xml:space="preserve"> </w:t>
            </w:r>
            <w:r w:rsidRPr="00CC132C">
              <w:t>(Report ITU</w:t>
            </w:r>
            <w:r w:rsidRPr="00CC132C">
              <w:noBreakHyphen/>
              <w:t>R)</w:t>
            </w:r>
          </w:p>
        </w:tc>
      </w:tr>
      <w:tr w:rsidR="00F00B78" w:rsidRPr="00CC132C" w:rsidTr="00C91CB1">
        <w:trPr>
          <w:jc w:val="center"/>
        </w:trPr>
        <w:tc>
          <w:tcPr>
            <w:tcW w:w="1417" w:type="dxa"/>
          </w:tcPr>
          <w:p w:rsidR="00F00B78" w:rsidRPr="00CC132C" w:rsidRDefault="00F00B78" w:rsidP="00F00B78">
            <w:pPr>
              <w:pStyle w:val="Tabletexte"/>
              <w:jc w:val="center"/>
            </w:pPr>
            <w:r w:rsidRPr="00CC132C">
              <w:rPr>
                <w:rFonts w:hint="cs"/>
                <w:rtl/>
              </w:rPr>
              <w:t>فرقة العمل</w:t>
            </w:r>
            <w:r w:rsidRPr="00CC132C">
              <w:rPr>
                <w:rFonts w:ascii="Traditional Arabic" w:hint="cs"/>
                <w:sz w:val="30"/>
                <w:rtl/>
              </w:rPr>
              <w:t xml:space="preserve"> </w:t>
            </w:r>
            <w:r>
              <w:t>5A</w:t>
            </w:r>
          </w:p>
        </w:tc>
        <w:tc>
          <w:tcPr>
            <w:tcW w:w="4253" w:type="dxa"/>
          </w:tcPr>
          <w:p w:rsidR="00F00B78" w:rsidRPr="00CC132C" w:rsidRDefault="00F00B78" w:rsidP="00F00B78">
            <w:pPr>
              <w:pStyle w:val="Tabletexte"/>
              <w:jc w:val="left"/>
            </w:pPr>
            <w:r w:rsidRPr="00CC132C">
              <w:t>M.2</w:t>
            </w:r>
            <w:r w:rsidRPr="00CC132C">
              <w:rPr>
                <w:rFonts w:hint="eastAsia"/>
              </w:rPr>
              <w:t>264-0</w:t>
            </w:r>
            <w:r w:rsidRPr="00CC132C">
              <w:rPr>
                <w:rFonts w:hint="cs"/>
                <w:rtl/>
              </w:rPr>
              <w:t xml:space="preserve">، </w:t>
            </w:r>
            <w:r w:rsidRPr="00CC132C">
              <w:rPr>
                <w:rFonts w:hint="eastAsia"/>
              </w:rPr>
              <w:t>M.2281-0</w:t>
            </w:r>
            <w:r w:rsidRPr="00CC132C">
              <w:rPr>
                <w:rFonts w:hint="cs"/>
                <w:rtl/>
              </w:rPr>
              <w:t xml:space="preserve">، </w:t>
            </w:r>
            <w:r w:rsidRPr="00CC132C">
              <w:rPr>
                <w:rFonts w:hint="eastAsia"/>
              </w:rPr>
              <w:t>M.2282-0</w:t>
            </w:r>
            <w:r w:rsidRPr="00CC132C">
              <w:rPr>
                <w:rFonts w:hint="cs"/>
                <w:rtl/>
              </w:rPr>
              <w:t xml:space="preserve">، </w:t>
            </w:r>
            <w:r w:rsidRPr="00CC132C">
              <w:rPr>
                <w:rFonts w:hint="eastAsia"/>
              </w:rPr>
              <w:t>M.2330-0</w:t>
            </w:r>
            <w:r w:rsidRPr="00CC132C">
              <w:rPr>
                <w:rFonts w:hint="cs"/>
                <w:rtl/>
              </w:rPr>
              <w:t xml:space="preserve">، </w:t>
            </w:r>
            <w:r w:rsidRPr="00CC132C">
              <w:rPr>
                <w:rFonts w:hint="eastAsia"/>
              </w:rPr>
              <w:t>M.2335-0</w:t>
            </w:r>
            <w:r w:rsidRPr="00CC132C">
              <w:rPr>
                <w:rFonts w:hint="cs"/>
                <w:rtl/>
              </w:rPr>
              <w:t xml:space="preserve">، </w:t>
            </w:r>
            <w:r w:rsidRPr="00CC132C">
              <w:rPr>
                <w:rFonts w:hint="eastAsia"/>
              </w:rPr>
              <w:t>M.</w:t>
            </w:r>
            <w:r w:rsidRPr="00CC132C">
              <w:t>2377</w:t>
            </w:r>
            <w:r w:rsidRPr="00CC132C">
              <w:rPr>
                <w:rFonts w:hint="cs"/>
                <w:rtl/>
              </w:rPr>
              <w:t xml:space="preserve">، </w:t>
            </w:r>
            <w:r w:rsidRPr="00CC132C">
              <w:rPr>
                <w:rFonts w:hint="eastAsia"/>
              </w:rPr>
              <w:t>M.</w:t>
            </w:r>
            <w:r w:rsidRPr="00CC132C">
              <w:t>2378</w:t>
            </w:r>
          </w:p>
        </w:tc>
        <w:tc>
          <w:tcPr>
            <w:tcW w:w="3969" w:type="dxa"/>
          </w:tcPr>
          <w:p w:rsidR="00F00B78" w:rsidRPr="00CC132C" w:rsidRDefault="00F00B78" w:rsidP="00F00B78">
            <w:pPr>
              <w:pStyle w:val="Tabletexte"/>
              <w:jc w:val="left"/>
            </w:pPr>
            <w:r w:rsidRPr="00CC132C">
              <w:rPr>
                <w:rFonts w:hint="eastAsia"/>
              </w:rPr>
              <w:t>M.2014-2</w:t>
            </w:r>
            <w:r w:rsidRPr="00CC132C">
              <w:rPr>
                <w:rFonts w:hint="cs"/>
                <w:rtl/>
              </w:rPr>
              <w:t xml:space="preserve">، </w:t>
            </w:r>
            <w:r w:rsidRPr="00CC132C">
              <w:rPr>
                <w:rFonts w:hint="eastAsia"/>
              </w:rPr>
              <w:t>M.2116-2</w:t>
            </w:r>
            <w:r w:rsidRPr="00CC132C">
              <w:rPr>
                <w:rFonts w:hint="cs"/>
                <w:rtl/>
              </w:rPr>
              <w:t xml:space="preserve">، </w:t>
            </w:r>
            <w:r w:rsidRPr="00CC132C">
              <w:rPr>
                <w:rFonts w:hint="eastAsia"/>
              </w:rPr>
              <w:t>M.2117-1</w:t>
            </w:r>
            <w:r w:rsidRPr="00CC132C">
              <w:rPr>
                <w:rFonts w:hint="cs"/>
                <w:rtl/>
              </w:rPr>
              <w:t xml:space="preserve">، </w:t>
            </w:r>
            <w:r w:rsidRPr="00CC132C">
              <w:rPr>
                <w:rFonts w:hint="eastAsia"/>
              </w:rPr>
              <w:t>M.2227-1</w:t>
            </w:r>
            <w:r w:rsidRPr="00CC132C">
              <w:rPr>
                <w:rFonts w:hint="cs"/>
                <w:rtl/>
              </w:rPr>
              <w:t xml:space="preserve">، </w:t>
            </w:r>
            <w:r w:rsidRPr="00CC132C">
              <w:rPr>
                <w:rFonts w:hint="eastAsia"/>
              </w:rPr>
              <w:t>M.2228-1</w:t>
            </w:r>
          </w:p>
        </w:tc>
      </w:tr>
      <w:tr w:rsidR="00F00B78" w:rsidRPr="00CC132C" w:rsidTr="00C91CB1">
        <w:trPr>
          <w:jc w:val="center"/>
        </w:trPr>
        <w:tc>
          <w:tcPr>
            <w:tcW w:w="1417" w:type="dxa"/>
          </w:tcPr>
          <w:p w:rsidR="00F00B78" w:rsidRPr="00CC132C" w:rsidRDefault="00F00B78" w:rsidP="00F00B78">
            <w:pPr>
              <w:pStyle w:val="Tabletexte"/>
              <w:jc w:val="center"/>
            </w:pPr>
            <w:r w:rsidRPr="00CC132C">
              <w:rPr>
                <w:rFonts w:hint="cs"/>
                <w:rtl/>
              </w:rPr>
              <w:t>فرقة العمل</w:t>
            </w:r>
            <w:r w:rsidRPr="00CC132C">
              <w:rPr>
                <w:rFonts w:ascii="Traditional Arabic" w:hint="cs"/>
                <w:sz w:val="30"/>
                <w:rtl/>
              </w:rPr>
              <w:t xml:space="preserve"> </w:t>
            </w:r>
            <w:r>
              <w:t>5B</w:t>
            </w:r>
          </w:p>
        </w:tc>
        <w:tc>
          <w:tcPr>
            <w:tcW w:w="4253" w:type="dxa"/>
          </w:tcPr>
          <w:p w:rsidR="00F00B78" w:rsidRPr="00CC132C" w:rsidRDefault="00F00B78" w:rsidP="00F00B78">
            <w:pPr>
              <w:pStyle w:val="Tabletexte"/>
              <w:jc w:val="left"/>
            </w:pPr>
            <w:r w:rsidRPr="00CC132C">
              <w:t>M.2283-0</w:t>
            </w:r>
            <w:r w:rsidRPr="00CC132C">
              <w:rPr>
                <w:rFonts w:hint="cs"/>
                <w:rtl/>
              </w:rPr>
              <w:t xml:space="preserve">، </w:t>
            </w:r>
            <w:r w:rsidRPr="00CC132C">
              <w:t>M.2284-0</w:t>
            </w:r>
            <w:r w:rsidRPr="00CC132C">
              <w:rPr>
                <w:rFonts w:hint="cs"/>
                <w:rtl/>
              </w:rPr>
              <w:t xml:space="preserve">، </w:t>
            </w:r>
            <w:r w:rsidRPr="00CC132C">
              <w:t>M.2285-0</w:t>
            </w:r>
            <w:r w:rsidRPr="00CC132C">
              <w:rPr>
                <w:rFonts w:hint="cs"/>
                <w:rtl/>
              </w:rPr>
              <w:t xml:space="preserve">، </w:t>
            </w:r>
            <w:r w:rsidRPr="00CC132C">
              <w:t>M.2286-0</w:t>
            </w:r>
            <w:r w:rsidRPr="00CC132C">
              <w:rPr>
                <w:rFonts w:hint="cs"/>
                <w:rtl/>
              </w:rPr>
              <w:t xml:space="preserve">، </w:t>
            </w:r>
            <w:r w:rsidRPr="00CC132C">
              <w:t>M.2287-0</w:t>
            </w:r>
            <w:r w:rsidRPr="00CC132C">
              <w:rPr>
                <w:rFonts w:hint="cs"/>
                <w:rtl/>
              </w:rPr>
              <w:t xml:space="preserve">، </w:t>
            </w:r>
            <w:r w:rsidRPr="00CC132C">
              <w:t>M.2288-0</w:t>
            </w:r>
            <w:r w:rsidRPr="00CC132C">
              <w:rPr>
                <w:rFonts w:hint="cs"/>
                <w:rtl/>
              </w:rPr>
              <w:t xml:space="preserve">، </w:t>
            </w:r>
            <w:r w:rsidRPr="00CC132C">
              <w:t>M.2316-0</w:t>
            </w:r>
            <w:r w:rsidRPr="00CC132C">
              <w:rPr>
                <w:rFonts w:hint="cs"/>
                <w:rtl/>
              </w:rPr>
              <w:t xml:space="preserve">، </w:t>
            </w:r>
            <w:r w:rsidRPr="00CC132C">
              <w:t>M.2317-0</w:t>
            </w:r>
            <w:r w:rsidRPr="00CC132C">
              <w:rPr>
                <w:rFonts w:hint="cs"/>
                <w:rtl/>
              </w:rPr>
              <w:t xml:space="preserve">، </w:t>
            </w:r>
            <w:r w:rsidRPr="00CC132C">
              <w:t>M.2318-0</w:t>
            </w:r>
            <w:r w:rsidRPr="00CC132C">
              <w:rPr>
                <w:rFonts w:hint="cs"/>
                <w:rtl/>
              </w:rPr>
              <w:t xml:space="preserve">، </w:t>
            </w:r>
            <w:r w:rsidRPr="00CC132C">
              <w:t>M.2319-0</w:t>
            </w:r>
            <w:r w:rsidRPr="00CC132C">
              <w:rPr>
                <w:rFonts w:hint="cs"/>
                <w:rtl/>
              </w:rPr>
              <w:t xml:space="preserve">، </w:t>
            </w:r>
            <w:r w:rsidRPr="00CC132C">
              <w:t>M.2321-0</w:t>
            </w:r>
            <w:r w:rsidRPr="00CC132C">
              <w:rPr>
                <w:rFonts w:hint="cs"/>
                <w:rtl/>
              </w:rPr>
              <w:t xml:space="preserve">، </w:t>
            </w:r>
            <w:r w:rsidRPr="00CC132C">
              <w:t>M.2322-0</w:t>
            </w:r>
            <w:r w:rsidRPr="00CC132C">
              <w:rPr>
                <w:rFonts w:hint="cs"/>
                <w:rtl/>
              </w:rPr>
              <w:t xml:space="preserve">، </w:t>
            </w:r>
            <w:r w:rsidRPr="00CC132C">
              <w:t>M.2369</w:t>
            </w:r>
            <w:r w:rsidRPr="00CC132C">
              <w:rPr>
                <w:rFonts w:hint="cs"/>
                <w:rtl/>
              </w:rPr>
              <w:t xml:space="preserve">، </w:t>
            </w:r>
            <w:r w:rsidRPr="00CC132C">
              <w:t>M.2371</w:t>
            </w:r>
            <w:r w:rsidRPr="00CC132C">
              <w:rPr>
                <w:rFonts w:hint="cs"/>
                <w:rtl/>
              </w:rPr>
              <w:t xml:space="preserve">، </w:t>
            </w:r>
            <w:r w:rsidRPr="00CC132C">
              <w:t>M.2372</w:t>
            </w:r>
          </w:p>
        </w:tc>
        <w:tc>
          <w:tcPr>
            <w:tcW w:w="3969" w:type="dxa"/>
          </w:tcPr>
          <w:p w:rsidR="00F00B78" w:rsidRPr="00CC132C" w:rsidRDefault="00F00B78" w:rsidP="00F00B78">
            <w:pPr>
              <w:pStyle w:val="Tabletexte"/>
              <w:jc w:val="left"/>
            </w:pPr>
            <w:r w:rsidRPr="00CC132C">
              <w:rPr>
                <w:rFonts w:hint="eastAsia"/>
              </w:rPr>
              <w:t>M.2231-1</w:t>
            </w:r>
          </w:p>
        </w:tc>
      </w:tr>
      <w:tr w:rsidR="00F00B78" w:rsidRPr="00CC132C" w:rsidTr="00C91CB1">
        <w:trPr>
          <w:jc w:val="center"/>
        </w:trPr>
        <w:tc>
          <w:tcPr>
            <w:tcW w:w="1417" w:type="dxa"/>
          </w:tcPr>
          <w:p w:rsidR="00F00B78" w:rsidRPr="00CC132C" w:rsidRDefault="00F00B78" w:rsidP="00F00B78">
            <w:pPr>
              <w:pStyle w:val="Tabletexte"/>
              <w:jc w:val="center"/>
            </w:pPr>
            <w:r w:rsidRPr="00CC132C">
              <w:rPr>
                <w:rFonts w:hint="cs"/>
                <w:rtl/>
              </w:rPr>
              <w:t>فرقة العمل</w:t>
            </w:r>
            <w:r w:rsidRPr="00CC132C">
              <w:rPr>
                <w:rFonts w:ascii="Traditional Arabic" w:hint="cs"/>
                <w:sz w:val="30"/>
                <w:rtl/>
              </w:rPr>
              <w:t xml:space="preserve"> </w:t>
            </w:r>
            <w:r>
              <w:t>5C</w:t>
            </w:r>
          </w:p>
        </w:tc>
        <w:tc>
          <w:tcPr>
            <w:tcW w:w="4253" w:type="dxa"/>
          </w:tcPr>
          <w:p w:rsidR="00F00B78" w:rsidRPr="00CC132C" w:rsidRDefault="00F00B78" w:rsidP="00F00B78">
            <w:pPr>
              <w:pStyle w:val="Tabletexte"/>
              <w:jc w:val="left"/>
            </w:pPr>
            <w:r w:rsidRPr="00CC132C">
              <w:rPr>
                <w:rFonts w:hint="eastAsia"/>
              </w:rPr>
              <w:t>F.2263-0</w:t>
            </w:r>
            <w:r w:rsidRPr="00CC132C">
              <w:rPr>
                <w:rFonts w:hint="cs"/>
                <w:rtl/>
              </w:rPr>
              <w:t xml:space="preserve">، </w:t>
            </w:r>
            <w:r w:rsidRPr="00CC132C">
              <w:rPr>
                <w:rFonts w:hint="eastAsia"/>
              </w:rPr>
              <w:t>F.2323-0</w:t>
            </w:r>
            <w:r w:rsidRPr="00CC132C">
              <w:rPr>
                <w:rFonts w:hint="cs"/>
                <w:rtl/>
              </w:rPr>
              <w:t xml:space="preserve">، </w:t>
            </w:r>
            <w:r w:rsidRPr="00CC132C">
              <w:rPr>
                <w:rFonts w:hint="eastAsia"/>
              </w:rPr>
              <w:t>F.</w:t>
            </w:r>
            <w:r w:rsidRPr="00CC132C">
              <w:t>2379</w:t>
            </w:r>
          </w:p>
        </w:tc>
        <w:tc>
          <w:tcPr>
            <w:tcW w:w="3969" w:type="dxa"/>
          </w:tcPr>
          <w:p w:rsidR="00F00B78" w:rsidRPr="00CC132C" w:rsidRDefault="00F00B78" w:rsidP="00F00B78">
            <w:pPr>
              <w:pStyle w:val="Tabletext"/>
              <w:jc w:val="left"/>
            </w:pPr>
          </w:p>
        </w:tc>
      </w:tr>
      <w:tr w:rsidR="00F00B78" w:rsidRPr="00CC132C" w:rsidTr="00C91CB1">
        <w:trPr>
          <w:jc w:val="center"/>
        </w:trPr>
        <w:tc>
          <w:tcPr>
            <w:tcW w:w="1417" w:type="dxa"/>
          </w:tcPr>
          <w:p w:rsidR="00F00B78" w:rsidRPr="00CC132C" w:rsidRDefault="00F00B78" w:rsidP="00F00B78">
            <w:pPr>
              <w:pStyle w:val="Tabletexte"/>
              <w:jc w:val="center"/>
            </w:pPr>
            <w:r w:rsidRPr="00CC132C">
              <w:rPr>
                <w:rFonts w:hint="cs"/>
                <w:rtl/>
              </w:rPr>
              <w:t>فرقة العمل</w:t>
            </w:r>
            <w:r w:rsidRPr="00CC132C">
              <w:rPr>
                <w:rFonts w:ascii="Traditional Arabic" w:hint="cs"/>
                <w:sz w:val="30"/>
                <w:rtl/>
              </w:rPr>
              <w:t xml:space="preserve"> </w:t>
            </w:r>
            <w:r>
              <w:t>5D</w:t>
            </w:r>
          </w:p>
        </w:tc>
        <w:tc>
          <w:tcPr>
            <w:tcW w:w="4253" w:type="dxa"/>
          </w:tcPr>
          <w:p w:rsidR="00F00B78" w:rsidRPr="00CC132C" w:rsidRDefault="00F00B78" w:rsidP="00F00B78">
            <w:pPr>
              <w:pStyle w:val="Tabletexte"/>
              <w:jc w:val="left"/>
            </w:pPr>
            <w:r w:rsidRPr="00CC132C">
              <w:rPr>
                <w:rFonts w:hint="eastAsia"/>
              </w:rPr>
              <w:t>M.2289-0</w:t>
            </w:r>
            <w:r w:rsidRPr="00CC132C">
              <w:rPr>
                <w:rFonts w:hint="cs"/>
                <w:rtl/>
              </w:rPr>
              <w:t xml:space="preserve">، </w:t>
            </w:r>
            <w:r w:rsidRPr="00CC132C">
              <w:rPr>
                <w:rFonts w:hint="eastAsia"/>
              </w:rPr>
              <w:t>M.2290-0</w:t>
            </w:r>
            <w:r w:rsidRPr="00CC132C">
              <w:rPr>
                <w:rFonts w:hint="cs"/>
                <w:rtl/>
              </w:rPr>
              <w:t xml:space="preserve">، </w:t>
            </w:r>
            <w:r w:rsidRPr="00CC132C">
              <w:rPr>
                <w:rFonts w:hint="eastAsia"/>
              </w:rPr>
              <w:t>M.2291-0</w:t>
            </w:r>
            <w:r w:rsidRPr="00CC132C">
              <w:rPr>
                <w:rFonts w:hint="cs"/>
                <w:rtl/>
              </w:rPr>
              <w:t xml:space="preserve">، </w:t>
            </w:r>
            <w:r w:rsidRPr="00CC132C">
              <w:rPr>
                <w:rFonts w:hint="eastAsia"/>
              </w:rPr>
              <w:t>M.2292-0</w:t>
            </w:r>
            <w:r w:rsidRPr="00CC132C">
              <w:rPr>
                <w:rFonts w:hint="cs"/>
                <w:rtl/>
              </w:rPr>
              <w:t xml:space="preserve">، </w:t>
            </w:r>
            <w:r w:rsidRPr="00CC132C">
              <w:rPr>
                <w:rFonts w:hint="eastAsia"/>
              </w:rPr>
              <w:t>M.2320-0</w:t>
            </w:r>
            <w:r w:rsidRPr="00CC132C">
              <w:rPr>
                <w:rFonts w:hint="cs"/>
                <w:rtl/>
              </w:rPr>
              <w:t xml:space="preserve">، </w:t>
            </w:r>
            <w:r w:rsidRPr="00CC132C">
              <w:rPr>
                <w:rFonts w:hint="eastAsia"/>
              </w:rPr>
              <w:t>M.2334-0</w:t>
            </w:r>
            <w:r w:rsidRPr="00CC132C">
              <w:rPr>
                <w:rFonts w:hint="cs"/>
                <w:rtl/>
              </w:rPr>
              <w:t xml:space="preserve">، </w:t>
            </w:r>
            <w:r w:rsidRPr="00CC132C">
              <w:rPr>
                <w:rFonts w:hint="eastAsia"/>
              </w:rPr>
              <w:t>M.</w:t>
            </w:r>
            <w:r w:rsidRPr="00CC132C">
              <w:t>2370</w:t>
            </w:r>
            <w:r w:rsidRPr="00CC132C">
              <w:rPr>
                <w:rFonts w:hint="cs"/>
                <w:rtl/>
              </w:rPr>
              <w:t xml:space="preserve">، </w:t>
            </w:r>
            <w:r w:rsidRPr="00CC132C">
              <w:rPr>
                <w:rFonts w:hint="eastAsia"/>
              </w:rPr>
              <w:t>M.</w:t>
            </w:r>
            <w:r w:rsidRPr="00CC132C">
              <w:t>2373</w:t>
            </w:r>
            <w:r w:rsidRPr="00CC132C">
              <w:rPr>
                <w:rFonts w:hint="cs"/>
                <w:rtl/>
              </w:rPr>
              <w:t xml:space="preserve">، </w:t>
            </w:r>
            <w:r w:rsidRPr="00CC132C">
              <w:rPr>
                <w:rFonts w:hint="eastAsia"/>
              </w:rPr>
              <w:t>M.</w:t>
            </w:r>
            <w:r w:rsidRPr="00CC132C">
              <w:t>2374</w:t>
            </w:r>
            <w:r w:rsidRPr="00CC132C">
              <w:rPr>
                <w:rFonts w:hint="cs"/>
                <w:rtl/>
              </w:rPr>
              <w:t xml:space="preserve">، </w:t>
            </w:r>
            <w:r w:rsidRPr="00CC132C">
              <w:rPr>
                <w:rFonts w:hint="eastAsia"/>
              </w:rPr>
              <w:t>M.</w:t>
            </w:r>
            <w:r w:rsidRPr="00CC132C">
              <w:t>2375</w:t>
            </w:r>
            <w:r w:rsidRPr="00CC132C">
              <w:rPr>
                <w:rFonts w:hint="cs"/>
                <w:rtl/>
              </w:rPr>
              <w:t xml:space="preserve">، </w:t>
            </w:r>
            <w:r w:rsidRPr="00CC132C">
              <w:rPr>
                <w:rFonts w:hint="eastAsia"/>
              </w:rPr>
              <w:t>M.</w:t>
            </w:r>
            <w:r w:rsidRPr="00CC132C">
              <w:t>2376</w:t>
            </w:r>
          </w:p>
        </w:tc>
        <w:tc>
          <w:tcPr>
            <w:tcW w:w="3969" w:type="dxa"/>
          </w:tcPr>
          <w:p w:rsidR="00F00B78" w:rsidRPr="00CC132C" w:rsidRDefault="00F00B78" w:rsidP="00F00B78">
            <w:pPr>
              <w:pStyle w:val="Tabletexte"/>
              <w:jc w:val="left"/>
            </w:pPr>
            <w:r w:rsidRPr="00CC132C">
              <w:rPr>
                <w:rFonts w:hint="eastAsia"/>
              </w:rPr>
              <w:t>M.2039-3</w:t>
            </w:r>
          </w:p>
        </w:tc>
      </w:tr>
      <w:tr w:rsidR="003D7324" w:rsidRPr="00CC132C" w:rsidTr="00C91CB1">
        <w:trPr>
          <w:jc w:val="center"/>
        </w:trPr>
        <w:tc>
          <w:tcPr>
            <w:tcW w:w="1417" w:type="dxa"/>
          </w:tcPr>
          <w:p w:rsidR="003D7324" w:rsidRPr="00CC132C" w:rsidRDefault="003D7324" w:rsidP="00F407CD">
            <w:pPr>
              <w:pStyle w:val="Tabletexte"/>
              <w:jc w:val="center"/>
              <w:rPr>
                <w:rFonts w:ascii="Traditional Arabic"/>
                <w:sz w:val="30"/>
                <w:rtl/>
              </w:rPr>
            </w:pPr>
            <w:r w:rsidRPr="00CC132C">
              <w:rPr>
                <w:rFonts w:hint="cs"/>
                <w:rtl/>
              </w:rPr>
              <w:t>فريق المهام المشترك</w:t>
            </w:r>
          </w:p>
          <w:p w:rsidR="003D7324" w:rsidRPr="00CC132C" w:rsidRDefault="0047309E" w:rsidP="00F407CD">
            <w:pPr>
              <w:pStyle w:val="Tabletexte"/>
              <w:jc w:val="center"/>
              <w:rPr>
                <w:rFonts w:ascii="Traditional Arabic"/>
                <w:sz w:val="30"/>
                <w:rtl/>
              </w:rPr>
            </w:pPr>
            <w:r>
              <w:t>4-5-6-7</w:t>
            </w:r>
          </w:p>
        </w:tc>
        <w:tc>
          <w:tcPr>
            <w:tcW w:w="4253" w:type="dxa"/>
          </w:tcPr>
          <w:p w:rsidR="003D7324" w:rsidRPr="00CC132C" w:rsidRDefault="003D7324" w:rsidP="00F407CD">
            <w:pPr>
              <w:pStyle w:val="Tabletexte"/>
              <w:jc w:val="left"/>
            </w:pPr>
            <w:r w:rsidRPr="00CC132C">
              <w:rPr>
                <w:rFonts w:hint="eastAsia"/>
              </w:rPr>
              <w:t>BS.2340-0</w:t>
            </w:r>
            <w:r w:rsidRPr="00CC132C">
              <w:rPr>
                <w:rFonts w:hint="cs"/>
                <w:rtl/>
              </w:rPr>
              <w:t xml:space="preserve">، </w:t>
            </w:r>
            <w:r w:rsidRPr="00CC132C">
              <w:rPr>
                <w:rFonts w:hint="eastAsia"/>
              </w:rPr>
              <w:t>BT.2337-0</w:t>
            </w:r>
            <w:r w:rsidRPr="00CC132C">
              <w:rPr>
                <w:rFonts w:hint="cs"/>
                <w:rtl/>
              </w:rPr>
              <w:t xml:space="preserve">، </w:t>
            </w:r>
            <w:r w:rsidRPr="00CC132C">
              <w:rPr>
                <w:rFonts w:hint="eastAsia"/>
              </w:rPr>
              <w:t>BT.2338-0</w:t>
            </w:r>
            <w:r w:rsidRPr="00CC132C">
              <w:rPr>
                <w:rFonts w:hint="cs"/>
                <w:rtl/>
              </w:rPr>
              <w:t xml:space="preserve">، </w:t>
            </w:r>
            <w:r w:rsidRPr="00CC132C">
              <w:rPr>
                <w:rFonts w:hint="eastAsia"/>
              </w:rPr>
              <w:t>BT.2339</w:t>
            </w:r>
            <w:r w:rsidRPr="00CC132C">
              <w:noBreakHyphen/>
            </w:r>
            <w:r w:rsidRPr="00CC132C">
              <w:rPr>
                <w:rFonts w:hint="eastAsia"/>
              </w:rPr>
              <w:t>0</w:t>
            </w:r>
            <w:r w:rsidRPr="00CC132C">
              <w:rPr>
                <w:rFonts w:hint="cs"/>
                <w:rtl/>
              </w:rPr>
              <w:t xml:space="preserve">، </w:t>
            </w:r>
            <w:r w:rsidRPr="00CC132C">
              <w:rPr>
                <w:rFonts w:hint="eastAsia"/>
              </w:rPr>
              <w:t>F.2326-0</w:t>
            </w:r>
            <w:r w:rsidRPr="00CC132C">
              <w:rPr>
                <w:rFonts w:hint="cs"/>
                <w:rtl/>
              </w:rPr>
              <w:t xml:space="preserve">، </w:t>
            </w:r>
            <w:r w:rsidRPr="00CC132C">
              <w:rPr>
                <w:rFonts w:hint="eastAsia"/>
              </w:rPr>
              <w:t>F.2327-0</w:t>
            </w:r>
            <w:r w:rsidRPr="00CC132C">
              <w:rPr>
                <w:rFonts w:hint="cs"/>
                <w:rtl/>
              </w:rPr>
              <w:t xml:space="preserve">، </w:t>
            </w:r>
            <w:r w:rsidRPr="00CC132C">
              <w:rPr>
                <w:rFonts w:hint="eastAsia"/>
              </w:rPr>
              <w:t>F.2328-0</w:t>
            </w:r>
            <w:r w:rsidRPr="00CC132C">
              <w:rPr>
                <w:rFonts w:hint="cs"/>
                <w:rtl/>
              </w:rPr>
              <w:t xml:space="preserve">، </w:t>
            </w:r>
            <w:r w:rsidRPr="00CC132C">
              <w:rPr>
                <w:rFonts w:hint="eastAsia"/>
              </w:rPr>
              <w:t>F.2331-0</w:t>
            </w:r>
            <w:r w:rsidRPr="00CC132C">
              <w:rPr>
                <w:rFonts w:hint="cs"/>
                <w:rtl/>
              </w:rPr>
              <w:t xml:space="preserve">، </w:t>
            </w:r>
            <w:r w:rsidRPr="00CC132C">
              <w:rPr>
                <w:rFonts w:hint="eastAsia"/>
              </w:rPr>
              <w:t>F.2333-0</w:t>
            </w:r>
            <w:r w:rsidRPr="00CC132C">
              <w:rPr>
                <w:rFonts w:hint="cs"/>
                <w:rtl/>
              </w:rPr>
              <w:t xml:space="preserve">، </w:t>
            </w:r>
            <w:r w:rsidRPr="00CC132C">
              <w:rPr>
                <w:rFonts w:hint="eastAsia"/>
              </w:rPr>
              <w:t>M.2324-0</w:t>
            </w:r>
            <w:r w:rsidRPr="00CC132C">
              <w:rPr>
                <w:rFonts w:hint="cs"/>
                <w:rtl/>
              </w:rPr>
              <w:t xml:space="preserve">، </w:t>
            </w:r>
            <w:r w:rsidRPr="00CC132C">
              <w:t>RA.2332-0</w:t>
            </w:r>
            <w:r w:rsidRPr="00CC132C">
              <w:rPr>
                <w:rFonts w:hint="cs"/>
                <w:rtl/>
              </w:rPr>
              <w:t xml:space="preserve">، </w:t>
            </w:r>
            <w:r w:rsidRPr="00CC132C">
              <w:t>RS.2336-0</w:t>
            </w:r>
            <w:r w:rsidRPr="00CC132C">
              <w:rPr>
                <w:rFonts w:hint="cs"/>
                <w:rtl/>
              </w:rPr>
              <w:t xml:space="preserve">، </w:t>
            </w:r>
            <w:r w:rsidRPr="00CC132C">
              <w:t>S.2367</w:t>
            </w:r>
            <w:r w:rsidRPr="00CC132C">
              <w:rPr>
                <w:rFonts w:hint="cs"/>
                <w:rtl/>
              </w:rPr>
              <w:t xml:space="preserve">، </w:t>
            </w:r>
            <w:r w:rsidRPr="00CC132C">
              <w:t>S.2368</w:t>
            </w:r>
            <w:r w:rsidRPr="00CC132C">
              <w:rPr>
                <w:rFonts w:hint="cs"/>
                <w:rtl/>
              </w:rPr>
              <w:t xml:space="preserve">، </w:t>
            </w:r>
            <w:r w:rsidRPr="00CC132C">
              <w:t>SA.2325-0</w:t>
            </w:r>
            <w:r w:rsidRPr="00CC132C">
              <w:rPr>
                <w:rFonts w:hint="cs"/>
                <w:rtl/>
              </w:rPr>
              <w:t xml:space="preserve">، </w:t>
            </w:r>
            <w:r w:rsidRPr="00CC132C">
              <w:t>SA.2329-0</w:t>
            </w:r>
          </w:p>
        </w:tc>
        <w:tc>
          <w:tcPr>
            <w:tcW w:w="3969" w:type="dxa"/>
          </w:tcPr>
          <w:p w:rsidR="003D7324" w:rsidRPr="00CC132C" w:rsidRDefault="003D7324" w:rsidP="003D7324">
            <w:pPr>
              <w:pStyle w:val="Tabletext"/>
              <w:jc w:val="left"/>
            </w:pPr>
          </w:p>
        </w:tc>
      </w:tr>
    </w:tbl>
    <w:p w:rsidR="004D611F" w:rsidRPr="00CC132C" w:rsidRDefault="004D611F" w:rsidP="00F00B78">
      <w:pPr>
        <w:pStyle w:val="TableNo"/>
        <w:spacing w:before="480"/>
        <w:rPr>
          <w:rtl/>
        </w:rPr>
      </w:pPr>
      <w:r w:rsidRPr="00CC132C">
        <w:rPr>
          <w:rFonts w:hint="cs"/>
          <w:rtl/>
        </w:rPr>
        <w:t>الجدول ألف</w:t>
      </w:r>
      <w:r w:rsidRPr="00CC132C">
        <w:t>5-2</w:t>
      </w:r>
    </w:p>
    <w:p w:rsidR="004D611F" w:rsidRPr="00CC132C" w:rsidRDefault="004D611F" w:rsidP="004D611F">
      <w:pPr>
        <w:pStyle w:val="Tabletitle"/>
        <w:spacing w:before="0" w:after="120"/>
        <w:rPr>
          <w:rtl/>
        </w:rPr>
      </w:pPr>
      <w:r w:rsidRPr="00CC132C">
        <w:rPr>
          <w:rFonts w:hint="cs"/>
          <w:rtl/>
        </w:rPr>
        <w:t>التقارير الملغاة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080"/>
      </w:tblGrid>
      <w:tr w:rsidR="004D611F" w:rsidRPr="00CC132C" w:rsidTr="00CC6DCE">
        <w:trPr>
          <w:jc w:val="center"/>
        </w:trPr>
        <w:tc>
          <w:tcPr>
            <w:tcW w:w="1559" w:type="dxa"/>
          </w:tcPr>
          <w:p w:rsidR="004D611F" w:rsidRPr="00CC132C" w:rsidRDefault="004D611F" w:rsidP="0082455B">
            <w:pPr>
              <w:pStyle w:val="Tablehead0"/>
              <w:rPr>
                <w:rFonts w:ascii="Traditional Arabic"/>
                <w:sz w:val="30"/>
                <w:rtl/>
              </w:rPr>
            </w:pPr>
            <w:r w:rsidRPr="00CC132C">
              <w:rPr>
                <w:rFonts w:hint="cs"/>
                <w:rtl/>
              </w:rPr>
              <w:t>فرقة العمل</w:t>
            </w:r>
          </w:p>
        </w:tc>
        <w:tc>
          <w:tcPr>
            <w:tcW w:w="8080" w:type="dxa"/>
          </w:tcPr>
          <w:p w:rsidR="004D611F" w:rsidRPr="00CC132C" w:rsidRDefault="004D611F" w:rsidP="0082455B">
            <w:pPr>
              <w:pStyle w:val="Tablehead0"/>
              <w:rPr>
                <w:rFonts w:ascii="Traditional Arabic"/>
                <w:sz w:val="30"/>
                <w:rtl/>
              </w:rPr>
            </w:pPr>
            <w:r w:rsidRPr="00CC132C">
              <w:rPr>
                <w:rFonts w:hint="cs"/>
                <w:rtl/>
              </w:rPr>
              <w:t>تقرير قطاع الاتصالات الراديوية</w:t>
            </w:r>
          </w:p>
        </w:tc>
      </w:tr>
      <w:tr w:rsidR="00C91CB1" w:rsidRPr="00CC132C" w:rsidTr="00CC6DCE">
        <w:trPr>
          <w:jc w:val="center"/>
        </w:trPr>
        <w:tc>
          <w:tcPr>
            <w:tcW w:w="1559"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5A</w:t>
            </w:r>
          </w:p>
        </w:tc>
        <w:tc>
          <w:tcPr>
            <w:tcW w:w="8080" w:type="dxa"/>
          </w:tcPr>
          <w:p w:rsidR="00C91CB1" w:rsidRPr="00CC132C" w:rsidRDefault="00C91CB1" w:rsidP="00C91CB1">
            <w:pPr>
              <w:pStyle w:val="Tabletexte"/>
            </w:pPr>
            <w:r w:rsidRPr="00CC132C">
              <w:rPr>
                <w:rFonts w:hint="eastAsia"/>
              </w:rPr>
              <w:t>M.741-3</w:t>
            </w:r>
            <w:r w:rsidRPr="00CC132C">
              <w:rPr>
                <w:rFonts w:hint="cs"/>
                <w:rtl/>
              </w:rPr>
              <w:t xml:space="preserve">، </w:t>
            </w:r>
            <w:r w:rsidRPr="00CC132C">
              <w:rPr>
                <w:rFonts w:hint="eastAsia"/>
              </w:rPr>
              <w:t>M.901-2</w:t>
            </w:r>
            <w:r w:rsidRPr="00CC132C">
              <w:rPr>
                <w:rFonts w:hint="cs"/>
                <w:rtl/>
              </w:rPr>
              <w:t xml:space="preserve">، </w:t>
            </w:r>
            <w:r w:rsidRPr="00CC132C">
              <w:rPr>
                <w:rFonts w:hint="eastAsia"/>
              </w:rPr>
              <w:t>M.1051-1</w:t>
            </w:r>
            <w:r w:rsidRPr="00CC132C">
              <w:rPr>
                <w:rFonts w:hint="cs"/>
                <w:rtl/>
              </w:rPr>
              <w:t xml:space="preserve">، </w:t>
            </w:r>
            <w:r w:rsidRPr="00CC132C">
              <w:rPr>
                <w:rFonts w:hint="eastAsia"/>
              </w:rPr>
              <w:t>M.2033</w:t>
            </w:r>
          </w:p>
        </w:tc>
      </w:tr>
      <w:tr w:rsidR="00C91CB1" w:rsidRPr="00CC132C" w:rsidTr="00CC6DCE">
        <w:trPr>
          <w:jc w:val="center"/>
        </w:trPr>
        <w:tc>
          <w:tcPr>
            <w:tcW w:w="1559"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5B</w:t>
            </w:r>
          </w:p>
        </w:tc>
        <w:tc>
          <w:tcPr>
            <w:tcW w:w="8080" w:type="dxa"/>
          </w:tcPr>
          <w:p w:rsidR="00C91CB1" w:rsidRPr="00CC132C" w:rsidRDefault="00C91CB1" w:rsidP="00C91CB1">
            <w:pPr>
              <w:pStyle w:val="Tabletext"/>
              <w:jc w:val="left"/>
            </w:pPr>
          </w:p>
        </w:tc>
      </w:tr>
      <w:tr w:rsidR="00C91CB1" w:rsidRPr="00CC132C" w:rsidTr="00CC6DCE">
        <w:trPr>
          <w:jc w:val="center"/>
        </w:trPr>
        <w:tc>
          <w:tcPr>
            <w:tcW w:w="1559"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5C</w:t>
            </w:r>
          </w:p>
        </w:tc>
        <w:tc>
          <w:tcPr>
            <w:tcW w:w="8080" w:type="dxa"/>
          </w:tcPr>
          <w:p w:rsidR="00C91CB1" w:rsidRPr="00CC132C" w:rsidRDefault="00C91CB1" w:rsidP="00C91CB1">
            <w:pPr>
              <w:pStyle w:val="Tabletexte"/>
            </w:pPr>
            <w:r w:rsidRPr="00CC132C">
              <w:rPr>
                <w:rFonts w:hint="eastAsia"/>
              </w:rPr>
              <w:t>F.2047</w:t>
            </w:r>
          </w:p>
        </w:tc>
      </w:tr>
      <w:tr w:rsidR="00C91CB1" w:rsidRPr="00CC132C" w:rsidTr="00CC6DCE">
        <w:trPr>
          <w:jc w:val="center"/>
        </w:trPr>
        <w:tc>
          <w:tcPr>
            <w:tcW w:w="1559"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5D</w:t>
            </w:r>
          </w:p>
        </w:tc>
        <w:tc>
          <w:tcPr>
            <w:tcW w:w="8080" w:type="dxa"/>
          </w:tcPr>
          <w:p w:rsidR="00C91CB1" w:rsidRPr="00CC132C" w:rsidRDefault="00C91CB1" w:rsidP="00C91CB1">
            <w:pPr>
              <w:pStyle w:val="Tabletext"/>
              <w:jc w:val="left"/>
            </w:pPr>
          </w:p>
        </w:tc>
      </w:tr>
    </w:tbl>
    <w:p w:rsidR="0082455B" w:rsidRPr="00CC132C" w:rsidRDefault="0082455B" w:rsidP="00F00B78">
      <w:pPr>
        <w:pStyle w:val="TableNo"/>
        <w:spacing w:before="480"/>
        <w:rPr>
          <w:rtl/>
        </w:rPr>
      </w:pPr>
      <w:r w:rsidRPr="00CC132C">
        <w:rPr>
          <w:rFonts w:hint="cs"/>
          <w:rtl/>
        </w:rPr>
        <w:t>الجدول ألف</w:t>
      </w:r>
      <w:r w:rsidRPr="00CC132C">
        <w:t>6-2</w:t>
      </w:r>
    </w:p>
    <w:p w:rsidR="0082455B" w:rsidRPr="00CC132C" w:rsidRDefault="0082455B" w:rsidP="0082455B">
      <w:pPr>
        <w:pStyle w:val="Tabletitle"/>
        <w:spacing w:before="0" w:after="120"/>
        <w:rPr>
          <w:rtl/>
        </w:rPr>
      </w:pPr>
      <w:r w:rsidRPr="00CC132C">
        <w:rPr>
          <w:rFonts w:hint="cs"/>
          <w:rtl/>
        </w:rPr>
        <w:t>المسائل الجديدة والمراجعة والمحتفظ بها</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166"/>
        <w:gridCol w:w="2937"/>
        <w:gridCol w:w="3261"/>
      </w:tblGrid>
      <w:tr w:rsidR="0082455B" w:rsidRPr="00CC132C" w:rsidTr="00C91CB1">
        <w:trPr>
          <w:jc w:val="center"/>
        </w:trPr>
        <w:tc>
          <w:tcPr>
            <w:tcW w:w="1275" w:type="dxa"/>
          </w:tcPr>
          <w:p w:rsidR="0082455B" w:rsidRPr="00CC132C" w:rsidRDefault="0082455B" w:rsidP="0082455B">
            <w:pPr>
              <w:pStyle w:val="Tablehead0"/>
              <w:rPr>
                <w:rFonts w:ascii="Traditional Arabic"/>
                <w:sz w:val="30"/>
                <w:rtl/>
              </w:rPr>
            </w:pPr>
            <w:r w:rsidRPr="00CC132C">
              <w:rPr>
                <w:rFonts w:hint="cs"/>
                <w:rtl/>
              </w:rPr>
              <w:t>فرقة العمل</w:t>
            </w:r>
          </w:p>
        </w:tc>
        <w:tc>
          <w:tcPr>
            <w:tcW w:w="2166" w:type="dxa"/>
          </w:tcPr>
          <w:p w:rsidR="0082455B" w:rsidRPr="00CC132C" w:rsidRDefault="0082455B" w:rsidP="0082455B">
            <w:pPr>
              <w:pStyle w:val="Tablehead0"/>
            </w:pPr>
            <w:r w:rsidRPr="00CC132C">
              <w:rPr>
                <w:rFonts w:hint="cs"/>
                <w:rtl/>
              </w:rPr>
              <w:t>المسائل الجديدة</w:t>
            </w:r>
            <w:r w:rsidRPr="00CC132C">
              <w:rPr>
                <w:rFonts w:ascii="Traditional Arabic" w:hint="cs"/>
                <w:sz w:val="30"/>
                <w:rtl/>
              </w:rPr>
              <w:t xml:space="preserve"> </w:t>
            </w:r>
            <w:r w:rsidRPr="00CC132C">
              <w:rPr>
                <w:rFonts w:hint="cs"/>
                <w:rtl/>
              </w:rPr>
              <w:t>(لقطاع الاتصالات الراديوية)</w:t>
            </w:r>
          </w:p>
        </w:tc>
        <w:tc>
          <w:tcPr>
            <w:tcW w:w="2937" w:type="dxa"/>
          </w:tcPr>
          <w:p w:rsidR="0082455B" w:rsidRPr="00CC132C" w:rsidRDefault="0082455B" w:rsidP="00355991">
            <w:pPr>
              <w:pStyle w:val="Tablehead0"/>
            </w:pPr>
            <w:r w:rsidRPr="00CC132C">
              <w:rPr>
                <w:rFonts w:hint="cs"/>
                <w:rtl/>
              </w:rPr>
              <w:t>المسائل المراجعة (لقطاع</w:t>
            </w:r>
            <w:r w:rsidR="00355991">
              <w:rPr>
                <w:rFonts w:hint="eastAsia"/>
                <w:lang w:val="en-US"/>
              </w:rPr>
              <w:t> </w:t>
            </w:r>
            <w:r w:rsidRPr="00CC132C">
              <w:rPr>
                <w:rFonts w:hint="cs"/>
                <w:rtl/>
              </w:rPr>
              <w:t>الاتصالات</w:t>
            </w:r>
            <w:r w:rsidR="00355991">
              <w:rPr>
                <w:rFonts w:hint="eastAsia"/>
                <w:lang w:val="en-US"/>
              </w:rPr>
              <w:t> </w:t>
            </w:r>
            <w:r w:rsidRPr="00CC132C">
              <w:rPr>
                <w:rFonts w:hint="cs"/>
                <w:rtl/>
              </w:rPr>
              <w:t>الراديوية)</w:t>
            </w:r>
          </w:p>
        </w:tc>
        <w:tc>
          <w:tcPr>
            <w:tcW w:w="3261" w:type="dxa"/>
          </w:tcPr>
          <w:p w:rsidR="0082455B" w:rsidRPr="00CC132C" w:rsidRDefault="0082455B" w:rsidP="00355991">
            <w:pPr>
              <w:pStyle w:val="Tablehead0"/>
            </w:pPr>
            <w:r w:rsidRPr="00CC132C">
              <w:rPr>
                <w:rFonts w:hint="cs"/>
                <w:rtl/>
              </w:rPr>
              <w:t>المسائل المحتفظ بها</w:t>
            </w:r>
            <w:r w:rsidRPr="00CC132C">
              <w:rPr>
                <w:rFonts w:ascii="Traditional Arabic" w:hint="cs"/>
                <w:sz w:val="30"/>
                <w:rtl/>
              </w:rPr>
              <w:t xml:space="preserve"> </w:t>
            </w:r>
            <w:r w:rsidRPr="00CC132C">
              <w:rPr>
                <w:rFonts w:hint="cs"/>
                <w:rtl/>
              </w:rPr>
              <w:t>(لقطاع</w:t>
            </w:r>
            <w:r w:rsidR="00355991">
              <w:rPr>
                <w:rFonts w:hint="eastAsia"/>
                <w:lang w:val="en-US"/>
              </w:rPr>
              <w:t> </w:t>
            </w:r>
            <w:r w:rsidRPr="00CC132C">
              <w:rPr>
                <w:rFonts w:hint="cs"/>
                <w:rtl/>
              </w:rPr>
              <w:t>الاتصالات</w:t>
            </w:r>
            <w:r w:rsidR="00355991">
              <w:rPr>
                <w:rFonts w:hint="eastAsia"/>
                <w:lang w:val="en-US"/>
              </w:rPr>
              <w:t> </w:t>
            </w:r>
            <w:r w:rsidRPr="00CC132C">
              <w:rPr>
                <w:rFonts w:hint="cs"/>
                <w:rtl/>
              </w:rPr>
              <w:t xml:space="preserve">الراديوية) </w:t>
            </w:r>
            <w:r w:rsidR="00C91CB1" w:rsidRPr="00F00B78">
              <w:rPr>
                <w:rStyle w:val="FootnoteReference"/>
                <w:rFonts w:hint="eastAsia"/>
              </w:rPr>
              <w:t>(*)</w:t>
            </w:r>
          </w:p>
        </w:tc>
      </w:tr>
      <w:tr w:rsidR="00C91CB1" w:rsidRPr="00CC132C" w:rsidTr="00C91CB1">
        <w:trPr>
          <w:jc w:val="center"/>
        </w:trPr>
        <w:tc>
          <w:tcPr>
            <w:tcW w:w="1275"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5A</w:t>
            </w:r>
          </w:p>
        </w:tc>
        <w:tc>
          <w:tcPr>
            <w:tcW w:w="2166" w:type="dxa"/>
          </w:tcPr>
          <w:p w:rsidR="00C91CB1" w:rsidRPr="00CC132C" w:rsidRDefault="00C91CB1" w:rsidP="00C91CB1">
            <w:pPr>
              <w:pStyle w:val="Tabletexte"/>
              <w:jc w:val="left"/>
            </w:pPr>
            <w:r w:rsidRPr="00CC132C">
              <w:rPr>
                <w:rFonts w:hint="eastAsia"/>
              </w:rPr>
              <w:t>254-0/5</w:t>
            </w:r>
            <w:r w:rsidRPr="00CC132C">
              <w:rPr>
                <w:rFonts w:hint="cs"/>
                <w:rtl/>
              </w:rPr>
              <w:t xml:space="preserve">، </w:t>
            </w:r>
            <w:r w:rsidRPr="00CC132C">
              <w:rPr>
                <w:rFonts w:hint="eastAsia"/>
              </w:rPr>
              <w:t>256-0/5</w:t>
            </w:r>
            <w:r w:rsidRPr="00CC132C">
              <w:rPr>
                <w:rFonts w:hint="cs"/>
                <w:rtl/>
              </w:rPr>
              <w:t>،</w:t>
            </w:r>
          </w:p>
        </w:tc>
        <w:tc>
          <w:tcPr>
            <w:tcW w:w="2937" w:type="dxa"/>
          </w:tcPr>
          <w:p w:rsidR="00C91CB1" w:rsidRPr="00CC132C" w:rsidRDefault="00C91CB1" w:rsidP="00C91CB1">
            <w:pPr>
              <w:pStyle w:val="Tabletexte"/>
              <w:jc w:val="left"/>
            </w:pPr>
            <w:r w:rsidRPr="00CC132C">
              <w:rPr>
                <w:rFonts w:hint="eastAsia"/>
              </w:rPr>
              <w:t>1-6/5</w:t>
            </w:r>
            <w:r w:rsidRPr="00CC132C">
              <w:rPr>
                <w:rFonts w:hint="cs"/>
                <w:rtl/>
              </w:rPr>
              <w:t xml:space="preserve">، </w:t>
            </w:r>
            <w:r w:rsidRPr="00CC132C">
              <w:rPr>
                <w:rFonts w:hint="eastAsia"/>
              </w:rPr>
              <w:t>48-7/5</w:t>
            </w:r>
            <w:r w:rsidRPr="00CC132C">
              <w:rPr>
                <w:rFonts w:hint="cs"/>
                <w:rtl/>
              </w:rPr>
              <w:t xml:space="preserve">، </w:t>
            </w:r>
            <w:r w:rsidRPr="00CC132C">
              <w:rPr>
                <w:rFonts w:hint="eastAsia"/>
              </w:rPr>
              <w:t>209-5/5</w:t>
            </w:r>
            <w:r w:rsidRPr="00CC132C">
              <w:rPr>
                <w:rFonts w:hint="cs"/>
                <w:rtl/>
              </w:rPr>
              <w:t xml:space="preserve">، </w:t>
            </w:r>
            <w:r w:rsidRPr="00CC132C">
              <w:rPr>
                <w:rFonts w:hint="eastAsia"/>
              </w:rPr>
              <w:t>241-3/5</w:t>
            </w:r>
          </w:p>
        </w:tc>
        <w:tc>
          <w:tcPr>
            <w:tcW w:w="3261" w:type="dxa"/>
          </w:tcPr>
          <w:p w:rsidR="00C91CB1" w:rsidRPr="00CC132C" w:rsidRDefault="00C91CB1" w:rsidP="00C91CB1">
            <w:pPr>
              <w:pStyle w:val="Tabletexte"/>
              <w:jc w:val="left"/>
            </w:pPr>
            <w:r w:rsidRPr="00CC132C">
              <w:rPr>
                <w:rFonts w:hint="eastAsia"/>
              </w:rPr>
              <w:t>7-7/5</w:t>
            </w:r>
            <w:r w:rsidRPr="00CC132C">
              <w:rPr>
                <w:rFonts w:hint="cs"/>
                <w:rtl/>
              </w:rPr>
              <w:t xml:space="preserve">، </w:t>
            </w:r>
            <w:r w:rsidRPr="00CC132C">
              <w:rPr>
                <w:rFonts w:hint="eastAsia"/>
              </w:rPr>
              <w:t>37-6/5</w:t>
            </w:r>
            <w:r w:rsidRPr="00CC132C">
              <w:rPr>
                <w:rFonts w:hint="cs"/>
                <w:rtl/>
              </w:rPr>
              <w:t xml:space="preserve">، </w:t>
            </w:r>
            <w:r w:rsidRPr="00CC132C">
              <w:rPr>
                <w:rFonts w:hint="eastAsia"/>
              </w:rPr>
              <w:t>101-4/5</w:t>
            </w:r>
            <w:r w:rsidRPr="00CC132C">
              <w:rPr>
                <w:rFonts w:hint="cs"/>
                <w:rtl/>
              </w:rPr>
              <w:t xml:space="preserve">، </w:t>
            </w:r>
            <w:r w:rsidRPr="00CC132C">
              <w:rPr>
                <w:rFonts w:hint="eastAsia"/>
              </w:rPr>
              <w:t>205-5/5</w:t>
            </w:r>
            <w:r w:rsidRPr="00CC132C">
              <w:rPr>
                <w:rFonts w:hint="cs"/>
                <w:rtl/>
              </w:rPr>
              <w:t xml:space="preserve">، </w:t>
            </w:r>
            <w:r w:rsidRPr="00CC132C">
              <w:rPr>
                <w:rFonts w:hint="eastAsia"/>
              </w:rPr>
              <w:t>212-4/5</w:t>
            </w:r>
            <w:r w:rsidRPr="00CC132C">
              <w:rPr>
                <w:rFonts w:hint="cs"/>
                <w:rtl/>
              </w:rPr>
              <w:t xml:space="preserve">، </w:t>
            </w:r>
            <w:r w:rsidRPr="00CC132C">
              <w:rPr>
                <w:rFonts w:hint="eastAsia"/>
              </w:rPr>
              <w:t>215-4/5</w:t>
            </w:r>
            <w:r w:rsidRPr="00CC132C">
              <w:rPr>
                <w:rFonts w:hint="cs"/>
                <w:rtl/>
              </w:rPr>
              <w:t xml:space="preserve">، </w:t>
            </w:r>
            <w:r w:rsidRPr="00CC132C">
              <w:rPr>
                <w:rFonts w:hint="eastAsia"/>
              </w:rPr>
              <w:t>238-2/5</w:t>
            </w:r>
            <w:r w:rsidRPr="00CC132C">
              <w:rPr>
                <w:rFonts w:hint="cs"/>
                <w:rtl/>
              </w:rPr>
              <w:t>،</w:t>
            </w:r>
            <w:r w:rsidRPr="00CC132C">
              <w:rPr>
                <w:rFonts w:ascii="Traditional Arabic" w:hint="cs"/>
                <w:sz w:val="30"/>
                <w:rtl/>
              </w:rPr>
              <w:t xml:space="preserve"> </w:t>
            </w:r>
            <w:r w:rsidRPr="00CC132C">
              <w:rPr>
                <w:rFonts w:hint="eastAsia"/>
              </w:rPr>
              <w:t>250</w:t>
            </w:r>
            <w:r>
              <w:noBreakHyphen/>
            </w:r>
            <w:r w:rsidRPr="00CC132C">
              <w:rPr>
                <w:rFonts w:hint="eastAsia"/>
              </w:rPr>
              <w:t>1/5</w:t>
            </w:r>
            <w:r w:rsidRPr="00CC132C">
              <w:rPr>
                <w:rFonts w:hint="cs"/>
                <w:rtl/>
              </w:rPr>
              <w:t xml:space="preserve">، </w:t>
            </w:r>
            <w:r w:rsidRPr="00CC132C">
              <w:rPr>
                <w:rFonts w:hint="eastAsia"/>
              </w:rPr>
              <w:t>254-0/5</w:t>
            </w:r>
          </w:p>
        </w:tc>
      </w:tr>
      <w:tr w:rsidR="00C91CB1" w:rsidRPr="00CC132C" w:rsidTr="00C91CB1">
        <w:trPr>
          <w:jc w:val="center"/>
        </w:trPr>
        <w:tc>
          <w:tcPr>
            <w:tcW w:w="1275"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5B</w:t>
            </w:r>
          </w:p>
        </w:tc>
        <w:tc>
          <w:tcPr>
            <w:tcW w:w="2166" w:type="dxa"/>
          </w:tcPr>
          <w:p w:rsidR="00C91CB1" w:rsidRPr="00CC132C" w:rsidRDefault="00C91CB1" w:rsidP="00C91CB1">
            <w:pPr>
              <w:pStyle w:val="Tabletexte"/>
              <w:jc w:val="left"/>
            </w:pPr>
            <w:r w:rsidRPr="00CC132C">
              <w:rPr>
                <w:rFonts w:hint="eastAsia"/>
              </w:rPr>
              <w:t>259-0/5</w:t>
            </w:r>
          </w:p>
        </w:tc>
        <w:tc>
          <w:tcPr>
            <w:tcW w:w="2937" w:type="dxa"/>
          </w:tcPr>
          <w:p w:rsidR="00C91CB1" w:rsidRPr="00CC132C" w:rsidRDefault="00C91CB1" w:rsidP="00C91CB1">
            <w:pPr>
              <w:pStyle w:val="Tabletext"/>
              <w:jc w:val="left"/>
            </w:pPr>
          </w:p>
        </w:tc>
        <w:tc>
          <w:tcPr>
            <w:tcW w:w="3261" w:type="dxa"/>
          </w:tcPr>
          <w:p w:rsidR="00C91CB1" w:rsidRPr="00CC132C" w:rsidRDefault="00C91CB1" w:rsidP="00C91CB1">
            <w:pPr>
              <w:pStyle w:val="Tabletexte"/>
              <w:jc w:val="left"/>
            </w:pPr>
            <w:r w:rsidRPr="00CC132C">
              <w:rPr>
                <w:rFonts w:hint="eastAsia"/>
              </w:rPr>
              <w:t>62-2/5</w:t>
            </w:r>
            <w:r w:rsidRPr="00CC132C">
              <w:rPr>
                <w:rFonts w:hint="cs"/>
                <w:rtl/>
              </w:rPr>
              <w:t xml:space="preserve">، </w:t>
            </w:r>
            <w:r w:rsidRPr="00CC132C">
              <w:rPr>
                <w:rFonts w:hint="eastAsia"/>
              </w:rPr>
              <w:t>235-0/5</w:t>
            </w:r>
          </w:p>
        </w:tc>
      </w:tr>
      <w:tr w:rsidR="00C91CB1" w:rsidRPr="00CC132C" w:rsidTr="00C91CB1">
        <w:trPr>
          <w:jc w:val="center"/>
        </w:trPr>
        <w:tc>
          <w:tcPr>
            <w:tcW w:w="1275" w:type="dxa"/>
            <w:tcBorders>
              <w:bottom w:val="single" w:sz="4" w:space="0" w:color="auto"/>
            </w:tcBorders>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5C</w:t>
            </w:r>
          </w:p>
        </w:tc>
        <w:tc>
          <w:tcPr>
            <w:tcW w:w="2166" w:type="dxa"/>
            <w:tcBorders>
              <w:bottom w:val="single" w:sz="4" w:space="0" w:color="auto"/>
            </w:tcBorders>
          </w:tcPr>
          <w:p w:rsidR="00C91CB1" w:rsidRPr="00CC132C" w:rsidRDefault="00C91CB1" w:rsidP="00C91CB1">
            <w:pPr>
              <w:pStyle w:val="Tabletexte"/>
              <w:jc w:val="left"/>
            </w:pPr>
            <w:r w:rsidRPr="00CC132C">
              <w:rPr>
                <w:rFonts w:hint="eastAsia"/>
              </w:rPr>
              <w:t>255-0/5</w:t>
            </w:r>
            <w:r w:rsidRPr="00CC132C">
              <w:rPr>
                <w:rFonts w:hint="cs"/>
                <w:rtl/>
              </w:rPr>
              <w:t xml:space="preserve">، </w:t>
            </w:r>
            <w:r w:rsidRPr="00CC132C">
              <w:rPr>
                <w:rFonts w:hint="eastAsia"/>
              </w:rPr>
              <w:t>257-0/5</w:t>
            </w:r>
            <w:r w:rsidRPr="00CC132C">
              <w:rPr>
                <w:rFonts w:hint="cs"/>
                <w:rtl/>
              </w:rPr>
              <w:t xml:space="preserve">، </w:t>
            </w:r>
            <w:r w:rsidRPr="00CC132C">
              <w:rPr>
                <w:rFonts w:hint="eastAsia"/>
              </w:rPr>
              <w:t>258-0/5</w:t>
            </w:r>
          </w:p>
        </w:tc>
        <w:tc>
          <w:tcPr>
            <w:tcW w:w="2937" w:type="dxa"/>
            <w:tcBorders>
              <w:bottom w:val="single" w:sz="4" w:space="0" w:color="auto"/>
            </w:tcBorders>
          </w:tcPr>
          <w:p w:rsidR="00C91CB1" w:rsidRPr="00CC132C" w:rsidRDefault="00C91CB1" w:rsidP="00C91CB1">
            <w:pPr>
              <w:pStyle w:val="Tabletexte"/>
              <w:jc w:val="left"/>
            </w:pPr>
            <w:r w:rsidRPr="00CC132C">
              <w:rPr>
                <w:rFonts w:hint="eastAsia"/>
              </w:rPr>
              <w:t>242-2/5</w:t>
            </w:r>
          </w:p>
        </w:tc>
        <w:tc>
          <w:tcPr>
            <w:tcW w:w="3261" w:type="dxa"/>
            <w:tcBorders>
              <w:bottom w:val="single" w:sz="4" w:space="0" w:color="auto"/>
            </w:tcBorders>
          </w:tcPr>
          <w:p w:rsidR="00C91CB1" w:rsidRPr="00CC132C" w:rsidRDefault="00C91CB1" w:rsidP="00C91CB1">
            <w:pPr>
              <w:pStyle w:val="Tabletexte"/>
              <w:jc w:val="left"/>
              <w:rPr>
                <w:rFonts w:ascii="Traditional Arabic"/>
                <w:sz w:val="30"/>
                <w:rtl/>
              </w:rPr>
            </w:pPr>
            <w:r w:rsidRPr="00CC132C">
              <w:rPr>
                <w:rFonts w:hint="eastAsia"/>
              </w:rPr>
              <w:t>110-3/5</w:t>
            </w:r>
            <w:r w:rsidRPr="00CC132C">
              <w:rPr>
                <w:rFonts w:hint="cs"/>
                <w:rtl/>
              </w:rPr>
              <w:t xml:space="preserve">، </w:t>
            </w:r>
            <w:r w:rsidRPr="00CC132C">
              <w:rPr>
                <w:rFonts w:hint="eastAsia"/>
              </w:rPr>
              <w:t>246-0/5</w:t>
            </w:r>
            <w:r w:rsidRPr="00CC132C">
              <w:rPr>
                <w:rFonts w:hint="cs"/>
                <w:rtl/>
              </w:rPr>
              <w:t xml:space="preserve">، </w:t>
            </w:r>
            <w:r w:rsidRPr="00CC132C">
              <w:rPr>
                <w:rFonts w:hint="eastAsia"/>
              </w:rPr>
              <w:t>247-1/5</w:t>
            </w:r>
            <w:r w:rsidRPr="00CC132C">
              <w:rPr>
                <w:rFonts w:hint="cs"/>
                <w:rtl/>
              </w:rPr>
              <w:t>،</w:t>
            </w:r>
          </w:p>
          <w:p w:rsidR="00C91CB1" w:rsidRPr="00CC132C" w:rsidRDefault="00C91CB1" w:rsidP="00C91CB1">
            <w:pPr>
              <w:pStyle w:val="Tabletexte"/>
              <w:jc w:val="left"/>
              <w:rPr>
                <w:rFonts w:ascii="Traditional Arabic"/>
                <w:sz w:val="30"/>
                <w:rtl/>
              </w:rPr>
            </w:pPr>
            <w:r w:rsidRPr="00CC132C">
              <w:rPr>
                <w:rFonts w:hint="eastAsia"/>
              </w:rPr>
              <w:t>248-0/5</w:t>
            </w:r>
            <w:r w:rsidRPr="00CC132C">
              <w:rPr>
                <w:rFonts w:hint="cs"/>
                <w:rtl/>
              </w:rPr>
              <w:t xml:space="preserve">، </w:t>
            </w:r>
            <w:r w:rsidRPr="00CC132C">
              <w:rPr>
                <w:rFonts w:hint="eastAsia"/>
              </w:rPr>
              <w:t>252-0/5</w:t>
            </w:r>
            <w:r w:rsidRPr="00CC132C">
              <w:rPr>
                <w:rFonts w:hint="cs"/>
                <w:rtl/>
              </w:rPr>
              <w:t xml:space="preserve">، </w:t>
            </w:r>
            <w:r w:rsidRPr="00CC132C">
              <w:rPr>
                <w:rFonts w:hint="eastAsia"/>
              </w:rPr>
              <w:t>253-0/5</w:t>
            </w:r>
            <w:r w:rsidRPr="00CC132C">
              <w:rPr>
                <w:rFonts w:hint="cs"/>
                <w:rtl/>
              </w:rPr>
              <w:t xml:space="preserve">، </w:t>
            </w:r>
          </w:p>
          <w:p w:rsidR="00C91CB1" w:rsidRPr="00CC132C" w:rsidRDefault="00C91CB1" w:rsidP="00C91CB1">
            <w:pPr>
              <w:pStyle w:val="Tabletexte"/>
              <w:jc w:val="left"/>
            </w:pPr>
            <w:r w:rsidRPr="00CC132C">
              <w:rPr>
                <w:rFonts w:hint="eastAsia"/>
              </w:rPr>
              <w:t>255-0/5</w:t>
            </w:r>
          </w:p>
        </w:tc>
      </w:tr>
      <w:tr w:rsidR="00C91CB1" w:rsidRPr="00CC132C" w:rsidTr="00C91CB1">
        <w:trPr>
          <w:jc w:val="center"/>
        </w:trPr>
        <w:tc>
          <w:tcPr>
            <w:tcW w:w="1275" w:type="dxa"/>
            <w:tcBorders>
              <w:bottom w:val="single" w:sz="4" w:space="0" w:color="auto"/>
            </w:tcBorders>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5D</w:t>
            </w:r>
          </w:p>
        </w:tc>
        <w:tc>
          <w:tcPr>
            <w:tcW w:w="2166" w:type="dxa"/>
            <w:tcBorders>
              <w:bottom w:val="single" w:sz="4" w:space="0" w:color="auto"/>
            </w:tcBorders>
          </w:tcPr>
          <w:p w:rsidR="00C91CB1" w:rsidRPr="00CC132C" w:rsidRDefault="00C91CB1" w:rsidP="00C91CB1">
            <w:pPr>
              <w:pStyle w:val="Tabletext"/>
              <w:jc w:val="left"/>
            </w:pPr>
          </w:p>
        </w:tc>
        <w:tc>
          <w:tcPr>
            <w:tcW w:w="2937" w:type="dxa"/>
            <w:tcBorders>
              <w:bottom w:val="single" w:sz="4" w:space="0" w:color="auto"/>
            </w:tcBorders>
          </w:tcPr>
          <w:p w:rsidR="00C91CB1" w:rsidRPr="00CC132C" w:rsidRDefault="00C91CB1" w:rsidP="00C91CB1">
            <w:pPr>
              <w:pStyle w:val="Tabletexte"/>
              <w:jc w:val="left"/>
              <w:rPr>
                <w:rFonts w:ascii="Traditional Arabic"/>
                <w:sz w:val="30"/>
                <w:rtl/>
              </w:rPr>
            </w:pPr>
            <w:r w:rsidRPr="00CC132C">
              <w:rPr>
                <w:rFonts w:hint="eastAsia"/>
              </w:rPr>
              <w:t>229-4/5</w:t>
            </w:r>
          </w:p>
        </w:tc>
        <w:tc>
          <w:tcPr>
            <w:tcW w:w="3261" w:type="dxa"/>
            <w:tcBorders>
              <w:bottom w:val="single" w:sz="4" w:space="0" w:color="auto"/>
            </w:tcBorders>
          </w:tcPr>
          <w:p w:rsidR="00C91CB1" w:rsidRPr="00CC132C" w:rsidRDefault="00C91CB1" w:rsidP="00C91CB1">
            <w:pPr>
              <w:pStyle w:val="Tabletexte"/>
              <w:jc w:val="left"/>
            </w:pPr>
            <w:r w:rsidRPr="00CC132C">
              <w:rPr>
                <w:rFonts w:hint="eastAsia"/>
              </w:rPr>
              <w:t>77-7/5</w:t>
            </w:r>
          </w:p>
        </w:tc>
      </w:tr>
      <w:tr w:rsidR="0082455B" w:rsidRPr="00CC132C" w:rsidTr="00355991">
        <w:trPr>
          <w:jc w:val="center"/>
        </w:trPr>
        <w:tc>
          <w:tcPr>
            <w:tcW w:w="9639" w:type="dxa"/>
            <w:gridSpan w:val="4"/>
            <w:tcBorders>
              <w:top w:val="single" w:sz="4" w:space="0" w:color="auto"/>
              <w:left w:val="nil"/>
              <w:bottom w:val="nil"/>
              <w:right w:val="nil"/>
            </w:tcBorders>
          </w:tcPr>
          <w:p w:rsidR="0082455B" w:rsidRPr="0082455B" w:rsidRDefault="00F00B78" w:rsidP="00BB086D">
            <w:pPr>
              <w:pStyle w:val="FootnoteText"/>
              <w:tabs>
                <w:tab w:val="clear" w:pos="794"/>
                <w:tab w:val="left" w:pos="459"/>
              </w:tabs>
            </w:pPr>
            <w:r w:rsidRPr="00F00B78">
              <w:rPr>
                <w:rStyle w:val="FootnoteReference"/>
                <w:rFonts w:hint="eastAsia"/>
              </w:rPr>
              <w:t>(*)</w:t>
            </w:r>
            <w:r w:rsidR="00BB086D">
              <w:rPr>
                <w:rtl/>
              </w:rPr>
              <w:tab/>
            </w:r>
            <w:r w:rsidR="0082455B" w:rsidRPr="0082455B">
              <w:rPr>
                <w:rFonts w:hint="cs"/>
                <w:rtl/>
              </w:rPr>
              <w:t xml:space="preserve">تم تحديث بعض المسائل المحتفظ بها من الناحية التحريرية وفقاً للفقرة </w:t>
            </w:r>
            <w:r w:rsidR="0082455B" w:rsidRPr="0082455B">
              <w:t>11</w:t>
            </w:r>
            <w:r w:rsidR="0082455B" w:rsidRPr="0082455B">
              <w:rPr>
                <w:rFonts w:hint="cs"/>
                <w:rtl/>
              </w:rPr>
              <w:t xml:space="preserve"> من القرار </w:t>
            </w:r>
            <w:r w:rsidR="0082455B" w:rsidRPr="0082455B">
              <w:t>ITU 1-6</w:t>
            </w:r>
            <w:r w:rsidR="0082455B" w:rsidRPr="0082455B">
              <w:rPr>
                <w:rFonts w:hint="cs"/>
                <w:rtl/>
              </w:rPr>
              <w:t>.</w:t>
            </w:r>
          </w:p>
        </w:tc>
      </w:tr>
    </w:tbl>
    <w:p w:rsidR="004918AD" w:rsidRPr="00CC132C" w:rsidRDefault="004918AD" w:rsidP="004918AD">
      <w:pPr>
        <w:pStyle w:val="TableNo"/>
        <w:rPr>
          <w:rtl/>
        </w:rPr>
      </w:pPr>
      <w:r w:rsidRPr="00CC132C">
        <w:rPr>
          <w:rFonts w:hint="cs"/>
          <w:rtl/>
        </w:rPr>
        <w:lastRenderedPageBreak/>
        <w:t>الجدول ألف</w:t>
      </w:r>
      <w:r w:rsidRPr="00CC132C">
        <w:t>7-2</w:t>
      </w:r>
    </w:p>
    <w:p w:rsidR="004918AD" w:rsidRPr="00CC132C" w:rsidRDefault="004918AD" w:rsidP="004918AD">
      <w:pPr>
        <w:pStyle w:val="Tabletitle"/>
        <w:spacing w:before="0" w:after="120"/>
        <w:rPr>
          <w:rtl/>
        </w:rPr>
      </w:pPr>
      <w:r w:rsidRPr="00CC132C">
        <w:rPr>
          <w:rFonts w:hint="cs"/>
          <w:rtl/>
        </w:rPr>
        <w:t>المسائل الملغاة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4918AD" w:rsidRPr="00CC132C" w:rsidTr="00355991">
        <w:trPr>
          <w:jc w:val="center"/>
        </w:trPr>
        <w:tc>
          <w:tcPr>
            <w:tcW w:w="1701" w:type="dxa"/>
          </w:tcPr>
          <w:p w:rsidR="004918AD" w:rsidRPr="00CC132C" w:rsidRDefault="004918AD" w:rsidP="004918AD">
            <w:pPr>
              <w:pStyle w:val="Tablehead0"/>
            </w:pPr>
            <w:r w:rsidRPr="00CC132C">
              <w:rPr>
                <w:rFonts w:hint="cs"/>
                <w:rtl/>
              </w:rPr>
              <w:t>فرقة العمل</w:t>
            </w:r>
          </w:p>
        </w:tc>
        <w:tc>
          <w:tcPr>
            <w:tcW w:w="7938" w:type="dxa"/>
          </w:tcPr>
          <w:p w:rsidR="004918AD" w:rsidRPr="00CC132C" w:rsidRDefault="004918AD" w:rsidP="004918AD">
            <w:pPr>
              <w:pStyle w:val="Tablehead0"/>
            </w:pPr>
            <w:r w:rsidRPr="00CC132C">
              <w:rPr>
                <w:rFonts w:hint="cs"/>
                <w:rtl/>
              </w:rPr>
              <w:t>المسائل</w:t>
            </w:r>
            <w:r w:rsidRPr="00CC132C">
              <w:rPr>
                <w:rFonts w:ascii="Traditional Arabic" w:hint="cs"/>
                <w:sz w:val="30"/>
                <w:rtl/>
              </w:rPr>
              <w:t xml:space="preserve"> </w:t>
            </w:r>
            <w:r w:rsidRPr="00CC132C">
              <w:rPr>
                <w:rFonts w:hint="cs"/>
                <w:rtl/>
              </w:rPr>
              <w:t>(قطاع الاتصالات الراديوية)</w:t>
            </w:r>
          </w:p>
        </w:tc>
      </w:tr>
      <w:tr w:rsidR="00C91CB1" w:rsidRPr="00CC132C" w:rsidTr="00355991">
        <w:trPr>
          <w:jc w:val="center"/>
        </w:trPr>
        <w:tc>
          <w:tcPr>
            <w:tcW w:w="1701"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5A</w:t>
            </w:r>
          </w:p>
        </w:tc>
        <w:tc>
          <w:tcPr>
            <w:tcW w:w="7938" w:type="dxa"/>
          </w:tcPr>
          <w:p w:rsidR="00C91CB1" w:rsidRPr="00CC132C" w:rsidRDefault="00C91CB1" w:rsidP="00C91CB1">
            <w:pPr>
              <w:pStyle w:val="Tabletexte"/>
            </w:pPr>
            <w:r w:rsidRPr="00CC132C">
              <w:rPr>
                <w:rFonts w:hint="eastAsia"/>
              </w:rPr>
              <w:t>230-3/5</w:t>
            </w:r>
          </w:p>
        </w:tc>
      </w:tr>
      <w:tr w:rsidR="00C91CB1" w:rsidRPr="00CC132C" w:rsidTr="00355991">
        <w:trPr>
          <w:jc w:val="center"/>
        </w:trPr>
        <w:tc>
          <w:tcPr>
            <w:tcW w:w="1701"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5B</w:t>
            </w:r>
          </w:p>
        </w:tc>
        <w:tc>
          <w:tcPr>
            <w:tcW w:w="7938" w:type="dxa"/>
          </w:tcPr>
          <w:p w:rsidR="00C91CB1" w:rsidRPr="00CC132C" w:rsidRDefault="00C91CB1" w:rsidP="00C91CB1">
            <w:pPr>
              <w:pStyle w:val="Tabletexte"/>
            </w:pPr>
            <w:r w:rsidRPr="00CC132C">
              <w:rPr>
                <w:rFonts w:hint="eastAsia"/>
              </w:rPr>
              <w:t>202-3/5</w:t>
            </w:r>
            <w:r w:rsidRPr="00CC132C">
              <w:rPr>
                <w:rFonts w:hint="cs"/>
                <w:rtl/>
              </w:rPr>
              <w:t xml:space="preserve">، </w:t>
            </w:r>
            <w:r w:rsidRPr="00CC132C">
              <w:rPr>
                <w:rFonts w:hint="eastAsia"/>
              </w:rPr>
              <w:t>225/5</w:t>
            </w:r>
            <w:r w:rsidRPr="00CC132C">
              <w:rPr>
                <w:rFonts w:hint="cs"/>
                <w:rtl/>
              </w:rPr>
              <w:t xml:space="preserve">، </w:t>
            </w:r>
            <w:r w:rsidRPr="00CC132C">
              <w:rPr>
                <w:rFonts w:hint="eastAsia"/>
              </w:rPr>
              <w:t>231/5</w:t>
            </w:r>
            <w:r w:rsidRPr="00CC132C">
              <w:rPr>
                <w:rFonts w:hint="cs"/>
                <w:rtl/>
              </w:rPr>
              <w:t xml:space="preserve">، </w:t>
            </w:r>
            <w:r w:rsidRPr="00CC132C">
              <w:rPr>
                <w:rFonts w:hint="eastAsia"/>
              </w:rPr>
              <w:t>240/5</w:t>
            </w:r>
            <w:r w:rsidRPr="00CC132C">
              <w:rPr>
                <w:rFonts w:hint="cs"/>
                <w:rtl/>
              </w:rPr>
              <w:t xml:space="preserve">، </w:t>
            </w:r>
            <w:r w:rsidRPr="00CC132C">
              <w:rPr>
                <w:rFonts w:hint="eastAsia"/>
              </w:rPr>
              <w:t>249/5</w:t>
            </w:r>
          </w:p>
        </w:tc>
      </w:tr>
      <w:tr w:rsidR="00C91CB1" w:rsidRPr="00CC132C" w:rsidTr="00355991">
        <w:trPr>
          <w:jc w:val="center"/>
        </w:trPr>
        <w:tc>
          <w:tcPr>
            <w:tcW w:w="1701" w:type="dxa"/>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5C</w:t>
            </w:r>
          </w:p>
        </w:tc>
        <w:tc>
          <w:tcPr>
            <w:tcW w:w="7938" w:type="dxa"/>
          </w:tcPr>
          <w:p w:rsidR="00C91CB1" w:rsidRPr="00CC132C" w:rsidRDefault="00C91CB1" w:rsidP="00C91CB1">
            <w:pPr>
              <w:pStyle w:val="Tabletexte"/>
            </w:pPr>
            <w:r w:rsidRPr="00CC132C">
              <w:rPr>
                <w:rFonts w:hint="eastAsia"/>
              </w:rPr>
              <w:t>245/5</w:t>
            </w:r>
          </w:p>
        </w:tc>
      </w:tr>
      <w:tr w:rsidR="00C91CB1" w:rsidRPr="00CC132C" w:rsidTr="00355991">
        <w:trPr>
          <w:jc w:val="center"/>
        </w:trPr>
        <w:tc>
          <w:tcPr>
            <w:tcW w:w="1701" w:type="dxa"/>
            <w:tcBorders>
              <w:bottom w:val="single" w:sz="4" w:space="0" w:color="auto"/>
            </w:tcBorders>
          </w:tcPr>
          <w:p w:rsidR="00C91CB1" w:rsidRPr="00CC132C" w:rsidRDefault="00C91CB1" w:rsidP="00C91CB1">
            <w:pPr>
              <w:pStyle w:val="Tabletexte"/>
              <w:jc w:val="center"/>
            </w:pPr>
            <w:r w:rsidRPr="00CC132C">
              <w:rPr>
                <w:rFonts w:hint="cs"/>
                <w:rtl/>
              </w:rPr>
              <w:t>فرقة العمل</w:t>
            </w:r>
            <w:r w:rsidRPr="00CC132C">
              <w:rPr>
                <w:rFonts w:ascii="Traditional Arabic" w:hint="cs"/>
                <w:sz w:val="30"/>
                <w:rtl/>
              </w:rPr>
              <w:t xml:space="preserve"> </w:t>
            </w:r>
            <w:r>
              <w:t>5D</w:t>
            </w:r>
          </w:p>
        </w:tc>
        <w:tc>
          <w:tcPr>
            <w:tcW w:w="7938" w:type="dxa"/>
            <w:tcBorders>
              <w:bottom w:val="single" w:sz="4" w:space="0" w:color="auto"/>
            </w:tcBorders>
          </w:tcPr>
          <w:p w:rsidR="00C91CB1" w:rsidRPr="00CC132C" w:rsidRDefault="00C91CB1" w:rsidP="00C91CB1">
            <w:pPr>
              <w:pStyle w:val="Tabletexte"/>
            </w:pPr>
            <w:r w:rsidRPr="00CC132C">
              <w:rPr>
                <w:rFonts w:hint="eastAsia"/>
              </w:rPr>
              <w:t>251/5</w:t>
            </w:r>
          </w:p>
        </w:tc>
      </w:tr>
    </w:tbl>
    <w:p w:rsidR="004918AD" w:rsidRPr="00CC132C" w:rsidRDefault="004918AD" w:rsidP="00C91CB1">
      <w:pPr>
        <w:pStyle w:val="TableNo"/>
        <w:spacing w:before="480"/>
        <w:rPr>
          <w:rtl/>
        </w:rPr>
      </w:pPr>
      <w:r w:rsidRPr="00CC132C">
        <w:rPr>
          <w:rFonts w:hint="cs"/>
          <w:rtl/>
        </w:rPr>
        <w:t>الجدول ألف</w:t>
      </w:r>
      <w:r w:rsidRPr="00CC132C">
        <w:t>8-2</w:t>
      </w:r>
    </w:p>
    <w:p w:rsidR="004918AD" w:rsidRPr="00CC132C" w:rsidRDefault="004918AD" w:rsidP="004918AD">
      <w:pPr>
        <w:pStyle w:val="Tabletitle"/>
        <w:spacing w:before="0" w:after="0"/>
        <w:rPr>
          <w:rtl/>
        </w:rPr>
      </w:pPr>
      <w:r w:rsidRPr="00CC132C">
        <w:rPr>
          <w:rFonts w:hint="cs"/>
          <w:rtl/>
        </w:rPr>
        <w:t xml:space="preserve">قرارات قطاع الاتصالات الراديوية التي تخص لجنة الدراسات </w:t>
      </w:r>
      <w:r w:rsidRPr="00CC132C">
        <w:t>5</w:t>
      </w:r>
      <w:r w:rsidRPr="00CC132C">
        <w:rPr>
          <w:rFonts w:hint="cs"/>
          <w:rtl/>
        </w:rPr>
        <w:t xml:space="preserve"> تحديداً</w:t>
      </w:r>
    </w:p>
    <w:p w:rsidR="004918AD" w:rsidRPr="00CC132C" w:rsidRDefault="004918AD" w:rsidP="004918AD">
      <w:pPr>
        <w:keepNext/>
        <w:spacing w:before="0" w:after="120"/>
        <w:jc w:val="center"/>
        <w:rPr>
          <w:b/>
          <w:bCs/>
          <w:rtl/>
        </w:rPr>
      </w:pPr>
      <w:r w:rsidRPr="00CC132C">
        <w:rPr>
          <w:rFonts w:hint="cs"/>
          <w:b/>
          <w:bCs/>
          <w:rtl/>
        </w:rPr>
        <w:t xml:space="preserve">(المقدمة إلى </w:t>
      </w:r>
      <w:r w:rsidRPr="00CC132C">
        <w:rPr>
          <w:b/>
          <w:bCs/>
        </w:rPr>
        <w:t>RA-15</w:t>
      </w:r>
      <w:r w:rsidRPr="00CC132C">
        <w:rPr>
          <w:rFonts w:hint="cs"/>
          <w:b/>
          <w:bCs/>
          <w:rtl/>
        </w:rPr>
        <w:t xml:space="preserve"> للموافقة عليها في الوثيقة </w:t>
      </w:r>
      <w:hyperlink r:id="rId46" w:history="1">
        <w:r w:rsidRPr="00CC132C">
          <w:rPr>
            <w:rStyle w:val="Hyperlink"/>
            <w:b/>
            <w:bCs/>
            <w:lang w:val="en-GB"/>
          </w:rPr>
          <w:t>5/1004</w:t>
        </w:r>
      </w:hyperlink>
      <w:r w:rsidRPr="00CC132C">
        <w:rPr>
          <w:rFonts w:hint="cs"/>
          <w:b/>
          <w:bCs/>
          <w:rtl/>
        </w:rPr>
        <w:t>)</w:t>
      </w:r>
    </w:p>
    <w:tbl>
      <w:tblPr>
        <w:bidiVisual/>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938"/>
      </w:tblGrid>
      <w:tr w:rsidR="004918AD" w:rsidRPr="00CC132C" w:rsidTr="00355991">
        <w:trPr>
          <w:jc w:val="center"/>
        </w:trPr>
        <w:tc>
          <w:tcPr>
            <w:tcW w:w="1667" w:type="dxa"/>
          </w:tcPr>
          <w:p w:rsidR="004918AD" w:rsidRPr="00CC132C" w:rsidRDefault="004918AD" w:rsidP="004918AD">
            <w:pPr>
              <w:pStyle w:val="Tablehead0"/>
              <w:rPr>
                <w:rFonts w:ascii="Traditional Arabic"/>
                <w:sz w:val="30"/>
                <w:rtl/>
              </w:rPr>
            </w:pPr>
            <w:r w:rsidRPr="00CC132C">
              <w:rPr>
                <w:rFonts w:hint="cs"/>
                <w:rtl/>
              </w:rPr>
              <w:t>فرقة العمل</w:t>
            </w:r>
          </w:p>
        </w:tc>
        <w:tc>
          <w:tcPr>
            <w:tcW w:w="7938" w:type="dxa"/>
          </w:tcPr>
          <w:p w:rsidR="004918AD" w:rsidRPr="00CC132C" w:rsidRDefault="004918AD" w:rsidP="004918AD">
            <w:pPr>
              <w:pStyle w:val="Tablehead0"/>
            </w:pPr>
            <w:r w:rsidRPr="00CC132C">
              <w:rPr>
                <w:rFonts w:hint="cs"/>
                <w:rtl/>
              </w:rPr>
              <w:t>مشاريع القرارات الجديدة أو المراجعة</w:t>
            </w:r>
            <w:r w:rsidRPr="00CC132C">
              <w:rPr>
                <w:rFonts w:ascii="Traditional Arabic" w:hint="cs"/>
                <w:sz w:val="30"/>
                <w:rtl/>
              </w:rPr>
              <w:t xml:space="preserve"> (*)</w:t>
            </w:r>
          </w:p>
        </w:tc>
      </w:tr>
      <w:tr w:rsidR="004918AD" w:rsidRPr="00CC132C" w:rsidTr="00355991">
        <w:trPr>
          <w:jc w:val="center"/>
        </w:trPr>
        <w:tc>
          <w:tcPr>
            <w:tcW w:w="1667" w:type="dxa"/>
            <w:tcBorders>
              <w:bottom w:val="single" w:sz="4" w:space="0" w:color="auto"/>
            </w:tcBorders>
          </w:tcPr>
          <w:p w:rsidR="004918AD" w:rsidRPr="00CC132C" w:rsidRDefault="004918AD" w:rsidP="00355991">
            <w:pPr>
              <w:pStyle w:val="Tabletexte"/>
              <w:jc w:val="center"/>
            </w:pPr>
            <w:r w:rsidRPr="00CC132C">
              <w:rPr>
                <w:rFonts w:hint="cs"/>
                <w:rtl/>
              </w:rPr>
              <w:t>فرقة العمل</w:t>
            </w:r>
            <w:r w:rsidRPr="00CC132C">
              <w:rPr>
                <w:rFonts w:ascii="Traditional Arabic"/>
                <w:sz w:val="30"/>
                <w:rtl/>
              </w:rPr>
              <w:t xml:space="preserve"> </w:t>
            </w:r>
            <w:r w:rsidR="00C91CB1">
              <w:t>5D</w:t>
            </w:r>
          </w:p>
        </w:tc>
        <w:tc>
          <w:tcPr>
            <w:tcW w:w="7938" w:type="dxa"/>
            <w:tcBorders>
              <w:bottom w:val="single" w:sz="4" w:space="0" w:color="auto"/>
            </w:tcBorders>
          </w:tcPr>
          <w:p w:rsidR="004918AD" w:rsidRPr="00CC132C" w:rsidRDefault="004918AD" w:rsidP="008000BC">
            <w:pPr>
              <w:pStyle w:val="Tabletexte"/>
            </w:pPr>
            <w:r w:rsidRPr="00CC132C">
              <w:t>ITU</w:t>
            </w:r>
            <w:r w:rsidRPr="00CC132C">
              <w:noBreakHyphen/>
              <w:t>R 50-2</w:t>
            </w:r>
            <w:r w:rsidRPr="00CC132C">
              <w:rPr>
                <w:rFonts w:hint="cs"/>
                <w:rtl/>
              </w:rPr>
              <w:t xml:space="preserve">، </w:t>
            </w:r>
            <w:r w:rsidRPr="00CC132C">
              <w:t>ITU</w:t>
            </w:r>
            <w:r w:rsidRPr="00CC132C">
              <w:noBreakHyphen/>
              <w:t>R 56-1</w:t>
            </w:r>
            <w:r w:rsidRPr="00CC132C">
              <w:rPr>
                <w:rFonts w:hint="cs"/>
                <w:rtl/>
              </w:rPr>
              <w:t xml:space="preserve">، </w:t>
            </w:r>
            <w:r w:rsidRPr="00CC132C">
              <w:t>ITU-R [IMT.PRINCIPLES]</w:t>
            </w:r>
          </w:p>
        </w:tc>
      </w:tr>
      <w:tr w:rsidR="004918AD" w:rsidRPr="00CC132C" w:rsidTr="00355991">
        <w:trPr>
          <w:jc w:val="center"/>
        </w:trPr>
        <w:tc>
          <w:tcPr>
            <w:tcW w:w="1667" w:type="dxa"/>
            <w:tcBorders>
              <w:bottom w:val="single" w:sz="4" w:space="0" w:color="auto"/>
            </w:tcBorders>
          </w:tcPr>
          <w:p w:rsidR="004918AD" w:rsidRPr="00CC132C" w:rsidRDefault="004918AD" w:rsidP="00355991">
            <w:pPr>
              <w:pStyle w:val="Tabletext"/>
            </w:pPr>
          </w:p>
        </w:tc>
        <w:tc>
          <w:tcPr>
            <w:tcW w:w="7938" w:type="dxa"/>
            <w:tcBorders>
              <w:bottom w:val="single" w:sz="4" w:space="0" w:color="auto"/>
            </w:tcBorders>
          </w:tcPr>
          <w:p w:rsidR="004918AD" w:rsidRPr="00CC132C" w:rsidRDefault="004918AD" w:rsidP="008000BC">
            <w:pPr>
              <w:pStyle w:val="Tabletexte"/>
            </w:pPr>
            <w:r w:rsidRPr="00CC132C">
              <w:rPr>
                <w:rFonts w:hint="cs"/>
                <w:rtl/>
              </w:rPr>
              <w:t>الإلغاء المقترح للقرارات</w:t>
            </w:r>
          </w:p>
        </w:tc>
      </w:tr>
      <w:tr w:rsidR="004918AD" w:rsidRPr="00CC132C" w:rsidTr="00355991">
        <w:trPr>
          <w:jc w:val="center"/>
        </w:trPr>
        <w:tc>
          <w:tcPr>
            <w:tcW w:w="1667" w:type="dxa"/>
            <w:tcBorders>
              <w:bottom w:val="single" w:sz="4" w:space="0" w:color="auto"/>
            </w:tcBorders>
          </w:tcPr>
          <w:p w:rsidR="004918AD" w:rsidRPr="00CC132C" w:rsidRDefault="004918AD" w:rsidP="00C91CB1">
            <w:pPr>
              <w:pStyle w:val="Tabletexte"/>
              <w:jc w:val="center"/>
            </w:pPr>
            <w:r w:rsidRPr="00CC132C">
              <w:rPr>
                <w:rFonts w:hint="cs"/>
                <w:rtl/>
              </w:rPr>
              <w:t>فرقة العمل</w:t>
            </w:r>
            <w:r w:rsidRPr="00CC132C">
              <w:rPr>
                <w:rFonts w:ascii="Traditional Arabic"/>
                <w:sz w:val="30"/>
                <w:rtl/>
              </w:rPr>
              <w:t xml:space="preserve"> </w:t>
            </w:r>
            <w:r w:rsidR="00C91CB1">
              <w:t>5D</w:t>
            </w:r>
          </w:p>
        </w:tc>
        <w:tc>
          <w:tcPr>
            <w:tcW w:w="7938" w:type="dxa"/>
            <w:tcBorders>
              <w:bottom w:val="single" w:sz="4" w:space="0" w:color="auto"/>
            </w:tcBorders>
          </w:tcPr>
          <w:p w:rsidR="004918AD" w:rsidRPr="00CC132C" w:rsidRDefault="004918AD" w:rsidP="00B66641">
            <w:pPr>
              <w:pStyle w:val="Tabletexte"/>
            </w:pPr>
            <w:r w:rsidRPr="00CC132C">
              <w:t>ITU</w:t>
            </w:r>
            <w:r w:rsidRPr="00CC132C">
              <w:noBreakHyphen/>
              <w:t>R 17-</w:t>
            </w:r>
            <w:r w:rsidRPr="00CC132C">
              <w:rPr>
                <w:rFonts w:hint="eastAsia"/>
              </w:rPr>
              <w:t>4</w:t>
            </w:r>
          </w:p>
        </w:tc>
      </w:tr>
      <w:tr w:rsidR="004918AD" w:rsidRPr="00CC132C" w:rsidTr="00355991">
        <w:trPr>
          <w:jc w:val="center"/>
        </w:trPr>
        <w:tc>
          <w:tcPr>
            <w:tcW w:w="9605" w:type="dxa"/>
            <w:gridSpan w:val="2"/>
            <w:tcBorders>
              <w:top w:val="single" w:sz="4" w:space="0" w:color="auto"/>
              <w:left w:val="nil"/>
              <w:bottom w:val="nil"/>
              <w:right w:val="nil"/>
            </w:tcBorders>
          </w:tcPr>
          <w:p w:rsidR="004918AD" w:rsidRPr="004918AD" w:rsidRDefault="00C91CB1" w:rsidP="00BB086D">
            <w:pPr>
              <w:pStyle w:val="FootnoteText"/>
              <w:tabs>
                <w:tab w:val="clear" w:pos="794"/>
                <w:tab w:val="left" w:pos="459"/>
              </w:tabs>
            </w:pPr>
            <w:r w:rsidRPr="00F00B78">
              <w:rPr>
                <w:rStyle w:val="FootnoteReference"/>
                <w:rFonts w:hint="eastAsia"/>
              </w:rPr>
              <w:t>(*)</w:t>
            </w:r>
            <w:r w:rsidR="00BB086D">
              <w:rPr>
                <w:rtl/>
              </w:rPr>
              <w:tab/>
            </w:r>
            <w:r w:rsidR="004918AD" w:rsidRPr="004918AD">
              <w:rPr>
                <w:rFonts w:hint="cs"/>
                <w:rtl/>
              </w:rPr>
              <w:t xml:space="preserve">سوف يتم تحديث رقم نسخ هذه القرارات بعد الموافقة عليها (انظر الوثيقة </w:t>
            </w:r>
            <w:hyperlink r:id="rId47" w:history="1">
              <w:r w:rsidR="004918AD" w:rsidRPr="00CC132C">
                <w:rPr>
                  <w:rStyle w:val="Hyperlink"/>
                  <w:rFonts w:hint="eastAsia"/>
                  <w:lang w:val="en-GB"/>
                </w:rPr>
                <w:t>5/1004</w:t>
              </w:r>
            </w:hyperlink>
            <w:r w:rsidR="004918AD" w:rsidRPr="004918AD">
              <w:rPr>
                <w:rFonts w:hint="cs"/>
                <w:rtl/>
              </w:rPr>
              <w:t>)</w:t>
            </w:r>
          </w:p>
        </w:tc>
      </w:tr>
    </w:tbl>
    <w:p w:rsidR="004918AD" w:rsidRPr="00CC132C" w:rsidRDefault="004918AD" w:rsidP="00C91CB1">
      <w:pPr>
        <w:pStyle w:val="TableNo"/>
        <w:spacing w:before="480"/>
        <w:rPr>
          <w:lang w:val="en-CA"/>
        </w:rPr>
      </w:pPr>
      <w:r w:rsidRPr="00CC132C">
        <w:rPr>
          <w:rFonts w:hint="cs"/>
          <w:rtl/>
        </w:rPr>
        <w:t>الجدول ألف</w:t>
      </w:r>
      <w:r w:rsidRPr="00CC132C">
        <w:rPr>
          <w:lang w:val="en-CA"/>
        </w:rPr>
        <w:t>9-2</w:t>
      </w:r>
    </w:p>
    <w:p w:rsidR="004918AD" w:rsidRPr="00CC132C" w:rsidRDefault="004918AD" w:rsidP="004918AD">
      <w:pPr>
        <w:pStyle w:val="Tabletitle"/>
        <w:spacing w:before="0" w:after="120"/>
      </w:pPr>
      <w:r w:rsidRPr="00CC132C">
        <w:rPr>
          <w:rFonts w:hint="cs"/>
          <w:rtl/>
        </w:rPr>
        <w:t xml:space="preserve">الرأي الملغى، لجنة الدراسات </w:t>
      </w:r>
      <w:r w:rsidRPr="00CC132C">
        <w:t>5</w:t>
      </w:r>
    </w:p>
    <w:tbl>
      <w:tblPr>
        <w:bidiVisual/>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6663"/>
      </w:tblGrid>
      <w:tr w:rsidR="004918AD" w:rsidRPr="00CC132C" w:rsidTr="00355991">
        <w:trPr>
          <w:jc w:val="center"/>
        </w:trPr>
        <w:tc>
          <w:tcPr>
            <w:tcW w:w="2984" w:type="dxa"/>
          </w:tcPr>
          <w:p w:rsidR="004918AD" w:rsidRPr="00CC132C" w:rsidRDefault="004918AD" w:rsidP="004918AD">
            <w:pPr>
              <w:pStyle w:val="Tablehead0"/>
            </w:pPr>
            <w:r w:rsidRPr="00CC132C">
              <w:rPr>
                <w:rFonts w:hint="cs"/>
                <w:rtl/>
              </w:rPr>
              <w:t>فرقة العمل</w:t>
            </w:r>
          </w:p>
        </w:tc>
        <w:tc>
          <w:tcPr>
            <w:tcW w:w="6663" w:type="dxa"/>
          </w:tcPr>
          <w:p w:rsidR="004918AD" w:rsidRPr="00CC132C" w:rsidRDefault="004918AD" w:rsidP="004918AD">
            <w:pPr>
              <w:pStyle w:val="Tablehead0"/>
            </w:pPr>
            <w:r w:rsidRPr="00CC132C">
              <w:rPr>
                <w:rFonts w:hint="cs"/>
                <w:rtl/>
              </w:rPr>
              <w:t>الآراء الملغاة</w:t>
            </w:r>
          </w:p>
        </w:tc>
      </w:tr>
      <w:tr w:rsidR="004918AD" w:rsidRPr="00CC132C" w:rsidTr="00355991">
        <w:trPr>
          <w:jc w:val="center"/>
        </w:trPr>
        <w:tc>
          <w:tcPr>
            <w:tcW w:w="2984" w:type="dxa"/>
          </w:tcPr>
          <w:p w:rsidR="004918AD" w:rsidRPr="00CC132C" w:rsidRDefault="004918AD" w:rsidP="00C91CB1">
            <w:pPr>
              <w:pStyle w:val="Tabletexte"/>
              <w:jc w:val="center"/>
            </w:pPr>
            <w:r w:rsidRPr="00CC132C">
              <w:rPr>
                <w:rFonts w:hint="cs"/>
                <w:rtl/>
              </w:rPr>
              <w:t xml:space="preserve">فرق العمل </w:t>
            </w:r>
            <w:r w:rsidR="00C91CB1">
              <w:t>5A</w:t>
            </w:r>
            <w:r w:rsidRPr="00CC132C">
              <w:rPr>
                <w:rFonts w:hint="cs"/>
                <w:rtl/>
              </w:rPr>
              <w:t xml:space="preserve">، </w:t>
            </w:r>
            <w:r w:rsidR="00C91CB1">
              <w:t>5B</w:t>
            </w:r>
            <w:r w:rsidRPr="00CC132C">
              <w:rPr>
                <w:rFonts w:hint="cs"/>
                <w:rtl/>
              </w:rPr>
              <w:t xml:space="preserve">، </w:t>
            </w:r>
            <w:r w:rsidR="00C91CB1">
              <w:t>5C</w:t>
            </w:r>
            <w:r w:rsidRPr="00CC132C">
              <w:rPr>
                <w:rFonts w:hint="cs"/>
                <w:rtl/>
              </w:rPr>
              <w:t xml:space="preserve">، </w:t>
            </w:r>
            <w:r w:rsidR="00C91CB1">
              <w:t>5D</w:t>
            </w:r>
          </w:p>
        </w:tc>
        <w:tc>
          <w:tcPr>
            <w:tcW w:w="6663" w:type="dxa"/>
          </w:tcPr>
          <w:p w:rsidR="004918AD" w:rsidRPr="00CC132C" w:rsidRDefault="004918AD" w:rsidP="008000BC">
            <w:pPr>
              <w:pStyle w:val="Tabletexte"/>
            </w:pPr>
            <w:r w:rsidRPr="00CC132C">
              <w:t>ITU</w:t>
            </w:r>
            <w:r w:rsidRPr="00CC132C">
              <w:noBreakHyphen/>
              <w:t xml:space="preserve">R </w:t>
            </w:r>
            <w:r w:rsidRPr="00CC132C">
              <w:rPr>
                <w:rFonts w:hint="eastAsia"/>
              </w:rPr>
              <w:t>95</w:t>
            </w:r>
          </w:p>
        </w:tc>
      </w:tr>
    </w:tbl>
    <w:p w:rsidR="00355991" w:rsidRDefault="00355991" w:rsidP="004918AD">
      <w:pPr>
        <w:pStyle w:val="TableNo"/>
        <w:rPr>
          <w:rtl/>
        </w:rPr>
      </w:pPr>
      <w:r>
        <w:rPr>
          <w:rtl/>
        </w:rPr>
        <w:br w:type="page"/>
      </w:r>
    </w:p>
    <w:p w:rsidR="004918AD" w:rsidRPr="00CC132C" w:rsidRDefault="004918AD" w:rsidP="004918AD">
      <w:pPr>
        <w:pStyle w:val="TableNo"/>
        <w:rPr>
          <w:rtl/>
        </w:rPr>
      </w:pPr>
      <w:r w:rsidRPr="00CC132C">
        <w:rPr>
          <w:rFonts w:hint="cs"/>
          <w:rtl/>
        </w:rPr>
        <w:lastRenderedPageBreak/>
        <w:t>الجدول ألف</w:t>
      </w:r>
      <w:r w:rsidRPr="00CC132C">
        <w:t>10-2</w:t>
      </w:r>
    </w:p>
    <w:p w:rsidR="004918AD" w:rsidRPr="00CC132C" w:rsidRDefault="004918AD" w:rsidP="00887DF7">
      <w:pPr>
        <w:pStyle w:val="Tabletitle"/>
        <w:spacing w:before="0" w:after="0"/>
        <w:rPr>
          <w:rtl/>
        </w:rPr>
      </w:pPr>
      <w:r w:rsidRPr="00CC132C">
        <w:rPr>
          <w:rFonts w:hint="cs"/>
          <w:rtl/>
        </w:rPr>
        <w:t>العمل على بنود جدول أعمال المؤتمر</w:t>
      </w:r>
      <w:r w:rsidRPr="00CC132C">
        <w:rPr>
          <w:rFonts w:hint="cs"/>
          <w:rtl/>
          <w:lang w:bidi="ar-EG"/>
        </w:rPr>
        <w:t xml:space="preserve"> </w:t>
      </w:r>
      <w:r w:rsidRPr="00CC132C">
        <w:rPr>
          <w:lang w:val="en-CA" w:bidi="ar-EG"/>
        </w:rPr>
        <w:t>WRC</w:t>
      </w:r>
      <w:r w:rsidRPr="00CC132C">
        <w:rPr>
          <w:lang w:val="en-CA" w:bidi="ar-EG"/>
        </w:rPr>
        <w:noBreakHyphen/>
        <w:t>15</w:t>
      </w:r>
      <w:r w:rsidRPr="00CC132C">
        <w:rPr>
          <w:rFonts w:hint="cs"/>
          <w:rtl/>
        </w:rPr>
        <w:t xml:space="preserve"> التي تكون فرق العمل</w:t>
      </w:r>
      <w:r w:rsidR="00887DF7">
        <w:rPr>
          <w:rtl/>
        </w:rPr>
        <w:br/>
      </w:r>
      <w:r w:rsidRPr="00CC132C">
        <w:rPr>
          <w:rFonts w:hint="cs"/>
          <w:rtl/>
        </w:rPr>
        <w:t xml:space="preserve">في لجنة الدراسات </w:t>
      </w:r>
      <w:r w:rsidRPr="00CC132C">
        <w:t>5</w:t>
      </w:r>
      <w:r w:rsidRPr="00CC132C">
        <w:rPr>
          <w:rFonts w:hint="cs"/>
          <w:rtl/>
        </w:rPr>
        <w:t xml:space="preserve"> مسؤولة عنها أو مساهمة فيها/مهتمة بها</w:t>
      </w:r>
    </w:p>
    <w:tbl>
      <w:tblPr>
        <w:bidiVisu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
        <w:gridCol w:w="3685"/>
        <w:gridCol w:w="1701"/>
        <w:gridCol w:w="851"/>
        <w:gridCol w:w="850"/>
        <w:gridCol w:w="851"/>
        <w:gridCol w:w="850"/>
      </w:tblGrid>
      <w:tr w:rsidR="00471D09" w:rsidRPr="00CC132C" w:rsidTr="009D5483">
        <w:tc>
          <w:tcPr>
            <w:tcW w:w="959" w:type="dxa"/>
            <w:vAlign w:val="center"/>
          </w:tcPr>
          <w:p w:rsidR="00471D09" w:rsidRPr="00CC132C" w:rsidRDefault="00471D09" w:rsidP="00887DF7">
            <w:pPr>
              <w:pStyle w:val="Tablehead0"/>
              <w:spacing w:before="20" w:after="40"/>
            </w:pPr>
            <w:r w:rsidRPr="00CC132C">
              <w:rPr>
                <w:rFonts w:hint="cs"/>
                <w:rtl/>
              </w:rPr>
              <w:t>بند جدول الأعمال</w:t>
            </w:r>
          </w:p>
        </w:tc>
        <w:tc>
          <w:tcPr>
            <w:tcW w:w="3685" w:type="dxa"/>
            <w:vAlign w:val="center"/>
          </w:tcPr>
          <w:p w:rsidR="00471D09" w:rsidRPr="00CC132C" w:rsidRDefault="00471D09" w:rsidP="00887DF7">
            <w:pPr>
              <w:pStyle w:val="Tablehead0"/>
              <w:spacing w:before="20" w:after="40"/>
            </w:pPr>
            <w:r w:rsidRPr="00CC132C">
              <w:rPr>
                <w:rFonts w:hint="cs"/>
                <w:rtl/>
              </w:rPr>
              <w:t>الموضوع</w:t>
            </w:r>
          </w:p>
        </w:tc>
        <w:tc>
          <w:tcPr>
            <w:tcW w:w="1701" w:type="dxa"/>
            <w:vAlign w:val="center"/>
          </w:tcPr>
          <w:p w:rsidR="00471D09" w:rsidRPr="00CC132C" w:rsidRDefault="00471D09" w:rsidP="00887DF7">
            <w:pPr>
              <w:pStyle w:val="Tablehead0"/>
              <w:spacing w:before="20" w:after="40"/>
              <w:rPr>
                <w:rtl/>
              </w:rPr>
            </w:pPr>
            <w:r w:rsidRPr="00CC132C">
              <w:rPr>
                <w:rFonts w:hint="cs"/>
                <w:rtl/>
              </w:rPr>
              <w:t>القرار</w:t>
            </w:r>
          </w:p>
        </w:tc>
        <w:tc>
          <w:tcPr>
            <w:tcW w:w="851" w:type="dxa"/>
            <w:vAlign w:val="center"/>
          </w:tcPr>
          <w:p w:rsidR="00471D09" w:rsidRPr="00887DF7" w:rsidRDefault="00471D09" w:rsidP="00887DF7">
            <w:pPr>
              <w:pStyle w:val="Tablehead0"/>
              <w:spacing w:before="20" w:after="40"/>
              <w:rPr>
                <w:lang w:val="en-US"/>
              </w:rPr>
            </w:pPr>
            <w:r w:rsidRPr="00CC132C">
              <w:rPr>
                <w:rFonts w:hint="cs"/>
                <w:rtl/>
              </w:rPr>
              <w:t>فرقة العمل</w:t>
            </w:r>
            <w:r w:rsidR="009D5483">
              <w:rPr>
                <w:rFonts w:hint="cs"/>
                <w:rtl/>
              </w:rPr>
              <w:t xml:space="preserve"> </w:t>
            </w:r>
            <w:r w:rsidR="00887DF7">
              <w:rPr>
                <w:lang w:val="en-US"/>
              </w:rPr>
              <w:t>5A</w:t>
            </w:r>
          </w:p>
        </w:tc>
        <w:tc>
          <w:tcPr>
            <w:tcW w:w="850" w:type="dxa"/>
            <w:vAlign w:val="center"/>
          </w:tcPr>
          <w:p w:rsidR="00471D09" w:rsidRPr="00887DF7" w:rsidRDefault="00471D09" w:rsidP="00887DF7">
            <w:pPr>
              <w:pStyle w:val="Tablehead0"/>
              <w:spacing w:before="20" w:after="40"/>
              <w:rPr>
                <w:lang w:val="en-US"/>
              </w:rPr>
            </w:pPr>
            <w:r w:rsidRPr="00CC132C">
              <w:rPr>
                <w:rFonts w:hint="cs"/>
                <w:rtl/>
              </w:rPr>
              <w:t>فرقة العمل</w:t>
            </w:r>
            <w:r w:rsidR="009D5483">
              <w:rPr>
                <w:rFonts w:hint="cs"/>
                <w:rtl/>
              </w:rPr>
              <w:t xml:space="preserve"> </w:t>
            </w:r>
            <w:r w:rsidR="00887DF7">
              <w:rPr>
                <w:lang w:val="en-US"/>
              </w:rPr>
              <w:t>5B</w:t>
            </w:r>
          </w:p>
        </w:tc>
        <w:tc>
          <w:tcPr>
            <w:tcW w:w="851" w:type="dxa"/>
            <w:vAlign w:val="center"/>
          </w:tcPr>
          <w:p w:rsidR="00471D09" w:rsidRPr="00887DF7" w:rsidRDefault="00471D09" w:rsidP="00887DF7">
            <w:pPr>
              <w:pStyle w:val="Tablehead0"/>
              <w:spacing w:before="20" w:after="40"/>
              <w:rPr>
                <w:lang w:val="en-US"/>
              </w:rPr>
            </w:pPr>
            <w:r w:rsidRPr="00CC132C">
              <w:rPr>
                <w:rFonts w:hint="cs"/>
                <w:rtl/>
              </w:rPr>
              <w:t>فرقة العمل</w:t>
            </w:r>
            <w:r w:rsidR="009D5483">
              <w:rPr>
                <w:rFonts w:hint="cs"/>
                <w:rtl/>
              </w:rPr>
              <w:t xml:space="preserve"> </w:t>
            </w:r>
            <w:r w:rsidR="00887DF7">
              <w:rPr>
                <w:lang w:val="en-US"/>
              </w:rPr>
              <w:t>5C</w:t>
            </w:r>
          </w:p>
        </w:tc>
        <w:tc>
          <w:tcPr>
            <w:tcW w:w="850" w:type="dxa"/>
            <w:vAlign w:val="center"/>
          </w:tcPr>
          <w:p w:rsidR="00471D09" w:rsidRPr="00887DF7" w:rsidRDefault="00471D09" w:rsidP="00887DF7">
            <w:pPr>
              <w:pStyle w:val="Tablehead0"/>
              <w:spacing w:before="20" w:after="40"/>
              <w:rPr>
                <w:lang w:val="en-US"/>
              </w:rPr>
            </w:pPr>
            <w:r w:rsidRPr="00CC132C">
              <w:rPr>
                <w:rFonts w:hint="cs"/>
                <w:rtl/>
              </w:rPr>
              <w:t>فرقة العمل</w:t>
            </w:r>
            <w:r w:rsidR="009D5483">
              <w:rPr>
                <w:rFonts w:hint="cs"/>
                <w:rtl/>
              </w:rPr>
              <w:t xml:space="preserve"> </w:t>
            </w:r>
            <w:r w:rsidR="00887DF7">
              <w:rPr>
                <w:lang w:val="en-US"/>
              </w:rPr>
              <w:t>5D</w:t>
            </w: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w:t>
            </w:r>
          </w:p>
        </w:tc>
        <w:tc>
          <w:tcPr>
            <w:tcW w:w="3685" w:type="dxa"/>
            <w:vAlign w:val="center"/>
          </w:tcPr>
          <w:p w:rsidR="00471D09" w:rsidRPr="00CC132C" w:rsidRDefault="00471D09" w:rsidP="00D0061E">
            <w:pPr>
              <w:pStyle w:val="Tabletexte"/>
              <w:spacing w:before="20" w:after="40"/>
            </w:pPr>
            <w:r w:rsidRPr="00CC132C">
              <w:rPr>
                <w:rFonts w:hint="cs"/>
                <w:rtl/>
              </w:rPr>
              <w:t>توزيع نطاقات إضافية للاتصالات المتنقلة الدولية</w:t>
            </w:r>
          </w:p>
        </w:tc>
        <w:tc>
          <w:tcPr>
            <w:tcW w:w="1701" w:type="dxa"/>
            <w:vAlign w:val="center"/>
          </w:tcPr>
          <w:p w:rsidR="00471D09" w:rsidRPr="00CC132C" w:rsidRDefault="00471D09" w:rsidP="00887DF7">
            <w:pPr>
              <w:pStyle w:val="Tabletexte"/>
              <w:spacing w:before="20" w:after="40"/>
              <w:jc w:val="center"/>
            </w:pPr>
            <w:r w:rsidRPr="00CC132C">
              <w:t>223</w:t>
            </w:r>
            <w:r w:rsidRPr="00CC132C">
              <w:rPr>
                <w:rFonts w:hint="eastAsia"/>
              </w:rPr>
              <w:t xml:space="preserve">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2</w:t>
            </w:r>
          </w:p>
        </w:tc>
        <w:tc>
          <w:tcPr>
            <w:tcW w:w="3685" w:type="dxa"/>
            <w:vAlign w:val="center"/>
          </w:tcPr>
          <w:p w:rsidR="00471D09" w:rsidRPr="00CC132C" w:rsidRDefault="00471D09" w:rsidP="00D0061E">
            <w:pPr>
              <w:pStyle w:val="Tabletexte"/>
              <w:spacing w:before="20" w:after="40"/>
              <w:rPr>
                <w:rtl/>
              </w:rPr>
            </w:pPr>
            <w:r w:rsidRPr="00CC132C">
              <w:rPr>
                <w:rFonts w:hint="cs"/>
                <w:rtl/>
              </w:rPr>
              <w:t>استعمال الخدمة المتنقلة لنطاق التردد</w:t>
            </w:r>
            <w:r>
              <w:rPr>
                <w:rFonts w:hint="cs"/>
                <w:rtl/>
              </w:rPr>
              <w:t xml:space="preserve"> </w:t>
            </w:r>
            <w:r w:rsidRPr="00CC132C">
              <w:t>MHz 694</w:t>
            </w:r>
            <w:r w:rsidRPr="00CC132C">
              <w:rPr>
                <w:lang w:val="en-CA"/>
              </w:rPr>
              <w:noBreakHyphen/>
            </w:r>
            <w:r w:rsidRPr="00CC132C">
              <w:t>790</w:t>
            </w:r>
            <w:r w:rsidRPr="00CC132C">
              <w:rPr>
                <w:rFonts w:hint="cs"/>
                <w:rtl/>
              </w:rPr>
              <w:t xml:space="preserve"> في الإقليم </w:t>
            </w:r>
            <w:r w:rsidRPr="00CC132C">
              <w:t>1</w:t>
            </w:r>
          </w:p>
        </w:tc>
        <w:tc>
          <w:tcPr>
            <w:tcW w:w="1701" w:type="dxa"/>
            <w:vAlign w:val="center"/>
          </w:tcPr>
          <w:p w:rsidR="00471D09" w:rsidRPr="00CC132C" w:rsidRDefault="00471D09" w:rsidP="00887DF7">
            <w:pPr>
              <w:pStyle w:val="Tabletexte"/>
              <w:spacing w:before="20" w:after="40"/>
              <w:jc w:val="center"/>
            </w:pPr>
            <w:r w:rsidRPr="00CC132C">
              <w:rPr>
                <w:rFonts w:hint="eastAsia"/>
              </w:rPr>
              <w:t>232</w:t>
            </w:r>
            <w:r w:rsidRPr="00CC132C">
              <w:t xml:space="preserve"> (WRC-12)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e"/>
              <w:spacing w:before="20" w:after="40"/>
              <w:jc w:val="center"/>
            </w:pPr>
            <w:r w:rsidRPr="00CC132C">
              <w:t>C</w:t>
            </w: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3</w:t>
            </w:r>
          </w:p>
        </w:tc>
        <w:tc>
          <w:tcPr>
            <w:tcW w:w="3685" w:type="dxa"/>
            <w:vAlign w:val="center"/>
          </w:tcPr>
          <w:p w:rsidR="00471D09" w:rsidRPr="00CC132C" w:rsidRDefault="00471D09" w:rsidP="00D0061E">
            <w:pPr>
              <w:pStyle w:val="Tabletexte"/>
              <w:spacing w:before="20" w:after="40"/>
            </w:pPr>
            <w:r w:rsidRPr="00CC132C">
              <w:rPr>
                <w:rFonts w:hint="cs"/>
                <w:rtl/>
              </w:rPr>
              <w:t>التطبيقات عريضة النطاق من أجل حماية الجمهور والإغاثة في حالات الكوارث</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648 </w:t>
            </w:r>
            <w:r w:rsidRPr="00CC132C">
              <w:t>(WRC-12)</w:t>
            </w:r>
          </w:p>
        </w:tc>
        <w:tc>
          <w:tcPr>
            <w:tcW w:w="851" w:type="dxa"/>
            <w:vAlign w:val="center"/>
          </w:tcPr>
          <w:p w:rsidR="00471D09" w:rsidRPr="00C91CB1" w:rsidRDefault="00471D09" w:rsidP="00887DF7">
            <w:pPr>
              <w:pStyle w:val="Tabletexte"/>
              <w:spacing w:before="20" w:after="40"/>
              <w:jc w:val="center"/>
              <w:rPr>
                <w:b/>
                <w:bCs/>
              </w:rPr>
            </w:pPr>
            <w:r w:rsidRPr="00C91CB1">
              <w:rPr>
                <w:b/>
                <w:bCs/>
              </w:rPr>
              <w:t>R</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4</w:t>
            </w:r>
          </w:p>
        </w:tc>
        <w:tc>
          <w:tcPr>
            <w:tcW w:w="3685" w:type="dxa"/>
            <w:vAlign w:val="center"/>
          </w:tcPr>
          <w:p w:rsidR="00471D09" w:rsidRPr="00CC132C" w:rsidRDefault="00471D09" w:rsidP="00D0061E">
            <w:pPr>
              <w:pStyle w:val="Tabletexte"/>
              <w:spacing w:before="20" w:after="40"/>
              <w:rPr>
                <w:rtl/>
                <w:lang w:val="en-CA"/>
              </w:rPr>
            </w:pPr>
            <w:r w:rsidRPr="00CC132C">
              <w:rPr>
                <w:rFonts w:hint="cs"/>
                <w:rtl/>
              </w:rPr>
              <w:t xml:space="preserve">منح توزيع لخدمة الهواة في النطاق </w:t>
            </w:r>
            <w:r w:rsidRPr="00CC132C">
              <w:t>kHz</w:t>
            </w:r>
            <w:r w:rsidRPr="00CC132C">
              <w:rPr>
                <w:lang w:val="en-CA"/>
              </w:rPr>
              <w:t> 5 450</w:t>
            </w:r>
            <w:r w:rsidRPr="00CC132C">
              <w:rPr>
                <w:lang w:val="en-CA"/>
              </w:rPr>
              <w:noBreakHyphen/>
              <w:t>5 250</w:t>
            </w:r>
          </w:p>
        </w:tc>
        <w:tc>
          <w:tcPr>
            <w:tcW w:w="1701" w:type="dxa"/>
            <w:vAlign w:val="center"/>
          </w:tcPr>
          <w:p w:rsidR="00471D09" w:rsidRPr="00CC132C" w:rsidRDefault="00471D09" w:rsidP="00887DF7">
            <w:pPr>
              <w:pStyle w:val="Tabletexte"/>
              <w:spacing w:before="20" w:after="40"/>
              <w:jc w:val="center"/>
            </w:pPr>
            <w:r w:rsidRPr="00CC132C">
              <w:rPr>
                <w:rFonts w:hint="eastAsia"/>
              </w:rPr>
              <w:t>649</w:t>
            </w:r>
            <w:r w:rsidRPr="00CC132C">
              <w:t xml:space="preserve"> (WRC-12)</w:t>
            </w:r>
          </w:p>
        </w:tc>
        <w:tc>
          <w:tcPr>
            <w:tcW w:w="851" w:type="dxa"/>
            <w:vAlign w:val="center"/>
          </w:tcPr>
          <w:p w:rsidR="00471D09" w:rsidRPr="00C91CB1" w:rsidRDefault="00471D09" w:rsidP="00887DF7">
            <w:pPr>
              <w:pStyle w:val="Tabletexte"/>
              <w:spacing w:before="20" w:after="40"/>
              <w:jc w:val="center"/>
              <w:rPr>
                <w:b/>
                <w:bCs/>
              </w:rPr>
            </w:pPr>
            <w:r w:rsidRPr="00C91CB1">
              <w:rPr>
                <w:b/>
                <w:bCs/>
              </w:rPr>
              <w:t>R</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5</w:t>
            </w:r>
          </w:p>
        </w:tc>
        <w:tc>
          <w:tcPr>
            <w:tcW w:w="3685" w:type="dxa"/>
            <w:vAlign w:val="center"/>
          </w:tcPr>
          <w:p w:rsidR="00471D09" w:rsidRPr="00CC132C" w:rsidRDefault="00471D09" w:rsidP="00D0061E">
            <w:pPr>
              <w:pStyle w:val="Tabletexte"/>
              <w:spacing w:before="20" w:after="40"/>
            </w:pPr>
            <w:r w:rsidRPr="00CC132C">
              <w:rPr>
                <w:rFonts w:hint="cs"/>
                <w:rtl/>
              </w:rPr>
              <w:t>استعمال أنظمة الطائرات بدون طيار</w:t>
            </w:r>
            <w:r w:rsidRPr="00CC132C">
              <w:rPr>
                <w:rFonts w:hint="eastAsia"/>
              </w:rPr>
              <w:t xml:space="preserve"> </w:t>
            </w:r>
            <w:r w:rsidRPr="00CC132C">
              <w:rPr>
                <w:rFonts w:hint="cs"/>
                <w:rtl/>
              </w:rPr>
              <w:t>في نطاقات الخدمة الثابتة الساتلية</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153 </w:t>
            </w:r>
            <w:r w:rsidRPr="00CC132C">
              <w:t>(WRC-12)</w:t>
            </w: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91CB1" w:rsidRDefault="00471D09" w:rsidP="00887DF7">
            <w:pPr>
              <w:pStyle w:val="Tabletexte"/>
              <w:spacing w:before="20" w:after="40"/>
              <w:jc w:val="center"/>
              <w:rPr>
                <w:b/>
                <w:bCs/>
                <w:rtl/>
                <w:lang w:bidi="ar-SA"/>
              </w:rPr>
            </w:pPr>
            <w:r w:rsidRPr="00C91CB1">
              <w:rPr>
                <w:b/>
                <w:bCs/>
              </w:rPr>
              <w:t>R</w:t>
            </w: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6</w:t>
            </w:r>
          </w:p>
        </w:tc>
        <w:tc>
          <w:tcPr>
            <w:tcW w:w="3685" w:type="dxa"/>
            <w:vAlign w:val="center"/>
          </w:tcPr>
          <w:p w:rsidR="00471D09" w:rsidRPr="00CC132C" w:rsidRDefault="00471D09" w:rsidP="00D0061E">
            <w:pPr>
              <w:pStyle w:val="Tabletexte"/>
              <w:spacing w:before="20" w:after="40"/>
            </w:pPr>
            <w:r w:rsidRPr="00CC132C">
              <w:rPr>
                <w:rFonts w:hint="cs"/>
                <w:rtl/>
              </w:rPr>
              <w:t>النطاقات الإضافية للخدمة الساتلية الثابتة</w:t>
            </w:r>
          </w:p>
        </w:tc>
        <w:tc>
          <w:tcPr>
            <w:tcW w:w="1701" w:type="dxa"/>
            <w:vAlign w:val="center"/>
          </w:tcPr>
          <w:p w:rsidR="00471D09" w:rsidRPr="00CC132C" w:rsidRDefault="00471D09" w:rsidP="00B66641">
            <w:pPr>
              <w:pStyle w:val="Tabletexte"/>
              <w:spacing w:before="20" w:after="40"/>
              <w:jc w:val="center"/>
            </w:pPr>
            <w:r w:rsidRPr="00CC132C">
              <w:rPr>
                <w:rFonts w:hint="eastAsia"/>
              </w:rPr>
              <w:t xml:space="preserve">151 </w:t>
            </w:r>
            <w:r w:rsidRPr="00CC132C">
              <w:t>(WRC-12)</w:t>
            </w:r>
            <w:r w:rsidRPr="00CC132C">
              <w:rPr>
                <w:rFonts w:hint="cs"/>
                <w:rtl/>
              </w:rPr>
              <w:t>،</w:t>
            </w:r>
            <w:r w:rsidR="00B66641">
              <w:rPr>
                <w:rtl/>
                <w:lang w:bidi="ar-SA"/>
              </w:rPr>
              <w:br/>
            </w:r>
            <w:r w:rsidRPr="00CC132C">
              <w:rPr>
                <w:rFonts w:hint="eastAsia"/>
              </w:rPr>
              <w:t xml:space="preserve">152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7</w:t>
            </w:r>
          </w:p>
        </w:tc>
        <w:tc>
          <w:tcPr>
            <w:tcW w:w="3685" w:type="dxa"/>
            <w:vAlign w:val="center"/>
          </w:tcPr>
          <w:p w:rsidR="00471D09" w:rsidRPr="00CC132C" w:rsidRDefault="00471D09" w:rsidP="00D0061E">
            <w:pPr>
              <w:pStyle w:val="Tabletexte"/>
              <w:spacing w:before="20" w:after="40"/>
            </w:pPr>
            <w:r w:rsidRPr="00CC132C">
              <w:rPr>
                <w:rFonts w:hint="cs"/>
                <w:rtl/>
              </w:rPr>
              <w:t xml:space="preserve">استعمال الخدمة الثابتة الساتلية للنطاق </w:t>
            </w:r>
            <w:r w:rsidRPr="00CC132C">
              <w:rPr>
                <w:lang w:val="en-CA"/>
              </w:rPr>
              <w:t>MHz 5 150</w:t>
            </w:r>
            <w:r w:rsidRPr="00CC132C">
              <w:rPr>
                <w:lang w:val="en-CA"/>
              </w:rPr>
              <w:noBreakHyphen/>
              <w:t>5 091</w:t>
            </w:r>
          </w:p>
        </w:tc>
        <w:tc>
          <w:tcPr>
            <w:tcW w:w="1701" w:type="dxa"/>
            <w:vAlign w:val="center"/>
          </w:tcPr>
          <w:p w:rsidR="00471D09" w:rsidRPr="00CC132C" w:rsidRDefault="00471D09" w:rsidP="00887DF7">
            <w:pPr>
              <w:pStyle w:val="Tabletexte"/>
              <w:spacing w:before="20" w:after="40"/>
              <w:jc w:val="center"/>
            </w:pPr>
            <w:r w:rsidRPr="00CC132C">
              <w:t>114 (Rev.WRC-12)</w:t>
            </w:r>
          </w:p>
        </w:tc>
        <w:tc>
          <w:tcPr>
            <w:tcW w:w="851" w:type="dxa"/>
            <w:vAlign w:val="center"/>
          </w:tcPr>
          <w:p w:rsidR="00471D09" w:rsidRPr="00CC132C" w:rsidRDefault="00471D09" w:rsidP="00887DF7">
            <w:pPr>
              <w:pStyle w:val="Tabletexte"/>
              <w:spacing w:before="20" w:after="40"/>
              <w:jc w:val="center"/>
            </w:pPr>
            <w:r w:rsidRPr="00CC132C">
              <w:t>I</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8</w:t>
            </w:r>
          </w:p>
        </w:tc>
        <w:tc>
          <w:tcPr>
            <w:tcW w:w="3685" w:type="dxa"/>
            <w:vAlign w:val="center"/>
          </w:tcPr>
          <w:p w:rsidR="00471D09" w:rsidRPr="00CC132C" w:rsidRDefault="00471D09" w:rsidP="00D0061E">
            <w:pPr>
              <w:pStyle w:val="Tabletexte"/>
              <w:spacing w:before="20" w:after="40"/>
            </w:pPr>
            <w:r w:rsidRPr="00CC132C">
              <w:rPr>
                <w:rFonts w:hint="cs"/>
                <w:rtl/>
              </w:rPr>
              <w:t xml:space="preserve">استعراض الأحكام المتعلقة بالمحطات الأرضية على متن السفن </w:t>
            </w:r>
            <w:r w:rsidRPr="00CC132C">
              <w:rPr>
                <w:lang w:val="en-CA"/>
              </w:rPr>
              <w:t>(</w:t>
            </w:r>
            <w:r w:rsidRPr="00CC132C">
              <w:t>ESV)</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909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9</w:t>
            </w:r>
            <w:r w:rsidRPr="00CC132C">
              <w:rPr>
                <w:rFonts w:hint="cs"/>
                <w:rtl/>
              </w:rPr>
              <w:t>.</w:t>
            </w:r>
            <w:r w:rsidRPr="00CC132C">
              <w:t>1</w:t>
            </w:r>
          </w:p>
        </w:tc>
        <w:tc>
          <w:tcPr>
            <w:tcW w:w="3685" w:type="dxa"/>
            <w:vAlign w:val="center"/>
          </w:tcPr>
          <w:p w:rsidR="00471D09" w:rsidRPr="00CC132C" w:rsidRDefault="00471D09" w:rsidP="00D0061E">
            <w:pPr>
              <w:pStyle w:val="Tabletexte"/>
              <w:spacing w:before="20" w:after="40"/>
            </w:pPr>
            <w:r w:rsidRPr="00CC132C">
              <w:rPr>
                <w:rFonts w:hint="cs"/>
                <w:rtl/>
              </w:rPr>
              <w:t>توزيع جديد للخدمة الثابتة الساتلية</w:t>
            </w:r>
          </w:p>
        </w:tc>
        <w:tc>
          <w:tcPr>
            <w:tcW w:w="1701" w:type="dxa"/>
            <w:vMerge w:val="restart"/>
            <w:vAlign w:val="center"/>
          </w:tcPr>
          <w:p w:rsidR="00471D09" w:rsidRPr="00CC132C" w:rsidRDefault="00471D09" w:rsidP="00887DF7">
            <w:pPr>
              <w:pStyle w:val="Tabletexte"/>
              <w:spacing w:before="20" w:after="40"/>
              <w:jc w:val="center"/>
            </w:pPr>
            <w:r w:rsidRPr="00CC132C">
              <w:rPr>
                <w:rFonts w:hint="eastAsia"/>
              </w:rPr>
              <w:t>758</w:t>
            </w:r>
            <w:r w:rsidRPr="00CC132C">
              <w:t xml:space="preserve"> (WRC-12)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9</w:t>
            </w:r>
            <w:r w:rsidRPr="00CC132C">
              <w:rPr>
                <w:rFonts w:hint="cs"/>
                <w:rtl/>
              </w:rPr>
              <w:t>.</w:t>
            </w:r>
            <w:r w:rsidRPr="00CC132C">
              <w:t>2</w:t>
            </w:r>
          </w:p>
        </w:tc>
        <w:tc>
          <w:tcPr>
            <w:tcW w:w="3685" w:type="dxa"/>
            <w:vAlign w:val="center"/>
          </w:tcPr>
          <w:p w:rsidR="00471D09" w:rsidRPr="00CC132C" w:rsidRDefault="00471D09" w:rsidP="00D0061E">
            <w:pPr>
              <w:pStyle w:val="Tabletexte"/>
              <w:spacing w:before="20" w:after="40"/>
            </w:pPr>
            <w:r w:rsidRPr="00CC132C">
              <w:rPr>
                <w:rFonts w:hint="cs"/>
                <w:rtl/>
              </w:rPr>
              <w:t xml:space="preserve">توزيع جديد للخدمة المتنقلة البحرية الساتلية </w:t>
            </w:r>
            <w:r w:rsidRPr="00CC132C">
              <w:rPr>
                <w:lang w:val="en-CA"/>
              </w:rPr>
              <w:t>(</w:t>
            </w:r>
            <w:r w:rsidRPr="00CC132C">
              <w:t>MMSS)</w:t>
            </w:r>
          </w:p>
        </w:tc>
        <w:tc>
          <w:tcPr>
            <w:tcW w:w="1701" w:type="dxa"/>
            <w:vMerge/>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10</w:t>
            </w:r>
          </w:p>
        </w:tc>
        <w:tc>
          <w:tcPr>
            <w:tcW w:w="3685" w:type="dxa"/>
            <w:vAlign w:val="center"/>
          </w:tcPr>
          <w:p w:rsidR="00471D09" w:rsidRPr="00CC132C" w:rsidRDefault="00471D09" w:rsidP="00D0061E">
            <w:pPr>
              <w:pStyle w:val="Tabletexte"/>
              <w:spacing w:before="20" w:after="40"/>
            </w:pPr>
            <w:r w:rsidRPr="00CC132C">
              <w:rPr>
                <w:rFonts w:hint="cs"/>
                <w:rtl/>
              </w:rPr>
              <w:t xml:space="preserve">توزيع إضافي لـلخدمة المتنقلة الساتلية </w:t>
            </w:r>
            <w:r w:rsidRPr="00CC132C">
              <w:rPr>
                <w:lang w:val="en-CA"/>
              </w:rPr>
              <w:t>(</w:t>
            </w:r>
            <w:r w:rsidRPr="00CC132C">
              <w:t>MSS)</w:t>
            </w:r>
            <w:r w:rsidRPr="00CC132C">
              <w:rPr>
                <w:rFonts w:hint="cs"/>
                <w:rtl/>
              </w:rPr>
              <w:t xml:space="preserve"> في مدى الترددات </w:t>
            </w:r>
            <w:r w:rsidRPr="00CC132C">
              <w:t>22</w:t>
            </w:r>
            <w:r w:rsidRPr="00CC132C">
              <w:rPr>
                <w:rFonts w:hint="cs"/>
                <w:rtl/>
              </w:rPr>
              <w:t>-</w:t>
            </w:r>
            <w:r w:rsidRPr="00CC132C">
              <w:t>26</w:t>
            </w:r>
            <w:r w:rsidRPr="00CC132C">
              <w:rPr>
                <w:rFonts w:hint="cs"/>
                <w:rtl/>
              </w:rPr>
              <w:t xml:space="preserve"> </w:t>
            </w:r>
            <w:r w:rsidRPr="00CC132C">
              <w:t>GHz</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234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11</w:t>
            </w:r>
          </w:p>
        </w:tc>
        <w:tc>
          <w:tcPr>
            <w:tcW w:w="3685" w:type="dxa"/>
            <w:vAlign w:val="center"/>
          </w:tcPr>
          <w:p w:rsidR="00471D09" w:rsidRPr="00CC132C" w:rsidRDefault="00471D09" w:rsidP="00D0061E">
            <w:pPr>
              <w:pStyle w:val="Tabletexte"/>
              <w:spacing w:before="20" w:after="40"/>
            </w:pPr>
            <w:r w:rsidRPr="00CC132C">
              <w:rPr>
                <w:rFonts w:hint="cs"/>
                <w:rtl/>
              </w:rPr>
              <w:t xml:space="preserve">توزيع لـخدمة استكشاف الأرض الساتلية </w:t>
            </w:r>
            <w:r w:rsidRPr="00CC132C">
              <w:rPr>
                <w:lang w:val="en-CA"/>
              </w:rPr>
              <w:t>(</w:t>
            </w:r>
            <w:r w:rsidRPr="00CC132C">
              <w:t>EESS)</w:t>
            </w:r>
            <w:r w:rsidRPr="00CC132C">
              <w:rPr>
                <w:rFonts w:hint="cs"/>
                <w:rtl/>
              </w:rPr>
              <w:t xml:space="preserve"> في</w:t>
            </w:r>
            <w:r w:rsidR="00D0061E">
              <w:rPr>
                <w:rFonts w:hint="eastAsia"/>
                <w:rtl/>
              </w:rPr>
              <w:t> </w:t>
            </w:r>
            <w:r w:rsidRPr="00CC132C">
              <w:rPr>
                <w:rFonts w:hint="cs"/>
                <w:rtl/>
              </w:rPr>
              <w:t xml:space="preserve">المدى </w:t>
            </w:r>
            <w:r w:rsidRPr="00CC132C">
              <w:rPr>
                <w:rFonts w:hint="eastAsia"/>
              </w:rPr>
              <w:t>7</w:t>
            </w:r>
            <w:r w:rsidRPr="00CC132C">
              <w:rPr>
                <w:rFonts w:hint="cs"/>
                <w:rtl/>
              </w:rPr>
              <w:t>-</w:t>
            </w:r>
            <w:r w:rsidRPr="00CC132C">
              <w:rPr>
                <w:rFonts w:hint="eastAsia"/>
              </w:rPr>
              <w:t>8</w:t>
            </w:r>
            <w:r w:rsidRPr="00CC132C">
              <w:rPr>
                <w:rFonts w:hint="cs"/>
                <w:rtl/>
              </w:rPr>
              <w:t xml:space="preserve"> </w:t>
            </w:r>
            <w:r w:rsidRPr="00CC132C">
              <w:rPr>
                <w:rFonts w:hint="eastAsia"/>
              </w:rPr>
              <w:t>GHz</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650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12</w:t>
            </w:r>
          </w:p>
        </w:tc>
        <w:tc>
          <w:tcPr>
            <w:tcW w:w="3685" w:type="dxa"/>
            <w:vAlign w:val="center"/>
          </w:tcPr>
          <w:p w:rsidR="00471D09" w:rsidRPr="00CC132C" w:rsidRDefault="00471D09" w:rsidP="00D0061E">
            <w:pPr>
              <w:pStyle w:val="Tabletexte"/>
              <w:spacing w:before="20" w:after="40"/>
            </w:pPr>
            <w:r w:rsidRPr="00CC132C">
              <w:rPr>
                <w:rFonts w:hint="cs"/>
                <w:rtl/>
              </w:rPr>
              <w:t xml:space="preserve">توزيع لـخدمة استكشاف الأرض الساتلية </w:t>
            </w:r>
            <w:r w:rsidRPr="00CC132C">
              <w:rPr>
                <w:lang w:val="en-CA"/>
              </w:rPr>
              <w:t>(</w:t>
            </w:r>
            <w:r w:rsidRPr="00CC132C">
              <w:t>EESS)</w:t>
            </w:r>
            <w:r w:rsidRPr="00CC132C">
              <w:rPr>
                <w:rFonts w:hint="cs"/>
                <w:rtl/>
              </w:rPr>
              <w:t xml:space="preserve"> في</w:t>
            </w:r>
            <w:r w:rsidR="00D0061E">
              <w:rPr>
                <w:rFonts w:hint="eastAsia"/>
                <w:rtl/>
              </w:rPr>
              <w:t> </w:t>
            </w:r>
            <w:r w:rsidRPr="00CC132C">
              <w:rPr>
                <w:rFonts w:hint="cs"/>
                <w:rtl/>
              </w:rPr>
              <w:t xml:space="preserve">نطاق التردد </w:t>
            </w:r>
            <w:r w:rsidRPr="00CC132C">
              <w:rPr>
                <w:rFonts w:hint="eastAsia"/>
              </w:rPr>
              <w:t>9.3</w:t>
            </w:r>
            <w:r w:rsidRPr="00CC132C">
              <w:rPr>
                <w:rFonts w:hint="cs"/>
                <w:rtl/>
              </w:rPr>
              <w:t>-</w:t>
            </w:r>
            <w:r w:rsidRPr="00CC132C">
              <w:rPr>
                <w:rFonts w:hint="eastAsia"/>
              </w:rPr>
              <w:t>9.9</w:t>
            </w:r>
            <w:r w:rsidRPr="00CC132C">
              <w:rPr>
                <w:rFonts w:hint="cs"/>
                <w:rtl/>
              </w:rPr>
              <w:t xml:space="preserve"> </w:t>
            </w:r>
            <w:r w:rsidRPr="00CC132C">
              <w:rPr>
                <w:rFonts w:hint="eastAsia"/>
              </w:rPr>
              <w:t>GHz</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651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13</w:t>
            </w:r>
          </w:p>
        </w:tc>
        <w:tc>
          <w:tcPr>
            <w:tcW w:w="3685" w:type="dxa"/>
            <w:vAlign w:val="center"/>
          </w:tcPr>
          <w:p w:rsidR="00471D09" w:rsidRPr="00CC132C" w:rsidRDefault="00471D09" w:rsidP="00D0061E">
            <w:pPr>
              <w:pStyle w:val="Tabletexte"/>
              <w:spacing w:before="20" w:after="40"/>
              <w:rPr>
                <w:lang w:val="en-CA"/>
              </w:rPr>
            </w:pPr>
            <w:r w:rsidRPr="00CC132C">
              <w:rPr>
                <w:rFonts w:hint="cs"/>
                <w:rtl/>
              </w:rPr>
              <w:t xml:space="preserve">استعراض عملية فضاء-فضاء </w:t>
            </w:r>
            <w:r w:rsidRPr="00CC132C">
              <w:rPr>
                <w:rFonts w:hint="eastAsia"/>
              </w:rPr>
              <w:t>MHz</w:t>
            </w:r>
            <w:r w:rsidRPr="00CC132C">
              <w:t> 420</w:t>
            </w:r>
            <w:r w:rsidRPr="00CC132C">
              <w:noBreakHyphen/>
              <w:t>410</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652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14</w:t>
            </w:r>
          </w:p>
        </w:tc>
        <w:tc>
          <w:tcPr>
            <w:tcW w:w="3685" w:type="dxa"/>
            <w:vAlign w:val="center"/>
          </w:tcPr>
          <w:p w:rsidR="00471D09" w:rsidRPr="00CC132C" w:rsidRDefault="00471D09" w:rsidP="00D0061E">
            <w:pPr>
              <w:pStyle w:val="Tabletexte"/>
              <w:spacing w:before="20" w:after="40"/>
            </w:pPr>
            <w:r w:rsidRPr="00CC132C">
              <w:rPr>
                <w:rFonts w:hint="cs"/>
                <w:rtl/>
              </w:rPr>
              <w:t xml:space="preserve">التوقيت العالمي المنسق </w:t>
            </w:r>
            <w:r w:rsidRPr="00CC132C">
              <w:rPr>
                <w:lang w:val="en-CA"/>
              </w:rPr>
              <w:t>(</w:t>
            </w:r>
            <w:r w:rsidRPr="00CC132C">
              <w:t>UTC)</w:t>
            </w:r>
            <w:r w:rsidRPr="00CC132C">
              <w:rPr>
                <w:rFonts w:hint="cs"/>
                <w:rtl/>
              </w:rPr>
              <w:t xml:space="preserve"> في المستقبل</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653 </w:t>
            </w:r>
            <w:r w:rsidRPr="00CC132C">
              <w:t>(WRC-12)</w:t>
            </w: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15</w:t>
            </w:r>
          </w:p>
        </w:tc>
        <w:tc>
          <w:tcPr>
            <w:tcW w:w="3685" w:type="dxa"/>
            <w:vAlign w:val="center"/>
          </w:tcPr>
          <w:p w:rsidR="00471D09" w:rsidRPr="00CC132C" w:rsidRDefault="00471D09" w:rsidP="00D0061E">
            <w:pPr>
              <w:pStyle w:val="Tabletexte"/>
              <w:spacing w:before="20" w:after="40"/>
              <w:rPr>
                <w:rtl/>
              </w:rPr>
            </w:pPr>
            <w:r w:rsidRPr="00CC132C">
              <w:t xml:space="preserve"> </w:t>
            </w:r>
            <w:r w:rsidRPr="00CC132C">
              <w:rPr>
                <w:rFonts w:hint="cs"/>
                <w:rtl/>
              </w:rPr>
              <w:t xml:space="preserve">الخدمة المتنقلة البحرية </w:t>
            </w:r>
            <w:r w:rsidRPr="00CC132C">
              <w:t>(MMS)</w:t>
            </w:r>
            <w:r w:rsidRPr="00CC132C">
              <w:rPr>
                <w:rFonts w:hint="cs"/>
                <w:rtl/>
              </w:rPr>
              <w:t xml:space="preserve"> على متن السفينة في</w:t>
            </w:r>
            <w:r w:rsidR="00D0061E">
              <w:rPr>
                <w:rFonts w:hint="eastAsia"/>
                <w:rtl/>
              </w:rPr>
              <w:t> </w:t>
            </w:r>
            <w:r w:rsidRPr="00CC132C">
              <w:rPr>
                <w:rFonts w:hint="cs"/>
                <w:rtl/>
              </w:rPr>
              <w:t xml:space="preserve">نطاقات </w:t>
            </w:r>
            <w:r w:rsidRPr="00CC132C">
              <w:t>UHF</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358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91CB1" w:rsidRDefault="00471D09" w:rsidP="00887DF7">
            <w:pPr>
              <w:pStyle w:val="Tabletexte"/>
              <w:spacing w:before="20" w:after="40"/>
              <w:jc w:val="center"/>
              <w:rPr>
                <w:b/>
                <w:bCs/>
              </w:rPr>
            </w:pPr>
            <w:r w:rsidRPr="00C91CB1">
              <w:rPr>
                <w:b/>
                <w:bCs/>
              </w:rPr>
              <w:t>R</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16</w:t>
            </w:r>
          </w:p>
        </w:tc>
        <w:tc>
          <w:tcPr>
            <w:tcW w:w="3685" w:type="dxa"/>
            <w:vAlign w:val="center"/>
          </w:tcPr>
          <w:p w:rsidR="00471D09" w:rsidRPr="00CC132C" w:rsidRDefault="00471D09" w:rsidP="00D0061E">
            <w:pPr>
              <w:pStyle w:val="Tabletexte"/>
              <w:spacing w:before="20" w:after="40"/>
            </w:pPr>
            <w:r w:rsidRPr="00CC132C">
              <w:rPr>
                <w:rFonts w:hint="cs"/>
                <w:rtl/>
              </w:rPr>
              <w:t xml:space="preserve">تكنولوجيا أنظمة التعرف الأوتوماتي </w:t>
            </w:r>
            <w:r w:rsidRPr="00CC132C">
              <w:rPr>
                <w:lang w:val="en-CA"/>
              </w:rPr>
              <w:t>(</w:t>
            </w:r>
            <w:r w:rsidRPr="00CC132C">
              <w:t>AIS)</w:t>
            </w:r>
            <w:r w:rsidRPr="00CC132C">
              <w:rPr>
                <w:rFonts w:hint="eastAsia"/>
                <w:rtl/>
              </w:rPr>
              <w:t xml:space="preserve"> </w:t>
            </w:r>
            <w:r w:rsidRPr="00CC132C">
              <w:rPr>
                <w:rFonts w:hint="cs"/>
                <w:rtl/>
              </w:rPr>
              <w:t>الجديدة</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360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91CB1" w:rsidRDefault="00471D09" w:rsidP="00887DF7">
            <w:pPr>
              <w:pStyle w:val="Tabletexte"/>
              <w:spacing w:before="20" w:after="40"/>
              <w:jc w:val="center"/>
              <w:rPr>
                <w:b/>
                <w:bCs/>
              </w:rPr>
            </w:pPr>
            <w:r w:rsidRPr="00C91CB1">
              <w:rPr>
                <w:b/>
                <w:bCs/>
              </w:rPr>
              <w:t>R</w:t>
            </w: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17</w:t>
            </w:r>
          </w:p>
        </w:tc>
        <w:tc>
          <w:tcPr>
            <w:tcW w:w="3685" w:type="dxa"/>
            <w:vAlign w:val="center"/>
          </w:tcPr>
          <w:p w:rsidR="00471D09" w:rsidRPr="00CC132C" w:rsidRDefault="00471D09" w:rsidP="00D0061E">
            <w:pPr>
              <w:pStyle w:val="Tabletexte"/>
              <w:spacing w:before="20" w:after="40"/>
            </w:pPr>
            <w:r w:rsidRPr="00CC132C">
              <w:rPr>
                <w:rFonts w:hint="cs"/>
                <w:rtl/>
              </w:rPr>
              <w:t xml:space="preserve">إجراءات دعم الاتصالات اللاسلكية لإلكترونيات الطيران داخل الطائرات </w:t>
            </w:r>
            <w:r w:rsidRPr="00CC132C">
              <w:rPr>
                <w:lang w:val="en-CA"/>
              </w:rPr>
              <w:t>(</w:t>
            </w:r>
            <w:r w:rsidRPr="00CC132C">
              <w:t>WAIC)</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423 </w:t>
            </w:r>
            <w:r w:rsidRPr="00CC132C">
              <w:t>(WRC-12)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91CB1" w:rsidRDefault="00471D09" w:rsidP="00887DF7">
            <w:pPr>
              <w:pStyle w:val="Tabletexte"/>
              <w:spacing w:before="20" w:after="40"/>
              <w:jc w:val="center"/>
              <w:rPr>
                <w:b/>
                <w:bCs/>
              </w:rPr>
            </w:pPr>
            <w:r w:rsidRPr="00C91CB1">
              <w:rPr>
                <w:b/>
                <w:bCs/>
              </w:rPr>
              <w:t>R</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C91CB1">
        <w:tc>
          <w:tcPr>
            <w:tcW w:w="959" w:type="dxa"/>
            <w:vAlign w:val="center"/>
          </w:tcPr>
          <w:p w:rsidR="00471D09" w:rsidRPr="00CC132C" w:rsidRDefault="00471D09" w:rsidP="00887DF7">
            <w:pPr>
              <w:pStyle w:val="Tabletexte"/>
              <w:spacing w:before="20" w:after="40"/>
              <w:jc w:val="center"/>
            </w:pPr>
            <w:r w:rsidRPr="00CC132C">
              <w:t>1</w:t>
            </w:r>
            <w:r w:rsidRPr="00CC132C">
              <w:rPr>
                <w:rFonts w:hint="cs"/>
                <w:rtl/>
              </w:rPr>
              <w:t>.</w:t>
            </w:r>
            <w:r w:rsidRPr="00CC132C">
              <w:t>18</w:t>
            </w:r>
          </w:p>
        </w:tc>
        <w:tc>
          <w:tcPr>
            <w:tcW w:w="3685" w:type="dxa"/>
            <w:vAlign w:val="center"/>
          </w:tcPr>
          <w:p w:rsidR="00471D09" w:rsidRPr="00D0061E" w:rsidRDefault="00471D09" w:rsidP="00D0061E">
            <w:pPr>
              <w:pStyle w:val="Tabletexte"/>
              <w:spacing w:before="20" w:after="40"/>
              <w:rPr>
                <w:spacing w:val="-6"/>
                <w:rtl/>
              </w:rPr>
            </w:pPr>
            <w:r w:rsidRPr="00D0061E">
              <w:rPr>
                <w:rFonts w:hint="cs"/>
                <w:spacing w:val="-6"/>
                <w:rtl/>
              </w:rPr>
              <w:t xml:space="preserve">توزيع لخدمة التحديد الراديوي للموقع </w:t>
            </w:r>
            <w:r w:rsidRPr="00D0061E">
              <w:rPr>
                <w:spacing w:val="-6"/>
                <w:lang w:val="en-CA"/>
              </w:rPr>
              <w:t>(</w:t>
            </w:r>
            <w:r w:rsidRPr="00D0061E">
              <w:rPr>
                <w:spacing w:val="-6"/>
              </w:rPr>
              <w:t>RLS)</w:t>
            </w:r>
            <w:r w:rsidRPr="00D0061E">
              <w:rPr>
                <w:rFonts w:hint="cs"/>
                <w:spacing w:val="-6"/>
                <w:rtl/>
              </w:rPr>
              <w:t xml:space="preserve"> لرادار</w:t>
            </w:r>
            <w:r w:rsidR="00D0061E" w:rsidRPr="00D0061E">
              <w:rPr>
                <w:rFonts w:hint="eastAsia"/>
                <w:spacing w:val="-6"/>
                <w:rtl/>
              </w:rPr>
              <w:t> </w:t>
            </w:r>
            <w:r w:rsidRPr="00D0061E">
              <w:rPr>
                <w:rFonts w:hint="cs"/>
                <w:spacing w:val="-6"/>
                <w:rtl/>
              </w:rPr>
              <w:t>السيارات</w:t>
            </w:r>
          </w:p>
        </w:tc>
        <w:tc>
          <w:tcPr>
            <w:tcW w:w="1701" w:type="dxa"/>
            <w:vAlign w:val="center"/>
          </w:tcPr>
          <w:p w:rsidR="00471D09" w:rsidRPr="00CC132C" w:rsidRDefault="00471D09" w:rsidP="00B66641">
            <w:pPr>
              <w:pStyle w:val="Tabletexte"/>
              <w:spacing w:before="20" w:after="40"/>
              <w:jc w:val="center"/>
            </w:pPr>
            <w:r w:rsidRPr="00CC132C">
              <w:rPr>
                <w:rFonts w:hint="eastAsia"/>
              </w:rPr>
              <w:t>654</w:t>
            </w:r>
            <w:r w:rsidRPr="00CC132C">
              <w:t xml:space="preserve"> (WRC-12) </w:t>
            </w:r>
            <w:r w:rsidRPr="00CC132C">
              <w:br/>
            </w:r>
            <w:r w:rsidRPr="00CC132C">
              <w:rPr>
                <w:rFonts w:hint="cs"/>
                <w:rtl/>
              </w:rPr>
              <w:t>(يدعو</w:t>
            </w:r>
            <w:r w:rsidR="00B66641">
              <w:rPr>
                <w:rFonts w:hint="cs"/>
                <w:rtl/>
                <w:lang w:bidi="ar-SA"/>
              </w:rPr>
              <w:t>’</w:t>
            </w:r>
            <w:r w:rsidR="00B66641">
              <w:rPr>
                <w:lang w:bidi="ar-SA"/>
              </w:rPr>
              <w:t>1</w:t>
            </w:r>
            <w:r w:rsidR="00B66641">
              <w:rPr>
                <w:rFonts w:hint="cs"/>
                <w:rtl/>
                <w:lang w:bidi="ar-SA"/>
              </w:rPr>
              <w:t>‘</w:t>
            </w:r>
            <w:r w:rsidRPr="00CC132C">
              <w:rPr>
                <w:rFonts w:hint="cs"/>
                <w:rtl/>
                <w:lang w:val="en-CA"/>
              </w:rPr>
              <w:t xml:space="preserve"> و</w:t>
            </w:r>
            <w:r w:rsidR="00B66641">
              <w:rPr>
                <w:rFonts w:hint="cs"/>
                <w:rtl/>
                <w:lang w:bidi="ar-SA"/>
              </w:rPr>
              <w:t>’</w:t>
            </w:r>
            <w:r w:rsidR="00B66641">
              <w:rPr>
                <w:lang w:bidi="ar-SA"/>
              </w:rPr>
              <w:t>2</w:t>
            </w:r>
            <w:r w:rsidR="00B66641">
              <w:rPr>
                <w:rFonts w:hint="cs"/>
                <w:rtl/>
                <w:lang w:bidi="ar-SA"/>
              </w:rPr>
              <w:t>‘</w:t>
            </w:r>
            <w:r w:rsidRPr="00CC132C">
              <w:rPr>
                <w:rFonts w:hint="cs"/>
                <w:rtl/>
                <w:lang w:val="en-CA"/>
              </w:rPr>
              <w:t>)</w:t>
            </w:r>
            <w:r>
              <w:rPr>
                <w:rFonts w:hint="cs"/>
                <w:rtl/>
                <w:lang w:val="en-CA"/>
              </w:rPr>
              <w:t xml:space="preserve"> </w:t>
            </w:r>
            <w:r w:rsidRPr="00CC132C">
              <w:t>=&gt;</w:t>
            </w:r>
          </w:p>
          <w:p w:rsidR="00471D09" w:rsidRPr="00CC132C" w:rsidRDefault="00471D09" w:rsidP="00B66641">
            <w:pPr>
              <w:pStyle w:val="Tabletexte"/>
              <w:spacing w:before="20" w:after="40"/>
              <w:jc w:val="center"/>
            </w:pPr>
            <w:r w:rsidRPr="00CC132C">
              <w:rPr>
                <w:rFonts w:hint="cs"/>
                <w:rtl/>
              </w:rPr>
              <w:t xml:space="preserve">(يدعو </w:t>
            </w:r>
            <w:r w:rsidR="00B66641">
              <w:rPr>
                <w:rFonts w:hint="cs"/>
                <w:rtl/>
                <w:lang w:bidi="ar-SA"/>
              </w:rPr>
              <w:t>’</w:t>
            </w:r>
            <w:r w:rsidR="00B66641">
              <w:rPr>
                <w:lang w:bidi="ar-SA"/>
              </w:rPr>
              <w:t>3</w:t>
            </w:r>
            <w:r w:rsidR="00B66641">
              <w:rPr>
                <w:rFonts w:hint="cs"/>
                <w:rtl/>
                <w:lang w:bidi="ar-SA"/>
              </w:rPr>
              <w:t>‘</w:t>
            </w:r>
            <w:r w:rsidRPr="00CC132C">
              <w:rPr>
                <w:rFonts w:hint="cs"/>
                <w:rtl/>
                <w:lang w:val="en-CA"/>
              </w:rPr>
              <w:t xml:space="preserve">) </w:t>
            </w:r>
            <w:r w:rsidRPr="00CC132C">
              <w:t>=&gt;</w:t>
            </w:r>
          </w:p>
        </w:tc>
        <w:tc>
          <w:tcPr>
            <w:tcW w:w="851" w:type="dxa"/>
            <w:vAlign w:val="bottom"/>
          </w:tcPr>
          <w:p w:rsidR="00471D09" w:rsidRPr="00C91CB1" w:rsidRDefault="00471D09" w:rsidP="00887DF7">
            <w:pPr>
              <w:pStyle w:val="Tabletexte"/>
              <w:spacing w:before="20" w:after="40"/>
              <w:jc w:val="center"/>
              <w:rPr>
                <w:b/>
                <w:bCs/>
                <w:rtl/>
                <w:lang w:bidi="ar-SA"/>
              </w:rPr>
            </w:pPr>
            <w:r w:rsidRPr="00C91CB1">
              <w:rPr>
                <w:b/>
                <w:bCs/>
              </w:rPr>
              <w:t>R</w:t>
            </w:r>
          </w:p>
        </w:tc>
        <w:tc>
          <w:tcPr>
            <w:tcW w:w="850" w:type="dxa"/>
            <w:vAlign w:val="center"/>
          </w:tcPr>
          <w:p w:rsidR="00471D09" w:rsidRPr="00C91CB1" w:rsidRDefault="00471D09" w:rsidP="00887DF7">
            <w:pPr>
              <w:pStyle w:val="Tabletexte"/>
              <w:spacing w:before="20" w:after="40"/>
              <w:jc w:val="center"/>
              <w:rPr>
                <w:b/>
                <w:bCs/>
              </w:rPr>
            </w:pPr>
            <w:r w:rsidRPr="00C91CB1">
              <w:rPr>
                <w:b/>
                <w:bCs/>
              </w:rPr>
              <w:t>R</w:t>
            </w: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7</w:t>
            </w:r>
          </w:p>
        </w:tc>
        <w:tc>
          <w:tcPr>
            <w:tcW w:w="3685" w:type="dxa"/>
            <w:vAlign w:val="center"/>
          </w:tcPr>
          <w:p w:rsidR="00471D09" w:rsidRPr="00CC132C" w:rsidRDefault="00471D09" w:rsidP="00D0061E">
            <w:pPr>
              <w:pStyle w:val="Tabletexte"/>
              <w:spacing w:before="20" w:after="40"/>
            </w:pPr>
            <w:r w:rsidRPr="00CC132C">
              <w:rPr>
                <w:rFonts w:hint="cs"/>
                <w:rtl/>
              </w:rPr>
              <w:t>المسائل الإجرائية المتعلقة بالسواتل</w:t>
            </w:r>
          </w:p>
        </w:tc>
        <w:tc>
          <w:tcPr>
            <w:tcW w:w="1701" w:type="dxa"/>
            <w:vAlign w:val="center"/>
          </w:tcPr>
          <w:p w:rsidR="00471D09" w:rsidRPr="00CC132C" w:rsidRDefault="00471D09" w:rsidP="00887DF7">
            <w:pPr>
              <w:pStyle w:val="Tabletexte"/>
              <w:spacing w:before="20" w:after="40"/>
              <w:jc w:val="center"/>
            </w:pPr>
            <w:r w:rsidRPr="00CC132C">
              <w:t>86 (Rev.WRC-07)</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9</w:t>
            </w:r>
            <w:r w:rsidRPr="00CC132C">
              <w:rPr>
                <w:rFonts w:hint="cs"/>
                <w:rtl/>
              </w:rPr>
              <w:t>.</w:t>
            </w:r>
            <w:r w:rsidRPr="00CC132C">
              <w:t>1</w:t>
            </w:r>
            <w:r w:rsidRPr="00CC132C">
              <w:rPr>
                <w:rFonts w:hint="cs"/>
                <w:rtl/>
              </w:rPr>
              <w:t>.</w:t>
            </w:r>
            <w:r w:rsidRPr="00CC132C">
              <w:t>1</w:t>
            </w:r>
          </w:p>
        </w:tc>
        <w:tc>
          <w:tcPr>
            <w:tcW w:w="3685" w:type="dxa"/>
            <w:vAlign w:val="center"/>
          </w:tcPr>
          <w:p w:rsidR="00471D09" w:rsidRPr="00CC132C" w:rsidRDefault="00471D09" w:rsidP="00D0061E">
            <w:pPr>
              <w:pStyle w:val="Tabletexte"/>
              <w:spacing w:before="20" w:after="40"/>
            </w:pPr>
            <w:r w:rsidRPr="00CC132C">
              <w:rPr>
                <w:rFonts w:hint="cs"/>
                <w:rtl/>
              </w:rPr>
              <w:t xml:space="preserve">حماية الخدمة المتنقلة الساتلية </w:t>
            </w:r>
            <w:r w:rsidRPr="00CC132C">
              <w:rPr>
                <w:lang w:val="en-CA"/>
              </w:rPr>
              <w:t>(</w:t>
            </w:r>
            <w:r w:rsidRPr="00CC132C">
              <w:t>MSS)</w:t>
            </w:r>
            <w:r w:rsidRPr="00CC132C">
              <w:rPr>
                <w:rFonts w:hint="cs"/>
                <w:rtl/>
              </w:rPr>
              <w:t xml:space="preserve"> في نطاق التردد </w:t>
            </w:r>
            <w:r w:rsidRPr="00CC132C">
              <w:rPr>
                <w:rFonts w:hint="eastAsia"/>
              </w:rPr>
              <w:t>406</w:t>
            </w:r>
            <w:r w:rsidRPr="00CC132C">
              <w:rPr>
                <w:rFonts w:hint="cs"/>
                <w:rtl/>
              </w:rPr>
              <w:t>-</w:t>
            </w:r>
            <w:r w:rsidRPr="00CC132C">
              <w:rPr>
                <w:rFonts w:hint="eastAsia"/>
              </w:rPr>
              <w:t>406.1</w:t>
            </w:r>
            <w:r w:rsidRPr="00CC132C">
              <w:rPr>
                <w:rFonts w:hint="cs"/>
                <w:rtl/>
              </w:rPr>
              <w:t xml:space="preserve"> </w:t>
            </w:r>
            <w:r w:rsidRPr="00CC132C">
              <w:rPr>
                <w:rFonts w:hint="eastAsia"/>
              </w:rPr>
              <w:t>MHz</w:t>
            </w:r>
          </w:p>
        </w:tc>
        <w:tc>
          <w:tcPr>
            <w:tcW w:w="1701" w:type="dxa"/>
            <w:vAlign w:val="center"/>
          </w:tcPr>
          <w:p w:rsidR="00471D09" w:rsidRPr="00CC132C" w:rsidRDefault="00471D09" w:rsidP="00887DF7">
            <w:pPr>
              <w:pStyle w:val="Tabletexte"/>
              <w:spacing w:before="20" w:after="40"/>
              <w:jc w:val="center"/>
            </w:pPr>
            <w:r w:rsidRPr="00CC132C">
              <w:t>205 (Rev.WRC-12)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9</w:t>
            </w:r>
            <w:r w:rsidRPr="00CC132C">
              <w:rPr>
                <w:rFonts w:hint="cs"/>
                <w:rtl/>
              </w:rPr>
              <w:t>.</w:t>
            </w:r>
            <w:r w:rsidRPr="00CC132C">
              <w:t>1</w:t>
            </w:r>
            <w:r w:rsidRPr="00CC132C">
              <w:rPr>
                <w:rFonts w:hint="cs"/>
                <w:rtl/>
              </w:rPr>
              <w:t>.</w:t>
            </w:r>
            <w:r w:rsidRPr="00CC132C">
              <w:t>6</w:t>
            </w:r>
          </w:p>
        </w:tc>
        <w:tc>
          <w:tcPr>
            <w:tcW w:w="3685" w:type="dxa"/>
            <w:vAlign w:val="center"/>
          </w:tcPr>
          <w:p w:rsidR="00471D09" w:rsidRPr="00CC132C" w:rsidRDefault="00471D09" w:rsidP="00D0061E">
            <w:pPr>
              <w:pStyle w:val="Tabletexte"/>
              <w:spacing w:before="20" w:after="40"/>
            </w:pPr>
            <w:r w:rsidRPr="00CC132C">
              <w:rPr>
                <w:rFonts w:hint="cs"/>
                <w:rtl/>
              </w:rPr>
              <w:t>تعاريف لمحطات الخدمة الثابتة/المتنقلة</w:t>
            </w:r>
          </w:p>
        </w:tc>
        <w:tc>
          <w:tcPr>
            <w:tcW w:w="1701" w:type="dxa"/>
            <w:vAlign w:val="center"/>
          </w:tcPr>
          <w:p w:rsidR="00471D09" w:rsidRPr="00CC132C" w:rsidRDefault="00471D09" w:rsidP="00887DF7">
            <w:pPr>
              <w:pStyle w:val="Tabletexte"/>
              <w:spacing w:before="20" w:after="40"/>
              <w:jc w:val="center"/>
            </w:pPr>
            <w:r w:rsidRPr="00CC132C">
              <w:rPr>
                <w:rFonts w:hint="eastAsia"/>
              </w:rPr>
              <w:t>957</w:t>
            </w:r>
            <w:r w:rsidRPr="00CC132C">
              <w:t xml:space="preserve"> (WRC-12)</w:t>
            </w: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e"/>
              <w:spacing w:before="20" w:after="40"/>
              <w:jc w:val="center"/>
            </w:pPr>
            <w:r w:rsidRPr="00CC132C">
              <w:t>C</w:t>
            </w:r>
          </w:p>
        </w:tc>
        <w:tc>
          <w:tcPr>
            <w:tcW w:w="850" w:type="dxa"/>
            <w:vAlign w:val="center"/>
          </w:tcPr>
          <w:p w:rsidR="00471D09" w:rsidRPr="00CC132C" w:rsidRDefault="00471D09" w:rsidP="00887DF7">
            <w:pPr>
              <w:pStyle w:val="Tabletexte"/>
              <w:spacing w:before="20" w:after="40"/>
              <w:jc w:val="center"/>
            </w:pPr>
            <w:r w:rsidRPr="00CC132C">
              <w:t>C</w:t>
            </w:r>
          </w:p>
        </w:tc>
      </w:tr>
      <w:tr w:rsidR="00471D09" w:rsidRPr="00CC132C" w:rsidTr="009D5483">
        <w:tc>
          <w:tcPr>
            <w:tcW w:w="959" w:type="dxa"/>
            <w:vAlign w:val="center"/>
          </w:tcPr>
          <w:p w:rsidR="00471D09" w:rsidRPr="00CC132C" w:rsidRDefault="00471D09" w:rsidP="00887DF7">
            <w:pPr>
              <w:pStyle w:val="Tabletexte"/>
              <w:spacing w:before="20" w:after="40"/>
              <w:jc w:val="center"/>
            </w:pPr>
            <w:r w:rsidRPr="00CC132C">
              <w:t>9</w:t>
            </w:r>
            <w:r w:rsidRPr="00CC132C">
              <w:rPr>
                <w:rFonts w:hint="cs"/>
                <w:rtl/>
              </w:rPr>
              <w:t>.</w:t>
            </w:r>
            <w:r w:rsidRPr="00CC132C">
              <w:t>1</w:t>
            </w:r>
            <w:r w:rsidRPr="00CC132C">
              <w:rPr>
                <w:rFonts w:hint="cs"/>
                <w:rtl/>
              </w:rPr>
              <w:t>.</w:t>
            </w:r>
            <w:r w:rsidRPr="00CC132C">
              <w:t>8</w:t>
            </w:r>
          </w:p>
        </w:tc>
        <w:tc>
          <w:tcPr>
            <w:tcW w:w="3685" w:type="dxa"/>
            <w:vAlign w:val="center"/>
          </w:tcPr>
          <w:p w:rsidR="00471D09" w:rsidRPr="00CC132C" w:rsidRDefault="00471D09" w:rsidP="00D0061E">
            <w:pPr>
              <w:pStyle w:val="Tabletexte"/>
              <w:spacing w:before="20" w:after="40"/>
            </w:pPr>
            <w:r w:rsidRPr="00CC132C">
              <w:rPr>
                <w:rFonts w:hint="cs"/>
                <w:rtl/>
              </w:rPr>
              <w:t>المسائل المتعلقة بالسواتل الصغيرة والمتناهية الصغر</w:t>
            </w:r>
          </w:p>
        </w:tc>
        <w:tc>
          <w:tcPr>
            <w:tcW w:w="1701" w:type="dxa"/>
            <w:vAlign w:val="center"/>
          </w:tcPr>
          <w:p w:rsidR="00471D09" w:rsidRPr="00CC132C" w:rsidRDefault="00471D09" w:rsidP="00887DF7">
            <w:pPr>
              <w:pStyle w:val="Tabletexte"/>
              <w:spacing w:before="20" w:after="40"/>
              <w:jc w:val="center"/>
            </w:pPr>
            <w:r w:rsidRPr="00CC132C">
              <w:rPr>
                <w:rFonts w:hint="eastAsia"/>
              </w:rPr>
              <w:t xml:space="preserve">757 </w:t>
            </w:r>
            <w:r w:rsidRPr="00CC132C">
              <w:t>(WRC-12)</w:t>
            </w:r>
          </w:p>
        </w:tc>
        <w:tc>
          <w:tcPr>
            <w:tcW w:w="851" w:type="dxa"/>
            <w:vAlign w:val="center"/>
          </w:tcPr>
          <w:p w:rsidR="00471D09" w:rsidRPr="00CC132C" w:rsidRDefault="00471D09" w:rsidP="00887DF7">
            <w:pPr>
              <w:pStyle w:val="Tabletexte"/>
              <w:spacing w:before="20" w:after="40"/>
              <w:jc w:val="center"/>
            </w:pPr>
            <w:r w:rsidRPr="00CC132C">
              <w:t>I</w:t>
            </w:r>
          </w:p>
        </w:tc>
        <w:tc>
          <w:tcPr>
            <w:tcW w:w="850" w:type="dxa"/>
            <w:vAlign w:val="center"/>
          </w:tcPr>
          <w:p w:rsidR="00471D09" w:rsidRPr="00CC132C" w:rsidRDefault="00471D09" w:rsidP="00887DF7">
            <w:pPr>
              <w:pStyle w:val="Tabletext"/>
              <w:spacing w:before="20" w:after="40"/>
            </w:pPr>
          </w:p>
        </w:tc>
        <w:tc>
          <w:tcPr>
            <w:tcW w:w="851" w:type="dxa"/>
            <w:vAlign w:val="center"/>
          </w:tcPr>
          <w:p w:rsidR="00471D09" w:rsidRPr="00CC132C" w:rsidRDefault="00471D09" w:rsidP="00887DF7">
            <w:pPr>
              <w:pStyle w:val="Tabletext"/>
              <w:spacing w:before="20" w:after="40"/>
            </w:pPr>
          </w:p>
        </w:tc>
        <w:tc>
          <w:tcPr>
            <w:tcW w:w="850" w:type="dxa"/>
            <w:vAlign w:val="center"/>
          </w:tcPr>
          <w:p w:rsidR="00471D09" w:rsidRPr="00CC132C" w:rsidRDefault="00471D09" w:rsidP="00887DF7">
            <w:pPr>
              <w:pStyle w:val="Tabletext"/>
              <w:spacing w:before="20" w:after="40"/>
            </w:pPr>
          </w:p>
        </w:tc>
      </w:tr>
    </w:tbl>
    <w:p w:rsidR="002F621F" w:rsidRDefault="00FA4EF2" w:rsidP="00B66641">
      <w:pPr>
        <w:pStyle w:val="FootnoteText"/>
        <w:rPr>
          <w:rtl/>
        </w:rPr>
      </w:pPr>
      <w:r w:rsidRPr="00B66641">
        <w:rPr>
          <w:rFonts w:hint="cs"/>
          <w:b/>
          <w:bCs/>
          <w:rtl/>
        </w:rPr>
        <w:t>ملحوظة</w:t>
      </w:r>
      <w:r w:rsidRPr="00FA4EF2">
        <w:rPr>
          <w:rFonts w:hint="cs"/>
          <w:rtl/>
        </w:rPr>
        <w:t xml:space="preserve">: </w:t>
      </w:r>
      <w:r w:rsidRPr="00C91CB1">
        <w:rPr>
          <w:b/>
          <w:bCs/>
        </w:rPr>
        <w:t>R</w:t>
      </w:r>
      <w:r w:rsidRPr="00FA4EF2">
        <w:rPr>
          <w:rFonts w:hint="cs"/>
          <w:rtl/>
        </w:rPr>
        <w:t xml:space="preserve"> = فريق مسؤول، </w:t>
      </w:r>
      <w:r w:rsidRPr="00FA4EF2">
        <w:t>C</w:t>
      </w:r>
      <w:r w:rsidRPr="00FA4EF2">
        <w:rPr>
          <w:rFonts w:hint="cs"/>
          <w:rtl/>
        </w:rPr>
        <w:t xml:space="preserve"> = فريق مساهم، </w:t>
      </w:r>
      <w:r w:rsidRPr="00FA4EF2">
        <w:t>I</w:t>
      </w:r>
      <w:r w:rsidRPr="00FA4EF2">
        <w:rPr>
          <w:rFonts w:hint="cs"/>
          <w:rtl/>
        </w:rPr>
        <w:t xml:space="preserve"> = فريق مهتم</w:t>
      </w:r>
      <w:r w:rsidR="002F621F">
        <w:rPr>
          <w:rtl/>
        </w:rPr>
        <w:br w:type="page"/>
      </w:r>
    </w:p>
    <w:p w:rsidR="002F621F" w:rsidRPr="00CC132C" w:rsidRDefault="002F621F" w:rsidP="00B66641">
      <w:pPr>
        <w:pStyle w:val="AnnexNo"/>
        <w:spacing w:after="0"/>
        <w:rPr>
          <w:rtl/>
        </w:rPr>
      </w:pPr>
      <w:r w:rsidRPr="00CC132C">
        <w:rPr>
          <w:rFonts w:hint="cs"/>
          <w:rtl/>
        </w:rPr>
        <w:lastRenderedPageBreak/>
        <w:t>ال</w:t>
      </w:r>
      <w:r w:rsidR="00C4114D">
        <w:rPr>
          <w:rFonts w:hint="cs"/>
          <w:rtl/>
        </w:rPr>
        <w:t>‍</w:t>
      </w:r>
      <w:r w:rsidRPr="00CC132C">
        <w:rPr>
          <w:rFonts w:hint="cs"/>
          <w:rtl/>
        </w:rPr>
        <w:t xml:space="preserve">مرفق </w:t>
      </w:r>
      <w:r w:rsidRPr="00CC132C">
        <w:t>3</w:t>
      </w:r>
    </w:p>
    <w:p w:rsidR="002F621F" w:rsidRPr="00F55F80" w:rsidRDefault="002F621F" w:rsidP="00B66641">
      <w:pPr>
        <w:pStyle w:val="Annextitle"/>
        <w:spacing w:before="240"/>
      </w:pPr>
      <w:r w:rsidRPr="00CC132C">
        <w:rPr>
          <w:rFonts w:hint="cs"/>
          <w:rtl/>
        </w:rPr>
        <w:t>ملخص لحالة الدراسات التي دعت إليها</w:t>
      </w:r>
      <w:r w:rsidRPr="00CC132C">
        <w:t xml:space="preserve"> </w:t>
      </w:r>
      <w:r w:rsidRPr="00CC132C">
        <w:rPr>
          <w:rFonts w:hint="cs"/>
          <w:rtl/>
        </w:rPr>
        <w:t>قرارات قطاع الاتصالات الراديوية</w:t>
      </w:r>
    </w:p>
    <w:p w:rsidR="002F621F" w:rsidRPr="00CC132C" w:rsidRDefault="002F621F" w:rsidP="002F621F">
      <w:pPr>
        <w:pStyle w:val="TableNo"/>
        <w:rPr>
          <w:lang w:val="en-CA"/>
        </w:rPr>
      </w:pPr>
      <w:r w:rsidRPr="00CC132C">
        <w:rPr>
          <w:rFonts w:hint="cs"/>
          <w:rtl/>
        </w:rPr>
        <w:t>الجدول ألف</w:t>
      </w:r>
      <w:r w:rsidRPr="00CC132C">
        <w:rPr>
          <w:lang w:val="en-CA"/>
        </w:rPr>
        <w:t>1-3</w:t>
      </w:r>
    </w:p>
    <w:p w:rsidR="002F621F" w:rsidRPr="00CC132C" w:rsidRDefault="002F621F" w:rsidP="00B66641">
      <w:pPr>
        <w:pStyle w:val="Tabletitle"/>
        <w:spacing w:after="0"/>
        <w:rPr>
          <w:rtl/>
        </w:rPr>
      </w:pPr>
      <w:r w:rsidRPr="00CC132C">
        <w:rPr>
          <w:rFonts w:hint="cs"/>
          <w:rtl/>
        </w:rPr>
        <w:t xml:space="preserve">ملخص </w:t>
      </w:r>
      <w:r w:rsidRPr="00CC132C">
        <w:rPr>
          <w:rFonts w:hint="cs"/>
          <w:rtl/>
          <w:lang w:bidi="ar-EG"/>
        </w:rPr>
        <w:t>ل</w:t>
      </w:r>
      <w:r w:rsidRPr="00CC132C">
        <w:rPr>
          <w:rFonts w:hint="cs"/>
          <w:rtl/>
        </w:rPr>
        <w:t>حالة الدراسات التي دعت إليها</w:t>
      </w:r>
      <w:r w:rsidRPr="00CC132C">
        <w:t xml:space="preserve"> </w:t>
      </w:r>
      <w:r w:rsidRPr="00CC132C">
        <w:rPr>
          <w:rFonts w:hint="cs"/>
          <w:rtl/>
        </w:rPr>
        <w:t>قرارات قطاع الاتصالات الراديوية</w:t>
      </w:r>
    </w:p>
    <w:tbl>
      <w:tblPr>
        <w:tblStyle w:val="TableGrid"/>
        <w:bidiVisual/>
        <w:tblW w:w="9747" w:type="dxa"/>
        <w:jc w:val="center"/>
        <w:tblLayout w:type="fixed"/>
        <w:tblLook w:val="04A0" w:firstRow="1" w:lastRow="0" w:firstColumn="1" w:lastColumn="0" w:noHBand="0" w:noVBand="1"/>
      </w:tblPr>
      <w:tblGrid>
        <w:gridCol w:w="1242"/>
        <w:gridCol w:w="2268"/>
        <w:gridCol w:w="3969"/>
        <w:gridCol w:w="2268"/>
      </w:tblGrid>
      <w:tr w:rsidR="00F55F80" w:rsidRPr="00CC132C" w:rsidTr="008A1578">
        <w:trPr>
          <w:cantSplit/>
          <w:tblHeader/>
          <w:jc w:val="center"/>
        </w:trPr>
        <w:tc>
          <w:tcPr>
            <w:tcW w:w="1242" w:type="dxa"/>
            <w:vAlign w:val="center"/>
          </w:tcPr>
          <w:p w:rsidR="00F55F80" w:rsidRPr="00CC132C" w:rsidRDefault="00F55F80" w:rsidP="00F55F80">
            <w:pPr>
              <w:pStyle w:val="Tablehead0"/>
            </w:pPr>
            <w:r w:rsidRPr="00CC132C">
              <w:rPr>
                <w:rtl/>
              </w:rPr>
              <w:t>القرار</w:t>
            </w:r>
          </w:p>
        </w:tc>
        <w:tc>
          <w:tcPr>
            <w:tcW w:w="2268" w:type="dxa"/>
            <w:vAlign w:val="center"/>
          </w:tcPr>
          <w:p w:rsidR="00F55F80" w:rsidRPr="00CC132C" w:rsidRDefault="00F55F80" w:rsidP="00F55F80">
            <w:pPr>
              <w:pStyle w:val="Tablehead0"/>
            </w:pPr>
            <w:r w:rsidRPr="00CC132C">
              <w:rPr>
                <w:rtl/>
              </w:rPr>
              <w:t>العنوان</w:t>
            </w:r>
          </w:p>
        </w:tc>
        <w:tc>
          <w:tcPr>
            <w:tcW w:w="3969" w:type="dxa"/>
            <w:vAlign w:val="center"/>
          </w:tcPr>
          <w:p w:rsidR="00F55F80" w:rsidRPr="00CC132C" w:rsidRDefault="00F55F80" w:rsidP="00F55F80">
            <w:pPr>
              <w:pStyle w:val="Tablehead0"/>
            </w:pPr>
            <w:r w:rsidRPr="00CC132C">
              <w:rPr>
                <w:rtl/>
              </w:rPr>
              <w:t>حالة الدراسات</w:t>
            </w:r>
          </w:p>
        </w:tc>
        <w:tc>
          <w:tcPr>
            <w:tcW w:w="2268" w:type="dxa"/>
            <w:vAlign w:val="center"/>
          </w:tcPr>
          <w:p w:rsidR="00F55F80" w:rsidRPr="00CC132C" w:rsidRDefault="00F55F80" w:rsidP="00F55F80">
            <w:pPr>
              <w:pStyle w:val="Tablehead0"/>
            </w:pPr>
            <w:r w:rsidRPr="00CC132C">
              <w:rPr>
                <w:rtl/>
              </w:rPr>
              <w:t>النواتج</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17-4</w:t>
            </w:r>
          </w:p>
        </w:tc>
        <w:tc>
          <w:tcPr>
            <w:tcW w:w="2268" w:type="dxa"/>
          </w:tcPr>
          <w:p w:rsidR="00F55F80" w:rsidRPr="00B66641" w:rsidRDefault="00F55F80" w:rsidP="00B66641">
            <w:pPr>
              <w:pStyle w:val="Tabletexte"/>
            </w:pPr>
            <w:r w:rsidRPr="00B66641">
              <w:rPr>
                <w:rFonts w:hint="eastAsia"/>
                <w:rtl/>
              </w:rPr>
              <w:t>تكامل</w:t>
            </w:r>
            <w:r w:rsidRPr="00B66641">
              <w:rPr>
                <w:rtl/>
              </w:rPr>
              <w:t xml:space="preserve"> </w:t>
            </w:r>
            <w:r w:rsidRPr="00B66641">
              <w:rPr>
                <w:rFonts w:hint="eastAsia"/>
                <w:rtl/>
              </w:rPr>
              <w:t>الاتصالات</w:t>
            </w:r>
            <w:r w:rsidRPr="00B66641">
              <w:rPr>
                <w:rtl/>
              </w:rPr>
              <w:t xml:space="preserve"> </w:t>
            </w:r>
            <w:r w:rsidRPr="00B66641">
              <w:rPr>
                <w:rFonts w:hint="eastAsia"/>
                <w:rtl/>
              </w:rPr>
              <w:t>المتنقلة</w:t>
            </w:r>
            <w:r w:rsidRPr="00B66641">
              <w:rPr>
                <w:rtl/>
              </w:rPr>
              <w:t xml:space="preserve"> </w:t>
            </w:r>
            <w:r w:rsidRPr="00B66641">
              <w:rPr>
                <w:rFonts w:hint="eastAsia"/>
                <w:rtl/>
              </w:rPr>
              <w:t>الدولية</w:t>
            </w:r>
            <w:r w:rsidRPr="00B66641">
              <w:rPr>
                <w:rtl/>
              </w:rPr>
              <w:t>-</w:t>
            </w:r>
            <w:r w:rsidR="00B66641">
              <w:t>2000</w:t>
            </w:r>
            <w:r w:rsidRPr="00B66641">
              <w:rPr>
                <w:rtl/>
              </w:rPr>
              <w:t xml:space="preserve"> (</w:t>
            </w:r>
            <w:r w:rsidRPr="00B66641">
              <w:t>IMT-2000</w:t>
            </w:r>
            <w:r w:rsidRPr="00B66641">
              <w:rPr>
                <w:rtl/>
              </w:rPr>
              <w:t xml:space="preserve"> </w:t>
            </w:r>
            <w:r w:rsidRPr="00B66641">
              <w:rPr>
                <w:rFonts w:hint="eastAsia"/>
                <w:rtl/>
              </w:rPr>
              <w:t>و</w:t>
            </w:r>
            <w:r w:rsidRPr="00B66641">
              <w:t>IMT</w:t>
            </w:r>
            <w:r w:rsidRPr="00B66641">
              <w:rPr>
                <w:rtl/>
              </w:rPr>
              <w:t xml:space="preserve"> </w:t>
            </w:r>
            <w:r w:rsidRPr="00B66641">
              <w:rPr>
                <w:rFonts w:hint="eastAsia"/>
                <w:rtl/>
              </w:rPr>
              <w:t>المتقدمة</w:t>
            </w:r>
            <w:r w:rsidRPr="00B66641">
              <w:rPr>
                <w:rtl/>
              </w:rPr>
              <w:t xml:space="preserve">) </w:t>
            </w:r>
            <w:r w:rsidRPr="00B66641">
              <w:rPr>
                <w:rFonts w:hint="eastAsia"/>
                <w:rtl/>
              </w:rPr>
              <w:t>مع</w:t>
            </w:r>
            <w:r w:rsidRPr="00B66641">
              <w:rPr>
                <w:rtl/>
              </w:rPr>
              <w:t xml:space="preserve"> </w:t>
            </w:r>
            <w:r w:rsidRPr="00B66641">
              <w:rPr>
                <w:rFonts w:hint="eastAsia"/>
                <w:rtl/>
              </w:rPr>
              <w:t>الشبكات</w:t>
            </w:r>
            <w:r w:rsidRPr="00B66641">
              <w:rPr>
                <w:rtl/>
              </w:rPr>
              <w:t xml:space="preserve"> </w:t>
            </w:r>
            <w:r w:rsidRPr="00B66641">
              <w:rPr>
                <w:rFonts w:hint="eastAsia"/>
                <w:rtl/>
              </w:rPr>
              <w:t>القائمة</w:t>
            </w:r>
          </w:p>
        </w:tc>
        <w:tc>
          <w:tcPr>
            <w:tcW w:w="3969" w:type="dxa"/>
          </w:tcPr>
          <w:p w:rsidR="00F55F80" w:rsidRPr="00CC132C" w:rsidRDefault="00F55F80" w:rsidP="0016472A">
            <w:pPr>
              <w:pStyle w:val="Tabletexte"/>
              <w:jc w:val="left"/>
              <w:rPr>
                <w:rtl/>
              </w:rPr>
            </w:pPr>
            <w:r w:rsidRPr="00CC132C">
              <w:rPr>
                <w:rFonts w:hint="cs"/>
                <w:rtl/>
              </w:rPr>
              <w:t xml:space="preserve">أكملت لجنة الدراسات </w:t>
            </w:r>
            <w:r w:rsidRPr="00CC132C">
              <w:t>5</w:t>
            </w:r>
            <w:r w:rsidRPr="00CC132C">
              <w:rPr>
                <w:rFonts w:hint="cs"/>
                <w:rtl/>
              </w:rPr>
              <w:t xml:space="preserve"> الدراسة.</w:t>
            </w:r>
          </w:p>
          <w:p w:rsidR="00F55F80" w:rsidRPr="00CC132C" w:rsidRDefault="00F55F80" w:rsidP="0016472A">
            <w:pPr>
              <w:pStyle w:val="Tabletexte"/>
              <w:jc w:val="left"/>
            </w:pPr>
            <w:r w:rsidRPr="00CC132C">
              <w:rPr>
                <w:rFonts w:hint="cs"/>
                <w:rtl/>
              </w:rPr>
              <w:t xml:space="preserve">ويُقترح إلغاء هذا القرار (انظر الوثيقة </w:t>
            </w:r>
            <w:hyperlink r:id="rId48" w:history="1">
              <w:r w:rsidRPr="00CC132C">
                <w:rPr>
                  <w:rStyle w:val="Hyperlink"/>
                  <w:rFonts w:ascii="Traditional Arabic" w:hAnsi="Traditional Arabic"/>
                  <w:lang w:eastAsia="ja-JP"/>
                </w:rPr>
                <w:t>5/1004</w:t>
              </w:r>
            </w:hyperlink>
            <w:r w:rsidRPr="00CC132C">
              <w:rPr>
                <w:rtl/>
              </w:rPr>
              <w:t>).</w:t>
            </w:r>
          </w:p>
        </w:tc>
        <w:tc>
          <w:tcPr>
            <w:tcW w:w="2268" w:type="dxa"/>
          </w:tcPr>
          <w:p w:rsidR="00F55F80" w:rsidRPr="00CC132C" w:rsidRDefault="00F55F80" w:rsidP="0016472A">
            <w:pPr>
              <w:pStyle w:val="Tabletexte"/>
              <w:jc w:val="left"/>
            </w:pPr>
            <w:r w:rsidRPr="00CC132C">
              <w:t>Rep. ITU-R M.2320</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50-2</w:t>
            </w:r>
          </w:p>
        </w:tc>
        <w:tc>
          <w:tcPr>
            <w:tcW w:w="2268" w:type="dxa"/>
          </w:tcPr>
          <w:p w:rsidR="00F55F80" w:rsidRPr="0016472A" w:rsidRDefault="00F55F80" w:rsidP="0016472A">
            <w:pPr>
              <w:pStyle w:val="Tabletexte"/>
            </w:pPr>
            <w:r w:rsidRPr="0016472A">
              <w:rPr>
                <w:rFonts w:hint="eastAsia"/>
                <w:rtl/>
              </w:rPr>
              <w:t>دور</w:t>
            </w:r>
            <w:r w:rsidRPr="0016472A">
              <w:rPr>
                <w:rtl/>
              </w:rPr>
              <w:t xml:space="preserve"> </w:t>
            </w:r>
            <w:r w:rsidRPr="0016472A">
              <w:rPr>
                <w:rFonts w:hint="eastAsia"/>
                <w:rtl/>
              </w:rPr>
              <w:t>قطاع</w:t>
            </w:r>
            <w:r w:rsidRPr="0016472A">
              <w:rPr>
                <w:rtl/>
              </w:rPr>
              <w:t xml:space="preserve"> </w:t>
            </w:r>
            <w:r w:rsidRPr="0016472A">
              <w:rPr>
                <w:rFonts w:hint="eastAsia"/>
                <w:rtl/>
              </w:rPr>
              <w:t>الاتصالات</w:t>
            </w:r>
            <w:r w:rsidRPr="0016472A">
              <w:rPr>
                <w:rtl/>
              </w:rPr>
              <w:t xml:space="preserve"> </w:t>
            </w:r>
            <w:r w:rsidRPr="0016472A">
              <w:rPr>
                <w:rFonts w:hint="eastAsia"/>
                <w:rtl/>
              </w:rPr>
              <w:t>الراديوية</w:t>
            </w:r>
            <w:r w:rsidRPr="0016472A">
              <w:rPr>
                <w:rtl/>
              </w:rPr>
              <w:t xml:space="preserve"> </w:t>
            </w:r>
            <w:r w:rsidRPr="0016472A">
              <w:rPr>
                <w:rFonts w:hint="eastAsia"/>
                <w:rtl/>
              </w:rPr>
              <w:t>في</w:t>
            </w:r>
            <w:r w:rsidRPr="0016472A">
              <w:rPr>
                <w:rtl/>
              </w:rPr>
              <w:t xml:space="preserve"> </w:t>
            </w:r>
            <w:r w:rsidRPr="0016472A">
              <w:rPr>
                <w:rFonts w:hint="eastAsia"/>
                <w:rtl/>
              </w:rPr>
              <w:t>التطوير</w:t>
            </w:r>
            <w:r w:rsidRPr="0016472A">
              <w:rPr>
                <w:rtl/>
              </w:rPr>
              <w:t xml:space="preserve"> </w:t>
            </w:r>
            <w:r w:rsidRPr="0016472A">
              <w:rPr>
                <w:rFonts w:hint="eastAsia"/>
                <w:rtl/>
              </w:rPr>
              <w:t>الجاري</w:t>
            </w:r>
            <w:r w:rsidRPr="0016472A">
              <w:rPr>
                <w:rtl/>
              </w:rPr>
              <w:t xml:space="preserve"> </w:t>
            </w:r>
            <w:r w:rsidRPr="0016472A">
              <w:rPr>
                <w:rFonts w:hint="eastAsia"/>
                <w:rtl/>
              </w:rPr>
              <w:t>للاتصالات</w:t>
            </w:r>
            <w:r w:rsidRPr="0016472A">
              <w:rPr>
                <w:rtl/>
              </w:rPr>
              <w:t xml:space="preserve"> </w:t>
            </w:r>
            <w:r w:rsidRPr="0016472A">
              <w:rPr>
                <w:rFonts w:hint="eastAsia"/>
                <w:rtl/>
              </w:rPr>
              <w:t>المتنقلة</w:t>
            </w:r>
            <w:r w:rsidRPr="0016472A">
              <w:rPr>
                <w:rtl/>
              </w:rPr>
              <w:t xml:space="preserve"> </w:t>
            </w:r>
            <w:r w:rsidRPr="0016472A">
              <w:rPr>
                <w:rFonts w:hint="eastAsia"/>
                <w:rtl/>
              </w:rPr>
              <w:t>الدولية</w:t>
            </w:r>
            <w:r w:rsidRPr="0016472A">
              <w:rPr>
                <w:rtl/>
              </w:rPr>
              <w:t xml:space="preserve"> (</w:t>
            </w:r>
            <w:r w:rsidRPr="0016472A">
              <w:t>IMT</w:t>
            </w:r>
            <w:r w:rsidRPr="0016472A">
              <w:rPr>
                <w:rtl/>
              </w:rPr>
              <w:t>)</w:t>
            </w:r>
          </w:p>
        </w:tc>
        <w:tc>
          <w:tcPr>
            <w:tcW w:w="3969" w:type="dxa"/>
          </w:tcPr>
          <w:p w:rsidR="00F55F80" w:rsidRPr="00CC132C" w:rsidRDefault="00F55F80" w:rsidP="008A34AA">
            <w:pPr>
              <w:pStyle w:val="Tabletexte"/>
            </w:pPr>
            <w:r w:rsidRPr="00CC132C">
              <w:rPr>
                <w:rFonts w:hint="cs"/>
                <w:rtl/>
              </w:rPr>
              <w:t xml:space="preserve">أجرت لجنة الدراسات </w:t>
            </w:r>
            <w:r w:rsidRPr="00CC132C">
              <w:t>5</w:t>
            </w:r>
            <w:r w:rsidRPr="00CC132C">
              <w:rPr>
                <w:rFonts w:hint="cs"/>
                <w:rtl/>
              </w:rPr>
              <w:t xml:space="preserve"> الدراسة عن الاتصالات المتنقلة الدولية مع مراعاة مجال تطبيق هذا القرار. وأُعدت النسخة الجديدة من القرار (انظر الوثيقة </w:t>
            </w:r>
            <w:r w:rsidRPr="00CC132C">
              <w:t>5/1004</w:t>
            </w:r>
            <w:r w:rsidRPr="00CC132C">
              <w:rPr>
                <w:rtl/>
              </w:rPr>
              <w:t>).</w:t>
            </w:r>
          </w:p>
        </w:tc>
        <w:tc>
          <w:tcPr>
            <w:tcW w:w="2268" w:type="dxa"/>
          </w:tcPr>
          <w:p w:rsidR="00F55F80" w:rsidRPr="00CC132C" w:rsidRDefault="00F55F80" w:rsidP="00B66641">
            <w:pPr>
              <w:pStyle w:val="Tabletexte"/>
              <w:jc w:val="left"/>
            </w:pPr>
            <w:r w:rsidRPr="00CC132C">
              <w:t>Rec. ITU-R M.2083-0</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53-1</w:t>
            </w:r>
          </w:p>
        </w:tc>
        <w:tc>
          <w:tcPr>
            <w:tcW w:w="2268" w:type="dxa"/>
          </w:tcPr>
          <w:p w:rsidR="00F55F80" w:rsidRPr="00CC132C" w:rsidRDefault="00F55F80" w:rsidP="0016472A">
            <w:pPr>
              <w:pStyle w:val="Tabletexte"/>
              <w:jc w:val="left"/>
            </w:pPr>
            <w:r w:rsidRPr="00CC132C">
              <w:rPr>
                <w:rFonts w:hint="eastAsia"/>
                <w:rtl/>
              </w:rPr>
              <w:t>استعمال</w:t>
            </w:r>
            <w:r w:rsidRPr="00CC132C">
              <w:rPr>
                <w:rtl/>
              </w:rPr>
              <w:t xml:space="preserve"> </w:t>
            </w:r>
            <w:r w:rsidRPr="00CC132C">
              <w:rPr>
                <w:rFonts w:hint="eastAsia"/>
                <w:rtl/>
              </w:rPr>
              <w:t>الاتصالات</w:t>
            </w:r>
            <w:r w:rsidRPr="00CC132C">
              <w:rPr>
                <w:rtl/>
              </w:rPr>
              <w:t xml:space="preserve"> </w:t>
            </w:r>
            <w:r w:rsidRPr="00CC132C">
              <w:rPr>
                <w:rFonts w:hint="eastAsia"/>
                <w:rtl/>
              </w:rPr>
              <w:t>الراديوية</w:t>
            </w:r>
            <w:r w:rsidRPr="00CC132C">
              <w:rPr>
                <w:rtl/>
              </w:rPr>
              <w:t xml:space="preserve"> </w:t>
            </w:r>
            <w:r w:rsidRPr="00CC132C">
              <w:rPr>
                <w:rFonts w:hint="eastAsia"/>
                <w:rtl/>
              </w:rPr>
              <w:t>في</w:t>
            </w:r>
            <w:r w:rsidRPr="00CC132C">
              <w:rPr>
                <w:rtl/>
              </w:rPr>
              <w:t xml:space="preserve"> </w:t>
            </w:r>
            <w:r w:rsidRPr="00CC132C">
              <w:rPr>
                <w:rFonts w:hint="eastAsia"/>
                <w:rtl/>
              </w:rPr>
              <w:t>الاستجابة</w:t>
            </w:r>
            <w:r w:rsidRPr="00CC132C">
              <w:rPr>
                <w:rtl/>
              </w:rPr>
              <w:t xml:space="preserve"> </w:t>
            </w:r>
            <w:r w:rsidRPr="00CC132C">
              <w:rPr>
                <w:rFonts w:hint="eastAsia"/>
                <w:rtl/>
              </w:rPr>
              <w:t>للكوارث</w:t>
            </w:r>
            <w:r w:rsidRPr="00CC132C">
              <w:rPr>
                <w:rtl/>
              </w:rPr>
              <w:t xml:space="preserve"> </w:t>
            </w:r>
            <w:r w:rsidRPr="00CC132C">
              <w:rPr>
                <w:rFonts w:hint="eastAsia"/>
                <w:rtl/>
              </w:rPr>
              <w:t>والإغاثة</w:t>
            </w:r>
          </w:p>
        </w:tc>
        <w:tc>
          <w:tcPr>
            <w:tcW w:w="3969" w:type="dxa"/>
          </w:tcPr>
          <w:p w:rsidR="00F55F80" w:rsidRPr="00CC132C" w:rsidRDefault="00F55F80" w:rsidP="008A34AA">
            <w:pPr>
              <w:pStyle w:val="Tabletexte"/>
              <w:rPr>
                <w:rtl/>
              </w:rPr>
            </w:pPr>
            <w:r w:rsidRPr="00CC132C">
              <w:rPr>
                <w:rFonts w:hint="cs"/>
                <w:rtl/>
              </w:rPr>
              <w:t>نُشرت طلبات الحصول على مدخلات لقاعدة البيانات المتعلقة بالترددات ذات الصلة بإدارة الكوارث.</w:t>
            </w:r>
          </w:p>
          <w:p w:rsidR="00F55F80" w:rsidRPr="00CC132C" w:rsidRDefault="00F55F80" w:rsidP="008A34AA">
            <w:pPr>
              <w:pStyle w:val="Tabletexte"/>
            </w:pPr>
            <w:r w:rsidRPr="00CC132C">
              <w:rPr>
                <w:rFonts w:hint="eastAsia"/>
                <w:rtl/>
              </w:rPr>
              <w:t>وقُدم</w:t>
            </w:r>
            <w:r w:rsidRPr="00CC132C">
              <w:rPr>
                <w:rtl/>
              </w:rPr>
              <w:t xml:space="preserve"> </w:t>
            </w:r>
            <w:r w:rsidRPr="00CC132C">
              <w:rPr>
                <w:rFonts w:hint="eastAsia"/>
                <w:rtl/>
              </w:rPr>
              <w:t>التقرير</w:t>
            </w:r>
            <w:r w:rsidRPr="00CC132C">
              <w:rPr>
                <w:rtl/>
              </w:rPr>
              <w:t xml:space="preserve"> </w:t>
            </w:r>
            <w:r w:rsidRPr="00CC132C">
              <w:rPr>
                <w:rFonts w:hint="eastAsia"/>
                <w:rtl/>
              </w:rPr>
              <w:t>المرحلي</w:t>
            </w:r>
            <w:r w:rsidRPr="00CC132C">
              <w:rPr>
                <w:rtl/>
              </w:rPr>
              <w:t xml:space="preserve"> </w:t>
            </w:r>
            <w:r w:rsidRPr="00CC132C">
              <w:rPr>
                <w:rFonts w:hint="eastAsia"/>
                <w:rtl/>
              </w:rPr>
              <w:t>لمقرر</w:t>
            </w:r>
            <w:r w:rsidRPr="00CC132C">
              <w:rPr>
                <w:rtl/>
              </w:rPr>
              <w:t xml:space="preserve"> </w:t>
            </w:r>
            <w:r w:rsidRPr="00CC132C">
              <w:rPr>
                <w:rFonts w:hint="eastAsia"/>
                <w:rtl/>
              </w:rPr>
              <w:t>إغاثة</w:t>
            </w:r>
            <w:r w:rsidRPr="00CC132C">
              <w:rPr>
                <w:rtl/>
              </w:rPr>
              <w:t xml:space="preserve"> </w:t>
            </w:r>
            <w:r w:rsidRPr="00CC132C">
              <w:rPr>
                <w:rFonts w:hint="eastAsia"/>
                <w:rtl/>
              </w:rPr>
              <w:t>منكوبي</w:t>
            </w:r>
            <w:r w:rsidRPr="00CC132C">
              <w:rPr>
                <w:rtl/>
              </w:rPr>
              <w:t xml:space="preserve"> </w:t>
            </w:r>
            <w:r w:rsidRPr="00CC132C">
              <w:rPr>
                <w:rFonts w:hint="eastAsia"/>
                <w:rtl/>
              </w:rPr>
              <w:t>الكوارث</w:t>
            </w:r>
            <w:r w:rsidRPr="00CC132C">
              <w:rPr>
                <w:rtl/>
              </w:rPr>
              <w:t xml:space="preserve"> </w:t>
            </w:r>
            <w:r w:rsidRPr="00CC132C">
              <w:rPr>
                <w:rFonts w:hint="eastAsia"/>
                <w:rtl/>
              </w:rPr>
              <w:t>بشأن</w:t>
            </w:r>
            <w:r w:rsidRPr="00CC132C">
              <w:rPr>
                <w:rtl/>
              </w:rPr>
              <w:t xml:space="preserve"> </w:t>
            </w:r>
            <w:r w:rsidRPr="00CC132C">
              <w:rPr>
                <w:rFonts w:hint="eastAsia"/>
                <w:rtl/>
              </w:rPr>
              <w:t>العمل</w:t>
            </w:r>
            <w:r w:rsidRPr="00CC132C">
              <w:rPr>
                <w:rtl/>
              </w:rPr>
              <w:t xml:space="preserve"> </w:t>
            </w:r>
            <w:r w:rsidRPr="00CC132C">
              <w:rPr>
                <w:rFonts w:hint="eastAsia"/>
                <w:rtl/>
              </w:rPr>
              <w:t>على</w:t>
            </w:r>
            <w:r w:rsidRPr="00CC132C">
              <w:rPr>
                <w:rtl/>
              </w:rPr>
              <w:t xml:space="preserve"> </w:t>
            </w:r>
            <w:r w:rsidRPr="00CC132C">
              <w:rPr>
                <w:rFonts w:hint="eastAsia"/>
                <w:rtl/>
              </w:rPr>
              <w:t>قاعدة</w:t>
            </w:r>
            <w:r w:rsidRPr="00CC132C">
              <w:rPr>
                <w:rtl/>
              </w:rPr>
              <w:t xml:space="preserve"> </w:t>
            </w:r>
            <w:r w:rsidRPr="00CC132C">
              <w:rPr>
                <w:rFonts w:hint="eastAsia"/>
                <w:rtl/>
              </w:rPr>
              <w:t>البيانات</w:t>
            </w:r>
            <w:r w:rsidRPr="00CC132C">
              <w:rPr>
                <w:rtl/>
              </w:rPr>
              <w:t>.</w:t>
            </w:r>
          </w:p>
        </w:tc>
        <w:tc>
          <w:tcPr>
            <w:tcW w:w="2268" w:type="dxa"/>
          </w:tcPr>
          <w:p w:rsidR="00F55F80" w:rsidRPr="00CC132C" w:rsidRDefault="00F55F80" w:rsidP="00B66641">
            <w:pPr>
              <w:pStyle w:val="Tabletexte"/>
              <w:jc w:val="left"/>
            </w:pPr>
            <w:r w:rsidRPr="00CC132C">
              <w:t xml:space="preserve">Doc. </w:t>
            </w:r>
            <w:r w:rsidR="00887DF7">
              <w:t>5A</w:t>
            </w:r>
            <w:r w:rsidRPr="00CC132C">
              <w:t>/46</w:t>
            </w:r>
            <w:r w:rsidRPr="00CC132C">
              <w:br/>
              <w:t xml:space="preserve">Docs. </w:t>
            </w:r>
            <w:r w:rsidR="00887DF7">
              <w:t>5A</w:t>
            </w:r>
            <w:r w:rsidRPr="00CC132C">
              <w:t xml:space="preserve">/724, </w:t>
            </w:r>
            <w:r w:rsidR="00887DF7">
              <w:t>5A</w:t>
            </w:r>
            <w:r w:rsidRPr="00CC132C">
              <w:t>/630</w:t>
            </w:r>
            <w:r w:rsidRPr="00CC132C">
              <w:rPr>
                <w:rtl/>
                <w:lang w:bidi="ar-SA"/>
              </w:rPr>
              <w:t>،</w:t>
            </w:r>
            <w:r w:rsidRPr="00CC132C">
              <w:t xml:space="preserve"> </w:t>
            </w:r>
            <w:r w:rsidR="00887DF7">
              <w:t>5A</w:t>
            </w:r>
            <w:r w:rsidRPr="00CC132C">
              <w:t>/522</w:t>
            </w:r>
            <w:r w:rsidRPr="00CC132C">
              <w:rPr>
                <w:rtl/>
                <w:lang w:bidi="ar-SA"/>
              </w:rPr>
              <w:t>،</w:t>
            </w:r>
            <w:r w:rsidR="00B66641">
              <w:t>5</w:t>
            </w:r>
            <w:r w:rsidR="00887DF7">
              <w:t>A</w:t>
            </w:r>
            <w:r w:rsidRPr="00CC132C">
              <w:t>/408</w:t>
            </w:r>
            <w:r w:rsidRPr="00CC132C">
              <w:rPr>
                <w:rtl/>
                <w:lang w:bidi="ar-SA"/>
              </w:rPr>
              <w:t>،</w:t>
            </w:r>
            <w:r w:rsidR="00B66641">
              <w:t>5</w:t>
            </w:r>
            <w:r w:rsidR="00887DF7">
              <w:t>A</w:t>
            </w:r>
            <w:r w:rsidRPr="00CC132C">
              <w:t>/257</w:t>
            </w:r>
            <w:r w:rsidRPr="00CC132C">
              <w:rPr>
                <w:rtl/>
                <w:lang w:bidi="ar-SA"/>
              </w:rPr>
              <w:t xml:space="preserve">، </w:t>
            </w:r>
            <w:r w:rsidR="00B66641">
              <w:t>5</w:t>
            </w:r>
            <w:r w:rsidR="00887DF7">
              <w:t>A</w:t>
            </w:r>
            <w:r w:rsidRPr="00CC132C">
              <w:t>/181</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55-1</w:t>
            </w:r>
          </w:p>
        </w:tc>
        <w:tc>
          <w:tcPr>
            <w:tcW w:w="2268" w:type="dxa"/>
          </w:tcPr>
          <w:p w:rsidR="00F55F80" w:rsidRPr="00CC132C" w:rsidRDefault="00F55F80" w:rsidP="0016472A">
            <w:pPr>
              <w:pStyle w:val="Tabletexte"/>
              <w:jc w:val="left"/>
            </w:pPr>
            <w:r w:rsidRPr="00CC132C">
              <w:rPr>
                <w:rFonts w:hint="eastAsia"/>
                <w:rtl/>
              </w:rPr>
              <w:t>دراسات</w:t>
            </w:r>
            <w:r w:rsidRPr="00CC132C">
              <w:rPr>
                <w:rtl/>
              </w:rPr>
              <w:t xml:space="preserve"> </w:t>
            </w:r>
            <w:r w:rsidRPr="00CC132C">
              <w:rPr>
                <w:rFonts w:hint="eastAsia"/>
                <w:rtl/>
              </w:rPr>
              <w:t>قطاع</w:t>
            </w:r>
            <w:r w:rsidRPr="00CC132C">
              <w:rPr>
                <w:rtl/>
              </w:rPr>
              <w:t xml:space="preserve"> </w:t>
            </w:r>
            <w:r w:rsidRPr="00CC132C">
              <w:rPr>
                <w:rFonts w:hint="eastAsia"/>
                <w:rtl/>
              </w:rPr>
              <w:t>الاتصالات</w:t>
            </w:r>
            <w:r w:rsidRPr="00CC132C">
              <w:rPr>
                <w:rtl/>
              </w:rPr>
              <w:t xml:space="preserve"> </w:t>
            </w:r>
            <w:r w:rsidRPr="00CC132C">
              <w:rPr>
                <w:rFonts w:hint="eastAsia"/>
                <w:rtl/>
              </w:rPr>
              <w:t>الراديوية</w:t>
            </w:r>
            <w:r w:rsidRPr="00CC132C">
              <w:rPr>
                <w:rtl/>
              </w:rPr>
              <w:t xml:space="preserve"> </w:t>
            </w:r>
            <w:r w:rsidRPr="00CC132C">
              <w:rPr>
                <w:rFonts w:hint="eastAsia"/>
                <w:rtl/>
              </w:rPr>
              <w:t>بشأن</w:t>
            </w:r>
            <w:r w:rsidRPr="00CC132C">
              <w:rPr>
                <w:rtl/>
              </w:rPr>
              <w:t xml:space="preserve"> </w:t>
            </w:r>
            <w:r w:rsidRPr="00CC132C">
              <w:rPr>
                <w:rFonts w:hint="eastAsia"/>
                <w:rtl/>
              </w:rPr>
              <w:t>التنبؤ</w:t>
            </w:r>
            <w:r w:rsidRPr="00CC132C">
              <w:rPr>
                <w:rtl/>
              </w:rPr>
              <w:t xml:space="preserve"> </w:t>
            </w:r>
            <w:r w:rsidRPr="00CC132C">
              <w:rPr>
                <w:rFonts w:hint="eastAsia"/>
                <w:rtl/>
              </w:rPr>
              <w:t>بالكوارث</w:t>
            </w:r>
            <w:r w:rsidRPr="00CC132C">
              <w:rPr>
                <w:rtl/>
              </w:rPr>
              <w:t xml:space="preserve"> </w:t>
            </w:r>
            <w:r w:rsidRPr="00CC132C">
              <w:rPr>
                <w:rFonts w:hint="eastAsia"/>
                <w:rtl/>
              </w:rPr>
              <w:t>والكشف</w:t>
            </w:r>
            <w:r w:rsidRPr="00CC132C">
              <w:rPr>
                <w:rtl/>
              </w:rPr>
              <w:t xml:space="preserve"> </w:t>
            </w:r>
            <w:r w:rsidRPr="00CC132C">
              <w:rPr>
                <w:rFonts w:hint="eastAsia"/>
                <w:rtl/>
              </w:rPr>
              <w:t>عنها</w:t>
            </w:r>
            <w:r w:rsidRPr="00CC132C">
              <w:rPr>
                <w:rtl/>
              </w:rPr>
              <w:t xml:space="preserve"> </w:t>
            </w:r>
            <w:r w:rsidRPr="00CC132C">
              <w:rPr>
                <w:rFonts w:hint="eastAsia"/>
                <w:rtl/>
              </w:rPr>
              <w:t>والتخفيف</w:t>
            </w:r>
            <w:r w:rsidRPr="00CC132C">
              <w:rPr>
                <w:rtl/>
              </w:rPr>
              <w:t xml:space="preserve"> </w:t>
            </w:r>
            <w:r w:rsidRPr="00CC132C">
              <w:rPr>
                <w:rFonts w:hint="eastAsia"/>
                <w:rtl/>
              </w:rPr>
              <w:t>من</w:t>
            </w:r>
            <w:r w:rsidRPr="00CC132C">
              <w:rPr>
                <w:rtl/>
              </w:rPr>
              <w:t xml:space="preserve"> </w:t>
            </w:r>
            <w:r w:rsidRPr="00CC132C">
              <w:rPr>
                <w:rFonts w:hint="eastAsia"/>
                <w:rtl/>
              </w:rPr>
              <w:t>آثارها</w:t>
            </w:r>
            <w:r w:rsidRPr="00CC132C">
              <w:rPr>
                <w:rtl/>
              </w:rPr>
              <w:t xml:space="preserve"> </w:t>
            </w:r>
            <w:r w:rsidRPr="00CC132C">
              <w:rPr>
                <w:rFonts w:hint="eastAsia"/>
                <w:rtl/>
              </w:rPr>
              <w:t>والنهوض</w:t>
            </w:r>
            <w:r w:rsidRPr="00CC132C">
              <w:rPr>
                <w:rtl/>
              </w:rPr>
              <w:t xml:space="preserve"> </w:t>
            </w:r>
            <w:r w:rsidRPr="00CC132C">
              <w:rPr>
                <w:rFonts w:hint="eastAsia"/>
                <w:rtl/>
              </w:rPr>
              <w:t>بأعمال</w:t>
            </w:r>
            <w:r w:rsidRPr="00CC132C">
              <w:rPr>
                <w:rtl/>
              </w:rPr>
              <w:t xml:space="preserve"> </w:t>
            </w:r>
            <w:r w:rsidRPr="00CC132C">
              <w:rPr>
                <w:rFonts w:hint="eastAsia"/>
                <w:rtl/>
              </w:rPr>
              <w:t>الإغاثة</w:t>
            </w:r>
          </w:p>
        </w:tc>
        <w:tc>
          <w:tcPr>
            <w:tcW w:w="3969" w:type="dxa"/>
          </w:tcPr>
          <w:p w:rsidR="00F55F80" w:rsidRPr="00CC132C" w:rsidRDefault="00F55F80" w:rsidP="00C4114D">
            <w:pPr>
              <w:pStyle w:val="Tabletexte"/>
              <w:rPr>
                <w:rtl/>
              </w:rPr>
            </w:pPr>
            <w:r w:rsidRPr="00CC132C">
              <w:rPr>
                <w:rFonts w:hint="cs"/>
                <w:rtl/>
              </w:rPr>
              <w:t>ضمن مجال تطبيق هذا القرار، أجرت لجنة الدراسات</w:t>
            </w:r>
            <w:r w:rsidR="00C4114D">
              <w:rPr>
                <w:rFonts w:hint="eastAsia"/>
                <w:rtl/>
              </w:rPr>
              <w:t> </w:t>
            </w:r>
            <w:r w:rsidRPr="00CC132C">
              <w:t>5</w:t>
            </w:r>
            <w:r w:rsidRPr="00CC132C">
              <w:rPr>
                <w:rFonts w:hint="cs"/>
                <w:rtl/>
              </w:rPr>
              <w:t xml:space="preserve"> دراسات بشأن الموضوعات التالية:</w:t>
            </w:r>
          </w:p>
          <w:p w:rsidR="00F55F80" w:rsidRPr="00CC132C" w:rsidRDefault="00F55F80" w:rsidP="008A34AA">
            <w:pPr>
              <w:pStyle w:val="Tabletexte"/>
              <w:tabs>
                <w:tab w:val="clear" w:pos="794"/>
                <w:tab w:val="clear" w:pos="1361"/>
                <w:tab w:val="left" w:pos="305"/>
              </w:tabs>
              <w:ind w:left="305" w:hanging="305"/>
              <w:rPr>
                <w:rtl/>
              </w:rPr>
            </w:pPr>
            <w:r w:rsidRPr="00CC132C">
              <w:rPr>
                <w:rFonts w:hint="cs"/>
                <w:rtl/>
              </w:rPr>
              <w:t>-</w:t>
            </w:r>
            <w:r w:rsidR="00B66641">
              <w:tab/>
            </w:r>
            <w:r w:rsidRPr="00CC132C">
              <w:rPr>
                <w:rFonts w:hint="cs"/>
                <w:rtl/>
              </w:rPr>
              <w:t xml:space="preserve">عمليات </w:t>
            </w:r>
            <w:r w:rsidRPr="00CC132C">
              <w:rPr>
                <w:rFonts w:hint="eastAsia"/>
                <w:rtl/>
              </w:rPr>
              <w:t>حماية</w:t>
            </w:r>
            <w:r w:rsidRPr="00CC132C">
              <w:rPr>
                <w:rtl/>
              </w:rPr>
              <w:t xml:space="preserve"> </w:t>
            </w:r>
            <w:r w:rsidRPr="00CC132C">
              <w:rPr>
                <w:rFonts w:hint="eastAsia"/>
                <w:rtl/>
              </w:rPr>
              <w:t>الجمهور</w:t>
            </w:r>
            <w:r w:rsidRPr="00CC132C">
              <w:rPr>
                <w:rtl/>
              </w:rPr>
              <w:t xml:space="preserve"> </w:t>
            </w:r>
            <w:r w:rsidRPr="00CC132C">
              <w:rPr>
                <w:rFonts w:hint="eastAsia"/>
                <w:rtl/>
              </w:rPr>
              <w:t>والإغاثة</w:t>
            </w:r>
            <w:r w:rsidRPr="00CC132C">
              <w:rPr>
                <w:rtl/>
              </w:rPr>
              <w:t xml:space="preserve"> </w:t>
            </w:r>
            <w:r w:rsidRPr="00CC132C">
              <w:rPr>
                <w:rFonts w:hint="eastAsia"/>
                <w:rtl/>
              </w:rPr>
              <w:t>في</w:t>
            </w:r>
            <w:r w:rsidRPr="00CC132C">
              <w:rPr>
                <w:rtl/>
              </w:rPr>
              <w:t xml:space="preserve"> </w:t>
            </w:r>
            <w:r w:rsidRPr="00CC132C">
              <w:rPr>
                <w:rFonts w:hint="eastAsia"/>
                <w:rtl/>
              </w:rPr>
              <w:t>حالات</w:t>
            </w:r>
            <w:r w:rsidRPr="00CC132C">
              <w:rPr>
                <w:rtl/>
              </w:rPr>
              <w:t xml:space="preserve"> </w:t>
            </w:r>
            <w:r w:rsidRPr="00CC132C">
              <w:rPr>
                <w:rFonts w:hint="eastAsia"/>
                <w:rtl/>
              </w:rPr>
              <w:t>الكوارث</w:t>
            </w:r>
            <w:r w:rsidRPr="00CC132C">
              <w:rPr>
                <w:rFonts w:hint="cs"/>
                <w:rtl/>
              </w:rPr>
              <w:t>، بما في ذلك الاتصالات الدولية المتنقلة؛</w:t>
            </w:r>
          </w:p>
          <w:p w:rsidR="00F55F80" w:rsidRPr="00CC132C" w:rsidRDefault="00F55F80" w:rsidP="008A34AA">
            <w:pPr>
              <w:pStyle w:val="Tabletexte"/>
              <w:tabs>
                <w:tab w:val="clear" w:pos="794"/>
                <w:tab w:val="clear" w:pos="1361"/>
                <w:tab w:val="left" w:pos="305"/>
              </w:tabs>
              <w:ind w:left="305" w:hanging="305"/>
              <w:rPr>
                <w:rtl/>
                <w:lang w:bidi="ar-SA"/>
              </w:rPr>
            </w:pPr>
            <w:r w:rsidRPr="00CC132C">
              <w:rPr>
                <w:rFonts w:hint="cs"/>
                <w:rtl/>
              </w:rPr>
              <w:t>-</w:t>
            </w:r>
            <w:r w:rsidR="00B66641">
              <w:tab/>
            </w:r>
            <w:r w:rsidRPr="00CC132C">
              <w:rPr>
                <w:rFonts w:hint="eastAsia"/>
                <w:rtl/>
              </w:rPr>
              <w:t>الرادارات</w:t>
            </w:r>
            <w:r w:rsidRPr="00CC132C">
              <w:rPr>
                <w:rtl/>
              </w:rPr>
              <w:t xml:space="preserve"> </w:t>
            </w:r>
            <w:r w:rsidRPr="00CC132C">
              <w:rPr>
                <w:rFonts w:hint="eastAsia"/>
                <w:rtl/>
              </w:rPr>
              <w:t>الأوقيانوغرافية</w:t>
            </w:r>
            <w:r w:rsidRPr="00CC132C">
              <w:rPr>
                <w:rFonts w:hint="cs"/>
                <w:rtl/>
              </w:rPr>
              <w:t xml:space="preserve"> للكشف عن التسونامي؛</w:t>
            </w:r>
          </w:p>
          <w:p w:rsidR="00F55F80" w:rsidRPr="00CC132C" w:rsidRDefault="00F55F80" w:rsidP="008A34AA">
            <w:pPr>
              <w:pStyle w:val="Tabletexte"/>
              <w:tabs>
                <w:tab w:val="clear" w:pos="794"/>
                <w:tab w:val="clear" w:pos="1361"/>
                <w:tab w:val="left" w:pos="305"/>
              </w:tabs>
              <w:ind w:left="305" w:hanging="305"/>
            </w:pPr>
            <w:r w:rsidRPr="00CC132C">
              <w:rPr>
                <w:rFonts w:hint="cs"/>
                <w:rtl/>
              </w:rPr>
              <w:t>-</w:t>
            </w:r>
            <w:r w:rsidR="00B66641">
              <w:tab/>
            </w:r>
            <w:r w:rsidRPr="00CC132C">
              <w:rPr>
                <w:rFonts w:hint="cs"/>
                <w:rtl/>
              </w:rPr>
              <w:t>التجهيزات الثابتة التي يمكن نقلها؛</w:t>
            </w:r>
          </w:p>
        </w:tc>
        <w:tc>
          <w:tcPr>
            <w:tcW w:w="2268" w:type="dxa"/>
          </w:tcPr>
          <w:p w:rsidR="00F55F80" w:rsidRPr="00CC132C" w:rsidRDefault="00F55F80" w:rsidP="0016472A">
            <w:pPr>
              <w:pStyle w:val="Tabletexte"/>
              <w:jc w:val="left"/>
            </w:pPr>
            <w:r w:rsidRPr="00CC132C">
              <w:t>Rec. ITU-R M.2009-1</w:t>
            </w:r>
            <w:r w:rsidRPr="00CC132C">
              <w:rPr>
                <w:rtl/>
                <w:lang w:val="fr-CH" w:bidi="ar-SA"/>
              </w:rPr>
              <w:t>،</w:t>
            </w:r>
            <w:r w:rsidRPr="00CC132C">
              <w:t xml:space="preserve"> Rec. ITU-R M.2015-1</w:t>
            </w:r>
            <w:r w:rsidRPr="00CC132C">
              <w:rPr>
                <w:rtl/>
                <w:lang w:bidi="ar-SA"/>
              </w:rPr>
              <w:t>،</w:t>
            </w:r>
            <w:r w:rsidRPr="00CC132C">
              <w:t xml:space="preserve"> Rep. ITU-R M.2291-0</w:t>
            </w:r>
            <w:r w:rsidRPr="00CC132C">
              <w:rPr>
                <w:rtl/>
                <w:lang w:bidi="ar-SA"/>
              </w:rPr>
              <w:t>،</w:t>
            </w:r>
            <w:r w:rsidRPr="00CC132C">
              <w:t xml:space="preserve"> Rep. ITU-R M.2377</w:t>
            </w:r>
            <w:r w:rsidRPr="00CC132C">
              <w:rPr>
                <w:rtl/>
                <w:lang w:bidi="ar-SA"/>
              </w:rPr>
              <w:t>،</w:t>
            </w:r>
            <w:r w:rsidRPr="00CC132C">
              <w:t xml:space="preserve"> Rec. ITU-R M.1874-1</w:t>
            </w:r>
            <w:r w:rsidRPr="00CC132C">
              <w:rPr>
                <w:rtl/>
                <w:lang w:bidi="ar-SA"/>
              </w:rPr>
              <w:t>،</w:t>
            </w:r>
            <w:r w:rsidRPr="00CC132C">
              <w:t xml:space="preserve"> Rep. ITU-R M.2321-0</w:t>
            </w:r>
            <w:r w:rsidRPr="00CC132C">
              <w:rPr>
                <w:rtl/>
                <w:lang w:bidi="ar-SA"/>
              </w:rPr>
              <w:t>،</w:t>
            </w:r>
            <w:r w:rsidRPr="00CC132C">
              <w:t xml:space="preserve"> Rec. ITU-R F.1105-3</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56-1</w:t>
            </w:r>
          </w:p>
        </w:tc>
        <w:tc>
          <w:tcPr>
            <w:tcW w:w="2268" w:type="dxa"/>
          </w:tcPr>
          <w:p w:rsidR="00F55F80" w:rsidRPr="00CC132C" w:rsidRDefault="00F55F80" w:rsidP="0016472A">
            <w:pPr>
              <w:pStyle w:val="Tabletexte"/>
              <w:jc w:val="left"/>
            </w:pPr>
            <w:r w:rsidRPr="00CC132C">
              <w:rPr>
                <w:rFonts w:hint="eastAsia"/>
                <w:rtl/>
              </w:rPr>
              <w:t>التسمية</w:t>
            </w:r>
            <w:r w:rsidRPr="00CC132C">
              <w:rPr>
                <w:rtl/>
              </w:rPr>
              <w:t xml:space="preserve"> </w:t>
            </w:r>
            <w:r w:rsidRPr="00CC132C">
              <w:rPr>
                <w:rFonts w:hint="eastAsia"/>
                <w:rtl/>
              </w:rPr>
              <w:t>الخاصة</w:t>
            </w:r>
            <w:r w:rsidRPr="00CC132C">
              <w:rPr>
                <w:rtl/>
              </w:rPr>
              <w:t xml:space="preserve"> </w:t>
            </w:r>
            <w:r w:rsidRPr="00CC132C">
              <w:rPr>
                <w:rFonts w:hint="eastAsia"/>
                <w:rtl/>
              </w:rPr>
              <w:t>بالاتصالات</w:t>
            </w:r>
            <w:r w:rsidRPr="00CC132C">
              <w:rPr>
                <w:rtl/>
              </w:rPr>
              <w:t xml:space="preserve"> </w:t>
            </w:r>
            <w:r w:rsidRPr="00CC132C">
              <w:rPr>
                <w:rFonts w:hint="eastAsia"/>
                <w:rtl/>
              </w:rPr>
              <w:t>المتنقلة</w:t>
            </w:r>
            <w:r w:rsidRPr="00CC132C">
              <w:rPr>
                <w:rtl/>
              </w:rPr>
              <w:t xml:space="preserve"> </w:t>
            </w:r>
            <w:r w:rsidRPr="00CC132C">
              <w:rPr>
                <w:rFonts w:hint="eastAsia"/>
                <w:rtl/>
              </w:rPr>
              <w:t>الدولية</w:t>
            </w:r>
          </w:p>
        </w:tc>
        <w:tc>
          <w:tcPr>
            <w:tcW w:w="3969" w:type="dxa"/>
          </w:tcPr>
          <w:p w:rsidR="00F55F80" w:rsidRPr="00CC132C" w:rsidRDefault="00F55F80" w:rsidP="008A34AA">
            <w:pPr>
              <w:pStyle w:val="Tabletexte"/>
              <w:rPr>
                <w:rtl/>
              </w:rPr>
            </w:pPr>
            <w:r w:rsidRPr="00CC132C">
              <w:rPr>
                <w:rFonts w:hint="cs"/>
                <w:rtl/>
              </w:rPr>
              <w:t xml:space="preserve">أجرت لجنة الدراسات </w:t>
            </w:r>
            <w:r w:rsidRPr="00CC132C">
              <w:t>5</w:t>
            </w:r>
            <w:r w:rsidRPr="00CC132C">
              <w:rPr>
                <w:rFonts w:hint="cs"/>
                <w:rtl/>
              </w:rPr>
              <w:t xml:space="preserve"> الدراسات المتعلقة بالاتصالات المتنقلة الدولية ضمن مجال تطبيق هذا القرار.</w:t>
            </w:r>
          </w:p>
          <w:p w:rsidR="00F55F80" w:rsidRPr="001A527F" w:rsidRDefault="00F55F80" w:rsidP="001A527F">
            <w:pPr>
              <w:pStyle w:val="Tabletexte"/>
              <w:rPr>
                <w:spacing w:val="-6"/>
              </w:rPr>
            </w:pPr>
            <w:r w:rsidRPr="001A527F">
              <w:rPr>
                <w:rFonts w:hint="cs"/>
                <w:spacing w:val="-6"/>
                <w:rtl/>
              </w:rPr>
              <w:t>وأعدت النسخة الجديدة من هذا القرار (انظر الوثيقة</w:t>
            </w:r>
            <w:r w:rsidR="001A527F" w:rsidRPr="001A527F">
              <w:rPr>
                <w:rFonts w:hint="eastAsia"/>
                <w:spacing w:val="-6"/>
                <w:rtl/>
              </w:rPr>
              <w:t> </w:t>
            </w:r>
            <w:r w:rsidRPr="001A527F">
              <w:rPr>
                <w:spacing w:val="-6"/>
              </w:rPr>
              <w:t>5/1004</w:t>
            </w:r>
            <w:r w:rsidRPr="001A527F">
              <w:rPr>
                <w:spacing w:val="-6"/>
                <w:rtl/>
              </w:rPr>
              <w:t>).</w:t>
            </w:r>
          </w:p>
        </w:tc>
        <w:tc>
          <w:tcPr>
            <w:tcW w:w="2268" w:type="dxa"/>
            <w:vMerge w:val="restart"/>
          </w:tcPr>
          <w:p w:rsidR="00F55F80" w:rsidRPr="00CC132C" w:rsidRDefault="00F55F80" w:rsidP="0016472A">
            <w:pPr>
              <w:pStyle w:val="Tabletexte"/>
              <w:jc w:val="left"/>
            </w:pPr>
            <w:r w:rsidRPr="00CC132C">
              <w:rPr>
                <w:rtl/>
              </w:rPr>
              <w:t>النواتج النموذجية كما يلي:</w:t>
            </w:r>
          </w:p>
          <w:p w:rsidR="00F55F80" w:rsidRPr="00CC132C" w:rsidRDefault="00F55F80" w:rsidP="0016472A">
            <w:pPr>
              <w:pStyle w:val="Tabletexte"/>
              <w:jc w:val="left"/>
              <w:rPr>
                <w:lang w:val="fr-CH"/>
              </w:rPr>
            </w:pPr>
            <w:r w:rsidRPr="00CC132C">
              <w:rPr>
                <w:lang w:val="fr-CH"/>
              </w:rPr>
              <w:t>Rec. ITU-R M.2083-0</w:t>
            </w:r>
            <w:r w:rsidRPr="00CC132C">
              <w:rPr>
                <w:rtl/>
                <w:lang w:val="fr-CH"/>
              </w:rPr>
              <w:t>،</w:t>
            </w:r>
            <w:r w:rsidRPr="00CC132C">
              <w:rPr>
                <w:lang w:val="fr-CH"/>
              </w:rPr>
              <w:t xml:space="preserve"> Rec. ITU-R M.1457-11</w:t>
            </w:r>
            <w:r w:rsidRPr="00CC132C">
              <w:rPr>
                <w:rtl/>
                <w:lang w:val="fr-CH"/>
              </w:rPr>
              <w:t>،</w:t>
            </w:r>
            <w:r w:rsidRPr="00CC132C">
              <w:rPr>
                <w:lang w:val="fr-CH"/>
              </w:rPr>
              <w:t xml:space="preserve"> Rec. ITU-R M.1457-12</w:t>
            </w:r>
            <w:r w:rsidRPr="00CC132C">
              <w:rPr>
                <w:rtl/>
                <w:lang w:val="fr-CH" w:bidi="ar-SA"/>
              </w:rPr>
              <w:t>،</w:t>
            </w:r>
            <w:r w:rsidRPr="00CC132C">
              <w:rPr>
                <w:lang w:val="fr-CH"/>
              </w:rPr>
              <w:t xml:space="preserve"> Rec. ITU-R M.2012-1</w:t>
            </w:r>
            <w:r w:rsidRPr="00CC132C">
              <w:rPr>
                <w:rtl/>
                <w:lang w:val="fr-CH" w:bidi="ar-SA"/>
              </w:rPr>
              <w:t>،</w:t>
            </w:r>
            <w:r w:rsidRPr="00CC132C">
              <w:rPr>
                <w:lang w:val="fr-CH"/>
              </w:rPr>
              <w:t xml:space="preserve"> Rec. </w:t>
            </w:r>
            <w:r w:rsidRPr="00CC132C">
              <w:t>ITU-R</w:t>
            </w:r>
            <w:r w:rsidRPr="00CC132C">
              <w:rPr>
                <w:lang w:val="fr-CH"/>
              </w:rPr>
              <w:t xml:space="preserve"> M.2012-2. </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57-1</w:t>
            </w:r>
          </w:p>
        </w:tc>
        <w:tc>
          <w:tcPr>
            <w:tcW w:w="2268" w:type="dxa"/>
          </w:tcPr>
          <w:p w:rsidR="00F55F80" w:rsidRPr="00CC132C" w:rsidRDefault="00F55F80" w:rsidP="0016472A">
            <w:pPr>
              <w:pStyle w:val="Tabletexte"/>
              <w:jc w:val="left"/>
            </w:pPr>
            <w:r w:rsidRPr="00CC132C">
              <w:rPr>
                <w:rFonts w:hint="eastAsia"/>
                <w:rtl/>
              </w:rPr>
              <w:t>مبادئ</w:t>
            </w:r>
            <w:r w:rsidRPr="00CC132C">
              <w:rPr>
                <w:rtl/>
              </w:rPr>
              <w:t xml:space="preserve"> </w:t>
            </w:r>
            <w:r w:rsidRPr="00CC132C">
              <w:rPr>
                <w:rFonts w:hint="eastAsia"/>
                <w:rtl/>
              </w:rPr>
              <w:t>عملية</w:t>
            </w:r>
            <w:r w:rsidRPr="00CC132C">
              <w:rPr>
                <w:rtl/>
              </w:rPr>
              <w:t xml:space="preserve"> </w:t>
            </w:r>
            <w:r w:rsidRPr="00CC132C">
              <w:rPr>
                <w:rFonts w:hint="eastAsia"/>
                <w:rtl/>
              </w:rPr>
              <w:t>تطوير</w:t>
            </w:r>
            <w:r w:rsidRPr="00CC132C">
              <w:rPr>
                <w:rtl/>
              </w:rPr>
              <w:t xml:space="preserve"> </w:t>
            </w:r>
            <w:r w:rsidRPr="00CC132C">
              <w:rPr>
                <w:rFonts w:hint="eastAsia"/>
                <w:rtl/>
              </w:rPr>
              <w:t>الاتصالات</w:t>
            </w:r>
            <w:r w:rsidRPr="00CC132C">
              <w:rPr>
                <w:rtl/>
              </w:rPr>
              <w:t xml:space="preserve"> </w:t>
            </w:r>
            <w:r w:rsidRPr="00CC132C">
              <w:rPr>
                <w:rFonts w:hint="eastAsia"/>
                <w:rtl/>
              </w:rPr>
              <w:t>المتنقلة</w:t>
            </w:r>
            <w:r w:rsidRPr="00CC132C">
              <w:rPr>
                <w:rtl/>
              </w:rPr>
              <w:t xml:space="preserve"> </w:t>
            </w:r>
            <w:r w:rsidRPr="00CC132C">
              <w:rPr>
                <w:rFonts w:hint="eastAsia"/>
                <w:rtl/>
              </w:rPr>
              <w:t>الدولية</w:t>
            </w:r>
            <w:r w:rsidRPr="00CC132C">
              <w:rPr>
                <w:rtl/>
              </w:rPr>
              <w:t>-</w:t>
            </w:r>
            <w:r w:rsidRPr="00CC132C">
              <w:rPr>
                <w:rFonts w:hint="eastAsia"/>
                <w:rtl/>
              </w:rPr>
              <w:t>المتقدمة</w:t>
            </w:r>
          </w:p>
        </w:tc>
        <w:tc>
          <w:tcPr>
            <w:tcW w:w="3969" w:type="dxa"/>
          </w:tcPr>
          <w:p w:rsidR="00F55F80" w:rsidRPr="00CC132C" w:rsidRDefault="00F55F80" w:rsidP="008A34AA">
            <w:pPr>
              <w:pStyle w:val="Tabletexte"/>
              <w:rPr>
                <w:rtl/>
              </w:rPr>
            </w:pPr>
            <w:r w:rsidRPr="00CC132C">
              <w:rPr>
                <w:rFonts w:hint="cs"/>
                <w:rtl/>
              </w:rPr>
              <w:t xml:space="preserve">أجرت لجنة الدراسات </w:t>
            </w:r>
            <w:r w:rsidRPr="00CC132C">
              <w:t>5</w:t>
            </w:r>
            <w:r w:rsidRPr="00CC132C">
              <w:rPr>
                <w:rFonts w:hint="cs"/>
                <w:rtl/>
              </w:rPr>
              <w:t xml:space="preserve"> الدراسات المتعلقة بالاتصالات المتنقلة الدولية ضمن مجال تطبيق هذا القرار.</w:t>
            </w:r>
          </w:p>
          <w:p w:rsidR="00F55F80" w:rsidRPr="00CC132C" w:rsidRDefault="00F55F80" w:rsidP="008A34AA">
            <w:pPr>
              <w:pStyle w:val="Tabletexte"/>
            </w:pPr>
            <w:r w:rsidRPr="00CC132C">
              <w:rPr>
                <w:rFonts w:hint="cs"/>
                <w:rtl/>
              </w:rPr>
              <w:t xml:space="preserve">وأُعد قرار جديد بشأن مبادئ العملية التي يتعين تطبيقها على نشر الاتصالات المتنقلة الدولية في المستقبل (انظر الوثيقة </w:t>
            </w:r>
            <w:r w:rsidRPr="00CC132C">
              <w:t>5/1004</w:t>
            </w:r>
            <w:r w:rsidRPr="00CC132C">
              <w:rPr>
                <w:rtl/>
              </w:rPr>
              <w:t>).</w:t>
            </w:r>
          </w:p>
        </w:tc>
        <w:tc>
          <w:tcPr>
            <w:tcW w:w="2268" w:type="dxa"/>
            <w:vMerge/>
          </w:tcPr>
          <w:p w:rsidR="00F55F80" w:rsidRPr="00CC132C" w:rsidRDefault="00F55F80" w:rsidP="0016472A">
            <w:pPr>
              <w:pStyle w:val="Tabletext"/>
              <w:jc w:val="left"/>
            </w:pP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58</w:t>
            </w:r>
          </w:p>
        </w:tc>
        <w:tc>
          <w:tcPr>
            <w:tcW w:w="2268" w:type="dxa"/>
          </w:tcPr>
          <w:p w:rsidR="00F55F80" w:rsidRPr="00CC132C" w:rsidRDefault="00F55F80" w:rsidP="0016472A">
            <w:pPr>
              <w:pStyle w:val="Tabletexte"/>
              <w:jc w:val="left"/>
            </w:pPr>
            <w:r w:rsidRPr="00CC132C">
              <w:rPr>
                <w:rFonts w:hint="eastAsia"/>
                <w:rtl/>
              </w:rPr>
              <w:t>دراسات</w:t>
            </w:r>
            <w:r w:rsidRPr="00CC132C">
              <w:rPr>
                <w:rtl/>
              </w:rPr>
              <w:t xml:space="preserve"> </w:t>
            </w:r>
            <w:r w:rsidRPr="00CC132C">
              <w:rPr>
                <w:rFonts w:hint="eastAsia"/>
                <w:rtl/>
              </w:rPr>
              <w:t>بشأن</w:t>
            </w:r>
            <w:r w:rsidRPr="00CC132C">
              <w:rPr>
                <w:rtl/>
              </w:rPr>
              <w:t xml:space="preserve"> </w:t>
            </w:r>
            <w:r w:rsidRPr="00CC132C">
              <w:rPr>
                <w:rFonts w:hint="eastAsia"/>
                <w:rtl/>
              </w:rPr>
              <w:t>تنفيذ</w:t>
            </w:r>
            <w:r w:rsidRPr="00CC132C">
              <w:rPr>
                <w:rtl/>
              </w:rPr>
              <w:t xml:space="preserve"> </w:t>
            </w:r>
            <w:r w:rsidRPr="00CC132C">
              <w:rPr>
                <w:rFonts w:hint="eastAsia"/>
                <w:rtl/>
              </w:rPr>
              <w:t>الأنظمة</w:t>
            </w:r>
            <w:r w:rsidRPr="00CC132C">
              <w:rPr>
                <w:rtl/>
              </w:rPr>
              <w:t xml:space="preserve"> </w:t>
            </w:r>
            <w:r w:rsidRPr="00CC132C">
              <w:rPr>
                <w:rFonts w:hint="eastAsia"/>
                <w:rtl/>
              </w:rPr>
              <w:t>الراديوية</w:t>
            </w:r>
            <w:r w:rsidRPr="00CC132C">
              <w:rPr>
                <w:rtl/>
              </w:rPr>
              <w:t xml:space="preserve"> </w:t>
            </w:r>
            <w:r w:rsidRPr="00CC132C">
              <w:rPr>
                <w:rFonts w:hint="eastAsia"/>
                <w:rtl/>
              </w:rPr>
              <w:t>الإدراكية</w:t>
            </w:r>
            <w:r w:rsidRPr="00CC132C">
              <w:rPr>
                <w:rtl/>
              </w:rPr>
              <w:t xml:space="preserve"> </w:t>
            </w:r>
            <w:r w:rsidRPr="00CC132C">
              <w:rPr>
                <w:rFonts w:hint="eastAsia"/>
                <w:rtl/>
              </w:rPr>
              <w:t>واستعمالها</w:t>
            </w:r>
          </w:p>
        </w:tc>
        <w:tc>
          <w:tcPr>
            <w:tcW w:w="3969" w:type="dxa"/>
          </w:tcPr>
          <w:p w:rsidR="00F55F80" w:rsidRPr="00CC132C" w:rsidRDefault="00F55F80" w:rsidP="00AC5BE3">
            <w:pPr>
              <w:pStyle w:val="Tabletexte"/>
            </w:pPr>
            <w:r w:rsidRPr="00CC132C">
              <w:rPr>
                <w:rFonts w:hint="cs"/>
                <w:rtl/>
              </w:rPr>
              <w:t xml:space="preserve">بالتزامن مع المسألة </w:t>
            </w:r>
            <w:r w:rsidRPr="00CC132C">
              <w:t>ITU</w:t>
            </w:r>
            <w:r w:rsidRPr="00CC132C">
              <w:noBreakHyphen/>
              <w:t>R 241/5</w:t>
            </w:r>
            <w:r w:rsidRPr="00CC132C">
              <w:rPr>
                <w:rFonts w:hint="cs"/>
                <w:rtl/>
              </w:rPr>
              <w:t>، أكملت لجنة الدراسات</w:t>
            </w:r>
            <w:r w:rsidR="00AC5BE3">
              <w:rPr>
                <w:rFonts w:hint="eastAsia"/>
                <w:rtl/>
              </w:rPr>
              <w:t> </w:t>
            </w:r>
            <w:bookmarkStart w:id="1" w:name="_GoBack"/>
            <w:bookmarkEnd w:id="1"/>
            <w:r w:rsidRPr="00CC132C">
              <w:t>5</w:t>
            </w:r>
            <w:r w:rsidRPr="00CC132C">
              <w:rPr>
                <w:rFonts w:hint="cs"/>
                <w:rtl/>
              </w:rPr>
              <w:t xml:space="preserve"> إعداد تقرير جديد بشأن الأنظمة الراديوية الإدراكية في الخدمة المتنقلة البرية.</w:t>
            </w:r>
          </w:p>
        </w:tc>
        <w:tc>
          <w:tcPr>
            <w:tcW w:w="2268" w:type="dxa"/>
          </w:tcPr>
          <w:p w:rsidR="00F55F80" w:rsidRPr="00CC132C" w:rsidRDefault="00F55F80" w:rsidP="0016472A">
            <w:pPr>
              <w:pStyle w:val="Tabletexte"/>
              <w:jc w:val="left"/>
            </w:pPr>
            <w:r w:rsidRPr="00CC132C">
              <w:t>Rep. ITU-R M.2330-0</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59</w:t>
            </w:r>
          </w:p>
        </w:tc>
        <w:tc>
          <w:tcPr>
            <w:tcW w:w="2268" w:type="dxa"/>
          </w:tcPr>
          <w:p w:rsidR="00F55F80" w:rsidRPr="00CC132C" w:rsidRDefault="00F55F80" w:rsidP="0016472A">
            <w:pPr>
              <w:pStyle w:val="Tabletexte"/>
              <w:jc w:val="left"/>
            </w:pPr>
            <w:r w:rsidRPr="00CC132C">
              <w:rPr>
                <w:rFonts w:eastAsia="MS PGothic" w:hint="eastAsia"/>
                <w:rtl/>
              </w:rPr>
              <w:t>دراسات</w:t>
            </w:r>
            <w:r w:rsidRPr="00CC132C">
              <w:rPr>
                <w:rFonts w:eastAsia="MS PGothic"/>
                <w:rtl/>
              </w:rPr>
              <w:t xml:space="preserve"> </w:t>
            </w:r>
            <w:r w:rsidRPr="00CC132C">
              <w:rPr>
                <w:rFonts w:eastAsia="MS PGothic" w:hint="eastAsia"/>
                <w:rtl/>
              </w:rPr>
              <w:t>بشأن</w:t>
            </w:r>
            <w:r w:rsidRPr="00CC132C">
              <w:rPr>
                <w:rFonts w:eastAsia="MS PGothic"/>
                <w:rtl/>
              </w:rPr>
              <w:t xml:space="preserve"> </w:t>
            </w:r>
            <w:r w:rsidRPr="00CC132C">
              <w:rPr>
                <w:rFonts w:eastAsia="MS PGothic" w:hint="eastAsia"/>
                <w:rtl/>
              </w:rPr>
              <w:t>توفر</w:t>
            </w:r>
            <w:r w:rsidRPr="00CC132C">
              <w:rPr>
                <w:rFonts w:eastAsia="MS PGothic"/>
                <w:rtl/>
              </w:rPr>
              <w:t xml:space="preserve"> </w:t>
            </w:r>
            <w:r w:rsidRPr="00CC132C">
              <w:rPr>
                <w:rFonts w:eastAsia="MS PGothic" w:hint="eastAsia"/>
                <w:rtl/>
              </w:rPr>
              <w:t>النطاقات</w:t>
            </w:r>
            <w:r w:rsidRPr="00CC132C">
              <w:rPr>
                <w:rFonts w:eastAsia="MS PGothic"/>
                <w:rtl/>
              </w:rPr>
              <w:t xml:space="preserve"> </w:t>
            </w:r>
            <w:r w:rsidRPr="00CC132C">
              <w:rPr>
                <w:rFonts w:eastAsia="MS PGothic" w:hint="eastAsia"/>
                <w:rtl/>
              </w:rPr>
              <w:t>الترددية</w:t>
            </w:r>
            <w:r w:rsidRPr="00CC132C">
              <w:rPr>
                <w:rFonts w:eastAsia="MS PGothic"/>
                <w:rtl/>
              </w:rPr>
              <w:t xml:space="preserve"> </w:t>
            </w:r>
            <w:r w:rsidRPr="00CC132C">
              <w:rPr>
                <w:rFonts w:eastAsia="MS PGothic" w:hint="eastAsia"/>
                <w:rtl/>
              </w:rPr>
              <w:t>و</w:t>
            </w:r>
            <w:r w:rsidRPr="00CC132C">
              <w:rPr>
                <w:rFonts w:eastAsia="MS PGothic"/>
                <w:rtl/>
              </w:rPr>
              <w:t>/</w:t>
            </w:r>
            <w:r w:rsidRPr="00CC132C">
              <w:rPr>
                <w:rFonts w:eastAsia="MS PGothic" w:hint="eastAsia"/>
                <w:rtl/>
              </w:rPr>
              <w:t>أو</w:t>
            </w:r>
            <w:r w:rsidRPr="00CC132C">
              <w:rPr>
                <w:rFonts w:eastAsia="MS PGothic"/>
                <w:rtl/>
              </w:rPr>
              <w:t xml:space="preserve"> </w:t>
            </w:r>
            <w:r w:rsidRPr="00CC132C">
              <w:rPr>
                <w:rFonts w:eastAsia="MS PGothic" w:hint="eastAsia"/>
                <w:rtl/>
              </w:rPr>
              <w:t>مديات</w:t>
            </w:r>
            <w:r w:rsidRPr="00CC132C">
              <w:rPr>
                <w:rFonts w:eastAsia="MS PGothic"/>
                <w:rtl/>
              </w:rPr>
              <w:t xml:space="preserve"> </w:t>
            </w:r>
            <w:r w:rsidRPr="00CC132C">
              <w:rPr>
                <w:rFonts w:eastAsia="MS PGothic" w:hint="eastAsia"/>
                <w:rtl/>
              </w:rPr>
              <w:t>التوليف</w:t>
            </w:r>
            <w:r w:rsidRPr="00CC132C">
              <w:rPr>
                <w:rFonts w:eastAsia="MS PGothic"/>
                <w:rtl/>
              </w:rPr>
              <w:t xml:space="preserve"> </w:t>
            </w:r>
            <w:r w:rsidRPr="00CC132C">
              <w:rPr>
                <w:rFonts w:eastAsia="MS PGothic" w:hint="eastAsia"/>
                <w:rtl/>
              </w:rPr>
              <w:t>للتنسيق</w:t>
            </w:r>
            <w:r w:rsidRPr="00CC132C">
              <w:rPr>
                <w:rFonts w:eastAsia="MS PGothic"/>
                <w:rtl/>
              </w:rPr>
              <w:t xml:space="preserve"> </w:t>
            </w:r>
            <w:r w:rsidRPr="00CC132C">
              <w:rPr>
                <w:rFonts w:eastAsia="MS PGothic" w:hint="eastAsia"/>
                <w:rtl/>
              </w:rPr>
              <w:t>على</w:t>
            </w:r>
            <w:r w:rsidRPr="00CC132C">
              <w:rPr>
                <w:rFonts w:eastAsia="MS PGothic"/>
                <w:rtl/>
              </w:rPr>
              <w:t xml:space="preserve"> </w:t>
            </w:r>
            <w:r w:rsidRPr="00CC132C">
              <w:rPr>
                <w:rFonts w:eastAsia="MS PGothic" w:hint="eastAsia"/>
                <w:rtl/>
              </w:rPr>
              <w:t>الصعيد</w:t>
            </w:r>
            <w:r w:rsidRPr="00CC132C">
              <w:rPr>
                <w:rFonts w:eastAsia="MS PGothic"/>
                <w:rtl/>
              </w:rPr>
              <w:t xml:space="preserve"> </w:t>
            </w:r>
            <w:r w:rsidRPr="00CC132C">
              <w:rPr>
                <w:rFonts w:eastAsia="MS PGothic" w:hint="eastAsia"/>
                <w:rtl/>
              </w:rPr>
              <w:t>العالمي</w:t>
            </w:r>
            <w:r w:rsidRPr="00CC132C">
              <w:rPr>
                <w:rFonts w:eastAsia="MS PGothic"/>
                <w:rtl/>
              </w:rPr>
              <w:t xml:space="preserve"> </w:t>
            </w:r>
            <w:r w:rsidRPr="00CC132C">
              <w:rPr>
                <w:rFonts w:eastAsia="MS PGothic" w:hint="eastAsia"/>
                <w:rtl/>
              </w:rPr>
              <w:t>و</w:t>
            </w:r>
            <w:r w:rsidRPr="00CC132C">
              <w:rPr>
                <w:rFonts w:eastAsia="MS PGothic"/>
                <w:rtl/>
              </w:rPr>
              <w:t>/</w:t>
            </w:r>
            <w:r w:rsidRPr="00CC132C">
              <w:rPr>
                <w:rFonts w:eastAsia="MS PGothic" w:hint="eastAsia"/>
                <w:rtl/>
              </w:rPr>
              <w:t>أو</w:t>
            </w:r>
            <w:r w:rsidRPr="00CC132C">
              <w:rPr>
                <w:rFonts w:eastAsia="MS PGothic"/>
                <w:rtl/>
              </w:rPr>
              <w:t xml:space="preserve"> </w:t>
            </w:r>
            <w:r w:rsidRPr="00CC132C">
              <w:rPr>
                <w:rFonts w:eastAsia="MS PGothic" w:hint="eastAsia"/>
                <w:rtl/>
              </w:rPr>
              <w:t>الإقليمي</w:t>
            </w:r>
            <w:r w:rsidRPr="00CC132C">
              <w:rPr>
                <w:rFonts w:eastAsia="MS PGothic"/>
                <w:rtl/>
              </w:rPr>
              <w:t xml:space="preserve"> </w:t>
            </w:r>
            <w:r w:rsidRPr="00CC132C">
              <w:rPr>
                <w:rFonts w:eastAsia="MS PGothic" w:hint="eastAsia"/>
                <w:rtl/>
              </w:rPr>
              <w:t>وشروط</w:t>
            </w:r>
            <w:r w:rsidRPr="00CC132C">
              <w:rPr>
                <w:rFonts w:eastAsia="MS PGothic"/>
                <w:rtl/>
              </w:rPr>
              <w:t xml:space="preserve"> </w:t>
            </w:r>
            <w:r w:rsidRPr="00CC132C">
              <w:rPr>
                <w:rFonts w:eastAsia="MS PGothic" w:hint="eastAsia"/>
                <w:rtl/>
              </w:rPr>
              <w:t>استعمالها</w:t>
            </w:r>
            <w:r w:rsidRPr="00CC132C">
              <w:rPr>
                <w:rFonts w:eastAsia="MS PGothic"/>
                <w:rtl/>
              </w:rPr>
              <w:t xml:space="preserve"> </w:t>
            </w:r>
            <w:r w:rsidRPr="00CC132C">
              <w:rPr>
                <w:rFonts w:eastAsia="MS PGothic" w:hint="eastAsia"/>
                <w:rtl/>
              </w:rPr>
              <w:t>للأنظمة</w:t>
            </w:r>
            <w:r w:rsidRPr="00CC132C">
              <w:rPr>
                <w:rFonts w:eastAsia="MS PGothic"/>
                <w:rtl/>
              </w:rPr>
              <w:t xml:space="preserve"> </w:t>
            </w:r>
            <w:r w:rsidRPr="00CC132C">
              <w:rPr>
                <w:rFonts w:eastAsia="MS PGothic" w:hint="eastAsia"/>
                <w:rtl/>
              </w:rPr>
              <w:t>الأرضية</w:t>
            </w:r>
            <w:r w:rsidRPr="00CC132C">
              <w:rPr>
                <w:rFonts w:eastAsia="MS PGothic"/>
                <w:rtl/>
              </w:rPr>
              <w:t xml:space="preserve"> </w:t>
            </w:r>
            <w:r w:rsidRPr="00CC132C">
              <w:rPr>
                <w:rFonts w:eastAsia="MS PGothic" w:hint="eastAsia"/>
                <w:rtl/>
              </w:rPr>
              <w:t>لتجميع</w:t>
            </w:r>
            <w:r w:rsidRPr="00CC132C">
              <w:rPr>
                <w:rFonts w:eastAsia="MS PGothic"/>
                <w:rtl/>
              </w:rPr>
              <w:t xml:space="preserve"> </w:t>
            </w:r>
            <w:r w:rsidRPr="00CC132C">
              <w:rPr>
                <w:rFonts w:eastAsia="MS PGothic" w:hint="eastAsia"/>
                <w:rtl/>
              </w:rPr>
              <w:t>الأخبار</w:t>
            </w:r>
            <w:r w:rsidRPr="00CC132C">
              <w:rPr>
                <w:rFonts w:eastAsia="MS PGothic"/>
                <w:rtl/>
              </w:rPr>
              <w:t xml:space="preserve"> </w:t>
            </w:r>
            <w:r w:rsidRPr="00CC132C">
              <w:rPr>
                <w:rFonts w:eastAsia="MS PGothic" w:hint="eastAsia"/>
                <w:rtl/>
              </w:rPr>
              <w:t>إلكترونياً</w:t>
            </w:r>
          </w:p>
        </w:tc>
        <w:tc>
          <w:tcPr>
            <w:tcW w:w="3969" w:type="dxa"/>
          </w:tcPr>
          <w:p w:rsidR="00F55F80" w:rsidRPr="0021369C" w:rsidRDefault="00F55F80" w:rsidP="001A527F">
            <w:pPr>
              <w:pStyle w:val="Tabletexte"/>
              <w:rPr>
                <w:spacing w:val="-4"/>
              </w:rPr>
            </w:pPr>
            <w:r w:rsidRPr="0021369C">
              <w:rPr>
                <w:rFonts w:hint="cs"/>
                <w:spacing w:val="-4"/>
                <w:rtl/>
              </w:rPr>
              <w:t xml:space="preserve">قامت لجنة الدراسات </w:t>
            </w:r>
            <w:r w:rsidRPr="0021369C">
              <w:rPr>
                <w:spacing w:val="-4"/>
              </w:rPr>
              <w:t>5</w:t>
            </w:r>
            <w:r w:rsidRPr="0021369C">
              <w:rPr>
                <w:rFonts w:hint="cs"/>
                <w:spacing w:val="-4"/>
                <w:rtl/>
              </w:rPr>
              <w:t xml:space="preserve"> بتحديث التوصيات ذات الصلة </w:t>
            </w:r>
            <w:r w:rsidR="00B66641" w:rsidRPr="0021369C">
              <w:rPr>
                <w:rFonts w:hint="cs"/>
                <w:spacing w:val="-4"/>
                <w:rtl/>
              </w:rPr>
              <w:t>بخصائص</w:t>
            </w:r>
            <w:r w:rsidRPr="0021369C">
              <w:rPr>
                <w:rFonts w:hint="cs"/>
                <w:spacing w:val="-4"/>
                <w:rtl/>
              </w:rPr>
              <w:t xml:space="preserve"> </w:t>
            </w:r>
            <w:r w:rsidRPr="0021369C">
              <w:rPr>
                <w:rFonts w:hint="eastAsia"/>
                <w:spacing w:val="-4"/>
                <w:rtl/>
              </w:rPr>
              <w:t>خدمة</w:t>
            </w:r>
            <w:r w:rsidRPr="0021369C">
              <w:rPr>
                <w:spacing w:val="-4"/>
                <w:rtl/>
              </w:rPr>
              <w:t xml:space="preserve"> </w:t>
            </w:r>
            <w:r w:rsidRPr="0021369C">
              <w:rPr>
                <w:rFonts w:hint="eastAsia"/>
                <w:spacing w:val="-4"/>
                <w:rtl/>
              </w:rPr>
              <w:t>التجميع</w:t>
            </w:r>
            <w:r w:rsidRPr="0021369C">
              <w:rPr>
                <w:spacing w:val="-4"/>
                <w:rtl/>
              </w:rPr>
              <w:t xml:space="preserve"> </w:t>
            </w:r>
            <w:r w:rsidRPr="0021369C">
              <w:rPr>
                <w:rFonts w:hint="eastAsia"/>
                <w:spacing w:val="-4"/>
                <w:rtl/>
              </w:rPr>
              <w:t>الإلكتروني</w:t>
            </w:r>
            <w:r w:rsidRPr="0021369C">
              <w:rPr>
                <w:spacing w:val="-4"/>
                <w:rtl/>
              </w:rPr>
              <w:t xml:space="preserve"> </w:t>
            </w:r>
            <w:r w:rsidRPr="0021369C">
              <w:rPr>
                <w:rFonts w:hint="eastAsia"/>
                <w:spacing w:val="-4"/>
                <w:rtl/>
              </w:rPr>
              <w:t>للأخبار</w:t>
            </w:r>
            <w:r w:rsidRPr="0021369C">
              <w:rPr>
                <w:rFonts w:hint="cs"/>
                <w:spacing w:val="-4"/>
                <w:rtl/>
              </w:rPr>
              <w:t xml:space="preserve"> في الخدمة الثابتة والخدمة المتنقلة، وأعدت تقريراً جديداً بشأن مسائل التقاسم والتوافق بين </w:t>
            </w:r>
            <w:r w:rsidRPr="0021369C">
              <w:rPr>
                <w:rFonts w:hint="eastAsia"/>
                <w:spacing w:val="-4"/>
                <w:rtl/>
              </w:rPr>
              <w:t>التجميع</w:t>
            </w:r>
            <w:r w:rsidRPr="0021369C">
              <w:rPr>
                <w:spacing w:val="-4"/>
                <w:rtl/>
              </w:rPr>
              <w:t xml:space="preserve"> </w:t>
            </w:r>
            <w:r w:rsidRPr="0021369C">
              <w:rPr>
                <w:rFonts w:hint="eastAsia"/>
                <w:spacing w:val="-4"/>
                <w:rtl/>
              </w:rPr>
              <w:t>الإلكتروني</w:t>
            </w:r>
            <w:r w:rsidRPr="0021369C">
              <w:rPr>
                <w:spacing w:val="-4"/>
                <w:rtl/>
              </w:rPr>
              <w:t xml:space="preserve"> </w:t>
            </w:r>
            <w:r w:rsidRPr="0021369C">
              <w:rPr>
                <w:rFonts w:hint="eastAsia"/>
                <w:spacing w:val="-4"/>
                <w:rtl/>
              </w:rPr>
              <w:t>للأخبار</w:t>
            </w:r>
            <w:r w:rsidRPr="0021369C">
              <w:rPr>
                <w:rFonts w:hint="cs"/>
                <w:spacing w:val="-4"/>
                <w:rtl/>
              </w:rPr>
              <w:t xml:space="preserve"> والأنظمة</w:t>
            </w:r>
            <w:r w:rsidR="001A527F" w:rsidRPr="0021369C">
              <w:rPr>
                <w:rFonts w:hint="eastAsia"/>
                <w:spacing w:val="-4"/>
                <w:rtl/>
              </w:rPr>
              <w:t> </w:t>
            </w:r>
            <w:r w:rsidRPr="0021369C">
              <w:rPr>
                <w:rFonts w:hint="cs"/>
                <w:spacing w:val="-4"/>
                <w:rtl/>
              </w:rPr>
              <w:t>الأخرى.</w:t>
            </w:r>
          </w:p>
        </w:tc>
        <w:tc>
          <w:tcPr>
            <w:tcW w:w="2268" w:type="dxa"/>
          </w:tcPr>
          <w:p w:rsidR="00F55F80" w:rsidRPr="00CC132C" w:rsidRDefault="00F55F80" w:rsidP="0016472A">
            <w:pPr>
              <w:pStyle w:val="Tabletexte"/>
              <w:jc w:val="left"/>
            </w:pPr>
            <w:r w:rsidRPr="00CC132C">
              <w:rPr>
                <w:lang w:val="fr-CH"/>
              </w:rPr>
              <w:t>Rec. ITU-R F.1777-1</w:t>
            </w:r>
            <w:r w:rsidRPr="00CC132C">
              <w:rPr>
                <w:rtl/>
                <w:lang w:val="fr-CH" w:bidi="ar-SA"/>
              </w:rPr>
              <w:t>،</w:t>
            </w:r>
            <w:r w:rsidRPr="00CC132C">
              <w:rPr>
                <w:lang w:val="fr-CH"/>
              </w:rPr>
              <w:t xml:space="preserve"> Rec. </w:t>
            </w:r>
            <w:r w:rsidRPr="00CC132C">
              <w:t>ITU-R M.1824-1</w:t>
            </w:r>
            <w:r w:rsidRPr="00CC132C">
              <w:rPr>
                <w:rtl/>
                <w:lang w:bidi="ar-SA"/>
              </w:rPr>
              <w:t>،</w:t>
            </w:r>
            <w:r w:rsidRPr="00CC132C">
              <w:t xml:space="preserve"> Rep. ITU-R F.2379</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lastRenderedPageBreak/>
              <w:t>60</w:t>
            </w:r>
          </w:p>
        </w:tc>
        <w:tc>
          <w:tcPr>
            <w:tcW w:w="2268" w:type="dxa"/>
          </w:tcPr>
          <w:p w:rsidR="00F55F80" w:rsidRPr="00CC132C" w:rsidRDefault="00F55F80" w:rsidP="0016472A">
            <w:pPr>
              <w:pStyle w:val="Tabletexte"/>
              <w:jc w:val="left"/>
            </w:pPr>
            <w:r w:rsidRPr="00CC132C">
              <w:rPr>
                <w:rFonts w:hint="eastAsia"/>
                <w:rtl/>
              </w:rPr>
              <w:t>خفض</w:t>
            </w:r>
            <w:r w:rsidRPr="00CC132C">
              <w:rPr>
                <w:rtl/>
              </w:rPr>
              <w:t xml:space="preserve"> </w:t>
            </w:r>
            <w:r w:rsidRPr="00CC132C">
              <w:rPr>
                <w:rFonts w:hint="eastAsia"/>
                <w:rtl/>
              </w:rPr>
              <w:t>استهلاك</w:t>
            </w:r>
            <w:r w:rsidRPr="00CC132C">
              <w:rPr>
                <w:rtl/>
              </w:rPr>
              <w:t xml:space="preserve"> </w:t>
            </w:r>
            <w:r w:rsidRPr="00CC132C">
              <w:rPr>
                <w:rFonts w:hint="eastAsia"/>
                <w:rtl/>
              </w:rPr>
              <w:t>الطاقة</w:t>
            </w:r>
            <w:r w:rsidRPr="00CC132C">
              <w:rPr>
                <w:rtl/>
              </w:rPr>
              <w:t xml:space="preserve"> </w:t>
            </w:r>
            <w:r w:rsidRPr="00CC132C">
              <w:rPr>
                <w:rFonts w:hint="eastAsia"/>
                <w:rtl/>
              </w:rPr>
              <w:t>من</w:t>
            </w:r>
            <w:r w:rsidRPr="00CC132C">
              <w:rPr>
                <w:rtl/>
              </w:rPr>
              <w:t xml:space="preserve"> </w:t>
            </w:r>
            <w:r w:rsidRPr="00CC132C">
              <w:rPr>
                <w:rFonts w:hint="eastAsia"/>
                <w:rtl/>
              </w:rPr>
              <w:t>أجل</w:t>
            </w:r>
            <w:r w:rsidRPr="00CC132C">
              <w:rPr>
                <w:rtl/>
              </w:rPr>
              <w:t xml:space="preserve"> </w:t>
            </w:r>
            <w:r w:rsidRPr="00CC132C">
              <w:rPr>
                <w:rFonts w:hint="eastAsia"/>
                <w:rtl/>
              </w:rPr>
              <w:t>الحماية</w:t>
            </w:r>
            <w:r w:rsidRPr="00CC132C">
              <w:rPr>
                <w:rtl/>
              </w:rPr>
              <w:t xml:space="preserve"> </w:t>
            </w:r>
            <w:r w:rsidRPr="00CC132C">
              <w:rPr>
                <w:rFonts w:hint="eastAsia"/>
                <w:rtl/>
              </w:rPr>
              <w:t>البيئية</w:t>
            </w:r>
            <w:r w:rsidRPr="00CC132C">
              <w:rPr>
                <w:rtl/>
              </w:rPr>
              <w:t xml:space="preserve"> </w:t>
            </w:r>
            <w:r w:rsidRPr="00CC132C">
              <w:rPr>
                <w:rFonts w:hint="eastAsia"/>
                <w:rtl/>
              </w:rPr>
              <w:t>والتخفيف</w:t>
            </w:r>
            <w:r w:rsidRPr="00CC132C">
              <w:rPr>
                <w:rtl/>
              </w:rPr>
              <w:t xml:space="preserve"> </w:t>
            </w:r>
            <w:r w:rsidRPr="00CC132C">
              <w:rPr>
                <w:rFonts w:hint="eastAsia"/>
                <w:rtl/>
              </w:rPr>
              <w:t>من</w:t>
            </w:r>
            <w:r w:rsidRPr="00CC132C">
              <w:rPr>
                <w:rtl/>
              </w:rPr>
              <w:t xml:space="preserve"> </w:t>
            </w:r>
            <w:r w:rsidRPr="00CC132C">
              <w:rPr>
                <w:rFonts w:hint="eastAsia"/>
                <w:rtl/>
              </w:rPr>
              <w:t>آثار</w:t>
            </w:r>
            <w:r w:rsidRPr="00CC132C">
              <w:rPr>
                <w:rtl/>
              </w:rPr>
              <w:t xml:space="preserve"> </w:t>
            </w:r>
            <w:r w:rsidRPr="00CC132C">
              <w:rPr>
                <w:rFonts w:hint="eastAsia"/>
                <w:rtl/>
              </w:rPr>
              <w:t>تغير</w:t>
            </w:r>
            <w:r w:rsidRPr="00CC132C">
              <w:rPr>
                <w:rtl/>
              </w:rPr>
              <w:t xml:space="preserve"> </w:t>
            </w:r>
            <w:r w:rsidRPr="00CC132C">
              <w:rPr>
                <w:rFonts w:hint="eastAsia"/>
                <w:rtl/>
              </w:rPr>
              <w:t>المناخ</w:t>
            </w:r>
            <w:r w:rsidRPr="00CC132C">
              <w:rPr>
                <w:rtl/>
              </w:rPr>
              <w:t xml:space="preserve"> </w:t>
            </w:r>
            <w:r w:rsidRPr="00CC132C">
              <w:rPr>
                <w:rFonts w:hint="eastAsia"/>
                <w:rtl/>
              </w:rPr>
              <w:t>باستعمال</w:t>
            </w:r>
            <w:r w:rsidRPr="00CC132C">
              <w:rPr>
                <w:rtl/>
              </w:rPr>
              <w:t xml:space="preserve"> </w:t>
            </w:r>
            <w:r w:rsidRPr="00CC132C">
              <w:rPr>
                <w:rFonts w:hint="eastAsia"/>
                <w:rtl/>
              </w:rPr>
              <w:t>تكنولوجيا</w:t>
            </w:r>
            <w:r w:rsidRPr="00CC132C">
              <w:rPr>
                <w:rtl/>
              </w:rPr>
              <w:t xml:space="preserve"> </w:t>
            </w:r>
            <w:r w:rsidRPr="00CC132C">
              <w:rPr>
                <w:rFonts w:hint="eastAsia"/>
                <w:rtl/>
              </w:rPr>
              <w:t>المعلومات</w:t>
            </w:r>
            <w:r w:rsidRPr="00CC132C">
              <w:rPr>
                <w:rtl/>
              </w:rPr>
              <w:t xml:space="preserve"> </w:t>
            </w:r>
            <w:r w:rsidRPr="00CC132C">
              <w:rPr>
                <w:rFonts w:hint="eastAsia"/>
                <w:rtl/>
              </w:rPr>
              <w:t>والاتصالات</w:t>
            </w:r>
            <w:r w:rsidRPr="00CC132C">
              <w:rPr>
                <w:rtl/>
              </w:rPr>
              <w:t>/</w:t>
            </w:r>
            <w:r>
              <w:t xml:space="preserve"> </w:t>
            </w:r>
            <w:r w:rsidRPr="00CC132C">
              <w:rPr>
                <w:rFonts w:hint="eastAsia"/>
                <w:rtl/>
              </w:rPr>
              <w:t>تكنولوجيات</w:t>
            </w:r>
            <w:r w:rsidRPr="00CC132C">
              <w:rPr>
                <w:rtl/>
              </w:rPr>
              <w:t xml:space="preserve"> </w:t>
            </w:r>
            <w:r w:rsidRPr="00CC132C">
              <w:rPr>
                <w:rFonts w:hint="eastAsia"/>
                <w:rtl/>
              </w:rPr>
              <w:t>الاتصالات</w:t>
            </w:r>
            <w:r w:rsidRPr="00CC132C">
              <w:rPr>
                <w:rtl/>
              </w:rPr>
              <w:t xml:space="preserve"> </w:t>
            </w:r>
            <w:r w:rsidRPr="00CC132C">
              <w:rPr>
                <w:rFonts w:hint="eastAsia"/>
                <w:rtl/>
              </w:rPr>
              <w:t>الراديوية</w:t>
            </w:r>
            <w:r w:rsidRPr="00CC132C">
              <w:rPr>
                <w:rtl/>
              </w:rPr>
              <w:t xml:space="preserve"> </w:t>
            </w:r>
            <w:r w:rsidRPr="00CC132C">
              <w:rPr>
                <w:rFonts w:hint="eastAsia"/>
                <w:rtl/>
              </w:rPr>
              <w:t>وأنظمتها</w:t>
            </w:r>
          </w:p>
        </w:tc>
        <w:tc>
          <w:tcPr>
            <w:tcW w:w="6237" w:type="dxa"/>
            <w:gridSpan w:val="2"/>
          </w:tcPr>
          <w:p w:rsidR="00F55F80" w:rsidRPr="00CC132C" w:rsidRDefault="00F55F80" w:rsidP="008A34AA">
            <w:pPr>
              <w:pStyle w:val="Tabletexte"/>
            </w:pPr>
            <w:r w:rsidRPr="00CC132C">
              <w:rPr>
                <w:rFonts w:hint="cs"/>
                <w:rtl/>
              </w:rPr>
              <w:t xml:space="preserve">في حين لم تكن هناك أي مقترحات أو نواتج مكرسة بالتحديد لهذا الموضوع، أدرجت لجنة الدراسات </w:t>
            </w:r>
            <w:r w:rsidRPr="00CC132C">
              <w:t>5</w:t>
            </w:r>
            <w:r w:rsidRPr="00CC132C">
              <w:rPr>
                <w:rFonts w:hint="cs"/>
                <w:rtl/>
              </w:rPr>
              <w:t xml:space="preserve"> التطورات الجديدة في التكنولوجيا في عدد من التقارير والتوصيات يمكن أن تؤدي إلى الحد من استهلاك الطاقة (انظر أيضاً الملاحظة </w:t>
            </w:r>
            <w:r w:rsidRPr="00CC132C">
              <w:t>1</w:t>
            </w:r>
            <w:r w:rsidRPr="00CC132C">
              <w:rPr>
                <w:rFonts w:hint="cs"/>
                <w:rtl/>
              </w:rPr>
              <w:t>).</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62</w:t>
            </w:r>
          </w:p>
        </w:tc>
        <w:tc>
          <w:tcPr>
            <w:tcW w:w="2268" w:type="dxa"/>
          </w:tcPr>
          <w:p w:rsidR="00F55F80" w:rsidRPr="00CC132C" w:rsidRDefault="00F55F80" w:rsidP="0016472A">
            <w:pPr>
              <w:pStyle w:val="Tabletexte"/>
              <w:jc w:val="left"/>
            </w:pPr>
            <w:r w:rsidRPr="00CC132C">
              <w:rPr>
                <w:rFonts w:eastAsia="MS PGothic" w:hint="eastAsia"/>
                <w:rtl/>
              </w:rPr>
              <w:t>الدراسات</w:t>
            </w:r>
            <w:r w:rsidRPr="00CC132C">
              <w:rPr>
                <w:rFonts w:eastAsia="MS PGothic"/>
                <w:rtl/>
              </w:rPr>
              <w:t xml:space="preserve"> </w:t>
            </w:r>
            <w:r w:rsidRPr="00CC132C">
              <w:rPr>
                <w:rFonts w:eastAsia="MS PGothic" w:hint="eastAsia"/>
                <w:rtl/>
              </w:rPr>
              <w:t>المتعلقة</w:t>
            </w:r>
            <w:r w:rsidRPr="00CC132C">
              <w:rPr>
                <w:rFonts w:eastAsia="MS PGothic"/>
                <w:rtl/>
              </w:rPr>
              <w:t xml:space="preserve"> </w:t>
            </w:r>
            <w:r w:rsidRPr="00CC132C">
              <w:rPr>
                <w:rFonts w:eastAsia="MS PGothic" w:hint="eastAsia"/>
                <w:rtl/>
              </w:rPr>
              <w:t>باختبارات</w:t>
            </w:r>
            <w:r w:rsidRPr="00CC132C">
              <w:rPr>
                <w:rFonts w:eastAsia="MS PGothic"/>
                <w:rtl/>
              </w:rPr>
              <w:t xml:space="preserve"> </w:t>
            </w:r>
            <w:r w:rsidRPr="00CC132C">
              <w:rPr>
                <w:rFonts w:eastAsia="MS PGothic" w:hint="eastAsia"/>
                <w:rtl/>
              </w:rPr>
              <w:t>المطابقة</w:t>
            </w:r>
            <w:r w:rsidRPr="00CC132C">
              <w:rPr>
                <w:rFonts w:eastAsia="MS PGothic"/>
                <w:rtl/>
              </w:rPr>
              <w:t xml:space="preserve"> </w:t>
            </w:r>
            <w:r w:rsidRPr="00CC132C">
              <w:rPr>
                <w:rFonts w:eastAsia="MS PGothic" w:hint="eastAsia"/>
                <w:rtl/>
              </w:rPr>
              <w:t>مع</w:t>
            </w:r>
            <w:r w:rsidRPr="00CC132C">
              <w:rPr>
                <w:rFonts w:eastAsia="MS PGothic"/>
                <w:rtl/>
              </w:rPr>
              <w:t xml:space="preserve"> </w:t>
            </w:r>
            <w:r w:rsidRPr="00CC132C">
              <w:rPr>
                <w:rFonts w:eastAsia="MS PGothic" w:hint="eastAsia"/>
                <w:rtl/>
              </w:rPr>
              <w:t>توصيات</w:t>
            </w:r>
            <w:r w:rsidRPr="00CC132C">
              <w:rPr>
                <w:rFonts w:eastAsia="MS PGothic"/>
                <w:rtl/>
              </w:rPr>
              <w:t xml:space="preserve"> </w:t>
            </w:r>
            <w:r w:rsidRPr="00CC132C">
              <w:rPr>
                <w:rFonts w:eastAsia="MS PGothic" w:hint="eastAsia"/>
                <w:rtl/>
              </w:rPr>
              <w:t>قطاع</w:t>
            </w:r>
            <w:r w:rsidRPr="00CC132C">
              <w:rPr>
                <w:rFonts w:eastAsia="MS PGothic"/>
                <w:rtl/>
              </w:rPr>
              <w:t xml:space="preserve"> </w:t>
            </w:r>
            <w:r w:rsidRPr="00CC132C">
              <w:rPr>
                <w:rFonts w:eastAsia="MS PGothic" w:hint="eastAsia"/>
                <w:rtl/>
              </w:rPr>
              <w:t>الاتصالات</w:t>
            </w:r>
            <w:r w:rsidRPr="00CC132C">
              <w:rPr>
                <w:rFonts w:eastAsia="MS PGothic"/>
                <w:rtl/>
              </w:rPr>
              <w:t xml:space="preserve"> </w:t>
            </w:r>
            <w:r w:rsidRPr="00CC132C">
              <w:rPr>
                <w:rFonts w:eastAsia="MS PGothic" w:hint="eastAsia"/>
                <w:rtl/>
              </w:rPr>
              <w:t>الراديوية</w:t>
            </w:r>
            <w:r w:rsidRPr="00CC132C">
              <w:rPr>
                <w:rFonts w:eastAsia="MS PGothic"/>
                <w:rtl/>
              </w:rPr>
              <w:t xml:space="preserve"> </w:t>
            </w:r>
            <w:r w:rsidRPr="00CC132C">
              <w:rPr>
                <w:rFonts w:eastAsia="MS PGothic" w:hint="eastAsia"/>
                <w:rtl/>
              </w:rPr>
              <w:t>وقابلية</w:t>
            </w:r>
            <w:r w:rsidRPr="00CC132C">
              <w:rPr>
                <w:rFonts w:eastAsia="MS PGothic"/>
                <w:rtl/>
              </w:rPr>
              <w:t xml:space="preserve"> </w:t>
            </w:r>
            <w:r w:rsidRPr="00CC132C">
              <w:rPr>
                <w:rFonts w:eastAsia="MS PGothic" w:hint="eastAsia"/>
                <w:rtl/>
              </w:rPr>
              <w:t>التشغيل</w:t>
            </w:r>
            <w:r w:rsidRPr="00CC132C">
              <w:rPr>
                <w:rFonts w:eastAsia="MS PGothic"/>
                <w:rtl/>
              </w:rPr>
              <w:t xml:space="preserve"> </w:t>
            </w:r>
            <w:r w:rsidRPr="00CC132C">
              <w:rPr>
                <w:rFonts w:eastAsia="MS PGothic" w:hint="eastAsia"/>
                <w:rtl/>
              </w:rPr>
              <w:t>البيني</w:t>
            </w:r>
            <w:r w:rsidRPr="00CC132C">
              <w:rPr>
                <w:rFonts w:eastAsia="MS PGothic"/>
                <w:rtl/>
              </w:rPr>
              <w:t xml:space="preserve"> </w:t>
            </w:r>
            <w:r w:rsidRPr="00CC132C">
              <w:rPr>
                <w:rFonts w:eastAsia="MS PGothic" w:hint="eastAsia"/>
                <w:rtl/>
              </w:rPr>
              <w:t>لتجهيزات</w:t>
            </w:r>
            <w:r w:rsidRPr="00CC132C">
              <w:rPr>
                <w:rFonts w:eastAsia="MS PGothic"/>
                <w:rtl/>
              </w:rPr>
              <w:t xml:space="preserve"> </w:t>
            </w:r>
            <w:r w:rsidRPr="00CC132C">
              <w:rPr>
                <w:rFonts w:eastAsia="MS PGothic" w:hint="eastAsia"/>
                <w:rtl/>
              </w:rPr>
              <w:t>وأنظمة</w:t>
            </w:r>
            <w:r w:rsidRPr="00CC132C">
              <w:rPr>
                <w:rFonts w:eastAsia="MS PGothic"/>
                <w:rtl/>
              </w:rPr>
              <w:t xml:space="preserve"> </w:t>
            </w:r>
            <w:r w:rsidRPr="00CC132C">
              <w:rPr>
                <w:rFonts w:eastAsia="MS PGothic" w:hint="eastAsia"/>
                <w:rtl/>
              </w:rPr>
              <w:t>الاتصالات</w:t>
            </w:r>
            <w:r w:rsidRPr="00CC132C">
              <w:rPr>
                <w:rFonts w:eastAsia="MS PGothic"/>
                <w:rtl/>
              </w:rPr>
              <w:t xml:space="preserve"> </w:t>
            </w:r>
            <w:r w:rsidRPr="00CC132C">
              <w:rPr>
                <w:rFonts w:eastAsia="MS PGothic" w:hint="eastAsia"/>
                <w:rtl/>
              </w:rPr>
              <w:t>الراديوية</w:t>
            </w:r>
          </w:p>
        </w:tc>
        <w:tc>
          <w:tcPr>
            <w:tcW w:w="6237" w:type="dxa"/>
            <w:gridSpan w:val="2"/>
          </w:tcPr>
          <w:p w:rsidR="00F55F80" w:rsidRPr="00CC132C" w:rsidRDefault="00F55F80" w:rsidP="008A34AA">
            <w:pPr>
              <w:pStyle w:val="Tabletexte"/>
            </w:pPr>
            <w:r w:rsidRPr="00CC132C">
              <w:rPr>
                <w:rFonts w:hint="cs"/>
                <w:rtl/>
              </w:rPr>
              <w:t xml:space="preserve">على الرغم من أن اجتماعات فرق العمل لم تستلم أي مساهمات محددة، ناقشت إحدى فرق العمل، وهي فرقة العمل </w:t>
            </w:r>
            <w:r w:rsidR="00B66641">
              <w:t>5B</w:t>
            </w:r>
            <w:r w:rsidRPr="00CC132C">
              <w:rPr>
                <w:rFonts w:hint="cs"/>
                <w:rtl/>
              </w:rPr>
              <w:t xml:space="preserve">، أهميتها بالنسبة لمجال تطبيق هذا القرار. ويمكن تلخيص النتائج على النحو الوارد في الملاحظة </w:t>
            </w:r>
            <w:r w:rsidRPr="00CC132C">
              <w:t>2</w:t>
            </w:r>
            <w:r w:rsidRPr="00CC132C">
              <w:rPr>
                <w:rFonts w:hint="cs"/>
                <w:rtl/>
              </w:rPr>
              <w:t>.</w:t>
            </w:r>
          </w:p>
        </w:tc>
      </w:tr>
      <w:tr w:rsidR="00F55F80" w:rsidRPr="00CC132C" w:rsidTr="008A1578">
        <w:trPr>
          <w:cantSplit/>
          <w:jc w:val="center"/>
        </w:trPr>
        <w:tc>
          <w:tcPr>
            <w:tcW w:w="1242" w:type="dxa"/>
            <w:vAlign w:val="center"/>
          </w:tcPr>
          <w:p w:rsidR="00F55F80" w:rsidRPr="00CC132C" w:rsidRDefault="00F55F80" w:rsidP="0016472A">
            <w:pPr>
              <w:pStyle w:val="Tabletexte"/>
              <w:jc w:val="center"/>
            </w:pPr>
            <w:r w:rsidRPr="00CC132C">
              <w:t>12-1</w:t>
            </w:r>
          </w:p>
        </w:tc>
        <w:tc>
          <w:tcPr>
            <w:tcW w:w="2268" w:type="dxa"/>
          </w:tcPr>
          <w:p w:rsidR="00F55F80" w:rsidRPr="00CC132C" w:rsidRDefault="00F55F80" w:rsidP="0016472A">
            <w:pPr>
              <w:pStyle w:val="Tabletexte"/>
              <w:jc w:val="left"/>
              <w:rPr>
                <w:rFonts w:eastAsia="MS PGothic"/>
              </w:rPr>
            </w:pPr>
            <w:r w:rsidRPr="00CC132C">
              <w:rPr>
                <w:rFonts w:eastAsia="MS PGothic" w:hint="eastAsia"/>
                <w:rtl/>
              </w:rPr>
              <w:t>كتيبات</w:t>
            </w:r>
            <w:r w:rsidRPr="00CC132C">
              <w:rPr>
                <w:rFonts w:eastAsia="MS PGothic"/>
                <w:rtl/>
              </w:rPr>
              <w:t xml:space="preserve"> </w:t>
            </w:r>
            <w:r w:rsidRPr="00CC132C">
              <w:rPr>
                <w:rFonts w:eastAsia="MS PGothic" w:hint="eastAsia"/>
                <w:rtl/>
              </w:rPr>
              <w:t>ومنشورات</w:t>
            </w:r>
            <w:r w:rsidRPr="00CC132C">
              <w:rPr>
                <w:rFonts w:eastAsia="MS PGothic"/>
                <w:rtl/>
              </w:rPr>
              <w:t xml:space="preserve"> </w:t>
            </w:r>
            <w:r w:rsidRPr="00CC132C">
              <w:rPr>
                <w:rFonts w:eastAsia="MS PGothic" w:hint="eastAsia"/>
                <w:rtl/>
              </w:rPr>
              <w:t>خاصة</w:t>
            </w:r>
            <w:r w:rsidRPr="00CC132C">
              <w:rPr>
                <w:rFonts w:eastAsia="MS PGothic"/>
                <w:rtl/>
              </w:rPr>
              <w:t xml:space="preserve"> </w:t>
            </w:r>
            <w:r w:rsidRPr="00CC132C">
              <w:rPr>
                <w:rFonts w:eastAsia="MS PGothic" w:hint="eastAsia"/>
                <w:rtl/>
              </w:rPr>
              <w:t>من</w:t>
            </w:r>
            <w:r w:rsidRPr="00CC132C">
              <w:rPr>
                <w:rFonts w:eastAsia="MS PGothic"/>
                <w:rtl/>
              </w:rPr>
              <w:t xml:space="preserve"> </w:t>
            </w:r>
            <w:r w:rsidRPr="00CC132C">
              <w:rPr>
                <w:rFonts w:eastAsia="MS PGothic" w:hint="eastAsia"/>
                <w:rtl/>
              </w:rPr>
              <w:t>أجل</w:t>
            </w:r>
            <w:r w:rsidRPr="00CC132C">
              <w:rPr>
                <w:rFonts w:eastAsia="MS PGothic"/>
                <w:rtl/>
              </w:rPr>
              <w:t xml:space="preserve"> </w:t>
            </w:r>
            <w:r w:rsidRPr="00CC132C">
              <w:rPr>
                <w:rFonts w:eastAsia="MS PGothic" w:hint="eastAsia"/>
                <w:rtl/>
              </w:rPr>
              <w:t>تنمية</w:t>
            </w:r>
            <w:r w:rsidRPr="00CC132C">
              <w:rPr>
                <w:rFonts w:eastAsia="MS PGothic"/>
                <w:rtl/>
              </w:rPr>
              <w:t xml:space="preserve"> </w:t>
            </w:r>
          </w:p>
          <w:p w:rsidR="00F55F80" w:rsidRPr="00CC132C" w:rsidRDefault="00F55F80" w:rsidP="00FA6369">
            <w:pPr>
              <w:pStyle w:val="Tabletexte"/>
              <w:jc w:val="left"/>
              <w:rPr>
                <w:rFonts w:eastAsia="MS PGothic"/>
              </w:rPr>
            </w:pPr>
            <w:r w:rsidRPr="00CC132C">
              <w:rPr>
                <w:rFonts w:eastAsia="MS PGothic" w:hint="eastAsia"/>
                <w:rtl/>
              </w:rPr>
              <w:t>خدمات</w:t>
            </w:r>
            <w:r w:rsidRPr="00CC132C">
              <w:rPr>
                <w:rFonts w:eastAsia="MS PGothic"/>
                <w:rtl/>
              </w:rPr>
              <w:t xml:space="preserve"> </w:t>
            </w:r>
            <w:r w:rsidRPr="00CC132C">
              <w:rPr>
                <w:rFonts w:eastAsia="MS PGothic" w:hint="eastAsia"/>
                <w:rtl/>
              </w:rPr>
              <w:t>الاتصالات</w:t>
            </w:r>
            <w:r w:rsidRPr="00CC132C">
              <w:rPr>
                <w:rFonts w:eastAsia="MS PGothic"/>
                <w:rtl/>
              </w:rPr>
              <w:t xml:space="preserve"> </w:t>
            </w:r>
            <w:r w:rsidRPr="00CC132C">
              <w:rPr>
                <w:rFonts w:eastAsia="MS PGothic" w:hint="eastAsia"/>
                <w:rtl/>
              </w:rPr>
              <w:t>الراديوية</w:t>
            </w:r>
            <w:r w:rsidRPr="00CC132C">
              <w:rPr>
                <w:rFonts w:eastAsia="MS PGothic"/>
                <w:rtl/>
              </w:rPr>
              <w:t xml:space="preserve"> </w:t>
            </w:r>
          </w:p>
        </w:tc>
        <w:tc>
          <w:tcPr>
            <w:tcW w:w="6237" w:type="dxa"/>
            <w:gridSpan w:val="2"/>
          </w:tcPr>
          <w:p w:rsidR="00F55F80" w:rsidRPr="00CC132C" w:rsidRDefault="00F55F80" w:rsidP="008A34AA">
            <w:pPr>
              <w:pStyle w:val="Tabletexte"/>
              <w:rPr>
                <w:rtl/>
              </w:rPr>
            </w:pPr>
            <w:r w:rsidRPr="00CC132C">
              <w:rPr>
                <w:rFonts w:hint="cs"/>
                <w:rtl/>
              </w:rPr>
              <w:t xml:space="preserve">خلال فترة الدراسة هذه، أعدت الفرق الفرعية للجنة الدراسات </w:t>
            </w:r>
            <w:r w:rsidRPr="00CC132C">
              <w:t>5</w:t>
            </w:r>
            <w:r w:rsidRPr="00CC132C">
              <w:rPr>
                <w:rFonts w:hint="cs"/>
                <w:rtl/>
              </w:rPr>
              <w:t xml:space="preserve"> الكتيبات التالية:</w:t>
            </w:r>
          </w:p>
          <w:p w:rsidR="00F55F80" w:rsidRPr="00CC132C" w:rsidRDefault="00F55F80" w:rsidP="008A34AA">
            <w:pPr>
              <w:pStyle w:val="Tabletexte"/>
              <w:tabs>
                <w:tab w:val="clear" w:pos="794"/>
                <w:tab w:val="left" w:pos="317"/>
              </w:tabs>
              <w:ind w:left="317" w:hanging="317"/>
              <w:rPr>
                <w:rtl/>
              </w:rPr>
            </w:pPr>
            <w:r w:rsidRPr="00CC132C">
              <w:rPr>
                <w:rFonts w:hint="cs"/>
                <w:rtl/>
              </w:rPr>
              <w:t>-</w:t>
            </w:r>
            <w:r w:rsidR="008A1578">
              <w:rPr>
                <w:rtl/>
              </w:rPr>
              <w:tab/>
            </w:r>
            <w:r w:rsidRPr="00CC132C">
              <w:rPr>
                <w:rFonts w:hint="eastAsia"/>
                <w:rtl/>
              </w:rPr>
              <w:t>كتيب</w:t>
            </w:r>
            <w:r w:rsidRPr="00CC132C">
              <w:rPr>
                <w:rtl/>
              </w:rPr>
              <w:t xml:space="preserve"> </w:t>
            </w:r>
            <w:r w:rsidRPr="00CC132C">
              <w:rPr>
                <w:rFonts w:hint="eastAsia"/>
                <w:rtl/>
              </w:rPr>
              <w:t>إرشادات</w:t>
            </w:r>
            <w:r w:rsidRPr="00CC132C">
              <w:rPr>
                <w:rtl/>
              </w:rPr>
              <w:t xml:space="preserve"> </w:t>
            </w:r>
            <w:r w:rsidRPr="00CC132C">
              <w:rPr>
                <w:rFonts w:hint="eastAsia"/>
                <w:rtl/>
              </w:rPr>
              <w:t>للمناقشات</w:t>
            </w:r>
            <w:r w:rsidRPr="00CC132C">
              <w:rPr>
                <w:rtl/>
              </w:rPr>
              <w:t xml:space="preserve"> </w:t>
            </w:r>
            <w:r w:rsidRPr="00CC132C">
              <w:rPr>
                <w:rFonts w:hint="eastAsia"/>
                <w:rtl/>
              </w:rPr>
              <w:t>الثنائية</w:t>
            </w:r>
            <w:r w:rsidRPr="00CC132C">
              <w:rPr>
                <w:rtl/>
              </w:rPr>
              <w:t>/</w:t>
            </w:r>
            <w:r w:rsidRPr="00CC132C">
              <w:rPr>
                <w:rFonts w:hint="eastAsia"/>
                <w:rtl/>
              </w:rPr>
              <w:t>متعددة</w:t>
            </w:r>
            <w:r w:rsidRPr="00CC132C">
              <w:rPr>
                <w:rtl/>
              </w:rPr>
              <w:t xml:space="preserve"> </w:t>
            </w:r>
            <w:r w:rsidRPr="00CC132C">
              <w:rPr>
                <w:rFonts w:hint="eastAsia"/>
                <w:rtl/>
              </w:rPr>
              <w:t>الأطراف</w:t>
            </w:r>
            <w:r w:rsidRPr="00CC132C">
              <w:rPr>
                <w:rtl/>
              </w:rPr>
              <w:t xml:space="preserve"> </w:t>
            </w:r>
            <w:r w:rsidRPr="00CC132C">
              <w:rPr>
                <w:rFonts w:hint="eastAsia"/>
                <w:rtl/>
              </w:rPr>
              <w:t>بشأن</w:t>
            </w:r>
            <w:r w:rsidRPr="00CC132C">
              <w:rPr>
                <w:rtl/>
              </w:rPr>
              <w:t xml:space="preserve"> </w:t>
            </w:r>
            <w:r w:rsidRPr="00CC132C">
              <w:rPr>
                <w:rFonts w:hint="eastAsia"/>
                <w:rtl/>
              </w:rPr>
              <w:t>استخدام</w:t>
            </w:r>
            <w:r w:rsidRPr="00CC132C">
              <w:rPr>
                <w:rtl/>
              </w:rPr>
              <w:t xml:space="preserve"> </w:t>
            </w:r>
            <w:r w:rsidRPr="00CC132C">
              <w:rPr>
                <w:rFonts w:hint="eastAsia"/>
                <w:rtl/>
              </w:rPr>
              <w:t>أنظمة</w:t>
            </w:r>
            <w:r w:rsidRPr="00CC132C">
              <w:rPr>
                <w:rtl/>
              </w:rPr>
              <w:t xml:space="preserve"> </w:t>
            </w:r>
            <w:r w:rsidRPr="00CC132C">
              <w:rPr>
                <w:rFonts w:hint="eastAsia"/>
                <w:rtl/>
              </w:rPr>
              <w:t>الخدمة</w:t>
            </w:r>
            <w:r w:rsidRPr="00CC132C">
              <w:rPr>
                <w:rtl/>
              </w:rPr>
              <w:t xml:space="preserve"> </w:t>
            </w:r>
            <w:r w:rsidRPr="00CC132C">
              <w:rPr>
                <w:rFonts w:hint="eastAsia"/>
                <w:rtl/>
              </w:rPr>
              <w:t>الثابتة</w:t>
            </w:r>
            <w:r w:rsidRPr="00CC132C">
              <w:rPr>
                <w:rtl/>
              </w:rPr>
              <w:t xml:space="preserve"> </w:t>
            </w:r>
            <w:r w:rsidRPr="00CC132C">
              <w:rPr>
                <w:rFonts w:hint="eastAsia"/>
                <w:rtl/>
              </w:rPr>
              <w:t>في</w:t>
            </w:r>
            <w:r w:rsidRPr="00CC132C">
              <w:rPr>
                <w:rtl/>
              </w:rPr>
              <w:t xml:space="preserve"> </w:t>
            </w:r>
            <w:r w:rsidRPr="00CC132C">
              <w:rPr>
                <w:rFonts w:hint="eastAsia"/>
                <w:rtl/>
              </w:rPr>
              <w:t>المدى</w:t>
            </w:r>
            <w:r w:rsidRPr="00CC132C">
              <w:rPr>
                <w:rtl/>
              </w:rPr>
              <w:t xml:space="preserve"> </w:t>
            </w:r>
            <w:r w:rsidRPr="00CC132C">
              <w:rPr>
                <w:rFonts w:hint="eastAsia"/>
                <w:rtl/>
              </w:rPr>
              <w:t>الترددي</w:t>
            </w:r>
            <w:r w:rsidRPr="00CC132C">
              <w:rPr>
                <w:rtl/>
              </w:rPr>
              <w:t xml:space="preserve"> </w:t>
            </w:r>
            <w:r w:rsidRPr="00CC132C">
              <w:t>GHz 43,5-MHz 1 350</w:t>
            </w:r>
            <w:r w:rsidRPr="00CC132C">
              <w:rPr>
                <w:rFonts w:hint="cs"/>
                <w:rtl/>
              </w:rPr>
              <w:t xml:space="preserve"> (فرقة العمل </w:t>
            </w:r>
            <w:r w:rsidR="00B66641">
              <w:t>5C</w:t>
            </w:r>
            <w:r w:rsidRPr="00CC132C">
              <w:rPr>
                <w:rFonts w:hint="cs"/>
                <w:rtl/>
              </w:rPr>
              <w:t>)؛</w:t>
            </w:r>
          </w:p>
          <w:p w:rsidR="00F55F80" w:rsidRPr="00CC132C" w:rsidRDefault="00F55F80" w:rsidP="008A34AA">
            <w:pPr>
              <w:pStyle w:val="Tabletexte"/>
              <w:tabs>
                <w:tab w:val="clear" w:pos="794"/>
                <w:tab w:val="left" w:pos="317"/>
              </w:tabs>
              <w:ind w:left="317" w:hanging="317"/>
              <w:rPr>
                <w:rtl/>
              </w:rPr>
            </w:pPr>
            <w:r w:rsidRPr="00CC132C">
              <w:rPr>
                <w:rFonts w:hint="cs"/>
                <w:rtl/>
              </w:rPr>
              <w:t>-</w:t>
            </w:r>
            <w:r w:rsidR="008A1578">
              <w:rPr>
                <w:rtl/>
              </w:rPr>
              <w:tab/>
            </w:r>
            <w:r w:rsidRPr="00CC132C">
              <w:rPr>
                <w:rFonts w:hint="cs"/>
                <w:rtl/>
              </w:rPr>
              <w:t xml:space="preserve">الاتجاهات العالمية في الاتصالات المتنقلة الدولية (فرقة العمل </w:t>
            </w:r>
            <w:r w:rsidR="00B66641">
              <w:t>5D</w:t>
            </w:r>
            <w:r w:rsidRPr="00CC132C">
              <w:rPr>
                <w:rFonts w:hint="cs"/>
                <w:rtl/>
              </w:rPr>
              <w:t>)؛</w:t>
            </w:r>
          </w:p>
          <w:p w:rsidR="00F55F80" w:rsidRPr="00CC132C" w:rsidRDefault="00F55F80" w:rsidP="008A34AA">
            <w:pPr>
              <w:pStyle w:val="Tabletexte"/>
              <w:tabs>
                <w:tab w:val="clear" w:pos="794"/>
                <w:tab w:val="left" w:pos="317"/>
              </w:tabs>
              <w:ind w:left="317" w:hanging="317"/>
            </w:pPr>
            <w:r w:rsidRPr="00CC132C">
              <w:rPr>
                <w:rFonts w:hint="cs"/>
                <w:rtl/>
              </w:rPr>
              <w:t>-</w:t>
            </w:r>
            <w:r w:rsidR="008A1578">
              <w:rPr>
                <w:rtl/>
              </w:rPr>
              <w:tab/>
            </w:r>
            <w:r w:rsidRPr="00CC132C">
              <w:rPr>
                <w:rFonts w:hint="cs"/>
                <w:rtl/>
              </w:rPr>
              <w:t xml:space="preserve">النسخة المراجعة من كتيب خدمة الهواة والخدمة الساتلية للهواة (فرقة العمل </w:t>
            </w:r>
            <w:r w:rsidR="00B66641">
              <w:t>5</w:t>
            </w:r>
            <w:r w:rsidR="00887DF7">
              <w:t>A</w:t>
            </w:r>
            <w:r w:rsidRPr="00CC132C">
              <w:rPr>
                <w:rFonts w:hint="cs"/>
                <w:rtl/>
              </w:rPr>
              <w:t>).</w:t>
            </w:r>
          </w:p>
        </w:tc>
      </w:tr>
      <w:tr w:rsidR="00F55F80" w:rsidRPr="00CC132C" w:rsidTr="008A1578">
        <w:trPr>
          <w:cantSplit/>
          <w:trHeight w:val="1831"/>
          <w:jc w:val="center"/>
        </w:trPr>
        <w:tc>
          <w:tcPr>
            <w:tcW w:w="9747" w:type="dxa"/>
            <w:gridSpan w:val="4"/>
            <w:vAlign w:val="center"/>
          </w:tcPr>
          <w:p w:rsidR="00F55F80" w:rsidRPr="00B66641" w:rsidRDefault="00F55F80" w:rsidP="008A1578">
            <w:pPr>
              <w:pStyle w:val="FootnoteText"/>
              <w:tabs>
                <w:tab w:val="clear" w:pos="794"/>
                <w:tab w:val="left" w:pos="899"/>
                <w:tab w:val="left" w:pos="1134"/>
              </w:tabs>
              <w:ind w:left="1134" w:hanging="1134"/>
              <w:rPr>
                <w:rtl/>
              </w:rPr>
            </w:pPr>
            <w:r w:rsidRPr="00B66641">
              <w:rPr>
                <w:rFonts w:hint="eastAsia"/>
                <w:rtl/>
              </w:rPr>
              <w:t>الملاحظة</w:t>
            </w:r>
            <w:r w:rsidRPr="00B66641">
              <w:rPr>
                <w:rtl/>
              </w:rPr>
              <w:t xml:space="preserve"> </w:t>
            </w:r>
            <w:r w:rsidR="0016472A" w:rsidRPr="00B66641">
              <w:t>1</w:t>
            </w:r>
            <w:r w:rsidRPr="00B66641">
              <w:rPr>
                <w:rtl/>
              </w:rPr>
              <w:t>:</w:t>
            </w:r>
            <w:r w:rsidRPr="00B66641">
              <w:rPr>
                <w:rtl/>
              </w:rPr>
              <w:tab/>
            </w:r>
            <w:r w:rsidR="008A1578">
              <w:rPr>
                <w:rFonts w:hint="cs"/>
                <w:rtl/>
              </w:rPr>
              <w:t>-</w:t>
            </w:r>
            <w:r w:rsidR="008A1578">
              <w:rPr>
                <w:rtl/>
              </w:rPr>
              <w:tab/>
            </w:r>
            <w:r w:rsidRPr="00B66641">
              <w:rPr>
                <w:rFonts w:hint="eastAsia"/>
                <w:rtl/>
              </w:rPr>
              <w:t>تصمَم</w:t>
            </w:r>
            <w:r w:rsidRPr="00B66641">
              <w:rPr>
                <w:rtl/>
              </w:rPr>
              <w:t xml:space="preserve"> </w:t>
            </w:r>
            <w:r w:rsidRPr="00B66641">
              <w:rPr>
                <w:rFonts w:hint="eastAsia"/>
                <w:rtl/>
              </w:rPr>
              <w:t>أنظمة</w:t>
            </w:r>
            <w:r w:rsidRPr="00B66641">
              <w:rPr>
                <w:rtl/>
              </w:rPr>
              <w:t xml:space="preserve"> </w:t>
            </w:r>
            <w:r w:rsidRPr="00B66641">
              <w:rPr>
                <w:rFonts w:hint="eastAsia"/>
                <w:rtl/>
              </w:rPr>
              <w:t>الطيران</w:t>
            </w:r>
            <w:r w:rsidRPr="00B66641">
              <w:rPr>
                <w:rtl/>
              </w:rPr>
              <w:t xml:space="preserve"> </w:t>
            </w:r>
            <w:r w:rsidRPr="00B66641">
              <w:rPr>
                <w:rFonts w:hint="eastAsia"/>
                <w:rtl/>
              </w:rPr>
              <w:t>والبحرية</w:t>
            </w:r>
            <w:r w:rsidRPr="00B66641">
              <w:rPr>
                <w:rtl/>
              </w:rPr>
              <w:t xml:space="preserve"> </w:t>
            </w:r>
            <w:r w:rsidRPr="00B66641">
              <w:rPr>
                <w:rFonts w:hint="eastAsia"/>
                <w:rtl/>
              </w:rPr>
              <w:t>للتعجيل</w:t>
            </w:r>
            <w:r w:rsidRPr="00B66641">
              <w:rPr>
                <w:rtl/>
              </w:rPr>
              <w:t xml:space="preserve"> </w:t>
            </w:r>
            <w:r w:rsidRPr="00B66641">
              <w:rPr>
                <w:rFonts w:hint="eastAsia"/>
                <w:rtl/>
              </w:rPr>
              <w:t>من</w:t>
            </w:r>
            <w:r w:rsidRPr="00B66641">
              <w:rPr>
                <w:rtl/>
              </w:rPr>
              <w:t xml:space="preserve"> </w:t>
            </w:r>
            <w:r w:rsidRPr="00B66641">
              <w:rPr>
                <w:rFonts w:hint="eastAsia"/>
                <w:rtl/>
              </w:rPr>
              <w:t>مرور</w:t>
            </w:r>
            <w:r w:rsidRPr="00B66641">
              <w:rPr>
                <w:rtl/>
              </w:rPr>
              <w:t xml:space="preserve"> </w:t>
            </w:r>
            <w:r w:rsidRPr="00B66641">
              <w:rPr>
                <w:rFonts w:hint="eastAsia"/>
                <w:rtl/>
              </w:rPr>
              <w:t>الطائرات</w:t>
            </w:r>
            <w:r w:rsidRPr="00B66641">
              <w:rPr>
                <w:rtl/>
              </w:rPr>
              <w:t xml:space="preserve"> </w:t>
            </w:r>
            <w:r w:rsidRPr="00B66641">
              <w:rPr>
                <w:rFonts w:hint="eastAsia"/>
                <w:rtl/>
              </w:rPr>
              <w:t>والسفن</w:t>
            </w:r>
            <w:r w:rsidRPr="00B66641">
              <w:rPr>
                <w:rtl/>
              </w:rPr>
              <w:t xml:space="preserve"> </w:t>
            </w:r>
            <w:r w:rsidRPr="00B66641">
              <w:rPr>
                <w:rFonts w:hint="eastAsia"/>
                <w:rtl/>
              </w:rPr>
              <w:t>من</w:t>
            </w:r>
            <w:r w:rsidRPr="00B66641">
              <w:rPr>
                <w:rtl/>
              </w:rPr>
              <w:t xml:space="preserve"> </w:t>
            </w:r>
            <w:r w:rsidRPr="00B66641">
              <w:rPr>
                <w:rFonts w:hint="eastAsia"/>
                <w:rtl/>
              </w:rPr>
              <w:t>ميناء</w:t>
            </w:r>
            <w:r w:rsidRPr="00B66641">
              <w:rPr>
                <w:rtl/>
              </w:rPr>
              <w:t xml:space="preserve"> </w:t>
            </w:r>
            <w:r w:rsidRPr="00B66641">
              <w:rPr>
                <w:rFonts w:hint="eastAsia"/>
                <w:rtl/>
              </w:rPr>
              <w:t>إلى</w:t>
            </w:r>
            <w:r w:rsidRPr="00B66641">
              <w:rPr>
                <w:rtl/>
              </w:rPr>
              <w:t xml:space="preserve"> </w:t>
            </w:r>
            <w:r w:rsidRPr="00B66641">
              <w:rPr>
                <w:rFonts w:hint="eastAsia"/>
                <w:rtl/>
              </w:rPr>
              <w:t>آخر</w:t>
            </w:r>
            <w:r w:rsidRPr="00B66641">
              <w:rPr>
                <w:rtl/>
              </w:rPr>
              <w:t xml:space="preserve"> </w:t>
            </w:r>
            <w:r w:rsidRPr="00B66641">
              <w:rPr>
                <w:rFonts w:hint="eastAsia"/>
                <w:rtl/>
              </w:rPr>
              <w:t>بأمان</w:t>
            </w:r>
            <w:r w:rsidRPr="00B66641">
              <w:rPr>
                <w:rtl/>
              </w:rPr>
              <w:t xml:space="preserve"> </w:t>
            </w:r>
            <w:r w:rsidRPr="00B66641">
              <w:rPr>
                <w:rFonts w:hint="eastAsia"/>
                <w:rtl/>
              </w:rPr>
              <w:t>وبطريقة</w:t>
            </w:r>
            <w:r w:rsidRPr="00B66641">
              <w:rPr>
                <w:rtl/>
              </w:rPr>
              <w:t xml:space="preserve"> </w:t>
            </w:r>
            <w:r w:rsidRPr="00B66641">
              <w:rPr>
                <w:rFonts w:hint="eastAsia"/>
                <w:rtl/>
              </w:rPr>
              <w:t>تقلل</w:t>
            </w:r>
            <w:r w:rsidRPr="00B66641">
              <w:rPr>
                <w:rtl/>
              </w:rPr>
              <w:t xml:space="preserve"> </w:t>
            </w:r>
            <w:r w:rsidRPr="00B66641">
              <w:rPr>
                <w:rFonts w:hint="eastAsia"/>
                <w:rtl/>
              </w:rPr>
              <w:t>من</w:t>
            </w:r>
            <w:r w:rsidRPr="00B66641">
              <w:rPr>
                <w:rtl/>
              </w:rPr>
              <w:t xml:space="preserve"> </w:t>
            </w:r>
            <w:r w:rsidRPr="00B66641">
              <w:rPr>
                <w:rFonts w:hint="eastAsia"/>
                <w:rtl/>
              </w:rPr>
              <w:t>زمن</w:t>
            </w:r>
            <w:r w:rsidRPr="00B66641">
              <w:rPr>
                <w:rtl/>
              </w:rPr>
              <w:t xml:space="preserve"> </w:t>
            </w:r>
            <w:r w:rsidRPr="00B66641">
              <w:rPr>
                <w:rFonts w:hint="eastAsia"/>
                <w:rtl/>
              </w:rPr>
              <w:t>الرحلة</w:t>
            </w:r>
            <w:r w:rsidRPr="00B66641">
              <w:rPr>
                <w:rtl/>
              </w:rPr>
              <w:t xml:space="preserve"> </w:t>
            </w:r>
            <w:r w:rsidRPr="00B66641">
              <w:rPr>
                <w:rFonts w:hint="eastAsia"/>
                <w:rtl/>
              </w:rPr>
              <w:t>وتقلل</w:t>
            </w:r>
            <w:r w:rsidRPr="00B66641">
              <w:rPr>
                <w:rtl/>
              </w:rPr>
              <w:t xml:space="preserve"> </w:t>
            </w:r>
            <w:r w:rsidRPr="00B66641">
              <w:rPr>
                <w:rFonts w:hint="eastAsia"/>
                <w:rtl/>
              </w:rPr>
              <w:t>بالتالي</w:t>
            </w:r>
            <w:r w:rsidRPr="00B66641">
              <w:rPr>
                <w:rtl/>
              </w:rPr>
              <w:t xml:space="preserve"> </w:t>
            </w:r>
            <w:r w:rsidRPr="00B66641">
              <w:rPr>
                <w:rFonts w:hint="eastAsia"/>
                <w:rtl/>
              </w:rPr>
              <w:t>من</w:t>
            </w:r>
            <w:r w:rsidRPr="00B66641">
              <w:rPr>
                <w:rtl/>
              </w:rPr>
              <w:t xml:space="preserve"> </w:t>
            </w:r>
            <w:r w:rsidRPr="00B66641">
              <w:rPr>
                <w:rFonts w:hint="eastAsia"/>
                <w:rtl/>
              </w:rPr>
              <w:t>حرق</w:t>
            </w:r>
            <w:r w:rsidRPr="00B66641">
              <w:rPr>
                <w:rtl/>
              </w:rPr>
              <w:t xml:space="preserve"> </w:t>
            </w:r>
            <w:r w:rsidRPr="00B66641">
              <w:rPr>
                <w:rFonts w:hint="eastAsia"/>
                <w:rtl/>
              </w:rPr>
              <w:t>الوقود</w:t>
            </w:r>
            <w:r w:rsidRPr="00B66641">
              <w:rPr>
                <w:rtl/>
              </w:rPr>
              <w:t xml:space="preserve"> </w:t>
            </w:r>
            <w:r w:rsidRPr="00B66641">
              <w:rPr>
                <w:rFonts w:hint="eastAsia"/>
                <w:rtl/>
              </w:rPr>
              <w:t>لدى</w:t>
            </w:r>
            <w:r w:rsidRPr="00B66641">
              <w:rPr>
                <w:rtl/>
              </w:rPr>
              <w:t xml:space="preserve"> </w:t>
            </w:r>
            <w:r w:rsidRPr="00B66641">
              <w:rPr>
                <w:rFonts w:hint="eastAsia"/>
                <w:rtl/>
              </w:rPr>
              <w:t>القيام</w:t>
            </w:r>
            <w:r w:rsidRPr="00B66641">
              <w:rPr>
                <w:rtl/>
              </w:rPr>
              <w:t xml:space="preserve"> </w:t>
            </w:r>
            <w:r w:rsidRPr="00B66641">
              <w:rPr>
                <w:rFonts w:hint="eastAsia"/>
                <w:rtl/>
              </w:rPr>
              <w:t>بتلك</w:t>
            </w:r>
            <w:r w:rsidRPr="00B66641">
              <w:rPr>
                <w:rtl/>
              </w:rPr>
              <w:t xml:space="preserve"> </w:t>
            </w:r>
            <w:r w:rsidRPr="00B66641">
              <w:rPr>
                <w:rFonts w:hint="eastAsia"/>
                <w:rtl/>
              </w:rPr>
              <w:t>الرحلة</w:t>
            </w:r>
            <w:r w:rsidRPr="00B66641">
              <w:rPr>
                <w:rtl/>
              </w:rPr>
              <w:t xml:space="preserve">. </w:t>
            </w:r>
            <w:r w:rsidRPr="00B66641">
              <w:rPr>
                <w:rFonts w:hint="eastAsia"/>
                <w:rtl/>
              </w:rPr>
              <w:t>وبما</w:t>
            </w:r>
            <w:r w:rsidRPr="00B66641">
              <w:rPr>
                <w:rtl/>
              </w:rPr>
              <w:t xml:space="preserve"> </w:t>
            </w:r>
            <w:r w:rsidRPr="00B66641">
              <w:rPr>
                <w:rFonts w:hint="eastAsia"/>
                <w:rtl/>
              </w:rPr>
              <w:t>أن</w:t>
            </w:r>
            <w:r w:rsidRPr="00B66641">
              <w:rPr>
                <w:rtl/>
              </w:rPr>
              <w:t xml:space="preserve"> </w:t>
            </w:r>
            <w:r w:rsidRPr="00B66641">
              <w:rPr>
                <w:rFonts w:hint="eastAsia"/>
                <w:rtl/>
              </w:rPr>
              <w:t>توفير</w:t>
            </w:r>
            <w:r w:rsidRPr="00B66641">
              <w:rPr>
                <w:rtl/>
              </w:rPr>
              <w:t xml:space="preserve"> </w:t>
            </w:r>
            <w:r w:rsidRPr="00B66641">
              <w:rPr>
                <w:rFonts w:hint="eastAsia"/>
                <w:rtl/>
              </w:rPr>
              <w:t>الوقود</w:t>
            </w:r>
            <w:r w:rsidRPr="00B66641">
              <w:rPr>
                <w:rtl/>
              </w:rPr>
              <w:t>/</w:t>
            </w:r>
            <w:r w:rsidRPr="00B66641">
              <w:rPr>
                <w:rFonts w:hint="eastAsia"/>
                <w:rtl/>
              </w:rPr>
              <w:t>الطاقة</w:t>
            </w:r>
            <w:r w:rsidRPr="00B66641">
              <w:rPr>
                <w:rtl/>
              </w:rPr>
              <w:t xml:space="preserve"> </w:t>
            </w:r>
            <w:r w:rsidRPr="00B66641">
              <w:rPr>
                <w:rFonts w:hint="eastAsia"/>
                <w:rtl/>
              </w:rPr>
              <w:t>أكبر</w:t>
            </w:r>
            <w:r w:rsidRPr="00B66641">
              <w:rPr>
                <w:rtl/>
              </w:rPr>
              <w:t xml:space="preserve"> </w:t>
            </w:r>
            <w:r w:rsidRPr="00B66641">
              <w:rPr>
                <w:rFonts w:hint="eastAsia"/>
                <w:rtl/>
              </w:rPr>
              <w:t>بكثير</w:t>
            </w:r>
            <w:r w:rsidRPr="00B66641">
              <w:rPr>
                <w:rtl/>
              </w:rPr>
              <w:t xml:space="preserve"> </w:t>
            </w:r>
            <w:r w:rsidRPr="00B66641">
              <w:rPr>
                <w:rFonts w:hint="eastAsia"/>
                <w:rtl/>
              </w:rPr>
              <w:t>من</w:t>
            </w:r>
            <w:r w:rsidRPr="00B66641">
              <w:rPr>
                <w:rtl/>
              </w:rPr>
              <w:t xml:space="preserve"> </w:t>
            </w:r>
            <w:r w:rsidRPr="00B66641">
              <w:rPr>
                <w:rFonts w:hint="eastAsia"/>
                <w:rtl/>
              </w:rPr>
              <w:t>أي</w:t>
            </w:r>
            <w:r w:rsidRPr="00B66641">
              <w:rPr>
                <w:rtl/>
              </w:rPr>
              <w:t xml:space="preserve"> </w:t>
            </w:r>
            <w:r w:rsidRPr="00B66641">
              <w:rPr>
                <w:rFonts w:hint="eastAsia"/>
                <w:rtl/>
              </w:rPr>
              <w:t>توفير</w:t>
            </w:r>
            <w:r w:rsidRPr="00B66641">
              <w:rPr>
                <w:rtl/>
              </w:rPr>
              <w:t xml:space="preserve"> </w:t>
            </w:r>
            <w:r w:rsidRPr="00B66641">
              <w:rPr>
                <w:rFonts w:hint="eastAsia"/>
                <w:rtl/>
              </w:rPr>
              <w:t>يمكن</w:t>
            </w:r>
            <w:r w:rsidRPr="00B66641">
              <w:rPr>
                <w:rtl/>
              </w:rPr>
              <w:t xml:space="preserve"> </w:t>
            </w:r>
            <w:r w:rsidRPr="00B66641">
              <w:rPr>
                <w:rFonts w:hint="eastAsia"/>
                <w:rtl/>
              </w:rPr>
              <w:t>ينتج</w:t>
            </w:r>
            <w:r w:rsidRPr="00B66641">
              <w:rPr>
                <w:rtl/>
              </w:rPr>
              <w:t xml:space="preserve"> </w:t>
            </w:r>
            <w:r w:rsidRPr="00B66641">
              <w:rPr>
                <w:rFonts w:hint="eastAsia"/>
                <w:rtl/>
              </w:rPr>
              <w:t>عن</w:t>
            </w:r>
            <w:r w:rsidRPr="00B66641">
              <w:rPr>
                <w:rtl/>
              </w:rPr>
              <w:t xml:space="preserve"> </w:t>
            </w:r>
            <w:r w:rsidRPr="00B66641">
              <w:rPr>
                <w:rFonts w:hint="eastAsia"/>
                <w:rtl/>
              </w:rPr>
              <w:t>تحسين</w:t>
            </w:r>
            <w:r w:rsidRPr="00B66641">
              <w:rPr>
                <w:rtl/>
              </w:rPr>
              <w:t xml:space="preserve"> </w:t>
            </w:r>
            <w:r w:rsidRPr="00B66641">
              <w:rPr>
                <w:rFonts w:hint="eastAsia"/>
                <w:rtl/>
              </w:rPr>
              <w:t>كفاءة</w:t>
            </w:r>
            <w:r w:rsidRPr="00B66641">
              <w:rPr>
                <w:rtl/>
              </w:rPr>
              <w:t xml:space="preserve"> </w:t>
            </w:r>
            <w:r w:rsidRPr="00B66641">
              <w:rPr>
                <w:rFonts w:hint="eastAsia"/>
                <w:rtl/>
              </w:rPr>
              <w:t>استهلاك</w:t>
            </w:r>
            <w:r w:rsidRPr="00B66641">
              <w:rPr>
                <w:rtl/>
              </w:rPr>
              <w:t xml:space="preserve"> </w:t>
            </w:r>
            <w:r w:rsidRPr="00B66641">
              <w:rPr>
                <w:rFonts w:hint="eastAsia"/>
                <w:rtl/>
              </w:rPr>
              <w:t>الطاقة</w:t>
            </w:r>
            <w:r w:rsidRPr="00B66641">
              <w:rPr>
                <w:rtl/>
              </w:rPr>
              <w:t xml:space="preserve"> </w:t>
            </w:r>
            <w:r w:rsidRPr="00B66641">
              <w:rPr>
                <w:rFonts w:hint="eastAsia"/>
                <w:rtl/>
              </w:rPr>
              <w:t>في</w:t>
            </w:r>
            <w:r w:rsidRPr="00B66641">
              <w:rPr>
                <w:rtl/>
              </w:rPr>
              <w:t xml:space="preserve"> </w:t>
            </w:r>
            <w:r w:rsidRPr="00B66641">
              <w:rPr>
                <w:rFonts w:hint="eastAsia"/>
                <w:rtl/>
              </w:rPr>
              <w:t>المعدات</w:t>
            </w:r>
            <w:r w:rsidRPr="00B66641">
              <w:rPr>
                <w:rtl/>
              </w:rPr>
              <w:t xml:space="preserve"> </w:t>
            </w:r>
            <w:r w:rsidRPr="00B66641">
              <w:rPr>
                <w:rFonts w:hint="eastAsia"/>
                <w:rtl/>
              </w:rPr>
              <w:t>الراديوية</w:t>
            </w:r>
            <w:r w:rsidRPr="00B66641">
              <w:rPr>
                <w:rtl/>
              </w:rPr>
              <w:t xml:space="preserve"> </w:t>
            </w:r>
            <w:r w:rsidRPr="00B66641">
              <w:rPr>
                <w:rFonts w:hint="eastAsia"/>
                <w:rtl/>
              </w:rPr>
              <w:t>المستخدمة</w:t>
            </w:r>
            <w:r w:rsidRPr="00B66641">
              <w:rPr>
                <w:rtl/>
              </w:rPr>
              <w:t xml:space="preserve"> </w:t>
            </w:r>
            <w:r w:rsidRPr="00B66641">
              <w:rPr>
                <w:rFonts w:hint="eastAsia"/>
                <w:rtl/>
              </w:rPr>
              <w:t>لتسهيل</w:t>
            </w:r>
            <w:r w:rsidRPr="00B66641">
              <w:rPr>
                <w:rtl/>
              </w:rPr>
              <w:t xml:space="preserve"> </w:t>
            </w:r>
            <w:r w:rsidRPr="00B66641">
              <w:rPr>
                <w:rFonts w:hint="eastAsia"/>
                <w:rtl/>
              </w:rPr>
              <w:t>مثل</w:t>
            </w:r>
            <w:r w:rsidRPr="00B66641">
              <w:rPr>
                <w:rtl/>
              </w:rPr>
              <w:t xml:space="preserve"> </w:t>
            </w:r>
            <w:r w:rsidRPr="00B66641">
              <w:rPr>
                <w:rFonts w:hint="eastAsia"/>
                <w:rtl/>
              </w:rPr>
              <w:t>هذه</w:t>
            </w:r>
            <w:r w:rsidRPr="00B66641">
              <w:rPr>
                <w:rtl/>
              </w:rPr>
              <w:t xml:space="preserve"> </w:t>
            </w:r>
            <w:r w:rsidRPr="00B66641">
              <w:rPr>
                <w:rFonts w:hint="eastAsia"/>
                <w:rtl/>
              </w:rPr>
              <w:t>الرحلات،</w:t>
            </w:r>
            <w:r w:rsidRPr="00B66641">
              <w:rPr>
                <w:rtl/>
              </w:rPr>
              <w:t xml:space="preserve"> </w:t>
            </w:r>
            <w:r w:rsidRPr="00B66641">
              <w:rPr>
                <w:rFonts w:hint="eastAsia"/>
                <w:rtl/>
              </w:rPr>
              <w:t>فالشعور</w:t>
            </w:r>
            <w:r w:rsidRPr="00B66641">
              <w:rPr>
                <w:rtl/>
              </w:rPr>
              <w:t xml:space="preserve"> </w:t>
            </w:r>
            <w:r w:rsidRPr="00B66641">
              <w:rPr>
                <w:rFonts w:hint="eastAsia"/>
                <w:rtl/>
              </w:rPr>
              <w:t>السائد</w:t>
            </w:r>
            <w:r w:rsidRPr="00B66641">
              <w:rPr>
                <w:rtl/>
              </w:rPr>
              <w:t xml:space="preserve"> </w:t>
            </w:r>
            <w:r w:rsidRPr="00B66641">
              <w:rPr>
                <w:rFonts w:hint="eastAsia"/>
                <w:rtl/>
              </w:rPr>
              <w:t>أن</w:t>
            </w:r>
            <w:r w:rsidRPr="00B66641">
              <w:rPr>
                <w:rtl/>
              </w:rPr>
              <w:t xml:space="preserve"> </w:t>
            </w:r>
            <w:r w:rsidRPr="00B66641">
              <w:rPr>
                <w:rFonts w:hint="eastAsia"/>
                <w:rtl/>
              </w:rPr>
              <w:t>من</w:t>
            </w:r>
            <w:r w:rsidRPr="00B66641">
              <w:rPr>
                <w:rtl/>
              </w:rPr>
              <w:t xml:space="preserve"> </w:t>
            </w:r>
            <w:r w:rsidRPr="00B66641">
              <w:rPr>
                <w:rFonts w:hint="eastAsia"/>
                <w:rtl/>
              </w:rPr>
              <w:t>الأولى</w:t>
            </w:r>
            <w:r w:rsidRPr="00B66641">
              <w:rPr>
                <w:rtl/>
              </w:rPr>
              <w:t xml:space="preserve"> </w:t>
            </w:r>
            <w:r w:rsidRPr="00B66641">
              <w:rPr>
                <w:rFonts w:hint="eastAsia"/>
                <w:rtl/>
              </w:rPr>
              <w:t>التركيز</w:t>
            </w:r>
            <w:r w:rsidRPr="00B66641">
              <w:rPr>
                <w:rtl/>
              </w:rPr>
              <w:t xml:space="preserve"> </w:t>
            </w:r>
            <w:r w:rsidRPr="00B66641">
              <w:rPr>
                <w:rFonts w:hint="eastAsia"/>
                <w:rtl/>
              </w:rPr>
              <w:t>على</w:t>
            </w:r>
            <w:r w:rsidRPr="00B66641">
              <w:rPr>
                <w:rtl/>
              </w:rPr>
              <w:t xml:space="preserve"> </w:t>
            </w:r>
            <w:r w:rsidRPr="00B66641">
              <w:rPr>
                <w:rFonts w:hint="eastAsia"/>
                <w:rtl/>
              </w:rPr>
              <w:t>تصميم</w:t>
            </w:r>
            <w:r w:rsidRPr="00B66641">
              <w:rPr>
                <w:rtl/>
              </w:rPr>
              <w:t xml:space="preserve"> </w:t>
            </w:r>
            <w:r w:rsidRPr="00B66641">
              <w:rPr>
                <w:rFonts w:hint="eastAsia"/>
                <w:rtl/>
              </w:rPr>
              <w:t>أنظمة</w:t>
            </w:r>
            <w:r w:rsidRPr="00B66641">
              <w:rPr>
                <w:rtl/>
              </w:rPr>
              <w:t xml:space="preserve"> </w:t>
            </w:r>
            <w:r w:rsidRPr="00B66641">
              <w:rPr>
                <w:rFonts w:hint="eastAsia"/>
                <w:rtl/>
              </w:rPr>
              <w:t>تسرع</w:t>
            </w:r>
            <w:r w:rsidRPr="00B66641">
              <w:rPr>
                <w:rtl/>
              </w:rPr>
              <w:t xml:space="preserve"> </w:t>
            </w:r>
            <w:r w:rsidRPr="00B66641">
              <w:rPr>
                <w:rFonts w:hint="eastAsia"/>
                <w:rtl/>
              </w:rPr>
              <w:t>مرور</w:t>
            </w:r>
            <w:r w:rsidRPr="00B66641">
              <w:rPr>
                <w:rtl/>
              </w:rPr>
              <w:t xml:space="preserve"> </w:t>
            </w:r>
            <w:r w:rsidRPr="00B66641">
              <w:rPr>
                <w:rFonts w:hint="eastAsia"/>
                <w:rtl/>
              </w:rPr>
              <w:t>الطائرات</w:t>
            </w:r>
            <w:r w:rsidRPr="00B66641">
              <w:rPr>
                <w:rtl/>
              </w:rPr>
              <w:t>/</w:t>
            </w:r>
            <w:r w:rsidRPr="00B66641">
              <w:rPr>
                <w:rFonts w:hint="eastAsia"/>
                <w:rtl/>
              </w:rPr>
              <w:t>السفن</w:t>
            </w:r>
            <w:r w:rsidRPr="00B66641">
              <w:rPr>
                <w:rtl/>
              </w:rPr>
              <w:t xml:space="preserve"> </w:t>
            </w:r>
            <w:r w:rsidRPr="00B66641">
              <w:rPr>
                <w:rFonts w:hint="eastAsia"/>
                <w:rtl/>
              </w:rPr>
              <w:t>بدلاً</w:t>
            </w:r>
            <w:r w:rsidRPr="00B66641">
              <w:rPr>
                <w:rtl/>
              </w:rPr>
              <w:t xml:space="preserve"> </w:t>
            </w:r>
            <w:r w:rsidRPr="00B66641">
              <w:rPr>
                <w:rFonts w:hint="eastAsia"/>
                <w:rtl/>
              </w:rPr>
              <w:t>من</w:t>
            </w:r>
            <w:r w:rsidRPr="00B66641">
              <w:rPr>
                <w:rtl/>
              </w:rPr>
              <w:t xml:space="preserve"> </w:t>
            </w:r>
            <w:r w:rsidRPr="00B66641">
              <w:rPr>
                <w:rFonts w:hint="eastAsia"/>
                <w:rtl/>
              </w:rPr>
              <w:t>التركيز</w:t>
            </w:r>
            <w:r w:rsidRPr="00B66641">
              <w:rPr>
                <w:rtl/>
              </w:rPr>
              <w:t xml:space="preserve"> </w:t>
            </w:r>
            <w:r w:rsidRPr="00B66641">
              <w:rPr>
                <w:rFonts w:hint="eastAsia"/>
                <w:rtl/>
              </w:rPr>
              <w:t>على</w:t>
            </w:r>
            <w:r w:rsidRPr="00B66641">
              <w:rPr>
                <w:rtl/>
              </w:rPr>
              <w:t xml:space="preserve"> </w:t>
            </w:r>
            <w:r w:rsidRPr="00B66641">
              <w:rPr>
                <w:rFonts w:hint="eastAsia"/>
                <w:rtl/>
              </w:rPr>
              <w:t>كفاءة</w:t>
            </w:r>
            <w:r w:rsidRPr="00B66641">
              <w:rPr>
                <w:rtl/>
              </w:rPr>
              <w:t xml:space="preserve"> </w:t>
            </w:r>
            <w:r w:rsidRPr="00B66641">
              <w:rPr>
                <w:rFonts w:hint="eastAsia"/>
                <w:rtl/>
              </w:rPr>
              <w:t>المعدات</w:t>
            </w:r>
            <w:r w:rsidRPr="00B66641">
              <w:rPr>
                <w:rtl/>
              </w:rPr>
              <w:t xml:space="preserve"> </w:t>
            </w:r>
            <w:r w:rsidRPr="00B66641">
              <w:rPr>
                <w:rFonts w:hint="eastAsia"/>
                <w:rtl/>
              </w:rPr>
              <w:t>الراديوية</w:t>
            </w:r>
            <w:r w:rsidRPr="00B66641">
              <w:rPr>
                <w:rtl/>
              </w:rPr>
              <w:t xml:space="preserve"> </w:t>
            </w:r>
            <w:r w:rsidRPr="00B66641">
              <w:rPr>
                <w:rFonts w:hint="eastAsia"/>
                <w:rtl/>
              </w:rPr>
              <w:t>في</w:t>
            </w:r>
            <w:r w:rsidRPr="00B66641">
              <w:rPr>
                <w:rtl/>
              </w:rPr>
              <w:t xml:space="preserve"> </w:t>
            </w:r>
            <w:r w:rsidRPr="00B66641">
              <w:rPr>
                <w:rFonts w:hint="eastAsia"/>
                <w:rtl/>
              </w:rPr>
              <w:t>استهلاك</w:t>
            </w:r>
            <w:r w:rsidRPr="00B66641">
              <w:rPr>
                <w:rtl/>
              </w:rPr>
              <w:t xml:space="preserve"> </w:t>
            </w:r>
            <w:r w:rsidRPr="00B66641">
              <w:rPr>
                <w:rFonts w:hint="eastAsia"/>
                <w:rtl/>
              </w:rPr>
              <w:t>الطاقة</w:t>
            </w:r>
            <w:r w:rsidRPr="00B66641">
              <w:rPr>
                <w:rtl/>
              </w:rPr>
              <w:t>.</w:t>
            </w:r>
          </w:p>
          <w:p w:rsidR="00F55F80" w:rsidRPr="00B66641" w:rsidRDefault="008A1578" w:rsidP="008A1578">
            <w:pPr>
              <w:pStyle w:val="FootnoteText"/>
              <w:tabs>
                <w:tab w:val="clear" w:pos="794"/>
                <w:tab w:val="left" w:pos="899"/>
                <w:tab w:val="left" w:pos="1134"/>
              </w:tabs>
              <w:ind w:left="1134" w:hanging="1134"/>
              <w:rPr>
                <w:rtl/>
              </w:rPr>
            </w:pPr>
            <w:r>
              <w:rPr>
                <w:rtl/>
              </w:rPr>
              <w:tab/>
            </w:r>
            <w:r w:rsidR="00F55F80" w:rsidRPr="00B66641">
              <w:rPr>
                <w:rtl/>
              </w:rPr>
              <w:t>-</w:t>
            </w:r>
            <w:r w:rsidR="00F55F80" w:rsidRPr="00B66641">
              <w:rPr>
                <w:rtl/>
              </w:rPr>
              <w:tab/>
            </w:r>
            <w:r w:rsidR="00F55F80" w:rsidRPr="00B66641">
              <w:rPr>
                <w:rFonts w:hint="eastAsia"/>
                <w:rtl/>
              </w:rPr>
              <w:t>وعندما</w:t>
            </w:r>
            <w:r w:rsidR="00F55F80" w:rsidRPr="00B66641">
              <w:rPr>
                <w:rtl/>
              </w:rPr>
              <w:t xml:space="preserve"> </w:t>
            </w:r>
            <w:r w:rsidR="00F55F80" w:rsidRPr="00B66641">
              <w:rPr>
                <w:rFonts w:hint="eastAsia"/>
                <w:rtl/>
              </w:rPr>
              <w:t>تنظر</w:t>
            </w:r>
            <w:r w:rsidR="00F55F80" w:rsidRPr="00B66641">
              <w:rPr>
                <w:rtl/>
              </w:rPr>
              <w:t xml:space="preserve"> </w:t>
            </w:r>
            <w:r w:rsidR="00F55F80" w:rsidRPr="00B66641">
              <w:rPr>
                <w:rFonts w:hint="eastAsia"/>
                <w:rtl/>
              </w:rPr>
              <w:t>أنظمة</w:t>
            </w:r>
            <w:r w:rsidR="00F55F80" w:rsidRPr="00B66641">
              <w:rPr>
                <w:rtl/>
              </w:rPr>
              <w:t xml:space="preserve"> </w:t>
            </w:r>
            <w:r w:rsidR="00F55F80" w:rsidRPr="00B66641">
              <w:rPr>
                <w:rFonts w:hint="eastAsia"/>
                <w:rtl/>
              </w:rPr>
              <w:t>الطيران</w:t>
            </w:r>
            <w:r w:rsidR="00F55F80" w:rsidRPr="00B66641">
              <w:rPr>
                <w:rtl/>
              </w:rPr>
              <w:t xml:space="preserve"> </w:t>
            </w:r>
            <w:r w:rsidR="00F55F80" w:rsidRPr="00B66641">
              <w:rPr>
                <w:rFonts w:hint="eastAsia"/>
                <w:rtl/>
              </w:rPr>
              <w:t>في</w:t>
            </w:r>
            <w:r w:rsidR="00F55F80" w:rsidRPr="00B66641">
              <w:rPr>
                <w:rtl/>
              </w:rPr>
              <w:t xml:space="preserve"> </w:t>
            </w:r>
            <w:r w:rsidR="00F55F80" w:rsidRPr="00B66641">
              <w:rPr>
                <w:rFonts w:hint="eastAsia"/>
                <w:rtl/>
              </w:rPr>
              <w:t>كفاءة</w:t>
            </w:r>
            <w:r w:rsidR="00F55F80" w:rsidRPr="00B66641">
              <w:rPr>
                <w:rtl/>
              </w:rPr>
              <w:t xml:space="preserve"> </w:t>
            </w:r>
            <w:r w:rsidR="00F55F80" w:rsidRPr="00B66641">
              <w:rPr>
                <w:rFonts w:hint="eastAsia"/>
                <w:rtl/>
              </w:rPr>
              <w:t>استخدام</w:t>
            </w:r>
            <w:r w:rsidR="00F55F80" w:rsidRPr="00B66641">
              <w:rPr>
                <w:rtl/>
              </w:rPr>
              <w:t xml:space="preserve"> </w:t>
            </w:r>
            <w:r w:rsidR="00F55F80" w:rsidRPr="00B66641">
              <w:rPr>
                <w:rFonts w:hint="eastAsia"/>
                <w:rtl/>
              </w:rPr>
              <w:t>الطاقة</w:t>
            </w:r>
            <w:r w:rsidR="00F55F80" w:rsidRPr="00B66641">
              <w:rPr>
                <w:rtl/>
              </w:rPr>
              <w:t xml:space="preserve"> </w:t>
            </w:r>
            <w:r w:rsidR="00F55F80" w:rsidRPr="00B66641">
              <w:rPr>
                <w:rFonts w:hint="eastAsia"/>
                <w:rtl/>
              </w:rPr>
              <w:t>من</w:t>
            </w:r>
            <w:r w:rsidR="00F55F80" w:rsidRPr="00B66641">
              <w:rPr>
                <w:rtl/>
              </w:rPr>
              <w:t xml:space="preserve"> </w:t>
            </w:r>
            <w:r w:rsidR="00F55F80" w:rsidRPr="00B66641">
              <w:rPr>
                <w:rFonts w:hint="eastAsia"/>
                <w:rtl/>
              </w:rPr>
              <w:t>خلال</w:t>
            </w:r>
            <w:r w:rsidR="00F55F80" w:rsidRPr="00B66641">
              <w:rPr>
                <w:rtl/>
              </w:rPr>
              <w:t xml:space="preserve"> </w:t>
            </w:r>
            <w:r w:rsidR="00F55F80" w:rsidRPr="00B66641">
              <w:rPr>
                <w:rFonts w:hint="eastAsia"/>
                <w:rtl/>
              </w:rPr>
              <w:t>التغذية</w:t>
            </w:r>
            <w:r w:rsidR="00F55F80" w:rsidRPr="00B66641">
              <w:rPr>
                <w:rtl/>
              </w:rPr>
              <w:t xml:space="preserve"> </w:t>
            </w:r>
            <w:r w:rsidR="00F55F80" w:rsidRPr="00B66641">
              <w:rPr>
                <w:rFonts w:hint="eastAsia"/>
                <w:rtl/>
              </w:rPr>
              <w:t>بحصاد</w:t>
            </w:r>
            <w:r w:rsidR="00F55F80" w:rsidRPr="00B66641">
              <w:rPr>
                <w:rtl/>
              </w:rPr>
              <w:t xml:space="preserve"> </w:t>
            </w:r>
            <w:r w:rsidR="00F55F80" w:rsidRPr="00B66641">
              <w:rPr>
                <w:rFonts w:hint="eastAsia"/>
                <w:rtl/>
              </w:rPr>
              <w:t>الوقود،</w:t>
            </w:r>
            <w:r w:rsidR="00F55F80" w:rsidRPr="00B66641">
              <w:rPr>
                <w:rtl/>
              </w:rPr>
              <w:t xml:space="preserve"> </w:t>
            </w:r>
            <w:r w:rsidR="00F55F80" w:rsidRPr="00B66641">
              <w:rPr>
                <w:rFonts w:hint="eastAsia"/>
                <w:rtl/>
              </w:rPr>
              <w:t>تبرز</w:t>
            </w:r>
            <w:r w:rsidR="00F55F80" w:rsidRPr="00B66641">
              <w:rPr>
                <w:rtl/>
              </w:rPr>
              <w:t xml:space="preserve"> </w:t>
            </w:r>
            <w:r w:rsidR="00F55F80" w:rsidRPr="00B66641">
              <w:rPr>
                <w:rFonts w:hint="eastAsia"/>
                <w:rtl/>
              </w:rPr>
              <w:t>معضلة</w:t>
            </w:r>
            <w:r w:rsidR="00F55F80" w:rsidRPr="00B66641">
              <w:rPr>
                <w:rtl/>
              </w:rPr>
              <w:t xml:space="preserve">. </w:t>
            </w:r>
            <w:r w:rsidR="00F55F80" w:rsidRPr="00B66641">
              <w:rPr>
                <w:rFonts w:hint="eastAsia"/>
                <w:rtl/>
              </w:rPr>
              <w:t>لأن</w:t>
            </w:r>
            <w:r w:rsidR="00F55F80" w:rsidRPr="00B66641">
              <w:rPr>
                <w:rtl/>
              </w:rPr>
              <w:t xml:space="preserve"> </w:t>
            </w:r>
            <w:r w:rsidR="00F55F80" w:rsidRPr="00B66641">
              <w:rPr>
                <w:rFonts w:hint="eastAsia"/>
                <w:rtl/>
              </w:rPr>
              <w:t>تصميم</w:t>
            </w:r>
            <w:r w:rsidR="00F55F80" w:rsidRPr="00B66641">
              <w:rPr>
                <w:rtl/>
              </w:rPr>
              <w:t xml:space="preserve"> </w:t>
            </w:r>
            <w:r w:rsidR="00F55F80" w:rsidRPr="00B66641">
              <w:rPr>
                <w:rFonts w:hint="eastAsia"/>
                <w:rtl/>
              </w:rPr>
              <w:t>نظام</w:t>
            </w:r>
            <w:r w:rsidR="00F55F80" w:rsidRPr="00B66641">
              <w:rPr>
                <w:rtl/>
              </w:rPr>
              <w:t xml:space="preserve"> </w:t>
            </w:r>
            <w:r w:rsidR="00F55F80" w:rsidRPr="00B66641">
              <w:rPr>
                <w:rFonts w:hint="eastAsia"/>
                <w:rtl/>
              </w:rPr>
              <w:t>متين</w:t>
            </w:r>
            <w:r w:rsidR="00F55F80" w:rsidRPr="00B66641">
              <w:rPr>
                <w:rtl/>
              </w:rPr>
              <w:t xml:space="preserve"> </w:t>
            </w:r>
            <w:r w:rsidR="00F55F80" w:rsidRPr="00B66641">
              <w:rPr>
                <w:rFonts w:hint="eastAsia"/>
                <w:rtl/>
              </w:rPr>
              <w:t>يغذى</w:t>
            </w:r>
            <w:r w:rsidR="00F55F80" w:rsidRPr="00B66641">
              <w:rPr>
                <w:rtl/>
              </w:rPr>
              <w:t xml:space="preserve"> </w:t>
            </w:r>
            <w:r w:rsidR="00F55F80" w:rsidRPr="00B66641">
              <w:rPr>
                <w:rFonts w:hint="eastAsia"/>
                <w:rtl/>
              </w:rPr>
              <w:t>على</w:t>
            </w:r>
            <w:r w:rsidR="00F55F80" w:rsidRPr="00B66641">
              <w:rPr>
                <w:rtl/>
              </w:rPr>
              <w:t xml:space="preserve"> </w:t>
            </w:r>
            <w:r w:rsidR="00F55F80" w:rsidRPr="00B66641">
              <w:rPr>
                <w:rFonts w:hint="eastAsia"/>
                <w:rtl/>
              </w:rPr>
              <w:t>هذا</w:t>
            </w:r>
            <w:r w:rsidR="00F55F80" w:rsidRPr="00B66641">
              <w:rPr>
                <w:rtl/>
              </w:rPr>
              <w:t xml:space="preserve"> </w:t>
            </w:r>
            <w:r w:rsidR="00F55F80" w:rsidRPr="00B66641">
              <w:rPr>
                <w:rFonts w:hint="eastAsia"/>
                <w:rtl/>
              </w:rPr>
              <w:t>النحو</w:t>
            </w:r>
            <w:r w:rsidR="00F55F80" w:rsidRPr="00B66641">
              <w:rPr>
                <w:rtl/>
              </w:rPr>
              <w:t xml:space="preserve"> </w:t>
            </w:r>
            <w:r w:rsidR="00F55F80" w:rsidRPr="00B66641">
              <w:rPr>
                <w:rFonts w:hint="eastAsia"/>
                <w:rtl/>
              </w:rPr>
              <w:t>يستدعي</w:t>
            </w:r>
            <w:r w:rsidR="00F55F80" w:rsidRPr="00B66641">
              <w:rPr>
                <w:rtl/>
              </w:rPr>
              <w:t xml:space="preserve"> </w:t>
            </w:r>
            <w:r w:rsidR="00F55F80" w:rsidRPr="00B66641">
              <w:rPr>
                <w:rFonts w:hint="eastAsia"/>
                <w:rtl/>
              </w:rPr>
              <w:t>التضحية</w:t>
            </w:r>
            <w:r w:rsidR="00F55F80" w:rsidRPr="00B66641">
              <w:rPr>
                <w:rtl/>
              </w:rPr>
              <w:t xml:space="preserve"> </w:t>
            </w:r>
            <w:r w:rsidR="00F55F80" w:rsidRPr="00B66641">
              <w:rPr>
                <w:rFonts w:hint="eastAsia"/>
                <w:rtl/>
              </w:rPr>
              <w:t>بالكفاءة</w:t>
            </w:r>
            <w:r w:rsidR="00F55F80" w:rsidRPr="00B66641">
              <w:rPr>
                <w:rtl/>
              </w:rPr>
              <w:t xml:space="preserve"> </w:t>
            </w:r>
            <w:r w:rsidR="00F55F80" w:rsidRPr="00B66641">
              <w:rPr>
                <w:rFonts w:hint="eastAsia"/>
                <w:rtl/>
              </w:rPr>
              <w:t>الطيفية</w:t>
            </w:r>
            <w:r>
              <w:rPr>
                <w:rtl/>
              </w:rPr>
              <w:t>.</w:t>
            </w:r>
          </w:p>
          <w:p w:rsidR="00F55F80" w:rsidRPr="007F2833" w:rsidRDefault="008A1578" w:rsidP="008A1578">
            <w:pPr>
              <w:pStyle w:val="FootnoteText"/>
              <w:tabs>
                <w:tab w:val="clear" w:pos="794"/>
                <w:tab w:val="left" w:pos="899"/>
                <w:tab w:val="left" w:pos="1134"/>
              </w:tabs>
              <w:ind w:left="1134" w:hanging="1134"/>
              <w:rPr>
                <w:spacing w:val="-2"/>
                <w:rtl/>
              </w:rPr>
            </w:pPr>
            <w:r>
              <w:rPr>
                <w:rtl/>
              </w:rPr>
              <w:tab/>
            </w:r>
            <w:r w:rsidR="00F55F80" w:rsidRPr="00B66641">
              <w:rPr>
                <w:rtl/>
              </w:rPr>
              <w:t>-</w:t>
            </w:r>
            <w:r w:rsidR="00F55F80" w:rsidRPr="00B66641">
              <w:rPr>
                <w:rtl/>
              </w:rPr>
              <w:tab/>
            </w:r>
            <w:r w:rsidR="00F55F80" w:rsidRPr="007F2833">
              <w:rPr>
                <w:rFonts w:hint="eastAsia"/>
                <w:spacing w:val="-2"/>
                <w:rtl/>
              </w:rPr>
              <w:t>وفي</w:t>
            </w:r>
            <w:r w:rsidR="00F55F80" w:rsidRPr="007F2833">
              <w:rPr>
                <w:spacing w:val="-2"/>
                <w:rtl/>
              </w:rPr>
              <w:t xml:space="preserve"> </w:t>
            </w:r>
            <w:r w:rsidR="00F55F80" w:rsidRPr="007F2833">
              <w:rPr>
                <w:rFonts w:hint="eastAsia"/>
                <w:spacing w:val="-2"/>
                <w:rtl/>
              </w:rPr>
              <w:t>بعض</w:t>
            </w:r>
            <w:r w:rsidR="00F55F80" w:rsidRPr="007F2833">
              <w:rPr>
                <w:spacing w:val="-2"/>
                <w:rtl/>
              </w:rPr>
              <w:t xml:space="preserve"> </w:t>
            </w:r>
            <w:r w:rsidR="00F55F80" w:rsidRPr="007F2833">
              <w:rPr>
                <w:rFonts w:hint="eastAsia"/>
                <w:spacing w:val="-2"/>
                <w:rtl/>
              </w:rPr>
              <w:t>الحالات،</w:t>
            </w:r>
            <w:r w:rsidR="00F55F80" w:rsidRPr="007F2833">
              <w:rPr>
                <w:spacing w:val="-2"/>
                <w:rtl/>
              </w:rPr>
              <w:t xml:space="preserve"> </w:t>
            </w:r>
            <w:r w:rsidR="00F55F80" w:rsidRPr="007F2833">
              <w:rPr>
                <w:rFonts w:hint="eastAsia"/>
                <w:spacing w:val="-2"/>
                <w:rtl/>
              </w:rPr>
              <w:t>عند</w:t>
            </w:r>
            <w:r w:rsidR="00F55F80" w:rsidRPr="007F2833">
              <w:rPr>
                <w:spacing w:val="-2"/>
                <w:rtl/>
              </w:rPr>
              <w:t xml:space="preserve"> </w:t>
            </w:r>
            <w:r w:rsidR="00F55F80" w:rsidRPr="007F2833">
              <w:rPr>
                <w:rFonts w:hint="eastAsia"/>
                <w:spacing w:val="-2"/>
                <w:rtl/>
              </w:rPr>
              <w:t>تطبيق</w:t>
            </w:r>
            <w:r w:rsidR="00F55F80" w:rsidRPr="007F2833">
              <w:rPr>
                <w:spacing w:val="-2"/>
                <w:rtl/>
              </w:rPr>
              <w:t xml:space="preserve"> </w:t>
            </w:r>
            <w:r w:rsidR="00F55F80" w:rsidRPr="007F2833">
              <w:rPr>
                <w:rFonts w:hint="eastAsia"/>
                <w:spacing w:val="-2"/>
                <w:rtl/>
              </w:rPr>
              <w:t>أنظمة</w:t>
            </w:r>
            <w:r w:rsidR="00F55F80" w:rsidRPr="007F2833">
              <w:rPr>
                <w:spacing w:val="-2"/>
                <w:rtl/>
              </w:rPr>
              <w:t xml:space="preserve"> </w:t>
            </w:r>
            <w:r w:rsidR="00F55F80" w:rsidRPr="007F2833">
              <w:rPr>
                <w:rFonts w:hint="eastAsia"/>
                <w:spacing w:val="-2"/>
                <w:rtl/>
              </w:rPr>
              <w:t>مراعية</w:t>
            </w:r>
            <w:r w:rsidR="00F55F80" w:rsidRPr="007F2833">
              <w:rPr>
                <w:spacing w:val="-2"/>
                <w:rtl/>
              </w:rPr>
              <w:t xml:space="preserve"> </w:t>
            </w:r>
            <w:r w:rsidR="00F55F80" w:rsidRPr="007F2833">
              <w:rPr>
                <w:rFonts w:hint="eastAsia"/>
                <w:spacing w:val="-2"/>
                <w:rtl/>
              </w:rPr>
              <w:t>للبيئة</w:t>
            </w:r>
            <w:r w:rsidR="00F55F80" w:rsidRPr="007F2833">
              <w:rPr>
                <w:spacing w:val="-2"/>
                <w:rtl/>
              </w:rPr>
              <w:t xml:space="preserve"> </w:t>
            </w:r>
            <w:r w:rsidR="00F55F80" w:rsidRPr="007F2833">
              <w:rPr>
                <w:rFonts w:hint="eastAsia"/>
                <w:spacing w:val="-2"/>
                <w:rtl/>
              </w:rPr>
              <w:t>مثل</w:t>
            </w:r>
            <w:r w:rsidR="00F55F80" w:rsidRPr="007F2833">
              <w:rPr>
                <w:spacing w:val="-2"/>
                <w:rtl/>
              </w:rPr>
              <w:t xml:space="preserve"> </w:t>
            </w:r>
            <w:r w:rsidR="00F55F80" w:rsidRPr="007F2833">
              <w:rPr>
                <w:rFonts w:hint="eastAsia"/>
                <w:spacing w:val="-2"/>
                <w:rtl/>
              </w:rPr>
              <w:t>مزارع</w:t>
            </w:r>
            <w:r w:rsidR="00F55F80" w:rsidRPr="007F2833">
              <w:rPr>
                <w:spacing w:val="-2"/>
                <w:rtl/>
              </w:rPr>
              <w:t xml:space="preserve"> </w:t>
            </w:r>
            <w:r w:rsidR="00F55F80" w:rsidRPr="007F2833">
              <w:rPr>
                <w:rFonts w:hint="eastAsia"/>
                <w:spacing w:val="-2"/>
                <w:rtl/>
              </w:rPr>
              <w:t>الرياح</w:t>
            </w:r>
            <w:r w:rsidR="00F55F80" w:rsidRPr="007F2833">
              <w:rPr>
                <w:spacing w:val="-2"/>
                <w:rtl/>
              </w:rPr>
              <w:t xml:space="preserve"> </w:t>
            </w:r>
            <w:r w:rsidR="00F55F80" w:rsidRPr="007F2833">
              <w:rPr>
                <w:rFonts w:hint="eastAsia"/>
                <w:spacing w:val="-2"/>
                <w:rtl/>
              </w:rPr>
              <w:t>أو</w:t>
            </w:r>
            <w:r w:rsidR="00F55F80" w:rsidRPr="007F2833">
              <w:rPr>
                <w:spacing w:val="-2"/>
                <w:rtl/>
              </w:rPr>
              <w:t xml:space="preserve"> </w:t>
            </w:r>
            <w:r w:rsidR="00F55F80" w:rsidRPr="007F2833">
              <w:rPr>
                <w:rFonts w:hint="eastAsia"/>
                <w:spacing w:val="-2"/>
                <w:rtl/>
              </w:rPr>
              <w:t>السفن</w:t>
            </w:r>
            <w:r w:rsidR="00F55F80" w:rsidRPr="007F2833">
              <w:rPr>
                <w:spacing w:val="-2"/>
                <w:rtl/>
              </w:rPr>
              <w:t xml:space="preserve"> </w:t>
            </w:r>
            <w:r w:rsidR="00F55F80" w:rsidRPr="007F2833">
              <w:rPr>
                <w:rFonts w:hint="eastAsia"/>
                <w:spacing w:val="-2"/>
                <w:rtl/>
              </w:rPr>
              <w:t>التي</w:t>
            </w:r>
            <w:r w:rsidR="00F55F80" w:rsidRPr="007F2833">
              <w:rPr>
                <w:spacing w:val="-2"/>
                <w:rtl/>
              </w:rPr>
              <w:t xml:space="preserve"> </w:t>
            </w:r>
            <w:r w:rsidR="00F55F80" w:rsidRPr="007F2833">
              <w:rPr>
                <w:rFonts w:hint="eastAsia"/>
                <w:spacing w:val="-2"/>
                <w:rtl/>
              </w:rPr>
              <w:t>تحركها</w:t>
            </w:r>
            <w:r w:rsidR="00F55F80" w:rsidRPr="007F2833">
              <w:rPr>
                <w:spacing w:val="-2"/>
                <w:rtl/>
              </w:rPr>
              <w:t xml:space="preserve"> </w:t>
            </w:r>
            <w:r w:rsidR="00F55F80" w:rsidRPr="007F2833">
              <w:rPr>
                <w:rFonts w:hint="eastAsia"/>
                <w:spacing w:val="-2"/>
                <w:rtl/>
              </w:rPr>
              <w:t>الأشرعة</w:t>
            </w:r>
            <w:r w:rsidR="00F55F80" w:rsidRPr="007F2833">
              <w:rPr>
                <w:spacing w:val="-2"/>
                <w:rtl/>
              </w:rPr>
              <w:t xml:space="preserve"> </w:t>
            </w:r>
            <w:r w:rsidR="00F55F80" w:rsidRPr="007F2833">
              <w:rPr>
                <w:rFonts w:hint="eastAsia"/>
                <w:spacing w:val="-2"/>
                <w:rtl/>
              </w:rPr>
              <w:t>جزئياً،</w:t>
            </w:r>
            <w:r w:rsidR="00F55F80" w:rsidRPr="007F2833">
              <w:rPr>
                <w:spacing w:val="-2"/>
                <w:rtl/>
              </w:rPr>
              <w:t xml:space="preserve"> </w:t>
            </w:r>
            <w:r w:rsidR="00F55F80" w:rsidRPr="007F2833">
              <w:rPr>
                <w:rFonts w:hint="eastAsia"/>
                <w:spacing w:val="-2"/>
                <w:rtl/>
              </w:rPr>
              <w:t>يتعين</w:t>
            </w:r>
            <w:r w:rsidR="00F55F80" w:rsidRPr="007F2833">
              <w:rPr>
                <w:spacing w:val="-2"/>
                <w:rtl/>
              </w:rPr>
              <w:t xml:space="preserve"> </w:t>
            </w:r>
            <w:r w:rsidR="00F55F80" w:rsidRPr="007F2833">
              <w:rPr>
                <w:rFonts w:hint="eastAsia"/>
                <w:spacing w:val="-2"/>
                <w:rtl/>
              </w:rPr>
              <w:t>تركيب</w:t>
            </w:r>
            <w:r w:rsidR="00F55F80" w:rsidRPr="007F2833">
              <w:rPr>
                <w:spacing w:val="-2"/>
                <w:rtl/>
              </w:rPr>
              <w:t xml:space="preserve"> </w:t>
            </w:r>
            <w:r w:rsidR="00F55F80" w:rsidRPr="007F2833">
              <w:rPr>
                <w:rFonts w:hint="eastAsia"/>
                <w:spacing w:val="-2"/>
                <w:rtl/>
              </w:rPr>
              <w:t>معدات</w:t>
            </w:r>
            <w:r w:rsidR="00F55F80" w:rsidRPr="007F2833">
              <w:rPr>
                <w:spacing w:val="-2"/>
                <w:rtl/>
              </w:rPr>
              <w:t xml:space="preserve"> </w:t>
            </w:r>
            <w:r w:rsidR="00F55F80" w:rsidRPr="007F2833">
              <w:rPr>
                <w:rFonts w:hint="eastAsia"/>
                <w:spacing w:val="-2"/>
                <w:rtl/>
              </w:rPr>
              <w:t>إضافية</w:t>
            </w:r>
            <w:r w:rsidR="00F55F80" w:rsidRPr="007F2833">
              <w:rPr>
                <w:spacing w:val="-2"/>
                <w:rtl/>
              </w:rPr>
              <w:t xml:space="preserve"> </w:t>
            </w:r>
            <w:r w:rsidR="00F55F80" w:rsidRPr="007F2833">
              <w:rPr>
                <w:rFonts w:hint="eastAsia"/>
                <w:spacing w:val="-2"/>
                <w:rtl/>
              </w:rPr>
              <w:t>إما</w:t>
            </w:r>
            <w:r w:rsidR="00F55F80" w:rsidRPr="007F2833">
              <w:rPr>
                <w:spacing w:val="-2"/>
                <w:rtl/>
              </w:rPr>
              <w:t xml:space="preserve"> </w:t>
            </w:r>
            <w:r w:rsidR="00F55F80" w:rsidRPr="007F2833">
              <w:rPr>
                <w:rFonts w:hint="eastAsia"/>
                <w:spacing w:val="-2"/>
                <w:rtl/>
              </w:rPr>
              <w:t>لكشف</w:t>
            </w:r>
            <w:r w:rsidR="00F55F80" w:rsidRPr="007F2833">
              <w:rPr>
                <w:spacing w:val="-2"/>
                <w:rtl/>
              </w:rPr>
              <w:t xml:space="preserve"> </w:t>
            </w:r>
            <w:r w:rsidR="00F55F80" w:rsidRPr="007F2833">
              <w:rPr>
                <w:rFonts w:hint="eastAsia"/>
                <w:spacing w:val="-2"/>
                <w:rtl/>
              </w:rPr>
              <w:t>وجود</w:t>
            </w:r>
            <w:r w:rsidR="00F55F80" w:rsidRPr="007F2833">
              <w:rPr>
                <w:spacing w:val="-2"/>
                <w:rtl/>
              </w:rPr>
              <w:t xml:space="preserve"> </w:t>
            </w:r>
            <w:r w:rsidR="00F55F80" w:rsidRPr="007F2833">
              <w:rPr>
                <w:rFonts w:hint="eastAsia"/>
                <w:spacing w:val="-2"/>
                <w:rtl/>
              </w:rPr>
              <w:t>مثل</w:t>
            </w:r>
            <w:r w:rsidR="00F55F80" w:rsidRPr="007F2833">
              <w:rPr>
                <w:spacing w:val="-2"/>
                <w:rtl/>
              </w:rPr>
              <w:t xml:space="preserve"> </w:t>
            </w:r>
            <w:r w:rsidR="00F55F80" w:rsidRPr="007F2833">
              <w:rPr>
                <w:rFonts w:hint="eastAsia"/>
                <w:spacing w:val="-2"/>
                <w:rtl/>
              </w:rPr>
              <w:t>هذه</w:t>
            </w:r>
            <w:r w:rsidR="00F55F80" w:rsidRPr="007F2833">
              <w:rPr>
                <w:spacing w:val="-2"/>
                <w:rtl/>
              </w:rPr>
              <w:t xml:space="preserve"> </w:t>
            </w:r>
            <w:r w:rsidR="00F55F80" w:rsidRPr="007F2833">
              <w:rPr>
                <w:rFonts w:hint="eastAsia"/>
                <w:spacing w:val="-2"/>
                <w:rtl/>
              </w:rPr>
              <w:t>الأنظمة</w:t>
            </w:r>
            <w:r w:rsidR="00F55F80" w:rsidRPr="007F2833">
              <w:rPr>
                <w:spacing w:val="-2"/>
                <w:rtl/>
              </w:rPr>
              <w:t xml:space="preserve"> </w:t>
            </w:r>
            <w:r w:rsidR="00F55F80" w:rsidRPr="007F2833">
              <w:rPr>
                <w:rFonts w:hint="eastAsia"/>
                <w:spacing w:val="-2"/>
                <w:rtl/>
              </w:rPr>
              <w:t>أو</w:t>
            </w:r>
            <w:r w:rsidR="00F55F80" w:rsidRPr="007F2833">
              <w:rPr>
                <w:spacing w:val="-2"/>
                <w:rtl/>
              </w:rPr>
              <w:t xml:space="preserve"> </w:t>
            </w:r>
            <w:r w:rsidR="00F55F80" w:rsidRPr="007F2833">
              <w:rPr>
                <w:rFonts w:hint="eastAsia"/>
                <w:spacing w:val="-2"/>
                <w:rtl/>
              </w:rPr>
              <w:t>للتخفيف</w:t>
            </w:r>
            <w:r w:rsidR="00F55F80" w:rsidRPr="007F2833">
              <w:rPr>
                <w:spacing w:val="-2"/>
                <w:rtl/>
              </w:rPr>
              <w:t xml:space="preserve"> </w:t>
            </w:r>
            <w:r w:rsidR="00F55F80" w:rsidRPr="007F2833">
              <w:rPr>
                <w:rFonts w:hint="eastAsia"/>
                <w:spacing w:val="-2"/>
                <w:rtl/>
              </w:rPr>
              <w:t>من</w:t>
            </w:r>
            <w:r w:rsidR="00F55F80" w:rsidRPr="007F2833">
              <w:rPr>
                <w:spacing w:val="-2"/>
                <w:rtl/>
              </w:rPr>
              <w:t xml:space="preserve"> </w:t>
            </w:r>
            <w:r w:rsidR="00F55F80" w:rsidRPr="007F2833">
              <w:rPr>
                <w:rFonts w:hint="eastAsia"/>
                <w:spacing w:val="-2"/>
                <w:rtl/>
              </w:rPr>
              <w:t>آثارها</w:t>
            </w:r>
            <w:r w:rsidR="00F55F80" w:rsidRPr="007F2833">
              <w:rPr>
                <w:spacing w:val="-2"/>
                <w:rtl/>
              </w:rPr>
              <w:t xml:space="preserve"> </w:t>
            </w:r>
            <w:r w:rsidR="00F55F80" w:rsidRPr="007F2833">
              <w:rPr>
                <w:rFonts w:hint="eastAsia"/>
                <w:spacing w:val="-2"/>
                <w:rtl/>
              </w:rPr>
              <w:t>على</w:t>
            </w:r>
            <w:r w:rsidR="00F55F80" w:rsidRPr="007F2833">
              <w:rPr>
                <w:spacing w:val="-2"/>
                <w:rtl/>
              </w:rPr>
              <w:t xml:space="preserve"> </w:t>
            </w:r>
            <w:r w:rsidR="00F55F80" w:rsidRPr="007F2833">
              <w:rPr>
                <w:rFonts w:hint="eastAsia"/>
                <w:spacing w:val="-2"/>
                <w:rtl/>
              </w:rPr>
              <w:t>الأنظمة</w:t>
            </w:r>
            <w:r w:rsidR="00F55F80" w:rsidRPr="007F2833">
              <w:rPr>
                <w:spacing w:val="-2"/>
                <w:rtl/>
              </w:rPr>
              <w:t xml:space="preserve"> </w:t>
            </w:r>
            <w:r w:rsidR="00F55F80" w:rsidRPr="007F2833">
              <w:rPr>
                <w:rFonts w:hint="eastAsia"/>
                <w:spacing w:val="-2"/>
                <w:rtl/>
              </w:rPr>
              <w:t>الراديوية</w:t>
            </w:r>
            <w:r w:rsidR="00F55F80" w:rsidRPr="007F2833">
              <w:rPr>
                <w:spacing w:val="-2"/>
                <w:rtl/>
              </w:rPr>
              <w:t xml:space="preserve"> </w:t>
            </w:r>
            <w:r w:rsidR="00F55F80" w:rsidRPr="007F2833">
              <w:rPr>
                <w:rFonts w:hint="eastAsia"/>
                <w:spacing w:val="-2"/>
                <w:rtl/>
              </w:rPr>
              <w:t>للطيران</w:t>
            </w:r>
            <w:r w:rsidR="00F55F80" w:rsidRPr="007F2833">
              <w:rPr>
                <w:spacing w:val="-2"/>
                <w:rtl/>
              </w:rPr>
              <w:t xml:space="preserve"> </w:t>
            </w:r>
            <w:r w:rsidR="00F55F80" w:rsidRPr="007F2833">
              <w:rPr>
                <w:rFonts w:hint="eastAsia"/>
                <w:spacing w:val="-2"/>
                <w:rtl/>
              </w:rPr>
              <w:t>والأنظمة</w:t>
            </w:r>
            <w:r w:rsidR="00F55F80" w:rsidRPr="007F2833">
              <w:rPr>
                <w:spacing w:val="-2"/>
                <w:rtl/>
              </w:rPr>
              <w:t xml:space="preserve"> </w:t>
            </w:r>
            <w:r w:rsidR="00F55F80" w:rsidRPr="007F2833">
              <w:rPr>
                <w:rFonts w:hint="eastAsia"/>
                <w:spacing w:val="-2"/>
                <w:rtl/>
              </w:rPr>
              <w:t>الراديوية</w:t>
            </w:r>
            <w:r w:rsidR="00F55F80" w:rsidRPr="007F2833">
              <w:rPr>
                <w:spacing w:val="-2"/>
                <w:rtl/>
              </w:rPr>
              <w:t xml:space="preserve"> </w:t>
            </w:r>
            <w:r w:rsidR="00F55F80" w:rsidRPr="007F2833">
              <w:rPr>
                <w:rFonts w:hint="eastAsia"/>
                <w:spacing w:val="-2"/>
                <w:rtl/>
              </w:rPr>
              <w:t>البحرية</w:t>
            </w:r>
            <w:r w:rsidR="00F55F80" w:rsidRPr="007F2833">
              <w:rPr>
                <w:spacing w:val="-2"/>
                <w:rtl/>
              </w:rPr>
              <w:t xml:space="preserve"> </w:t>
            </w:r>
            <w:r w:rsidR="00F55F80" w:rsidRPr="007F2833">
              <w:rPr>
                <w:rFonts w:hint="eastAsia"/>
                <w:spacing w:val="-2"/>
                <w:rtl/>
              </w:rPr>
              <w:t>والملاحية</w:t>
            </w:r>
            <w:r w:rsidR="00F55F80" w:rsidRPr="007F2833">
              <w:rPr>
                <w:spacing w:val="-2"/>
                <w:rtl/>
              </w:rPr>
              <w:t>.</w:t>
            </w:r>
          </w:p>
          <w:p w:rsidR="00F55F80" w:rsidRPr="00FA6369" w:rsidRDefault="00F55F80" w:rsidP="008A1578">
            <w:pPr>
              <w:pStyle w:val="FootnoteText"/>
              <w:tabs>
                <w:tab w:val="clear" w:pos="794"/>
                <w:tab w:val="left" w:pos="899"/>
                <w:tab w:val="left" w:pos="1134"/>
              </w:tabs>
              <w:rPr>
                <w:spacing w:val="-4"/>
                <w:rtl/>
              </w:rPr>
            </w:pPr>
            <w:r w:rsidRPr="00FA6369">
              <w:rPr>
                <w:rFonts w:hint="eastAsia"/>
                <w:spacing w:val="-4"/>
                <w:rtl/>
              </w:rPr>
              <w:t>الملاحظة</w:t>
            </w:r>
            <w:r w:rsidRPr="00FA6369">
              <w:rPr>
                <w:spacing w:val="-4"/>
                <w:rtl/>
              </w:rPr>
              <w:t xml:space="preserve"> </w:t>
            </w:r>
            <w:r w:rsidR="0016472A" w:rsidRPr="00FA6369">
              <w:rPr>
                <w:spacing w:val="-4"/>
              </w:rPr>
              <w:t>2</w:t>
            </w:r>
            <w:r w:rsidRPr="00FA6369">
              <w:rPr>
                <w:spacing w:val="-4"/>
                <w:rtl/>
              </w:rPr>
              <w:t>:</w:t>
            </w:r>
            <w:r w:rsidR="008A1578" w:rsidRPr="00FA6369">
              <w:rPr>
                <w:rFonts w:hint="cs"/>
                <w:spacing w:val="-4"/>
                <w:rtl/>
              </w:rPr>
              <w:t xml:space="preserve"> </w:t>
            </w:r>
            <w:r w:rsidRPr="00FA6369">
              <w:rPr>
                <w:rFonts w:hint="eastAsia"/>
                <w:spacing w:val="-4"/>
                <w:rtl/>
              </w:rPr>
              <w:t>يرتبط</w:t>
            </w:r>
            <w:r w:rsidRPr="00FA6369">
              <w:rPr>
                <w:spacing w:val="-4"/>
                <w:rtl/>
              </w:rPr>
              <w:t xml:space="preserve"> </w:t>
            </w:r>
            <w:r w:rsidRPr="00FA6369">
              <w:rPr>
                <w:rFonts w:hint="eastAsia"/>
                <w:spacing w:val="-4"/>
                <w:rtl/>
              </w:rPr>
              <w:t>عمل</w:t>
            </w:r>
            <w:r w:rsidRPr="00FA6369">
              <w:rPr>
                <w:spacing w:val="-4"/>
                <w:rtl/>
              </w:rPr>
              <w:t xml:space="preserve"> </w:t>
            </w:r>
            <w:r w:rsidRPr="00FA6369">
              <w:rPr>
                <w:rFonts w:hint="eastAsia"/>
                <w:spacing w:val="-4"/>
                <w:rtl/>
              </w:rPr>
              <w:t>فرقة</w:t>
            </w:r>
            <w:r w:rsidRPr="00FA6369">
              <w:rPr>
                <w:spacing w:val="-4"/>
                <w:rtl/>
              </w:rPr>
              <w:t xml:space="preserve"> </w:t>
            </w:r>
            <w:r w:rsidRPr="00FA6369">
              <w:rPr>
                <w:rFonts w:hint="eastAsia"/>
                <w:spacing w:val="-4"/>
                <w:rtl/>
              </w:rPr>
              <w:t>العمل</w:t>
            </w:r>
            <w:r w:rsidRPr="00FA6369">
              <w:rPr>
                <w:spacing w:val="-4"/>
                <w:rtl/>
              </w:rPr>
              <w:t xml:space="preserve"> </w:t>
            </w:r>
            <w:r w:rsidR="00B66641" w:rsidRPr="00FA6369">
              <w:rPr>
                <w:spacing w:val="-4"/>
              </w:rPr>
              <w:t>5B</w:t>
            </w:r>
            <w:r w:rsidR="00FC39E5" w:rsidRPr="00FA6369">
              <w:rPr>
                <w:rFonts w:hint="cs"/>
                <w:spacing w:val="-4"/>
                <w:rtl/>
              </w:rPr>
              <w:t>، من خلال مجال تطبيقات الخدمات المتنقلة البحرية وللطيران،</w:t>
            </w:r>
            <w:r w:rsidRPr="00FA6369">
              <w:rPr>
                <w:spacing w:val="-4"/>
                <w:rtl/>
              </w:rPr>
              <w:t xml:space="preserve"> </w:t>
            </w:r>
            <w:r w:rsidRPr="00FA6369">
              <w:rPr>
                <w:rFonts w:hint="eastAsia"/>
                <w:spacing w:val="-4"/>
                <w:rtl/>
              </w:rPr>
              <w:t>ارتباطاً</w:t>
            </w:r>
            <w:r w:rsidRPr="00FA6369">
              <w:rPr>
                <w:spacing w:val="-4"/>
                <w:rtl/>
              </w:rPr>
              <w:t xml:space="preserve"> </w:t>
            </w:r>
            <w:r w:rsidRPr="00FA6369">
              <w:rPr>
                <w:rFonts w:hint="eastAsia"/>
                <w:spacing w:val="-4"/>
                <w:rtl/>
              </w:rPr>
              <w:t>وثيقاً</w:t>
            </w:r>
            <w:r w:rsidRPr="00FA6369">
              <w:rPr>
                <w:spacing w:val="-4"/>
                <w:rtl/>
              </w:rPr>
              <w:t xml:space="preserve"> </w:t>
            </w:r>
            <w:r w:rsidRPr="00FA6369">
              <w:rPr>
                <w:rFonts w:hint="eastAsia"/>
                <w:spacing w:val="-4"/>
                <w:rtl/>
              </w:rPr>
              <w:t>بثلاث</w:t>
            </w:r>
            <w:r w:rsidRPr="00FA6369">
              <w:rPr>
                <w:spacing w:val="-4"/>
                <w:rtl/>
              </w:rPr>
              <w:t xml:space="preserve"> </w:t>
            </w:r>
            <w:r w:rsidRPr="00FA6369">
              <w:rPr>
                <w:rFonts w:hint="eastAsia"/>
                <w:spacing w:val="-4"/>
                <w:rtl/>
              </w:rPr>
              <w:t>من</w:t>
            </w:r>
            <w:r w:rsidRPr="00FA6369">
              <w:rPr>
                <w:spacing w:val="-4"/>
                <w:rtl/>
              </w:rPr>
              <w:t xml:space="preserve"> </w:t>
            </w:r>
            <w:r w:rsidRPr="00FA6369">
              <w:rPr>
                <w:rFonts w:hint="eastAsia"/>
                <w:spacing w:val="-4"/>
                <w:rtl/>
              </w:rPr>
              <w:t>هيئات</w:t>
            </w:r>
            <w:r w:rsidRPr="00FA6369">
              <w:rPr>
                <w:spacing w:val="-4"/>
                <w:rtl/>
              </w:rPr>
              <w:t xml:space="preserve"> </w:t>
            </w:r>
            <w:r w:rsidRPr="00FA6369">
              <w:rPr>
                <w:rFonts w:hint="eastAsia"/>
                <w:spacing w:val="-4"/>
                <w:rtl/>
              </w:rPr>
              <w:t>الأمم</w:t>
            </w:r>
            <w:r w:rsidRPr="00FA6369">
              <w:rPr>
                <w:spacing w:val="-4"/>
                <w:rtl/>
              </w:rPr>
              <w:t xml:space="preserve"> </w:t>
            </w:r>
            <w:r w:rsidRPr="00FA6369">
              <w:rPr>
                <w:rFonts w:hint="eastAsia"/>
                <w:spacing w:val="-4"/>
                <w:rtl/>
              </w:rPr>
              <w:t>المتحدة</w:t>
            </w:r>
            <w:r w:rsidRPr="00FA6369">
              <w:rPr>
                <w:spacing w:val="-4"/>
                <w:rtl/>
              </w:rPr>
              <w:t xml:space="preserve"> </w:t>
            </w:r>
            <w:r w:rsidRPr="00FA6369">
              <w:rPr>
                <w:rFonts w:hint="eastAsia"/>
                <w:spacing w:val="-4"/>
                <w:rtl/>
              </w:rPr>
              <w:t>الأخرى</w:t>
            </w:r>
            <w:r w:rsidRPr="00FA6369">
              <w:rPr>
                <w:spacing w:val="-4"/>
                <w:rtl/>
              </w:rPr>
              <w:t>:</w:t>
            </w:r>
          </w:p>
          <w:p w:rsidR="00F55F80" w:rsidRPr="00B66641" w:rsidRDefault="00F55F80" w:rsidP="008A1578">
            <w:pPr>
              <w:pStyle w:val="FootnoteText"/>
              <w:tabs>
                <w:tab w:val="clear" w:pos="794"/>
                <w:tab w:val="left" w:pos="899"/>
                <w:tab w:val="left" w:pos="1134"/>
              </w:tabs>
              <w:ind w:left="1134" w:hanging="1134"/>
              <w:rPr>
                <w:rtl/>
              </w:rPr>
            </w:pPr>
            <w:r w:rsidRPr="00B66641">
              <w:rPr>
                <w:rtl/>
              </w:rPr>
              <w:t>-</w:t>
            </w:r>
            <w:r w:rsidR="008A1578">
              <w:rPr>
                <w:rtl/>
              </w:rPr>
              <w:tab/>
            </w:r>
            <w:r w:rsidRPr="00B66641">
              <w:rPr>
                <w:rtl/>
              </w:rPr>
              <w:tab/>
            </w:r>
            <w:r w:rsidRPr="00B66641">
              <w:rPr>
                <w:rFonts w:hint="eastAsia"/>
                <w:rtl/>
              </w:rPr>
              <w:t>منظمة</w:t>
            </w:r>
            <w:r w:rsidRPr="00B66641">
              <w:rPr>
                <w:rtl/>
              </w:rPr>
              <w:t xml:space="preserve"> </w:t>
            </w:r>
            <w:r w:rsidRPr="00B66641">
              <w:rPr>
                <w:rFonts w:hint="eastAsia"/>
                <w:rtl/>
              </w:rPr>
              <w:t>الطيران</w:t>
            </w:r>
            <w:r w:rsidRPr="00B66641">
              <w:rPr>
                <w:rtl/>
              </w:rPr>
              <w:t xml:space="preserve"> </w:t>
            </w:r>
            <w:r w:rsidRPr="00B66641">
              <w:rPr>
                <w:rFonts w:hint="eastAsia"/>
                <w:rtl/>
              </w:rPr>
              <w:t>المدني</w:t>
            </w:r>
            <w:r w:rsidRPr="00B66641">
              <w:rPr>
                <w:rtl/>
              </w:rPr>
              <w:t xml:space="preserve"> </w:t>
            </w:r>
            <w:r w:rsidRPr="00B66641">
              <w:rPr>
                <w:rFonts w:hint="eastAsia"/>
                <w:rtl/>
              </w:rPr>
              <w:t>الدولي</w:t>
            </w:r>
            <w:r w:rsidR="008A1578">
              <w:rPr>
                <w:rFonts w:hint="cs"/>
                <w:rtl/>
              </w:rPr>
              <w:t>.</w:t>
            </w:r>
          </w:p>
          <w:p w:rsidR="00F55F80" w:rsidRPr="00B66641" w:rsidRDefault="00F55F80" w:rsidP="008A1578">
            <w:pPr>
              <w:pStyle w:val="FootnoteText"/>
              <w:tabs>
                <w:tab w:val="clear" w:pos="794"/>
                <w:tab w:val="left" w:pos="899"/>
                <w:tab w:val="left" w:pos="1134"/>
              </w:tabs>
              <w:ind w:left="1134" w:hanging="1134"/>
              <w:rPr>
                <w:rtl/>
              </w:rPr>
            </w:pPr>
            <w:r w:rsidRPr="00B66641">
              <w:rPr>
                <w:rtl/>
              </w:rPr>
              <w:t>-</w:t>
            </w:r>
            <w:r w:rsidR="008A1578">
              <w:rPr>
                <w:rtl/>
              </w:rPr>
              <w:tab/>
            </w:r>
            <w:r w:rsidRPr="00B66641">
              <w:rPr>
                <w:rtl/>
              </w:rPr>
              <w:tab/>
            </w:r>
            <w:r w:rsidRPr="00B66641">
              <w:rPr>
                <w:rFonts w:hint="eastAsia"/>
                <w:rtl/>
              </w:rPr>
              <w:t>المنظمة</w:t>
            </w:r>
            <w:r w:rsidRPr="00B66641">
              <w:rPr>
                <w:rtl/>
              </w:rPr>
              <w:t xml:space="preserve"> </w:t>
            </w:r>
            <w:r w:rsidRPr="00B66641">
              <w:rPr>
                <w:rFonts w:hint="eastAsia"/>
                <w:rtl/>
              </w:rPr>
              <w:t>البحرية</w:t>
            </w:r>
            <w:r w:rsidRPr="00B66641">
              <w:rPr>
                <w:rtl/>
              </w:rPr>
              <w:t xml:space="preserve"> </w:t>
            </w:r>
            <w:r w:rsidRPr="00B66641">
              <w:rPr>
                <w:rFonts w:hint="eastAsia"/>
                <w:rtl/>
              </w:rPr>
              <w:t>الدولية</w:t>
            </w:r>
            <w:r w:rsidR="008A1578">
              <w:rPr>
                <w:rFonts w:hint="cs"/>
                <w:rtl/>
              </w:rPr>
              <w:t>.</w:t>
            </w:r>
          </w:p>
          <w:p w:rsidR="00F55F80" w:rsidRPr="00B66641" w:rsidRDefault="00F55F80" w:rsidP="008A1578">
            <w:pPr>
              <w:pStyle w:val="FootnoteText"/>
              <w:tabs>
                <w:tab w:val="clear" w:pos="794"/>
                <w:tab w:val="left" w:pos="899"/>
                <w:tab w:val="left" w:pos="1134"/>
              </w:tabs>
              <w:ind w:left="1134" w:hanging="1134"/>
              <w:rPr>
                <w:rtl/>
              </w:rPr>
            </w:pPr>
            <w:r w:rsidRPr="00B66641">
              <w:rPr>
                <w:rtl/>
              </w:rPr>
              <w:t>-</w:t>
            </w:r>
            <w:r w:rsidR="008A1578">
              <w:rPr>
                <w:rtl/>
              </w:rPr>
              <w:tab/>
            </w:r>
            <w:r w:rsidRPr="00B66641">
              <w:rPr>
                <w:rtl/>
              </w:rPr>
              <w:tab/>
            </w:r>
            <w:r w:rsidRPr="00B66641">
              <w:rPr>
                <w:rFonts w:hint="eastAsia"/>
                <w:rtl/>
              </w:rPr>
              <w:t>المنظمة</w:t>
            </w:r>
            <w:r w:rsidRPr="00B66641">
              <w:rPr>
                <w:rtl/>
              </w:rPr>
              <w:t xml:space="preserve"> </w:t>
            </w:r>
            <w:r w:rsidRPr="00B66641">
              <w:rPr>
                <w:rFonts w:hint="eastAsia"/>
                <w:rtl/>
              </w:rPr>
              <w:t>العالمية</w:t>
            </w:r>
            <w:r w:rsidRPr="00B66641">
              <w:rPr>
                <w:rtl/>
              </w:rPr>
              <w:t xml:space="preserve"> </w:t>
            </w:r>
            <w:r w:rsidRPr="00B66641">
              <w:rPr>
                <w:rFonts w:hint="eastAsia"/>
                <w:rtl/>
              </w:rPr>
              <w:t>للأرصاد</w:t>
            </w:r>
            <w:r w:rsidRPr="00B66641">
              <w:rPr>
                <w:rtl/>
              </w:rPr>
              <w:t xml:space="preserve"> </w:t>
            </w:r>
            <w:r w:rsidRPr="00B66641">
              <w:rPr>
                <w:rFonts w:hint="eastAsia"/>
                <w:rtl/>
              </w:rPr>
              <w:t>الجوية</w:t>
            </w:r>
            <w:r w:rsidRPr="00B66641">
              <w:rPr>
                <w:rtl/>
              </w:rPr>
              <w:t>.</w:t>
            </w:r>
          </w:p>
          <w:p w:rsidR="00F55F80" w:rsidRPr="00B66641" w:rsidRDefault="00F55F80" w:rsidP="00FC39E5">
            <w:pPr>
              <w:pStyle w:val="FootnoteText"/>
              <w:tabs>
                <w:tab w:val="clear" w:pos="794"/>
                <w:tab w:val="left" w:pos="992"/>
              </w:tabs>
              <w:rPr>
                <w:rtl/>
              </w:rPr>
            </w:pPr>
            <w:r w:rsidRPr="00B66641">
              <w:rPr>
                <w:rFonts w:hint="eastAsia"/>
                <w:rtl/>
              </w:rPr>
              <w:t>ونظراً</w:t>
            </w:r>
            <w:r w:rsidRPr="00B66641">
              <w:rPr>
                <w:rtl/>
              </w:rPr>
              <w:t xml:space="preserve"> </w:t>
            </w:r>
            <w:r w:rsidRPr="00B66641">
              <w:rPr>
                <w:rFonts w:hint="eastAsia"/>
                <w:rtl/>
              </w:rPr>
              <w:t>للطبيعة</w:t>
            </w:r>
            <w:r w:rsidRPr="00B66641">
              <w:rPr>
                <w:rtl/>
              </w:rPr>
              <w:t xml:space="preserve"> </w:t>
            </w:r>
            <w:r w:rsidRPr="00B66641">
              <w:rPr>
                <w:rFonts w:hint="eastAsia"/>
                <w:rtl/>
              </w:rPr>
              <w:t>العالمية</w:t>
            </w:r>
            <w:r w:rsidRPr="00B66641">
              <w:rPr>
                <w:rtl/>
              </w:rPr>
              <w:t xml:space="preserve"> </w:t>
            </w:r>
            <w:r w:rsidRPr="00B66641">
              <w:rPr>
                <w:rFonts w:hint="eastAsia"/>
                <w:rtl/>
              </w:rPr>
              <w:t>لهذه</w:t>
            </w:r>
            <w:r w:rsidRPr="00B66641">
              <w:rPr>
                <w:rtl/>
              </w:rPr>
              <w:t xml:space="preserve"> </w:t>
            </w:r>
            <w:r w:rsidRPr="00B66641">
              <w:rPr>
                <w:rFonts w:hint="eastAsia"/>
                <w:rtl/>
              </w:rPr>
              <w:t>المنظمات</w:t>
            </w:r>
            <w:r w:rsidRPr="00B66641">
              <w:rPr>
                <w:rtl/>
              </w:rPr>
              <w:t xml:space="preserve"> </w:t>
            </w:r>
            <w:r w:rsidRPr="00B66641">
              <w:rPr>
                <w:rFonts w:hint="eastAsia"/>
                <w:rtl/>
              </w:rPr>
              <w:t>فهي</w:t>
            </w:r>
            <w:r w:rsidRPr="00B66641">
              <w:rPr>
                <w:rtl/>
              </w:rPr>
              <w:t xml:space="preserve"> </w:t>
            </w:r>
            <w:r w:rsidRPr="00B66641">
              <w:rPr>
                <w:rFonts w:hint="eastAsia"/>
                <w:rtl/>
              </w:rPr>
              <w:t>ترغب</w:t>
            </w:r>
            <w:r w:rsidRPr="00B66641">
              <w:rPr>
                <w:rtl/>
              </w:rPr>
              <w:t xml:space="preserve"> </w:t>
            </w:r>
            <w:r w:rsidRPr="00B66641">
              <w:rPr>
                <w:rFonts w:hint="eastAsia"/>
                <w:rtl/>
              </w:rPr>
              <w:t>في</w:t>
            </w:r>
            <w:r w:rsidRPr="00B66641">
              <w:rPr>
                <w:rtl/>
              </w:rPr>
              <w:t xml:space="preserve"> </w:t>
            </w:r>
            <w:r w:rsidRPr="00B66641">
              <w:rPr>
                <w:rFonts w:hint="eastAsia"/>
                <w:rtl/>
              </w:rPr>
              <w:t>التأكد</w:t>
            </w:r>
            <w:r w:rsidRPr="00B66641">
              <w:rPr>
                <w:rtl/>
              </w:rPr>
              <w:t xml:space="preserve"> </w:t>
            </w:r>
            <w:r w:rsidRPr="00B66641">
              <w:rPr>
                <w:rFonts w:hint="eastAsia"/>
                <w:rtl/>
              </w:rPr>
              <w:t>من</w:t>
            </w:r>
            <w:r w:rsidRPr="00B66641">
              <w:rPr>
                <w:rtl/>
              </w:rPr>
              <w:t xml:space="preserve"> </w:t>
            </w:r>
            <w:r w:rsidRPr="00B66641">
              <w:rPr>
                <w:rFonts w:hint="eastAsia"/>
                <w:rtl/>
              </w:rPr>
              <w:t>أن</w:t>
            </w:r>
            <w:r w:rsidRPr="00B66641">
              <w:rPr>
                <w:rtl/>
              </w:rPr>
              <w:t xml:space="preserve"> </w:t>
            </w:r>
            <w:r w:rsidRPr="00B66641">
              <w:rPr>
                <w:rFonts w:hint="eastAsia"/>
                <w:rtl/>
              </w:rPr>
              <w:t>أنظمتها</w:t>
            </w:r>
            <w:r w:rsidRPr="00B66641">
              <w:rPr>
                <w:rtl/>
              </w:rPr>
              <w:t xml:space="preserve"> </w:t>
            </w:r>
            <w:r w:rsidRPr="00B66641">
              <w:rPr>
                <w:rFonts w:hint="eastAsia"/>
                <w:rtl/>
              </w:rPr>
              <w:t>قابلة</w:t>
            </w:r>
            <w:r w:rsidRPr="00B66641">
              <w:rPr>
                <w:rtl/>
              </w:rPr>
              <w:t xml:space="preserve"> </w:t>
            </w:r>
            <w:r w:rsidRPr="00B66641">
              <w:rPr>
                <w:rFonts w:hint="eastAsia"/>
                <w:rtl/>
              </w:rPr>
              <w:t>للتشغيل</w:t>
            </w:r>
            <w:r w:rsidRPr="00B66641">
              <w:rPr>
                <w:rtl/>
              </w:rPr>
              <w:t xml:space="preserve"> </w:t>
            </w:r>
            <w:r w:rsidRPr="00B66641">
              <w:rPr>
                <w:rFonts w:hint="eastAsia"/>
                <w:rtl/>
              </w:rPr>
              <w:t>البيني</w:t>
            </w:r>
            <w:r w:rsidRPr="00B66641">
              <w:rPr>
                <w:rtl/>
              </w:rPr>
              <w:t xml:space="preserve"> </w:t>
            </w:r>
            <w:r w:rsidRPr="00B66641">
              <w:rPr>
                <w:rFonts w:hint="eastAsia"/>
                <w:rtl/>
              </w:rPr>
              <w:t>عالمياً،</w:t>
            </w:r>
            <w:r w:rsidRPr="00B66641">
              <w:rPr>
                <w:rtl/>
              </w:rPr>
              <w:t xml:space="preserve"> </w:t>
            </w:r>
            <w:r w:rsidRPr="00B66641">
              <w:rPr>
                <w:rFonts w:hint="eastAsia"/>
                <w:rtl/>
              </w:rPr>
              <w:t>وبالتالي</w:t>
            </w:r>
            <w:r w:rsidRPr="00B66641">
              <w:rPr>
                <w:rtl/>
              </w:rPr>
              <w:t xml:space="preserve"> </w:t>
            </w:r>
            <w:r w:rsidRPr="00B66641">
              <w:rPr>
                <w:rFonts w:hint="eastAsia"/>
                <w:rtl/>
              </w:rPr>
              <w:t>فإنها</w:t>
            </w:r>
            <w:r w:rsidRPr="00B66641">
              <w:rPr>
                <w:rtl/>
              </w:rPr>
              <w:t xml:space="preserve"> </w:t>
            </w:r>
            <w:r w:rsidRPr="00B66641">
              <w:rPr>
                <w:rFonts w:hint="eastAsia"/>
                <w:rtl/>
              </w:rPr>
              <w:t>تمتلك</w:t>
            </w:r>
            <w:r w:rsidRPr="00B66641">
              <w:rPr>
                <w:rtl/>
              </w:rPr>
              <w:t xml:space="preserve"> </w:t>
            </w:r>
            <w:r w:rsidRPr="00B66641">
              <w:rPr>
                <w:rFonts w:hint="eastAsia"/>
                <w:rtl/>
              </w:rPr>
              <w:t>آليات</w:t>
            </w:r>
            <w:r w:rsidRPr="00B66641">
              <w:rPr>
                <w:rtl/>
              </w:rPr>
              <w:t xml:space="preserve"> </w:t>
            </w:r>
            <w:r w:rsidRPr="00B66641">
              <w:rPr>
                <w:rFonts w:hint="eastAsia"/>
                <w:rtl/>
              </w:rPr>
              <w:t>راسخة</w:t>
            </w:r>
            <w:r w:rsidRPr="00B66641">
              <w:rPr>
                <w:rtl/>
              </w:rPr>
              <w:t xml:space="preserve"> </w:t>
            </w:r>
            <w:r w:rsidRPr="00B66641">
              <w:rPr>
                <w:rFonts w:hint="eastAsia"/>
                <w:rtl/>
              </w:rPr>
              <w:t>لوضع</w:t>
            </w:r>
            <w:r w:rsidRPr="00B66641">
              <w:rPr>
                <w:rtl/>
              </w:rPr>
              <w:t xml:space="preserve"> </w:t>
            </w:r>
            <w:r w:rsidRPr="00B66641">
              <w:rPr>
                <w:rFonts w:hint="eastAsia"/>
                <w:rtl/>
              </w:rPr>
              <w:t>معايير</w:t>
            </w:r>
            <w:r w:rsidRPr="00B66641">
              <w:rPr>
                <w:rtl/>
              </w:rPr>
              <w:t xml:space="preserve"> </w:t>
            </w:r>
            <w:r w:rsidRPr="00B66641">
              <w:rPr>
                <w:rFonts w:hint="eastAsia"/>
                <w:rtl/>
              </w:rPr>
              <w:t>مواءمة</w:t>
            </w:r>
            <w:r w:rsidRPr="00B66641">
              <w:rPr>
                <w:rtl/>
              </w:rPr>
              <w:t xml:space="preserve"> </w:t>
            </w:r>
            <w:r w:rsidRPr="00B66641">
              <w:rPr>
                <w:rFonts w:hint="eastAsia"/>
                <w:rtl/>
              </w:rPr>
              <w:t>عالمياً</w:t>
            </w:r>
            <w:r w:rsidRPr="00B66641">
              <w:rPr>
                <w:rtl/>
              </w:rPr>
              <w:t xml:space="preserve"> </w:t>
            </w:r>
            <w:r w:rsidRPr="00B66641">
              <w:rPr>
                <w:rFonts w:hint="eastAsia"/>
                <w:rtl/>
              </w:rPr>
              <w:t>وممارسات</w:t>
            </w:r>
            <w:r w:rsidRPr="00B66641">
              <w:rPr>
                <w:rtl/>
              </w:rPr>
              <w:t xml:space="preserve"> </w:t>
            </w:r>
            <w:r w:rsidRPr="00B66641">
              <w:rPr>
                <w:rFonts w:hint="eastAsia"/>
                <w:rtl/>
              </w:rPr>
              <w:t>يوصى</w:t>
            </w:r>
            <w:r w:rsidRPr="00B66641">
              <w:rPr>
                <w:rtl/>
              </w:rPr>
              <w:t xml:space="preserve"> </w:t>
            </w:r>
            <w:r w:rsidRPr="00B66641">
              <w:rPr>
                <w:rFonts w:hint="eastAsia"/>
                <w:rtl/>
              </w:rPr>
              <w:t>بها</w:t>
            </w:r>
            <w:r w:rsidRPr="00B66641">
              <w:rPr>
                <w:rtl/>
              </w:rPr>
              <w:t xml:space="preserve">. </w:t>
            </w:r>
            <w:r w:rsidRPr="00B66641">
              <w:rPr>
                <w:rFonts w:hint="eastAsia"/>
                <w:rtl/>
              </w:rPr>
              <w:t>وعند</w:t>
            </w:r>
            <w:r w:rsidRPr="00B66641">
              <w:rPr>
                <w:rtl/>
              </w:rPr>
              <w:t xml:space="preserve"> </w:t>
            </w:r>
            <w:r w:rsidRPr="00B66641">
              <w:rPr>
                <w:rFonts w:hint="eastAsia"/>
                <w:rtl/>
              </w:rPr>
              <w:t>معالجة</w:t>
            </w:r>
            <w:r w:rsidRPr="00B66641">
              <w:rPr>
                <w:rtl/>
              </w:rPr>
              <w:t xml:space="preserve"> </w:t>
            </w:r>
            <w:r w:rsidRPr="00B66641">
              <w:rPr>
                <w:rFonts w:hint="eastAsia"/>
                <w:rtl/>
              </w:rPr>
              <w:t>الأنظمة</w:t>
            </w:r>
            <w:r w:rsidRPr="00B66641">
              <w:rPr>
                <w:rtl/>
              </w:rPr>
              <w:t xml:space="preserve"> </w:t>
            </w:r>
            <w:r w:rsidRPr="00B66641">
              <w:rPr>
                <w:rFonts w:hint="eastAsia"/>
                <w:rtl/>
              </w:rPr>
              <w:t>الراديوية</w:t>
            </w:r>
            <w:r w:rsidRPr="00B66641">
              <w:rPr>
                <w:rtl/>
              </w:rPr>
              <w:t xml:space="preserve"> </w:t>
            </w:r>
            <w:r w:rsidRPr="00B66641">
              <w:rPr>
                <w:rFonts w:hint="eastAsia"/>
                <w:rtl/>
              </w:rPr>
              <w:t>تراعي</w:t>
            </w:r>
            <w:r w:rsidRPr="00B66641">
              <w:rPr>
                <w:rtl/>
              </w:rPr>
              <w:t xml:space="preserve"> </w:t>
            </w:r>
            <w:r w:rsidRPr="00B66641">
              <w:rPr>
                <w:rFonts w:hint="eastAsia"/>
                <w:rtl/>
              </w:rPr>
              <w:t>هذه</w:t>
            </w:r>
            <w:r w:rsidRPr="00B66641">
              <w:rPr>
                <w:rtl/>
              </w:rPr>
              <w:t xml:space="preserve"> </w:t>
            </w:r>
            <w:r w:rsidRPr="00B66641">
              <w:rPr>
                <w:rFonts w:hint="eastAsia"/>
                <w:rtl/>
              </w:rPr>
              <w:t>المعايير</w:t>
            </w:r>
            <w:r w:rsidRPr="00B66641">
              <w:rPr>
                <w:rtl/>
              </w:rPr>
              <w:t xml:space="preserve"> </w:t>
            </w:r>
            <w:r w:rsidRPr="00B66641">
              <w:rPr>
                <w:rFonts w:hint="eastAsia"/>
                <w:rtl/>
              </w:rPr>
              <w:t>والممارسات</w:t>
            </w:r>
            <w:r w:rsidRPr="00B66641">
              <w:rPr>
                <w:rtl/>
              </w:rPr>
              <w:t xml:space="preserve"> </w:t>
            </w:r>
            <w:r w:rsidRPr="00B66641">
              <w:rPr>
                <w:rFonts w:hint="eastAsia"/>
                <w:rtl/>
              </w:rPr>
              <w:t>الموصى</w:t>
            </w:r>
            <w:r w:rsidRPr="00B66641">
              <w:rPr>
                <w:rtl/>
              </w:rPr>
              <w:t xml:space="preserve"> </w:t>
            </w:r>
            <w:r w:rsidRPr="00B66641">
              <w:rPr>
                <w:rFonts w:hint="eastAsia"/>
                <w:rtl/>
              </w:rPr>
              <w:t>بها</w:t>
            </w:r>
            <w:r w:rsidRPr="00B66641">
              <w:rPr>
                <w:rtl/>
              </w:rPr>
              <w:t xml:space="preserve"> </w:t>
            </w:r>
            <w:r w:rsidRPr="00B66641">
              <w:rPr>
                <w:rFonts w:hint="eastAsia"/>
                <w:rtl/>
              </w:rPr>
              <w:t>لوائح</w:t>
            </w:r>
            <w:r w:rsidRPr="00B66641">
              <w:rPr>
                <w:rtl/>
              </w:rPr>
              <w:t xml:space="preserve"> </w:t>
            </w:r>
            <w:r w:rsidRPr="00B66641">
              <w:rPr>
                <w:rFonts w:hint="eastAsia"/>
                <w:rtl/>
              </w:rPr>
              <w:t>الراديو</w:t>
            </w:r>
            <w:r w:rsidRPr="00B66641">
              <w:rPr>
                <w:rtl/>
              </w:rPr>
              <w:t xml:space="preserve"> </w:t>
            </w:r>
            <w:r w:rsidRPr="00B66641">
              <w:rPr>
                <w:rFonts w:hint="eastAsia"/>
                <w:rtl/>
              </w:rPr>
              <w:t>الخاصة</w:t>
            </w:r>
            <w:r w:rsidRPr="00B66641">
              <w:rPr>
                <w:rtl/>
              </w:rPr>
              <w:t xml:space="preserve"> </w:t>
            </w:r>
            <w:r w:rsidRPr="00B66641">
              <w:rPr>
                <w:rFonts w:hint="eastAsia"/>
                <w:rtl/>
              </w:rPr>
              <w:t>بالاتحاد</w:t>
            </w:r>
            <w:r w:rsidRPr="00B66641">
              <w:rPr>
                <w:rtl/>
              </w:rPr>
              <w:t xml:space="preserve"> </w:t>
            </w:r>
            <w:r w:rsidRPr="00B66641">
              <w:rPr>
                <w:rFonts w:hint="eastAsia"/>
                <w:rtl/>
              </w:rPr>
              <w:t>الدولي</w:t>
            </w:r>
            <w:r w:rsidRPr="00B66641">
              <w:rPr>
                <w:rtl/>
              </w:rPr>
              <w:t xml:space="preserve"> </w:t>
            </w:r>
            <w:r w:rsidRPr="00B66641">
              <w:rPr>
                <w:rFonts w:hint="eastAsia"/>
                <w:rtl/>
              </w:rPr>
              <w:t>للاتصالات</w:t>
            </w:r>
            <w:r w:rsidRPr="00B66641">
              <w:rPr>
                <w:rtl/>
              </w:rPr>
              <w:t xml:space="preserve"> </w:t>
            </w:r>
            <w:r w:rsidRPr="00B66641">
              <w:rPr>
                <w:rFonts w:hint="eastAsia"/>
                <w:rtl/>
              </w:rPr>
              <w:t>وتضمن</w:t>
            </w:r>
            <w:r w:rsidRPr="00B66641">
              <w:rPr>
                <w:rtl/>
              </w:rPr>
              <w:t xml:space="preserve"> </w:t>
            </w:r>
            <w:r w:rsidRPr="00B66641">
              <w:rPr>
                <w:rFonts w:hint="eastAsia"/>
                <w:rtl/>
              </w:rPr>
              <w:t>التوافق</w:t>
            </w:r>
            <w:r w:rsidRPr="00B66641">
              <w:rPr>
                <w:rtl/>
              </w:rPr>
              <w:t xml:space="preserve"> </w:t>
            </w:r>
            <w:r w:rsidRPr="00B66641">
              <w:rPr>
                <w:rFonts w:hint="eastAsia"/>
                <w:rtl/>
              </w:rPr>
              <w:t>معها</w:t>
            </w:r>
            <w:r w:rsidRPr="00B66641">
              <w:rPr>
                <w:rtl/>
              </w:rPr>
              <w:t xml:space="preserve">. </w:t>
            </w:r>
          </w:p>
          <w:p w:rsidR="00F55F80" w:rsidRPr="00CC132C" w:rsidRDefault="00F55F80" w:rsidP="00FC39E5">
            <w:pPr>
              <w:pStyle w:val="FootnoteText"/>
              <w:tabs>
                <w:tab w:val="clear" w:pos="794"/>
                <w:tab w:val="left" w:pos="992"/>
              </w:tabs>
              <w:rPr>
                <w:lang w:eastAsia="ja-JP"/>
              </w:rPr>
            </w:pPr>
            <w:r w:rsidRPr="00B66641">
              <w:rPr>
                <w:rFonts w:hint="eastAsia"/>
                <w:rtl/>
              </w:rPr>
              <w:t>بالإضافة</w:t>
            </w:r>
            <w:r w:rsidRPr="00B66641">
              <w:rPr>
                <w:rtl/>
              </w:rPr>
              <w:t xml:space="preserve"> </w:t>
            </w:r>
            <w:r w:rsidRPr="00B66641">
              <w:rPr>
                <w:rFonts w:hint="eastAsia"/>
                <w:rtl/>
              </w:rPr>
              <w:t>إلى</w:t>
            </w:r>
            <w:r w:rsidRPr="00B66641">
              <w:rPr>
                <w:rtl/>
              </w:rPr>
              <w:t xml:space="preserve"> </w:t>
            </w:r>
            <w:r w:rsidRPr="00B66641">
              <w:rPr>
                <w:rFonts w:hint="eastAsia"/>
                <w:rtl/>
              </w:rPr>
              <w:t>ذلك،</w:t>
            </w:r>
            <w:r w:rsidRPr="00B66641">
              <w:rPr>
                <w:rtl/>
              </w:rPr>
              <w:t xml:space="preserve"> </w:t>
            </w:r>
            <w:r w:rsidRPr="00B66641">
              <w:rPr>
                <w:rFonts w:hint="eastAsia"/>
                <w:rtl/>
              </w:rPr>
              <w:t>بما</w:t>
            </w:r>
            <w:r w:rsidRPr="00B66641">
              <w:rPr>
                <w:rtl/>
              </w:rPr>
              <w:t xml:space="preserve"> </w:t>
            </w:r>
            <w:r w:rsidRPr="00B66641">
              <w:rPr>
                <w:rFonts w:hint="eastAsia"/>
                <w:rtl/>
              </w:rPr>
              <w:t>أن</w:t>
            </w:r>
            <w:r w:rsidRPr="00B66641">
              <w:rPr>
                <w:rtl/>
              </w:rPr>
              <w:t xml:space="preserve"> </w:t>
            </w:r>
            <w:r w:rsidRPr="00B66641">
              <w:rPr>
                <w:rFonts w:hint="eastAsia"/>
                <w:rtl/>
              </w:rPr>
              <w:t>هذه</w:t>
            </w:r>
            <w:r w:rsidRPr="00B66641">
              <w:rPr>
                <w:rtl/>
              </w:rPr>
              <w:t xml:space="preserve"> </w:t>
            </w:r>
            <w:r w:rsidRPr="00B66641">
              <w:rPr>
                <w:rFonts w:hint="eastAsia"/>
                <w:rtl/>
              </w:rPr>
              <w:t>الأنظمة</w:t>
            </w:r>
            <w:r w:rsidRPr="00B66641">
              <w:rPr>
                <w:rtl/>
              </w:rPr>
              <w:t xml:space="preserve"> </w:t>
            </w:r>
            <w:r w:rsidRPr="00B66641">
              <w:rPr>
                <w:rFonts w:hint="eastAsia"/>
                <w:rtl/>
              </w:rPr>
              <w:t>تُستخدم</w:t>
            </w:r>
            <w:r w:rsidRPr="00B66641">
              <w:rPr>
                <w:rtl/>
              </w:rPr>
              <w:t xml:space="preserve"> </w:t>
            </w:r>
            <w:r w:rsidRPr="00B66641">
              <w:rPr>
                <w:rFonts w:hint="eastAsia"/>
                <w:rtl/>
              </w:rPr>
              <w:t>بانتظام</w:t>
            </w:r>
            <w:r w:rsidRPr="00B66641">
              <w:rPr>
                <w:rtl/>
              </w:rPr>
              <w:t xml:space="preserve"> </w:t>
            </w:r>
            <w:r w:rsidRPr="00B66641">
              <w:rPr>
                <w:rFonts w:hint="eastAsia"/>
                <w:rtl/>
              </w:rPr>
              <w:t>لضمان</w:t>
            </w:r>
            <w:r w:rsidRPr="00B66641">
              <w:rPr>
                <w:rtl/>
              </w:rPr>
              <w:t xml:space="preserve"> </w:t>
            </w:r>
            <w:r w:rsidRPr="00B66641">
              <w:rPr>
                <w:rFonts w:hint="eastAsia"/>
                <w:rtl/>
              </w:rPr>
              <w:t>سلامة</w:t>
            </w:r>
            <w:r w:rsidRPr="00B66641">
              <w:rPr>
                <w:rtl/>
              </w:rPr>
              <w:t xml:space="preserve"> </w:t>
            </w:r>
            <w:r w:rsidRPr="00B66641">
              <w:rPr>
                <w:rFonts w:hint="eastAsia"/>
                <w:rtl/>
              </w:rPr>
              <w:t>الأرواح</w:t>
            </w:r>
            <w:r w:rsidRPr="00B66641">
              <w:rPr>
                <w:rtl/>
              </w:rPr>
              <w:t xml:space="preserve"> </w:t>
            </w:r>
            <w:r w:rsidRPr="00B66641">
              <w:rPr>
                <w:rFonts w:hint="eastAsia"/>
                <w:rtl/>
              </w:rPr>
              <w:t>البشرية</w:t>
            </w:r>
            <w:r w:rsidRPr="00B66641">
              <w:rPr>
                <w:rtl/>
              </w:rPr>
              <w:t xml:space="preserve"> </w:t>
            </w:r>
            <w:r w:rsidRPr="00B66641">
              <w:rPr>
                <w:rFonts w:hint="eastAsia"/>
                <w:rtl/>
              </w:rPr>
              <w:t>والممتلكات،</w:t>
            </w:r>
            <w:r w:rsidRPr="00B66641">
              <w:rPr>
                <w:rtl/>
              </w:rPr>
              <w:t xml:space="preserve"> </w:t>
            </w:r>
            <w:r w:rsidRPr="00B66641">
              <w:rPr>
                <w:rFonts w:hint="eastAsia"/>
                <w:rtl/>
              </w:rPr>
              <w:t>هناك</w:t>
            </w:r>
            <w:r w:rsidRPr="00B66641">
              <w:rPr>
                <w:rtl/>
              </w:rPr>
              <w:t xml:space="preserve"> </w:t>
            </w:r>
            <w:r w:rsidRPr="00B66641">
              <w:rPr>
                <w:rFonts w:hint="eastAsia"/>
                <w:rtl/>
              </w:rPr>
              <w:t>إطار</w:t>
            </w:r>
            <w:r w:rsidRPr="00B66641">
              <w:rPr>
                <w:rtl/>
              </w:rPr>
              <w:t xml:space="preserve"> </w:t>
            </w:r>
            <w:r w:rsidRPr="00B66641">
              <w:rPr>
                <w:rFonts w:hint="eastAsia"/>
                <w:rtl/>
              </w:rPr>
              <w:t>تنظيمي</w:t>
            </w:r>
            <w:r w:rsidRPr="00B66641">
              <w:rPr>
                <w:rtl/>
              </w:rPr>
              <w:t xml:space="preserve"> </w:t>
            </w:r>
            <w:r w:rsidRPr="00B66641">
              <w:rPr>
                <w:rFonts w:hint="eastAsia"/>
                <w:rtl/>
              </w:rPr>
              <w:t>كبير</w:t>
            </w:r>
            <w:r w:rsidRPr="00B66641">
              <w:rPr>
                <w:rtl/>
              </w:rPr>
              <w:t xml:space="preserve"> </w:t>
            </w:r>
            <w:r w:rsidRPr="00B66641">
              <w:rPr>
                <w:rFonts w:hint="eastAsia"/>
                <w:rtl/>
              </w:rPr>
              <w:t>واختبار</w:t>
            </w:r>
            <w:r w:rsidRPr="00B66641">
              <w:rPr>
                <w:rtl/>
              </w:rPr>
              <w:t xml:space="preserve"> </w:t>
            </w:r>
            <w:r w:rsidRPr="00B66641">
              <w:rPr>
                <w:rFonts w:hint="eastAsia"/>
                <w:rtl/>
              </w:rPr>
              <w:t>مطابقة</w:t>
            </w:r>
            <w:r w:rsidRPr="00B66641">
              <w:rPr>
                <w:rtl/>
              </w:rPr>
              <w:t xml:space="preserve"> </w:t>
            </w:r>
            <w:r w:rsidRPr="00B66641">
              <w:rPr>
                <w:rFonts w:hint="eastAsia"/>
                <w:rtl/>
              </w:rPr>
              <w:t>ذو</w:t>
            </w:r>
            <w:r w:rsidRPr="00B66641">
              <w:rPr>
                <w:rtl/>
              </w:rPr>
              <w:t xml:space="preserve"> </w:t>
            </w:r>
            <w:r w:rsidRPr="00B66641">
              <w:rPr>
                <w:rFonts w:hint="eastAsia"/>
                <w:rtl/>
              </w:rPr>
              <w:t>شأن</w:t>
            </w:r>
            <w:r w:rsidRPr="00B66641">
              <w:rPr>
                <w:rtl/>
              </w:rPr>
              <w:t xml:space="preserve"> </w:t>
            </w:r>
            <w:r w:rsidRPr="00B66641">
              <w:rPr>
                <w:rFonts w:hint="eastAsia"/>
                <w:rtl/>
              </w:rPr>
              <w:t>منفذان</w:t>
            </w:r>
            <w:r w:rsidRPr="00B66641">
              <w:rPr>
                <w:rtl/>
              </w:rPr>
              <w:t xml:space="preserve"> </w:t>
            </w:r>
            <w:r w:rsidRPr="00B66641">
              <w:rPr>
                <w:rFonts w:hint="eastAsia"/>
                <w:rtl/>
              </w:rPr>
              <w:t>بالفعل</w:t>
            </w:r>
            <w:r w:rsidRPr="00B66641">
              <w:rPr>
                <w:rtl/>
              </w:rPr>
              <w:t xml:space="preserve"> </w:t>
            </w:r>
            <w:r w:rsidRPr="00B66641">
              <w:rPr>
                <w:rFonts w:hint="eastAsia"/>
                <w:rtl/>
              </w:rPr>
              <w:t>لضمان</w:t>
            </w:r>
            <w:r w:rsidRPr="00B66641">
              <w:rPr>
                <w:rtl/>
              </w:rPr>
              <w:t xml:space="preserve"> </w:t>
            </w:r>
            <w:r w:rsidRPr="00B66641">
              <w:rPr>
                <w:rFonts w:hint="eastAsia"/>
                <w:rtl/>
              </w:rPr>
              <w:t>الالتزام</w:t>
            </w:r>
            <w:r w:rsidRPr="00B66641">
              <w:rPr>
                <w:rtl/>
              </w:rPr>
              <w:t xml:space="preserve"> </w:t>
            </w:r>
            <w:r w:rsidRPr="00B66641">
              <w:rPr>
                <w:rFonts w:hint="eastAsia"/>
                <w:rtl/>
              </w:rPr>
              <w:t>بهذه</w:t>
            </w:r>
            <w:r w:rsidRPr="00B66641">
              <w:rPr>
                <w:rtl/>
              </w:rPr>
              <w:t xml:space="preserve"> </w:t>
            </w:r>
            <w:r w:rsidRPr="00B66641">
              <w:rPr>
                <w:rFonts w:hint="eastAsia"/>
                <w:rtl/>
              </w:rPr>
              <w:t>المعايير</w:t>
            </w:r>
            <w:r w:rsidRPr="00B66641">
              <w:rPr>
                <w:rtl/>
              </w:rPr>
              <w:t xml:space="preserve"> </w:t>
            </w:r>
            <w:r w:rsidRPr="00B66641">
              <w:rPr>
                <w:rFonts w:hint="eastAsia"/>
                <w:rtl/>
              </w:rPr>
              <w:t>والممارسات</w:t>
            </w:r>
            <w:r w:rsidRPr="00B66641">
              <w:rPr>
                <w:rtl/>
              </w:rPr>
              <w:t xml:space="preserve"> </w:t>
            </w:r>
            <w:r w:rsidRPr="00B66641">
              <w:rPr>
                <w:rFonts w:hint="eastAsia"/>
                <w:rtl/>
              </w:rPr>
              <w:t>الموصى</w:t>
            </w:r>
            <w:r w:rsidRPr="00B66641">
              <w:rPr>
                <w:rtl/>
              </w:rPr>
              <w:t xml:space="preserve"> </w:t>
            </w:r>
            <w:r w:rsidRPr="00B66641">
              <w:rPr>
                <w:rFonts w:hint="eastAsia"/>
                <w:rtl/>
              </w:rPr>
              <w:t>بها</w:t>
            </w:r>
            <w:r w:rsidRPr="00B66641">
              <w:rPr>
                <w:rtl/>
              </w:rPr>
              <w:t>.</w:t>
            </w:r>
          </w:p>
        </w:tc>
      </w:tr>
    </w:tbl>
    <w:p w:rsidR="00F55F80" w:rsidRDefault="00F55F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rPr>
          <w:rtl/>
        </w:rPr>
        <w:br w:type="page"/>
      </w:r>
    </w:p>
    <w:p w:rsidR="00D30D03" w:rsidRPr="00094BBC" w:rsidRDefault="00D30D03" w:rsidP="00094BBC">
      <w:pPr>
        <w:pStyle w:val="AnnexNo"/>
        <w:spacing w:after="120"/>
        <w:rPr>
          <w:rtl/>
        </w:rPr>
      </w:pPr>
      <w:r w:rsidRPr="00094BBC">
        <w:rPr>
          <w:rFonts w:hint="cs"/>
          <w:rtl/>
        </w:rPr>
        <w:lastRenderedPageBreak/>
        <w:t>ال</w:t>
      </w:r>
      <w:r w:rsidR="00C4114D">
        <w:rPr>
          <w:rFonts w:hint="cs"/>
          <w:rtl/>
        </w:rPr>
        <w:t>‍</w:t>
      </w:r>
      <w:r w:rsidRPr="00094BBC">
        <w:rPr>
          <w:rFonts w:hint="cs"/>
          <w:rtl/>
        </w:rPr>
        <w:t xml:space="preserve">مرفق </w:t>
      </w:r>
      <w:r w:rsidRPr="00094BBC">
        <w:t>4</w:t>
      </w:r>
    </w:p>
    <w:p w:rsidR="00D30D03" w:rsidRPr="004D61E6" w:rsidRDefault="00D30D03" w:rsidP="008A1578">
      <w:pPr>
        <w:pStyle w:val="AnnexNo"/>
        <w:spacing w:before="0" w:after="240"/>
        <w:rPr>
          <w:b/>
          <w:bCs/>
          <w:sz w:val="32"/>
          <w:szCs w:val="32"/>
          <w:rtl/>
        </w:rPr>
      </w:pPr>
      <w:r w:rsidRPr="004D61E6">
        <w:rPr>
          <w:rFonts w:hint="cs"/>
          <w:b/>
          <w:bCs/>
          <w:sz w:val="32"/>
          <w:szCs w:val="32"/>
          <w:rtl/>
        </w:rPr>
        <w:t>(</w:t>
      </w:r>
      <w:r w:rsidR="008A1578" w:rsidRPr="004D61E6">
        <w:rPr>
          <w:rFonts w:hint="cs"/>
          <w:b/>
          <w:bCs/>
          <w:sz w:val="32"/>
          <w:szCs w:val="32"/>
          <w:rtl/>
        </w:rPr>
        <w:t>للعلم</w:t>
      </w:r>
      <w:r w:rsidRPr="004D61E6">
        <w:rPr>
          <w:rFonts w:hint="cs"/>
          <w:b/>
          <w:bCs/>
          <w:sz w:val="32"/>
          <w:szCs w:val="32"/>
          <w:rtl/>
        </w:rPr>
        <w:t>)</w:t>
      </w:r>
    </w:p>
    <w:p w:rsidR="00D30D03" w:rsidRPr="00CC132C" w:rsidRDefault="00D30D03" w:rsidP="008A1578">
      <w:pPr>
        <w:pStyle w:val="Annextitle"/>
        <w:spacing w:after="0"/>
        <w:rPr>
          <w:rtl/>
        </w:rPr>
      </w:pPr>
      <w:r w:rsidRPr="00CC132C">
        <w:rPr>
          <w:rFonts w:hint="cs"/>
          <w:rtl/>
        </w:rPr>
        <w:t>ملخص حالة الدراسات التي دعت إليها</w:t>
      </w:r>
      <w:r w:rsidR="008A1578">
        <w:rPr>
          <w:rFonts w:hint="cs"/>
          <w:rtl/>
        </w:rPr>
        <w:t xml:space="preserve"> </w:t>
      </w:r>
      <w:r w:rsidRPr="00CC132C">
        <w:rPr>
          <w:rFonts w:hint="cs"/>
          <w:rtl/>
        </w:rPr>
        <w:t xml:space="preserve"> قرارات/توصيات </w:t>
      </w:r>
      <w:r w:rsidR="008A1578">
        <w:rPr>
          <w:rtl/>
        </w:rPr>
        <w:br/>
      </w:r>
      <w:r w:rsidRPr="00CC132C">
        <w:rPr>
          <w:rFonts w:hint="cs"/>
          <w:rtl/>
        </w:rPr>
        <w:t>المؤتمر العالمي للاتصالات الراديوية</w:t>
      </w:r>
    </w:p>
    <w:p w:rsidR="00D30D03" w:rsidRPr="00CC132C" w:rsidRDefault="00D30D03" w:rsidP="00D30D03">
      <w:pPr>
        <w:pStyle w:val="Annextitle"/>
        <w:spacing w:before="0"/>
        <w:rPr>
          <w:rtl/>
        </w:rPr>
      </w:pPr>
      <w:r w:rsidRPr="00CC132C">
        <w:rPr>
          <w:rFonts w:hint="cs"/>
          <w:rtl/>
        </w:rPr>
        <w:t xml:space="preserve">(باستثناء تلك المتعلقة ببنود جدول أعمال المؤتمر </w:t>
      </w:r>
      <w:r w:rsidRPr="00CC132C">
        <w:t>WRC</w:t>
      </w:r>
      <w:r w:rsidRPr="00CC132C">
        <w:noBreakHyphen/>
        <w:t>15</w:t>
      </w:r>
      <w:r w:rsidRPr="00CC132C">
        <w:rPr>
          <w:rFonts w:hint="cs"/>
          <w:rtl/>
        </w:rPr>
        <w:t>)</w:t>
      </w:r>
    </w:p>
    <w:p w:rsidR="00B3123E" w:rsidRPr="00CC132C" w:rsidRDefault="00B3123E" w:rsidP="00B3123E">
      <w:pPr>
        <w:pStyle w:val="Heading1"/>
        <w:rPr>
          <w:rtl/>
        </w:rPr>
      </w:pPr>
      <w:r w:rsidRPr="00CC132C">
        <w:rPr>
          <w:lang w:val="en-CA"/>
        </w:rPr>
        <w:t>1</w:t>
      </w:r>
      <w:r w:rsidRPr="00CC132C">
        <w:rPr>
          <w:rtl/>
          <w:lang w:val="en-CA" w:bidi="ar-EG"/>
        </w:rPr>
        <w:tab/>
      </w:r>
      <w:r w:rsidRPr="00CC132C">
        <w:rPr>
          <w:rFonts w:hint="cs"/>
          <w:rtl/>
        </w:rPr>
        <w:t xml:space="preserve">القرار </w:t>
      </w:r>
      <w:r w:rsidRPr="00CC132C">
        <w:t>145</w:t>
      </w:r>
      <w:r w:rsidRPr="00CC132C">
        <w:rPr>
          <w:lang w:val="en-CA"/>
        </w:rPr>
        <w:t> </w:t>
      </w:r>
      <w:r w:rsidRPr="00CC132C">
        <w:t>(Rev.WRC-12)</w:t>
      </w:r>
      <w:r w:rsidRPr="00CC132C">
        <w:rPr>
          <w:rFonts w:hint="cs"/>
          <w:rtl/>
        </w:rPr>
        <w:t xml:space="preserve">: استعمال النطاقين </w:t>
      </w:r>
      <w:r w:rsidRPr="00CC132C">
        <w:t>GHz 28,2-27,9</w:t>
      </w:r>
      <w:r w:rsidRPr="00CC132C">
        <w:rPr>
          <w:rFonts w:hint="cs"/>
          <w:rtl/>
        </w:rPr>
        <w:t xml:space="preserve"> و</w:t>
      </w:r>
      <w:r w:rsidRPr="00CC132C">
        <w:t>GHz 31,3</w:t>
      </w:r>
      <w:r w:rsidRPr="00CC132C">
        <w:noBreakHyphen/>
        <w:t>31</w:t>
      </w:r>
      <w:r w:rsidRPr="00CC132C">
        <w:rPr>
          <w:rFonts w:hint="cs"/>
          <w:rtl/>
        </w:rPr>
        <w:t xml:space="preserve"> لمحطات المنصات عالية الارتفاع في الخدمة الثابتة</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tl/>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tl/>
              </w:rPr>
            </w:pPr>
            <w:r w:rsidRPr="004D61E6">
              <w:rPr>
                <w:sz w:val="20"/>
                <w:szCs w:val="26"/>
              </w:rPr>
              <w:t>1</w:t>
            </w:r>
            <w:r w:rsidRPr="004D61E6">
              <w:rPr>
                <w:sz w:val="20"/>
                <w:szCs w:val="26"/>
                <w:rtl/>
              </w:rPr>
              <w:tab/>
            </w:r>
            <w:r w:rsidRPr="004D61E6">
              <w:rPr>
                <w:rFonts w:hint="cs"/>
                <w:sz w:val="20"/>
                <w:szCs w:val="26"/>
                <w:rtl/>
              </w:rPr>
              <w:t>أن يواصل</w:t>
            </w:r>
            <w:r w:rsidRPr="004D61E6">
              <w:rPr>
                <w:sz w:val="20"/>
                <w:szCs w:val="26"/>
                <w:rtl/>
              </w:rPr>
              <w:t xml:space="preserve"> </w:t>
            </w:r>
            <w:r w:rsidRPr="004D61E6">
              <w:rPr>
                <w:rFonts w:hint="eastAsia"/>
                <w:sz w:val="20"/>
                <w:szCs w:val="26"/>
                <w:rtl/>
              </w:rPr>
              <w:t>إجراء</w:t>
            </w:r>
            <w:r w:rsidRPr="004D61E6">
              <w:rPr>
                <w:sz w:val="20"/>
                <w:szCs w:val="26"/>
                <w:rtl/>
              </w:rPr>
              <w:t xml:space="preserve"> </w:t>
            </w:r>
            <w:r w:rsidRPr="004D61E6">
              <w:rPr>
                <w:rFonts w:hint="eastAsia"/>
                <w:sz w:val="20"/>
                <w:szCs w:val="26"/>
                <w:rtl/>
              </w:rPr>
              <w:t>دراسات</w:t>
            </w:r>
            <w:r w:rsidRPr="004D61E6">
              <w:rPr>
                <w:sz w:val="20"/>
                <w:szCs w:val="26"/>
                <w:rtl/>
              </w:rPr>
              <w:t xml:space="preserve"> </w:t>
            </w:r>
            <w:r w:rsidRPr="004D61E6">
              <w:rPr>
                <w:rFonts w:hint="eastAsia"/>
                <w:sz w:val="20"/>
                <w:szCs w:val="26"/>
                <w:rtl/>
              </w:rPr>
              <w:t>عن</w:t>
            </w:r>
            <w:r w:rsidRPr="004D61E6">
              <w:rPr>
                <w:sz w:val="20"/>
                <w:szCs w:val="26"/>
                <w:rtl/>
              </w:rPr>
              <w:t xml:space="preserve"> </w:t>
            </w:r>
            <w:r w:rsidRPr="004D61E6">
              <w:rPr>
                <w:rFonts w:hint="eastAsia"/>
                <w:sz w:val="20"/>
                <w:szCs w:val="26"/>
                <w:rtl/>
              </w:rPr>
              <w:t>التقنيات</w:t>
            </w:r>
            <w:r w:rsidRPr="004D61E6">
              <w:rPr>
                <w:sz w:val="20"/>
                <w:szCs w:val="26"/>
                <w:rtl/>
              </w:rPr>
              <w:t xml:space="preserve"> </w:t>
            </w:r>
            <w:r w:rsidRPr="004D61E6">
              <w:rPr>
                <w:rFonts w:hint="eastAsia"/>
                <w:sz w:val="20"/>
                <w:szCs w:val="26"/>
                <w:rtl/>
              </w:rPr>
              <w:t>المناسبة</w:t>
            </w:r>
            <w:r w:rsidRPr="004D61E6">
              <w:rPr>
                <w:sz w:val="20"/>
                <w:szCs w:val="26"/>
                <w:rtl/>
              </w:rPr>
              <w:t xml:space="preserve"> </w:t>
            </w:r>
            <w:r w:rsidRPr="004D61E6">
              <w:rPr>
                <w:rFonts w:hint="eastAsia"/>
                <w:sz w:val="20"/>
                <w:szCs w:val="26"/>
                <w:rtl/>
              </w:rPr>
              <w:t>لتخفيف</w:t>
            </w:r>
            <w:r w:rsidRPr="004D61E6">
              <w:rPr>
                <w:sz w:val="20"/>
                <w:szCs w:val="26"/>
                <w:rtl/>
              </w:rPr>
              <w:t xml:space="preserve"> </w:t>
            </w:r>
            <w:r w:rsidRPr="004D61E6">
              <w:rPr>
                <w:rFonts w:hint="eastAsia"/>
                <w:sz w:val="20"/>
                <w:szCs w:val="26"/>
                <w:rtl/>
              </w:rPr>
              <w:t>التداخل</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الحالات</w:t>
            </w:r>
            <w:r w:rsidRPr="004D61E6">
              <w:rPr>
                <w:sz w:val="20"/>
                <w:szCs w:val="26"/>
                <w:rtl/>
              </w:rPr>
              <w:t xml:space="preserve"> </w:t>
            </w:r>
            <w:r w:rsidRPr="004D61E6">
              <w:rPr>
                <w:rFonts w:hint="eastAsia"/>
                <w:sz w:val="20"/>
                <w:szCs w:val="26"/>
                <w:rtl/>
              </w:rPr>
              <w:t>المشار</w:t>
            </w:r>
            <w:r w:rsidRPr="004D61E6">
              <w:rPr>
                <w:sz w:val="20"/>
                <w:szCs w:val="26"/>
                <w:rtl/>
              </w:rPr>
              <w:t xml:space="preserve"> </w:t>
            </w:r>
            <w:r w:rsidRPr="004D61E6">
              <w:rPr>
                <w:rFonts w:hint="eastAsia"/>
                <w:sz w:val="20"/>
                <w:szCs w:val="26"/>
                <w:rtl/>
              </w:rPr>
              <w:t>إليها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الفقرة</w:t>
            </w:r>
            <w:r w:rsidRPr="004D61E6">
              <w:rPr>
                <w:rFonts w:hint="cs"/>
                <w:sz w:val="20"/>
                <w:szCs w:val="26"/>
                <w:rtl/>
              </w:rPr>
              <w:t> </w:t>
            </w:r>
            <w:r w:rsidRPr="004D61E6">
              <w:rPr>
                <w:rFonts w:hint="eastAsia"/>
                <w:i/>
                <w:iCs/>
                <w:sz w:val="20"/>
                <w:szCs w:val="26"/>
                <w:rtl/>
              </w:rPr>
              <w:t>ي</w:t>
            </w:r>
            <w:r w:rsidRPr="004D61E6">
              <w:rPr>
                <w:i/>
                <w:iCs/>
                <w:sz w:val="20"/>
                <w:szCs w:val="26"/>
                <w:rtl/>
              </w:rPr>
              <w:t>)</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i/>
                <w:iCs/>
                <w:sz w:val="20"/>
                <w:szCs w:val="26"/>
                <w:rtl/>
              </w:rPr>
              <w:t>إذ</w:t>
            </w:r>
            <w:r w:rsidRPr="004D61E6">
              <w:rPr>
                <w:i/>
                <w:iCs/>
                <w:sz w:val="20"/>
                <w:szCs w:val="26"/>
                <w:rtl/>
              </w:rPr>
              <w:t xml:space="preserve"> </w:t>
            </w:r>
            <w:r w:rsidRPr="004D61E6">
              <w:rPr>
                <w:rFonts w:hint="eastAsia"/>
                <w:i/>
                <w:iCs/>
                <w:sz w:val="20"/>
                <w:szCs w:val="26"/>
                <w:rtl/>
              </w:rPr>
              <w:t>يضع</w:t>
            </w:r>
            <w:r w:rsidRPr="004D61E6">
              <w:rPr>
                <w:i/>
                <w:iCs/>
                <w:sz w:val="20"/>
                <w:szCs w:val="26"/>
                <w:rtl/>
              </w:rPr>
              <w:t xml:space="preserve"> </w:t>
            </w:r>
            <w:r w:rsidRPr="004D61E6">
              <w:rPr>
                <w:rFonts w:hint="eastAsia"/>
                <w:i/>
                <w:iCs/>
                <w:sz w:val="20"/>
                <w:szCs w:val="26"/>
                <w:rtl/>
              </w:rPr>
              <w:t>في</w:t>
            </w:r>
            <w:r w:rsidRPr="004D61E6">
              <w:rPr>
                <w:i/>
                <w:iCs/>
                <w:sz w:val="20"/>
                <w:szCs w:val="26"/>
                <w:rtl/>
              </w:rPr>
              <w:t xml:space="preserve"> </w:t>
            </w:r>
            <w:r w:rsidRPr="004D61E6">
              <w:rPr>
                <w:rFonts w:hint="eastAsia"/>
                <w:i/>
                <w:iCs/>
                <w:sz w:val="20"/>
                <w:szCs w:val="26"/>
                <w:rtl/>
              </w:rPr>
              <w:t>اعتباره</w:t>
            </w:r>
            <w:r w:rsidRPr="004D61E6">
              <w:rPr>
                <w:rFonts w:hint="cs"/>
                <w:sz w:val="20"/>
                <w:szCs w:val="26"/>
                <w:rtl/>
              </w:rPr>
              <w:t>؛</w:t>
            </w:r>
          </w:p>
          <w:p w:rsidR="00B3123E" w:rsidRPr="004D61E6" w:rsidRDefault="00B3123E" w:rsidP="008000BC">
            <w:pPr>
              <w:rPr>
                <w:sz w:val="20"/>
                <w:szCs w:val="26"/>
              </w:rPr>
            </w:pPr>
            <w:r w:rsidRPr="004D61E6">
              <w:rPr>
                <w:sz w:val="20"/>
                <w:szCs w:val="26"/>
                <w:lang w:val="en-CA"/>
              </w:rPr>
              <w:t>2</w:t>
            </w:r>
            <w:r w:rsidRPr="004D61E6">
              <w:rPr>
                <w:sz w:val="20"/>
                <w:szCs w:val="26"/>
                <w:rtl/>
                <w:lang w:val="en-CA" w:bidi="ar-EG"/>
              </w:rPr>
              <w:tab/>
            </w:r>
            <w:r w:rsidRPr="004D61E6">
              <w:rPr>
                <w:rFonts w:hint="cs"/>
                <w:sz w:val="20"/>
                <w:szCs w:val="26"/>
                <w:rtl/>
                <w:lang w:val="en-CA" w:bidi="ar-EG"/>
              </w:rPr>
              <w:t>أن ي</w:t>
            </w:r>
            <w:r w:rsidRPr="004D61E6">
              <w:rPr>
                <w:rFonts w:hint="eastAsia"/>
                <w:sz w:val="20"/>
                <w:szCs w:val="26"/>
                <w:rtl/>
              </w:rPr>
              <w:t>ضع</w:t>
            </w:r>
            <w:r w:rsidRPr="004D61E6">
              <w:rPr>
                <w:sz w:val="20"/>
                <w:szCs w:val="26"/>
                <w:rtl/>
              </w:rPr>
              <w:t xml:space="preserve"> </w:t>
            </w:r>
            <w:r w:rsidRPr="004D61E6">
              <w:rPr>
                <w:rFonts w:hint="eastAsia"/>
                <w:sz w:val="20"/>
                <w:szCs w:val="26"/>
                <w:rtl/>
              </w:rPr>
              <w:t>معايير</w:t>
            </w:r>
            <w:r w:rsidRPr="004D61E6">
              <w:rPr>
                <w:sz w:val="20"/>
                <w:szCs w:val="26"/>
                <w:rtl/>
              </w:rPr>
              <w:t xml:space="preserve"> </w:t>
            </w:r>
            <w:r w:rsidRPr="004D61E6">
              <w:rPr>
                <w:rFonts w:hint="eastAsia"/>
                <w:sz w:val="20"/>
                <w:szCs w:val="26"/>
                <w:rtl/>
              </w:rPr>
              <w:t>لحماية</w:t>
            </w:r>
            <w:r w:rsidRPr="004D61E6">
              <w:rPr>
                <w:sz w:val="20"/>
                <w:szCs w:val="26"/>
                <w:rtl/>
              </w:rPr>
              <w:t xml:space="preserve"> </w:t>
            </w:r>
            <w:r w:rsidRPr="004D61E6">
              <w:rPr>
                <w:rFonts w:hint="eastAsia"/>
                <w:sz w:val="20"/>
                <w:szCs w:val="26"/>
                <w:rtl/>
              </w:rPr>
              <w:t>الخدمة</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التي</w:t>
            </w:r>
            <w:r w:rsidRPr="004D61E6">
              <w:rPr>
                <w:sz w:val="20"/>
                <w:szCs w:val="26"/>
                <w:rtl/>
              </w:rPr>
              <w:t xml:space="preserve"> </w:t>
            </w:r>
            <w:r w:rsidRPr="004D61E6">
              <w:rPr>
                <w:rFonts w:hint="eastAsia"/>
                <w:sz w:val="20"/>
                <w:szCs w:val="26"/>
                <w:rtl/>
              </w:rPr>
              <w:t>لها</w:t>
            </w:r>
            <w:r w:rsidRPr="004D61E6">
              <w:rPr>
                <w:sz w:val="20"/>
                <w:szCs w:val="26"/>
                <w:rtl/>
              </w:rPr>
              <w:t xml:space="preserve"> </w:t>
            </w:r>
            <w:r w:rsidRPr="004D61E6">
              <w:rPr>
                <w:rFonts w:hint="eastAsia"/>
                <w:sz w:val="20"/>
                <w:szCs w:val="26"/>
                <w:rtl/>
              </w:rPr>
              <w:t>توزيعات</w:t>
            </w:r>
            <w:r w:rsidRPr="004D61E6">
              <w:rPr>
                <w:sz w:val="20"/>
                <w:szCs w:val="26"/>
                <w:rtl/>
              </w:rPr>
              <w:t xml:space="preserve"> </w:t>
            </w:r>
            <w:r w:rsidRPr="004D61E6">
              <w:rPr>
                <w:rFonts w:hint="eastAsia"/>
                <w:sz w:val="20"/>
                <w:szCs w:val="26"/>
                <w:rtl/>
              </w:rPr>
              <w:t>أولية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النطاقين</w:t>
            </w:r>
            <w:r w:rsidRPr="004D61E6">
              <w:rPr>
                <w:sz w:val="20"/>
                <w:szCs w:val="26"/>
                <w:rtl/>
              </w:rPr>
              <w:t xml:space="preserve"> </w:t>
            </w:r>
            <w:r w:rsidRPr="004D61E6">
              <w:rPr>
                <w:sz w:val="20"/>
                <w:szCs w:val="26"/>
              </w:rPr>
              <w:t>GHz 28,2-27,9</w:t>
            </w:r>
            <w:r w:rsidRPr="004D61E6">
              <w:rPr>
                <w:sz w:val="20"/>
                <w:szCs w:val="26"/>
                <w:rtl/>
              </w:rPr>
              <w:t xml:space="preserve"> </w:t>
            </w:r>
            <w:r w:rsidRPr="004D61E6">
              <w:rPr>
                <w:rFonts w:hint="eastAsia"/>
                <w:sz w:val="20"/>
                <w:szCs w:val="26"/>
                <w:rtl/>
              </w:rPr>
              <w:t>و</w:t>
            </w:r>
            <w:r w:rsidRPr="004D61E6">
              <w:rPr>
                <w:sz w:val="20"/>
                <w:szCs w:val="26"/>
              </w:rPr>
              <w:t>GHz 31,3-31</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محطات</w:t>
            </w:r>
            <w:r w:rsidRPr="004D61E6">
              <w:rPr>
                <w:sz w:val="20"/>
                <w:szCs w:val="26"/>
                <w:rtl/>
              </w:rPr>
              <w:t xml:space="preserve"> </w:t>
            </w:r>
            <w:r w:rsidRPr="004D61E6">
              <w:rPr>
                <w:rFonts w:hint="eastAsia"/>
                <w:sz w:val="20"/>
                <w:szCs w:val="26"/>
                <w:rtl/>
              </w:rPr>
              <w:t>المنصات</w:t>
            </w:r>
            <w:r w:rsidRPr="004D61E6">
              <w:rPr>
                <w:sz w:val="20"/>
                <w:szCs w:val="26"/>
                <w:rtl/>
              </w:rPr>
              <w:t xml:space="preserve"> </w:t>
            </w:r>
            <w:r w:rsidRPr="004D61E6">
              <w:rPr>
                <w:rFonts w:hint="eastAsia"/>
                <w:sz w:val="20"/>
                <w:szCs w:val="26"/>
                <w:rtl/>
              </w:rPr>
              <w:t>عالية</w:t>
            </w:r>
            <w:r w:rsidRPr="004D61E6">
              <w:rPr>
                <w:sz w:val="20"/>
                <w:szCs w:val="26"/>
                <w:rtl/>
              </w:rPr>
              <w:t xml:space="preserve"> </w:t>
            </w:r>
            <w:r w:rsidRPr="004D61E6">
              <w:rPr>
                <w:rFonts w:hint="eastAsia"/>
                <w:sz w:val="20"/>
                <w:szCs w:val="26"/>
                <w:rtl/>
              </w:rPr>
              <w:t>الارتفاع</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الخدمة</w:t>
            </w:r>
            <w:r w:rsidRPr="004D61E6">
              <w:rPr>
                <w:sz w:val="20"/>
                <w:szCs w:val="26"/>
                <w:rtl/>
              </w:rPr>
              <w:t xml:space="preserve"> </w:t>
            </w:r>
            <w:r w:rsidRPr="004D61E6">
              <w:rPr>
                <w:rFonts w:hint="eastAsia"/>
                <w:sz w:val="20"/>
                <w:szCs w:val="26"/>
                <w:rtl/>
              </w:rPr>
              <w:t>الثابتة</w:t>
            </w:r>
          </w:p>
        </w:tc>
      </w:tr>
    </w:tbl>
    <w:p w:rsidR="00F55F80" w:rsidRPr="00B3123E" w:rsidRDefault="00B3123E" w:rsidP="008A34AA">
      <w:pPr>
        <w:rPr>
          <w:rtl/>
        </w:rPr>
      </w:pPr>
      <w:r w:rsidRPr="00CC132C">
        <w:rPr>
          <w:rFonts w:hint="cs"/>
          <w:rtl/>
        </w:rPr>
        <w:t xml:space="preserve">لم ترد منذ المؤتمر العالمي للاتصالات الراديوية لعام </w:t>
      </w:r>
      <w:r w:rsidRPr="00CC132C">
        <w:rPr>
          <w:lang w:val="en-CA"/>
        </w:rPr>
        <w:t>2007</w:t>
      </w:r>
      <w:r w:rsidRPr="00CC132C">
        <w:rPr>
          <w:rFonts w:hint="cs"/>
          <w:rtl/>
        </w:rPr>
        <w:t xml:space="preserve"> أي مساهمات تتعلق ببنود الدراسة هذه. وبالتالي، لم يُحرز</w:t>
      </w:r>
      <w:r w:rsidR="00201E0B">
        <w:rPr>
          <w:rFonts w:hint="cs"/>
          <w:rtl/>
        </w:rPr>
        <w:t xml:space="preserve"> أي تقدم في</w:t>
      </w:r>
      <w:r w:rsidR="008A34AA">
        <w:rPr>
          <w:rFonts w:hint="eastAsia"/>
          <w:rtl/>
        </w:rPr>
        <w:t> </w:t>
      </w:r>
      <w:r w:rsidR="00201E0B">
        <w:rPr>
          <w:rFonts w:hint="cs"/>
          <w:rtl/>
        </w:rPr>
        <w:t>الدراسات التي</w:t>
      </w:r>
      <w:r w:rsidRPr="00CC132C">
        <w:rPr>
          <w:rFonts w:hint="cs"/>
          <w:rtl/>
        </w:rPr>
        <w:t xml:space="preserve"> دعا إليها القرار. غير أن مُدخَلاً يتعلق بأنظمة محطات المنصات عالية الارتفاع بشكل عام قُدّم إلى الاجتماع الأخير لفرقة العمل </w:t>
      </w:r>
      <w:r w:rsidR="004D61E6">
        <w:t>5C</w:t>
      </w:r>
      <w:r w:rsidRPr="00CC132C">
        <w:rPr>
          <w:rFonts w:hint="cs"/>
          <w:rtl/>
        </w:rPr>
        <w:t>، وسيُرَحّل إلى فترة الدراسة القادمة لمزيد من الدراسة.</w:t>
      </w:r>
    </w:p>
    <w:p w:rsidR="00B3123E" w:rsidRPr="00CC132C" w:rsidRDefault="00B3123E" w:rsidP="00201E0B">
      <w:pPr>
        <w:pStyle w:val="Heading1"/>
        <w:rPr>
          <w:sz w:val="24"/>
          <w:szCs w:val="32"/>
          <w:lang w:val="en-CA"/>
        </w:rPr>
      </w:pPr>
      <w:r w:rsidRPr="00CC132C">
        <w:rPr>
          <w:sz w:val="24"/>
          <w:szCs w:val="32"/>
          <w:lang w:val="en-CA"/>
        </w:rPr>
        <w:t>2</w:t>
      </w:r>
      <w:r w:rsidRPr="00201E0B">
        <w:rPr>
          <w:rtl/>
        </w:rPr>
        <w:tab/>
      </w:r>
      <w:r w:rsidRPr="00847D3A">
        <w:rPr>
          <w:rFonts w:ascii="Times New Roman Bold" w:hAnsi="Times New Roman Bold" w:hint="cs"/>
          <w:spacing w:val="-10"/>
          <w:rtl/>
        </w:rPr>
        <w:t xml:space="preserve">القرار </w:t>
      </w:r>
      <w:r w:rsidRPr="00847D3A">
        <w:rPr>
          <w:rFonts w:ascii="Times New Roman Bold" w:hAnsi="Times New Roman Bold"/>
          <w:spacing w:val="-10"/>
        </w:rPr>
        <w:t>212 (Rev.WRC</w:t>
      </w:r>
      <w:r w:rsidRPr="00847D3A">
        <w:rPr>
          <w:rFonts w:ascii="Times New Roman Bold" w:hAnsi="Times New Roman Bold"/>
          <w:spacing w:val="-10"/>
        </w:rPr>
        <w:noBreakHyphen/>
        <w:t>07)</w:t>
      </w:r>
      <w:r w:rsidRPr="00847D3A">
        <w:rPr>
          <w:rFonts w:ascii="Times New Roman Bold" w:hAnsi="Times New Roman Bold" w:hint="cs"/>
          <w:spacing w:val="-10"/>
          <w:rtl/>
        </w:rPr>
        <w:t xml:space="preserve">: تنفيذ أنظمة الاتصالات المتنقلة الدولية في النطاقين </w:t>
      </w:r>
      <w:r w:rsidRPr="00847D3A">
        <w:rPr>
          <w:rFonts w:ascii="Times New Roman Bold" w:hAnsi="Times New Roman Bold"/>
          <w:spacing w:val="-10"/>
        </w:rPr>
        <w:t>MHz 2 025</w:t>
      </w:r>
      <w:r w:rsidRPr="00847D3A">
        <w:rPr>
          <w:rFonts w:ascii="Times New Roman Bold" w:hAnsi="Times New Roman Bold"/>
          <w:spacing w:val="-10"/>
        </w:rPr>
        <w:noBreakHyphen/>
        <w:t>1 885</w:t>
      </w:r>
      <w:r w:rsidRPr="00201E0B">
        <w:rPr>
          <w:rFonts w:hint="cs"/>
          <w:rtl/>
        </w:rPr>
        <w:t xml:space="preserve"> و</w:t>
      </w:r>
      <w:r w:rsidRPr="00201E0B">
        <w:t>MHz 2 000</w:t>
      </w:r>
      <w:r w:rsidRPr="00201E0B">
        <w:noBreakHyphen/>
        <w:t>2 110</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tl/>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Pr>
            </w:pP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دراساته</w:t>
            </w:r>
            <w:r w:rsidRPr="004D61E6">
              <w:rPr>
                <w:sz w:val="20"/>
                <w:szCs w:val="26"/>
                <w:rtl/>
              </w:rPr>
              <w:t xml:space="preserve"> </w:t>
            </w:r>
            <w:r w:rsidRPr="004D61E6">
              <w:rPr>
                <w:rFonts w:hint="eastAsia"/>
                <w:sz w:val="20"/>
                <w:szCs w:val="26"/>
                <w:rtl/>
              </w:rPr>
              <w:t>بغية</w:t>
            </w:r>
            <w:r w:rsidRPr="004D61E6">
              <w:rPr>
                <w:sz w:val="20"/>
                <w:szCs w:val="26"/>
                <w:rtl/>
              </w:rPr>
              <w:t xml:space="preserve"> </w:t>
            </w:r>
            <w:r w:rsidRPr="004D61E6">
              <w:rPr>
                <w:rFonts w:hint="eastAsia"/>
                <w:sz w:val="20"/>
                <w:szCs w:val="26"/>
                <w:rtl/>
              </w:rPr>
              <w:t>وضع</w:t>
            </w:r>
            <w:r w:rsidRPr="004D61E6">
              <w:rPr>
                <w:sz w:val="20"/>
                <w:szCs w:val="26"/>
                <w:rtl/>
              </w:rPr>
              <w:t xml:space="preserve"> </w:t>
            </w:r>
            <w:r w:rsidRPr="004D61E6">
              <w:rPr>
                <w:rFonts w:hint="eastAsia"/>
                <w:sz w:val="20"/>
                <w:szCs w:val="26"/>
                <w:rtl/>
              </w:rPr>
              <w:t>خصائص</w:t>
            </w:r>
            <w:r w:rsidRPr="004D61E6">
              <w:rPr>
                <w:sz w:val="20"/>
                <w:szCs w:val="26"/>
                <w:rtl/>
              </w:rPr>
              <w:t xml:space="preserve"> </w:t>
            </w:r>
            <w:r w:rsidRPr="004D61E6">
              <w:rPr>
                <w:rFonts w:hint="eastAsia"/>
                <w:sz w:val="20"/>
                <w:szCs w:val="26"/>
                <w:rtl/>
              </w:rPr>
              <w:t>تقنية</w:t>
            </w:r>
            <w:r w:rsidRPr="004D61E6">
              <w:rPr>
                <w:sz w:val="20"/>
                <w:szCs w:val="26"/>
                <w:rtl/>
              </w:rPr>
              <w:t xml:space="preserve"> </w:t>
            </w:r>
            <w:r w:rsidRPr="004D61E6">
              <w:rPr>
                <w:rFonts w:hint="eastAsia"/>
                <w:sz w:val="20"/>
                <w:szCs w:val="26"/>
                <w:rtl/>
              </w:rPr>
              <w:t>مناسبة</w:t>
            </w:r>
            <w:r w:rsidRPr="004D61E6">
              <w:rPr>
                <w:sz w:val="20"/>
                <w:szCs w:val="26"/>
                <w:rtl/>
              </w:rPr>
              <w:t xml:space="preserve"> </w:t>
            </w:r>
            <w:r w:rsidRPr="004D61E6">
              <w:rPr>
                <w:rFonts w:hint="eastAsia"/>
                <w:sz w:val="20"/>
                <w:szCs w:val="26"/>
                <w:rtl/>
              </w:rPr>
              <w:t>ومقبولة</w:t>
            </w:r>
            <w:r w:rsidRPr="004D61E6">
              <w:rPr>
                <w:sz w:val="20"/>
                <w:szCs w:val="26"/>
                <w:rtl/>
              </w:rPr>
              <w:t xml:space="preserve"> </w:t>
            </w:r>
            <w:r w:rsidRPr="004D61E6">
              <w:rPr>
                <w:rFonts w:hint="eastAsia"/>
                <w:sz w:val="20"/>
                <w:szCs w:val="26"/>
                <w:rtl/>
              </w:rPr>
              <w:t>للأنظمة</w:t>
            </w:r>
            <w:r w:rsidRPr="004D61E6">
              <w:rPr>
                <w:sz w:val="20"/>
                <w:szCs w:val="26"/>
                <w:rtl/>
              </w:rPr>
              <w:t xml:space="preserve"> </w:t>
            </w:r>
            <w:r w:rsidRPr="004D61E6">
              <w:rPr>
                <w:sz w:val="20"/>
                <w:szCs w:val="26"/>
              </w:rPr>
              <w:t>IMT</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شأنها</w:t>
            </w:r>
            <w:r w:rsidRPr="004D61E6">
              <w:rPr>
                <w:sz w:val="20"/>
                <w:szCs w:val="26"/>
                <w:rtl/>
              </w:rPr>
              <w:t xml:space="preserve"> </w:t>
            </w:r>
            <w:r w:rsidRPr="004D61E6">
              <w:rPr>
                <w:rFonts w:hint="eastAsia"/>
                <w:sz w:val="20"/>
                <w:szCs w:val="26"/>
                <w:rtl/>
              </w:rPr>
              <w:t>تسهيل</w:t>
            </w:r>
            <w:r w:rsidRPr="004D61E6">
              <w:rPr>
                <w:sz w:val="20"/>
                <w:szCs w:val="26"/>
                <w:rtl/>
              </w:rPr>
              <w:t xml:space="preserve"> </w:t>
            </w:r>
            <w:r w:rsidRPr="004D61E6">
              <w:rPr>
                <w:rFonts w:hint="eastAsia"/>
                <w:sz w:val="20"/>
                <w:szCs w:val="26"/>
                <w:rtl/>
              </w:rPr>
              <w:t>استعمال</w:t>
            </w:r>
            <w:r w:rsidRPr="004D61E6">
              <w:rPr>
                <w:sz w:val="20"/>
                <w:szCs w:val="26"/>
                <w:rtl/>
              </w:rPr>
              <w:t xml:space="preserve"> </w:t>
            </w:r>
            <w:r w:rsidRPr="004D61E6">
              <w:rPr>
                <w:rFonts w:hint="eastAsia"/>
                <w:sz w:val="20"/>
                <w:szCs w:val="26"/>
                <w:rtl/>
              </w:rPr>
              <w:t>هذه</w:t>
            </w:r>
            <w:r w:rsidRPr="004D61E6">
              <w:rPr>
                <w:sz w:val="20"/>
                <w:szCs w:val="26"/>
                <w:rtl/>
              </w:rPr>
              <w:t xml:space="preserve"> </w:t>
            </w:r>
            <w:r w:rsidRPr="004D61E6">
              <w:rPr>
                <w:rFonts w:hint="eastAsia"/>
                <w:sz w:val="20"/>
                <w:szCs w:val="26"/>
                <w:rtl/>
              </w:rPr>
              <w:t>الأنظمة</w:t>
            </w:r>
            <w:r w:rsidRPr="004D61E6">
              <w:rPr>
                <w:sz w:val="20"/>
                <w:szCs w:val="26"/>
                <w:rtl/>
              </w:rPr>
              <w:t xml:space="preserve"> </w:t>
            </w:r>
            <w:r w:rsidRPr="004D61E6">
              <w:rPr>
                <w:rFonts w:hint="eastAsia"/>
                <w:sz w:val="20"/>
                <w:szCs w:val="26"/>
                <w:rtl/>
              </w:rPr>
              <w:t>وتجوالها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أنحاء</w:t>
            </w:r>
            <w:r w:rsidRPr="004D61E6">
              <w:rPr>
                <w:sz w:val="20"/>
                <w:szCs w:val="26"/>
                <w:rtl/>
              </w:rPr>
              <w:t xml:space="preserve"> </w:t>
            </w:r>
            <w:r w:rsidRPr="004D61E6">
              <w:rPr>
                <w:rFonts w:hint="eastAsia"/>
                <w:sz w:val="20"/>
                <w:szCs w:val="26"/>
                <w:rtl/>
              </w:rPr>
              <w:t>العالم،</w:t>
            </w:r>
            <w:r w:rsidRPr="004D61E6">
              <w:rPr>
                <w:sz w:val="20"/>
                <w:szCs w:val="26"/>
                <w:rtl/>
              </w:rPr>
              <w:t xml:space="preserve"> </w:t>
            </w:r>
            <w:r w:rsidRPr="004D61E6">
              <w:rPr>
                <w:rFonts w:hint="eastAsia"/>
                <w:sz w:val="20"/>
                <w:szCs w:val="26"/>
                <w:rtl/>
              </w:rPr>
              <w:t>وأن</w:t>
            </w:r>
            <w:r w:rsidRPr="004D61E6">
              <w:rPr>
                <w:sz w:val="20"/>
                <w:szCs w:val="26"/>
                <w:rtl/>
              </w:rPr>
              <w:t xml:space="preserve"> </w:t>
            </w:r>
            <w:r w:rsidRPr="004D61E6">
              <w:rPr>
                <w:rFonts w:hint="eastAsia"/>
                <w:sz w:val="20"/>
                <w:szCs w:val="26"/>
                <w:rtl/>
              </w:rPr>
              <w:t>يتأكد</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أن</w:t>
            </w:r>
            <w:r w:rsidRPr="004D61E6">
              <w:rPr>
                <w:sz w:val="20"/>
                <w:szCs w:val="26"/>
                <w:rtl/>
              </w:rPr>
              <w:t xml:space="preserve"> </w:t>
            </w:r>
            <w:r w:rsidRPr="004D61E6">
              <w:rPr>
                <w:rFonts w:hint="eastAsia"/>
                <w:sz w:val="20"/>
                <w:szCs w:val="26"/>
                <w:rtl/>
              </w:rPr>
              <w:t>الأنظمة</w:t>
            </w:r>
            <w:r w:rsidRPr="004D61E6">
              <w:rPr>
                <w:sz w:val="20"/>
                <w:szCs w:val="26"/>
                <w:rtl/>
              </w:rPr>
              <w:t xml:space="preserve"> </w:t>
            </w:r>
            <w:r w:rsidRPr="004D61E6">
              <w:rPr>
                <w:sz w:val="20"/>
                <w:szCs w:val="26"/>
              </w:rPr>
              <w:t>IMT</w:t>
            </w:r>
            <w:r w:rsidRPr="004D61E6">
              <w:rPr>
                <w:sz w:val="20"/>
                <w:szCs w:val="26"/>
                <w:rtl/>
              </w:rPr>
              <w:t xml:space="preserve"> </w:t>
            </w:r>
            <w:r w:rsidRPr="004D61E6">
              <w:rPr>
                <w:rFonts w:hint="eastAsia"/>
                <w:sz w:val="20"/>
                <w:szCs w:val="26"/>
                <w:rtl/>
              </w:rPr>
              <w:t>يمكنها</w:t>
            </w:r>
            <w:r w:rsidRPr="004D61E6">
              <w:rPr>
                <w:sz w:val="20"/>
                <w:szCs w:val="26"/>
                <w:rtl/>
              </w:rPr>
              <w:t xml:space="preserve"> </w:t>
            </w:r>
            <w:r w:rsidRPr="004D61E6">
              <w:rPr>
                <w:rFonts w:hint="eastAsia"/>
                <w:sz w:val="20"/>
                <w:szCs w:val="26"/>
                <w:rtl/>
              </w:rPr>
              <w:t>أن</w:t>
            </w:r>
            <w:r w:rsidRPr="004D61E6">
              <w:rPr>
                <w:sz w:val="20"/>
                <w:szCs w:val="26"/>
                <w:rtl/>
              </w:rPr>
              <w:t xml:space="preserve"> </w:t>
            </w:r>
            <w:r w:rsidRPr="004D61E6">
              <w:rPr>
                <w:rFonts w:hint="eastAsia"/>
                <w:sz w:val="20"/>
                <w:szCs w:val="26"/>
                <w:rtl/>
              </w:rPr>
              <w:t>تلبي</w:t>
            </w:r>
            <w:r w:rsidRPr="004D61E6">
              <w:rPr>
                <w:sz w:val="20"/>
                <w:szCs w:val="26"/>
                <w:rtl/>
              </w:rPr>
              <w:t xml:space="preserve"> </w:t>
            </w:r>
            <w:r w:rsidRPr="004D61E6">
              <w:rPr>
                <w:rFonts w:hint="eastAsia"/>
                <w:sz w:val="20"/>
                <w:szCs w:val="26"/>
                <w:rtl/>
              </w:rPr>
              <w:t>كذلك</w:t>
            </w:r>
            <w:r w:rsidRPr="004D61E6">
              <w:rPr>
                <w:sz w:val="20"/>
                <w:szCs w:val="26"/>
                <w:rtl/>
              </w:rPr>
              <w:t xml:space="preserve"> </w:t>
            </w:r>
            <w:r w:rsidRPr="004D61E6">
              <w:rPr>
                <w:rFonts w:hint="eastAsia"/>
                <w:sz w:val="20"/>
                <w:szCs w:val="26"/>
                <w:rtl/>
              </w:rPr>
              <w:t>احتياجات</w:t>
            </w:r>
            <w:r w:rsidRPr="004D61E6">
              <w:rPr>
                <w:sz w:val="20"/>
                <w:szCs w:val="26"/>
                <w:rtl/>
              </w:rPr>
              <w:t xml:space="preserve"> </w:t>
            </w:r>
            <w:r w:rsidRPr="004D61E6">
              <w:rPr>
                <w:rFonts w:hint="eastAsia"/>
                <w:sz w:val="20"/>
                <w:szCs w:val="26"/>
                <w:rtl/>
              </w:rPr>
              <w:t>البلدان</w:t>
            </w:r>
            <w:r w:rsidRPr="004D61E6">
              <w:rPr>
                <w:sz w:val="20"/>
                <w:szCs w:val="26"/>
                <w:rtl/>
              </w:rPr>
              <w:t xml:space="preserve"> </w:t>
            </w:r>
            <w:r w:rsidRPr="004D61E6">
              <w:rPr>
                <w:rFonts w:hint="eastAsia"/>
                <w:sz w:val="20"/>
                <w:szCs w:val="26"/>
                <w:rtl/>
              </w:rPr>
              <w:t>النامية</w:t>
            </w:r>
            <w:r w:rsidRPr="004D61E6">
              <w:rPr>
                <w:sz w:val="20"/>
                <w:szCs w:val="26"/>
                <w:rtl/>
              </w:rPr>
              <w:t xml:space="preserve"> </w:t>
            </w:r>
            <w:r w:rsidRPr="004D61E6">
              <w:rPr>
                <w:rFonts w:hint="eastAsia"/>
                <w:sz w:val="20"/>
                <w:szCs w:val="26"/>
                <w:rtl/>
              </w:rPr>
              <w:t>والمناطق</w:t>
            </w:r>
            <w:r w:rsidRPr="004D61E6">
              <w:rPr>
                <w:sz w:val="20"/>
                <w:szCs w:val="26"/>
                <w:rtl/>
              </w:rPr>
              <w:t xml:space="preserve"> </w:t>
            </w:r>
            <w:r w:rsidRPr="004D61E6">
              <w:rPr>
                <w:rFonts w:hint="eastAsia"/>
                <w:sz w:val="20"/>
                <w:szCs w:val="26"/>
                <w:rtl/>
              </w:rPr>
              <w:t>الريفية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مجال</w:t>
            </w:r>
            <w:r w:rsidRPr="004D61E6">
              <w:rPr>
                <w:sz w:val="20"/>
                <w:szCs w:val="26"/>
                <w:rtl/>
              </w:rPr>
              <w:t xml:space="preserve"> </w:t>
            </w:r>
            <w:r w:rsidRPr="004D61E6">
              <w:rPr>
                <w:rFonts w:hint="eastAsia"/>
                <w:sz w:val="20"/>
                <w:szCs w:val="26"/>
                <w:rtl/>
              </w:rPr>
              <w:t>الاتصالات</w:t>
            </w:r>
            <w:r w:rsidRPr="004D61E6">
              <w:rPr>
                <w:sz w:val="20"/>
                <w:szCs w:val="26"/>
                <w:rtl/>
              </w:rPr>
              <w:t>.</w:t>
            </w:r>
          </w:p>
        </w:tc>
      </w:tr>
    </w:tbl>
    <w:p w:rsidR="00B3123E" w:rsidRPr="00CC132C" w:rsidRDefault="00B3123E" w:rsidP="00B3123E">
      <w:pPr>
        <w:rPr>
          <w:rtl/>
        </w:rPr>
      </w:pPr>
      <w:r w:rsidRPr="00CC132C">
        <w:rPr>
          <w:rFonts w:hint="cs"/>
          <w:rtl/>
        </w:rPr>
        <w:t>وتحت هذه الفئة من فئات الدراسة، تم إعداد أو مراجعة توصيات قطاع الاتصالات الراديوية التالية فيما يتعلق بالخصائص التقنية المناسبة والمقبولة لأنظمة الاتصالات المتنقلة الدولية التي ستيسر و/أو تكفل تلبية الاحتياجات الواردة في القرار.</w:t>
      </w:r>
    </w:p>
    <w:p w:rsidR="00B3123E" w:rsidRPr="00201E0B" w:rsidRDefault="00B3123E" w:rsidP="00C4114D">
      <w:pPr>
        <w:pStyle w:val="enumlev1"/>
      </w:pPr>
      <w:r w:rsidRPr="00201E0B">
        <w:rPr>
          <w:rFonts w:hint="cs"/>
          <w:rtl/>
        </w:rPr>
        <w:t>-</w:t>
      </w:r>
      <w:r w:rsidRPr="00201E0B">
        <w:rPr>
          <w:rtl/>
        </w:rPr>
        <w:tab/>
      </w:r>
      <w:r w:rsidRPr="00201E0B">
        <w:rPr>
          <w:rFonts w:hint="cs"/>
          <w:rtl/>
        </w:rPr>
        <w:t xml:space="preserve">إعداد التوصية </w:t>
      </w:r>
      <w:r w:rsidRPr="00201E0B">
        <w:t>ITU</w:t>
      </w:r>
      <w:r w:rsidRPr="00201E0B">
        <w:noBreakHyphen/>
        <w:t>R M.</w:t>
      </w:r>
      <w:r w:rsidRPr="00201E0B">
        <w:rPr>
          <w:rFonts w:hint="eastAsia"/>
        </w:rPr>
        <w:t>2070</w:t>
      </w:r>
      <w:r w:rsidRPr="00201E0B">
        <w:rPr>
          <w:rFonts w:hint="cs"/>
          <w:rtl/>
        </w:rPr>
        <w:t xml:space="preserve"> و</w:t>
      </w:r>
      <w:r w:rsidRPr="00201E0B">
        <w:rPr>
          <w:rFonts w:hint="eastAsia"/>
        </w:rPr>
        <w:t>ITU-R M.2071</w:t>
      </w:r>
      <w:r w:rsidRPr="00201E0B">
        <w:rPr>
          <w:rFonts w:hint="cs"/>
          <w:rtl/>
        </w:rPr>
        <w:t xml:space="preserve"> "الخصائص العامة للبث غير المرغوب فيه في</w:t>
      </w:r>
      <w:r w:rsidR="00C4114D">
        <w:rPr>
          <w:rFonts w:hint="eastAsia"/>
          <w:rtl/>
        </w:rPr>
        <w:t> </w:t>
      </w:r>
      <w:r w:rsidRPr="00201E0B">
        <w:rPr>
          <w:rFonts w:hint="cs"/>
          <w:rtl/>
        </w:rPr>
        <w:t>محطات القاعدة/المحطات المتنقلة التي تستعمل السطوح البينية الراديوية للأرض لأنظمة الاتصالات المتنقلة الدولية المتقدمة".</w:t>
      </w:r>
    </w:p>
    <w:p w:rsidR="00B3123E" w:rsidRPr="00201E0B" w:rsidRDefault="00B3123E" w:rsidP="004D61E6">
      <w:pPr>
        <w:pStyle w:val="enumlev1"/>
      </w:pPr>
      <w:r w:rsidRPr="00201E0B">
        <w:rPr>
          <w:rFonts w:hint="cs"/>
          <w:rtl/>
        </w:rPr>
        <w:t>-</w:t>
      </w:r>
      <w:r w:rsidRPr="00201E0B">
        <w:rPr>
          <w:rtl/>
        </w:rPr>
        <w:tab/>
      </w:r>
      <w:r w:rsidRPr="00201E0B">
        <w:rPr>
          <w:rFonts w:hint="cs"/>
          <w:rtl/>
        </w:rPr>
        <w:t xml:space="preserve">مراجعة التوصيات </w:t>
      </w:r>
      <w:r w:rsidRPr="00201E0B">
        <w:t>ITU</w:t>
      </w:r>
      <w:r w:rsidRPr="00201E0B">
        <w:noBreakHyphen/>
        <w:t>R M.1457</w:t>
      </w:r>
      <w:r w:rsidRPr="00201E0B">
        <w:rPr>
          <w:rFonts w:hint="cs"/>
          <w:rtl/>
        </w:rPr>
        <w:t xml:space="preserve"> و</w:t>
      </w:r>
      <w:r w:rsidRPr="00201E0B">
        <w:t>ITU</w:t>
      </w:r>
      <w:r w:rsidRPr="00201E0B">
        <w:noBreakHyphen/>
        <w:t>R M.1579</w:t>
      </w:r>
      <w:r w:rsidRPr="00201E0B">
        <w:rPr>
          <w:rFonts w:hint="cs"/>
          <w:rtl/>
        </w:rPr>
        <w:t xml:space="preserve"> و</w:t>
      </w:r>
      <w:r w:rsidRPr="00201E0B">
        <w:t>ITU</w:t>
      </w:r>
      <w:r w:rsidRPr="00201E0B">
        <w:noBreakHyphen/>
        <w:t>R M.1580</w:t>
      </w:r>
      <w:r w:rsidRPr="00201E0B">
        <w:rPr>
          <w:rFonts w:hint="cs"/>
          <w:rtl/>
        </w:rPr>
        <w:t xml:space="preserve"> </w:t>
      </w:r>
      <w:r w:rsidRPr="00201E0B">
        <w:t>ITU</w:t>
      </w:r>
      <w:r w:rsidRPr="00201E0B">
        <w:noBreakHyphen/>
        <w:t>R M.1581</w:t>
      </w:r>
      <w:r w:rsidRPr="00201E0B">
        <w:rPr>
          <w:rFonts w:hint="cs"/>
          <w:rtl/>
        </w:rPr>
        <w:t xml:space="preserve"> و</w:t>
      </w:r>
      <w:r w:rsidRPr="00201E0B">
        <w:rPr>
          <w:rFonts w:hint="eastAsia"/>
        </w:rPr>
        <w:t>ITU</w:t>
      </w:r>
      <w:r w:rsidRPr="00201E0B">
        <w:noBreakHyphen/>
      </w:r>
      <w:r w:rsidRPr="00201E0B">
        <w:rPr>
          <w:rFonts w:hint="eastAsia"/>
        </w:rPr>
        <w:t>R</w:t>
      </w:r>
      <w:r w:rsidRPr="00201E0B">
        <w:t> </w:t>
      </w:r>
      <w:r w:rsidRPr="00201E0B">
        <w:rPr>
          <w:rFonts w:hint="eastAsia"/>
        </w:rPr>
        <w:t>M.2012</w:t>
      </w:r>
      <w:r w:rsidRPr="00201E0B">
        <w:rPr>
          <w:rFonts w:hint="cs"/>
          <w:rtl/>
        </w:rPr>
        <w:t>.</w:t>
      </w:r>
    </w:p>
    <w:p w:rsidR="00B3123E" w:rsidRPr="00CC132C" w:rsidRDefault="00B3123E" w:rsidP="008A34AA">
      <w:pPr>
        <w:rPr>
          <w:rtl/>
        </w:rPr>
      </w:pPr>
      <w:r w:rsidRPr="00CC132C">
        <w:rPr>
          <w:rFonts w:hint="cs"/>
          <w:rtl/>
        </w:rPr>
        <w:t>وسوف تستمر الدراسة بهدف زيادة تحسين الخصائص التقنية لأنظمة الاتصالات المتنقلة الدولية في إطار المسألتين المراجعتين</w:t>
      </w:r>
      <w:r w:rsidR="008A34AA">
        <w:rPr>
          <w:rFonts w:hint="eastAsia"/>
          <w:rtl/>
        </w:rPr>
        <w:t> </w:t>
      </w:r>
      <w:r w:rsidRPr="00CC132C">
        <w:t>ITU</w:t>
      </w:r>
      <w:r w:rsidRPr="00CC132C">
        <w:noBreakHyphen/>
        <w:t>R 229/5</w:t>
      </w:r>
      <w:r w:rsidRPr="00CC132C">
        <w:rPr>
          <w:rFonts w:hint="cs"/>
          <w:rtl/>
        </w:rPr>
        <w:t xml:space="preserve"> و</w:t>
      </w:r>
      <w:r w:rsidRPr="00CC132C">
        <w:t>ITU</w:t>
      </w:r>
      <w:r w:rsidRPr="00CC132C">
        <w:noBreakHyphen/>
        <w:t>R 77/5</w:t>
      </w:r>
      <w:r w:rsidRPr="00CC132C">
        <w:rPr>
          <w:rFonts w:hint="cs"/>
          <w:rtl/>
        </w:rPr>
        <w:t>.</w:t>
      </w:r>
    </w:p>
    <w:p w:rsidR="00B3123E" w:rsidRPr="00847D3A" w:rsidRDefault="00B3123E" w:rsidP="00847D3A">
      <w:pPr>
        <w:pStyle w:val="Heading1"/>
        <w:rPr>
          <w:rFonts w:ascii="Times New Roman Bold" w:hAnsi="Times New Roman Bold"/>
          <w:spacing w:val="-4"/>
        </w:rPr>
      </w:pPr>
      <w:r w:rsidRPr="00847D3A">
        <w:rPr>
          <w:rFonts w:ascii="Times New Roman Bold" w:hAnsi="Times New Roman Bold"/>
          <w:spacing w:val="-4"/>
        </w:rPr>
        <w:lastRenderedPageBreak/>
        <w:t>3</w:t>
      </w:r>
      <w:r w:rsidRPr="00847D3A">
        <w:rPr>
          <w:rFonts w:ascii="Times New Roman Bold" w:hAnsi="Times New Roman Bold"/>
          <w:spacing w:val="-4"/>
          <w:szCs w:val="26"/>
          <w:rtl/>
        </w:rPr>
        <w:tab/>
      </w:r>
      <w:r w:rsidRPr="00847D3A">
        <w:rPr>
          <w:rFonts w:ascii="Times New Roman Bold" w:hAnsi="Times New Roman Bold" w:hint="cs"/>
          <w:spacing w:val="-4"/>
          <w:rtl/>
        </w:rPr>
        <w:t xml:space="preserve">القرار </w:t>
      </w:r>
      <w:r w:rsidRPr="00847D3A">
        <w:rPr>
          <w:rFonts w:ascii="Times New Roman Bold" w:hAnsi="Times New Roman Bold"/>
          <w:spacing w:val="-4"/>
        </w:rPr>
        <w:t>221 (Rev.WRC</w:t>
      </w:r>
      <w:r w:rsidRPr="00847D3A">
        <w:rPr>
          <w:rFonts w:ascii="Times New Roman Bold" w:hAnsi="Times New Roman Bold"/>
          <w:spacing w:val="-4"/>
        </w:rPr>
        <w:noBreakHyphen/>
        <w:t>07)</w:t>
      </w:r>
      <w:r w:rsidRPr="00847D3A">
        <w:rPr>
          <w:rFonts w:ascii="Times New Roman Bold" w:hAnsi="Times New Roman Bold" w:hint="cs"/>
          <w:spacing w:val="-4"/>
          <w:rtl/>
        </w:rPr>
        <w:t xml:space="preserve">: استعمال محطات المنصات عالية الارتفاع التي توفر لأنظمة الاتصالات المتنقلة الدولية في النطاقات </w:t>
      </w:r>
      <w:r w:rsidRPr="00847D3A">
        <w:rPr>
          <w:rFonts w:ascii="Times New Roman Bold" w:hAnsi="Times New Roman Bold"/>
          <w:spacing w:val="-4"/>
        </w:rPr>
        <w:t>MHz 1 980</w:t>
      </w:r>
      <w:r w:rsidRPr="00847D3A">
        <w:rPr>
          <w:rFonts w:ascii="Times New Roman Bold" w:hAnsi="Times New Roman Bold"/>
          <w:spacing w:val="-4"/>
        </w:rPr>
        <w:noBreakHyphen/>
        <w:t>1 885</w:t>
      </w:r>
      <w:r w:rsidRPr="00847D3A">
        <w:rPr>
          <w:rFonts w:ascii="Times New Roman Bold" w:hAnsi="Times New Roman Bold" w:hint="cs"/>
          <w:spacing w:val="-4"/>
          <w:rtl/>
        </w:rPr>
        <w:t>، و</w:t>
      </w:r>
      <w:r w:rsidRPr="00847D3A">
        <w:rPr>
          <w:rFonts w:ascii="Times New Roman Bold" w:hAnsi="Times New Roman Bold"/>
          <w:spacing w:val="-4"/>
        </w:rPr>
        <w:t>MHz 2 025</w:t>
      </w:r>
      <w:r w:rsidRPr="00847D3A">
        <w:rPr>
          <w:rFonts w:ascii="Times New Roman Bold" w:hAnsi="Times New Roman Bold"/>
          <w:spacing w:val="-4"/>
        </w:rPr>
        <w:noBreakHyphen/>
        <w:t>2 010</w:t>
      </w:r>
      <w:r w:rsidRPr="00847D3A">
        <w:rPr>
          <w:rFonts w:ascii="Times New Roman Bold" w:hAnsi="Times New Roman Bold" w:hint="cs"/>
          <w:spacing w:val="-4"/>
          <w:rtl/>
        </w:rPr>
        <w:t>، و</w:t>
      </w:r>
      <w:r w:rsidRPr="00847D3A">
        <w:rPr>
          <w:rFonts w:ascii="Times New Roman Bold" w:hAnsi="Times New Roman Bold"/>
          <w:spacing w:val="-4"/>
        </w:rPr>
        <w:t>MHz 2 170</w:t>
      </w:r>
      <w:r w:rsidRPr="00847D3A">
        <w:rPr>
          <w:rFonts w:ascii="Times New Roman Bold" w:hAnsi="Times New Roman Bold"/>
          <w:spacing w:val="-4"/>
        </w:rPr>
        <w:noBreakHyphen/>
        <w:t>2 110</w:t>
      </w:r>
      <w:r w:rsidRPr="00847D3A">
        <w:rPr>
          <w:rFonts w:ascii="Times New Roman Bold" w:hAnsi="Times New Roman Bold" w:hint="cs"/>
          <w:spacing w:val="-4"/>
          <w:rtl/>
        </w:rPr>
        <w:t xml:space="preserve"> في الإقليمين </w:t>
      </w:r>
      <w:r w:rsidRPr="00847D3A">
        <w:rPr>
          <w:rFonts w:ascii="Times New Roman Bold" w:hAnsi="Times New Roman Bold"/>
          <w:spacing w:val="-4"/>
        </w:rPr>
        <w:t>1</w:t>
      </w:r>
      <w:r w:rsidRPr="00847D3A">
        <w:rPr>
          <w:rFonts w:ascii="Times New Roman Bold" w:hAnsi="Times New Roman Bold" w:hint="cs"/>
          <w:spacing w:val="-4"/>
          <w:rtl/>
        </w:rPr>
        <w:t xml:space="preserve"> و</w:t>
      </w:r>
      <w:r w:rsidRPr="00847D3A">
        <w:rPr>
          <w:rFonts w:ascii="Times New Roman Bold" w:hAnsi="Times New Roman Bold"/>
          <w:spacing w:val="-4"/>
        </w:rPr>
        <w:t>3</w:t>
      </w:r>
      <w:r w:rsidRPr="00847D3A">
        <w:rPr>
          <w:rFonts w:ascii="Times New Roman Bold" w:hAnsi="Times New Roman Bold" w:hint="cs"/>
          <w:spacing w:val="-4"/>
          <w:rtl/>
        </w:rPr>
        <w:t xml:space="preserve"> والنطاقين </w:t>
      </w:r>
      <w:r w:rsidRPr="00847D3A">
        <w:rPr>
          <w:rFonts w:ascii="Times New Roman Bold" w:hAnsi="Times New Roman Bold"/>
          <w:spacing w:val="-4"/>
        </w:rPr>
        <w:t>MHz 1 980</w:t>
      </w:r>
      <w:r w:rsidRPr="00847D3A">
        <w:rPr>
          <w:rFonts w:ascii="Times New Roman Bold" w:hAnsi="Times New Roman Bold"/>
          <w:spacing w:val="-4"/>
        </w:rPr>
        <w:noBreakHyphen/>
        <w:t>1 885</w:t>
      </w:r>
      <w:r w:rsidRPr="00847D3A">
        <w:rPr>
          <w:rFonts w:ascii="Times New Roman Bold" w:hAnsi="Times New Roman Bold" w:hint="cs"/>
          <w:spacing w:val="-4"/>
          <w:rtl/>
        </w:rPr>
        <w:t xml:space="preserve"> و</w:t>
      </w:r>
      <w:r w:rsidRPr="00847D3A">
        <w:rPr>
          <w:rFonts w:ascii="Times New Roman Bold" w:hAnsi="Times New Roman Bold"/>
          <w:spacing w:val="-4"/>
        </w:rPr>
        <w:t>MHz 2 160</w:t>
      </w:r>
      <w:r w:rsidRPr="00847D3A">
        <w:rPr>
          <w:rFonts w:ascii="Times New Roman Bold" w:hAnsi="Times New Roman Bold"/>
          <w:spacing w:val="-4"/>
        </w:rPr>
        <w:noBreakHyphen/>
        <w:t>2 110</w:t>
      </w:r>
      <w:r w:rsidRPr="00847D3A">
        <w:rPr>
          <w:rFonts w:ascii="Times New Roman Bold" w:hAnsi="Times New Roman Bold" w:hint="cs"/>
          <w:spacing w:val="-4"/>
          <w:rtl/>
        </w:rPr>
        <w:t xml:space="preserve"> في</w:t>
      </w:r>
      <w:r w:rsidR="00847D3A">
        <w:rPr>
          <w:rFonts w:ascii="Times New Roman Bold" w:hAnsi="Times New Roman Bold" w:hint="eastAsia"/>
          <w:spacing w:val="-4"/>
          <w:rtl/>
        </w:rPr>
        <w:t> </w:t>
      </w:r>
      <w:r w:rsidRPr="00847D3A">
        <w:rPr>
          <w:rFonts w:ascii="Times New Roman Bold" w:hAnsi="Times New Roman Bold" w:hint="cs"/>
          <w:spacing w:val="-4"/>
          <w:rtl/>
        </w:rPr>
        <w:t xml:space="preserve">الإقليم </w:t>
      </w:r>
      <w:r w:rsidRPr="00847D3A">
        <w:rPr>
          <w:rFonts w:ascii="Times New Roman Bold" w:hAnsi="Times New Roman Bold"/>
          <w:spacing w:val="-4"/>
        </w:rPr>
        <w:t>2</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Pr>
            </w:pPr>
            <w:r w:rsidRPr="004D61E6">
              <w:rPr>
                <w:rFonts w:hint="eastAsia"/>
                <w:sz w:val="20"/>
                <w:szCs w:val="26"/>
                <w:rtl/>
              </w:rPr>
              <w:t>أن</w:t>
            </w:r>
            <w:r w:rsidRPr="004D61E6">
              <w:rPr>
                <w:sz w:val="20"/>
                <w:szCs w:val="26"/>
                <w:rtl/>
              </w:rPr>
              <w:t xml:space="preserve"> </w:t>
            </w:r>
            <w:r w:rsidRPr="004D61E6">
              <w:rPr>
                <w:rFonts w:hint="eastAsia"/>
                <w:sz w:val="20"/>
                <w:szCs w:val="26"/>
                <w:rtl/>
              </w:rPr>
              <w:t>يضع،</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وجه</w:t>
            </w:r>
            <w:r w:rsidRPr="004D61E6">
              <w:rPr>
                <w:sz w:val="20"/>
                <w:szCs w:val="26"/>
                <w:rtl/>
              </w:rPr>
              <w:t xml:space="preserve"> </w:t>
            </w:r>
            <w:r w:rsidRPr="004D61E6">
              <w:rPr>
                <w:rFonts w:hint="eastAsia"/>
                <w:sz w:val="20"/>
                <w:szCs w:val="26"/>
                <w:rtl/>
              </w:rPr>
              <w:t>السرعة،</w:t>
            </w:r>
            <w:r w:rsidRPr="004D61E6">
              <w:rPr>
                <w:sz w:val="20"/>
                <w:szCs w:val="26"/>
                <w:rtl/>
              </w:rPr>
              <w:t xml:space="preserve"> </w:t>
            </w:r>
            <w:r w:rsidRPr="004D61E6">
              <w:rPr>
                <w:rFonts w:hint="eastAsia"/>
                <w:sz w:val="20"/>
                <w:szCs w:val="26"/>
                <w:rtl/>
              </w:rPr>
              <w:t>توصية</w:t>
            </w:r>
            <w:r w:rsidRPr="004D61E6">
              <w:rPr>
                <w:sz w:val="20"/>
                <w:szCs w:val="26"/>
                <w:rtl/>
              </w:rPr>
              <w:t xml:space="preserve"> </w:t>
            </w:r>
            <w:r w:rsidRPr="004D61E6">
              <w:rPr>
                <w:rFonts w:hint="eastAsia"/>
                <w:sz w:val="20"/>
                <w:szCs w:val="26"/>
                <w:rtl/>
              </w:rPr>
              <w:t>تتضمن</w:t>
            </w:r>
            <w:r w:rsidRPr="004D61E6">
              <w:rPr>
                <w:sz w:val="20"/>
                <w:szCs w:val="26"/>
                <w:rtl/>
              </w:rPr>
              <w:t xml:space="preserve"> </w:t>
            </w:r>
            <w:r w:rsidRPr="004D61E6">
              <w:rPr>
                <w:rFonts w:hint="eastAsia"/>
                <w:sz w:val="20"/>
                <w:szCs w:val="26"/>
                <w:rtl/>
              </w:rPr>
              <w:t>إرشادات</w:t>
            </w:r>
            <w:r w:rsidRPr="004D61E6">
              <w:rPr>
                <w:sz w:val="20"/>
                <w:szCs w:val="26"/>
                <w:rtl/>
              </w:rPr>
              <w:t xml:space="preserve"> </w:t>
            </w:r>
            <w:r w:rsidRPr="004D61E6">
              <w:rPr>
                <w:rFonts w:hint="eastAsia"/>
                <w:sz w:val="20"/>
                <w:szCs w:val="26"/>
                <w:rtl/>
              </w:rPr>
              <w:t>تقنية</w:t>
            </w:r>
            <w:r w:rsidRPr="004D61E6">
              <w:rPr>
                <w:sz w:val="20"/>
                <w:szCs w:val="26"/>
                <w:rtl/>
              </w:rPr>
              <w:t xml:space="preserve"> </w:t>
            </w:r>
            <w:r w:rsidRPr="004D61E6">
              <w:rPr>
                <w:rFonts w:hint="eastAsia"/>
                <w:sz w:val="20"/>
                <w:szCs w:val="26"/>
                <w:rtl/>
              </w:rPr>
              <w:t>لتسهيل</w:t>
            </w:r>
            <w:r w:rsidRPr="004D61E6">
              <w:rPr>
                <w:sz w:val="20"/>
                <w:szCs w:val="26"/>
                <w:rtl/>
              </w:rPr>
              <w:t xml:space="preserve"> </w:t>
            </w:r>
            <w:r w:rsidRPr="004D61E6">
              <w:rPr>
                <w:rFonts w:hint="eastAsia"/>
                <w:sz w:val="20"/>
                <w:szCs w:val="26"/>
                <w:rtl/>
              </w:rPr>
              <w:t>المشاورات</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الإدارات</w:t>
            </w:r>
            <w:r w:rsidRPr="004D61E6">
              <w:rPr>
                <w:sz w:val="20"/>
                <w:szCs w:val="26"/>
                <w:rtl/>
              </w:rPr>
              <w:t xml:space="preserve"> </w:t>
            </w:r>
            <w:r w:rsidRPr="004D61E6">
              <w:rPr>
                <w:rFonts w:hint="eastAsia"/>
                <w:sz w:val="20"/>
                <w:szCs w:val="26"/>
                <w:rtl/>
              </w:rPr>
              <w:t>المجاورة</w:t>
            </w:r>
            <w:r w:rsidRPr="004D61E6">
              <w:rPr>
                <w:sz w:val="20"/>
                <w:szCs w:val="26"/>
                <w:rtl/>
              </w:rPr>
              <w:t>.</w:t>
            </w:r>
          </w:p>
        </w:tc>
      </w:tr>
    </w:tbl>
    <w:p w:rsidR="00B3123E" w:rsidRPr="00CC132C" w:rsidRDefault="00B3123E" w:rsidP="00C4114D">
      <w:r w:rsidRPr="00CC132C">
        <w:rPr>
          <w:rFonts w:hint="cs"/>
          <w:rtl/>
        </w:rPr>
        <w:t>لم ترد إلى اجتماعات فرقة العمل المعنية أي مساهمات بخصوص هذا الموضوع بعد المؤتمر العالمي للاتصالات الراديوية لعام</w:t>
      </w:r>
      <w:r w:rsidR="00C4114D">
        <w:rPr>
          <w:rFonts w:hint="eastAsia"/>
          <w:rtl/>
        </w:rPr>
        <w:t> </w:t>
      </w:r>
      <w:r w:rsidRPr="00CC132C">
        <w:rPr>
          <w:lang w:val="en-CA"/>
        </w:rPr>
        <w:t>2003</w:t>
      </w:r>
      <w:r w:rsidRPr="00CC132C">
        <w:rPr>
          <w:rFonts w:hint="cs"/>
          <w:rtl/>
        </w:rPr>
        <w:t xml:space="preserve">. وبالتالي، لم يُحرز أي تقدم طوال هذه السنوات </w:t>
      </w:r>
      <w:r w:rsidR="004D61E6" w:rsidRPr="00CC132C">
        <w:rPr>
          <w:rFonts w:hint="cs"/>
          <w:rtl/>
        </w:rPr>
        <w:t>الاثنتي</w:t>
      </w:r>
      <w:r w:rsidRPr="00CC132C">
        <w:rPr>
          <w:rFonts w:hint="cs"/>
          <w:rtl/>
        </w:rPr>
        <w:t xml:space="preserve"> عشرة.</w:t>
      </w:r>
    </w:p>
    <w:p w:rsidR="00B3123E" w:rsidRPr="00CC132C" w:rsidRDefault="00B3123E" w:rsidP="00201E0B">
      <w:pPr>
        <w:pStyle w:val="Heading1"/>
        <w:rPr>
          <w:lang w:val="en-CA"/>
        </w:rPr>
      </w:pPr>
      <w:r w:rsidRPr="00CC132C">
        <w:rPr>
          <w:lang w:val="en-CA"/>
        </w:rPr>
        <w:t>4</w:t>
      </w:r>
      <w:r w:rsidRPr="00CC132C">
        <w:rPr>
          <w:rtl/>
          <w:lang w:val="en-CA" w:bidi="ar-EG"/>
        </w:rPr>
        <w:tab/>
      </w:r>
      <w:r w:rsidRPr="00CC132C">
        <w:rPr>
          <w:rFonts w:hint="cs"/>
          <w:rtl/>
          <w:lang w:val="en-CA"/>
        </w:rPr>
        <w:t xml:space="preserve">القرار </w:t>
      </w:r>
      <w:r w:rsidRPr="00CC132C">
        <w:rPr>
          <w:lang w:val="en-CA"/>
        </w:rPr>
        <w:t>223 (Rev.WRC</w:t>
      </w:r>
      <w:r w:rsidRPr="00CC132C">
        <w:rPr>
          <w:lang w:val="en-CA"/>
        </w:rPr>
        <w:noBreakHyphen/>
        <w:t>12)</w:t>
      </w:r>
      <w:r w:rsidRPr="00CC132C">
        <w:rPr>
          <w:rFonts w:hint="cs"/>
          <w:rtl/>
          <w:lang w:val="en-CA"/>
        </w:rPr>
        <w:t>: تحديد نطاقات تردد إضافية للاتصالات المتنقلة الدولية</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AE64E0" w:rsidRDefault="00B3123E" w:rsidP="00AE64E0">
            <w:pPr>
              <w:pStyle w:val="Call"/>
              <w:rPr>
                <w:sz w:val="26"/>
                <w:szCs w:val="26"/>
              </w:rPr>
            </w:pPr>
            <w:r w:rsidRPr="00AE64E0">
              <w:rPr>
                <w:rFonts w:hint="cs"/>
                <w:sz w:val="26"/>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Pr>
            </w:pPr>
            <w:r w:rsidRPr="004D61E6">
              <w:rPr>
                <w:sz w:val="20"/>
                <w:szCs w:val="26"/>
              </w:rPr>
              <w:t>1</w:t>
            </w:r>
            <w:r w:rsidRPr="004D61E6">
              <w:rPr>
                <w:sz w:val="20"/>
                <w:szCs w:val="26"/>
                <w:rtl/>
              </w:rPr>
              <w:tab/>
            </w:r>
            <w:r w:rsidRPr="004D61E6">
              <w:rPr>
                <w:rFonts w:hint="eastAsia"/>
                <w:sz w:val="20"/>
                <w:szCs w:val="26"/>
                <w:rtl/>
              </w:rPr>
              <w:t>أن</w:t>
            </w:r>
            <w:r w:rsidRPr="004D61E6">
              <w:rPr>
                <w:sz w:val="20"/>
                <w:szCs w:val="26"/>
                <w:rtl/>
              </w:rPr>
              <w:t xml:space="preserve"> </w:t>
            </w:r>
            <w:r w:rsidRPr="004D61E6">
              <w:rPr>
                <w:rFonts w:hint="eastAsia"/>
                <w:sz w:val="20"/>
                <w:szCs w:val="26"/>
                <w:rtl/>
              </w:rPr>
              <w:t>يدرس</w:t>
            </w:r>
            <w:r w:rsidRPr="004D61E6">
              <w:rPr>
                <w:sz w:val="20"/>
                <w:szCs w:val="26"/>
                <w:rtl/>
              </w:rPr>
              <w:t xml:space="preserve"> </w:t>
            </w:r>
            <w:r w:rsidRPr="004D61E6">
              <w:rPr>
                <w:rFonts w:hint="eastAsia"/>
                <w:sz w:val="20"/>
                <w:szCs w:val="26"/>
                <w:rtl/>
              </w:rPr>
              <w:t>الآثار</w:t>
            </w:r>
            <w:r w:rsidRPr="004D61E6">
              <w:rPr>
                <w:sz w:val="20"/>
                <w:szCs w:val="26"/>
                <w:rtl/>
              </w:rPr>
              <w:t xml:space="preserve"> </w:t>
            </w:r>
            <w:r w:rsidRPr="004D61E6">
              <w:rPr>
                <w:rFonts w:hint="eastAsia"/>
                <w:sz w:val="20"/>
                <w:szCs w:val="26"/>
                <w:rtl/>
              </w:rPr>
              <w:t>المترتبة</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تقاسم</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تطبيقات</w:t>
            </w:r>
            <w:r w:rsidRPr="004D61E6">
              <w:rPr>
                <w:sz w:val="20"/>
                <w:szCs w:val="26"/>
                <w:rtl/>
              </w:rPr>
              <w:t xml:space="preserve"> </w:t>
            </w:r>
            <w:r w:rsidRPr="004D61E6">
              <w:rPr>
                <w:rFonts w:hint="eastAsia"/>
                <w:sz w:val="20"/>
                <w:szCs w:val="26"/>
                <w:rtl/>
              </w:rPr>
              <w:t>وخدمات</w:t>
            </w:r>
            <w:r w:rsidRPr="004D61E6">
              <w:rPr>
                <w:sz w:val="20"/>
                <w:szCs w:val="26"/>
                <w:rtl/>
              </w:rPr>
              <w:t xml:space="preserve"> </w:t>
            </w:r>
            <w:r w:rsidRPr="004D61E6">
              <w:rPr>
                <w:rFonts w:hint="eastAsia"/>
                <w:sz w:val="20"/>
                <w:szCs w:val="26"/>
                <w:rtl/>
              </w:rPr>
              <w:t>أخرى</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النطاق</w:t>
            </w:r>
            <w:r w:rsidRPr="004D61E6">
              <w:rPr>
                <w:sz w:val="20"/>
                <w:szCs w:val="26"/>
                <w:rtl/>
              </w:rPr>
              <w:t xml:space="preserve"> </w:t>
            </w:r>
            <w:r w:rsidRPr="004D61E6">
              <w:rPr>
                <w:sz w:val="20"/>
                <w:szCs w:val="26"/>
              </w:rPr>
              <w:t>MHz 2 400-2 300</w:t>
            </w:r>
            <w:r w:rsidRPr="004D61E6">
              <w:rPr>
                <w:rFonts w:hint="eastAsia"/>
                <w:sz w:val="20"/>
                <w:szCs w:val="26"/>
                <w:rtl/>
              </w:rPr>
              <w:t>،</w:t>
            </w:r>
            <w:r w:rsidRPr="004D61E6">
              <w:rPr>
                <w:sz w:val="20"/>
                <w:szCs w:val="26"/>
                <w:rtl/>
              </w:rPr>
              <w:t xml:space="preserve"> </w:t>
            </w:r>
            <w:r w:rsidRPr="004D61E6">
              <w:rPr>
                <w:rFonts w:hint="eastAsia"/>
                <w:sz w:val="20"/>
                <w:szCs w:val="26"/>
                <w:rtl/>
              </w:rPr>
              <w:t>وأن</w:t>
            </w:r>
            <w:r w:rsidRPr="004D61E6">
              <w:rPr>
                <w:sz w:val="20"/>
                <w:szCs w:val="26"/>
                <w:rtl/>
              </w:rPr>
              <w:t xml:space="preserve"> </w:t>
            </w:r>
            <w:r w:rsidRPr="004D61E6">
              <w:rPr>
                <w:rFonts w:hint="eastAsia"/>
                <w:sz w:val="20"/>
                <w:szCs w:val="26"/>
                <w:rtl/>
              </w:rPr>
              <w:t>يدرس</w:t>
            </w:r>
            <w:r w:rsidRPr="004D61E6">
              <w:rPr>
                <w:sz w:val="20"/>
                <w:szCs w:val="26"/>
                <w:rtl/>
              </w:rPr>
              <w:t xml:space="preserve"> </w:t>
            </w:r>
            <w:r w:rsidRPr="004D61E6">
              <w:rPr>
                <w:rFonts w:hint="eastAsia"/>
                <w:sz w:val="20"/>
                <w:szCs w:val="26"/>
                <w:rtl/>
              </w:rPr>
              <w:t>كذلك</w:t>
            </w:r>
            <w:r w:rsidRPr="004D61E6">
              <w:rPr>
                <w:sz w:val="20"/>
                <w:szCs w:val="26"/>
                <w:rtl/>
              </w:rPr>
              <w:t xml:space="preserve"> </w:t>
            </w:r>
            <w:r w:rsidRPr="004D61E6">
              <w:rPr>
                <w:rFonts w:hint="eastAsia"/>
                <w:sz w:val="20"/>
                <w:szCs w:val="26"/>
                <w:rtl/>
              </w:rPr>
              <w:t>ترتيبات</w:t>
            </w:r>
            <w:r w:rsidRPr="004D61E6">
              <w:rPr>
                <w:sz w:val="20"/>
                <w:szCs w:val="26"/>
                <w:rtl/>
              </w:rPr>
              <w:t xml:space="preserve"> </w:t>
            </w:r>
            <w:r w:rsidRPr="004D61E6">
              <w:rPr>
                <w:rFonts w:hint="eastAsia"/>
                <w:sz w:val="20"/>
                <w:szCs w:val="26"/>
                <w:rtl/>
              </w:rPr>
              <w:t>التنفيذ</w:t>
            </w:r>
            <w:r w:rsidRPr="004D61E6">
              <w:rPr>
                <w:sz w:val="20"/>
                <w:szCs w:val="26"/>
                <w:rtl/>
              </w:rPr>
              <w:t xml:space="preserve"> </w:t>
            </w:r>
            <w:r w:rsidRPr="004D61E6">
              <w:rPr>
                <w:rFonts w:hint="eastAsia"/>
                <w:sz w:val="20"/>
                <w:szCs w:val="26"/>
                <w:rtl/>
              </w:rPr>
              <w:t>والتقاسم</w:t>
            </w:r>
            <w:r w:rsidRPr="004D61E6">
              <w:rPr>
                <w:sz w:val="20"/>
                <w:szCs w:val="26"/>
                <w:rtl/>
              </w:rPr>
              <w:t xml:space="preserve"> </w:t>
            </w:r>
            <w:r w:rsidRPr="004D61E6">
              <w:rPr>
                <w:rFonts w:hint="eastAsia"/>
                <w:sz w:val="20"/>
                <w:szCs w:val="26"/>
                <w:rtl/>
              </w:rPr>
              <w:t>والترددات</w:t>
            </w:r>
            <w:r w:rsidRPr="004D61E6">
              <w:rPr>
                <w:sz w:val="20"/>
                <w:szCs w:val="26"/>
                <w:rtl/>
              </w:rPr>
              <w:t xml:space="preserve"> </w:t>
            </w:r>
            <w:r w:rsidRPr="004D61E6">
              <w:rPr>
                <w:rFonts w:hint="eastAsia"/>
                <w:sz w:val="20"/>
                <w:szCs w:val="26"/>
                <w:rtl/>
              </w:rPr>
              <w:t>الخاصة</w:t>
            </w:r>
            <w:r w:rsidRPr="004D61E6">
              <w:rPr>
                <w:sz w:val="20"/>
                <w:szCs w:val="26"/>
                <w:rtl/>
              </w:rPr>
              <w:t xml:space="preserve"> </w:t>
            </w:r>
            <w:r w:rsidRPr="004D61E6">
              <w:rPr>
                <w:rFonts w:hint="eastAsia"/>
                <w:sz w:val="20"/>
                <w:szCs w:val="26"/>
                <w:rtl/>
              </w:rPr>
              <w:t>بالاتصالات</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النطاق</w:t>
            </w:r>
            <w:r w:rsidRPr="004D61E6">
              <w:rPr>
                <w:sz w:val="20"/>
                <w:szCs w:val="26"/>
                <w:rtl/>
              </w:rPr>
              <w:t xml:space="preserve"> </w:t>
            </w:r>
            <w:r w:rsidRPr="004D61E6">
              <w:rPr>
                <w:sz w:val="20"/>
                <w:szCs w:val="26"/>
              </w:rPr>
              <w:t>MHz 2 400-2 300</w:t>
            </w:r>
            <w:r w:rsidRPr="004D61E6">
              <w:rPr>
                <w:rFonts w:hint="cs"/>
                <w:sz w:val="20"/>
                <w:szCs w:val="26"/>
                <w:rtl/>
              </w:rPr>
              <w:t>؛</w:t>
            </w:r>
          </w:p>
          <w:p w:rsidR="00B3123E" w:rsidRPr="004D61E6" w:rsidRDefault="00B3123E" w:rsidP="000E21C6">
            <w:pPr>
              <w:rPr>
                <w:sz w:val="20"/>
                <w:szCs w:val="26"/>
              </w:rPr>
            </w:pPr>
            <w:r w:rsidRPr="004D61E6">
              <w:rPr>
                <w:sz w:val="20"/>
                <w:szCs w:val="26"/>
              </w:rPr>
              <w:t>2</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يضع</w:t>
            </w:r>
            <w:r w:rsidRPr="004D61E6">
              <w:rPr>
                <w:sz w:val="20"/>
                <w:szCs w:val="26"/>
                <w:rtl/>
              </w:rPr>
              <w:t xml:space="preserve"> </w:t>
            </w:r>
            <w:r w:rsidRPr="004D61E6">
              <w:rPr>
                <w:rFonts w:hint="eastAsia"/>
                <w:sz w:val="20"/>
                <w:szCs w:val="26"/>
                <w:rtl/>
              </w:rPr>
              <w:t>ترتيبات</w:t>
            </w:r>
            <w:r w:rsidRPr="004D61E6">
              <w:rPr>
                <w:sz w:val="20"/>
                <w:szCs w:val="26"/>
                <w:rtl/>
              </w:rPr>
              <w:t xml:space="preserve"> </w:t>
            </w:r>
            <w:r w:rsidRPr="004D61E6">
              <w:rPr>
                <w:rFonts w:hint="eastAsia"/>
                <w:sz w:val="20"/>
                <w:szCs w:val="26"/>
                <w:rtl/>
              </w:rPr>
              <w:t>تردد</w:t>
            </w:r>
            <w:r w:rsidRPr="004D61E6">
              <w:rPr>
                <w:sz w:val="20"/>
                <w:szCs w:val="26"/>
                <w:rtl/>
              </w:rPr>
              <w:t xml:space="preserve"> </w:t>
            </w:r>
            <w:r w:rsidRPr="004D61E6">
              <w:rPr>
                <w:rFonts w:hint="eastAsia"/>
                <w:sz w:val="20"/>
                <w:szCs w:val="26"/>
                <w:rtl/>
              </w:rPr>
              <w:t>متناسقة</w:t>
            </w:r>
            <w:r w:rsidRPr="004D61E6">
              <w:rPr>
                <w:sz w:val="20"/>
                <w:szCs w:val="26"/>
                <w:rtl/>
              </w:rPr>
              <w:t xml:space="preserve"> </w:t>
            </w:r>
            <w:r w:rsidRPr="004D61E6">
              <w:rPr>
                <w:rFonts w:hint="eastAsia"/>
                <w:sz w:val="20"/>
                <w:szCs w:val="26"/>
                <w:rtl/>
              </w:rPr>
              <w:t>للنطاق</w:t>
            </w:r>
            <w:r w:rsidRPr="004D61E6">
              <w:rPr>
                <w:sz w:val="20"/>
                <w:szCs w:val="26"/>
                <w:rtl/>
              </w:rPr>
              <w:t xml:space="preserve"> </w:t>
            </w:r>
            <w:r w:rsidRPr="004D61E6">
              <w:rPr>
                <w:sz w:val="20"/>
                <w:szCs w:val="26"/>
              </w:rPr>
              <w:t>MHz 2 400-2 300</w:t>
            </w:r>
            <w:r w:rsidRPr="004D61E6">
              <w:rPr>
                <w:sz w:val="20"/>
                <w:szCs w:val="26"/>
                <w:rtl/>
              </w:rPr>
              <w:t xml:space="preserve"> </w:t>
            </w:r>
            <w:r w:rsidRPr="004D61E6">
              <w:rPr>
                <w:rFonts w:hint="eastAsia"/>
                <w:sz w:val="20"/>
                <w:szCs w:val="26"/>
                <w:rtl/>
              </w:rPr>
              <w:t>لتشغيل</w:t>
            </w:r>
            <w:r w:rsidRPr="004D61E6">
              <w:rPr>
                <w:sz w:val="20"/>
                <w:szCs w:val="26"/>
                <w:rtl/>
              </w:rPr>
              <w:t xml:space="preserve"> </w:t>
            </w:r>
            <w:r w:rsidRPr="004D61E6">
              <w:rPr>
                <w:rFonts w:hint="eastAsia"/>
                <w:sz w:val="20"/>
                <w:szCs w:val="26"/>
                <w:rtl/>
              </w:rPr>
              <w:t>مكوّنة</w:t>
            </w:r>
            <w:r w:rsidRPr="004D61E6">
              <w:rPr>
                <w:sz w:val="20"/>
                <w:szCs w:val="26"/>
                <w:rtl/>
              </w:rPr>
              <w:t xml:space="preserve"> </w:t>
            </w:r>
            <w:r w:rsidRPr="004D61E6">
              <w:rPr>
                <w:rFonts w:hint="eastAsia"/>
                <w:sz w:val="20"/>
                <w:szCs w:val="26"/>
                <w:rtl/>
              </w:rPr>
              <w:t>أرضية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مراعاة</w:t>
            </w:r>
            <w:r w:rsidRPr="004D61E6">
              <w:rPr>
                <w:sz w:val="20"/>
                <w:szCs w:val="26"/>
                <w:rtl/>
              </w:rPr>
              <w:t xml:space="preserve"> </w:t>
            </w:r>
            <w:r w:rsidRPr="004D61E6">
              <w:rPr>
                <w:rFonts w:hint="eastAsia"/>
                <w:sz w:val="20"/>
                <w:szCs w:val="26"/>
                <w:rtl/>
              </w:rPr>
              <w:t>نتائج</w:t>
            </w:r>
            <w:r w:rsidRPr="004D61E6">
              <w:rPr>
                <w:sz w:val="20"/>
                <w:szCs w:val="26"/>
                <w:rtl/>
              </w:rPr>
              <w:t xml:space="preserve"> </w:t>
            </w:r>
            <w:r w:rsidRPr="004D61E6">
              <w:rPr>
                <w:rFonts w:hint="eastAsia"/>
                <w:sz w:val="20"/>
                <w:szCs w:val="26"/>
                <w:rtl/>
              </w:rPr>
              <w:t>دراسات</w:t>
            </w:r>
            <w:r w:rsidR="000E21C6">
              <w:rPr>
                <w:rFonts w:hint="cs"/>
                <w:sz w:val="20"/>
                <w:szCs w:val="26"/>
                <w:rtl/>
              </w:rPr>
              <w:t> </w:t>
            </w:r>
            <w:r w:rsidRPr="004D61E6">
              <w:rPr>
                <w:rFonts w:hint="eastAsia"/>
                <w:sz w:val="20"/>
                <w:szCs w:val="26"/>
                <w:rtl/>
              </w:rPr>
              <w:t>التقاسم</w:t>
            </w:r>
            <w:r w:rsidRPr="004D61E6">
              <w:rPr>
                <w:rFonts w:hint="cs"/>
                <w:sz w:val="20"/>
                <w:szCs w:val="26"/>
                <w:rtl/>
              </w:rPr>
              <w:t>؛</w:t>
            </w:r>
          </w:p>
          <w:p w:rsidR="00B3123E" w:rsidRPr="004D61E6" w:rsidRDefault="00B3123E" w:rsidP="000E21C6">
            <w:pPr>
              <w:rPr>
                <w:sz w:val="20"/>
                <w:szCs w:val="26"/>
              </w:rPr>
            </w:pPr>
            <w:r w:rsidRPr="004D61E6">
              <w:rPr>
                <w:sz w:val="20"/>
                <w:szCs w:val="26"/>
              </w:rPr>
              <w:t>3</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دراساته</w:t>
            </w:r>
            <w:r w:rsidRPr="004D61E6">
              <w:rPr>
                <w:sz w:val="20"/>
                <w:szCs w:val="26"/>
                <w:rtl/>
              </w:rPr>
              <w:t xml:space="preserve"> </w:t>
            </w:r>
            <w:r w:rsidRPr="004D61E6">
              <w:rPr>
                <w:rFonts w:hint="eastAsia"/>
                <w:sz w:val="20"/>
                <w:szCs w:val="26"/>
                <w:rtl/>
              </w:rPr>
              <w:t>بشأن</w:t>
            </w:r>
            <w:r w:rsidRPr="004D61E6">
              <w:rPr>
                <w:sz w:val="20"/>
                <w:szCs w:val="26"/>
                <w:rtl/>
              </w:rPr>
              <w:t xml:space="preserve"> </w:t>
            </w:r>
            <w:r w:rsidRPr="004D61E6">
              <w:rPr>
                <w:rFonts w:hint="eastAsia"/>
                <w:sz w:val="20"/>
                <w:szCs w:val="26"/>
                <w:rtl/>
              </w:rPr>
              <w:t>إدخال</w:t>
            </w:r>
            <w:r w:rsidRPr="004D61E6">
              <w:rPr>
                <w:sz w:val="20"/>
                <w:szCs w:val="26"/>
                <w:rtl/>
              </w:rPr>
              <w:t xml:space="preserve"> </w:t>
            </w:r>
            <w:r w:rsidRPr="004D61E6">
              <w:rPr>
                <w:rFonts w:hint="eastAsia"/>
                <w:sz w:val="20"/>
                <w:szCs w:val="26"/>
                <w:rtl/>
              </w:rPr>
              <w:t>مزيد</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التحسينات</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بما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ذلك</w:t>
            </w:r>
            <w:r w:rsidRPr="004D61E6">
              <w:rPr>
                <w:sz w:val="20"/>
                <w:szCs w:val="26"/>
                <w:rtl/>
              </w:rPr>
              <w:t xml:space="preserve"> </w:t>
            </w:r>
            <w:r w:rsidRPr="004D61E6">
              <w:rPr>
                <w:rFonts w:hint="eastAsia"/>
                <w:sz w:val="20"/>
                <w:szCs w:val="26"/>
                <w:rtl/>
              </w:rPr>
              <w:t>توفير</w:t>
            </w:r>
            <w:r w:rsidRPr="004D61E6">
              <w:rPr>
                <w:sz w:val="20"/>
                <w:szCs w:val="26"/>
                <w:rtl/>
              </w:rPr>
              <w:t xml:space="preserve"> </w:t>
            </w:r>
            <w:r w:rsidRPr="004D61E6">
              <w:rPr>
                <w:rFonts w:hint="eastAsia"/>
                <w:sz w:val="20"/>
                <w:szCs w:val="26"/>
                <w:rtl/>
              </w:rPr>
              <w:t>تطبيقات</w:t>
            </w:r>
            <w:r w:rsidRPr="004D61E6">
              <w:rPr>
                <w:sz w:val="20"/>
                <w:szCs w:val="26"/>
                <w:rtl/>
              </w:rPr>
              <w:t xml:space="preserve"> </w:t>
            </w:r>
            <w:r w:rsidRPr="004D61E6">
              <w:rPr>
                <w:rFonts w:hint="eastAsia"/>
                <w:sz w:val="20"/>
                <w:szCs w:val="26"/>
                <w:rtl/>
              </w:rPr>
              <w:t>قائمة</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بروتوكول</w:t>
            </w:r>
            <w:r w:rsidRPr="004D61E6">
              <w:rPr>
                <w:sz w:val="20"/>
                <w:szCs w:val="26"/>
                <w:rtl/>
              </w:rPr>
              <w:t xml:space="preserve"> </w:t>
            </w:r>
            <w:r w:rsidRPr="004D61E6">
              <w:rPr>
                <w:rFonts w:hint="eastAsia"/>
                <w:sz w:val="20"/>
                <w:szCs w:val="26"/>
                <w:rtl/>
              </w:rPr>
              <w:t>الإنترنت</w:t>
            </w:r>
            <w:r w:rsidR="000E21C6">
              <w:rPr>
                <w:rFonts w:hint="cs"/>
                <w:sz w:val="20"/>
                <w:szCs w:val="26"/>
                <w:rtl/>
              </w:rPr>
              <w:t> </w:t>
            </w:r>
            <w:r w:rsidRPr="004D61E6">
              <w:rPr>
                <w:sz w:val="20"/>
                <w:szCs w:val="26"/>
              </w:rPr>
              <w:t>(IP)</w:t>
            </w:r>
            <w:r w:rsidRPr="004D61E6">
              <w:rPr>
                <w:sz w:val="20"/>
                <w:szCs w:val="26"/>
                <w:rtl/>
              </w:rPr>
              <w:t xml:space="preserve"> </w:t>
            </w:r>
            <w:r w:rsidRPr="004D61E6">
              <w:rPr>
                <w:rFonts w:hint="eastAsia"/>
                <w:sz w:val="20"/>
                <w:szCs w:val="26"/>
                <w:rtl/>
              </w:rPr>
              <w:t>قد</w:t>
            </w:r>
            <w:r w:rsidRPr="004D61E6">
              <w:rPr>
                <w:sz w:val="20"/>
                <w:szCs w:val="26"/>
                <w:rtl/>
              </w:rPr>
              <w:t xml:space="preserve"> </w:t>
            </w:r>
            <w:r w:rsidRPr="004D61E6">
              <w:rPr>
                <w:rFonts w:hint="eastAsia"/>
                <w:sz w:val="20"/>
                <w:szCs w:val="26"/>
                <w:rtl/>
              </w:rPr>
              <w:t>تتطلب</w:t>
            </w:r>
            <w:r w:rsidRPr="004D61E6">
              <w:rPr>
                <w:sz w:val="20"/>
                <w:szCs w:val="26"/>
                <w:rtl/>
              </w:rPr>
              <w:t xml:space="preserve"> </w:t>
            </w:r>
            <w:r w:rsidRPr="004D61E6">
              <w:rPr>
                <w:rFonts w:hint="eastAsia"/>
                <w:sz w:val="20"/>
                <w:szCs w:val="26"/>
                <w:rtl/>
              </w:rPr>
              <w:t>موارد</w:t>
            </w:r>
            <w:r w:rsidRPr="004D61E6">
              <w:rPr>
                <w:sz w:val="20"/>
                <w:szCs w:val="26"/>
                <w:rtl/>
              </w:rPr>
              <w:t xml:space="preserve"> </w:t>
            </w:r>
            <w:r w:rsidRPr="004D61E6">
              <w:rPr>
                <w:rFonts w:hint="eastAsia"/>
                <w:sz w:val="20"/>
                <w:szCs w:val="26"/>
                <w:rtl/>
              </w:rPr>
              <w:t>راديوية</w:t>
            </w:r>
            <w:r w:rsidRPr="004D61E6">
              <w:rPr>
                <w:sz w:val="20"/>
                <w:szCs w:val="26"/>
                <w:rtl/>
              </w:rPr>
              <w:t xml:space="preserve"> </w:t>
            </w:r>
            <w:r w:rsidRPr="004D61E6">
              <w:rPr>
                <w:rFonts w:hint="eastAsia"/>
                <w:sz w:val="20"/>
                <w:szCs w:val="26"/>
                <w:rtl/>
              </w:rPr>
              <w:t>غير</w:t>
            </w:r>
            <w:r w:rsidRPr="004D61E6">
              <w:rPr>
                <w:sz w:val="20"/>
                <w:szCs w:val="26"/>
                <w:rtl/>
              </w:rPr>
              <w:t xml:space="preserve"> </w:t>
            </w:r>
            <w:r w:rsidRPr="004D61E6">
              <w:rPr>
                <w:rFonts w:hint="eastAsia"/>
                <w:sz w:val="20"/>
                <w:szCs w:val="26"/>
                <w:rtl/>
              </w:rPr>
              <w:t>متوازنة</w:t>
            </w:r>
            <w:r w:rsidRPr="004D61E6">
              <w:rPr>
                <w:sz w:val="20"/>
                <w:szCs w:val="26"/>
                <w:rtl/>
              </w:rPr>
              <w:t xml:space="preserve"> </w:t>
            </w:r>
            <w:r w:rsidRPr="004D61E6">
              <w:rPr>
                <w:rFonts w:hint="eastAsia"/>
                <w:sz w:val="20"/>
                <w:szCs w:val="26"/>
                <w:rtl/>
              </w:rPr>
              <w:t>بين</w:t>
            </w:r>
            <w:r w:rsidRPr="004D61E6">
              <w:rPr>
                <w:sz w:val="20"/>
                <w:szCs w:val="26"/>
                <w:rtl/>
              </w:rPr>
              <w:t xml:space="preserve"> </w:t>
            </w:r>
            <w:r w:rsidRPr="004D61E6">
              <w:rPr>
                <w:rFonts w:hint="eastAsia"/>
                <w:sz w:val="20"/>
                <w:szCs w:val="26"/>
                <w:rtl/>
              </w:rPr>
              <w:t>المحطات</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ومحطات</w:t>
            </w:r>
            <w:r w:rsidRPr="004D61E6">
              <w:rPr>
                <w:sz w:val="20"/>
                <w:szCs w:val="26"/>
                <w:rtl/>
              </w:rPr>
              <w:t xml:space="preserve"> </w:t>
            </w:r>
            <w:r w:rsidRPr="004D61E6">
              <w:rPr>
                <w:rFonts w:hint="eastAsia"/>
                <w:sz w:val="20"/>
                <w:szCs w:val="26"/>
                <w:rtl/>
              </w:rPr>
              <w:t>القاعدة</w:t>
            </w:r>
            <w:r w:rsidRPr="004D61E6">
              <w:rPr>
                <w:rFonts w:hint="cs"/>
                <w:sz w:val="20"/>
                <w:szCs w:val="26"/>
                <w:rtl/>
              </w:rPr>
              <w:t>؛</w:t>
            </w:r>
          </w:p>
          <w:p w:rsidR="00B3123E" w:rsidRPr="004D61E6" w:rsidRDefault="00B3123E" w:rsidP="008000BC">
            <w:pPr>
              <w:rPr>
                <w:sz w:val="20"/>
                <w:szCs w:val="26"/>
              </w:rPr>
            </w:pPr>
            <w:r w:rsidRPr="004D61E6">
              <w:rPr>
                <w:sz w:val="20"/>
                <w:szCs w:val="26"/>
              </w:rPr>
              <w:t>4</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تقديم</w:t>
            </w:r>
            <w:r w:rsidRPr="004D61E6">
              <w:rPr>
                <w:sz w:val="20"/>
                <w:szCs w:val="26"/>
                <w:rtl/>
              </w:rPr>
              <w:t xml:space="preserve"> </w:t>
            </w:r>
            <w:r w:rsidRPr="004D61E6">
              <w:rPr>
                <w:rFonts w:hint="eastAsia"/>
                <w:sz w:val="20"/>
                <w:szCs w:val="26"/>
                <w:rtl/>
              </w:rPr>
              <w:t>الإرشاد</w:t>
            </w:r>
            <w:r w:rsidRPr="004D61E6">
              <w:rPr>
                <w:sz w:val="20"/>
                <w:szCs w:val="26"/>
                <w:rtl/>
              </w:rPr>
              <w:t xml:space="preserve"> </w:t>
            </w:r>
            <w:r w:rsidRPr="004D61E6">
              <w:rPr>
                <w:rFonts w:hint="eastAsia"/>
                <w:sz w:val="20"/>
                <w:szCs w:val="26"/>
                <w:rtl/>
              </w:rPr>
              <w:t>لضمان</w:t>
            </w:r>
            <w:r w:rsidRPr="004D61E6">
              <w:rPr>
                <w:sz w:val="20"/>
                <w:szCs w:val="26"/>
                <w:rtl/>
              </w:rPr>
              <w:t xml:space="preserve"> </w:t>
            </w:r>
            <w:r w:rsidRPr="004D61E6">
              <w:rPr>
                <w:rFonts w:hint="eastAsia"/>
                <w:sz w:val="20"/>
                <w:szCs w:val="26"/>
                <w:rtl/>
              </w:rPr>
              <w:t>تمكن</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تلبية</w:t>
            </w:r>
            <w:r w:rsidRPr="004D61E6">
              <w:rPr>
                <w:sz w:val="20"/>
                <w:szCs w:val="26"/>
                <w:rtl/>
              </w:rPr>
              <w:t xml:space="preserve"> </w:t>
            </w:r>
            <w:r w:rsidRPr="004D61E6">
              <w:rPr>
                <w:rFonts w:hint="eastAsia"/>
                <w:sz w:val="20"/>
                <w:szCs w:val="26"/>
                <w:rtl/>
              </w:rPr>
              <w:t>احتياجات</w:t>
            </w:r>
            <w:r w:rsidRPr="004D61E6">
              <w:rPr>
                <w:sz w:val="20"/>
                <w:szCs w:val="26"/>
                <w:rtl/>
              </w:rPr>
              <w:t xml:space="preserve"> </w:t>
            </w:r>
            <w:r w:rsidRPr="004D61E6">
              <w:rPr>
                <w:rFonts w:hint="eastAsia"/>
                <w:sz w:val="20"/>
                <w:szCs w:val="26"/>
                <w:rtl/>
              </w:rPr>
              <w:t>البلدان</w:t>
            </w:r>
            <w:r w:rsidRPr="004D61E6">
              <w:rPr>
                <w:sz w:val="20"/>
                <w:szCs w:val="26"/>
                <w:rtl/>
              </w:rPr>
              <w:t xml:space="preserve"> </w:t>
            </w:r>
            <w:r w:rsidRPr="004D61E6">
              <w:rPr>
                <w:rFonts w:hint="eastAsia"/>
                <w:sz w:val="20"/>
                <w:szCs w:val="26"/>
                <w:rtl/>
              </w:rPr>
              <w:t>النامية</w:t>
            </w:r>
            <w:r w:rsidRPr="004D61E6">
              <w:rPr>
                <w:sz w:val="20"/>
                <w:szCs w:val="26"/>
                <w:rtl/>
              </w:rPr>
              <w:t xml:space="preserve"> </w:t>
            </w:r>
            <w:r w:rsidRPr="004D61E6">
              <w:rPr>
                <w:rFonts w:hint="eastAsia"/>
                <w:sz w:val="20"/>
                <w:szCs w:val="26"/>
                <w:rtl/>
              </w:rPr>
              <w:t>والمناطق</w:t>
            </w:r>
            <w:r w:rsidRPr="004D61E6">
              <w:rPr>
                <w:sz w:val="20"/>
                <w:szCs w:val="26"/>
                <w:rtl/>
              </w:rPr>
              <w:t xml:space="preserve"> </w:t>
            </w:r>
            <w:r w:rsidRPr="004D61E6">
              <w:rPr>
                <w:rFonts w:hint="eastAsia"/>
                <w:sz w:val="20"/>
                <w:szCs w:val="26"/>
                <w:rtl/>
              </w:rPr>
              <w:t>الريفية</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سياق</w:t>
            </w:r>
            <w:r w:rsidRPr="004D61E6">
              <w:rPr>
                <w:sz w:val="20"/>
                <w:szCs w:val="26"/>
                <w:rtl/>
              </w:rPr>
              <w:t xml:space="preserve"> </w:t>
            </w:r>
            <w:r w:rsidRPr="004D61E6">
              <w:rPr>
                <w:rFonts w:hint="eastAsia"/>
                <w:sz w:val="20"/>
                <w:szCs w:val="26"/>
                <w:rtl/>
              </w:rPr>
              <w:t>الدراسات</w:t>
            </w:r>
            <w:r w:rsidRPr="004D61E6">
              <w:rPr>
                <w:sz w:val="20"/>
                <w:szCs w:val="26"/>
                <w:rtl/>
              </w:rPr>
              <w:t xml:space="preserve"> </w:t>
            </w:r>
            <w:r w:rsidRPr="004D61E6">
              <w:rPr>
                <w:rFonts w:hint="eastAsia"/>
                <w:sz w:val="20"/>
                <w:szCs w:val="26"/>
                <w:rtl/>
              </w:rPr>
              <w:t>المشار</w:t>
            </w:r>
            <w:r w:rsidRPr="004D61E6">
              <w:rPr>
                <w:sz w:val="20"/>
                <w:szCs w:val="26"/>
                <w:rtl/>
              </w:rPr>
              <w:t xml:space="preserve"> </w:t>
            </w:r>
            <w:r w:rsidRPr="004D61E6">
              <w:rPr>
                <w:rFonts w:hint="eastAsia"/>
                <w:sz w:val="20"/>
                <w:szCs w:val="26"/>
                <w:rtl/>
              </w:rPr>
              <w:t>إليها</w:t>
            </w:r>
            <w:r w:rsidRPr="004D61E6">
              <w:rPr>
                <w:sz w:val="20"/>
                <w:szCs w:val="26"/>
                <w:rtl/>
              </w:rPr>
              <w:t xml:space="preserve"> </w:t>
            </w:r>
            <w:r w:rsidRPr="004D61E6">
              <w:rPr>
                <w:rFonts w:hint="eastAsia"/>
                <w:sz w:val="20"/>
                <w:szCs w:val="26"/>
                <w:rtl/>
              </w:rPr>
              <w:t>أعلاه؛</w:t>
            </w:r>
          </w:p>
          <w:p w:rsidR="00B3123E" w:rsidRPr="004D61E6" w:rsidRDefault="00B3123E" w:rsidP="008000BC">
            <w:pPr>
              <w:rPr>
                <w:sz w:val="20"/>
                <w:szCs w:val="26"/>
              </w:rPr>
            </w:pPr>
            <w:r w:rsidRPr="004D61E6">
              <w:rPr>
                <w:sz w:val="20"/>
                <w:szCs w:val="26"/>
              </w:rPr>
              <w:t>5</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يدرج</w:t>
            </w:r>
            <w:r w:rsidRPr="004D61E6">
              <w:rPr>
                <w:sz w:val="20"/>
                <w:szCs w:val="26"/>
                <w:rtl/>
              </w:rPr>
              <w:t xml:space="preserve"> </w:t>
            </w:r>
            <w:r w:rsidRPr="004D61E6">
              <w:rPr>
                <w:rFonts w:hint="eastAsia"/>
                <w:sz w:val="20"/>
                <w:szCs w:val="26"/>
                <w:rtl/>
              </w:rPr>
              <w:t>ترتيبات</w:t>
            </w:r>
            <w:r w:rsidRPr="004D61E6">
              <w:rPr>
                <w:sz w:val="20"/>
                <w:szCs w:val="26"/>
                <w:rtl/>
              </w:rPr>
              <w:t xml:space="preserve"> </w:t>
            </w:r>
            <w:r w:rsidRPr="004D61E6">
              <w:rPr>
                <w:rFonts w:hint="eastAsia"/>
                <w:sz w:val="20"/>
                <w:szCs w:val="26"/>
                <w:rtl/>
              </w:rPr>
              <w:t>التردد</w:t>
            </w:r>
            <w:r w:rsidRPr="004D61E6">
              <w:rPr>
                <w:sz w:val="20"/>
                <w:szCs w:val="26"/>
                <w:rtl/>
              </w:rPr>
              <w:t xml:space="preserve"> </w:t>
            </w:r>
            <w:r w:rsidRPr="004D61E6">
              <w:rPr>
                <w:rFonts w:hint="eastAsia"/>
                <w:sz w:val="20"/>
                <w:szCs w:val="26"/>
                <w:rtl/>
              </w:rPr>
              <w:t>المتخذة</w:t>
            </w:r>
            <w:r w:rsidRPr="004D61E6">
              <w:rPr>
                <w:sz w:val="20"/>
                <w:szCs w:val="26"/>
                <w:rtl/>
              </w:rPr>
              <w:t xml:space="preserve"> </w:t>
            </w:r>
            <w:r w:rsidRPr="004D61E6">
              <w:rPr>
                <w:rFonts w:hint="eastAsia"/>
                <w:sz w:val="20"/>
                <w:szCs w:val="26"/>
                <w:rtl/>
              </w:rPr>
              <w:t>ونتائج</w:t>
            </w:r>
            <w:r w:rsidRPr="004D61E6">
              <w:rPr>
                <w:sz w:val="20"/>
                <w:szCs w:val="26"/>
                <w:rtl/>
              </w:rPr>
              <w:t xml:space="preserve"> </w:t>
            </w:r>
            <w:r w:rsidRPr="004D61E6">
              <w:rPr>
                <w:rFonts w:hint="eastAsia"/>
                <w:sz w:val="20"/>
                <w:szCs w:val="26"/>
                <w:rtl/>
              </w:rPr>
              <w:t>هذه</w:t>
            </w:r>
            <w:r w:rsidRPr="004D61E6">
              <w:rPr>
                <w:sz w:val="20"/>
                <w:szCs w:val="26"/>
                <w:rtl/>
              </w:rPr>
              <w:t xml:space="preserve"> </w:t>
            </w:r>
            <w:r w:rsidRPr="004D61E6">
              <w:rPr>
                <w:rFonts w:hint="eastAsia"/>
                <w:sz w:val="20"/>
                <w:szCs w:val="26"/>
                <w:rtl/>
              </w:rPr>
              <w:t>الدراسات</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توصية</w:t>
            </w:r>
            <w:r w:rsidRPr="004D61E6">
              <w:rPr>
                <w:sz w:val="20"/>
                <w:szCs w:val="26"/>
                <w:rtl/>
              </w:rPr>
              <w:t xml:space="preserve"> </w:t>
            </w:r>
            <w:r w:rsidRPr="004D61E6">
              <w:rPr>
                <w:rFonts w:hint="eastAsia"/>
                <w:sz w:val="20"/>
                <w:szCs w:val="26"/>
                <w:rtl/>
              </w:rPr>
              <w:t>أو</w:t>
            </w:r>
            <w:r w:rsidRPr="004D61E6">
              <w:rPr>
                <w:sz w:val="20"/>
                <w:szCs w:val="26"/>
                <w:rtl/>
              </w:rPr>
              <w:t xml:space="preserve"> </w:t>
            </w:r>
            <w:r w:rsidRPr="004D61E6">
              <w:rPr>
                <w:rFonts w:hint="eastAsia"/>
                <w:sz w:val="20"/>
                <w:szCs w:val="26"/>
                <w:rtl/>
              </w:rPr>
              <w:t>أكثر</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توصيات</w:t>
            </w:r>
            <w:r w:rsidRPr="004D61E6">
              <w:rPr>
                <w:sz w:val="20"/>
                <w:szCs w:val="26"/>
                <w:rtl/>
              </w:rPr>
              <w:t xml:space="preserve"> </w:t>
            </w:r>
            <w:r w:rsidRPr="004D61E6">
              <w:rPr>
                <w:rFonts w:hint="eastAsia"/>
                <w:sz w:val="20"/>
                <w:szCs w:val="26"/>
                <w:rtl/>
              </w:rPr>
              <w:t>قطاع</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rFonts w:hint="cs"/>
                <w:sz w:val="20"/>
                <w:szCs w:val="26"/>
                <w:rtl/>
              </w:rPr>
              <w:t>،</w:t>
            </w:r>
          </w:p>
        </w:tc>
      </w:tr>
    </w:tbl>
    <w:p w:rsidR="00B3123E" w:rsidRPr="00CC132C" w:rsidRDefault="00B3123E" w:rsidP="00C4114D">
      <w:pPr>
        <w:rPr>
          <w:rtl/>
        </w:rPr>
      </w:pPr>
      <w:r w:rsidRPr="00CC132C">
        <w:rPr>
          <w:rFonts w:hint="cs"/>
          <w:rtl/>
        </w:rPr>
        <w:t xml:space="preserve">أسفرت الدراسات المحددة في الفقرات </w:t>
      </w:r>
      <w:r w:rsidRPr="00CC132C">
        <w:rPr>
          <w:lang w:val="en-CA"/>
        </w:rPr>
        <w:t>1</w:t>
      </w:r>
      <w:r w:rsidRPr="00CC132C">
        <w:rPr>
          <w:rFonts w:hint="cs"/>
          <w:rtl/>
          <w:lang w:val="en-CA" w:bidi="ar-EG"/>
        </w:rPr>
        <w:t xml:space="preserve"> و</w:t>
      </w:r>
      <w:r w:rsidRPr="00CC132C">
        <w:rPr>
          <w:lang w:val="en-CA" w:bidi="ar-EG"/>
        </w:rPr>
        <w:t>2</w:t>
      </w:r>
      <w:r w:rsidRPr="00CC132C">
        <w:rPr>
          <w:rFonts w:hint="cs"/>
          <w:rtl/>
          <w:lang w:val="en-CA" w:bidi="ar-EG"/>
        </w:rPr>
        <w:t xml:space="preserve"> و</w:t>
      </w:r>
      <w:r w:rsidRPr="00CC132C">
        <w:rPr>
          <w:lang w:val="en-CA" w:bidi="ar-EG"/>
        </w:rPr>
        <w:t>5</w:t>
      </w:r>
      <w:r w:rsidRPr="00CC132C">
        <w:rPr>
          <w:rFonts w:hint="cs"/>
          <w:rtl/>
          <w:lang w:val="en-CA" w:bidi="ar-EG"/>
        </w:rPr>
        <w:t xml:space="preserve"> من </w:t>
      </w:r>
      <w:r w:rsidRPr="00CC132C">
        <w:rPr>
          <w:rFonts w:hint="cs"/>
          <w:i/>
          <w:iCs/>
          <w:rtl/>
          <w:lang w:val="en-CA" w:bidi="ar-EG"/>
        </w:rPr>
        <w:t>يدعو</w:t>
      </w:r>
      <w:r w:rsidRPr="00CC132C">
        <w:rPr>
          <w:rFonts w:hint="cs"/>
          <w:rtl/>
          <w:lang w:val="en-CA" w:bidi="ar-EG"/>
        </w:rPr>
        <w:t xml:space="preserve"> </w:t>
      </w:r>
      <w:r w:rsidRPr="000B7673">
        <w:rPr>
          <w:rFonts w:hint="cs"/>
          <w:i/>
          <w:iCs/>
          <w:rtl/>
          <w:lang w:val="en-CA" w:bidi="ar-EG"/>
        </w:rPr>
        <w:t>قطاع الاتصالات الراديوية</w:t>
      </w:r>
      <w:r w:rsidRPr="00CC132C">
        <w:rPr>
          <w:rFonts w:hint="cs"/>
          <w:rtl/>
          <w:lang w:val="en-CA" w:bidi="ar-EG"/>
        </w:rPr>
        <w:t xml:space="preserve"> </w:t>
      </w:r>
      <w:r w:rsidRPr="00CC132C">
        <w:rPr>
          <w:rFonts w:hint="cs"/>
          <w:rtl/>
        </w:rPr>
        <w:t>بالفعل عن إدراج ترتيب ترددات النطاق</w:t>
      </w:r>
      <w:r w:rsidR="00C4114D">
        <w:rPr>
          <w:rFonts w:hint="eastAsia"/>
          <w:rtl/>
        </w:rPr>
        <w:t> </w:t>
      </w:r>
      <w:r w:rsidRPr="00CC132C">
        <w:t>MHz 2 400</w:t>
      </w:r>
      <w:r w:rsidRPr="00CC132C">
        <w:noBreakHyphen/>
        <w:t>2 300</w:t>
      </w:r>
      <w:r w:rsidRPr="00CC132C">
        <w:rPr>
          <w:rFonts w:hint="cs"/>
          <w:rtl/>
        </w:rPr>
        <w:t xml:space="preserve"> في التوصية </w:t>
      </w:r>
      <w:r w:rsidRPr="00CC132C">
        <w:t>ITU-R M.1036-4</w:t>
      </w:r>
      <w:r w:rsidRPr="00CC132C">
        <w:rPr>
          <w:rFonts w:hint="cs"/>
          <w:rtl/>
        </w:rPr>
        <w:t>. وبالإضافة إلى ذلك، أحرز التقدم التالي فيما يتعلق بدراسات التقاسم والتعايش:</w:t>
      </w:r>
    </w:p>
    <w:p w:rsidR="00B3123E" w:rsidRPr="00CC132C" w:rsidRDefault="00B3123E" w:rsidP="000B7673">
      <w:pPr>
        <w:pStyle w:val="enumlev1"/>
      </w:pPr>
      <w:r w:rsidRPr="00CC132C">
        <w:rPr>
          <w:rFonts w:hint="cs"/>
          <w:rtl/>
        </w:rPr>
        <w:t>-</w:t>
      </w:r>
      <w:r w:rsidRPr="00CC132C">
        <w:rPr>
          <w:rtl/>
        </w:rPr>
        <w:tab/>
      </w:r>
      <w:r w:rsidRPr="00CC132C">
        <w:rPr>
          <w:rFonts w:hint="cs"/>
          <w:rtl/>
        </w:rPr>
        <w:t xml:space="preserve">مراجعة التقرير </w:t>
      </w:r>
      <w:r w:rsidRPr="00CC132C">
        <w:t>ITU-R M.2039</w:t>
      </w:r>
      <w:r w:rsidRPr="00CC132C">
        <w:rPr>
          <w:rFonts w:hint="cs"/>
          <w:rtl/>
        </w:rPr>
        <w:t xml:space="preserve"> وإعداد التقرير </w:t>
      </w:r>
      <w:r w:rsidRPr="00CC132C">
        <w:t>ITU-R M.2292</w:t>
      </w:r>
      <w:r w:rsidRPr="00CC132C">
        <w:rPr>
          <w:rFonts w:hint="cs"/>
          <w:rtl/>
        </w:rPr>
        <w:t xml:space="preserve"> اللذين يتناولان خصائص أنظمة الاتصالات المتنقلة الدولية</w:t>
      </w:r>
      <w:r w:rsidR="000B7673">
        <w:rPr>
          <w:rFonts w:hint="cs"/>
          <w:rtl/>
        </w:rPr>
        <w:t>-</w:t>
      </w:r>
      <w:r w:rsidRPr="00CC132C">
        <w:t>2000</w:t>
      </w:r>
      <w:r w:rsidRPr="00CC132C">
        <w:rPr>
          <w:rFonts w:hint="cs"/>
          <w:rtl/>
        </w:rPr>
        <w:t xml:space="preserve"> للأرض أو أنظمة الاتصالات المتنقلة الدولية المتقدمة لتقاسم الترددات/تحليلات التداخل.</w:t>
      </w:r>
    </w:p>
    <w:p w:rsidR="00B3123E" w:rsidRPr="00CC132C" w:rsidRDefault="00B3123E" w:rsidP="00D04D53">
      <w:pPr>
        <w:pStyle w:val="enumlev1"/>
      </w:pPr>
      <w:r w:rsidRPr="00CC132C">
        <w:rPr>
          <w:rFonts w:hint="cs"/>
          <w:rtl/>
        </w:rPr>
        <w:t>-</w:t>
      </w:r>
      <w:r w:rsidRPr="00CC132C">
        <w:rPr>
          <w:rtl/>
        </w:rPr>
        <w:tab/>
      </w:r>
      <w:r w:rsidRPr="00CC132C">
        <w:rPr>
          <w:rFonts w:hint="cs"/>
          <w:rtl/>
        </w:rPr>
        <w:t xml:space="preserve">إعداد التقرير </w:t>
      </w:r>
      <w:r w:rsidRPr="00CC132C">
        <w:t>ITU-R M.2374</w:t>
      </w:r>
      <w:r w:rsidRPr="00CC132C">
        <w:rPr>
          <w:rFonts w:hint="cs"/>
          <w:rtl/>
        </w:rPr>
        <w:t xml:space="preserve"> عن تعايش شبكتين من شبكات </w:t>
      </w:r>
      <w:r w:rsidR="004D61E6" w:rsidRPr="00CC132C">
        <w:rPr>
          <w:rFonts w:hint="cs"/>
          <w:rtl/>
        </w:rPr>
        <w:t>ازدواج</w:t>
      </w:r>
      <w:r w:rsidRPr="00CC132C">
        <w:rPr>
          <w:rFonts w:hint="cs"/>
          <w:rtl/>
        </w:rPr>
        <w:t xml:space="preserve"> الإرسال </w:t>
      </w:r>
      <w:r w:rsidR="00D04D53">
        <w:rPr>
          <w:rFonts w:hint="cs"/>
          <w:rtl/>
        </w:rPr>
        <w:t>بتقسيم الزمن</w:t>
      </w:r>
      <w:r w:rsidR="00D04D53">
        <w:rPr>
          <w:rFonts w:hint="eastAsia"/>
          <w:rtl/>
        </w:rPr>
        <w:t> </w:t>
      </w:r>
      <w:r w:rsidRPr="00CC132C">
        <w:rPr>
          <w:lang w:val="en-CA"/>
        </w:rPr>
        <w:t>(</w:t>
      </w:r>
      <w:r w:rsidRPr="00CC132C">
        <w:t>TDD)</w:t>
      </w:r>
      <w:r w:rsidRPr="00CC132C">
        <w:rPr>
          <w:rFonts w:hint="cs"/>
          <w:rtl/>
        </w:rPr>
        <w:t xml:space="preserve"> في</w:t>
      </w:r>
      <w:r w:rsidR="000E21C6">
        <w:rPr>
          <w:rFonts w:hint="eastAsia"/>
          <w:rtl/>
        </w:rPr>
        <w:t> </w:t>
      </w:r>
      <w:r w:rsidRPr="00CC132C">
        <w:rPr>
          <w:rFonts w:hint="cs"/>
          <w:rtl/>
        </w:rPr>
        <w:t>النطاق</w:t>
      </w:r>
      <w:r w:rsidR="00D04D53">
        <w:rPr>
          <w:rFonts w:hint="eastAsia"/>
          <w:rtl/>
        </w:rPr>
        <w:t> </w:t>
      </w:r>
      <w:r w:rsidRPr="00CC132C">
        <w:t>MHz 2 400</w:t>
      </w:r>
      <w:r w:rsidRPr="00CC132C">
        <w:noBreakHyphen/>
        <w:t>2 300</w:t>
      </w:r>
      <w:r w:rsidRPr="00CC132C">
        <w:rPr>
          <w:rFonts w:hint="cs"/>
          <w:rtl/>
        </w:rPr>
        <w:t>.</w:t>
      </w:r>
    </w:p>
    <w:p w:rsidR="00B3123E" w:rsidRPr="00CC132C" w:rsidRDefault="00B3123E" w:rsidP="008A34AA">
      <w:pPr>
        <w:rPr>
          <w:rtl/>
        </w:rPr>
      </w:pPr>
      <w:r w:rsidRPr="00CC132C">
        <w:rPr>
          <w:rFonts w:hint="cs"/>
          <w:rtl/>
        </w:rPr>
        <w:t xml:space="preserve">وأُنجزت الدراسة المتعلقة بإدخال المزيد من التحسينات على أنظمة الاتصالات المتنقلة الدولية، بما في ذلك التطبيقات القائمة على بروتوكول الإنترنت، المحددة في الفقرة </w:t>
      </w:r>
      <w:r w:rsidRPr="00CC132C">
        <w:rPr>
          <w:lang w:val="en-CA"/>
        </w:rPr>
        <w:t>3</w:t>
      </w:r>
      <w:r w:rsidRPr="00CC132C">
        <w:rPr>
          <w:rFonts w:hint="cs"/>
          <w:rtl/>
          <w:lang w:val="en-CA" w:bidi="ar-EG"/>
        </w:rPr>
        <w:t xml:space="preserve"> من </w:t>
      </w:r>
      <w:r w:rsidRPr="00CC132C">
        <w:rPr>
          <w:rFonts w:hint="cs"/>
          <w:i/>
          <w:iCs/>
          <w:rtl/>
          <w:lang w:val="en-CA" w:bidi="ar-EG"/>
        </w:rPr>
        <w:t>يدعو</w:t>
      </w:r>
      <w:r w:rsidRPr="00CC132C">
        <w:rPr>
          <w:rFonts w:hint="cs"/>
          <w:rtl/>
        </w:rPr>
        <w:t xml:space="preserve"> </w:t>
      </w:r>
      <w:r w:rsidRPr="000B7673">
        <w:rPr>
          <w:rFonts w:hint="cs"/>
          <w:i/>
          <w:iCs/>
          <w:rtl/>
        </w:rPr>
        <w:t xml:space="preserve">قطاع الاتصالات الراديوية </w:t>
      </w:r>
      <w:r w:rsidRPr="00CC132C">
        <w:rPr>
          <w:rFonts w:hint="cs"/>
          <w:rtl/>
        </w:rPr>
        <w:t>من خلال إعداد نسختين جديدتين من التوصيتين</w:t>
      </w:r>
      <w:r w:rsidR="008A34AA">
        <w:rPr>
          <w:rFonts w:hint="eastAsia"/>
          <w:rtl/>
        </w:rPr>
        <w:t> </w:t>
      </w:r>
      <w:r w:rsidRPr="00CC132C">
        <w:t>ITU</w:t>
      </w:r>
      <w:r w:rsidRPr="00CC132C">
        <w:noBreakHyphen/>
        <w:t>R M.1457</w:t>
      </w:r>
      <w:r w:rsidRPr="00CC132C">
        <w:rPr>
          <w:rFonts w:hint="cs"/>
          <w:rtl/>
        </w:rPr>
        <w:t xml:space="preserve"> و</w:t>
      </w:r>
      <w:r w:rsidRPr="00CC132C">
        <w:t>ITU-R M.2012</w:t>
      </w:r>
      <w:r w:rsidRPr="00CC132C">
        <w:rPr>
          <w:rFonts w:hint="cs"/>
          <w:rtl/>
        </w:rPr>
        <w:t>.</w:t>
      </w:r>
    </w:p>
    <w:p w:rsidR="00B3123E" w:rsidRPr="00CC132C" w:rsidRDefault="00B3123E" w:rsidP="00B3123E">
      <w:pPr>
        <w:rPr>
          <w:rtl/>
        </w:rPr>
      </w:pPr>
      <w:r w:rsidRPr="00CC132C">
        <w:rPr>
          <w:rFonts w:hint="cs"/>
          <w:rtl/>
        </w:rPr>
        <w:t xml:space="preserve">وأحرزت الدراسة المحددة في الفقرة </w:t>
      </w:r>
      <w:r w:rsidRPr="00CC132C">
        <w:rPr>
          <w:lang w:val="en-CA"/>
        </w:rPr>
        <w:t>4</w:t>
      </w:r>
      <w:r w:rsidRPr="00CC132C">
        <w:rPr>
          <w:rFonts w:hint="cs"/>
          <w:rtl/>
          <w:lang w:val="en-CA" w:bidi="ar-EG"/>
        </w:rPr>
        <w:t xml:space="preserve"> من </w:t>
      </w:r>
      <w:r w:rsidRPr="00CC132C">
        <w:rPr>
          <w:rFonts w:hint="cs"/>
          <w:i/>
          <w:iCs/>
          <w:rtl/>
          <w:lang w:val="en-CA" w:bidi="ar-EG"/>
        </w:rPr>
        <w:t xml:space="preserve">يدعو </w:t>
      </w:r>
      <w:r w:rsidRPr="000B7673">
        <w:rPr>
          <w:rFonts w:hint="cs"/>
          <w:i/>
          <w:iCs/>
          <w:rtl/>
          <w:lang w:val="en-CA" w:bidi="ar-EG"/>
        </w:rPr>
        <w:t>قطاع الاتصالات الراديوية</w:t>
      </w:r>
      <w:r w:rsidRPr="00CC132C">
        <w:rPr>
          <w:rFonts w:hint="cs"/>
          <w:rtl/>
          <w:lang w:val="en-CA" w:bidi="ar-EG"/>
        </w:rPr>
        <w:t xml:space="preserve"> </w:t>
      </w:r>
      <w:r w:rsidRPr="00CC132C">
        <w:rPr>
          <w:rFonts w:hint="cs"/>
          <w:rtl/>
        </w:rPr>
        <w:t xml:space="preserve">أيضاً تقدماً طيباً وأسفرت عن إصدار كتيب لقطاع الاتصالات الراديوية بشأن الاتجاهات العالمية في الاتصالات المتنقلة الدولية في إطار المسألة </w:t>
      </w:r>
      <w:r w:rsidRPr="00CC132C">
        <w:t>ITU</w:t>
      </w:r>
      <w:r w:rsidRPr="00CC132C">
        <w:noBreakHyphen/>
        <w:t>R 77/5</w:t>
      </w:r>
      <w:r w:rsidRPr="00CC132C">
        <w:rPr>
          <w:rFonts w:hint="cs"/>
          <w:rtl/>
        </w:rPr>
        <w:t>.</w:t>
      </w:r>
    </w:p>
    <w:p w:rsidR="00B3123E" w:rsidRPr="00CC132C" w:rsidRDefault="00B3123E" w:rsidP="000B7673">
      <w:pPr>
        <w:pStyle w:val="Heading1"/>
        <w:rPr>
          <w:lang w:val="en-CA"/>
        </w:rPr>
      </w:pPr>
      <w:r w:rsidRPr="00CC132C">
        <w:rPr>
          <w:lang w:val="en-CA"/>
        </w:rPr>
        <w:lastRenderedPageBreak/>
        <w:t>5</w:t>
      </w:r>
      <w:r w:rsidRPr="00CC132C">
        <w:rPr>
          <w:rtl/>
          <w:lang w:val="en-CA" w:bidi="ar-EG"/>
        </w:rPr>
        <w:tab/>
      </w:r>
      <w:r w:rsidRPr="000E21C6">
        <w:rPr>
          <w:rFonts w:ascii="Times New Roman Bold" w:hAnsi="Times New Roman Bold" w:hint="cs"/>
          <w:spacing w:val="-6"/>
          <w:rtl/>
          <w:lang w:val="en-CA"/>
        </w:rPr>
        <w:t>القرار</w:t>
      </w:r>
      <w:r w:rsidRPr="000E21C6">
        <w:rPr>
          <w:rFonts w:ascii="Times New Roman Bold" w:hAnsi="Times New Roman Bold" w:hint="cs"/>
          <w:spacing w:val="-6"/>
          <w:rtl/>
          <w:lang w:val="en-CA" w:bidi="ar-EG"/>
        </w:rPr>
        <w:t xml:space="preserve"> </w:t>
      </w:r>
      <w:r w:rsidRPr="000E21C6">
        <w:rPr>
          <w:rFonts w:ascii="Times New Roman Bold" w:hAnsi="Times New Roman Bold"/>
          <w:spacing w:val="-6"/>
          <w:lang w:val="en-CA" w:bidi="ar-EG"/>
        </w:rPr>
        <w:t>224 (Rev.WRC</w:t>
      </w:r>
      <w:r w:rsidRPr="000E21C6">
        <w:rPr>
          <w:rFonts w:ascii="Times New Roman Bold" w:hAnsi="Times New Roman Bold"/>
          <w:spacing w:val="-6"/>
          <w:lang w:val="en-CA" w:bidi="ar-EG"/>
        </w:rPr>
        <w:noBreakHyphen/>
        <w:t>12)</w:t>
      </w:r>
      <w:r w:rsidRPr="000E21C6">
        <w:rPr>
          <w:rFonts w:ascii="Times New Roman Bold" w:hAnsi="Times New Roman Bold" w:hint="cs"/>
          <w:spacing w:val="-6"/>
          <w:rtl/>
          <w:lang w:val="en-CA"/>
        </w:rPr>
        <w:t xml:space="preserve">: </w:t>
      </w:r>
      <w:r w:rsidRPr="000E21C6">
        <w:rPr>
          <w:rFonts w:ascii="Times New Roman Bold" w:hAnsi="Times New Roman Bold" w:hint="eastAsia"/>
          <w:spacing w:val="-6"/>
          <w:rtl/>
          <w:lang w:val="en-CA"/>
        </w:rPr>
        <w:t>نطاقات</w:t>
      </w:r>
      <w:r w:rsidRPr="000E21C6">
        <w:rPr>
          <w:rFonts w:ascii="Times New Roman Bold" w:hAnsi="Times New Roman Bold"/>
          <w:spacing w:val="-6"/>
          <w:rtl/>
          <w:lang w:val="en-CA"/>
        </w:rPr>
        <w:t xml:space="preserve"> </w:t>
      </w:r>
      <w:r w:rsidRPr="000E21C6">
        <w:rPr>
          <w:rFonts w:ascii="Times New Roman Bold" w:hAnsi="Times New Roman Bold" w:hint="eastAsia"/>
          <w:spacing w:val="-6"/>
          <w:rtl/>
          <w:lang w:val="en-CA"/>
        </w:rPr>
        <w:t>التردد</w:t>
      </w:r>
      <w:r w:rsidRPr="000E21C6">
        <w:rPr>
          <w:rFonts w:ascii="Times New Roman Bold" w:hAnsi="Times New Roman Bold"/>
          <w:spacing w:val="-6"/>
          <w:rtl/>
          <w:lang w:val="en-CA"/>
        </w:rPr>
        <w:t xml:space="preserve"> </w:t>
      </w:r>
      <w:r w:rsidRPr="000E21C6">
        <w:rPr>
          <w:rFonts w:ascii="Times New Roman Bold" w:hAnsi="Times New Roman Bold" w:hint="eastAsia"/>
          <w:spacing w:val="-6"/>
          <w:rtl/>
          <w:lang w:val="en-CA"/>
        </w:rPr>
        <w:t>لمكون</w:t>
      </w:r>
      <w:r w:rsidRPr="000E21C6">
        <w:rPr>
          <w:rFonts w:ascii="Times New Roman Bold" w:hAnsi="Times New Roman Bold"/>
          <w:spacing w:val="-6"/>
          <w:rtl/>
          <w:lang w:val="en-CA"/>
        </w:rPr>
        <w:t xml:space="preserve"> </w:t>
      </w:r>
      <w:r w:rsidRPr="000E21C6">
        <w:rPr>
          <w:rFonts w:ascii="Times New Roman Bold" w:hAnsi="Times New Roman Bold" w:hint="eastAsia"/>
          <w:spacing w:val="-6"/>
          <w:rtl/>
          <w:lang w:val="en-CA"/>
        </w:rPr>
        <w:t>الأرض</w:t>
      </w:r>
      <w:r w:rsidRPr="000E21C6">
        <w:rPr>
          <w:rFonts w:ascii="Times New Roman Bold" w:hAnsi="Times New Roman Bold"/>
          <w:spacing w:val="-6"/>
          <w:rtl/>
          <w:lang w:val="en-CA"/>
        </w:rPr>
        <w:t xml:space="preserve"> </w:t>
      </w:r>
      <w:r w:rsidRPr="000E21C6">
        <w:rPr>
          <w:rFonts w:ascii="Times New Roman Bold" w:hAnsi="Times New Roman Bold" w:hint="eastAsia"/>
          <w:spacing w:val="-6"/>
          <w:rtl/>
          <w:lang w:val="en-CA"/>
        </w:rPr>
        <w:t>في</w:t>
      </w:r>
      <w:r w:rsidRPr="000E21C6">
        <w:rPr>
          <w:rFonts w:ascii="Times New Roman Bold" w:hAnsi="Times New Roman Bold"/>
          <w:spacing w:val="-6"/>
          <w:rtl/>
          <w:lang w:val="en-CA"/>
        </w:rPr>
        <w:t xml:space="preserve"> </w:t>
      </w:r>
      <w:r w:rsidRPr="000E21C6">
        <w:rPr>
          <w:rFonts w:ascii="Times New Roman Bold" w:hAnsi="Times New Roman Bold" w:hint="eastAsia"/>
          <w:spacing w:val="-6"/>
          <w:rtl/>
          <w:lang w:val="en-CA"/>
        </w:rPr>
        <w:t>الاتصالات</w:t>
      </w:r>
      <w:r w:rsidRPr="000E21C6">
        <w:rPr>
          <w:rFonts w:ascii="Times New Roman Bold" w:hAnsi="Times New Roman Bold"/>
          <w:spacing w:val="-6"/>
          <w:rtl/>
          <w:lang w:val="en-CA"/>
        </w:rPr>
        <w:t xml:space="preserve"> </w:t>
      </w:r>
      <w:r w:rsidRPr="000E21C6">
        <w:rPr>
          <w:rFonts w:ascii="Times New Roman Bold" w:hAnsi="Times New Roman Bold" w:hint="eastAsia"/>
          <w:spacing w:val="-6"/>
          <w:rtl/>
          <w:lang w:val="en-CA"/>
        </w:rPr>
        <w:t>المتنقلة</w:t>
      </w:r>
      <w:r w:rsidRPr="000E21C6">
        <w:rPr>
          <w:rFonts w:ascii="Times New Roman Bold" w:hAnsi="Times New Roman Bold"/>
          <w:spacing w:val="-6"/>
          <w:rtl/>
          <w:lang w:val="en-CA"/>
        </w:rPr>
        <w:t xml:space="preserve"> </w:t>
      </w:r>
      <w:r w:rsidRPr="000E21C6">
        <w:rPr>
          <w:rFonts w:ascii="Times New Roman Bold" w:hAnsi="Times New Roman Bold" w:hint="eastAsia"/>
          <w:spacing w:val="-6"/>
          <w:rtl/>
          <w:lang w:val="en-CA"/>
        </w:rPr>
        <w:t>الدولية</w:t>
      </w:r>
      <w:r w:rsidRPr="000E21C6">
        <w:rPr>
          <w:rFonts w:ascii="Times New Roman Bold" w:hAnsi="Times New Roman Bold"/>
          <w:spacing w:val="-6"/>
          <w:lang w:val="en-CA"/>
        </w:rPr>
        <w:t>2000</w:t>
      </w:r>
      <w:r w:rsidR="000B7673" w:rsidRPr="000E21C6">
        <w:rPr>
          <w:rFonts w:ascii="Times New Roman Bold" w:hAnsi="Times New Roman Bold"/>
          <w:spacing w:val="-6"/>
        </w:rPr>
        <w:noBreakHyphen/>
      </w:r>
      <w:r w:rsidRPr="00CC132C">
        <w:rPr>
          <w:rtl/>
          <w:lang w:val="en-CA"/>
        </w:rPr>
        <w:t xml:space="preserve"> </w:t>
      </w:r>
      <w:r w:rsidRPr="00CC132C">
        <w:rPr>
          <w:rFonts w:hint="eastAsia"/>
          <w:rtl/>
          <w:lang w:val="en-CA"/>
        </w:rPr>
        <w:t>تحت</w:t>
      </w:r>
      <w:r w:rsidRPr="00CC132C">
        <w:rPr>
          <w:rtl/>
          <w:lang w:val="en-CA"/>
        </w:rPr>
        <w:t xml:space="preserve"> </w:t>
      </w:r>
      <w:r w:rsidRPr="00CC132C">
        <w:rPr>
          <w:lang w:val="en-CA"/>
        </w:rPr>
        <w:t>GHz 1</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16474C">
            <w:pPr>
              <w:rPr>
                <w:rFonts w:ascii="Traditional Arabic"/>
                <w:sz w:val="20"/>
                <w:szCs w:val="26"/>
                <w:rtl/>
              </w:rPr>
            </w:pPr>
            <w:r w:rsidRPr="004D61E6">
              <w:rPr>
                <w:sz w:val="20"/>
                <w:szCs w:val="26"/>
              </w:rPr>
              <w:t>1</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دراسة</w:t>
            </w:r>
            <w:r w:rsidRPr="004D61E6">
              <w:rPr>
                <w:sz w:val="20"/>
                <w:szCs w:val="26"/>
                <w:rtl/>
              </w:rPr>
              <w:t xml:space="preserve"> </w:t>
            </w:r>
            <w:r w:rsidRPr="004D61E6">
              <w:rPr>
                <w:rFonts w:hint="eastAsia"/>
                <w:sz w:val="20"/>
                <w:szCs w:val="26"/>
                <w:rtl/>
              </w:rPr>
              <w:t>الاستعمال</w:t>
            </w:r>
            <w:r w:rsidRPr="004D61E6">
              <w:rPr>
                <w:sz w:val="20"/>
                <w:szCs w:val="26"/>
                <w:rtl/>
              </w:rPr>
              <w:t xml:space="preserve"> </w:t>
            </w:r>
            <w:r w:rsidRPr="004D61E6">
              <w:rPr>
                <w:rFonts w:hint="eastAsia"/>
                <w:sz w:val="20"/>
                <w:szCs w:val="26"/>
                <w:rtl/>
              </w:rPr>
              <w:t>المحتمل</w:t>
            </w:r>
            <w:r w:rsidRPr="004D61E6">
              <w:rPr>
                <w:sz w:val="20"/>
                <w:szCs w:val="26"/>
                <w:rtl/>
              </w:rPr>
              <w:t xml:space="preserve"> </w:t>
            </w:r>
            <w:r w:rsidRPr="004D61E6">
              <w:rPr>
                <w:rFonts w:hint="eastAsia"/>
                <w:sz w:val="20"/>
                <w:szCs w:val="26"/>
                <w:rtl/>
              </w:rPr>
              <w:t>للنطاق</w:t>
            </w:r>
            <w:r w:rsidRPr="004D61E6">
              <w:rPr>
                <w:sz w:val="20"/>
                <w:szCs w:val="26"/>
                <w:rtl/>
              </w:rPr>
              <w:t xml:space="preserve"> </w:t>
            </w:r>
            <w:r w:rsidRPr="004D61E6">
              <w:rPr>
                <w:sz w:val="20"/>
                <w:szCs w:val="26"/>
              </w:rPr>
              <w:t>MHz 862-790</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الإقليم</w:t>
            </w:r>
            <w:r w:rsidRPr="004D61E6">
              <w:rPr>
                <w:sz w:val="20"/>
                <w:szCs w:val="26"/>
                <w:rtl/>
              </w:rPr>
              <w:t xml:space="preserve"> </w:t>
            </w:r>
            <w:r w:rsidRPr="004D61E6">
              <w:rPr>
                <w:sz w:val="20"/>
                <w:szCs w:val="26"/>
              </w:rPr>
              <w:t>1</w:t>
            </w:r>
            <w:r w:rsidRPr="004D61E6">
              <w:rPr>
                <w:sz w:val="20"/>
                <w:szCs w:val="26"/>
                <w:rtl/>
              </w:rPr>
              <w:t xml:space="preserve"> </w:t>
            </w:r>
            <w:r w:rsidRPr="004D61E6">
              <w:rPr>
                <w:rFonts w:hint="eastAsia"/>
                <w:sz w:val="20"/>
                <w:szCs w:val="26"/>
                <w:rtl/>
              </w:rPr>
              <w:t>وفي</w:t>
            </w:r>
            <w:r w:rsidRPr="004D61E6">
              <w:rPr>
                <w:sz w:val="20"/>
                <w:szCs w:val="26"/>
                <w:rtl/>
              </w:rPr>
              <w:t xml:space="preserve"> </w:t>
            </w:r>
            <w:r w:rsidRPr="004D61E6">
              <w:rPr>
                <w:rFonts w:hint="eastAsia"/>
                <w:sz w:val="20"/>
                <w:szCs w:val="26"/>
                <w:rtl/>
              </w:rPr>
              <w:t>الإقليم</w:t>
            </w:r>
            <w:r w:rsidRPr="004D61E6">
              <w:rPr>
                <w:sz w:val="20"/>
                <w:szCs w:val="26"/>
                <w:rtl/>
              </w:rPr>
              <w:t xml:space="preserve"> </w:t>
            </w:r>
            <w:r w:rsidRPr="004D61E6">
              <w:rPr>
                <w:sz w:val="20"/>
                <w:szCs w:val="26"/>
              </w:rPr>
              <w:t>3</w:t>
            </w:r>
            <w:r w:rsidRPr="004D61E6">
              <w:rPr>
                <w:rFonts w:hint="cs"/>
                <w:sz w:val="20"/>
                <w:szCs w:val="26"/>
                <w:rtl/>
                <w:lang w:bidi="ar-EG"/>
              </w:rPr>
              <w:t>،</w:t>
            </w:r>
            <w:r w:rsidRPr="004D61E6">
              <w:rPr>
                <w:sz w:val="20"/>
                <w:szCs w:val="26"/>
                <w:rtl/>
              </w:rPr>
              <w:t xml:space="preserve"> </w:t>
            </w:r>
            <w:r w:rsidRPr="004D61E6">
              <w:rPr>
                <w:rFonts w:hint="eastAsia"/>
                <w:sz w:val="20"/>
                <w:szCs w:val="26"/>
                <w:rtl/>
              </w:rPr>
              <w:t>والنطاق</w:t>
            </w:r>
            <w:r w:rsidRPr="004D61E6">
              <w:rPr>
                <w:sz w:val="20"/>
                <w:szCs w:val="26"/>
                <w:rtl/>
              </w:rPr>
              <w:t xml:space="preserve"> </w:t>
            </w:r>
            <w:r w:rsidRPr="004D61E6">
              <w:rPr>
                <w:sz w:val="20"/>
                <w:szCs w:val="26"/>
              </w:rPr>
              <w:t>MHz 806-698</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الإقليم</w:t>
            </w:r>
            <w:r w:rsidR="0016474C">
              <w:rPr>
                <w:rFonts w:hint="cs"/>
                <w:sz w:val="20"/>
                <w:szCs w:val="26"/>
                <w:rtl/>
              </w:rPr>
              <w:t> </w:t>
            </w:r>
            <w:r w:rsidRPr="004D61E6">
              <w:rPr>
                <w:sz w:val="20"/>
                <w:szCs w:val="26"/>
              </w:rPr>
              <w:t>2</w:t>
            </w:r>
            <w:r w:rsidRPr="004D61E6">
              <w:rPr>
                <w:sz w:val="20"/>
                <w:szCs w:val="26"/>
                <w:rtl/>
              </w:rPr>
              <w:t xml:space="preserve"> </w:t>
            </w:r>
            <w:r w:rsidRPr="004D61E6">
              <w:rPr>
                <w:rFonts w:hint="eastAsia"/>
                <w:sz w:val="20"/>
                <w:szCs w:val="26"/>
                <w:rtl/>
              </w:rPr>
              <w:t>وفي</w:t>
            </w:r>
            <w:r w:rsidR="0016474C">
              <w:rPr>
                <w:rFonts w:hint="cs"/>
                <w:sz w:val="20"/>
                <w:szCs w:val="26"/>
                <w:rtl/>
              </w:rPr>
              <w:t> </w:t>
            </w:r>
            <w:r w:rsidRPr="004D61E6">
              <w:rPr>
                <w:rFonts w:hint="eastAsia"/>
                <w:sz w:val="20"/>
                <w:szCs w:val="26"/>
                <w:rtl/>
              </w:rPr>
              <w:t>تلك</w:t>
            </w:r>
            <w:r w:rsidRPr="004D61E6">
              <w:rPr>
                <w:sz w:val="20"/>
                <w:szCs w:val="26"/>
                <w:rtl/>
              </w:rPr>
              <w:t xml:space="preserve"> </w:t>
            </w:r>
            <w:r w:rsidRPr="004D61E6">
              <w:rPr>
                <w:rFonts w:hint="eastAsia"/>
                <w:sz w:val="20"/>
                <w:szCs w:val="26"/>
                <w:rtl/>
              </w:rPr>
              <w:t>الإدارات</w:t>
            </w:r>
            <w:r w:rsidRPr="004D61E6">
              <w:rPr>
                <w:sz w:val="20"/>
                <w:szCs w:val="26"/>
                <w:rtl/>
              </w:rPr>
              <w:t xml:space="preserve"> </w:t>
            </w:r>
            <w:r w:rsidRPr="004D61E6">
              <w:rPr>
                <w:rFonts w:hint="eastAsia"/>
                <w:sz w:val="20"/>
                <w:szCs w:val="26"/>
                <w:rtl/>
              </w:rPr>
              <w:t>المذكورة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الرقم</w:t>
            </w:r>
            <w:r w:rsidRPr="004D61E6">
              <w:rPr>
                <w:sz w:val="20"/>
                <w:szCs w:val="26"/>
                <w:rtl/>
              </w:rPr>
              <w:t xml:space="preserve"> </w:t>
            </w:r>
            <w:r w:rsidRPr="004D61E6">
              <w:rPr>
                <w:sz w:val="20"/>
                <w:szCs w:val="26"/>
              </w:rPr>
              <w:t>313A.5</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الإقليم</w:t>
            </w:r>
            <w:r w:rsidRPr="004D61E6">
              <w:rPr>
                <w:sz w:val="20"/>
                <w:szCs w:val="26"/>
                <w:rtl/>
              </w:rPr>
              <w:t xml:space="preserve"> </w:t>
            </w:r>
            <w:r w:rsidRPr="004D61E6">
              <w:rPr>
                <w:sz w:val="20"/>
                <w:szCs w:val="26"/>
              </w:rPr>
              <w:t>3</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جانب</w:t>
            </w:r>
            <w:r w:rsidRPr="004D61E6">
              <w:rPr>
                <w:sz w:val="20"/>
                <w:szCs w:val="26"/>
                <w:rtl/>
              </w:rPr>
              <w:t xml:space="preserve"> </w:t>
            </w:r>
            <w:r w:rsidRPr="004D61E6">
              <w:rPr>
                <w:rFonts w:hint="eastAsia"/>
                <w:sz w:val="20"/>
                <w:szCs w:val="26"/>
                <w:rtl/>
              </w:rPr>
              <w:t>تطبيقات</w:t>
            </w:r>
            <w:r w:rsidRPr="004D61E6">
              <w:rPr>
                <w:sz w:val="20"/>
                <w:szCs w:val="26"/>
                <w:rtl/>
              </w:rPr>
              <w:t xml:space="preserve"> </w:t>
            </w:r>
            <w:r w:rsidRPr="004D61E6">
              <w:rPr>
                <w:rFonts w:hint="eastAsia"/>
                <w:sz w:val="20"/>
                <w:szCs w:val="26"/>
                <w:rtl/>
              </w:rPr>
              <w:t>جديدة</w:t>
            </w:r>
            <w:r w:rsidRPr="004D61E6">
              <w:rPr>
                <w:sz w:val="20"/>
                <w:szCs w:val="26"/>
                <w:rtl/>
              </w:rPr>
              <w:t xml:space="preserve"> </w:t>
            </w:r>
            <w:r w:rsidRPr="004D61E6">
              <w:rPr>
                <w:rFonts w:hint="eastAsia"/>
                <w:sz w:val="20"/>
                <w:szCs w:val="26"/>
                <w:rtl/>
              </w:rPr>
              <w:t>متنقلة</w:t>
            </w:r>
            <w:r w:rsidRPr="004D61E6">
              <w:rPr>
                <w:sz w:val="20"/>
                <w:szCs w:val="26"/>
                <w:rtl/>
              </w:rPr>
              <w:t xml:space="preserve"> </w:t>
            </w:r>
            <w:r w:rsidRPr="004D61E6">
              <w:rPr>
                <w:rFonts w:hint="eastAsia"/>
                <w:sz w:val="20"/>
                <w:szCs w:val="26"/>
                <w:rtl/>
              </w:rPr>
              <w:t>وإذاعية،</w:t>
            </w:r>
            <w:r w:rsidRPr="004D61E6">
              <w:rPr>
                <w:sz w:val="20"/>
                <w:szCs w:val="26"/>
                <w:rtl/>
              </w:rPr>
              <w:t xml:space="preserve"> </w:t>
            </w:r>
            <w:r w:rsidRPr="004D61E6">
              <w:rPr>
                <w:rFonts w:hint="eastAsia"/>
                <w:sz w:val="20"/>
                <w:szCs w:val="26"/>
                <w:rtl/>
              </w:rPr>
              <w:t>بما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ذلك</w:t>
            </w:r>
            <w:r w:rsidRPr="004D61E6">
              <w:rPr>
                <w:sz w:val="20"/>
                <w:szCs w:val="26"/>
                <w:rtl/>
              </w:rPr>
              <w:t xml:space="preserve"> </w:t>
            </w:r>
            <w:r w:rsidRPr="004D61E6">
              <w:rPr>
                <w:rFonts w:hint="eastAsia"/>
                <w:sz w:val="20"/>
                <w:szCs w:val="26"/>
                <w:rtl/>
              </w:rPr>
              <w:t>أثر</w:t>
            </w:r>
            <w:r w:rsidRPr="004D61E6">
              <w:rPr>
                <w:sz w:val="20"/>
                <w:szCs w:val="26"/>
                <w:rtl/>
              </w:rPr>
              <w:t xml:space="preserve"> </w:t>
            </w:r>
            <w:r w:rsidRPr="004D61E6">
              <w:rPr>
                <w:rFonts w:hint="eastAsia"/>
                <w:sz w:val="20"/>
                <w:szCs w:val="26"/>
                <w:rtl/>
              </w:rPr>
              <w:t>الاستعمال</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الاتفاق</w:t>
            </w:r>
            <w:r w:rsidR="0016474C">
              <w:rPr>
                <w:rFonts w:hint="cs"/>
                <w:sz w:val="20"/>
                <w:szCs w:val="26"/>
                <w:rtl/>
              </w:rPr>
              <w:t> </w:t>
            </w:r>
            <w:r w:rsidRPr="004D61E6">
              <w:rPr>
                <w:sz w:val="20"/>
                <w:szCs w:val="26"/>
              </w:rPr>
              <w:t>GE06</w:t>
            </w:r>
            <w:r w:rsidRPr="004D61E6">
              <w:rPr>
                <w:sz w:val="20"/>
                <w:szCs w:val="26"/>
                <w:rtl/>
              </w:rPr>
              <w:t xml:space="preserve"> </w:t>
            </w:r>
            <w:r w:rsidRPr="004D61E6">
              <w:rPr>
                <w:rFonts w:hint="eastAsia"/>
                <w:sz w:val="20"/>
                <w:szCs w:val="26"/>
                <w:rtl/>
              </w:rPr>
              <w:t>حسب</w:t>
            </w:r>
            <w:r w:rsidRPr="004D61E6">
              <w:rPr>
                <w:sz w:val="20"/>
                <w:szCs w:val="26"/>
                <w:rtl/>
              </w:rPr>
              <w:t xml:space="preserve"> </w:t>
            </w:r>
            <w:r w:rsidRPr="004D61E6">
              <w:rPr>
                <w:rFonts w:hint="eastAsia"/>
                <w:sz w:val="20"/>
                <w:szCs w:val="26"/>
                <w:rtl/>
              </w:rPr>
              <w:t>الاقتضاء</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النحو</w:t>
            </w:r>
            <w:r w:rsidRPr="004D61E6">
              <w:rPr>
                <w:sz w:val="20"/>
                <w:szCs w:val="26"/>
                <w:rtl/>
              </w:rPr>
              <w:t xml:space="preserve"> </w:t>
            </w:r>
            <w:r w:rsidRPr="004D61E6">
              <w:rPr>
                <w:rFonts w:hint="eastAsia"/>
                <w:sz w:val="20"/>
                <w:szCs w:val="26"/>
                <w:rtl/>
              </w:rPr>
              <w:t>المشار</w:t>
            </w:r>
            <w:r w:rsidRPr="004D61E6">
              <w:rPr>
                <w:sz w:val="20"/>
                <w:szCs w:val="26"/>
                <w:rtl/>
              </w:rPr>
              <w:t xml:space="preserve"> </w:t>
            </w:r>
            <w:r w:rsidRPr="004D61E6">
              <w:rPr>
                <w:rFonts w:hint="eastAsia"/>
                <w:sz w:val="20"/>
                <w:szCs w:val="26"/>
                <w:rtl/>
              </w:rPr>
              <w:t>إليه</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i/>
                <w:iCs/>
                <w:sz w:val="20"/>
                <w:szCs w:val="26"/>
                <w:rtl/>
              </w:rPr>
              <w:t>و</w:t>
            </w:r>
            <w:r w:rsidRPr="004D61E6">
              <w:rPr>
                <w:i/>
                <w:iCs/>
                <w:sz w:val="20"/>
                <w:szCs w:val="26"/>
                <w:rtl/>
              </w:rPr>
              <w:t>)</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i/>
                <w:iCs/>
                <w:sz w:val="20"/>
                <w:szCs w:val="26"/>
                <w:rtl/>
              </w:rPr>
              <w:t>وإذ</w:t>
            </w:r>
            <w:r w:rsidRPr="004D61E6">
              <w:rPr>
                <w:i/>
                <w:iCs/>
                <w:sz w:val="20"/>
                <w:szCs w:val="26"/>
                <w:rtl/>
              </w:rPr>
              <w:t xml:space="preserve"> </w:t>
            </w:r>
            <w:r w:rsidRPr="004D61E6">
              <w:rPr>
                <w:rFonts w:hint="eastAsia"/>
                <w:i/>
                <w:iCs/>
                <w:sz w:val="20"/>
                <w:szCs w:val="26"/>
                <w:rtl/>
              </w:rPr>
              <w:t>يدرك</w:t>
            </w:r>
            <w:r w:rsidRPr="004D61E6">
              <w:rPr>
                <w:rFonts w:hint="eastAsia"/>
                <w:sz w:val="20"/>
                <w:szCs w:val="26"/>
                <w:rtl/>
              </w:rPr>
              <w:t>،</w:t>
            </w:r>
            <w:r w:rsidRPr="004D61E6">
              <w:rPr>
                <w:sz w:val="20"/>
                <w:szCs w:val="26"/>
                <w:rtl/>
              </w:rPr>
              <w:t xml:space="preserve"> </w:t>
            </w:r>
            <w:r w:rsidRPr="004D61E6">
              <w:rPr>
                <w:rFonts w:hint="eastAsia"/>
                <w:sz w:val="20"/>
                <w:szCs w:val="26"/>
                <w:rtl/>
              </w:rPr>
              <w:t>وأن</w:t>
            </w:r>
            <w:r w:rsidRPr="004D61E6">
              <w:rPr>
                <w:sz w:val="20"/>
                <w:szCs w:val="26"/>
                <w:rtl/>
              </w:rPr>
              <w:t xml:space="preserve"> </w:t>
            </w:r>
            <w:r w:rsidRPr="004D61E6">
              <w:rPr>
                <w:rFonts w:hint="eastAsia"/>
                <w:sz w:val="20"/>
                <w:szCs w:val="26"/>
                <w:rtl/>
              </w:rPr>
              <w:t>يضع</w:t>
            </w:r>
            <w:r w:rsidRPr="004D61E6">
              <w:rPr>
                <w:sz w:val="20"/>
                <w:szCs w:val="26"/>
                <w:rtl/>
              </w:rPr>
              <w:t xml:space="preserve"> </w:t>
            </w:r>
            <w:r w:rsidRPr="004D61E6">
              <w:rPr>
                <w:rFonts w:hint="eastAsia"/>
                <w:sz w:val="20"/>
                <w:szCs w:val="26"/>
                <w:rtl/>
              </w:rPr>
              <w:t>توصيات</w:t>
            </w:r>
            <w:r w:rsidRPr="004D61E6">
              <w:rPr>
                <w:sz w:val="20"/>
                <w:szCs w:val="26"/>
                <w:rtl/>
              </w:rPr>
              <w:t xml:space="preserve"> </w:t>
            </w:r>
            <w:r w:rsidRPr="004D61E6">
              <w:rPr>
                <w:rFonts w:hint="eastAsia"/>
                <w:sz w:val="20"/>
                <w:szCs w:val="26"/>
                <w:rtl/>
              </w:rPr>
              <w:t>بشأن</w:t>
            </w:r>
            <w:r w:rsidRPr="004D61E6">
              <w:rPr>
                <w:sz w:val="20"/>
                <w:szCs w:val="26"/>
                <w:rtl/>
              </w:rPr>
              <w:t xml:space="preserve"> </w:t>
            </w:r>
            <w:r w:rsidRPr="004D61E6">
              <w:rPr>
                <w:rFonts w:hint="eastAsia"/>
                <w:sz w:val="20"/>
                <w:szCs w:val="26"/>
                <w:rtl/>
              </w:rPr>
              <w:t>كيفية</w:t>
            </w:r>
            <w:r w:rsidRPr="004D61E6">
              <w:rPr>
                <w:sz w:val="20"/>
                <w:szCs w:val="26"/>
                <w:rtl/>
              </w:rPr>
              <w:t xml:space="preserve"> </w:t>
            </w:r>
            <w:r w:rsidRPr="004D61E6">
              <w:rPr>
                <w:rFonts w:hint="eastAsia"/>
                <w:sz w:val="20"/>
                <w:szCs w:val="26"/>
                <w:rtl/>
              </w:rPr>
              <w:t>حماية</w:t>
            </w:r>
            <w:r w:rsidRPr="004D61E6">
              <w:rPr>
                <w:sz w:val="20"/>
                <w:szCs w:val="26"/>
                <w:rtl/>
              </w:rPr>
              <w:t xml:space="preserve"> </w:t>
            </w:r>
            <w:r w:rsidRPr="004D61E6">
              <w:rPr>
                <w:rFonts w:hint="eastAsia"/>
                <w:sz w:val="20"/>
                <w:szCs w:val="26"/>
                <w:rtl/>
              </w:rPr>
              <w:t>الخدمات</w:t>
            </w:r>
            <w:r w:rsidRPr="004D61E6">
              <w:rPr>
                <w:sz w:val="20"/>
                <w:szCs w:val="26"/>
                <w:rtl/>
              </w:rPr>
              <w:t xml:space="preserve"> </w:t>
            </w:r>
            <w:r w:rsidRPr="004D61E6">
              <w:rPr>
                <w:rFonts w:hint="eastAsia"/>
                <w:sz w:val="20"/>
                <w:szCs w:val="26"/>
                <w:rtl/>
              </w:rPr>
              <w:t>التي</w:t>
            </w:r>
            <w:r w:rsidRPr="004D61E6">
              <w:rPr>
                <w:sz w:val="20"/>
                <w:szCs w:val="26"/>
                <w:rtl/>
              </w:rPr>
              <w:t xml:space="preserve"> </w:t>
            </w:r>
            <w:r w:rsidRPr="004D61E6">
              <w:rPr>
                <w:rFonts w:hint="eastAsia"/>
                <w:sz w:val="20"/>
                <w:szCs w:val="26"/>
                <w:rtl/>
              </w:rPr>
              <w:t>توزع</w:t>
            </w:r>
            <w:r w:rsidRPr="004D61E6">
              <w:rPr>
                <w:sz w:val="20"/>
                <w:szCs w:val="26"/>
                <w:rtl/>
              </w:rPr>
              <w:t xml:space="preserve"> </w:t>
            </w:r>
            <w:r w:rsidRPr="004D61E6">
              <w:rPr>
                <w:rFonts w:hint="eastAsia"/>
                <w:sz w:val="20"/>
                <w:szCs w:val="26"/>
                <w:rtl/>
              </w:rPr>
              <w:t>عليها</w:t>
            </w:r>
            <w:r w:rsidRPr="004D61E6">
              <w:rPr>
                <w:sz w:val="20"/>
                <w:szCs w:val="26"/>
                <w:rtl/>
              </w:rPr>
              <w:t xml:space="preserve"> </w:t>
            </w:r>
            <w:r w:rsidRPr="004D61E6">
              <w:rPr>
                <w:rFonts w:hint="eastAsia"/>
                <w:sz w:val="20"/>
                <w:szCs w:val="26"/>
                <w:rtl/>
              </w:rPr>
              <w:t>هذه</w:t>
            </w:r>
            <w:r w:rsidRPr="004D61E6">
              <w:rPr>
                <w:sz w:val="20"/>
                <w:szCs w:val="26"/>
                <w:rtl/>
              </w:rPr>
              <w:t xml:space="preserve"> </w:t>
            </w:r>
            <w:r w:rsidRPr="004D61E6">
              <w:rPr>
                <w:rFonts w:hint="eastAsia"/>
                <w:sz w:val="20"/>
                <w:szCs w:val="26"/>
                <w:rtl/>
              </w:rPr>
              <w:t>النطاقات،</w:t>
            </w:r>
            <w:r w:rsidRPr="004D61E6">
              <w:rPr>
                <w:sz w:val="20"/>
                <w:szCs w:val="26"/>
                <w:rtl/>
              </w:rPr>
              <w:t xml:space="preserve"> </w:t>
            </w:r>
            <w:r w:rsidRPr="004D61E6">
              <w:rPr>
                <w:rFonts w:hint="eastAsia"/>
                <w:sz w:val="20"/>
                <w:szCs w:val="26"/>
                <w:rtl/>
              </w:rPr>
              <w:t>بما</w:t>
            </w:r>
            <w:r w:rsidRPr="004D61E6">
              <w:rPr>
                <w:sz w:val="20"/>
                <w:szCs w:val="26"/>
                <w:rtl/>
              </w:rPr>
              <w:t xml:space="preserve"> </w:t>
            </w:r>
            <w:r w:rsidRPr="004D61E6">
              <w:rPr>
                <w:rFonts w:hint="eastAsia"/>
                <w:sz w:val="20"/>
                <w:szCs w:val="26"/>
                <w:rtl/>
              </w:rPr>
              <w:t>فيها</w:t>
            </w:r>
            <w:r w:rsidRPr="004D61E6">
              <w:rPr>
                <w:sz w:val="20"/>
                <w:szCs w:val="26"/>
                <w:rtl/>
              </w:rPr>
              <w:t xml:space="preserve"> </w:t>
            </w:r>
            <w:r w:rsidRPr="004D61E6">
              <w:rPr>
                <w:rFonts w:hint="eastAsia"/>
                <w:sz w:val="20"/>
                <w:szCs w:val="26"/>
                <w:rtl/>
              </w:rPr>
              <w:t>الخدمة</w:t>
            </w:r>
            <w:r w:rsidRPr="004D61E6">
              <w:rPr>
                <w:sz w:val="20"/>
                <w:szCs w:val="26"/>
                <w:rtl/>
              </w:rPr>
              <w:t xml:space="preserve"> </w:t>
            </w:r>
            <w:r w:rsidRPr="004D61E6">
              <w:rPr>
                <w:rFonts w:hint="eastAsia"/>
                <w:sz w:val="20"/>
                <w:szCs w:val="26"/>
                <w:rtl/>
              </w:rPr>
              <w:t>الإذاعية،</w:t>
            </w:r>
            <w:r w:rsidRPr="004D61E6">
              <w:rPr>
                <w:sz w:val="20"/>
                <w:szCs w:val="26"/>
                <w:rtl/>
              </w:rPr>
              <w:t xml:space="preserve"> </w:t>
            </w:r>
            <w:r w:rsidRPr="004D61E6">
              <w:rPr>
                <w:rFonts w:hint="eastAsia"/>
                <w:sz w:val="20"/>
                <w:szCs w:val="26"/>
                <w:rtl/>
              </w:rPr>
              <w:t>وبالتحديد</w:t>
            </w:r>
            <w:r w:rsidRPr="004D61E6">
              <w:rPr>
                <w:sz w:val="20"/>
                <w:szCs w:val="26"/>
                <w:rtl/>
              </w:rPr>
              <w:t xml:space="preserve"> </w:t>
            </w:r>
            <w:r w:rsidRPr="004D61E6">
              <w:rPr>
                <w:rFonts w:hint="eastAsia"/>
                <w:sz w:val="20"/>
                <w:szCs w:val="26"/>
                <w:rtl/>
              </w:rPr>
              <w:t>خطة</w:t>
            </w:r>
            <w:r w:rsidRPr="004D61E6">
              <w:rPr>
                <w:sz w:val="20"/>
                <w:szCs w:val="26"/>
                <w:rtl/>
              </w:rPr>
              <w:t xml:space="preserve"> </w:t>
            </w:r>
            <w:r w:rsidRPr="004D61E6">
              <w:rPr>
                <w:rFonts w:hint="eastAsia"/>
                <w:sz w:val="20"/>
                <w:szCs w:val="26"/>
                <w:rtl/>
              </w:rPr>
              <w:t>الاتفاق</w:t>
            </w:r>
            <w:r w:rsidRPr="004D61E6">
              <w:rPr>
                <w:sz w:val="20"/>
                <w:szCs w:val="26"/>
                <w:rtl/>
              </w:rPr>
              <w:t xml:space="preserve"> </w:t>
            </w:r>
            <w:r w:rsidRPr="004D61E6">
              <w:rPr>
                <w:sz w:val="20"/>
                <w:szCs w:val="26"/>
              </w:rPr>
              <w:t>GE06</w:t>
            </w:r>
            <w:r w:rsidRPr="004D61E6">
              <w:rPr>
                <w:rFonts w:hint="eastAsia"/>
                <w:sz w:val="20"/>
                <w:szCs w:val="26"/>
                <w:rtl/>
              </w:rPr>
              <w:t>،</w:t>
            </w:r>
            <w:r w:rsidRPr="004D61E6">
              <w:rPr>
                <w:sz w:val="20"/>
                <w:szCs w:val="26"/>
                <w:rtl/>
              </w:rPr>
              <w:t xml:space="preserve"> </w:t>
            </w:r>
            <w:r w:rsidRPr="004D61E6">
              <w:rPr>
                <w:rFonts w:hint="eastAsia"/>
                <w:sz w:val="20"/>
                <w:szCs w:val="26"/>
                <w:rtl/>
              </w:rPr>
              <w:t>بصيغتها</w:t>
            </w:r>
            <w:r w:rsidRPr="004D61E6">
              <w:rPr>
                <w:sz w:val="20"/>
                <w:szCs w:val="26"/>
                <w:rtl/>
              </w:rPr>
              <w:t xml:space="preserve"> </w:t>
            </w:r>
            <w:r w:rsidRPr="004D61E6">
              <w:rPr>
                <w:rFonts w:hint="eastAsia"/>
                <w:sz w:val="20"/>
                <w:szCs w:val="26"/>
                <w:rtl/>
              </w:rPr>
              <w:t>المحدثة،</w:t>
            </w:r>
            <w:r w:rsidRPr="004D61E6">
              <w:rPr>
                <w:sz w:val="20"/>
                <w:szCs w:val="26"/>
                <w:rtl/>
              </w:rPr>
              <w:t xml:space="preserve"> </w:t>
            </w:r>
            <w:r w:rsidRPr="004D61E6">
              <w:rPr>
                <w:rFonts w:hint="eastAsia"/>
                <w:sz w:val="20"/>
                <w:szCs w:val="26"/>
                <w:rtl/>
              </w:rPr>
              <w:t>وتطويرها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المستقبل؛</w:t>
            </w:r>
          </w:p>
          <w:p w:rsidR="00B3123E" w:rsidRPr="004D61E6" w:rsidRDefault="00B3123E" w:rsidP="008000BC">
            <w:pPr>
              <w:rPr>
                <w:sz w:val="20"/>
                <w:szCs w:val="26"/>
              </w:rPr>
            </w:pPr>
            <w:r w:rsidRPr="004D61E6">
              <w:rPr>
                <w:sz w:val="20"/>
                <w:szCs w:val="26"/>
              </w:rPr>
              <w:t>2</w:t>
            </w:r>
            <w:r w:rsidRPr="004D61E6">
              <w:rPr>
                <w:sz w:val="20"/>
                <w:szCs w:val="26"/>
                <w:rtl/>
              </w:rPr>
              <w:tab/>
            </w:r>
            <w:r w:rsidRPr="004D61E6">
              <w:rPr>
                <w:rFonts w:hint="eastAsia"/>
                <w:sz w:val="20"/>
                <w:szCs w:val="26"/>
                <w:rtl/>
              </w:rPr>
              <w:t>أن</w:t>
            </w:r>
            <w:r w:rsidRPr="004D61E6">
              <w:rPr>
                <w:sz w:val="20"/>
                <w:szCs w:val="26"/>
                <w:rtl/>
              </w:rPr>
              <w:t xml:space="preserve"> </w:t>
            </w:r>
            <w:r w:rsidRPr="004D61E6">
              <w:rPr>
                <w:rFonts w:hint="eastAsia"/>
                <w:sz w:val="20"/>
                <w:szCs w:val="26"/>
                <w:rtl/>
              </w:rPr>
              <w:t>يدرس،</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نطاقات</w:t>
            </w:r>
            <w:r w:rsidRPr="004D61E6">
              <w:rPr>
                <w:sz w:val="20"/>
                <w:szCs w:val="26"/>
                <w:rtl/>
              </w:rPr>
              <w:t xml:space="preserve"> </w:t>
            </w:r>
            <w:r w:rsidRPr="004D61E6">
              <w:rPr>
                <w:rFonts w:hint="eastAsia"/>
                <w:sz w:val="20"/>
                <w:szCs w:val="26"/>
                <w:rtl/>
              </w:rPr>
              <w:t>التردد</w:t>
            </w:r>
            <w:r w:rsidRPr="004D61E6">
              <w:rPr>
                <w:sz w:val="20"/>
                <w:szCs w:val="26"/>
                <w:rtl/>
              </w:rPr>
              <w:t xml:space="preserve"> </w:t>
            </w:r>
            <w:r w:rsidRPr="004D61E6">
              <w:rPr>
                <w:rFonts w:hint="eastAsia"/>
                <w:sz w:val="20"/>
                <w:szCs w:val="26"/>
                <w:rtl/>
              </w:rPr>
              <w:t>المذكورة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الفقرة</w:t>
            </w:r>
            <w:r w:rsidRPr="004D61E6">
              <w:rPr>
                <w:sz w:val="20"/>
                <w:szCs w:val="26"/>
                <w:rtl/>
              </w:rPr>
              <w:t xml:space="preserve"> </w:t>
            </w:r>
            <w:r w:rsidRPr="004D61E6">
              <w:rPr>
                <w:sz w:val="20"/>
                <w:szCs w:val="26"/>
              </w:rPr>
              <w:t>1</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i/>
                <w:iCs/>
                <w:sz w:val="20"/>
                <w:szCs w:val="26"/>
                <w:rtl/>
              </w:rPr>
              <w:t>يدعو</w:t>
            </w:r>
            <w:r w:rsidRPr="004D61E6">
              <w:rPr>
                <w:sz w:val="20"/>
                <w:szCs w:val="26"/>
                <w:rtl/>
              </w:rPr>
              <w:t xml:space="preserve"> </w:t>
            </w:r>
            <w:r w:rsidRPr="000B7673">
              <w:rPr>
                <w:rFonts w:hint="eastAsia"/>
                <w:i/>
                <w:iCs/>
                <w:sz w:val="20"/>
                <w:szCs w:val="26"/>
                <w:rtl/>
              </w:rPr>
              <w:t>قطاع</w:t>
            </w:r>
            <w:r w:rsidRPr="000B7673">
              <w:rPr>
                <w:i/>
                <w:iCs/>
                <w:sz w:val="20"/>
                <w:szCs w:val="26"/>
                <w:rtl/>
              </w:rPr>
              <w:t xml:space="preserve"> </w:t>
            </w:r>
            <w:r w:rsidRPr="000B7673">
              <w:rPr>
                <w:rFonts w:hint="eastAsia"/>
                <w:i/>
                <w:iCs/>
                <w:sz w:val="20"/>
                <w:szCs w:val="26"/>
                <w:rtl/>
              </w:rPr>
              <w:t>الاتصالات</w:t>
            </w:r>
            <w:r w:rsidRPr="000B7673">
              <w:rPr>
                <w:i/>
                <w:iCs/>
                <w:sz w:val="20"/>
                <w:szCs w:val="26"/>
                <w:rtl/>
              </w:rPr>
              <w:t xml:space="preserve"> </w:t>
            </w:r>
            <w:r w:rsidRPr="000B7673">
              <w:rPr>
                <w:rFonts w:hint="eastAsia"/>
                <w:i/>
                <w:iCs/>
                <w:sz w:val="20"/>
                <w:szCs w:val="26"/>
                <w:rtl/>
              </w:rPr>
              <w:t>الراديوية</w:t>
            </w:r>
            <w:r w:rsidRPr="004D61E6">
              <w:rPr>
                <w:rFonts w:hint="eastAsia"/>
                <w:sz w:val="20"/>
                <w:szCs w:val="26"/>
                <w:rtl/>
              </w:rPr>
              <w:t>،</w:t>
            </w:r>
            <w:r w:rsidRPr="004D61E6">
              <w:rPr>
                <w:sz w:val="20"/>
                <w:szCs w:val="26"/>
                <w:rtl/>
              </w:rPr>
              <w:t xml:space="preserve"> </w:t>
            </w:r>
            <w:r w:rsidRPr="004D61E6">
              <w:rPr>
                <w:rFonts w:hint="eastAsia"/>
                <w:sz w:val="20"/>
                <w:szCs w:val="26"/>
                <w:rtl/>
              </w:rPr>
              <w:t>التوافق</w:t>
            </w:r>
            <w:r w:rsidRPr="004D61E6">
              <w:rPr>
                <w:sz w:val="20"/>
                <w:szCs w:val="26"/>
                <w:rtl/>
              </w:rPr>
              <w:t xml:space="preserve"> </w:t>
            </w:r>
            <w:r w:rsidRPr="004D61E6">
              <w:rPr>
                <w:rFonts w:hint="eastAsia"/>
                <w:sz w:val="20"/>
                <w:szCs w:val="26"/>
                <w:rtl/>
              </w:rPr>
              <w:t>بين</w:t>
            </w:r>
            <w:r w:rsidRPr="004D61E6">
              <w:rPr>
                <w:sz w:val="20"/>
                <w:szCs w:val="26"/>
                <w:rtl/>
              </w:rPr>
              <w:t xml:space="preserve"> </w:t>
            </w:r>
            <w:r w:rsidRPr="004D61E6">
              <w:rPr>
                <w:rFonts w:hint="eastAsia"/>
                <w:sz w:val="20"/>
                <w:szCs w:val="26"/>
                <w:rtl/>
              </w:rPr>
              <w:t>الأنظمة</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التي</w:t>
            </w:r>
            <w:r w:rsidRPr="004D61E6">
              <w:rPr>
                <w:sz w:val="20"/>
                <w:szCs w:val="26"/>
                <w:rtl/>
              </w:rPr>
              <w:t xml:space="preserve"> </w:t>
            </w:r>
            <w:r w:rsidRPr="004D61E6">
              <w:rPr>
                <w:rFonts w:hint="eastAsia"/>
                <w:sz w:val="20"/>
                <w:szCs w:val="26"/>
                <w:rtl/>
              </w:rPr>
              <w:t>لها</w:t>
            </w:r>
            <w:r w:rsidRPr="004D61E6">
              <w:rPr>
                <w:sz w:val="20"/>
                <w:szCs w:val="26"/>
                <w:rtl/>
              </w:rPr>
              <w:t xml:space="preserve"> </w:t>
            </w:r>
            <w:r w:rsidRPr="004D61E6">
              <w:rPr>
                <w:rFonts w:hint="eastAsia"/>
                <w:sz w:val="20"/>
                <w:szCs w:val="26"/>
                <w:rtl/>
              </w:rPr>
              <w:t>خصائص</w:t>
            </w:r>
            <w:r w:rsidRPr="004D61E6">
              <w:rPr>
                <w:sz w:val="20"/>
                <w:szCs w:val="26"/>
                <w:rtl/>
              </w:rPr>
              <w:t xml:space="preserve"> </w:t>
            </w:r>
            <w:r w:rsidRPr="004D61E6">
              <w:rPr>
                <w:rFonts w:hint="eastAsia"/>
                <w:sz w:val="20"/>
                <w:szCs w:val="26"/>
                <w:rtl/>
              </w:rPr>
              <w:t>تقنية</w:t>
            </w:r>
            <w:r w:rsidRPr="004D61E6">
              <w:rPr>
                <w:sz w:val="20"/>
                <w:szCs w:val="26"/>
                <w:rtl/>
              </w:rPr>
              <w:t xml:space="preserve"> </w:t>
            </w:r>
            <w:r w:rsidRPr="004D61E6">
              <w:rPr>
                <w:rFonts w:hint="eastAsia"/>
                <w:sz w:val="20"/>
                <w:szCs w:val="26"/>
                <w:rtl/>
              </w:rPr>
              <w:t>مختلفة</w:t>
            </w:r>
            <w:r w:rsidRPr="004D61E6">
              <w:rPr>
                <w:sz w:val="20"/>
                <w:szCs w:val="26"/>
                <w:rtl/>
              </w:rPr>
              <w:t xml:space="preserve"> </w:t>
            </w:r>
            <w:r w:rsidRPr="004D61E6">
              <w:rPr>
                <w:rFonts w:hint="eastAsia"/>
                <w:sz w:val="20"/>
                <w:szCs w:val="26"/>
                <w:rtl/>
              </w:rPr>
              <w:t>وأن</w:t>
            </w:r>
            <w:r w:rsidRPr="004D61E6">
              <w:rPr>
                <w:sz w:val="20"/>
                <w:szCs w:val="26"/>
                <w:rtl/>
              </w:rPr>
              <w:t xml:space="preserve"> </w:t>
            </w:r>
            <w:r w:rsidRPr="004D61E6">
              <w:rPr>
                <w:rFonts w:hint="eastAsia"/>
                <w:sz w:val="20"/>
                <w:szCs w:val="26"/>
                <w:rtl/>
              </w:rPr>
              <w:t>يوفر</w:t>
            </w:r>
            <w:r w:rsidRPr="004D61E6">
              <w:rPr>
                <w:sz w:val="20"/>
                <w:szCs w:val="26"/>
                <w:rtl/>
              </w:rPr>
              <w:t xml:space="preserve"> </w:t>
            </w:r>
            <w:r w:rsidRPr="004D61E6">
              <w:rPr>
                <w:rFonts w:hint="eastAsia"/>
                <w:sz w:val="20"/>
                <w:szCs w:val="26"/>
                <w:rtl/>
              </w:rPr>
              <w:t>الإرشاد</w:t>
            </w:r>
            <w:r w:rsidRPr="004D61E6">
              <w:rPr>
                <w:sz w:val="20"/>
                <w:szCs w:val="26"/>
                <w:rtl/>
              </w:rPr>
              <w:t xml:space="preserve"> </w:t>
            </w:r>
            <w:r w:rsidRPr="004D61E6">
              <w:rPr>
                <w:rFonts w:hint="eastAsia"/>
                <w:sz w:val="20"/>
                <w:szCs w:val="26"/>
                <w:rtl/>
              </w:rPr>
              <w:t>بشأن</w:t>
            </w:r>
            <w:r w:rsidRPr="004D61E6">
              <w:rPr>
                <w:sz w:val="20"/>
                <w:szCs w:val="26"/>
                <w:rtl/>
              </w:rPr>
              <w:t xml:space="preserve"> </w:t>
            </w:r>
            <w:r w:rsidRPr="004D61E6">
              <w:rPr>
                <w:rFonts w:hint="eastAsia"/>
                <w:sz w:val="20"/>
                <w:szCs w:val="26"/>
                <w:rtl/>
              </w:rPr>
              <w:t>أي</w:t>
            </w:r>
            <w:r w:rsidRPr="004D61E6">
              <w:rPr>
                <w:sz w:val="20"/>
                <w:szCs w:val="26"/>
                <w:rtl/>
              </w:rPr>
              <w:t xml:space="preserve"> </w:t>
            </w:r>
            <w:r w:rsidRPr="004D61E6">
              <w:rPr>
                <w:rFonts w:hint="eastAsia"/>
                <w:sz w:val="20"/>
                <w:szCs w:val="26"/>
                <w:rtl/>
              </w:rPr>
              <w:t>أثر</w:t>
            </w:r>
            <w:r w:rsidRPr="004D61E6">
              <w:rPr>
                <w:sz w:val="20"/>
                <w:szCs w:val="26"/>
                <w:rtl/>
              </w:rPr>
              <w:t xml:space="preserve"> </w:t>
            </w:r>
            <w:r w:rsidRPr="004D61E6">
              <w:rPr>
                <w:rFonts w:hint="eastAsia"/>
                <w:sz w:val="20"/>
                <w:szCs w:val="26"/>
                <w:rtl/>
              </w:rPr>
              <w:t>قد</w:t>
            </w:r>
            <w:r w:rsidRPr="004D61E6">
              <w:rPr>
                <w:sz w:val="20"/>
                <w:szCs w:val="26"/>
                <w:rtl/>
              </w:rPr>
              <w:t xml:space="preserve"> </w:t>
            </w:r>
            <w:r w:rsidRPr="004D61E6">
              <w:rPr>
                <w:rFonts w:hint="eastAsia"/>
                <w:sz w:val="20"/>
                <w:szCs w:val="26"/>
                <w:rtl/>
              </w:rPr>
              <w:t>تحدثه</w:t>
            </w:r>
            <w:r w:rsidRPr="004D61E6">
              <w:rPr>
                <w:sz w:val="20"/>
                <w:szCs w:val="26"/>
                <w:rtl/>
              </w:rPr>
              <w:t xml:space="preserve"> </w:t>
            </w:r>
            <w:r w:rsidRPr="004D61E6">
              <w:rPr>
                <w:rFonts w:hint="eastAsia"/>
                <w:sz w:val="20"/>
                <w:szCs w:val="26"/>
                <w:rtl/>
              </w:rPr>
              <w:t>الاعتبارات</w:t>
            </w:r>
            <w:r w:rsidRPr="004D61E6">
              <w:rPr>
                <w:sz w:val="20"/>
                <w:szCs w:val="26"/>
                <w:rtl/>
              </w:rPr>
              <w:t xml:space="preserve"> </w:t>
            </w:r>
            <w:r w:rsidRPr="004D61E6">
              <w:rPr>
                <w:rFonts w:hint="eastAsia"/>
                <w:sz w:val="20"/>
                <w:szCs w:val="26"/>
                <w:rtl/>
              </w:rPr>
              <w:t>الجديدة</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ترتيبات</w:t>
            </w:r>
            <w:r w:rsidRPr="004D61E6">
              <w:rPr>
                <w:sz w:val="20"/>
                <w:szCs w:val="26"/>
                <w:rtl/>
              </w:rPr>
              <w:t xml:space="preserve"> </w:t>
            </w:r>
            <w:r w:rsidRPr="004D61E6">
              <w:rPr>
                <w:rFonts w:hint="eastAsia"/>
                <w:sz w:val="20"/>
                <w:szCs w:val="26"/>
                <w:rtl/>
              </w:rPr>
              <w:t>الطيف؛</w:t>
            </w:r>
          </w:p>
          <w:p w:rsidR="00B3123E" w:rsidRPr="004D61E6" w:rsidRDefault="00B3123E" w:rsidP="00BC4360">
            <w:pPr>
              <w:rPr>
                <w:sz w:val="20"/>
                <w:szCs w:val="26"/>
              </w:rPr>
            </w:pPr>
            <w:r w:rsidRPr="004D61E6">
              <w:rPr>
                <w:sz w:val="20"/>
                <w:szCs w:val="26"/>
              </w:rPr>
              <w:t>3</w:t>
            </w:r>
            <w:r w:rsidRPr="004D61E6">
              <w:rPr>
                <w:sz w:val="20"/>
                <w:szCs w:val="26"/>
                <w:rtl/>
              </w:rPr>
              <w:tab/>
            </w:r>
            <w:r w:rsidRPr="004D61E6">
              <w:rPr>
                <w:rFonts w:hint="eastAsia"/>
                <w:sz w:val="20"/>
                <w:szCs w:val="26"/>
                <w:rtl/>
              </w:rPr>
              <w:t>أن</w:t>
            </w:r>
            <w:r w:rsidRPr="004D61E6">
              <w:rPr>
                <w:sz w:val="20"/>
                <w:szCs w:val="26"/>
                <w:rtl/>
              </w:rPr>
              <w:t xml:space="preserve"> </w:t>
            </w:r>
            <w:r w:rsidRPr="004D61E6">
              <w:rPr>
                <w:rFonts w:hint="eastAsia"/>
                <w:sz w:val="20"/>
                <w:szCs w:val="26"/>
                <w:rtl/>
              </w:rPr>
              <w:t>يدرج</w:t>
            </w:r>
            <w:r w:rsidRPr="004D61E6">
              <w:rPr>
                <w:sz w:val="20"/>
                <w:szCs w:val="26"/>
                <w:rtl/>
              </w:rPr>
              <w:t xml:space="preserve"> </w:t>
            </w:r>
            <w:r w:rsidRPr="004D61E6">
              <w:rPr>
                <w:rFonts w:hint="eastAsia"/>
                <w:sz w:val="20"/>
                <w:szCs w:val="26"/>
                <w:rtl/>
              </w:rPr>
              <w:t>نتائج</w:t>
            </w:r>
            <w:r w:rsidRPr="004D61E6">
              <w:rPr>
                <w:sz w:val="20"/>
                <w:szCs w:val="26"/>
                <w:rtl/>
              </w:rPr>
              <w:t xml:space="preserve"> </w:t>
            </w:r>
            <w:r w:rsidRPr="004D61E6">
              <w:rPr>
                <w:rFonts w:hint="eastAsia"/>
                <w:sz w:val="20"/>
                <w:szCs w:val="26"/>
                <w:rtl/>
              </w:rPr>
              <w:t>الدراسات</w:t>
            </w:r>
            <w:r w:rsidRPr="004D61E6">
              <w:rPr>
                <w:sz w:val="20"/>
                <w:szCs w:val="26"/>
                <w:rtl/>
              </w:rPr>
              <w:t xml:space="preserve"> </w:t>
            </w:r>
            <w:r w:rsidRPr="004D61E6">
              <w:rPr>
                <w:rFonts w:hint="eastAsia"/>
                <w:sz w:val="20"/>
                <w:szCs w:val="26"/>
                <w:rtl/>
              </w:rPr>
              <w:t>المشار</w:t>
            </w:r>
            <w:r w:rsidRPr="004D61E6">
              <w:rPr>
                <w:sz w:val="20"/>
                <w:szCs w:val="26"/>
                <w:rtl/>
              </w:rPr>
              <w:t xml:space="preserve"> </w:t>
            </w:r>
            <w:r w:rsidRPr="004D61E6">
              <w:rPr>
                <w:rFonts w:hint="eastAsia"/>
                <w:sz w:val="20"/>
                <w:szCs w:val="26"/>
                <w:rtl/>
              </w:rPr>
              <w:t>إليها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الفقرة</w:t>
            </w:r>
            <w:r w:rsidRPr="004D61E6">
              <w:rPr>
                <w:sz w:val="20"/>
                <w:szCs w:val="26"/>
                <w:rtl/>
              </w:rPr>
              <w:t xml:space="preserve"> </w:t>
            </w:r>
            <w:r w:rsidRPr="004D61E6">
              <w:rPr>
                <w:sz w:val="20"/>
                <w:szCs w:val="26"/>
              </w:rPr>
              <w:t>2</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i/>
                <w:iCs/>
                <w:sz w:val="20"/>
                <w:szCs w:val="26"/>
                <w:rtl/>
              </w:rPr>
              <w:t>يدعو</w:t>
            </w:r>
            <w:r w:rsidRPr="004D61E6">
              <w:rPr>
                <w:sz w:val="20"/>
                <w:szCs w:val="26"/>
                <w:rtl/>
              </w:rPr>
              <w:t xml:space="preserve"> </w:t>
            </w:r>
            <w:r w:rsidRPr="000B7673">
              <w:rPr>
                <w:rFonts w:hint="eastAsia"/>
                <w:i/>
                <w:iCs/>
                <w:sz w:val="20"/>
                <w:szCs w:val="26"/>
                <w:rtl/>
              </w:rPr>
              <w:t>قطاع</w:t>
            </w:r>
            <w:r w:rsidRPr="000B7673">
              <w:rPr>
                <w:i/>
                <w:iCs/>
                <w:sz w:val="20"/>
                <w:szCs w:val="26"/>
                <w:rtl/>
              </w:rPr>
              <w:t xml:space="preserve"> </w:t>
            </w:r>
            <w:r w:rsidRPr="000B7673">
              <w:rPr>
                <w:rFonts w:hint="eastAsia"/>
                <w:i/>
                <w:iCs/>
                <w:sz w:val="20"/>
                <w:szCs w:val="26"/>
                <w:rtl/>
              </w:rPr>
              <w:t>الاتصالات</w:t>
            </w:r>
            <w:r w:rsidRPr="000B7673">
              <w:rPr>
                <w:i/>
                <w:iCs/>
                <w:sz w:val="20"/>
                <w:szCs w:val="26"/>
                <w:rtl/>
              </w:rPr>
              <w:t xml:space="preserve"> </w:t>
            </w:r>
            <w:r w:rsidRPr="000B7673">
              <w:rPr>
                <w:rFonts w:hint="eastAsia"/>
                <w:i/>
                <w:iCs/>
                <w:sz w:val="20"/>
                <w:szCs w:val="26"/>
                <w:rtl/>
              </w:rPr>
              <w:t>الراديوية</w:t>
            </w:r>
            <w:r w:rsidRPr="004D61E6">
              <w:rPr>
                <w:rFonts w:hint="eastAsia"/>
                <w:sz w:val="20"/>
                <w:szCs w:val="26"/>
                <w:rtl/>
              </w:rPr>
              <w:t>،</w:t>
            </w:r>
            <w:r w:rsidRPr="004D61E6">
              <w:rPr>
                <w:sz w:val="20"/>
                <w:szCs w:val="26"/>
                <w:rtl/>
              </w:rPr>
              <w:t xml:space="preserve"> </w:t>
            </w:r>
            <w:r w:rsidRPr="004D61E6">
              <w:rPr>
                <w:rFonts w:hint="eastAsia"/>
                <w:sz w:val="20"/>
                <w:szCs w:val="26"/>
                <w:rtl/>
              </w:rPr>
              <w:t>وعلى</w:t>
            </w:r>
            <w:r w:rsidRPr="004D61E6">
              <w:rPr>
                <w:sz w:val="20"/>
                <w:szCs w:val="26"/>
                <w:rtl/>
              </w:rPr>
              <w:t xml:space="preserve"> </w:t>
            </w:r>
            <w:r w:rsidRPr="004D61E6">
              <w:rPr>
                <w:rFonts w:hint="eastAsia"/>
                <w:sz w:val="20"/>
                <w:szCs w:val="26"/>
                <w:rtl/>
              </w:rPr>
              <w:t>وجه</w:t>
            </w:r>
            <w:r w:rsidRPr="004D61E6">
              <w:rPr>
                <w:sz w:val="20"/>
                <w:szCs w:val="26"/>
                <w:rtl/>
              </w:rPr>
              <w:t xml:space="preserve"> </w:t>
            </w:r>
            <w:r w:rsidRPr="004D61E6">
              <w:rPr>
                <w:rFonts w:hint="eastAsia"/>
                <w:sz w:val="20"/>
                <w:szCs w:val="26"/>
                <w:rtl/>
              </w:rPr>
              <w:t>الخصوص</w:t>
            </w:r>
            <w:r w:rsidRPr="004D61E6">
              <w:rPr>
                <w:sz w:val="20"/>
                <w:szCs w:val="26"/>
                <w:rtl/>
              </w:rPr>
              <w:t xml:space="preserve"> </w:t>
            </w:r>
            <w:r w:rsidRPr="004D61E6">
              <w:rPr>
                <w:rFonts w:hint="eastAsia"/>
                <w:sz w:val="20"/>
                <w:szCs w:val="26"/>
                <w:rtl/>
              </w:rPr>
              <w:t>تدابير</w:t>
            </w:r>
            <w:r w:rsidRPr="004D61E6">
              <w:rPr>
                <w:sz w:val="20"/>
                <w:szCs w:val="26"/>
                <w:rtl/>
              </w:rPr>
              <w:t xml:space="preserve"> </w:t>
            </w:r>
            <w:r w:rsidRPr="004D61E6">
              <w:rPr>
                <w:rFonts w:hint="eastAsia"/>
                <w:sz w:val="20"/>
                <w:szCs w:val="26"/>
                <w:rtl/>
              </w:rPr>
              <w:t>التنسيق</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أجل</w:t>
            </w:r>
            <w:r w:rsidRPr="004D61E6">
              <w:rPr>
                <w:sz w:val="20"/>
                <w:szCs w:val="26"/>
                <w:rtl/>
              </w:rPr>
              <w:t xml:space="preserve"> </w:t>
            </w:r>
            <w:r w:rsidRPr="004D61E6">
              <w:rPr>
                <w:rFonts w:hint="eastAsia"/>
                <w:sz w:val="20"/>
                <w:szCs w:val="26"/>
                <w:rtl/>
              </w:rPr>
              <w:t>أنظمة</w:t>
            </w:r>
            <w:r w:rsidR="00BC4360">
              <w:rPr>
                <w:rFonts w:hint="cs"/>
                <w:sz w:val="20"/>
                <w:szCs w:val="26"/>
                <w:rtl/>
              </w:rPr>
              <w:t> </w:t>
            </w:r>
            <w:r w:rsidRPr="004D61E6">
              <w:rPr>
                <w:sz w:val="20"/>
                <w:szCs w:val="26"/>
              </w:rPr>
              <w:t>IMT</w:t>
            </w:r>
            <w:r w:rsidRPr="004D61E6">
              <w:rPr>
                <w:rFonts w:hint="eastAsia"/>
                <w:sz w:val="20"/>
                <w:szCs w:val="26"/>
                <w:rtl/>
              </w:rPr>
              <w:t>،</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توصية</w:t>
            </w:r>
            <w:r w:rsidRPr="004D61E6">
              <w:rPr>
                <w:sz w:val="20"/>
                <w:szCs w:val="26"/>
                <w:rtl/>
              </w:rPr>
              <w:t xml:space="preserve"> </w:t>
            </w:r>
            <w:r w:rsidRPr="004D61E6">
              <w:rPr>
                <w:rFonts w:hint="eastAsia"/>
                <w:sz w:val="20"/>
                <w:szCs w:val="26"/>
                <w:rtl/>
              </w:rPr>
              <w:t>أو</w:t>
            </w:r>
            <w:r w:rsidRPr="004D61E6">
              <w:rPr>
                <w:sz w:val="20"/>
                <w:szCs w:val="26"/>
                <w:rtl/>
              </w:rPr>
              <w:t xml:space="preserve"> </w:t>
            </w:r>
            <w:r w:rsidRPr="004D61E6">
              <w:rPr>
                <w:rFonts w:hint="eastAsia"/>
                <w:sz w:val="20"/>
                <w:szCs w:val="26"/>
                <w:rtl/>
              </w:rPr>
              <w:t>أكثر</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توصيات</w:t>
            </w:r>
            <w:r w:rsidRPr="004D61E6">
              <w:rPr>
                <w:sz w:val="20"/>
                <w:szCs w:val="26"/>
                <w:rtl/>
              </w:rPr>
              <w:t xml:space="preserve"> </w:t>
            </w:r>
            <w:r w:rsidRPr="004D61E6">
              <w:rPr>
                <w:rFonts w:hint="eastAsia"/>
                <w:sz w:val="20"/>
                <w:szCs w:val="26"/>
                <w:rtl/>
              </w:rPr>
              <w:t>القطاع</w:t>
            </w:r>
            <w:r w:rsidRPr="004D61E6">
              <w:rPr>
                <w:sz w:val="20"/>
                <w:szCs w:val="26"/>
                <w:rtl/>
              </w:rPr>
              <w:t xml:space="preserve"> </w:t>
            </w:r>
            <w:r w:rsidRPr="004D61E6">
              <w:rPr>
                <w:rFonts w:hint="eastAsia"/>
                <w:sz w:val="20"/>
                <w:szCs w:val="26"/>
                <w:rtl/>
              </w:rPr>
              <w:t>بحلول</w:t>
            </w:r>
            <w:r w:rsidRPr="004D61E6">
              <w:rPr>
                <w:sz w:val="20"/>
                <w:szCs w:val="26"/>
                <w:rtl/>
              </w:rPr>
              <w:t xml:space="preserve"> </w:t>
            </w:r>
            <w:r w:rsidRPr="004D61E6">
              <w:rPr>
                <w:rFonts w:hint="eastAsia"/>
                <w:sz w:val="20"/>
                <w:szCs w:val="26"/>
                <w:rtl/>
              </w:rPr>
              <w:t>عام</w:t>
            </w:r>
            <w:r w:rsidRPr="004D61E6">
              <w:rPr>
                <w:sz w:val="20"/>
                <w:szCs w:val="26"/>
                <w:rtl/>
              </w:rPr>
              <w:t xml:space="preserve"> </w:t>
            </w:r>
            <w:r w:rsidRPr="004D61E6">
              <w:rPr>
                <w:sz w:val="20"/>
                <w:szCs w:val="26"/>
              </w:rPr>
              <w:t>2015</w:t>
            </w:r>
            <w:r w:rsidRPr="004D61E6">
              <w:rPr>
                <w:rFonts w:hint="eastAsia"/>
                <w:sz w:val="20"/>
                <w:szCs w:val="26"/>
                <w:rtl/>
              </w:rPr>
              <w:t>،</w:t>
            </w:r>
          </w:p>
        </w:tc>
      </w:tr>
    </w:tbl>
    <w:p w:rsidR="00B3123E" w:rsidRPr="00CC132C" w:rsidRDefault="00B3123E" w:rsidP="000B7673">
      <w:pPr>
        <w:rPr>
          <w:rtl/>
        </w:rPr>
      </w:pPr>
      <w:r w:rsidRPr="00CC132C">
        <w:rPr>
          <w:rFonts w:hint="cs"/>
          <w:rtl/>
        </w:rPr>
        <w:t xml:space="preserve">لم ترد أي مساهمات ترتبط مباشرة بهذا الموضوع إلى اجتماعات فرقة العمل </w:t>
      </w:r>
      <w:r w:rsidR="000B7673">
        <w:t>5D</w:t>
      </w:r>
      <w:r w:rsidRPr="00CC132C">
        <w:rPr>
          <w:rFonts w:hint="cs"/>
          <w:rtl/>
        </w:rPr>
        <w:t xml:space="preserve"> بعد المؤتمر العالمي للاتصالات الراديوية</w:t>
      </w:r>
      <w:r w:rsidRPr="00CC132C">
        <w:rPr>
          <w:rFonts w:hint="cs"/>
          <w:rtl/>
          <w:lang w:bidi="ar-EG"/>
        </w:rPr>
        <w:t xml:space="preserve"> لعام </w:t>
      </w:r>
      <w:r w:rsidRPr="00CC132C">
        <w:rPr>
          <w:lang w:val="en-CA" w:bidi="ar-EG"/>
        </w:rPr>
        <w:t>2007</w:t>
      </w:r>
      <w:r w:rsidRPr="00CC132C">
        <w:rPr>
          <w:rFonts w:hint="cs"/>
          <w:rtl/>
        </w:rPr>
        <w:t>. وبالتالي، لم يُحرز أي تقدم في هذه الدراسات التي دع</w:t>
      </w:r>
      <w:r w:rsidR="000B7673">
        <w:rPr>
          <w:rFonts w:hint="cs"/>
          <w:rtl/>
        </w:rPr>
        <w:t>ي</w:t>
      </w:r>
      <w:r w:rsidRPr="00CC132C">
        <w:rPr>
          <w:rFonts w:hint="cs"/>
          <w:rtl/>
        </w:rPr>
        <w:t xml:space="preserve"> إليها القرار.</w:t>
      </w:r>
    </w:p>
    <w:p w:rsidR="00B3123E" w:rsidRPr="00CC132C" w:rsidRDefault="00B3123E" w:rsidP="00201E0B">
      <w:pPr>
        <w:pStyle w:val="Heading1"/>
        <w:rPr>
          <w:lang w:val="en-CA"/>
        </w:rPr>
      </w:pPr>
      <w:r w:rsidRPr="00CC132C">
        <w:rPr>
          <w:lang w:val="en-CA"/>
        </w:rPr>
        <w:t>6</w:t>
      </w:r>
      <w:r w:rsidRPr="00CC132C">
        <w:rPr>
          <w:rtl/>
          <w:lang w:val="en-CA" w:bidi="ar-EG"/>
        </w:rPr>
        <w:tab/>
      </w:r>
      <w:r w:rsidRPr="00CC132C">
        <w:rPr>
          <w:rFonts w:hint="cs"/>
          <w:rtl/>
          <w:lang w:val="en-CA"/>
        </w:rPr>
        <w:t xml:space="preserve">القرار </w:t>
      </w:r>
      <w:r w:rsidRPr="00CC132C">
        <w:rPr>
          <w:lang w:val="en-CA"/>
        </w:rPr>
        <w:t>229 (Rev.WRC</w:t>
      </w:r>
      <w:r w:rsidRPr="00CC132C">
        <w:rPr>
          <w:lang w:val="en-CA"/>
        </w:rPr>
        <w:noBreakHyphen/>
        <w:t>12)</w:t>
      </w:r>
      <w:r w:rsidRPr="00CC132C">
        <w:rPr>
          <w:rFonts w:hint="cs"/>
          <w:rtl/>
          <w:lang w:val="en-CA"/>
        </w:rPr>
        <w:t xml:space="preserve">: استعمال النطاقات </w:t>
      </w:r>
      <w:r w:rsidRPr="00CC132C">
        <w:rPr>
          <w:lang w:val="en-CA"/>
        </w:rPr>
        <w:t>MHz 5 250</w:t>
      </w:r>
      <w:r w:rsidRPr="00CC132C">
        <w:rPr>
          <w:lang w:val="en-CA"/>
        </w:rPr>
        <w:noBreakHyphen/>
        <w:t>5 150</w:t>
      </w:r>
      <w:r w:rsidRPr="00CC132C">
        <w:rPr>
          <w:rFonts w:hint="cs"/>
          <w:rtl/>
          <w:lang w:val="en-CA"/>
        </w:rPr>
        <w:t xml:space="preserve"> و</w:t>
      </w:r>
      <w:r w:rsidRPr="00CC132C">
        <w:rPr>
          <w:lang w:val="en-CA"/>
        </w:rPr>
        <w:t>MHz 5 725</w:t>
      </w:r>
      <w:r w:rsidRPr="00CC132C">
        <w:rPr>
          <w:lang w:val="en-CA"/>
        </w:rPr>
        <w:noBreakHyphen/>
        <w:t>5 470</w:t>
      </w:r>
      <w:r w:rsidRPr="00CC132C">
        <w:rPr>
          <w:rFonts w:hint="cs"/>
          <w:rtl/>
          <w:lang w:val="en-CA"/>
        </w:rPr>
        <w:t xml:space="preserve"> في الخدمة المتنقلة </w:t>
      </w:r>
      <w:r w:rsidRPr="00CC132C">
        <w:rPr>
          <w:rFonts w:hint="eastAsia"/>
          <w:rtl/>
          <w:lang w:val="en-CA"/>
        </w:rPr>
        <w:t>لتنفيذ</w:t>
      </w:r>
      <w:r w:rsidRPr="00CC132C">
        <w:rPr>
          <w:rtl/>
          <w:lang w:val="en-CA"/>
        </w:rPr>
        <w:t xml:space="preserve"> </w:t>
      </w:r>
      <w:r w:rsidRPr="00CC132C">
        <w:rPr>
          <w:rFonts w:hint="eastAsia"/>
          <w:rtl/>
          <w:lang w:val="en-CA"/>
        </w:rPr>
        <w:t>أنظمة</w:t>
      </w:r>
      <w:r w:rsidRPr="00CC132C">
        <w:rPr>
          <w:rtl/>
          <w:lang w:val="en-CA"/>
        </w:rPr>
        <w:t xml:space="preserve"> </w:t>
      </w:r>
      <w:r w:rsidRPr="00CC132C">
        <w:rPr>
          <w:rFonts w:hint="eastAsia"/>
          <w:rtl/>
          <w:lang w:val="en-CA"/>
        </w:rPr>
        <w:t>النفاذ</w:t>
      </w:r>
      <w:r w:rsidRPr="00CC132C">
        <w:rPr>
          <w:rtl/>
          <w:lang w:val="en-CA"/>
        </w:rPr>
        <w:t xml:space="preserve"> </w:t>
      </w:r>
      <w:r w:rsidRPr="00CC132C">
        <w:rPr>
          <w:rFonts w:hint="eastAsia"/>
          <w:rtl/>
          <w:lang w:val="en-CA"/>
        </w:rPr>
        <w:t>اللاسلكي</w:t>
      </w:r>
      <w:r w:rsidRPr="00CC132C">
        <w:rPr>
          <w:rtl/>
          <w:lang w:val="en-CA"/>
        </w:rPr>
        <w:t xml:space="preserve"> </w:t>
      </w:r>
      <w:r w:rsidRPr="00CC132C">
        <w:rPr>
          <w:rFonts w:hint="eastAsia"/>
          <w:rtl/>
          <w:lang w:val="en-CA"/>
        </w:rPr>
        <w:t>بما</w:t>
      </w:r>
      <w:r w:rsidRPr="00CC132C">
        <w:rPr>
          <w:rtl/>
          <w:lang w:val="en-CA"/>
        </w:rPr>
        <w:t xml:space="preserve"> </w:t>
      </w:r>
      <w:r w:rsidRPr="00CC132C">
        <w:rPr>
          <w:rFonts w:hint="eastAsia"/>
          <w:rtl/>
          <w:lang w:val="en-CA"/>
        </w:rPr>
        <w:t>في</w:t>
      </w:r>
      <w:r w:rsidRPr="00CC132C">
        <w:rPr>
          <w:rtl/>
          <w:lang w:val="en-CA"/>
        </w:rPr>
        <w:t xml:space="preserve"> </w:t>
      </w:r>
      <w:r w:rsidRPr="00CC132C">
        <w:rPr>
          <w:rFonts w:hint="eastAsia"/>
          <w:rtl/>
          <w:lang w:val="en-CA"/>
        </w:rPr>
        <w:t>ذلك</w:t>
      </w:r>
      <w:r w:rsidRPr="00CC132C">
        <w:rPr>
          <w:rtl/>
          <w:lang w:val="en-CA"/>
        </w:rPr>
        <w:t xml:space="preserve"> </w:t>
      </w:r>
      <w:r w:rsidRPr="00CC132C">
        <w:rPr>
          <w:rFonts w:hint="eastAsia"/>
          <w:rtl/>
          <w:lang w:val="en-CA"/>
        </w:rPr>
        <w:t>الشبكات</w:t>
      </w:r>
      <w:r w:rsidRPr="00CC132C">
        <w:rPr>
          <w:rtl/>
          <w:lang w:val="en-CA"/>
        </w:rPr>
        <w:t xml:space="preserve"> </w:t>
      </w:r>
      <w:r w:rsidRPr="00CC132C">
        <w:rPr>
          <w:rFonts w:hint="eastAsia"/>
          <w:rtl/>
          <w:lang w:val="en-CA"/>
        </w:rPr>
        <w:t>المحلية</w:t>
      </w:r>
      <w:r w:rsidRPr="00CC132C">
        <w:rPr>
          <w:rtl/>
          <w:lang w:val="en-CA"/>
        </w:rPr>
        <w:t xml:space="preserve"> </w:t>
      </w:r>
      <w:r w:rsidRPr="00CC132C">
        <w:rPr>
          <w:rFonts w:hint="eastAsia"/>
          <w:rtl/>
          <w:lang w:val="en-CA"/>
        </w:rPr>
        <w:t>الراديوية</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16474C">
            <w:pPr>
              <w:rPr>
                <w:sz w:val="20"/>
                <w:szCs w:val="26"/>
              </w:rPr>
            </w:pPr>
            <w:r w:rsidRPr="004D61E6">
              <w:rPr>
                <w:sz w:val="20"/>
                <w:szCs w:val="26"/>
              </w:rPr>
              <w:t>1</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العمل</w:t>
            </w:r>
            <w:r w:rsidRPr="004D61E6">
              <w:rPr>
                <w:sz w:val="20"/>
                <w:szCs w:val="26"/>
                <w:rtl/>
              </w:rPr>
              <w:t xml:space="preserve"> </w:t>
            </w:r>
            <w:r w:rsidRPr="004D61E6">
              <w:rPr>
                <w:rFonts w:hint="eastAsia"/>
                <w:sz w:val="20"/>
                <w:szCs w:val="26"/>
                <w:rtl/>
              </w:rPr>
              <w:t>الذي</w:t>
            </w:r>
            <w:r w:rsidRPr="004D61E6">
              <w:rPr>
                <w:sz w:val="20"/>
                <w:szCs w:val="26"/>
                <w:rtl/>
              </w:rPr>
              <w:t xml:space="preserve"> </w:t>
            </w:r>
            <w:r w:rsidRPr="004D61E6">
              <w:rPr>
                <w:rFonts w:hint="eastAsia"/>
                <w:sz w:val="20"/>
                <w:szCs w:val="26"/>
                <w:rtl/>
              </w:rPr>
              <w:t>يقوم</w:t>
            </w:r>
            <w:r w:rsidRPr="004D61E6">
              <w:rPr>
                <w:sz w:val="20"/>
                <w:szCs w:val="26"/>
                <w:rtl/>
              </w:rPr>
              <w:t xml:space="preserve"> </w:t>
            </w:r>
            <w:r w:rsidRPr="004D61E6">
              <w:rPr>
                <w:rFonts w:hint="eastAsia"/>
                <w:sz w:val="20"/>
                <w:szCs w:val="26"/>
                <w:rtl/>
              </w:rPr>
              <w:t>به</w:t>
            </w:r>
            <w:r w:rsidRPr="004D61E6">
              <w:rPr>
                <w:sz w:val="20"/>
                <w:szCs w:val="26"/>
                <w:rtl/>
              </w:rPr>
              <w:t xml:space="preserve"> </w:t>
            </w:r>
            <w:r w:rsidRPr="004D61E6">
              <w:rPr>
                <w:rFonts w:hint="eastAsia"/>
                <w:sz w:val="20"/>
                <w:szCs w:val="26"/>
                <w:rtl/>
              </w:rPr>
              <w:t>بشأن</w:t>
            </w:r>
            <w:r w:rsidRPr="004D61E6">
              <w:rPr>
                <w:sz w:val="20"/>
                <w:szCs w:val="26"/>
                <w:rtl/>
              </w:rPr>
              <w:t xml:space="preserve"> </w:t>
            </w:r>
            <w:r w:rsidRPr="004D61E6">
              <w:rPr>
                <w:rFonts w:hint="eastAsia"/>
                <w:sz w:val="20"/>
                <w:szCs w:val="26"/>
                <w:rtl/>
              </w:rPr>
              <w:t>الآليات</w:t>
            </w:r>
            <w:r w:rsidRPr="004D61E6">
              <w:rPr>
                <w:sz w:val="20"/>
                <w:szCs w:val="26"/>
                <w:rtl/>
              </w:rPr>
              <w:t xml:space="preserve"> </w:t>
            </w:r>
            <w:r w:rsidRPr="004D61E6">
              <w:rPr>
                <w:rFonts w:hint="eastAsia"/>
                <w:sz w:val="20"/>
                <w:szCs w:val="26"/>
                <w:rtl/>
              </w:rPr>
              <w:t>التنظيمية</w:t>
            </w:r>
            <w:r w:rsidRPr="004D61E6">
              <w:rPr>
                <w:sz w:val="20"/>
                <w:szCs w:val="26"/>
                <w:rtl/>
              </w:rPr>
              <w:t xml:space="preserve"> </w:t>
            </w:r>
            <w:r w:rsidRPr="004D61E6">
              <w:rPr>
                <w:rFonts w:hint="eastAsia"/>
                <w:sz w:val="20"/>
                <w:szCs w:val="26"/>
                <w:rtl/>
              </w:rPr>
              <w:t>وسائر</w:t>
            </w:r>
            <w:r w:rsidRPr="004D61E6">
              <w:rPr>
                <w:sz w:val="20"/>
                <w:szCs w:val="26"/>
                <w:rtl/>
              </w:rPr>
              <w:t xml:space="preserve"> </w:t>
            </w:r>
            <w:r w:rsidRPr="004D61E6">
              <w:rPr>
                <w:rFonts w:hint="eastAsia"/>
                <w:sz w:val="20"/>
                <w:szCs w:val="26"/>
                <w:rtl/>
              </w:rPr>
              <w:t>تقنيات</w:t>
            </w:r>
            <w:r w:rsidRPr="004D61E6">
              <w:rPr>
                <w:sz w:val="20"/>
                <w:szCs w:val="26"/>
                <w:rtl/>
              </w:rPr>
              <w:t xml:space="preserve"> </w:t>
            </w:r>
            <w:r w:rsidRPr="004D61E6">
              <w:rPr>
                <w:rFonts w:hint="eastAsia"/>
                <w:sz w:val="20"/>
                <w:szCs w:val="26"/>
                <w:rtl/>
              </w:rPr>
              <w:t>تخفيف</w:t>
            </w:r>
            <w:r w:rsidRPr="004D61E6">
              <w:rPr>
                <w:sz w:val="20"/>
                <w:szCs w:val="26"/>
                <w:rtl/>
              </w:rPr>
              <w:t xml:space="preserve"> </w:t>
            </w:r>
            <w:r w:rsidRPr="004D61E6">
              <w:rPr>
                <w:rFonts w:hint="eastAsia"/>
                <w:sz w:val="20"/>
                <w:szCs w:val="26"/>
                <w:rtl/>
              </w:rPr>
              <w:t>التداخل</w:t>
            </w:r>
            <w:r w:rsidRPr="004D61E6">
              <w:rPr>
                <w:sz w:val="20"/>
                <w:szCs w:val="26"/>
                <w:rtl/>
              </w:rPr>
              <w:t xml:space="preserve"> </w:t>
            </w:r>
            <w:r w:rsidRPr="004D61E6">
              <w:rPr>
                <w:rFonts w:hint="eastAsia"/>
                <w:sz w:val="20"/>
                <w:szCs w:val="26"/>
                <w:rtl/>
              </w:rPr>
              <w:t>التي</w:t>
            </w:r>
            <w:r w:rsidRPr="004D61E6">
              <w:rPr>
                <w:sz w:val="20"/>
                <w:szCs w:val="26"/>
                <w:rtl/>
              </w:rPr>
              <w:t xml:space="preserve"> </w:t>
            </w:r>
            <w:r w:rsidRPr="004D61E6">
              <w:rPr>
                <w:rFonts w:hint="eastAsia"/>
                <w:sz w:val="20"/>
                <w:szCs w:val="26"/>
                <w:rtl/>
              </w:rPr>
              <w:t>تعمل</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تفادي</w:t>
            </w:r>
            <w:r w:rsidRPr="004D61E6">
              <w:rPr>
                <w:sz w:val="20"/>
                <w:szCs w:val="26"/>
                <w:rtl/>
              </w:rPr>
              <w:t xml:space="preserve"> </w:t>
            </w:r>
            <w:r w:rsidRPr="004D61E6">
              <w:rPr>
                <w:rFonts w:hint="eastAsia"/>
                <w:sz w:val="20"/>
                <w:szCs w:val="26"/>
                <w:rtl/>
              </w:rPr>
              <w:t>عدم</w:t>
            </w:r>
            <w:r w:rsidRPr="004D61E6">
              <w:rPr>
                <w:sz w:val="20"/>
                <w:szCs w:val="26"/>
                <w:rtl/>
              </w:rPr>
              <w:t xml:space="preserve"> </w:t>
            </w:r>
            <w:r w:rsidRPr="004D61E6">
              <w:rPr>
                <w:rFonts w:hint="eastAsia"/>
                <w:sz w:val="20"/>
                <w:szCs w:val="26"/>
                <w:rtl/>
              </w:rPr>
              <w:t>التوافق</w:t>
            </w:r>
            <w:r w:rsidRPr="004D61E6">
              <w:rPr>
                <w:sz w:val="20"/>
                <w:szCs w:val="26"/>
                <w:rtl/>
              </w:rPr>
              <w:t xml:space="preserve"> </w:t>
            </w:r>
            <w:r w:rsidRPr="004D61E6">
              <w:rPr>
                <w:rFonts w:hint="eastAsia"/>
                <w:sz w:val="20"/>
                <w:szCs w:val="26"/>
                <w:rtl/>
              </w:rPr>
              <w:t>التي</w:t>
            </w:r>
            <w:r w:rsidRPr="004D61E6">
              <w:rPr>
                <w:sz w:val="20"/>
                <w:szCs w:val="26"/>
                <w:rtl/>
              </w:rPr>
              <w:t xml:space="preserve"> </w:t>
            </w:r>
            <w:r w:rsidRPr="004D61E6">
              <w:rPr>
                <w:rFonts w:hint="eastAsia"/>
                <w:sz w:val="20"/>
                <w:szCs w:val="26"/>
                <w:rtl/>
              </w:rPr>
              <w:t>يمكن</w:t>
            </w:r>
            <w:r w:rsidRPr="004D61E6">
              <w:rPr>
                <w:sz w:val="20"/>
                <w:szCs w:val="26"/>
                <w:rtl/>
              </w:rPr>
              <w:t xml:space="preserve"> </w:t>
            </w:r>
            <w:r w:rsidRPr="004D61E6">
              <w:rPr>
                <w:rFonts w:hint="eastAsia"/>
                <w:sz w:val="20"/>
                <w:szCs w:val="26"/>
                <w:rtl/>
              </w:rPr>
              <w:t>أن</w:t>
            </w:r>
            <w:r w:rsidRPr="004D61E6">
              <w:rPr>
                <w:sz w:val="20"/>
                <w:szCs w:val="26"/>
                <w:rtl/>
              </w:rPr>
              <w:t xml:space="preserve"> </w:t>
            </w:r>
            <w:r w:rsidRPr="004D61E6">
              <w:rPr>
                <w:rFonts w:hint="eastAsia"/>
                <w:sz w:val="20"/>
                <w:szCs w:val="26"/>
                <w:rtl/>
              </w:rPr>
              <w:t>تنتج</w:t>
            </w:r>
            <w:r w:rsidRPr="004D61E6">
              <w:rPr>
                <w:sz w:val="20"/>
                <w:szCs w:val="26"/>
                <w:rtl/>
              </w:rPr>
              <w:t xml:space="preserve"> </w:t>
            </w:r>
            <w:r w:rsidRPr="004D61E6">
              <w:rPr>
                <w:rFonts w:hint="eastAsia"/>
                <w:sz w:val="20"/>
                <w:szCs w:val="26"/>
                <w:rtl/>
              </w:rPr>
              <w:t>عن</w:t>
            </w:r>
            <w:r w:rsidRPr="004D61E6">
              <w:rPr>
                <w:sz w:val="20"/>
                <w:szCs w:val="26"/>
                <w:rtl/>
              </w:rPr>
              <w:t xml:space="preserve"> </w:t>
            </w:r>
            <w:r w:rsidRPr="004D61E6">
              <w:rPr>
                <w:rFonts w:hint="eastAsia"/>
                <w:sz w:val="20"/>
                <w:szCs w:val="26"/>
                <w:rtl/>
              </w:rPr>
              <w:t>مجموع</w:t>
            </w:r>
            <w:r w:rsidRPr="004D61E6">
              <w:rPr>
                <w:sz w:val="20"/>
                <w:szCs w:val="26"/>
                <w:rtl/>
              </w:rPr>
              <w:t xml:space="preserve"> </w:t>
            </w:r>
            <w:r w:rsidRPr="004D61E6">
              <w:rPr>
                <w:rFonts w:hint="eastAsia"/>
                <w:sz w:val="20"/>
                <w:szCs w:val="26"/>
                <w:rtl/>
              </w:rPr>
              <w:t>التداخل</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الخدمة</w:t>
            </w:r>
            <w:r w:rsidRPr="004D61E6">
              <w:rPr>
                <w:sz w:val="20"/>
                <w:szCs w:val="26"/>
                <w:rtl/>
              </w:rPr>
              <w:t xml:space="preserve"> </w:t>
            </w:r>
            <w:r w:rsidRPr="004D61E6">
              <w:rPr>
                <w:rFonts w:hint="eastAsia"/>
                <w:sz w:val="20"/>
                <w:szCs w:val="26"/>
                <w:rtl/>
              </w:rPr>
              <w:t>الثابتة</w:t>
            </w:r>
            <w:r w:rsidRPr="004D61E6">
              <w:rPr>
                <w:sz w:val="20"/>
                <w:szCs w:val="26"/>
                <w:rtl/>
              </w:rPr>
              <w:t xml:space="preserve"> </w:t>
            </w:r>
            <w:r w:rsidRPr="004D61E6">
              <w:rPr>
                <w:rFonts w:hint="eastAsia"/>
                <w:sz w:val="20"/>
                <w:szCs w:val="26"/>
                <w:rtl/>
              </w:rPr>
              <w:t>الساتلية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النطاق</w:t>
            </w:r>
            <w:r w:rsidRPr="004D61E6">
              <w:rPr>
                <w:sz w:val="20"/>
                <w:szCs w:val="26"/>
                <w:rtl/>
              </w:rPr>
              <w:t xml:space="preserve"> </w:t>
            </w:r>
            <w:r w:rsidRPr="004D61E6">
              <w:rPr>
                <w:sz w:val="20"/>
                <w:szCs w:val="26"/>
              </w:rPr>
              <w:t>MHz 5 250-5 150</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الزيادة</w:t>
            </w:r>
            <w:r w:rsidRPr="004D61E6">
              <w:rPr>
                <w:sz w:val="20"/>
                <w:szCs w:val="26"/>
                <w:rtl/>
              </w:rPr>
              <w:t xml:space="preserve"> </w:t>
            </w:r>
            <w:r w:rsidRPr="004D61E6">
              <w:rPr>
                <w:rFonts w:hint="eastAsia"/>
                <w:sz w:val="20"/>
                <w:szCs w:val="26"/>
                <w:rtl/>
              </w:rPr>
              <w:t>السريعة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أعداد</w:t>
            </w:r>
            <w:r w:rsidRPr="004D61E6">
              <w:rPr>
                <w:sz w:val="20"/>
                <w:szCs w:val="26"/>
                <w:rtl/>
              </w:rPr>
              <w:t xml:space="preserve"> </w:t>
            </w:r>
            <w:r w:rsidRPr="004D61E6">
              <w:rPr>
                <w:rFonts w:hint="eastAsia"/>
                <w:sz w:val="20"/>
                <w:szCs w:val="26"/>
                <w:rtl/>
              </w:rPr>
              <w:t>أنظمة</w:t>
            </w:r>
            <w:r w:rsidRPr="004D61E6">
              <w:rPr>
                <w:sz w:val="20"/>
                <w:szCs w:val="26"/>
                <w:rtl/>
              </w:rPr>
              <w:t xml:space="preserve"> </w:t>
            </w:r>
            <w:r w:rsidRPr="004D61E6">
              <w:rPr>
                <w:rFonts w:hint="eastAsia"/>
                <w:sz w:val="20"/>
                <w:szCs w:val="26"/>
                <w:rtl/>
              </w:rPr>
              <w:t>النفاذ</w:t>
            </w:r>
            <w:r w:rsidRPr="004D61E6">
              <w:rPr>
                <w:sz w:val="20"/>
                <w:szCs w:val="26"/>
                <w:rtl/>
              </w:rPr>
              <w:t xml:space="preserve"> </w:t>
            </w:r>
            <w:r w:rsidRPr="004D61E6">
              <w:rPr>
                <w:rFonts w:hint="eastAsia"/>
                <w:sz w:val="20"/>
                <w:szCs w:val="26"/>
                <w:rtl/>
              </w:rPr>
              <w:t>اللاسلكي،</w:t>
            </w:r>
            <w:r w:rsidRPr="004D61E6">
              <w:rPr>
                <w:sz w:val="20"/>
                <w:szCs w:val="26"/>
                <w:rtl/>
              </w:rPr>
              <w:t xml:space="preserve"> </w:t>
            </w:r>
            <w:r w:rsidRPr="004D61E6">
              <w:rPr>
                <w:rFonts w:hint="eastAsia"/>
                <w:sz w:val="20"/>
                <w:szCs w:val="26"/>
                <w:rtl/>
              </w:rPr>
              <w:t>بما</w:t>
            </w:r>
            <w:r w:rsidR="0016474C">
              <w:rPr>
                <w:rFonts w:hint="cs"/>
                <w:sz w:val="20"/>
                <w:szCs w:val="26"/>
                <w:rtl/>
              </w:rPr>
              <w:t> </w:t>
            </w:r>
            <w:r w:rsidRPr="004D61E6">
              <w:rPr>
                <w:rFonts w:hint="eastAsia"/>
                <w:sz w:val="20"/>
                <w:szCs w:val="26"/>
                <w:rtl/>
              </w:rPr>
              <w:t>فيها</w:t>
            </w:r>
            <w:r w:rsidRPr="004D61E6">
              <w:rPr>
                <w:sz w:val="20"/>
                <w:szCs w:val="26"/>
                <w:rtl/>
              </w:rPr>
              <w:t xml:space="preserve"> </w:t>
            </w:r>
            <w:r w:rsidRPr="004D61E6">
              <w:rPr>
                <w:rFonts w:hint="eastAsia"/>
                <w:sz w:val="20"/>
                <w:szCs w:val="26"/>
                <w:rtl/>
              </w:rPr>
              <w:t>الشبكات</w:t>
            </w:r>
            <w:r w:rsidRPr="004D61E6">
              <w:rPr>
                <w:sz w:val="20"/>
                <w:szCs w:val="26"/>
                <w:rtl/>
              </w:rPr>
              <w:t xml:space="preserve"> </w:t>
            </w:r>
            <w:r w:rsidRPr="004D61E6">
              <w:rPr>
                <w:rFonts w:hint="eastAsia"/>
                <w:sz w:val="20"/>
                <w:szCs w:val="26"/>
                <w:rtl/>
              </w:rPr>
              <w:t>المحلية</w:t>
            </w:r>
            <w:r w:rsidRPr="004D61E6">
              <w:rPr>
                <w:sz w:val="20"/>
                <w:szCs w:val="26"/>
                <w:rtl/>
              </w:rPr>
              <w:t xml:space="preserve"> </w:t>
            </w:r>
            <w:r w:rsidRPr="004D61E6">
              <w:rPr>
                <w:rFonts w:hint="eastAsia"/>
                <w:sz w:val="20"/>
                <w:szCs w:val="26"/>
                <w:rtl/>
              </w:rPr>
              <w:t>الراديوية؛</w:t>
            </w:r>
          </w:p>
          <w:p w:rsidR="00B3123E" w:rsidRPr="004D61E6" w:rsidRDefault="00B3123E" w:rsidP="008000BC">
            <w:pPr>
              <w:rPr>
                <w:sz w:val="20"/>
                <w:szCs w:val="26"/>
              </w:rPr>
            </w:pPr>
            <w:r w:rsidRPr="004D61E6">
              <w:rPr>
                <w:sz w:val="20"/>
                <w:szCs w:val="26"/>
              </w:rPr>
              <w:t>2</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الدراسات</w:t>
            </w:r>
            <w:r w:rsidRPr="004D61E6">
              <w:rPr>
                <w:sz w:val="20"/>
                <w:szCs w:val="26"/>
                <w:rtl/>
              </w:rPr>
              <w:t xml:space="preserve"> </w:t>
            </w:r>
            <w:r w:rsidRPr="004D61E6">
              <w:rPr>
                <w:rFonts w:hint="eastAsia"/>
                <w:sz w:val="20"/>
                <w:szCs w:val="26"/>
                <w:rtl/>
              </w:rPr>
              <w:t>المتعلقة</w:t>
            </w:r>
            <w:r w:rsidRPr="004D61E6">
              <w:rPr>
                <w:sz w:val="20"/>
                <w:szCs w:val="26"/>
                <w:rtl/>
              </w:rPr>
              <w:t xml:space="preserve"> </w:t>
            </w:r>
            <w:r w:rsidRPr="004D61E6">
              <w:rPr>
                <w:rFonts w:hint="eastAsia"/>
                <w:sz w:val="20"/>
                <w:szCs w:val="26"/>
                <w:rtl/>
              </w:rPr>
              <w:t>بتقنيات</w:t>
            </w:r>
            <w:r w:rsidRPr="004D61E6">
              <w:rPr>
                <w:sz w:val="20"/>
                <w:szCs w:val="26"/>
                <w:rtl/>
              </w:rPr>
              <w:t xml:space="preserve"> </w:t>
            </w:r>
            <w:r w:rsidRPr="004D61E6">
              <w:rPr>
                <w:rFonts w:hint="eastAsia"/>
                <w:sz w:val="20"/>
                <w:szCs w:val="26"/>
                <w:rtl/>
              </w:rPr>
              <w:t>التخفيف</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أجل</w:t>
            </w:r>
            <w:r w:rsidRPr="004D61E6">
              <w:rPr>
                <w:sz w:val="20"/>
                <w:szCs w:val="26"/>
                <w:rtl/>
              </w:rPr>
              <w:t xml:space="preserve"> </w:t>
            </w:r>
            <w:r w:rsidRPr="004D61E6">
              <w:rPr>
                <w:rFonts w:hint="eastAsia"/>
                <w:sz w:val="20"/>
                <w:szCs w:val="26"/>
                <w:rtl/>
              </w:rPr>
              <w:t>حماية</w:t>
            </w:r>
            <w:r w:rsidRPr="004D61E6">
              <w:rPr>
                <w:sz w:val="20"/>
                <w:szCs w:val="26"/>
                <w:rtl/>
              </w:rPr>
              <w:t xml:space="preserve"> </w:t>
            </w:r>
            <w:r w:rsidRPr="004D61E6">
              <w:rPr>
                <w:rFonts w:hint="eastAsia"/>
                <w:sz w:val="20"/>
                <w:szCs w:val="26"/>
                <w:rtl/>
              </w:rPr>
              <w:t>خدمة</w:t>
            </w:r>
            <w:r w:rsidRPr="004D61E6">
              <w:rPr>
                <w:sz w:val="20"/>
                <w:szCs w:val="26"/>
                <w:rtl/>
              </w:rPr>
              <w:t xml:space="preserve"> </w:t>
            </w:r>
            <w:r w:rsidRPr="004D61E6">
              <w:rPr>
                <w:rFonts w:hint="eastAsia"/>
                <w:sz w:val="20"/>
                <w:szCs w:val="26"/>
                <w:rtl/>
              </w:rPr>
              <w:t>استكشاف</w:t>
            </w:r>
            <w:r w:rsidRPr="004D61E6">
              <w:rPr>
                <w:sz w:val="20"/>
                <w:szCs w:val="26"/>
                <w:rtl/>
              </w:rPr>
              <w:t xml:space="preserve"> </w:t>
            </w:r>
            <w:r w:rsidRPr="004D61E6">
              <w:rPr>
                <w:rFonts w:hint="eastAsia"/>
                <w:sz w:val="20"/>
                <w:szCs w:val="26"/>
                <w:rtl/>
              </w:rPr>
              <w:t>الأرض</w:t>
            </w:r>
            <w:r w:rsidRPr="004D61E6">
              <w:rPr>
                <w:sz w:val="20"/>
                <w:szCs w:val="26"/>
                <w:rtl/>
              </w:rPr>
              <w:t xml:space="preserve"> </w:t>
            </w:r>
            <w:r w:rsidRPr="004D61E6">
              <w:rPr>
                <w:rFonts w:hint="eastAsia"/>
                <w:sz w:val="20"/>
                <w:szCs w:val="26"/>
                <w:rtl/>
              </w:rPr>
              <w:t>الساتلية</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محطات</w:t>
            </w:r>
            <w:r w:rsidRPr="004D61E6">
              <w:rPr>
                <w:sz w:val="20"/>
                <w:szCs w:val="26"/>
                <w:rtl/>
              </w:rPr>
              <w:t xml:space="preserve"> </w:t>
            </w:r>
            <w:r w:rsidRPr="004D61E6">
              <w:rPr>
                <w:rFonts w:hint="eastAsia"/>
                <w:sz w:val="20"/>
                <w:szCs w:val="26"/>
                <w:rtl/>
              </w:rPr>
              <w:t>الخدمة</w:t>
            </w:r>
            <w:r w:rsidRPr="004D61E6">
              <w:rPr>
                <w:sz w:val="20"/>
                <w:szCs w:val="26"/>
                <w:rtl/>
              </w:rPr>
              <w:t xml:space="preserve"> </w:t>
            </w:r>
            <w:r w:rsidRPr="004D61E6">
              <w:rPr>
                <w:rFonts w:hint="eastAsia"/>
                <w:sz w:val="20"/>
                <w:szCs w:val="26"/>
                <w:rtl/>
              </w:rPr>
              <w:t>المتنقلة</w:t>
            </w:r>
            <w:r w:rsidRPr="004D61E6">
              <w:rPr>
                <w:rFonts w:hint="cs"/>
                <w:sz w:val="20"/>
                <w:szCs w:val="26"/>
                <w:rtl/>
              </w:rPr>
              <w:t>؛</w:t>
            </w:r>
          </w:p>
          <w:p w:rsidR="00B3123E" w:rsidRPr="004D61E6" w:rsidRDefault="00B3123E" w:rsidP="008000BC">
            <w:pPr>
              <w:rPr>
                <w:sz w:val="20"/>
                <w:szCs w:val="26"/>
              </w:rPr>
            </w:pPr>
            <w:r w:rsidRPr="004D61E6">
              <w:rPr>
                <w:sz w:val="20"/>
                <w:szCs w:val="26"/>
              </w:rPr>
              <w:t>3</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الدراسات</w:t>
            </w:r>
            <w:r w:rsidRPr="004D61E6">
              <w:rPr>
                <w:sz w:val="20"/>
                <w:szCs w:val="26"/>
                <w:rtl/>
              </w:rPr>
              <w:t xml:space="preserve"> </w:t>
            </w:r>
            <w:r w:rsidRPr="004D61E6">
              <w:rPr>
                <w:rFonts w:hint="eastAsia"/>
                <w:sz w:val="20"/>
                <w:szCs w:val="26"/>
                <w:rtl/>
              </w:rPr>
              <w:t>المتعلقة</w:t>
            </w:r>
            <w:r w:rsidRPr="004D61E6">
              <w:rPr>
                <w:sz w:val="20"/>
                <w:szCs w:val="26"/>
                <w:rtl/>
              </w:rPr>
              <w:t xml:space="preserve"> </w:t>
            </w:r>
            <w:r w:rsidRPr="004D61E6">
              <w:rPr>
                <w:rFonts w:hint="eastAsia"/>
                <w:sz w:val="20"/>
                <w:szCs w:val="26"/>
                <w:rtl/>
              </w:rPr>
              <w:t>بأساليب</w:t>
            </w:r>
            <w:r w:rsidRPr="004D61E6">
              <w:rPr>
                <w:sz w:val="20"/>
                <w:szCs w:val="26"/>
                <w:rtl/>
              </w:rPr>
              <w:t xml:space="preserve"> </w:t>
            </w:r>
            <w:r w:rsidRPr="004D61E6">
              <w:rPr>
                <w:rFonts w:hint="eastAsia"/>
                <w:sz w:val="20"/>
                <w:szCs w:val="26"/>
                <w:rtl/>
              </w:rPr>
              <w:t>الاختبار</w:t>
            </w:r>
            <w:r w:rsidRPr="004D61E6">
              <w:rPr>
                <w:sz w:val="20"/>
                <w:szCs w:val="26"/>
                <w:rtl/>
              </w:rPr>
              <w:t xml:space="preserve"> </w:t>
            </w:r>
            <w:r w:rsidRPr="004D61E6">
              <w:rPr>
                <w:rFonts w:hint="eastAsia"/>
                <w:sz w:val="20"/>
                <w:szCs w:val="26"/>
                <w:rtl/>
              </w:rPr>
              <w:t>المناسبة</w:t>
            </w:r>
            <w:r w:rsidRPr="004D61E6">
              <w:rPr>
                <w:sz w:val="20"/>
                <w:szCs w:val="26"/>
                <w:rtl/>
              </w:rPr>
              <w:t xml:space="preserve"> </w:t>
            </w:r>
            <w:r w:rsidRPr="004D61E6">
              <w:rPr>
                <w:rFonts w:hint="eastAsia"/>
                <w:sz w:val="20"/>
                <w:szCs w:val="26"/>
                <w:rtl/>
              </w:rPr>
              <w:t>والإجراءات</w:t>
            </w:r>
            <w:r w:rsidRPr="004D61E6">
              <w:rPr>
                <w:sz w:val="20"/>
                <w:szCs w:val="26"/>
                <w:rtl/>
              </w:rPr>
              <w:t xml:space="preserve"> </w:t>
            </w:r>
            <w:r w:rsidRPr="004D61E6">
              <w:rPr>
                <w:rFonts w:hint="eastAsia"/>
                <w:sz w:val="20"/>
                <w:szCs w:val="26"/>
                <w:rtl/>
              </w:rPr>
              <w:t>المناسبة</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أجل</w:t>
            </w:r>
            <w:r w:rsidRPr="004D61E6">
              <w:rPr>
                <w:sz w:val="20"/>
                <w:szCs w:val="26"/>
                <w:rtl/>
              </w:rPr>
              <w:t xml:space="preserve"> </w:t>
            </w:r>
            <w:r w:rsidRPr="004D61E6">
              <w:rPr>
                <w:rFonts w:hint="eastAsia"/>
                <w:sz w:val="20"/>
                <w:szCs w:val="26"/>
                <w:rtl/>
              </w:rPr>
              <w:t>تنفيذ</w:t>
            </w:r>
            <w:r w:rsidRPr="004D61E6">
              <w:rPr>
                <w:sz w:val="20"/>
                <w:szCs w:val="26"/>
                <w:rtl/>
              </w:rPr>
              <w:t xml:space="preserve"> </w:t>
            </w:r>
            <w:r w:rsidRPr="004D61E6">
              <w:rPr>
                <w:rFonts w:hint="eastAsia"/>
                <w:sz w:val="20"/>
                <w:szCs w:val="26"/>
                <w:rtl/>
              </w:rPr>
              <w:t>الاختيار</w:t>
            </w:r>
            <w:r w:rsidRPr="004D61E6">
              <w:rPr>
                <w:sz w:val="20"/>
                <w:szCs w:val="26"/>
                <w:rtl/>
              </w:rPr>
              <w:t xml:space="preserve"> </w:t>
            </w:r>
            <w:r w:rsidRPr="004D61E6">
              <w:rPr>
                <w:rFonts w:hint="eastAsia"/>
                <w:sz w:val="20"/>
                <w:szCs w:val="26"/>
                <w:rtl/>
              </w:rPr>
              <w:t>الدينامي</w:t>
            </w:r>
            <w:r w:rsidRPr="004D61E6">
              <w:rPr>
                <w:sz w:val="20"/>
                <w:szCs w:val="26"/>
                <w:rtl/>
              </w:rPr>
              <w:t xml:space="preserve"> </w:t>
            </w:r>
            <w:r w:rsidRPr="004D61E6">
              <w:rPr>
                <w:rFonts w:hint="eastAsia"/>
                <w:sz w:val="20"/>
                <w:szCs w:val="26"/>
                <w:rtl/>
              </w:rPr>
              <w:t>للتردد،</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أخذ</w:t>
            </w:r>
            <w:r w:rsidRPr="004D61E6">
              <w:rPr>
                <w:sz w:val="20"/>
                <w:szCs w:val="26"/>
                <w:rtl/>
              </w:rPr>
              <w:t xml:space="preserve"> </w:t>
            </w:r>
            <w:r w:rsidRPr="004D61E6">
              <w:rPr>
                <w:rFonts w:hint="eastAsia"/>
                <w:sz w:val="20"/>
                <w:szCs w:val="26"/>
                <w:rtl/>
              </w:rPr>
              <w:t>الخبرات</w:t>
            </w:r>
            <w:r w:rsidRPr="004D61E6">
              <w:rPr>
                <w:sz w:val="20"/>
                <w:szCs w:val="26"/>
                <w:rtl/>
              </w:rPr>
              <w:t xml:space="preserve"> </w:t>
            </w:r>
            <w:r w:rsidRPr="004D61E6">
              <w:rPr>
                <w:rFonts w:hint="eastAsia"/>
                <w:sz w:val="20"/>
                <w:szCs w:val="26"/>
                <w:rtl/>
              </w:rPr>
              <w:t>العملية</w:t>
            </w:r>
            <w:r w:rsidRPr="004D61E6">
              <w:rPr>
                <w:sz w:val="20"/>
                <w:szCs w:val="26"/>
                <w:rtl/>
              </w:rPr>
              <w:t xml:space="preserve"> </w:t>
            </w:r>
            <w:r w:rsidRPr="004D61E6">
              <w:rPr>
                <w:rFonts w:hint="eastAsia"/>
                <w:sz w:val="20"/>
                <w:szCs w:val="26"/>
                <w:rtl/>
              </w:rPr>
              <w:t>بعين</w:t>
            </w:r>
            <w:r w:rsidRPr="004D61E6">
              <w:rPr>
                <w:sz w:val="20"/>
                <w:szCs w:val="26"/>
                <w:rtl/>
              </w:rPr>
              <w:t xml:space="preserve"> </w:t>
            </w:r>
            <w:r w:rsidRPr="004D61E6">
              <w:rPr>
                <w:rFonts w:hint="eastAsia"/>
                <w:sz w:val="20"/>
                <w:szCs w:val="26"/>
                <w:rtl/>
              </w:rPr>
              <w:t>الاعتبار</w:t>
            </w:r>
            <w:r w:rsidRPr="004D61E6">
              <w:rPr>
                <w:rFonts w:hint="cs"/>
                <w:sz w:val="20"/>
                <w:szCs w:val="26"/>
                <w:rtl/>
              </w:rPr>
              <w:t>،</w:t>
            </w:r>
          </w:p>
        </w:tc>
      </w:tr>
    </w:tbl>
    <w:p w:rsidR="00B3123E" w:rsidRPr="00CC132C" w:rsidRDefault="00B3123E" w:rsidP="000C46BF">
      <w:pPr>
        <w:rPr>
          <w:rtl/>
        </w:rPr>
      </w:pPr>
      <w:r w:rsidRPr="00CC132C">
        <w:rPr>
          <w:rFonts w:hint="cs"/>
          <w:rtl/>
        </w:rPr>
        <w:t>لا يوجد تقدم محدد في بنود الدراسة التي دع</w:t>
      </w:r>
      <w:r w:rsidR="000B7673">
        <w:rPr>
          <w:rFonts w:hint="cs"/>
          <w:rtl/>
        </w:rPr>
        <w:t>ي</w:t>
      </w:r>
      <w:r w:rsidRPr="00CC132C">
        <w:rPr>
          <w:rFonts w:hint="cs"/>
          <w:rtl/>
        </w:rPr>
        <w:t xml:space="preserve"> إليها القرار، وعلى سبيل الدراسة العامة في إطار المسألة </w:t>
      </w:r>
      <w:r w:rsidRPr="00CC132C">
        <w:rPr>
          <w:rFonts w:hint="eastAsia"/>
        </w:rPr>
        <w:t>ITU</w:t>
      </w:r>
      <w:r w:rsidRPr="00CC132C">
        <w:noBreakHyphen/>
      </w:r>
      <w:r w:rsidRPr="00CC132C">
        <w:rPr>
          <w:rFonts w:hint="eastAsia"/>
        </w:rPr>
        <w:t>R 212/5</w:t>
      </w:r>
      <w:r w:rsidRPr="00CC132C">
        <w:rPr>
          <w:rFonts w:hint="cs"/>
          <w:rtl/>
        </w:rPr>
        <w:t>، تم تحديث التوصية</w:t>
      </w:r>
      <w:r w:rsidR="000C46BF">
        <w:rPr>
          <w:rFonts w:hint="eastAsia"/>
          <w:rtl/>
        </w:rPr>
        <w:t> </w:t>
      </w:r>
      <w:r w:rsidRPr="00CC132C">
        <w:t>ITU</w:t>
      </w:r>
      <w:r w:rsidRPr="00CC132C">
        <w:rPr>
          <w:rFonts w:hint="eastAsia"/>
        </w:rPr>
        <w:t>-R M.1450</w:t>
      </w:r>
      <w:r w:rsidRPr="00CC132C">
        <w:rPr>
          <w:rFonts w:hint="cs"/>
          <w:rtl/>
        </w:rPr>
        <w:t xml:space="preserve"> المشار إليها في هذا القرار.</w:t>
      </w:r>
    </w:p>
    <w:p w:rsidR="00B3123E" w:rsidRPr="00CC132C" w:rsidRDefault="00B3123E" w:rsidP="00201E0B">
      <w:pPr>
        <w:pStyle w:val="Heading1"/>
        <w:rPr>
          <w:lang w:val="en-CA"/>
        </w:rPr>
      </w:pPr>
      <w:r w:rsidRPr="00CC132C">
        <w:rPr>
          <w:lang w:val="en-CA"/>
        </w:rPr>
        <w:t>7</w:t>
      </w:r>
      <w:r w:rsidRPr="00CC132C">
        <w:rPr>
          <w:rtl/>
          <w:lang w:val="en-CA" w:bidi="ar-EG"/>
        </w:rPr>
        <w:tab/>
      </w:r>
      <w:r w:rsidRPr="00CC132C">
        <w:rPr>
          <w:rFonts w:hint="cs"/>
          <w:rtl/>
          <w:lang w:val="en-CA"/>
        </w:rPr>
        <w:t xml:space="preserve">القرار </w:t>
      </w:r>
      <w:r w:rsidRPr="00CC132C">
        <w:rPr>
          <w:lang w:val="en-CA"/>
        </w:rPr>
        <w:t>331 (Rev.WRC</w:t>
      </w:r>
      <w:r w:rsidRPr="00CC132C">
        <w:rPr>
          <w:lang w:val="en-CA"/>
        </w:rPr>
        <w:noBreakHyphen/>
        <w:t>12)</w:t>
      </w:r>
      <w:r w:rsidRPr="00CC132C">
        <w:rPr>
          <w:rFonts w:hint="cs"/>
          <w:rtl/>
          <w:lang w:val="en-CA"/>
        </w:rPr>
        <w:t>: عمليات النظام العالمي للاستغاثة والسلامة في البحر</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C0160D">
            <w:pPr>
              <w:pStyle w:val="Call"/>
              <w:rPr>
                <w:sz w:val="20"/>
                <w:szCs w:val="26"/>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Pr>
            </w:pPr>
            <w:r w:rsidRPr="004D61E6">
              <w:rPr>
                <w:rFonts w:hint="eastAsia"/>
                <w:sz w:val="20"/>
                <w:szCs w:val="26"/>
                <w:rtl/>
              </w:rPr>
              <w:t>أن</w:t>
            </w:r>
            <w:r w:rsidRPr="004D61E6">
              <w:rPr>
                <w:sz w:val="20"/>
                <w:szCs w:val="26"/>
                <w:rtl/>
              </w:rPr>
              <w:t xml:space="preserve"> </w:t>
            </w:r>
            <w:r w:rsidRPr="004D61E6">
              <w:rPr>
                <w:rFonts w:hint="eastAsia"/>
                <w:sz w:val="20"/>
                <w:szCs w:val="26"/>
                <w:rtl/>
              </w:rPr>
              <w:t>يرصد</w:t>
            </w:r>
            <w:r w:rsidRPr="004D61E6">
              <w:rPr>
                <w:sz w:val="20"/>
                <w:szCs w:val="26"/>
                <w:rtl/>
              </w:rPr>
              <w:t xml:space="preserve"> </w:t>
            </w:r>
            <w:r w:rsidRPr="004D61E6">
              <w:rPr>
                <w:rFonts w:hint="eastAsia"/>
                <w:sz w:val="20"/>
                <w:szCs w:val="26"/>
                <w:rtl/>
              </w:rPr>
              <w:t>التطورات</w:t>
            </w:r>
            <w:r w:rsidRPr="004D61E6">
              <w:rPr>
                <w:sz w:val="20"/>
                <w:szCs w:val="26"/>
                <w:rtl/>
              </w:rPr>
              <w:t xml:space="preserve"> </w:t>
            </w:r>
            <w:r w:rsidRPr="004D61E6">
              <w:rPr>
                <w:rFonts w:hint="eastAsia"/>
                <w:sz w:val="20"/>
                <w:szCs w:val="26"/>
                <w:rtl/>
              </w:rPr>
              <w:t>والتغييرات</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النظام</w:t>
            </w:r>
            <w:r w:rsidRPr="004D61E6">
              <w:rPr>
                <w:sz w:val="20"/>
                <w:szCs w:val="26"/>
                <w:rtl/>
              </w:rPr>
              <w:t xml:space="preserve"> </w:t>
            </w:r>
            <w:r w:rsidRPr="004D61E6">
              <w:rPr>
                <w:rFonts w:hint="eastAsia"/>
                <w:sz w:val="20"/>
                <w:szCs w:val="26"/>
                <w:rtl/>
              </w:rPr>
              <w:t>العالمي</w:t>
            </w:r>
            <w:r w:rsidRPr="004D61E6">
              <w:rPr>
                <w:sz w:val="20"/>
                <w:szCs w:val="26"/>
                <w:rtl/>
              </w:rPr>
              <w:t xml:space="preserve"> </w:t>
            </w:r>
            <w:r w:rsidRPr="004D61E6">
              <w:rPr>
                <w:rFonts w:hint="eastAsia"/>
                <w:sz w:val="20"/>
                <w:szCs w:val="26"/>
                <w:rtl/>
              </w:rPr>
              <w:t>للاستغاثة</w:t>
            </w:r>
            <w:r w:rsidRPr="004D61E6">
              <w:rPr>
                <w:sz w:val="20"/>
                <w:szCs w:val="26"/>
                <w:rtl/>
              </w:rPr>
              <w:t xml:space="preserve"> </w:t>
            </w:r>
            <w:r w:rsidRPr="004D61E6">
              <w:rPr>
                <w:rFonts w:hint="eastAsia"/>
                <w:sz w:val="20"/>
                <w:szCs w:val="26"/>
                <w:rtl/>
              </w:rPr>
              <w:t>والسلامة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البحر</w:t>
            </w:r>
            <w:r w:rsidRPr="004D61E6">
              <w:rPr>
                <w:sz w:val="20"/>
                <w:szCs w:val="26"/>
                <w:rtl/>
              </w:rPr>
              <w:t xml:space="preserve"> </w:t>
            </w:r>
            <w:r w:rsidRPr="004D61E6">
              <w:rPr>
                <w:sz w:val="20"/>
                <w:szCs w:val="26"/>
              </w:rPr>
              <w:t>(GMDSS)</w:t>
            </w:r>
            <w:r w:rsidRPr="004D61E6">
              <w:rPr>
                <w:rFonts w:hint="eastAsia"/>
                <w:sz w:val="20"/>
                <w:szCs w:val="26"/>
                <w:rtl/>
              </w:rPr>
              <w:t>،</w:t>
            </w:r>
            <w:r w:rsidRPr="004D61E6">
              <w:rPr>
                <w:sz w:val="20"/>
                <w:szCs w:val="26"/>
                <w:rtl/>
              </w:rPr>
              <w:t xml:space="preserve"> </w:t>
            </w:r>
            <w:r w:rsidRPr="004D61E6">
              <w:rPr>
                <w:rFonts w:hint="eastAsia"/>
                <w:sz w:val="20"/>
                <w:szCs w:val="26"/>
                <w:rtl/>
              </w:rPr>
              <w:t>وأن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تطوير</w:t>
            </w:r>
            <w:r w:rsidRPr="004D61E6">
              <w:rPr>
                <w:sz w:val="20"/>
                <w:szCs w:val="26"/>
                <w:rtl/>
              </w:rPr>
              <w:t xml:space="preserve"> </w:t>
            </w:r>
            <w:r w:rsidRPr="004D61E6">
              <w:rPr>
                <w:rFonts w:hint="eastAsia"/>
                <w:sz w:val="20"/>
                <w:szCs w:val="26"/>
                <w:rtl/>
              </w:rPr>
              <w:t>تقنيات</w:t>
            </w:r>
            <w:r w:rsidRPr="004D61E6">
              <w:rPr>
                <w:sz w:val="20"/>
                <w:szCs w:val="26"/>
                <w:rtl/>
              </w:rPr>
              <w:t xml:space="preserve"> </w:t>
            </w:r>
            <w:r w:rsidRPr="004D61E6">
              <w:rPr>
                <w:rFonts w:hint="eastAsia"/>
                <w:sz w:val="20"/>
                <w:szCs w:val="26"/>
                <w:rtl/>
              </w:rPr>
              <w:t>وأنظمة</w:t>
            </w:r>
            <w:r w:rsidRPr="004D61E6">
              <w:rPr>
                <w:sz w:val="20"/>
                <w:szCs w:val="26"/>
                <w:rtl/>
              </w:rPr>
              <w:t xml:space="preserve"> </w:t>
            </w:r>
            <w:r w:rsidRPr="004D61E6">
              <w:rPr>
                <w:rFonts w:hint="eastAsia"/>
                <w:sz w:val="20"/>
                <w:szCs w:val="26"/>
                <w:rtl/>
              </w:rPr>
              <w:t>ملائمة</w:t>
            </w:r>
            <w:r w:rsidRPr="004D61E6">
              <w:rPr>
                <w:sz w:val="20"/>
                <w:szCs w:val="26"/>
                <w:rtl/>
              </w:rPr>
              <w:t xml:space="preserve"> </w:t>
            </w:r>
            <w:r w:rsidRPr="004D61E6">
              <w:rPr>
                <w:rFonts w:hint="eastAsia"/>
                <w:sz w:val="20"/>
                <w:szCs w:val="26"/>
                <w:rtl/>
              </w:rPr>
              <w:t>للنظام</w:t>
            </w:r>
            <w:r w:rsidRPr="004D61E6">
              <w:rPr>
                <w:sz w:val="20"/>
                <w:szCs w:val="26"/>
                <w:rtl/>
              </w:rPr>
              <w:t xml:space="preserve"> </w:t>
            </w:r>
            <w:r w:rsidRPr="004D61E6">
              <w:rPr>
                <w:rFonts w:hint="eastAsia"/>
                <w:sz w:val="20"/>
                <w:szCs w:val="26"/>
                <w:rtl/>
              </w:rPr>
              <w:t>العالمي</w:t>
            </w:r>
            <w:r w:rsidRPr="004D61E6">
              <w:rPr>
                <w:sz w:val="20"/>
                <w:szCs w:val="26"/>
                <w:rtl/>
              </w:rPr>
              <w:t xml:space="preserve"> </w:t>
            </w:r>
            <w:r w:rsidRPr="004D61E6">
              <w:rPr>
                <w:rFonts w:hint="eastAsia"/>
                <w:sz w:val="20"/>
                <w:szCs w:val="26"/>
                <w:rtl/>
              </w:rPr>
              <w:t>للاستغاثة</w:t>
            </w:r>
            <w:r w:rsidRPr="004D61E6">
              <w:rPr>
                <w:sz w:val="20"/>
                <w:szCs w:val="26"/>
                <w:rtl/>
              </w:rPr>
              <w:t xml:space="preserve"> </w:t>
            </w:r>
            <w:r w:rsidRPr="004D61E6">
              <w:rPr>
                <w:rFonts w:hint="eastAsia"/>
                <w:sz w:val="20"/>
                <w:szCs w:val="26"/>
                <w:rtl/>
              </w:rPr>
              <w:t>والسلامة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البحر،</w:t>
            </w:r>
          </w:p>
        </w:tc>
      </w:tr>
    </w:tbl>
    <w:p w:rsidR="00B3123E" w:rsidRPr="00CC132C" w:rsidRDefault="00B3123E" w:rsidP="00B3123E">
      <w:pPr>
        <w:rPr>
          <w:rtl/>
        </w:rPr>
      </w:pPr>
      <w:r w:rsidRPr="00CC132C">
        <w:rPr>
          <w:rFonts w:hint="cs"/>
          <w:rtl/>
        </w:rPr>
        <w:t xml:space="preserve">فيما يتعلق بهذا الموضوع تم تحديث التوصيتين </w:t>
      </w:r>
      <w:r w:rsidRPr="00CC132C">
        <w:t>ITU-R M.1371</w:t>
      </w:r>
      <w:r w:rsidRPr="00CC132C">
        <w:rPr>
          <w:rFonts w:hint="cs"/>
          <w:rtl/>
        </w:rPr>
        <w:t xml:space="preserve"> و</w:t>
      </w:r>
      <w:r w:rsidRPr="00CC132C">
        <w:t>ITU-R M.690</w:t>
      </w:r>
      <w:r w:rsidRPr="00CC132C">
        <w:rPr>
          <w:rFonts w:hint="cs"/>
          <w:rtl/>
        </w:rPr>
        <w:t xml:space="preserve"> ونُشرت النسخ الجديدة من التوصيات بالفعل على موقع الاتحاد على الإنترنت.</w:t>
      </w:r>
    </w:p>
    <w:p w:rsidR="00B3123E" w:rsidRPr="00CC132C" w:rsidRDefault="00B3123E" w:rsidP="00B3123E">
      <w:pPr>
        <w:rPr>
          <w:rtl/>
        </w:rPr>
      </w:pPr>
      <w:r w:rsidRPr="00CC132C">
        <w:rPr>
          <w:rFonts w:hint="cs"/>
          <w:rtl/>
        </w:rPr>
        <w:t>وبالإضافة إلى ذلك</w:t>
      </w:r>
      <w:r w:rsidR="000B7673">
        <w:rPr>
          <w:rFonts w:hint="cs"/>
          <w:rtl/>
        </w:rPr>
        <w:t>،</w:t>
      </w:r>
      <w:r w:rsidRPr="00CC132C">
        <w:rPr>
          <w:rFonts w:hint="cs"/>
          <w:rtl/>
        </w:rPr>
        <w:t xml:space="preserve"> تم أيضاً مراجعة التوصيتين </w:t>
      </w:r>
      <w:r w:rsidRPr="00CC132C">
        <w:t>ITU-R M.493</w:t>
      </w:r>
      <w:r w:rsidRPr="00CC132C">
        <w:rPr>
          <w:rFonts w:hint="cs"/>
          <w:rtl/>
        </w:rPr>
        <w:t xml:space="preserve"> و</w:t>
      </w:r>
      <w:r w:rsidRPr="00CC132C">
        <w:t>ITU-R M.54</w:t>
      </w:r>
      <w:r w:rsidRPr="00CC132C">
        <w:rPr>
          <w:rFonts w:hint="cs"/>
          <w:rtl/>
        </w:rPr>
        <w:t>.</w:t>
      </w:r>
    </w:p>
    <w:p w:rsidR="00B3123E" w:rsidRPr="00CC132C" w:rsidRDefault="00B3123E" w:rsidP="00201E0B">
      <w:pPr>
        <w:pStyle w:val="Heading1"/>
        <w:rPr>
          <w:lang w:val="en-CA"/>
        </w:rPr>
      </w:pPr>
      <w:r w:rsidRPr="00CC132C">
        <w:rPr>
          <w:lang w:val="en-CA"/>
        </w:rPr>
        <w:lastRenderedPageBreak/>
        <w:t>8</w:t>
      </w:r>
      <w:r w:rsidRPr="00CC132C">
        <w:rPr>
          <w:rtl/>
          <w:lang w:val="en-CA" w:bidi="ar-EG"/>
        </w:rPr>
        <w:tab/>
      </w:r>
      <w:r w:rsidRPr="00CC132C">
        <w:rPr>
          <w:rFonts w:hint="cs"/>
          <w:rtl/>
          <w:lang w:val="en-CA"/>
        </w:rPr>
        <w:t xml:space="preserve">القرار </w:t>
      </w:r>
      <w:r w:rsidRPr="00CC132C">
        <w:rPr>
          <w:lang w:val="en-CA"/>
        </w:rPr>
        <w:t>356 (Rev.WRC</w:t>
      </w:r>
      <w:r w:rsidRPr="00CC132C">
        <w:rPr>
          <w:lang w:val="en-CA"/>
        </w:rPr>
        <w:noBreakHyphen/>
        <w:t>07)</w:t>
      </w:r>
      <w:r w:rsidRPr="00CC132C">
        <w:rPr>
          <w:rFonts w:hint="cs"/>
          <w:rtl/>
          <w:lang w:val="en-CA"/>
        </w:rPr>
        <w:t xml:space="preserve">: تسجيل معلومات الخدمات البحرية في الاتحاد </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tl/>
              </w:rPr>
            </w:pPr>
            <w:r w:rsidRPr="004D61E6">
              <w:rPr>
                <w:rFonts w:hint="cs"/>
                <w:sz w:val="20"/>
                <w:szCs w:val="26"/>
                <w:rtl/>
              </w:rPr>
              <w:t>أن ي</w:t>
            </w:r>
            <w:r w:rsidRPr="004D61E6">
              <w:rPr>
                <w:rFonts w:hint="eastAsia"/>
                <w:sz w:val="20"/>
                <w:szCs w:val="26"/>
                <w:rtl/>
              </w:rPr>
              <w:t>تشاور</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المنظمة</w:t>
            </w:r>
            <w:r w:rsidRPr="004D61E6">
              <w:rPr>
                <w:sz w:val="20"/>
                <w:szCs w:val="26"/>
                <w:rtl/>
              </w:rPr>
              <w:t xml:space="preserve"> </w:t>
            </w:r>
            <w:r w:rsidRPr="004D61E6">
              <w:rPr>
                <w:rFonts w:hint="eastAsia"/>
                <w:sz w:val="20"/>
                <w:szCs w:val="26"/>
                <w:rtl/>
              </w:rPr>
              <w:t>البحرية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ومنظمة</w:t>
            </w:r>
            <w:r w:rsidRPr="004D61E6">
              <w:rPr>
                <w:sz w:val="20"/>
                <w:szCs w:val="26"/>
                <w:rtl/>
              </w:rPr>
              <w:t xml:space="preserve"> </w:t>
            </w:r>
            <w:r w:rsidRPr="004D61E6">
              <w:rPr>
                <w:rFonts w:hint="eastAsia"/>
                <w:sz w:val="20"/>
                <w:szCs w:val="26"/>
                <w:rtl/>
              </w:rPr>
              <w:t>الطيران</w:t>
            </w:r>
            <w:r w:rsidRPr="004D61E6">
              <w:rPr>
                <w:sz w:val="20"/>
                <w:szCs w:val="26"/>
                <w:rtl/>
              </w:rPr>
              <w:t xml:space="preserve"> </w:t>
            </w:r>
            <w:r w:rsidRPr="004D61E6">
              <w:rPr>
                <w:rFonts w:hint="eastAsia"/>
                <w:sz w:val="20"/>
                <w:szCs w:val="26"/>
                <w:rtl/>
              </w:rPr>
              <w:t>المدني</w:t>
            </w:r>
            <w:r w:rsidRPr="004D61E6">
              <w:rPr>
                <w:sz w:val="20"/>
                <w:szCs w:val="26"/>
                <w:rtl/>
              </w:rPr>
              <w:t xml:space="preserve"> </w:t>
            </w:r>
            <w:r w:rsidRPr="004D61E6">
              <w:rPr>
                <w:rFonts w:hint="eastAsia"/>
                <w:sz w:val="20"/>
                <w:szCs w:val="26"/>
                <w:rtl/>
              </w:rPr>
              <w:t>الدولي</w:t>
            </w:r>
            <w:r w:rsidRPr="004D61E6">
              <w:rPr>
                <w:sz w:val="20"/>
                <w:szCs w:val="26"/>
                <w:rtl/>
              </w:rPr>
              <w:t xml:space="preserve"> </w:t>
            </w:r>
            <w:r w:rsidRPr="004D61E6">
              <w:rPr>
                <w:rFonts w:hint="eastAsia"/>
                <w:sz w:val="20"/>
                <w:szCs w:val="26"/>
                <w:rtl/>
              </w:rPr>
              <w:t>والرابطة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لهيئات</w:t>
            </w:r>
            <w:r w:rsidRPr="004D61E6">
              <w:rPr>
                <w:sz w:val="20"/>
                <w:szCs w:val="26"/>
                <w:rtl/>
              </w:rPr>
              <w:t xml:space="preserve"> </w:t>
            </w:r>
            <w:r w:rsidRPr="004D61E6">
              <w:rPr>
                <w:rFonts w:hint="eastAsia"/>
                <w:sz w:val="20"/>
                <w:szCs w:val="26"/>
                <w:rtl/>
              </w:rPr>
              <w:t>المنارات</w:t>
            </w:r>
            <w:r w:rsidRPr="004D61E6">
              <w:rPr>
                <w:sz w:val="20"/>
                <w:szCs w:val="26"/>
                <w:rtl/>
              </w:rPr>
              <w:t xml:space="preserve"> </w:t>
            </w:r>
            <w:r w:rsidRPr="004D61E6">
              <w:rPr>
                <w:rFonts w:hint="eastAsia"/>
                <w:sz w:val="20"/>
                <w:szCs w:val="26"/>
                <w:rtl/>
              </w:rPr>
              <w:t>والمنظمة</w:t>
            </w:r>
            <w:r w:rsidRPr="004D61E6">
              <w:rPr>
                <w:sz w:val="20"/>
                <w:szCs w:val="26"/>
                <w:rtl/>
              </w:rPr>
              <w:t xml:space="preserve"> </w:t>
            </w:r>
            <w:proofErr w:type="spellStart"/>
            <w:r w:rsidRPr="004D61E6">
              <w:rPr>
                <w:rFonts w:hint="eastAsia"/>
                <w:sz w:val="20"/>
                <w:szCs w:val="26"/>
                <w:rtl/>
              </w:rPr>
              <w:t>الهيدروغرافية</w:t>
            </w:r>
            <w:proofErr w:type="spellEnd"/>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لتحديد</w:t>
            </w:r>
            <w:r w:rsidRPr="004D61E6">
              <w:rPr>
                <w:sz w:val="20"/>
                <w:szCs w:val="26"/>
                <w:rtl/>
              </w:rPr>
              <w:t xml:space="preserve"> </w:t>
            </w:r>
            <w:r w:rsidRPr="004D61E6">
              <w:rPr>
                <w:rFonts w:hint="eastAsia"/>
                <w:sz w:val="20"/>
                <w:szCs w:val="26"/>
                <w:rtl/>
              </w:rPr>
              <w:t>العناصر</w:t>
            </w:r>
            <w:r w:rsidRPr="004D61E6">
              <w:rPr>
                <w:sz w:val="20"/>
                <w:szCs w:val="26"/>
                <w:rtl/>
              </w:rPr>
              <w:t xml:space="preserve"> </w:t>
            </w:r>
            <w:r w:rsidRPr="004D61E6">
              <w:rPr>
                <w:rFonts w:hint="eastAsia"/>
                <w:sz w:val="20"/>
                <w:szCs w:val="26"/>
                <w:rtl/>
              </w:rPr>
              <w:t>التي</w:t>
            </w:r>
            <w:r w:rsidRPr="004D61E6">
              <w:rPr>
                <w:sz w:val="20"/>
                <w:szCs w:val="26"/>
                <w:rtl/>
              </w:rPr>
              <w:t xml:space="preserve"> </w:t>
            </w:r>
            <w:r w:rsidRPr="004D61E6">
              <w:rPr>
                <w:rFonts w:hint="eastAsia"/>
                <w:sz w:val="20"/>
                <w:szCs w:val="26"/>
                <w:rtl/>
              </w:rPr>
              <w:t>يتعين</w:t>
            </w:r>
            <w:r w:rsidRPr="004D61E6">
              <w:rPr>
                <w:sz w:val="20"/>
                <w:szCs w:val="26"/>
                <w:rtl/>
              </w:rPr>
              <w:t xml:space="preserve"> </w:t>
            </w:r>
            <w:r w:rsidRPr="004D61E6">
              <w:rPr>
                <w:rFonts w:hint="eastAsia"/>
                <w:sz w:val="20"/>
                <w:szCs w:val="26"/>
                <w:rtl/>
              </w:rPr>
              <w:t>إدراجها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أنظمة</w:t>
            </w:r>
            <w:r w:rsidRPr="004D61E6">
              <w:rPr>
                <w:sz w:val="20"/>
                <w:szCs w:val="26"/>
                <w:rtl/>
              </w:rPr>
              <w:t xml:space="preserve"> </w:t>
            </w:r>
            <w:r w:rsidRPr="004D61E6">
              <w:rPr>
                <w:rFonts w:hint="eastAsia"/>
                <w:sz w:val="20"/>
                <w:szCs w:val="26"/>
                <w:rtl/>
              </w:rPr>
              <w:t>معلومات</w:t>
            </w:r>
            <w:r w:rsidRPr="004D61E6">
              <w:rPr>
                <w:sz w:val="20"/>
                <w:szCs w:val="26"/>
                <w:rtl/>
              </w:rPr>
              <w:t xml:space="preserve"> </w:t>
            </w:r>
            <w:r w:rsidRPr="004D61E6">
              <w:rPr>
                <w:rFonts w:hint="eastAsia"/>
                <w:sz w:val="20"/>
                <w:szCs w:val="26"/>
                <w:rtl/>
              </w:rPr>
              <w:t>الاتحاد</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الخط</w:t>
            </w:r>
          </w:p>
        </w:tc>
      </w:tr>
    </w:tbl>
    <w:p w:rsidR="00B3123E" w:rsidRPr="00CC132C" w:rsidRDefault="00B3123E" w:rsidP="00B3123E">
      <w:pPr>
        <w:rPr>
          <w:rtl/>
        </w:rPr>
      </w:pPr>
      <w:r w:rsidRPr="00CC132C">
        <w:rPr>
          <w:rFonts w:hint="cs"/>
          <w:rtl/>
        </w:rPr>
        <w:t xml:space="preserve">اقتُرح توفير وظيفة إضافية في قاعدة بيانات نظام النفاذ والبحث لقاعدة بيانات الخدمة البحرية المتنقلة </w:t>
      </w:r>
      <w:r w:rsidRPr="00CC132C">
        <w:rPr>
          <w:lang w:val="en-CA"/>
        </w:rPr>
        <w:t>(</w:t>
      </w:r>
      <w:r w:rsidRPr="00CC132C">
        <w:t>MARS)</w:t>
      </w:r>
      <w:r w:rsidRPr="00CC132C">
        <w:rPr>
          <w:rFonts w:hint="cs"/>
          <w:rtl/>
        </w:rPr>
        <w:t xml:space="preserve"> لاستضافة الهويات المبلغة لأجهزة استقبال </w:t>
      </w:r>
      <w:r w:rsidRPr="00CC132C">
        <w:t>(VHF)</w:t>
      </w:r>
      <w:r w:rsidRPr="00CC132C">
        <w:rPr>
          <w:rFonts w:hint="cs"/>
          <w:rtl/>
        </w:rPr>
        <w:t xml:space="preserve"> المحمولة في اليد مع محاولة نداء الاستغاثة </w:t>
      </w:r>
      <w:r w:rsidRPr="00CC132C">
        <w:t>(DSC)</w:t>
      </w:r>
      <w:r w:rsidRPr="00CC132C">
        <w:rPr>
          <w:rFonts w:hint="cs"/>
          <w:rtl/>
        </w:rPr>
        <w:t xml:space="preserve"> والنظام الساتلي للملاحة العالمية والبحث عن</w:t>
      </w:r>
      <w:r w:rsidRPr="00CC132C">
        <w:rPr>
          <w:rFonts w:hint="cs"/>
          <w:rtl/>
          <w:lang w:bidi="ar-EG"/>
        </w:rPr>
        <w:t>ها</w:t>
      </w:r>
      <w:r w:rsidRPr="00CC132C">
        <w:rPr>
          <w:rFonts w:hint="cs"/>
          <w:rtl/>
        </w:rPr>
        <w:t>. ووُضعت في الاعتبار المذكرة إلى مدير مكتب الاتصالات الراديوية لاقتراح اتخاذ الإجراء الملائم.</w:t>
      </w:r>
    </w:p>
    <w:p w:rsidR="00B3123E" w:rsidRPr="00CC132C" w:rsidRDefault="00B3123E" w:rsidP="00201E0B">
      <w:pPr>
        <w:pStyle w:val="Heading1"/>
        <w:rPr>
          <w:lang w:val="en-CA"/>
        </w:rPr>
      </w:pPr>
      <w:r w:rsidRPr="00CC132C">
        <w:rPr>
          <w:lang w:val="en-CA"/>
        </w:rPr>
        <w:t>9</w:t>
      </w:r>
      <w:r w:rsidRPr="00CC132C">
        <w:rPr>
          <w:rtl/>
          <w:lang w:val="en-CA" w:bidi="ar-EG"/>
        </w:rPr>
        <w:tab/>
      </w:r>
      <w:r w:rsidRPr="00CC132C">
        <w:rPr>
          <w:rFonts w:hint="cs"/>
          <w:rtl/>
          <w:lang w:val="en-CA"/>
        </w:rPr>
        <w:t xml:space="preserve">القرار </w:t>
      </w:r>
      <w:r w:rsidRPr="00CC132C">
        <w:rPr>
          <w:lang w:val="en-CA"/>
        </w:rPr>
        <w:t>359 (Rev.WRC</w:t>
      </w:r>
      <w:r w:rsidRPr="00CC132C">
        <w:rPr>
          <w:lang w:val="en-CA"/>
        </w:rPr>
        <w:noBreakHyphen/>
        <w:t>12)</w:t>
      </w:r>
      <w:r w:rsidRPr="00CC132C">
        <w:rPr>
          <w:rFonts w:hint="cs"/>
          <w:rtl/>
          <w:lang w:val="en-CA"/>
        </w:rPr>
        <w:t xml:space="preserve">: </w:t>
      </w:r>
      <w:r w:rsidRPr="00CC132C">
        <w:rPr>
          <w:rFonts w:hint="eastAsia"/>
          <w:rtl/>
          <w:lang w:val="en-CA"/>
        </w:rPr>
        <w:t>النظر</w:t>
      </w:r>
      <w:r w:rsidRPr="00CC132C">
        <w:rPr>
          <w:rtl/>
          <w:lang w:val="en-CA"/>
        </w:rPr>
        <w:t xml:space="preserve"> </w:t>
      </w:r>
      <w:r w:rsidRPr="00CC132C">
        <w:rPr>
          <w:rFonts w:hint="eastAsia"/>
          <w:rtl/>
          <w:lang w:val="en-CA"/>
        </w:rPr>
        <w:t>في</w:t>
      </w:r>
      <w:r w:rsidRPr="00CC132C">
        <w:rPr>
          <w:rtl/>
          <w:lang w:val="en-CA"/>
        </w:rPr>
        <w:t xml:space="preserve"> </w:t>
      </w:r>
      <w:r w:rsidRPr="00CC132C">
        <w:rPr>
          <w:rFonts w:hint="eastAsia"/>
          <w:rtl/>
          <w:lang w:val="en-CA"/>
        </w:rPr>
        <w:t>تطبيق</w:t>
      </w:r>
      <w:r w:rsidRPr="00CC132C">
        <w:rPr>
          <w:rtl/>
          <w:lang w:val="en-CA"/>
        </w:rPr>
        <w:t xml:space="preserve"> </w:t>
      </w:r>
      <w:r w:rsidRPr="00CC132C">
        <w:rPr>
          <w:rFonts w:hint="eastAsia"/>
          <w:rtl/>
          <w:lang w:val="en-CA"/>
        </w:rPr>
        <w:t>أحكام</w:t>
      </w:r>
      <w:r w:rsidRPr="00CC132C">
        <w:rPr>
          <w:rtl/>
          <w:lang w:val="en-CA"/>
        </w:rPr>
        <w:t xml:space="preserve"> </w:t>
      </w:r>
      <w:r w:rsidRPr="00CC132C">
        <w:rPr>
          <w:rFonts w:hint="eastAsia"/>
          <w:rtl/>
          <w:lang w:val="en-CA"/>
        </w:rPr>
        <w:t>تنظيمية</w:t>
      </w:r>
      <w:r w:rsidRPr="00CC132C">
        <w:rPr>
          <w:rtl/>
          <w:lang w:val="en-CA"/>
        </w:rPr>
        <w:t xml:space="preserve"> </w:t>
      </w:r>
      <w:r w:rsidRPr="00CC132C">
        <w:rPr>
          <w:rFonts w:hint="eastAsia"/>
          <w:rtl/>
          <w:lang w:val="en-CA"/>
        </w:rPr>
        <w:t>من</w:t>
      </w:r>
      <w:r w:rsidRPr="00CC132C">
        <w:rPr>
          <w:rtl/>
          <w:lang w:val="en-CA"/>
        </w:rPr>
        <w:t xml:space="preserve"> </w:t>
      </w:r>
      <w:r w:rsidRPr="00CC132C">
        <w:rPr>
          <w:rFonts w:hint="eastAsia"/>
          <w:rtl/>
          <w:lang w:val="en-CA"/>
        </w:rPr>
        <w:t>أجل</w:t>
      </w:r>
      <w:r w:rsidRPr="00CC132C">
        <w:rPr>
          <w:rtl/>
          <w:lang w:val="en-CA"/>
        </w:rPr>
        <w:t xml:space="preserve"> </w:t>
      </w:r>
      <w:r w:rsidRPr="00CC132C">
        <w:rPr>
          <w:rFonts w:hint="eastAsia"/>
          <w:rtl/>
          <w:lang w:val="en-CA"/>
        </w:rPr>
        <w:t>تحديث</w:t>
      </w:r>
      <w:r w:rsidRPr="00CC132C">
        <w:rPr>
          <w:rtl/>
          <w:lang w:val="en-CA"/>
        </w:rPr>
        <w:t xml:space="preserve"> </w:t>
      </w:r>
      <w:r w:rsidRPr="00CC132C">
        <w:rPr>
          <w:rFonts w:hint="eastAsia"/>
          <w:rtl/>
          <w:lang w:val="en-CA"/>
        </w:rPr>
        <w:t>النظام</w:t>
      </w:r>
      <w:r w:rsidRPr="00CC132C">
        <w:rPr>
          <w:rtl/>
          <w:lang w:val="en-CA"/>
        </w:rPr>
        <w:t xml:space="preserve"> </w:t>
      </w:r>
      <w:r w:rsidRPr="00CC132C">
        <w:rPr>
          <w:rFonts w:hint="eastAsia"/>
          <w:rtl/>
          <w:lang w:val="en-CA"/>
        </w:rPr>
        <w:t>العالمي</w:t>
      </w:r>
      <w:r w:rsidRPr="00CC132C">
        <w:rPr>
          <w:rtl/>
          <w:lang w:val="en-CA"/>
        </w:rPr>
        <w:t xml:space="preserve"> </w:t>
      </w:r>
      <w:r w:rsidRPr="00CC132C">
        <w:rPr>
          <w:rFonts w:hint="eastAsia"/>
          <w:rtl/>
          <w:lang w:val="en-CA"/>
        </w:rPr>
        <w:t>للاستغاثة</w:t>
      </w:r>
      <w:r w:rsidRPr="00CC132C">
        <w:rPr>
          <w:rtl/>
          <w:lang w:val="en-CA"/>
        </w:rPr>
        <w:t xml:space="preserve"> </w:t>
      </w:r>
      <w:r w:rsidRPr="00CC132C">
        <w:rPr>
          <w:rFonts w:hint="eastAsia"/>
          <w:rtl/>
          <w:lang w:val="en-CA"/>
        </w:rPr>
        <w:t>والسلامة</w:t>
      </w:r>
      <w:r w:rsidRPr="00CC132C">
        <w:rPr>
          <w:rtl/>
          <w:lang w:val="en-CA"/>
        </w:rPr>
        <w:t xml:space="preserve"> </w:t>
      </w:r>
      <w:r w:rsidRPr="00CC132C">
        <w:rPr>
          <w:rFonts w:hint="eastAsia"/>
          <w:rtl/>
          <w:lang w:val="en-CA"/>
        </w:rPr>
        <w:t>في</w:t>
      </w:r>
      <w:r w:rsidRPr="00CC132C">
        <w:rPr>
          <w:rtl/>
          <w:lang w:val="en-CA"/>
        </w:rPr>
        <w:t xml:space="preserve"> </w:t>
      </w:r>
      <w:r w:rsidRPr="00CC132C">
        <w:rPr>
          <w:rFonts w:hint="eastAsia"/>
          <w:rtl/>
          <w:lang w:val="en-CA"/>
        </w:rPr>
        <w:t>البحر</w:t>
      </w:r>
      <w:r w:rsidRPr="00CC132C">
        <w:rPr>
          <w:rtl/>
          <w:lang w:val="en-CA"/>
        </w:rPr>
        <w:t xml:space="preserve"> </w:t>
      </w:r>
      <w:r w:rsidRPr="00CC132C">
        <w:rPr>
          <w:rFonts w:hint="eastAsia"/>
          <w:rtl/>
          <w:lang w:val="en-CA"/>
        </w:rPr>
        <w:t>وإجراء</w:t>
      </w:r>
      <w:r w:rsidRPr="00CC132C">
        <w:rPr>
          <w:rtl/>
          <w:lang w:val="en-CA"/>
        </w:rPr>
        <w:t xml:space="preserve"> </w:t>
      </w:r>
      <w:r w:rsidRPr="00CC132C">
        <w:rPr>
          <w:rFonts w:hint="eastAsia"/>
          <w:rtl/>
          <w:lang w:val="en-CA"/>
        </w:rPr>
        <w:t>دراسات</w:t>
      </w:r>
      <w:r w:rsidRPr="00CC132C">
        <w:rPr>
          <w:rtl/>
          <w:lang w:val="en-CA"/>
        </w:rPr>
        <w:t xml:space="preserve"> </w:t>
      </w:r>
      <w:r w:rsidRPr="00CC132C">
        <w:rPr>
          <w:rFonts w:hint="eastAsia"/>
          <w:rtl/>
          <w:lang w:val="en-CA"/>
        </w:rPr>
        <w:t>بشأن</w:t>
      </w:r>
      <w:r w:rsidRPr="00CC132C">
        <w:rPr>
          <w:rtl/>
          <w:lang w:val="en-CA"/>
        </w:rPr>
        <w:t xml:space="preserve"> </w:t>
      </w:r>
      <w:r w:rsidRPr="00CC132C">
        <w:rPr>
          <w:rFonts w:hint="eastAsia"/>
          <w:rtl/>
          <w:lang w:val="en-CA"/>
        </w:rPr>
        <w:t>الملاحة</w:t>
      </w:r>
      <w:r w:rsidRPr="00CC132C">
        <w:rPr>
          <w:rtl/>
          <w:lang w:val="en-CA"/>
        </w:rPr>
        <w:t xml:space="preserve"> </w:t>
      </w:r>
      <w:r w:rsidRPr="00CC132C">
        <w:rPr>
          <w:rFonts w:hint="eastAsia"/>
          <w:rtl/>
          <w:lang w:val="en-CA"/>
        </w:rPr>
        <w:t>الإلكترونية</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tl/>
              </w:rPr>
            </w:pPr>
            <w:r w:rsidRPr="004D61E6">
              <w:rPr>
                <w:rFonts w:hint="cs"/>
                <w:sz w:val="20"/>
                <w:szCs w:val="26"/>
                <w:rtl/>
              </w:rPr>
              <w:t>أن يجري</w:t>
            </w:r>
            <w:r w:rsidRPr="004D61E6">
              <w:rPr>
                <w:sz w:val="20"/>
                <w:szCs w:val="26"/>
                <w:rtl/>
              </w:rPr>
              <w:t xml:space="preserve"> </w:t>
            </w:r>
            <w:r w:rsidRPr="004D61E6">
              <w:rPr>
                <w:rFonts w:hint="eastAsia"/>
                <w:sz w:val="20"/>
                <w:szCs w:val="26"/>
                <w:rtl/>
              </w:rPr>
              <w:t>دراسات</w:t>
            </w:r>
            <w:r w:rsidRPr="004D61E6">
              <w:rPr>
                <w:sz w:val="20"/>
                <w:szCs w:val="26"/>
                <w:rtl/>
              </w:rPr>
              <w:t xml:space="preserve"> </w:t>
            </w:r>
            <w:r w:rsidRPr="004D61E6">
              <w:rPr>
                <w:rFonts w:hint="eastAsia"/>
                <w:sz w:val="20"/>
                <w:szCs w:val="26"/>
                <w:rtl/>
              </w:rPr>
              <w:t>عاجلة</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مراعاة</w:t>
            </w:r>
            <w:r w:rsidRPr="004D61E6">
              <w:rPr>
                <w:sz w:val="20"/>
                <w:szCs w:val="26"/>
                <w:rtl/>
              </w:rPr>
              <w:t xml:space="preserve"> </w:t>
            </w:r>
            <w:r w:rsidRPr="004D61E6">
              <w:rPr>
                <w:rFonts w:hint="eastAsia"/>
                <w:sz w:val="20"/>
                <w:szCs w:val="26"/>
                <w:rtl/>
              </w:rPr>
              <w:t>أنشطة</w:t>
            </w:r>
            <w:r w:rsidRPr="004D61E6">
              <w:rPr>
                <w:sz w:val="20"/>
                <w:szCs w:val="26"/>
                <w:rtl/>
              </w:rPr>
              <w:t xml:space="preserve"> </w:t>
            </w:r>
            <w:r w:rsidRPr="004D61E6">
              <w:rPr>
                <w:rFonts w:hint="eastAsia"/>
                <w:sz w:val="20"/>
                <w:szCs w:val="26"/>
                <w:rtl/>
              </w:rPr>
              <w:t>المنظمة</w:t>
            </w:r>
            <w:r w:rsidRPr="004D61E6">
              <w:rPr>
                <w:sz w:val="20"/>
                <w:szCs w:val="26"/>
                <w:rtl/>
              </w:rPr>
              <w:t xml:space="preserve"> </w:t>
            </w:r>
            <w:r w:rsidRPr="004D61E6">
              <w:rPr>
                <w:rFonts w:hint="eastAsia"/>
                <w:sz w:val="20"/>
                <w:szCs w:val="26"/>
                <w:rtl/>
              </w:rPr>
              <w:t>البحرية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أجل</w:t>
            </w:r>
            <w:r w:rsidRPr="004D61E6">
              <w:rPr>
                <w:sz w:val="20"/>
                <w:szCs w:val="26"/>
                <w:rtl/>
              </w:rPr>
              <w:t xml:space="preserve"> </w:t>
            </w:r>
            <w:r w:rsidRPr="004D61E6">
              <w:rPr>
                <w:rFonts w:hint="eastAsia"/>
                <w:sz w:val="20"/>
                <w:szCs w:val="26"/>
                <w:rtl/>
              </w:rPr>
              <w:t>تحديد</w:t>
            </w:r>
            <w:r w:rsidRPr="004D61E6">
              <w:rPr>
                <w:sz w:val="20"/>
                <w:szCs w:val="26"/>
                <w:rtl/>
              </w:rPr>
              <w:t xml:space="preserve"> </w:t>
            </w:r>
            <w:r w:rsidRPr="004D61E6">
              <w:rPr>
                <w:rFonts w:hint="eastAsia"/>
                <w:sz w:val="20"/>
                <w:szCs w:val="26"/>
                <w:rtl/>
              </w:rPr>
              <w:t>المتطلبات</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الطيف</w:t>
            </w:r>
            <w:r w:rsidRPr="004D61E6">
              <w:rPr>
                <w:sz w:val="20"/>
                <w:szCs w:val="26"/>
                <w:rtl/>
              </w:rPr>
              <w:t xml:space="preserve"> </w:t>
            </w:r>
            <w:r w:rsidRPr="004D61E6">
              <w:rPr>
                <w:rFonts w:hint="eastAsia"/>
                <w:sz w:val="20"/>
                <w:szCs w:val="26"/>
                <w:rtl/>
              </w:rPr>
              <w:t>لدعم</w:t>
            </w:r>
            <w:r w:rsidRPr="004D61E6">
              <w:rPr>
                <w:sz w:val="20"/>
                <w:szCs w:val="26"/>
                <w:rtl/>
              </w:rPr>
              <w:t xml:space="preserve"> </w:t>
            </w:r>
            <w:r w:rsidRPr="004D61E6">
              <w:rPr>
                <w:rFonts w:hint="eastAsia"/>
                <w:sz w:val="20"/>
                <w:szCs w:val="26"/>
                <w:rtl/>
              </w:rPr>
              <w:t>تحديث</w:t>
            </w:r>
            <w:r w:rsidRPr="004D61E6">
              <w:rPr>
                <w:sz w:val="20"/>
                <w:szCs w:val="26"/>
                <w:rtl/>
              </w:rPr>
              <w:t xml:space="preserve"> </w:t>
            </w:r>
            <w:r w:rsidRPr="004D61E6">
              <w:rPr>
                <w:rFonts w:hint="eastAsia"/>
                <w:sz w:val="20"/>
                <w:szCs w:val="26"/>
                <w:rtl/>
              </w:rPr>
              <w:t>النظام</w:t>
            </w:r>
            <w:r w:rsidRPr="004D61E6">
              <w:rPr>
                <w:sz w:val="20"/>
                <w:szCs w:val="26"/>
                <w:rtl/>
              </w:rPr>
              <w:t xml:space="preserve"> </w:t>
            </w:r>
            <w:r w:rsidRPr="004D61E6">
              <w:rPr>
                <w:sz w:val="20"/>
                <w:szCs w:val="26"/>
              </w:rPr>
              <w:t>GMDSS</w:t>
            </w:r>
            <w:r w:rsidRPr="004D61E6">
              <w:rPr>
                <w:sz w:val="20"/>
                <w:szCs w:val="26"/>
                <w:rtl/>
              </w:rPr>
              <w:t xml:space="preserve"> </w:t>
            </w:r>
            <w:r w:rsidRPr="004D61E6">
              <w:rPr>
                <w:rFonts w:hint="eastAsia"/>
                <w:sz w:val="20"/>
                <w:szCs w:val="26"/>
                <w:rtl/>
              </w:rPr>
              <w:t>وتنفيذ</w:t>
            </w:r>
            <w:r w:rsidRPr="004D61E6">
              <w:rPr>
                <w:sz w:val="20"/>
                <w:szCs w:val="26"/>
                <w:rtl/>
              </w:rPr>
              <w:t xml:space="preserve"> </w:t>
            </w:r>
            <w:r w:rsidRPr="004D61E6">
              <w:rPr>
                <w:rFonts w:hint="eastAsia"/>
                <w:sz w:val="20"/>
                <w:szCs w:val="26"/>
                <w:rtl/>
              </w:rPr>
              <w:t>الملاحة</w:t>
            </w:r>
            <w:r w:rsidRPr="004D61E6">
              <w:rPr>
                <w:sz w:val="20"/>
                <w:szCs w:val="26"/>
                <w:rtl/>
              </w:rPr>
              <w:t xml:space="preserve"> </w:t>
            </w:r>
            <w:r w:rsidRPr="004D61E6">
              <w:rPr>
                <w:rFonts w:hint="eastAsia"/>
                <w:sz w:val="20"/>
                <w:szCs w:val="26"/>
                <w:rtl/>
              </w:rPr>
              <w:t>البحرية</w:t>
            </w:r>
            <w:r w:rsidRPr="004D61E6">
              <w:rPr>
                <w:sz w:val="20"/>
                <w:szCs w:val="26"/>
                <w:rtl/>
              </w:rPr>
              <w:t xml:space="preserve"> </w:t>
            </w:r>
            <w:r w:rsidRPr="004D61E6">
              <w:rPr>
                <w:rFonts w:hint="eastAsia"/>
                <w:sz w:val="20"/>
                <w:szCs w:val="26"/>
                <w:rtl/>
              </w:rPr>
              <w:t>الإلكترونية</w:t>
            </w:r>
            <w:r w:rsidRPr="004D61E6">
              <w:rPr>
                <w:sz w:val="20"/>
                <w:szCs w:val="26"/>
                <w:rtl/>
              </w:rPr>
              <w:t xml:space="preserve"> </w:t>
            </w:r>
            <w:r w:rsidRPr="004D61E6">
              <w:rPr>
                <w:rFonts w:hint="eastAsia"/>
                <w:sz w:val="20"/>
                <w:szCs w:val="26"/>
                <w:rtl/>
              </w:rPr>
              <w:t>واقتراح</w:t>
            </w:r>
            <w:r w:rsidRPr="004D61E6">
              <w:rPr>
                <w:sz w:val="20"/>
                <w:szCs w:val="26"/>
                <w:rtl/>
              </w:rPr>
              <w:t xml:space="preserve"> </w:t>
            </w:r>
            <w:r w:rsidRPr="004D61E6">
              <w:rPr>
                <w:rFonts w:hint="eastAsia"/>
                <w:sz w:val="20"/>
                <w:szCs w:val="26"/>
                <w:rtl/>
              </w:rPr>
              <w:t>إجراءات</w:t>
            </w:r>
            <w:r w:rsidRPr="004D61E6">
              <w:rPr>
                <w:sz w:val="20"/>
                <w:szCs w:val="26"/>
                <w:rtl/>
              </w:rPr>
              <w:t xml:space="preserve"> </w:t>
            </w:r>
            <w:r w:rsidRPr="004D61E6">
              <w:rPr>
                <w:rFonts w:hint="eastAsia"/>
                <w:sz w:val="20"/>
                <w:szCs w:val="26"/>
                <w:rtl/>
              </w:rPr>
              <w:t>تنظيمية</w:t>
            </w:r>
            <w:r w:rsidRPr="004D61E6">
              <w:rPr>
                <w:sz w:val="20"/>
                <w:szCs w:val="26"/>
                <w:rtl/>
              </w:rPr>
              <w:t xml:space="preserve"> </w:t>
            </w:r>
            <w:r w:rsidRPr="004D61E6">
              <w:rPr>
                <w:rFonts w:hint="eastAsia"/>
                <w:sz w:val="20"/>
                <w:szCs w:val="26"/>
                <w:rtl/>
              </w:rPr>
              <w:t>محتملة،</w:t>
            </w:r>
          </w:p>
        </w:tc>
      </w:tr>
    </w:tbl>
    <w:p w:rsidR="00B3123E" w:rsidRPr="0016474C" w:rsidRDefault="00B3123E" w:rsidP="00B3123E">
      <w:pPr>
        <w:rPr>
          <w:spacing w:val="-4"/>
          <w:rtl/>
        </w:rPr>
      </w:pPr>
      <w:r w:rsidRPr="0016474C">
        <w:rPr>
          <w:rFonts w:hint="cs"/>
          <w:spacing w:val="-4"/>
          <w:rtl/>
        </w:rPr>
        <w:t>لم ترد أي مساهمات في دورة دراسات المؤتمر العالمي للاتصالات الراديوية في إطار لهذا القرار. وبالتالي، لم يُحرز أي تقدم في هذا الموضوع.</w:t>
      </w:r>
    </w:p>
    <w:p w:rsidR="00B3123E" w:rsidRPr="00CC132C" w:rsidRDefault="00B3123E" w:rsidP="00C4114D">
      <w:pPr>
        <w:pStyle w:val="Heading1"/>
        <w:rPr>
          <w:lang w:val="en-CA"/>
        </w:rPr>
      </w:pPr>
      <w:r w:rsidRPr="00CC132C">
        <w:rPr>
          <w:lang w:val="en-CA"/>
        </w:rPr>
        <w:t>10</w:t>
      </w:r>
      <w:r w:rsidRPr="00CC132C">
        <w:rPr>
          <w:rtl/>
          <w:lang w:val="en-CA" w:bidi="ar-EG"/>
        </w:rPr>
        <w:tab/>
      </w:r>
      <w:r w:rsidRPr="00CC132C">
        <w:rPr>
          <w:rFonts w:hint="cs"/>
          <w:rtl/>
          <w:lang w:val="en-CA"/>
        </w:rPr>
        <w:t xml:space="preserve">القرار </w:t>
      </w:r>
      <w:r w:rsidRPr="00CC132C">
        <w:rPr>
          <w:lang w:val="en-CA"/>
        </w:rPr>
        <w:t>418 (Rev.WRC</w:t>
      </w:r>
      <w:r w:rsidRPr="00CC132C">
        <w:rPr>
          <w:lang w:val="en-CA"/>
        </w:rPr>
        <w:noBreakHyphen/>
        <w:t>12)</w:t>
      </w:r>
      <w:r w:rsidRPr="00CC132C">
        <w:rPr>
          <w:rFonts w:hint="cs"/>
          <w:rtl/>
          <w:lang w:val="en-CA"/>
        </w:rPr>
        <w:t xml:space="preserve">: </w:t>
      </w:r>
      <w:r w:rsidRPr="00CC132C">
        <w:rPr>
          <w:rFonts w:hint="eastAsia"/>
          <w:rtl/>
          <w:lang w:val="en-CA"/>
        </w:rPr>
        <w:t>استعمال</w:t>
      </w:r>
      <w:r w:rsidRPr="00CC132C">
        <w:rPr>
          <w:rtl/>
          <w:lang w:val="en-CA"/>
        </w:rPr>
        <w:t xml:space="preserve"> </w:t>
      </w:r>
      <w:r w:rsidRPr="00CC132C">
        <w:rPr>
          <w:rFonts w:hint="eastAsia"/>
          <w:rtl/>
          <w:lang w:val="en-CA"/>
        </w:rPr>
        <w:t>الخدمة</w:t>
      </w:r>
      <w:r w:rsidRPr="00CC132C">
        <w:rPr>
          <w:rtl/>
          <w:lang w:val="en-CA"/>
        </w:rPr>
        <w:t xml:space="preserve"> </w:t>
      </w:r>
      <w:r w:rsidRPr="00CC132C">
        <w:rPr>
          <w:rFonts w:hint="eastAsia"/>
          <w:rtl/>
          <w:lang w:val="en-CA"/>
        </w:rPr>
        <w:t>المتنقلة</w:t>
      </w:r>
      <w:r w:rsidRPr="00CC132C">
        <w:rPr>
          <w:rtl/>
          <w:lang w:val="en-CA"/>
        </w:rPr>
        <w:t xml:space="preserve"> </w:t>
      </w:r>
      <w:r w:rsidRPr="00CC132C">
        <w:rPr>
          <w:rFonts w:hint="eastAsia"/>
          <w:rtl/>
          <w:lang w:val="en-CA"/>
        </w:rPr>
        <w:t>للطيران</w:t>
      </w:r>
      <w:r w:rsidRPr="00CC132C">
        <w:rPr>
          <w:rtl/>
          <w:lang w:val="en-CA"/>
        </w:rPr>
        <w:t xml:space="preserve"> </w:t>
      </w:r>
      <w:r w:rsidRPr="00CC132C">
        <w:rPr>
          <w:rFonts w:hint="eastAsia"/>
          <w:rtl/>
          <w:lang w:val="en-CA"/>
        </w:rPr>
        <w:t>للنطاق</w:t>
      </w:r>
      <w:r w:rsidRPr="00CC132C">
        <w:rPr>
          <w:rtl/>
          <w:lang w:val="en-CA"/>
        </w:rPr>
        <w:t xml:space="preserve"> </w:t>
      </w:r>
      <w:r w:rsidR="00C4114D" w:rsidRPr="00CC132C">
        <w:rPr>
          <w:lang w:val="en-CA"/>
        </w:rPr>
        <w:t>MHz</w:t>
      </w:r>
      <w:r w:rsidR="00C4114D">
        <w:rPr>
          <w:lang w:val="en-CA"/>
        </w:rPr>
        <w:t> </w:t>
      </w:r>
      <w:r w:rsidRPr="00CC132C">
        <w:rPr>
          <w:lang w:val="en-CA"/>
        </w:rPr>
        <w:t>5 250-5 091</w:t>
      </w:r>
      <w:r w:rsidRPr="00CC132C">
        <w:rPr>
          <w:rtl/>
          <w:lang w:val="en-CA"/>
        </w:rPr>
        <w:t xml:space="preserve"> </w:t>
      </w:r>
      <w:r w:rsidRPr="00CC132C">
        <w:rPr>
          <w:rFonts w:hint="eastAsia"/>
          <w:rtl/>
          <w:lang w:val="en-CA"/>
        </w:rPr>
        <w:t>من</w:t>
      </w:r>
      <w:r w:rsidRPr="00CC132C">
        <w:rPr>
          <w:rtl/>
          <w:lang w:val="en-CA"/>
        </w:rPr>
        <w:t xml:space="preserve"> </w:t>
      </w:r>
      <w:r w:rsidRPr="00CC132C">
        <w:rPr>
          <w:rFonts w:hint="eastAsia"/>
          <w:rtl/>
          <w:lang w:val="en-CA"/>
        </w:rPr>
        <w:t>أجل</w:t>
      </w:r>
      <w:r w:rsidRPr="00CC132C">
        <w:rPr>
          <w:rtl/>
          <w:lang w:val="en-CA"/>
        </w:rPr>
        <w:t xml:space="preserve"> </w:t>
      </w:r>
      <w:r w:rsidRPr="00CC132C">
        <w:rPr>
          <w:rFonts w:hint="eastAsia"/>
          <w:rtl/>
          <w:lang w:val="en-CA"/>
        </w:rPr>
        <w:t>تطبيقات</w:t>
      </w:r>
      <w:r w:rsidRPr="00CC132C">
        <w:rPr>
          <w:rtl/>
          <w:lang w:val="en-CA"/>
        </w:rPr>
        <w:t xml:space="preserve"> </w:t>
      </w:r>
      <w:r w:rsidRPr="00CC132C">
        <w:rPr>
          <w:rFonts w:hint="eastAsia"/>
          <w:rtl/>
          <w:lang w:val="en-CA"/>
        </w:rPr>
        <w:t>القياس</w:t>
      </w:r>
      <w:r w:rsidRPr="00CC132C">
        <w:rPr>
          <w:rtl/>
          <w:lang w:val="en-CA"/>
        </w:rPr>
        <w:t xml:space="preserve"> </w:t>
      </w:r>
      <w:r w:rsidR="002846CD">
        <w:rPr>
          <w:rFonts w:hint="eastAsia"/>
          <w:rtl/>
          <w:lang w:val="en-CA"/>
        </w:rPr>
        <w:t>عن بُعد</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يدعو قطاع الاتصالات الراديوية</w:t>
            </w:r>
          </w:p>
        </w:tc>
      </w:tr>
      <w:tr w:rsidR="00B3123E" w:rsidRPr="00CC132C" w:rsidTr="008000BC">
        <w:tc>
          <w:tcPr>
            <w:tcW w:w="9639" w:type="dxa"/>
          </w:tcPr>
          <w:p w:rsidR="00B3123E" w:rsidRPr="004D61E6" w:rsidRDefault="00B3123E" w:rsidP="008000BC">
            <w:pPr>
              <w:rPr>
                <w:sz w:val="20"/>
                <w:szCs w:val="26"/>
                <w:rtl/>
              </w:rPr>
            </w:pPr>
            <w:r w:rsidRPr="004D61E6">
              <w:rPr>
                <w:rFonts w:hint="cs"/>
                <w:sz w:val="20"/>
                <w:szCs w:val="26"/>
                <w:rtl/>
              </w:rPr>
              <w:t>أن يواصل</w:t>
            </w:r>
            <w:r w:rsidRPr="004D61E6">
              <w:rPr>
                <w:sz w:val="20"/>
                <w:szCs w:val="26"/>
                <w:rtl/>
              </w:rPr>
              <w:t xml:space="preserve"> </w:t>
            </w:r>
            <w:r w:rsidRPr="004D61E6">
              <w:rPr>
                <w:rFonts w:hint="eastAsia"/>
                <w:sz w:val="20"/>
                <w:szCs w:val="26"/>
                <w:rtl/>
              </w:rPr>
              <w:t>دراسة</w:t>
            </w:r>
            <w:r w:rsidRPr="004D61E6">
              <w:rPr>
                <w:sz w:val="20"/>
                <w:szCs w:val="26"/>
                <w:rtl/>
              </w:rPr>
              <w:t xml:space="preserve"> </w:t>
            </w:r>
            <w:r w:rsidRPr="004D61E6">
              <w:rPr>
                <w:rFonts w:hint="eastAsia"/>
                <w:sz w:val="20"/>
                <w:szCs w:val="26"/>
                <w:rtl/>
              </w:rPr>
              <w:t>الشروط</w:t>
            </w:r>
            <w:r w:rsidRPr="004D61E6">
              <w:rPr>
                <w:sz w:val="20"/>
                <w:szCs w:val="26"/>
                <w:rtl/>
              </w:rPr>
              <w:t xml:space="preserve"> </w:t>
            </w:r>
            <w:r w:rsidRPr="004D61E6">
              <w:rPr>
                <w:rFonts w:hint="eastAsia"/>
                <w:sz w:val="20"/>
                <w:szCs w:val="26"/>
                <w:rtl/>
              </w:rPr>
              <w:t>والترتيبات</w:t>
            </w:r>
            <w:r w:rsidRPr="004D61E6">
              <w:rPr>
                <w:sz w:val="20"/>
                <w:szCs w:val="26"/>
                <w:rtl/>
              </w:rPr>
              <w:t xml:space="preserve"> </w:t>
            </w:r>
            <w:r w:rsidRPr="004D61E6">
              <w:rPr>
                <w:rFonts w:hint="eastAsia"/>
                <w:sz w:val="20"/>
                <w:szCs w:val="26"/>
                <w:rtl/>
              </w:rPr>
              <w:t>المنصوص</w:t>
            </w:r>
            <w:r w:rsidRPr="004D61E6">
              <w:rPr>
                <w:sz w:val="20"/>
                <w:szCs w:val="26"/>
                <w:rtl/>
              </w:rPr>
              <w:t xml:space="preserve"> </w:t>
            </w:r>
            <w:r w:rsidRPr="004D61E6">
              <w:rPr>
                <w:rFonts w:hint="eastAsia"/>
                <w:sz w:val="20"/>
                <w:szCs w:val="26"/>
                <w:rtl/>
              </w:rPr>
              <w:t>عليها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الفقرة</w:t>
            </w:r>
            <w:r w:rsidRPr="004D61E6">
              <w:rPr>
                <w:sz w:val="20"/>
                <w:szCs w:val="26"/>
                <w:rtl/>
              </w:rPr>
              <w:t xml:space="preserve"> </w:t>
            </w:r>
            <w:r w:rsidRPr="00BA664C">
              <w:rPr>
                <w:rFonts w:hint="eastAsia"/>
                <w:i/>
                <w:iCs/>
                <w:sz w:val="20"/>
                <w:szCs w:val="26"/>
                <w:rtl/>
              </w:rPr>
              <w:t>أ</w:t>
            </w:r>
            <w:r w:rsidRPr="00BA664C">
              <w:rPr>
                <w:i/>
                <w:iCs/>
                <w:sz w:val="20"/>
                <w:szCs w:val="26"/>
                <w:rtl/>
              </w:rPr>
              <w:t xml:space="preserve"> )</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BA664C">
              <w:rPr>
                <w:rFonts w:hint="eastAsia"/>
                <w:i/>
                <w:iCs/>
                <w:sz w:val="20"/>
                <w:szCs w:val="26"/>
                <w:rtl/>
              </w:rPr>
              <w:t>وإذ</w:t>
            </w:r>
            <w:r w:rsidRPr="00BA664C">
              <w:rPr>
                <w:i/>
                <w:iCs/>
                <w:sz w:val="20"/>
                <w:szCs w:val="26"/>
                <w:rtl/>
              </w:rPr>
              <w:t xml:space="preserve"> </w:t>
            </w:r>
            <w:r w:rsidRPr="00BA664C">
              <w:rPr>
                <w:rFonts w:hint="eastAsia"/>
                <w:i/>
                <w:iCs/>
                <w:sz w:val="20"/>
                <w:szCs w:val="26"/>
                <w:rtl/>
              </w:rPr>
              <w:t>يلاحظ</w:t>
            </w:r>
            <w:r w:rsidRPr="004D61E6">
              <w:rPr>
                <w:sz w:val="20"/>
                <w:szCs w:val="26"/>
                <w:rtl/>
              </w:rPr>
              <w:t>"</w:t>
            </w:r>
            <w:r w:rsidRPr="004D61E6">
              <w:rPr>
                <w:rFonts w:hint="cs"/>
                <w:sz w:val="20"/>
                <w:szCs w:val="26"/>
                <w:rtl/>
              </w:rPr>
              <w:t>،</w:t>
            </w:r>
          </w:p>
        </w:tc>
      </w:tr>
    </w:tbl>
    <w:p w:rsidR="00B3123E" w:rsidRPr="00CC132C" w:rsidRDefault="00B3123E" w:rsidP="00C4114D">
      <w:pPr>
        <w:rPr>
          <w:rtl/>
        </w:rPr>
      </w:pPr>
      <w:r w:rsidRPr="00CC132C">
        <w:rPr>
          <w:rFonts w:hint="cs"/>
          <w:rtl/>
        </w:rPr>
        <w:t xml:space="preserve">أُجريت بعض الدراسات حول هذا الموضوع فيما يتعلق بالبند </w:t>
      </w:r>
      <w:r w:rsidRPr="00CC132C">
        <w:t>1</w:t>
      </w:r>
      <w:r w:rsidRPr="00CC132C">
        <w:rPr>
          <w:rFonts w:hint="cs"/>
          <w:rtl/>
        </w:rPr>
        <w:t>.</w:t>
      </w:r>
      <w:r w:rsidRPr="00CC132C">
        <w:t>7</w:t>
      </w:r>
      <w:r w:rsidRPr="00CC132C">
        <w:rPr>
          <w:rFonts w:hint="cs"/>
          <w:rtl/>
        </w:rPr>
        <w:t xml:space="preserve"> من جدول أعمال المؤتمر</w:t>
      </w:r>
      <w:r w:rsidRPr="00CC132C">
        <w:rPr>
          <w:rFonts w:hint="cs"/>
          <w:rtl/>
          <w:lang w:bidi="ar-EG"/>
        </w:rPr>
        <w:t xml:space="preserve"> </w:t>
      </w:r>
      <w:r w:rsidRPr="00CC132C">
        <w:rPr>
          <w:lang w:val="en-CA" w:bidi="ar-EG"/>
        </w:rPr>
        <w:t>WRC</w:t>
      </w:r>
      <w:r w:rsidRPr="00CC132C">
        <w:rPr>
          <w:lang w:val="en-CA" w:bidi="ar-EG"/>
        </w:rPr>
        <w:noBreakHyphen/>
        <w:t>15</w:t>
      </w:r>
      <w:r w:rsidRPr="00CC132C">
        <w:rPr>
          <w:rFonts w:hint="cs"/>
          <w:rtl/>
          <w:lang w:bidi="ar-EG"/>
        </w:rPr>
        <w:t>،</w:t>
      </w:r>
      <w:r w:rsidRPr="00CC132C">
        <w:rPr>
          <w:rFonts w:hint="cs"/>
          <w:rtl/>
        </w:rPr>
        <w:t xml:space="preserve"> بما في ذلك مراجعة التوصية</w:t>
      </w:r>
      <w:r w:rsidR="00C4114D">
        <w:rPr>
          <w:rFonts w:hint="eastAsia"/>
          <w:rtl/>
        </w:rPr>
        <w:t> </w:t>
      </w:r>
      <w:r w:rsidRPr="00CC132C">
        <w:rPr>
          <w:rFonts w:hint="eastAsia"/>
        </w:rPr>
        <w:t>ITU-R M.1827</w:t>
      </w:r>
      <w:r w:rsidRPr="00CC132C">
        <w:rPr>
          <w:rFonts w:hint="cs"/>
          <w:rtl/>
        </w:rPr>
        <w:t>.</w:t>
      </w:r>
    </w:p>
    <w:p w:rsidR="00B3123E" w:rsidRPr="00CC132C" w:rsidRDefault="00B3123E" w:rsidP="00201E0B">
      <w:pPr>
        <w:pStyle w:val="Heading1"/>
        <w:rPr>
          <w:lang w:val="en-CA"/>
        </w:rPr>
      </w:pPr>
      <w:r w:rsidRPr="00CC132C">
        <w:rPr>
          <w:lang w:val="en-CA"/>
        </w:rPr>
        <w:t>11</w:t>
      </w:r>
      <w:r w:rsidRPr="00CC132C">
        <w:rPr>
          <w:rtl/>
          <w:lang w:val="en-CA" w:bidi="ar-EG"/>
        </w:rPr>
        <w:tab/>
      </w:r>
      <w:r w:rsidRPr="00CC132C">
        <w:rPr>
          <w:rFonts w:hint="cs"/>
          <w:rtl/>
          <w:lang w:val="en-CA"/>
        </w:rPr>
        <w:t xml:space="preserve">القرار </w:t>
      </w:r>
      <w:r w:rsidRPr="00CC132C">
        <w:rPr>
          <w:lang w:val="en-CA"/>
        </w:rPr>
        <w:t>644 (Rev.WRC</w:t>
      </w:r>
      <w:r w:rsidRPr="00CC132C">
        <w:rPr>
          <w:lang w:val="en-CA"/>
        </w:rPr>
        <w:noBreakHyphen/>
        <w:t>12)</w:t>
      </w:r>
      <w:r w:rsidRPr="00CC132C">
        <w:rPr>
          <w:rFonts w:hint="cs"/>
          <w:rtl/>
          <w:lang w:val="en-CA" w:bidi="ar-EG"/>
        </w:rPr>
        <w:t>:</w:t>
      </w:r>
      <w:r w:rsidRPr="00CC132C">
        <w:rPr>
          <w:rFonts w:hint="cs"/>
          <w:rtl/>
          <w:lang w:val="en-CA"/>
        </w:rPr>
        <w:t xml:space="preserve"> </w:t>
      </w:r>
      <w:r w:rsidRPr="00CC132C">
        <w:rPr>
          <w:rFonts w:hint="eastAsia"/>
          <w:rtl/>
          <w:lang w:val="en-CA"/>
        </w:rPr>
        <w:t>موارد</w:t>
      </w:r>
      <w:r w:rsidRPr="00CC132C">
        <w:rPr>
          <w:rtl/>
          <w:lang w:val="en-CA"/>
        </w:rPr>
        <w:t xml:space="preserve"> </w:t>
      </w:r>
      <w:r w:rsidRPr="00CC132C">
        <w:rPr>
          <w:rFonts w:hint="eastAsia"/>
          <w:rtl/>
          <w:lang w:val="en-CA"/>
        </w:rPr>
        <w:t>الاتصالات</w:t>
      </w:r>
      <w:r w:rsidRPr="00CC132C">
        <w:rPr>
          <w:rtl/>
          <w:lang w:val="en-CA"/>
        </w:rPr>
        <w:t xml:space="preserve"> </w:t>
      </w:r>
      <w:r w:rsidRPr="00CC132C">
        <w:rPr>
          <w:rFonts w:hint="eastAsia"/>
          <w:rtl/>
          <w:lang w:val="en-CA"/>
        </w:rPr>
        <w:t>الراديوية</w:t>
      </w:r>
      <w:r w:rsidRPr="00CC132C">
        <w:rPr>
          <w:rtl/>
          <w:lang w:val="en-CA"/>
        </w:rPr>
        <w:t xml:space="preserve"> </w:t>
      </w:r>
      <w:r w:rsidRPr="00CC132C">
        <w:rPr>
          <w:rFonts w:hint="eastAsia"/>
          <w:rtl/>
          <w:lang w:val="en-CA"/>
        </w:rPr>
        <w:t>اللازمة</w:t>
      </w:r>
      <w:r w:rsidRPr="00CC132C">
        <w:rPr>
          <w:rtl/>
          <w:lang w:val="en-CA"/>
        </w:rPr>
        <w:t xml:space="preserve"> </w:t>
      </w:r>
      <w:r w:rsidRPr="00CC132C">
        <w:rPr>
          <w:rFonts w:hint="eastAsia"/>
          <w:rtl/>
          <w:lang w:val="en-CA"/>
        </w:rPr>
        <w:t>للإنذار</w:t>
      </w:r>
      <w:r w:rsidRPr="00CC132C">
        <w:rPr>
          <w:rtl/>
          <w:lang w:val="en-CA"/>
        </w:rPr>
        <w:t xml:space="preserve"> </w:t>
      </w:r>
      <w:r w:rsidRPr="00CC132C">
        <w:rPr>
          <w:rFonts w:hint="eastAsia"/>
          <w:rtl/>
          <w:lang w:val="en-CA"/>
        </w:rPr>
        <w:t>المبكر</w:t>
      </w:r>
      <w:r w:rsidRPr="00CC132C">
        <w:rPr>
          <w:rtl/>
          <w:lang w:val="en-CA"/>
        </w:rPr>
        <w:t xml:space="preserve"> </w:t>
      </w:r>
      <w:r w:rsidRPr="00CC132C">
        <w:rPr>
          <w:rFonts w:hint="eastAsia"/>
          <w:rtl/>
          <w:lang w:val="en-CA"/>
        </w:rPr>
        <w:t>ولتخفيف</w:t>
      </w:r>
      <w:r w:rsidRPr="00CC132C">
        <w:rPr>
          <w:rtl/>
          <w:lang w:val="en-CA"/>
        </w:rPr>
        <w:t xml:space="preserve"> </w:t>
      </w:r>
      <w:r w:rsidRPr="00CC132C">
        <w:rPr>
          <w:rFonts w:hint="eastAsia"/>
          <w:rtl/>
          <w:lang w:val="en-CA"/>
        </w:rPr>
        <w:t>عواقب</w:t>
      </w:r>
      <w:r w:rsidRPr="00CC132C">
        <w:rPr>
          <w:rtl/>
          <w:lang w:val="en-CA"/>
        </w:rPr>
        <w:t xml:space="preserve"> </w:t>
      </w:r>
      <w:r w:rsidRPr="00CC132C">
        <w:rPr>
          <w:rFonts w:hint="eastAsia"/>
          <w:rtl/>
          <w:lang w:val="en-CA"/>
        </w:rPr>
        <w:t>الكوارث</w:t>
      </w:r>
      <w:r w:rsidRPr="00CC132C">
        <w:rPr>
          <w:rtl/>
          <w:lang w:val="en-CA"/>
        </w:rPr>
        <w:t xml:space="preserve"> </w:t>
      </w:r>
      <w:r w:rsidRPr="00CC132C">
        <w:rPr>
          <w:rFonts w:hint="eastAsia"/>
          <w:rtl/>
          <w:lang w:val="en-CA"/>
        </w:rPr>
        <w:t>ولعمليات</w:t>
      </w:r>
      <w:r w:rsidRPr="00CC132C">
        <w:rPr>
          <w:rtl/>
          <w:lang w:val="en-CA"/>
        </w:rPr>
        <w:t xml:space="preserve"> </w:t>
      </w:r>
      <w:r w:rsidRPr="00CC132C">
        <w:rPr>
          <w:rFonts w:hint="eastAsia"/>
          <w:rtl/>
          <w:lang w:val="en-CA"/>
        </w:rPr>
        <w:t>الإغاثة</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يقرر</w:t>
            </w:r>
          </w:p>
        </w:tc>
      </w:tr>
      <w:tr w:rsidR="00B3123E" w:rsidRPr="00CC132C" w:rsidTr="008000BC">
        <w:tc>
          <w:tcPr>
            <w:tcW w:w="9639" w:type="dxa"/>
          </w:tcPr>
          <w:p w:rsidR="00B3123E" w:rsidRPr="004D61E6" w:rsidRDefault="00B3123E" w:rsidP="008000BC">
            <w:pPr>
              <w:rPr>
                <w:sz w:val="20"/>
                <w:szCs w:val="26"/>
                <w:rtl/>
              </w:rPr>
            </w:pPr>
            <w:r w:rsidRPr="004D61E6">
              <w:rPr>
                <w:sz w:val="20"/>
                <w:szCs w:val="26"/>
              </w:rPr>
              <w:t>1</w:t>
            </w:r>
            <w:r w:rsidRPr="004D61E6">
              <w:rPr>
                <w:sz w:val="20"/>
                <w:szCs w:val="26"/>
              </w:rPr>
              <w:tab/>
            </w:r>
            <w:r w:rsidRPr="004D61E6">
              <w:rPr>
                <w:rFonts w:hint="eastAsia"/>
                <w:sz w:val="20"/>
                <w:szCs w:val="26"/>
                <w:rtl/>
              </w:rPr>
              <w:t>أن</w:t>
            </w:r>
            <w:r w:rsidRPr="004D61E6">
              <w:rPr>
                <w:sz w:val="20"/>
                <w:szCs w:val="26"/>
                <w:rtl/>
              </w:rPr>
              <w:t xml:space="preserve"> </w:t>
            </w:r>
            <w:r w:rsidRPr="004D61E6">
              <w:rPr>
                <w:rFonts w:hint="eastAsia"/>
                <w:sz w:val="20"/>
                <w:szCs w:val="26"/>
                <w:rtl/>
              </w:rPr>
              <w:t>يواصل</w:t>
            </w:r>
            <w:r w:rsidRPr="004D61E6">
              <w:rPr>
                <w:sz w:val="20"/>
                <w:szCs w:val="26"/>
                <w:rtl/>
              </w:rPr>
              <w:t xml:space="preserve"> </w:t>
            </w:r>
            <w:r w:rsidRPr="004D61E6">
              <w:rPr>
                <w:rFonts w:hint="eastAsia"/>
                <w:sz w:val="20"/>
                <w:szCs w:val="26"/>
                <w:rtl/>
              </w:rPr>
              <w:t>قطاع</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sz w:val="20"/>
                <w:szCs w:val="26"/>
              </w:rPr>
              <w:t>(ITU-R)</w:t>
            </w:r>
            <w:r w:rsidRPr="004D61E6">
              <w:rPr>
                <w:rFonts w:hint="eastAsia"/>
                <w:sz w:val="20"/>
                <w:szCs w:val="26"/>
                <w:rtl/>
              </w:rPr>
              <w:t>،</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وجه</w:t>
            </w:r>
            <w:r w:rsidRPr="004D61E6">
              <w:rPr>
                <w:sz w:val="20"/>
                <w:szCs w:val="26"/>
                <w:rtl/>
              </w:rPr>
              <w:t xml:space="preserve"> </w:t>
            </w:r>
            <w:r w:rsidRPr="004D61E6">
              <w:rPr>
                <w:rFonts w:hint="eastAsia"/>
                <w:sz w:val="20"/>
                <w:szCs w:val="26"/>
                <w:rtl/>
              </w:rPr>
              <w:t>السرعة،</w:t>
            </w:r>
            <w:r w:rsidRPr="004D61E6">
              <w:rPr>
                <w:sz w:val="20"/>
                <w:szCs w:val="26"/>
                <w:rtl/>
              </w:rPr>
              <w:t xml:space="preserve"> </w:t>
            </w:r>
            <w:r w:rsidRPr="004D61E6">
              <w:rPr>
                <w:rFonts w:hint="eastAsia"/>
                <w:sz w:val="20"/>
                <w:szCs w:val="26"/>
                <w:rtl/>
              </w:rPr>
              <w:t>دراسة</w:t>
            </w:r>
            <w:r w:rsidRPr="004D61E6">
              <w:rPr>
                <w:sz w:val="20"/>
                <w:szCs w:val="26"/>
                <w:rtl/>
              </w:rPr>
              <w:t xml:space="preserve"> </w:t>
            </w:r>
            <w:r w:rsidRPr="004D61E6">
              <w:rPr>
                <w:rFonts w:hint="eastAsia"/>
                <w:sz w:val="20"/>
                <w:szCs w:val="26"/>
                <w:rtl/>
              </w:rPr>
              <w:t>تلك</w:t>
            </w:r>
            <w:r w:rsidRPr="004D61E6">
              <w:rPr>
                <w:sz w:val="20"/>
                <w:szCs w:val="26"/>
                <w:rtl/>
              </w:rPr>
              <w:t xml:space="preserve"> </w:t>
            </w:r>
            <w:r w:rsidRPr="004D61E6">
              <w:rPr>
                <w:rFonts w:hint="eastAsia"/>
                <w:sz w:val="20"/>
                <w:szCs w:val="26"/>
                <w:rtl/>
              </w:rPr>
              <w:t>الجوانب</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w:t>
            </w:r>
            <w:r w:rsidRPr="004D61E6">
              <w:rPr>
                <w:rFonts w:hint="eastAsia"/>
                <w:sz w:val="20"/>
                <w:szCs w:val="26"/>
                <w:rtl/>
              </w:rPr>
              <w:t>تكنولوجيا</w:t>
            </w:r>
            <w:r w:rsidRPr="004D61E6">
              <w:rPr>
                <w:sz w:val="20"/>
                <w:szCs w:val="26"/>
                <w:rtl/>
              </w:rPr>
              <w:t xml:space="preserve"> </w:t>
            </w:r>
            <w:r w:rsidRPr="004D61E6">
              <w:rPr>
                <w:rFonts w:hint="eastAsia"/>
                <w:sz w:val="20"/>
                <w:szCs w:val="26"/>
                <w:rtl/>
              </w:rPr>
              <w:t>المعلومات</w:t>
            </w:r>
            <w:r w:rsidRPr="004D61E6">
              <w:rPr>
                <w:sz w:val="20"/>
                <w:szCs w:val="26"/>
                <w:rtl/>
              </w:rPr>
              <w:t xml:space="preserve"> </w:t>
            </w:r>
            <w:r w:rsidRPr="004D61E6">
              <w:rPr>
                <w:rFonts w:hint="eastAsia"/>
                <w:sz w:val="20"/>
                <w:szCs w:val="26"/>
                <w:rtl/>
              </w:rPr>
              <w:t>والاتصالات</w:t>
            </w:r>
            <w:r w:rsidRPr="004D61E6">
              <w:rPr>
                <w:sz w:val="20"/>
                <w:szCs w:val="26"/>
                <w:rtl/>
              </w:rPr>
              <w:t xml:space="preserve"> </w:t>
            </w:r>
            <w:r w:rsidRPr="004D61E6">
              <w:rPr>
                <w:rFonts w:hint="eastAsia"/>
                <w:sz w:val="20"/>
                <w:szCs w:val="26"/>
                <w:rtl/>
              </w:rPr>
              <w:t>ذات</w:t>
            </w:r>
            <w:r w:rsidRPr="004D61E6">
              <w:rPr>
                <w:sz w:val="20"/>
                <w:szCs w:val="26"/>
                <w:rtl/>
              </w:rPr>
              <w:t xml:space="preserve"> </w:t>
            </w:r>
            <w:r w:rsidRPr="004D61E6">
              <w:rPr>
                <w:rFonts w:hint="eastAsia"/>
                <w:sz w:val="20"/>
                <w:szCs w:val="26"/>
                <w:rtl/>
              </w:rPr>
              <w:t>الصلة</w:t>
            </w:r>
            <w:r w:rsidRPr="004D61E6">
              <w:rPr>
                <w:sz w:val="20"/>
                <w:szCs w:val="26"/>
                <w:rtl/>
              </w:rPr>
              <w:t xml:space="preserve"> </w:t>
            </w:r>
            <w:r w:rsidRPr="004D61E6">
              <w:rPr>
                <w:rFonts w:hint="eastAsia"/>
                <w:sz w:val="20"/>
                <w:szCs w:val="26"/>
                <w:rtl/>
              </w:rPr>
              <w:t>بالإنذار</w:t>
            </w:r>
            <w:r w:rsidRPr="004D61E6">
              <w:rPr>
                <w:sz w:val="20"/>
                <w:szCs w:val="26"/>
                <w:rtl/>
              </w:rPr>
              <w:t xml:space="preserve"> </w:t>
            </w:r>
            <w:r w:rsidRPr="004D61E6">
              <w:rPr>
                <w:rFonts w:hint="eastAsia"/>
                <w:sz w:val="20"/>
                <w:szCs w:val="26"/>
                <w:rtl/>
              </w:rPr>
              <w:t>المبكر</w:t>
            </w:r>
            <w:r w:rsidRPr="004D61E6">
              <w:rPr>
                <w:sz w:val="20"/>
                <w:szCs w:val="26"/>
                <w:rtl/>
              </w:rPr>
              <w:t xml:space="preserve"> </w:t>
            </w:r>
            <w:r w:rsidRPr="004D61E6">
              <w:rPr>
                <w:rFonts w:hint="eastAsia"/>
                <w:sz w:val="20"/>
                <w:szCs w:val="26"/>
                <w:rtl/>
              </w:rPr>
              <w:t>وتخفيف</w:t>
            </w:r>
            <w:r w:rsidRPr="004D61E6">
              <w:rPr>
                <w:sz w:val="20"/>
                <w:szCs w:val="26"/>
                <w:rtl/>
              </w:rPr>
              <w:t xml:space="preserve"> </w:t>
            </w:r>
            <w:r w:rsidRPr="004D61E6">
              <w:rPr>
                <w:rFonts w:hint="eastAsia"/>
                <w:sz w:val="20"/>
                <w:szCs w:val="26"/>
                <w:rtl/>
              </w:rPr>
              <w:t>وطأة</w:t>
            </w:r>
            <w:r w:rsidRPr="004D61E6">
              <w:rPr>
                <w:sz w:val="20"/>
                <w:szCs w:val="26"/>
                <w:rtl/>
              </w:rPr>
              <w:t xml:space="preserve"> </w:t>
            </w:r>
            <w:r w:rsidRPr="004D61E6">
              <w:rPr>
                <w:rFonts w:hint="eastAsia"/>
                <w:sz w:val="20"/>
                <w:szCs w:val="26"/>
                <w:rtl/>
              </w:rPr>
              <w:t>الكوارث</w:t>
            </w:r>
            <w:r w:rsidRPr="004D61E6">
              <w:rPr>
                <w:sz w:val="20"/>
                <w:szCs w:val="26"/>
                <w:rtl/>
              </w:rPr>
              <w:t xml:space="preserve"> </w:t>
            </w:r>
            <w:r w:rsidRPr="004D61E6">
              <w:rPr>
                <w:rFonts w:hint="eastAsia"/>
                <w:sz w:val="20"/>
                <w:szCs w:val="26"/>
                <w:rtl/>
              </w:rPr>
              <w:t>وعمليات</w:t>
            </w:r>
            <w:r w:rsidRPr="004D61E6">
              <w:rPr>
                <w:sz w:val="20"/>
                <w:szCs w:val="26"/>
                <w:rtl/>
              </w:rPr>
              <w:t xml:space="preserve"> </w:t>
            </w:r>
            <w:r w:rsidRPr="004D61E6">
              <w:rPr>
                <w:rFonts w:hint="cs"/>
                <w:sz w:val="20"/>
                <w:szCs w:val="26"/>
                <w:rtl/>
              </w:rPr>
              <w:t>الإغاثة</w:t>
            </w:r>
            <w:r w:rsidRPr="004D61E6">
              <w:rPr>
                <w:rFonts w:hint="eastAsia"/>
                <w:sz w:val="20"/>
                <w:szCs w:val="26"/>
                <w:rtl/>
              </w:rPr>
              <w:t>،</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قبيل</w:t>
            </w:r>
            <w:r w:rsidRPr="004D61E6">
              <w:rPr>
                <w:sz w:val="20"/>
                <w:szCs w:val="26"/>
                <w:rtl/>
              </w:rPr>
              <w:t xml:space="preserve"> </w:t>
            </w:r>
            <w:r w:rsidRPr="004D61E6">
              <w:rPr>
                <w:rFonts w:hint="eastAsia"/>
                <w:sz w:val="20"/>
                <w:szCs w:val="26"/>
                <w:rtl/>
              </w:rPr>
              <w:t>وسائل</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cs"/>
                <w:sz w:val="20"/>
                <w:szCs w:val="26"/>
                <w:rtl/>
              </w:rPr>
              <w:t>ال</w:t>
            </w:r>
            <w:r w:rsidRPr="004D61E6">
              <w:rPr>
                <w:rFonts w:hint="eastAsia"/>
                <w:sz w:val="20"/>
                <w:szCs w:val="26"/>
                <w:rtl/>
              </w:rPr>
              <w:t>ملائمة</w:t>
            </w:r>
            <w:r w:rsidRPr="004D61E6">
              <w:rPr>
                <w:sz w:val="20"/>
                <w:szCs w:val="26"/>
                <w:rtl/>
              </w:rPr>
              <w:t xml:space="preserve"> </w:t>
            </w:r>
            <w:r w:rsidRPr="004D61E6">
              <w:rPr>
                <w:rFonts w:hint="eastAsia"/>
                <w:sz w:val="20"/>
                <w:szCs w:val="26"/>
                <w:rtl/>
              </w:rPr>
              <w:t>و</w:t>
            </w:r>
            <w:r w:rsidRPr="004D61E6">
              <w:rPr>
                <w:rFonts w:hint="cs"/>
                <w:sz w:val="20"/>
                <w:szCs w:val="26"/>
                <w:rtl/>
              </w:rPr>
              <w:t>ال</w:t>
            </w:r>
            <w:r w:rsidRPr="004D61E6">
              <w:rPr>
                <w:rFonts w:hint="eastAsia"/>
                <w:sz w:val="20"/>
                <w:szCs w:val="26"/>
                <w:rtl/>
              </w:rPr>
              <w:t>متاحة</w:t>
            </w:r>
            <w:r w:rsidRPr="004D61E6">
              <w:rPr>
                <w:sz w:val="20"/>
                <w:szCs w:val="26"/>
                <w:rtl/>
              </w:rPr>
              <w:t xml:space="preserve"> </w:t>
            </w:r>
            <w:r w:rsidRPr="004D61E6">
              <w:rPr>
                <w:rFonts w:hint="eastAsia"/>
                <w:sz w:val="20"/>
                <w:szCs w:val="26"/>
                <w:rtl/>
              </w:rPr>
              <w:t>عموماً،</w:t>
            </w:r>
            <w:r w:rsidRPr="004D61E6">
              <w:rPr>
                <w:sz w:val="20"/>
                <w:szCs w:val="26"/>
                <w:rtl/>
              </w:rPr>
              <w:t xml:space="preserve"> </w:t>
            </w:r>
            <w:r w:rsidRPr="004D61E6">
              <w:rPr>
                <w:rFonts w:hint="eastAsia"/>
                <w:sz w:val="20"/>
                <w:szCs w:val="26"/>
                <w:rtl/>
              </w:rPr>
              <w:t>بما</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ذلك</w:t>
            </w:r>
            <w:r w:rsidRPr="004D61E6">
              <w:rPr>
                <w:sz w:val="20"/>
                <w:szCs w:val="26"/>
                <w:rtl/>
              </w:rPr>
              <w:t xml:space="preserve"> </w:t>
            </w:r>
            <w:r w:rsidRPr="004D61E6">
              <w:rPr>
                <w:rFonts w:hint="eastAsia"/>
                <w:sz w:val="20"/>
                <w:szCs w:val="26"/>
                <w:rtl/>
              </w:rPr>
              <w:t>مرافق</w:t>
            </w:r>
            <w:r w:rsidRPr="004D61E6">
              <w:rPr>
                <w:sz w:val="20"/>
                <w:szCs w:val="26"/>
                <w:rtl/>
              </w:rPr>
              <w:t xml:space="preserve"> </w:t>
            </w:r>
            <w:r w:rsidRPr="004D61E6">
              <w:rPr>
                <w:rFonts w:hint="eastAsia"/>
                <w:sz w:val="20"/>
                <w:szCs w:val="26"/>
                <w:rtl/>
              </w:rPr>
              <w:t>الراديو</w:t>
            </w:r>
            <w:r w:rsidRPr="004D61E6">
              <w:rPr>
                <w:sz w:val="20"/>
                <w:szCs w:val="26"/>
                <w:rtl/>
              </w:rPr>
              <w:t xml:space="preserve"> </w:t>
            </w:r>
            <w:r w:rsidRPr="004D61E6">
              <w:rPr>
                <w:rFonts w:hint="eastAsia"/>
                <w:sz w:val="20"/>
                <w:szCs w:val="26"/>
                <w:rtl/>
              </w:rPr>
              <w:t>الأرضية</w:t>
            </w:r>
            <w:r w:rsidRPr="004D61E6">
              <w:rPr>
                <w:sz w:val="20"/>
                <w:szCs w:val="26"/>
                <w:rtl/>
              </w:rPr>
              <w:t xml:space="preserve"> </w:t>
            </w:r>
            <w:r w:rsidRPr="004D61E6">
              <w:rPr>
                <w:rFonts w:hint="eastAsia"/>
                <w:sz w:val="20"/>
                <w:szCs w:val="26"/>
                <w:rtl/>
              </w:rPr>
              <w:t>والساتلية</w:t>
            </w:r>
            <w:r w:rsidRPr="004D61E6">
              <w:rPr>
                <w:sz w:val="20"/>
                <w:szCs w:val="26"/>
                <w:rtl/>
              </w:rPr>
              <w:t xml:space="preserve"> </w:t>
            </w:r>
            <w:r w:rsidRPr="004D61E6">
              <w:rPr>
                <w:rFonts w:hint="eastAsia"/>
                <w:sz w:val="20"/>
                <w:szCs w:val="26"/>
                <w:rtl/>
              </w:rPr>
              <w:t>للهواة،</w:t>
            </w:r>
            <w:r w:rsidRPr="004D61E6">
              <w:rPr>
                <w:sz w:val="20"/>
                <w:szCs w:val="26"/>
                <w:rtl/>
              </w:rPr>
              <w:t xml:space="preserve"> </w:t>
            </w:r>
            <w:r w:rsidRPr="004D61E6">
              <w:rPr>
                <w:rFonts w:hint="eastAsia"/>
                <w:sz w:val="20"/>
                <w:szCs w:val="26"/>
                <w:rtl/>
              </w:rPr>
              <w:t>والمطاريف</w:t>
            </w:r>
            <w:r w:rsidRPr="004D61E6">
              <w:rPr>
                <w:sz w:val="20"/>
                <w:szCs w:val="26"/>
                <w:rtl/>
              </w:rPr>
              <w:t xml:space="preserve"> </w:t>
            </w:r>
            <w:r w:rsidRPr="004D61E6">
              <w:rPr>
                <w:rFonts w:hint="eastAsia"/>
                <w:sz w:val="20"/>
                <w:szCs w:val="26"/>
                <w:rtl/>
              </w:rPr>
              <w:t>الساتلية</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والمحمولة،</w:t>
            </w:r>
            <w:r w:rsidRPr="004D61E6">
              <w:rPr>
                <w:sz w:val="20"/>
                <w:szCs w:val="26"/>
                <w:rtl/>
              </w:rPr>
              <w:t xml:space="preserve"> </w:t>
            </w:r>
            <w:r w:rsidRPr="004D61E6">
              <w:rPr>
                <w:rFonts w:hint="eastAsia"/>
                <w:sz w:val="20"/>
                <w:szCs w:val="26"/>
                <w:rtl/>
              </w:rPr>
              <w:t>وكذلك</w:t>
            </w:r>
            <w:r w:rsidRPr="004D61E6">
              <w:rPr>
                <w:sz w:val="20"/>
                <w:szCs w:val="26"/>
                <w:rtl/>
              </w:rPr>
              <w:t xml:space="preserve"> </w:t>
            </w:r>
            <w:r w:rsidRPr="004D61E6">
              <w:rPr>
                <w:rFonts w:hint="eastAsia"/>
                <w:sz w:val="20"/>
                <w:szCs w:val="26"/>
                <w:rtl/>
              </w:rPr>
              <w:t>استخدام</w:t>
            </w:r>
            <w:r w:rsidRPr="004D61E6">
              <w:rPr>
                <w:sz w:val="20"/>
                <w:szCs w:val="26"/>
                <w:rtl/>
              </w:rPr>
              <w:t xml:space="preserve"> </w:t>
            </w:r>
            <w:r w:rsidRPr="004D61E6">
              <w:rPr>
                <w:rFonts w:hint="eastAsia"/>
                <w:sz w:val="20"/>
                <w:szCs w:val="26"/>
                <w:rtl/>
              </w:rPr>
              <w:t>نظم</w:t>
            </w:r>
            <w:r w:rsidRPr="004D61E6">
              <w:rPr>
                <w:sz w:val="20"/>
                <w:szCs w:val="26"/>
                <w:rtl/>
              </w:rPr>
              <w:t xml:space="preserve"> </w:t>
            </w:r>
            <w:r w:rsidRPr="004D61E6">
              <w:rPr>
                <w:rFonts w:hint="eastAsia"/>
                <w:sz w:val="20"/>
                <w:szCs w:val="26"/>
                <w:rtl/>
              </w:rPr>
              <w:t>الاستشعار</w:t>
            </w:r>
            <w:r w:rsidRPr="004D61E6">
              <w:rPr>
                <w:sz w:val="20"/>
                <w:szCs w:val="26"/>
                <w:rtl/>
              </w:rPr>
              <w:t xml:space="preserve"> </w:t>
            </w:r>
            <w:r w:rsidRPr="004D61E6">
              <w:rPr>
                <w:rFonts w:hint="eastAsia"/>
                <w:sz w:val="20"/>
                <w:szCs w:val="26"/>
                <w:rtl/>
              </w:rPr>
              <w:t>الفضائية</w:t>
            </w:r>
            <w:r w:rsidRPr="004D61E6">
              <w:rPr>
                <w:sz w:val="20"/>
                <w:szCs w:val="26"/>
                <w:rtl/>
              </w:rPr>
              <w:t xml:space="preserve"> </w:t>
            </w:r>
            <w:r w:rsidRPr="004D61E6">
              <w:rPr>
                <w:rFonts w:hint="eastAsia"/>
                <w:sz w:val="20"/>
                <w:szCs w:val="26"/>
                <w:rtl/>
              </w:rPr>
              <w:t>المنفعلة؛</w:t>
            </w:r>
          </w:p>
          <w:p w:rsidR="00B3123E" w:rsidRPr="004D61E6" w:rsidRDefault="00B3123E" w:rsidP="00C4114D">
            <w:pPr>
              <w:rPr>
                <w:sz w:val="20"/>
                <w:szCs w:val="26"/>
                <w:rtl/>
              </w:rPr>
            </w:pPr>
            <w:r w:rsidRPr="004D61E6">
              <w:rPr>
                <w:sz w:val="20"/>
                <w:szCs w:val="26"/>
              </w:rPr>
              <w:t>2</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يحث</w:t>
            </w:r>
            <w:r w:rsidRPr="004D61E6">
              <w:rPr>
                <w:sz w:val="20"/>
                <w:szCs w:val="26"/>
                <w:rtl/>
              </w:rPr>
              <w:t xml:space="preserve"> </w:t>
            </w:r>
            <w:r w:rsidRPr="004D61E6">
              <w:rPr>
                <w:rFonts w:hint="eastAsia"/>
                <w:sz w:val="20"/>
                <w:szCs w:val="26"/>
                <w:rtl/>
              </w:rPr>
              <w:t>لجان</w:t>
            </w:r>
            <w:r w:rsidRPr="004D61E6">
              <w:rPr>
                <w:sz w:val="20"/>
                <w:szCs w:val="26"/>
                <w:rtl/>
              </w:rPr>
              <w:t xml:space="preserve"> </w:t>
            </w:r>
            <w:r w:rsidRPr="004D61E6">
              <w:rPr>
                <w:rFonts w:hint="eastAsia"/>
                <w:sz w:val="20"/>
                <w:szCs w:val="26"/>
                <w:rtl/>
              </w:rPr>
              <w:t>الدراسات</w:t>
            </w:r>
            <w:r w:rsidRPr="004D61E6">
              <w:rPr>
                <w:sz w:val="20"/>
                <w:szCs w:val="26"/>
                <w:rtl/>
              </w:rPr>
              <w:t xml:space="preserve"> </w:t>
            </w:r>
            <w:r w:rsidRPr="004D61E6">
              <w:rPr>
                <w:rFonts w:hint="eastAsia"/>
                <w:sz w:val="20"/>
                <w:szCs w:val="26"/>
                <w:rtl/>
              </w:rPr>
              <w:t>التابعة</w:t>
            </w:r>
            <w:r w:rsidRPr="004D61E6">
              <w:rPr>
                <w:sz w:val="20"/>
                <w:szCs w:val="26"/>
                <w:rtl/>
              </w:rPr>
              <w:t xml:space="preserve"> </w:t>
            </w:r>
            <w:r w:rsidRPr="004D61E6">
              <w:rPr>
                <w:rFonts w:hint="eastAsia"/>
                <w:sz w:val="20"/>
                <w:szCs w:val="26"/>
                <w:rtl/>
              </w:rPr>
              <w:t>لقطاع</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على</w:t>
            </w:r>
            <w:r w:rsidRPr="004D61E6">
              <w:rPr>
                <w:sz w:val="20"/>
                <w:szCs w:val="26"/>
                <w:rtl/>
              </w:rPr>
              <w:t xml:space="preserve"> </w:t>
            </w:r>
            <w:r w:rsidRPr="004D61E6">
              <w:rPr>
                <w:rFonts w:hint="eastAsia"/>
                <w:sz w:val="20"/>
                <w:szCs w:val="26"/>
                <w:rtl/>
              </w:rPr>
              <w:t>أن</w:t>
            </w:r>
            <w:r w:rsidRPr="004D61E6">
              <w:rPr>
                <w:sz w:val="20"/>
                <w:szCs w:val="26"/>
                <w:rtl/>
              </w:rPr>
              <w:t xml:space="preserve"> </w:t>
            </w:r>
            <w:r w:rsidRPr="004D61E6">
              <w:rPr>
                <w:rFonts w:hint="eastAsia"/>
                <w:sz w:val="20"/>
                <w:szCs w:val="26"/>
                <w:rtl/>
              </w:rPr>
              <w:t>تقوم،</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مراعاة</w:t>
            </w:r>
            <w:r w:rsidRPr="004D61E6">
              <w:rPr>
                <w:sz w:val="20"/>
                <w:szCs w:val="26"/>
                <w:rtl/>
              </w:rPr>
              <w:t xml:space="preserve"> </w:t>
            </w:r>
            <w:r w:rsidRPr="004D61E6">
              <w:rPr>
                <w:rFonts w:hint="eastAsia"/>
                <w:sz w:val="20"/>
                <w:szCs w:val="26"/>
                <w:rtl/>
              </w:rPr>
              <w:t>نطاق</w:t>
            </w:r>
            <w:r w:rsidRPr="004D61E6">
              <w:rPr>
                <w:sz w:val="20"/>
                <w:szCs w:val="26"/>
                <w:rtl/>
              </w:rPr>
              <w:t xml:space="preserve"> </w:t>
            </w:r>
            <w:r w:rsidRPr="004D61E6">
              <w:rPr>
                <w:rFonts w:hint="eastAsia"/>
                <w:sz w:val="20"/>
                <w:szCs w:val="26"/>
                <w:rtl/>
              </w:rPr>
              <w:t>الدراسات</w:t>
            </w:r>
            <w:r w:rsidRPr="004D61E6">
              <w:rPr>
                <w:sz w:val="20"/>
                <w:szCs w:val="26"/>
                <w:rtl/>
              </w:rPr>
              <w:t>/</w:t>
            </w:r>
            <w:r w:rsidRPr="004D61E6">
              <w:rPr>
                <w:rFonts w:hint="eastAsia"/>
                <w:sz w:val="20"/>
                <w:szCs w:val="26"/>
                <w:rtl/>
              </w:rPr>
              <w:t>الأنشطة</w:t>
            </w:r>
            <w:r w:rsidRPr="004D61E6">
              <w:rPr>
                <w:sz w:val="20"/>
                <w:szCs w:val="26"/>
                <w:rtl/>
              </w:rPr>
              <w:t xml:space="preserve"> </w:t>
            </w:r>
            <w:r w:rsidRPr="004D61E6">
              <w:rPr>
                <w:rFonts w:hint="eastAsia"/>
                <w:sz w:val="20"/>
                <w:szCs w:val="26"/>
                <w:rtl/>
              </w:rPr>
              <w:t>الجارية</w:t>
            </w:r>
            <w:r w:rsidRPr="004D61E6">
              <w:rPr>
                <w:sz w:val="20"/>
                <w:szCs w:val="26"/>
                <w:rtl/>
              </w:rPr>
              <w:t xml:space="preserve"> </w:t>
            </w:r>
            <w:r w:rsidRPr="004D61E6">
              <w:rPr>
                <w:rFonts w:hint="eastAsia"/>
                <w:sz w:val="20"/>
                <w:szCs w:val="26"/>
                <w:rtl/>
              </w:rPr>
              <w:t>والمبينة</w:t>
            </w:r>
            <w:r w:rsidRPr="004D61E6">
              <w:rPr>
                <w:sz w:val="20"/>
                <w:szCs w:val="26"/>
                <w:rtl/>
              </w:rPr>
              <w:t xml:space="preserve"> </w:t>
            </w:r>
            <w:r w:rsidRPr="004D61E6">
              <w:rPr>
                <w:rFonts w:hint="eastAsia"/>
                <w:sz w:val="20"/>
                <w:szCs w:val="26"/>
                <w:rtl/>
              </w:rPr>
              <w:t>في</w:t>
            </w:r>
            <w:r w:rsidR="00C4114D">
              <w:rPr>
                <w:rFonts w:hint="cs"/>
                <w:sz w:val="20"/>
                <w:szCs w:val="26"/>
                <w:rtl/>
              </w:rPr>
              <w:t> </w:t>
            </w:r>
            <w:r w:rsidRPr="004D61E6">
              <w:rPr>
                <w:rFonts w:hint="eastAsia"/>
                <w:sz w:val="20"/>
                <w:szCs w:val="26"/>
                <w:rtl/>
              </w:rPr>
              <w:t>ملحق</w:t>
            </w:r>
            <w:r w:rsidRPr="004D61E6">
              <w:rPr>
                <w:sz w:val="20"/>
                <w:szCs w:val="26"/>
                <w:rtl/>
              </w:rPr>
              <w:t xml:space="preserve"> </w:t>
            </w:r>
            <w:r w:rsidRPr="004D61E6">
              <w:rPr>
                <w:rFonts w:hint="eastAsia"/>
                <w:sz w:val="20"/>
                <w:szCs w:val="26"/>
                <w:rtl/>
              </w:rPr>
              <w:t>القرار</w:t>
            </w:r>
            <w:r w:rsidR="00C4114D">
              <w:rPr>
                <w:rFonts w:hint="cs"/>
                <w:sz w:val="20"/>
                <w:szCs w:val="26"/>
                <w:rtl/>
              </w:rPr>
              <w:t> </w:t>
            </w:r>
            <w:r w:rsidRPr="004D61E6">
              <w:rPr>
                <w:sz w:val="20"/>
                <w:szCs w:val="26"/>
              </w:rPr>
              <w:t>ITU-R 55</w:t>
            </w:r>
            <w:r w:rsidRPr="004D61E6">
              <w:rPr>
                <w:rFonts w:hint="eastAsia"/>
                <w:sz w:val="20"/>
                <w:szCs w:val="26"/>
                <w:rtl/>
              </w:rPr>
              <w:t>،</w:t>
            </w:r>
            <w:r w:rsidRPr="004D61E6">
              <w:rPr>
                <w:sz w:val="20"/>
                <w:szCs w:val="26"/>
                <w:rtl/>
              </w:rPr>
              <w:t xml:space="preserve"> </w:t>
            </w:r>
            <w:r w:rsidRPr="004D61E6">
              <w:rPr>
                <w:rFonts w:hint="eastAsia"/>
                <w:sz w:val="20"/>
                <w:szCs w:val="26"/>
                <w:rtl/>
              </w:rPr>
              <w:t>بتسريع</w:t>
            </w:r>
            <w:r w:rsidRPr="004D61E6">
              <w:rPr>
                <w:sz w:val="20"/>
                <w:szCs w:val="26"/>
                <w:rtl/>
              </w:rPr>
              <w:t xml:space="preserve"> </w:t>
            </w:r>
            <w:r w:rsidRPr="004D61E6">
              <w:rPr>
                <w:rFonts w:hint="eastAsia"/>
                <w:sz w:val="20"/>
                <w:szCs w:val="26"/>
                <w:rtl/>
              </w:rPr>
              <w:t>أعمالها،</w:t>
            </w:r>
            <w:r w:rsidRPr="004D61E6">
              <w:rPr>
                <w:sz w:val="20"/>
                <w:szCs w:val="26"/>
                <w:rtl/>
              </w:rPr>
              <w:t xml:space="preserve"> </w:t>
            </w:r>
            <w:r w:rsidRPr="004D61E6">
              <w:rPr>
                <w:rFonts w:hint="eastAsia"/>
                <w:sz w:val="20"/>
                <w:szCs w:val="26"/>
                <w:rtl/>
              </w:rPr>
              <w:t>وبصفة</w:t>
            </w:r>
            <w:r w:rsidRPr="004D61E6">
              <w:rPr>
                <w:sz w:val="20"/>
                <w:szCs w:val="26"/>
                <w:rtl/>
              </w:rPr>
              <w:t xml:space="preserve"> </w:t>
            </w:r>
            <w:r w:rsidRPr="004D61E6">
              <w:rPr>
                <w:rFonts w:hint="eastAsia"/>
                <w:sz w:val="20"/>
                <w:szCs w:val="26"/>
                <w:rtl/>
              </w:rPr>
              <w:t>خاصة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مجالات</w:t>
            </w:r>
            <w:r w:rsidRPr="004D61E6">
              <w:rPr>
                <w:sz w:val="20"/>
                <w:szCs w:val="26"/>
                <w:rtl/>
              </w:rPr>
              <w:t xml:space="preserve"> </w:t>
            </w:r>
            <w:r w:rsidRPr="004D61E6">
              <w:rPr>
                <w:rFonts w:hint="eastAsia"/>
                <w:sz w:val="20"/>
                <w:szCs w:val="26"/>
                <w:rtl/>
              </w:rPr>
              <w:t>التنبؤ</w:t>
            </w:r>
            <w:r w:rsidRPr="004D61E6">
              <w:rPr>
                <w:sz w:val="20"/>
                <w:szCs w:val="26"/>
                <w:rtl/>
              </w:rPr>
              <w:t xml:space="preserve"> </w:t>
            </w:r>
            <w:r w:rsidRPr="004D61E6">
              <w:rPr>
                <w:rFonts w:hint="eastAsia"/>
                <w:sz w:val="20"/>
                <w:szCs w:val="26"/>
                <w:rtl/>
              </w:rPr>
              <w:t>بالكوارث</w:t>
            </w:r>
            <w:r w:rsidRPr="004D61E6">
              <w:rPr>
                <w:sz w:val="20"/>
                <w:szCs w:val="26"/>
                <w:rtl/>
              </w:rPr>
              <w:t xml:space="preserve"> </w:t>
            </w:r>
            <w:r w:rsidRPr="004D61E6">
              <w:rPr>
                <w:rFonts w:hint="eastAsia"/>
                <w:sz w:val="20"/>
                <w:szCs w:val="26"/>
                <w:rtl/>
              </w:rPr>
              <w:t>واستشعارها</w:t>
            </w:r>
            <w:r w:rsidRPr="004D61E6">
              <w:rPr>
                <w:sz w:val="20"/>
                <w:szCs w:val="26"/>
                <w:rtl/>
              </w:rPr>
              <w:t xml:space="preserve"> </w:t>
            </w:r>
            <w:r w:rsidRPr="004D61E6">
              <w:rPr>
                <w:rFonts w:hint="eastAsia"/>
                <w:sz w:val="20"/>
                <w:szCs w:val="26"/>
                <w:rtl/>
              </w:rPr>
              <w:t>والتخفيف</w:t>
            </w:r>
            <w:r w:rsidRPr="004D61E6">
              <w:rPr>
                <w:sz w:val="20"/>
                <w:szCs w:val="26"/>
                <w:rtl/>
              </w:rPr>
              <w:t xml:space="preserve"> </w:t>
            </w:r>
            <w:r w:rsidRPr="004D61E6">
              <w:rPr>
                <w:rFonts w:hint="eastAsia"/>
                <w:sz w:val="20"/>
                <w:szCs w:val="26"/>
                <w:rtl/>
              </w:rPr>
              <w:t>من</w:t>
            </w:r>
            <w:r w:rsidRPr="004D61E6">
              <w:rPr>
                <w:sz w:val="20"/>
                <w:szCs w:val="26"/>
                <w:rtl/>
              </w:rPr>
              <w:t xml:space="preserve"> </w:t>
            </w:r>
            <w:r w:rsidRPr="004D61E6">
              <w:rPr>
                <w:rFonts w:hint="eastAsia"/>
                <w:sz w:val="20"/>
                <w:szCs w:val="26"/>
                <w:rtl/>
              </w:rPr>
              <w:t>آثارها</w:t>
            </w:r>
            <w:r w:rsidRPr="004D61E6">
              <w:rPr>
                <w:sz w:val="20"/>
                <w:szCs w:val="26"/>
                <w:rtl/>
              </w:rPr>
              <w:t xml:space="preserve"> </w:t>
            </w:r>
            <w:r w:rsidRPr="004D61E6">
              <w:rPr>
                <w:rFonts w:hint="eastAsia"/>
                <w:sz w:val="20"/>
                <w:szCs w:val="26"/>
                <w:rtl/>
              </w:rPr>
              <w:t>والإغاثة</w:t>
            </w:r>
            <w:r w:rsidRPr="004D61E6">
              <w:rPr>
                <w:sz w:val="20"/>
                <w:szCs w:val="26"/>
                <w:rtl/>
              </w:rPr>
              <w:t xml:space="preserve"> </w:t>
            </w:r>
            <w:r w:rsidRPr="004D61E6">
              <w:rPr>
                <w:rFonts w:hint="eastAsia"/>
                <w:sz w:val="20"/>
                <w:szCs w:val="26"/>
                <w:rtl/>
              </w:rPr>
              <w:t>عند</w:t>
            </w:r>
            <w:r w:rsidRPr="004D61E6">
              <w:rPr>
                <w:sz w:val="20"/>
                <w:szCs w:val="26"/>
                <w:rtl/>
              </w:rPr>
              <w:t xml:space="preserve"> </w:t>
            </w:r>
            <w:r w:rsidRPr="004D61E6">
              <w:rPr>
                <w:rFonts w:hint="eastAsia"/>
                <w:sz w:val="20"/>
                <w:szCs w:val="26"/>
                <w:rtl/>
              </w:rPr>
              <w:t>وقوعها</w:t>
            </w:r>
            <w:r w:rsidRPr="004D61E6">
              <w:rPr>
                <w:rFonts w:hint="cs"/>
                <w:sz w:val="20"/>
                <w:szCs w:val="26"/>
                <w:rtl/>
              </w:rPr>
              <w:t>،</w:t>
            </w:r>
          </w:p>
        </w:tc>
      </w:tr>
    </w:tbl>
    <w:p w:rsidR="00B3123E" w:rsidRPr="00CC132C" w:rsidRDefault="00B3123E" w:rsidP="00C4114D">
      <w:pPr>
        <w:rPr>
          <w:rtl/>
        </w:rPr>
      </w:pPr>
      <w:r w:rsidRPr="00CC132C">
        <w:rPr>
          <w:rFonts w:hint="cs"/>
          <w:rtl/>
        </w:rPr>
        <w:t xml:space="preserve">لدعم أهداف هذا القرار، نفذت لجنة الدراسات </w:t>
      </w:r>
      <w:r w:rsidRPr="00CC132C">
        <w:t>5</w:t>
      </w:r>
      <w:r w:rsidRPr="00CC132C">
        <w:rPr>
          <w:rFonts w:hint="cs"/>
          <w:rtl/>
        </w:rPr>
        <w:t xml:space="preserve"> العمل الوارد في إطار المسألتين </w:t>
      </w:r>
      <w:r w:rsidRPr="00CC132C">
        <w:rPr>
          <w:rFonts w:hint="eastAsia"/>
        </w:rPr>
        <w:t>ITU-R 209/5</w:t>
      </w:r>
      <w:r w:rsidRPr="00CC132C">
        <w:rPr>
          <w:rFonts w:hint="cs"/>
          <w:rtl/>
        </w:rPr>
        <w:t xml:space="preserve"> و</w:t>
      </w:r>
      <w:r w:rsidRPr="00CC132C">
        <w:rPr>
          <w:rFonts w:hint="eastAsia"/>
        </w:rPr>
        <w:t>ITU-R 248/5</w:t>
      </w:r>
      <w:r w:rsidRPr="00CC132C">
        <w:rPr>
          <w:rFonts w:hint="cs"/>
          <w:rtl/>
        </w:rPr>
        <w:t xml:space="preserve"> اللتين تم</w:t>
      </w:r>
      <w:r w:rsidR="00C4114D">
        <w:rPr>
          <w:rFonts w:hint="eastAsia"/>
          <w:rtl/>
        </w:rPr>
        <w:t> </w:t>
      </w:r>
      <w:r w:rsidRPr="00CC132C">
        <w:rPr>
          <w:rFonts w:hint="cs"/>
          <w:rtl/>
        </w:rPr>
        <w:t>تحديثهما وترحيلهما إلى فترة الدراسة الحالية</w:t>
      </w:r>
      <w:r w:rsidRPr="00CC132C">
        <w:rPr>
          <w:lang w:val="en-CA"/>
        </w:rPr>
        <w:t>.</w:t>
      </w:r>
      <w:r w:rsidRPr="00CC132C">
        <w:rPr>
          <w:rFonts w:hint="cs"/>
          <w:rtl/>
        </w:rPr>
        <w:t xml:space="preserve"> وخلال دورة الدراسة هذه تم إعداد النسخة المراجعة من التوصية </w:t>
      </w:r>
      <w:r w:rsidRPr="00CC132C">
        <w:rPr>
          <w:rFonts w:hint="eastAsia"/>
        </w:rPr>
        <w:t>ITU-R F.1105</w:t>
      </w:r>
      <w:r w:rsidRPr="00CC132C">
        <w:rPr>
          <w:rFonts w:hint="cs"/>
          <w:rtl/>
        </w:rPr>
        <w:t xml:space="preserve"> "</w:t>
      </w:r>
      <w:r w:rsidRPr="00CC132C">
        <w:rPr>
          <w:rFonts w:hint="cs"/>
          <w:rtl/>
          <w:lang w:bidi="ar-EG"/>
        </w:rPr>
        <w:t>ال</w:t>
      </w:r>
      <w:r w:rsidRPr="00CC132C">
        <w:rPr>
          <w:rFonts w:hint="cs"/>
          <w:rtl/>
        </w:rPr>
        <w:t xml:space="preserve">أنظمة اللاسلكية الثابتة للتخفيف عواقب الكوارث وعمليات الإغاثة" الواردة في المسألة </w:t>
      </w:r>
      <w:r w:rsidRPr="00CC132C">
        <w:rPr>
          <w:rFonts w:hint="eastAsia"/>
        </w:rPr>
        <w:t>ITU-R 248/5</w:t>
      </w:r>
      <w:r w:rsidRPr="00CC132C">
        <w:rPr>
          <w:rFonts w:hint="cs"/>
          <w:rtl/>
        </w:rPr>
        <w:t>.</w:t>
      </w:r>
    </w:p>
    <w:p w:rsidR="00B3123E" w:rsidRPr="00CC132C" w:rsidRDefault="00B3123E" w:rsidP="00B3123E">
      <w:pPr>
        <w:rPr>
          <w:rtl/>
          <w:lang w:bidi="ar-EG"/>
        </w:rPr>
      </w:pPr>
      <w:r w:rsidRPr="00CC132C">
        <w:rPr>
          <w:rFonts w:hint="cs"/>
          <w:rtl/>
        </w:rPr>
        <w:lastRenderedPageBreak/>
        <w:t xml:space="preserve">وفي الجانب المتعلق بنظام الاتصالات المتنقلة الدولية أيضاً، تم إعداد التقرير </w:t>
      </w:r>
      <w:r w:rsidRPr="00CC132C">
        <w:t>ITU-R M.2291</w:t>
      </w:r>
      <w:r w:rsidRPr="00CC132C">
        <w:rPr>
          <w:rFonts w:hint="cs"/>
          <w:rtl/>
        </w:rPr>
        <w:t xml:space="preserve"> (انظر </w:t>
      </w:r>
      <w:r w:rsidRPr="00CC132C">
        <w:t>4</w:t>
      </w:r>
      <w:r w:rsidRPr="00CC132C">
        <w:rPr>
          <w:rFonts w:hint="cs"/>
          <w:rtl/>
        </w:rPr>
        <w:t>.</w:t>
      </w:r>
      <w:r w:rsidRPr="00CC132C">
        <w:t>4</w:t>
      </w:r>
      <w:r w:rsidRPr="00CC132C">
        <w:rPr>
          <w:rFonts w:hint="cs"/>
          <w:rtl/>
        </w:rPr>
        <w:t>.</w:t>
      </w:r>
      <w:r w:rsidRPr="00CC132C">
        <w:t>3</w:t>
      </w:r>
      <w:r w:rsidRPr="00CC132C">
        <w:rPr>
          <w:rFonts w:hint="cs"/>
          <w:rtl/>
        </w:rPr>
        <w:t>). وبالإضافة إلى ذلك يُلاحظ أن المنظمات الخارجية قد أعدت مواصفات سطوحاً بينية راديوية لدعم الإنذار المبكر والتخفيف عواقب الكوارث وعمليات</w:t>
      </w:r>
      <w:r w:rsidRPr="00CC132C">
        <w:rPr>
          <w:rFonts w:hint="cs"/>
          <w:rtl/>
          <w:lang w:bidi="ar-EG"/>
        </w:rPr>
        <w:t xml:space="preserve"> الإغاثة، التي أُدرجت في النسختين الجديدتين من التوصيتين </w:t>
      </w:r>
      <w:r w:rsidRPr="00CC132C">
        <w:rPr>
          <w:lang w:bidi="ar-EG"/>
        </w:rPr>
        <w:t>ITU-R M.1457</w:t>
      </w:r>
      <w:r w:rsidRPr="00CC132C">
        <w:rPr>
          <w:rFonts w:hint="cs"/>
          <w:rtl/>
          <w:lang w:bidi="ar-EG"/>
        </w:rPr>
        <w:t xml:space="preserve"> و</w:t>
      </w:r>
      <w:r w:rsidRPr="00CC132C">
        <w:rPr>
          <w:lang w:bidi="ar-EG"/>
        </w:rPr>
        <w:t>ITU-R M.2012</w:t>
      </w:r>
      <w:r w:rsidRPr="00CC132C">
        <w:rPr>
          <w:rFonts w:hint="cs"/>
          <w:rtl/>
          <w:lang w:bidi="ar-EG"/>
        </w:rPr>
        <w:t>.</w:t>
      </w:r>
    </w:p>
    <w:p w:rsidR="00B3123E" w:rsidRPr="00CC132C" w:rsidRDefault="00B3123E" w:rsidP="00201E0B">
      <w:pPr>
        <w:pStyle w:val="Heading1"/>
        <w:rPr>
          <w:lang w:val="en-CA"/>
        </w:rPr>
      </w:pPr>
      <w:r w:rsidRPr="00CC132C">
        <w:rPr>
          <w:lang w:val="en-CA"/>
        </w:rPr>
        <w:t>12</w:t>
      </w:r>
      <w:r w:rsidRPr="00CC132C">
        <w:rPr>
          <w:rtl/>
          <w:lang w:val="en-CA" w:bidi="ar-EG"/>
        </w:rPr>
        <w:tab/>
      </w:r>
      <w:r w:rsidRPr="00CC132C">
        <w:rPr>
          <w:rFonts w:hint="cs"/>
          <w:rtl/>
          <w:lang w:val="en-CA" w:bidi="ar-EG"/>
        </w:rPr>
        <w:t>القرار</w:t>
      </w:r>
      <w:r w:rsidRPr="00CC132C">
        <w:rPr>
          <w:rFonts w:hint="eastAsia"/>
          <w:rtl/>
          <w:lang w:val="en-CA" w:bidi="ar-EG"/>
        </w:rPr>
        <w:t> </w:t>
      </w:r>
      <w:r w:rsidRPr="00CC132C">
        <w:rPr>
          <w:lang w:val="en-CA" w:bidi="ar-EG"/>
        </w:rPr>
        <w:t>703 (Rev.WRC</w:t>
      </w:r>
      <w:r w:rsidRPr="00CC132C">
        <w:rPr>
          <w:lang w:val="en-CA" w:bidi="ar-EG"/>
        </w:rPr>
        <w:noBreakHyphen/>
        <w:t>07)</w:t>
      </w:r>
      <w:r w:rsidRPr="00CC132C">
        <w:rPr>
          <w:rFonts w:hint="cs"/>
          <w:rtl/>
          <w:lang w:val="en-CA" w:bidi="ar-EG"/>
        </w:rPr>
        <w:t xml:space="preserve">: </w:t>
      </w:r>
      <w:r w:rsidRPr="00CC132C">
        <w:rPr>
          <w:rFonts w:hint="eastAsia"/>
          <w:rtl/>
          <w:lang w:val="en-CA"/>
        </w:rPr>
        <w:t>طرائق</w:t>
      </w:r>
      <w:r w:rsidRPr="00CC132C">
        <w:rPr>
          <w:rtl/>
          <w:lang w:val="en-CA"/>
        </w:rPr>
        <w:t xml:space="preserve"> </w:t>
      </w:r>
      <w:r w:rsidRPr="00CC132C">
        <w:rPr>
          <w:rFonts w:hint="eastAsia"/>
          <w:rtl/>
          <w:lang w:val="en-CA"/>
        </w:rPr>
        <w:t>الحساب</w:t>
      </w:r>
      <w:r w:rsidRPr="00CC132C">
        <w:rPr>
          <w:rtl/>
          <w:lang w:val="en-CA"/>
        </w:rPr>
        <w:t xml:space="preserve"> </w:t>
      </w:r>
      <w:r w:rsidRPr="00CC132C">
        <w:rPr>
          <w:rFonts w:hint="eastAsia"/>
          <w:rtl/>
          <w:lang w:val="en-CA"/>
        </w:rPr>
        <w:t>ومعايير</w:t>
      </w:r>
      <w:r w:rsidRPr="00CC132C">
        <w:rPr>
          <w:rtl/>
          <w:lang w:val="en-CA"/>
        </w:rPr>
        <w:t xml:space="preserve"> </w:t>
      </w:r>
      <w:r w:rsidRPr="00CC132C">
        <w:rPr>
          <w:rFonts w:hint="eastAsia"/>
          <w:rtl/>
          <w:lang w:val="en-CA"/>
        </w:rPr>
        <w:t>التداخل</w:t>
      </w:r>
      <w:r w:rsidRPr="00CC132C">
        <w:rPr>
          <w:rtl/>
          <w:lang w:val="en-CA"/>
        </w:rPr>
        <w:t xml:space="preserve"> </w:t>
      </w:r>
      <w:r w:rsidRPr="00CC132C">
        <w:rPr>
          <w:rFonts w:hint="cs"/>
          <w:rtl/>
          <w:lang w:val="en-CA"/>
        </w:rPr>
        <w:t xml:space="preserve">التي </w:t>
      </w:r>
      <w:r w:rsidRPr="00CC132C">
        <w:rPr>
          <w:rFonts w:hint="eastAsia"/>
          <w:rtl/>
          <w:lang w:val="en-CA"/>
        </w:rPr>
        <w:t>تستند</w:t>
      </w:r>
      <w:r w:rsidRPr="00CC132C">
        <w:rPr>
          <w:rtl/>
          <w:lang w:val="en-CA"/>
        </w:rPr>
        <w:t xml:space="preserve"> </w:t>
      </w:r>
      <w:r w:rsidRPr="00CC132C">
        <w:rPr>
          <w:rFonts w:hint="eastAsia"/>
          <w:rtl/>
          <w:lang w:val="en-CA"/>
        </w:rPr>
        <w:t>إلى</w:t>
      </w:r>
      <w:r w:rsidRPr="00CC132C">
        <w:rPr>
          <w:rtl/>
          <w:lang w:val="en-CA"/>
        </w:rPr>
        <w:t xml:space="preserve"> </w:t>
      </w:r>
      <w:r w:rsidRPr="00CC132C">
        <w:rPr>
          <w:rFonts w:hint="eastAsia"/>
          <w:rtl/>
          <w:lang w:val="en-CA"/>
        </w:rPr>
        <w:t>توصية</w:t>
      </w:r>
      <w:r w:rsidRPr="00CC132C">
        <w:rPr>
          <w:rtl/>
          <w:lang w:val="en-CA"/>
        </w:rPr>
        <w:t xml:space="preserve"> </w:t>
      </w:r>
      <w:r w:rsidRPr="00CC132C">
        <w:rPr>
          <w:rFonts w:hint="eastAsia"/>
          <w:rtl/>
          <w:lang w:val="en-CA"/>
        </w:rPr>
        <w:t>قطاع</w:t>
      </w:r>
      <w:r w:rsidRPr="00CC132C">
        <w:rPr>
          <w:rtl/>
          <w:lang w:val="en-CA"/>
        </w:rPr>
        <w:t xml:space="preserve"> </w:t>
      </w:r>
      <w:r w:rsidRPr="00CC132C">
        <w:rPr>
          <w:rFonts w:hint="eastAsia"/>
          <w:rtl/>
          <w:lang w:val="en-CA"/>
        </w:rPr>
        <w:t>الاتصالات</w:t>
      </w:r>
      <w:r w:rsidRPr="00CC132C">
        <w:rPr>
          <w:rtl/>
          <w:lang w:val="en-CA"/>
        </w:rPr>
        <w:t xml:space="preserve"> </w:t>
      </w:r>
      <w:r w:rsidRPr="00CC132C">
        <w:rPr>
          <w:rFonts w:hint="eastAsia"/>
          <w:rtl/>
          <w:lang w:val="en-CA"/>
        </w:rPr>
        <w:t>الراديوية</w:t>
      </w:r>
      <w:r w:rsidRPr="00CC132C">
        <w:rPr>
          <w:rtl/>
          <w:lang w:val="en-CA"/>
        </w:rPr>
        <w:t xml:space="preserve"> </w:t>
      </w:r>
      <w:r w:rsidRPr="00CC132C">
        <w:rPr>
          <w:rFonts w:hint="eastAsia"/>
          <w:rtl/>
          <w:lang w:val="en-CA"/>
        </w:rPr>
        <w:t>لتقاسم</w:t>
      </w:r>
      <w:r w:rsidRPr="00CC132C">
        <w:rPr>
          <w:rtl/>
          <w:lang w:val="en-CA"/>
        </w:rPr>
        <w:t xml:space="preserve"> </w:t>
      </w:r>
      <w:r w:rsidRPr="00CC132C">
        <w:rPr>
          <w:rFonts w:hint="eastAsia"/>
          <w:rtl/>
          <w:lang w:val="en-CA"/>
        </w:rPr>
        <w:t>نطاقات</w:t>
      </w:r>
      <w:r w:rsidRPr="00CC132C">
        <w:rPr>
          <w:rtl/>
          <w:lang w:val="en-CA"/>
        </w:rPr>
        <w:t xml:space="preserve"> </w:t>
      </w:r>
      <w:r w:rsidRPr="00CC132C">
        <w:rPr>
          <w:rFonts w:hint="eastAsia"/>
          <w:rtl/>
          <w:lang w:val="en-CA"/>
        </w:rPr>
        <w:t>التردد</w:t>
      </w:r>
      <w:r w:rsidRPr="00CC132C">
        <w:rPr>
          <w:rtl/>
          <w:lang w:val="en-CA"/>
        </w:rPr>
        <w:t xml:space="preserve"> </w:t>
      </w:r>
      <w:r w:rsidRPr="00CC132C">
        <w:rPr>
          <w:rFonts w:hint="eastAsia"/>
          <w:rtl/>
          <w:lang w:val="en-CA"/>
        </w:rPr>
        <w:t>بين</w:t>
      </w:r>
      <w:r w:rsidRPr="00CC132C">
        <w:rPr>
          <w:rtl/>
          <w:lang w:val="en-CA"/>
        </w:rPr>
        <w:t xml:space="preserve"> </w:t>
      </w:r>
      <w:r w:rsidRPr="00CC132C">
        <w:rPr>
          <w:rFonts w:hint="eastAsia"/>
          <w:rtl/>
          <w:lang w:val="en-CA"/>
        </w:rPr>
        <w:t>خدمات</w:t>
      </w:r>
      <w:r w:rsidRPr="00CC132C">
        <w:rPr>
          <w:rtl/>
          <w:lang w:val="en-CA"/>
        </w:rPr>
        <w:t xml:space="preserve"> </w:t>
      </w:r>
      <w:r w:rsidRPr="00CC132C">
        <w:rPr>
          <w:rFonts w:hint="eastAsia"/>
          <w:rtl/>
          <w:lang w:val="en-CA"/>
        </w:rPr>
        <w:t>اتصالات</w:t>
      </w:r>
      <w:r w:rsidRPr="00CC132C">
        <w:rPr>
          <w:rtl/>
          <w:lang w:val="en-CA"/>
        </w:rPr>
        <w:t xml:space="preserve"> </w:t>
      </w:r>
      <w:r w:rsidRPr="00CC132C">
        <w:rPr>
          <w:rFonts w:hint="eastAsia"/>
          <w:rtl/>
          <w:lang w:val="en-CA"/>
        </w:rPr>
        <w:t>راديوية</w:t>
      </w:r>
      <w:r w:rsidRPr="00CC132C">
        <w:rPr>
          <w:rtl/>
          <w:lang w:val="en-CA"/>
        </w:rPr>
        <w:t xml:space="preserve"> </w:t>
      </w:r>
      <w:r w:rsidRPr="00CC132C">
        <w:rPr>
          <w:rFonts w:hint="eastAsia"/>
          <w:rtl/>
          <w:lang w:val="en-CA"/>
        </w:rPr>
        <w:t>فضائية</w:t>
      </w:r>
      <w:r w:rsidRPr="00CC132C">
        <w:rPr>
          <w:rtl/>
          <w:lang w:val="en-CA"/>
        </w:rPr>
        <w:t xml:space="preserve"> </w:t>
      </w:r>
      <w:r w:rsidRPr="00CC132C">
        <w:rPr>
          <w:rFonts w:hint="eastAsia"/>
          <w:rtl/>
          <w:lang w:val="en-CA"/>
        </w:rPr>
        <w:t>واتصالات</w:t>
      </w:r>
      <w:r w:rsidRPr="00CC132C">
        <w:rPr>
          <w:rtl/>
          <w:lang w:val="en-CA"/>
        </w:rPr>
        <w:t xml:space="preserve"> </w:t>
      </w:r>
      <w:r w:rsidRPr="00CC132C">
        <w:rPr>
          <w:rFonts w:hint="eastAsia"/>
          <w:rtl/>
          <w:lang w:val="en-CA"/>
        </w:rPr>
        <w:t>راديوية</w:t>
      </w:r>
      <w:r w:rsidRPr="00CC132C">
        <w:rPr>
          <w:rtl/>
          <w:lang w:val="en-CA"/>
        </w:rPr>
        <w:t xml:space="preserve"> </w:t>
      </w:r>
      <w:r w:rsidRPr="00CC132C">
        <w:rPr>
          <w:rFonts w:hint="eastAsia"/>
          <w:rtl/>
          <w:lang w:val="en-CA"/>
        </w:rPr>
        <w:t>أرضية</w:t>
      </w:r>
      <w:r w:rsidRPr="00CC132C">
        <w:rPr>
          <w:rtl/>
          <w:lang w:val="en-CA"/>
        </w:rPr>
        <w:t xml:space="preserve"> </w:t>
      </w:r>
      <w:r w:rsidRPr="00CC132C">
        <w:rPr>
          <w:rFonts w:hint="eastAsia"/>
          <w:rtl/>
          <w:lang w:val="en-CA"/>
        </w:rPr>
        <w:t>أو</w:t>
      </w:r>
      <w:r w:rsidRPr="00CC132C">
        <w:rPr>
          <w:rtl/>
          <w:lang w:val="en-CA"/>
        </w:rPr>
        <w:t xml:space="preserve"> </w:t>
      </w:r>
      <w:r w:rsidRPr="00CC132C">
        <w:rPr>
          <w:rFonts w:hint="eastAsia"/>
          <w:rtl/>
          <w:lang w:val="en-CA"/>
        </w:rPr>
        <w:t>بين</w:t>
      </w:r>
      <w:r w:rsidRPr="00CC132C">
        <w:rPr>
          <w:rtl/>
          <w:lang w:val="en-CA"/>
        </w:rPr>
        <w:t xml:space="preserve"> </w:t>
      </w:r>
      <w:r w:rsidRPr="00CC132C">
        <w:rPr>
          <w:rFonts w:hint="eastAsia"/>
          <w:rtl/>
          <w:lang w:val="en-CA"/>
        </w:rPr>
        <w:t>خدمات</w:t>
      </w:r>
      <w:r w:rsidRPr="00CC132C">
        <w:rPr>
          <w:rtl/>
          <w:lang w:val="en-CA"/>
        </w:rPr>
        <w:t xml:space="preserve"> </w:t>
      </w:r>
      <w:r w:rsidRPr="00CC132C">
        <w:rPr>
          <w:rFonts w:hint="eastAsia"/>
          <w:rtl/>
          <w:lang w:val="en-CA"/>
        </w:rPr>
        <w:t>اتصالات</w:t>
      </w:r>
      <w:r w:rsidRPr="00CC132C">
        <w:rPr>
          <w:rtl/>
          <w:lang w:val="en-CA"/>
        </w:rPr>
        <w:t xml:space="preserve"> </w:t>
      </w:r>
      <w:r w:rsidRPr="00CC132C">
        <w:rPr>
          <w:rFonts w:hint="eastAsia"/>
          <w:rtl/>
          <w:lang w:val="en-CA"/>
        </w:rPr>
        <w:t>راديوية</w:t>
      </w:r>
      <w:r w:rsidRPr="00CC132C">
        <w:rPr>
          <w:rtl/>
          <w:lang w:val="en-CA"/>
        </w:rPr>
        <w:t xml:space="preserve"> </w:t>
      </w:r>
      <w:r w:rsidRPr="00CC132C">
        <w:rPr>
          <w:rFonts w:hint="eastAsia"/>
          <w:rtl/>
          <w:lang w:val="en-CA"/>
        </w:rPr>
        <w:t>فضائية</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يقرر</w:t>
            </w:r>
          </w:p>
        </w:tc>
      </w:tr>
      <w:tr w:rsidR="00B3123E" w:rsidRPr="00CC132C" w:rsidTr="008000BC">
        <w:tc>
          <w:tcPr>
            <w:tcW w:w="9639" w:type="dxa"/>
          </w:tcPr>
          <w:p w:rsidR="00B3123E" w:rsidRPr="004D61E6" w:rsidRDefault="00B3123E" w:rsidP="008000BC">
            <w:pPr>
              <w:rPr>
                <w:sz w:val="20"/>
                <w:szCs w:val="26"/>
                <w:rtl/>
              </w:rPr>
            </w:pPr>
            <w:r w:rsidRPr="004D61E6">
              <w:rPr>
                <w:sz w:val="20"/>
                <w:szCs w:val="26"/>
              </w:rPr>
              <w:t>1</w:t>
            </w:r>
            <w:r w:rsidRPr="004D61E6">
              <w:rPr>
                <w:sz w:val="20"/>
                <w:szCs w:val="26"/>
                <w:rtl/>
                <w:lang w:bidi="ar-EG"/>
              </w:rPr>
              <w:tab/>
            </w:r>
            <w:r w:rsidRPr="004D61E6">
              <w:rPr>
                <w:rFonts w:hint="eastAsia"/>
                <w:sz w:val="20"/>
                <w:szCs w:val="26"/>
                <w:rtl/>
              </w:rPr>
              <w:t>أن</w:t>
            </w:r>
            <w:r w:rsidRPr="004D61E6">
              <w:rPr>
                <w:sz w:val="20"/>
                <w:szCs w:val="26"/>
                <w:rtl/>
              </w:rPr>
              <w:t xml:space="preserve"> </w:t>
            </w:r>
            <w:r w:rsidRPr="004D61E6">
              <w:rPr>
                <w:rFonts w:hint="eastAsia"/>
                <w:sz w:val="20"/>
                <w:szCs w:val="26"/>
                <w:rtl/>
              </w:rPr>
              <w:t>يقوم</w:t>
            </w:r>
            <w:r w:rsidRPr="004D61E6">
              <w:rPr>
                <w:sz w:val="20"/>
                <w:szCs w:val="26"/>
                <w:rtl/>
              </w:rPr>
              <w:t xml:space="preserve"> </w:t>
            </w:r>
            <w:r w:rsidRPr="004D61E6">
              <w:rPr>
                <w:rFonts w:hint="eastAsia"/>
                <w:sz w:val="20"/>
                <w:szCs w:val="26"/>
                <w:rtl/>
              </w:rPr>
              <w:t>مدير</w:t>
            </w:r>
            <w:r w:rsidRPr="004D61E6">
              <w:rPr>
                <w:sz w:val="20"/>
                <w:szCs w:val="26"/>
                <w:rtl/>
              </w:rPr>
              <w:t xml:space="preserve"> </w:t>
            </w:r>
            <w:r w:rsidRPr="004D61E6">
              <w:rPr>
                <w:rFonts w:hint="eastAsia"/>
                <w:sz w:val="20"/>
                <w:szCs w:val="26"/>
                <w:rtl/>
              </w:rPr>
              <w:t>مكتب</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بالتشاور</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رؤساء</w:t>
            </w:r>
            <w:r w:rsidRPr="004D61E6">
              <w:rPr>
                <w:sz w:val="20"/>
                <w:szCs w:val="26"/>
                <w:rtl/>
              </w:rPr>
              <w:t xml:space="preserve"> </w:t>
            </w:r>
            <w:r w:rsidRPr="004D61E6">
              <w:rPr>
                <w:rFonts w:hint="eastAsia"/>
                <w:sz w:val="20"/>
                <w:szCs w:val="26"/>
                <w:rtl/>
              </w:rPr>
              <w:t>لجان</w:t>
            </w:r>
            <w:r w:rsidRPr="004D61E6">
              <w:rPr>
                <w:sz w:val="20"/>
                <w:szCs w:val="26"/>
                <w:rtl/>
              </w:rPr>
              <w:t xml:space="preserve"> </w:t>
            </w:r>
            <w:r w:rsidRPr="004D61E6">
              <w:rPr>
                <w:rFonts w:hint="eastAsia"/>
                <w:sz w:val="20"/>
                <w:szCs w:val="26"/>
                <w:rtl/>
              </w:rPr>
              <w:t>الدراسات،</w:t>
            </w:r>
            <w:r w:rsidRPr="004D61E6">
              <w:rPr>
                <w:sz w:val="20"/>
                <w:szCs w:val="26"/>
                <w:rtl/>
              </w:rPr>
              <w:t xml:space="preserve"> </w:t>
            </w:r>
            <w:r w:rsidRPr="004D61E6">
              <w:rPr>
                <w:rFonts w:hint="eastAsia"/>
                <w:sz w:val="20"/>
                <w:szCs w:val="26"/>
                <w:rtl/>
              </w:rPr>
              <w:t>بإعداد</w:t>
            </w:r>
            <w:r w:rsidRPr="004D61E6">
              <w:rPr>
                <w:sz w:val="20"/>
                <w:szCs w:val="26"/>
                <w:rtl/>
              </w:rPr>
              <w:t xml:space="preserve"> </w:t>
            </w:r>
            <w:r w:rsidRPr="004D61E6">
              <w:rPr>
                <w:rFonts w:hint="eastAsia"/>
                <w:sz w:val="20"/>
                <w:szCs w:val="26"/>
                <w:rtl/>
              </w:rPr>
              <w:t>قائمة</w:t>
            </w:r>
            <w:r w:rsidRPr="004D61E6">
              <w:rPr>
                <w:sz w:val="20"/>
                <w:szCs w:val="26"/>
                <w:rtl/>
              </w:rPr>
              <w:t xml:space="preserve"> </w:t>
            </w:r>
            <w:r w:rsidRPr="004D61E6">
              <w:rPr>
                <w:rFonts w:hint="eastAsia"/>
                <w:sz w:val="20"/>
                <w:szCs w:val="26"/>
                <w:rtl/>
              </w:rPr>
              <w:t>سنوياً</w:t>
            </w:r>
            <w:r w:rsidRPr="004D61E6">
              <w:rPr>
                <w:sz w:val="20"/>
                <w:szCs w:val="26"/>
                <w:rtl/>
              </w:rPr>
              <w:t xml:space="preserve"> </w:t>
            </w:r>
            <w:r w:rsidRPr="004D61E6">
              <w:rPr>
                <w:rFonts w:hint="eastAsia"/>
                <w:sz w:val="20"/>
                <w:szCs w:val="26"/>
                <w:rtl/>
              </w:rPr>
              <w:t>تبين</w:t>
            </w:r>
            <w:r w:rsidRPr="004D61E6">
              <w:rPr>
                <w:sz w:val="20"/>
                <w:szCs w:val="26"/>
                <w:rtl/>
              </w:rPr>
              <w:t xml:space="preserve"> </w:t>
            </w:r>
            <w:r w:rsidRPr="004D61E6">
              <w:rPr>
                <w:rFonts w:hint="eastAsia"/>
                <w:sz w:val="20"/>
                <w:szCs w:val="26"/>
                <w:rtl/>
              </w:rPr>
              <w:t>التوصيات</w:t>
            </w:r>
            <w:r w:rsidRPr="004D61E6">
              <w:rPr>
                <w:sz w:val="20"/>
                <w:szCs w:val="26"/>
                <w:rtl/>
              </w:rPr>
              <w:t xml:space="preserve"> </w:t>
            </w:r>
            <w:r w:rsidRPr="004D61E6">
              <w:rPr>
                <w:rFonts w:hint="eastAsia"/>
                <w:sz w:val="20"/>
                <w:szCs w:val="26"/>
                <w:rtl/>
              </w:rPr>
              <w:t>ذات</w:t>
            </w:r>
            <w:r w:rsidRPr="004D61E6">
              <w:rPr>
                <w:sz w:val="20"/>
                <w:szCs w:val="26"/>
                <w:rtl/>
              </w:rPr>
              <w:t xml:space="preserve"> </w:t>
            </w:r>
            <w:r w:rsidRPr="004D61E6">
              <w:rPr>
                <w:rFonts w:hint="eastAsia"/>
                <w:sz w:val="20"/>
                <w:szCs w:val="26"/>
                <w:rtl/>
              </w:rPr>
              <w:t>الصلة</w:t>
            </w:r>
            <w:r w:rsidRPr="004D61E6">
              <w:rPr>
                <w:sz w:val="20"/>
                <w:szCs w:val="26"/>
                <w:rtl/>
              </w:rPr>
              <w:t xml:space="preserve"> </w:t>
            </w:r>
            <w:r w:rsidRPr="004D61E6">
              <w:rPr>
                <w:rFonts w:hint="eastAsia"/>
                <w:sz w:val="20"/>
                <w:szCs w:val="26"/>
                <w:rtl/>
              </w:rPr>
              <w:t>لقطاع</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التي</w:t>
            </w:r>
            <w:r w:rsidRPr="004D61E6">
              <w:rPr>
                <w:sz w:val="20"/>
                <w:szCs w:val="26"/>
                <w:rtl/>
              </w:rPr>
              <w:t xml:space="preserve"> </w:t>
            </w:r>
            <w:r w:rsidRPr="004D61E6">
              <w:rPr>
                <w:rFonts w:hint="eastAsia"/>
                <w:sz w:val="20"/>
                <w:szCs w:val="26"/>
                <w:rtl/>
              </w:rPr>
              <w:t>تمت</w:t>
            </w:r>
            <w:r w:rsidRPr="004D61E6">
              <w:rPr>
                <w:sz w:val="20"/>
                <w:szCs w:val="26"/>
                <w:rtl/>
              </w:rPr>
              <w:t xml:space="preserve"> </w:t>
            </w:r>
            <w:r w:rsidRPr="004D61E6">
              <w:rPr>
                <w:rFonts w:hint="eastAsia"/>
                <w:sz w:val="20"/>
                <w:szCs w:val="26"/>
                <w:rtl/>
              </w:rPr>
              <w:t>الموافقة</w:t>
            </w:r>
            <w:r w:rsidRPr="004D61E6">
              <w:rPr>
                <w:sz w:val="20"/>
                <w:szCs w:val="26"/>
                <w:rtl/>
              </w:rPr>
              <w:t xml:space="preserve"> </w:t>
            </w:r>
            <w:r w:rsidRPr="004D61E6">
              <w:rPr>
                <w:rFonts w:hint="eastAsia"/>
                <w:sz w:val="20"/>
                <w:szCs w:val="26"/>
                <w:rtl/>
              </w:rPr>
              <w:t>عليها</w:t>
            </w:r>
            <w:r w:rsidRPr="004D61E6">
              <w:rPr>
                <w:sz w:val="20"/>
                <w:szCs w:val="26"/>
                <w:rtl/>
              </w:rPr>
              <w:t xml:space="preserve"> </w:t>
            </w:r>
            <w:r w:rsidRPr="004D61E6">
              <w:rPr>
                <w:rFonts w:hint="eastAsia"/>
                <w:sz w:val="20"/>
                <w:szCs w:val="26"/>
                <w:rtl/>
              </w:rPr>
              <w:t>حديثاً</w:t>
            </w:r>
            <w:r w:rsidRPr="004D61E6">
              <w:rPr>
                <w:sz w:val="20"/>
                <w:szCs w:val="26"/>
                <w:rtl/>
              </w:rPr>
              <w:t xml:space="preserve"> </w:t>
            </w:r>
            <w:r w:rsidRPr="004D61E6">
              <w:rPr>
                <w:rFonts w:hint="eastAsia"/>
                <w:sz w:val="20"/>
                <w:szCs w:val="26"/>
                <w:rtl/>
              </w:rPr>
              <w:t>والمتعلقة</w:t>
            </w:r>
            <w:r w:rsidRPr="004D61E6">
              <w:rPr>
                <w:sz w:val="20"/>
                <w:szCs w:val="26"/>
                <w:rtl/>
              </w:rPr>
              <w:t xml:space="preserve"> </w:t>
            </w:r>
            <w:r w:rsidRPr="004D61E6">
              <w:rPr>
                <w:rFonts w:hint="eastAsia"/>
                <w:sz w:val="20"/>
                <w:szCs w:val="26"/>
                <w:rtl/>
              </w:rPr>
              <w:t>بالتقاسم</w:t>
            </w:r>
            <w:r w:rsidRPr="004D61E6">
              <w:rPr>
                <w:sz w:val="20"/>
                <w:szCs w:val="26"/>
                <w:rtl/>
              </w:rPr>
              <w:t xml:space="preserve"> </w:t>
            </w:r>
            <w:r w:rsidRPr="004D61E6">
              <w:rPr>
                <w:rFonts w:hint="eastAsia"/>
                <w:sz w:val="20"/>
                <w:szCs w:val="26"/>
                <w:rtl/>
              </w:rPr>
              <w:t>بين</w:t>
            </w:r>
            <w:r w:rsidRPr="004D61E6">
              <w:rPr>
                <w:sz w:val="20"/>
                <w:szCs w:val="26"/>
                <w:rtl/>
              </w:rPr>
              <w:t xml:space="preserve"> </w:t>
            </w:r>
            <w:r w:rsidRPr="004D61E6">
              <w:rPr>
                <w:rFonts w:hint="eastAsia"/>
                <w:sz w:val="20"/>
                <w:szCs w:val="26"/>
                <w:rtl/>
              </w:rPr>
              <w:t>خدمات</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الفضائية</w:t>
            </w:r>
            <w:r w:rsidRPr="004D61E6">
              <w:rPr>
                <w:sz w:val="20"/>
                <w:szCs w:val="26"/>
                <w:rtl/>
              </w:rPr>
              <w:t xml:space="preserve"> </w:t>
            </w:r>
            <w:r w:rsidRPr="004D61E6">
              <w:rPr>
                <w:rFonts w:hint="eastAsia"/>
                <w:sz w:val="20"/>
                <w:szCs w:val="26"/>
                <w:rtl/>
              </w:rPr>
              <w:t>وخدمات</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للأرض</w:t>
            </w:r>
            <w:r w:rsidRPr="004D61E6">
              <w:rPr>
                <w:sz w:val="20"/>
                <w:szCs w:val="26"/>
                <w:rtl/>
              </w:rPr>
              <w:t xml:space="preserve"> </w:t>
            </w:r>
            <w:r w:rsidRPr="004D61E6">
              <w:rPr>
                <w:rFonts w:hint="eastAsia"/>
                <w:sz w:val="20"/>
                <w:szCs w:val="26"/>
                <w:rtl/>
              </w:rPr>
              <w:t>أو</w:t>
            </w:r>
            <w:r w:rsidRPr="004D61E6">
              <w:rPr>
                <w:sz w:val="20"/>
                <w:szCs w:val="26"/>
                <w:rtl/>
              </w:rPr>
              <w:t xml:space="preserve"> </w:t>
            </w:r>
            <w:r w:rsidRPr="004D61E6">
              <w:rPr>
                <w:rFonts w:hint="eastAsia"/>
                <w:sz w:val="20"/>
                <w:szCs w:val="26"/>
                <w:rtl/>
              </w:rPr>
              <w:t>فيما</w:t>
            </w:r>
            <w:r w:rsidRPr="004D61E6">
              <w:rPr>
                <w:sz w:val="20"/>
                <w:szCs w:val="26"/>
                <w:rtl/>
              </w:rPr>
              <w:t xml:space="preserve"> </w:t>
            </w:r>
            <w:r w:rsidRPr="004D61E6">
              <w:rPr>
                <w:rFonts w:hint="eastAsia"/>
                <w:sz w:val="20"/>
                <w:szCs w:val="26"/>
                <w:rtl/>
              </w:rPr>
              <w:t>بين</w:t>
            </w:r>
            <w:r w:rsidRPr="004D61E6">
              <w:rPr>
                <w:sz w:val="20"/>
                <w:szCs w:val="26"/>
                <w:rtl/>
              </w:rPr>
              <w:t xml:space="preserve"> </w:t>
            </w:r>
            <w:r w:rsidRPr="004D61E6">
              <w:rPr>
                <w:rFonts w:hint="eastAsia"/>
                <w:sz w:val="20"/>
                <w:szCs w:val="26"/>
                <w:rtl/>
              </w:rPr>
              <w:t>خدمات</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الفضائية؛</w:t>
            </w:r>
          </w:p>
        </w:tc>
      </w:tr>
    </w:tbl>
    <w:p w:rsidR="00B3123E" w:rsidRPr="00CC132C" w:rsidRDefault="00B3123E" w:rsidP="00BA664C">
      <w:pPr>
        <w:keepNext/>
        <w:rPr>
          <w:rtl/>
          <w:lang w:val="en-CA" w:bidi="ar-EG"/>
        </w:rPr>
      </w:pPr>
      <w:r w:rsidRPr="00CC132C">
        <w:rPr>
          <w:rFonts w:hint="cs"/>
          <w:rtl/>
        </w:rPr>
        <w:t>فيما يتعلق بالتقاسم بين</w:t>
      </w:r>
      <w:r w:rsidRPr="00CC132C">
        <w:rPr>
          <w:rFonts w:hint="eastAsia"/>
          <w:rtl/>
        </w:rPr>
        <w:t xml:space="preserve"> خدمات</w:t>
      </w:r>
      <w:r w:rsidRPr="00CC132C">
        <w:rPr>
          <w:rtl/>
        </w:rPr>
        <w:t xml:space="preserve"> </w:t>
      </w:r>
      <w:r w:rsidRPr="00CC132C">
        <w:rPr>
          <w:rFonts w:hint="eastAsia"/>
          <w:rtl/>
        </w:rPr>
        <w:t>الاتصالات</w:t>
      </w:r>
      <w:r w:rsidRPr="00CC132C">
        <w:rPr>
          <w:rtl/>
        </w:rPr>
        <w:t xml:space="preserve"> </w:t>
      </w:r>
      <w:r w:rsidRPr="00CC132C">
        <w:rPr>
          <w:rFonts w:hint="eastAsia"/>
          <w:rtl/>
        </w:rPr>
        <w:t>الراديوية</w:t>
      </w:r>
      <w:r w:rsidRPr="00CC132C">
        <w:rPr>
          <w:rtl/>
        </w:rPr>
        <w:t xml:space="preserve"> </w:t>
      </w:r>
      <w:r w:rsidRPr="00CC132C">
        <w:rPr>
          <w:rFonts w:hint="eastAsia"/>
          <w:rtl/>
        </w:rPr>
        <w:t>الفضائية</w:t>
      </w:r>
      <w:r w:rsidRPr="00CC132C">
        <w:rPr>
          <w:rFonts w:hint="cs"/>
          <w:rtl/>
        </w:rPr>
        <w:t xml:space="preserve"> والخدمة الثابتة، راجعت لجنة الدراسات </w:t>
      </w:r>
      <w:r w:rsidRPr="00CC132C">
        <w:rPr>
          <w:lang w:val="en-CA"/>
        </w:rPr>
        <w:t>5</w:t>
      </w:r>
      <w:r w:rsidRPr="00CC132C">
        <w:rPr>
          <w:rFonts w:hint="cs"/>
          <w:rtl/>
          <w:lang w:val="en-CA" w:bidi="ar-EG"/>
        </w:rPr>
        <w:t xml:space="preserve"> التوصيات التالية، مرتين لكل توصية في عامي </w:t>
      </w:r>
      <w:r w:rsidRPr="00CC132C">
        <w:rPr>
          <w:lang w:val="en-CA" w:bidi="ar-EG"/>
        </w:rPr>
        <w:t>2012</w:t>
      </w:r>
      <w:r w:rsidRPr="00CC132C">
        <w:rPr>
          <w:rFonts w:hint="cs"/>
          <w:rtl/>
          <w:lang w:val="en-CA" w:bidi="ar-EG"/>
        </w:rPr>
        <w:t xml:space="preserve"> و</w:t>
      </w:r>
      <w:r w:rsidRPr="00CC132C">
        <w:rPr>
          <w:lang w:val="en-CA" w:bidi="ar-EG"/>
        </w:rPr>
        <w:t>2015</w:t>
      </w:r>
      <w:r w:rsidRPr="00CC132C">
        <w:rPr>
          <w:rFonts w:hint="cs"/>
          <w:rtl/>
          <w:lang w:val="en-CA" w:bidi="ar-EG"/>
        </w:rPr>
        <w:t xml:space="preserve"> على التوالي:</w:t>
      </w:r>
    </w:p>
    <w:p w:rsidR="00B3123E" w:rsidRPr="00CC132C" w:rsidRDefault="00B3123E" w:rsidP="00201E0B">
      <w:pPr>
        <w:pStyle w:val="enumlev1"/>
        <w:rPr>
          <w:rtl/>
          <w:lang w:bidi="ar-EG"/>
        </w:rPr>
      </w:pPr>
      <w:r w:rsidRPr="00CC132C">
        <w:rPr>
          <w:rFonts w:hint="cs"/>
          <w:rtl/>
        </w:rPr>
        <w:t>-</w:t>
      </w:r>
      <w:r w:rsidRPr="00CC132C">
        <w:rPr>
          <w:rtl/>
        </w:rPr>
        <w:tab/>
      </w:r>
      <w:r w:rsidRPr="00CC132C">
        <w:rPr>
          <w:rFonts w:hint="cs"/>
          <w:rtl/>
        </w:rPr>
        <w:t xml:space="preserve">التوصية </w:t>
      </w:r>
      <w:r w:rsidRPr="00CC132C">
        <w:rPr>
          <w:lang w:val="en-CA"/>
        </w:rPr>
        <w:t>ITU</w:t>
      </w:r>
      <w:r w:rsidRPr="00CC132C">
        <w:rPr>
          <w:lang w:val="en-CA"/>
        </w:rPr>
        <w:noBreakHyphen/>
        <w:t>R F.1247</w:t>
      </w:r>
      <w:r w:rsidRPr="00CC132C">
        <w:rPr>
          <w:rFonts w:hint="cs"/>
          <w:rtl/>
          <w:lang w:val="en-CA" w:bidi="ar-EG"/>
        </w:rPr>
        <w:t xml:space="preserve"> "</w:t>
      </w:r>
      <w:r w:rsidRPr="00CC132C">
        <w:rPr>
          <w:rFonts w:hint="eastAsia"/>
          <w:rtl/>
        </w:rPr>
        <w:t>الخصائص</w:t>
      </w:r>
      <w:r w:rsidRPr="00CC132C">
        <w:rPr>
          <w:rtl/>
        </w:rPr>
        <w:t xml:space="preserve"> </w:t>
      </w:r>
      <w:r w:rsidRPr="00CC132C">
        <w:rPr>
          <w:rFonts w:hint="eastAsia"/>
          <w:rtl/>
        </w:rPr>
        <w:t>التقنية</w:t>
      </w:r>
      <w:r w:rsidRPr="00CC132C">
        <w:rPr>
          <w:rtl/>
        </w:rPr>
        <w:t xml:space="preserve"> </w:t>
      </w:r>
      <w:r w:rsidRPr="00CC132C">
        <w:rPr>
          <w:rFonts w:hint="eastAsia"/>
          <w:rtl/>
        </w:rPr>
        <w:t>والتشغيلية</w:t>
      </w:r>
      <w:r w:rsidRPr="00CC132C">
        <w:rPr>
          <w:rtl/>
        </w:rPr>
        <w:t xml:space="preserve"> </w:t>
      </w:r>
      <w:r w:rsidRPr="00CC132C">
        <w:rPr>
          <w:rFonts w:hint="eastAsia"/>
          <w:rtl/>
        </w:rPr>
        <w:t>لأنظمة</w:t>
      </w:r>
      <w:r w:rsidRPr="00CC132C">
        <w:rPr>
          <w:rtl/>
        </w:rPr>
        <w:t xml:space="preserve"> </w:t>
      </w:r>
      <w:r w:rsidRPr="00CC132C">
        <w:rPr>
          <w:rFonts w:hint="eastAsia"/>
          <w:rtl/>
        </w:rPr>
        <w:t>الخدمة</w:t>
      </w:r>
      <w:r w:rsidRPr="00CC132C">
        <w:rPr>
          <w:rtl/>
        </w:rPr>
        <w:t xml:space="preserve"> </w:t>
      </w:r>
      <w:r w:rsidRPr="00CC132C">
        <w:rPr>
          <w:rFonts w:hint="eastAsia"/>
          <w:rtl/>
        </w:rPr>
        <w:t>الثابتة</w:t>
      </w:r>
      <w:r w:rsidRPr="00CC132C">
        <w:rPr>
          <w:rtl/>
        </w:rPr>
        <w:t xml:space="preserve"> </w:t>
      </w:r>
      <w:r w:rsidRPr="00CC132C">
        <w:rPr>
          <w:rFonts w:hint="eastAsia"/>
          <w:rtl/>
        </w:rPr>
        <w:t>التي</w:t>
      </w:r>
      <w:r w:rsidRPr="00CC132C">
        <w:rPr>
          <w:rtl/>
        </w:rPr>
        <w:t xml:space="preserve"> </w:t>
      </w:r>
      <w:r w:rsidRPr="00CC132C">
        <w:rPr>
          <w:rFonts w:hint="eastAsia"/>
          <w:rtl/>
        </w:rPr>
        <w:t>تيسّر</w:t>
      </w:r>
      <w:r w:rsidRPr="00CC132C">
        <w:rPr>
          <w:rtl/>
        </w:rPr>
        <w:t xml:space="preserve"> </w:t>
      </w:r>
      <w:r w:rsidRPr="00CC132C">
        <w:rPr>
          <w:rFonts w:hint="eastAsia"/>
          <w:rtl/>
        </w:rPr>
        <w:t>التقاسم</w:t>
      </w:r>
      <w:r w:rsidRPr="00CC132C">
        <w:rPr>
          <w:rtl/>
        </w:rPr>
        <w:t xml:space="preserve"> </w:t>
      </w:r>
      <w:r w:rsidRPr="00CC132C">
        <w:rPr>
          <w:rFonts w:hint="eastAsia"/>
          <w:rtl/>
        </w:rPr>
        <w:t>مع</w:t>
      </w:r>
      <w:r w:rsidRPr="00CC132C">
        <w:rPr>
          <w:rtl/>
        </w:rPr>
        <w:t xml:space="preserve"> </w:t>
      </w:r>
      <w:r w:rsidRPr="00CC132C">
        <w:rPr>
          <w:rFonts w:hint="eastAsia"/>
          <w:rtl/>
        </w:rPr>
        <w:t>خدمات</w:t>
      </w:r>
      <w:r w:rsidRPr="00CC132C">
        <w:rPr>
          <w:rtl/>
        </w:rPr>
        <w:t xml:space="preserve"> </w:t>
      </w:r>
      <w:r w:rsidRPr="00CC132C">
        <w:rPr>
          <w:rFonts w:hint="eastAsia"/>
          <w:rtl/>
        </w:rPr>
        <w:t>الأبحاث</w:t>
      </w:r>
      <w:r w:rsidRPr="00CC132C">
        <w:rPr>
          <w:rtl/>
        </w:rPr>
        <w:t xml:space="preserve"> </w:t>
      </w:r>
      <w:r w:rsidRPr="00CC132C">
        <w:rPr>
          <w:rFonts w:hint="eastAsia"/>
          <w:rtl/>
        </w:rPr>
        <w:t>الفضائية</w:t>
      </w:r>
      <w:r w:rsidRPr="00CC132C">
        <w:rPr>
          <w:rtl/>
        </w:rPr>
        <w:t xml:space="preserve"> </w:t>
      </w:r>
      <w:r w:rsidRPr="00CC132C">
        <w:rPr>
          <w:rFonts w:hint="eastAsia"/>
          <w:rtl/>
        </w:rPr>
        <w:t>والعمليات</w:t>
      </w:r>
      <w:r w:rsidRPr="00CC132C">
        <w:rPr>
          <w:rtl/>
        </w:rPr>
        <w:t xml:space="preserve"> </w:t>
      </w:r>
      <w:r w:rsidRPr="00CC132C">
        <w:rPr>
          <w:rFonts w:hint="eastAsia"/>
          <w:rtl/>
        </w:rPr>
        <w:t>الفضائية</w:t>
      </w:r>
      <w:r w:rsidRPr="00CC132C">
        <w:rPr>
          <w:rtl/>
        </w:rPr>
        <w:t xml:space="preserve"> </w:t>
      </w:r>
      <w:r w:rsidRPr="00CC132C">
        <w:rPr>
          <w:rFonts w:hint="eastAsia"/>
          <w:rtl/>
        </w:rPr>
        <w:t>واستكشاف</w:t>
      </w:r>
      <w:r w:rsidRPr="00CC132C">
        <w:rPr>
          <w:rtl/>
        </w:rPr>
        <w:t xml:space="preserve"> </w:t>
      </w:r>
      <w:r w:rsidRPr="00CC132C">
        <w:rPr>
          <w:rFonts w:hint="eastAsia"/>
          <w:rtl/>
        </w:rPr>
        <w:t>الأرض</w:t>
      </w:r>
      <w:r w:rsidRPr="00CC132C">
        <w:rPr>
          <w:rtl/>
        </w:rPr>
        <w:t xml:space="preserve"> </w:t>
      </w:r>
      <w:r w:rsidRPr="00CC132C">
        <w:rPr>
          <w:rFonts w:hint="eastAsia"/>
          <w:rtl/>
        </w:rPr>
        <w:t>الساتلية</w:t>
      </w:r>
      <w:r w:rsidRPr="00CC132C">
        <w:rPr>
          <w:rtl/>
        </w:rPr>
        <w:t xml:space="preserve"> </w:t>
      </w:r>
      <w:r w:rsidRPr="00CC132C">
        <w:rPr>
          <w:rFonts w:hint="eastAsia"/>
          <w:rtl/>
        </w:rPr>
        <w:t>في</w:t>
      </w:r>
      <w:r w:rsidRPr="00CC132C">
        <w:rPr>
          <w:rtl/>
        </w:rPr>
        <w:t xml:space="preserve"> </w:t>
      </w:r>
      <w:r w:rsidRPr="00CC132C">
        <w:rPr>
          <w:rFonts w:hint="eastAsia"/>
          <w:rtl/>
        </w:rPr>
        <w:t>النطاقين</w:t>
      </w:r>
      <w:r w:rsidRPr="00CC132C">
        <w:rPr>
          <w:rtl/>
        </w:rPr>
        <w:t xml:space="preserve"> </w:t>
      </w:r>
      <w:r w:rsidRPr="00CC132C">
        <w:t>MHz 2 110-2 025</w:t>
      </w:r>
      <w:r w:rsidRPr="00CC132C">
        <w:rPr>
          <w:rtl/>
        </w:rPr>
        <w:t xml:space="preserve"> </w:t>
      </w:r>
      <w:r w:rsidRPr="00CC132C">
        <w:rPr>
          <w:rFonts w:hint="eastAsia"/>
          <w:rtl/>
        </w:rPr>
        <w:t>و</w:t>
      </w:r>
      <w:r w:rsidRPr="00CC132C">
        <w:t>MHz 2 290-2 200</w:t>
      </w:r>
      <w:r w:rsidRPr="00CC132C">
        <w:rPr>
          <w:rFonts w:ascii="Traditional Arabic"/>
          <w:sz w:val="30"/>
          <w:rtl/>
        </w:rPr>
        <w:t>"</w:t>
      </w:r>
      <w:r w:rsidRPr="00CC132C">
        <w:rPr>
          <w:rtl/>
          <w:lang w:bidi="ar-EG"/>
        </w:rPr>
        <w:t>؛</w:t>
      </w:r>
    </w:p>
    <w:p w:rsidR="00B3123E" w:rsidRPr="00CC132C" w:rsidRDefault="00B3123E" w:rsidP="007A528D">
      <w:pPr>
        <w:pStyle w:val="enumlev1"/>
        <w:rPr>
          <w:rtl/>
          <w:lang w:val="en-CA" w:bidi="ar-EG"/>
        </w:rPr>
      </w:pPr>
      <w:r w:rsidRPr="00CC132C">
        <w:rPr>
          <w:rFonts w:hint="cs"/>
          <w:rtl/>
          <w:lang w:bidi="ar-EG"/>
        </w:rPr>
        <w:t>-</w:t>
      </w:r>
      <w:r w:rsidRPr="00CC132C">
        <w:rPr>
          <w:rtl/>
          <w:lang w:bidi="ar-EG"/>
        </w:rPr>
        <w:tab/>
      </w:r>
      <w:r w:rsidRPr="00CC132C">
        <w:rPr>
          <w:rFonts w:hint="cs"/>
          <w:rtl/>
        </w:rPr>
        <w:t xml:space="preserve">التوصية </w:t>
      </w:r>
      <w:r w:rsidRPr="00CC132C">
        <w:rPr>
          <w:lang w:val="en-CA"/>
        </w:rPr>
        <w:t>ITU</w:t>
      </w:r>
      <w:r w:rsidRPr="00CC132C">
        <w:rPr>
          <w:lang w:val="en-CA"/>
        </w:rPr>
        <w:noBreakHyphen/>
        <w:t>R F.1249</w:t>
      </w:r>
      <w:r w:rsidRPr="00CC132C">
        <w:rPr>
          <w:rFonts w:hint="cs"/>
          <w:rtl/>
          <w:lang w:val="en-CA" w:bidi="ar-EG"/>
        </w:rPr>
        <w:t xml:space="preserve"> "</w:t>
      </w:r>
      <w:r w:rsidRPr="00CC132C">
        <w:rPr>
          <w:rFonts w:hint="eastAsia"/>
          <w:rtl/>
          <w:lang w:val="en-CA" w:bidi="ar-EG"/>
        </w:rPr>
        <w:t>المتطلبات</w:t>
      </w:r>
      <w:r w:rsidRPr="00CC132C">
        <w:rPr>
          <w:rtl/>
          <w:lang w:val="en-CA" w:bidi="ar-EG"/>
        </w:rPr>
        <w:t xml:space="preserve"> </w:t>
      </w:r>
      <w:r w:rsidRPr="00CC132C">
        <w:rPr>
          <w:rFonts w:hint="eastAsia"/>
          <w:rtl/>
          <w:lang w:val="en-CA" w:bidi="ar-EG"/>
        </w:rPr>
        <w:t>التقنية</w:t>
      </w:r>
      <w:r w:rsidRPr="00CC132C">
        <w:rPr>
          <w:rtl/>
          <w:lang w:val="en-CA" w:bidi="ar-EG"/>
        </w:rPr>
        <w:t xml:space="preserve"> </w:t>
      </w:r>
      <w:r w:rsidRPr="00CC132C">
        <w:rPr>
          <w:rFonts w:hint="eastAsia"/>
          <w:rtl/>
          <w:lang w:val="en-CA" w:bidi="ar-EG"/>
        </w:rPr>
        <w:t>والتشغيلية</w:t>
      </w:r>
      <w:r w:rsidRPr="00CC132C">
        <w:rPr>
          <w:rtl/>
          <w:lang w:val="en-CA" w:bidi="ar-EG"/>
        </w:rPr>
        <w:t xml:space="preserve"> </w:t>
      </w:r>
      <w:r w:rsidRPr="00CC132C">
        <w:rPr>
          <w:rFonts w:hint="eastAsia"/>
          <w:rtl/>
          <w:lang w:val="en-CA" w:bidi="ar-EG"/>
        </w:rPr>
        <w:t>التي</w:t>
      </w:r>
      <w:r w:rsidRPr="00CC132C">
        <w:rPr>
          <w:rtl/>
          <w:lang w:val="en-CA" w:bidi="ar-EG"/>
        </w:rPr>
        <w:t xml:space="preserve"> </w:t>
      </w:r>
      <w:r w:rsidRPr="00CC132C">
        <w:rPr>
          <w:rFonts w:hint="eastAsia"/>
          <w:rtl/>
          <w:lang w:val="en-CA" w:bidi="ar-EG"/>
        </w:rPr>
        <w:t>تيسر</w:t>
      </w:r>
      <w:r w:rsidRPr="00CC132C">
        <w:rPr>
          <w:rtl/>
          <w:lang w:val="en-CA" w:bidi="ar-EG"/>
        </w:rPr>
        <w:t xml:space="preserve"> </w:t>
      </w:r>
      <w:r w:rsidRPr="00CC132C">
        <w:rPr>
          <w:rFonts w:hint="eastAsia"/>
          <w:rtl/>
          <w:lang w:val="en-CA" w:bidi="ar-EG"/>
        </w:rPr>
        <w:t>التقاسم</w:t>
      </w:r>
      <w:r w:rsidRPr="00CC132C">
        <w:rPr>
          <w:rtl/>
          <w:lang w:val="en-CA" w:bidi="ar-EG"/>
        </w:rPr>
        <w:t xml:space="preserve"> </w:t>
      </w:r>
      <w:r w:rsidRPr="00CC132C">
        <w:rPr>
          <w:rFonts w:hint="eastAsia"/>
          <w:rtl/>
          <w:lang w:val="en-CA" w:bidi="ar-EG"/>
        </w:rPr>
        <w:t>بين</w:t>
      </w:r>
      <w:r w:rsidRPr="00CC132C">
        <w:rPr>
          <w:rtl/>
          <w:lang w:val="en-CA" w:bidi="ar-EG"/>
        </w:rPr>
        <w:t xml:space="preserve"> </w:t>
      </w:r>
      <w:r w:rsidRPr="00CC132C">
        <w:rPr>
          <w:rFonts w:hint="eastAsia"/>
          <w:rtl/>
          <w:lang w:val="en-CA" w:bidi="ar-EG"/>
        </w:rPr>
        <w:t>الأنظمة</w:t>
      </w:r>
      <w:r w:rsidRPr="00CC132C">
        <w:rPr>
          <w:rtl/>
          <w:lang w:val="en-CA" w:bidi="ar-EG"/>
        </w:rPr>
        <w:t xml:space="preserve"> </w:t>
      </w:r>
      <w:r w:rsidRPr="00CC132C">
        <w:rPr>
          <w:rFonts w:hint="eastAsia"/>
          <w:rtl/>
          <w:lang w:val="en-CA" w:bidi="ar-EG"/>
        </w:rPr>
        <w:t>من</w:t>
      </w:r>
      <w:r w:rsidRPr="00CC132C">
        <w:rPr>
          <w:rtl/>
          <w:lang w:val="en-CA" w:bidi="ar-EG"/>
        </w:rPr>
        <w:t xml:space="preserve"> </w:t>
      </w:r>
      <w:r w:rsidRPr="00CC132C">
        <w:rPr>
          <w:rFonts w:hint="eastAsia"/>
          <w:rtl/>
          <w:lang w:val="en-CA" w:bidi="ar-EG"/>
        </w:rPr>
        <w:t>نقطة</w:t>
      </w:r>
      <w:r w:rsidRPr="00CC132C">
        <w:rPr>
          <w:rtl/>
          <w:lang w:val="en-CA" w:bidi="ar-EG"/>
        </w:rPr>
        <w:t xml:space="preserve"> </w:t>
      </w:r>
      <w:r w:rsidRPr="00CC132C">
        <w:rPr>
          <w:rFonts w:hint="eastAsia"/>
          <w:rtl/>
          <w:lang w:val="en-CA" w:bidi="ar-EG"/>
        </w:rPr>
        <w:t>إلى</w:t>
      </w:r>
      <w:r w:rsidRPr="00CC132C">
        <w:rPr>
          <w:rtl/>
          <w:lang w:val="en-CA" w:bidi="ar-EG"/>
        </w:rPr>
        <w:t xml:space="preserve"> </w:t>
      </w:r>
      <w:r w:rsidRPr="00CC132C">
        <w:rPr>
          <w:rFonts w:hint="eastAsia"/>
          <w:rtl/>
          <w:lang w:val="en-CA" w:bidi="ar-EG"/>
        </w:rPr>
        <w:t>نقطة</w:t>
      </w:r>
      <w:r w:rsidRPr="00CC132C">
        <w:rPr>
          <w:rtl/>
          <w:lang w:val="en-CA" w:bidi="ar-EG"/>
        </w:rPr>
        <w:t xml:space="preserve"> </w:t>
      </w:r>
      <w:r w:rsidRPr="00CC132C">
        <w:rPr>
          <w:rFonts w:hint="eastAsia"/>
          <w:rtl/>
          <w:lang w:val="en-CA" w:bidi="ar-EG"/>
        </w:rPr>
        <w:t>في</w:t>
      </w:r>
      <w:r w:rsidR="007A528D">
        <w:rPr>
          <w:rFonts w:hint="cs"/>
          <w:rtl/>
          <w:lang w:val="en-CA" w:bidi="ar-EG"/>
        </w:rPr>
        <w:t> </w:t>
      </w:r>
      <w:r w:rsidRPr="00CC132C">
        <w:rPr>
          <w:rFonts w:hint="eastAsia"/>
          <w:rtl/>
          <w:lang w:val="en-CA" w:bidi="ar-EG"/>
        </w:rPr>
        <w:t>الخدمة</w:t>
      </w:r>
      <w:r w:rsidRPr="00CC132C">
        <w:rPr>
          <w:rtl/>
          <w:lang w:val="en-CA" w:bidi="ar-EG"/>
        </w:rPr>
        <w:t xml:space="preserve"> </w:t>
      </w:r>
      <w:r w:rsidRPr="00CC132C">
        <w:rPr>
          <w:rFonts w:hint="eastAsia"/>
          <w:rtl/>
          <w:lang w:val="en-CA" w:bidi="ar-EG"/>
        </w:rPr>
        <w:t>الثابتة</w:t>
      </w:r>
      <w:r w:rsidRPr="00CC132C">
        <w:rPr>
          <w:rtl/>
          <w:lang w:val="en-CA" w:bidi="ar-EG"/>
        </w:rPr>
        <w:t xml:space="preserve"> </w:t>
      </w:r>
      <w:r w:rsidRPr="00CC132C">
        <w:rPr>
          <w:rFonts w:hint="eastAsia"/>
          <w:rtl/>
          <w:lang w:val="en-CA" w:bidi="ar-EG"/>
        </w:rPr>
        <w:t>وخدمة</w:t>
      </w:r>
      <w:r w:rsidRPr="00CC132C">
        <w:rPr>
          <w:rtl/>
          <w:lang w:val="en-CA" w:bidi="ar-EG"/>
        </w:rPr>
        <w:t xml:space="preserve"> </w:t>
      </w:r>
      <w:r w:rsidRPr="00CC132C">
        <w:rPr>
          <w:rFonts w:hint="eastAsia"/>
          <w:rtl/>
          <w:lang w:val="en-CA" w:bidi="ar-EG"/>
        </w:rPr>
        <w:t>ما</w:t>
      </w:r>
      <w:r w:rsidRPr="00CC132C">
        <w:rPr>
          <w:rtl/>
          <w:lang w:val="en-CA" w:bidi="ar-EG"/>
        </w:rPr>
        <w:t xml:space="preserve"> </w:t>
      </w:r>
      <w:r w:rsidRPr="00CC132C">
        <w:rPr>
          <w:rFonts w:hint="eastAsia"/>
          <w:rtl/>
          <w:lang w:val="en-CA" w:bidi="ar-EG"/>
        </w:rPr>
        <w:t>بين</w:t>
      </w:r>
      <w:r w:rsidRPr="00CC132C">
        <w:rPr>
          <w:rtl/>
          <w:lang w:val="en-CA" w:bidi="ar-EG"/>
        </w:rPr>
        <w:t xml:space="preserve"> </w:t>
      </w:r>
      <w:r w:rsidRPr="00CC132C">
        <w:rPr>
          <w:rFonts w:hint="eastAsia"/>
          <w:rtl/>
          <w:lang w:val="en-CA" w:bidi="ar-EG"/>
        </w:rPr>
        <w:t>السواتل</w:t>
      </w:r>
      <w:r w:rsidRPr="00CC132C">
        <w:rPr>
          <w:rtl/>
          <w:lang w:val="en-CA" w:bidi="ar-EG"/>
        </w:rPr>
        <w:t xml:space="preserve"> </w:t>
      </w:r>
      <w:r w:rsidRPr="00CC132C">
        <w:rPr>
          <w:rFonts w:hint="eastAsia"/>
          <w:rtl/>
          <w:lang w:val="en-CA" w:bidi="ar-EG"/>
        </w:rPr>
        <w:t>في</w:t>
      </w:r>
      <w:r w:rsidRPr="00CC132C">
        <w:rPr>
          <w:rtl/>
          <w:lang w:val="en-CA" w:bidi="ar-EG"/>
        </w:rPr>
        <w:t xml:space="preserve"> </w:t>
      </w:r>
      <w:r w:rsidRPr="00CC132C">
        <w:rPr>
          <w:rFonts w:hint="eastAsia"/>
          <w:rtl/>
          <w:lang w:val="en-CA" w:bidi="ar-EG"/>
        </w:rPr>
        <w:t>النطاق</w:t>
      </w:r>
      <w:r w:rsidRPr="00CC132C">
        <w:rPr>
          <w:rtl/>
          <w:lang w:val="en-CA" w:bidi="ar-EG"/>
        </w:rPr>
        <w:t xml:space="preserve"> </w:t>
      </w:r>
      <w:r w:rsidRPr="00CC132C">
        <w:rPr>
          <w:lang w:val="en-CA" w:bidi="ar-EG"/>
        </w:rPr>
        <w:t>GHz 27,5-25,25</w:t>
      </w:r>
      <w:r w:rsidRPr="00CC132C">
        <w:rPr>
          <w:rFonts w:hint="cs"/>
          <w:rtl/>
          <w:lang w:val="en-CA" w:bidi="ar-EG"/>
        </w:rPr>
        <w:t>"؛</w:t>
      </w:r>
    </w:p>
    <w:p w:rsidR="00B3123E" w:rsidRPr="00CC132C" w:rsidRDefault="00B3123E" w:rsidP="00C4114D">
      <w:pPr>
        <w:pStyle w:val="enumlev1"/>
        <w:rPr>
          <w:rtl/>
          <w:lang w:bidi="ar-EG"/>
        </w:rPr>
      </w:pPr>
      <w:r w:rsidRPr="00CC132C">
        <w:rPr>
          <w:rFonts w:hint="cs"/>
          <w:rtl/>
          <w:lang w:bidi="ar-EG"/>
        </w:rPr>
        <w:t>-</w:t>
      </w:r>
      <w:r w:rsidRPr="00CC132C">
        <w:rPr>
          <w:rtl/>
          <w:lang w:bidi="ar-EG"/>
        </w:rPr>
        <w:tab/>
      </w:r>
      <w:r w:rsidRPr="00CC132C">
        <w:rPr>
          <w:rFonts w:hint="cs"/>
          <w:rtl/>
          <w:lang w:val="en-CA" w:bidi="ar-EG"/>
        </w:rPr>
        <w:t>التوصية</w:t>
      </w:r>
      <w:r w:rsidRPr="00CC132C">
        <w:rPr>
          <w:rFonts w:hint="cs"/>
          <w:rtl/>
        </w:rPr>
        <w:t xml:space="preserve"> </w:t>
      </w:r>
      <w:r w:rsidRPr="00CC132C">
        <w:rPr>
          <w:lang w:val="en-CA"/>
        </w:rPr>
        <w:t>ITU</w:t>
      </w:r>
      <w:r w:rsidRPr="00CC132C">
        <w:rPr>
          <w:lang w:val="en-CA"/>
        </w:rPr>
        <w:noBreakHyphen/>
        <w:t>R F.1509</w:t>
      </w:r>
      <w:r w:rsidRPr="00CC132C">
        <w:rPr>
          <w:rFonts w:hint="cs"/>
          <w:rtl/>
          <w:lang w:val="en-CA" w:bidi="ar-EG"/>
        </w:rPr>
        <w:t xml:space="preserve"> "</w:t>
      </w:r>
      <w:r w:rsidRPr="00CC132C">
        <w:rPr>
          <w:rFonts w:hint="eastAsia"/>
          <w:rtl/>
          <w:lang w:val="en-CA" w:bidi="ar-EG"/>
        </w:rPr>
        <w:t>المتطلبات</w:t>
      </w:r>
      <w:r w:rsidRPr="00CC132C">
        <w:rPr>
          <w:rtl/>
          <w:lang w:val="en-CA" w:bidi="ar-EG"/>
        </w:rPr>
        <w:t xml:space="preserve"> </w:t>
      </w:r>
      <w:r w:rsidRPr="00CC132C">
        <w:rPr>
          <w:rFonts w:hint="eastAsia"/>
          <w:rtl/>
          <w:lang w:val="en-CA" w:bidi="ar-EG"/>
        </w:rPr>
        <w:t>التقنية</w:t>
      </w:r>
      <w:r w:rsidRPr="00CC132C">
        <w:rPr>
          <w:rtl/>
          <w:lang w:val="en-CA" w:bidi="ar-EG"/>
        </w:rPr>
        <w:t xml:space="preserve"> </w:t>
      </w:r>
      <w:r w:rsidRPr="00CC132C">
        <w:rPr>
          <w:rFonts w:hint="eastAsia"/>
          <w:rtl/>
          <w:lang w:val="en-CA" w:bidi="ar-EG"/>
        </w:rPr>
        <w:t>والتشغيلية</w:t>
      </w:r>
      <w:r w:rsidRPr="00CC132C">
        <w:rPr>
          <w:rtl/>
          <w:lang w:val="en-CA" w:bidi="ar-EG"/>
        </w:rPr>
        <w:t xml:space="preserve"> </w:t>
      </w:r>
      <w:r w:rsidRPr="00CC132C">
        <w:rPr>
          <w:rFonts w:hint="eastAsia"/>
          <w:rtl/>
          <w:lang w:val="en-CA" w:bidi="ar-EG"/>
        </w:rPr>
        <w:t>التي</w:t>
      </w:r>
      <w:r w:rsidRPr="00CC132C">
        <w:rPr>
          <w:rtl/>
          <w:lang w:val="en-CA" w:bidi="ar-EG"/>
        </w:rPr>
        <w:t xml:space="preserve"> </w:t>
      </w:r>
      <w:r w:rsidRPr="00CC132C">
        <w:rPr>
          <w:rFonts w:hint="eastAsia"/>
          <w:rtl/>
          <w:lang w:val="en-CA" w:bidi="ar-EG"/>
        </w:rPr>
        <w:t>تيسِّر</w:t>
      </w:r>
      <w:r w:rsidRPr="00CC132C">
        <w:rPr>
          <w:rtl/>
          <w:lang w:val="en-CA" w:bidi="ar-EG"/>
        </w:rPr>
        <w:t xml:space="preserve"> </w:t>
      </w:r>
      <w:r w:rsidRPr="00CC132C">
        <w:rPr>
          <w:rFonts w:hint="eastAsia"/>
          <w:rtl/>
          <w:lang w:val="en-CA" w:bidi="ar-EG"/>
        </w:rPr>
        <w:t>التقاسم</w:t>
      </w:r>
      <w:r w:rsidRPr="00CC132C">
        <w:rPr>
          <w:rtl/>
          <w:lang w:val="en-CA" w:bidi="ar-EG"/>
        </w:rPr>
        <w:t xml:space="preserve"> </w:t>
      </w:r>
      <w:r w:rsidRPr="00CC132C">
        <w:rPr>
          <w:rFonts w:hint="eastAsia"/>
          <w:rtl/>
          <w:lang w:val="en-CA" w:bidi="ar-EG"/>
        </w:rPr>
        <w:t>بين</w:t>
      </w:r>
      <w:r w:rsidRPr="00CC132C">
        <w:rPr>
          <w:rtl/>
          <w:lang w:val="en-CA" w:bidi="ar-EG"/>
        </w:rPr>
        <w:t xml:space="preserve"> </w:t>
      </w:r>
      <w:r w:rsidRPr="00CC132C">
        <w:rPr>
          <w:rFonts w:hint="eastAsia"/>
          <w:rtl/>
          <w:lang w:val="en-CA" w:bidi="ar-EG"/>
        </w:rPr>
        <w:t>الأنظمة</w:t>
      </w:r>
      <w:r w:rsidRPr="00CC132C">
        <w:rPr>
          <w:rtl/>
          <w:lang w:val="en-CA" w:bidi="ar-EG"/>
        </w:rPr>
        <w:t xml:space="preserve"> </w:t>
      </w:r>
      <w:r w:rsidRPr="00CC132C">
        <w:rPr>
          <w:rFonts w:hint="eastAsia"/>
          <w:rtl/>
          <w:lang w:val="en-CA" w:bidi="ar-EG"/>
        </w:rPr>
        <w:t>من</w:t>
      </w:r>
      <w:r w:rsidRPr="00CC132C">
        <w:rPr>
          <w:rtl/>
          <w:lang w:val="en-CA" w:bidi="ar-EG"/>
        </w:rPr>
        <w:t xml:space="preserve"> </w:t>
      </w:r>
      <w:r w:rsidRPr="00CC132C">
        <w:rPr>
          <w:rFonts w:hint="eastAsia"/>
          <w:rtl/>
          <w:lang w:val="en-CA" w:bidi="ar-EG"/>
        </w:rPr>
        <w:t>نقطة</w:t>
      </w:r>
      <w:r w:rsidRPr="00CC132C">
        <w:rPr>
          <w:rtl/>
          <w:lang w:val="en-CA" w:bidi="ar-EG"/>
        </w:rPr>
        <w:t xml:space="preserve"> </w:t>
      </w:r>
      <w:r w:rsidRPr="00CC132C">
        <w:rPr>
          <w:rFonts w:hint="eastAsia"/>
          <w:rtl/>
          <w:lang w:val="en-CA" w:bidi="ar-EG"/>
        </w:rPr>
        <w:t>إلى</w:t>
      </w:r>
      <w:r w:rsidRPr="00CC132C">
        <w:rPr>
          <w:rtl/>
          <w:lang w:val="en-CA" w:bidi="ar-EG"/>
        </w:rPr>
        <w:t xml:space="preserve"> </w:t>
      </w:r>
      <w:r w:rsidRPr="00CC132C">
        <w:rPr>
          <w:rFonts w:hint="eastAsia"/>
          <w:rtl/>
          <w:lang w:val="en-CA" w:bidi="ar-EG"/>
        </w:rPr>
        <w:t>نقاط</w:t>
      </w:r>
      <w:r w:rsidRPr="00CC132C">
        <w:rPr>
          <w:rtl/>
          <w:lang w:val="en-CA" w:bidi="ar-EG"/>
        </w:rPr>
        <w:t xml:space="preserve"> </w:t>
      </w:r>
      <w:r w:rsidRPr="00CC132C">
        <w:rPr>
          <w:rFonts w:hint="eastAsia"/>
          <w:rtl/>
          <w:lang w:val="en-CA" w:bidi="ar-EG"/>
        </w:rPr>
        <w:t>متعددة</w:t>
      </w:r>
      <w:r w:rsidRPr="00CC132C">
        <w:rPr>
          <w:rtl/>
          <w:lang w:val="en-CA" w:bidi="ar-EG"/>
        </w:rPr>
        <w:t xml:space="preserve"> </w:t>
      </w:r>
      <w:r w:rsidRPr="00CC132C">
        <w:rPr>
          <w:rFonts w:hint="eastAsia"/>
          <w:rtl/>
          <w:lang w:val="en-CA" w:bidi="ar-EG"/>
        </w:rPr>
        <w:t>في</w:t>
      </w:r>
      <w:r w:rsidR="00C4114D">
        <w:rPr>
          <w:rFonts w:hint="cs"/>
          <w:rtl/>
          <w:lang w:val="en-CA" w:bidi="ar-EG"/>
        </w:rPr>
        <w:t> </w:t>
      </w:r>
      <w:r w:rsidRPr="00CC132C">
        <w:rPr>
          <w:rFonts w:hint="eastAsia"/>
          <w:rtl/>
          <w:lang w:val="en-CA" w:bidi="ar-EG"/>
        </w:rPr>
        <w:t>الخدمة</w:t>
      </w:r>
      <w:r w:rsidRPr="00CC132C">
        <w:rPr>
          <w:rtl/>
          <w:lang w:val="en-CA" w:bidi="ar-EG"/>
        </w:rPr>
        <w:t xml:space="preserve"> </w:t>
      </w:r>
      <w:r w:rsidRPr="00CC132C">
        <w:rPr>
          <w:rFonts w:hint="eastAsia"/>
          <w:rtl/>
          <w:lang w:val="en-CA" w:bidi="ar-EG"/>
        </w:rPr>
        <w:t>الثابتة</w:t>
      </w:r>
      <w:r w:rsidRPr="00CC132C">
        <w:rPr>
          <w:rtl/>
          <w:lang w:val="en-CA" w:bidi="ar-EG"/>
        </w:rPr>
        <w:t xml:space="preserve"> </w:t>
      </w:r>
      <w:r w:rsidRPr="00CC132C">
        <w:rPr>
          <w:rFonts w:hint="eastAsia"/>
          <w:rtl/>
          <w:lang w:val="en-CA" w:bidi="ar-EG"/>
        </w:rPr>
        <w:t>وخدمة</w:t>
      </w:r>
      <w:r w:rsidRPr="00CC132C">
        <w:rPr>
          <w:rtl/>
          <w:lang w:val="en-CA" w:bidi="ar-EG"/>
        </w:rPr>
        <w:t xml:space="preserve"> </w:t>
      </w:r>
      <w:r w:rsidRPr="00CC132C">
        <w:rPr>
          <w:rFonts w:hint="eastAsia"/>
          <w:rtl/>
          <w:lang w:val="en-CA" w:bidi="ar-EG"/>
        </w:rPr>
        <w:t>ما</w:t>
      </w:r>
      <w:r w:rsidRPr="00CC132C">
        <w:rPr>
          <w:rtl/>
          <w:lang w:val="en-CA" w:bidi="ar-EG"/>
        </w:rPr>
        <w:t xml:space="preserve"> </w:t>
      </w:r>
      <w:r w:rsidRPr="00CC132C">
        <w:rPr>
          <w:rFonts w:hint="eastAsia"/>
          <w:rtl/>
          <w:lang w:val="en-CA" w:bidi="ar-EG"/>
        </w:rPr>
        <w:t>بين</w:t>
      </w:r>
      <w:r w:rsidRPr="00CC132C">
        <w:rPr>
          <w:rtl/>
          <w:lang w:val="en-CA" w:bidi="ar-EG"/>
        </w:rPr>
        <w:t xml:space="preserve"> </w:t>
      </w:r>
      <w:r w:rsidRPr="00CC132C">
        <w:rPr>
          <w:rFonts w:hint="eastAsia"/>
          <w:rtl/>
          <w:lang w:val="en-CA" w:bidi="ar-EG"/>
        </w:rPr>
        <w:t>السواتل</w:t>
      </w:r>
      <w:r w:rsidRPr="00CC132C">
        <w:rPr>
          <w:rtl/>
          <w:lang w:val="en-CA" w:bidi="ar-EG"/>
        </w:rPr>
        <w:t xml:space="preserve"> </w:t>
      </w:r>
      <w:r w:rsidRPr="00CC132C">
        <w:rPr>
          <w:rFonts w:hint="eastAsia"/>
          <w:rtl/>
          <w:lang w:val="en-CA" w:bidi="ar-EG"/>
        </w:rPr>
        <w:t>في</w:t>
      </w:r>
      <w:r w:rsidRPr="00CC132C">
        <w:rPr>
          <w:rtl/>
          <w:lang w:val="en-CA" w:bidi="ar-EG"/>
        </w:rPr>
        <w:t xml:space="preserve"> </w:t>
      </w:r>
      <w:r w:rsidRPr="00CC132C">
        <w:rPr>
          <w:rFonts w:hint="eastAsia"/>
          <w:rtl/>
          <w:lang w:val="en-CA" w:bidi="ar-EG"/>
        </w:rPr>
        <w:t>النطاق</w:t>
      </w:r>
      <w:r w:rsidRPr="00CC132C">
        <w:rPr>
          <w:rtl/>
          <w:lang w:val="en-CA" w:bidi="ar-EG"/>
        </w:rPr>
        <w:t xml:space="preserve"> </w:t>
      </w:r>
      <w:r w:rsidRPr="00CC132C">
        <w:rPr>
          <w:lang w:val="en-CA" w:bidi="ar-EG"/>
        </w:rPr>
        <w:t>GHz 27,5-25,25</w:t>
      </w:r>
      <w:r w:rsidRPr="00CC132C">
        <w:rPr>
          <w:rFonts w:hint="cs"/>
          <w:rtl/>
          <w:lang w:val="en-CA" w:bidi="ar-EG"/>
        </w:rPr>
        <w:t>".</w:t>
      </w:r>
    </w:p>
    <w:p w:rsidR="00B3123E" w:rsidRPr="00CC132C" w:rsidRDefault="00B3123E" w:rsidP="00BA664C">
      <w:pPr>
        <w:pStyle w:val="Heading1"/>
        <w:rPr>
          <w:lang w:val="en-CA"/>
        </w:rPr>
      </w:pPr>
      <w:r w:rsidRPr="00CC132C">
        <w:rPr>
          <w:lang w:val="en-CA"/>
        </w:rPr>
        <w:t>13</w:t>
      </w:r>
      <w:r w:rsidRPr="00CC132C">
        <w:rPr>
          <w:rtl/>
          <w:lang w:val="en-CA" w:bidi="ar-EG"/>
        </w:rPr>
        <w:tab/>
      </w:r>
      <w:r w:rsidRPr="00CC132C">
        <w:rPr>
          <w:rFonts w:hint="cs"/>
          <w:rtl/>
          <w:lang w:val="en-CA"/>
        </w:rPr>
        <w:t xml:space="preserve">القرار </w:t>
      </w:r>
      <w:r w:rsidRPr="00CC132C">
        <w:rPr>
          <w:lang w:val="en-CA"/>
        </w:rPr>
        <w:t>748 (Rev.WRC</w:t>
      </w:r>
      <w:r w:rsidRPr="00CC132C">
        <w:rPr>
          <w:lang w:val="en-CA"/>
        </w:rPr>
        <w:noBreakHyphen/>
        <w:t>12)</w:t>
      </w:r>
      <w:r w:rsidRPr="00CC132C">
        <w:rPr>
          <w:rFonts w:hint="cs"/>
          <w:rtl/>
          <w:lang w:val="en-CA" w:bidi="ar-EG"/>
        </w:rPr>
        <w:t>:</w:t>
      </w:r>
      <w:r w:rsidRPr="00CC132C">
        <w:rPr>
          <w:rFonts w:hint="cs"/>
          <w:rtl/>
          <w:lang w:val="en-CA"/>
        </w:rPr>
        <w:t xml:space="preserve"> </w:t>
      </w:r>
      <w:r w:rsidRPr="00CC132C">
        <w:rPr>
          <w:rFonts w:hint="eastAsia"/>
          <w:rtl/>
          <w:lang w:val="en-CA"/>
        </w:rPr>
        <w:t>التوافق</w:t>
      </w:r>
      <w:r w:rsidRPr="00CC132C">
        <w:rPr>
          <w:rtl/>
          <w:lang w:val="en-CA"/>
        </w:rPr>
        <w:t xml:space="preserve"> </w:t>
      </w:r>
      <w:r w:rsidRPr="00CC132C">
        <w:rPr>
          <w:rFonts w:hint="eastAsia"/>
          <w:rtl/>
          <w:lang w:val="en-CA"/>
        </w:rPr>
        <w:t>بين</w:t>
      </w:r>
      <w:r w:rsidRPr="00CC132C">
        <w:rPr>
          <w:rtl/>
          <w:lang w:val="en-CA"/>
        </w:rPr>
        <w:t xml:space="preserve"> </w:t>
      </w:r>
      <w:r w:rsidRPr="00CC132C">
        <w:rPr>
          <w:rFonts w:hint="eastAsia"/>
          <w:rtl/>
          <w:lang w:val="en-CA"/>
        </w:rPr>
        <w:t>الخدمة</w:t>
      </w:r>
      <w:r w:rsidR="00BA664C">
        <w:rPr>
          <w:rFonts w:hint="cs"/>
          <w:rtl/>
          <w:lang w:val="en-CA"/>
        </w:rPr>
        <w:t xml:space="preserve"> </w:t>
      </w:r>
      <w:r w:rsidRPr="00CC132C">
        <w:rPr>
          <w:rFonts w:hint="eastAsia"/>
          <w:rtl/>
          <w:lang w:val="en-CA"/>
        </w:rPr>
        <w:t>المتنقلة</w:t>
      </w:r>
      <w:r w:rsidRPr="00CC132C">
        <w:rPr>
          <w:rtl/>
          <w:lang w:val="en-CA"/>
        </w:rPr>
        <w:t xml:space="preserve"> </w:t>
      </w:r>
      <w:r w:rsidR="00BA664C">
        <w:t>(R)</w:t>
      </w:r>
      <w:r w:rsidR="00BA664C" w:rsidRPr="00CC132C">
        <w:rPr>
          <w:rtl/>
          <w:lang w:val="en-CA"/>
        </w:rPr>
        <w:t xml:space="preserve"> </w:t>
      </w:r>
      <w:r w:rsidRPr="00CC132C">
        <w:rPr>
          <w:rFonts w:hint="eastAsia"/>
          <w:rtl/>
          <w:lang w:val="en-CA"/>
        </w:rPr>
        <w:t>للطيران</w:t>
      </w:r>
      <w:r w:rsidRPr="00CC132C">
        <w:rPr>
          <w:rtl/>
          <w:lang w:val="en-CA"/>
        </w:rPr>
        <w:t xml:space="preserve"> </w:t>
      </w:r>
      <w:r w:rsidRPr="00CC132C">
        <w:rPr>
          <w:rFonts w:hint="eastAsia"/>
          <w:rtl/>
          <w:lang w:val="en-CA"/>
        </w:rPr>
        <w:t>والخدمة</w:t>
      </w:r>
      <w:r w:rsidRPr="00CC132C">
        <w:rPr>
          <w:rtl/>
          <w:lang w:val="en-CA"/>
        </w:rPr>
        <w:t xml:space="preserve"> </w:t>
      </w:r>
      <w:r w:rsidRPr="00CC132C">
        <w:rPr>
          <w:rFonts w:hint="eastAsia"/>
          <w:rtl/>
          <w:lang w:val="en-CA"/>
        </w:rPr>
        <w:t>الثابتة</w:t>
      </w:r>
      <w:r w:rsidRPr="00CC132C">
        <w:rPr>
          <w:rtl/>
          <w:lang w:val="en-CA"/>
        </w:rPr>
        <w:t xml:space="preserve"> </w:t>
      </w:r>
      <w:r w:rsidRPr="00CC132C">
        <w:rPr>
          <w:rFonts w:hint="eastAsia"/>
          <w:rtl/>
          <w:lang w:val="en-CA"/>
        </w:rPr>
        <w:t>الساتلية</w:t>
      </w:r>
      <w:r w:rsidRPr="00CC132C">
        <w:rPr>
          <w:rtl/>
          <w:lang w:val="en-CA"/>
        </w:rPr>
        <w:t xml:space="preserve"> (</w:t>
      </w:r>
      <w:r w:rsidRPr="00CC132C">
        <w:rPr>
          <w:rFonts w:hint="eastAsia"/>
          <w:rtl/>
          <w:lang w:val="en-CA"/>
        </w:rPr>
        <w:t>أرض</w:t>
      </w:r>
      <w:r w:rsidRPr="00CC132C">
        <w:rPr>
          <w:rtl/>
          <w:lang w:val="en-CA"/>
        </w:rPr>
        <w:t>-</w:t>
      </w:r>
      <w:r w:rsidRPr="00CC132C">
        <w:rPr>
          <w:rFonts w:hint="eastAsia"/>
          <w:rtl/>
          <w:lang w:val="en-CA"/>
        </w:rPr>
        <w:t>فضاء</w:t>
      </w:r>
      <w:r w:rsidRPr="00CC132C">
        <w:rPr>
          <w:rtl/>
          <w:lang w:val="en-CA"/>
        </w:rPr>
        <w:t xml:space="preserve">) </w:t>
      </w:r>
      <w:r w:rsidRPr="00CC132C">
        <w:rPr>
          <w:rFonts w:hint="eastAsia"/>
          <w:rtl/>
          <w:lang w:val="en-CA"/>
        </w:rPr>
        <w:t>في</w:t>
      </w:r>
      <w:r w:rsidRPr="00CC132C">
        <w:rPr>
          <w:rtl/>
          <w:lang w:val="en-CA"/>
        </w:rPr>
        <w:t xml:space="preserve"> </w:t>
      </w:r>
      <w:r w:rsidRPr="00CC132C">
        <w:rPr>
          <w:rFonts w:hint="eastAsia"/>
          <w:rtl/>
          <w:lang w:val="en-CA"/>
        </w:rPr>
        <w:t>النطاق</w:t>
      </w:r>
      <w:r w:rsidRPr="00CC132C">
        <w:rPr>
          <w:rtl/>
          <w:lang w:val="en-CA"/>
        </w:rPr>
        <w:t xml:space="preserve"> </w:t>
      </w:r>
      <w:r w:rsidRPr="00CC132C">
        <w:rPr>
          <w:lang w:val="en-CA"/>
        </w:rPr>
        <w:t>MHz 5 150-5 091</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يدعو</w:t>
            </w:r>
          </w:p>
        </w:tc>
      </w:tr>
      <w:tr w:rsidR="00B3123E" w:rsidRPr="00CC132C" w:rsidTr="008000BC">
        <w:tc>
          <w:tcPr>
            <w:tcW w:w="9639" w:type="dxa"/>
          </w:tcPr>
          <w:p w:rsidR="00B3123E" w:rsidRPr="004D61E6" w:rsidRDefault="00B3123E" w:rsidP="00BA664C">
            <w:pPr>
              <w:rPr>
                <w:sz w:val="20"/>
                <w:szCs w:val="26"/>
                <w:rtl/>
              </w:rPr>
            </w:pPr>
            <w:r w:rsidRPr="004D61E6">
              <w:rPr>
                <w:sz w:val="20"/>
                <w:szCs w:val="26"/>
              </w:rPr>
              <w:t>1</w:t>
            </w:r>
            <w:r w:rsidRPr="004D61E6">
              <w:rPr>
                <w:sz w:val="20"/>
                <w:szCs w:val="26"/>
                <w:rtl/>
              </w:rPr>
              <w:tab/>
            </w:r>
            <w:r w:rsidRPr="004D61E6">
              <w:rPr>
                <w:rFonts w:hint="eastAsia"/>
                <w:sz w:val="20"/>
                <w:szCs w:val="26"/>
                <w:rtl/>
              </w:rPr>
              <w:t>الإدارات</w:t>
            </w:r>
            <w:r w:rsidRPr="004D61E6">
              <w:rPr>
                <w:sz w:val="20"/>
                <w:szCs w:val="26"/>
                <w:rtl/>
              </w:rPr>
              <w:t xml:space="preserve"> </w:t>
            </w:r>
            <w:r w:rsidRPr="004D61E6">
              <w:rPr>
                <w:rFonts w:hint="eastAsia"/>
                <w:sz w:val="20"/>
                <w:szCs w:val="26"/>
                <w:rtl/>
              </w:rPr>
              <w:t>إلى</w:t>
            </w:r>
            <w:r w:rsidRPr="004D61E6">
              <w:rPr>
                <w:sz w:val="20"/>
                <w:szCs w:val="26"/>
                <w:rtl/>
              </w:rPr>
              <w:t xml:space="preserve"> </w:t>
            </w:r>
            <w:r w:rsidRPr="004D61E6">
              <w:rPr>
                <w:rFonts w:hint="eastAsia"/>
                <w:sz w:val="20"/>
                <w:szCs w:val="26"/>
                <w:rtl/>
              </w:rPr>
              <w:t>تقديم</w:t>
            </w:r>
            <w:r w:rsidRPr="004D61E6">
              <w:rPr>
                <w:sz w:val="20"/>
                <w:szCs w:val="26"/>
                <w:rtl/>
              </w:rPr>
              <w:t xml:space="preserve"> </w:t>
            </w:r>
            <w:r w:rsidRPr="004D61E6">
              <w:rPr>
                <w:rFonts w:hint="eastAsia"/>
                <w:sz w:val="20"/>
                <w:szCs w:val="26"/>
                <w:rtl/>
              </w:rPr>
              <w:t>المعايير</w:t>
            </w:r>
            <w:r w:rsidRPr="004D61E6">
              <w:rPr>
                <w:sz w:val="20"/>
                <w:szCs w:val="26"/>
                <w:rtl/>
              </w:rPr>
              <w:t xml:space="preserve"> </w:t>
            </w:r>
            <w:r w:rsidRPr="004D61E6">
              <w:rPr>
                <w:rFonts w:hint="eastAsia"/>
                <w:sz w:val="20"/>
                <w:szCs w:val="26"/>
                <w:rtl/>
              </w:rPr>
              <w:t>التقنية</w:t>
            </w:r>
            <w:r w:rsidRPr="004D61E6">
              <w:rPr>
                <w:sz w:val="20"/>
                <w:szCs w:val="26"/>
                <w:rtl/>
              </w:rPr>
              <w:t xml:space="preserve"> </w:t>
            </w:r>
            <w:r w:rsidRPr="004D61E6">
              <w:rPr>
                <w:rFonts w:hint="eastAsia"/>
                <w:sz w:val="20"/>
                <w:szCs w:val="26"/>
                <w:rtl/>
              </w:rPr>
              <w:t>والتشغيلية</w:t>
            </w:r>
            <w:r w:rsidRPr="004D61E6">
              <w:rPr>
                <w:sz w:val="20"/>
                <w:szCs w:val="26"/>
                <w:rtl/>
              </w:rPr>
              <w:t xml:space="preserve"> </w:t>
            </w:r>
            <w:r w:rsidRPr="004D61E6">
              <w:rPr>
                <w:rFonts w:hint="eastAsia"/>
                <w:sz w:val="20"/>
                <w:szCs w:val="26"/>
                <w:rtl/>
              </w:rPr>
              <w:t>اللازمة</w:t>
            </w:r>
            <w:r w:rsidRPr="004D61E6">
              <w:rPr>
                <w:sz w:val="20"/>
                <w:szCs w:val="26"/>
                <w:rtl/>
              </w:rPr>
              <w:t xml:space="preserve"> </w:t>
            </w:r>
            <w:r w:rsidRPr="004D61E6">
              <w:rPr>
                <w:rFonts w:hint="eastAsia"/>
                <w:sz w:val="20"/>
                <w:szCs w:val="26"/>
                <w:rtl/>
              </w:rPr>
              <w:t>لدراسات</w:t>
            </w:r>
            <w:r w:rsidRPr="004D61E6">
              <w:rPr>
                <w:sz w:val="20"/>
                <w:szCs w:val="26"/>
                <w:rtl/>
              </w:rPr>
              <w:t xml:space="preserve"> </w:t>
            </w:r>
            <w:r w:rsidRPr="004D61E6">
              <w:rPr>
                <w:rFonts w:hint="eastAsia"/>
                <w:sz w:val="20"/>
                <w:szCs w:val="26"/>
                <w:rtl/>
              </w:rPr>
              <w:t>التقاسم</w:t>
            </w:r>
            <w:r w:rsidRPr="004D61E6">
              <w:rPr>
                <w:sz w:val="20"/>
                <w:szCs w:val="26"/>
                <w:rtl/>
              </w:rPr>
              <w:t xml:space="preserve"> </w:t>
            </w:r>
            <w:r w:rsidRPr="004D61E6">
              <w:rPr>
                <w:rFonts w:hint="eastAsia"/>
                <w:sz w:val="20"/>
                <w:szCs w:val="26"/>
                <w:rtl/>
              </w:rPr>
              <w:t>للخدمة</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00BA664C">
              <w:rPr>
                <w:sz w:val="20"/>
                <w:szCs w:val="26"/>
              </w:rPr>
              <w:t>(R)</w:t>
            </w:r>
            <w:r w:rsidR="00BA664C" w:rsidRPr="004D61E6">
              <w:rPr>
                <w:sz w:val="20"/>
                <w:szCs w:val="26"/>
                <w:rtl/>
              </w:rPr>
              <w:t xml:space="preserve"> </w:t>
            </w:r>
            <w:r w:rsidRPr="004D61E6">
              <w:rPr>
                <w:rFonts w:hint="eastAsia"/>
                <w:sz w:val="20"/>
                <w:szCs w:val="26"/>
                <w:rtl/>
              </w:rPr>
              <w:t>للطيران</w:t>
            </w:r>
            <w:r w:rsidRPr="004D61E6">
              <w:rPr>
                <w:sz w:val="20"/>
                <w:szCs w:val="26"/>
                <w:rtl/>
              </w:rPr>
              <w:t xml:space="preserve"> </w:t>
            </w:r>
            <w:r w:rsidRPr="004D61E6">
              <w:rPr>
                <w:rFonts w:hint="eastAsia"/>
                <w:sz w:val="20"/>
                <w:szCs w:val="26"/>
                <w:rtl/>
              </w:rPr>
              <w:t>والمشاركة</w:t>
            </w:r>
            <w:r w:rsidRPr="004D61E6">
              <w:rPr>
                <w:sz w:val="20"/>
                <w:szCs w:val="26"/>
                <w:rtl/>
              </w:rPr>
              <w:t xml:space="preserve"> </w:t>
            </w:r>
            <w:r w:rsidRPr="004D61E6">
              <w:rPr>
                <w:rFonts w:hint="eastAsia"/>
                <w:sz w:val="20"/>
                <w:szCs w:val="26"/>
                <w:rtl/>
              </w:rPr>
              <w:t>بنشاط</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هذه</w:t>
            </w:r>
            <w:r w:rsidRPr="004D61E6">
              <w:rPr>
                <w:sz w:val="20"/>
                <w:szCs w:val="26"/>
                <w:rtl/>
              </w:rPr>
              <w:t xml:space="preserve"> </w:t>
            </w:r>
            <w:r w:rsidRPr="004D61E6">
              <w:rPr>
                <w:rFonts w:hint="eastAsia"/>
                <w:sz w:val="20"/>
                <w:szCs w:val="26"/>
                <w:rtl/>
              </w:rPr>
              <w:t>الدراسات</w:t>
            </w:r>
          </w:p>
        </w:tc>
      </w:tr>
    </w:tbl>
    <w:p w:rsidR="00B3123E" w:rsidRPr="00C4114D" w:rsidRDefault="00B3123E" w:rsidP="00C4114D">
      <w:pPr>
        <w:rPr>
          <w:spacing w:val="-4"/>
          <w:rtl/>
          <w:lang w:val="en-CA" w:bidi="ar-EG"/>
        </w:rPr>
      </w:pPr>
      <w:r w:rsidRPr="00C4114D">
        <w:rPr>
          <w:rFonts w:hint="cs"/>
          <w:spacing w:val="-4"/>
          <w:rtl/>
        </w:rPr>
        <w:t xml:space="preserve">فيما يتعلق بهذا الموضوع، أعدت لجنة الدراسات </w:t>
      </w:r>
      <w:r w:rsidRPr="00C4114D">
        <w:rPr>
          <w:spacing w:val="-4"/>
          <w:lang w:val="en-CA"/>
        </w:rPr>
        <w:t>5</w:t>
      </w:r>
      <w:r w:rsidRPr="00C4114D">
        <w:rPr>
          <w:rFonts w:hint="cs"/>
          <w:spacing w:val="-4"/>
          <w:rtl/>
          <w:lang w:val="en-CA" w:bidi="ar-EG"/>
        </w:rPr>
        <w:t xml:space="preserve"> نسخة جديدة من التوصية </w:t>
      </w:r>
      <w:r w:rsidRPr="00C4114D">
        <w:rPr>
          <w:spacing w:val="-4"/>
          <w:lang w:val="en-CA" w:bidi="ar-EG"/>
        </w:rPr>
        <w:t>ITU</w:t>
      </w:r>
      <w:r w:rsidRPr="00C4114D">
        <w:rPr>
          <w:spacing w:val="-4"/>
          <w:lang w:val="en-CA" w:bidi="ar-EG"/>
        </w:rPr>
        <w:noBreakHyphen/>
        <w:t>R M.1827</w:t>
      </w:r>
      <w:r w:rsidRPr="00C4114D">
        <w:rPr>
          <w:rFonts w:hint="cs"/>
          <w:spacing w:val="-4"/>
          <w:rtl/>
          <w:lang w:val="en-CA" w:bidi="ar-EG"/>
        </w:rPr>
        <w:t xml:space="preserve"> (مبادئ توجيهية بشأن </w:t>
      </w:r>
      <w:r w:rsidRPr="00C4114D">
        <w:rPr>
          <w:rFonts w:hint="eastAsia"/>
          <w:spacing w:val="-4"/>
          <w:rtl/>
          <w:lang w:val="en-CA" w:bidi="ar-EG"/>
        </w:rPr>
        <w:t>المتطلبات</w:t>
      </w:r>
      <w:r w:rsidRPr="00C4114D">
        <w:rPr>
          <w:spacing w:val="-4"/>
          <w:rtl/>
          <w:lang w:val="en-CA" w:bidi="ar-EG"/>
        </w:rPr>
        <w:t xml:space="preserve"> </w:t>
      </w:r>
      <w:r w:rsidRPr="00C4114D">
        <w:rPr>
          <w:rFonts w:hint="eastAsia"/>
          <w:spacing w:val="-4"/>
          <w:rtl/>
          <w:lang w:val="en-CA" w:bidi="ar-EG"/>
        </w:rPr>
        <w:t>التقنية</w:t>
      </w:r>
      <w:r w:rsidRPr="00C4114D">
        <w:rPr>
          <w:spacing w:val="-4"/>
          <w:rtl/>
          <w:lang w:val="en-CA" w:bidi="ar-EG"/>
        </w:rPr>
        <w:t xml:space="preserve"> </w:t>
      </w:r>
      <w:r w:rsidRPr="00C4114D">
        <w:rPr>
          <w:rFonts w:hint="eastAsia"/>
          <w:spacing w:val="-4"/>
          <w:rtl/>
          <w:lang w:val="en-CA" w:bidi="ar-EG"/>
        </w:rPr>
        <w:t>والتشغيلية</w:t>
      </w:r>
      <w:r w:rsidRPr="00C4114D">
        <w:rPr>
          <w:spacing w:val="-4"/>
          <w:rtl/>
          <w:lang w:val="en-CA" w:bidi="ar-EG"/>
        </w:rPr>
        <w:t xml:space="preserve"> </w:t>
      </w:r>
      <w:r w:rsidRPr="00C4114D">
        <w:rPr>
          <w:rFonts w:hint="eastAsia"/>
          <w:spacing w:val="-4"/>
          <w:rtl/>
          <w:lang w:val="en-CA" w:bidi="ar-EG"/>
        </w:rPr>
        <w:t>لمحطات</w:t>
      </w:r>
      <w:r w:rsidRPr="00C4114D">
        <w:rPr>
          <w:spacing w:val="-4"/>
          <w:rtl/>
          <w:lang w:val="en-CA" w:bidi="ar-EG"/>
        </w:rPr>
        <w:t xml:space="preserve"> </w:t>
      </w:r>
      <w:r w:rsidRPr="00C4114D">
        <w:rPr>
          <w:rFonts w:hint="eastAsia"/>
          <w:spacing w:val="-4"/>
          <w:rtl/>
          <w:lang w:val="en-CA" w:bidi="ar-EG"/>
        </w:rPr>
        <w:t>الخدمة</w:t>
      </w:r>
      <w:r w:rsidRPr="00C4114D">
        <w:rPr>
          <w:spacing w:val="-4"/>
          <w:rtl/>
          <w:lang w:val="en-CA" w:bidi="ar-EG"/>
        </w:rPr>
        <w:t xml:space="preserve"> </w:t>
      </w:r>
      <w:r w:rsidRPr="00C4114D">
        <w:rPr>
          <w:rFonts w:hint="eastAsia"/>
          <w:spacing w:val="-4"/>
          <w:rtl/>
          <w:lang w:val="en-CA" w:bidi="ar-EG"/>
        </w:rPr>
        <w:t>المتنقلة</w:t>
      </w:r>
      <w:r w:rsidRPr="00C4114D">
        <w:rPr>
          <w:spacing w:val="-4"/>
          <w:rtl/>
          <w:lang w:val="en-CA" w:bidi="ar-EG"/>
        </w:rPr>
        <w:t xml:space="preserve"> </w:t>
      </w:r>
      <w:r w:rsidRPr="00C4114D">
        <w:rPr>
          <w:spacing w:val="-4"/>
          <w:lang w:val="en-CA" w:bidi="ar-EG"/>
        </w:rPr>
        <w:t>(R)</w:t>
      </w:r>
      <w:r w:rsidRPr="00C4114D">
        <w:rPr>
          <w:spacing w:val="-4"/>
          <w:rtl/>
          <w:lang w:val="en-CA" w:bidi="ar-EG"/>
        </w:rPr>
        <w:t xml:space="preserve"> </w:t>
      </w:r>
      <w:r w:rsidRPr="00C4114D">
        <w:rPr>
          <w:rFonts w:hint="eastAsia"/>
          <w:spacing w:val="-4"/>
          <w:rtl/>
          <w:lang w:val="en-CA" w:bidi="ar-EG"/>
        </w:rPr>
        <w:t>للطيران</w:t>
      </w:r>
      <w:r w:rsidRPr="00C4114D">
        <w:rPr>
          <w:spacing w:val="-4"/>
          <w:rtl/>
          <w:lang w:val="en-CA" w:bidi="ar-EG"/>
        </w:rPr>
        <w:t xml:space="preserve"> </w:t>
      </w:r>
      <w:r w:rsidRPr="00C4114D">
        <w:rPr>
          <w:rFonts w:hint="eastAsia"/>
          <w:spacing w:val="-4"/>
          <w:rtl/>
          <w:lang w:val="en-CA" w:bidi="ar-EG"/>
        </w:rPr>
        <w:t>المقتصرة</w:t>
      </w:r>
      <w:r w:rsidRPr="00C4114D">
        <w:rPr>
          <w:spacing w:val="-4"/>
          <w:rtl/>
          <w:lang w:val="en-CA" w:bidi="ar-EG"/>
        </w:rPr>
        <w:t xml:space="preserve"> </w:t>
      </w:r>
      <w:r w:rsidRPr="00C4114D">
        <w:rPr>
          <w:rFonts w:hint="eastAsia"/>
          <w:spacing w:val="-4"/>
          <w:rtl/>
          <w:lang w:val="en-CA" w:bidi="ar-EG"/>
        </w:rPr>
        <w:t>على</w:t>
      </w:r>
      <w:r w:rsidRPr="00C4114D">
        <w:rPr>
          <w:spacing w:val="-4"/>
          <w:rtl/>
          <w:lang w:val="en-CA" w:bidi="ar-EG"/>
        </w:rPr>
        <w:t xml:space="preserve"> </w:t>
      </w:r>
      <w:r w:rsidRPr="00C4114D">
        <w:rPr>
          <w:rFonts w:hint="eastAsia"/>
          <w:spacing w:val="-4"/>
          <w:rtl/>
          <w:lang w:val="en-CA" w:bidi="ar-EG"/>
        </w:rPr>
        <w:t>التطبيقات</w:t>
      </w:r>
      <w:r w:rsidRPr="00C4114D">
        <w:rPr>
          <w:spacing w:val="-4"/>
          <w:rtl/>
          <w:lang w:val="en-CA" w:bidi="ar-EG"/>
        </w:rPr>
        <w:t xml:space="preserve"> </w:t>
      </w:r>
      <w:r w:rsidRPr="00C4114D">
        <w:rPr>
          <w:rFonts w:hint="eastAsia"/>
          <w:spacing w:val="-4"/>
          <w:rtl/>
          <w:lang w:val="en-CA" w:bidi="ar-EG"/>
        </w:rPr>
        <w:t>السطحية</w:t>
      </w:r>
      <w:r w:rsidRPr="00C4114D">
        <w:rPr>
          <w:spacing w:val="-4"/>
          <w:rtl/>
          <w:lang w:val="en-CA" w:bidi="ar-EG"/>
        </w:rPr>
        <w:t xml:space="preserve"> </w:t>
      </w:r>
      <w:r w:rsidRPr="00C4114D">
        <w:rPr>
          <w:rFonts w:hint="eastAsia"/>
          <w:spacing w:val="-4"/>
          <w:rtl/>
          <w:lang w:val="en-CA" w:bidi="ar-EG"/>
        </w:rPr>
        <w:t>في</w:t>
      </w:r>
      <w:r w:rsidRPr="00C4114D">
        <w:rPr>
          <w:spacing w:val="-4"/>
          <w:rtl/>
          <w:lang w:val="en-CA" w:bidi="ar-EG"/>
        </w:rPr>
        <w:t xml:space="preserve"> </w:t>
      </w:r>
      <w:r w:rsidRPr="00C4114D">
        <w:rPr>
          <w:rFonts w:hint="eastAsia"/>
          <w:spacing w:val="-4"/>
          <w:rtl/>
          <w:lang w:val="en-CA" w:bidi="ar-EG"/>
        </w:rPr>
        <w:t>المطارات</w:t>
      </w:r>
      <w:r w:rsidRPr="00C4114D">
        <w:rPr>
          <w:spacing w:val="-4"/>
          <w:rtl/>
          <w:lang w:val="en-CA" w:bidi="ar-EG"/>
        </w:rPr>
        <w:t xml:space="preserve"> </w:t>
      </w:r>
      <w:r w:rsidRPr="00C4114D">
        <w:rPr>
          <w:rFonts w:hint="eastAsia"/>
          <w:spacing w:val="-4"/>
          <w:rtl/>
          <w:lang w:val="en-CA" w:bidi="ar-EG"/>
        </w:rPr>
        <w:t>في</w:t>
      </w:r>
      <w:r w:rsidR="00C4114D" w:rsidRPr="00C4114D">
        <w:rPr>
          <w:rFonts w:hint="cs"/>
          <w:spacing w:val="-4"/>
          <w:rtl/>
          <w:lang w:val="en-CA" w:bidi="ar-EG"/>
        </w:rPr>
        <w:t> </w:t>
      </w:r>
      <w:r w:rsidRPr="00C4114D">
        <w:rPr>
          <w:rFonts w:hint="eastAsia"/>
          <w:spacing w:val="-4"/>
          <w:rtl/>
          <w:lang w:val="en-CA" w:bidi="ar-EG"/>
        </w:rPr>
        <w:t>النطاق</w:t>
      </w:r>
      <w:r w:rsidRPr="00C4114D">
        <w:rPr>
          <w:spacing w:val="-4"/>
          <w:rtl/>
          <w:lang w:val="en-CA" w:bidi="ar-EG"/>
        </w:rPr>
        <w:t xml:space="preserve"> </w:t>
      </w:r>
      <w:r w:rsidRPr="00C4114D">
        <w:rPr>
          <w:spacing w:val="-4"/>
          <w:lang w:val="en-CA" w:bidi="ar-EG"/>
        </w:rPr>
        <w:t>MHz 5 150</w:t>
      </w:r>
      <w:r w:rsidRPr="00C4114D">
        <w:rPr>
          <w:spacing w:val="-4"/>
          <w:lang w:val="en-CA" w:bidi="ar-EG"/>
        </w:rPr>
        <w:noBreakHyphen/>
        <w:t>5 091</w:t>
      </w:r>
      <w:r w:rsidR="00C4114D">
        <w:rPr>
          <w:rFonts w:hint="cs"/>
          <w:spacing w:val="-4"/>
          <w:rtl/>
          <w:lang w:val="en-CA" w:bidi="ar-EG"/>
        </w:rPr>
        <w:t>) في</w:t>
      </w:r>
      <w:r w:rsidR="00C4114D">
        <w:rPr>
          <w:rFonts w:hint="eastAsia"/>
          <w:spacing w:val="-4"/>
          <w:rtl/>
          <w:lang w:val="en-CA" w:bidi="ar-EG"/>
        </w:rPr>
        <w:t> </w:t>
      </w:r>
      <w:r w:rsidRPr="00C4114D">
        <w:rPr>
          <w:rFonts w:hint="cs"/>
          <w:spacing w:val="-4"/>
          <w:rtl/>
          <w:lang w:val="en-CA" w:bidi="ar-EG"/>
        </w:rPr>
        <w:t xml:space="preserve">دورة الدراسة هذه (انظر أيضاً النص في إطار القرار </w:t>
      </w:r>
      <w:r w:rsidRPr="00C4114D">
        <w:rPr>
          <w:b/>
          <w:bCs/>
          <w:spacing w:val="-4"/>
          <w:lang w:val="en-CA" w:bidi="ar-EG"/>
        </w:rPr>
        <w:t>418 (Rev.WRC</w:t>
      </w:r>
      <w:r w:rsidRPr="00C4114D">
        <w:rPr>
          <w:b/>
          <w:bCs/>
          <w:spacing w:val="-4"/>
          <w:lang w:val="en-CA" w:bidi="ar-EG"/>
        </w:rPr>
        <w:noBreakHyphen/>
        <w:t>12)</w:t>
      </w:r>
      <w:r w:rsidRPr="00C4114D">
        <w:rPr>
          <w:rFonts w:hint="cs"/>
          <w:b/>
          <w:bCs/>
          <w:spacing w:val="-4"/>
          <w:rtl/>
          <w:lang w:val="en-CA" w:bidi="ar-EG"/>
        </w:rPr>
        <w:t>)</w:t>
      </w:r>
      <w:r w:rsidRPr="00C4114D">
        <w:rPr>
          <w:rFonts w:hint="cs"/>
          <w:spacing w:val="-4"/>
          <w:rtl/>
          <w:lang w:val="en-CA" w:bidi="ar-EG"/>
        </w:rPr>
        <w:t>.</w:t>
      </w:r>
    </w:p>
    <w:p w:rsidR="00B3123E" w:rsidRPr="00CC132C" w:rsidRDefault="00B3123E" w:rsidP="00201E0B">
      <w:pPr>
        <w:pStyle w:val="Heading1"/>
        <w:rPr>
          <w:lang w:val="en-CA"/>
        </w:rPr>
      </w:pPr>
      <w:r w:rsidRPr="00CC132C">
        <w:rPr>
          <w:lang w:val="en-CA"/>
        </w:rPr>
        <w:t>14</w:t>
      </w:r>
      <w:r w:rsidRPr="00CC132C">
        <w:rPr>
          <w:rtl/>
          <w:lang w:val="en-CA" w:bidi="ar-EG"/>
        </w:rPr>
        <w:tab/>
      </w:r>
      <w:r w:rsidRPr="00CC132C">
        <w:rPr>
          <w:rFonts w:hint="cs"/>
          <w:rtl/>
          <w:lang w:val="en-CA"/>
        </w:rPr>
        <w:t xml:space="preserve">القرار </w:t>
      </w:r>
      <w:r w:rsidRPr="00CC132C">
        <w:rPr>
          <w:lang w:val="en-CA"/>
        </w:rPr>
        <w:t>76 (Rev.WRC</w:t>
      </w:r>
      <w:r w:rsidRPr="00CC132C">
        <w:rPr>
          <w:lang w:val="en-CA"/>
        </w:rPr>
        <w:noBreakHyphen/>
        <w:t>12)</w:t>
      </w:r>
      <w:r w:rsidRPr="00CC132C">
        <w:rPr>
          <w:rFonts w:hint="cs"/>
          <w:rtl/>
          <w:lang w:val="en-CA" w:bidi="ar-EG"/>
        </w:rPr>
        <w:t>:</w:t>
      </w:r>
      <w:r w:rsidRPr="00CC132C">
        <w:rPr>
          <w:rFonts w:hint="cs"/>
          <w:rtl/>
          <w:lang w:val="en-CA"/>
        </w:rPr>
        <w:t xml:space="preserve"> </w:t>
      </w:r>
      <w:r w:rsidRPr="00CC132C">
        <w:rPr>
          <w:rFonts w:hint="eastAsia"/>
          <w:rtl/>
          <w:lang w:val="en-CA"/>
        </w:rPr>
        <w:t>نشر</w:t>
      </w:r>
      <w:r w:rsidRPr="00CC132C">
        <w:rPr>
          <w:rtl/>
          <w:lang w:val="en-CA"/>
        </w:rPr>
        <w:t xml:space="preserve"> </w:t>
      </w:r>
      <w:r w:rsidRPr="00CC132C">
        <w:rPr>
          <w:rFonts w:hint="eastAsia"/>
          <w:rtl/>
          <w:lang w:val="en-CA"/>
        </w:rPr>
        <w:t>الأنظمة</w:t>
      </w:r>
      <w:r w:rsidRPr="00CC132C">
        <w:rPr>
          <w:rtl/>
          <w:lang w:val="en-CA"/>
        </w:rPr>
        <w:t xml:space="preserve"> </w:t>
      </w:r>
      <w:r w:rsidRPr="00CC132C">
        <w:rPr>
          <w:rFonts w:hint="eastAsia"/>
          <w:rtl/>
          <w:lang w:val="en-CA"/>
        </w:rPr>
        <w:t>الراديوية</w:t>
      </w:r>
      <w:r w:rsidRPr="00CC132C">
        <w:rPr>
          <w:rtl/>
          <w:lang w:val="en-CA"/>
        </w:rPr>
        <w:t xml:space="preserve"> </w:t>
      </w:r>
      <w:r w:rsidRPr="00CC132C">
        <w:rPr>
          <w:rFonts w:hint="eastAsia"/>
          <w:rtl/>
          <w:lang w:val="en-CA"/>
        </w:rPr>
        <w:t>الإدراكية</w:t>
      </w:r>
      <w:r w:rsidRPr="00CC132C">
        <w:rPr>
          <w:rtl/>
          <w:lang w:val="en-CA"/>
        </w:rPr>
        <w:t xml:space="preserve"> </w:t>
      </w:r>
      <w:r w:rsidRPr="00CC132C">
        <w:rPr>
          <w:rFonts w:hint="eastAsia"/>
          <w:rtl/>
          <w:lang w:val="en-CA"/>
        </w:rPr>
        <w:t>واستعمالها</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يوصي</w:t>
            </w:r>
          </w:p>
        </w:tc>
      </w:tr>
      <w:tr w:rsidR="00B3123E" w:rsidRPr="00CC132C" w:rsidTr="008000BC">
        <w:tc>
          <w:tcPr>
            <w:tcW w:w="9639" w:type="dxa"/>
          </w:tcPr>
          <w:p w:rsidR="00B3123E" w:rsidRPr="004D61E6" w:rsidRDefault="00B3123E" w:rsidP="008000BC">
            <w:pPr>
              <w:rPr>
                <w:sz w:val="20"/>
                <w:szCs w:val="26"/>
                <w:rtl/>
              </w:rPr>
            </w:pPr>
            <w:r w:rsidRPr="004D61E6">
              <w:rPr>
                <w:rFonts w:hint="eastAsia"/>
                <w:sz w:val="20"/>
                <w:szCs w:val="26"/>
                <w:rtl/>
              </w:rPr>
              <w:t>بأن</w:t>
            </w:r>
            <w:r w:rsidRPr="004D61E6">
              <w:rPr>
                <w:sz w:val="20"/>
                <w:szCs w:val="26"/>
                <w:rtl/>
              </w:rPr>
              <w:t xml:space="preserve"> </w:t>
            </w:r>
            <w:r w:rsidRPr="004D61E6">
              <w:rPr>
                <w:rFonts w:hint="eastAsia"/>
                <w:sz w:val="20"/>
                <w:szCs w:val="26"/>
                <w:rtl/>
              </w:rPr>
              <w:t>تشارك</w:t>
            </w:r>
            <w:r w:rsidRPr="004D61E6">
              <w:rPr>
                <w:sz w:val="20"/>
                <w:szCs w:val="26"/>
                <w:rtl/>
              </w:rPr>
              <w:t xml:space="preserve"> </w:t>
            </w:r>
            <w:r w:rsidRPr="004D61E6">
              <w:rPr>
                <w:rFonts w:hint="eastAsia"/>
                <w:sz w:val="20"/>
                <w:szCs w:val="26"/>
                <w:rtl/>
              </w:rPr>
              <w:t>الإدارات</w:t>
            </w:r>
            <w:r w:rsidRPr="004D61E6">
              <w:rPr>
                <w:sz w:val="20"/>
                <w:szCs w:val="26"/>
                <w:rtl/>
              </w:rPr>
              <w:t xml:space="preserve"> </w:t>
            </w:r>
            <w:r w:rsidRPr="004D61E6">
              <w:rPr>
                <w:rFonts w:hint="eastAsia"/>
                <w:sz w:val="20"/>
                <w:szCs w:val="26"/>
                <w:rtl/>
              </w:rPr>
              <w:t>بنشاط</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دراسات</w:t>
            </w:r>
            <w:r w:rsidRPr="004D61E6">
              <w:rPr>
                <w:sz w:val="20"/>
                <w:szCs w:val="26"/>
                <w:rtl/>
              </w:rPr>
              <w:t xml:space="preserve"> </w:t>
            </w:r>
            <w:r w:rsidRPr="004D61E6">
              <w:rPr>
                <w:rFonts w:hint="eastAsia"/>
                <w:sz w:val="20"/>
                <w:szCs w:val="26"/>
                <w:rtl/>
              </w:rPr>
              <w:t>قطاع</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وفقاً</w:t>
            </w:r>
            <w:r w:rsidRPr="004D61E6">
              <w:rPr>
                <w:sz w:val="20"/>
                <w:szCs w:val="26"/>
                <w:rtl/>
              </w:rPr>
              <w:t xml:space="preserve"> </w:t>
            </w:r>
            <w:r w:rsidRPr="004D61E6">
              <w:rPr>
                <w:rFonts w:hint="eastAsia"/>
                <w:sz w:val="20"/>
                <w:szCs w:val="26"/>
                <w:rtl/>
              </w:rPr>
              <w:t>للقرار</w:t>
            </w:r>
            <w:r w:rsidRPr="004D61E6">
              <w:rPr>
                <w:sz w:val="20"/>
                <w:szCs w:val="26"/>
                <w:rtl/>
              </w:rPr>
              <w:t xml:space="preserve"> </w:t>
            </w:r>
            <w:r w:rsidRPr="004D61E6">
              <w:rPr>
                <w:sz w:val="20"/>
                <w:szCs w:val="26"/>
              </w:rPr>
              <w:t>ITU-R 58</w:t>
            </w:r>
            <w:r w:rsidRPr="004D61E6">
              <w:rPr>
                <w:rFonts w:hint="eastAsia"/>
                <w:sz w:val="20"/>
                <w:szCs w:val="26"/>
                <w:rtl/>
              </w:rPr>
              <w:t>،</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مراعاة</w:t>
            </w:r>
            <w:r w:rsidRPr="004D61E6">
              <w:rPr>
                <w:sz w:val="20"/>
                <w:szCs w:val="26"/>
                <w:rtl/>
              </w:rPr>
              <w:t xml:space="preserve"> </w:t>
            </w:r>
            <w:r w:rsidRPr="004D61E6">
              <w:rPr>
                <w:rFonts w:hint="eastAsia"/>
                <w:sz w:val="20"/>
                <w:szCs w:val="26"/>
                <w:rtl/>
              </w:rPr>
              <w:t>الفقرتين</w:t>
            </w:r>
            <w:r w:rsidRPr="004D61E6">
              <w:rPr>
                <w:sz w:val="20"/>
                <w:szCs w:val="26"/>
                <w:rtl/>
              </w:rPr>
              <w:t xml:space="preserve"> </w:t>
            </w:r>
            <w:r w:rsidRPr="004D61E6">
              <w:rPr>
                <w:rFonts w:hint="eastAsia"/>
                <w:i/>
                <w:iCs/>
                <w:sz w:val="20"/>
                <w:szCs w:val="26"/>
                <w:rtl/>
              </w:rPr>
              <w:t>أ</w:t>
            </w:r>
            <w:r w:rsidRPr="004D61E6">
              <w:rPr>
                <w:i/>
                <w:iCs/>
                <w:sz w:val="20"/>
                <w:szCs w:val="26"/>
                <w:rtl/>
              </w:rPr>
              <w:t xml:space="preserve">) </w:t>
            </w:r>
            <w:r w:rsidRPr="004D61E6">
              <w:rPr>
                <w:rFonts w:hint="eastAsia"/>
                <w:i/>
                <w:iCs/>
                <w:sz w:val="20"/>
                <w:szCs w:val="26"/>
                <w:rtl/>
              </w:rPr>
              <w:t>وب</w:t>
            </w:r>
            <w:r w:rsidRPr="004D61E6">
              <w:rPr>
                <w:i/>
                <w:iCs/>
                <w:sz w:val="20"/>
                <w:szCs w:val="26"/>
                <w:rtl/>
              </w:rPr>
              <w:t xml:space="preserve">) </w:t>
            </w:r>
            <w:r w:rsidRPr="00BA664C">
              <w:rPr>
                <w:rFonts w:hint="eastAsia"/>
                <w:sz w:val="20"/>
                <w:szCs w:val="26"/>
                <w:rtl/>
              </w:rPr>
              <w:t>من</w:t>
            </w:r>
            <w:r w:rsidRPr="004D61E6">
              <w:rPr>
                <w:i/>
                <w:iCs/>
                <w:sz w:val="20"/>
                <w:szCs w:val="26"/>
                <w:rtl/>
              </w:rPr>
              <w:t xml:space="preserve"> </w:t>
            </w:r>
            <w:r w:rsidRPr="004D61E6">
              <w:rPr>
                <w:rFonts w:hint="eastAsia"/>
                <w:i/>
                <w:iCs/>
                <w:sz w:val="20"/>
                <w:szCs w:val="26"/>
                <w:rtl/>
              </w:rPr>
              <w:t>وإذ</w:t>
            </w:r>
            <w:r w:rsidRPr="004D61E6">
              <w:rPr>
                <w:i/>
                <w:iCs/>
                <w:sz w:val="20"/>
                <w:szCs w:val="26"/>
                <w:rtl/>
              </w:rPr>
              <w:t xml:space="preserve"> </w:t>
            </w:r>
            <w:r w:rsidRPr="004D61E6">
              <w:rPr>
                <w:rFonts w:hint="eastAsia"/>
                <w:i/>
                <w:iCs/>
                <w:sz w:val="20"/>
                <w:szCs w:val="26"/>
                <w:rtl/>
              </w:rPr>
              <w:t>يدرك</w:t>
            </w:r>
          </w:p>
        </w:tc>
      </w:tr>
    </w:tbl>
    <w:p w:rsidR="00B3123E" w:rsidRPr="00CC132C" w:rsidRDefault="00B3123E" w:rsidP="00B3123E">
      <w:pPr>
        <w:rPr>
          <w:rtl/>
          <w:lang w:val="en-CA" w:bidi="ar-EG"/>
        </w:rPr>
      </w:pPr>
      <w:r w:rsidRPr="00CC132C">
        <w:rPr>
          <w:rFonts w:hint="cs"/>
          <w:rtl/>
        </w:rPr>
        <w:t xml:space="preserve">وفقاً لهذه التوصية، واصلت لجنة الدراسات </w:t>
      </w:r>
      <w:r w:rsidRPr="00CC132C">
        <w:rPr>
          <w:lang w:val="en-CA"/>
        </w:rPr>
        <w:t>5</w:t>
      </w:r>
      <w:r w:rsidRPr="00CC132C">
        <w:rPr>
          <w:rFonts w:hint="cs"/>
          <w:rtl/>
          <w:lang w:val="en-CA" w:bidi="ar-EG"/>
        </w:rPr>
        <w:t xml:space="preserve"> عملها بشأن الأنظمة الإدراكية الراديوية في إطار المسألة </w:t>
      </w:r>
      <w:r w:rsidRPr="00CC132C">
        <w:rPr>
          <w:lang w:val="en-CA" w:bidi="ar-EG"/>
        </w:rPr>
        <w:t>ITU</w:t>
      </w:r>
      <w:r w:rsidRPr="00CC132C">
        <w:rPr>
          <w:lang w:val="en-CA" w:bidi="ar-EG"/>
        </w:rPr>
        <w:noBreakHyphen/>
        <w:t>R 245</w:t>
      </w:r>
      <w:r w:rsidRPr="00CC132C">
        <w:rPr>
          <w:lang w:val="en-CA" w:bidi="ar-EG"/>
        </w:rPr>
        <w:noBreakHyphen/>
        <w:t>2/5</w:t>
      </w:r>
      <w:r w:rsidRPr="00CC132C">
        <w:rPr>
          <w:rFonts w:hint="cs"/>
          <w:rtl/>
          <w:lang w:val="en-CA" w:bidi="ar-EG"/>
        </w:rPr>
        <w:t xml:space="preserve"> وأعدت التقرير </w:t>
      </w:r>
      <w:r w:rsidRPr="00CC132C">
        <w:rPr>
          <w:lang w:val="en-CA" w:bidi="ar-EG"/>
        </w:rPr>
        <w:t>ITU</w:t>
      </w:r>
      <w:r w:rsidRPr="00CC132C">
        <w:rPr>
          <w:lang w:val="en-CA" w:bidi="ar-EG"/>
        </w:rPr>
        <w:noBreakHyphen/>
        <w:t>R M.2330</w:t>
      </w:r>
      <w:r w:rsidRPr="00CC132C">
        <w:rPr>
          <w:rFonts w:hint="cs"/>
          <w:rtl/>
          <w:lang w:val="en-CA" w:bidi="ar-EG"/>
        </w:rPr>
        <w:t xml:space="preserve"> "الأنظمة الراديوية الإدراكية في الخدمة المتنقلة البرية" في فترة الدراسة هذه.</w:t>
      </w:r>
    </w:p>
    <w:p w:rsidR="00B3123E" w:rsidRPr="00CC132C" w:rsidRDefault="00B3123E" w:rsidP="00E57D69">
      <w:pPr>
        <w:pStyle w:val="Heading1"/>
        <w:rPr>
          <w:lang w:val="en-CA"/>
        </w:rPr>
      </w:pPr>
      <w:r w:rsidRPr="00CC132C">
        <w:rPr>
          <w:lang w:val="en-CA"/>
        </w:rPr>
        <w:lastRenderedPageBreak/>
        <w:t>15</w:t>
      </w:r>
      <w:r w:rsidRPr="00CC132C">
        <w:rPr>
          <w:rtl/>
          <w:lang w:val="en-CA" w:bidi="ar-EG"/>
        </w:rPr>
        <w:tab/>
      </w:r>
      <w:r w:rsidRPr="00CC132C">
        <w:rPr>
          <w:rFonts w:hint="cs"/>
          <w:rtl/>
          <w:lang w:val="en-CA"/>
        </w:rPr>
        <w:t xml:space="preserve">القرار </w:t>
      </w:r>
      <w:r w:rsidRPr="00CC132C">
        <w:rPr>
          <w:lang w:val="en-CA"/>
        </w:rPr>
        <w:t>206 (Rev.WRC</w:t>
      </w:r>
      <w:r w:rsidRPr="00CC132C">
        <w:rPr>
          <w:lang w:val="en-CA"/>
        </w:rPr>
        <w:noBreakHyphen/>
        <w:t>12)</w:t>
      </w:r>
      <w:r w:rsidRPr="00CC132C">
        <w:rPr>
          <w:rFonts w:hint="cs"/>
          <w:rtl/>
          <w:lang w:val="en-CA" w:bidi="ar-EG"/>
        </w:rPr>
        <w:t>:</w:t>
      </w:r>
      <w:r w:rsidRPr="00CC132C">
        <w:rPr>
          <w:rFonts w:hint="cs"/>
          <w:rtl/>
          <w:lang w:val="en-CA"/>
        </w:rPr>
        <w:t xml:space="preserve"> </w:t>
      </w:r>
      <w:r w:rsidRPr="00CC132C">
        <w:rPr>
          <w:rFonts w:hint="eastAsia"/>
          <w:rtl/>
          <w:lang w:val="en-CA"/>
        </w:rPr>
        <w:t>دراسات</w:t>
      </w:r>
      <w:r w:rsidRPr="00CC132C">
        <w:rPr>
          <w:rtl/>
          <w:lang w:val="en-CA"/>
        </w:rPr>
        <w:t xml:space="preserve"> </w:t>
      </w:r>
      <w:r w:rsidRPr="00CC132C">
        <w:rPr>
          <w:rFonts w:hint="eastAsia"/>
          <w:rtl/>
          <w:lang w:val="en-CA"/>
        </w:rPr>
        <w:t>بشأن</w:t>
      </w:r>
      <w:r w:rsidRPr="00CC132C">
        <w:rPr>
          <w:rtl/>
          <w:lang w:val="en-CA"/>
        </w:rPr>
        <w:t xml:space="preserve"> </w:t>
      </w:r>
      <w:r w:rsidRPr="00CC132C">
        <w:rPr>
          <w:rFonts w:hint="eastAsia"/>
          <w:rtl/>
          <w:lang w:val="en-CA"/>
        </w:rPr>
        <w:t>إمكانية</w:t>
      </w:r>
      <w:r w:rsidRPr="00CC132C">
        <w:rPr>
          <w:rtl/>
          <w:lang w:val="en-CA"/>
        </w:rPr>
        <w:t xml:space="preserve"> </w:t>
      </w:r>
      <w:r w:rsidRPr="00CC132C">
        <w:rPr>
          <w:rFonts w:hint="eastAsia"/>
          <w:rtl/>
          <w:lang w:val="en-CA"/>
        </w:rPr>
        <w:t>استعمال</w:t>
      </w:r>
      <w:r w:rsidRPr="00CC132C">
        <w:rPr>
          <w:rtl/>
          <w:lang w:val="en-CA"/>
        </w:rPr>
        <w:t xml:space="preserve"> </w:t>
      </w:r>
      <w:r w:rsidRPr="00CC132C">
        <w:rPr>
          <w:rFonts w:hint="eastAsia"/>
          <w:rtl/>
          <w:lang w:val="en-CA"/>
        </w:rPr>
        <w:t>أنظمة</w:t>
      </w:r>
      <w:r w:rsidRPr="00CC132C">
        <w:rPr>
          <w:rtl/>
          <w:lang w:val="en-CA"/>
        </w:rPr>
        <w:t xml:space="preserve"> </w:t>
      </w:r>
      <w:r w:rsidRPr="00CC132C">
        <w:rPr>
          <w:rFonts w:hint="eastAsia"/>
          <w:rtl/>
          <w:lang w:val="en-CA"/>
        </w:rPr>
        <w:t>متكاملة</w:t>
      </w:r>
      <w:r w:rsidRPr="00CC132C">
        <w:rPr>
          <w:rtl/>
          <w:lang w:val="en-CA"/>
        </w:rPr>
        <w:t xml:space="preserve"> </w:t>
      </w:r>
      <w:r w:rsidRPr="00CC132C">
        <w:rPr>
          <w:rFonts w:hint="eastAsia"/>
          <w:rtl/>
          <w:lang w:val="en-CA"/>
        </w:rPr>
        <w:t>للخدمة</w:t>
      </w:r>
      <w:r w:rsidRPr="00CC132C">
        <w:rPr>
          <w:rtl/>
          <w:lang w:val="en-CA"/>
        </w:rPr>
        <w:t xml:space="preserve"> </w:t>
      </w:r>
      <w:r w:rsidRPr="00CC132C">
        <w:rPr>
          <w:rFonts w:hint="eastAsia"/>
          <w:rtl/>
          <w:lang w:val="en-CA"/>
        </w:rPr>
        <w:t>المتنقلة</w:t>
      </w:r>
      <w:r w:rsidRPr="00CC132C">
        <w:rPr>
          <w:rtl/>
          <w:lang w:val="en-CA"/>
        </w:rPr>
        <w:t xml:space="preserve"> </w:t>
      </w:r>
      <w:r w:rsidRPr="00CC132C">
        <w:rPr>
          <w:rFonts w:hint="eastAsia"/>
          <w:rtl/>
          <w:lang w:val="en-CA"/>
        </w:rPr>
        <w:t>الساتلية</w:t>
      </w:r>
      <w:r w:rsidRPr="00CC132C">
        <w:rPr>
          <w:rtl/>
          <w:lang w:val="en-CA"/>
        </w:rPr>
        <w:t xml:space="preserve"> </w:t>
      </w:r>
      <w:r w:rsidRPr="00CC132C">
        <w:rPr>
          <w:rFonts w:hint="eastAsia"/>
          <w:rtl/>
          <w:lang w:val="en-CA"/>
        </w:rPr>
        <w:t>والمكوّنة</w:t>
      </w:r>
      <w:r w:rsidRPr="00CC132C">
        <w:rPr>
          <w:rtl/>
          <w:lang w:val="en-CA"/>
        </w:rPr>
        <w:t xml:space="preserve"> </w:t>
      </w:r>
      <w:r w:rsidRPr="00CC132C">
        <w:rPr>
          <w:rFonts w:hint="eastAsia"/>
          <w:rtl/>
          <w:lang w:val="en-CA"/>
        </w:rPr>
        <w:t>الأرضية</w:t>
      </w:r>
      <w:r w:rsidRPr="00CC132C">
        <w:rPr>
          <w:rtl/>
          <w:lang w:val="en-CA"/>
        </w:rPr>
        <w:t xml:space="preserve"> </w:t>
      </w:r>
      <w:r w:rsidRPr="00CC132C">
        <w:rPr>
          <w:rFonts w:hint="eastAsia"/>
          <w:rtl/>
          <w:lang w:val="en-CA"/>
        </w:rPr>
        <w:t>في</w:t>
      </w:r>
      <w:r w:rsidRPr="00CC132C">
        <w:rPr>
          <w:rtl/>
          <w:lang w:val="en-CA"/>
        </w:rPr>
        <w:t xml:space="preserve"> </w:t>
      </w:r>
      <w:r w:rsidRPr="00CC132C">
        <w:rPr>
          <w:rFonts w:hint="eastAsia"/>
          <w:rtl/>
          <w:lang w:val="en-CA"/>
        </w:rPr>
        <w:t>النطاقات</w:t>
      </w:r>
      <w:r w:rsidRPr="00CC132C">
        <w:rPr>
          <w:rtl/>
          <w:lang w:val="en-CA"/>
        </w:rPr>
        <w:t xml:space="preserve"> </w:t>
      </w:r>
      <w:r w:rsidRPr="00CC132C">
        <w:rPr>
          <w:lang w:val="en-CA"/>
        </w:rPr>
        <w:t>MHz 1 544-1 525</w:t>
      </w:r>
      <w:r w:rsidRPr="00CC132C">
        <w:rPr>
          <w:rtl/>
          <w:lang w:val="en-CA"/>
        </w:rPr>
        <w:t xml:space="preserve"> </w:t>
      </w:r>
      <w:r w:rsidRPr="00CC132C">
        <w:rPr>
          <w:rFonts w:hint="eastAsia"/>
          <w:rtl/>
          <w:lang w:val="en-CA"/>
        </w:rPr>
        <w:t>و</w:t>
      </w:r>
      <w:r w:rsidRPr="00CC132C">
        <w:rPr>
          <w:lang w:val="en-CA"/>
        </w:rPr>
        <w:t>MHz</w:t>
      </w:r>
      <w:r w:rsidR="00E57D69">
        <w:rPr>
          <w:lang w:val="en-CA"/>
        </w:rPr>
        <w:t> </w:t>
      </w:r>
      <w:r w:rsidRPr="00CC132C">
        <w:rPr>
          <w:lang w:val="en-CA"/>
        </w:rPr>
        <w:t>1</w:t>
      </w:r>
      <w:r w:rsidR="00E57D69">
        <w:rPr>
          <w:lang w:val="en-CA"/>
        </w:rPr>
        <w:t> </w:t>
      </w:r>
      <w:r w:rsidRPr="00CC132C">
        <w:rPr>
          <w:lang w:val="en-CA"/>
        </w:rPr>
        <w:t>559-1 545</w:t>
      </w:r>
      <w:r w:rsidRPr="00CC132C">
        <w:rPr>
          <w:rFonts w:ascii="Traditional Arabic"/>
          <w:sz w:val="32"/>
          <w:rtl/>
          <w:lang w:val="en-CA"/>
        </w:rPr>
        <w:t xml:space="preserve"> </w:t>
      </w:r>
      <w:r w:rsidRPr="00CC132C">
        <w:rPr>
          <w:rFonts w:hint="eastAsia"/>
          <w:rtl/>
          <w:lang w:val="en-CA"/>
        </w:rPr>
        <w:t>و</w:t>
      </w:r>
      <w:r w:rsidRPr="00CC132C">
        <w:rPr>
          <w:lang w:val="en-CA"/>
        </w:rPr>
        <w:t>MHz</w:t>
      </w:r>
      <w:r w:rsidR="00E57D69">
        <w:rPr>
          <w:lang w:val="en-CA"/>
        </w:rPr>
        <w:t> </w:t>
      </w:r>
      <w:r w:rsidRPr="00CC132C">
        <w:rPr>
          <w:lang w:val="en-CA"/>
        </w:rPr>
        <w:t>1</w:t>
      </w:r>
      <w:r w:rsidR="00E57D69">
        <w:rPr>
          <w:lang w:val="en-CA"/>
        </w:rPr>
        <w:t> </w:t>
      </w:r>
      <w:r w:rsidRPr="00CC132C">
        <w:rPr>
          <w:lang w:val="en-CA"/>
        </w:rPr>
        <w:t>645,5-1 626,5</w:t>
      </w:r>
      <w:r w:rsidRPr="00CC132C">
        <w:rPr>
          <w:rtl/>
          <w:lang w:val="en-CA"/>
        </w:rPr>
        <w:t xml:space="preserve"> </w:t>
      </w:r>
      <w:r w:rsidRPr="00CC132C">
        <w:rPr>
          <w:rFonts w:hint="eastAsia"/>
          <w:rtl/>
          <w:lang w:val="en-CA"/>
        </w:rPr>
        <w:t>و</w:t>
      </w:r>
      <w:r w:rsidRPr="00CC132C">
        <w:rPr>
          <w:lang w:val="en-CA"/>
        </w:rPr>
        <w:t>MHz 1 660,5-1 646,5</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B3123E">
            <w:pPr>
              <w:pStyle w:val="Call"/>
              <w:rPr>
                <w:sz w:val="20"/>
                <w:szCs w:val="26"/>
              </w:rPr>
            </w:pPr>
            <w:r w:rsidRPr="004D61E6">
              <w:rPr>
                <w:rFonts w:hint="cs"/>
                <w:sz w:val="20"/>
                <w:szCs w:val="26"/>
                <w:rtl/>
              </w:rPr>
              <w:t>يوصي</w:t>
            </w:r>
          </w:p>
        </w:tc>
      </w:tr>
      <w:tr w:rsidR="00B3123E" w:rsidRPr="00CC132C" w:rsidTr="008000BC">
        <w:tc>
          <w:tcPr>
            <w:tcW w:w="9639" w:type="dxa"/>
          </w:tcPr>
          <w:p w:rsidR="00B3123E" w:rsidRPr="004D61E6" w:rsidRDefault="00B3123E" w:rsidP="008000BC">
            <w:pPr>
              <w:rPr>
                <w:sz w:val="20"/>
                <w:szCs w:val="26"/>
                <w:rtl/>
              </w:rPr>
            </w:pPr>
            <w:r w:rsidRPr="004D61E6">
              <w:rPr>
                <w:rFonts w:hint="eastAsia"/>
                <w:sz w:val="20"/>
                <w:szCs w:val="26"/>
                <w:rtl/>
              </w:rPr>
              <w:t>بأن</w:t>
            </w:r>
            <w:r w:rsidRPr="004D61E6">
              <w:rPr>
                <w:sz w:val="20"/>
                <w:szCs w:val="26"/>
                <w:rtl/>
              </w:rPr>
              <w:t xml:space="preserve"> </w:t>
            </w:r>
            <w:r w:rsidRPr="004D61E6">
              <w:rPr>
                <w:rFonts w:hint="eastAsia"/>
                <w:sz w:val="20"/>
                <w:szCs w:val="26"/>
                <w:rtl/>
              </w:rPr>
              <w:t>يجري</w:t>
            </w:r>
            <w:r w:rsidRPr="004D61E6">
              <w:rPr>
                <w:sz w:val="20"/>
                <w:szCs w:val="26"/>
                <w:rtl/>
              </w:rPr>
              <w:t xml:space="preserve"> </w:t>
            </w:r>
            <w:r w:rsidRPr="004D61E6">
              <w:rPr>
                <w:rFonts w:hint="eastAsia"/>
                <w:sz w:val="20"/>
                <w:szCs w:val="26"/>
                <w:rtl/>
              </w:rPr>
              <w:t>قطاع</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الراديوية</w:t>
            </w:r>
            <w:r w:rsidRPr="004D61E6">
              <w:rPr>
                <w:sz w:val="20"/>
                <w:szCs w:val="26"/>
                <w:rtl/>
              </w:rPr>
              <w:t xml:space="preserve"> </w:t>
            </w:r>
            <w:r w:rsidRPr="004D61E6">
              <w:rPr>
                <w:rFonts w:hint="eastAsia"/>
                <w:sz w:val="20"/>
                <w:szCs w:val="26"/>
                <w:rtl/>
              </w:rPr>
              <w:t>دراسات</w:t>
            </w:r>
            <w:r w:rsidRPr="004D61E6">
              <w:rPr>
                <w:sz w:val="20"/>
                <w:szCs w:val="26"/>
                <w:rtl/>
              </w:rPr>
              <w:t xml:space="preserve"> </w:t>
            </w:r>
            <w:r w:rsidRPr="004D61E6">
              <w:rPr>
                <w:rFonts w:hint="eastAsia"/>
                <w:sz w:val="20"/>
                <w:szCs w:val="26"/>
                <w:rtl/>
              </w:rPr>
              <w:t>بشأن</w:t>
            </w:r>
            <w:r w:rsidRPr="004D61E6">
              <w:rPr>
                <w:sz w:val="20"/>
                <w:szCs w:val="26"/>
                <w:rtl/>
              </w:rPr>
              <w:t xml:space="preserve"> </w:t>
            </w:r>
            <w:r w:rsidRPr="004D61E6">
              <w:rPr>
                <w:rFonts w:hint="eastAsia"/>
                <w:sz w:val="20"/>
                <w:szCs w:val="26"/>
                <w:rtl/>
              </w:rPr>
              <w:t>إمكانية</w:t>
            </w:r>
            <w:r w:rsidRPr="004D61E6">
              <w:rPr>
                <w:sz w:val="20"/>
                <w:szCs w:val="26"/>
                <w:rtl/>
              </w:rPr>
              <w:t xml:space="preserve"> </w:t>
            </w:r>
            <w:r w:rsidRPr="004D61E6">
              <w:rPr>
                <w:rFonts w:hint="eastAsia"/>
                <w:sz w:val="20"/>
                <w:szCs w:val="26"/>
                <w:rtl/>
              </w:rPr>
              <w:t>استعمال</w:t>
            </w:r>
            <w:r w:rsidRPr="004D61E6">
              <w:rPr>
                <w:sz w:val="20"/>
                <w:szCs w:val="26"/>
                <w:rtl/>
              </w:rPr>
              <w:t xml:space="preserve"> </w:t>
            </w:r>
            <w:r w:rsidRPr="004D61E6">
              <w:rPr>
                <w:rFonts w:hint="eastAsia"/>
                <w:sz w:val="20"/>
                <w:szCs w:val="26"/>
                <w:rtl/>
              </w:rPr>
              <w:t>أنظمة</w:t>
            </w:r>
            <w:r w:rsidRPr="004D61E6">
              <w:rPr>
                <w:sz w:val="20"/>
                <w:szCs w:val="26"/>
                <w:rtl/>
              </w:rPr>
              <w:t xml:space="preserve"> </w:t>
            </w:r>
            <w:r w:rsidRPr="004D61E6">
              <w:rPr>
                <w:rFonts w:hint="eastAsia"/>
                <w:sz w:val="20"/>
                <w:szCs w:val="26"/>
                <w:rtl/>
              </w:rPr>
              <w:t>متكاملة</w:t>
            </w:r>
            <w:r w:rsidRPr="004D61E6">
              <w:rPr>
                <w:sz w:val="20"/>
                <w:szCs w:val="26"/>
                <w:rtl/>
              </w:rPr>
              <w:t xml:space="preserve"> </w:t>
            </w:r>
            <w:r w:rsidRPr="004D61E6">
              <w:rPr>
                <w:rFonts w:hint="eastAsia"/>
                <w:sz w:val="20"/>
                <w:szCs w:val="26"/>
                <w:rtl/>
              </w:rPr>
              <w:t>للخدمة</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الساتلية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النطاقات</w:t>
            </w:r>
            <w:r w:rsidRPr="004D61E6">
              <w:rPr>
                <w:sz w:val="20"/>
                <w:szCs w:val="26"/>
                <w:rtl/>
              </w:rPr>
              <w:t xml:space="preserve"> </w:t>
            </w:r>
            <w:r w:rsidRPr="004D61E6">
              <w:rPr>
                <w:sz w:val="20"/>
                <w:szCs w:val="26"/>
              </w:rPr>
              <w:t>MHz 1 544-1 525</w:t>
            </w:r>
            <w:r w:rsidRPr="004D61E6">
              <w:rPr>
                <w:sz w:val="20"/>
                <w:szCs w:val="26"/>
                <w:rtl/>
              </w:rPr>
              <w:t xml:space="preserve"> </w:t>
            </w:r>
            <w:r w:rsidRPr="004D61E6">
              <w:rPr>
                <w:rFonts w:hint="eastAsia"/>
                <w:sz w:val="20"/>
                <w:szCs w:val="26"/>
                <w:rtl/>
              </w:rPr>
              <w:t>و</w:t>
            </w:r>
            <w:r w:rsidRPr="004D61E6">
              <w:rPr>
                <w:sz w:val="20"/>
                <w:szCs w:val="26"/>
              </w:rPr>
              <w:t>MHz 1 559-1 545</w:t>
            </w:r>
            <w:r w:rsidRPr="004D61E6">
              <w:rPr>
                <w:sz w:val="20"/>
                <w:szCs w:val="26"/>
                <w:rtl/>
              </w:rPr>
              <w:t xml:space="preserve"> </w:t>
            </w:r>
            <w:r w:rsidRPr="004D61E6">
              <w:rPr>
                <w:rFonts w:hint="eastAsia"/>
                <w:sz w:val="20"/>
                <w:szCs w:val="26"/>
                <w:rtl/>
              </w:rPr>
              <w:t>و</w:t>
            </w:r>
            <w:r w:rsidRPr="004D61E6">
              <w:rPr>
                <w:sz w:val="20"/>
                <w:szCs w:val="26"/>
              </w:rPr>
              <w:t>MHz 1 645,5-1 626,5</w:t>
            </w:r>
            <w:r w:rsidRPr="004D61E6">
              <w:rPr>
                <w:sz w:val="20"/>
                <w:szCs w:val="26"/>
                <w:rtl/>
              </w:rPr>
              <w:t xml:space="preserve"> </w:t>
            </w:r>
            <w:r w:rsidRPr="004D61E6">
              <w:rPr>
                <w:rFonts w:hint="eastAsia"/>
                <w:sz w:val="20"/>
                <w:szCs w:val="26"/>
                <w:rtl/>
              </w:rPr>
              <w:t>و</w:t>
            </w:r>
            <w:r w:rsidRPr="004D61E6">
              <w:rPr>
                <w:sz w:val="20"/>
                <w:szCs w:val="26"/>
              </w:rPr>
              <w:t>MHz 1 660,5-1 646,5</w:t>
            </w:r>
            <w:r w:rsidRPr="004D61E6">
              <w:rPr>
                <w:rFonts w:hint="eastAsia"/>
                <w:sz w:val="20"/>
                <w:szCs w:val="26"/>
                <w:rtl/>
              </w:rPr>
              <w:t>،</w:t>
            </w:r>
            <w:r w:rsidRPr="004D61E6">
              <w:rPr>
                <w:sz w:val="20"/>
                <w:szCs w:val="26"/>
                <w:rtl/>
              </w:rPr>
              <w:t xml:space="preserve"> </w:t>
            </w:r>
            <w:r w:rsidRPr="004D61E6">
              <w:rPr>
                <w:rFonts w:hint="eastAsia"/>
                <w:sz w:val="20"/>
                <w:szCs w:val="26"/>
                <w:rtl/>
              </w:rPr>
              <w:t>حسب</w:t>
            </w:r>
            <w:r w:rsidRPr="004D61E6">
              <w:rPr>
                <w:sz w:val="20"/>
                <w:szCs w:val="26"/>
                <w:rtl/>
              </w:rPr>
              <w:t xml:space="preserve"> </w:t>
            </w:r>
            <w:r w:rsidRPr="004D61E6">
              <w:rPr>
                <w:rFonts w:hint="eastAsia"/>
                <w:sz w:val="20"/>
                <w:szCs w:val="26"/>
                <w:rtl/>
              </w:rPr>
              <w:t>الاقتضاء،</w:t>
            </w:r>
            <w:r w:rsidRPr="004D61E6">
              <w:rPr>
                <w:sz w:val="20"/>
                <w:szCs w:val="26"/>
                <w:rtl/>
              </w:rPr>
              <w:t xml:space="preserve"> </w:t>
            </w:r>
            <w:r w:rsidRPr="004D61E6">
              <w:rPr>
                <w:rFonts w:hint="eastAsia"/>
                <w:sz w:val="20"/>
                <w:szCs w:val="26"/>
                <w:rtl/>
              </w:rPr>
              <w:t>مع</w:t>
            </w:r>
            <w:r w:rsidRPr="004D61E6">
              <w:rPr>
                <w:sz w:val="20"/>
                <w:szCs w:val="26"/>
                <w:rtl/>
              </w:rPr>
              <w:t xml:space="preserve"> </w:t>
            </w:r>
            <w:r w:rsidRPr="004D61E6">
              <w:rPr>
                <w:rFonts w:hint="eastAsia"/>
                <w:sz w:val="20"/>
                <w:szCs w:val="26"/>
                <w:rtl/>
              </w:rPr>
              <w:t>مراعاة</w:t>
            </w:r>
            <w:r w:rsidRPr="004D61E6">
              <w:rPr>
                <w:sz w:val="20"/>
                <w:szCs w:val="26"/>
                <w:rtl/>
              </w:rPr>
              <w:t xml:space="preserve"> </w:t>
            </w:r>
            <w:r w:rsidRPr="004D61E6">
              <w:rPr>
                <w:rFonts w:hint="eastAsia"/>
                <w:sz w:val="20"/>
                <w:szCs w:val="26"/>
                <w:rtl/>
              </w:rPr>
              <w:t>الحاجة</w:t>
            </w:r>
            <w:r w:rsidRPr="004D61E6">
              <w:rPr>
                <w:sz w:val="20"/>
                <w:szCs w:val="26"/>
                <w:rtl/>
              </w:rPr>
              <w:t xml:space="preserve"> </w:t>
            </w:r>
            <w:r w:rsidRPr="004D61E6">
              <w:rPr>
                <w:rFonts w:hint="eastAsia"/>
                <w:sz w:val="20"/>
                <w:szCs w:val="26"/>
                <w:rtl/>
              </w:rPr>
              <w:t>لحماية</w:t>
            </w:r>
            <w:r w:rsidRPr="004D61E6">
              <w:rPr>
                <w:sz w:val="20"/>
                <w:szCs w:val="26"/>
                <w:rtl/>
              </w:rPr>
              <w:t xml:space="preserve"> </w:t>
            </w:r>
            <w:r w:rsidRPr="004D61E6">
              <w:rPr>
                <w:rFonts w:hint="eastAsia"/>
                <w:sz w:val="20"/>
                <w:szCs w:val="26"/>
                <w:rtl/>
              </w:rPr>
              <w:t>الأنظمة</w:t>
            </w:r>
            <w:r w:rsidRPr="004D61E6">
              <w:rPr>
                <w:sz w:val="20"/>
                <w:szCs w:val="26"/>
                <w:rtl/>
              </w:rPr>
              <w:t xml:space="preserve"> </w:t>
            </w:r>
            <w:r w:rsidRPr="004D61E6">
              <w:rPr>
                <w:rFonts w:hint="eastAsia"/>
                <w:sz w:val="20"/>
                <w:szCs w:val="26"/>
                <w:rtl/>
              </w:rPr>
              <w:t>القائمة</w:t>
            </w:r>
            <w:r w:rsidRPr="004D61E6">
              <w:rPr>
                <w:sz w:val="20"/>
                <w:szCs w:val="26"/>
                <w:rtl/>
              </w:rPr>
              <w:t xml:space="preserve"> </w:t>
            </w:r>
            <w:r w:rsidRPr="004D61E6">
              <w:rPr>
                <w:rFonts w:hint="eastAsia"/>
                <w:sz w:val="20"/>
                <w:szCs w:val="26"/>
                <w:rtl/>
              </w:rPr>
              <w:t>والمخططة</w:t>
            </w:r>
            <w:r w:rsidRPr="004D61E6">
              <w:rPr>
                <w:sz w:val="20"/>
                <w:szCs w:val="26"/>
                <w:rtl/>
              </w:rPr>
              <w:t xml:space="preserve"> </w:t>
            </w:r>
            <w:r w:rsidRPr="004D61E6">
              <w:rPr>
                <w:rFonts w:hint="eastAsia"/>
                <w:sz w:val="20"/>
                <w:szCs w:val="26"/>
                <w:rtl/>
              </w:rPr>
              <w:t>في</w:t>
            </w:r>
            <w:r w:rsidRPr="004D61E6">
              <w:rPr>
                <w:sz w:val="20"/>
                <w:szCs w:val="26"/>
                <w:rtl/>
              </w:rPr>
              <w:t xml:space="preserve"> </w:t>
            </w:r>
            <w:r w:rsidRPr="004D61E6">
              <w:rPr>
                <w:rFonts w:hint="eastAsia"/>
                <w:sz w:val="20"/>
                <w:szCs w:val="26"/>
                <w:rtl/>
              </w:rPr>
              <w:t>هذه</w:t>
            </w:r>
            <w:r w:rsidRPr="004D61E6">
              <w:rPr>
                <w:sz w:val="20"/>
                <w:szCs w:val="26"/>
                <w:rtl/>
              </w:rPr>
              <w:t xml:space="preserve"> </w:t>
            </w:r>
            <w:r w:rsidRPr="004D61E6">
              <w:rPr>
                <w:rFonts w:hint="eastAsia"/>
                <w:sz w:val="20"/>
                <w:szCs w:val="26"/>
                <w:rtl/>
              </w:rPr>
              <w:t>النطاقات</w:t>
            </w:r>
            <w:r w:rsidRPr="004D61E6">
              <w:rPr>
                <w:sz w:val="20"/>
                <w:szCs w:val="26"/>
                <w:rtl/>
              </w:rPr>
              <w:t xml:space="preserve"> </w:t>
            </w:r>
            <w:r w:rsidRPr="004D61E6">
              <w:rPr>
                <w:rFonts w:hint="eastAsia"/>
                <w:sz w:val="20"/>
                <w:szCs w:val="26"/>
                <w:rtl/>
              </w:rPr>
              <w:t>فضلاً</w:t>
            </w:r>
            <w:r w:rsidRPr="004D61E6">
              <w:rPr>
                <w:sz w:val="20"/>
                <w:szCs w:val="26"/>
                <w:rtl/>
              </w:rPr>
              <w:t xml:space="preserve"> </w:t>
            </w:r>
            <w:r w:rsidRPr="004D61E6">
              <w:rPr>
                <w:rFonts w:hint="eastAsia"/>
                <w:sz w:val="20"/>
                <w:szCs w:val="26"/>
                <w:rtl/>
              </w:rPr>
              <w:t>عن</w:t>
            </w:r>
            <w:r w:rsidRPr="004D61E6">
              <w:rPr>
                <w:sz w:val="20"/>
                <w:szCs w:val="26"/>
                <w:rtl/>
              </w:rPr>
              <w:t xml:space="preserve"> </w:t>
            </w:r>
            <w:r w:rsidRPr="004D61E6">
              <w:rPr>
                <w:rFonts w:hint="eastAsia"/>
                <w:sz w:val="20"/>
                <w:szCs w:val="26"/>
                <w:rtl/>
              </w:rPr>
              <w:t>فقرات</w:t>
            </w:r>
            <w:r w:rsidRPr="004D61E6">
              <w:rPr>
                <w:sz w:val="20"/>
                <w:szCs w:val="26"/>
                <w:rtl/>
              </w:rPr>
              <w:t xml:space="preserve"> </w:t>
            </w:r>
            <w:r w:rsidRPr="00BA664C">
              <w:rPr>
                <w:rFonts w:hint="eastAsia"/>
                <w:i/>
                <w:iCs/>
                <w:sz w:val="20"/>
                <w:szCs w:val="26"/>
                <w:rtl/>
              </w:rPr>
              <w:t>إذ</w:t>
            </w:r>
            <w:r w:rsidRPr="00BA664C">
              <w:rPr>
                <w:i/>
                <w:iCs/>
                <w:sz w:val="20"/>
                <w:szCs w:val="26"/>
                <w:rtl/>
              </w:rPr>
              <w:t xml:space="preserve"> </w:t>
            </w:r>
            <w:r w:rsidRPr="00BA664C">
              <w:rPr>
                <w:rFonts w:hint="eastAsia"/>
                <w:i/>
                <w:iCs/>
                <w:sz w:val="20"/>
                <w:szCs w:val="26"/>
                <w:rtl/>
              </w:rPr>
              <w:t>يضع</w:t>
            </w:r>
            <w:r w:rsidRPr="00BA664C">
              <w:rPr>
                <w:i/>
                <w:iCs/>
                <w:sz w:val="20"/>
                <w:szCs w:val="26"/>
                <w:rtl/>
              </w:rPr>
              <w:t xml:space="preserve"> </w:t>
            </w:r>
            <w:r w:rsidRPr="00BA664C">
              <w:rPr>
                <w:rFonts w:hint="eastAsia"/>
                <w:i/>
                <w:iCs/>
                <w:sz w:val="20"/>
                <w:szCs w:val="26"/>
                <w:rtl/>
              </w:rPr>
              <w:t>في</w:t>
            </w:r>
            <w:r w:rsidRPr="00BA664C">
              <w:rPr>
                <w:i/>
                <w:iCs/>
                <w:sz w:val="20"/>
                <w:szCs w:val="26"/>
                <w:rtl/>
              </w:rPr>
              <w:t xml:space="preserve"> </w:t>
            </w:r>
            <w:r w:rsidRPr="00BA664C">
              <w:rPr>
                <w:rFonts w:hint="eastAsia"/>
                <w:i/>
                <w:iCs/>
                <w:sz w:val="20"/>
                <w:szCs w:val="26"/>
                <w:rtl/>
              </w:rPr>
              <w:t>اعتباره</w:t>
            </w:r>
            <w:r w:rsidRPr="004D61E6">
              <w:rPr>
                <w:rFonts w:hint="eastAsia"/>
                <w:sz w:val="20"/>
                <w:szCs w:val="26"/>
                <w:rtl/>
              </w:rPr>
              <w:t>،</w:t>
            </w:r>
            <w:r w:rsidRPr="004D61E6">
              <w:rPr>
                <w:sz w:val="20"/>
                <w:szCs w:val="26"/>
                <w:rtl/>
              </w:rPr>
              <w:t xml:space="preserve"> </w:t>
            </w:r>
            <w:r w:rsidRPr="00BA664C">
              <w:rPr>
                <w:rFonts w:hint="eastAsia"/>
                <w:i/>
                <w:iCs/>
                <w:sz w:val="20"/>
                <w:szCs w:val="26"/>
                <w:rtl/>
              </w:rPr>
              <w:t>وإذ</w:t>
            </w:r>
            <w:r w:rsidRPr="00BA664C">
              <w:rPr>
                <w:i/>
                <w:iCs/>
                <w:sz w:val="20"/>
                <w:szCs w:val="26"/>
                <w:rtl/>
              </w:rPr>
              <w:t xml:space="preserve"> </w:t>
            </w:r>
            <w:r w:rsidRPr="00BA664C">
              <w:rPr>
                <w:rFonts w:hint="eastAsia"/>
                <w:i/>
                <w:iCs/>
                <w:sz w:val="20"/>
                <w:szCs w:val="26"/>
                <w:rtl/>
              </w:rPr>
              <w:t>يدرك</w:t>
            </w:r>
            <w:r w:rsidRPr="004D61E6">
              <w:rPr>
                <w:rFonts w:hint="eastAsia"/>
                <w:sz w:val="20"/>
                <w:szCs w:val="26"/>
                <w:rtl/>
              </w:rPr>
              <w:t>،</w:t>
            </w:r>
            <w:r w:rsidRPr="004D61E6">
              <w:rPr>
                <w:sz w:val="20"/>
                <w:szCs w:val="26"/>
                <w:rtl/>
              </w:rPr>
              <w:t xml:space="preserve"> </w:t>
            </w:r>
            <w:r w:rsidRPr="00BA664C">
              <w:rPr>
                <w:rFonts w:hint="eastAsia"/>
                <w:i/>
                <w:iCs/>
                <w:sz w:val="20"/>
                <w:szCs w:val="26"/>
                <w:rtl/>
              </w:rPr>
              <w:t>وإذ</w:t>
            </w:r>
            <w:r w:rsidRPr="00BA664C">
              <w:rPr>
                <w:i/>
                <w:iCs/>
                <w:sz w:val="20"/>
                <w:szCs w:val="26"/>
                <w:rtl/>
              </w:rPr>
              <w:t xml:space="preserve"> </w:t>
            </w:r>
            <w:r w:rsidRPr="00BA664C">
              <w:rPr>
                <w:rFonts w:hint="eastAsia"/>
                <w:i/>
                <w:iCs/>
                <w:sz w:val="20"/>
                <w:szCs w:val="26"/>
                <w:rtl/>
              </w:rPr>
              <w:t>يلاحظ</w:t>
            </w:r>
            <w:r w:rsidRPr="004D61E6">
              <w:rPr>
                <w:sz w:val="20"/>
                <w:szCs w:val="26"/>
                <w:rtl/>
              </w:rPr>
              <w:t xml:space="preserve"> </w:t>
            </w:r>
            <w:r w:rsidRPr="004D61E6">
              <w:rPr>
                <w:rFonts w:hint="eastAsia"/>
                <w:sz w:val="20"/>
                <w:szCs w:val="26"/>
                <w:rtl/>
              </w:rPr>
              <w:t>أعلاه</w:t>
            </w:r>
            <w:r w:rsidRPr="004D61E6">
              <w:rPr>
                <w:sz w:val="20"/>
                <w:szCs w:val="26"/>
                <w:rtl/>
              </w:rPr>
              <w:t xml:space="preserve"> </w:t>
            </w:r>
            <w:r w:rsidRPr="004D61E6">
              <w:rPr>
                <w:rFonts w:hint="eastAsia"/>
                <w:sz w:val="20"/>
                <w:szCs w:val="26"/>
                <w:rtl/>
              </w:rPr>
              <w:t>خاصة</w:t>
            </w:r>
            <w:r w:rsidRPr="004D61E6">
              <w:rPr>
                <w:sz w:val="20"/>
                <w:szCs w:val="26"/>
                <w:rtl/>
              </w:rPr>
              <w:t xml:space="preserve"> </w:t>
            </w:r>
            <w:r w:rsidRPr="004D61E6">
              <w:rPr>
                <w:rFonts w:hint="eastAsia"/>
                <w:sz w:val="20"/>
                <w:szCs w:val="26"/>
                <w:rtl/>
              </w:rPr>
              <w:t>الفقرات</w:t>
            </w:r>
            <w:r w:rsidRPr="004D61E6">
              <w:rPr>
                <w:sz w:val="20"/>
                <w:szCs w:val="26"/>
                <w:rtl/>
              </w:rPr>
              <w:t xml:space="preserve"> </w:t>
            </w:r>
            <w:r w:rsidRPr="004D61E6">
              <w:rPr>
                <w:rFonts w:hint="eastAsia"/>
                <w:i/>
                <w:iCs/>
                <w:sz w:val="20"/>
                <w:szCs w:val="26"/>
                <w:rtl/>
              </w:rPr>
              <w:t>أ</w:t>
            </w:r>
            <w:r w:rsidRPr="004D61E6">
              <w:rPr>
                <w:i/>
                <w:iCs/>
                <w:sz w:val="20"/>
                <w:szCs w:val="26"/>
                <w:rtl/>
              </w:rPr>
              <w:t xml:space="preserve"> ) </w:t>
            </w:r>
            <w:r w:rsidRPr="004D61E6">
              <w:rPr>
                <w:rFonts w:hint="eastAsia"/>
                <w:i/>
                <w:iCs/>
                <w:sz w:val="20"/>
                <w:szCs w:val="26"/>
                <w:rtl/>
              </w:rPr>
              <w:t>و</w:t>
            </w:r>
            <w:r w:rsidRPr="004D61E6">
              <w:rPr>
                <w:i/>
                <w:iCs/>
                <w:sz w:val="20"/>
                <w:szCs w:val="26"/>
                <w:rtl/>
              </w:rPr>
              <w:t xml:space="preserve"> </w:t>
            </w:r>
            <w:r w:rsidRPr="004D61E6">
              <w:rPr>
                <w:rFonts w:hint="eastAsia"/>
                <w:i/>
                <w:iCs/>
                <w:sz w:val="20"/>
                <w:szCs w:val="26"/>
                <w:rtl/>
              </w:rPr>
              <w:t>ب</w:t>
            </w:r>
            <w:r w:rsidRPr="004D61E6">
              <w:rPr>
                <w:i/>
                <w:iCs/>
                <w:sz w:val="20"/>
                <w:szCs w:val="26"/>
                <w:rtl/>
              </w:rPr>
              <w:t xml:space="preserve">) </w:t>
            </w:r>
            <w:r w:rsidRPr="004D61E6">
              <w:rPr>
                <w:rFonts w:hint="eastAsia"/>
                <w:i/>
                <w:iCs/>
                <w:sz w:val="20"/>
                <w:szCs w:val="26"/>
                <w:rtl/>
              </w:rPr>
              <w:t>و</w:t>
            </w:r>
            <w:r w:rsidRPr="004D61E6">
              <w:rPr>
                <w:i/>
                <w:iCs/>
                <w:sz w:val="20"/>
                <w:szCs w:val="26"/>
                <w:rtl/>
              </w:rPr>
              <w:t xml:space="preserve"> </w:t>
            </w:r>
            <w:r w:rsidRPr="004D61E6">
              <w:rPr>
                <w:rFonts w:hint="eastAsia"/>
                <w:i/>
                <w:iCs/>
                <w:sz w:val="20"/>
                <w:szCs w:val="26"/>
                <w:rtl/>
              </w:rPr>
              <w:t>ج</w:t>
            </w:r>
            <w:r w:rsidRPr="004D61E6">
              <w:rPr>
                <w:i/>
                <w:iCs/>
                <w:sz w:val="20"/>
                <w:szCs w:val="26"/>
                <w:rtl/>
              </w:rPr>
              <w:t xml:space="preserve">) </w:t>
            </w:r>
            <w:r w:rsidRPr="00BA664C">
              <w:rPr>
                <w:rFonts w:hint="eastAsia"/>
                <w:sz w:val="20"/>
                <w:szCs w:val="26"/>
                <w:rtl/>
              </w:rPr>
              <w:t>من</w:t>
            </w:r>
            <w:r w:rsidRPr="004D61E6">
              <w:rPr>
                <w:i/>
                <w:iCs/>
                <w:sz w:val="20"/>
                <w:szCs w:val="26"/>
                <w:rtl/>
              </w:rPr>
              <w:t xml:space="preserve"> </w:t>
            </w:r>
            <w:r w:rsidRPr="004D61E6">
              <w:rPr>
                <w:rFonts w:hint="eastAsia"/>
                <w:i/>
                <w:iCs/>
                <w:sz w:val="20"/>
                <w:szCs w:val="26"/>
                <w:rtl/>
              </w:rPr>
              <w:t>وإذ</w:t>
            </w:r>
            <w:r w:rsidRPr="004D61E6">
              <w:rPr>
                <w:i/>
                <w:iCs/>
                <w:sz w:val="20"/>
                <w:szCs w:val="26"/>
                <w:rtl/>
              </w:rPr>
              <w:t xml:space="preserve"> </w:t>
            </w:r>
            <w:r w:rsidRPr="004D61E6">
              <w:rPr>
                <w:rFonts w:hint="eastAsia"/>
                <w:i/>
                <w:iCs/>
                <w:sz w:val="20"/>
                <w:szCs w:val="26"/>
                <w:rtl/>
              </w:rPr>
              <w:t>يدرك</w:t>
            </w:r>
            <w:r w:rsidRPr="004D61E6">
              <w:rPr>
                <w:rFonts w:hint="eastAsia"/>
                <w:sz w:val="20"/>
                <w:szCs w:val="26"/>
                <w:rtl/>
              </w:rPr>
              <w:t>،</w:t>
            </w:r>
          </w:p>
        </w:tc>
      </w:tr>
    </w:tbl>
    <w:p w:rsidR="00B3123E" w:rsidRPr="00CC132C" w:rsidRDefault="00B3123E" w:rsidP="00C4114D">
      <w:pPr>
        <w:rPr>
          <w:rtl/>
        </w:rPr>
      </w:pPr>
      <w:r w:rsidRPr="00CC132C">
        <w:rPr>
          <w:rFonts w:hint="cs"/>
          <w:rtl/>
        </w:rPr>
        <w:t>لم ترد إلى اجتماعات فرقة العمل المعنية أي مساهمات بخصوص هذا الموضوع بعد المؤتمر العالمي للاتصالات الراديوية لعام</w:t>
      </w:r>
      <w:r w:rsidR="00C4114D">
        <w:rPr>
          <w:rFonts w:hint="eastAsia"/>
          <w:rtl/>
        </w:rPr>
        <w:t> </w:t>
      </w:r>
      <w:r w:rsidRPr="00CC132C">
        <w:rPr>
          <w:lang w:val="en-CA"/>
        </w:rPr>
        <w:t>2007</w:t>
      </w:r>
      <w:r w:rsidRPr="00CC132C">
        <w:rPr>
          <w:rFonts w:hint="cs"/>
          <w:rtl/>
        </w:rPr>
        <w:t>. وبالتالي، لم يُحرز أي تقدم خلال فترة الدراسة هذه.</w:t>
      </w:r>
    </w:p>
    <w:p w:rsidR="00B3123E" w:rsidRPr="00CC132C" w:rsidRDefault="00B3123E" w:rsidP="00B3123E">
      <w:pPr>
        <w:pStyle w:val="Heading1"/>
        <w:rPr>
          <w:lang w:val="en-CA"/>
        </w:rPr>
      </w:pPr>
      <w:r w:rsidRPr="00CC132C">
        <w:rPr>
          <w:lang w:val="en-CA"/>
        </w:rPr>
        <w:t>16</w:t>
      </w:r>
      <w:r w:rsidRPr="00CC132C">
        <w:rPr>
          <w:rtl/>
          <w:lang w:val="en-CA" w:bidi="ar-EG"/>
        </w:rPr>
        <w:tab/>
      </w:r>
      <w:r w:rsidRPr="00CC132C">
        <w:rPr>
          <w:rFonts w:hint="cs"/>
          <w:rtl/>
          <w:lang w:val="en-CA"/>
        </w:rPr>
        <w:t xml:space="preserve">القرار </w:t>
      </w:r>
      <w:r w:rsidRPr="00CC132C">
        <w:rPr>
          <w:lang w:val="en-CA"/>
        </w:rPr>
        <w:t>207 (Rev.WRC</w:t>
      </w:r>
      <w:r w:rsidRPr="00CC132C">
        <w:rPr>
          <w:lang w:val="en-CA"/>
        </w:rPr>
        <w:noBreakHyphen/>
        <w:t>12)</w:t>
      </w:r>
      <w:r w:rsidRPr="00CC132C">
        <w:rPr>
          <w:rFonts w:hint="cs"/>
          <w:rtl/>
          <w:lang w:val="en-CA" w:bidi="ar-EG"/>
        </w:rPr>
        <w:t>:</w:t>
      </w:r>
      <w:r w:rsidRPr="00CC132C">
        <w:rPr>
          <w:rFonts w:hint="cs"/>
          <w:rtl/>
          <w:lang w:val="en-CA"/>
        </w:rPr>
        <w:t xml:space="preserve"> </w:t>
      </w:r>
      <w:r w:rsidRPr="00CC132C">
        <w:rPr>
          <w:rFonts w:hint="eastAsia"/>
          <w:rtl/>
          <w:lang w:val="en-CA"/>
        </w:rPr>
        <w:t>أنظمة</w:t>
      </w:r>
      <w:r w:rsidRPr="00CC132C">
        <w:rPr>
          <w:rtl/>
          <w:lang w:val="en-CA"/>
        </w:rPr>
        <w:t xml:space="preserve"> </w:t>
      </w:r>
      <w:r w:rsidRPr="00CC132C">
        <w:rPr>
          <w:rFonts w:hint="eastAsia"/>
          <w:rtl/>
          <w:lang w:val="en-CA"/>
        </w:rPr>
        <w:t>الاتصالات</w:t>
      </w:r>
      <w:r w:rsidRPr="00CC132C">
        <w:rPr>
          <w:rtl/>
          <w:lang w:val="en-CA"/>
        </w:rPr>
        <w:t xml:space="preserve"> </w:t>
      </w:r>
      <w:r w:rsidRPr="00CC132C">
        <w:rPr>
          <w:rFonts w:hint="eastAsia"/>
          <w:rtl/>
          <w:lang w:val="en-CA"/>
        </w:rPr>
        <w:t>المتنقلة</w:t>
      </w:r>
      <w:r w:rsidRPr="00CC132C">
        <w:rPr>
          <w:rtl/>
          <w:lang w:val="en-CA"/>
        </w:rPr>
        <w:t xml:space="preserve"> </w:t>
      </w:r>
      <w:r w:rsidRPr="00CC132C">
        <w:rPr>
          <w:rFonts w:hint="eastAsia"/>
          <w:rtl/>
          <w:lang w:val="en-CA"/>
        </w:rPr>
        <w:t>الدولية</w:t>
      </w:r>
      <w:r w:rsidRPr="00CC132C">
        <w:rPr>
          <w:rtl/>
          <w:lang w:val="en-CA"/>
        </w:rPr>
        <w:t xml:space="preserve"> </w:t>
      </w:r>
      <w:r w:rsidRPr="00CC132C">
        <w:rPr>
          <w:rFonts w:hint="eastAsia"/>
          <w:rtl/>
          <w:lang w:val="en-CA"/>
        </w:rPr>
        <w:t>المستقبلية</w:t>
      </w: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23E" w:rsidRPr="00CC132C" w:rsidTr="008000BC">
        <w:tc>
          <w:tcPr>
            <w:tcW w:w="9639" w:type="dxa"/>
          </w:tcPr>
          <w:p w:rsidR="00B3123E" w:rsidRPr="004D61E6" w:rsidRDefault="00B3123E" w:rsidP="00052FC3">
            <w:pPr>
              <w:pStyle w:val="Call"/>
              <w:rPr>
                <w:rFonts w:hint="cs"/>
                <w:sz w:val="20"/>
                <w:szCs w:val="26"/>
                <w:rtl/>
                <w:lang w:bidi="ar-EG"/>
              </w:rPr>
            </w:pPr>
            <w:r w:rsidRPr="004D61E6">
              <w:rPr>
                <w:rFonts w:hint="cs"/>
                <w:sz w:val="20"/>
                <w:szCs w:val="26"/>
                <w:rtl/>
              </w:rPr>
              <w:t xml:space="preserve">يوصي </w:t>
            </w:r>
            <w:r w:rsidR="00052FC3">
              <w:rPr>
                <w:rFonts w:hint="cs"/>
                <w:sz w:val="20"/>
                <w:szCs w:val="26"/>
                <w:rtl/>
              </w:rPr>
              <w:t>بدعوة</w:t>
            </w:r>
            <w:r w:rsidRPr="004D61E6">
              <w:rPr>
                <w:rFonts w:hint="cs"/>
                <w:sz w:val="20"/>
                <w:szCs w:val="26"/>
                <w:rtl/>
              </w:rPr>
              <w:t xml:space="preserve"> قطاع الاتصالات الراديوية</w:t>
            </w:r>
          </w:p>
        </w:tc>
      </w:tr>
      <w:tr w:rsidR="00B3123E" w:rsidRPr="00CC132C" w:rsidTr="008000BC">
        <w:tc>
          <w:tcPr>
            <w:tcW w:w="9639" w:type="dxa"/>
          </w:tcPr>
          <w:p w:rsidR="00B3123E" w:rsidRPr="004D61E6" w:rsidRDefault="00B3123E" w:rsidP="008000BC">
            <w:pPr>
              <w:rPr>
                <w:sz w:val="20"/>
                <w:szCs w:val="26"/>
                <w:rtl/>
              </w:rPr>
            </w:pPr>
            <w:r w:rsidRPr="004D61E6">
              <w:rPr>
                <w:rFonts w:hint="cs"/>
                <w:sz w:val="20"/>
                <w:szCs w:val="26"/>
                <w:rtl/>
                <w:lang w:bidi="ar-EG"/>
              </w:rPr>
              <w:t>ب</w:t>
            </w:r>
            <w:r w:rsidRPr="004D61E6">
              <w:rPr>
                <w:rFonts w:hint="eastAsia"/>
                <w:sz w:val="20"/>
                <w:szCs w:val="26"/>
                <w:rtl/>
              </w:rPr>
              <w:t>أن</w:t>
            </w:r>
            <w:r w:rsidRPr="004D61E6">
              <w:rPr>
                <w:sz w:val="20"/>
                <w:szCs w:val="26"/>
                <w:rtl/>
              </w:rPr>
              <w:t xml:space="preserve"> </w:t>
            </w:r>
            <w:r w:rsidRPr="004D61E6">
              <w:rPr>
                <w:rFonts w:hint="eastAsia"/>
                <w:sz w:val="20"/>
                <w:szCs w:val="26"/>
                <w:rtl/>
              </w:rPr>
              <w:t>يقوم،</w:t>
            </w:r>
            <w:r w:rsidRPr="004D61E6">
              <w:rPr>
                <w:sz w:val="20"/>
                <w:szCs w:val="26"/>
                <w:rtl/>
              </w:rPr>
              <w:t xml:space="preserve"> </w:t>
            </w:r>
            <w:r w:rsidRPr="004D61E6">
              <w:rPr>
                <w:rFonts w:hint="eastAsia"/>
                <w:sz w:val="20"/>
                <w:szCs w:val="26"/>
                <w:rtl/>
              </w:rPr>
              <w:t>حسب</w:t>
            </w:r>
            <w:r w:rsidRPr="004D61E6">
              <w:rPr>
                <w:sz w:val="20"/>
                <w:szCs w:val="26"/>
                <w:rtl/>
              </w:rPr>
              <w:t xml:space="preserve"> </w:t>
            </w:r>
            <w:r w:rsidRPr="004D61E6">
              <w:rPr>
                <w:rFonts w:hint="eastAsia"/>
                <w:sz w:val="20"/>
                <w:szCs w:val="26"/>
                <w:rtl/>
              </w:rPr>
              <w:t>الضرورة،</w:t>
            </w:r>
            <w:r w:rsidRPr="004D61E6">
              <w:rPr>
                <w:sz w:val="20"/>
                <w:szCs w:val="26"/>
                <w:rtl/>
              </w:rPr>
              <w:t xml:space="preserve"> </w:t>
            </w:r>
            <w:r w:rsidRPr="004D61E6">
              <w:rPr>
                <w:rFonts w:hint="eastAsia"/>
                <w:sz w:val="20"/>
                <w:szCs w:val="26"/>
                <w:rtl/>
              </w:rPr>
              <w:t>بدراسة</w:t>
            </w:r>
            <w:r w:rsidRPr="004D61E6">
              <w:rPr>
                <w:sz w:val="20"/>
                <w:szCs w:val="26"/>
                <w:rtl/>
              </w:rPr>
              <w:t xml:space="preserve"> </w:t>
            </w:r>
            <w:r w:rsidRPr="004D61E6">
              <w:rPr>
                <w:rFonts w:hint="eastAsia"/>
                <w:sz w:val="20"/>
                <w:szCs w:val="26"/>
                <w:rtl/>
              </w:rPr>
              <w:t>المسائل</w:t>
            </w:r>
            <w:r w:rsidRPr="004D61E6">
              <w:rPr>
                <w:sz w:val="20"/>
                <w:szCs w:val="26"/>
                <w:rtl/>
              </w:rPr>
              <w:t xml:space="preserve"> </w:t>
            </w:r>
            <w:r w:rsidRPr="004D61E6">
              <w:rPr>
                <w:rFonts w:hint="eastAsia"/>
                <w:sz w:val="20"/>
                <w:szCs w:val="26"/>
                <w:rtl/>
              </w:rPr>
              <w:t>التقنية</w:t>
            </w:r>
            <w:r w:rsidRPr="004D61E6">
              <w:rPr>
                <w:sz w:val="20"/>
                <w:szCs w:val="26"/>
                <w:rtl/>
              </w:rPr>
              <w:t xml:space="preserve"> </w:t>
            </w:r>
            <w:r w:rsidRPr="004D61E6">
              <w:rPr>
                <w:rFonts w:hint="eastAsia"/>
                <w:sz w:val="20"/>
                <w:szCs w:val="26"/>
                <w:rtl/>
              </w:rPr>
              <w:t>والتشغيلية</w:t>
            </w:r>
            <w:r w:rsidRPr="004D61E6">
              <w:rPr>
                <w:sz w:val="20"/>
                <w:szCs w:val="26"/>
                <w:rtl/>
              </w:rPr>
              <w:t xml:space="preserve"> </w:t>
            </w:r>
            <w:r w:rsidRPr="004D61E6">
              <w:rPr>
                <w:rFonts w:hint="eastAsia"/>
                <w:sz w:val="20"/>
                <w:szCs w:val="26"/>
                <w:rtl/>
              </w:rPr>
              <w:t>والمسائل</w:t>
            </w:r>
            <w:r w:rsidRPr="004D61E6">
              <w:rPr>
                <w:sz w:val="20"/>
                <w:szCs w:val="26"/>
                <w:rtl/>
              </w:rPr>
              <w:t xml:space="preserve"> </w:t>
            </w:r>
            <w:r w:rsidRPr="004D61E6">
              <w:rPr>
                <w:rFonts w:hint="eastAsia"/>
                <w:sz w:val="20"/>
                <w:szCs w:val="26"/>
                <w:rtl/>
              </w:rPr>
              <w:t>المتصلة</w:t>
            </w:r>
            <w:r w:rsidRPr="004D61E6">
              <w:rPr>
                <w:sz w:val="20"/>
                <w:szCs w:val="26"/>
                <w:rtl/>
              </w:rPr>
              <w:t xml:space="preserve"> </w:t>
            </w:r>
            <w:r w:rsidRPr="004D61E6">
              <w:rPr>
                <w:rFonts w:hint="eastAsia"/>
                <w:sz w:val="20"/>
                <w:szCs w:val="26"/>
                <w:rtl/>
              </w:rPr>
              <w:t>بالطيف</w:t>
            </w:r>
            <w:r w:rsidRPr="004D61E6">
              <w:rPr>
                <w:sz w:val="20"/>
                <w:szCs w:val="26"/>
                <w:rtl/>
              </w:rPr>
              <w:t xml:space="preserve"> </w:t>
            </w:r>
            <w:r w:rsidRPr="004D61E6">
              <w:rPr>
                <w:rFonts w:hint="eastAsia"/>
                <w:sz w:val="20"/>
                <w:szCs w:val="26"/>
                <w:rtl/>
              </w:rPr>
              <w:t>بغية</w:t>
            </w:r>
            <w:r w:rsidRPr="004D61E6">
              <w:rPr>
                <w:sz w:val="20"/>
                <w:szCs w:val="26"/>
                <w:rtl/>
              </w:rPr>
              <w:t xml:space="preserve"> </w:t>
            </w:r>
            <w:r w:rsidRPr="004D61E6">
              <w:rPr>
                <w:rFonts w:hint="eastAsia"/>
                <w:sz w:val="20"/>
                <w:szCs w:val="26"/>
                <w:rtl/>
              </w:rPr>
              <w:t>تلبية</w:t>
            </w:r>
            <w:r w:rsidRPr="004D61E6">
              <w:rPr>
                <w:sz w:val="20"/>
                <w:szCs w:val="26"/>
                <w:rtl/>
              </w:rPr>
              <w:t xml:space="preserve"> </w:t>
            </w:r>
            <w:r w:rsidRPr="004D61E6">
              <w:rPr>
                <w:rFonts w:hint="eastAsia"/>
                <w:sz w:val="20"/>
                <w:szCs w:val="26"/>
                <w:rtl/>
              </w:rPr>
              <w:t>أهداف</w:t>
            </w:r>
            <w:r w:rsidRPr="004D61E6">
              <w:rPr>
                <w:sz w:val="20"/>
                <w:szCs w:val="26"/>
                <w:rtl/>
              </w:rPr>
              <w:t xml:space="preserve"> </w:t>
            </w:r>
            <w:r w:rsidRPr="004D61E6">
              <w:rPr>
                <w:rFonts w:hint="eastAsia"/>
                <w:sz w:val="20"/>
                <w:szCs w:val="26"/>
                <w:rtl/>
              </w:rPr>
              <w:t>أنظمة</w:t>
            </w:r>
            <w:r w:rsidRPr="004D61E6">
              <w:rPr>
                <w:sz w:val="20"/>
                <w:szCs w:val="26"/>
                <w:rtl/>
              </w:rPr>
              <w:t xml:space="preserve"> </w:t>
            </w:r>
            <w:r w:rsidRPr="004D61E6">
              <w:rPr>
                <w:rFonts w:hint="eastAsia"/>
                <w:sz w:val="20"/>
                <w:szCs w:val="26"/>
                <w:rtl/>
              </w:rPr>
              <w:t>الاتصالات</w:t>
            </w:r>
            <w:r w:rsidRPr="004D61E6">
              <w:rPr>
                <w:sz w:val="20"/>
                <w:szCs w:val="26"/>
                <w:rtl/>
              </w:rPr>
              <w:t xml:space="preserve"> </w:t>
            </w:r>
            <w:r w:rsidRPr="004D61E6">
              <w:rPr>
                <w:rFonts w:hint="eastAsia"/>
                <w:sz w:val="20"/>
                <w:szCs w:val="26"/>
                <w:rtl/>
              </w:rPr>
              <w:t>المتنقلة</w:t>
            </w:r>
            <w:r w:rsidRPr="004D61E6">
              <w:rPr>
                <w:sz w:val="20"/>
                <w:szCs w:val="26"/>
                <w:rtl/>
              </w:rPr>
              <w:t xml:space="preserve"> </w:t>
            </w:r>
            <w:r w:rsidRPr="004D61E6">
              <w:rPr>
                <w:rFonts w:hint="eastAsia"/>
                <w:sz w:val="20"/>
                <w:szCs w:val="26"/>
                <w:rtl/>
              </w:rPr>
              <w:t>الدولية</w:t>
            </w:r>
            <w:r w:rsidRPr="004D61E6">
              <w:rPr>
                <w:sz w:val="20"/>
                <w:szCs w:val="26"/>
                <w:rtl/>
              </w:rPr>
              <w:t xml:space="preserve"> </w:t>
            </w:r>
            <w:r w:rsidRPr="004D61E6">
              <w:rPr>
                <w:rFonts w:hint="eastAsia"/>
                <w:sz w:val="20"/>
                <w:szCs w:val="26"/>
                <w:rtl/>
              </w:rPr>
              <w:t>المقبلة</w:t>
            </w:r>
          </w:p>
        </w:tc>
      </w:tr>
    </w:tbl>
    <w:p w:rsidR="00201E0B" w:rsidRDefault="00B3123E" w:rsidP="00C4114D">
      <w:pPr>
        <w:rPr>
          <w:rtl/>
          <w:lang w:val="en-CA" w:bidi="ar-EG"/>
        </w:rPr>
      </w:pPr>
      <w:r w:rsidRPr="00CC132C">
        <w:rPr>
          <w:rFonts w:hint="cs"/>
          <w:rtl/>
        </w:rPr>
        <w:t xml:space="preserve">في دورة الدراسة هذه، أجري العمل في إطار المسألة </w:t>
      </w:r>
      <w:r w:rsidRPr="00CC132C">
        <w:rPr>
          <w:lang w:val="en-CA"/>
        </w:rPr>
        <w:t>IRU</w:t>
      </w:r>
      <w:r w:rsidRPr="00CC132C">
        <w:rPr>
          <w:lang w:val="en-CA"/>
        </w:rPr>
        <w:noBreakHyphen/>
        <w:t>R 229/5</w:t>
      </w:r>
      <w:r w:rsidRPr="00CC132C">
        <w:rPr>
          <w:rFonts w:hint="cs"/>
          <w:rtl/>
          <w:lang w:val="en-CA" w:bidi="ar-EG"/>
        </w:rPr>
        <w:t xml:space="preserve"> التي تم تحديثها لمراعاة تطور الاتصالات المتنقلة الدولية في</w:t>
      </w:r>
      <w:r w:rsidR="00C4114D">
        <w:rPr>
          <w:rFonts w:hint="eastAsia"/>
          <w:rtl/>
          <w:lang w:val="en-CA" w:bidi="ar-EG"/>
        </w:rPr>
        <w:t> </w:t>
      </w:r>
      <w:r w:rsidRPr="00CC132C">
        <w:rPr>
          <w:rFonts w:hint="cs"/>
          <w:rtl/>
          <w:lang w:val="en-CA" w:bidi="ar-EG"/>
        </w:rPr>
        <w:t>المستقبل (</w:t>
      </w:r>
      <w:r w:rsidRPr="00CC132C">
        <w:rPr>
          <w:rFonts w:hint="cs"/>
          <w:rtl/>
        </w:rPr>
        <w:t xml:space="preserve">الاتصالات المتنقلة الدولية المستقبلية لعام </w:t>
      </w:r>
      <w:r w:rsidRPr="00CC132C">
        <w:t>2020</w:t>
      </w:r>
      <w:r w:rsidRPr="00CC132C">
        <w:rPr>
          <w:rFonts w:hint="cs"/>
          <w:rtl/>
        </w:rPr>
        <w:t xml:space="preserve"> وما بعده</w:t>
      </w:r>
      <w:r w:rsidRPr="00CC132C">
        <w:rPr>
          <w:rFonts w:hint="cs"/>
          <w:rtl/>
          <w:lang w:val="en-CA" w:bidi="ar-EG"/>
        </w:rPr>
        <w:t>).</w:t>
      </w:r>
    </w:p>
    <w:p w:rsidR="00955F69" w:rsidRPr="00955F69" w:rsidRDefault="00955F69" w:rsidP="00955F69">
      <w:pPr>
        <w:spacing w:before="600"/>
        <w:jc w:val="center"/>
        <w:rPr>
          <w:rtl/>
          <w:lang w:val="en-CA" w:bidi="ar-EG"/>
        </w:rPr>
      </w:pPr>
      <w:r>
        <w:rPr>
          <w:rtl/>
          <w:lang w:val="en-CA" w:bidi="ar-EG"/>
        </w:rPr>
        <w:t>___________</w:t>
      </w:r>
    </w:p>
    <w:sectPr w:rsidR="00955F69" w:rsidRPr="00955F69" w:rsidSect="006A644C">
      <w:headerReference w:type="default" r:id="rId49"/>
      <w:footerReference w:type="default" r:id="rId50"/>
      <w:footerReference w:type="first" r:id="rId5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2AE" w:rsidRDefault="003F22AE" w:rsidP="00F9134D">
      <w:pPr>
        <w:spacing w:before="0" w:line="240" w:lineRule="auto"/>
      </w:pPr>
      <w:r>
        <w:separator/>
      </w:r>
    </w:p>
  </w:endnote>
  <w:endnote w:type="continuationSeparator" w:id="0">
    <w:p w:rsidR="003F22AE" w:rsidRDefault="003F22AE"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AE" w:rsidRPr="00F9134D" w:rsidRDefault="003F22AE" w:rsidP="009E33EC">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P:\ARA\ITU-R\SG-R\SG05\1000\1001A (Recovered).docx</w:t>
    </w:r>
    <w:r w:rsidRPr="00F9134D">
      <w:rPr>
        <w:sz w:val="16"/>
        <w:szCs w:val="16"/>
      </w:rPr>
      <w:fldChar w:fldCharType="end"/>
    </w:r>
    <w:r w:rsidRPr="00F9134D">
      <w:rPr>
        <w:sz w:val="16"/>
        <w:szCs w:val="16"/>
      </w:rPr>
      <w:t xml:space="preserve">   (3</w:t>
    </w:r>
    <w:r>
      <w:rPr>
        <w:sz w:val="16"/>
        <w:szCs w:val="16"/>
      </w:rPr>
      <w:t>83147</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Pr>
        <w:noProof/>
        <w:sz w:val="16"/>
        <w:szCs w:val="16"/>
      </w:rPr>
      <w:t>13.10.15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13.10.15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AE" w:rsidRPr="00F9134D" w:rsidRDefault="003F22AE" w:rsidP="009E33EC">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P:\ARA\ITU-R\SG-R\SG05\1000\1001A (Recovered).docx</w:t>
    </w:r>
    <w:r w:rsidRPr="00F9134D">
      <w:rPr>
        <w:sz w:val="16"/>
        <w:szCs w:val="16"/>
      </w:rPr>
      <w:fldChar w:fldCharType="end"/>
    </w:r>
    <w:r w:rsidRPr="00F9134D">
      <w:rPr>
        <w:sz w:val="16"/>
        <w:szCs w:val="16"/>
      </w:rPr>
      <w:t xml:space="preserve">   (3</w:t>
    </w:r>
    <w:r>
      <w:rPr>
        <w:sz w:val="16"/>
        <w:szCs w:val="16"/>
      </w:rPr>
      <w:t>83147</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Pr>
        <w:noProof/>
        <w:sz w:val="16"/>
        <w:szCs w:val="16"/>
      </w:rPr>
      <w:t>13.10.15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13.10.15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2AE" w:rsidRDefault="003F22AE" w:rsidP="00F9134D">
      <w:pPr>
        <w:spacing w:before="0" w:line="240" w:lineRule="auto"/>
      </w:pPr>
      <w:r>
        <w:separator/>
      </w:r>
    </w:p>
  </w:footnote>
  <w:footnote w:type="continuationSeparator" w:id="0">
    <w:p w:rsidR="003F22AE" w:rsidRDefault="003F22AE"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AE" w:rsidRPr="006A644C" w:rsidRDefault="003F22AE" w:rsidP="00C4114D">
    <w:pPr>
      <w:pStyle w:val="Header"/>
      <w:bidi w:val="0"/>
      <w:spacing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AC5BE3">
      <w:rPr>
        <w:rFonts w:cs="Times New Roman"/>
        <w:noProof/>
        <w:sz w:val="20"/>
        <w:szCs w:val="20"/>
      </w:rPr>
      <w:t>29</w:t>
    </w:r>
    <w:r w:rsidRPr="006A644C">
      <w:rPr>
        <w:rFonts w:cs="Times New Roman"/>
        <w:sz w:val="20"/>
        <w:szCs w:val="20"/>
      </w:rPr>
      <w:fldChar w:fldCharType="end"/>
    </w:r>
    <w:r w:rsidRPr="006A644C">
      <w:rPr>
        <w:rFonts w:cs="Times New Roman"/>
        <w:sz w:val="20"/>
        <w:szCs w:val="20"/>
        <w:rtl/>
      </w:rPr>
      <w:br/>
    </w:r>
    <w:r>
      <w:rPr>
        <w:rFonts w:cs="Times New Roman"/>
        <w:sz w:val="20"/>
        <w:szCs w:val="20"/>
      </w:rPr>
      <w:t>5/1001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AEC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18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DA3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07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AE83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D1587"/>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46281A"/>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B4292"/>
    <w:multiLevelType w:val="hybridMultilevel"/>
    <w:tmpl w:val="7A7AFAA4"/>
    <w:lvl w:ilvl="0" w:tplc="0D48D29E">
      <w:start w:val="3"/>
      <w:numFmt w:val="bullet"/>
      <w:lvlText w:val="-"/>
      <w:lvlJc w:val="left"/>
      <w:pPr>
        <w:ind w:left="720" w:hanging="360"/>
      </w:pPr>
      <w:rPr>
        <w:rFonts w:ascii="Traditional Arabic" w:eastAsia="Times New Roman" w:hAnsi="Traditional Arabic" w:cs="Traditional Arabic" w:hint="default"/>
        <w:sz w:val="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5638B9"/>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11A25"/>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7644C"/>
    <w:multiLevelType w:val="multilevel"/>
    <w:tmpl w:val="BB10CBA0"/>
    <w:lvl w:ilvl="0">
      <w:start w:val="6"/>
      <w:numFmt w:val="decimal"/>
      <w:lvlText w:val="%1"/>
      <w:lvlJc w:val="left"/>
      <w:pPr>
        <w:ind w:left="1515" w:hanging="360"/>
      </w:pPr>
      <w:rPr>
        <w:rFonts w:hint="default"/>
      </w:rPr>
    </w:lvl>
    <w:lvl w:ilvl="1">
      <w:start w:val="1"/>
      <w:numFmt w:val="decimal"/>
      <w:isLgl/>
      <w:lvlText w:val="%1.%2"/>
      <w:lvlJc w:val="left"/>
      <w:pPr>
        <w:ind w:left="2160" w:hanging="645"/>
      </w:pPr>
      <w:rPr>
        <w:rFonts w:hint="default"/>
      </w:rPr>
    </w:lvl>
    <w:lvl w:ilvl="2">
      <w:start w:val="1"/>
      <w:numFmt w:val="decimal"/>
      <w:isLgl/>
      <w:lvlText w:val="%1.%2.%3"/>
      <w:lvlJc w:val="left"/>
      <w:pPr>
        <w:ind w:left="2595" w:hanging="720"/>
      </w:pPr>
      <w:rPr>
        <w:rFonts w:hint="default"/>
      </w:rPr>
    </w:lvl>
    <w:lvl w:ilvl="3">
      <w:start w:val="1"/>
      <w:numFmt w:val="decimal"/>
      <w:isLgl/>
      <w:lvlText w:val="%1.%2.%3.%4"/>
      <w:lvlJc w:val="left"/>
      <w:pPr>
        <w:ind w:left="2955" w:hanging="720"/>
      </w:pPr>
      <w:rPr>
        <w:rFonts w:hint="default"/>
      </w:rPr>
    </w:lvl>
    <w:lvl w:ilvl="4">
      <w:start w:val="1"/>
      <w:numFmt w:val="decimal"/>
      <w:isLgl/>
      <w:lvlText w:val="%1.%2.%3.%4.%5"/>
      <w:lvlJc w:val="left"/>
      <w:pPr>
        <w:ind w:left="3675" w:hanging="1080"/>
      </w:pPr>
      <w:rPr>
        <w:rFonts w:hint="default"/>
      </w:rPr>
    </w:lvl>
    <w:lvl w:ilvl="5">
      <w:start w:val="1"/>
      <w:numFmt w:val="decimal"/>
      <w:isLgl/>
      <w:lvlText w:val="%1.%2.%3.%4.%5.%6"/>
      <w:lvlJc w:val="left"/>
      <w:pPr>
        <w:ind w:left="4035" w:hanging="1080"/>
      </w:pPr>
      <w:rPr>
        <w:rFonts w:hint="default"/>
      </w:rPr>
    </w:lvl>
    <w:lvl w:ilvl="6">
      <w:start w:val="1"/>
      <w:numFmt w:val="decimal"/>
      <w:isLgl/>
      <w:lvlText w:val="%1.%2.%3.%4.%5.%6.%7"/>
      <w:lvlJc w:val="left"/>
      <w:pPr>
        <w:ind w:left="4755" w:hanging="1440"/>
      </w:pPr>
      <w:rPr>
        <w:rFonts w:hint="default"/>
      </w:rPr>
    </w:lvl>
    <w:lvl w:ilvl="7">
      <w:start w:val="1"/>
      <w:numFmt w:val="decimal"/>
      <w:isLgl/>
      <w:lvlText w:val="%1.%2.%3.%4.%5.%6.%7.%8"/>
      <w:lvlJc w:val="left"/>
      <w:pPr>
        <w:ind w:left="5115" w:hanging="1440"/>
      </w:pPr>
      <w:rPr>
        <w:rFonts w:hint="default"/>
      </w:rPr>
    </w:lvl>
    <w:lvl w:ilvl="8">
      <w:start w:val="1"/>
      <w:numFmt w:val="decimal"/>
      <w:isLgl/>
      <w:lvlText w:val="%1.%2.%3.%4.%5.%6.%7.%8.%9"/>
      <w:lvlJc w:val="left"/>
      <w:pPr>
        <w:ind w:left="5835" w:hanging="1800"/>
      </w:pPr>
      <w:rPr>
        <w:rFonts w:hint="default"/>
      </w:rPr>
    </w:lvl>
  </w:abstractNum>
  <w:abstractNum w:abstractNumId="18" w15:restartNumberingAfterBreak="0">
    <w:nsid w:val="2E32601E"/>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B132E"/>
    <w:multiLevelType w:val="hybridMultilevel"/>
    <w:tmpl w:val="DA44DE9E"/>
    <w:lvl w:ilvl="0" w:tplc="1A9AE190">
      <w:start w:val="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D17EB2"/>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54C"/>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E029B"/>
    <w:multiLevelType w:val="multilevel"/>
    <w:tmpl w:val="1AA8F260"/>
    <w:lvl w:ilvl="0">
      <w:start w:val="1"/>
      <w:numFmt w:val="decimal"/>
      <w:lvlText w:val="%1"/>
      <w:lvlJc w:val="left"/>
      <w:pPr>
        <w:ind w:left="1155" w:hanging="795"/>
      </w:pPr>
      <w:rPr>
        <w:rFonts w:hint="default"/>
      </w:rPr>
    </w:lvl>
    <w:lvl w:ilvl="1">
      <w:start w:val="2"/>
      <w:numFmt w:val="decimal"/>
      <w:isLgl/>
      <w:lvlText w:val="%1.%2"/>
      <w:lvlJc w:val="left"/>
      <w:pPr>
        <w:ind w:left="2160" w:hanging="1005"/>
      </w:pPr>
      <w:rPr>
        <w:rFonts w:hint="default"/>
      </w:rPr>
    </w:lvl>
    <w:lvl w:ilvl="2">
      <w:start w:val="1"/>
      <w:numFmt w:val="decimal"/>
      <w:isLgl/>
      <w:lvlText w:val="%1.%2.%3"/>
      <w:lvlJc w:val="left"/>
      <w:pPr>
        <w:ind w:left="2955" w:hanging="1005"/>
      </w:pPr>
      <w:rPr>
        <w:rFonts w:hint="default"/>
      </w:rPr>
    </w:lvl>
    <w:lvl w:ilvl="3">
      <w:start w:val="1"/>
      <w:numFmt w:val="decimal"/>
      <w:isLgl/>
      <w:lvlText w:val="%1.%2.%3.%4"/>
      <w:lvlJc w:val="left"/>
      <w:pPr>
        <w:ind w:left="3750" w:hanging="1005"/>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415" w:hanging="108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365" w:hanging="1440"/>
      </w:pPr>
      <w:rPr>
        <w:rFonts w:hint="default"/>
      </w:rPr>
    </w:lvl>
    <w:lvl w:ilvl="8">
      <w:start w:val="1"/>
      <w:numFmt w:val="decimal"/>
      <w:isLgl/>
      <w:lvlText w:val="%1.%2.%3.%4.%5.%6.%7.%8.%9"/>
      <w:lvlJc w:val="left"/>
      <w:pPr>
        <w:ind w:left="8520" w:hanging="1800"/>
      </w:pPr>
      <w:rPr>
        <w:rFonts w:hint="default"/>
      </w:rPr>
    </w:lvl>
  </w:abstractNum>
  <w:abstractNum w:abstractNumId="23" w15:restartNumberingAfterBreak="0">
    <w:nsid w:val="51C717AA"/>
    <w:multiLevelType w:val="hybridMultilevel"/>
    <w:tmpl w:val="FA74CB56"/>
    <w:lvl w:ilvl="0" w:tplc="C7CA4BCA">
      <w:start w:val="1"/>
      <w:numFmt w:val="decimal"/>
      <w:lvlText w:val="%1"/>
      <w:lvlJc w:val="left"/>
      <w:pPr>
        <w:ind w:left="1005" w:hanging="64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15:restartNumberingAfterBreak="0">
    <w:nsid w:val="662A23D4"/>
    <w:multiLevelType w:val="hybridMultilevel"/>
    <w:tmpl w:val="2F1CA8B2"/>
    <w:lvl w:ilvl="0" w:tplc="43207126">
      <w:start w:val="8"/>
      <w:numFmt w:val="bullet"/>
      <w:lvlText w:val="-"/>
      <w:lvlJc w:val="left"/>
      <w:pPr>
        <w:ind w:left="720" w:hanging="360"/>
      </w:pPr>
      <w:rPr>
        <w:rFonts w:ascii="Traditional Arabic" w:eastAsia="Times New Roman" w:hAnsi="Traditional Arabic" w:cs="Traditional Arabic" w:hint="default"/>
        <w:sz w:val="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ED1EB5"/>
    <w:multiLevelType w:val="hybridMultilevel"/>
    <w:tmpl w:val="F502FF08"/>
    <w:lvl w:ilvl="0" w:tplc="E530F0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874CA"/>
    <w:multiLevelType w:val="hybridMultilevel"/>
    <w:tmpl w:val="8E8C1516"/>
    <w:lvl w:ilvl="0" w:tplc="2DE2A424">
      <w:start w:val="6"/>
      <w:numFmt w:val="bullet"/>
      <w:lvlText w:val=""/>
      <w:lvlJc w:val="left"/>
      <w:pPr>
        <w:ind w:left="1875" w:hanging="360"/>
      </w:pPr>
      <w:rPr>
        <w:rFonts w:ascii="Symbol" w:eastAsia="Times New Roman" w:hAnsi="Symbol" w:cs="Aria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9" w15:restartNumberingAfterBreak="0">
    <w:nsid w:val="71E47EB0"/>
    <w:multiLevelType w:val="hybridMultilevel"/>
    <w:tmpl w:val="FE50E218"/>
    <w:lvl w:ilvl="0" w:tplc="530C7AE4">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0" w15:restartNumberingAfterBreak="0">
    <w:nsid w:val="76957F3F"/>
    <w:multiLevelType w:val="hybridMultilevel"/>
    <w:tmpl w:val="3CC6E9CC"/>
    <w:lvl w:ilvl="0" w:tplc="CCA8F554">
      <w:start w:val="16"/>
      <w:numFmt w:val="bullet"/>
      <w:lvlText w:val="-"/>
      <w:lvlJc w:val="left"/>
      <w:pPr>
        <w:ind w:left="720" w:hanging="360"/>
      </w:pPr>
      <w:rPr>
        <w:rFonts w:ascii="Traditional Arabic" w:eastAsia="Times New Roma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D527F"/>
    <w:multiLevelType w:val="hybridMultilevel"/>
    <w:tmpl w:val="31C6E91C"/>
    <w:lvl w:ilvl="0" w:tplc="1A9AE190">
      <w:start w:val="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24"/>
  </w:num>
  <w:num w:numId="14">
    <w:abstractNumId w:val="11"/>
  </w:num>
  <w:num w:numId="15">
    <w:abstractNumId w:val="25"/>
  </w:num>
  <w:num w:numId="16">
    <w:abstractNumId w:val="22"/>
  </w:num>
  <w:num w:numId="17">
    <w:abstractNumId w:val="30"/>
  </w:num>
  <w:num w:numId="18">
    <w:abstractNumId w:val="29"/>
  </w:num>
  <w:num w:numId="19">
    <w:abstractNumId w:val="17"/>
  </w:num>
  <w:num w:numId="20">
    <w:abstractNumId w:val="28"/>
  </w:num>
  <w:num w:numId="21">
    <w:abstractNumId w:val="31"/>
  </w:num>
  <w:num w:numId="22">
    <w:abstractNumId w:val="27"/>
  </w:num>
  <w:num w:numId="23">
    <w:abstractNumId w:val="10"/>
  </w:num>
  <w:num w:numId="24">
    <w:abstractNumId w:val="21"/>
  </w:num>
  <w:num w:numId="25">
    <w:abstractNumId w:val="18"/>
  </w:num>
  <w:num w:numId="26">
    <w:abstractNumId w:val="15"/>
  </w:num>
  <w:num w:numId="27">
    <w:abstractNumId w:val="16"/>
  </w:num>
  <w:num w:numId="28">
    <w:abstractNumId w:val="20"/>
  </w:num>
  <w:num w:numId="29">
    <w:abstractNumId w:val="13"/>
  </w:num>
  <w:num w:numId="30">
    <w:abstractNumId w:val="23"/>
  </w:num>
  <w:num w:numId="31">
    <w:abstractNumId w:val="2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72"/>
    <w:rsid w:val="00005CB6"/>
    <w:rsid w:val="0001511B"/>
    <w:rsid w:val="00052FC3"/>
    <w:rsid w:val="00054DDE"/>
    <w:rsid w:val="00055DEE"/>
    <w:rsid w:val="00074229"/>
    <w:rsid w:val="00081F30"/>
    <w:rsid w:val="00084004"/>
    <w:rsid w:val="00090574"/>
    <w:rsid w:val="00094BBC"/>
    <w:rsid w:val="000A7B06"/>
    <w:rsid w:val="000B4715"/>
    <w:rsid w:val="000B7673"/>
    <w:rsid w:val="000C46BF"/>
    <w:rsid w:val="000D10F5"/>
    <w:rsid w:val="000D2C30"/>
    <w:rsid w:val="000E21C6"/>
    <w:rsid w:val="00160530"/>
    <w:rsid w:val="0016472A"/>
    <w:rsid w:val="0016474C"/>
    <w:rsid w:val="00173915"/>
    <w:rsid w:val="00192E6C"/>
    <w:rsid w:val="001952E0"/>
    <w:rsid w:val="00195FED"/>
    <w:rsid w:val="001A020E"/>
    <w:rsid w:val="001A22BB"/>
    <w:rsid w:val="001A527F"/>
    <w:rsid w:val="001D17A2"/>
    <w:rsid w:val="001E4686"/>
    <w:rsid w:val="00201E0B"/>
    <w:rsid w:val="0021369C"/>
    <w:rsid w:val="0022122B"/>
    <w:rsid w:val="0023283D"/>
    <w:rsid w:val="002846CD"/>
    <w:rsid w:val="002978F4"/>
    <w:rsid w:val="002B028D"/>
    <w:rsid w:val="002B4C67"/>
    <w:rsid w:val="002C116F"/>
    <w:rsid w:val="002E625E"/>
    <w:rsid w:val="002E6541"/>
    <w:rsid w:val="002F621F"/>
    <w:rsid w:val="003017E6"/>
    <w:rsid w:val="00304AA1"/>
    <w:rsid w:val="00305C2A"/>
    <w:rsid w:val="00347A3D"/>
    <w:rsid w:val="00355991"/>
    <w:rsid w:val="00357185"/>
    <w:rsid w:val="0039292D"/>
    <w:rsid w:val="003948A6"/>
    <w:rsid w:val="003D7324"/>
    <w:rsid w:val="003F22AE"/>
    <w:rsid w:val="003F678F"/>
    <w:rsid w:val="00423EAD"/>
    <w:rsid w:val="0042686F"/>
    <w:rsid w:val="00443869"/>
    <w:rsid w:val="00471D09"/>
    <w:rsid w:val="0047309E"/>
    <w:rsid w:val="004918AD"/>
    <w:rsid w:val="00493041"/>
    <w:rsid w:val="004B1C18"/>
    <w:rsid w:val="004C3B1E"/>
    <w:rsid w:val="004D611F"/>
    <w:rsid w:val="004D61E6"/>
    <w:rsid w:val="004E7162"/>
    <w:rsid w:val="004F2699"/>
    <w:rsid w:val="00501E0E"/>
    <w:rsid w:val="0055516A"/>
    <w:rsid w:val="00576758"/>
    <w:rsid w:val="005E606B"/>
    <w:rsid w:val="0060468A"/>
    <w:rsid w:val="00650CF2"/>
    <w:rsid w:val="00655E66"/>
    <w:rsid w:val="00684F25"/>
    <w:rsid w:val="00692CF9"/>
    <w:rsid w:val="00695F49"/>
    <w:rsid w:val="006A2AF7"/>
    <w:rsid w:val="006A644C"/>
    <w:rsid w:val="006B7027"/>
    <w:rsid w:val="006C51D4"/>
    <w:rsid w:val="006D7A62"/>
    <w:rsid w:val="006F63F7"/>
    <w:rsid w:val="00706D7A"/>
    <w:rsid w:val="00741AC5"/>
    <w:rsid w:val="00762AAB"/>
    <w:rsid w:val="00787D4E"/>
    <w:rsid w:val="007A528D"/>
    <w:rsid w:val="007E24ED"/>
    <w:rsid w:val="007F2833"/>
    <w:rsid w:val="008000BC"/>
    <w:rsid w:val="00803F08"/>
    <w:rsid w:val="008235CD"/>
    <w:rsid w:val="0082455B"/>
    <w:rsid w:val="00847D3A"/>
    <w:rsid w:val="00850B5D"/>
    <w:rsid w:val="008513CB"/>
    <w:rsid w:val="00883139"/>
    <w:rsid w:val="00887DF7"/>
    <w:rsid w:val="008A1578"/>
    <w:rsid w:val="008A34AA"/>
    <w:rsid w:val="008B014C"/>
    <w:rsid w:val="00921CA4"/>
    <w:rsid w:val="00951C29"/>
    <w:rsid w:val="00955F69"/>
    <w:rsid w:val="00967EF5"/>
    <w:rsid w:val="00982B28"/>
    <w:rsid w:val="009A4944"/>
    <w:rsid w:val="009B581E"/>
    <w:rsid w:val="009D5483"/>
    <w:rsid w:val="009E33EC"/>
    <w:rsid w:val="009F70C4"/>
    <w:rsid w:val="00A31FA4"/>
    <w:rsid w:val="00A8197E"/>
    <w:rsid w:val="00A97F94"/>
    <w:rsid w:val="00AB4D67"/>
    <w:rsid w:val="00AC5BE3"/>
    <w:rsid w:val="00AE64E0"/>
    <w:rsid w:val="00AF10FD"/>
    <w:rsid w:val="00B10A93"/>
    <w:rsid w:val="00B22EB6"/>
    <w:rsid w:val="00B23259"/>
    <w:rsid w:val="00B3123E"/>
    <w:rsid w:val="00B507B5"/>
    <w:rsid w:val="00B60766"/>
    <w:rsid w:val="00B66641"/>
    <w:rsid w:val="00B96105"/>
    <w:rsid w:val="00BA664C"/>
    <w:rsid w:val="00BB0219"/>
    <w:rsid w:val="00BB086D"/>
    <w:rsid w:val="00BC2D33"/>
    <w:rsid w:val="00BC4360"/>
    <w:rsid w:val="00BC71C4"/>
    <w:rsid w:val="00BF2C38"/>
    <w:rsid w:val="00C0160D"/>
    <w:rsid w:val="00C01620"/>
    <w:rsid w:val="00C1247D"/>
    <w:rsid w:val="00C4114D"/>
    <w:rsid w:val="00C51DAD"/>
    <w:rsid w:val="00C674FE"/>
    <w:rsid w:val="00C75633"/>
    <w:rsid w:val="00C91CB1"/>
    <w:rsid w:val="00CB22EC"/>
    <w:rsid w:val="00CC6DCE"/>
    <w:rsid w:val="00CD224A"/>
    <w:rsid w:val="00CE0A31"/>
    <w:rsid w:val="00CE2EE1"/>
    <w:rsid w:val="00CF3FFD"/>
    <w:rsid w:val="00D0061E"/>
    <w:rsid w:val="00D01BDF"/>
    <w:rsid w:val="00D04D53"/>
    <w:rsid w:val="00D27535"/>
    <w:rsid w:val="00D30D03"/>
    <w:rsid w:val="00D77D0F"/>
    <w:rsid w:val="00D81829"/>
    <w:rsid w:val="00DA1CF0"/>
    <w:rsid w:val="00DC24B4"/>
    <w:rsid w:val="00DC4055"/>
    <w:rsid w:val="00DD03B6"/>
    <w:rsid w:val="00DD2542"/>
    <w:rsid w:val="00DE1139"/>
    <w:rsid w:val="00DE429E"/>
    <w:rsid w:val="00DE7D8E"/>
    <w:rsid w:val="00DF16DC"/>
    <w:rsid w:val="00E17033"/>
    <w:rsid w:val="00E45211"/>
    <w:rsid w:val="00E57D69"/>
    <w:rsid w:val="00E80354"/>
    <w:rsid w:val="00EF5FCA"/>
    <w:rsid w:val="00F00B78"/>
    <w:rsid w:val="00F06872"/>
    <w:rsid w:val="00F15186"/>
    <w:rsid w:val="00F401D0"/>
    <w:rsid w:val="00F407CD"/>
    <w:rsid w:val="00F55F80"/>
    <w:rsid w:val="00F84366"/>
    <w:rsid w:val="00F85089"/>
    <w:rsid w:val="00F86AAA"/>
    <w:rsid w:val="00F9134D"/>
    <w:rsid w:val="00FA4EF2"/>
    <w:rsid w:val="00FA6369"/>
    <w:rsid w:val="00FC39E5"/>
    <w:rsid w:val="00FD491B"/>
    <w:rsid w:val="00FE11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CF067716-ADFD-4F7F-9CEE-F64311D7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aliases w:val="H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aliases w:val="H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aliases w:val="H7,8"/>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aliases w:val="Table Heading"/>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aliases w:val="H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8000B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qFormat/>
    <w:rsid w:val="002C116F"/>
    <w:rPr>
      <w:b/>
      <w:bCs/>
      <w:i/>
      <w:iCs/>
      <w:color w:val="FF0000"/>
      <w:spacing w:val="5"/>
    </w:rPr>
  </w:style>
  <w:style w:type="character" w:styleId="Emphasis">
    <w:name w:val="Emphasis"/>
    <w:basedOn w:val="DefaultParagraphFont"/>
    <w:uiPriority w:val="20"/>
    <w:qFormat/>
    <w:rsid w:val="002C116F"/>
    <w:rPr>
      <w:i/>
      <w:iCs/>
      <w:color w:val="FF0000"/>
    </w:rPr>
  </w:style>
  <w:style w:type="character" w:styleId="IntenseEmphasis">
    <w:name w:val="Intense Emphasis"/>
    <w:basedOn w:val="DefaultParagraphFont"/>
    <w:uiPriority w:val="21"/>
    <w:qFormat/>
    <w:rsid w:val="002C116F"/>
    <w:rPr>
      <w:i/>
      <w:iCs/>
      <w:color w:val="FF0000"/>
    </w:rPr>
  </w:style>
  <w:style w:type="paragraph" w:styleId="IntenseQuote">
    <w:name w:val="Intense Quote"/>
    <w:basedOn w:val="Normal"/>
    <w:next w:val="Normal"/>
    <w:link w:val="IntenseQuoteChar"/>
    <w:uiPriority w:val="30"/>
    <w:qFormat/>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2C116F"/>
    <w:rPr>
      <w:b/>
      <w:bCs/>
      <w:smallCaps/>
      <w:color w:val="FF0000"/>
      <w:spacing w:val="5"/>
    </w:rPr>
  </w:style>
  <w:style w:type="paragraph" w:styleId="Quote">
    <w:name w:val="Quote"/>
    <w:basedOn w:val="Normal"/>
    <w:next w:val="Normal"/>
    <w:link w:val="QuoteChar"/>
    <w:uiPriority w:val="29"/>
    <w:qFormat/>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qFormat/>
    <w:rsid w:val="002C116F"/>
    <w:rPr>
      <w:b/>
      <w:bCs/>
      <w:color w:val="FF0000"/>
    </w:rPr>
  </w:style>
  <w:style w:type="paragraph" w:styleId="Subtitle">
    <w:name w:val="Subtitle"/>
    <w:basedOn w:val="Normal"/>
    <w:next w:val="Normal"/>
    <w:link w:val="SubtitleChar"/>
    <w:uiPriority w:val="11"/>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qFormat/>
    <w:rsid w:val="002C116F"/>
    <w:rPr>
      <w:i/>
      <w:iCs/>
      <w:color w:val="FF0000"/>
    </w:rPr>
  </w:style>
  <w:style w:type="character" w:styleId="SubtleReference">
    <w:name w:val="Subtle Reference"/>
    <w:basedOn w:val="DefaultParagraphFont"/>
    <w:uiPriority w:val="31"/>
    <w:qFormat/>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3F22AE"/>
    <w:rPr>
      <w:color w:val="0000FF"/>
      <w:u w:val="single"/>
    </w:rPr>
  </w:style>
  <w:style w:type="paragraph" w:customStyle="1" w:styleId="Tablehead0">
    <w:name w:val="Table_head"/>
    <w:basedOn w:val="Normal"/>
    <w:link w:val="TableheadChar"/>
    <w:rsid w:val="00B10A9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ascii="Times New Roman Bold" w:eastAsia="Times New Roman" w:hAnsi="Times New Roman Bold"/>
      <w:b/>
      <w:bCs/>
      <w:sz w:val="20"/>
      <w:szCs w:val="26"/>
      <w:lang w:val="x-none" w:eastAsia="en-US" w:bidi="ar-EG"/>
    </w:rPr>
  </w:style>
  <w:style w:type="paragraph" w:customStyle="1" w:styleId="Tabletext">
    <w:name w:val="Table_text"/>
    <w:basedOn w:val="Normal"/>
    <w:link w:val="TabletextChar"/>
    <w:rsid w:val="00B10A9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60" w:lineRule="exact"/>
      <w:jc w:val="center"/>
    </w:pPr>
    <w:rPr>
      <w:rFonts w:eastAsia="Times New Roman"/>
      <w:sz w:val="20"/>
      <w:szCs w:val="26"/>
      <w:lang w:val="fr-FR" w:eastAsia="en-US" w:bidi="ar-EG"/>
    </w:rPr>
  </w:style>
  <w:style w:type="character" w:customStyle="1" w:styleId="TabletextChar">
    <w:name w:val="Table_text Char"/>
    <w:link w:val="Tabletext"/>
    <w:locked/>
    <w:rsid w:val="00B10A93"/>
    <w:rPr>
      <w:rFonts w:ascii="Times New Roman" w:eastAsia="Times New Roman" w:hAnsi="Times New Roman" w:cs="Traditional Arabic"/>
      <w:sz w:val="20"/>
      <w:szCs w:val="26"/>
      <w:lang w:val="fr-FR" w:eastAsia="en-US" w:bidi="ar-EG"/>
    </w:rPr>
  </w:style>
  <w:style w:type="character" w:customStyle="1" w:styleId="TableheadChar">
    <w:name w:val="Table_head Char"/>
    <w:link w:val="Tablehead0"/>
    <w:rsid w:val="00B10A93"/>
    <w:rPr>
      <w:rFonts w:ascii="Times New Roman Bold" w:eastAsia="Times New Roman" w:hAnsi="Times New Roman Bold" w:cs="Traditional Arabic"/>
      <w:b/>
      <w:bCs/>
      <w:sz w:val="20"/>
      <w:szCs w:val="26"/>
      <w:lang w:val="x-none" w:eastAsia="en-US" w:bidi="ar-EG"/>
    </w:rPr>
  </w:style>
  <w:style w:type="paragraph" w:styleId="ListParagraph">
    <w:name w:val="List Paragraph"/>
    <w:basedOn w:val="Normal"/>
    <w:link w:val="ListParagraphChar"/>
    <w:uiPriority w:val="99"/>
    <w:qFormat/>
    <w:rsid w:val="009F70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720"/>
      <w:contextualSpacing/>
      <w:jc w:val="left"/>
    </w:pPr>
    <w:rPr>
      <w:rFonts w:ascii="Calibri" w:eastAsia="Times New Roman" w:hAnsi="Calibri" w:cs="Arial"/>
      <w:szCs w:val="22"/>
      <w:lang w:eastAsia="en-US" w:bidi="en-US"/>
    </w:rPr>
  </w:style>
  <w:style w:type="character" w:customStyle="1" w:styleId="ListParagraphChar">
    <w:name w:val="List Paragraph Char"/>
    <w:basedOn w:val="DefaultParagraphFont"/>
    <w:link w:val="ListParagraph"/>
    <w:uiPriority w:val="99"/>
    <w:locked/>
    <w:rsid w:val="009F70C4"/>
    <w:rPr>
      <w:rFonts w:ascii="Calibri" w:eastAsia="Times New Roman" w:hAnsi="Calibri" w:cs="Arial"/>
      <w:lang w:eastAsia="en-US" w:bidi="en-US"/>
    </w:rPr>
  </w:style>
  <w:style w:type="table" w:styleId="TableGrid">
    <w:name w:val="Table Grid"/>
    <w:basedOn w:val="TableNormal"/>
    <w:uiPriority w:val="99"/>
    <w:rsid w:val="00F55F80"/>
    <w:pPr>
      <w:spacing w:after="0" w:line="240" w:lineRule="auto"/>
    </w:pPr>
    <w:rPr>
      <w:rFonts w:ascii="Calibri" w:eastAsia="Times New Roman" w:hAnsi="Calibri" w:cs="Arial"/>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1698" w:right="1698"/>
      <w:jc w:val="left"/>
    </w:pPr>
    <w:rPr>
      <w:rFonts w:ascii="Calibri" w:eastAsia="Times New Roman" w:hAnsi="Calibri" w:cs="Arial"/>
      <w:szCs w:val="22"/>
      <w:lang w:eastAsia="en-US" w:bidi="en-US"/>
    </w:rPr>
  </w:style>
  <w:style w:type="paragraph" w:styleId="Index6">
    <w:name w:val="index 6"/>
    <w:basedOn w:val="Normal"/>
    <w:next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1415" w:right="1415"/>
      <w:jc w:val="left"/>
    </w:pPr>
    <w:rPr>
      <w:rFonts w:ascii="Calibri" w:eastAsia="Times New Roman" w:hAnsi="Calibri" w:cs="Arial"/>
      <w:szCs w:val="22"/>
      <w:lang w:eastAsia="en-US" w:bidi="en-US"/>
    </w:rPr>
  </w:style>
  <w:style w:type="paragraph" w:styleId="Index5">
    <w:name w:val="index 5"/>
    <w:basedOn w:val="Normal"/>
    <w:next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1132" w:right="1132"/>
      <w:jc w:val="left"/>
    </w:pPr>
    <w:rPr>
      <w:rFonts w:ascii="Calibri" w:eastAsia="Times New Roman" w:hAnsi="Calibri" w:cs="Arial"/>
      <w:szCs w:val="22"/>
      <w:lang w:eastAsia="en-US" w:bidi="en-US"/>
    </w:rPr>
  </w:style>
  <w:style w:type="paragraph" w:styleId="Index4">
    <w:name w:val="index 4"/>
    <w:basedOn w:val="Normal"/>
    <w:next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849" w:right="849"/>
      <w:jc w:val="left"/>
    </w:pPr>
    <w:rPr>
      <w:rFonts w:ascii="Calibri" w:eastAsia="Times New Roman" w:hAnsi="Calibri" w:cs="Arial"/>
      <w:szCs w:val="22"/>
      <w:lang w:eastAsia="en-US" w:bidi="en-US"/>
    </w:rPr>
  </w:style>
  <w:style w:type="paragraph" w:styleId="Index3">
    <w:name w:val="index 3"/>
    <w:basedOn w:val="Normal"/>
    <w:next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566" w:right="566"/>
      <w:jc w:val="left"/>
    </w:pPr>
    <w:rPr>
      <w:rFonts w:ascii="Calibri" w:eastAsia="Times New Roman" w:hAnsi="Calibri" w:cs="Arial"/>
      <w:szCs w:val="22"/>
      <w:lang w:eastAsia="en-US" w:bidi="en-US"/>
    </w:rPr>
  </w:style>
  <w:style w:type="paragraph" w:styleId="Index2">
    <w:name w:val="index 2"/>
    <w:basedOn w:val="Normal"/>
    <w:next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283" w:right="283"/>
      <w:jc w:val="left"/>
    </w:pPr>
    <w:rPr>
      <w:rFonts w:ascii="Calibri" w:eastAsia="Times New Roman" w:hAnsi="Calibri" w:cs="Arial"/>
      <w:szCs w:val="22"/>
      <w:lang w:eastAsia="en-US" w:bidi="en-US"/>
    </w:rPr>
  </w:style>
  <w:style w:type="paragraph" w:styleId="Index1">
    <w:name w:val="index 1"/>
    <w:basedOn w:val="Normal"/>
    <w:next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eastAsia="Times New Roman" w:hAnsi="Calibri" w:cs="Arial"/>
      <w:szCs w:val="22"/>
      <w:lang w:eastAsia="en-US" w:bidi="en-US"/>
    </w:rPr>
  </w:style>
  <w:style w:type="paragraph" w:styleId="IndexHeading">
    <w:name w:val="index heading"/>
    <w:basedOn w:val="Normal"/>
    <w:next w:val="Index1"/>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eastAsia="Times New Roman" w:hAnsi="Calibri" w:cs="Arial"/>
      <w:szCs w:val="22"/>
      <w:lang w:eastAsia="en-US" w:bidi="en-US"/>
    </w:rPr>
  </w:style>
  <w:style w:type="character" w:customStyle="1" w:styleId="NormalaftertitleChar">
    <w:name w:val="Normal after title Char"/>
    <w:link w:val="Normalaftertitle"/>
    <w:rsid w:val="00B3123E"/>
    <w:rPr>
      <w:rFonts w:ascii="Times New Roman" w:hAnsi="Times New Roman" w:cs="Traditional Arabic"/>
      <w:szCs w:val="30"/>
      <w:lang w:bidi="ar-SY"/>
    </w:rPr>
  </w:style>
  <w:style w:type="character" w:styleId="EndnoteReference">
    <w:name w:val="endnote reference"/>
    <w:rsid w:val="00B3123E"/>
    <w:rPr>
      <w:vertAlign w:val="superscript"/>
    </w:rPr>
  </w:style>
  <w:style w:type="character" w:styleId="PageNumber">
    <w:name w:val="page number"/>
    <w:rsid w:val="00B3123E"/>
    <w:rPr>
      <w:rFonts w:ascii="Times New Roman" w:hAnsi="Times New Roman" w:cs="Times New Roman"/>
      <w:color w:val="auto"/>
      <w:sz w:val="20"/>
      <w:szCs w:val="20"/>
      <w:u w:val="none"/>
    </w:rPr>
  </w:style>
  <w:style w:type="paragraph" w:customStyle="1" w:styleId="Reftext">
    <w:name w:val="Ref_text"/>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ind w:left="794" w:right="794" w:hanging="794"/>
      <w:jc w:val="left"/>
    </w:pPr>
    <w:rPr>
      <w:rFonts w:ascii="Calibri" w:eastAsia="Times New Roman" w:hAnsi="Calibri" w:cs="Arial"/>
      <w:szCs w:val="22"/>
      <w:lang w:eastAsia="en-US" w:bidi="en-US"/>
    </w:rPr>
  </w:style>
  <w:style w:type="paragraph" w:customStyle="1" w:styleId="SpecialFooter">
    <w:name w:val="Special Footer"/>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5954"/>
        <w:tab w:val="right" w:pos="9639"/>
      </w:tabs>
      <w:bidi w:val="0"/>
      <w:spacing w:before="0" w:after="200" w:line="240" w:lineRule="auto"/>
      <w:jc w:val="left"/>
    </w:pPr>
    <w:rPr>
      <w:rFonts w:ascii="Calibri" w:eastAsia="Times New Roman" w:hAnsi="Calibri" w:cs="Times New Roman"/>
      <w:caps/>
      <w:sz w:val="16"/>
      <w:szCs w:val="16"/>
      <w:lang w:eastAsia="en-US" w:bidi="en-US"/>
    </w:rPr>
  </w:style>
  <w:style w:type="paragraph" w:styleId="List5">
    <w:name w:val="List 5"/>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eastAsia="Times New Roman" w:hAnsi="Calibri" w:cs="Arial"/>
      <w:szCs w:val="22"/>
      <w:lang w:eastAsia="en-US" w:bidi="en-US"/>
    </w:rPr>
  </w:style>
  <w:style w:type="paragraph" w:customStyle="1" w:styleId="toc0">
    <w:name w:val="toc 0"/>
    <w:basedOn w:val="Normal"/>
    <w:next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40" w:lineRule="auto"/>
      <w:ind w:right="-142"/>
      <w:jc w:val="right"/>
    </w:pPr>
    <w:rPr>
      <w:rFonts w:ascii="Times New Roman Bold" w:eastAsia="Times New Roman" w:hAnsi="Times New Roman Bold" w:cs="Arial"/>
      <w:b/>
      <w:bCs/>
      <w:szCs w:val="22"/>
      <w:lang w:eastAsia="en-US" w:bidi="en-US"/>
    </w:rPr>
  </w:style>
  <w:style w:type="paragraph" w:customStyle="1" w:styleId="Styletoc0LinespacingExactly14pt">
    <w:name w:val="Style toc 0 + Line spacing:  Exactly 14 pt"/>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80" w:lineRule="exact"/>
      <w:jc w:val="left"/>
    </w:pPr>
    <w:rPr>
      <w:rFonts w:ascii="Times New Roman Bold" w:eastAsia="Times New Roman" w:hAnsi="Times New Roman Bold" w:cs="Arial"/>
      <w:bCs/>
      <w:szCs w:val="32"/>
      <w:lang w:eastAsia="en-US" w:bidi="en-US"/>
    </w:rPr>
  </w:style>
  <w:style w:type="character" w:customStyle="1" w:styleId="CallChar">
    <w:name w:val="Call Char"/>
    <w:link w:val="Call"/>
    <w:locked/>
    <w:rsid w:val="00B3123E"/>
    <w:rPr>
      <w:rFonts w:ascii="Times New Roman" w:hAnsi="Times New Roman" w:cs="Traditional Arabic"/>
      <w:i/>
      <w:iCs/>
      <w:szCs w:val="30"/>
    </w:rPr>
  </w:style>
  <w:style w:type="paragraph" w:customStyle="1" w:styleId="enumlev10">
    <w:name w:val="enumlev1"/>
    <w:basedOn w:val="Normal"/>
    <w:next w:val="Normal"/>
    <w:link w:val="enumlev1Char"/>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200" w:line="276" w:lineRule="auto"/>
      <w:ind w:left="794" w:hanging="794"/>
      <w:jc w:val="left"/>
    </w:pPr>
    <w:rPr>
      <w:rFonts w:eastAsia="Times New Roman" w:cs="Times New Roman"/>
      <w:lang w:val="x-none" w:eastAsia="en-US"/>
    </w:rPr>
  </w:style>
  <w:style w:type="character" w:customStyle="1" w:styleId="enumlev1Char">
    <w:name w:val="enumlev1 Char"/>
    <w:link w:val="enumlev10"/>
    <w:rsid w:val="00B3123E"/>
    <w:rPr>
      <w:rFonts w:ascii="Times New Roman" w:eastAsia="Times New Roman" w:hAnsi="Times New Roman" w:cs="Times New Roman"/>
      <w:szCs w:val="30"/>
      <w:lang w:val="x-none" w:eastAsia="en-US"/>
    </w:rPr>
  </w:style>
  <w:style w:type="paragraph" w:customStyle="1" w:styleId="enumlev20">
    <w:name w:val="enumlev2"/>
    <w:basedOn w:val="enumlev10"/>
    <w:next w:val="Normal"/>
    <w:link w:val="enumlev2Char"/>
    <w:uiPriority w:val="99"/>
    <w:rsid w:val="00B3123E"/>
    <w:pPr>
      <w:ind w:left="1814" w:hanging="680"/>
    </w:pPr>
  </w:style>
  <w:style w:type="character" w:customStyle="1" w:styleId="enumlev2Char">
    <w:name w:val="enumlev2 Char"/>
    <w:link w:val="enumlev20"/>
    <w:uiPriority w:val="99"/>
    <w:rsid w:val="00B3123E"/>
    <w:rPr>
      <w:rFonts w:ascii="Times New Roman" w:eastAsia="Times New Roman" w:hAnsi="Times New Roman" w:cs="Times New Roman"/>
      <w:szCs w:val="30"/>
      <w:lang w:val="x-none" w:eastAsia="en-US"/>
    </w:rPr>
  </w:style>
  <w:style w:type="paragraph" w:customStyle="1" w:styleId="enumlev30">
    <w:name w:val="enumlev3"/>
    <w:basedOn w:val="enumlev20"/>
    <w:next w:val="Normal"/>
    <w:link w:val="enumlev3Char"/>
    <w:rsid w:val="00B3123E"/>
    <w:pPr>
      <w:tabs>
        <w:tab w:val="left" w:pos="2500"/>
      </w:tabs>
      <w:ind w:left="2494"/>
    </w:pPr>
  </w:style>
  <w:style w:type="character" w:customStyle="1" w:styleId="enumlev3Char">
    <w:name w:val="enumlev3 Char"/>
    <w:link w:val="enumlev30"/>
    <w:rsid w:val="00B3123E"/>
    <w:rPr>
      <w:rFonts w:ascii="Times New Roman" w:eastAsia="Times New Roman" w:hAnsi="Times New Roman" w:cs="Times New Roman"/>
      <w:szCs w:val="30"/>
      <w:lang w:val="x-none" w:eastAsia="en-US"/>
    </w:rPr>
  </w:style>
  <w:style w:type="character" w:customStyle="1" w:styleId="Artref">
    <w:name w:val="Art_ref"/>
    <w:rsid w:val="00B3123E"/>
    <w:rPr>
      <w:b/>
      <w:bCs/>
    </w:rPr>
  </w:style>
  <w:style w:type="paragraph" w:customStyle="1" w:styleId="Tabletitle0">
    <w:name w:val="Table_title"/>
    <w:basedOn w:val="Normal"/>
    <w:next w:val="Normal"/>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before="60" w:after="120" w:line="276" w:lineRule="auto"/>
      <w:jc w:val="center"/>
    </w:pPr>
    <w:rPr>
      <w:rFonts w:ascii="Times New Roman Bold" w:eastAsia="Times New Roman" w:hAnsi="Times New Roman Bold" w:cs="Arial"/>
      <w:b/>
      <w:bCs/>
      <w:szCs w:val="22"/>
      <w:lang w:eastAsia="en-US" w:bidi="en-US"/>
    </w:rPr>
  </w:style>
  <w:style w:type="paragraph" w:customStyle="1" w:styleId="Title10">
    <w:name w:val="Title1"/>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line="276" w:lineRule="auto"/>
      <w:jc w:val="center"/>
    </w:pPr>
    <w:rPr>
      <w:rFonts w:ascii="Times New Roman Bold" w:eastAsia="Times New Roman" w:hAnsi="Times New Roman Bold" w:cs="Arial"/>
      <w:b/>
      <w:bCs/>
      <w:sz w:val="26"/>
      <w:szCs w:val="36"/>
      <w:lang w:eastAsia="en-US" w:bidi="en-US"/>
    </w:rPr>
  </w:style>
  <w:style w:type="paragraph" w:customStyle="1" w:styleId="NormalafterTitel">
    <w:name w:val="Normal after Titel"/>
    <w:basedOn w:val="Normal"/>
    <w:link w:val="NormalafterTitelChar"/>
    <w:rsid w:val="00B3123E"/>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200" w:line="276" w:lineRule="auto"/>
      <w:jc w:val="left"/>
    </w:pPr>
    <w:rPr>
      <w:rFonts w:eastAsia="Times New Roman"/>
      <w:lang w:val="x-none" w:eastAsia="en-US" w:bidi="ar-EG"/>
    </w:rPr>
  </w:style>
  <w:style w:type="character" w:customStyle="1" w:styleId="NormalafterTitelChar">
    <w:name w:val="Normal after Titel Char"/>
    <w:link w:val="NormalafterTitel"/>
    <w:rsid w:val="00B3123E"/>
    <w:rPr>
      <w:rFonts w:ascii="Times New Roman" w:eastAsia="Times New Roman" w:hAnsi="Times New Roman" w:cs="Traditional Arabic"/>
      <w:szCs w:val="30"/>
      <w:lang w:val="x-none" w:eastAsia="en-US" w:bidi="ar-EG"/>
    </w:rPr>
  </w:style>
  <w:style w:type="character" w:customStyle="1" w:styleId="Artdef">
    <w:name w:val="Art_def"/>
    <w:rsid w:val="00B3123E"/>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200" w:line="276" w:lineRule="auto"/>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B3123E"/>
    <w:rPr>
      <w:rFonts w:ascii="Times New Roman Bold" w:eastAsia="Times New Roman" w:hAnsi="Times New Roman Bold" w:cs="Traditional Arabic"/>
      <w:b/>
      <w:bCs/>
      <w:sz w:val="26"/>
      <w:szCs w:val="36"/>
      <w:lang w:eastAsia="en-US"/>
    </w:rPr>
  </w:style>
  <w:style w:type="paragraph" w:customStyle="1" w:styleId="table">
    <w:name w:val="table"/>
    <w:basedOn w:val="Normal"/>
    <w:rsid w:val="00B3123E"/>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6"/>
        <w:tab w:val="left" w:pos="1871"/>
        <w:tab w:val="left" w:pos="2268"/>
      </w:tabs>
      <w:spacing w:before="20" w:after="20" w:line="260" w:lineRule="exact"/>
      <w:ind w:left="208"/>
      <w:jc w:val="left"/>
    </w:pPr>
    <w:rPr>
      <w:rFonts w:ascii="Calibri" w:eastAsia="Times New Roman" w:hAnsi="Calibri" w:cs="Arial"/>
      <w:sz w:val="20"/>
      <w:szCs w:val="26"/>
      <w:lang w:eastAsia="en-US" w:bidi="ar-EG"/>
    </w:rPr>
  </w:style>
  <w:style w:type="paragraph" w:customStyle="1" w:styleId="TableNote">
    <w:name w:val="TableNote"/>
    <w:basedOn w:val="Normal"/>
    <w:rsid w:val="00B3123E"/>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jc w:val="left"/>
      <w:textAlignment w:val="baseline"/>
    </w:pPr>
    <w:rPr>
      <w:rFonts w:ascii="Calibri" w:eastAsia="Times New Roman" w:hAnsi="Calibri" w:cs="Arial"/>
      <w:b/>
      <w:bCs/>
      <w:noProof/>
      <w:sz w:val="20"/>
      <w:szCs w:val="26"/>
      <w:lang w:eastAsia="en-US" w:bidi="en-US"/>
    </w:rPr>
  </w:style>
  <w:style w:type="paragraph" w:customStyle="1" w:styleId="Headingb0">
    <w:name w:val="Heading_b"/>
    <w:basedOn w:val="Heading2"/>
    <w:rsid w:val="00B3123E"/>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line="276" w:lineRule="auto"/>
      <w:ind w:left="0" w:firstLine="0"/>
      <w:jc w:val="left"/>
    </w:pPr>
    <w:rPr>
      <w:rFonts w:ascii="Cambria" w:eastAsia="Times New Roman" w:hAnsi="Cambria" w:cs="Times New Roman"/>
      <w:b w:val="0"/>
      <w:sz w:val="26"/>
      <w:szCs w:val="26"/>
      <w:lang w:val="x-none" w:eastAsia="x-none"/>
    </w:rPr>
  </w:style>
  <w:style w:type="paragraph" w:customStyle="1" w:styleId="ResNo">
    <w:name w:val="Res_No"/>
    <w:basedOn w:val="Normal"/>
    <w:next w:val="Restitel"/>
    <w:link w:val="ResNoChar"/>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00" w:line="276" w:lineRule="auto"/>
      <w:jc w:val="center"/>
    </w:pPr>
    <w:rPr>
      <w:rFonts w:eastAsia="Times New Roman"/>
      <w:sz w:val="28"/>
      <w:szCs w:val="40"/>
      <w:lang w:val="x-none" w:eastAsia="en-US" w:bidi="ar-EG"/>
    </w:rPr>
  </w:style>
  <w:style w:type="character" w:customStyle="1" w:styleId="ResNoChar">
    <w:name w:val="Res_No Char"/>
    <w:link w:val="ResNo"/>
    <w:rsid w:val="00B3123E"/>
    <w:rPr>
      <w:rFonts w:ascii="Times New Roman" w:eastAsia="Times New Roman" w:hAnsi="Times New Roman" w:cs="Traditional Arabic"/>
      <w:sz w:val="28"/>
      <w:szCs w:val="40"/>
      <w:lang w:val="x-none" w:eastAsia="en-US" w:bidi="ar-EG"/>
    </w:rPr>
  </w:style>
  <w:style w:type="paragraph" w:customStyle="1" w:styleId="HeadingI0">
    <w:name w:val="Heading_I"/>
    <w:basedOn w:val="Normal"/>
    <w:next w:val="Normal"/>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after="200" w:line="276" w:lineRule="auto"/>
      <w:jc w:val="left"/>
    </w:pPr>
    <w:rPr>
      <w:rFonts w:ascii="Calibri" w:eastAsia="Times New Roman" w:hAnsi="Calibri" w:cs="Arial"/>
      <w:i/>
      <w:iCs/>
      <w:sz w:val="24"/>
      <w:szCs w:val="32"/>
      <w:lang w:eastAsia="en-US" w:bidi="en-US"/>
    </w:rPr>
  </w:style>
  <w:style w:type="character" w:customStyle="1" w:styleId="Section1Char">
    <w:name w:val="Section_1 Char"/>
    <w:link w:val="Section10"/>
    <w:rsid w:val="00B3123E"/>
    <w:rPr>
      <w:rFonts w:ascii="Times New Roman Bold" w:hAnsi="Times New Roman Bold" w:cs="Traditional Arabic"/>
      <w:b/>
      <w:bCs/>
      <w:sz w:val="24"/>
      <w:szCs w:val="32"/>
      <w:lang w:eastAsia="en-US" w:bidi="ar-EG"/>
    </w:rPr>
  </w:style>
  <w:style w:type="paragraph" w:customStyle="1" w:styleId="TabletextS5">
    <w:name w:val="Table_textS5"/>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after="200" w:line="300" w:lineRule="exact"/>
      <w:jc w:val="left"/>
      <w:textAlignment w:val="baseline"/>
    </w:pPr>
    <w:rPr>
      <w:rFonts w:ascii="Calibri" w:eastAsia="Times New Roman" w:hAnsi="Calibri" w:cs="Arial"/>
      <w:sz w:val="20"/>
      <w:szCs w:val="26"/>
      <w:lang w:eastAsia="en-US" w:bidi="ar-EG"/>
    </w:rPr>
  </w:style>
  <w:style w:type="paragraph" w:customStyle="1" w:styleId="PartNo0">
    <w:name w:val="Part_No"/>
    <w:basedOn w:val="Normal"/>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200" w:line="276" w:lineRule="auto"/>
      <w:jc w:val="center"/>
    </w:pPr>
    <w:rPr>
      <w:rFonts w:ascii="Calibri" w:eastAsia="Times New Roman" w:hAnsi="Calibri" w:cs="Arial"/>
      <w:sz w:val="28"/>
      <w:szCs w:val="40"/>
      <w:lang w:eastAsia="en-US" w:bidi="ar-EG"/>
    </w:rPr>
  </w:style>
  <w:style w:type="character" w:customStyle="1" w:styleId="Artref0">
    <w:name w:val="Art#_ref"/>
    <w:rsid w:val="00B3123E"/>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B3123E"/>
    <w:rPr>
      <w:rFonts w:ascii="Times New Roman" w:hAnsi="Times New Roman" w:cs="Traditional Arabic"/>
      <w:szCs w:val="30"/>
    </w:rPr>
  </w:style>
  <w:style w:type="paragraph" w:customStyle="1" w:styleId="Title4">
    <w:name w:val="Title 4"/>
    <w:basedOn w:val="Title3"/>
    <w:next w:val="Heading1"/>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200" w:line="276" w:lineRule="auto"/>
    </w:pPr>
    <w:rPr>
      <w:rFonts w:ascii="Times New Roman Bold" w:eastAsia="Times New Roman" w:hAnsi="Times New Roman Bold" w:cs="Arial"/>
      <w:b/>
      <w:bCs/>
      <w:w w:val="110"/>
      <w:sz w:val="30"/>
      <w:szCs w:val="44"/>
      <w:lang w:eastAsia="en-US" w:bidi="ar-EG"/>
    </w:rPr>
  </w:style>
  <w:style w:type="paragraph" w:customStyle="1" w:styleId="SectionNo0">
    <w:name w:val="Section_No"/>
    <w:basedOn w:val="Normal"/>
    <w:next w:val="Normal"/>
    <w:rsid w:val="00B3123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rFonts w:ascii="Calibri" w:eastAsia="Times New Roman" w:hAnsi="Calibri" w:cs="Arial"/>
      <w:position w:val="2"/>
      <w:sz w:val="28"/>
      <w:szCs w:val="40"/>
      <w:lang w:val="en-GB" w:eastAsia="en-US" w:bidi="ar-EG"/>
    </w:rPr>
  </w:style>
  <w:style w:type="character" w:customStyle="1" w:styleId="Tablefreq">
    <w:name w:val="Table_freq"/>
    <w:rsid w:val="00B3123E"/>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line="276" w:lineRule="auto"/>
      <w:jc w:val="center"/>
    </w:pPr>
    <w:rPr>
      <w:rFonts w:ascii="Times New Roman Bold" w:eastAsia="Times New Roman" w:hAnsi="Times New Roman Bold" w:cs="Arial"/>
      <w:b/>
      <w:bCs/>
      <w:sz w:val="26"/>
      <w:szCs w:val="36"/>
      <w:lang w:eastAsia="en-US" w:bidi="en-US"/>
    </w:rPr>
  </w:style>
  <w:style w:type="paragraph" w:customStyle="1" w:styleId="LOGO">
    <w:name w:val="LOGO"/>
    <w:qFormat/>
    <w:rsid w:val="00B3123E"/>
    <w:pPr>
      <w:framePr w:hSpace="180" w:wrap="around" w:hAnchor="text" w:xAlign="right" w:y="-394"/>
      <w:bidi/>
      <w:spacing w:before="240" w:after="20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B3123E"/>
    <w:pPr>
      <w:framePr w:hSpace="180" w:wrap="around" w:hAnchor="text" w:xAlign="right" w:y="-394"/>
      <w:bidi/>
      <w:spacing w:before="60" w:after="200" w:line="168" w:lineRule="auto"/>
    </w:pPr>
    <w:rPr>
      <w:rFonts w:ascii="Verdana Bold" w:eastAsia="Times New Roman" w:hAnsi="Verdana Bold" w:cs="Traditional Arabic"/>
      <w:b/>
      <w:bCs/>
      <w:sz w:val="19"/>
      <w:szCs w:val="30"/>
      <w:lang w:eastAsia="en-US" w:bidi="ar-EG"/>
    </w:rPr>
  </w:style>
  <w:style w:type="paragraph" w:customStyle="1" w:styleId="AttachNo">
    <w:name w:val="Attach_No"/>
    <w:basedOn w:val="AnnexNo0"/>
    <w:rsid w:val="00B3123E"/>
    <w:rPr>
      <w:lang w:bidi="ar-SA"/>
    </w:rPr>
  </w:style>
  <w:style w:type="paragraph" w:customStyle="1" w:styleId="AnnexNo0">
    <w:name w:val="Annex_No"/>
    <w:basedOn w:val="Normal"/>
    <w:link w:val="AnnexNoCar"/>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200" w:line="276" w:lineRule="auto"/>
      <w:jc w:val="center"/>
      <w:textAlignment w:val="baseline"/>
    </w:pPr>
    <w:rPr>
      <w:rFonts w:eastAsia="Times New Roman"/>
      <w:sz w:val="28"/>
      <w:szCs w:val="40"/>
      <w:lang w:val="en-GB" w:eastAsia="en-US" w:bidi="ar-EG"/>
    </w:rPr>
  </w:style>
  <w:style w:type="paragraph" w:customStyle="1" w:styleId="Attachtitle">
    <w:name w:val="Attach_title"/>
    <w:basedOn w:val="Annextitle0"/>
    <w:rsid w:val="00B3123E"/>
  </w:style>
  <w:style w:type="paragraph" w:customStyle="1" w:styleId="Annextitle0">
    <w:name w:val="Annex_title"/>
    <w:basedOn w:val="Normal"/>
    <w:next w:val="Normal"/>
    <w:link w:val="AnnextitleChar"/>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240" w:after="200" w:line="276" w:lineRule="auto"/>
      <w:jc w:val="center"/>
      <w:textAlignment w:val="baseline"/>
    </w:pPr>
    <w:rPr>
      <w:rFonts w:eastAsia="Times New Roman" w:cs="Times New Roman"/>
      <w:b/>
      <w:bCs/>
      <w:sz w:val="28"/>
      <w:szCs w:val="40"/>
      <w:lang w:val="x-none" w:eastAsia="en-US"/>
    </w:rPr>
  </w:style>
  <w:style w:type="character" w:customStyle="1" w:styleId="AnnextitleChar">
    <w:name w:val="Annex_title Char"/>
    <w:link w:val="Annextitle0"/>
    <w:rsid w:val="00B3123E"/>
    <w:rPr>
      <w:rFonts w:ascii="Times New Roman" w:eastAsia="Times New Roman" w:hAnsi="Times New Roman" w:cs="Times New Roman"/>
      <w:b/>
      <w:bCs/>
      <w:sz w:val="28"/>
      <w:szCs w:val="40"/>
      <w:lang w:val="x-none" w:eastAsia="en-US"/>
    </w:rPr>
  </w:style>
  <w:style w:type="paragraph" w:customStyle="1" w:styleId="Appendixtitle0">
    <w:name w:val="Appendix_title"/>
    <w:basedOn w:val="Annextitle0"/>
    <w:next w:val="Normal"/>
    <w:rsid w:val="00B3123E"/>
  </w:style>
  <w:style w:type="paragraph" w:customStyle="1" w:styleId="Restitle">
    <w:name w:val="Res_title"/>
    <w:basedOn w:val="Annextitle0"/>
    <w:next w:val="Normal"/>
    <w:link w:val="RestitleChar"/>
    <w:rsid w:val="00B3123E"/>
  </w:style>
  <w:style w:type="character" w:customStyle="1" w:styleId="RestitleChar">
    <w:name w:val="Res_title Char"/>
    <w:link w:val="Restitle"/>
    <w:rsid w:val="00B3123E"/>
    <w:rPr>
      <w:rFonts w:ascii="Times New Roman" w:eastAsia="Times New Roman" w:hAnsi="Times New Roman" w:cs="Times New Roman"/>
      <w:b/>
      <w:bCs/>
      <w:sz w:val="28"/>
      <w:szCs w:val="40"/>
      <w:lang w:val="x-none" w:eastAsia="en-US"/>
    </w:rPr>
  </w:style>
  <w:style w:type="paragraph" w:customStyle="1" w:styleId="Headingi1">
    <w:name w:val="Heading_i"/>
    <w:basedOn w:val="Heading3"/>
    <w:next w:val="Normal"/>
    <w:rsid w:val="00B3123E"/>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200" w:line="271" w:lineRule="auto"/>
      <w:ind w:left="567" w:hanging="567"/>
      <w:jc w:val="left"/>
      <w:textAlignment w:val="baseline"/>
      <w:outlineLvl w:val="0"/>
    </w:pPr>
    <w:rPr>
      <w:rFonts w:ascii="Calibri" w:eastAsia="Times New Roman" w:hAnsi="Calibri" w:cs="Times New Roman"/>
      <w:i/>
      <w:position w:val="2"/>
      <w:sz w:val="20"/>
      <w:szCs w:val="20"/>
      <w:lang w:val="en-GB" w:eastAsia="x-none"/>
    </w:rPr>
  </w:style>
  <w:style w:type="paragraph" w:customStyle="1" w:styleId="RepNo">
    <w:name w:val="Rep_No"/>
    <w:basedOn w:val="RecNo"/>
    <w:next w:val="Normal"/>
    <w:rsid w:val="00B3123E"/>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0" w:line="276" w:lineRule="auto"/>
      <w:textAlignment w:val="baseline"/>
    </w:pPr>
    <w:rPr>
      <w:rFonts w:eastAsia="Times New Roman" w:cs="Arial"/>
      <w:sz w:val="28"/>
      <w:szCs w:val="40"/>
      <w:lang w:val="en-GB" w:eastAsia="en-US" w:bidi="ar-EG"/>
    </w:rPr>
  </w:style>
  <w:style w:type="paragraph" w:customStyle="1" w:styleId="Reptitle">
    <w:name w:val="Rep_title"/>
    <w:basedOn w:val="Rectitle"/>
    <w:next w:val="Normal"/>
    <w:rsid w:val="00B3123E"/>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240" w:after="200" w:line="276" w:lineRule="auto"/>
      <w:textAlignment w:val="baseline"/>
    </w:pPr>
    <w:rPr>
      <w:rFonts w:eastAsia="Times New Roman" w:cs="Times New Roman"/>
      <w:b w:val="0"/>
      <w:lang w:val="x-none" w:eastAsia="en-US"/>
    </w:rPr>
  </w:style>
  <w:style w:type="paragraph" w:customStyle="1" w:styleId="Parttitle0">
    <w:name w:val="Part_title"/>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00" w:line="276" w:lineRule="auto"/>
      <w:jc w:val="center"/>
      <w:textAlignment w:val="baseline"/>
    </w:pPr>
    <w:rPr>
      <w:rFonts w:ascii="Calibri" w:eastAsia="Times New Roman" w:hAnsi="Calibri" w:cs="Arial"/>
      <w:b/>
      <w:bCs/>
      <w:sz w:val="28"/>
      <w:szCs w:val="40"/>
      <w:lang w:val="en-GB" w:eastAsia="en-US" w:bidi="ar-EG"/>
    </w:rPr>
  </w:style>
  <w:style w:type="paragraph" w:customStyle="1" w:styleId="Normalend">
    <w:name w:val="Normal_end"/>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40" w:lineRule="auto"/>
      <w:jc w:val="left"/>
    </w:pPr>
    <w:rPr>
      <w:rFonts w:ascii="Calibri" w:eastAsia="Times New Roman" w:hAnsi="Calibri" w:cs="Arial"/>
      <w:szCs w:val="22"/>
      <w:lang w:eastAsia="en-US" w:bidi="ar-EG"/>
    </w:rPr>
  </w:style>
  <w:style w:type="paragraph" w:customStyle="1" w:styleId="FigureNo0">
    <w:name w:val="Figure_No"/>
    <w:basedOn w:val="Normal"/>
    <w:rsid w:val="00B3123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00" w:line="276" w:lineRule="auto"/>
      <w:jc w:val="center"/>
      <w:textAlignment w:val="baseline"/>
    </w:pPr>
    <w:rPr>
      <w:rFonts w:ascii="Calibri" w:eastAsia="Times New Roman" w:hAnsi="Calibri" w:cs="Arial"/>
      <w:szCs w:val="22"/>
      <w:lang w:eastAsia="en-US" w:bidi="en-US"/>
    </w:rPr>
  </w:style>
  <w:style w:type="paragraph" w:customStyle="1" w:styleId="AppendexNo">
    <w:name w:val="Appendex_No"/>
    <w:basedOn w:val="AnnexNo0"/>
    <w:rsid w:val="00B3123E"/>
  </w:style>
  <w:style w:type="paragraph" w:customStyle="1" w:styleId="Section10">
    <w:name w:val="Section_1"/>
    <w:basedOn w:val="Reptitle"/>
    <w:link w:val="Section1Char"/>
    <w:rsid w:val="00B3123E"/>
    <w:rPr>
      <w:rFonts w:ascii="Times New Roman Bold" w:eastAsiaTheme="minorEastAsia" w:hAnsi="Times New Roman Bold" w:cs="Traditional Arabic"/>
      <w:b/>
      <w:sz w:val="24"/>
      <w:szCs w:val="32"/>
      <w:lang w:val="en-US" w:bidi="ar-EG"/>
    </w:rPr>
  </w:style>
  <w:style w:type="paragraph" w:customStyle="1" w:styleId="signe">
    <w:name w:val="signe"/>
    <w:rsid w:val="00B3123E"/>
    <w:pPr>
      <w:bidi/>
      <w:spacing w:before="1440" w:after="200" w:line="192" w:lineRule="auto"/>
      <w:ind w:left="4961"/>
      <w:jc w:val="center"/>
    </w:pPr>
    <w:rPr>
      <w:rFonts w:ascii="Times New Roman" w:eastAsia="Times New Roman" w:hAnsi="Times New Roman" w:cs="Traditional Arabic"/>
      <w:szCs w:val="30"/>
      <w:lang w:eastAsia="en-US" w:bidi="ar-SY"/>
    </w:rPr>
  </w:style>
  <w:style w:type="paragraph" w:customStyle="1" w:styleId="ResNoTitle">
    <w:name w:val="Res_No&amp;Title"/>
    <w:basedOn w:val="Restitle"/>
    <w:rsid w:val="00B3123E"/>
  </w:style>
  <w:style w:type="paragraph" w:customStyle="1" w:styleId="DecisionNoTitle">
    <w:name w:val="Decision_No&amp;Title"/>
    <w:basedOn w:val="ResNoTitle"/>
    <w:rsid w:val="00B3123E"/>
    <w:pPr>
      <w:keepNext w:val="0"/>
    </w:pPr>
  </w:style>
  <w:style w:type="paragraph" w:customStyle="1" w:styleId="RecNoTitle">
    <w:name w:val="Rec_No&amp;Title"/>
    <w:basedOn w:val="Rectitle"/>
    <w:rsid w:val="00B3123E"/>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240" w:after="200" w:line="276" w:lineRule="auto"/>
      <w:textAlignment w:val="baseline"/>
    </w:pPr>
    <w:rPr>
      <w:rFonts w:eastAsia="Times New Roman" w:cs="Times New Roman"/>
      <w:lang w:val="x-none" w:eastAsia="en-US"/>
    </w:rPr>
  </w:style>
  <w:style w:type="paragraph" w:customStyle="1" w:styleId="DecisionNo0">
    <w:name w:val="Decision_No"/>
    <w:basedOn w:val="AttachNo"/>
    <w:rsid w:val="00B3123E"/>
    <w:rPr>
      <w:lang w:bidi="ar-EG"/>
    </w:rPr>
  </w:style>
  <w:style w:type="paragraph" w:customStyle="1" w:styleId="Decisiontitle0">
    <w:name w:val="Decision_title"/>
    <w:basedOn w:val="Attachtitle"/>
    <w:rsid w:val="00B3123E"/>
  </w:style>
  <w:style w:type="paragraph" w:customStyle="1" w:styleId="CountriesName">
    <w:name w:val="Countries _Name"/>
    <w:basedOn w:val="RecNoTitle"/>
    <w:rsid w:val="00B3123E"/>
    <w:rPr>
      <w:sz w:val="24"/>
      <w:szCs w:val="32"/>
    </w:rPr>
  </w:style>
  <w:style w:type="paragraph" w:customStyle="1" w:styleId="AnnexRef">
    <w:name w:val="Annex_Ref"/>
    <w:rsid w:val="00B3123E"/>
    <w:pPr>
      <w:bidi/>
      <w:spacing w:before="480" w:after="20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rsid w:val="00B3123E"/>
    <w:pPr>
      <w:keepNext/>
      <w:keepLines/>
      <w:bidi/>
      <w:spacing w:after="200" w:line="276" w:lineRule="auto"/>
      <w:jc w:val="center"/>
    </w:pPr>
    <w:rPr>
      <w:rFonts w:ascii="Times New Roman Bold" w:eastAsia="Times New Roman" w:hAnsi="Times New Roman Bold" w:cs="Traditional Arabic"/>
      <w:b/>
      <w:bCs/>
      <w:szCs w:val="30"/>
      <w:lang w:val="en-CA" w:eastAsia="en-US" w:bidi="ar-EG"/>
    </w:rPr>
  </w:style>
  <w:style w:type="paragraph" w:styleId="List">
    <w:name w:val="List"/>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eastAsia="Times New Roman" w:hAnsi="Calibri" w:cs="Arial"/>
      <w:szCs w:val="22"/>
      <w:lang w:eastAsia="en-US" w:bidi="en-US"/>
    </w:rPr>
  </w:style>
  <w:style w:type="paragraph" w:styleId="ListBullet5">
    <w:name w:val="List Bullet 5"/>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eastAsia="Times New Roman" w:hAnsi="Calibri" w:cs="Arial"/>
      <w:szCs w:val="22"/>
      <w:lang w:eastAsia="en-US" w:bidi="en-US"/>
    </w:rPr>
  </w:style>
  <w:style w:type="paragraph" w:styleId="List3">
    <w:name w:val="List 3"/>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eastAsia="Times New Roman" w:hAnsi="Calibri" w:cs="Arial"/>
      <w:szCs w:val="22"/>
      <w:lang w:eastAsia="en-US" w:bidi="en-US"/>
    </w:rPr>
  </w:style>
  <w:style w:type="paragraph" w:styleId="ListContinue">
    <w:name w:val="List Continue"/>
    <w:basedOn w:val="ListBullet5"/>
    <w:semiHidden/>
    <w:rsid w:val="00B3123E"/>
  </w:style>
  <w:style w:type="paragraph" w:styleId="ListBullet">
    <w:name w:val="List Bullet"/>
    <w:basedOn w:val="List5"/>
    <w:semiHidden/>
    <w:rsid w:val="00B3123E"/>
  </w:style>
  <w:style w:type="paragraph" w:styleId="ListNumber">
    <w:name w:val="List Number"/>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eastAsia="Times New Roman" w:hAnsi="Calibri" w:cs="Arial"/>
      <w:szCs w:val="22"/>
      <w:lang w:eastAsia="en-US" w:bidi="en-US"/>
    </w:rPr>
  </w:style>
  <w:style w:type="paragraph" w:styleId="ListNumber4">
    <w:name w:val="List Number 4"/>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s>
      <w:spacing w:before="0" w:after="200" w:line="276" w:lineRule="auto"/>
      <w:ind w:left="1209" w:hanging="360"/>
      <w:contextualSpacing/>
      <w:jc w:val="left"/>
    </w:pPr>
    <w:rPr>
      <w:rFonts w:ascii="Calibri" w:eastAsia="Times New Roman" w:hAnsi="Calibri" w:cs="Arial"/>
      <w:szCs w:val="22"/>
      <w:lang w:eastAsia="en-US" w:bidi="en-US"/>
    </w:rPr>
  </w:style>
  <w:style w:type="paragraph" w:styleId="ListNumber5">
    <w:name w:val="List Number 5"/>
    <w:basedOn w:val="Normal"/>
    <w:semiHidden/>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s>
      <w:spacing w:before="0" w:after="200" w:line="276" w:lineRule="auto"/>
      <w:ind w:left="1492" w:hanging="360"/>
      <w:contextualSpacing/>
      <w:jc w:val="left"/>
    </w:pPr>
    <w:rPr>
      <w:rFonts w:ascii="Calibri" w:eastAsia="Times New Roman" w:hAnsi="Calibri" w:cs="Arial"/>
      <w:szCs w:val="22"/>
      <w:lang w:eastAsia="en-US" w:bidi="en-US"/>
    </w:rPr>
  </w:style>
  <w:style w:type="paragraph" w:customStyle="1" w:styleId="Logo-1">
    <w:name w:val="Logo-1"/>
    <w:basedOn w:val="LOGO"/>
    <w:rsid w:val="00B3123E"/>
    <w:pPr>
      <w:framePr w:wrap="around"/>
    </w:pPr>
  </w:style>
  <w:style w:type="paragraph" w:customStyle="1" w:styleId="Dash">
    <w:name w:val="Dash"/>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after="200" w:line="276" w:lineRule="auto"/>
      <w:jc w:val="center"/>
    </w:pPr>
    <w:rPr>
      <w:rFonts w:ascii="Calibri" w:eastAsia="Times New Roman" w:hAnsi="Calibri" w:cs="Arial"/>
      <w:bCs/>
      <w:noProof/>
      <w:szCs w:val="22"/>
      <w:lang w:eastAsia="en-US" w:bidi="ar-EG"/>
    </w:rPr>
  </w:style>
  <w:style w:type="paragraph" w:customStyle="1" w:styleId="Tablefin">
    <w:name w:val="Table_fin"/>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after="200" w:line="240" w:lineRule="auto"/>
      <w:jc w:val="left"/>
      <w:textAlignment w:val="baseline"/>
    </w:pPr>
    <w:rPr>
      <w:rFonts w:ascii="Calibri" w:eastAsia="Times New Roman" w:hAnsi="Calibri" w:cs="Times New Roman"/>
      <w:sz w:val="12"/>
      <w:szCs w:val="20"/>
      <w:lang w:val="fr-FR" w:eastAsia="en-US" w:bidi="en-US"/>
    </w:rPr>
  </w:style>
  <w:style w:type="paragraph" w:customStyle="1" w:styleId="Agendaitem0">
    <w:name w:val="Agenda_item"/>
    <w:rsid w:val="00B3123E"/>
    <w:pPr>
      <w:bidi/>
      <w:spacing w:after="200" w:line="276"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rsid w:val="00B3123E"/>
  </w:style>
  <w:style w:type="paragraph" w:customStyle="1" w:styleId="ArtNo">
    <w:name w:val="Art_No"/>
    <w:link w:val="ArtNoChar"/>
    <w:rsid w:val="00B3123E"/>
    <w:pPr>
      <w:bidi/>
      <w:spacing w:before="480" w:after="200" w:line="192" w:lineRule="auto"/>
      <w:jc w:val="center"/>
    </w:pPr>
    <w:rPr>
      <w:rFonts w:ascii="Times New Roman" w:eastAsia="Times New Roman" w:hAnsi="Times New Roman" w:cs="Traditional Arabic"/>
      <w:sz w:val="28"/>
      <w:szCs w:val="40"/>
      <w:lang w:val="en-CA" w:eastAsia="en-US" w:bidi="ar-EG"/>
    </w:rPr>
  </w:style>
  <w:style w:type="paragraph" w:customStyle="1" w:styleId="Arttitle">
    <w:name w:val="Art_title"/>
    <w:link w:val="ArttitleChar"/>
    <w:rsid w:val="00B3123E"/>
    <w:pPr>
      <w:bidi/>
      <w:spacing w:before="240" w:after="200" w:line="192" w:lineRule="auto"/>
      <w:jc w:val="center"/>
    </w:pPr>
    <w:rPr>
      <w:rFonts w:ascii="Times New Roman" w:eastAsia="Times New Roman" w:hAnsi="Times New Roman" w:cs="Traditional Arabic"/>
      <w:b/>
      <w:bCs/>
      <w:sz w:val="28"/>
      <w:szCs w:val="40"/>
      <w:lang w:val="en-CA" w:eastAsia="en-US" w:bidi="ar-EG"/>
    </w:rPr>
  </w:style>
  <w:style w:type="paragraph" w:customStyle="1" w:styleId="Tablelegend">
    <w:name w:val="Table_legend"/>
    <w:basedOn w:val="Normal"/>
    <w:link w:val="TablelegendChar"/>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2041"/>
      </w:tabs>
      <w:overflowPunct w:val="0"/>
      <w:autoSpaceDE w:val="0"/>
      <w:autoSpaceDN w:val="0"/>
      <w:adjustRightInd w:val="0"/>
      <w:spacing w:before="0" w:after="200" w:line="276" w:lineRule="auto"/>
      <w:jc w:val="left"/>
      <w:textAlignment w:val="baseline"/>
    </w:pPr>
    <w:rPr>
      <w:rFonts w:ascii="Times New Roman italic" w:eastAsia="Times New Roman" w:hAnsi="Times New Roman italic"/>
      <w:i/>
      <w:iCs/>
      <w:lang w:val="x-none" w:eastAsia="x-none" w:bidi="ar-EG"/>
    </w:rPr>
  </w:style>
  <w:style w:type="character" w:customStyle="1" w:styleId="TablelegendChar">
    <w:name w:val="Table_legend Char"/>
    <w:link w:val="Tablelegend"/>
    <w:rsid w:val="00B3123E"/>
    <w:rPr>
      <w:rFonts w:ascii="Times New Roman italic" w:eastAsia="Times New Roman" w:hAnsi="Times New Roman italic" w:cs="Traditional Arabic"/>
      <w:i/>
      <w:iCs/>
      <w:szCs w:val="30"/>
      <w:lang w:val="x-none" w:eastAsia="x-none" w:bidi="ar-EG"/>
    </w:rPr>
  </w:style>
  <w:style w:type="paragraph" w:customStyle="1" w:styleId="2Para">
    <w:name w:val="2Para"/>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s>
      <w:spacing w:before="260" w:after="260" w:line="276" w:lineRule="auto"/>
      <w:ind w:left="91"/>
      <w:jc w:val="left"/>
    </w:pPr>
    <w:rPr>
      <w:rFonts w:ascii="Calibri" w:eastAsia="SimSun" w:hAnsi="Calibri" w:cs="Arial"/>
      <w:szCs w:val="22"/>
      <w:lang w:bidi="ar-EG"/>
    </w:rPr>
  </w:style>
  <w:style w:type="paragraph" w:customStyle="1" w:styleId="Section3">
    <w:name w:val="Section_3‎"/>
    <w:rsid w:val="00B3123E"/>
    <w:pPr>
      <w:spacing w:after="200" w:line="276" w:lineRule="auto"/>
    </w:pPr>
    <w:rPr>
      <w:rFonts w:ascii="Times New Roman" w:eastAsia="Times New Roman" w:hAnsi="Times New Roman" w:cs="Traditional Arabic"/>
      <w:sz w:val="24"/>
      <w:szCs w:val="32"/>
      <w:lang w:eastAsia="en-US" w:bidi="ar-EG"/>
    </w:rPr>
  </w:style>
  <w:style w:type="paragraph" w:customStyle="1" w:styleId="Chapno">
    <w:name w:val="Chap_no"/>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200" w:line="276" w:lineRule="auto"/>
      <w:jc w:val="center"/>
      <w:textAlignment w:val="baseline"/>
    </w:pPr>
    <w:rPr>
      <w:rFonts w:ascii="Calibri" w:eastAsia="Times New Roman" w:hAnsi="Calibri" w:cs="Arial"/>
      <w:sz w:val="28"/>
      <w:szCs w:val="40"/>
      <w:lang w:val="en-GB" w:eastAsia="en-US" w:bidi="ar-EG"/>
    </w:rPr>
  </w:style>
  <w:style w:type="paragraph" w:customStyle="1" w:styleId="Chaptitle">
    <w:name w:val="Chap_title"/>
    <w:basedOn w:val="Agendaitem0"/>
    <w:link w:val="ChaptitleChar"/>
    <w:rsid w:val="00B3123E"/>
    <w:pPr>
      <w:spacing w:before="240" w:line="192" w:lineRule="auto"/>
    </w:pPr>
  </w:style>
  <w:style w:type="paragraph" w:customStyle="1" w:styleId="Arttitel">
    <w:name w:val="Art_titel"/>
    <w:basedOn w:val="Restitel"/>
    <w:next w:val="Normal"/>
    <w:link w:val="ArttitelChar"/>
    <w:rsid w:val="00B3123E"/>
    <w:pPr>
      <w:keepNext/>
    </w:pPr>
    <w:rPr>
      <w:lang w:val="fr-FR" w:bidi="ar-EG"/>
    </w:rPr>
  </w:style>
  <w:style w:type="character" w:customStyle="1" w:styleId="ArttitelChar">
    <w:name w:val="Art_titel Char"/>
    <w:link w:val="Arttitel"/>
    <w:rsid w:val="00B3123E"/>
    <w:rPr>
      <w:rFonts w:ascii="Times New Roman Bold" w:eastAsia="Times New Roman" w:hAnsi="Times New Roman Bold" w:cs="Traditional Arabic"/>
      <w:b/>
      <w:bCs/>
      <w:sz w:val="26"/>
      <w:szCs w:val="36"/>
      <w:lang w:val="fr-FR" w:eastAsia="en-US" w:bidi="ar-EG"/>
    </w:rPr>
  </w:style>
  <w:style w:type="paragraph" w:customStyle="1" w:styleId="TableTitle1">
    <w:name w:val="Table_Title"/>
    <w:basedOn w:val="Normal"/>
    <w:next w:val="Tabletext"/>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line="240" w:lineRule="auto"/>
      <w:jc w:val="center"/>
      <w:textAlignment w:val="baseline"/>
    </w:pPr>
    <w:rPr>
      <w:rFonts w:ascii="Calibri" w:eastAsia="Times New Roman" w:hAnsi="Calibri" w:cs="Arial"/>
      <w:b/>
      <w:bCs/>
      <w:noProof/>
      <w:sz w:val="20"/>
      <w:szCs w:val="20"/>
      <w:lang w:val="fr-FR" w:eastAsia="en-US" w:bidi="ar-EG"/>
    </w:rPr>
  </w:style>
  <w:style w:type="paragraph" w:customStyle="1" w:styleId="PartTitle1">
    <w:name w:val="Part_Title"/>
    <w:basedOn w:val="Normal"/>
    <w:rsid w:val="00B3123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00" w:line="276" w:lineRule="auto"/>
      <w:jc w:val="center"/>
      <w:textAlignment w:val="baseline"/>
    </w:pPr>
    <w:rPr>
      <w:rFonts w:ascii="Calibri" w:eastAsia="Times New Roman" w:hAnsi="Calibri" w:cs="Arial"/>
      <w:b/>
      <w:bCs/>
      <w:sz w:val="28"/>
      <w:szCs w:val="40"/>
      <w:lang w:val="en-GB" w:eastAsia="en-US" w:bidi="ar-EG"/>
    </w:rPr>
  </w:style>
  <w:style w:type="paragraph" w:customStyle="1" w:styleId="RecTitle0">
    <w:name w:val="Rec_Title"/>
    <w:basedOn w:val="RecNo"/>
    <w:uiPriority w:val="99"/>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0" w:line="276" w:lineRule="auto"/>
      <w:textAlignment w:val="baseline"/>
    </w:pPr>
    <w:rPr>
      <w:rFonts w:ascii="Times New Roman Bold" w:eastAsia="Times New Roman" w:hAnsi="Times New Roman Bold" w:cs="Arial"/>
      <w:b/>
      <w:bCs/>
      <w:sz w:val="28"/>
      <w:szCs w:val="40"/>
      <w:lang w:val="fr-FR" w:eastAsia="en-US" w:bidi="ar-EG"/>
    </w:rPr>
  </w:style>
  <w:style w:type="paragraph" w:customStyle="1" w:styleId="TextBox">
    <w:name w:val="Text_Box"/>
    <w:basedOn w:val="Normal"/>
    <w:autoRedefine/>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ascii="Calibri" w:eastAsia="Times New Roman" w:hAnsi="Calibri" w:cs="Arial"/>
      <w:sz w:val="16"/>
      <w:szCs w:val="22"/>
      <w:lang w:val="en-GB" w:eastAsia="en-US" w:bidi="ar-EG"/>
    </w:rPr>
  </w:style>
  <w:style w:type="paragraph" w:customStyle="1" w:styleId="FigNo">
    <w:name w:val="Fig._No"/>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00" w:line="276" w:lineRule="auto"/>
      <w:jc w:val="center"/>
      <w:textAlignment w:val="baseline"/>
    </w:pPr>
    <w:rPr>
      <w:rFonts w:ascii="Calibri" w:eastAsia="Times New Roman" w:hAnsi="Calibri" w:cs="Arial"/>
      <w:szCs w:val="22"/>
      <w:lang w:val="fr-FR" w:eastAsia="en-US" w:bidi="ar-EG"/>
    </w:rPr>
  </w:style>
  <w:style w:type="paragraph" w:customStyle="1" w:styleId="FigTitle">
    <w:name w:val="Fig._Title"/>
    <w:basedOn w:val="FigNo"/>
    <w:autoRedefine/>
    <w:rsid w:val="00B3123E"/>
    <w:rPr>
      <w:rFonts w:ascii="Times New Roman Bold" w:hAnsi="Times New Roman Bold"/>
      <w:b/>
      <w:bCs/>
    </w:rPr>
  </w:style>
  <w:style w:type="paragraph" w:customStyle="1" w:styleId="Style1">
    <w:name w:val="Style1"/>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00" w:line="276" w:lineRule="auto"/>
      <w:jc w:val="left"/>
      <w:textAlignment w:val="baseline"/>
    </w:pPr>
    <w:rPr>
      <w:rFonts w:ascii="Calibri" w:eastAsia="Times New Roman" w:hAnsi="Calibri" w:cs="Arial"/>
      <w:szCs w:val="22"/>
      <w:lang w:val="en-GB" w:eastAsia="en-US" w:bidi="ar-EG"/>
    </w:rPr>
  </w:style>
  <w:style w:type="paragraph" w:customStyle="1" w:styleId="AnnexNo1">
    <w:name w:val="AnnexNo"/>
    <w:basedOn w:val="ArtNo"/>
    <w:rsid w:val="00B3123E"/>
  </w:style>
  <w:style w:type="paragraph" w:customStyle="1" w:styleId="ListOfFigure">
    <w:name w:val="ListOfFigure"/>
    <w:basedOn w:val="Normal"/>
    <w:autoRedefine/>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200" w:line="240" w:lineRule="auto"/>
      <w:ind w:right="113"/>
      <w:jc w:val="left"/>
      <w:textAlignment w:val="baseline"/>
    </w:pPr>
    <w:rPr>
      <w:rFonts w:ascii="Verdana" w:eastAsia="Times New Roman" w:hAnsi="Verdana" w:cs="Arial"/>
      <w:b/>
      <w:bCs/>
      <w:sz w:val="17"/>
      <w:szCs w:val="26"/>
      <w:lang w:val="fr-FR" w:eastAsia="en-US" w:bidi="ar-EG"/>
    </w:rPr>
  </w:style>
  <w:style w:type="paragraph" w:customStyle="1" w:styleId="ListOfBox">
    <w:name w:val="ListOfBox"/>
    <w:basedOn w:val="Normal"/>
    <w:autoRedefine/>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200" w:line="276" w:lineRule="auto"/>
      <w:ind w:right="113"/>
      <w:jc w:val="left"/>
      <w:textAlignment w:val="baseline"/>
    </w:pPr>
    <w:rPr>
      <w:rFonts w:ascii="Verdana" w:eastAsia="Times New Roman" w:hAnsi="Verdana" w:cs="Arial"/>
      <w:b/>
      <w:bCs/>
      <w:sz w:val="17"/>
      <w:szCs w:val="26"/>
      <w:lang w:val="fr-FR" w:eastAsia="en-US" w:bidi="ar-EG"/>
    </w:rPr>
  </w:style>
  <w:style w:type="paragraph" w:customStyle="1" w:styleId="ListOfTable">
    <w:name w:val="ListOfTable"/>
    <w:basedOn w:val="Tabletitle"/>
    <w:autoRedefine/>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textAlignment w:val="baseline"/>
    </w:pPr>
    <w:rPr>
      <w:rFonts w:ascii="Verdana" w:eastAsia="Batang" w:hAnsi="Verdana" w:cs="Arial"/>
      <w:sz w:val="17"/>
      <w:szCs w:val="26"/>
      <w:lang w:val="fr-FR" w:eastAsia="en-US" w:bidi="ar-EG"/>
    </w:rPr>
  </w:style>
  <w:style w:type="paragraph" w:customStyle="1" w:styleId="Tabletext0">
    <w:name w:val="Table text"/>
    <w:basedOn w:val="Normal"/>
    <w:autoRedefine/>
    <w:rsid w:val="00BB02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200" w:line="187" w:lineRule="auto"/>
      <w:jc w:val="left"/>
      <w:textAlignment w:val="baseline"/>
    </w:pPr>
    <w:rPr>
      <w:rFonts w:ascii="Verdana" w:eastAsia="Times New Roman" w:hAnsi="Verdana" w:cs="Arial"/>
      <w:spacing w:val="-6"/>
      <w:sz w:val="17"/>
      <w:szCs w:val="17"/>
      <w:lang w:val="fr-FR" w:eastAsia="en-US" w:bidi="ar-EG"/>
    </w:rPr>
  </w:style>
  <w:style w:type="paragraph" w:customStyle="1" w:styleId="tablehead1">
    <w:name w:val="table_head"/>
    <w:basedOn w:val="Normal"/>
    <w:autoRedefine/>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 w:val="left" w:pos="1021"/>
      </w:tabs>
      <w:overflowPunct w:val="0"/>
      <w:autoSpaceDE w:val="0"/>
      <w:autoSpaceDN w:val="0"/>
      <w:adjustRightInd w:val="0"/>
      <w:spacing w:before="60" w:after="60" w:line="240" w:lineRule="exact"/>
      <w:jc w:val="center"/>
      <w:textAlignment w:val="baseline"/>
    </w:pPr>
    <w:rPr>
      <w:rFonts w:ascii="Verdana" w:eastAsia="Times New Roman" w:hAnsi="Verdana" w:cs="Arial"/>
      <w:b/>
      <w:bCs/>
      <w:color w:val="FFFFFF"/>
      <w:sz w:val="17"/>
      <w:szCs w:val="26"/>
      <w:lang w:val="fr-FR" w:eastAsia="en-US" w:bidi="ar-EG"/>
    </w:rPr>
  </w:style>
  <w:style w:type="paragraph" w:customStyle="1" w:styleId="FootnoteText0">
    <w:name w:val="Footnote_Text"/>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jc w:val="left"/>
      <w:textAlignment w:val="baseline"/>
    </w:pPr>
    <w:rPr>
      <w:rFonts w:ascii="Calibri" w:eastAsia="Times New Roman" w:hAnsi="Calibri" w:cs="Arial"/>
      <w:sz w:val="16"/>
      <w:szCs w:val="22"/>
      <w:lang w:val="fr-FR" w:eastAsia="en-US" w:bidi="ar-EG"/>
    </w:rPr>
  </w:style>
  <w:style w:type="paragraph" w:customStyle="1" w:styleId="NormlS2">
    <w:name w:val="Norml_S2"/>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00" w:after="200" w:line="260" w:lineRule="exact"/>
      <w:jc w:val="left"/>
      <w:textAlignment w:val="baseline"/>
    </w:pPr>
    <w:rPr>
      <w:rFonts w:ascii="Times New Roman Bold" w:eastAsia="Times New Roman" w:hAnsi="Times New Roman Bold" w:cs="Arial"/>
      <w:b/>
      <w:bCs/>
      <w:position w:val="2"/>
      <w:szCs w:val="22"/>
      <w:lang w:val="fr-FR" w:eastAsia="en-US" w:bidi="ar-EG"/>
    </w:rPr>
  </w:style>
  <w:style w:type="paragraph" w:customStyle="1" w:styleId="NormalS1">
    <w:name w:val="Normal_S1"/>
    <w:basedOn w:val="Normal"/>
    <w:rsid w:val="00B3123E"/>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uppressAutoHyphens/>
      <w:overflowPunct w:val="0"/>
      <w:autoSpaceDE w:val="0"/>
      <w:autoSpaceDN w:val="0"/>
      <w:adjustRightInd w:val="0"/>
      <w:spacing w:before="0" w:after="200" w:line="185" w:lineRule="auto"/>
      <w:jc w:val="left"/>
      <w:textAlignment w:val="baseline"/>
      <w:textboxTightWrap w:val="allLines"/>
    </w:pPr>
    <w:rPr>
      <w:rFonts w:ascii="Calibri" w:eastAsia="Times New Roman" w:hAnsi="Calibri" w:cs="Arial"/>
      <w:szCs w:val="22"/>
      <w:lang w:val="fr-FR" w:eastAsia="en-US" w:bidi="ar-EG"/>
    </w:rPr>
  </w:style>
  <w:style w:type="paragraph" w:customStyle="1" w:styleId="ChapNo1">
    <w:name w:val="Chap_No1"/>
    <w:basedOn w:val="Normal"/>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after="60" w:line="320" w:lineRule="exact"/>
      <w:jc w:val="center"/>
      <w:textAlignment w:val="baseline"/>
    </w:pPr>
    <w:rPr>
      <w:rFonts w:ascii="Calibri" w:eastAsia="Times New Roman" w:hAnsi="Calibri" w:cs="Arial"/>
      <w:sz w:val="26"/>
      <w:szCs w:val="36"/>
      <w:lang w:val="fr-FR" w:eastAsia="en-US" w:bidi="ar-EG"/>
    </w:rPr>
  </w:style>
  <w:style w:type="paragraph" w:customStyle="1" w:styleId="Chaptitle1">
    <w:name w:val="Chap_title1"/>
    <w:basedOn w:val="Chaptitle"/>
    <w:rsid w:val="00B3123E"/>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rsid w:val="00B3123E"/>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after="200" w:line="276" w:lineRule="auto"/>
      <w:jc w:val="center"/>
      <w:textAlignment w:val="baseline"/>
    </w:pPr>
    <w:rPr>
      <w:rFonts w:ascii="Calibri" w:eastAsia="Times New Roman" w:hAnsi="Calibri" w:cs="Arial"/>
      <w:sz w:val="26"/>
      <w:szCs w:val="36"/>
      <w:lang w:val="fr-FR" w:eastAsia="en-US" w:bidi="ar-EG"/>
    </w:rPr>
  </w:style>
  <w:style w:type="paragraph" w:customStyle="1" w:styleId="enumlevS1">
    <w:name w:val="enumlev_S1"/>
    <w:basedOn w:val="enumlev10"/>
    <w:rsid w:val="00B3123E"/>
    <w:pPr>
      <w:tabs>
        <w:tab w:val="left" w:pos="567"/>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1">
    <w:name w:val="Heading_B"/>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Times New Roman Bold" w:eastAsia="Times New Roman" w:hAnsi="Times New Roman Bold" w:cs="Arial"/>
      <w:b/>
      <w:bCs/>
      <w:noProof/>
      <w:spacing w:val="-2"/>
      <w:sz w:val="24"/>
      <w:szCs w:val="32"/>
      <w:lang w:val="fr-FR" w:bidi="ar-SY"/>
    </w:rPr>
  </w:style>
  <w:style w:type="paragraph" w:customStyle="1" w:styleId="ItaliqueQuickStyle">
    <w:name w:val="Italique_QuickStyle"/>
    <w:basedOn w:val="Normalaftertitle"/>
    <w:link w:val="ItaliqueQuickStyleChar"/>
    <w:rsid w:val="00B3123E"/>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80" w:after="200" w:line="276" w:lineRule="auto"/>
      <w:jc w:val="left"/>
    </w:pPr>
    <w:rPr>
      <w:rFonts w:eastAsia="Times New Roman"/>
      <w:i/>
      <w:iCs/>
      <w:lang w:val="fr-FR" w:eastAsia="en-US" w:bidi="ar-EG"/>
    </w:rPr>
  </w:style>
  <w:style w:type="character" w:customStyle="1" w:styleId="ItaliqueQuickStyleChar">
    <w:name w:val="Italique_QuickStyle Char"/>
    <w:link w:val="ItaliqueQuickStyle"/>
    <w:rsid w:val="00B3123E"/>
    <w:rPr>
      <w:rFonts w:ascii="Times New Roman" w:eastAsia="Times New Roman" w:hAnsi="Times New Roman" w:cs="Traditional Arabic"/>
      <w:i/>
      <w:iCs/>
      <w:szCs w:val="30"/>
      <w:lang w:val="fr-FR" w:eastAsia="en-US" w:bidi="ar-EG"/>
    </w:rPr>
  </w:style>
  <w:style w:type="paragraph" w:customStyle="1" w:styleId="AttachNO0">
    <w:name w:val="Attach_NO"/>
    <w:basedOn w:val="Normal"/>
    <w:rsid w:val="00B312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200" w:line="276" w:lineRule="auto"/>
      <w:jc w:val="center"/>
      <w:textAlignment w:val="baseline"/>
    </w:pPr>
    <w:rPr>
      <w:rFonts w:ascii="Calibri" w:eastAsia="Times New Roman" w:hAnsi="Calibri" w:cs="Arial"/>
      <w:sz w:val="28"/>
      <w:szCs w:val="40"/>
      <w:lang w:val="en-GB" w:eastAsia="en-US" w:bidi="ar-EG"/>
    </w:rPr>
  </w:style>
  <w:style w:type="paragraph" w:customStyle="1" w:styleId="AttachTitle0">
    <w:name w:val="Attach_Title"/>
    <w:basedOn w:val="Annextitle0"/>
    <w:rsid w:val="00B3123E"/>
    <w:pPr>
      <w:spacing w:before="120"/>
    </w:pPr>
    <w:rPr>
      <w:rFonts w:ascii="Calibri" w:hAnsi="Calibri"/>
      <w:bCs w:val="0"/>
      <w:lang w:bidi="ar-EG"/>
    </w:rPr>
  </w:style>
  <w:style w:type="paragraph" w:customStyle="1" w:styleId="ArttitleS1">
    <w:name w:val="Art_title_S1"/>
    <w:basedOn w:val="ChaptitleS1"/>
    <w:rsid w:val="00B3123E"/>
    <w:pPr>
      <w:keepLines/>
      <w:spacing w:before="240" w:after="0"/>
    </w:pPr>
    <w:rPr>
      <w:rFonts w:ascii="Calibri" w:hAnsi="Calibri"/>
      <w:position w:val="0"/>
      <w:sz w:val="28"/>
      <w:szCs w:val="40"/>
      <w:lang w:bidi="ar-SA"/>
    </w:rPr>
  </w:style>
  <w:style w:type="paragraph" w:customStyle="1" w:styleId="NormalendS2">
    <w:name w:val="Normal_end_S2"/>
    <w:basedOn w:val="Normal"/>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0" w:after="200" w:line="276" w:lineRule="auto"/>
      <w:jc w:val="left"/>
      <w:textAlignment w:val="baseline"/>
    </w:pPr>
    <w:rPr>
      <w:rFonts w:ascii="Calibri" w:eastAsia="Times New Roman" w:hAnsi="Calibri" w:cs="Arial"/>
      <w:szCs w:val="22"/>
      <w:lang w:val="fr-FR" w:bidi="ar-EG"/>
    </w:rPr>
  </w:style>
  <w:style w:type="paragraph" w:customStyle="1" w:styleId="dnum1">
    <w:name w:val="dnum1"/>
    <w:basedOn w:val="Normal"/>
    <w:rsid w:val="00B3123E"/>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spacing w:before="0" w:after="200" w:line="276" w:lineRule="auto"/>
      <w:jc w:val="left"/>
    </w:pPr>
    <w:rPr>
      <w:rFonts w:ascii="Verdana" w:eastAsia="NSimSun" w:hAnsi="Verdana" w:cs="Arial"/>
      <w:b/>
      <w:bCs/>
      <w:sz w:val="28"/>
      <w:szCs w:val="34"/>
      <w:lang w:eastAsia="en-US" w:bidi="ar-EG"/>
    </w:rPr>
  </w:style>
  <w:style w:type="paragraph" w:customStyle="1" w:styleId="dnum2">
    <w:name w:val="dnum2"/>
    <w:basedOn w:val="Normal"/>
    <w:rsid w:val="00B3123E"/>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spacing w:before="0" w:after="200" w:line="276" w:lineRule="auto"/>
      <w:jc w:val="left"/>
    </w:pPr>
    <w:rPr>
      <w:rFonts w:ascii="Verdana Bold" w:eastAsia="NSimSun" w:hAnsi="Verdana Bold" w:cs="Arial"/>
      <w:b/>
      <w:bCs/>
      <w:sz w:val="18"/>
      <w:szCs w:val="22"/>
      <w:lang w:val="fr-FR" w:eastAsia="en-US" w:bidi="ar-EG"/>
    </w:rPr>
  </w:style>
  <w:style w:type="paragraph" w:customStyle="1" w:styleId="ARTNO0">
    <w:name w:val="ART_NO"/>
    <w:basedOn w:val="Normal"/>
    <w:autoRedefine/>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0" w:after="360" w:line="276" w:lineRule="auto"/>
      <w:jc w:val="center"/>
    </w:pPr>
    <w:rPr>
      <w:rFonts w:ascii="Calibri" w:eastAsia="Times New Roman" w:hAnsi="Calibri" w:cs="Arial"/>
      <w:sz w:val="28"/>
      <w:szCs w:val="40"/>
      <w:lang w:eastAsia="en-US" w:bidi="en-US"/>
    </w:rPr>
  </w:style>
  <w:style w:type="paragraph" w:customStyle="1" w:styleId="ArtNo1">
    <w:name w:val="Art No"/>
    <w:basedOn w:val="Arttitel"/>
    <w:link w:val="ArtNoChar0"/>
    <w:rsid w:val="00B3123E"/>
    <w:rPr>
      <w:rFonts w:ascii="Times New Roman" w:hAnsi="Times New Roman"/>
      <w:b w:val="0"/>
      <w:bCs w:val="0"/>
      <w:sz w:val="28"/>
      <w:szCs w:val="40"/>
    </w:rPr>
  </w:style>
  <w:style w:type="character" w:customStyle="1" w:styleId="ArtNoChar0">
    <w:name w:val="Art No Char"/>
    <w:link w:val="ArtNo1"/>
    <w:rsid w:val="00B3123E"/>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rsid w:val="00B3123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rsid w:val="00B3123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rsid w:val="00B3123E"/>
    <w:pPr>
      <w:bidi/>
      <w:jc w:val="both"/>
    </w:pPr>
    <w:rPr>
      <w:rFonts w:ascii="Times New Roman" w:hAnsi="Times New Roman"/>
    </w:rPr>
  </w:style>
  <w:style w:type="paragraph" w:styleId="Caption">
    <w:name w:val="caption"/>
    <w:basedOn w:val="Normal"/>
    <w:next w:val="Normal"/>
    <w:uiPriority w:val="99"/>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0" w:line="276" w:lineRule="auto"/>
      <w:jc w:val="center"/>
    </w:pPr>
    <w:rPr>
      <w:rFonts w:ascii="Calibri" w:eastAsia="Times New Roman" w:hAnsi="Calibri" w:cs="Arial"/>
      <w:b/>
      <w:bCs/>
      <w:sz w:val="34"/>
      <w:szCs w:val="32"/>
      <w:lang w:val="fr-FR" w:eastAsia="en-US" w:bidi="ar-EG"/>
    </w:rPr>
  </w:style>
  <w:style w:type="paragraph" w:styleId="BodyText">
    <w:name w:val="Body Text"/>
    <w:aliases w:val="body indent,paragraph 2,body text,ändrad,AvtalBrödtext,Bodytext,Compliance,Response,Body3,bt"/>
    <w:basedOn w:val="Normal"/>
    <w:link w:val="BodyTextChar"/>
    <w:autoRedefine/>
    <w:uiPriority w:val="99"/>
    <w:unhideWhenUsed/>
    <w:rsid w:val="00B312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jc w:val="left"/>
      <w:textAlignment w:val="baseline"/>
    </w:pPr>
    <w:rPr>
      <w:rFonts w:eastAsia="Times New Roman"/>
      <w:sz w:val="16"/>
      <w:szCs w:val="22"/>
      <w:lang w:val="x-none" w:eastAsia="en-US"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B3123E"/>
    <w:rPr>
      <w:rFonts w:ascii="Times New Roman" w:eastAsia="Times New Roman" w:hAnsi="Times New Roman" w:cs="Traditional Arabic"/>
      <w:sz w:val="16"/>
      <w:lang w:val="x-none" w:eastAsia="en-US" w:bidi="ar-EG"/>
    </w:rPr>
  </w:style>
  <w:style w:type="character" w:customStyle="1" w:styleId="NoteChar">
    <w:name w:val="Note Char"/>
    <w:link w:val="Note"/>
    <w:rsid w:val="00B3123E"/>
    <w:rPr>
      <w:rFonts w:ascii="Times New Roman" w:hAnsi="Times New Roman" w:cs="Traditional Arabic"/>
      <w:szCs w:val="30"/>
    </w:rPr>
  </w:style>
  <w:style w:type="character" w:customStyle="1" w:styleId="SourceChar">
    <w:name w:val="Source Char"/>
    <w:link w:val="Source"/>
    <w:rsid w:val="00B3123E"/>
    <w:rPr>
      <w:rFonts w:ascii="Times New Roman" w:hAnsi="Times New Roman" w:cs="Traditional Arabic"/>
      <w:b/>
      <w:bCs/>
      <w:sz w:val="32"/>
      <w:szCs w:val="44"/>
    </w:rPr>
  </w:style>
  <w:style w:type="character" w:customStyle="1" w:styleId="AnnexNoCar">
    <w:name w:val="Annex_No Car"/>
    <w:link w:val="AnnexNo0"/>
    <w:locked/>
    <w:rsid w:val="00B3123E"/>
    <w:rPr>
      <w:rFonts w:ascii="Times New Roman" w:eastAsia="Times New Roman" w:hAnsi="Times New Roman" w:cs="Traditional Arabic"/>
      <w:sz w:val="28"/>
      <w:szCs w:val="40"/>
      <w:lang w:val="en-GB" w:eastAsia="en-US" w:bidi="ar-EG"/>
    </w:rPr>
  </w:style>
  <w:style w:type="character" w:customStyle="1" w:styleId="RectitleChar">
    <w:name w:val="Rec_title Char"/>
    <w:link w:val="Rectitle"/>
    <w:rsid w:val="00B3123E"/>
    <w:rPr>
      <w:rFonts w:ascii="Times New Roman" w:hAnsi="Times New Roman" w:cs="Traditional Arabic"/>
      <w:b/>
      <w:bCs/>
      <w:sz w:val="28"/>
      <w:szCs w:val="40"/>
    </w:rPr>
  </w:style>
  <w:style w:type="character" w:customStyle="1" w:styleId="FiguretitleChar">
    <w:name w:val="Figure_title Char"/>
    <w:link w:val="Figuretitle0"/>
    <w:locked/>
    <w:rsid w:val="00B3123E"/>
    <w:rPr>
      <w:rFonts w:ascii="Times New Roman Bold" w:eastAsia="Times New Roman" w:hAnsi="Times New Roman Bold" w:cs="Traditional Arabic"/>
      <w:b/>
      <w:bCs/>
      <w:szCs w:val="30"/>
      <w:lang w:val="en-CA" w:eastAsia="en-US" w:bidi="ar-EG"/>
    </w:rPr>
  </w:style>
  <w:style w:type="character" w:customStyle="1" w:styleId="ArtNoChar">
    <w:name w:val="Art_No Char"/>
    <w:link w:val="ArtNo"/>
    <w:rsid w:val="00B3123E"/>
    <w:rPr>
      <w:rFonts w:ascii="Times New Roman" w:eastAsia="Times New Roman" w:hAnsi="Times New Roman" w:cs="Traditional Arabic"/>
      <w:sz w:val="28"/>
      <w:szCs w:val="40"/>
      <w:lang w:val="en-CA" w:eastAsia="en-US" w:bidi="ar-EG"/>
    </w:rPr>
  </w:style>
  <w:style w:type="character" w:customStyle="1" w:styleId="ArttitleChar">
    <w:name w:val="Art_title Char"/>
    <w:link w:val="Arttitle"/>
    <w:rsid w:val="00B3123E"/>
    <w:rPr>
      <w:rFonts w:ascii="Times New Roman" w:eastAsia="Times New Roman" w:hAnsi="Times New Roman" w:cs="Traditional Arabic"/>
      <w:b/>
      <w:bCs/>
      <w:sz w:val="28"/>
      <w:szCs w:val="40"/>
      <w:lang w:val="en-CA" w:eastAsia="en-US" w:bidi="ar-EG"/>
    </w:rPr>
  </w:style>
  <w:style w:type="character" w:customStyle="1" w:styleId="ChaptitleChar">
    <w:name w:val="Chap_title Char"/>
    <w:link w:val="Chaptitle"/>
    <w:locked/>
    <w:rsid w:val="00B3123E"/>
    <w:rPr>
      <w:rFonts w:ascii="Times New Roman" w:eastAsia="Times New Roman" w:hAnsi="Times New Roman" w:cs="Traditional Arabic"/>
      <w:sz w:val="28"/>
      <w:szCs w:val="40"/>
      <w:lang w:val="en-GB" w:eastAsia="en-US" w:bidi="ar-EG"/>
    </w:rPr>
  </w:style>
  <w:style w:type="paragraph" w:styleId="TOCHeading">
    <w:name w:val="TOC Heading"/>
    <w:basedOn w:val="Heading1"/>
    <w:next w:val="Normal"/>
    <w:uiPriority w:val="39"/>
    <w:semiHidden/>
    <w:unhideWhenUsed/>
    <w:qFormat/>
    <w:rsid w:val="00B3123E"/>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80" w:line="276" w:lineRule="auto"/>
      <w:ind w:left="0" w:firstLine="0"/>
      <w:contextualSpacing/>
      <w:jc w:val="left"/>
      <w:outlineLvl w:val="9"/>
    </w:pPr>
    <w:rPr>
      <w:rFonts w:ascii="Cambria" w:eastAsia="Times New Roman" w:hAnsi="Cambria" w:cs="Times New Roman"/>
      <w:sz w:val="28"/>
      <w:szCs w:val="28"/>
      <w:lang w:val="x-none" w:eastAsia="x-none"/>
    </w:rPr>
  </w:style>
  <w:style w:type="paragraph" w:customStyle="1" w:styleId="Tablelegend0">
    <w:name w:val="Table legend"/>
    <w:basedOn w:val="Normal"/>
    <w:qFormat/>
    <w:rsid w:val="00D81829"/>
    <w:pPr>
      <w:spacing w:before="80"/>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RP-1008/en" TargetMode="External"/><Relationship Id="rId18" Type="http://schemas.openxmlformats.org/officeDocument/2006/relationships/hyperlink" Target="http://www.itu.int/md/R12-SG05-RP-1003/en" TargetMode="External"/><Relationship Id="rId26" Type="http://schemas.openxmlformats.org/officeDocument/2006/relationships/hyperlink" Target="http://www.itu.int/md/R12-SG05-C-0132/en" TargetMode="External"/><Relationship Id="rId39" Type="http://schemas.openxmlformats.org/officeDocument/2006/relationships/hyperlink" Target="http://www.itu.int/md/R12-WP5C-C-0428/en" TargetMode="External"/><Relationship Id="rId3" Type="http://schemas.openxmlformats.org/officeDocument/2006/relationships/styles" Target="styles.xml"/><Relationship Id="rId21" Type="http://schemas.openxmlformats.org/officeDocument/2006/relationships/hyperlink" Target="http://www.itu.int/ITU-R/go/workshop-wp5abc-79ghz/en" TargetMode="External"/><Relationship Id="rId34" Type="http://schemas.openxmlformats.org/officeDocument/2006/relationships/hyperlink" Target="http://www.itu.int/md/R12-SG05-RP-1008/en" TargetMode="External"/><Relationship Id="rId42" Type="http://schemas.openxmlformats.org/officeDocument/2006/relationships/hyperlink" Target="http://www.itu.int/md/R12-SG05-RP-1007/en" TargetMode="External"/><Relationship Id="rId47" Type="http://schemas.openxmlformats.org/officeDocument/2006/relationships/hyperlink" Target="http://www.itu.int/md/R12-SG05-RP-1004/en"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SG05-RP-1007/en" TargetMode="External"/><Relationship Id="rId17" Type="http://schemas.openxmlformats.org/officeDocument/2006/relationships/hyperlink" Target="http://www.itu.int/md/R12-SG05-RP-1004/en" TargetMode="External"/><Relationship Id="rId25" Type="http://schemas.openxmlformats.org/officeDocument/2006/relationships/hyperlink" Target="http://www.itu.int/md/R12-SG05-RP-1006/en" TargetMode="External"/><Relationship Id="rId33" Type="http://schemas.openxmlformats.org/officeDocument/2006/relationships/hyperlink" Target="http://www.itu.int/md/R12-SG05-RP-1008/en" TargetMode="External"/><Relationship Id="rId38" Type="http://schemas.openxmlformats.org/officeDocument/2006/relationships/hyperlink" Target="http://www.itu.int/md/R12-WP5B-C-0883/en" TargetMode="External"/><Relationship Id="rId46" Type="http://schemas.openxmlformats.org/officeDocument/2006/relationships/hyperlink" Target="http://www.itu.int/md/R12-SG05-RP-1004/en" TargetMode="External"/><Relationship Id="rId2" Type="http://schemas.openxmlformats.org/officeDocument/2006/relationships/numbering" Target="numbering.xml"/><Relationship Id="rId16" Type="http://schemas.openxmlformats.org/officeDocument/2006/relationships/hyperlink" Target="http://www.itu.int/md/R12-SG05-C-0270/en" TargetMode="External"/><Relationship Id="rId20" Type="http://schemas.openxmlformats.org/officeDocument/2006/relationships/hyperlink" Target="http://www.itu.int/ITU-R/go/workshop-wp5abc-wrc15/en" TargetMode="External"/><Relationship Id="rId29" Type="http://schemas.openxmlformats.org/officeDocument/2006/relationships/hyperlink" Target="http://www.itu.int/ITU-R/go/workshop-wp5abc-wrc15/en" TargetMode="External"/><Relationship Id="rId41" Type="http://schemas.openxmlformats.org/officeDocument/2006/relationships/hyperlink" Target="http://www.itu.int/md/R12-SG05-RP-1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RP-1006/en" TargetMode="External"/><Relationship Id="rId24" Type="http://schemas.openxmlformats.org/officeDocument/2006/relationships/hyperlink" Target="http://www.itu.int/md/R12-SG05-RP-1007/en" TargetMode="External"/><Relationship Id="rId32" Type="http://schemas.openxmlformats.org/officeDocument/2006/relationships/hyperlink" Target="http://www.itu.int/ITU-R/go/rsg5-imt-advanced/" TargetMode="External"/><Relationship Id="rId37" Type="http://schemas.openxmlformats.org/officeDocument/2006/relationships/hyperlink" Target="http://www.itu.int/md/R12-WP5A-C-0736/en" TargetMode="External"/><Relationship Id="rId40" Type="http://schemas.openxmlformats.org/officeDocument/2006/relationships/hyperlink" Target="http://www.itu.int/md/R12-WP5D-C-1042/en" TargetMode="External"/><Relationship Id="rId45" Type="http://schemas.openxmlformats.org/officeDocument/2006/relationships/hyperlink" Target="http://www.itu.int/md/R12-SG05-RP-1008/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5-RP-1009/en" TargetMode="External"/><Relationship Id="rId23" Type="http://schemas.openxmlformats.org/officeDocument/2006/relationships/hyperlink" Target="http://www.itu.int/en/ITU-R/seminars/rsg/RWP5A-2013" TargetMode="External"/><Relationship Id="rId28" Type="http://schemas.openxmlformats.org/officeDocument/2006/relationships/hyperlink" Target="http://www.itu.int/md/R12-WP5B-C-0883/en" TargetMode="External"/><Relationship Id="rId36" Type="http://schemas.openxmlformats.org/officeDocument/2006/relationships/hyperlink" Target="http://www.itu.int/go/statusofstudies" TargetMode="External"/><Relationship Id="rId49" Type="http://schemas.openxmlformats.org/officeDocument/2006/relationships/header" Target="header1.xml"/><Relationship Id="rId10" Type="http://schemas.openxmlformats.org/officeDocument/2006/relationships/hyperlink" Target="http://www.itu.int/md/R00-CACE-CIR-0742/en" TargetMode="External"/><Relationship Id="rId19" Type="http://schemas.openxmlformats.org/officeDocument/2006/relationships/hyperlink" Target="http://www.itu.int/ITUR/index.asp?category=information&amp;rlink=res647&amp;lang=en" TargetMode="External"/><Relationship Id="rId31" Type="http://schemas.openxmlformats.org/officeDocument/2006/relationships/hyperlink" Target="https://extranet.itu.int/rsg-meetings/sg4/wp4b/eng-sng/SitePages/Home.aspx" TargetMode="External"/><Relationship Id="rId44" Type="http://schemas.openxmlformats.org/officeDocument/2006/relationships/hyperlink" Target="http://www.itu.int/md/R12-SG05-RP-1009/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SG05-RP-1005/en" TargetMode="External"/><Relationship Id="rId14" Type="http://schemas.openxmlformats.org/officeDocument/2006/relationships/hyperlink" Target="http://www.itu.int/md/R12-SG05-C-0270/en" TargetMode="External"/><Relationship Id="rId22" Type="http://schemas.openxmlformats.org/officeDocument/2006/relationships/hyperlink" Target="http://www.itu.int/en/ITU-R/seminars/rsg/RWP5A-2013" TargetMode="External"/><Relationship Id="rId27" Type="http://schemas.openxmlformats.org/officeDocument/2006/relationships/hyperlink" Target="http://www.itu.int/md/R12-WP5B-C-0670/en" TargetMode="External"/><Relationship Id="rId30" Type="http://schemas.openxmlformats.org/officeDocument/2006/relationships/hyperlink" Target="http://www.itu.int/ITU-R/go/workshop-wp5abc-wrc15/en" TargetMode="External"/><Relationship Id="rId35" Type="http://schemas.openxmlformats.org/officeDocument/2006/relationships/hyperlink" Target="http://www.itu.int/md/R12-SG05-RP-1009/en" TargetMode="External"/><Relationship Id="rId43" Type="http://schemas.openxmlformats.org/officeDocument/2006/relationships/hyperlink" Target="http://www.itu.int/md/R12-SG05-RP-1005/en" TargetMode="External"/><Relationship Id="rId48" Type="http://schemas.openxmlformats.org/officeDocument/2006/relationships/hyperlink" Target="http://www.itu.int/md/R12-SG05-RP-1004/en" TargetMode="External"/><Relationship Id="rId8" Type="http://schemas.openxmlformats.org/officeDocument/2006/relationships/image" Target="media/image1.png"/><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1FCE-1B56-4590-AC44-9F3E0A97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423</TotalTime>
  <Pages>29</Pages>
  <Words>10106</Words>
  <Characters>56899</Characters>
  <Application>Microsoft Office Word</Application>
  <DocSecurity>0</DocSecurity>
  <Lines>1161</Lines>
  <Paragraphs>752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62</cp:revision>
  <cp:lastPrinted>2015-10-13T12:11:00Z</cp:lastPrinted>
  <dcterms:created xsi:type="dcterms:W3CDTF">2015-10-13T11:37:00Z</dcterms:created>
  <dcterms:modified xsi:type="dcterms:W3CDTF">2015-10-13T21:36:00Z</dcterms:modified>
</cp:coreProperties>
</file>