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95CD2">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Pr>
                <w:rFonts w:ascii="Calibri" w:hAnsi="Calibri"/>
                <w:b/>
                <w:bCs/>
                <w:position w:val="6"/>
                <w:sz w:val="25"/>
                <w:szCs w:val="34"/>
                <w:lang w:val="en-US"/>
              </w:rPr>
              <w:t>10-8</w:t>
            </w:r>
            <w:r>
              <w:rPr>
                <w:rFonts w:ascii="Calibri" w:hAnsi="Calibri" w:hint="cs"/>
                <w:b/>
                <w:bCs/>
                <w:position w:val="6"/>
                <w:sz w:val="25"/>
                <w:szCs w:val="34"/>
                <w:rtl/>
                <w:lang w:val="en-US"/>
              </w:rPr>
              <w:t xml:space="preserve"> يونيو </w:t>
            </w:r>
            <w:r>
              <w:rPr>
                <w:rFonts w:ascii="Calibri" w:hAnsi="Calibri"/>
                <w:b/>
                <w:bCs/>
                <w:position w:val="6"/>
                <w:sz w:val="25"/>
                <w:szCs w:val="34"/>
                <w:lang w:val="en-US"/>
              </w:rPr>
              <w:t>2011</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FB1438" w:rsidRDefault="004D2AEB" w:rsidP="004D2AEB">
            <w:pPr>
              <w:tabs>
                <w:tab w:val="left" w:pos="851"/>
              </w:tabs>
              <w:spacing w:before="0"/>
              <w:jc w:val="left"/>
              <w:rPr>
                <w:rFonts w:ascii="Calibri" w:hAnsi="Calibri"/>
                <w:bCs/>
                <w:smallCaps/>
                <w:szCs w:val="24"/>
                <w:rtl/>
                <w:lang w:val="en-US" w:bidi="ar-SA"/>
              </w:rPr>
            </w:pPr>
          </w:p>
        </w:tc>
        <w:tc>
          <w:tcPr>
            <w:tcW w:w="1511" w:type="pct"/>
          </w:tcPr>
          <w:p w:rsidR="004D2AEB" w:rsidRPr="00A71FE1" w:rsidRDefault="00A07803" w:rsidP="005245B8">
            <w:pPr>
              <w:tabs>
                <w:tab w:val="left" w:pos="851"/>
              </w:tabs>
              <w:spacing w:before="0"/>
              <w:jc w:val="left"/>
              <w:rPr>
                <w:rFonts w:ascii="Calibri" w:hAnsi="Calibri"/>
                <w:b/>
                <w:bCs/>
                <w:lang w:val="en-US"/>
              </w:rPr>
            </w:pPr>
            <w:r>
              <w:rPr>
                <w:rFonts w:ascii="Calibri" w:hAnsi="Calibri" w:hint="cs"/>
                <w:b/>
                <w:bCs/>
                <w:rtl/>
              </w:rPr>
              <w:t xml:space="preserve">المراجعة </w:t>
            </w:r>
            <w:r>
              <w:rPr>
                <w:rFonts w:ascii="Calibri" w:hAnsi="Calibri"/>
                <w:b/>
                <w:bCs/>
                <w:lang w:val="en-US"/>
              </w:rPr>
              <w:t>1</w:t>
            </w:r>
            <w:r>
              <w:rPr>
                <w:rFonts w:ascii="Calibri" w:hAnsi="Calibri"/>
                <w:b/>
                <w:bCs/>
                <w:rtl/>
                <w:lang w:val="en-US" w:bidi="ar-SA"/>
              </w:rPr>
              <w:br/>
            </w:r>
            <w:r>
              <w:rPr>
                <w:rFonts w:ascii="Calibri" w:hAnsi="Calibri" w:hint="cs"/>
                <w:b/>
                <w:bCs/>
                <w:rtl/>
              </w:rPr>
              <w:t>ل</w:t>
            </w:r>
            <w:r w:rsidR="004D2AEB" w:rsidRPr="00A71FE1">
              <w:rPr>
                <w:rFonts w:ascii="Calibri" w:hAnsi="Calibri" w:hint="cs"/>
                <w:b/>
                <w:bCs/>
                <w:rtl/>
              </w:rPr>
              <w:t xml:space="preserve">لوثيقة </w:t>
            </w:r>
            <w:r w:rsidR="00995CD2">
              <w:rPr>
                <w:rFonts w:ascii="Calibri" w:hAnsi="Calibri"/>
                <w:b/>
                <w:bCs/>
              </w:rPr>
              <w:t>RAG11-1/</w:t>
            </w:r>
            <w:r w:rsidR="005245B8">
              <w:rPr>
                <w:rFonts w:ascii="Calibri" w:hAnsi="Calibri"/>
                <w:b/>
                <w:bCs/>
              </w:rPr>
              <w:t>1</w:t>
            </w:r>
            <w:r w:rsidR="004D2AEB"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2C4DD3" w:rsidP="002C4DD3">
            <w:pPr>
              <w:tabs>
                <w:tab w:val="left" w:pos="993"/>
              </w:tabs>
              <w:spacing w:before="0"/>
              <w:jc w:val="left"/>
              <w:rPr>
                <w:rFonts w:ascii="Calibri" w:hAnsi="Calibri"/>
                <w:b/>
                <w:bCs/>
                <w:rtl/>
                <w:lang w:val="en-US"/>
              </w:rPr>
            </w:pPr>
            <w:r>
              <w:rPr>
                <w:rFonts w:ascii="Calibri" w:hAnsi="Calibri"/>
                <w:b/>
                <w:bCs/>
              </w:rPr>
              <w:t>6</w:t>
            </w:r>
            <w:r w:rsidR="004D2AEB" w:rsidRPr="00A71FE1">
              <w:rPr>
                <w:rFonts w:ascii="Calibri" w:hAnsi="Calibri" w:hint="cs"/>
                <w:b/>
                <w:bCs/>
                <w:rtl/>
              </w:rPr>
              <w:t xml:space="preserve"> </w:t>
            </w:r>
            <w:r>
              <w:rPr>
                <w:rFonts w:ascii="Calibri" w:hAnsi="Calibri" w:hint="cs"/>
                <w:b/>
                <w:bCs/>
                <w:rtl/>
              </w:rPr>
              <w:t>يونيو</w:t>
            </w:r>
            <w:r w:rsidR="004D2AEB" w:rsidRPr="00A71FE1">
              <w:rPr>
                <w:rFonts w:ascii="Calibri" w:hAnsi="Calibri" w:hint="cs"/>
                <w:b/>
                <w:bCs/>
                <w:rtl/>
              </w:rPr>
              <w:t xml:space="preserve"> </w:t>
            </w:r>
            <w:r w:rsidR="004D2AEB" w:rsidRPr="00A71FE1">
              <w:rPr>
                <w:rFonts w:ascii="Calibri" w:hAnsi="Calibri"/>
                <w:b/>
                <w:bCs/>
                <w:lang w:val="en-US"/>
              </w:rPr>
              <w:t>201</w:t>
            </w:r>
            <w:r w:rsidR="00DE636C">
              <w:rPr>
                <w:rFonts w:ascii="Calibri" w:hAnsi="Calibri"/>
                <w:b/>
                <w:bCs/>
                <w:lang w:val="en-US"/>
              </w:rPr>
              <w:t>1</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793FBA" w:rsidP="00A71FE1">
            <w:pPr>
              <w:pStyle w:val="Source"/>
            </w:pPr>
            <w:r>
              <w:rPr>
                <w:rFonts w:hint="cs"/>
                <w:rtl/>
              </w:rPr>
              <w:t>مدير مكتب الاتصالات الراديوية</w:t>
            </w:r>
          </w:p>
        </w:tc>
      </w:tr>
      <w:tr w:rsidR="00CF2597" w:rsidRPr="00BD4D3B" w:rsidTr="00CF2597">
        <w:trPr>
          <w:cantSplit/>
        </w:trPr>
        <w:tc>
          <w:tcPr>
            <w:tcW w:w="5000" w:type="pct"/>
            <w:gridSpan w:val="2"/>
          </w:tcPr>
          <w:p w:rsidR="00CF2597" w:rsidRPr="00BD4D3B" w:rsidRDefault="00793FBA" w:rsidP="00995CD2">
            <w:pPr>
              <w:pStyle w:val="Title10"/>
              <w:rPr>
                <w:rtl/>
                <w:lang w:bidi="ar-SA"/>
              </w:rPr>
            </w:pPr>
            <w:r w:rsidRPr="008A6DB3">
              <w:rPr>
                <w:caps/>
                <w:noProof/>
                <w:sz w:val="26"/>
                <w:szCs w:val="36"/>
                <w:rtl/>
                <w:lang w:val="en-GB"/>
              </w:rPr>
              <w:t xml:space="preserve">تقرير إلى الاجتماع </w:t>
            </w:r>
            <w:r w:rsidRPr="008A6DB3">
              <w:rPr>
                <w:rFonts w:hint="cs"/>
                <w:caps/>
                <w:noProof/>
                <w:sz w:val="26"/>
                <w:szCs w:val="36"/>
                <w:rtl/>
                <w:lang w:val="en-GB"/>
              </w:rPr>
              <w:t>الثامن</w:t>
            </w:r>
            <w:r w:rsidRPr="008A6DB3">
              <w:rPr>
                <w:caps/>
                <w:noProof/>
                <w:sz w:val="26"/>
                <w:szCs w:val="36"/>
                <w:rtl/>
                <w:lang w:val="en-GB"/>
              </w:rPr>
              <w:t xml:space="preserve"> عشر للفريق</w:t>
            </w:r>
            <w:r w:rsidRPr="008A6DB3">
              <w:rPr>
                <w:caps/>
                <w:noProof/>
                <w:sz w:val="26"/>
                <w:szCs w:val="36"/>
                <w:lang w:val="en-GB"/>
              </w:rPr>
              <w:t xml:space="preserve"> </w:t>
            </w:r>
            <w:r w:rsidRPr="008A6DB3">
              <w:rPr>
                <w:caps/>
                <w:noProof/>
                <w:sz w:val="26"/>
                <w:szCs w:val="36"/>
                <w:rtl/>
                <w:lang w:val="en-GB"/>
              </w:rPr>
              <w:t>الاستشاري للاتصالات الراديوية</w:t>
            </w:r>
          </w:p>
        </w:tc>
      </w:tr>
      <w:tr w:rsidR="007E6D15" w:rsidRPr="00BD4D3B" w:rsidTr="00CF2597">
        <w:trPr>
          <w:cantSplit/>
        </w:trPr>
        <w:tc>
          <w:tcPr>
            <w:tcW w:w="5000" w:type="pct"/>
            <w:gridSpan w:val="2"/>
          </w:tcPr>
          <w:p w:rsidR="007E6D15" w:rsidRPr="00BD4D3B" w:rsidRDefault="007E6D15" w:rsidP="00793FBA">
            <w:pPr>
              <w:spacing w:before="0" w:line="140" w:lineRule="exact"/>
              <w:rPr>
                <w:rtl/>
              </w:rPr>
            </w:pPr>
          </w:p>
        </w:tc>
      </w:tr>
    </w:tbl>
    <w:p w:rsidR="00793FBA" w:rsidRPr="00793FBA" w:rsidRDefault="00793FBA" w:rsidP="00793FBA">
      <w:pPr>
        <w:pStyle w:val="Heading1"/>
        <w:rPr>
          <w:noProof/>
          <w:rtl/>
        </w:rPr>
      </w:pPr>
      <w:r w:rsidRPr="00793FBA">
        <w:rPr>
          <w:noProof/>
        </w:rPr>
        <w:t>1</w:t>
      </w:r>
      <w:r w:rsidRPr="00793FBA">
        <w:rPr>
          <w:noProof/>
          <w:rtl/>
        </w:rPr>
        <w:tab/>
        <w:t>مقدمة</w:t>
      </w:r>
    </w:p>
    <w:p w:rsidR="00793FBA" w:rsidRPr="00B23C8E" w:rsidRDefault="00793FBA" w:rsidP="00600A3E">
      <w:pPr>
        <w:rPr>
          <w:noProof/>
          <w:rtl/>
        </w:rPr>
      </w:pPr>
      <w:r w:rsidRPr="00B23C8E">
        <w:rPr>
          <w:noProof/>
          <w:rtl/>
        </w:rPr>
        <w:t xml:space="preserve">يهدف هذا التقرير إلى توفير تقارير حالة ومعلومات أساسية بشأن بعض المسائل المدرجة في جدول الأعمال المؤقت للفريق الاستشاري للاتصالات الراديوية في اجتماعه </w:t>
      </w:r>
      <w:r w:rsidRPr="00B23C8E">
        <w:rPr>
          <w:rFonts w:hint="cs"/>
          <w:noProof/>
          <w:rtl/>
        </w:rPr>
        <w:t>الثامن</w:t>
      </w:r>
      <w:r w:rsidRPr="00B23C8E">
        <w:rPr>
          <w:noProof/>
          <w:rtl/>
        </w:rPr>
        <w:t xml:space="preserve"> عشر </w:t>
      </w:r>
      <w:r w:rsidRPr="00B23C8E">
        <w:rPr>
          <w:rFonts w:hint="cs"/>
          <w:noProof/>
          <w:rtl/>
        </w:rPr>
        <w:t xml:space="preserve">(انظر </w:t>
      </w:r>
      <w:r w:rsidR="00600A3E">
        <w:rPr>
          <w:rFonts w:hint="cs"/>
          <w:noProof/>
          <w:rtl/>
        </w:rPr>
        <w:t>النشرة الإدارية</w:t>
      </w:r>
      <w:r w:rsidRPr="00B23C8E">
        <w:rPr>
          <w:rFonts w:hint="cs"/>
          <w:noProof/>
          <w:rtl/>
        </w:rPr>
        <w:t xml:space="preserve"> </w:t>
      </w:r>
      <w:hyperlink r:id="rId10" w:history="1">
        <w:r w:rsidRPr="00B23C8E">
          <w:rPr>
            <w:rStyle w:val="Hyperlink"/>
          </w:rPr>
          <w:t>CA/194</w:t>
        </w:r>
      </w:hyperlink>
      <w:r w:rsidR="003E5587">
        <w:rPr>
          <w:rFonts w:hint="cs"/>
          <w:noProof/>
          <w:rtl/>
        </w:rPr>
        <w:t xml:space="preserve"> المؤرخة </w:t>
      </w:r>
      <w:r w:rsidRPr="00B23C8E">
        <w:rPr>
          <w:noProof/>
        </w:rPr>
        <w:t>17</w:t>
      </w:r>
      <w:r w:rsidR="003E5587">
        <w:rPr>
          <w:rFonts w:hint="cs"/>
          <w:noProof/>
          <w:rtl/>
        </w:rPr>
        <w:t xml:space="preserve"> ديسمبر </w:t>
      </w:r>
      <w:r w:rsidR="003E5587">
        <w:rPr>
          <w:noProof/>
          <w:lang w:val="en-US"/>
        </w:rPr>
        <w:t>2001</w:t>
      </w:r>
      <w:r w:rsidRPr="00B23C8E">
        <w:rPr>
          <w:rFonts w:hint="cs"/>
          <w:noProof/>
          <w:rtl/>
        </w:rPr>
        <w:t xml:space="preserve">) </w:t>
      </w:r>
      <w:r w:rsidRPr="00B23C8E">
        <w:rPr>
          <w:noProof/>
          <w:rtl/>
        </w:rPr>
        <w:t>لمساعدته في النظر في</w:t>
      </w:r>
      <w:r w:rsidRPr="00B23C8E">
        <w:rPr>
          <w:rFonts w:hint="cs"/>
          <w:noProof/>
          <w:rtl/>
        </w:rPr>
        <w:t> </w:t>
      </w:r>
      <w:r w:rsidRPr="00B23C8E">
        <w:rPr>
          <w:noProof/>
          <w:rtl/>
        </w:rPr>
        <w:t>البنود ذات الصلة من جدول الأعمال.</w:t>
      </w:r>
    </w:p>
    <w:p w:rsidR="00793FBA" w:rsidRPr="00793FBA" w:rsidRDefault="00793FBA" w:rsidP="00793FBA">
      <w:pPr>
        <w:rPr>
          <w:noProof/>
          <w:rtl/>
        </w:rPr>
      </w:pPr>
      <w:r w:rsidRPr="00793FBA">
        <w:rPr>
          <w:noProof/>
          <w:rtl/>
        </w:rPr>
        <w:t>وسيتم تقديم تقارير منفصلة بالنسبة لبعض بنود جدول الأعمال.</w:t>
      </w:r>
    </w:p>
    <w:p w:rsidR="00793FBA" w:rsidRPr="00793FBA" w:rsidRDefault="00793FBA" w:rsidP="00793FBA">
      <w:pPr>
        <w:pStyle w:val="Heading1"/>
        <w:rPr>
          <w:noProof/>
          <w:rtl/>
        </w:rPr>
      </w:pPr>
      <w:r w:rsidRPr="00793FBA">
        <w:rPr>
          <w:noProof/>
        </w:rPr>
        <w:t>2</w:t>
      </w:r>
      <w:r w:rsidRPr="00793FBA">
        <w:rPr>
          <w:noProof/>
        </w:rPr>
        <w:tab/>
      </w:r>
      <w:r w:rsidRPr="00793FBA">
        <w:rPr>
          <w:rFonts w:hint="cs"/>
          <w:noProof/>
          <w:rtl/>
          <w:lang w:bidi="ar-SY"/>
        </w:rPr>
        <w:t>مسائل</w:t>
      </w:r>
      <w:r w:rsidRPr="00793FBA">
        <w:rPr>
          <w:noProof/>
          <w:rtl/>
        </w:rPr>
        <w:t xml:space="preserve"> المجلس</w:t>
      </w:r>
    </w:p>
    <w:p w:rsidR="00793FBA" w:rsidRPr="007C51CB" w:rsidRDefault="00793FBA" w:rsidP="003E3DAE">
      <w:pPr>
        <w:rPr>
          <w:rtl/>
        </w:rPr>
      </w:pPr>
      <w:r w:rsidRPr="007C51CB">
        <w:rPr>
          <w:rFonts w:hint="cs"/>
          <w:noProof/>
          <w:rtl/>
        </w:rPr>
        <w:t xml:space="preserve">يتناول هذا القسم المسائل ذات الصلة التي نظرت فيها </w:t>
      </w:r>
      <w:r w:rsidR="003E3DAE">
        <w:rPr>
          <w:rFonts w:hint="cs"/>
          <w:noProof/>
          <w:rtl/>
        </w:rPr>
        <w:t>دورة</w:t>
      </w:r>
      <w:r w:rsidRPr="007C51CB">
        <w:rPr>
          <w:rFonts w:hint="cs"/>
          <w:noProof/>
          <w:rtl/>
        </w:rPr>
        <w:t xml:space="preserve"> المجلس </w:t>
      </w:r>
      <w:r w:rsidR="003E3DAE">
        <w:rPr>
          <w:rFonts w:hint="cs"/>
          <w:noProof/>
          <w:rtl/>
        </w:rPr>
        <w:t>ل</w:t>
      </w:r>
      <w:r w:rsidRPr="007C51CB">
        <w:rPr>
          <w:rFonts w:hint="cs"/>
          <w:noProof/>
          <w:rtl/>
        </w:rPr>
        <w:t xml:space="preserve">عام </w:t>
      </w:r>
      <w:r w:rsidRPr="007C51CB">
        <w:t>2010</w:t>
      </w:r>
      <w:r w:rsidRPr="007C51CB">
        <w:rPr>
          <w:rFonts w:hint="cs"/>
          <w:rtl/>
        </w:rPr>
        <w:t xml:space="preserve"> </w:t>
      </w:r>
      <w:r w:rsidRPr="007C51CB">
        <w:rPr>
          <w:rFonts w:hint="cs"/>
          <w:noProof/>
          <w:rtl/>
        </w:rPr>
        <w:t>(انظر:</w:t>
      </w:r>
      <w:r w:rsidR="006533E0" w:rsidRPr="007C51CB">
        <w:rPr>
          <w:rFonts w:hint="cs"/>
          <w:noProof/>
          <w:rtl/>
        </w:rPr>
        <w:t xml:space="preserve"> </w:t>
      </w:r>
      <w:hyperlink r:id="rId11" w:history="1">
        <w:r w:rsidR="006533E0" w:rsidRPr="007C51CB">
          <w:rPr>
            <w:rStyle w:val="Hyperlink"/>
          </w:rPr>
          <w:t>http://www.itu.int/council/C2010/</w:t>
        </w:r>
      </w:hyperlink>
      <w:r w:rsidRPr="007C51CB">
        <w:rPr>
          <w:rFonts w:hint="cs"/>
          <w:rtl/>
        </w:rPr>
        <w:t xml:space="preserve"> </w:t>
      </w:r>
      <w:r w:rsidRPr="007C51CB">
        <w:rPr>
          <w:rFonts w:hint="cs"/>
          <w:noProof/>
          <w:rtl/>
        </w:rPr>
        <w:t>و</w:t>
      </w:r>
      <w:hyperlink r:id="rId12" w:history="1">
        <w:r w:rsidR="006533E0" w:rsidRPr="007C51CB">
          <w:rPr>
            <w:rStyle w:val="Hyperlink"/>
          </w:rPr>
          <w:t>http://www.itu.int/council/cext-2010/</w:t>
        </w:r>
      </w:hyperlink>
      <w:r w:rsidRPr="007C51CB">
        <w:rPr>
          <w:rFonts w:hint="cs"/>
          <w:rtl/>
        </w:rPr>
        <w:t>).</w:t>
      </w:r>
    </w:p>
    <w:p w:rsidR="00793FBA" w:rsidRPr="00793FBA" w:rsidRDefault="00793FBA" w:rsidP="006533E0">
      <w:pPr>
        <w:pStyle w:val="Heading2"/>
        <w:rPr>
          <w:noProof/>
          <w:rtl/>
        </w:rPr>
      </w:pPr>
      <w:r w:rsidRPr="00793FBA">
        <w:t>1.2</w:t>
      </w:r>
      <w:r w:rsidRPr="00793FBA">
        <w:tab/>
      </w:r>
      <w:r w:rsidRPr="00793FBA">
        <w:rPr>
          <w:noProof/>
          <w:rtl/>
        </w:rPr>
        <w:t>استرداد تكاليف معالجة بطاقات التبليغ عن الشبكات الساتلية</w:t>
      </w:r>
    </w:p>
    <w:p w:rsidR="00793FBA" w:rsidRPr="00793FBA" w:rsidRDefault="00793FBA" w:rsidP="00B55961">
      <w:pPr>
        <w:rPr>
          <w:rtl/>
        </w:rPr>
      </w:pPr>
      <w:r w:rsidRPr="00793FBA">
        <w:rPr>
          <w:rFonts w:hint="cs"/>
          <w:rtl/>
        </w:rPr>
        <w:t xml:space="preserve">عُرض في الوثيقة </w:t>
      </w:r>
      <w:hyperlink r:id="rId13" w:history="1">
        <w:r w:rsidR="006533E0" w:rsidRPr="00A3696F">
          <w:rPr>
            <w:rStyle w:val="Hyperlink"/>
            <w:szCs w:val="24"/>
          </w:rPr>
          <w:t>C10/14</w:t>
        </w:r>
      </w:hyperlink>
      <w:r w:rsidRPr="00793FBA">
        <w:rPr>
          <w:rFonts w:hint="cs"/>
          <w:rtl/>
        </w:rPr>
        <w:t xml:space="preserve"> تقرير حالة عن تنفيذ</w:t>
      </w:r>
      <w:r w:rsidRPr="00793FBA">
        <w:rPr>
          <w:noProof/>
          <w:rtl/>
        </w:rPr>
        <w:t xml:space="preserve"> استرداد تكاليف بطاقات التبليغ عن الشبكات الساتلية</w:t>
      </w:r>
      <w:r w:rsidRPr="00793FBA">
        <w:rPr>
          <w:rFonts w:hint="cs"/>
          <w:noProof/>
          <w:rtl/>
        </w:rPr>
        <w:t>، وأخذ المجلس علماً بها.</w:t>
      </w:r>
      <w:r w:rsidRPr="00793FBA">
        <w:rPr>
          <w:rFonts w:hint="cs"/>
          <w:rtl/>
        </w:rPr>
        <w:t xml:space="preserve"> وأشار التقرير إلى سداد </w:t>
      </w:r>
      <w:r w:rsidRPr="00793FBA">
        <w:t>%99</w:t>
      </w:r>
      <w:r w:rsidRPr="00793FBA">
        <w:rPr>
          <w:rFonts w:hint="cs"/>
          <w:rtl/>
          <w:lang w:bidi="ar-SY"/>
        </w:rPr>
        <w:t xml:space="preserve"> </w:t>
      </w:r>
      <w:r w:rsidRPr="00793FBA">
        <w:rPr>
          <w:rFonts w:hint="cs"/>
          <w:rtl/>
        </w:rPr>
        <w:t xml:space="preserve">من الفواتير الصادرة في عامي </w:t>
      </w:r>
      <w:r w:rsidR="005245B8">
        <w:t>2009/2008</w:t>
      </w:r>
      <w:r w:rsidRPr="00793FBA">
        <w:rPr>
          <w:rFonts w:hint="cs"/>
          <w:rtl/>
        </w:rPr>
        <w:t xml:space="preserve"> المستحق دفعها بحلول </w:t>
      </w:r>
      <w:r w:rsidRPr="00793FBA">
        <w:t>31</w:t>
      </w:r>
      <w:r w:rsidR="00B55961">
        <w:rPr>
          <w:rFonts w:hint="cs"/>
          <w:rtl/>
        </w:rPr>
        <w:t xml:space="preserve"> ديسمبر </w:t>
      </w:r>
      <w:r w:rsidR="00B55961">
        <w:rPr>
          <w:lang w:val="en-US"/>
        </w:rPr>
        <w:t>2009</w:t>
      </w:r>
      <w:r w:rsidRPr="00793FBA">
        <w:rPr>
          <w:rFonts w:hint="cs"/>
          <w:rtl/>
          <w:lang w:bidi="ar-SY"/>
        </w:rPr>
        <w:t xml:space="preserve">، وأن أرقام الميزانية المتصلة بدخل عامي </w:t>
      </w:r>
      <w:r w:rsidRPr="00793FBA">
        <w:rPr>
          <w:lang w:bidi="ar-SY"/>
        </w:rPr>
        <w:t>2009-2008</w:t>
      </w:r>
      <w:r w:rsidRPr="00793FBA">
        <w:rPr>
          <w:rFonts w:hint="cs"/>
          <w:rtl/>
          <w:lang w:bidi="ar-SY"/>
        </w:rPr>
        <w:t xml:space="preserve"> من </w:t>
      </w:r>
      <w:r w:rsidRPr="00793FBA">
        <w:rPr>
          <w:noProof/>
          <w:rtl/>
        </w:rPr>
        <w:t>استرداد تكاليف بطاقات التبليغ عن الشبكات الساتلية</w:t>
      </w:r>
      <w:r w:rsidRPr="00793FBA">
        <w:rPr>
          <w:rFonts w:hint="cs"/>
          <w:rtl/>
        </w:rPr>
        <w:t xml:space="preserve"> قد تم تجاوزها. واعتبرت هذه النتائج الإيجابية دليلاً على إجماع حقيقي بين الدول الأعضاء بشأن ملاءمة المقرر </w:t>
      </w:r>
      <w:r w:rsidRPr="00793FBA">
        <w:t>482</w:t>
      </w:r>
      <w:r w:rsidRPr="00793FBA">
        <w:rPr>
          <w:rFonts w:hint="cs"/>
          <w:rtl/>
        </w:rPr>
        <w:t xml:space="preserve"> (المعدل عام </w:t>
      </w:r>
      <w:r w:rsidRPr="00793FBA">
        <w:t>2008</w:t>
      </w:r>
      <w:r w:rsidRPr="00793FBA">
        <w:rPr>
          <w:rFonts w:hint="cs"/>
          <w:rtl/>
        </w:rPr>
        <w:t>) والقبول العام</w:t>
      </w:r>
      <w:r w:rsidR="00D35053">
        <w:rPr>
          <w:rFonts w:hint="eastAsia"/>
          <w:rtl/>
        </w:rPr>
        <w:t> </w:t>
      </w:r>
      <w:r w:rsidRPr="00793FBA">
        <w:rPr>
          <w:rFonts w:hint="cs"/>
          <w:rtl/>
        </w:rPr>
        <w:t>لمبادئه.</w:t>
      </w:r>
    </w:p>
    <w:p w:rsidR="00793FBA" w:rsidRPr="00793FBA" w:rsidRDefault="00793FBA" w:rsidP="00793FBA">
      <w:pPr>
        <w:rPr>
          <w:rtl/>
        </w:rPr>
      </w:pPr>
      <w:r w:rsidRPr="00793FBA">
        <w:rPr>
          <w:rFonts w:hint="cs"/>
          <w:rtl/>
          <w:lang w:bidi="ar-SY"/>
        </w:rPr>
        <w:t>وفيما يتعلق</w:t>
      </w:r>
      <w:r w:rsidRPr="00793FBA">
        <w:rPr>
          <w:rFonts w:hint="cs"/>
          <w:rtl/>
        </w:rPr>
        <w:t xml:space="preserve"> بمتأخرات</w:t>
      </w:r>
      <w:r w:rsidRPr="00793FBA">
        <w:rPr>
          <w:noProof/>
          <w:rtl/>
        </w:rPr>
        <w:t xml:space="preserve"> بطاقات التبليغ عن الشبكات الساتلية</w:t>
      </w:r>
      <w:r w:rsidRPr="00793FBA">
        <w:rPr>
          <w:rFonts w:hint="cs"/>
          <w:noProof/>
          <w:rtl/>
        </w:rPr>
        <w:t xml:space="preserve">، </w:t>
      </w:r>
      <w:r w:rsidRPr="00793FBA">
        <w:rPr>
          <w:rFonts w:hint="cs"/>
          <w:rtl/>
        </w:rPr>
        <w:t xml:space="preserve">أشار التقرير إلى حق </w:t>
      </w:r>
      <w:r w:rsidRPr="00793FBA">
        <w:rPr>
          <w:rFonts w:eastAsia="SimSun"/>
        </w:rPr>
        <w:t>28</w:t>
      </w:r>
      <w:r w:rsidRPr="00793FBA">
        <w:rPr>
          <w:rFonts w:eastAsia="SimSun" w:hint="cs"/>
          <w:rtl/>
        </w:rPr>
        <w:t xml:space="preserve"> من الإدارات/الجهات المشغلة بإعادة النظر في فواتيرها، وأن </w:t>
      </w:r>
      <w:r w:rsidRPr="00793FBA">
        <w:rPr>
          <w:rFonts w:eastAsia="SimSun"/>
        </w:rPr>
        <w:t>18</w:t>
      </w:r>
      <w:r w:rsidRPr="00793FBA">
        <w:rPr>
          <w:rFonts w:eastAsia="SimSun" w:hint="cs"/>
          <w:rtl/>
        </w:rPr>
        <w:t xml:space="preserve"> منها قد سوت ديونها</w:t>
      </w:r>
      <w:r w:rsidR="00010925">
        <w:rPr>
          <w:rFonts w:eastAsia="SimSun" w:hint="cs"/>
          <w:rtl/>
        </w:rPr>
        <w:t xml:space="preserve"> </w:t>
      </w:r>
      <w:r w:rsidRPr="00793FBA">
        <w:rPr>
          <w:rFonts w:eastAsia="SimSun" w:hint="cs"/>
          <w:rtl/>
        </w:rPr>
        <w:t xml:space="preserve">وأن اثنتين منها </w:t>
      </w:r>
      <w:r w:rsidRPr="00793FBA">
        <w:rPr>
          <w:rFonts w:hint="cs"/>
          <w:rtl/>
        </w:rPr>
        <w:t>وقعت جداول سداد.</w:t>
      </w:r>
    </w:p>
    <w:p w:rsidR="00793FBA" w:rsidRPr="00793FBA" w:rsidRDefault="00793FBA" w:rsidP="00793FBA">
      <w:pPr>
        <w:rPr>
          <w:rtl/>
        </w:rPr>
      </w:pPr>
      <w:r w:rsidRPr="00793FBA">
        <w:rPr>
          <w:rFonts w:hint="cs"/>
          <w:rtl/>
        </w:rPr>
        <w:lastRenderedPageBreak/>
        <w:t xml:space="preserve">وقرر المجلس أن يدرج </w:t>
      </w:r>
      <w:r w:rsidRPr="00793FBA">
        <w:rPr>
          <w:rtl/>
        </w:rPr>
        <w:t>تقرير حالة بشأن تطبيق استرداد تكاليف معالجة بطاقات التبليغ عن الشبكات الساتلية</w:t>
      </w:r>
      <w:r w:rsidRPr="00793FBA">
        <w:rPr>
          <w:rFonts w:hint="cs"/>
          <w:rtl/>
        </w:rPr>
        <w:t xml:space="preserve"> في نفس الوثيقة التي تحتوي بالفعل على حالة المتأخرات في الاتحاد شريطة ألا يتغير المقرر </w:t>
      </w:r>
      <w:r w:rsidRPr="00793FBA">
        <w:t>482</w:t>
      </w:r>
      <w:r w:rsidRPr="00793FBA">
        <w:rPr>
          <w:rFonts w:hint="cs"/>
          <w:rtl/>
        </w:rPr>
        <w:t>.</w:t>
      </w:r>
    </w:p>
    <w:p w:rsidR="00793FBA" w:rsidRPr="00793FBA" w:rsidRDefault="00793FBA" w:rsidP="0077055B">
      <w:pPr>
        <w:rPr>
          <w:rtl/>
        </w:rPr>
      </w:pPr>
      <w:r w:rsidRPr="00793FBA">
        <w:rPr>
          <w:rFonts w:hint="cs"/>
          <w:rtl/>
        </w:rPr>
        <w:t>ولا</w:t>
      </w:r>
      <w:r w:rsidR="0077055B">
        <w:rPr>
          <w:rFonts w:hint="eastAsia"/>
          <w:rtl/>
        </w:rPr>
        <w:t> </w:t>
      </w:r>
      <w:r w:rsidRPr="00793FBA">
        <w:rPr>
          <w:rFonts w:hint="cs"/>
          <w:rtl/>
        </w:rPr>
        <w:t>شك في أن اعتماد المقرر</w:t>
      </w:r>
      <w:r w:rsidRPr="00793FBA">
        <w:rPr>
          <w:spacing w:val="-2"/>
          <w:rtl/>
        </w:rPr>
        <w:t xml:space="preserve"> </w:t>
      </w:r>
      <w:r w:rsidRPr="00793FBA">
        <w:rPr>
          <w:spacing w:val="-2"/>
        </w:rPr>
        <w:t>482</w:t>
      </w:r>
      <w:r w:rsidRPr="00793FBA">
        <w:rPr>
          <w:spacing w:val="-2"/>
          <w:rtl/>
        </w:rPr>
        <w:t xml:space="preserve"> بشأن تطبيق استرداد تكاليف معالجة بطاقات التبليغ عن الشبكات الساتلية</w:t>
      </w:r>
      <w:r w:rsidRPr="00793FBA">
        <w:rPr>
          <w:rFonts w:hint="cs"/>
          <w:spacing w:val="-2"/>
          <w:rtl/>
        </w:rPr>
        <w:t xml:space="preserve"> قد أدى دوره المتوقع بقصر</w:t>
      </w:r>
      <w:r w:rsidRPr="00793FBA">
        <w:rPr>
          <w:rFonts w:hint="cs"/>
          <w:rtl/>
        </w:rPr>
        <w:t xml:space="preserve"> </w:t>
      </w:r>
      <w:r w:rsidRPr="00793FBA">
        <w:rPr>
          <w:noProof/>
          <w:rtl/>
        </w:rPr>
        <w:t xml:space="preserve">بطاقات </w:t>
      </w:r>
      <w:r w:rsidRPr="00793FBA">
        <w:rPr>
          <w:rFonts w:hint="cs"/>
          <w:noProof/>
          <w:rtl/>
        </w:rPr>
        <w:t>طلب التنسيق على المشاريع التي يرجح تحققها</w:t>
      </w:r>
      <w:r w:rsidRPr="00793FBA">
        <w:rPr>
          <w:rFonts w:hint="cs"/>
          <w:spacing w:val="-2"/>
          <w:rtl/>
        </w:rPr>
        <w:t>،</w:t>
      </w:r>
      <w:r w:rsidRPr="00793FBA">
        <w:rPr>
          <w:rFonts w:hint="cs"/>
          <w:rtl/>
        </w:rPr>
        <w:t xml:space="preserve"> في جملة أمور أخرى</w:t>
      </w:r>
      <w:r w:rsidRPr="00793FBA">
        <w:rPr>
          <w:rFonts w:hint="cs"/>
          <w:noProof/>
          <w:rtl/>
        </w:rPr>
        <w:t xml:space="preserve">. وبفضل هذا المقرر، حُلت مشكلة </w:t>
      </w:r>
      <w:r w:rsidRPr="00793FBA">
        <w:rPr>
          <w:rFonts w:hint="cs"/>
          <w:rtl/>
        </w:rPr>
        <w:t>التأخير في</w:t>
      </w:r>
      <w:r w:rsidR="005245B8">
        <w:rPr>
          <w:rFonts w:hint="cs"/>
          <w:noProof/>
          <w:rtl/>
        </w:rPr>
        <w:t> </w:t>
      </w:r>
      <w:r w:rsidRPr="00793FBA">
        <w:rPr>
          <w:noProof/>
          <w:rtl/>
        </w:rPr>
        <w:t>معالجة بطاقات التبليغ عن الشبكات الساتلية</w:t>
      </w:r>
      <w:r w:rsidRPr="00793FBA">
        <w:rPr>
          <w:rFonts w:hint="cs"/>
          <w:rtl/>
        </w:rPr>
        <w:t xml:space="preserve"> التي تراكمت منذ أوائل التسعينات نتيجة لتدفق ورود "السواتل الورقية"، ومنذ نهاية عام </w:t>
      </w:r>
      <w:r w:rsidRPr="00793FBA">
        <w:t>2010</w:t>
      </w:r>
      <w:r w:rsidRPr="00793FBA">
        <w:rPr>
          <w:rFonts w:hint="cs"/>
          <w:rtl/>
        </w:rPr>
        <w:t xml:space="preserve"> لم تعد هناك أي عمليات متراكمة في أي جزء من كتب الاتصالات الراديوية.</w:t>
      </w:r>
    </w:p>
    <w:p w:rsidR="00793FBA" w:rsidRPr="00793FBA" w:rsidRDefault="00793FBA" w:rsidP="00A10A7C">
      <w:pPr>
        <w:rPr>
          <w:rtl/>
        </w:rPr>
      </w:pPr>
      <w:r w:rsidRPr="00793FBA">
        <w:rPr>
          <w:rFonts w:hint="cs"/>
          <w:rtl/>
        </w:rPr>
        <w:t xml:space="preserve">بيد أن المقرر </w:t>
      </w:r>
      <w:r w:rsidRPr="00793FBA">
        <w:t>482</w:t>
      </w:r>
      <w:r w:rsidRPr="00793FBA">
        <w:rPr>
          <w:rFonts w:hint="cs"/>
          <w:rtl/>
        </w:rPr>
        <w:t xml:space="preserve"> ما</w:t>
      </w:r>
      <w:r w:rsidR="00A10A7C">
        <w:rPr>
          <w:rFonts w:hint="eastAsia"/>
          <w:rtl/>
        </w:rPr>
        <w:t> </w:t>
      </w:r>
      <w:r w:rsidRPr="00793FBA">
        <w:rPr>
          <w:rFonts w:hint="cs"/>
          <w:rtl/>
        </w:rPr>
        <w:t xml:space="preserve">زال بعيداً عن حل مشكلة "السواتل الورقية" تماماً، فما برحت سواتل عديدة مسجلة في </w:t>
      </w:r>
      <w:r w:rsidRPr="00793FBA">
        <w:rPr>
          <w:rtl/>
        </w:rPr>
        <w:t>السجل الأساسي الدولي للترددات</w:t>
      </w:r>
      <w:r w:rsidRPr="00793FBA">
        <w:rPr>
          <w:rFonts w:hint="cs"/>
          <w:rtl/>
        </w:rPr>
        <w:t xml:space="preserve"> </w:t>
      </w:r>
      <w:r w:rsidR="005245B8">
        <w:t>(</w:t>
      </w:r>
      <w:r w:rsidRPr="00793FBA">
        <w:t>MIFR</w:t>
      </w:r>
      <w:r w:rsidR="005245B8">
        <w:t>)</w:t>
      </w:r>
      <w:r w:rsidRPr="00793FBA">
        <w:rPr>
          <w:rFonts w:hint="cs"/>
          <w:rtl/>
        </w:rPr>
        <w:t xml:space="preserve"> رغم أنها لم تعد قيد الاستخدام، وهي بذلك تمنع، على نحو مصطنع، شبكات جديدة من الحصول على موارد الطيف/المدار. ومنذ عام </w:t>
      </w:r>
      <w:r w:rsidRPr="00793FBA">
        <w:t>2009</w:t>
      </w:r>
      <w:r w:rsidRPr="00793FBA">
        <w:rPr>
          <w:rFonts w:hint="cs"/>
          <w:rtl/>
        </w:rPr>
        <w:t xml:space="preserve"> ركز مكتب الاتصالات الراديوية، حسب الاقتضاء، على إزالة تخصيصات الترددات غير المستخدمة من</w:t>
      </w:r>
      <w:r w:rsidRPr="00793FBA">
        <w:rPr>
          <w:rtl/>
        </w:rPr>
        <w:t xml:space="preserve"> السجل الأساسي الدولي للترددات</w:t>
      </w:r>
      <w:r w:rsidRPr="00793FBA">
        <w:rPr>
          <w:rFonts w:hint="cs"/>
          <w:rtl/>
        </w:rPr>
        <w:t xml:space="preserve"> عندما لا تُستخدم استخداماً منتظماً. وقد أسفرت هذه الجهود عن إلغاء كلي أو جزئي لثلاث وثمانين شبكة ساتلية خلال العامين الماضيين. ورغم أن هذه النتيجة لا بأس بها، فإنها غير كافية فيما يتعلق بتدفق الشبكات الساتلية الواردة الجاري تسجيلها في السجل (حوالي </w:t>
      </w:r>
      <w:r w:rsidRPr="00793FBA">
        <w:t>250</w:t>
      </w:r>
      <w:r w:rsidR="00010925">
        <w:rPr>
          <w:rtl/>
        </w:rPr>
        <w:t xml:space="preserve"> </w:t>
      </w:r>
      <w:r w:rsidRPr="00793FBA">
        <w:rPr>
          <w:rFonts w:hint="cs"/>
          <w:rtl/>
        </w:rPr>
        <w:t>سنوياً).</w:t>
      </w:r>
    </w:p>
    <w:p w:rsidR="00793FBA" w:rsidRPr="005245B8" w:rsidRDefault="00793FBA" w:rsidP="005245B8">
      <w:pPr>
        <w:rPr>
          <w:spacing w:val="-2"/>
          <w:rtl/>
        </w:rPr>
      </w:pPr>
      <w:r w:rsidRPr="005245B8">
        <w:rPr>
          <w:rFonts w:hint="cs"/>
          <w:spacing w:val="-2"/>
          <w:rtl/>
        </w:rPr>
        <w:t>ونتيجة للازدحام الظاهر في موارد الطيف/المدار، يُمنع عدد متزايد من الشبكات الساتلية من الحصول على هذه الموارد، أو لا</w:t>
      </w:r>
      <w:r w:rsidR="005245B8" w:rsidRPr="005245B8">
        <w:rPr>
          <w:rFonts w:hint="eastAsia"/>
          <w:spacing w:val="-2"/>
          <w:rtl/>
        </w:rPr>
        <w:t> </w:t>
      </w:r>
      <w:r w:rsidRPr="005245B8">
        <w:rPr>
          <w:rFonts w:hint="cs"/>
          <w:spacing w:val="-2"/>
          <w:rtl/>
        </w:rPr>
        <w:t xml:space="preserve">يمكنها الحصول عليها إلا بشروط غير مضمونة (رهناً بعدم التسبب في تداخل ضار ولا المطالبة بحماية من الشبكات القائمة في </w:t>
      </w:r>
      <w:r w:rsidRPr="005245B8">
        <w:rPr>
          <w:spacing w:val="-2"/>
          <w:rtl/>
        </w:rPr>
        <w:t>السجل الأساسي الدولي للترددات</w:t>
      </w:r>
      <w:r w:rsidRPr="005245B8">
        <w:rPr>
          <w:rFonts w:hint="cs"/>
          <w:spacing w:val="-2"/>
          <w:rtl/>
        </w:rPr>
        <w:t xml:space="preserve"> </w:t>
      </w:r>
      <w:r w:rsidR="005245B8" w:rsidRPr="005245B8">
        <w:rPr>
          <w:spacing w:val="-2"/>
        </w:rPr>
        <w:t>(</w:t>
      </w:r>
      <w:r w:rsidRPr="005245B8">
        <w:rPr>
          <w:spacing w:val="-2"/>
        </w:rPr>
        <w:t>M</w:t>
      </w:r>
      <w:bookmarkStart w:id="1" w:name="_GoBack"/>
      <w:bookmarkEnd w:id="1"/>
      <w:r w:rsidRPr="005245B8">
        <w:rPr>
          <w:spacing w:val="-2"/>
        </w:rPr>
        <w:t>IFR</w:t>
      </w:r>
      <w:r w:rsidR="005245B8" w:rsidRPr="005245B8">
        <w:rPr>
          <w:spacing w:val="-2"/>
        </w:rPr>
        <w:t>)</w:t>
      </w:r>
      <w:r w:rsidRPr="005245B8">
        <w:rPr>
          <w:rFonts w:hint="cs"/>
          <w:spacing w:val="-2"/>
          <w:rtl/>
        </w:rPr>
        <w:t>). ولذلك ينبغي النظر في وسائل أكثر فعالية لمنع بقاء "السواتل الورقية" في</w:t>
      </w:r>
      <w:r w:rsidR="005245B8" w:rsidRPr="005245B8">
        <w:rPr>
          <w:rFonts w:hint="eastAsia"/>
          <w:spacing w:val="-2"/>
          <w:rtl/>
        </w:rPr>
        <w:t> </w:t>
      </w:r>
      <w:r w:rsidRPr="005245B8">
        <w:rPr>
          <w:rFonts w:hint="cs"/>
          <w:spacing w:val="-2"/>
          <w:rtl/>
        </w:rPr>
        <w:t>السجل.</w:t>
      </w:r>
    </w:p>
    <w:p w:rsidR="00793FBA" w:rsidRPr="00793FBA" w:rsidRDefault="00793FBA" w:rsidP="00A10A7C">
      <w:pPr>
        <w:rPr>
          <w:rtl/>
        </w:rPr>
      </w:pPr>
      <w:r w:rsidRPr="00793FBA">
        <w:rPr>
          <w:rFonts w:hint="cs"/>
          <w:rtl/>
        </w:rPr>
        <w:t xml:space="preserve">ولقد جاء المقرر </w:t>
      </w:r>
      <w:r w:rsidRPr="00793FBA">
        <w:t>482</w:t>
      </w:r>
      <w:r w:rsidRPr="00793FBA">
        <w:rPr>
          <w:rFonts w:hint="cs"/>
          <w:rtl/>
        </w:rPr>
        <w:t xml:space="preserve"> مبنياً على التكاليف المتصلة ل</w:t>
      </w:r>
      <w:r w:rsidRPr="00793FBA">
        <w:rPr>
          <w:noProof/>
          <w:rtl/>
        </w:rPr>
        <w:t>معالجة بطاقات التبليغ عن الشبكات الساتلية</w:t>
      </w:r>
      <w:r w:rsidRPr="00793FBA">
        <w:rPr>
          <w:rFonts w:hint="cs"/>
          <w:noProof/>
          <w:rtl/>
        </w:rPr>
        <w:t xml:space="preserve"> لغاية تقييد المعلومات</w:t>
      </w:r>
      <w:r w:rsidRPr="00793FBA">
        <w:rPr>
          <w:rFonts w:hint="cs"/>
          <w:rtl/>
        </w:rPr>
        <w:t xml:space="preserve"> في </w:t>
      </w:r>
      <w:r w:rsidRPr="00793FBA">
        <w:rPr>
          <w:rtl/>
        </w:rPr>
        <w:t>السجل الأساسي الدولي للترددات</w:t>
      </w:r>
      <w:r w:rsidRPr="00793FBA">
        <w:rPr>
          <w:rFonts w:hint="cs"/>
          <w:rtl/>
        </w:rPr>
        <w:t>. ولكن التكاليف المتصلة بصيانة تلك المعلومات طوال عمر الشبكة لم تؤخذ في الاعتبار، رغم أن هذه المعلومات تُحتسب في الفحص التقني للشبكات الساتلية الجديدة، ورغم أن حسابات التوافق التي ينفذها مكتب الاتصالات الراديوية تشمل الشبكات الجديدة وتلك التي سبق تسجيلها في السجل على السواء. ونتيجة لذلك، يمكن استنتاج أن الوافدين الجدد يتحملون عبئاً مالياً أكبر مما تتحمله الشبكات القائمة التي سُجل</w:t>
      </w:r>
      <w:r w:rsidR="00010925">
        <w:rPr>
          <w:rFonts w:hint="cs"/>
          <w:rtl/>
        </w:rPr>
        <w:t xml:space="preserve"> </w:t>
      </w:r>
      <w:r w:rsidRPr="00793FBA">
        <w:rPr>
          <w:rFonts w:hint="cs"/>
          <w:rtl/>
        </w:rPr>
        <w:t>العديد منها قبل دخول المقرر</w:t>
      </w:r>
      <w:r w:rsidR="00A10A7C">
        <w:rPr>
          <w:rFonts w:hint="eastAsia"/>
          <w:rtl/>
        </w:rPr>
        <w:t> </w:t>
      </w:r>
      <w:r w:rsidRPr="00793FBA">
        <w:t>482</w:t>
      </w:r>
      <w:r w:rsidRPr="00793FBA">
        <w:rPr>
          <w:rFonts w:hint="cs"/>
          <w:rtl/>
        </w:rPr>
        <w:t xml:space="preserve"> حيز</w:t>
      </w:r>
      <w:r w:rsidR="00A10A7C">
        <w:rPr>
          <w:rFonts w:hint="eastAsia"/>
          <w:rtl/>
        </w:rPr>
        <w:t> </w:t>
      </w:r>
      <w:r w:rsidRPr="00793FBA">
        <w:rPr>
          <w:rFonts w:hint="cs"/>
          <w:rtl/>
        </w:rPr>
        <w:t>النفاذ.</w:t>
      </w:r>
    </w:p>
    <w:p w:rsidR="00793FBA" w:rsidRPr="00793FBA" w:rsidRDefault="00793FBA" w:rsidP="005245B8">
      <w:pPr>
        <w:rPr>
          <w:rtl/>
        </w:rPr>
      </w:pPr>
      <w:r w:rsidRPr="00793FBA">
        <w:rPr>
          <w:rFonts w:hint="cs"/>
          <w:rtl/>
        </w:rPr>
        <w:t xml:space="preserve">ولضمان توزيع أكثر إنصافاً للتكاليف الإجمالية للمعالجة بين مستخدمي السواتل، ولا سيما فيما يتعلق بالتكاليف المرتبطة بصيانة تخصيصات الترددات خلال عمر شبكة ساتلية، يمكن النظر في نموذج رسوم يتضمن رسوم سنوية (تتصل بما يستحق لمكتب الاتصالات الراديوية من تكاليف صيانة المعلومات في </w:t>
      </w:r>
      <w:r w:rsidRPr="00793FBA">
        <w:rPr>
          <w:rtl/>
        </w:rPr>
        <w:t>السجل الأساسي الدولي للترددات</w:t>
      </w:r>
      <w:r w:rsidRPr="00793FBA">
        <w:rPr>
          <w:rFonts w:hint="cs"/>
          <w:rtl/>
        </w:rPr>
        <w:t xml:space="preserve"> </w:t>
      </w:r>
      <w:r w:rsidR="005245B8">
        <w:t>(</w:t>
      </w:r>
      <w:r w:rsidRPr="00793FBA">
        <w:t>MIFR</w:t>
      </w:r>
      <w:r w:rsidR="005245B8">
        <w:t>)</w:t>
      </w:r>
      <w:r w:rsidRPr="00793FBA">
        <w:rPr>
          <w:rFonts w:hint="cs"/>
          <w:rtl/>
        </w:rPr>
        <w:t>).</w:t>
      </w:r>
    </w:p>
    <w:p w:rsidR="00793FBA" w:rsidRPr="00793FBA" w:rsidRDefault="00793FBA" w:rsidP="00695582">
      <w:r w:rsidRPr="00793FBA">
        <w:rPr>
          <w:rFonts w:hint="cs"/>
          <w:rtl/>
        </w:rPr>
        <w:t>ويُعتبر وضع التخصيصات في حال عدم الدفع</w:t>
      </w:r>
      <w:r w:rsidR="00010925">
        <w:rPr>
          <w:rFonts w:hint="cs"/>
          <w:rtl/>
        </w:rPr>
        <w:t xml:space="preserve"> </w:t>
      </w:r>
      <w:r w:rsidRPr="00793FBA">
        <w:rPr>
          <w:rFonts w:hint="cs"/>
          <w:rtl/>
        </w:rPr>
        <w:t>من اختصاص مجلس الاتحاد الدولي للاتصالات، وبالتالي اختصاص المؤتمر العالمي للاتصالات الراديوية. ومع ذلك، يرُحب بمشورة</w:t>
      </w:r>
      <w:r w:rsidRPr="00793FBA">
        <w:rPr>
          <w:noProof/>
          <w:rtl/>
        </w:rPr>
        <w:t xml:space="preserve"> </w:t>
      </w:r>
      <w:r w:rsidRPr="00793FBA">
        <w:rPr>
          <w:rFonts w:hint="cs"/>
          <w:noProof/>
          <w:rtl/>
        </w:rPr>
        <w:t>ا</w:t>
      </w:r>
      <w:r w:rsidRPr="00793FBA">
        <w:rPr>
          <w:noProof/>
          <w:rtl/>
        </w:rPr>
        <w:t>لفريق الاستشاري للاتصالات الراديوية</w:t>
      </w:r>
      <w:r w:rsidRPr="00793FBA">
        <w:rPr>
          <w:rFonts w:hint="cs"/>
          <w:noProof/>
          <w:rtl/>
        </w:rPr>
        <w:t xml:space="preserve"> في هذا الشأن لما له من </w:t>
      </w:r>
      <w:r w:rsidRPr="00793FBA">
        <w:rPr>
          <w:rFonts w:hint="cs"/>
          <w:rtl/>
        </w:rPr>
        <w:t>آثار على الاستخدام الفع</w:t>
      </w:r>
      <w:r w:rsidR="00A10A7C">
        <w:rPr>
          <w:rFonts w:hint="cs"/>
          <w:rtl/>
        </w:rPr>
        <w:t>ّ</w:t>
      </w:r>
      <w:r w:rsidRPr="00793FBA">
        <w:rPr>
          <w:rFonts w:hint="cs"/>
          <w:rtl/>
        </w:rPr>
        <w:t>ال لموارد الطيف/المدار.</w:t>
      </w:r>
    </w:p>
    <w:p w:rsidR="00793FBA" w:rsidRPr="00793FBA" w:rsidRDefault="00793FBA" w:rsidP="00BD716A">
      <w:pPr>
        <w:pStyle w:val="Heading2"/>
        <w:rPr>
          <w:rtl/>
        </w:rPr>
      </w:pPr>
      <w:r w:rsidRPr="00793FBA">
        <w:t>2.2</w:t>
      </w:r>
      <w:r w:rsidRPr="00793FBA">
        <w:rPr>
          <w:rFonts w:hint="cs"/>
          <w:rtl/>
        </w:rPr>
        <w:tab/>
        <w:t>أفرقة عمل المجلس الجديدة</w:t>
      </w:r>
    </w:p>
    <w:p w:rsidR="00793FBA" w:rsidRPr="00793FBA" w:rsidRDefault="00793FBA" w:rsidP="00793FBA">
      <w:pPr>
        <w:rPr>
          <w:rtl/>
        </w:rPr>
      </w:pPr>
      <w:r w:rsidRPr="00793FBA">
        <w:rPr>
          <w:rFonts w:hint="cs"/>
          <w:rtl/>
          <w:lang w:bidi="ar-SY"/>
        </w:rPr>
        <w:t xml:space="preserve">نفذت </w:t>
      </w:r>
      <w:r w:rsidRPr="00793FBA">
        <w:rPr>
          <w:rFonts w:hint="cs"/>
          <w:rtl/>
        </w:rPr>
        <w:t xml:space="preserve">الدورة الاستثنائية للمجلس </w:t>
      </w:r>
      <w:r w:rsidR="00695582">
        <w:rPr>
          <w:rFonts w:hint="cs"/>
          <w:rtl/>
        </w:rPr>
        <w:t>ل</w:t>
      </w:r>
      <w:r w:rsidRPr="00793FBA">
        <w:rPr>
          <w:rFonts w:hint="cs"/>
          <w:rtl/>
        </w:rPr>
        <w:t xml:space="preserve">عام </w:t>
      </w:r>
      <w:r w:rsidRPr="00793FBA">
        <w:rPr>
          <w:rFonts w:eastAsia="SimSun"/>
        </w:rPr>
        <w:t>2010</w:t>
      </w:r>
      <w:r w:rsidRPr="00793FBA">
        <w:rPr>
          <w:rFonts w:eastAsia="SimSun" w:hint="cs"/>
          <w:rtl/>
        </w:rPr>
        <w:t xml:space="preserve"> </w:t>
      </w:r>
      <w:r w:rsidRPr="00793FBA">
        <w:rPr>
          <w:rFonts w:hint="cs"/>
          <w:rtl/>
        </w:rPr>
        <w:t xml:space="preserve">الإجراءات التي دعا </w:t>
      </w:r>
      <w:r w:rsidR="00695582">
        <w:rPr>
          <w:rFonts w:hint="cs"/>
          <w:rtl/>
        </w:rPr>
        <w:t xml:space="preserve">إليها </w:t>
      </w:r>
      <w:r w:rsidRPr="00793FBA">
        <w:rPr>
          <w:rFonts w:hint="cs"/>
          <w:rtl/>
        </w:rPr>
        <w:t xml:space="preserve">مؤتمر المندوبين المفوضين في العام نفسه. وعلى وجه الخصوص، شكلت فريق عمل تابع للمجلس ومعني بدستور مستقر للاتحاد الدولي للاتصالات (القرار </w:t>
      </w:r>
      <w:r w:rsidRPr="00793FBA">
        <w:t>163</w:t>
      </w:r>
      <w:r w:rsidRPr="00793FBA">
        <w:rPr>
          <w:rFonts w:hint="cs"/>
          <w:rtl/>
        </w:rPr>
        <w:t xml:space="preserve"> لمؤتمر المندوبين المفوضين </w:t>
      </w:r>
      <w:r w:rsidR="00695582">
        <w:rPr>
          <w:rFonts w:hint="cs"/>
          <w:rtl/>
        </w:rPr>
        <w:t>ل</w:t>
      </w:r>
      <w:r w:rsidRPr="00793FBA">
        <w:rPr>
          <w:rFonts w:hint="cs"/>
          <w:rtl/>
        </w:rPr>
        <w:t xml:space="preserve">عام </w:t>
      </w:r>
      <w:r w:rsidRPr="00793FBA">
        <w:rPr>
          <w:rFonts w:eastAsia="SimSun"/>
        </w:rPr>
        <w:t>2010</w:t>
      </w:r>
      <w:r w:rsidRPr="00793FBA">
        <w:rPr>
          <w:rFonts w:hint="cs"/>
          <w:rtl/>
        </w:rPr>
        <w:t xml:space="preserve">) وخولت </w:t>
      </w:r>
      <w:r w:rsidRPr="00793FBA">
        <w:rPr>
          <w:w w:val="105"/>
          <w:rtl/>
        </w:rPr>
        <w:t>فريق المجلس المعني باللوائح المالية ومسائل الإدارة المالية المتصلة بها (الفريق</w:t>
      </w:r>
      <w:r w:rsidRPr="00793FBA">
        <w:rPr>
          <w:rFonts w:hint="eastAsia"/>
          <w:rtl/>
        </w:rPr>
        <w:t> </w:t>
      </w:r>
      <w:r w:rsidRPr="00793FBA">
        <w:rPr>
          <w:w w:val="105"/>
        </w:rPr>
        <w:t>FINREGS</w:t>
      </w:r>
      <w:r w:rsidRPr="00793FBA">
        <w:rPr>
          <w:w w:val="105"/>
          <w:rtl/>
        </w:rPr>
        <w:t>)</w:t>
      </w:r>
      <w:r w:rsidRPr="00793FBA">
        <w:rPr>
          <w:rFonts w:hint="cs"/>
          <w:rtl/>
        </w:rPr>
        <w:t xml:space="preserve"> بالقيام بأعمال تحضيرية بشأن اللجنة الاستشارية المستقلة للإدارة</w:t>
      </w:r>
      <w:r w:rsidRPr="00793FBA">
        <w:rPr>
          <w:rFonts w:hint="eastAsia"/>
          <w:rtl/>
        </w:rPr>
        <w:t> </w:t>
      </w:r>
      <w:r w:rsidRPr="00793FBA">
        <w:t>(IMAC)</w:t>
      </w:r>
      <w:r w:rsidRPr="00793FBA">
        <w:rPr>
          <w:rFonts w:hint="cs"/>
          <w:rtl/>
        </w:rPr>
        <w:t xml:space="preserve"> (القرار </w:t>
      </w:r>
      <w:r w:rsidRPr="00793FBA">
        <w:t>162</w:t>
      </w:r>
      <w:r w:rsidRPr="00793FBA">
        <w:rPr>
          <w:rFonts w:hint="cs"/>
          <w:rtl/>
        </w:rPr>
        <w:t xml:space="preserve"> لمؤتمر المندوبين المفوضين </w:t>
      </w:r>
      <w:r w:rsidR="00695582">
        <w:rPr>
          <w:rFonts w:hint="cs"/>
          <w:rtl/>
        </w:rPr>
        <w:t>ل</w:t>
      </w:r>
      <w:r w:rsidRPr="00793FBA">
        <w:rPr>
          <w:rFonts w:hint="cs"/>
          <w:rtl/>
        </w:rPr>
        <w:t xml:space="preserve">عام </w:t>
      </w:r>
      <w:r w:rsidRPr="00793FBA">
        <w:rPr>
          <w:rFonts w:eastAsia="SimSun"/>
        </w:rPr>
        <w:t>2010</w:t>
      </w:r>
      <w:r w:rsidRPr="00793FBA">
        <w:rPr>
          <w:rFonts w:hint="cs"/>
          <w:rtl/>
        </w:rPr>
        <w:t>).</w:t>
      </w:r>
    </w:p>
    <w:p w:rsidR="00793FBA" w:rsidRPr="00793FBA" w:rsidRDefault="00793FBA" w:rsidP="00BD716A">
      <w:pPr>
        <w:pStyle w:val="Heading2"/>
        <w:rPr>
          <w:lang w:bidi="ar-SY"/>
        </w:rPr>
      </w:pPr>
      <w:r w:rsidRPr="00793FBA">
        <w:t>3.2</w:t>
      </w:r>
      <w:r w:rsidRPr="00793FBA">
        <w:tab/>
      </w:r>
      <w:r w:rsidRPr="00793FBA">
        <w:rPr>
          <w:rFonts w:hint="cs"/>
          <w:rtl/>
        </w:rPr>
        <w:t>إعداد مشروع ميزانية</w:t>
      </w:r>
      <w:r w:rsidRPr="00793FBA">
        <w:rPr>
          <w:rFonts w:hint="cs"/>
          <w:rtl/>
          <w:lang w:bidi="ar-SY"/>
        </w:rPr>
        <w:t xml:space="preserve"> للعامين </w:t>
      </w:r>
      <w:r w:rsidRPr="00793FBA">
        <w:rPr>
          <w:lang w:bidi="ar-SY"/>
        </w:rPr>
        <w:t>2013-2012</w:t>
      </w:r>
    </w:p>
    <w:p w:rsidR="00793FBA" w:rsidRPr="00793FBA" w:rsidRDefault="00793FBA" w:rsidP="00793FBA">
      <w:pPr>
        <w:rPr>
          <w:rtl/>
        </w:rPr>
      </w:pPr>
      <w:r w:rsidRPr="00793FBA">
        <w:rPr>
          <w:rFonts w:hint="cs"/>
          <w:rtl/>
          <w:lang w:bidi="ar-SY"/>
        </w:rPr>
        <w:t>يجري</w:t>
      </w:r>
      <w:r w:rsidRPr="00793FBA">
        <w:rPr>
          <w:rFonts w:hint="cs"/>
          <w:rtl/>
        </w:rPr>
        <w:t xml:space="preserve"> إعداد مشروع الميزانية وستُقدَّم التفاصيل في وثيقة منفصلة.</w:t>
      </w:r>
    </w:p>
    <w:p w:rsidR="00793FBA" w:rsidRPr="00793FBA" w:rsidRDefault="00793FBA" w:rsidP="00BD716A">
      <w:pPr>
        <w:pStyle w:val="Heading1"/>
        <w:rPr>
          <w:rFonts w:eastAsia="SimSun" w:hint="eastAsia"/>
          <w:rtl/>
        </w:rPr>
      </w:pPr>
      <w:r w:rsidRPr="00793FBA">
        <w:rPr>
          <w:rFonts w:eastAsia="SimSun"/>
        </w:rPr>
        <w:lastRenderedPageBreak/>
        <w:t>3</w:t>
      </w:r>
      <w:r w:rsidRPr="00793FBA">
        <w:rPr>
          <w:rFonts w:eastAsia="SimSun" w:hint="cs"/>
          <w:rtl/>
        </w:rPr>
        <w:tab/>
      </w:r>
      <w:r w:rsidRPr="00793FBA">
        <w:rPr>
          <w:rFonts w:hint="cs"/>
          <w:rtl/>
        </w:rPr>
        <w:t xml:space="preserve">نتائج مؤتمر المندوبين المفوضين </w:t>
      </w:r>
      <w:r w:rsidR="00DD589F">
        <w:rPr>
          <w:rFonts w:hint="cs"/>
          <w:rtl/>
        </w:rPr>
        <w:t>ل</w:t>
      </w:r>
      <w:r w:rsidRPr="00793FBA">
        <w:rPr>
          <w:rFonts w:hint="cs"/>
          <w:rtl/>
        </w:rPr>
        <w:t xml:space="preserve">عام </w:t>
      </w:r>
      <w:r w:rsidRPr="00793FBA">
        <w:rPr>
          <w:rFonts w:eastAsia="SimSun"/>
        </w:rPr>
        <w:t>2010</w:t>
      </w:r>
    </w:p>
    <w:p w:rsidR="00793FBA" w:rsidRPr="00793FBA" w:rsidRDefault="00793FBA" w:rsidP="00BD716A">
      <w:pPr>
        <w:pStyle w:val="Heading2"/>
        <w:rPr>
          <w:rtl/>
          <w:lang w:bidi="ar-SY"/>
        </w:rPr>
      </w:pPr>
      <w:r w:rsidRPr="00793FBA">
        <w:rPr>
          <w:lang w:bidi="ar-SY"/>
        </w:rPr>
        <w:t>1.3</w:t>
      </w:r>
      <w:r w:rsidRPr="00793FBA">
        <w:rPr>
          <w:lang w:bidi="ar-SY"/>
        </w:rPr>
        <w:tab/>
      </w:r>
      <w:r w:rsidRPr="00793FBA">
        <w:rPr>
          <w:rFonts w:hint="cs"/>
          <w:rtl/>
        </w:rPr>
        <w:t xml:space="preserve">الخطة الاستراتيجية للاتحاد للفترة </w:t>
      </w:r>
      <w:r w:rsidRPr="00793FBA">
        <w:t>2015-2012</w:t>
      </w:r>
      <w:r w:rsidRPr="00793FBA">
        <w:rPr>
          <w:rFonts w:hint="cs"/>
          <w:rtl/>
          <w:lang w:bidi="ar-SY"/>
        </w:rPr>
        <w:t xml:space="preserve"> </w:t>
      </w:r>
      <w:r w:rsidRPr="00793FBA">
        <w:rPr>
          <w:rFonts w:hint="cs"/>
          <w:rtl/>
        </w:rPr>
        <w:t>(</w:t>
      </w:r>
      <w:hyperlink r:id="rId14" w:anchor="res71" w:history="1">
        <w:r w:rsidRPr="00BD716A">
          <w:rPr>
            <w:rStyle w:val="Hyperlink"/>
            <w:rFonts w:hint="cs"/>
            <w:rtl/>
          </w:rPr>
          <w:t xml:space="preserve">القـرار </w:t>
        </w:r>
        <w:r w:rsidRPr="00BD716A">
          <w:rPr>
            <w:rStyle w:val="Hyperlink"/>
          </w:rPr>
          <w:t>71</w:t>
        </w:r>
        <w:r w:rsidRPr="00BD716A">
          <w:rPr>
            <w:rStyle w:val="Hyperlink"/>
            <w:rFonts w:hint="cs"/>
            <w:rtl/>
          </w:rPr>
          <w:t xml:space="preserve"> (المراجع في غوادالاخارا، </w:t>
        </w:r>
        <w:r w:rsidRPr="00BD716A">
          <w:rPr>
            <w:rStyle w:val="Hyperlink"/>
          </w:rPr>
          <w:t>2010</w:t>
        </w:r>
        <w:r w:rsidRPr="00BD716A">
          <w:rPr>
            <w:rStyle w:val="Hyperlink"/>
            <w:rFonts w:hint="cs"/>
            <w:rtl/>
          </w:rPr>
          <w:t>)</w:t>
        </w:r>
      </w:hyperlink>
      <w:r w:rsidRPr="00793FBA">
        <w:rPr>
          <w:rFonts w:hint="cs"/>
          <w:rtl/>
        </w:rPr>
        <w:t>)</w:t>
      </w:r>
    </w:p>
    <w:p w:rsidR="00793FBA" w:rsidRPr="00793FBA" w:rsidRDefault="00793FBA" w:rsidP="00793FBA">
      <w:pPr>
        <w:rPr>
          <w:rtl/>
        </w:rPr>
      </w:pPr>
      <w:r w:rsidRPr="00793FBA">
        <w:rPr>
          <w:rFonts w:hint="cs"/>
          <w:rtl/>
        </w:rPr>
        <w:t>يتشكل الهدف الاستراتيجي لقطاع الاتصالات الراديوية من ثلاثة أمور، ويشمل:</w:t>
      </w:r>
    </w:p>
    <w:p w:rsidR="00793FBA" w:rsidRPr="00793FBA" w:rsidRDefault="00BD716A" w:rsidP="00BD716A">
      <w:pPr>
        <w:pStyle w:val="enumlev1"/>
        <w:rPr>
          <w:rtl/>
        </w:rPr>
      </w:pPr>
      <w:r>
        <w:t>•</w:t>
      </w:r>
      <w:r w:rsidR="00793FBA" w:rsidRPr="00793FBA">
        <w:rPr>
          <w:rFonts w:hint="cs"/>
          <w:rtl/>
        </w:rPr>
        <w:tab/>
        <w:t>ضمان التشغيل الخالي من التداخلات لأنظمة الاتصالات الراديوية من خلال تنفيذ لوائح الراديو والاتفاقات الإقليمية فضلاً عن تحديث هذه الصكوك بصورة فعّالة وفي الوقت المناسب من خلال أعمال المؤتمرات العالمية والإقليمية للاتصالات</w:t>
      </w:r>
      <w:r w:rsidR="00793FBA" w:rsidRPr="00793FBA">
        <w:rPr>
          <w:rFonts w:hint="eastAsia"/>
          <w:rtl/>
        </w:rPr>
        <w:t> </w:t>
      </w:r>
      <w:r w:rsidR="00793FBA" w:rsidRPr="00793FBA">
        <w:rPr>
          <w:rFonts w:hint="cs"/>
          <w:rtl/>
        </w:rPr>
        <w:t>الراديوية؛</w:t>
      </w:r>
    </w:p>
    <w:p w:rsidR="00793FBA" w:rsidRPr="00793FBA" w:rsidRDefault="00BD716A" w:rsidP="00BD716A">
      <w:pPr>
        <w:pStyle w:val="enumlev1"/>
        <w:rPr>
          <w:rtl/>
        </w:rPr>
      </w:pPr>
      <w:r>
        <w:t>•</w:t>
      </w:r>
      <w:r w:rsidR="00793FBA" w:rsidRPr="00793FBA">
        <w:rPr>
          <w:rFonts w:hint="cs"/>
          <w:rtl/>
        </w:rPr>
        <w:tab/>
        <w:t>وضع توصيات من أجل كفالة الأداء والجودة اللازمين لتشغيل أنظمة الاتصالات الراديوية؛</w:t>
      </w:r>
    </w:p>
    <w:p w:rsidR="00793FBA" w:rsidRPr="00793FBA" w:rsidRDefault="00BD716A" w:rsidP="00BD716A">
      <w:pPr>
        <w:pStyle w:val="enumlev1"/>
        <w:rPr>
          <w:rtl/>
        </w:rPr>
      </w:pPr>
      <w:r>
        <w:t>•</w:t>
      </w:r>
      <w:r w:rsidR="00793FBA" w:rsidRPr="00793FBA">
        <w:rPr>
          <w:rFonts w:hint="cs"/>
          <w:rtl/>
        </w:rPr>
        <w:tab/>
        <w:t>التماس السبل والوسائل التي من شأنها ضمان الاستعمال الرشيد والمنصف والفعّال والاقتصادي للموارد من طيف الترددات الراديوية والمدارات الساتلية وتعزيز المرونة من أجل التوسعات المستقبلية والتطورات</w:t>
      </w:r>
      <w:r w:rsidR="00793FBA" w:rsidRPr="00793FBA">
        <w:rPr>
          <w:rFonts w:hint="eastAsia"/>
          <w:rtl/>
        </w:rPr>
        <w:t> </w:t>
      </w:r>
      <w:r w:rsidR="00793FBA" w:rsidRPr="00793FBA">
        <w:rPr>
          <w:rFonts w:hint="cs"/>
          <w:rtl/>
        </w:rPr>
        <w:t>التكنولوجية</w:t>
      </w:r>
      <w:r w:rsidR="00793FBA" w:rsidRPr="00793FBA">
        <w:rPr>
          <w:rFonts w:hint="eastAsia"/>
          <w:rtl/>
        </w:rPr>
        <w:t> </w:t>
      </w:r>
      <w:r w:rsidR="00793FBA" w:rsidRPr="00793FBA">
        <w:rPr>
          <w:rFonts w:hint="cs"/>
          <w:rtl/>
        </w:rPr>
        <w:t>الجديدة.</w:t>
      </w:r>
    </w:p>
    <w:p w:rsidR="00364331" w:rsidRDefault="00364331" w:rsidP="00364331">
      <w:pPr>
        <w:spacing w:before="0" w:line="120" w:lineRule="auto"/>
      </w:pPr>
    </w:p>
    <w:tbl>
      <w:tblPr>
        <w:tblStyle w:val="TableGrid"/>
        <w:bidiVisual/>
        <w:tblW w:w="0" w:type="auto"/>
        <w:shd w:val="pct10" w:color="auto" w:fill="auto"/>
        <w:tblLook w:val="04A0" w:firstRow="1" w:lastRow="0" w:firstColumn="1" w:lastColumn="0" w:noHBand="0" w:noVBand="1"/>
      </w:tblPr>
      <w:tblGrid>
        <w:gridCol w:w="9861"/>
      </w:tblGrid>
      <w:tr w:rsidR="00364331" w:rsidTr="00827C10">
        <w:tc>
          <w:tcPr>
            <w:tcW w:w="9861" w:type="dxa"/>
            <w:shd w:val="pct10" w:color="auto" w:fill="auto"/>
          </w:tcPr>
          <w:p w:rsidR="00364331" w:rsidRPr="00364331" w:rsidRDefault="00364331" w:rsidP="00364331">
            <w:pPr>
              <w:rPr>
                <w:rtl/>
              </w:rPr>
            </w:pPr>
            <w:r w:rsidRPr="00364331">
              <w:rPr>
                <w:rFonts w:hint="cs"/>
                <w:rtl/>
              </w:rPr>
              <w:t>أما أهداف</w:t>
            </w:r>
            <w:r w:rsidRPr="00364331">
              <w:rPr>
                <w:rFonts w:hint="cs"/>
                <w:rtl/>
                <w:lang w:bidi="ar-SY"/>
              </w:rPr>
              <w:t xml:space="preserve"> ونواتج</w:t>
            </w:r>
            <w:r w:rsidRPr="00364331">
              <w:rPr>
                <w:rFonts w:hint="cs"/>
                <w:rtl/>
              </w:rPr>
              <w:t xml:space="preserve"> قطاع الاتصالات الراديوية فهي:</w:t>
            </w:r>
          </w:p>
          <w:p w:rsidR="00364331" w:rsidRDefault="00364331" w:rsidP="00583873">
            <w:pPr>
              <w:ind w:left="567" w:hanging="567"/>
              <w:rPr>
                <w:rtl/>
              </w:rPr>
            </w:pPr>
            <w:r w:rsidRPr="00D85167">
              <w:rPr>
                <w:rFonts w:eastAsia="SimSun"/>
                <w:u w:val="single"/>
                <w:rtl/>
              </w:rPr>
              <w:t xml:space="preserve">الهدف </w:t>
            </w:r>
            <w:r w:rsidRPr="00D85167">
              <w:rPr>
                <w:rFonts w:eastAsia="SimSun"/>
                <w:u w:val="single"/>
              </w:rPr>
              <w:t>1</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التنسيق:</w:t>
            </w:r>
            <w:r>
              <w:rPr>
                <w:rFonts w:eastAsia="SimSun" w:hint="cs"/>
                <w:rtl/>
              </w:rPr>
              <w:t xml:space="preserve"> </w:t>
            </w:r>
            <w:r w:rsidRPr="00364331">
              <w:rPr>
                <w:rFonts w:hint="cs"/>
                <w:rtl/>
              </w:rPr>
              <w:tab/>
            </w:r>
            <w:r w:rsidRPr="00364331">
              <w:rPr>
                <w:rtl/>
              </w:rPr>
              <w:t xml:space="preserve">تشجيع ودعم وضمان التنسيق </w:t>
            </w:r>
            <w:r w:rsidRPr="00364331">
              <w:rPr>
                <w:spacing w:val="-2"/>
                <w:rtl/>
              </w:rPr>
              <w:t>والتعاون</w:t>
            </w:r>
            <w:r w:rsidRPr="00364331">
              <w:rPr>
                <w:rtl/>
              </w:rPr>
              <w:t xml:space="preserve"> بين جميع الدول الأعضاء في اتخاذ القرارات الخاصة بقضايا الاتصالات الراديوية، بمشاركة أعضاء القطاع والمنتسبين إليه</w:t>
            </w:r>
            <w:r w:rsidRPr="00364331">
              <w:rPr>
                <w:rFonts w:hint="cs"/>
                <w:rtl/>
              </w:rPr>
              <w:t>،</w:t>
            </w:r>
            <w:r w:rsidRPr="00364331">
              <w:rPr>
                <w:rtl/>
              </w:rPr>
              <w:t xml:space="preserve"> حسب</w:t>
            </w:r>
            <w:r w:rsidRPr="00364331">
              <w:rPr>
                <w:rFonts w:hint="cs"/>
                <w:rtl/>
              </w:rPr>
              <w:t> </w:t>
            </w:r>
            <w:r w:rsidRPr="00364331">
              <w:rPr>
                <w:rtl/>
              </w:rPr>
              <w:t>الاقتضاء</w:t>
            </w:r>
            <w:r w:rsidRPr="00364331">
              <w:rPr>
                <w:rFonts w:hint="cs"/>
                <w:rtl/>
              </w:rPr>
              <w:t>.</w:t>
            </w:r>
          </w:p>
          <w:p w:rsidR="00583873" w:rsidRPr="00364331" w:rsidRDefault="009E3FC1" w:rsidP="00583873">
            <w:pPr>
              <w:ind w:left="567" w:hanging="567"/>
              <w:rPr>
                <w:rtl/>
              </w:rPr>
            </w:pPr>
            <w:r>
              <w:rPr>
                <w:rtl/>
              </w:rPr>
              <w:tab/>
            </w:r>
            <w:r w:rsidRPr="005B5399">
              <w:rPr>
                <w:rFonts w:hint="cs"/>
                <w:u w:val="single"/>
                <w:rtl/>
              </w:rPr>
              <w:t>النواتج</w:t>
            </w:r>
            <w:r>
              <w:rPr>
                <w:rFonts w:hint="cs"/>
                <w:rtl/>
              </w:rPr>
              <w:t>: المؤتمرات العالمية والإقليمية للاتصالات الراديوية، جمعية الاتصالات الراديوية، الفريق الاستشاري للاتصالات الراديوية ولجنة لوائح الراديو.</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2</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المعالجة:</w:t>
            </w:r>
            <w:r>
              <w:rPr>
                <w:rFonts w:eastAsia="SimSun" w:hint="cs"/>
                <w:rtl/>
              </w:rPr>
              <w:t xml:space="preserve"> </w:t>
            </w:r>
            <w:r w:rsidRPr="00364331">
              <w:rPr>
                <w:rFonts w:hint="cs"/>
                <w:rtl/>
              </w:rPr>
              <w:tab/>
            </w:r>
            <w:r w:rsidRPr="00364331">
              <w:rPr>
                <w:rtl/>
              </w:rPr>
              <w:t>تلبية متطلبات الأعضاء فيما يتعلق بالنفاذ إلى الطيف والمدارات وتشغيلها تطبيقاً للدستور</w:t>
            </w:r>
            <w:r w:rsidRPr="00364331">
              <w:rPr>
                <w:rFonts w:hint="cs"/>
                <w:rtl/>
              </w:rPr>
              <w:t xml:space="preserve"> والاتفاقية ولوائح الراديو</w:t>
            </w:r>
            <w:r w:rsidRPr="00364331">
              <w:rPr>
                <w:rtl/>
              </w:rPr>
              <w:t xml:space="preserve">، في ضوء أمور من بينها </w:t>
            </w:r>
            <w:r w:rsidRPr="00364331">
              <w:rPr>
                <w:rFonts w:hint="cs"/>
                <w:rtl/>
              </w:rPr>
              <w:t>زيادة</w:t>
            </w:r>
            <w:r w:rsidRPr="00364331">
              <w:rPr>
                <w:rtl/>
              </w:rPr>
              <w:t xml:space="preserve"> التقارب بين خدمات الاتصالات</w:t>
            </w:r>
            <w:r w:rsidRPr="00364331">
              <w:rPr>
                <w:rFonts w:hint="cs"/>
                <w:rtl/>
              </w:rPr>
              <w:t> </w:t>
            </w:r>
            <w:r w:rsidRPr="00364331">
              <w:rPr>
                <w:rtl/>
              </w:rPr>
              <w:t>الراديوية</w:t>
            </w:r>
            <w:r w:rsidRPr="00364331">
              <w:rPr>
                <w:rFonts w:hint="cs"/>
                <w:rtl/>
              </w:rPr>
              <w:t>.</w:t>
            </w:r>
          </w:p>
          <w:p w:rsidR="003A22A7" w:rsidRPr="003A22A7" w:rsidRDefault="003A22A7" w:rsidP="003A22A7">
            <w:pPr>
              <w:ind w:left="567" w:hanging="567"/>
              <w:rPr>
                <w:rtl/>
              </w:rPr>
            </w:pPr>
            <w:r w:rsidRPr="003A22A7">
              <w:rPr>
                <w:rFonts w:eastAsia="SimSun"/>
                <w:rtl/>
              </w:rPr>
              <w:tab/>
            </w:r>
            <w:r w:rsidRPr="005B5399">
              <w:rPr>
                <w:rFonts w:eastAsia="SimSun" w:hint="cs"/>
                <w:u w:val="single"/>
                <w:rtl/>
              </w:rPr>
              <w:t>النواتج</w:t>
            </w:r>
            <w:r w:rsidRPr="003A22A7">
              <w:rPr>
                <w:rFonts w:eastAsia="SimSun" w:hint="cs"/>
                <w:rtl/>
              </w:rPr>
              <w:t>:</w:t>
            </w:r>
            <w:r w:rsidRPr="003A22A7">
              <w:rPr>
                <w:rFonts w:hint="cs"/>
                <w:rtl/>
              </w:rPr>
              <w:t xml:space="preserve"> </w:t>
            </w:r>
            <w:r>
              <w:rPr>
                <w:rFonts w:hint="cs"/>
                <w:rtl/>
              </w:rPr>
              <w:t>معالجة بطاقات التبليغ عن الأنظمة الفضائية والأنشطة الأخرى ذات الصلة وتحسين (مثل الاستعمال السهل) برامجيات مكتب الاتصالات الراديوية.</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3</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الإصدار:</w:t>
            </w:r>
            <w:r>
              <w:rPr>
                <w:rFonts w:eastAsia="SimSun" w:hint="cs"/>
                <w:rtl/>
              </w:rPr>
              <w:t xml:space="preserve"> </w:t>
            </w:r>
            <w:r w:rsidRPr="00364331">
              <w:rPr>
                <w:rFonts w:hint="cs"/>
                <w:rtl/>
              </w:rPr>
              <w:tab/>
            </w:r>
            <w:r w:rsidRPr="00364331">
              <w:rPr>
                <w:rtl/>
              </w:rPr>
              <w:t xml:space="preserve">إصدار توصيات بشأن خدمات الاتصالات الراديوية لتحقيق التوصيلية والتشغيل البيني </w:t>
            </w:r>
            <w:r w:rsidRPr="00364331">
              <w:rPr>
                <w:rFonts w:hint="cs"/>
                <w:rtl/>
              </w:rPr>
              <w:t>عند استخدام الاتصالات/</w:t>
            </w:r>
            <w:r w:rsidRPr="00364331">
              <w:rPr>
                <w:rtl/>
              </w:rPr>
              <w:t>تكنولوجيا المعلومات والاتصالات</w:t>
            </w:r>
            <w:r w:rsidRPr="00364331">
              <w:rPr>
                <w:rFonts w:hint="cs"/>
                <w:rtl/>
              </w:rPr>
              <w:t> </w:t>
            </w:r>
            <w:r w:rsidRPr="00364331">
              <w:rPr>
                <w:rtl/>
              </w:rPr>
              <w:t>الحديثة</w:t>
            </w:r>
            <w:r w:rsidRPr="00364331">
              <w:rPr>
                <w:rFonts w:hint="cs"/>
                <w:rtl/>
              </w:rPr>
              <w:t>، ولإتاحة أكفأ استخدام ممكن لموارد الطيف</w:t>
            </w:r>
            <w:r w:rsidRPr="00364331">
              <w:rPr>
                <w:rFonts w:hint="eastAsia"/>
                <w:rtl/>
              </w:rPr>
              <w:t> </w:t>
            </w:r>
            <w:r w:rsidRPr="00364331">
              <w:rPr>
                <w:rFonts w:hint="cs"/>
                <w:rtl/>
              </w:rPr>
              <w:t>والمدار.</w:t>
            </w:r>
          </w:p>
          <w:p w:rsidR="005B5399" w:rsidRPr="005B5399" w:rsidRDefault="005B5399" w:rsidP="00A765D7">
            <w:pPr>
              <w:ind w:left="567" w:hanging="567"/>
              <w:rPr>
                <w:rtl/>
              </w:rPr>
            </w:pPr>
            <w:r w:rsidRPr="005B5399">
              <w:rPr>
                <w:rFonts w:eastAsia="SimSun"/>
                <w:rtl/>
              </w:rPr>
              <w:tab/>
            </w:r>
            <w:r w:rsidRPr="005B5399">
              <w:rPr>
                <w:rFonts w:hint="cs"/>
                <w:u w:val="single"/>
                <w:rtl/>
              </w:rPr>
              <w:t>النواتج</w:t>
            </w:r>
            <w:r>
              <w:rPr>
                <w:rFonts w:hint="cs"/>
                <w:rtl/>
              </w:rPr>
              <w:t xml:space="preserve">: </w:t>
            </w:r>
            <w:r w:rsidR="00A765D7">
              <w:rPr>
                <w:rFonts w:hint="cs"/>
                <w:rtl/>
              </w:rPr>
              <w:t>لجان الدراسات وفرق العمل وأفرقة المهام والأفرقة المشتركة.</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4</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الإعلام:</w:t>
            </w:r>
            <w:r>
              <w:rPr>
                <w:rFonts w:eastAsia="SimSun" w:hint="cs"/>
                <w:rtl/>
              </w:rPr>
              <w:t xml:space="preserve"> </w:t>
            </w:r>
            <w:r w:rsidRPr="00364331">
              <w:rPr>
                <w:rFonts w:hint="cs"/>
                <w:rtl/>
              </w:rPr>
              <w:tab/>
            </w:r>
            <w:r w:rsidRPr="00364331">
              <w:rPr>
                <w:rtl/>
              </w:rPr>
              <w:t>تلبية احتياجات الأعضاء عن طريق نشر المعلومات والمعارف</w:t>
            </w:r>
            <w:r w:rsidRPr="00364331">
              <w:rPr>
                <w:rFonts w:hint="cs"/>
                <w:rtl/>
              </w:rPr>
              <w:t xml:space="preserve"> التقنية</w:t>
            </w:r>
            <w:r w:rsidRPr="00364331">
              <w:rPr>
                <w:rtl/>
              </w:rPr>
              <w:t xml:space="preserve"> بشأن القضايا المتصلة بالاتصالات الراديوية عن طريق نشر وتوزيع المواد ذات الصلة (</w:t>
            </w:r>
            <w:r w:rsidRPr="00364331">
              <w:rPr>
                <w:spacing w:val="-2"/>
                <w:rtl/>
              </w:rPr>
              <w:t>مثل</w:t>
            </w:r>
            <w:r w:rsidRPr="00364331">
              <w:rPr>
                <w:rFonts w:hint="cs"/>
                <w:rtl/>
              </w:rPr>
              <w:t xml:space="preserve"> منشورات الخدمة</w:t>
            </w:r>
            <w:r w:rsidRPr="00364331">
              <w:rPr>
                <w:rtl/>
              </w:rPr>
              <w:t xml:space="preserve"> </w:t>
            </w:r>
            <w:r w:rsidRPr="00364331">
              <w:rPr>
                <w:rFonts w:hint="cs"/>
                <w:rtl/>
              </w:rPr>
              <w:t>و</w:t>
            </w:r>
            <w:r w:rsidRPr="00364331">
              <w:rPr>
                <w:rtl/>
              </w:rPr>
              <w:t>التقارير والكتيبات)، في تنسيق وتعاون مع المكتب</w:t>
            </w:r>
            <w:r w:rsidRPr="00364331">
              <w:rPr>
                <w:rFonts w:hint="cs"/>
                <w:rtl/>
              </w:rPr>
              <w:t>ين</w:t>
            </w:r>
            <w:r w:rsidRPr="00364331">
              <w:rPr>
                <w:rtl/>
              </w:rPr>
              <w:t xml:space="preserve"> </w:t>
            </w:r>
            <w:r w:rsidRPr="00364331">
              <w:rPr>
                <w:rFonts w:hint="cs"/>
                <w:rtl/>
              </w:rPr>
              <w:t>الآخرين</w:t>
            </w:r>
            <w:r w:rsidRPr="00364331">
              <w:rPr>
                <w:rtl/>
              </w:rPr>
              <w:t xml:space="preserve"> ومع الأمانة العامة، حسب</w:t>
            </w:r>
            <w:r w:rsidRPr="00364331">
              <w:rPr>
                <w:rFonts w:hint="cs"/>
                <w:rtl/>
              </w:rPr>
              <w:t> </w:t>
            </w:r>
            <w:r w:rsidRPr="00364331">
              <w:rPr>
                <w:rtl/>
              </w:rPr>
              <w:t>الاقتضاء</w:t>
            </w:r>
            <w:r w:rsidRPr="00364331">
              <w:rPr>
                <w:rFonts w:hint="cs"/>
                <w:rtl/>
              </w:rPr>
              <w:t>.</w:t>
            </w:r>
          </w:p>
          <w:p w:rsidR="007F09AE" w:rsidRPr="00364331" w:rsidRDefault="007F09AE" w:rsidP="00583873">
            <w:pPr>
              <w:ind w:left="567" w:hanging="567"/>
              <w:rPr>
                <w:rtl/>
              </w:rPr>
            </w:pPr>
            <w:r w:rsidRPr="007F09AE">
              <w:rPr>
                <w:rFonts w:eastAsia="SimSun"/>
                <w:rtl/>
              </w:rPr>
              <w:tab/>
            </w:r>
            <w:r>
              <w:rPr>
                <w:rFonts w:eastAsia="SimSun" w:hint="cs"/>
                <w:u w:val="single"/>
                <w:rtl/>
              </w:rPr>
              <w:t>النواتج:</w:t>
            </w:r>
            <w:r>
              <w:rPr>
                <w:rFonts w:hint="cs"/>
                <w:rtl/>
              </w:rPr>
              <w:t xml:space="preserve"> منشورات قطاع الاتصالات الراديوية.</w:t>
            </w:r>
          </w:p>
          <w:p w:rsidR="00364331" w:rsidRDefault="00364331" w:rsidP="00583873">
            <w:pPr>
              <w:ind w:left="567" w:hanging="567"/>
              <w:rPr>
                <w:rtl/>
              </w:rPr>
            </w:pPr>
            <w:r w:rsidRPr="00C15F0A">
              <w:rPr>
                <w:rFonts w:eastAsia="SimSun"/>
                <w:u w:val="single"/>
                <w:rtl/>
              </w:rPr>
              <w:t xml:space="preserve">الهدف </w:t>
            </w:r>
            <w:r w:rsidRPr="00C15F0A">
              <w:rPr>
                <w:rFonts w:eastAsia="SimSun"/>
                <w:u w:val="single"/>
              </w:rPr>
              <w:t>5</w:t>
            </w:r>
            <w:r w:rsidR="00D85167">
              <w:rPr>
                <w:rFonts w:eastAsia="SimSun" w:hint="cs"/>
                <w:rtl/>
              </w:rPr>
              <w:t> </w:t>
            </w:r>
            <w:r w:rsidR="00D85167">
              <w:rPr>
                <w:rFonts w:eastAsia="SimSun"/>
                <w:rtl/>
              </w:rPr>
              <w:noBreakHyphen/>
            </w:r>
            <w:r w:rsidR="00D85167">
              <w:rPr>
                <w:rFonts w:eastAsia="SimSun" w:hint="cs"/>
                <w:rtl/>
              </w:rPr>
              <w:t> </w:t>
            </w:r>
            <w:r w:rsidRPr="00364331">
              <w:rPr>
                <w:rFonts w:eastAsia="SimSun" w:hint="cs"/>
                <w:rtl/>
              </w:rPr>
              <w:t>المساعدة:</w:t>
            </w:r>
            <w:r>
              <w:rPr>
                <w:rFonts w:eastAsia="SimSun" w:hint="cs"/>
                <w:rtl/>
              </w:rPr>
              <w:t xml:space="preserve"> </w:t>
            </w:r>
            <w:r w:rsidRPr="00364331">
              <w:rPr>
                <w:rtl/>
              </w:rPr>
              <w:t xml:space="preserve">تقديم الدعم والمساعدة للأعضاء، وخصوصاً البلدان النامية، في الأمور المتصلة بالاتصالات الراديوية، والمعلومات والبنية التحتية لشبكات الاتصالات </w:t>
            </w:r>
            <w:r w:rsidRPr="00364331">
              <w:rPr>
                <w:rFonts w:hint="cs"/>
                <w:rtl/>
              </w:rPr>
              <w:t>وتطبيقاتها</w:t>
            </w:r>
            <w:r w:rsidRPr="00364331">
              <w:rPr>
                <w:rtl/>
              </w:rPr>
              <w:t>، وخصوصاً فيما يتعلق بما يلي: (أ) سد الفجوة الرقمية؛ (ب) النفاذ المنصف إلى طيف الترددات الراديوية والمدارات الساتلية؛ (ج) توفير التدريب المناسب لبناء القدرات وإنتاج مواد التدريب</w:t>
            </w:r>
            <w:r w:rsidRPr="00364331">
              <w:rPr>
                <w:rFonts w:hint="cs"/>
                <w:rtl/>
              </w:rPr>
              <w:t> </w:t>
            </w:r>
            <w:r w:rsidRPr="00364331">
              <w:rPr>
                <w:rtl/>
              </w:rPr>
              <w:t>اللازمة.</w:t>
            </w:r>
          </w:p>
          <w:p w:rsidR="007F09AE" w:rsidRPr="001A4DF3" w:rsidRDefault="007F09AE" w:rsidP="008F3C74">
            <w:pPr>
              <w:spacing w:after="120"/>
              <w:ind w:left="567" w:hanging="567"/>
              <w:rPr>
                <w:spacing w:val="-4"/>
                <w:rtl/>
              </w:rPr>
            </w:pPr>
            <w:r w:rsidRPr="007F09AE">
              <w:rPr>
                <w:rFonts w:eastAsia="SimSun"/>
                <w:rtl/>
              </w:rPr>
              <w:tab/>
            </w:r>
            <w:r w:rsidRPr="001A4DF3">
              <w:rPr>
                <w:rFonts w:eastAsia="SimSun" w:hint="cs"/>
                <w:spacing w:val="-4"/>
                <w:u w:val="single"/>
                <w:rtl/>
              </w:rPr>
              <w:t>النواتج:</w:t>
            </w:r>
            <w:r w:rsidRPr="001A4DF3">
              <w:rPr>
                <w:rFonts w:hint="cs"/>
                <w:spacing w:val="-4"/>
                <w:rtl/>
              </w:rPr>
              <w:t xml:space="preserve"> </w:t>
            </w:r>
            <w:r w:rsidR="00DB2261" w:rsidRPr="001A4DF3">
              <w:rPr>
                <w:rFonts w:hint="cs"/>
                <w:spacing w:val="-4"/>
                <w:rtl/>
              </w:rPr>
              <w:t>مساعدة الأعضاء وخصوصاً البلدان النامية وأقل البلدان نمواً</w:t>
            </w:r>
            <w:r w:rsidR="00694A6B" w:rsidRPr="001A4DF3">
              <w:rPr>
                <w:rFonts w:hint="cs"/>
                <w:spacing w:val="-4"/>
                <w:rtl/>
              </w:rPr>
              <w:t>؛ الاتصال ودعم أنشطة التنمية؛ الحلقات الدراسية.</w:t>
            </w:r>
          </w:p>
        </w:tc>
      </w:tr>
    </w:tbl>
    <w:p w:rsidR="00364331" w:rsidRDefault="00364331" w:rsidP="00753B09">
      <w:pPr>
        <w:spacing w:before="0"/>
        <w:rPr>
          <w:rtl/>
        </w:rPr>
      </w:pPr>
    </w:p>
    <w:p w:rsidR="00583873" w:rsidRPr="00753B09" w:rsidRDefault="00583873">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asciiTheme="minorHAnsi" w:hAnsiTheme="minorHAnsi"/>
          <w:b/>
          <w:bCs/>
          <w:position w:val="2"/>
          <w:sz w:val="24"/>
          <w:szCs w:val="32"/>
          <w:lang w:val="en-US"/>
        </w:rPr>
      </w:pPr>
      <w:r>
        <w:br w:type="page"/>
      </w:r>
    </w:p>
    <w:p w:rsidR="00793FBA" w:rsidRPr="00793FBA" w:rsidRDefault="00793FBA" w:rsidP="00583873">
      <w:pPr>
        <w:pStyle w:val="Heading2"/>
        <w:rPr>
          <w:rtl/>
          <w:lang w:bidi="ar-SY"/>
        </w:rPr>
      </w:pPr>
      <w:r w:rsidRPr="00793FBA">
        <w:lastRenderedPageBreak/>
        <w:t>2.3</w:t>
      </w:r>
      <w:r w:rsidRPr="00793FBA">
        <w:tab/>
      </w:r>
      <w:r w:rsidRPr="00793FBA">
        <w:rPr>
          <w:rtl/>
        </w:rPr>
        <w:t xml:space="preserve">الخطة المالية </w:t>
      </w:r>
      <w:r w:rsidRPr="00793FBA">
        <w:rPr>
          <w:rFonts w:hint="cs"/>
          <w:rtl/>
        </w:rPr>
        <w:t>للفترة</w:t>
      </w:r>
      <w:r w:rsidRPr="00793FBA">
        <w:rPr>
          <w:rFonts w:hint="eastAsia"/>
          <w:rtl/>
        </w:rPr>
        <w:t> </w:t>
      </w:r>
      <w:r w:rsidRPr="00793FBA">
        <w:t>2015</w:t>
      </w:r>
      <w:r w:rsidRPr="00793FBA">
        <w:noBreakHyphen/>
        <w:t>2012</w:t>
      </w:r>
      <w:r w:rsidRPr="00793FBA">
        <w:rPr>
          <w:rFonts w:hint="cs"/>
          <w:rtl/>
          <w:lang w:bidi="ar-SY"/>
        </w:rPr>
        <w:t xml:space="preserve"> (</w:t>
      </w:r>
      <w:hyperlink r:id="rId15" w:anchor="dec5" w:history="1">
        <w:r w:rsidRPr="00583873">
          <w:rPr>
            <w:rStyle w:val="Hyperlink"/>
            <w:rFonts w:hint="cs"/>
            <w:rtl/>
            <w:lang w:bidi="ar-SY"/>
          </w:rPr>
          <w:t>ال</w:t>
        </w:r>
        <w:r w:rsidRPr="00583873">
          <w:rPr>
            <w:rStyle w:val="Hyperlink"/>
            <w:rtl/>
          </w:rPr>
          <w:t xml:space="preserve">مقـرر </w:t>
        </w:r>
        <w:r w:rsidRPr="00583873">
          <w:rPr>
            <w:rStyle w:val="Hyperlink"/>
          </w:rPr>
          <w:t>5</w:t>
        </w:r>
        <w:r w:rsidRPr="00583873">
          <w:rPr>
            <w:rStyle w:val="Hyperlink"/>
            <w:rtl/>
          </w:rPr>
          <w:t xml:space="preserve"> (المراجع في غوادالاخارا، </w:t>
        </w:r>
        <w:r w:rsidRPr="00583873">
          <w:rPr>
            <w:rStyle w:val="Hyperlink"/>
          </w:rPr>
          <w:t>2010</w:t>
        </w:r>
        <w:r w:rsidRPr="00583873">
          <w:rPr>
            <w:rStyle w:val="Hyperlink"/>
            <w:rtl/>
          </w:rPr>
          <w:t>)</w:t>
        </w:r>
      </w:hyperlink>
      <w:r w:rsidRPr="00793FBA">
        <w:rPr>
          <w:rFonts w:hint="cs"/>
          <w:rtl/>
          <w:lang w:bidi="ar-SY"/>
        </w:rPr>
        <w:t>)</w:t>
      </w:r>
    </w:p>
    <w:p w:rsidR="00C54C71" w:rsidRDefault="00C54C71"/>
    <w:tbl>
      <w:tblPr>
        <w:bidiVisual/>
        <w:tblW w:w="5000" w:type="pct"/>
        <w:jc w:val="center"/>
        <w:tblLook w:val="04A0" w:firstRow="1" w:lastRow="0" w:firstColumn="1" w:lastColumn="0" w:noHBand="0" w:noVBand="1"/>
      </w:tblPr>
      <w:tblGrid>
        <w:gridCol w:w="2826"/>
        <w:gridCol w:w="1183"/>
        <w:gridCol w:w="1302"/>
        <w:gridCol w:w="1302"/>
        <w:gridCol w:w="1039"/>
        <w:gridCol w:w="1114"/>
        <w:gridCol w:w="1095"/>
      </w:tblGrid>
      <w:tr w:rsidR="00793FBA" w:rsidRPr="00583873" w:rsidTr="00583873">
        <w:trPr>
          <w:jc w:val="center"/>
        </w:trPr>
        <w:tc>
          <w:tcPr>
            <w:tcW w:w="5000" w:type="pct"/>
            <w:gridSpan w:val="7"/>
            <w:tcBorders>
              <w:bottom w:val="single" w:sz="4" w:space="0" w:color="auto"/>
            </w:tcBorders>
            <w:vAlign w:val="bottom"/>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 xml:space="preserve">الخطة المالية للفترة </w:t>
            </w:r>
            <w:r w:rsidRPr="00C54C71">
              <w:rPr>
                <w:b/>
                <w:bCs/>
                <w:sz w:val="18"/>
                <w:szCs w:val="24"/>
              </w:rPr>
              <w:t>2015-2012</w:t>
            </w:r>
            <w:r w:rsidRPr="00C54C71">
              <w:rPr>
                <w:rFonts w:hint="cs"/>
                <w:b/>
                <w:bCs/>
                <w:sz w:val="18"/>
                <w:szCs w:val="24"/>
                <w:rtl/>
              </w:rPr>
              <w:t>: الإيرادات والنفقات</w:t>
            </w:r>
          </w:p>
        </w:tc>
      </w:tr>
      <w:tr w:rsidR="00793FBA" w:rsidRPr="00583873" w:rsidTr="00583873">
        <w:trPr>
          <w:trHeight w:hRule="exact" w:val="284"/>
          <w:jc w:val="center"/>
        </w:trPr>
        <w:tc>
          <w:tcPr>
            <w:tcW w:w="1433" w:type="pct"/>
            <w:tcBorders>
              <w:top w:val="single" w:sz="4" w:space="0" w:color="auto"/>
            </w:tcBorders>
          </w:tcPr>
          <w:p w:rsidR="00793FBA" w:rsidRPr="00583873" w:rsidRDefault="00793FBA" w:rsidP="00583873">
            <w:pPr>
              <w:spacing w:before="20" w:after="20" w:line="260" w:lineRule="exact"/>
              <w:rPr>
                <w:sz w:val="18"/>
                <w:szCs w:val="24"/>
                <w:rtl/>
              </w:rPr>
            </w:pPr>
          </w:p>
        </w:tc>
        <w:tc>
          <w:tcPr>
            <w:tcW w:w="600" w:type="pct"/>
            <w:tcBorders>
              <w:top w:val="single" w:sz="4" w:space="0" w:color="auto"/>
            </w:tcBorders>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tcPr>
          <w:p w:rsidR="00793FBA" w:rsidRPr="00583873" w:rsidRDefault="00793FBA" w:rsidP="00583873">
            <w:pPr>
              <w:spacing w:before="20" w:after="20" w:line="260" w:lineRule="exact"/>
              <w:rPr>
                <w:sz w:val="18"/>
                <w:szCs w:val="24"/>
                <w:rtl/>
              </w:rPr>
            </w:pPr>
          </w:p>
        </w:tc>
        <w:tc>
          <w:tcPr>
            <w:tcW w:w="1647" w:type="pct"/>
            <w:gridSpan w:val="3"/>
            <w:tcBorders>
              <w:top w:val="single" w:sz="4" w:space="0" w:color="auto"/>
              <w:bottom w:val="single" w:sz="4" w:space="0" w:color="auto"/>
            </w:tcBorders>
          </w:tcPr>
          <w:p w:rsidR="00793FBA" w:rsidRPr="00583873" w:rsidRDefault="00793FBA" w:rsidP="00583873">
            <w:pPr>
              <w:spacing w:before="20" w:after="20" w:line="260" w:lineRule="exact"/>
              <w:rPr>
                <w:sz w:val="18"/>
                <w:szCs w:val="24"/>
                <w:rtl/>
              </w:rPr>
            </w:pPr>
          </w:p>
        </w:tc>
      </w:tr>
      <w:tr w:rsidR="00793FBA" w:rsidRPr="00583873" w:rsidTr="00C54C71">
        <w:trPr>
          <w:trHeight w:val="486"/>
          <w:jc w:val="center"/>
        </w:trPr>
        <w:tc>
          <w:tcPr>
            <w:tcW w:w="1433" w:type="pct"/>
            <w:vMerge w:val="restart"/>
            <w:vAlign w:val="bottom"/>
          </w:tcPr>
          <w:p w:rsidR="00793FBA" w:rsidRPr="00583873" w:rsidRDefault="00793FBA" w:rsidP="00583873">
            <w:pPr>
              <w:spacing w:before="20" w:after="20" w:line="260" w:lineRule="exact"/>
              <w:rPr>
                <w:sz w:val="18"/>
                <w:szCs w:val="24"/>
                <w:rtl/>
              </w:rPr>
            </w:pPr>
          </w:p>
        </w:tc>
        <w:tc>
          <w:tcPr>
            <w:tcW w:w="600" w:type="pct"/>
            <w:vMerge w:val="restart"/>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ميزانية</w:t>
            </w:r>
            <w:r w:rsidRPr="00C54C71">
              <w:rPr>
                <w:b/>
                <w:bCs/>
                <w:sz w:val="18"/>
                <w:szCs w:val="24"/>
                <w:rtl/>
              </w:rPr>
              <w:br/>
            </w:r>
            <w:r w:rsidRPr="00C54C71">
              <w:rPr>
                <w:b/>
                <w:bCs/>
                <w:sz w:val="18"/>
                <w:szCs w:val="24"/>
              </w:rPr>
              <w:t>2009-2008</w:t>
            </w:r>
          </w:p>
        </w:tc>
        <w:tc>
          <w:tcPr>
            <w:tcW w:w="660" w:type="pct"/>
            <w:vMerge w:val="restart"/>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ميزانية</w:t>
            </w:r>
            <w:r w:rsidRPr="00C54C71">
              <w:rPr>
                <w:b/>
                <w:bCs/>
                <w:sz w:val="18"/>
                <w:szCs w:val="24"/>
                <w:rtl/>
              </w:rPr>
              <w:br/>
            </w:r>
            <w:r w:rsidRPr="00C54C71">
              <w:rPr>
                <w:b/>
                <w:bCs/>
                <w:sz w:val="18"/>
                <w:szCs w:val="24"/>
              </w:rPr>
              <w:t>2011-2010</w:t>
            </w:r>
          </w:p>
        </w:tc>
        <w:tc>
          <w:tcPr>
            <w:tcW w:w="660" w:type="pct"/>
            <w:vMerge w:val="restart"/>
            <w:tcBorders>
              <w:right w:val="single" w:sz="4" w:space="0" w:color="auto"/>
            </w:tcBorders>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ميزانية</w:t>
            </w:r>
            <w:r w:rsidRPr="00C54C71">
              <w:rPr>
                <w:b/>
                <w:bCs/>
                <w:sz w:val="18"/>
                <w:szCs w:val="24"/>
                <w:rtl/>
              </w:rPr>
              <w:br/>
            </w:r>
            <w:r w:rsidRPr="00C54C71">
              <w:rPr>
                <w:b/>
                <w:bCs/>
                <w:sz w:val="18"/>
                <w:szCs w:val="24"/>
              </w:rPr>
              <w:t>2011-2008</w:t>
            </w:r>
          </w:p>
        </w:tc>
        <w:tc>
          <w:tcPr>
            <w:tcW w:w="1647" w:type="pct"/>
            <w:gridSpan w:val="3"/>
            <w:tcBorders>
              <w:top w:val="single" w:sz="4" w:space="0" w:color="auto"/>
              <w:left w:val="single" w:sz="4" w:space="0" w:color="auto"/>
              <w:bottom w:val="single" w:sz="4" w:space="0" w:color="auto"/>
              <w:right w:val="single" w:sz="4" w:space="0" w:color="auto"/>
            </w:tcBorders>
            <w:vAlign w:val="center"/>
          </w:tcPr>
          <w:p w:rsidR="00793FBA" w:rsidRPr="00C54C71" w:rsidRDefault="00793FBA" w:rsidP="00C54C71">
            <w:pPr>
              <w:spacing w:before="20" w:after="20" w:line="260" w:lineRule="exact"/>
              <w:jc w:val="center"/>
              <w:rPr>
                <w:b/>
                <w:bCs/>
                <w:sz w:val="18"/>
                <w:szCs w:val="24"/>
              </w:rPr>
            </w:pPr>
            <w:r w:rsidRPr="00C54C71">
              <w:rPr>
                <w:rFonts w:hint="cs"/>
                <w:b/>
                <w:bCs/>
                <w:sz w:val="18"/>
                <w:szCs w:val="24"/>
                <w:rtl/>
              </w:rPr>
              <w:t>المتوقع</w:t>
            </w:r>
            <w:r w:rsidRPr="00C54C71">
              <w:rPr>
                <w:b/>
                <w:bCs/>
                <w:sz w:val="18"/>
                <w:szCs w:val="24"/>
                <w:rtl/>
              </w:rPr>
              <w:tab/>
            </w:r>
            <w:r w:rsidRPr="00C54C71">
              <w:rPr>
                <w:b/>
                <w:bCs/>
                <w:sz w:val="18"/>
                <w:szCs w:val="24"/>
                <w:rtl/>
              </w:rPr>
              <w:tab/>
            </w:r>
            <w:r w:rsidRPr="00C54C71">
              <w:rPr>
                <w:b/>
                <w:bCs/>
                <w:sz w:val="18"/>
                <w:szCs w:val="24"/>
              </w:rPr>
              <w:t>2015-2012</w:t>
            </w:r>
          </w:p>
        </w:tc>
      </w:tr>
      <w:tr w:rsidR="00793FBA" w:rsidRPr="00583873" w:rsidTr="00583873">
        <w:trPr>
          <w:trHeight w:val="368"/>
          <w:jc w:val="center"/>
        </w:trPr>
        <w:tc>
          <w:tcPr>
            <w:tcW w:w="1433" w:type="pct"/>
            <w:vMerge/>
            <w:tcBorders>
              <w:bottom w:val="single" w:sz="4" w:space="0" w:color="auto"/>
            </w:tcBorders>
            <w:vAlign w:val="bottom"/>
          </w:tcPr>
          <w:p w:rsidR="00793FBA" w:rsidRPr="00583873" w:rsidRDefault="00793FBA" w:rsidP="00583873">
            <w:pPr>
              <w:spacing w:before="20" w:after="20" w:line="260" w:lineRule="exact"/>
              <w:rPr>
                <w:sz w:val="18"/>
                <w:szCs w:val="24"/>
                <w:rtl/>
              </w:rPr>
            </w:pPr>
          </w:p>
        </w:tc>
        <w:tc>
          <w:tcPr>
            <w:tcW w:w="600" w:type="pct"/>
            <w:vMerge/>
            <w:tcBorders>
              <w:bottom w:val="single" w:sz="4" w:space="0" w:color="auto"/>
            </w:tcBorders>
            <w:vAlign w:val="bottom"/>
          </w:tcPr>
          <w:p w:rsidR="00793FBA" w:rsidRPr="00C54C71" w:rsidRDefault="00793FBA" w:rsidP="00C54C71">
            <w:pPr>
              <w:spacing w:before="20" w:after="20" w:line="260" w:lineRule="exact"/>
              <w:jc w:val="center"/>
              <w:rPr>
                <w:b/>
                <w:bCs/>
                <w:sz w:val="18"/>
                <w:szCs w:val="24"/>
                <w:rtl/>
              </w:rPr>
            </w:pPr>
          </w:p>
        </w:tc>
        <w:tc>
          <w:tcPr>
            <w:tcW w:w="660" w:type="pct"/>
            <w:vMerge/>
            <w:tcBorders>
              <w:bottom w:val="single" w:sz="4" w:space="0" w:color="auto"/>
            </w:tcBorders>
            <w:vAlign w:val="bottom"/>
          </w:tcPr>
          <w:p w:rsidR="00793FBA" w:rsidRPr="00C54C71" w:rsidRDefault="00793FBA" w:rsidP="00C54C71">
            <w:pPr>
              <w:spacing w:before="20" w:after="20" w:line="260" w:lineRule="exact"/>
              <w:jc w:val="center"/>
              <w:rPr>
                <w:b/>
                <w:bCs/>
                <w:sz w:val="18"/>
                <w:szCs w:val="24"/>
                <w:rtl/>
              </w:rPr>
            </w:pPr>
          </w:p>
        </w:tc>
        <w:tc>
          <w:tcPr>
            <w:tcW w:w="660" w:type="pct"/>
            <w:vMerge/>
            <w:tcBorders>
              <w:bottom w:val="single" w:sz="4" w:space="0" w:color="auto"/>
            </w:tcBorders>
            <w:vAlign w:val="bottom"/>
          </w:tcPr>
          <w:p w:rsidR="00793FBA" w:rsidRPr="00C54C71" w:rsidRDefault="00793FBA" w:rsidP="00C54C71">
            <w:pPr>
              <w:spacing w:before="20" w:after="20" w:line="260" w:lineRule="exact"/>
              <w:jc w:val="center"/>
              <w:rPr>
                <w:b/>
                <w:bCs/>
                <w:sz w:val="18"/>
                <w:szCs w:val="24"/>
                <w:rtl/>
              </w:rPr>
            </w:pPr>
          </w:p>
        </w:tc>
        <w:tc>
          <w:tcPr>
            <w:tcW w:w="1647" w:type="pct"/>
            <w:gridSpan w:val="3"/>
            <w:tcBorders>
              <w:top w:val="single" w:sz="4" w:space="0" w:color="auto"/>
              <w:bottom w:val="single" w:sz="4" w:space="0" w:color="auto"/>
            </w:tcBorders>
            <w:vAlign w:val="center"/>
          </w:tcPr>
          <w:p w:rsidR="00793FBA" w:rsidRPr="00C54C71" w:rsidRDefault="00793FBA" w:rsidP="00C54C71">
            <w:pPr>
              <w:spacing w:before="20" w:after="20" w:line="260" w:lineRule="exact"/>
              <w:jc w:val="center"/>
              <w:rPr>
                <w:b/>
                <w:bCs/>
                <w:sz w:val="18"/>
                <w:szCs w:val="24"/>
                <w:rtl/>
              </w:rPr>
            </w:pPr>
            <w:r w:rsidRPr="00C54C71">
              <w:rPr>
                <w:rFonts w:hint="cs"/>
                <w:b/>
                <w:bCs/>
                <w:sz w:val="18"/>
                <w:szCs w:val="24"/>
                <w:rtl/>
              </w:rPr>
              <w:t>نسبة التغير</w:t>
            </w:r>
            <w:r w:rsidRPr="00C54C71">
              <w:rPr>
                <w:b/>
                <w:bCs/>
                <w:sz w:val="18"/>
                <w:szCs w:val="24"/>
                <w:rtl/>
              </w:rPr>
              <w:tab/>
            </w:r>
            <w:r w:rsidRPr="00C54C71">
              <w:rPr>
                <w:b/>
                <w:bCs/>
                <w:sz w:val="18"/>
                <w:szCs w:val="24"/>
                <w:rtl/>
              </w:rPr>
              <w:tab/>
            </w:r>
            <w:r w:rsidRPr="00C54C71">
              <w:rPr>
                <w:rFonts w:hint="cs"/>
                <w:b/>
                <w:bCs/>
                <w:sz w:val="18"/>
                <w:szCs w:val="24"/>
                <w:rtl/>
              </w:rPr>
              <w:tab/>
            </w:r>
            <w:r w:rsidRPr="00C54C71">
              <w:rPr>
                <w:b/>
                <w:bCs/>
                <w:sz w:val="18"/>
                <w:szCs w:val="24"/>
              </w:rPr>
              <w:t>%</w:t>
            </w:r>
          </w:p>
        </w:tc>
      </w:tr>
      <w:tr w:rsidR="00793FBA" w:rsidRPr="00583873" w:rsidTr="00583873">
        <w:trPr>
          <w:jc w:val="center"/>
        </w:trPr>
        <w:tc>
          <w:tcPr>
            <w:tcW w:w="1433" w:type="pct"/>
            <w:tcBorders>
              <w:top w:val="single" w:sz="4" w:space="0" w:color="auto"/>
            </w:tcBorders>
            <w:vAlign w:val="bottom"/>
          </w:tcPr>
          <w:p w:rsidR="00793FBA" w:rsidRPr="00D82161" w:rsidRDefault="00793FBA" w:rsidP="00583873">
            <w:pPr>
              <w:spacing w:before="20" w:after="20" w:line="260" w:lineRule="exact"/>
              <w:rPr>
                <w:b/>
                <w:bCs/>
                <w:sz w:val="18"/>
                <w:szCs w:val="24"/>
                <w:rtl/>
              </w:rPr>
            </w:pPr>
            <w:r w:rsidRPr="00D82161">
              <w:rPr>
                <w:rFonts w:hint="cs"/>
                <w:b/>
                <w:bCs/>
                <w:sz w:val="18"/>
                <w:szCs w:val="24"/>
                <w:rtl/>
              </w:rPr>
              <w:t>الإيرادات</w:t>
            </w:r>
          </w:p>
        </w:tc>
        <w:tc>
          <w:tcPr>
            <w:tcW w:w="600" w:type="pct"/>
            <w:tcBorders>
              <w:top w:val="single" w:sz="4" w:space="0" w:color="auto"/>
            </w:tcBorders>
            <w:vAlign w:val="bottom"/>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vAlign w:val="bottom"/>
          </w:tcPr>
          <w:p w:rsidR="00793FBA" w:rsidRPr="00583873" w:rsidRDefault="00793FBA" w:rsidP="00583873">
            <w:pPr>
              <w:spacing w:before="20" w:after="20" w:line="260" w:lineRule="exact"/>
              <w:rPr>
                <w:sz w:val="18"/>
                <w:szCs w:val="24"/>
                <w:rtl/>
              </w:rPr>
            </w:pPr>
          </w:p>
        </w:tc>
        <w:tc>
          <w:tcPr>
            <w:tcW w:w="660" w:type="pct"/>
            <w:tcBorders>
              <w:top w:val="single" w:sz="4" w:space="0" w:color="auto"/>
            </w:tcBorders>
            <w:vAlign w:val="bottom"/>
          </w:tcPr>
          <w:p w:rsidR="00793FBA" w:rsidRPr="00583873" w:rsidRDefault="00793FBA" w:rsidP="00583873">
            <w:pPr>
              <w:spacing w:before="20" w:after="20" w:line="260" w:lineRule="exact"/>
              <w:rPr>
                <w:sz w:val="18"/>
                <w:szCs w:val="24"/>
                <w:rtl/>
              </w:rPr>
            </w:pPr>
          </w:p>
        </w:tc>
        <w:tc>
          <w:tcPr>
            <w:tcW w:w="1647" w:type="pct"/>
            <w:gridSpan w:val="3"/>
            <w:tcBorders>
              <w:top w:val="single" w:sz="4" w:space="0" w:color="auto"/>
            </w:tcBorders>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sz w:val="18"/>
                <w:szCs w:val="24"/>
                <w:rtl/>
              </w:rPr>
              <w:tab/>
            </w:r>
            <w:r w:rsidRPr="00583873">
              <w:rPr>
                <w:rFonts w:hint="cs"/>
                <w:sz w:val="18"/>
                <w:szCs w:val="24"/>
                <w:rtl/>
              </w:rPr>
              <w:t>المساهمات المقررة</w:t>
            </w: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1647" w:type="pct"/>
            <w:gridSpan w:val="3"/>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rFonts w:hint="cs"/>
                <w:sz w:val="18"/>
                <w:szCs w:val="24"/>
                <w:rtl/>
              </w:rPr>
              <w:t>.</w:t>
            </w:r>
            <w:r w:rsidRPr="00583873">
              <w:rPr>
                <w:sz w:val="18"/>
                <w:szCs w:val="24"/>
              </w:rPr>
              <w:t>1</w:t>
            </w:r>
            <w:r w:rsidRPr="00583873">
              <w:rPr>
                <w:rFonts w:hint="cs"/>
                <w:sz w:val="18"/>
                <w:szCs w:val="24"/>
                <w:rtl/>
              </w:rPr>
              <w:tab/>
              <w:t>مساهمات الدول الأعضاء</w:t>
            </w:r>
          </w:p>
        </w:tc>
        <w:tc>
          <w:tcPr>
            <w:tcW w:w="600" w:type="pct"/>
            <w:vAlign w:val="bottom"/>
          </w:tcPr>
          <w:p w:rsidR="00793FBA" w:rsidRPr="00583873" w:rsidRDefault="00793FBA" w:rsidP="00583873">
            <w:pPr>
              <w:spacing w:before="20" w:after="20" w:line="260" w:lineRule="exact"/>
              <w:rPr>
                <w:sz w:val="18"/>
                <w:szCs w:val="24"/>
              </w:rPr>
            </w:pPr>
            <w:r w:rsidRPr="00583873">
              <w:rPr>
                <w:sz w:val="18"/>
                <w:szCs w:val="24"/>
              </w:rPr>
              <w:t>217 194</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221 328</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438 522</w:t>
            </w:r>
          </w:p>
        </w:tc>
        <w:tc>
          <w:tcPr>
            <w:tcW w:w="527" w:type="pct"/>
            <w:vAlign w:val="bottom"/>
          </w:tcPr>
          <w:p w:rsidR="00793FBA" w:rsidRPr="00583873" w:rsidRDefault="00793FBA" w:rsidP="00583873">
            <w:pPr>
              <w:spacing w:before="20" w:after="20" w:line="260" w:lineRule="exact"/>
              <w:rPr>
                <w:sz w:val="18"/>
                <w:szCs w:val="24"/>
              </w:rPr>
            </w:pPr>
            <w:r w:rsidRPr="00583873">
              <w:rPr>
                <w:sz w:val="18"/>
                <w:szCs w:val="24"/>
              </w:rPr>
              <w:t>431 367</w:t>
            </w:r>
          </w:p>
        </w:tc>
        <w:tc>
          <w:tcPr>
            <w:tcW w:w="565" w:type="pct"/>
            <w:vAlign w:val="bottom"/>
          </w:tcPr>
          <w:p w:rsidR="00793FBA" w:rsidRPr="00583873" w:rsidRDefault="00793FBA" w:rsidP="00583873">
            <w:pPr>
              <w:spacing w:before="20" w:after="20" w:line="260" w:lineRule="exact"/>
              <w:rPr>
                <w:sz w:val="18"/>
                <w:szCs w:val="24"/>
                <w:rtl/>
              </w:rPr>
            </w:pPr>
            <w:r w:rsidRPr="00583873">
              <w:rPr>
                <w:rFonts w:hint="cs"/>
                <w:sz w:val="18"/>
                <w:szCs w:val="24"/>
                <w:rtl/>
              </w:rPr>
              <w:t>-</w:t>
            </w:r>
            <w:r w:rsidRPr="00583873">
              <w:rPr>
                <w:sz w:val="18"/>
                <w:szCs w:val="24"/>
              </w:rPr>
              <w:t>7 155</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%1,6</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rFonts w:hint="cs"/>
                <w:sz w:val="18"/>
                <w:szCs w:val="24"/>
                <w:rtl/>
              </w:rPr>
              <w:t>.</w:t>
            </w:r>
            <w:r w:rsidRPr="00583873">
              <w:rPr>
                <w:sz w:val="18"/>
                <w:szCs w:val="24"/>
              </w:rPr>
              <w:t>2</w:t>
            </w:r>
            <w:r w:rsidRPr="00583873">
              <w:rPr>
                <w:rFonts w:hint="cs"/>
                <w:sz w:val="18"/>
                <w:szCs w:val="24"/>
                <w:rtl/>
              </w:rPr>
              <w:tab/>
              <w:t>مساهمات أعضاء القطاعات</w:t>
            </w:r>
          </w:p>
        </w:tc>
        <w:tc>
          <w:tcPr>
            <w:tcW w:w="600" w:type="pct"/>
            <w:vAlign w:val="bottom"/>
          </w:tcPr>
          <w:p w:rsidR="00793FBA" w:rsidRPr="00583873" w:rsidRDefault="00793FBA" w:rsidP="00583873">
            <w:pPr>
              <w:spacing w:before="20" w:after="20" w:line="260" w:lineRule="exact"/>
              <w:rPr>
                <w:sz w:val="18"/>
                <w:szCs w:val="24"/>
              </w:rPr>
            </w:pPr>
            <w:r w:rsidRPr="00583873">
              <w:rPr>
                <w:sz w:val="18"/>
                <w:szCs w:val="24"/>
              </w:rPr>
              <w:t>36 833</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35 162</w:t>
            </w:r>
          </w:p>
        </w:tc>
        <w:tc>
          <w:tcPr>
            <w:tcW w:w="660" w:type="pct"/>
            <w:vAlign w:val="bottom"/>
          </w:tcPr>
          <w:p w:rsidR="00793FBA" w:rsidRPr="00583873" w:rsidRDefault="00793FBA" w:rsidP="00583873">
            <w:pPr>
              <w:spacing w:before="20" w:after="20" w:line="260" w:lineRule="exact"/>
              <w:rPr>
                <w:sz w:val="18"/>
                <w:szCs w:val="24"/>
              </w:rPr>
            </w:pPr>
            <w:r w:rsidRPr="00583873">
              <w:rPr>
                <w:sz w:val="18"/>
                <w:szCs w:val="24"/>
              </w:rPr>
              <w:t>71 995</w:t>
            </w:r>
          </w:p>
        </w:tc>
        <w:tc>
          <w:tcPr>
            <w:tcW w:w="527" w:type="pct"/>
            <w:vAlign w:val="bottom"/>
          </w:tcPr>
          <w:p w:rsidR="00793FBA" w:rsidRPr="00583873" w:rsidRDefault="00793FBA" w:rsidP="00583873">
            <w:pPr>
              <w:spacing w:before="20" w:after="20" w:line="260" w:lineRule="exact"/>
              <w:rPr>
                <w:sz w:val="18"/>
                <w:szCs w:val="24"/>
              </w:rPr>
            </w:pPr>
            <w:r w:rsidRPr="00583873">
              <w:rPr>
                <w:sz w:val="18"/>
                <w:szCs w:val="24"/>
              </w:rPr>
              <w:t>62 932</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9 063</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%12,6</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A</w:t>
            </w:r>
            <w:r w:rsidRPr="00583873">
              <w:rPr>
                <w:rFonts w:hint="cs"/>
                <w:sz w:val="18"/>
                <w:szCs w:val="24"/>
                <w:rtl/>
              </w:rPr>
              <w:t>.</w:t>
            </w:r>
            <w:r w:rsidRPr="00583873">
              <w:rPr>
                <w:sz w:val="18"/>
                <w:szCs w:val="24"/>
              </w:rPr>
              <w:t>3</w:t>
            </w:r>
            <w:r w:rsidRPr="00583873">
              <w:rPr>
                <w:rFonts w:hint="cs"/>
                <w:sz w:val="18"/>
                <w:szCs w:val="24"/>
                <w:rtl/>
              </w:rPr>
              <w:tab/>
              <w:t>المنتسبون</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Pr>
            </w:pPr>
            <w:r w:rsidRPr="00583873">
              <w:rPr>
                <w:sz w:val="18"/>
                <w:szCs w:val="24"/>
              </w:rPr>
              <w:t>2 867</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3 358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6 225</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6 428</w:t>
            </w:r>
          </w:p>
        </w:tc>
        <w:tc>
          <w:tcPr>
            <w:tcW w:w="56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203</w:t>
            </w:r>
          </w:p>
        </w:tc>
        <w:tc>
          <w:tcPr>
            <w:tcW w:w="55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%3,3</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r w:rsidRPr="00583873">
              <w:rPr>
                <w:rFonts w:hint="cs"/>
                <w:b/>
                <w:bCs/>
                <w:sz w:val="18"/>
                <w:szCs w:val="24"/>
                <w:rtl/>
              </w:rPr>
              <w:t>إجمالي المساهمات المقررة</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256 894</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259 848</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516 742</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500 727</w:t>
            </w:r>
          </w:p>
        </w:tc>
        <w:tc>
          <w:tcPr>
            <w:tcW w:w="56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16 015</w:t>
            </w:r>
          </w:p>
        </w:tc>
        <w:tc>
          <w:tcPr>
            <w:tcW w:w="55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%3,1</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ab/>
              <w:t>استرداد التكاليف</w:t>
            </w: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527" w:type="pct"/>
            <w:vAlign w:val="bottom"/>
          </w:tcPr>
          <w:p w:rsidR="00793FBA" w:rsidRPr="00583873" w:rsidRDefault="00793FBA" w:rsidP="00583873">
            <w:pPr>
              <w:spacing w:before="20" w:after="20" w:line="260" w:lineRule="exact"/>
              <w:rPr>
                <w:sz w:val="18"/>
                <w:szCs w:val="24"/>
                <w:rtl/>
              </w:rPr>
            </w:pPr>
          </w:p>
        </w:tc>
        <w:tc>
          <w:tcPr>
            <w:tcW w:w="565" w:type="pct"/>
            <w:vAlign w:val="bottom"/>
          </w:tcPr>
          <w:p w:rsidR="00793FBA" w:rsidRPr="00583873" w:rsidRDefault="00793FBA" w:rsidP="00583873">
            <w:pPr>
              <w:spacing w:before="20" w:after="20" w:line="260" w:lineRule="exact"/>
              <w:rPr>
                <w:sz w:val="18"/>
                <w:szCs w:val="24"/>
                <w:rtl/>
              </w:rPr>
            </w:pPr>
          </w:p>
        </w:tc>
        <w:tc>
          <w:tcPr>
            <w:tcW w:w="555" w:type="pct"/>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1</w:t>
            </w:r>
            <w:r w:rsidRPr="00583873">
              <w:rPr>
                <w:rFonts w:hint="cs"/>
                <w:sz w:val="18"/>
                <w:szCs w:val="24"/>
                <w:rtl/>
              </w:rPr>
              <w:tab/>
              <w:t>تكاليف دعم المشاريع</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2 700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4 700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7 000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2 300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%48,9</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2</w:t>
            </w:r>
            <w:r w:rsidRPr="00583873">
              <w:rPr>
                <w:rFonts w:hint="cs"/>
                <w:sz w:val="18"/>
                <w:szCs w:val="24"/>
                <w:rtl/>
              </w:rPr>
              <w:tab/>
              <w:t>مبيعات المنشورات</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24 000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30 000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54 000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69 000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15 000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%27,8</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3</w:t>
            </w:r>
            <w:r w:rsidRPr="00583873">
              <w:rPr>
                <w:rFonts w:hint="cs"/>
                <w:sz w:val="18"/>
                <w:szCs w:val="24"/>
                <w:rtl/>
              </w:rPr>
              <w:tab/>
              <w:t>تليكوم الاتحاد الدولي للاتصالات</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7 452</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6 285</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13 737</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10 000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3 737</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%27,2</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pacing w:val="-8"/>
                <w:sz w:val="18"/>
                <w:szCs w:val="24"/>
                <w:rtl/>
              </w:rPr>
            </w:pPr>
            <w:r w:rsidRPr="00583873">
              <w:rPr>
                <w:spacing w:val="-8"/>
                <w:sz w:val="18"/>
                <w:szCs w:val="24"/>
              </w:rPr>
              <w:t>B</w:t>
            </w:r>
            <w:r w:rsidRPr="00583873">
              <w:rPr>
                <w:rFonts w:hint="cs"/>
                <w:spacing w:val="-8"/>
                <w:sz w:val="18"/>
                <w:szCs w:val="24"/>
                <w:rtl/>
              </w:rPr>
              <w:t>.</w:t>
            </w:r>
            <w:r w:rsidRPr="00583873">
              <w:rPr>
                <w:spacing w:val="-8"/>
                <w:sz w:val="18"/>
                <w:szCs w:val="24"/>
              </w:rPr>
              <w:t>4</w:t>
            </w:r>
            <w:r w:rsidRPr="00583873">
              <w:rPr>
                <w:rFonts w:hint="cs"/>
                <w:spacing w:val="-8"/>
                <w:sz w:val="18"/>
                <w:szCs w:val="24"/>
                <w:rtl/>
              </w:rPr>
              <w:tab/>
              <w:t>بطاقات التبليغ عن الشبكات الساتلية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14 000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16 000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30 000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28 000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2 000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%6,7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B</w:t>
            </w:r>
            <w:r w:rsidRPr="00583873">
              <w:rPr>
                <w:rFonts w:hint="cs"/>
                <w:sz w:val="18"/>
                <w:szCs w:val="24"/>
                <w:rtl/>
              </w:rPr>
              <w:t>.</w:t>
            </w:r>
            <w:r w:rsidRPr="00583873">
              <w:rPr>
                <w:sz w:val="18"/>
                <w:szCs w:val="24"/>
              </w:rPr>
              <w:t>5</w:t>
            </w:r>
            <w:r w:rsidRPr="00583873">
              <w:rPr>
                <w:rFonts w:hint="cs"/>
                <w:sz w:val="18"/>
                <w:szCs w:val="24"/>
                <w:rtl/>
              </w:rPr>
              <w:tab/>
              <w:t>مصادر أخرى (سجلات ...)</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1 149</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698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1 847</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56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153</w:t>
            </w:r>
          </w:p>
        </w:tc>
        <w:tc>
          <w:tcPr>
            <w:tcW w:w="55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%8,3</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r w:rsidRPr="00583873">
              <w:rPr>
                <w:rFonts w:hint="cs"/>
                <w:b/>
                <w:bCs/>
                <w:sz w:val="18"/>
                <w:szCs w:val="24"/>
                <w:rtl/>
              </w:rPr>
              <w:t>إجمالي التكاليف المستردة</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48 601</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55 683</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104 284</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116 000</w:t>
            </w:r>
          </w:p>
        </w:tc>
        <w:tc>
          <w:tcPr>
            <w:tcW w:w="565" w:type="pct"/>
            <w:tcBorders>
              <w:top w:val="single" w:sz="12" w:space="0" w:color="auto"/>
            </w:tcBorders>
            <w:vAlign w:val="bottom"/>
          </w:tcPr>
          <w:p w:rsidR="00793FBA" w:rsidRPr="00583873" w:rsidRDefault="000912E1" w:rsidP="00583873">
            <w:pPr>
              <w:spacing w:before="20" w:after="20" w:line="260" w:lineRule="exact"/>
              <w:rPr>
                <w:b/>
                <w:bCs/>
                <w:sz w:val="18"/>
                <w:szCs w:val="24"/>
                <w:rtl/>
              </w:rPr>
            </w:pPr>
            <w:r>
              <w:rPr>
                <w:rFonts w:hint="cs"/>
                <w:b/>
                <w:bCs/>
                <w:sz w:val="18"/>
                <w:szCs w:val="24"/>
                <w:rtl/>
              </w:rPr>
              <w:t xml:space="preserve"> </w:t>
            </w:r>
            <w:r w:rsidR="00010925">
              <w:rPr>
                <w:rFonts w:hint="cs"/>
                <w:b/>
                <w:bCs/>
                <w:sz w:val="18"/>
                <w:szCs w:val="24"/>
                <w:rtl/>
              </w:rPr>
              <w:t xml:space="preserve"> </w:t>
            </w:r>
            <w:r w:rsidR="00793FBA" w:rsidRPr="00583873">
              <w:rPr>
                <w:b/>
                <w:bCs/>
                <w:sz w:val="18"/>
                <w:szCs w:val="24"/>
              </w:rPr>
              <w:t>11 716</w:t>
            </w:r>
          </w:p>
        </w:tc>
        <w:tc>
          <w:tcPr>
            <w:tcW w:w="555" w:type="pct"/>
            <w:tcBorders>
              <w:top w:val="single" w:sz="12" w:space="0" w:color="auto"/>
            </w:tcBorders>
            <w:vAlign w:val="bottom"/>
          </w:tcPr>
          <w:p w:rsidR="00793FBA" w:rsidRPr="00583873" w:rsidRDefault="000912E1" w:rsidP="00583873">
            <w:pPr>
              <w:spacing w:before="20" w:after="20" w:line="260" w:lineRule="exact"/>
              <w:rPr>
                <w:b/>
                <w:bCs/>
                <w:sz w:val="18"/>
                <w:szCs w:val="24"/>
                <w:rtl/>
              </w:rPr>
            </w:pPr>
            <w:r>
              <w:rPr>
                <w:rFonts w:hint="cs"/>
                <w:b/>
                <w:bCs/>
                <w:sz w:val="18"/>
                <w:szCs w:val="24"/>
                <w:rtl/>
              </w:rPr>
              <w:t xml:space="preserve"> </w:t>
            </w:r>
            <w:r w:rsidR="00010925">
              <w:rPr>
                <w:rFonts w:hint="cs"/>
                <w:b/>
                <w:bCs/>
                <w:sz w:val="18"/>
                <w:szCs w:val="24"/>
                <w:rtl/>
              </w:rPr>
              <w:t xml:space="preserve"> </w:t>
            </w:r>
            <w:r w:rsidR="00793FBA" w:rsidRPr="00583873">
              <w:rPr>
                <w:b/>
                <w:bCs/>
                <w:sz w:val="18"/>
                <w:szCs w:val="24"/>
              </w:rPr>
              <w:t>%11,2</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527" w:type="pct"/>
            <w:vAlign w:val="bottom"/>
          </w:tcPr>
          <w:p w:rsidR="00793FBA" w:rsidRPr="00583873" w:rsidRDefault="00793FBA" w:rsidP="00583873">
            <w:pPr>
              <w:spacing w:before="20" w:after="20" w:line="260" w:lineRule="exact"/>
              <w:rPr>
                <w:sz w:val="18"/>
                <w:szCs w:val="24"/>
                <w:rtl/>
              </w:rPr>
            </w:pPr>
          </w:p>
        </w:tc>
        <w:tc>
          <w:tcPr>
            <w:tcW w:w="565" w:type="pct"/>
            <w:vAlign w:val="bottom"/>
          </w:tcPr>
          <w:p w:rsidR="00793FBA" w:rsidRPr="00583873" w:rsidRDefault="00793FBA" w:rsidP="00583873">
            <w:pPr>
              <w:spacing w:before="20" w:after="20" w:line="260" w:lineRule="exact"/>
              <w:rPr>
                <w:sz w:val="18"/>
                <w:szCs w:val="24"/>
                <w:rtl/>
              </w:rPr>
            </w:pPr>
          </w:p>
        </w:tc>
        <w:tc>
          <w:tcPr>
            <w:tcW w:w="555" w:type="pct"/>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C</w:t>
            </w:r>
            <w:r w:rsidRPr="00583873">
              <w:rPr>
                <w:rFonts w:hint="cs"/>
                <w:sz w:val="18"/>
                <w:szCs w:val="24"/>
                <w:rtl/>
              </w:rPr>
              <w:tab/>
              <w:t>إيرادات من الفائدة المصرفية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5 000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5 000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10 000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12 000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2 000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%20,0</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D</w:t>
            </w:r>
            <w:r w:rsidRPr="00583873">
              <w:rPr>
                <w:rFonts w:hint="cs"/>
                <w:sz w:val="18"/>
                <w:szCs w:val="24"/>
                <w:rtl/>
              </w:rPr>
              <w:tab/>
              <w:t>إيرادات أخرى</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2 000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4 000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3 280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720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%18,0</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E</w:t>
            </w:r>
            <w:r w:rsidRPr="00583873">
              <w:rPr>
                <w:rFonts w:hint="cs"/>
                <w:sz w:val="18"/>
                <w:szCs w:val="24"/>
                <w:rtl/>
              </w:rPr>
              <w:tab/>
              <w:t>حساب الاحتياطي</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10 108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10 108</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20 216</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0</w:t>
            </w:r>
          </w:p>
        </w:tc>
        <w:tc>
          <w:tcPr>
            <w:tcW w:w="565" w:type="pct"/>
            <w:tcBorders>
              <w:bottom w:val="single" w:sz="12" w:space="0" w:color="auto"/>
            </w:tcBorders>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20 216</w:t>
            </w:r>
          </w:p>
        </w:tc>
        <w:tc>
          <w:tcPr>
            <w:tcW w:w="555"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rFonts w:hint="cs"/>
                <w:sz w:val="18"/>
                <w:szCs w:val="24"/>
                <w:rtl/>
              </w:rPr>
              <w:t>غير متاح</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r w:rsidRPr="00583873">
              <w:rPr>
                <w:rFonts w:hint="cs"/>
                <w:b/>
                <w:bCs/>
                <w:sz w:val="18"/>
                <w:szCs w:val="24"/>
                <w:rtl/>
              </w:rPr>
              <w:t>إجمالي الإيرادات</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b/>
                <w:bCs/>
                <w:sz w:val="18"/>
                <w:szCs w:val="24"/>
              </w:rPr>
              <w:t>322 603</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332 639</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655 242</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632 007</w:t>
            </w:r>
          </w:p>
        </w:tc>
        <w:tc>
          <w:tcPr>
            <w:tcW w:w="56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23 235</w:t>
            </w:r>
          </w:p>
        </w:tc>
        <w:tc>
          <w:tcPr>
            <w:tcW w:w="55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%3,5</w:t>
            </w:r>
          </w:p>
        </w:tc>
      </w:tr>
      <w:tr w:rsidR="00793FBA" w:rsidRPr="00583873" w:rsidTr="00583873">
        <w:trPr>
          <w:jc w:val="center"/>
        </w:trPr>
        <w:tc>
          <w:tcPr>
            <w:tcW w:w="1433" w:type="pct"/>
            <w:vAlign w:val="bottom"/>
          </w:tcPr>
          <w:p w:rsidR="00793FBA" w:rsidRPr="003B77C1" w:rsidRDefault="00793FBA" w:rsidP="003B77C1">
            <w:pPr>
              <w:tabs>
                <w:tab w:val="clear" w:pos="2268"/>
              </w:tabs>
              <w:spacing w:before="20" w:after="20" w:line="260" w:lineRule="exact"/>
              <w:jc w:val="right"/>
              <w:rPr>
                <w:b/>
                <w:bCs/>
                <w:sz w:val="18"/>
                <w:szCs w:val="24"/>
                <w:rtl/>
              </w:rPr>
            </w:pPr>
            <w:r w:rsidRPr="003B77C1">
              <w:rPr>
                <w:rFonts w:hint="cs"/>
                <w:b/>
                <w:bCs/>
                <w:sz w:val="18"/>
                <w:szCs w:val="24"/>
                <w:rtl/>
              </w:rPr>
              <w:t>النفقات</w:t>
            </w:r>
            <w:r w:rsidRPr="003B77C1">
              <w:rPr>
                <w:rFonts w:hint="cs"/>
                <w:b/>
                <w:bCs/>
                <w:sz w:val="18"/>
                <w:szCs w:val="24"/>
                <w:vertAlign w:val="superscript"/>
                <w:rtl/>
              </w:rPr>
              <w:t>*</w:t>
            </w:r>
            <w:r w:rsidR="003B77C1">
              <w:rPr>
                <w:b/>
                <w:bCs/>
                <w:sz w:val="18"/>
                <w:szCs w:val="24"/>
                <w:vertAlign w:val="superscript"/>
                <w:rtl/>
              </w:rPr>
              <w:tab/>
            </w:r>
          </w:p>
        </w:tc>
        <w:tc>
          <w:tcPr>
            <w:tcW w:w="60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660" w:type="pct"/>
            <w:vAlign w:val="bottom"/>
          </w:tcPr>
          <w:p w:rsidR="00793FBA" w:rsidRPr="00583873" w:rsidRDefault="00793FBA" w:rsidP="00583873">
            <w:pPr>
              <w:spacing w:before="20" w:after="20" w:line="260" w:lineRule="exact"/>
              <w:rPr>
                <w:sz w:val="18"/>
                <w:szCs w:val="24"/>
                <w:rtl/>
              </w:rPr>
            </w:pPr>
          </w:p>
        </w:tc>
        <w:tc>
          <w:tcPr>
            <w:tcW w:w="527" w:type="pct"/>
            <w:vAlign w:val="bottom"/>
          </w:tcPr>
          <w:p w:rsidR="00793FBA" w:rsidRPr="00583873" w:rsidRDefault="00793FBA" w:rsidP="00583873">
            <w:pPr>
              <w:spacing w:before="20" w:after="20" w:line="260" w:lineRule="exact"/>
              <w:rPr>
                <w:sz w:val="18"/>
                <w:szCs w:val="24"/>
                <w:rtl/>
              </w:rPr>
            </w:pPr>
          </w:p>
        </w:tc>
        <w:tc>
          <w:tcPr>
            <w:tcW w:w="565" w:type="pct"/>
            <w:vAlign w:val="bottom"/>
          </w:tcPr>
          <w:p w:rsidR="00793FBA" w:rsidRPr="00583873" w:rsidRDefault="00793FBA" w:rsidP="00583873">
            <w:pPr>
              <w:spacing w:before="20" w:after="20" w:line="260" w:lineRule="exact"/>
              <w:rPr>
                <w:sz w:val="18"/>
                <w:szCs w:val="24"/>
                <w:rtl/>
              </w:rPr>
            </w:pPr>
          </w:p>
        </w:tc>
        <w:tc>
          <w:tcPr>
            <w:tcW w:w="555" w:type="pct"/>
            <w:vAlign w:val="bottom"/>
          </w:tcPr>
          <w:p w:rsidR="00793FBA" w:rsidRPr="00583873" w:rsidRDefault="00793FBA" w:rsidP="00583873">
            <w:pPr>
              <w:spacing w:before="20" w:after="20" w:line="260" w:lineRule="exact"/>
              <w:rPr>
                <w:sz w:val="18"/>
                <w:szCs w:val="24"/>
                <w:rtl/>
              </w:rPr>
            </w:pP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1</w:t>
            </w:r>
            <w:r w:rsidRPr="00583873">
              <w:rPr>
                <w:sz w:val="18"/>
                <w:szCs w:val="24"/>
                <w:rtl/>
              </w:rPr>
              <w:tab/>
            </w:r>
            <w:r w:rsidRPr="00583873">
              <w:rPr>
                <w:rFonts w:hint="cs"/>
                <w:sz w:val="18"/>
                <w:szCs w:val="24"/>
                <w:rtl/>
              </w:rPr>
              <w:t>تكاليف الموظفين</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206 351</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206 093</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412 444</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389 032</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23 412</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%5,7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2</w:t>
            </w:r>
            <w:r w:rsidRPr="00583873">
              <w:rPr>
                <w:sz w:val="18"/>
                <w:szCs w:val="24"/>
                <w:rtl/>
              </w:rPr>
              <w:tab/>
            </w:r>
            <w:r w:rsidRPr="00583873">
              <w:rPr>
                <w:rFonts w:hint="cs"/>
                <w:sz w:val="18"/>
                <w:szCs w:val="24"/>
                <w:rtl/>
              </w:rPr>
              <w:t>تكاليف أخرى للموظفين</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58 330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67 310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125 640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126 519</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879</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%0,7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3</w:t>
            </w:r>
            <w:r w:rsidRPr="00583873">
              <w:rPr>
                <w:sz w:val="18"/>
                <w:szCs w:val="24"/>
                <w:rtl/>
              </w:rPr>
              <w:tab/>
            </w:r>
            <w:r w:rsidRPr="00583873">
              <w:rPr>
                <w:rFonts w:hint="cs"/>
                <w:sz w:val="18"/>
                <w:szCs w:val="24"/>
                <w:rtl/>
              </w:rPr>
              <w:t>السفر في مهام رسمية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10 060</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10 674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20 734</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20 734</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0</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%0,0</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4</w:t>
            </w:r>
            <w:r w:rsidRPr="00583873">
              <w:rPr>
                <w:sz w:val="18"/>
                <w:szCs w:val="24"/>
                <w:rtl/>
              </w:rPr>
              <w:tab/>
            </w:r>
            <w:r w:rsidRPr="00583873">
              <w:rPr>
                <w:rFonts w:hint="cs"/>
                <w:sz w:val="18"/>
                <w:szCs w:val="24"/>
                <w:rtl/>
              </w:rPr>
              <w:t>خدمات تعاقدية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11 634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14 142</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25 776</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27 770</w:t>
            </w:r>
          </w:p>
        </w:tc>
        <w:tc>
          <w:tcPr>
            <w:tcW w:w="56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1 994</w:t>
            </w:r>
          </w:p>
        </w:tc>
        <w:tc>
          <w:tcPr>
            <w:tcW w:w="555" w:type="pct"/>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%7,7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5</w:t>
            </w:r>
            <w:r w:rsidRPr="00583873">
              <w:rPr>
                <w:sz w:val="18"/>
                <w:szCs w:val="24"/>
                <w:rtl/>
              </w:rPr>
              <w:tab/>
            </w:r>
            <w:r w:rsidRPr="00583873">
              <w:rPr>
                <w:rFonts w:hint="cs"/>
                <w:sz w:val="18"/>
                <w:szCs w:val="24"/>
                <w:rtl/>
              </w:rPr>
              <w:t>الاستئجار والصيانة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13 051</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11 065</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24 116</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22 013</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2 103</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%8,7</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6</w:t>
            </w:r>
            <w:r w:rsidRPr="00583873">
              <w:rPr>
                <w:sz w:val="18"/>
                <w:szCs w:val="24"/>
                <w:rtl/>
              </w:rPr>
              <w:tab/>
            </w:r>
            <w:r w:rsidRPr="00583873">
              <w:rPr>
                <w:rFonts w:hint="cs"/>
                <w:sz w:val="18"/>
                <w:szCs w:val="24"/>
                <w:rtl/>
              </w:rPr>
              <w:t>المواد والمؤن</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4 045</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3 454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7 499</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6 779</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720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%9,6</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7</w:t>
            </w:r>
            <w:r w:rsidRPr="00583873">
              <w:rPr>
                <w:sz w:val="18"/>
                <w:szCs w:val="24"/>
                <w:rtl/>
              </w:rPr>
              <w:tab/>
            </w:r>
            <w:r w:rsidRPr="00583873">
              <w:rPr>
                <w:rFonts w:hint="cs"/>
                <w:sz w:val="18"/>
                <w:szCs w:val="24"/>
                <w:rtl/>
              </w:rPr>
              <w:t>الحيازات</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7 121</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6 799</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13 920</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13 430</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490</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%3,5</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8</w:t>
            </w:r>
            <w:r w:rsidRPr="00583873">
              <w:rPr>
                <w:sz w:val="18"/>
                <w:szCs w:val="24"/>
                <w:rtl/>
              </w:rPr>
              <w:tab/>
            </w:r>
            <w:r w:rsidRPr="00583873">
              <w:rPr>
                <w:rFonts w:hint="cs"/>
                <w:sz w:val="18"/>
                <w:szCs w:val="24"/>
                <w:rtl/>
              </w:rPr>
              <w:t>المرافق العامة</w:t>
            </w:r>
          </w:p>
        </w:tc>
        <w:tc>
          <w:tcPr>
            <w:tcW w:w="600" w:type="pct"/>
            <w:vAlign w:val="bottom"/>
          </w:tcPr>
          <w:p w:rsidR="00793FBA" w:rsidRPr="00583873" w:rsidRDefault="00793FBA" w:rsidP="00583873">
            <w:pPr>
              <w:spacing w:before="20" w:after="20" w:line="260" w:lineRule="exact"/>
              <w:rPr>
                <w:sz w:val="18"/>
                <w:szCs w:val="24"/>
                <w:rtl/>
              </w:rPr>
            </w:pPr>
            <w:r w:rsidRPr="00583873">
              <w:rPr>
                <w:sz w:val="18"/>
                <w:szCs w:val="24"/>
              </w:rPr>
              <w:t>6 564</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5 979</w:t>
            </w:r>
          </w:p>
        </w:tc>
        <w:tc>
          <w:tcPr>
            <w:tcW w:w="660" w:type="pct"/>
            <w:vAlign w:val="bottom"/>
          </w:tcPr>
          <w:p w:rsidR="00793FBA" w:rsidRPr="00583873" w:rsidRDefault="00793FBA" w:rsidP="00583873">
            <w:pPr>
              <w:spacing w:before="20" w:after="20" w:line="260" w:lineRule="exact"/>
              <w:rPr>
                <w:sz w:val="18"/>
                <w:szCs w:val="24"/>
                <w:rtl/>
              </w:rPr>
            </w:pPr>
            <w:r w:rsidRPr="00583873">
              <w:rPr>
                <w:sz w:val="18"/>
                <w:szCs w:val="24"/>
              </w:rPr>
              <w:t>12 543</w:t>
            </w:r>
          </w:p>
        </w:tc>
        <w:tc>
          <w:tcPr>
            <w:tcW w:w="527" w:type="pct"/>
            <w:vAlign w:val="bottom"/>
          </w:tcPr>
          <w:p w:rsidR="00793FBA" w:rsidRPr="00583873" w:rsidRDefault="00793FBA" w:rsidP="00583873">
            <w:pPr>
              <w:spacing w:before="20" w:after="20" w:line="260" w:lineRule="exact"/>
              <w:rPr>
                <w:sz w:val="18"/>
                <w:szCs w:val="24"/>
                <w:rtl/>
              </w:rPr>
            </w:pPr>
            <w:r w:rsidRPr="00583873">
              <w:rPr>
                <w:sz w:val="18"/>
                <w:szCs w:val="24"/>
              </w:rPr>
              <w:t>11 728</w:t>
            </w:r>
          </w:p>
        </w:tc>
        <w:tc>
          <w:tcPr>
            <w:tcW w:w="56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815</w:t>
            </w:r>
          </w:p>
        </w:tc>
        <w:tc>
          <w:tcPr>
            <w:tcW w:w="555" w:type="pct"/>
            <w:vAlign w:val="bottom"/>
          </w:tcPr>
          <w:p w:rsidR="00793FBA" w:rsidRPr="00583873" w:rsidRDefault="00793FBA" w:rsidP="00583873">
            <w:pPr>
              <w:spacing w:before="20" w:after="20" w:line="260" w:lineRule="exact"/>
              <w:rPr>
                <w:sz w:val="18"/>
                <w:szCs w:val="24"/>
              </w:rPr>
            </w:pPr>
            <w:r w:rsidRPr="00583873">
              <w:rPr>
                <w:rFonts w:hint="cs"/>
                <w:sz w:val="18"/>
                <w:szCs w:val="24"/>
                <w:rtl/>
              </w:rPr>
              <w:t>-</w:t>
            </w:r>
            <w:r w:rsidRPr="00583873">
              <w:rPr>
                <w:sz w:val="18"/>
                <w:szCs w:val="24"/>
              </w:rPr>
              <w:t>%6,5</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sz w:val="18"/>
                <w:szCs w:val="24"/>
                <w:rtl/>
              </w:rPr>
            </w:pPr>
            <w:r w:rsidRPr="00583873">
              <w:rPr>
                <w:sz w:val="18"/>
                <w:szCs w:val="24"/>
              </w:rPr>
              <w:t>9</w:t>
            </w:r>
            <w:r w:rsidRPr="00583873">
              <w:rPr>
                <w:sz w:val="18"/>
                <w:szCs w:val="24"/>
                <w:rtl/>
              </w:rPr>
              <w:tab/>
            </w:r>
            <w:r w:rsidRPr="00583873">
              <w:rPr>
                <w:rFonts w:hint="cs"/>
                <w:sz w:val="18"/>
                <w:szCs w:val="24"/>
                <w:rtl/>
              </w:rPr>
              <w:t>تدقيق الحسابات ونثريات أخرى</w:t>
            </w:r>
          </w:p>
        </w:tc>
        <w:tc>
          <w:tcPr>
            <w:tcW w:w="60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5 447</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7 123</w:t>
            </w:r>
          </w:p>
        </w:tc>
        <w:tc>
          <w:tcPr>
            <w:tcW w:w="660"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12 570</w:t>
            </w:r>
          </w:p>
        </w:tc>
        <w:tc>
          <w:tcPr>
            <w:tcW w:w="527" w:type="pct"/>
            <w:tcBorders>
              <w:bottom w:val="single" w:sz="12" w:space="0" w:color="auto"/>
            </w:tcBorders>
            <w:vAlign w:val="bottom"/>
          </w:tcPr>
          <w:p w:rsidR="00793FBA" w:rsidRPr="00583873" w:rsidRDefault="00793FBA" w:rsidP="00583873">
            <w:pPr>
              <w:spacing w:before="20" w:after="20" w:line="260" w:lineRule="exact"/>
              <w:rPr>
                <w:sz w:val="18"/>
                <w:szCs w:val="24"/>
                <w:rtl/>
              </w:rPr>
            </w:pPr>
            <w:r w:rsidRPr="00583873">
              <w:rPr>
                <w:sz w:val="18"/>
                <w:szCs w:val="24"/>
              </w:rPr>
              <w:t>14 002</w:t>
            </w:r>
          </w:p>
        </w:tc>
        <w:tc>
          <w:tcPr>
            <w:tcW w:w="56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1 432</w:t>
            </w:r>
          </w:p>
        </w:tc>
        <w:tc>
          <w:tcPr>
            <w:tcW w:w="555" w:type="pct"/>
            <w:tcBorders>
              <w:bottom w:val="single" w:sz="12" w:space="0" w:color="auto"/>
            </w:tcBorders>
            <w:vAlign w:val="bottom"/>
          </w:tcPr>
          <w:p w:rsidR="00793FBA" w:rsidRPr="00583873" w:rsidRDefault="000912E1" w:rsidP="00583873">
            <w:pPr>
              <w:spacing w:before="20" w:after="20" w:line="260" w:lineRule="exact"/>
              <w:rPr>
                <w:sz w:val="18"/>
                <w:szCs w:val="24"/>
                <w:rtl/>
              </w:rPr>
            </w:pPr>
            <w:r>
              <w:rPr>
                <w:rFonts w:hint="cs"/>
                <w:sz w:val="18"/>
                <w:szCs w:val="24"/>
                <w:rtl/>
              </w:rPr>
              <w:t xml:space="preserve"> </w:t>
            </w:r>
            <w:r w:rsidR="00010925">
              <w:rPr>
                <w:rFonts w:hint="cs"/>
                <w:sz w:val="18"/>
                <w:szCs w:val="24"/>
                <w:rtl/>
              </w:rPr>
              <w:t xml:space="preserve"> </w:t>
            </w:r>
            <w:r w:rsidR="00793FBA" w:rsidRPr="00583873">
              <w:rPr>
                <w:sz w:val="18"/>
                <w:szCs w:val="24"/>
              </w:rPr>
              <w:t>%11,4</w:t>
            </w:r>
          </w:p>
        </w:tc>
      </w:tr>
      <w:tr w:rsidR="00793FBA" w:rsidRPr="00583873" w:rsidTr="00583873">
        <w:trPr>
          <w:jc w:val="center"/>
        </w:trPr>
        <w:tc>
          <w:tcPr>
            <w:tcW w:w="1433" w:type="pct"/>
            <w:vAlign w:val="bottom"/>
          </w:tcPr>
          <w:p w:rsidR="00793FBA" w:rsidRPr="00583873" w:rsidRDefault="00793FBA" w:rsidP="00583873">
            <w:pPr>
              <w:spacing w:before="20" w:after="20" w:line="260" w:lineRule="exact"/>
              <w:rPr>
                <w:b/>
                <w:bCs/>
                <w:sz w:val="18"/>
                <w:szCs w:val="24"/>
                <w:rtl/>
              </w:rPr>
            </w:pPr>
            <w:r w:rsidRPr="00583873">
              <w:rPr>
                <w:rFonts w:hint="cs"/>
                <w:b/>
                <w:bCs/>
                <w:sz w:val="18"/>
                <w:szCs w:val="24"/>
                <w:rtl/>
              </w:rPr>
              <w:t>إجمالي النفقات</w:t>
            </w:r>
          </w:p>
        </w:tc>
        <w:tc>
          <w:tcPr>
            <w:tcW w:w="60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322 603</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332 639</w:t>
            </w:r>
          </w:p>
        </w:tc>
        <w:tc>
          <w:tcPr>
            <w:tcW w:w="660"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655 242</w:t>
            </w:r>
          </w:p>
        </w:tc>
        <w:tc>
          <w:tcPr>
            <w:tcW w:w="527" w:type="pct"/>
            <w:tcBorders>
              <w:top w:val="single" w:sz="12" w:space="0" w:color="auto"/>
            </w:tcBorders>
            <w:vAlign w:val="bottom"/>
          </w:tcPr>
          <w:p w:rsidR="00793FBA" w:rsidRPr="00583873" w:rsidRDefault="00793FBA" w:rsidP="00583873">
            <w:pPr>
              <w:spacing w:before="20" w:after="20" w:line="260" w:lineRule="exact"/>
              <w:rPr>
                <w:b/>
                <w:bCs/>
                <w:sz w:val="18"/>
                <w:szCs w:val="24"/>
                <w:rtl/>
              </w:rPr>
            </w:pPr>
            <w:r w:rsidRPr="00583873">
              <w:rPr>
                <w:b/>
                <w:bCs/>
                <w:sz w:val="18"/>
                <w:szCs w:val="24"/>
              </w:rPr>
              <w:t>632 007</w:t>
            </w:r>
          </w:p>
        </w:tc>
        <w:tc>
          <w:tcPr>
            <w:tcW w:w="56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23 235</w:t>
            </w:r>
          </w:p>
        </w:tc>
        <w:tc>
          <w:tcPr>
            <w:tcW w:w="555" w:type="pct"/>
            <w:tcBorders>
              <w:top w:val="single" w:sz="12" w:space="0" w:color="auto"/>
            </w:tcBorders>
            <w:vAlign w:val="bottom"/>
          </w:tcPr>
          <w:p w:rsidR="00793FBA" w:rsidRPr="00583873" w:rsidRDefault="00793FBA" w:rsidP="00583873">
            <w:pPr>
              <w:spacing w:before="20" w:after="20" w:line="260" w:lineRule="exact"/>
              <w:rPr>
                <w:b/>
                <w:bCs/>
                <w:sz w:val="18"/>
                <w:szCs w:val="24"/>
              </w:rPr>
            </w:pPr>
            <w:r w:rsidRPr="00583873">
              <w:rPr>
                <w:rFonts w:hint="cs"/>
                <w:b/>
                <w:bCs/>
                <w:sz w:val="18"/>
                <w:szCs w:val="24"/>
                <w:rtl/>
              </w:rPr>
              <w:t>-</w:t>
            </w:r>
            <w:r w:rsidRPr="00583873">
              <w:rPr>
                <w:b/>
                <w:bCs/>
                <w:sz w:val="18"/>
                <w:szCs w:val="24"/>
              </w:rPr>
              <w:t>%3,5</w:t>
            </w:r>
          </w:p>
        </w:tc>
      </w:tr>
    </w:tbl>
    <w:p w:rsidR="00793FBA" w:rsidRPr="00840A6C" w:rsidRDefault="00793FBA" w:rsidP="00793FBA">
      <w:pPr>
        <w:rPr>
          <w:i/>
          <w:iCs/>
          <w:sz w:val="18"/>
          <w:szCs w:val="24"/>
          <w:rtl/>
        </w:rPr>
      </w:pPr>
      <w:r w:rsidRPr="00840A6C">
        <w:rPr>
          <w:rFonts w:hint="cs"/>
          <w:i/>
          <w:iCs/>
          <w:sz w:val="18"/>
          <w:szCs w:val="24"/>
          <w:rtl/>
        </w:rPr>
        <w:t>*</w:t>
      </w:r>
      <w:r w:rsidRPr="00840A6C">
        <w:rPr>
          <w:rFonts w:hint="cs"/>
          <w:i/>
          <w:iCs/>
          <w:sz w:val="18"/>
          <w:szCs w:val="24"/>
          <w:rtl/>
        </w:rPr>
        <w:tab/>
        <w:t xml:space="preserve">تشمل النفقات المتوقعة للفترة </w:t>
      </w:r>
      <w:r w:rsidRPr="00840A6C">
        <w:rPr>
          <w:i/>
          <w:iCs/>
          <w:sz w:val="18"/>
          <w:szCs w:val="24"/>
        </w:rPr>
        <w:t>2012</w:t>
      </w:r>
      <w:r w:rsidRPr="00840A6C">
        <w:rPr>
          <w:rFonts w:hint="cs"/>
          <w:i/>
          <w:iCs/>
          <w:sz w:val="18"/>
          <w:szCs w:val="24"/>
          <w:rtl/>
        </w:rPr>
        <w:t>-</w:t>
      </w:r>
      <w:r w:rsidRPr="00840A6C">
        <w:rPr>
          <w:i/>
          <w:iCs/>
          <w:sz w:val="18"/>
          <w:szCs w:val="24"/>
        </w:rPr>
        <w:t>2015</w:t>
      </w:r>
      <w:r w:rsidRPr="00840A6C">
        <w:rPr>
          <w:rFonts w:hint="cs"/>
          <w:i/>
          <w:iCs/>
          <w:sz w:val="18"/>
          <w:szCs w:val="24"/>
          <w:rtl/>
        </w:rPr>
        <w:t xml:space="preserve"> معدل تضخم بنسبة </w:t>
      </w:r>
      <w:r w:rsidRPr="00840A6C">
        <w:rPr>
          <w:i/>
          <w:iCs/>
          <w:sz w:val="18"/>
          <w:szCs w:val="24"/>
        </w:rPr>
        <w:t>1,5</w:t>
      </w:r>
      <w:r w:rsidRPr="00840A6C">
        <w:rPr>
          <w:rFonts w:hint="cs"/>
          <w:i/>
          <w:iCs/>
          <w:sz w:val="18"/>
          <w:szCs w:val="24"/>
          <w:rtl/>
        </w:rPr>
        <w:t xml:space="preserve"> في المائة سنوياً.</w:t>
      </w:r>
    </w:p>
    <w:p w:rsidR="00793FBA" w:rsidRPr="00793FBA" w:rsidRDefault="00793FBA" w:rsidP="0054419F">
      <w:pPr>
        <w:rPr>
          <w:rtl/>
        </w:rPr>
      </w:pPr>
      <w:r w:rsidRPr="00793FBA">
        <w:rPr>
          <w:rFonts w:hint="cs"/>
          <w:rtl/>
        </w:rPr>
        <w:t xml:space="preserve">تتضمن الخطة المالية اعتمادات لعقد جمعية الاتصالات الراديوية/المؤتمر العالمي للاتصالات الراديوية </w:t>
      </w:r>
      <w:r w:rsidR="00D82161">
        <w:rPr>
          <w:rFonts w:hint="cs"/>
          <w:rtl/>
        </w:rPr>
        <w:t>ل</w:t>
      </w:r>
      <w:r w:rsidRPr="00793FBA">
        <w:rPr>
          <w:rFonts w:hint="cs"/>
          <w:rtl/>
        </w:rPr>
        <w:t xml:space="preserve">عام </w:t>
      </w:r>
      <w:r w:rsidRPr="00793FBA">
        <w:t>2012</w:t>
      </w:r>
      <w:r w:rsidRPr="00793FBA">
        <w:rPr>
          <w:rFonts w:hint="cs"/>
          <w:rtl/>
          <w:lang w:bidi="ar-SY"/>
        </w:rPr>
        <w:t xml:space="preserve"> </w:t>
      </w:r>
      <w:r w:rsidRPr="00840A6C">
        <w:rPr>
          <w:rFonts w:hint="cs"/>
          <w:i/>
          <w:iCs/>
          <w:rtl/>
          <w:lang w:bidi="ar-SY"/>
        </w:rPr>
        <w:t>وأحكاماً</w:t>
      </w:r>
      <w:r w:rsidRPr="00840A6C">
        <w:rPr>
          <w:rFonts w:hint="cs"/>
          <w:rtl/>
          <w:lang w:bidi="ar-SY"/>
        </w:rPr>
        <w:t xml:space="preserve"> </w:t>
      </w:r>
      <w:r w:rsidRPr="00840A6C">
        <w:rPr>
          <w:rFonts w:hint="cs"/>
          <w:u w:val="single"/>
          <w:rtl/>
        </w:rPr>
        <w:t>لأنشطة ما</w:t>
      </w:r>
      <w:r w:rsidR="0054419F">
        <w:rPr>
          <w:rFonts w:hint="eastAsia"/>
          <w:u w:val="single"/>
          <w:rtl/>
        </w:rPr>
        <w:t> </w:t>
      </w:r>
      <w:r w:rsidRPr="00840A6C">
        <w:rPr>
          <w:rFonts w:hint="cs"/>
          <w:u w:val="single"/>
          <w:rtl/>
        </w:rPr>
        <w:t>بعد المؤتمر</w:t>
      </w:r>
      <w:r w:rsidRPr="00793FBA">
        <w:rPr>
          <w:rFonts w:hint="cs"/>
          <w:rtl/>
        </w:rPr>
        <w:t xml:space="preserve"> يقوم بها مكتب الاتصالات الراديوية.</w:t>
      </w:r>
    </w:p>
    <w:p w:rsidR="00793FBA" w:rsidRPr="00840A6C" w:rsidRDefault="00793FBA" w:rsidP="00BA563B">
      <w:pPr>
        <w:rPr>
          <w:spacing w:val="-2"/>
          <w:rtl/>
          <w:lang w:bidi="ar-SY"/>
        </w:rPr>
      </w:pPr>
      <w:r w:rsidRPr="00840A6C">
        <w:rPr>
          <w:rFonts w:hint="cs"/>
          <w:spacing w:val="-2"/>
          <w:rtl/>
        </w:rPr>
        <w:t xml:space="preserve">ويتضمن الملحق </w:t>
      </w:r>
      <w:r w:rsidRPr="00840A6C">
        <w:rPr>
          <w:spacing w:val="-2"/>
        </w:rPr>
        <w:t>2</w:t>
      </w:r>
      <w:r w:rsidRPr="00840A6C">
        <w:rPr>
          <w:rFonts w:hint="cs"/>
          <w:spacing w:val="-2"/>
          <w:rtl/>
          <w:lang w:bidi="ar-SY"/>
        </w:rPr>
        <w:t xml:space="preserve"> بالمقرر </w:t>
      </w:r>
      <w:r w:rsidRPr="00840A6C">
        <w:rPr>
          <w:spacing w:val="-2"/>
          <w:lang w:bidi="ar-SY"/>
        </w:rPr>
        <w:t>5</w:t>
      </w:r>
      <w:r w:rsidRPr="00840A6C">
        <w:rPr>
          <w:rFonts w:hint="cs"/>
          <w:spacing w:val="-2"/>
          <w:rtl/>
          <w:lang w:bidi="ar-SY"/>
        </w:rPr>
        <w:t xml:space="preserve"> </w:t>
      </w:r>
      <w:r w:rsidRPr="00840A6C">
        <w:rPr>
          <w:rFonts w:hint="cs"/>
          <w:spacing w:val="-2"/>
          <w:rtl/>
        </w:rPr>
        <w:t xml:space="preserve">تدابير لخفض النفقات تشمل البنود التالية ذات الصلة الخاصة بقطاع الاتصالات الراديوية: </w:t>
      </w:r>
      <w:r w:rsidRPr="00840A6C">
        <w:rPr>
          <w:spacing w:val="-2"/>
          <w:rtl/>
        </w:rPr>
        <w:t xml:space="preserve">إعادة النظر في </w:t>
      </w:r>
      <w:r w:rsidRPr="00840A6C">
        <w:rPr>
          <w:rFonts w:hint="cs"/>
          <w:spacing w:val="-2"/>
          <w:rtl/>
        </w:rPr>
        <w:t>تكاليف لجان الدراسات</w:t>
      </w:r>
      <w:r w:rsidR="00010925">
        <w:rPr>
          <w:rFonts w:hint="cs"/>
          <w:spacing w:val="-2"/>
          <w:rtl/>
        </w:rPr>
        <w:t xml:space="preserve"> </w:t>
      </w:r>
      <w:r w:rsidRPr="00840A6C">
        <w:rPr>
          <w:rFonts w:hint="cs"/>
          <w:spacing w:val="-2"/>
          <w:rtl/>
        </w:rPr>
        <w:t>والأفرقة الأخرى المعنية؛ والحد من</w:t>
      </w:r>
      <w:r w:rsidRPr="00840A6C">
        <w:rPr>
          <w:spacing w:val="-2"/>
          <w:rtl/>
        </w:rPr>
        <w:t xml:space="preserve"> عدد اجتماعات لجان الدراسات وفترة انعقادها</w:t>
      </w:r>
      <w:r w:rsidRPr="00840A6C">
        <w:rPr>
          <w:rFonts w:hint="cs"/>
          <w:spacing w:val="-2"/>
          <w:rtl/>
        </w:rPr>
        <w:t>؛ والحد من</w:t>
      </w:r>
      <w:r w:rsidRPr="00840A6C">
        <w:rPr>
          <w:spacing w:val="-2"/>
          <w:rtl/>
        </w:rPr>
        <w:t xml:space="preserve"> </w:t>
      </w:r>
      <w:r w:rsidRPr="00840A6C">
        <w:rPr>
          <w:rFonts w:hint="cs"/>
          <w:spacing w:val="-2"/>
          <w:rtl/>
        </w:rPr>
        <w:t xml:space="preserve">عدد أيام </w:t>
      </w:r>
      <w:r w:rsidRPr="00840A6C">
        <w:rPr>
          <w:spacing w:val="-2"/>
          <w:rtl/>
        </w:rPr>
        <w:t xml:space="preserve">اجتماعات الأفرقة الاستشارية </w:t>
      </w:r>
      <w:r w:rsidRPr="00840A6C">
        <w:rPr>
          <w:rFonts w:hint="cs"/>
          <w:spacing w:val="-2"/>
          <w:rtl/>
        </w:rPr>
        <w:t>بحيث لا</w:t>
      </w:r>
      <w:r w:rsidRPr="00840A6C">
        <w:rPr>
          <w:rFonts w:hint="eastAsia"/>
          <w:spacing w:val="-2"/>
          <w:rtl/>
        </w:rPr>
        <w:t> </w:t>
      </w:r>
      <w:r w:rsidRPr="00840A6C">
        <w:rPr>
          <w:rFonts w:hint="cs"/>
          <w:spacing w:val="-2"/>
          <w:rtl/>
        </w:rPr>
        <w:t>تزيد عن ثلاثة</w:t>
      </w:r>
      <w:r w:rsidRPr="00840A6C">
        <w:rPr>
          <w:spacing w:val="-2"/>
          <w:rtl/>
        </w:rPr>
        <w:t xml:space="preserve"> أيام سنوياً كحد أقصى مع</w:t>
      </w:r>
      <w:r w:rsidRPr="00840A6C">
        <w:rPr>
          <w:rFonts w:hint="cs"/>
          <w:spacing w:val="-2"/>
          <w:rtl/>
        </w:rPr>
        <w:t xml:space="preserve"> توفير</w:t>
      </w:r>
      <w:r w:rsidRPr="00840A6C">
        <w:rPr>
          <w:spacing w:val="-2"/>
          <w:rtl/>
        </w:rPr>
        <w:t xml:space="preserve"> </w:t>
      </w:r>
      <w:r w:rsidRPr="00840A6C">
        <w:rPr>
          <w:rFonts w:hint="cs"/>
          <w:spacing w:val="-2"/>
          <w:rtl/>
        </w:rPr>
        <w:t>ال</w:t>
      </w:r>
      <w:r w:rsidRPr="00840A6C">
        <w:rPr>
          <w:spacing w:val="-2"/>
          <w:rtl/>
        </w:rPr>
        <w:t>ترجمة</w:t>
      </w:r>
      <w:r w:rsidRPr="00840A6C">
        <w:rPr>
          <w:rFonts w:hint="cs"/>
          <w:spacing w:val="-2"/>
          <w:rtl/>
        </w:rPr>
        <w:t> ال</w:t>
      </w:r>
      <w:r w:rsidRPr="00840A6C">
        <w:rPr>
          <w:spacing w:val="-2"/>
          <w:rtl/>
        </w:rPr>
        <w:t>فورية</w:t>
      </w:r>
      <w:r w:rsidRPr="00840A6C">
        <w:rPr>
          <w:rFonts w:hint="cs"/>
          <w:spacing w:val="-2"/>
          <w:rtl/>
        </w:rPr>
        <w:t>؛ و</w:t>
      </w:r>
      <w:r w:rsidRPr="00840A6C">
        <w:rPr>
          <w:spacing w:val="-2"/>
          <w:rtl/>
        </w:rPr>
        <w:t>دمج الاجتماع التحضيري الأول للمؤتمر العالمي للاتصالات الراديوية لعام</w:t>
      </w:r>
      <w:r w:rsidRPr="00840A6C">
        <w:rPr>
          <w:rFonts w:hint="cs"/>
          <w:spacing w:val="-2"/>
          <w:rtl/>
        </w:rPr>
        <w:t> </w:t>
      </w:r>
      <w:r w:rsidRPr="00840A6C">
        <w:rPr>
          <w:spacing w:val="-2"/>
        </w:rPr>
        <w:t>2015</w:t>
      </w:r>
      <w:r w:rsidRPr="00840A6C">
        <w:rPr>
          <w:rFonts w:hint="cs"/>
          <w:spacing w:val="-2"/>
          <w:rtl/>
        </w:rPr>
        <w:t>/</w:t>
      </w:r>
      <w:r w:rsidRPr="00840A6C">
        <w:rPr>
          <w:spacing w:val="-2"/>
        </w:rPr>
        <w:t>2016</w:t>
      </w:r>
      <w:r w:rsidRPr="00840A6C">
        <w:rPr>
          <w:spacing w:val="-2"/>
          <w:rtl/>
        </w:rPr>
        <w:t xml:space="preserve"> ضمن فترة</w:t>
      </w:r>
      <w:r w:rsidRPr="00840A6C">
        <w:rPr>
          <w:rFonts w:hint="cs"/>
          <w:spacing w:val="-2"/>
          <w:rtl/>
        </w:rPr>
        <w:t> </w:t>
      </w:r>
      <w:r w:rsidRPr="00840A6C">
        <w:rPr>
          <w:spacing w:val="-2"/>
          <w:rtl/>
        </w:rPr>
        <w:t>المؤتمر</w:t>
      </w:r>
      <w:r w:rsidRPr="00840A6C">
        <w:rPr>
          <w:rFonts w:hint="cs"/>
          <w:spacing w:val="-2"/>
          <w:rtl/>
        </w:rPr>
        <w:t xml:space="preserve"> (انظر</w:t>
      </w:r>
      <w:r w:rsidR="00D11399">
        <w:rPr>
          <w:rFonts w:hint="cs"/>
          <w:spacing w:val="-2"/>
          <w:rtl/>
        </w:rPr>
        <w:t xml:space="preserve"> الفقرة</w:t>
      </w:r>
      <w:r w:rsidRPr="00840A6C">
        <w:rPr>
          <w:rFonts w:hint="cs"/>
          <w:spacing w:val="-2"/>
          <w:rtl/>
        </w:rPr>
        <w:t xml:space="preserve"> </w:t>
      </w:r>
      <w:r w:rsidRPr="00840A6C">
        <w:rPr>
          <w:spacing w:val="-2"/>
        </w:rPr>
        <w:t>1.2.3</w:t>
      </w:r>
      <w:r w:rsidRPr="00840A6C">
        <w:rPr>
          <w:rFonts w:hint="cs"/>
          <w:spacing w:val="-2"/>
          <w:rtl/>
        </w:rPr>
        <w:t xml:space="preserve"> أدناه)</w:t>
      </w:r>
      <w:r w:rsidRPr="00840A6C">
        <w:rPr>
          <w:rFonts w:hint="cs"/>
          <w:spacing w:val="-2"/>
          <w:rtl/>
          <w:lang w:bidi="ar-SY"/>
        </w:rPr>
        <w:t>؛</w:t>
      </w:r>
      <w:r w:rsidRPr="00840A6C">
        <w:rPr>
          <w:rFonts w:hint="cs"/>
          <w:spacing w:val="-2"/>
          <w:rtl/>
        </w:rPr>
        <w:t xml:space="preserve"> ومع مراعاة الرقم</w:t>
      </w:r>
      <w:r w:rsidRPr="00840A6C">
        <w:rPr>
          <w:rFonts w:hint="cs"/>
          <w:spacing w:val="-2"/>
          <w:rtl/>
          <w:lang w:val="fr-CH"/>
        </w:rPr>
        <w:t> </w:t>
      </w:r>
      <w:r w:rsidRPr="00840A6C">
        <w:rPr>
          <w:spacing w:val="-2"/>
        </w:rPr>
        <w:t>145</w:t>
      </w:r>
      <w:r w:rsidRPr="00840A6C">
        <w:rPr>
          <w:rFonts w:hint="cs"/>
          <w:spacing w:val="-2"/>
          <w:rtl/>
        </w:rPr>
        <w:t xml:space="preserve"> من الاتفاقية يتعين استكشاف مجموعة كاملة من وسائل العمل الإلكترونية لإجراء تخفيض محتمل في </w:t>
      </w:r>
      <w:r w:rsidRPr="00840A6C">
        <w:rPr>
          <w:rFonts w:hint="cs"/>
          <w:spacing w:val="-2"/>
          <w:rtl/>
        </w:rPr>
        <w:lastRenderedPageBreak/>
        <w:t xml:space="preserve">التكاليف وفي عدد ومدة اجتماعات لجنة لوائح الراديو في المستقبل، مثل </w:t>
      </w:r>
      <w:r w:rsidRPr="00840A6C">
        <w:rPr>
          <w:spacing w:val="-2"/>
          <w:rtl/>
        </w:rPr>
        <w:t>تخفيض عدد الاجتماعات السنوية من</w:t>
      </w:r>
      <w:r w:rsidRPr="00840A6C">
        <w:rPr>
          <w:rFonts w:hint="cs"/>
          <w:spacing w:val="-2"/>
          <w:rtl/>
          <w:lang w:val="fr-CH"/>
        </w:rPr>
        <w:t> </w:t>
      </w:r>
      <w:r w:rsidRPr="00840A6C">
        <w:rPr>
          <w:rFonts w:hint="cs"/>
          <w:spacing w:val="-2"/>
          <w:rtl/>
        </w:rPr>
        <w:t>أربعة</w:t>
      </w:r>
      <w:r w:rsidRPr="00840A6C">
        <w:rPr>
          <w:spacing w:val="-2"/>
          <w:rtl/>
        </w:rPr>
        <w:t xml:space="preserve"> إلى</w:t>
      </w:r>
      <w:r w:rsidRPr="00840A6C">
        <w:rPr>
          <w:rFonts w:hint="cs"/>
          <w:spacing w:val="-2"/>
          <w:rtl/>
          <w:lang w:val="fr-CH"/>
        </w:rPr>
        <w:t> </w:t>
      </w:r>
      <w:r w:rsidRPr="00840A6C">
        <w:rPr>
          <w:rFonts w:hint="cs"/>
          <w:spacing w:val="-2"/>
          <w:rtl/>
        </w:rPr>
        <w:t>ثلاثة</w:t>
      </w:r>
      <w:r w:rsidRPr="00840A6C">
        <w:rPr>
          <w:rFonts w:hint="eastAsia"/>
          <w:spacing w:val="-2"/>
          <w:rtl/>
        </w:rPr>
        <w:t> </w:t>
      </w:r>
      <w:r w:rsidRPr="00840A6C">
        <w:rPr>
          <w:rFonts w:hint="cs"/>
          <w:spacing w:val="-2"/>
          <w:rtl/>
        </w:rPr>
        <w:t>اجتماعات؛ والانتقال، قدر الإمكان عملياً، من أسلوب الاتصالات الحالي بالفاكس بين الاتحاد والدول الأعضاء إلى أساليب الاتصالات الإلكترونية</w:t>
      </w:r>
      <w:r w:rsidRPr="00840A6C">
        <w:rPr>
          <w:rFonts w:hint="eastAsia"/>
          <w:spacing w:val="-2"/>
          <w:rtl/>
        </w:rPr>
        <w:t> </w:t>
      </w:r>
      <w:r w:rsidRPr="00840A6C">
        <w:rPr>
          <w:rFonts w:hint="cs"/>
          <w:spacing w:val="-2"/>
          <w:rtl/>
        </w:rPr>
        <w:t>الحديثة. وعلاوة على ذلك، فإن التدابير الثلاثة الأولى لخفض النفقات، الواردة في الملحق</w:t>
      </w:r>
      <w:r w:rsidR="00BA563B">
        <w:rPr>
          <w:rFonts w:hint="eastAsia"/>
          <w:spacing w:val="-2"/>
          <w:rtl/>
        </w:rPr>
        <w:t> </w:t>
      </w:r>
      <w:r w:rsidRPr="00840A6C">
        <w:rPr>
          <w:spacing w:val="-2"/>
        </w:rPr>
        <w:t>2</w:t>
      </w:r>
      <w:r w:rsidRPr="00840A6C">
        <w:rPr>
          <w:rFonts w:hint="cs"/>
          <w:spacing w:val="-2"/>
          <w:rtl/>
          <w:lang w:bidi="ar-SY"/>
        </w:rPr>
        <w:t xml:space="preserve"> بالمقرر </w:t>
      </w:r>
      <w:r w:rsidRPr="00840A6C">
        <w:rPr>
          <w:spacing w:val="-2"/>
          <w:lang w:bidi="ar-SY"/>
        </w:rPr>
        <w:t>5</w:t>
      </w:r>
      <w:r w:rsidRPr="00840A6C">
        <w:rPr>
          <w:rFonts w:hint="cs"/>
          <w:spacing w:val="-2"/>
          <w:rtl/>
          <w:lang w:bidi="ar-SY"/>
        </w:rPr>
        <w:t xml:space="preserve"> </w:t>
      </w:r>
      <w:r w:rsidRPr="00840A6C">
        <w:rPr>
          <w:rFonts w:hint="cs"/>
          <w:spacing w:val="-2"/>
          <w:rtl/>
        </w:rPr>
        <w:t>المتصلة بتنسيق الحلقات الدراسية</w:t>
      </w:r>
      <w:r w:rsidRPr="00840A6C">
        <w:rPr>
          <w:spacing w:val="-2"/>
          <w:rtl/>
        </w:rPr>
        <w:t xml:space="preserve"> وورش العمل</w:t>
      </w:r>
      <w:r w:rsidRPr="00840A6C">
        <w:rPr>
          <w:rFonts w:hint="cs"/>
          <w:spacing w:val="-2"/>
          <w:rtl/>
        </w:rPr>
        <w:t xml:space="preserve"> في الاتحاد الدولي للاتصالات، يجري تنفيذها تحت إشراف المديرين الثلاثة منذ بداية </w:t>
      </w:r>
      <w:r w:rsidRPr="00840A6C">
        <w:rPr>
          <w:spacing w:val="-2"/>
        </w:rPr>
        <w:t>2011</w:t>
      </w:r>
      <w:r w:rsidR="00010925">
        <w:rPr>
          <w:spacing w:val="-2"/>
          <w:rtl/>
        </w:rPr>
        <w:t xml:space="preserve"> </w:t>
      </w:r>
      <w:r w:rsidRPr="00840A6C">
        <w:rPr>
          <w:rFonts w:hint="cs"/>
          <w:spacing w:val="-2"/>
          <w:rtl/>
        </w:rPr>
        <w:t xml:space="preserve">(انظر الفقرة </w:t>
      </w:r>
      <w:r w:rsidRPr="00840A6C">
        <w:rPr>
          <w:spacing w:val="-2"/>
        </w:rPr>
        <w:t>1.8</w:t>
      </w:r>
      <w:r w:rsidRPr="00840A6C">
        <w:rPr>
          <w:rFonts w:hint="cs"/>
          <w:spacing w:val="-2"/>
          <w:rtl/>
        </w:rPr>
        <w:t>).</w:t>
      </w:r>
    </w:p>
    <w:p w:rsidR="00793FBA" w:rsidRPr="00793FBA" w:rsidRDefault="00793FBA" w:rsidP="00840A6C">
      <w:pPr>
        <w:pStyle w:val="Heading3"/>
        <w:rPr>
          <w:rtl/>
          <w:lang w:bidi="ar-SY"/>
        </w:rPr>
      </w:pPr>
      <w:r w:rsidRPr="00793FBA">
        <w:t>1.2.3</w:t>
      </w:r>
      <w:r w:rsidRPr="00793FBA">
        <w:tab/>
      </w:r>
      <w:r w:rsidRPr="00793FBA">
        <w:rPr>
          <w:rFonts w:hint="cs"/>
          <w:rtl/>
        </w:rPr>
        <w:t>موعد الدورة الأولى للاجتماع التحضيري للمؤتمر</w:t>
      </w:r>
      <w:r w:rsidRPr="00793FBA">
        <w:t xml:space="preserve"> </w:t>
      </w:r>
      <w:r w:rsidRPr="00793FBA">
        <w:rPr>
          <w:rFonts w:hint="cs"/>
          <w:rtl/>
          <w:lang w:bidi="ar-SY"/>
        </w:rPr>
        <w:t xml:space="preserve">العالمي للاتصالات الراديوية لعامي </w:t>
      </w:r>
      <w:r w:rsidRPr="00793FBA">
        <w:rPr>
          <w:lang w:bidi="ar-SY"/>
        </w:rPr>
        <w:t>2016/2015</w:t>
      </w:r>
    </w:p>
    <w:p w:rsidR="00793FBA" w:rsidRPr="00793FBA" w:rsidRDefault="00793FBA" w:rsidP="00793FBA">
      <w:pPr>
        <w:rPr>
          <w:rtl/>
          <w:lang w:bidi="ar-SY"/>
        </w:rPr>
      </w:pPr>
      <w:r w:rsidRPr="00793FBA">
        <w:rPr>
          <w:rFonts w:hint="cs"/>
          <w:rtl/>
          <w:lang w:bidi="ar-SY"/>
        </w:rPr>
        <w:t xml:space="preserve">فيما يتعلق بالتدبير </w:t>
      </w:r>
      <w:r w:rsidRPr="00793FBA">
        <w:rPr>
          <w:lang w:bidi="ar-SY"/>
        </w:rPr>
        <w:t>13</w:t>
      </w:r>
      <w:r w:rsidRPr="00793FBA">
        <w:rPr>
          <w:rFonts w:hint="cs"/>
          <w:rtl/>
          <w:lang w:bidi="ar-SY"/>
        </w:rPr>
        <w:t xml:space="preserve"> الوارد في الملحق </w:t>
      </w:r>
      <w:r w:rsidRPr="00793FBA">
        <w:rPr>
          <w:lang w:bidi="ar-SY"/>
        </w:rPr>
        <w:t>2</w:t>
      </w:r>
      <w:r w:rsidRPr="00793FBA">
        <w:rPr>
          <w:rFonts w:hint="cs"/>
          <w:rtl/>
          <w:lang w:bidi="ar-SY"/>
        </w:rPr>
        <w:t xml:space="preserve"> بالمقرر </w:t>
      </w:r>
      <w:r w:rsidRPr="00793FBA">
        <w:rPr>
          <w:lang w:bidi="ar-SY"/>
        </w:rPr>
        <w:t>5</w:t>
      </w:r>
      <w:r w:rsidRPr="00793FBA">
        <w:rPr>
          <w:rFonts w:hint="cs"/>
          <w:rtl/>
          <w:lang w:bidi="ar-SY"/>
        </w:rPr>
        <w:t xml:space="preserve"> لمؤتمر المندوبين المفوضين </w:t>
      </w:r>
      <w:r w:rsidR="005A265A">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بشأن موعد الاجتماع التحضيري الأول للمؤتمر</w:t>
      </w:r>
      <w:r w:rsidRPr="00793FBA">
        <w:t xml:space="preserve"> </w:t>
      </w:r>
      <w:r w:rsidRPr="00793FBA">
        <w:rPr>
          <w:rFonts w:hint="cs"/>
          <w:rtl/>
          <w:lang w:bidi="ar-SY"/>
        </w:rPr>
        <w:t xml:space="preserve">العالمي للاتصالات الراديوية لعامي </w:t>
      </w:r>
      <w:r w:rsidRPr="00793FBA">
        <w:rPr>
          <w:lang w:bidi="ar-SY"/>
        </w:rPr>
        <w:t>2016/2015</w:t>
      </w:r>
      <w:r w:rsidRPr="00793FBA">
        <w:rPr>
          <w:rFonts w:hint="cs"/>
          <w:rtl/>
          <w:lang w:bidi="ar-SY"/>
        </w:rPr>
        <w:t xml:space="preserve">، يرجى من </w:t>
      </w:r>
      <w:r w:rsidRPr="00793FBA">
        <w:rPr>
          <w:rFonts w:hint="cs"/>
          <w:noProof/>
          <w:rtl/>
        </w:rPr>
        <w:t>ا</w:t>
      </w:r>
      <w:r w:rsidRPr="00793FBA">
        <w:rPr>
          <w:noProof/>
          <w:rtl/>
        </w:rPr>
        <w:t>لفريق الاستشاري للاتصالات الراديوية</w:t>
      </w:r>
      <w:r w:rsidRPr="00793FBA">
        <w:rPr>
          <w:rFonts w:hint="cs"/>
          <w:rtl/>
        </w:rPr>
        <w:t xml:space="preserve"> النظر في المواعيد المقترحة أدناه للدورة الأولى من الاجتماع التحضيري للمؤتمر </w:t>
      </w:r>
      <w:r w:rsidRPr="00793FBA">
        <w:t>(CPM15-1)</w:t>
      </w:r>
      <w:r w:rsidRPr="00793FBA">
        <w:rPr>
          <w:rFonts w:hint="cs"/>
          <w:rtl/>
        </w:rPr>
        <w:t xml:space="preserve">، لضرورة الإعلان عن هذه المعلومات قبل انعقاد الاجتماع بأربعة أشهر على الأقل (انظر الفقرة </w:t>
      </w:r>
      <w:r w:rsidRPr="00793FBA">
        <w:t>2.3.4.2</w:t>
      </w:r>
      <w:r w:rsidRPr="00793FBA">
        <w:rPr>
          <w:rFonts w:hint="cs"/>
          <w:rtl/>
          <w:lang w:bidi="ar-SY"/>
        </w:rPr>
        <w:t xml:space="preserve"> من المبادئ</w:t>
      </w:r>
      <w:r w:rsidRPr="00793FBA">
        <w:rPr>
          <w:rtl/>
          <w:lang w:bidi="ar-SY"/>
        </w:rPr>
        <w:t xml:space="preserve"> </w:t>
      </w:r>
      <w:r w:rsidRPr="00793FBA">
        <w:rPr>
          <w:rFonts w:hint="cs"/>
          <w:rtl/>
          <w:lang w:bidi="ar-SY"/>
        </w:rPr>
        <w:t>ال</w:t>
      </w:r>
      <w:r w:rsidRPr="00793FBA">
        <w:rPr>
          <w:rtl/>
          <w:lang w:bidi="ar-SY"/>
        </w:rPr>
        <w:t xml:space="preserve">توجيهية لأساليب </w:t>
      </w:r>
      <w:r w:rsidR="005A265A">
        <w:rPr>
          <w:rFonts w:hint="cs"/>
          <w:rtl/>
          <w:lang w:bidi="ar-SY"/>
        </w:rPr>
        <w:t>ال</w:t>
      </w:r>
      <w:r w:rsidRPr="00793FBA">
        <w:rPr>
          <w:rtl/>
          <w:lang w:bidi="ar-SY"/>
        </w:rPr>
        <w:t>عمل</w:t>
      </w:r>
      <w:r w:rsidRPr="00793FBA">
        <w:rPr>
          <w:rFonts w:hint="cs"/>
          <w:rtl/>
          <w:lang w:bidi="ar-SY"/>
        </w:rPr>
        <w:t>).</w:t>
      </w:r>
    </w:p>
    <w:p w:rsidR="00793FBA" w:rsidRPr="00793FBA" w:rsidRDefault="00793FBA" w:rsidP="00793FBA">
      <w:pPr>
        <w:rPr>
          <w:rtl/>
        </w:rPr>
      </w:pPr>
      <w:r w:rsidRPr="00793FBA">
        <w:rPr>
          <w:rFonts w:hint="cs"/>
          <w:rtl/>
        </w:rPr>
        <w:t>وبالنظر إلى أن:</w:t>
      </w:r>
    </w:p>
    <w:p w:rsidR="00793FBA" w:rsidRPr="005A265A" w:rsidRDefault="00793FBA" w:rsidP="00840A6C">
      <w:pPr>
        <w:pStyle w:val="enumlev2"/>
        <w:rPr>
          <w:rFonts w:ascii="Times New Roman" w:hAnsi="Times New Roman"/>
          <w:rtl/>
          <w:lang w:bidi="ar-SY"/>
        </w:rPr>
      </w:pPr>
      <w:r w:rsidRPr="005A265A">
        <w:rPr>
          <w:rFonts w:ascii="Times New Roman" w:hAnsi="Times New Roman"/>
        </w:rPr>
        <w:t>1</w:t>
      </w:r>
      <w:r w:rsidRPr="005A265A">
        <w:rPr>
          <w:rFonts w:ascii="Times New Roman" w:hAnsi="Times New Roman"/>
        </w:rPr>
        <w:tab/>
      </w:r>
      <w:r w:rsidRPr="005A265A">
        <w:rPr>
          <w:rFonts w:ascii="Times New Roman" w:hAnsi="Times New Roman" w:hint="cs"/>
          <w:rtl/>
          <w:lang w:bidi="ar-SY"/>
        </w:rPr>
        <w:t xml:space="preserve">يرجح أن تأتي </w:t>
      </w:r>
      <w:r w:rsidRPr="005A265A">
        <w:rPr>
          <w:rFonts w:ascii="Times New Roman" w:hAnsi="Times New Roman" w:hint="cs"/>
          <w:rtl/>
        </w:rPr>
        <w:t>الموافقة على جدول أعمال المؤتمر</w:t>
      </w:r>
      <w:r w:rsidRPr="005A265A">
        <w:rPr>
          <w:rFonts w:ascii="Times New Roman" w:hAnsi="Times New Roman"/>
        </w:rPr>
        <w:t xml:space="preserve"> </w:t>
      </w:r>
      <w:r w:rsidRPr="005A265A">
        <w:rPr>
          <w:rFonts w:ascii="Times New Roman" w:hAnsi="Times New Roman" w:hint="cs"/>
          <w:rtl/>
        </w:rPr>
        <w:t xml:space="preserve">العالمي للاتصالات الراديوية لعامي </w:t>
      </w:r>
      <w:r w:rsidRPr="005A265A">
        <w:rPr>
          <w:rFonts w:ascii="Times New Roman" w:hAnsi="Times New Roman"/>
        </w:rPr>
        <w:t>2016/2015</w:t>
      </w:r>
      <w:r w:rsidRPr="005A265A">
        <w:rPr>
          <w:rFonts w:ascii="Times New Roman" w:hAnsi="Times New Roman" w:hint="cs"/>
          <w:rtl/>
        </w:rPr>
        <w:t xml:space="preserve"> وجدول الأعمال الت</w:t>
      </w:r>
      <w:r w:rsidR="005A265A" w:rsidRPr="005A265A">
        <w:rPr>
          <w:rFonts w:ascii="Times New Roman" w:hAnsi="Times New Roman" w:hint="cs"/>
          <w:rtl/>
        </w:rPr>
        <w:t>مهيدي</w:t>
      </w:r>
      <w:r w:rsidRPr="005A265A">
        <w:rPr>
          <w:rFonts w:ascii="Times New Roman" w:hAnsi="Times New Roman"/>
        </w:rPr>
        <w:t xml:space="preserve"> </w:t>
      </w:r>
      <w:r w:rsidRPr="005A265A">
        <w:rPr>
          <w:rFonts w:ascii="Times New Roman" w:hAnsi="Times New Roman" w:hint="cs"/>
          <w:rtl/>
        </w:rPr>
        <w:t>للمؤتمر</w:t>
      </w:r>
      <w:r w:rsidRPr="005A265A">
        <w:rPr>
          <w:rFonts w:ascii="Times New Roman" w:hAnsi="Times New Roman"/>
        </w:rPr>
        <w:t xml:space="preserve"> </w:t>
      </w:r>
      <w:r w:rsidRPr="005A265A">
        <w:rPr>
          <w:rFonts w:ascii="Times New Roman" w:hAnsi="Times New Roman" w:hint="cs"/>
          <w:rtl/>
        </w:rPr>
        <w:t>العالمي للاتصالات الراديوية</w:t>
      </w:r>
      <w:r w:rsidRPr="005A265A">
        <w:rPr>
          <w:rFonts w:ascii="Times New Roman" w:hAnsi="Times New Roman" w:hint="cs"/>
          <w:rtl/>
          <w:lang w:bidi="ar-SY"/>
        </w:rPr>
        <w:t xml:space="preserve"> الذي يليه في ختام </w:t>
      </w:r>
      <w:r w:rsidRPr="005A265A">
        <w:rPr>
          <w:rFonts w:ascii="Times New Roman" w:hAnsi="Times New Roman" w:hint="cs"/>
          <w:rtl/>
        </w:rPr>
        <w:t>المؤتمر</w:t>
      </w:r>
      <w:r w:rsidRPr="005A265A">
        <w:rPr>
          <w:rFonts w:ascii="Times New Roman" w:hAnsi="Times New Roman"/>
        </w:rPr>
        <w:t xml:space="preserve"> </w:t>
      </w:r>
      <w:r w:rsidRPr="005A265A">
        <w:rPr>
          <w:rFonts w:ascii="Times New Roman" w:hAnsi="Times New Roman" w:hint="cs"/>
          <w:rtl/>
          <w:lang w:bidi="ar-SY"/>
        </w:rPr>
        <w:t xml:space="preserve">العالمي للاتصالات الراديوية </w:t>
      </w:r>
      <w:r w:rsidR="005A265A" w:rsidRPr="005A265A">
        <w:rPr>
          <w:rFonts w:ascii="Times New Roman" w:hAnsi="Times New Roman" w:hint="cs"/>
          <w:rtl/>
          <w:lang w:bidi="ar-SY"/>
        </w:rPr>
        <w:t>ل</w:t>
      </w:r>
      <w:r w:rsidRPr="005A265A">
        <w:rPr>
          <w:rFonts w:ascii="Times New Roman" w:hAnsi="Times New Roman" w:hint="cs"/>
          <w:rtl/>
          <w:lang w:bidi="ar-SY"/>
        </w:rPr>
        <w:t xml:space="preserve">عام </w:t>
      </w:r>
      <w:r w:rsidRPr="005A265A">
        <w:rPr>
          <w:rFonts w:ascii="Times New Roman" w:hAnsi="Times New Roman"/>
          <w:lang w:bidi="ar-SY"/>
        </w:rPr>
        <w:t>2012</w:t>
      </w:r>
      <w:r w:rsidRPr="005A265A">
        <w:rPr>
          <w:rFonts w:ascii="Times New Roman" w:hAnsi="Times New Roman" w:hint="cs"/>
          <w:rtl/>
          <w:lang w:bidi="ar-SY"/>
        </w:rPr>
        <w:t>؛</w:t>
      </w:r>
    </w:p>
    <w:p w:rsidR="00793FBA" w:rsidRPr="005A265A" w:rsidRDefault="00793FBA" w:rsidP="00840A6C">
      <w:pPr>
        <w:pStyle w:val="enumlev2"/>
        <w:rPr>
          <w:rFonts w:ascii="Times New Roman" w:hAnsi="Times New Roman"/>
          <w:rtl/>
        </w:rPr>
      </w:pPr>
      <w:r w:rsidRPr="005A265A">
        <w:rPr>
          <w:rFonts w:ascii="Times New Roman" w:hAnsi="Times New Roman"/>
          <w:lang w:bidi="ar-SY"/>
        </w:rPr>
        <w:t>2</w:t>
      </w:r>
      <w:r w:rsidRPr="005A265A">
        <w:rPr>
          <w:rFonts w:ascii="Times New Roman" w:hAnsi="Times New Roman"/>
          <w:lang w:bidi="ar-SY"/>
        </w:rPr>
        <w:tab/>
      </w:r>
      <w:r w:rsidRPr="005A265A">
        <w:rPr>
          <w:rFonts w:ascii="Times New Roman" w:hAnsi="Times New Roman" w:hint="cs"/>
          <w:rtl/>
          <w:lang w:bidi="ar-SY"/>
        </w:rPr>
        <w:t xml:space="preserve">الأعضاء والأمانة سيحتاجون لأن يحللوا </w:t>
      </w:r>
      <w:r w:rsidRPr="005A265A">
        <w:rPr>
          <w:rFonts w:ascii="Times New Roman" w:hAnsi="Times New Roman" w:hint="cs"/>
          <w:rtl/>
        </w:rPr>
        <w:t>بعناية</w:t>
      </w:r>
      <w:r w:rsidRPr="005A265A">
        <w:rPr>
          <w:rFonts w:ascii="Times New Roman" w:hAnsi="Times New Roman" w:hint="cs"/>
          <w:rtl/>
          <w:lang w:bidi="ar-SY"/>
        </w:rPr>
        <w:t xml:space="preserve"> </w:t>
      </w:r>
      <w:r w:rsidRPr="005A265A">
        <w:rPr>
          <w:rFonts w:ascii="Times New Roman" w:hAnsi="Times New Roman" w:hint="cs"/>
          <w:rtl/>
        </w:rPr>
        <w:t>البنود المدرجة على جداول أعمال المؤتمرات</w:t>
      </w:r>
      <w:r w:rsidRPr="005A265A">
        <w:rPr>
          <w:rFonts w:ascii="Times New Roman" w:hAnsi="Times New Roman"/>
        </w:rPr>
        <w:t xml:space="preserve"> </w:t>
      </w:r>
      <w:r w:rsidRPr="005A265A">
        <w:rPr>
          <w:rFonts w:ascii="Times New Roman" w:hAnsi="Times New Roman" w:hint="cs"/>
          <w:rtl/>
        </w:rPr>
        <w:t>العالمية للاتصالات الراديوية في المستقبل من أجل اقتراح التنظيم المناسب للدراسات التحضيرية في قطاع الاتصالات الراديوية؛</w:t>
      </w:r>
    </w:p>
    <w:p w:rsidR="00793FBA" w:rsidRPr="00840A6C" w:rsidRDefault="00793FBA" w:rsidP="00840A6C">
      <w:pPr>
        <w:pStyle w:val="enumlev2"/>
        <w:rPr>
          <w:rFonts w:ascii="Times New Roman" w:hAnsi="Times New Roman"/>
          <w:rtl/>
          <w:lang w:bidi="ar-SY"/>
        </w:rPr>
      </w:pPr>
      <w:r w:rsidRPr="005A265A">
        <w:rPr>
          <w:rFonts w:ascii="Times New Roman" w:hAnsi="Times New Roman"/>
        </w:rPr>
        <w:t>3</w:t>
      </w:r>
      <w:r w:rsidRPr="005A265A">
        <w:rPr>
          <w:rFonts w:ascii="Times New Roman" w:hAnsi="Times New Roman"/>
        </w:rPr>
        <w:tab/>
      </w:r>
      <w:r w:rsidRPr="005A265A">
        <w:rPr>
          <w:rFonts w:ascii="Times New Roman" w:hAnsi="Times New Roman" w:hint="cs"/>
          <w:rtl/>
        </w:rPr>
        <w:t xml:space="preserve">المشاركين في الاجتماع التحضيري </w:t>
      </w:r>
      <w:r w:rsidRPr="005A265A">
        <w:rPr>
          <w:rFonts w:ascii="Times New Roman" w:hAnsi="Times New Roman"/>
        </w:rPr>
        <w:t>CPM15-1</w:t>
      </w:r>
      <w:r w:rsidRPr="005A265A">
        <w:rPr>
          <w:rFonts w:ascii="Times New Roman" w:hAnsi="Times New Roman" w:hint="cs"/>
          <w:rtl/>
        </w:rPr>
        <w:t xml:space="preserve"> لن يحضروا بالضرورة الأسبوع الأخير من المؤتمر</w:t>
      </w:r>
      <w:r w:rsidRPr="005A265A">
        <w:rPr>
          <w:rFonts w:ascii="Times New Roman" w:hAnsi="Times New Roman"/>
        </w:rPr>
        <w:t xml:space="preserve"> </w:t>
      </w:r>
      <w:r w:rsidRPr="005A265A">
        <w:rPr>
          <w:rFonts w:ascii="Times New Roman" w:hAnsi="Times New Roman" w:hint="cs"/>
          <w:rtl/>
          <w:lang w:bidi="ar-SY"/>
        </w:rPr>
        <w:t xml:space="preserve">العالمي للاتصالات الراديوية </w:t>
      </w:r>
      <w:r w:rsidR="005A265A" w:rsidRPr="005A265A">
        <w:rPr>
          <w:rFonts w:ascii="Times New Roman" w:hAnsi="Times New Roman" w:hint="cs"/>
          <w:rtl/>
          <w:lang w:bidi="ar-SY"/>
        </w:rPr>
        <w:t>ل</w:t>
      </w:r>
      <w:r w:rsidRPr="005A265A">
        <w:rPr>
          <w:rFonts w:ascii="Times New Roman" w:hAnsi="Times New Roman" w:hint="cs"/>
          <w:rtl/>
          <w:lang w:bidi="ar-SY"/>
        </w:rPr>
        <w:t xml:space="preserve">عام </w:t>
      </w:r>
      <w:r w:rsidRPr="005A265A">
        <w:rPr>
          <w:rFonts w:ascii="Times New Roman" w:hAnsi="Times New Roman"/>
          <w:lang w:bidi="ar-SY"/>
        </w:rPr>
        <w:t>2012</w:t>
      </w:r>
      <w:r w:rsidRPr="005A265A">
        <w:rPr>
          <w:rFonts w:ascii="Times New Roman" w:hAnsi="Times New Roman" w:hint="cs"/>
          <w:rtl/>
          <w:lang w:bidi="ar-SY"/>
        </w:rPr>
        <w:t>.</w:t>
      </w:r>
    </w:p>
    <w:p w:rsidR="00793FBA" w:rsidRPr="00793FBA" w:rsidRDefault="00793FBA" w:rsidP="00793FBA">
      <w:pPr>
        <w:rPr>
          <w:rtl/>
        </w:rPr>
      </w:pPr>
      <w:r w:rsidRPr="00793FBA">
        <w:rPr>
          <w:rFonts w:hint="cs"/>
          <w:rtl/>
          <w:lang w:bidi="ar-SY"/>
        </w:rPr>
        <w:t>تُقترح</w:t>
      </w:r>
      <w:r w:rsidRPr="00793FBA">
        <w:rPr>
          <w:rFonts w:hint="cs"/>
          <w:rtl/>
        </w:rPr>
        <w:t xml:space="preserve"> التواريخ التالية للاجتماع التحضيري </w:t>
      </w:r>
      <w:r w:rsidRPr="00793FBA">
        <w:t>CPM15-1</w:t>
      </w:r>
      <w:r w:rsidRPr="00793FBA">
        <w:rPr>
          <w:rFonts w:hint="cs"/>
          <w:rtl/>
        </w:rPr>
        <w:t>:</w:t>
      </w:r>
    </w:p>
    <w:p w:rsidR="00793FBA" w:rsidRPr="00793FBA" w:rsidRDefault="00793FBA" w:rsidP="00840A6C">
      <w:pPr>
        <w:pStyle w:val="enumlev2"/>
        <w:rPr>
          <w:rFonts w:ascii="Times New Roman" w:hAnsi="Times New Roman"/>
          <w:rtl/>
          <w:lang w:bidi="ar-SY"/>
        </w:rPr>
      </w:pPr>
      <w:r w:rsidRPr="00793FBA">
        <w:rPr>
          <w:rFonts w:ascii="Times New Roman" w:hAnsi="Times New Roman" w:hint="cs"/>
          <w:rtl/>
          <w:lang w:bidi="ar-SY"/>
        </w:rPr>
        <w:t xml:space="preserve">الخيار </w:t>
      </w:r>
      <w:r w:rsidRPr="00793FBA">
        <w:rPr>
          <w:rFonts w:ascii="Times New Roman" w:hAnsi="Times New Roman"/>
          <w:lang w:bidi="ar-SY"/>
        </w:rPr>
        <w:t>1</w:t>
      </w:r>
      <w:r w:rsidRPr="00793FBA">
        <w:rPr>
          <w:rFonts w:ascii="Times New Roman" w:hAnsi="Times New Roman" w:hint="cs"/>
          <w:rtl/>
          <w:lang w:bidi="ar-SY"/>
        </w:rPr>
        <w:t xml:space="preserve">: السبت </w:t>
      </w:r>
      <w:r w:rsidRPr="00793FBA">
        <w:rPr>
          <w:rFonts w:ascii="Times New Roman" w:hAnsi="Times New Roman"/>
          <w:lang w:bidi="ar-SY"/>
        </w:rPr>
        <w:t>18</w:t>
      </w:r>
      <w:r w:rsidR="00010925">
        <w:rPr>
          <w:rFonts w:ascii="Times New Roman" w:hAnsi="Times New Roman"/>
          <w:rtl/>
          <w:lang w:bidi="ar-SY"/>
        </w:rPr>
        <w:t xml:space="preserve"> </w:t>
      </w:r>
      <w:r w:rsidRPr="00793FBA">
        <w:rPr>
          <w:rFonts w:ascii="Times New Roman" w:hAnsi="Times New Roman" w:hint="cs"/>
          <w:rtl/>
          <w:lang w:bidi="ar-SY"/>
        </w:rPr>
        <w:t xml:space="preserve">والأحد </w:t>
      </w:r>
      <w:r w:rsidRPr="00793FBA">
        <w:rPr>
          <w:rFonts w:ascii="Times New Roman" w:hAnsi="Times New Roman"/>
          <w:lang w:bidi="ar-SY"/>
        </w:rPr>
        <w:t>19</w:t>
      </w:r>
      <w:r w:rsidR="00010925">
        <w:rPr>
          <w:rFonts w:ascii="Times New Roman" w:hAnsi="Times New Roman"/>
          <w:rtl/>
          <w:lang w:bidi="ar-SY"/>
        </w:rPr>
        <w:t xml:space="preserve"> </w:t>
      </w:r>
      <w:r w:rsidRPr="00793FBA">
        <w:rPr>
          <w:rFonts w:ascii="Times New Roman" w:hAnsi="Times New Roman" w:hint="cs"/>
          <w:rtl/>
          <w:lang w:bidi="ar-SY"/>
        </w:rPr>
        <w:t xml:space="preserve">فبراير </w:t>
      </w:r>
      <w:r w:rsidRPr="00793FBA">
        <w:rPr>
          <w:rFonts w:ascii="Times New Roman" w:hAnsi="Times New Roman"/>
          <w:lang w:bidi="ar-SY"/>
        </w:rPr>
        <w:t>2012</w:t>
      </w:r>
      <w:r w:rsidRPr="00793FBA">
        <w:rPr>
          <w:rFonts w:ascii="Times New Roman" w:hAnsi="Times New Roman" w:hint="cs"/>
          <w:rtl/>
          <w:lang w:bidi="ar-SY"/>
        </w:rPr>
        <w:t>؛</w:t>
      </w:r>
    </w:p>
    <w:p w:rsidR="00793FBA" w:rsidRPr="00793FBA" w:rsidRDefault="00793FBA" w:rsidP="0043519B">
      <w:pPr>
        <w:pStyle w:val="enumlev2"/>
        <w:rPr>
          <w:rFonts w:ascii="Times New Roman" w:hAnsi="Times New Roman"/>
          <w:rtl/>
          <w:lang w:bidi="ar-SY"/>
        </w:rPr>
      </w:pPr>
      <w:r w:rsidRPr="00793FBA">
        <w:rPr>
          <w:rFonts w:ascii="Times New Roman" w:hAnsi="Times New Roman" w:hint="cs"/>
          <w:rtl/>
          <w:lang w:bidi="ar-SY"/>
        </w:rPr>
        <w:t xml:space="preserve">الخيار </w:t>
      </w:r>
      <w:r w:rsidRPr="00793FBA">
        <w:rPr>
          <w:rFonts w:ascii="Times New Roman" w:hAnsi="Times New Roman"/>
          <w:lang w:bidi="ar-SY"/>
        </w:rPr>
        <w:t>2</w:t>
      </w:r>
      <w:r w:rsidR="0043519B">
        <w:rPr>
          <w:rFonts w:ascii="Times New Roman" w:hAnsi="Times New Roman" w:hint="cs"/>
          <w:rtl/>
          <w:lang w:bidi="ar-SY"/>
        </w:rPr>
        <w:t>: الإ</w:t>
      </w:r>
      <w:r w:rsidRPr="00793FBA">
        <w:rPr>
          <w:rFonts w:ascii="Times New Roman" w:hAnsi="Times New Roman" w:hint="cs"/>
          <w:rtl/>
          <w:lang w:bidi="ar-SY"/>
        </w:rPr>
        <w:t xml:space="preserve">ثنين </w:t>
      </w:r>
      <w:r w:rsidRPr="00793FBA">
        <w:rPr>
          <w:rFonts w:ascii="Times New Roman" w:hAnsi="Times New Roman"/>
          <w:lang w:bidi="ar-SY"/>
        </w:rPr>
        <w:t>20</w:t>
      </w:r>
      <w:r w:rsidR="00010925">
        <w:rPr>
          <w:rFonts w:ascii="Times New Roman" w:hAnsi="Times New Roman"/>
          <w:rtl/>
          <w:lang w:bidi="ar-SY"/>
        </w:rPr>
        <w:t xml:space="preserve"> </w:t>
      </w:r>
      <w:r w:rsidRPr="00793FBA">
        <w:rPr>
          <w:rFonts w:ascii="Times New Roman" w:hAnsi="Times New Roman" w:hint="cs"/>
          <w:rtl/>
          <w:lang w:bidi="ar-SY"/>
        </w:rPr>
        <w:t xml:space="preserve">والثلاثاء </w:t>
      </w:r>
      <w:r w:rsidRPr="00793FBA">
        <w:rPr>
          <w:rFonts w:ascii="Times New Roman" w:hAnsi="Times New Roman"/>
          <w:lang w:bidi="ar-SY"/>
        </w:rPr>
        <w:t>21</w:t>
      </w:r>
      <w:r w:rsidR="00010925">
        <w:rPr>
          <w:rFonts w:ascii="Times New Roman" w:hAnsi="Times New Roman"/>
          <w:rtl/>
          <w:lang w:bidi="ar-SY"/>
        </w:rPr>
        <w:t xml:space="preserve"> </w:t>
      </w:r>
      <w:r w:rsidRPr="00793FBA">
        <w:rPr>
          <w:rFonts w:ascii="Times New Roman" w:hAnsi="Times New Roman" w:hint="cs"/>
          <w:rtl/>
          <w:lang w:bidi="ar-SY"/>
        </w:rPr>
        <w:t xml:space="preserve">فبراير </w:t>
      </w:r>
      <w:r w:rsidRPr="00793FBA">
        <w:rPr>
          <w:rFonts w:ascii="Times New Roman" w:hAnsi="Times New Roman"/>
          <w:lang w:bidi="ar-SY"/>
        </w:rPr>
        <w:t>2012</w:t>
      </w:r>
      <w:r w:rsidRPr="00793FBA">
        <w:rPr>
          <w:rFonts w:ascii="Times New Roman" w:hAnsi="Times New Roman" w:hint="cs"/>
          <w:rtl/>
          <w:lang w:bidi="ar-SY"/>
        </w:rPr>
        <w:t>.</w:t>
      </w:r>
    </w:p>
    <w:p w:rsidR="00793FBA" w:rsidRPr="00793FBA" w:rsidRDefault="00793FBA" w:rsidP="00840A6C">
      <w:pPr>
        <w:pStyle w:val="Heading2"/>
        <w:rPr>
          <w:rtl/>
        </w:rPr>
      </w:pPr>
      <w:r w:rsidRPr="00793FBA">
        <w:t>3.3</w:t>
      </w:r>
      <w:r w:rsidRPr="00793FBA">
        <w:tab/>
      </w:r>
      <w:r w:rsidRPr="00793FBA">
        <w:rPr>
          <w:rtl/>
        </w:rPr>
        <w:t>السماح للهيئات الأكاديمية</w:t>
      </w:r>
      <w:r w:rsidRPr="00793FBA">
        <w:rPr>
          <w:rFonts w:hint="cs"/>
          <w:rtl/>
        </w:rPr>
        <w:t xml:space="preserve"> (</w:t>
      </w:r>
      <w:hyperlink r:id="rId16" w:anchor="res169" w:history="1">
        <w:r w:rsidRPr="00840A6C">
          <w:rPr>
            <w:rStyle w:val="Hyperlink"/>
            <w:rFonts w:hint="cs"/>
            <w:rtl/>
          </w:rPr>
          <w:t>ال</w:t>
        </w:r>
        <w:r w:rsidRPr="00840A6C">
          <w:rPr>
            <w:rStyle w:val="Hyperlink"/>
            <w:rtl/>
          </w:rPr>
          <w:t xml:space="preserve">قـرار </w:t>
        </w:r>
        <w:r w:rsidRPr="00840A6C">
          <w:rPr>
            <w:rStyle w:val="Hyperlink"/>
            <w:rFonts w:ascii="Times New Roman" w:hAnsi="Times New Roman"/>
            <w:sz w:val="22"/>
            <w:szCs w:val="30"/>
          </w:rPr>
          <w:t>169</w:t>
        </w:r>
        <w:r w:rsidRPr="00840A6C">
          <w:rPr>
            <w:rStyle w:val="Hyperlink"/>
            <w:rFonts w:hint="cs"/>
            <w:rtl/>
          </w:rPr>
          <w:t xml:space="preserve"> (غوادالاخارا، </w:t>
        </w:r>
        <w:r w:rsidRPr="00840A6C">
          <w:rPr>
            <w:rStyle w:val="Hyperlink"/>
          </w:rPr>
          <w:t>2010</w:t>
        </w:r>
        <w:r w:rsidRPr="00840A6C">
          <w:rPr>
            <w:rStyle w:val="Hyperlink"/>
            <w:rFonts w:hint="cs"/>
            <w:rtl/>
          </w:rPr>
          <w:t>)</w:t>
        </w:r>
      </w:hyperlink>
      <w:r w:rsidRPr="00793FBA">
        <w:rPr>
          <w:rFonts w:hint="cs"/>
          <w:rtl/>
        </w:rPr>
        <w:t>)</w:t>
      </w:r>
    </w:p>
    <w:p w:rsidR="00793FBA" w:rsidRPr="00793FBA" w:rsidRDefault="00793FBA" w:rsidP="0043519B">
      <w:pPr>
        <w:rPr>
          <w:rtl/>
          <w:lang w:bidi="ar-SY"/>
        </w:rPr>
      </w:pPr>
      <w:r w:rsidRPr="00793FBA">
        <w:rPr>
          <w:rFonts w:hint="cs"/>
          <w:rtl/>
        </w:rPr>
        <w:t xml:space="preserve">من خلال القرار </w:t>
      </w:r>
      <w:r w:rsidRPr="00793FBA">
        <w:rPr>
          <w:rStyle w:val="href"/>
        </w:rPr>
        <w:t>169</w:t>
      </w:r>
      <w:r w:rsidRPr="00793FBA">
        <w:rPr>
          <w:rFonts w:hint="cs"/>
          <w:rtl/>
        </w:rPr>
        <w:t xml:space="preserve"> (غوادالاخارا، </w:t>
      </w:r>
      <w:r w:rsidRPr="00793FBA">
        <w:t>2010</w:t>
      </w:r>
      <w:r w:rsidRPr="00793FBA">
        <w:rPr>
          <w:rFonts w:hint="cs"/>
          <w:rtl/>
        </w:rPr>
        <w:t>)، قرر</w:t>
      </w:r>
      <w:r w:rsidRPr="00793FBA">
        <w:rPr>
          <w:rFonts w:hint="cs"/>
          <w:rtl/>
          <w:lang w:bidi="ar-SY"/>
        </w:rPr>
        <w:t xml:space="preserve"> مؤتمر المندوبين المفوضين </w:t>
      </w:r>
      <w:r w:rsidR="0043519B">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tl/>
          <w:lang w:bidi="ar-SY"/>
        </w:rPr>
        <w:t>السماح للهيئات الأكاديمية والجامعات ومؤسسات البحوث المرتبطة بها</w:t>
      </w:r>
      <w:r w:rsidRPr="00793FBA">
        <w:rPr>
          <w:rFonts w:hint="cs"/>
          <w:rtl/>
        </w:rPr>
        <w:t xml:space="preserve"> والمعنية</w:t>
      </w:r>
      <w:r w:rsidR="00840A6C">
        <w:rPr>
          <w:rFonts w:hint="cs"/>
          <w:rtl/>
        </w:rPr>
        <w:t xml:space="preserve"> بتنمية الاتصالات</w:t>
      </w:r>
      <w:r w:rsidRPr="00793FBA">
        <w:rPr>
          <w:rFonts w:hint="cs"/>
          <w:rtl/>
        </w:rPr>
        <w:t>/تكنولوجيا المعلومات والاتصالات</w:t>
      </w:r>
      <w:r w:rsidRPr="00793FBA">
        <w:rPr>
          <w:rtl/>
          <w:lang w:bidi="ar-SY"/>
        </w:rPr>
        <w:t xml:space="preserve"> بالمشاركة في أعمال قطاعات الاتحاد الثلاثة</w:t>
      </w:r>
      <w:r w:rsidRPr="00793FBA">
        <w:rPr>
          <w:rtl/>
        </w:rPr>
        <w:t xml:space="preserve"> بموجب أحكام هذا القرار دون الحاجة </w:t>
      </w:r>
      <w:r w:rsidRPr="00793FBA">
        <w:rPr>
          <w:rFonts w:hint="cs"/>
          <w:rtl/>
        </w:rPr>
        <w:t xml:space="preserve">إلى </w:t>
      </w:r>
      <w:r w:rsidRPr="00793FBA">
        <w:rPr>
          <w:rtl/>
        </w:rPr>
        <w:t xml:space="preserve">أي تعديلات </w:t>
      </w:r>
      <w:r w:rsidRPr="00793FBA">
        <w:rPr>
          <w:rFonts w:hint="cs"/>
          <w:rtl/>
        </w:rPr>
        <w:t>في</w:t>
      </w:r>
      <w:r w:rsidRPr="00793FBA">
        <w:rPr>
          <w:rFonts w:hint="eastAsia"/>
          <w:rtl/>
        </w:rPr>
        <w:t> </w:t>
      </w:r>
      <w:r w:rsidRPr="00793FBA">
        <w:rPr>
          <w:rFonts w:hint="cs"/>
          <w:rtl/>
        </w:rPr>
        <w:t>ا</w:t>
      </w:r>
      <w:r w:rsidRPr="00793FBA">
        <w:rPr>
          <w:rtl/>
        </w:rPr>
        <w:t>لمادتين</w:t>
      </w:r>
      <w:r w:rsidRPr="00793FBA">
        <w:rPr>
          <w:rFonts w:hint="cs"/>
          <w:rtl/>
        </w:rPr>
        <w:t> </w:t>
      </w:r>
      <w:r w:rsidRPr="00793FBA">
        <w:t>2</w:t>
      </w:r>
      <w:r w:rsidRPr="00793FBA">
        <w:rPr>
          <w:rtl/>
        </w:rPr>
        <w:t xml:space="preserve"> و</w:t>
      </w:r>
      <w:r w:rsidRPr="00793FBA">
        <w:t>3</w:t>
      </w:r>
      <w:r w:rsidRPr="00793FBA">
        <w:rPr>
          <w:rtl/>
        </w:rPr>
        <w:t xml:space="preserve"> من دستور الاتحاد، وذلك لفترة تجريبية تمتد حتى مؤتمر المندوبين المفوضين</w:t>
      </w:r>
      <w:r w:rsidRPr="00793FBA">
        <w:rPr>
          <w:rFonts w:hint="cs"/>
          <w:rtl/>
        </w:rPr>
        <w:t> </w:t>
      </w:r>
      <w:r w:rsidRPr="00793FBA">
        <w:rPr>
          <w:rtl/>
        </w:rPr>
        <w:t>القادم</w:t>
      </w:r>
      <w:r w:rsidR="0043519B">
        <w:rPr>
          <w:rFonts w:hint="cs"/>
          <w:rtl/>
        </w:rPr>
        <w:t>.</w:t>
      </w:r>
    </w:p>
    <w:p w:rsidR="00793FBA" w:rsidRPr="00793FBA" w:rsidRDefault="00793FBA" w:rsidP="00793FBA">
      <w:pPr>
        <w:rPr>
          <w:rtl/>
          <w:lang w:bidi="ar-SY"/>
        </w:rPr>
      </w:pPr>
      <w:r w:rsidRPr="00793FBA">
        <w:rPr>
          <w:rFonts w:hint="cs"/>
          <w:rtl/>
        </w:rPr>
        <w:t>وتعمل الأمانة العامة على تنفيذ الإجراءات اللازمة لتوفير إطار لمشاركتهم في أعمال القطاعات.</w:t>
      </w:r>
    </w:p>
    <w:p w:rsidR="00793FBA" w:rsidRPr="00793FBA" w:rsidRDefault="00793FBA" w:rsidP="000236B8">
      <w:pPr>
        <w:rPr>
          <w:rtl/>
        </w:rPr>
      </w:pPr>
      <w:r w:rsidRPr="00793FBA">
        <w:rPr>
          <w:rFonts w:hint="cs"/>
          <w:rtl/>
        </w:rPr>
        <w:t>ويمكن الاطلاع على المعلومات المحدثة عن المؤسسات التي تم قبولها للمشاركة في أعمال قطاع الاتصالات الراديوية في</w:t>
      </w:r>
      <w:r w:rsidR="000236B8">
        <w:rPr>
          <w:rtl/>
        </w:rPr>
        <w:br/>
      </w:r>
      <w:hyperlink r:id="rId17" w:history="1">
        <w:r w:rsidRPr="002D42C9">
          <w:rPr>
            <w:rStyle w:val="Hyperlink"/>
            <w:rFonts w:hint="cs"/>
            <w:rtl/>
          </w:rPr>
          <w:t>الدليل العالمي للاتحاد</w:t>
        </w:r>
      </w:hyperlink>
      <w:r w:rsidRPr="00793FBA">
        <w:rPr>
          <w:rFonts w:hint="cs"/>
          <w:rtl/>
        </w:rPr>
        <w:t>.</w:t>
      </w:r>
    </w:p>
    <w:p w:rsidR="00793FBA" w:rsidRPr="00793FBA" w:rsidRDefault="00793FBA" w:rsidP="00D73171">
      <w:pPr>
        <w:rPr>
          <w:rtl/>
        </w:rPr>
      </w:pPr>
      <w:r w:rsidRPr="00793FBA">
        <w:rPr>
          <w:rFonts w:hint="cs"/>
          <w:rtl/>
        </w:rPr>
        <w:t xml:space="preserve">ووفقاً للقرار </w:t>
      </w:r>
      <w:r w:rsidRPr="00793FBA">
        <w:rPr>
          <w:rStyle w:val="href"/>
        </w:rPr>
        <w:t>169</w:t>
      </w:r>
      <w:r w:rsidRPr="00793FBA">
        <w:rPr>
          <w:rFonts w:hint="cs"/>
          <w:rtl/>
        </w:rPr>
        <w:t xml:space="preserve"> (غوادالاخارا، </w:t>
      </w:r>
      <w:r w:rsidRPr="00793FBA">
        <w:t>2010</w:t>
      </w:r>
      <w:r w:rsidRPr="00793FBA">
        <w:rPr>
          <w:rFonts w:hint="cs"/>
          <w:rtl/>
        </w:rPr>
        <w:t>)، قد ترغب جمعية الاتصالات الراديوية بتكليف</w:t>
      </w:r>
      <w:r w:rsidRPr="00793FBA">
        <w:rPr>
          <w:rtl/>
        </w:rPr>
        <w:t xml:space="preserve"> </w:t>
      </w:r>
      <w:r w:rsidRPr="00793FBA">
        <w:rPr>
          <w:rFonts w:hint="cs"/>
          <w:rtl/>
        </w:rPr>
        <w:t>الفريق</w:t>
      </w:r>
      <w:r w:rsidRPr="00793FBA">
        <w:rPr>
          <w:rtl/>
        </w:rPr>
        <w:t xml:space="preserve"> الاستشاري </w:t>
      </w:r>
      <w:r w:rsidRPr="00793FBA">
        <w:rPr>
          <w:rFonts w:hint="cs"/>
          <w:rtl/>
        </w:rPr>
        <w:t>للاتصالات الراديوية</w:t>
      </w:r>
      <w:r w:rsidRPr="00793FBA">
        <w:rPr>
          <w:rtl/>
        </w:rPr>
        <w:t xml:space="preserve"> بدراسة ما إن كانت هناك حاجة إلى أي تدابير و/أو ترتيبات إضافية لتيسير تلك المشاركة لم يغطها القرار </w:t>
      </w:r>
      <w:r w:rsidR="00D73171">
        <w:t>ITU</w:t>
      </w:r>
      <w:r w:rsidR="00D73171">
        <w:noBreakHyphen/>
        <w:t>R 1</w:t>
      </w:r>
      <w:r w:rsidRPr="00793FBA">
        <w:rPr>
          <w:rtl/>
        </w:rPr>
        <w:t xml:space="preserve">، وباعتماد تلك </w:t>
      </w:r>
      <w:r w:rsidRPr="00793FBA">
        <w:rPr>
          <w:rFonts w:hint="cs"/>
          <w:rtl/>
        </w:rPr>
        <w:t>الإجراءات</w:t>
      </w:r>
      <w:r w:rsidRPr="00793FBA">
        <w:rPr>
          <w:rtl/>
        </w:rPr>
        <w:t xml:space="preserve">، </w:t>
      </w:r>
      <w:r w:rsidRPr="00793FBA">
        <w:rPr>
          <w:rFonts w:hint="cs"/>
          <w:rtl/>
        </w:rPr>
        <w:t>إذا رأت</w:t>
      </w:r>
      <w:r w:rsidRPr="00793FBA">
        <w:rPr>
          <w:rtl/>
        </w:rPr>
        <w:t xml:space="preserve"> أنها ضرورية أو مطلوبة، وإبلاغ النتائج إلى المجلس</w:t>
      </w:r>
      <w:r w:rsidRPr="00793FBA">
        <w:rPr>
          <w:rFonts w:hint="cs"/>
          <w:rtl/>
        </w:rPr>
        <w:t>.</w:t>
      </w:r>
    </w:p>
    <w:p w:rsidR="00793FBA" w:rsidRPr="00793FBA" w:rsidRDefault="00793FBA" w:rsidP="002D42C9">
      <w:pPr>
        <w:pStyle w:val="Heading2"/>
        <w:rPr>
          <w:rtl/>
        </w:rPr>
      </w:pPr>
      <w:r w:rsidRPr="00793FBA">
        <w:lastRenderedPageBreak/>
        <w:t>4.3</w:t>
      </w:r>
      <w:r w:rsidRPr="00793FBA">
        <w:tab/>
      </w:r>
      <w:r w:rsidRPr="00793FBA">
        <w:rPr>
          <w:rFonts w:hint="cs"/>
          <w:rtl/>
        </w:rPr>
        <w:t>قبول أعضاء القطاع من البلدان النامية</w:t>
      </w:r>
      <w:r w:rsidRPr="00793FBA">
        <w:rPr>
          <w:rFonts w:hint="cs"/>
          <w:rtl/>
          <w:lang w:bidi="ar-SY"/>
        </w:rPr>
        <w:t xml:space="preserve"> (</w:t>
      </w:r>
      <w:hyperlink r:id="rId18" w:anchor="res170" w:history="1">
        <w:r w:rsidRPr="002D42C9">
          <w:rPr>
            <w:rStyle w:val="Hyperlink"/>
            <w:rFonts w:hint="cs"/>
            <w:rtl/>
          </w:rPr>
          <w:t xml:space="preserve">القـرار </w:t>
        </w:r>
        <w:r w:rsidRPr="002D42C9">
          <w:rPr>
            <w:rStyle w:val="Hyperlink"/>
            <w:rFonts w:ascii="Times New Roman" w:hAnsi="Times New Roman"/>
            <w:sz w:val="22"/>
            <w:szCs w:val="30"/>
          </w:rPr>
          <w:t>170</w:t>
        </w:r>
        <w:r w:rsidRPr="002D42C9">
          <w:rPr>
            <w:rStyle w:val="Hyperlink"/>
            <w:rFonts w:hint="cs"/>
            <w:rtl/>
          </w:rPr>
          <w:t xml:space="preserve"> (غوادالاخارا، </w:t>
        </w:r>
        <w:r w:rsidRPr="002D42C9">
          <w:rPr>
            <w:rStyle w:val="Hyperlink"/>
          </w:rPr>
          <w:t>2010</w:t>
        </w:r>
        <w:r w:rsidRPr="002D42C9">
          <w:rPr>
            <w:rStyle w:val="Hyperlink"/>
            <w:rFonts w:hint="cs"/>
            <w:rtl/>
          </w:rPr>
          <w:t>)</w:t>
        </w:r>
      </w:hyperlink>
      <w:r w:rsidRPr="00793FBA">
        <w:rPr>
          <w:rFonts w:hint="cs"/>
          <w:rtl/>
        </w:rPr>
        <w:t>)</w:t>
      </w:r>
    </w:p>
    <w:p w:rsidR="00793FBA" w:rsidRPr="00793FBA" w:rsidRDefault="00793FBA" w:rsidP="0092784E">
      <w:pPr>
        <w:rPr>
          <w:rtl/>
          <w:lang w:bidi="ar-SY"/>
        </w:rPr>
      </w:pPr>
      <w:r w:rsidRPr="00793FBA">
        <w:rPr>
          <w:rFonts w:hint="cs"/>
          <w:rtl/>
        </w:rPr>
        <w:t xml:space="preserve">من خلال القرار </w:t>
      </w:r>
      <w:r w:rsidRPr="00793FBA">
        <w:rPr>
          <w:rStyle w:val="href"/>
        </w:rPr>
        <w:t>170</w:t>
      </w:r>
      <w:r w:rsidRPr="00793FBA">
        <w:rPr>
          <w:rFonts w:hint="cs"/>
          <w:rtl/>
        </w:rPr>
        <w:t xml:space="preserve"> (غوادالاخارا، </w:t>
      </w:r>
      <w:r w:rsidRPr="00793FBA">
        <w:t>2010</w:t>
      </w:r>
      <w:r w:rsidRPr="00793FBA">
        <w:rPr>
          <w:rFonts w:hint="cs"/>
          <w:rtl/>
        </w:rPr>
        <w:t>)، قرر</w:t>
      </w:r>
      <w:r w:rsidRPr="00793FBA">
        <w:rPr>
          <w:rFonts w:hint="cs"/>
          <w:rtl/>
          <w:lang w:bidi="ar-SY"/>
        </w:rPr>
        <w:t xml:space="preserve"> مؤتمر المندوبين المفوضين </w:t>
      </w:r>
      <w:r w:rsidR="00D73171">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tl/>
          <w:lang w:bidi="ar-SY"/>
        </w:rPr>
        <w:t>السماح</w:t>
      </w:r>
      <w:r w:rsidRPr="00793FBA">
        <w:rPr>
          <w:rFonts w:hint="cs"/>
          <w:rtl/>
        </w:rPr>
        <w:t xml:space="preserve"> </w:t>
      </w:r>
      <w:r w:rsidR="00D73171">
        <w:rPr>
          <w:rFonts w:hint="cs"/>
          <w:rtl/>
        </w:rPr>
        <w:t>ب</w:t>
      </w:r>
      <w:r w:rsidRPr="00793FBA">
        <w:rPr>
          <w:rFonts w:hint="cs"/>
          <w:rtl/>
        </w:rPr>
        <w:t>مشاركة أعضاء القطاع من فئة البلدان النامية (التي لا يزيد دخل الفرد فيها عن</w:t>
      </w:r>
      <w:r w:rsidRPr="00793FBA">
        <w:rPr>
          <w:rFonts w:hint="eastAsia"/>
          <w:rtl/>
        </w:rPr>
        <w:t> </w:t>
      </w:r>
      <w:r w:rsidRPr="00793FBA">
        <w:t>2 000</w:t>
      </w:r>
      <w:r w:rsidRPr="00793FBA">
        <w:rPr>
          <w:rFonts w:hint="cs"/>
          <w:rtl/>
        </w:rPr>
        <w:t xml:space="preserve"> دولار أمريكي سنوياً حسب تصنيف برنامج الأمم المتحدة الإنمائي) في</w:t>
      </w:r>
      <w:r w:rsidR="0092784E">
        <w:rPr>
          <w:rFonts w:hint="eastAsia"/>
          <w:rtl/>
        </w:rPr>
        <w:t> </w:t>
      </w:r>
      <w:r w:rsidRPr="00793FBA">
        <w:rPr>
          <w:rFonts w:hint="cs"/>
          <w:rtl/>
        </w:rPr>
        <w:t xml:space="preserve">أعمال قطاع الاتصالات الراديوية </w:t>
      </w:r>
      <w:r w:rsidRPr="00793FBA">
        <w:t>(ITU</w:t>
      </w:r>
      <w:r w:rsidRPr="00793FBA">
        <w:noBreakHyphen/>
        <w:t>R)</w:t>
      </w:r>
      <w:r w:rsidR="00010925">
        <w:rPr>
          <w:rFonts w:hint="cs"/>
          <w:rtl/>
        </w:rPr>
        <w:t xml:space="preserve"> </w:t>
      </w:r>
      <w:r w:rsidRPr="00793FBA">
        <w:rPr>
          <w:rFonts w:hint="cs"/>
          <w:rtl/>
        </w:rPr>
        <w:t>استناداً إلى مستوى المساهمة المادية لهذه المشاركة بما يعادل</w:t>
      </w:r>
      <w:r w:rsidRPr="00793FBA">
        <w:rPr>
          <w:rFonts w:hint="eastAsia"/>
          <w:rtl/>
        </w:rPr>
        <w:t> </w:t>
      </w:r>
      <w:r w:rsidRPr="00793FBA">
        <w:t>1/16</w:t>
      </w:r>
      <w:r w:rsidRPr="00793FBA">
        <w:rPr>
          <w:rFonts w:hint="cs"/>
          <w:rtl/>
          <w:lang w:bidi="ar-SY"/>
        </w:rPr>
        <w:t xml:space="preserve"> </w:t>
      </w:r>
      <w:r w:rsidRPr="00793FBA">
        <w:rPr>
          <w:rFonts w:hint="cs"/>
          <w:rtl/>
        </w:rPr>
        <w:t>من قيمة وحدة مساهمة أعضاء القطاع.</w:t>
      </w:r>
    </w:p>
    <w:p w:rsidR="00793FBA" w:rsidRPr="00793FBA" w:rsidRDefault="00793FBA" w:rsidP="00793FBA">
      <w:pPr>
        <w:rPr>
          <w:rtl/>
        </w:rPr>
      </w:pPr>
      <w:r w:rsidRPr="00793FBA">
        <w:rPr>
          <w:rFonts w:hint="cs"/>
          <w:rtl/>
        </w:rPr>
        <w:t>ولا يوجد حالياً أعضاء في قطاع الاتصالات الراديوية ممن يقعون ضمن هذه الفئة.</w:t>
      </w:r>
    </w:p>
    <w:p w:rsidR="00793FBA" w:rsidRPr="00793FBA" w:rsidRDefault="00793FBA" w:rsidP="00793FBA">
      <w:pPr>
        <w:rPr>
          <w:rtl/>
        </w:rPr>
      </w:pPr>
      <w:r w:rsidRPr="00793FBA">
        <w:rPr>
          <w:rFonts w:hint="cs"/>
          <w:rtl/>
        </w:rPr>
        <w:t>وقد كُلف المجلس برفع تقرير عن هذه المشاركة إلى مؤتمر المندوبين المفوضين القادم على أساس تقييم لهذه المشاركة يجريه الفريق الاستشاري للاتصالات الراديوية، ليتّخذ مؤتمر المندوبين المفوضين قراراً نهائياً بالنسبة إلى هذه المشاركة على ضوء هذا التقرير وما يتضمنه من</w:t>
      </w:r>
      <w:r w:rsidRPr="00793FBA">
        <w:rPr>
          <w:rFonts w:hint="eastAsia"/>
          <w:rtl/>
        </w:rPr>
        <w:t> </w:t>
      </w:r>
      <w:r w:rsidRPr="00793FBA">
        <w:rPr>
          <w:rFonts w:hint="cs"/>
          <w:rtl/>
        </w:rPr>
        <w:t>مقترحات.</w:t>
      </w:r>
    </w:p>
    <w:p w:rsidR="00793FBA" w:rsidRPr="00B47D39" w:rsidRDefault="00793FBA" w:rsidP="00B47D39">
      <w:pPr>
        <w:pStyle w:val="Heading2"/>
        <w:rPr>
          <w:spacing w:val="-2"/>
        </w:rPr>
      </w:pPr>
      <w:r w:rsidRPr="00B47D39">
        <w:rPr>
          <w:spacing w:val="-2"/>
        </w:rPr>
        <w:t>5.3</w:t>
      </w:r>
      <w:r w:rsidRPr="00B47D39">
        <w:rPr>
          <w:spacing w:val="-2"/>
        </w:rPr>
        <w:tab/>
      </w:r>
      <w:r w:rsidRPr="00B47D39">
        <w:rPr>
          <w:spacing w:val="-2"/>
          <w:rtl/>
        </w:rPr>
        <w:t>النفاذ الإلكتروني المجاني إلى</w:t>
      </w:r>
      <w:r w:rsidRPr="00B47D39">
        <w:rPr>
          <w:rFonts w:hint="cs"/>
          <w:spacing w:val="-2"/>
          <w:rtl/>
        </w:rPr>
        <w:t xml:space="preserve"> بعض</w:t>
      </w:r>
      <w:r w:rsidRPr="00B47D39">
        <w:rPr>
          <w:spacing w:val="-2"/>
          <w:rtl/>
        </w:rPr>
        <w:t xml:space="preserve"> منشورات</w:t>
      </w:r>
      <w:r w:rsidRPr="00B47D39">
        <w:rPr>
          <w:rFonts w:hint="cs"/>
          <w:spacing w:val="-2"/>
          <w:rtl/>
        </w:rPr>
        <w:t xml:space="preserve"> قطاع الاتصالات الراديوية (</w:t>
      </w:r>
      <w:hyperlink r:id="rId19" w:anchor="dec12A" w:history="1">
        <w:r w:rsidRPr="00B47D39">
          <w:rPr>
            <w:rStyle w:val="Hyperlink"/>
            <w:rFonts w:hint="cs"/>
            <w:spacing w:val="-2"/>
            <w:rtl/>
          </w:rPr>
          <w:t>ال</w:t>
        </w:r>
        <w:r w:rsidRPr="00B47D39">
          <w:rPr>
            <w:rStyle w:val="Hyperlink"/>
            <w:spacing w:val="-2"/>
            <w:rtl/>
          </w:rPr>
          <w:t xml:space="preserve">مقـرر </w:t>
        </w:r>
        <w:r w:rsidRPr="00B47D39">
          <w:rPr>
            <w:rStyle w:val="Hyperlink"/>
            <w:rFonts w:ascii="Times New Roman" w:hAnsi="Times New Roman"/>
            <w:spacing w:val="-2"/>
            <w:sz w:val="22"/>
            <w:szCs w:val="30"/>
          </w:rPr>
          <w:t>12</w:t>
        </w:r>
        <w:r w:rsidRPr="00B47D39">
          <w:rPr>
            <w:rStyle w:val="Hyperlink"/>
            <w:rFonts w:hint="cs"/>
            <w:spacing w:val="-2"/>
            <w:rtl/>
          </w:rPr>
          <w:t xml:space="preserve"> (غوادالاخارا، </w:t>
        </w:r>
        <w:r w:rsidRPr="00B47D39">
          <w:rPr>
            <w:rStyle w:val="Hyperlink"/>
            <w:spacing w:val="-2"/>
          </w:rPr>
          <w:t>2010</w:t>
        </w:r>
        <w:r w:rsidRPr="00B47D39">
          <w:rPr>
            <w:rStyle w:val="Hyperlink"/>
            <w:rFonts w:hint="cs"/>
            <w:spacing w:val="-2"/>
            <w:rtl/>
          </w:rPr>
          <w:t>)</w:t>
        </w:r>
      </w:hyperlink>
      <w:r w:rsidRPr="00B47D39">
        <w:rPr>
          <w:rFonts w:hint="cs"/>
          <w:spacing w:val="-2"/>
          <w:rtl/>
        </w:rPr>
        <w:t>)</w:t>
      </w:r>
    </w:p>
    <w:p w:rsidR="00793FBA" w:rsidRPr="00793FBA" w:rsidRDefault="00793FBA" w:rsidP="00793FBA">
      <w:pPr>
        <w:rPr>
          <w:rtl/>
        </w:rPr>
      </w:pPr>
      <w:r w:rsidRPr="00793FBA">
        <w:rPr>
          <w:rFonts w:hint="cs"/>
          <w:rtl/>
        </w:rPr>
        <w:t>من خلال ال</w:t>
      </w:r>
      <w:r w:rsidRPr="00793FBA">
        <w:rPr>
          <w:rtl/>
        </w:rPr>
        <w:t xml:space="preserve">مقـرر </w:t>
      </w:r>
      <w:r w:rsidRPr="00793FBA">
        <w:rPr>
          <w:rStyle w:val="href"/>
        </w:rPr>
        <w:t>12</w:t>
      </w:r>
      <w:r w:rsidRPr="00793FBA">
        <w:rPr>
          <w:rFonts w:hint="cs"/>
          <w:rtl/>
        </w:rPr>
        <w:t xml:space="preserve"> (غوادالاخارا، </w:t>
      </w:r>
      <w:r w:rsidRPr="00793FBA">
        <w:t>2010</w:t>
      </w:r>
      <w:r w:rsidRPr="00793FBA">
        <w:rPr>
          <w:rFonts w:hint="cs"/>
          <w:rtl/>
        </w:rPr>
        <w:t>)، قرر</w:t>
      </w:r>
      <w:r w:rsidRPr="00793FBA">
        <w:rPr>
          <w:rFonts w:hint="cs"/>
          <w:rtl/>
          <w:lang w:bidi="ar-SY"/>
        </w:rPr>
        <w:t xml:space="preserve"> مؤتمر المندوبين المفوضين </w:t>
      </w:r>
      <w:r w:rsidR="0092784E">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tl/>
        </w:rPr>
        <w:t>إتاحة النفاذ الإلكتروني المجاني إلى توصيات قطاع الاتصالات الراديوية</w:t>
      </w:r>
      <w:r w:rsidRPr="00793FBA">
        <w:rPr>
          <w:rFonts w:hint="cs"/>
          <w:rtl/>
        </w:rPr>
        <w:t xml:space="preserve"> وتقاريره</w:t>
      </w:r>
      <w:r w:rsidRPr="00793FBA">
        <w:rPr>
          <w:rtl/>
        </w:rPr>
        <w:t xml:space="preserve"> إلى</w:t>
      </w:r>
      <w:r w:rsidRPr="00793FBA">
        <w:rPr>
          <w:rFonts w:hint="cs"/>
          <w:rtl/>
        </w:rPr>
        <w:t> </w:t>
      </w:r>
      <w:r w:rsidRPr="00793FBA">
        <w:rPr>
          <w:rtl/>
        </w:rPr>
        <w:t>الجمهور</w:t>
      </w:r>
      <w:r w:rsidRPr="00793FBA">
        <w:rPr>
          <w:rFonts w:hint="cs"/>
          <w:rtl/>
        </w:rPr>
        <w:t>، و</w:t>
      </w:r>
      <w:r w:rsidRPr="00793FBA">
        <w:rPr>
          <w:rtl/>
        </w:rPr>
        <w:t xml:space="preserve">مواصلة فرض الرسوم على النسخ الورقية من توصيات قطاع الاتصالات الراديوية </w:t>
      </w:r>
      <w:r w:rsidRPr="00793FBA">
        <w:rPr>
          <w:rFonts w:hint="cs"/>
          <w:rtl/>
        </w:rPr>
        <w:t>وتقاريره على أساس</w:t>
      </w:r>
      <w:r w:rsidRPr="00793FBA">
        <w:rPr>
          <w:rtl/>
        </w:rPr>
        <w:t xml:space="preserve"> سياسة تسعير من شقين تدفع بموجبها الدول الأعضاء وأعضاء القطاع والمنتسبون إليه سعرا</w:t>
      </w:r>
      <w:r w:rsidRPr="00793FBA">
        <w:rPr>
          <w:rFonts w:hint="cs"/>
          <w:rtl/>
        </w:rPr>
        <w:t>ً</w:t>
      </w:r>
      <w:r w:rsidRPr="00793FBA">
        <w:rPr>
          <w:rtl/>
        </w:rPr>
        <w:t xml:space="preserve"> يستند إلى استرداد التكاليف، بينما يدفع كل م</w:t>
      </w:r>
      <w:r w:rsidRPr="00793FBA">
        <w:rPr>
          <w:rFonts w:hint="cs"/>
          <w:rtl/>
        </w:rPr>
        <w:t>ن </w:t>
      </w:r>
      <w:r w:rsidRPr="00793FBA">
        <w:rPr>
          <w:rtl/>
        </w:rPr>
        <w:t xml:space="preserve">عداهم، أي غير الأعضاء، </w:t>
      </w:r>
      <w:r w:rsidRPr="00793FBA">
        <w:rPr>
          <w:rFonts w:hint="cs"/>
          <w:rtl/>
        </w:rPr>
        <w:t>"</w:t>
      </w:r>
      <w:r w:rsidRPr="00793FBA">
        <w:rPr>
          <w:rtl/>
        </w:rPr>
        <w:t>سعر</w:t>
      </w:r>
      <w:r w:rsidRPr="00793FBA">
        <w:rPr>
          <w:rFonts w:hint="eastAsia"/>
          <w:rtl/>
        </w:rPr>
        <w:t> </w:t>
      </w:r>
      <w:r w:rsidRPr="00793FBA">
        <w:rPr>
          <w:rtl/>
        </w:rPr>
        <w:t>السوق</w:t>
      </w:r>
      <w:r w:rsidRPr="00793FBA">
        <w:rPr>
          <w:rFonts w:hint="cs"/>
          <w:rtl/>
        </w:rPr>
        <w:t>" (المعرّف على أنه</w:t>
      </w:r>
      <w:r w:rsidRPr="00793FBA">
        <w:rPr>
          <w:rtl/>
        </w:rPr>
        <w:t xml:space="preserve"> السعر الذي تحدده شعبة المبيعات والتسويق ويوضع لتعظيم الإيرادات بدون أن يكون سعراً مرتفعاً لدرجة تثبط البيع</w:t>
      </w:r>
      <w:r w:rsidRPr="00793FBA">
        <w:rPr>
          <w:rFonts w:hint="cs"/>
          <w:rtl/>
        </w:rPr>
        <w:t>).</w:t>
      </w:r>
    </w:p>
    <w:p w:rsidR="00793FBA" w:rsidRPr="00793FBA" w:rsidRDefault="00793FBA" w:rsidP="0092784E">
      <w:pPr>
        <w:rPr>
          <w:rtl/>
        </w:rPr>
      </w:pPr>
      <w:r w:rsidRPr="00793FBA">
        <w:rPr>
          <w:rFonts w:hint="cs"/>
          <w:rtl/>
        </w:rPr>
        <w:t>وقد كُلف المجلس بإجراء دراسة شاملة عن التكاليف/المزايا التي ينطوي عليها توفير النفاذ</w:t>
      </w:r>
      <w:r w:rsidR="0092784E">
        <w:rPr>
          <w:rFonts w:hint="cs"/>
          <w:rtl/>
        </w:rPr>
        <w:t xml:space="preserve"> الإلكتروني</w:t>
      </w:r>
      <w:r w:rsidRPr="00793FBA">
        <w:rPr>
          <w:rFonts w:hint="cs"/>
          <w:rtl/>
        </w:rPr>
        <w:t xml:space="preserve"> المجاني إلى نصوص الاتحاد الأخرى بما فيها لوائح الراديو.</w:t>
      </w:r>
    </w:p>
    <w:p w:rsidR="00793FBA" w:rsidRPr="00793FBA" w:rsidRDefault="00124BD8" w:rsidP="00793FBA">
      <w:pPr>
        <w:rPr>
          <w:rtl/>
        </w:rPr>
      </w:pPr>
      <w:r>
        <w:rPr>
          <w:rFonts w:hint="cs"/>
          <w:rtl/>
        </w:rPr>
        <w:t>وستقدم الإحصاءات المتعلقة بتن‍</w:t>
      </w:r>
      <w:r w:rsidR="00793FBA" w:rsidRPr="00793FBA">
        <w:rPr>
          <w:rFonts w:hint="cs"/>
          <w:rtl/>
        </w:rPr>
        <w:t>زيل توصيات قطاع الاتصالات الراديوية في إضافة لهذه الوثيقة.</w:t>
      </w:r>
    </w:p>
    <w:p w:rsidR="00793FBA" w:rsidRPr="00793FBA" w:rsidRDefault="00793FBA" w:rsidP="00B47D39">
      <w:pPr>
        <w:pStyle w:val="Heading2"/>
      </w:pPr>
      <w:r w:rsidRPr="00793FBA">
        <w:t>6.3</w:t>
      </w:r>
      <w:r w:rsidRPr="00793FBA">
        <w:tab/>
      </w:r>
      <w:r w:rsidRPr="00793FBA">
        <w:rPr>
          <w:rtl/>
        </w:rPr>
        <w:t>وثائـق الاتحـاد ومنشوراتـه</w:t>
      </w:r>
      <w:r w:rsidRPr="00793FBA">
        <w:rPr>
          <w:rFonts w:hint="cs"/>
          <w:rtl/>
        </w:rPr>
        <w:t xml:space="preserve"> (</w:t>
      </w:r>
      <w:bookmarkStart w:id="2" w:name="_Toc280260254"/>
      <w:r w:rsidR="00B47D39">
        <w:rPr>
          <w:rtl/>
        </w:rPr>
        <w:fldChar w:fldCharType="begin"/>
      </w:r>
      <w:r w:rsidR="00B47D39">
        <w:rPr>
          <w:rtl/>
        </w:rPr>
        <w:instrText xml:space="preserve"> </w:instrText>
      </w:r>
      <w:r w:rsidR="00B47D39">
        <w:instrText>HYPERLINK</w:instrText>
      </w:r>
      <w:r w:rsidR="00B47D39">
        <w:rPr>
          <w:rtl/>
        </w:rPr>
        <w:instrText xml:space="preserve"> "</w:instrText>
      </w:r>
      <w:r w:rsidR="00B47D39">
        <w:instrText>http://www.itu.int/council/Basic-Texts/ResDecRec-PP10-e.docx</w:instrText>
      </w:r>
      <w:r w:rsidR="00B47D39">
        <w:rPr>
          <w:rtl/>
        </w:rPr>
        <w:instrText>" \</w:instrText>
      </w:r>
      <w:r w:rsidR="00B47D39">
        <w:instrText>l</w:instrText>
      </w:r>
      <w:r w:rsidR="00B47D39">
        <w:rPr>
          <w:rtl/>
        </w:rPr>
        <w:instrText xml:space="preserve"> "</w:instrText>
      </w:r>
      <w:r w:rsidR="00B47D39">
        <w:instrText>res66</w:instrText>
      </w:r>
      <w:r w:rsidR="00B47D39">
        <w:rPr>
          <w:rtl/>
        </w:rPr>
        <w:instrText xml:space="preserve">" </w:instrText>
      </w:r>
      <w:r w:rsidR="00281EC9">
        <w:rPr>
          <w:rtl/>
        </w:rPr>
      </w:r>
      <w:r w:rsidR="00B47D39">
        <w:rPr>
          <w:rtl/>
        </w:rPr>
        <w:fldChar w:fldCharType="separate"/>
      </w:r>
      <w:r w:rsidRPr="00B47D39">
        <w:rPr>
          <w:rStyle w:val="Hyperlink"/>
          <w:rtl/>
        </w:rPr>
        <w:t>ا</w:t>
      </w:r>
      <w:r w:rsidRPr="00B47D39">
        <w:rPr>
          <w:rStyle w:val="Hyperlink"/>
          <w:rFonts w:hint="cs"/>
          <w:rtl/>
        </w:rPr>
        <w:t xml:space="preserve">لقـرار </w:t>
      </w:r>
      <w:r w:rsidRPr="00B47D39">
        <w:rPr>
          <w:rStyle w:val="Hyperlink"/>
          <w:rFonts w:ascii="Times New Roman" w:eastAsia="Batang" w:hAnsi="Times New Roman"/>
          <w:sz w:val="22"/>
          <w:szCs w:val="30"/>
        </w:rPr>
        <w:t>66</w:t>
      </w:r>
      <w:r w:rsidRPr="00B47D39">
        <w:rPr>
          <w:rStyle w:val="Hyperlink"/>
          <w:rtl/>
        </w:rPr>
        <w:t xml:space="preserve"> (</w:t>
      </w:r>
      <w:r w:rsidRPr="00B47D39">
        <w:rPr>
          <w:rStyle w:val="Hyperlink"/>
          <w:rFonts w:hint="cs"/>
          <w:rtl/>
        </w:rPr>
        <w:t xml:space="preserve">المراجع في غوادالاخارا، </w:t>
      </w:r>
      <w:r w:rsidRPr="00B47D39">
        <w:rPr>
          <w:rStyle w:val="Hyperlink"/>
        </w:rPr>
        <w:t>2010</w:t>
      </w:r>
      <w:r w:rsidRPr="00B47D39">
        <w:rPr>
          <w:rStyle w:val="Hyperlink"/>
          <w:rFonts w:hint="cs"/>
          <w:rtl/>
        </w:rPr>
        <w:t>)</w:t>
      </w:r>
      <w:bookmarkEnd w:id="2"/>
      <w:r w:rsidR="00B47D39">
        <w:rPr>
          <w:rtl/>
        </w:rPr>
        <w:fldChar w:fldCharType="end"/>
      </w:r>
      <w:r w:rsidRPr="00793FBA">
        <w:rPr>
          <w:rFonts w:hint="cs"/>
          <w:rtl/>
        </w:rPr>
        <w:t>)</w:t>
      </w:r>
    </w:p>
    <w:p w:rsidR="00793FBA" w:rsidRPr="00793FBA" w:rsidRDefault="00793FBA" w:rsidP="005770D9">
      <w:pPr>
        <w:rPr>
          <w:rtl/>
        </w:rPr>
      </w:pPr>
      <w:r w:rsidRPr="00793FBA">
        <w:rPr>
          <w:rFonts w:hint="cs"/>
          <w:rtl/>
        </w:rPr>
        <w:t>قرر</w:t>
      </w:r>
      <w:r w:rsidRPr="00793FBA">
        <w:rPr>
          <w:rFonts w:hint="cs"/>
          <w:rtl/>
          <w:lang w:bidi="ar-SY"/>
        </w:rPr>
        <w:t xml:space="preserve"> مؤتمر المندوبين المفوضين </w:t>
      </w:r>
      <w:r w:rsidR="00953DD1">
        <w:rPr>
          <w:rFonts w:hint="cs"/>
          <w:rtl/>
          <w:lang w:bidi="ar-SY"/>
        </w:rPr>
        <w:t>ل</w:t>
      </w:r>
      <w:r w:rsidRPr="00793FBA">
        <w:rPr>
          <w:rFonts w:hint="cs"/>
          <w:rtl/>
          <w:lang w:bidi="ar-SY"/>
        </w:rPr>
        <w:t>عام</w:t>
      </w:r>
      <w:r w:rsidR="005770D9">
        <w:rPr>
          <w:rFonts w:hint="eastAsia"/>
          <w:rtl/>
          <w:lang w:bidi="ar-SY"/>
        </w:rPr>
        <w:t> </w:t>
      </w:r>
      <w:r w:rsidR="005770D9" w:rsidRPr="00793FBA">
        <w:rPr>
          <w:lang w:bidi="ar-SY"/>
        </w:rPr>
        <w:t>2010</w:t>
      </w:r>
      <w:r w:rsidRPr="00793FBA">
        <w:rPr>
          <w:rFonts w:hint="cs"/>
          <w:rtl/>
          <w:lang w:bidi="ar-SY"/>
        </w:rPr>
        <w:t xml:space="preserve"> </w:t>
      </w:r>
      <w:r w:rsidR="005770D9">
        <w:rPr>
          <w:rFonts w:hint="cs"/>
          <w:rtl/>
        </w:rPr>
        <w:t>بموجب</w:t>
      </w:r>
      <w:r w:rsidR="005770D9" w:rsidRPr="00793FBA">
        <w:rPr>
          <w:rFonts w:hint="cs"/>
          <w:rtl/>
        </w:rPr>
        <w:t xml:space="preserve"> </w:t>
      </w:r>
      <w:r w:rsidR="005770D9" w:rsidRPr="00793FBA">
        <w:rPr>
          <w:rtl/>
        </w:rPr>
        <w:t>ا</w:t>
      </w:r>
      <w:r w:rsidR="005770D9" w:rsidRPr="00793FBA">
        <w:rPr>
          <w:rFonts w:hint="cs"/>
          <w:rtl/>
        </w:rPr>
        <w:t xml:space="preserve">لقـرار </w:t>
      </w:r>
      <w:r w:rsidR="005770D9" w:rsidRPr="00793FBA">
        <w:rPr>
          <w:rStyle w:val="href"/>
          <w:rFonts w:eastAsia="Batang"/>
        </w:rPr>
        <w:t>66</w:t>
      </w:r>
      <w:r w:rsidR="005770D9" w:rsidRPr="00793FBA">
        <w:rPr>
          <w:rtl/>
        </w:rPr>
        <w:t xml:space="preserve"> </w:t>
      </w:r>
      <w:r w:rsidR="005770D9" w:rsidRPr="00793FBA">
        <w:rPr>
          <w:rFonts w:hint="cs"/>
          <w:rtl/>
        </w:rPr>
        <w:t xml:space="preserve">(غوادالاخارا، </w:t>
      </w:r>
      <w:r w:rsidR="005770D9" w:rsidRPr="00793FBA">
        <w:t>2010</w:t>
      </w:r>
      <w:r w:rsidR="005770D9" w:rsidRPr="00793FBA">
        <w:rPr>
          <w:rFonts w:hint="cs"/>
          <w:rtl/>
        </w:rPr>
        <w:t xml:space="preserve">) </w:t>
      </w:r>
      <w:r w:rsidRPr="00793FBA">
        <w:rPr>
          <w:rFonts w:hint="cs"/>
          <w:rtl/>
          <w:lang w:bidi="ar-SY"/>
        </w:rPr>
        <w:t>وضع</w:t>
      </w:r>
      <w:r w:rsidRPr="00793FBA">
        <w:rPr>
          <w:rtl/>
        </w:rPr>
        <w:t xml:space="preserve"> سياسة تسعير من شقين تدفع بموجبها الدول الأعضاء وأعضاء القطاع والمنتسبون إليه سعرا</w:t>
      </w:r>
      <w:r w:rsidRPr="00793FBA">
        <w:rPr>
          <w:rFonts w:hint="cs"/>
          <w:rtl/>
        </w:rPr>
        <w:t>ً</w:t>
      </w:r>
      <w:r w:rsidRPr="00793FBA">
        <w:rPr>
          <w:rtl/>
        </w:rPr>
        <w:t xml:space="preserve"> يستند إلى استرداد التكاليف، بينما يدفع كل م</w:t>
      </w:r>
      <w:r w:rsidRPr="00793FBA">
        <w:rPr>
          <w:rFonts w:hint="cs"/>
          <w:rtl/>
        </w:rPr>
        <w:t>ن </w:t>
      </w:r>
      <w:r w:rsidRPr="00793FBA">
        <w:rPr>
          <w:rtl/>
        </w:rPr>
        <w:t xml:space="preserve">عداهم، أي غير الأعضاء، </w:t>
      </w:r>
      <w:r w:rsidRPr="00793FBA">
        <w:rPr>
          <w:rFonts w:hint="cs"/>
          <w:rtl/>
        </w:rPr>
        <w:t>"</w:t>
      </w:r>
      <w:r w:rsidRPr="00793FBA">
        <w:rPr>
          <w:rtl/>
        </w:rPr>
        <w:t>سعر</w:t>
      </w:r>
      <w:r w:rsidRPr="00793FBA">
        <w:rPr>
          <w:rFonts w:hint="eastAsia"/>
          <w:rtl/>
        </w:rPr>
        <w:t> </w:t>
      </w:r>
      <w:r w:rsidRPr="00793FBA">
        <w:rPr>
          <w:rtl/>
        </w:rPr>
        <w:t>السوق</w:t>
      </w:r>
      <w:r w:rsidRPr="00793FBA">
        <w:rPr>
          <w:rFonts w:hint="cs"/>
          <w:rtl/>
        </w:rPr>
        <w:t>".</w:t>
      </w:r>
    </w:p>
    <w:p w:rsidR="00793FBA" w:rsidRPr="00642F3F" w:rsidRDefault="00793FBA" w:rsidP="005770D9">
      <w:pPr>
        <w:rPr>
          <w:spacing w:val="-6"/>
          <w:rtl/>
          <w:lang w:bidi="ar-SY"/>
        </w:rPr>
      </w:pPr>
      <w:r w:rsidRPr="00642F3F">
        <w:rPr>
          <w:rFonts w:hint="cs"/>
          <w:spacing w:val="-6"/>
          <w:rtl/>
        </w:rPr>
        <w:t xml:space="preserve">وتطبيقاً </w:t>
      </w:r>
      <w:r w:rsidR="00B85A3A" w:rsidRPr="00642F3F">
        <w:rPr>
          <w:rFonts w:hint="cs"/>
          <w:spacing w:val="-6"/>
          <w:rtl/>
        </w:rPr>
        <w:t>لقرارات</w:t>
      </w:r>
      <w:r w:rsidRPr="00642F3F">
        <w:rPr>
          <w:rFonts w:hint="cs"/>
          <w:spacing w:val="-6"/>
          <w:rtl/>
        </w:rPr>
        <w:t xml:space="preserve"> </w:t>
      </w:r>
      <w:r w:rsidRPr="00642F3F">
        <w:rPr>
          <w:rFonts w:hint="cs"/>
          <w:spacing w:val="-6"/>
          <w:rtl/>
          <w:lang w:bidi="ar-SY"/>
        </w:rPr>
        <w:t xml:space="preserve">مؤتمر المندوبين المفوضين </w:t>
      </w:r>
      <w:r w:rsidR="00953DD1" w:rsidRPr="00642F3F">
        <w:rPr>
          <w:rFonts w:hint="cs"/>
          <w:spacing w:val="-6"/>
          <w:rtl/>
          <w:lang w:bidi="ar-SY"/>
        </w:rPr>
        <w:t>ل</w:t>
      </w:r>
      <w:r w:rsidRPr="00642F3F">
        <w:rPr>
          <w:rFonts w:hint="cs"/>
          <w:spacing w:val="-6"/>
          <w:rtl/>
          <w:lang w:bidi="ar-SY"/>
        </w:rPr>
        <w:t xml:space="preserve">عام </w:t>
      </w:r>
      <w:r w:rsidRPr="00642F3F">
        <w:rPr>
          <w:spacing w:val="-6"/>
          <w:lang w:bidi="ar-SY"/>
        </w:rPr>
        <w:t>2010</w:t>
      </w:r>
      <w:r w:rsidRPr="00642F3F">
        <w:rPr>
          <w:rFonts w:hint="cs"/>
          <w:spacing w:val="-6"/>
          <w:rtl/>
          <w:lang w:bidi="ar-SY"/>
        </w:rPr>
        <w:t xml:space="preserve"> وُضعت سياسة جديدة لتسعير المنشورات </w:t>
      </w:r>
      <w:r w:rsidR="005770D9" w:rsidRPr="00642F3F">
        <w:rPr>
          <w:rFonts w:hint="cs"/>
          <w:spacing w:val="-6"/>
          <w:rtl/>
          <w:lang w:bidi="ar-SY"/>
        </w:rPr>
        <w:t>يبدأ</w:t>
      </w:r>
      <w:r w:rsidRPr="00642F3F">
        <w:rPr>
          <w:rFonts w:hint="cs"/>
          <w:spacing w:val="-6"/>
          <w:rtl/>
          <w:lang w:bidi="ar-SY"/>
        </w:rPr>
        <w:t xml:space="preserve"> تطبيقها </w:t>
      </w:r>
      <w:r w:rsidRPr="00642F3F">
        <w:rPr>
          <w:rFonts w:hint="cs"/>
          <w:spacing w:val="-6"/>
          <w:rtl/>
        </w:rPr>
        <w:t xml:space="preserve">على المنشورات التي تصدر اعتباراً من </w:t>
      </w:r>
      <w:r w:rsidRPr="00642F3F">
        <w:rPr>
          <w:spacing w:val="-6"/>
        </w:rPr>
        <w:t>2011.1.1</w:t>
      </w:r>
      <w:r w:rsidR="005770D9" w:rsidRPr="00642F3F">
        <w:rPr>
          <w:rFonts w:hint="cs"/>
          <w:spacing w:val="-6"/>
          <w:rtl/>
          <w:lang w:bidi="ar-SY"/>
        </w:rPr>
        <w:t>، بما في ذلك أحدث منشورات قطاع الاتصالات الراديوية مثل</w:t>
      </w:r>
      <w:r w:rsidRPr="00642F3F">
        <w:rPr>
          <w:rFonts w:hint="cs"/>
          <w:spacing w:val="-6"/>
          <w:rtl/>
          <w:lang w:bidi="ar-SY"/>
        </w:rPr>
        <w:t xml:space="preserve"> </w:t>
      </w:r>
      <w:r w:rsidRPr="00642F3F">
        <w:rPr>
          <w:rFonts w:hint="cs"/>
          <w:spacing w:val="-6"/>
          <w:rtl/>
        </w:rPr>
        <w:t xml:space="preserve">طبعة عام </w:t>
      </w:r>
      <w:r w:rsidRPr="00642F3F">
        <w:rPr>
          <w:spacing w:val="-6"/>
        </w:rPr>
        <w:t>2011</w:t>
      </w:r>
      <w:r w:rsidRPr="00642F3F">
        <w:rPr>
          <w:rFonts w:hint="cs"/>
          <w:spacing w:val="-6"/>
          <w:rtl/>
        </w:rPr>
        <w:t xml:space="preserve"> من </w:t>
      </w:r>
      <w:hyperlink r:id="rId20" w:history="1">
        <w:r w:rsidRPr="00642F3F">
          <w:rPr>
            <w:rStyle w:val="Hyperlink"/>
            <w:rFonts w:hint="cs"/>
            <w:spacing w:val="-6"/>
            <w:rtl/>
          </w:rPr>
          <w:t>كتيب مراقبة الطيف</w:t>
        </w:r>
      </w:hyperlink>
      <w:r w:rsidRPr="00642F3F">
        <w:rPr>
          <w:rFonts w:hint="cs"/>
          <w:spacing w:val="-6"/>
          <w:rtl/>
        </w:rPr>
        <w:t xml:space="preserve"> </w:t>
      </w:r>
      <w:r w:rsidR="005770D9" w:rsidRPr="00642F3F">
        <w:rPr>
          <w:rFonts w:hint="cs"/>
          <w:spacing w:val="-6"/>
          <w:rtl/>
        </w:rPr>
        <w:t>و</w:t>
      </w:r>
      <w:r w:rsidRPr="00642F3F">
        <w:rPr>
          <w:rFonts w:hint="cs"/>
          <w:spacing w:val="-6"/>
          <w:rtl/>
        </w:rPr>
        <w:t>قائمة محطات السفن وتخصيصات هويات الخدمة المتنقلة البحرية (انظر</w:t>
      </w:r>
      <w:r w:rsidR="00004A04" w:rsidRPr="00642F3F">
        <w:rPr>
          <w:rFonts w:hint="cs"/>
          <w:spacing w:val="-6"/>
          <w:rtl/>
        </w:rPr>
        <w:t xml:space="preserve"> </w:t>
      </w:r>
      <w:hyperlink r:id="rId21" w:history="1">
        <w:r w:rsidR="00004A04" w:rsidRPr="00642F3F">
          <w:rPr>
            <w:rStyle w:val="Hyperlink"/>
            <w:iCs/>
            <w:spacing w:val="-6"/>
            <w:szCs w:val="22"/>
          </w:rPr>
          <w:t>http://www.itu.int/pub/R-SP-LM.V-2011</w:t>
        </w:r>
      </w:hyperlink>
      <w:r w:rsidRPr="00642F3F">
        <w:rPr>
          <w:rFonts w:hint="cs"/>
          <w:spacing w:val="-6"/>
          <w:rtl/>
        </w:rPr>
        <w:t>)</w:t>
      </w:r>
      <w:r w:rsidR="005770D9" w:rsidRPr="00642F3F">
        <w:rPr>
          <w:rFonts w:hint="cs"/>
          <w:spacing w:val="-6"/>
          <w:rtl/>
        </w:rPr>
        <w:t>.</w:t>
      </w:r>
    </w:p>
    <w:p w:rsidR="00793FBA" w:rsidRPr="00793FBA" w:rsidRDefault="00793FBA" w:rsidP="00004A04">
      <w:pPr>
        <w:pStyle w:val="Heading2"/>
        <w:rPr>
          <w:rtl/>
        </w:rPr>
      </w:pPr>
      <w:r w:rsidRPr="00793FBA">
        <w:t>7.3</w:t>
      </w:r>
      <w:r w:rsidRPr="00793FBA">
        <w:tab/>
      </w:r>
      <w:r w:rsidRPr="00793FBA">
        <w:rPr>
          <w:rFonts w:hint="cs"/>
          <w:rtl/>
        </w:rPr>
        <w:t>أساليب عمل الاجتماعات الإلكترونية (</w:t>
      </w:r>
      <w:hyperlink r:id="rId22" w:anchor="res167" w:history="1">
        <w:r w:rsidRPr="00004A04">
          <w:rPr>
            <w:rStyle w:val="Hyperlink"/>
            <w:rFonts w:hint="cs"/>
            <w:rtl/>
          </w:rPr>
          <w:t xml:space="preserve">القـرار </w:t>
        </w:r>
        <w:r w:rsidRPr="00004A04">
          <w:rPr>
            <w:rStyle w:val="Hyperlink"/>
            <w:rFonts w:ascii="Times New Roman" w:hAnsi="Times New Roman"/>
            <w:sz w:val="22"/>
            <w:szCs w:val="30"/>
          </w:rPr>
          <w:t>167</w:t>
        </w:r>
        <w:r w:rsidRPr="00004A04">
          <w:rPr>
            <w:rStyle w:val="Hyperlink"/>
            <w:rFonts w:hint="cs"/>
            <w:rtl/>
          </w:rPr>
          <w:t xml:space="preserve"> (غوادالاخارا،</w:t>
        </w:r>
        <w:r w:rsidRPr="00004A04">
          <w:rPr>
            <w:rStyle w:val="Hyperlink"/>
            <w:rFonts w:hint="eastAsia"/>
            <w:rtl/>
          </w:rPr>
          <w:t> </w:t>
        </w:r>
        <w:r w:rsidRPr="00004A04">
          <w:rPr>
            <w:rStyle w:val="Hyperlink"/>
          </w:rPr>
          <w:t>2010</w:t>
        </w:r>
        <w:r w:rsidRPr="00004A04">
          <w:rPr>
            <w:rStyle w:val="Hyperlink"/>
            <w:rFonts w:hint="cs"/>
            <w:rtl/>
          </w:rPr>
          <w:t>)</w:t>
        </w:r>
      </w:hyperlink>
      <w:r w:rsidRPr="00793FBA">
        <w:rPr>
          <w:rFonts w:hint="cs"/>
          <w:rtl/>
        </w:rPr>
        <w:t>)</w:t>
      </w:r>
    </w:p>
    <w:p w:rsidR="00793FBA" w:rsidRPr="00793FBA" w:rsidRDefault="00793FBA" w:rsidP="00953DD1">
      <w:pPr>
        <w:rPr>
          <w:rtl/>
          <w:lang w:bidi="ar-SY"/>
        </w:rPr>
      </w:pPr>
      <w:r w:rsidRPr="00793FBA">
        <w:rPr>
          <w:rFonts w:hint="cs"/>
          <w:rtl/>
          <w:lang w:bidi="ar-SY"/>
        </w:rPr>
        <w:t>نظراً</w:t>
      </w:r>
      <w:r w:rsidRPr="00793FBA">
        <w:rPr>
          <w:rFonts w:hint="cs"/>
          <w:rtl/>
        </w:rPr>
        <w:t xml:space="preserve"> لأن ما استجد من تطورات في التكنولوجيات والمرافق اللازمة لعقد الاجتماعات الإلكترونية، والتطوير الإضافي لأساليب العمل الإلكترونية، سيتيحان التعاون بين المشاركين في أنشطة الاتحاد بمزيد من الانفتاح والسرعة والسهولة، والتي قد</w:t>
      </w:r>
      <w:r w:rsidRPr="00793FBA">
        <w:rPr>
          <w:rFonts w:hint="eastAsia"/>
          <w:rtl/>
        </w:rPr>
        <w:t> </w:t>
      </w:r>
      <w:r w:rsidRPr="00793FBA">
        <w:rPr>
          <w:rFonts w:hint="cs"/>
          <w:rtl/>
        </w:rPr>
        <w:t>تتم بالاستغناء عن</w:t>
      </w:r>
      <w:r w:rsidRPr="00793FBA">
        <w:rPr>
          <w:rFonts w:hint="eastAsia"/>
          <w:rtl/>
        </w:rPr>
        <w:t> </w:t>
      </w:r>
      <w:r w:rsidRPr="00793FBA">
        <w:rPr>
          <w:rFonts w:hint="cs"/>
          <w:rtl/>
        </w:rPr>
        <w:t>الورق، قرر</w:t>
      </w:r>
      <w:r w:rsidRPr="00793FBA">
        <w:rPr>
          <w:rFonts w:hint="cs"/>
          <w:rtl/>
          <w:lang w:bidi="ar-SY"/>
        </w:rPr>
        <w:t xml:space="preserve"> مؤتمر المندوبين المفوضين </w:t>
      </w:r>
      <w:r w:rsidR="00953DD1">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 xml:space="preserve">من خلال </w:t>
      </w:r>
      <w:r w:rsidRPr="00793FBA">
        <w:rPr>
          <w:rtl/>
        </w:rPr>
        <w:t>ا</w:t>
      </w:r>
      <w:r w:rsidRPr="00793FBA">
        <w:rPr>
          <w:rFonts w:hint="cs"/>
          <w:rtl/>
        </w:rPr>
        <w:t xml:space="preserve">لقـرار </w:t>
      </w:r>
      <w:r w:rsidRPr="00793FBA">
        <w:t>167</w:t>
      </w:r>
      <w:r w:rsidR="00953DD1">
        <w:rPr>
          <w:rFonts w:hint="cs"/>
          <w:rtl/>
        </w:rPr>
        <w:t xml:space="preserve"> </w:t>
      </w:r>
      <w:r w:rsidRPr="00793FBA">
        <w:rPr>
          <w:rFonts w:hint="cs"/>
          <w:rtl/>
        </w:rPr>
        <w:t xml:space="preserve">(غوادالاخارا، </w:t>
      </w:r>
      <w:r w:rsidRPr="00793FBA">
        <w:t>2010</w:t>
      </w:r>
      <w:r w:rsidRPr="00793FBA">
        <w:rPr>
          <w:rFonts w:hint="cs"/>
          <w:rtl/>
        </w:rPr>
        <w:t>) أن يواصل الاتحاد تطوير مرافقه وقدراته من أجل تأمين المشاركة عن بعد بالوسائل الإلكترونية في اجتماعاته ذات الصلة، و</w:t>
      </w:r>
      <w:r w:rsidRPr="00793FBA">
        <w:rPr>
          <w:rFonts w:hint="eastAsia"/>
          <w:rtl/>
        </w:rPr>
        <w:t>أن</w:t>
      </w:r>
      <w:r w:rsidRPr="00793FBA">
        <w:rPr>
          <w:rtl/>
        </w:rPr>
        <w:t xml:space="preserve"> </w:t>
      </w:r>
      <w:r w:rsidRPr="00793FBA">
        <w:rPr>
          <w:rFonts w:hint="eastAsia"/>
          <w:rtl/>
        </w:rPr>
        <w:t>يواصل</w:t>
      </w:r>
      <w:r w:rsidRPr="00793FBA">
        <w:rPr>
          <w:rtl/>
        </w:rPr>
        <w:t xml:space="preserve"> </w:t>
      </w:r>
      <w:r w:rsidRPr="00793FBA">
        <w:rPr>
          <w:rFonts w:hint="eastAsia"/>
          <w:rtl/>
        </w:rPr>
        <w:t>الاتحاد</w:t>
      </w:r>
      <w:r w:rsidRPr="00793FBA">
        <w:rPr>
          <w:rtl/>
        </w:rPr>
        <w:t xml:space="preserve"> </w:t>
      </w:r>
      <w:r w:rsidRPr="00793FBA">
        <w:rPr>
          <w:rFonts w:hint="eastAsia"/>
          <w:rtl/>
        </w:rPr>
        <w:t>تطوير</w:t>
      </w:r>
      <w:r w:rsidRPr="00793FBA">
        <w:rPr>
          <w:rtl/>
        </w:rPr>
        <w:t xml:space="preserve"> </w:t>
      </w:r>
      <w:r w:rsidRPr="00793FBA">
        <w:rPr>
          <w:rFonts w:hint="eastAsia"/>
          <w:rtl/>
        </w:rPr>
        <w:t>أساليب</w:t>
      </w:r>
      <w:r w:rsidRPr="00793FBA">
        <w:rPr>
          <w:rtl/>
        </w:rPr>
        <w:t xml:space="preserve"> </w:t>
      </w:r>
      <w:r w:rsidRPr="00793FBA">
        <w:rPr>
          <w:rFonts w:hint="eastAsia"/>
          <w:rtl/>
        </w:rPr>
        <w:t>العمل</w:t>
      </w:r>
      <w:r w:rsidRPr="00793FBA">
        <w:rPr>
          <w:rtl/>
        </w:rPr>
        <w:t xml:space="preserve"> </w:t>
      </w:r>
      <w:r w:rsidRPr="00793FBA">
        <w:rPr>
          <w:rFonts w:hint="eastAsia"/>
          <w:rtl/>
        </w:rPr>
        <w:t>الإلكترونية</w:t>
      </w:r>
      <w:r w:rsidRPr="00793FBA">
        <w:rPr>
          <w:rtl/>
        </w:rPr>
        <w:t xml:space="preserve"> </w:t>
      </w:r>
      <w:r w:rsidRPr="00793FBA">
        <w:rPr>
          <w:rFonts w:hint="eastAsia"/>
          <w:rtl/>
        </w:rPr>
        <w:t>الخاصة</w:t>
      </w:r>
      <w:r w:rsidRPr="00793FBA">
        <w:rPr>
          <w:rtl/>
        </w:rPr>
        <w:t xml:space="preserve"> </w:t>
      </w:r>
      <w:r w:rsidRPr="00793FBA">
        <w:rPr>
          <w:rFonts w:hint="eastAsia"/>
          <w:rtl/>
        </w:rPr>
        <w:t>به</w:t>
      </w:r>
      <w:r w:rsidRPr="00793FBA">
        <w:rPr>
          <w:rtl/>
        </w:rPr>
        <w:t xml:space="preserve"> </w:t>
      </w:r>
      <w:r w:rsidRPr="00793FBA">
        <w:rPr>
          <w:rFonts w:hint="eastAsia"/>
          <w:rtl/>
        </w:rPr>
        <w:t>فيما يتعلق</w:t>
      </w:r>
      <w:r w:rsidRPr="00793FBA">
        <w:rPr>
          <w:rtl/>
        </w:rPr>
        <w:t xml:space="preserve"> </w:t>
      </w:r>
      <w:r w:rsidRPr="00793FBA">
        <w:rPr>
          <w:rFonts w:hint="eastAsia"/>
          <w:rtl/>
        </w:rPr>
        <w:t>بإعداد</w:t>
      </w:r>
      <w:r w:rsidRPr="00793FBA">
        <w:rPr>
          <w:rtl/>
        </w:rPr>
        <w:t xml:space="preserve"> </w:t>
      </w:r>
      <w:r w:rsidRPr="00793FBA">
        <w:rPr>
          <w:rFonts w:hint="eastAsia"/>
          <w:rtl/>
        </w:rPr>
        <w:t>الوثائق</w:t>
      </w:r>
      <w:r w:rsidRPr="00793FBA">
        <w:rPr>
          <w:rtl/>
        </w:rPr>
        <w:t xml:space="preserve"> </w:t>
      </w:r>
      <w:r w:rsidRPr="00793FBA">
        <w:rPr>
          <w:rFonts w:hint="eastAsia"/>
          <w:rtl/>
        </w:rPr>
        <w:t>وتوزيعها </w:t>
      </w:r>
      <w:r w:rsidRPr="00793FBA">
        <w:rPr>
          <w:rFonts w:hint="cs"/>
          <w:rtl/>
        </w:rPr>
        <w:t>والموافقة عليها</w:t>
      </w:r>
      <w:r w:rsidRPr="00793FBA">
        <w:rPr>
          <w:rFonts w:hint="eastAsia"/>
          <w:rtl/>
        </w:rPr>
        <w:t>،</w:t>
      </w:r>
      <w:r w:rsidRPr="00793FBA">
        <w:rPr>
          <w:rFonts w:hint="cs"/>
          <w:rtl/>
        </w:rPr>
        <w:t xml:space="preserve"> وتشجيع عقد الاجتماعات بدون استخدام</w:t>
      </w:r>
      <w:r w:rsidRPr="00793FBA">
        <w:rPr>
          <w:rFonts w:hint="eastAsia"/>
          <w:rtl/>
        </w:rPr>
        <w:t> </w:t>
      </w:r>
      <w:r w:rsidRPr="00793FBA">
        <w:rPr>
          <w:rFonts w:hint="cs"/>
          <w:rtl/>
        </w:rPr>
        <w:t>أوراق، أعطى تعليمات بشأن استخدام الروابط الإلكترونية في وثائق الاتحاد الدولي للاتصالات (لا تنطبق التعليمات على نواتج لجان الدراسات).</w:t>
      </w:r>
    </w:p>
    <w:p w:rsidR="00793FBA" w:rsidRPr="00793FBA" w:rsidRDefault="00793FBA" w:rsidP="00793FBA">
      <w:r w:rsidRPr="00793FBA">
        <w:rPr>
          <w:rFonts w:hint="cs"/>
          <w:rtl/>
        </w:rPr>
        <w:lastRenderedPageBreak/>
        <w:t>وكلف</w:t>
      </w:r>
      <w:r w:rsidRPr="00793FBA">
        <w:rPr>
          <w:rFonts w:hint="cs"/>
          <w:rtl/>
          <w:lang w:bidi="ar-SY"/>
        </w:rPr>
        <w:t xml:space="preserve"> مؤتمر المندوبين المفوضين </w:t>
      </w:r>
      <w:r w:rsidR="00280B5D">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الفريق الاستشاري للاتصالات الراديوية بالمشاركة في تقييم استعمال الاجتماعات الإلكترونية ووضع المزيد من الإجراءات والقواعد المرتبطة بها، بما في ذلك الجوانب</w:t>
      </w:r>
      <w:r w:rsidRPr="00793FBA">
        <w:rPr>
          <w:rFonts w:hint="eastAsia"/>
          <w:rtl/>
        </w:rPr>
        <w:t> </w:t>
      </w:r>
      <w:r w:rsidRPr="00793FBA">
        <w:rPr>
          <w:rFonts w:hint="cs"/>
          <w:rtl/>
        </w:rPr>
        <w:t>القانونية. وعلاوة على ذلك، كلف مؤتمر المندوبين المفوضين</w:t>
      </w:r>
      <w:r w:rsidRPr="00793FBA">
        <w:rPr>
          <w:rFonts w:hint="cs"/>
          <w:rtl/>
          <w:lang w:bidi="ar-SY"/>
        </w:rPr>
        <w:t xml:space="preserve"> </w:t>
      </w:r>
      <w:r w:rsidR="00280B5D">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مدير مكتب الاتصالات الراديوية باتخاذ الإجراءات اللازمة، بالتشاور مع الفريق الاستشاري للاتصالات الراديوية، من أجل توفير مرافق المشاركة أو المتابعة الإلكترونية الملائمة في اجتماعات القطاع للمندوبين الذي لا يستطيعون المجيء إلى الاجتماعات التي تستلزم حضوراً</w:t>
      </w:r>
      <w:r w:rsidRPr="00793FBA">
        <w:rPr>
          <w:rFonts w:hint="eastAsia"/>
          <w:rtl/>
        </w:rPr>
        <w:t> </w:t>
      </w:r>
      <w:r w:rsidRPr="00793FBA">
        <w:rPr>
          <w:rFonts w:hint="cs"/>
          <w:rtl/>
        </w:rPr>
        <w:t>فعلياً.</w:t>
      </w:r>
    </w:p>
    <w:p w:rsidR="00793FBA" w:rsidRPr="00793FBA" w:rsidRDefault="00793FBA" w:rsidP="00793FBA">
      <w:pPr>
        <w:rPr>
          <w:rtl/>
        </w:rPr>
      </w:pPr>
      <w:r w:rsidRPr="00793FBA">
        <w:rPr>
          <w:rFonts w:hint="cs"/>
          <w:rtl/>
        </w:rPr>
        <w:t>ويتضمن تقرير فريق المراسلة</w:t>
      </w:r>
      <w:r w:rsidR="00010925">
        <w:rPr>
          <w:rFonts w:hint="cs"/>
          <w:rtl/>
        </w:rPr>
        <w:t xml:space="preserve"> </w:t>
      </w:r>
      <w:r w:rsidRPr="00793FBA">
        <w:rPr>
          <w:rFonts w:hint="cs"/>
          <w:rtl/>
        </w:rPr>
        <w:t>المعني بأساليب العمل الإلكترونية</w:t>
      </w:r>
      <w:r w:rsidR="00010925">
        <w:rPr>
          <w:rFonts w:hint="cs"/>
          <w:rtl/>
        </w:rPr>
        <w:t xml:space="preserve"> </w:t>
      </w:r>
      <w:r w:rsidRPr="00793FBA">
        <w:rPr>
          <w:rFonts w:hint="cs"/>
          <w:rtl/>
        </w:rPr>
        <w:t>لدى الفريق الاستشاري للاتصالات الراديوية معلومات عن الإجراءات المتخذة فيما يتعلق بهذه الجوانب.</w:t>
      </w:r>
    </w:p>
    <w:p w:rsidR="00793FBA" w:rsidRPr="00793FBA" w:rsidRDefault="00793FBA" w:rsidP="00250D48">
      <w:pPr>
        <w:pStyle w:val="Heading2"/>
        <w:rPr>
          <w:rtl/>
          <w:lang w:bidi="ar-SY"/>
        </w:rPr>
      </w:pPr>
      <w:r w:rsidRPr="00793FBA">
        <w:t>8.3</w:t>
      </w:r>
      <w:r w:rsidRPr="00793FBA">
        <w:tab/>
      </w:r>
      <w:r w:rsidRPr="00793FBA">
        <w:rPr>
          <w:rFonts w:hint="cs"/>
          <w:rtl/>
        </w:rPr>
        <w:t xml:space="preserve">المساهمات والتسجيل </w:t>
      </w:r>
      <w:r w:rsidRPr="00793FBA">
        <w:rPr>
          <w:rFonts w:hint="cs"/>
          <w:rtl/>
          <w:lang w:bidi="ar-SY"/>
        </w:rPr>
        <w:t>(</w:t>
      </w:r>
      <w:hyperlink r:id="rId23" w:anchor="res165" w:history="1">
        <w:r w:rsidRPr="00250D48">
          <w:rPr>
            <w:rStyle w:val="Hyperlink"/>
            <w:rFonts w:hint="cs"/>
            <w:rtl/>
          </w:rPr>
          <w:t xml:space="preserve">القـرار </w:t>
        </w:r>
        <w:r w:rsidRPr="00250D48">
          <w:rPr>
            <w:rStyle w:val="Hyperlink"/>
            <w:rFonts w:ascii="Times New Roman" w:hAnsi="Times New Roman"/>
            <w:sz w:val="22"/>
            <w:szCs w:val="30"/>
          </w:rPr>
          <w:t>165</w:t>
        </w:r>
        <w:r w:rsidRPr="00250D48">
          <w:rPr>
            <w:rStyle w:val="Hyperlink"/>
            <w:rFonts w:hint="cs"/>
            <w:rtl/>
          </w:rPr>
          <w:t xml:space="preserve"> (غوادالاخارا، </w:t>
        </w:r>
        <w:r w:rsidRPr="00250D48">
          <w:rPr>
            <w:rStyle w:val="Hyperlink"/>
          </w:rPr>
          <w:t>2010</w:t>
        </w:r>
        <w:r w:rsidRPr="00250D48">
          <w:rPr>
            <w:rStyle w:val="Hyperlink"/>
            <w:rFonts w:hint="cs"/>
            <w:rtl/>
          </w:rPr>
          <w:t>)</w:t>
        </w:r>
      </w:hyperlink>
      <w:r w:rsidRPr="00793FBA">
        <w:rPr>
          <w:rFonts w:hint="cs"/>
          <w:rtl/>
          <w:lang w:bidi="ar-SY"/>
        </w:rPr>
        <w:t>)</w:t>
      </w:r>
    </w:p>
    <w:p w:rsidR="00793FBA" w:rsidRPr="00793FBA" w:rsidRDefault="00793FBA" w:rsidP="00793FBA">
      <w:pPr>
        <w:rPr>
          <w:rtl/>
        </w:rPr>
      </w:pPr>
      <w:r w:rsidRPr="00793FBA">
        <w:rPr>
          <w:rFonts w:hint="cs"/>
          <w:rtl/>
        </w:rPr>
        <w:t xml:space="preserve">من خلال </w:t>
      </w:r>
      <w:r w:rsidRPr="00793FBA">
        <w:rPr>
          <w:rtl/>
        </w:rPr>
        <w:t>ا</w:t>
      </w:r>
      <w:r w:rsidRPr="00793FBA">
        <w:rPr>
          <w:rFonts w:hint="cs"/>
          <w:rtl/>
        </w:rPr>
        <w:t xml:space="preserve">لقـرار </w:t>
      </w:r>
      <w:r w:rsidRPr="00793FBA">
        <w:rPr>
          <w:rStyle w:val="href"/>
        </w:rPr>
        <w:t>165</w:t>
      </w:r>
      <w:r w:rsidRPr="00793FBA">
        <w:rPr>
          <w:rFonts w:hint="cs"/>
          <w:rtl/>
        </w:rPr>
        <w:t xml:space="preserve"> (غوادالاخارا، </w:t>
      </w:r>
      <w:r w:rsidRPr="00793FBA">
        <w:t>2010</w:t>
      </w:r>
      <w:r w:rsidRPr="00793FBA">
        <w:rPr>
          <w:rFonts w:hint="cs"/>
          <w:rtl/>
        </w:rPr>
        <w:t>)، قرر</w:t>
      </w:r>
      <w:r w:rsidRPr="00793FBA">
        <w:rPr>
          <w:rFonts w:hint="cs"/>
          <w:rtl/>
          <w:lang w:bidi="ar-SY"/>
        </w:rPr>
        <w:t xml:space="preserve"> مؤتمر المندوبين المفوضين </w:t>
      </w:r>
      <w:r w:rsidR="00280B5D">
        <w:rPr>
          <w:rFonts w:hint="cs"/>
          <w:rtl/>
          <w:lang w:bidi="ar-SY"/>
        </w:rPr>
        <w:t>ل</w:t>
      </w:r>
      <w:r w:rsidRPr="00793FBA">
        <w:rPr>
          <w:rFonts w:hint="cs"/>
          <w:rtl/>
          <w:lang w:bidi="ar-SY"/>
        </w:rPr>
        <w:t xml:space="preserve">عام </w:t>
      </w:r>
      <w:r w:rsidRPr="00793FBA">
        <w:rPr>
          <w:lang w:bidi="ar-SY"/>
        </w:rPr>
        <w:t>2010</w:t>
      </w:r>
      <w:r w:rsidRPr="00793FBA">
        <w:rPr>
          <w:rFonts w:hint="cs"/>
          <w:rtl/>
          <w:lang w:bidi="ar-SY"/>
        </w:rPr>
        <w:t xml:space="preserve"> </w:t>
      </w:r>
      <w:r w:rsidRPr="00793FBA">
        <w:rPr>
          <w:rFonts w:hint="cs"/>
          <w:rtl/>
        </w:rPr>
        <w:t xml:space="preserve">تحديد موعد نهائي صارم لتقديم جميع المساهمات لا يتجاوز </w:t>
      </w:r>
      <w:r w:rsidRPr="00280B5D">
        <w:rPr>
          <w:rFonts w:hint="cs"/>
          <w:b/>
          <w:bCs/>
          <w:rtl/>
        </w:rPr>
        <w:t>أربعة عشر يوماً تقويمياً</w:t>
      </w:r>
      <w:r w:rsidRPr="00793FBA">
        <w:rPr>
          <w:rFonts w:hint="cs"/>
          <w:rtl/>
        </w:rPr>
        <w:t xml:space="preserve"> قبل افتتاح مؤتمرات الاتحاد وجمعياته لضمان ترجمة هذه المساهمات في الوقت المناسب، والنظر فيها بدقة من جانب الوفود التي تحضر هذه</w:t>
      </w:r>
      <w:r w:rsidRPr="00793FBA">
        <w:rPr>
          <w:rFonts w:hint="eastAsia"/>
          <w:rtl/>
        </w:rPr>
        <w:t> </w:t>
      </w:r>
      <w:r w:rsidRPr="00793FBA">
        <w:rPr>
          <w:rFonts w:hint="cs"/>
          <w:rtl/>
        </w:rPr>
        <w:t>المؤتمرات.</w:t>
      </w:r>
    </w:p>
    <w:p w:rsidR="00793FBA" w:rsidRPr="00793FBA" w:rsidRDefault="00793FBA" w:rsidP="00280B5D">
      <w:pPr>
        <w:rPr>
          <w:rtl/>
        </w:rPr>
      </w:pPr>
      <w:r w:rsidRPr="00793FBA">
        <w:rPr>
          <w:rFonts w:hint="cs"/>
          <w:rtl/>
        </w:rPr>
        <w:t>كما كلف</w:t>
      </w:r>
      <w:r w:rsidRPr="00793FBA">
        <w:rPr>
          <w:rFonts w:hint="cs"/>
          <w:rtl/>
          <w:lang w:bidi="ar-SY"/>
        </w:rPr>
        <w:t xml:space="preserve"> مؤتمر المندوبين المفوضين </w:t>
      </w:r>
      <w:r w:rsidR="00280B5D">
        <w:rPr>
          <w:rFonts w:hint="cs"/>
          <w:rtl/>
          <w:lang w:bidi="ar-SY"/>
        </w:rPr>
        <w:t>ل</w:t>
      </w:r>
      <w:r w:rsidRPr="00793FBA">
        <w:rPr>
          <w:rFonts w:hint="cs"/>
          <w:rtl/>
          <w:lang w:bidi="ar-SY"/>
        </w:rPr>
        <w:t xml:space="preserve">عام </w:t>
      </w:r>
      <w:r w:rsidRPr="00793FBA">
        <w:rPr>
          <w:lang w:bidi="ar-SY"/>
        </w:rPr>
        <w:t>2010</w:t>
      </w:r>
      <w:r w:rsidR="00010925">
        <w:rPr>
          <w:rFonts w:hint="cs"/>
          <w:rtl/>
          <w:lang w:bidi="ar-SY"/>
        </w:rPr>
        <w:t xml:space="preserve"> </w:t>
      </w:r>
      <w:r w:rsidRPr="00793FBA">
        <w:rPr>
          <w:rFonts w:hint="cs"/>
          <w:rtl/>
          <w:lang w:bidi="ar-SY"/>
        </w:rPr>
        <w:t>الأمين العام</w:t>
      </w:r>
      <w:r w:rsidRPr="00793FBA">
        <w:rPr>
          <w:rFonts w:hint="cs"/>
          <w:rtl/>
        </w:rPr>
        <w:t xml:space="preserve"> بأن يبحث مع الأفرقة الاستشارية للقطاع حسب الاقتضاء،</w:t>
      </w:r>
      <w:r w:rsidRPr="00793FBA">
        <w:rPr>
          <w:rtl/>
        </w:rPr>
        <w:t xml:space="preserve"> </w:t>
      </w:r>
      <w:r w:rsidRPr="00793FBA">
        <w:rPr>
          <w:rFonts w:hint="cs"/>
          <w:rtl/>
        </w:rPr>
        <w:t>و</w:t>
      </w:r>
      <w:r w:rsidRPr="00793FBA">
        <w:rPr>
          <w:rtl/>
        </w:rPr>
        <w:t>بالتشاور مع مدير</w:t>
      </w:r>
      <w:r w:rsidR="00280B5D">
        <w:rPr>
          <w:rFonts w:hint="cs"/>
          <w:rtl/>
        </w:rPr>
        <w:t>ي</w:t>
      </w:r>
      <w:r w:rsidRPr="00793FBA">
        <w:rPr>
          <w:rtl/>
        </w:rPr>
        <w:t xml:space="preserve"> المكاتب</w:t>
      </w:r>
      <w:r w:rsidRPr="00793FBA">
        <w:rPr>
          <w:rFonts w:hint="cs"/>
          <w:rtl/>
        </w:rPr>
        <w:t>،</w:t>
      </w:r>
      <w:r w:rsidR="00010925">
        <w:rPr>
          <w:rFonts w:hint="cs"/>
          <w:rtl/>
        </w:rPr>
        <w:t xml:space="preserve"> </w:t>
      </w:r>
      <w:r w:rsidRPr="00793FBA">
        <w:rPr>
          <w:rFonts w:hint="cs"/>
          <w:rtl/>
        </w:rPr>
        <w:t>مسألة تنسيق المواعيد النهائية لتقديم المقترحات، فضلاً عن الإجراءات الناظمة للتسجيل لاجتماعات</w:t>
      </w:r>
      <w:r w:rsidRPr="00793FBA">
        <w:rPr>
          <w:rFonts w:hint="eastAsia"/>
          <w:rtl/>
        </w:rPr>
        <w:t> </w:t>
      </w:r>
      <w:r w:rsidRPr="00793FBA">
        <w:rPr>
          <w:rFonts w:hint="cs"/>
          <w:rtl/>
        </w:rPr>
        <w:t>الاتحاد.</w:t>
      </w:r>
    </w:p>
    <w:p w:rsidR="00793FBA" w:rsidRPr="00010925" w:rsidRDefault="00793FBA" w:rsidP="00280B5D">
      <w:pPr>
        <w:rPr>
          <w:spacing w:val="2"/>
          <w:rtl/>
          <w:lang w:bidi="ar-SY"/>
        </w:rPr>
      </w:pPr>
      <w:r w:rsidRPr="00010925">
        <w:rPr>
          <w:rFonts w:hint="cs"/>
          <w:spacing w:val="2"/>
          <w:rtl/>
        </w:rPr>
        <w:t xml:space="preserve">وجدير بالذكر أن الفقرة </w:t>
      </w:r>
      <w:r w:rsidRPr="00010925">
        <w:rPr>
          <w:spacing w:val="2"/>
        </w:rPr>
        <w:t>3.8</w:t>
      </w:r>
      <w:r w:rsidRPr="00010925">
        <w:rPr>
          <w:rFonts w:hint="cs"/>
          <w:spacing w:val="2"/>
          <w:rtl/>
          <w:lang w:bidi="ar-SY"/>
        </w:rPr>
        <w:t xml:space="preserve"> من </w:t>
      </w:r>
      <w:r w:rsidR="00280B5D">
        <w:rPr>
          <w:rFonts w:hint="cs"/>
          <w:spacing w:val="2"/>
          <w:rtl/>
          <w:lang w:bidi="ar-SY"/>
        </w:rPr>
        <w:t>ال</w:t>
      </w:r>
      <w:r w:rsidRPr="00010925">
        <w:rPr>
          <w:rFonts w:hint="cs"/>
          <w:spacing w:val="2"/>
          <w:rtl/>
          <w:lang w:bidi="ar-SY"/>
        </w:rPr>
        <w:t xml:space="preserve">قرار </w:t>
      </w:r>
      <w:r w:rsidR="00280B5D">
        <w:rPr>
          <w:spacing w:val="2"/>
          <w:lang w:bidi="ar-SY"/>
        </w:rPr>
        <w:t>ITU</w:t>
      </w:r>
      <w:r w:rsidR="00280B5D">
        <w:rPr>
          <w:spacing w:val="2"/>
          <w:lang w:bidi="ar-SY"/>
        </w:rPr>
        <w:noBreakHyphen/>
        <w:t>R 1</w:t>
      </w:r>
      <w:r w:rsidR="00280B5D">
        <w:rPr>
          <w:spacing w:val="2"/>
          <w:lang w:bidi="ar-SY"/>
        </w:rPr>
        <w:noBreakHyphen/>
        <w:t>5</w:t>
      </w:r>
      <w:r w:rsidRPr="00010925">
        <w:rPr>
          <w:rFonts w:hint="cs"/>
          <w:spacing w:val="2"/>
          <w:rtl/>
          <w:lang w:bidi="ar-SY"/>
        </w:rPr>
        <w:t xml:space="preserve"> يتضمن التعليمات التالية بخصوص المواعيد النهائية لتقديم المساهمات:</w:t>
      </w:r>
    </w:p>
    <w:p w:rsidR="00402580" w:rsidRDefault="00402580" w:rsidP="00402580">
      <w:pPr>
        <w:spacing w:before="0" w:line="120" w:lineRule="auto"/>
        <w:rPr>
          <w:rtl/>
        </w:rPr>
      </w:pPr>
    </w:p>
    <w:tbl>
      <w:tblPr>
        <w:tblStyle w:val="TableGrid"/>
        <w:bidiVisual/>
        <w:tblW w:w="0" w:type="auto"/>
        <w:shd w:val="pct10" w:color="auto" w:fill="auto"/>
        <w:tblLook w:val="04A0" w:firstRow="1" w:lastRow="0" w:firstColumn="1" w:lastColumn="0" w:noHBand="0" w:noVBand="1"/>
      </w:tblPr>
      <w:tblGrid>
        <w:gridCol w:w="9861"/>
      </w:tblGrid>
      <w:tr w:rsidR="00402580" w:rsidTr="00827C10">
        <w:tc>
          <w:tcPr>
            <w:tcW w:w="9861" w:type="dxa"/>
            <w:shd w:val="pct10" w:color="auto" w:fill="auto"/>
          </w:tcPr>
          <w:p w:rsidR="00402580" w:rsidRPr="00793FBA" w:rsidRDefault="00402580" w:rsidP="00402580">
            <w:pPr>
              <w:rPr>
                <w:rtl/>
              </w:rPr>
            </w:pPr>
            <w:r w:rsidRPr="00793FBA">
              <w:rPr>
                <w:rFonts w:hint="cs"/>
                <w:rtl/>
              </w:rPr>
              <w:t>"بالنسبة لاجتماعات جميع الأفرقة (لجان الدراسات وفرق العمل وأفرقة المهام، وغيرها) تطبق المواعيد النهائية التالية على تقديم المساهمات:</w:t>
            </w:r>
          </w:p>
          <w:p w:rsidR="00402580" w:rsidRPr="00CC416B" w:rsidRDefault="00402580" w:rsidP="00280B5D">
            <w:pPr>
              <w:pStyle w:val="enumlev1"/>
              <w:rPr>
                <w:rFonts w:ascii="Times New Roman" w:hAnsi="Times New Roman"/>
                <w:rtl/>
              </w:rPr>
            </w:pPr>
            <w:r w:rsidRPr="00CC416B">
              <w:rPr>
                <w:rFonts w:ascii="Times New Roman" w:hAnsi="Times New Roman" w:hint="cs"/>
                <w:rtl/>
              </w:rPr>
              <w:t>-</w:t>
            </w:r>
            <w:r w:rsidRPr="00CC416B">
              <w:rPr>
                <w:rFonts w:ascii="Times New Roman" w:hAnsi="Times New Roman"/>
                <w:rtl/>
              </w:rPr>
              <w:tab/>
            </w:r>
            <w:r w:rsidRPr="00CC416B">
              <w:rPr>
                <w:rFonts w:ascii="Times New Roman" w:hAnsi="Times New Roman" w:hint="cs"/>
                <w:i/>
                <w:iCs/>
                <w:rtl/>
              </w:rPr>
              <w:t>حيثما تكون الترجمة مطلوبة</w:t>
            </w:r>
            <w:r w:rsidRPr="00CC416B">
              <w:rPr>
                <w:rFonts w:ascii="Times New Roman" w:hAnsi="Times New Roman" w:hint="cs"/>
                <w:rtl/>
              </w:rPr>
              <w:t xml:space="preserve">، ينبغي استلام المساهمات قبل </w:t>
            </w:r>
            <w:r w:rsidRPr="00CC416B">
              <w:rPr>
                <w:rFonts w:ascii="Times New Roman" w:hAnsi="Times New Roman" w:hint="cs"/>
                <w:b/>
                <w:bCs/>
                <w:rtl/>
              </w:rPr>
              <w:t>ثلاثة أشهر</w:t>
            </w:r>
            <w:r w:rsidRPr="00CC416B">
              <w:rPr>
                <w:rFonts w:ascii="Times New Roman" w:hAnsi="Times New Roman" w:hint="cs"/>
                <w:rtl/>
              </w:rPr>
              <w:t xml:space="preserve"> على الأقل من موعد الاجتماع، لتكون متاحة قبل ما لا يقل عن أربعة أسابيع </w:t>
            </w:r>
            <w:r w:rsidR="00280B5D">
              <w:rPr>
                <w:rFonts w:ascii="Times New Roman" w:hAnsi="Times New Roman" w:hint="cs"/>
                <w:rtl/>
              </w:rPr>
              <w:t>قبل</w:t>
            </w:r>
            <w:r w:rsidRPr="00CC416B">
              <w:rPr>
                <w:rFonts w:ascii="Times New Roman" w:hAnsi="Times New Roman" w:hint="cs"/>
                <w:rtl/>
              </w:rPr>
              <w:t xml:space="preserve"> موعد الاجتماع. وبالنسبة للمساهمات المتأخرة، ليس بوسع الأمانة أن تلتزم بضمان إتاحة الوثيقة وقت افتتاح الاجتماع بجميع اللغات المطلوبة؛</w:t>
            </w:r>
          </w:p>
          <w:p w:rsidR="00402580" w:rsidRPr="00813EC7" w:rsidRDefault="00402580" w:rsidP="00CC416B">
            <w:pPr>
              <w:pStyle w:val="enumlev1"/>
              <w:rPr>
                <w:rFonts w:ascii="Times New Roman" w:hAnsi="Times New Roman"/>
                <w:rtl/>
              </w:rPr>
            </w:pPr>
            <w:r w:rsidRPr="00CC416B">
              <w:rPr>
                <w:rFonts w:ascii="Times New Roman" w:hAnsi="Times New Roman" w:hint="cs"/>
                <w:spacing w:val="-2"/>
                <w:rtl/>
              </w:rPr>
              <w:t>-</w:t>
            </w:r>
            <w:r w:rsidRPr="00CC416B">
              <w:rPr>
                <w:rFonts w:ascii="Times New Roman" w:hAnsi="Times New Roman" w:hint="cs"/>
                <w:spacing w:val="-2"/>
                <w:rtl/>
              </w:rPr>
              <w:tab/>
            </w:r>
            <w:r w:rsidRPr="00813EC7">
              <w:rPr>
                <w:rFonts w:ascii="Times New Roman" w:hAnsi="Times New Roman" w:hint="cs"/>
                <w:rtl/>
              </w:rPr>
              <w:t xml:space="preserve">خلاف ذلك، بالنسبة للوثائق التي </w:t>
            </w:r>
            <w:r w:rsidRPr="00813EC7">
              <w:rPr>
                <w:rFonts w:ascii="Times New Roman" w:hAnsi="Times New Roman" w:hint="cs"/>
                <w:i/>
                <w:iCs/>
                <w:rtl/>
              </w:rPr>
              <w:t>لا تتطلب الترجمة</w:t>
            </w:r>
            <w:r w:rsidRPr="00813EC7">
              <w:rPr>
                <w:rFonts w:ascii="Times New Roman" w:hAnsi="Times New Roman" w:hint="cs"/>
                <w:rtl/>
              </w:rPr>
              <w:t xml:space="preserve">، تكون المساهمات (بما فيها المراجعات والإضافات والتصويبات التي تتناول المساهمات) المستلمة حتى الساعة </w:t>
            </w:r>
            <w:r w:rsidRPr="00813EC7">
              <w:rPr>
                <w:rFonts w:ascii="Times New Roman" w:hAnsi="Times New Roman"/>
              </w:rPr>
              <w:t>1600</w:t>
            </w:r>
            <w:r w:rsidRPr="00813EC7">
              <w:rPr>
                <w:rFonts w:ascii="Times New Roman" w:hAnsi="Times New Roman" w:hint="cs"/>
                <w:rtl/>
              </w:rPr>
              <w:t xml:space="preserve"> بالتوقيت العالمي المنسق </w:t>
            </w:r>
            <w:r w:rsidRPr="00813EC7">
              <w:rPr>
                <w:rFonts w:ascii="Times New Roman" w:hAnsi="Times New Roman"/>
              </w:rPr>
              <w:t>(UTC)</w:t>
            </w:r>
            <w:r w:rsidRPr="00813EC7">
              <w:rPr>
                <w:rFonts w:ascii="Times New Roman" w:hAnsi="Times New Roman" w:hint="cs"/>
                <w:rtl/>
              </w:rPr>
              <w:t xml:space="preserve"> قبل </w:t>
            </w:r>
            <w:r w:rsidRPr="00813EC7">
              <w:rPr>
                <w:rFonts w:ascii="Times New Roman" w:hAnsi="Times New Roman"/>
                <w:b/>
                <w:bCs/>
              </w:rPr>
              <w:t>7</w:t>
            </w:r>
            <w:r w:rsidRPr="00813EC7">
              <w:rPr>
                <w:rFonts w:ascii="Times New Roman" w:hAnsi="Times New Roman" w:hint="cs"/>
                <w:b/>
                <w:bCs/>
                <w:rtl/>
              </w:rPr>
              <w:t xml:space="preserve"> أيام تقويمية</w:t>
            </w:r>
            <w:r w:rsidRPr="00813EC7">
              <w:rPr>
                <w:rFonts w:ascii="Times New Roman" w:hAnsi="Times New Roman" w:hint="cs"/>
                <w:rtl/>
              </w:rPr>
              <w:t xml:space="preserve"> من بدء الاجتماع متاحة وقت افتتاح الاجتماع. ويقتصر تطبيق الموعد النهائي على المساهمات من الدول الأعضاء وأعضاء القطاع والمنتسبين.</w:t>
            </w:r>
          </w:p>
          <w:p w:rsidR="00402580" w:rsidRDefault="00402580" w:rsidP="00827C10">
            <w:pPr>
              <w:spacing w:after="120"/>
              <w:rPr>
                <w:rtl/>
              </w:rPr>
            </w:pPr>
            <w:r w:rsidRPr="00793FBA">
              <w:rPr>
                <w:rFonts w:hint="cs"/>
                <w:rtl/>
              </w:rPr>
              <w:t>ولا يسع الأمانة أن تقبل أي مساهمة بعد الموعد النهائي آنف الذكر. والوثائق التي لا تكون متاحة وقت افتتاح الاجتماع لا</w:t>
            </w:r>
            <w:r w:rsidRPr="00793FBA">
              <w:rPr>
                <w:rFonts w:hint="eastAsia"/>
                <w:rtl/>
              </w:rPr>
              <w:t> </w:t>
            </w:r>
            <w:r w:rsidRPr="00793FBA">
              <w:rPr>
                <w:rFonts w:hint="cs"/>
                <w:rtl/>
              </w:rPr>
              <w:t>يمكن مناقشتها في ذلك الاجتماع".</w:t>
            </w:r>
          </w:p>
        </w:tc>
      </w:tr>
    </w:tbl>
    <w:p w:rsidR="00402580" w:rsidRDefault="00402580" w:rsidP="00402580">
      <w:pPr>
        <w:spacing w:before="0" w:line="120" w:lineRule="auto"/>
        <w:rPr>
          <w:rtl/>
        </w:rPr>
      </w:pPr>
    </w:p>
    <w:p w:rsidR="00793FBA" w:rsidRPr="00813EC7" w:rsidRDefault="00793FBA" w:rsidP="00B85A3A">
      <w:r w:rsidRPr="00813EC7">
        <w:rPr>
          <w:rFonts w:hint="cs"/>
          <w:rtl/>
        </w:rPr>
        <w:t xml:space="preserve">ووفقاً للرقم </w:t>
      </w:r>
      <w:r w:rsidRPr="00813EC7">
        <w:t>40</w:t>
      </w:r>
      <w:r w:rsidRPr="00813EC7">
        <w:rPr>
          <w:rFonts w:hint="cs"/>
          <w:rtl/>
          <w:lang w:bidi="ar-SY"/>
        </w:rPr>
        <w:t xml:space="preserve"> من القواعد العامة</w:t>
      </w:r>
      <w:r w:rsidR="00B04FC1" w:rsidRPr="00813EC7">
        <w:rPr>
          <w:rFonts w:hint="cs"/>
          <w:rtl/>
          <w:lang w:bidi="ar-SY"/>
        </w:rPr>
        <w:t xml:space="preserve"> </w:t>
      </w:r>
      <w:r w:rsidR="00B04FC1" w:rsidRPr="00813EC7">
        <w:rPr>
          <w:lang w:val="en-US" w:bidi="ar-SY"/>
        </w:rPr>
        <w:t>(GR)</w:t>
      </w:r>
      <w:r w:rsidRPr="00813EC7">
        <w:rPr>
          <w:rFonts w:hint="cs"/>
          <w:rtl/>
          <w:lang w:bidi="ar-SY"/>
        </w:rPr>
        <w:t>، يُطلب إلى</w:t>
      </w:r>
      <w:r w:rsidRPr="00813EC7">
        <w:rPr>
          <w:rtl/>
        </w:rPr>
        <w:t xml:space="preserve"> الدول الأعضاء</w:t>
      </w:r>
      <w:r w:rsidRPr="00813EC7">
        <w:rPr>
          <w:rFonts w:hint="cs"/>
          <w:rtl/>
        </w:rPr>
        <w:t xml:space="preserve"> أن تقدم مقترحاتها</w:t>
      </w:r>
      <w:r w:rsidRPr="00813EC7">
        <w:rPr>
          <w:rtl/>
        </w:rPr>
        <w:t xml:space="preserve"> </w:t>
      </w:r>
      <w:r w:rsidRPr="00813EC7">
        <w:rPr>
          <w:rFonts w:hint="cs"/>
          <w:rtl/>
        </w:rPr>
        <w:t xml:space="preserve">بشأن </w:t>
      </w:r>
      <w:r w:rsidRPr="00813EC7">
        <w:rPr>
          <w:rtl/>
        </w:rPr>
        <w:t xml:space="preserve">أعمال </w:t>
      </w:r>
      <w:r w:rsidR="00B04FC1" w:rsidRPr="00813EC7">
        <w:rPr>
          <w:rFonts w:hint="cs"/>
          <w:rtl/>
        </w:rPr>
        <w:t xml:space="preserve">مؤتمر الاتصالات الراديوية </w:t>
      </w:r>
      <w:r w:rsidRPr="00813EC7">
        <w:rPr>
          <w:rFonts w:hint="cs"/>
          <w:rtl/>
        </w:rPr>
        <w:t xml:space="preserve">قبل افتتاحه بأربعة أشهر على الأقل. وينص الرقم </w:t>
      </w:r>
      <w:r w:rsidRPr="00813EC7">
        <w:t>82</w:t>
      </w:r>
      <w:r w:rsidRPr="00813EC7">
        <w:rPr>
          <w:rFonts w:hint="cs"/>
          <w:rtl/>
          <w:lang w:bidi="ar-SY"/>
        </w:rPr>
        <w:t xml:space="preserve"> من القواعد العامة</w:t>
      </w:r>
      <w:r w:rsidRPr="00813EC7">
        <w:rPr>
          <w:rtl/>
        </w:rPr>
        <w:t xml:space="preserve"> </w:t>
      </w:r>
      <w:r w:rsidR="00B04FC1" w:rsidRPr="00813EC7">
        <w:t>(GR)</w:t>
      </w:r>
      <w:r w:rsidR="00B04FC1" w:rsidRPr="00813EC7">
        <w:rPr>
          <w:rFonts w:hint="cs"/>
          <w:rtl/>
          <w:lang w:bidi="ar-SY"/>
        </w:rPr>
        <w:t xml:space="preserve"> </w:t>
      </w:r>
      <w:r w:rsidRPr="00813EC7">
        <w:rPr>
          <w:rFonts w:hint="cs"/>
          <w:rtl/>
        </w:rPr>
        <w:t xml:space="preserve">على أن </w:t>
      </w:r>
      <w:r w:rsidRPr="00813EC7">
        <w:rPr>
          <w:rtl/>
        </w:rPr>
        <w:t xml:space="preserve">تسلم </w:t>
      </w:r>
      <w:r w:rsidRPr="00813EC7">
        <w:rPr>
          <w:rFonts w:hint="cs"/>
          <w:rtl/>
        </w:rPr>
        <w:t xml:space="preserve">المقترحات </w:t>
      </w:r>
      <w:r w:rsidRPr="00813EC7">
        <w:rPr>
          <w:rtl/>
        </w:rPr>
        <w:t>أو التعديلات المقدمة بعد افتتاح المؤتمر إلى رئيس المؤتمر، أو إلى رئيس اللجنة المختصة، أو إلى أمانة المؤتمر، لنشرها وتوزيعها، بوصفها وثيقة من وثائق</w:t>
      </w:r>
      <w:r w:rsidR="00B85A3A" w:rsidRPr="00813EC7">
        <w:rPr>
          <w:rFonts w:hint="cs"/>
          <w:rtl/>
        </w:rPr>
        <w:t> </w:t>
      </w:r>
      <w:r w:rsidRPr="00813EC7">
        <w:rPr>
          <w:rtl/>
        </w:rPr>
        <w:t>المؤتمر.</w:t>
      </w:r>
    </w:p>
    <w:p w:rsidR="00793FBA" w:rsidRDefault="00793FBA" w:rsidP="00AD3764">
      <w:pPr>
        <w:rPr>
          <w:rtl/>
        </w:rPr>
      </w:pPr>
      <w:r w:rsidRPr="00793FBA">
        <w:rPr>
          <w:rFonts w:hint="cs"/>
          <w:rtl/>
        </w:rPr>
        <w:t>واستجابة</w:t>
      </w:r>
      <w:r w:rsidR="00B04FC1">
        <w:rPr>
          <w:rFonts w:hint="cs"/>
          <w:rtl/>
        </w:rPr>
        <w:t>ً</w:t>
      </w:r>
      <w:r w:rsidRPr="00793FBA">
        <w:rPr>
          <w:rFonts w:hint="cs"/>
          <w:rtl/>
        </w:rPr>
        <w:t xml:space="preserve"> للقرار </w:t>
      </w:r>
      <w:r w:rsidRPr="00793FBA">
        <w:t>165</w:t>
      </w:r>
      <w:r w:rsidRPr="00793FBA">
        <w:rPr>
          <w:rFonts w:hint="cs"/>
          <w:rtl/>
        </w:rPr>
        <w:t xml:space="preserve">، وافق </w:t>
      </w:r>
      <w:hyperlink r:id="rId24" w:history="1">
        <w:r w:rsidRPr="0017586F">
          <w:rPr>
            <w:rStyle w:val="Hyperlink"/>
            <w:rFonts w:hint="cs"/>
            <w:rtl/>
          </w:rPr>
          <w:t>الفريق الاستشاري لتقييس الاتصالات</w:t>
        </w:r>
      </w:hyperlink>
      <w:r w:rsidRPr="00793FBA">
        <w:rPr>
          <w:rFonts w:hint="cs"/>
          <w:rtl/>
        </w:rPr>
        <w:t xml:space="preserve"> (</w:t>
      </w:r>
      <w:r w:rsidRPr="00793FBA">
        <w:t>11-8</w:t>
      </w:r>
      <w:r w:rsidRPr="00793FBA">
        <w:rPr>
          <w:rFonts w:hint="cs"/>
          <w:rtl/>
        </w:rPr>
        <w:t xml:space="preserve"> فبراير </w:t>
      </w:r>
      <w:r w:rsidRPr="00793FBA">
        <w:t>2011</w:t>
      </w:r>
      <w:r w:rsidRPr="00793FBA">
        <w:rPr>
          <w:rFonts w:hint="cs"/>
          <w:rtl/>
        </w:rPr>
        <w:t>) على تشكيل فريق مراسلة يعنى "بالمواعيد النهائية والتسجيل" لاستكشاف مدى إمكانية مواءمة المواعيد النهائية والتسجيل بين القطاعات الثلاثة. وعُين السيد</w:t>
      </w:r>
      <w:r w:rsidR="00AD3764">
        <w:rPr>
          <w:rFonts w:hint="eastAsia"/>
          <w:rtl/>
        </w:rPr>
        <w:t> </w:t>
      </w:r>
      <w:r w:rsidRPr="00793FBA">
        <w:rPr>
          <w:rFonts w:hint="cs"/>
          <w:rtl/>
        </w:rPr>
        <w:t>فلاديمير منكين (الاتحاد الروسي) منظماً لفريق المراسلات. وترد الاختصاصات فيما يلي:</w:t>
      </w:r>
    </w:p>
    <w:p w:rsidR="0017586F" w:rsidRDefault="0017586F" w:rsidP="0017586F">
      <w:pPr>
        <w:spacing w:before="0" w:line="120" w:lineRule="auto"/>
        <w:rPr>
          <w:rtl/>
        </w:rPr>
      </w:pPr>
    </w:p>
    <w:tbl>
      <w:tblPr>
        <w:tblStyle w:val="TableGrid"/>
        <w:bidiVisual/>
        <w:tblW w:w="0" w:type="auto"/>
        <w:shd w:val="pct10" w:color="auto" w:fill="auto"/>
        <w:tblLook w:val="04A0" w:firstRow="1" w:lastRow="0" w:firstColumn="1" w:lastColumn="0" w:noHBand="0" w:noVBand="1"/>
      </w:tblPr>
      <w:tblGrid>
        <w:gridCol w:w="9861"/>
      </w:tblGrid>
      <w:tr w:rsidR="0017586F" w:rsidTr="005C1E08">
        <w:tc>
          <w:tcPr>
            <w:tcW w:w="9861" w:type="dxa"/>
            <w:shd w:val="pct10" w:color="auto" w:fill="auto"/>
          </w:tcPr>
          <w:p w:rsidR="0017586F" w:rsidRPr="00793FBA" w:rsidRDefault="0017586F" w:rsidP="00D62641">
            <w:pPr>
              <w:keepNext/>
              <w:rPr>
                <w:rtl/>
              </w:rPr>
            </w:pPr>
            <w:r w:rsidRPr="00793FBA">
              <w:rPr>
                <w:rFonts w:hint="cs"/>
                <w:rtl/>
              </w:rPr>
              <w:lastRenderedPageBreak/>
              <w:t>"شُك</w:t>
            </w:r>
            <w:r w:rsidR="005C1E08">
              <w:rPr>
                <w:rFonts w:hint="cs"/>
                <w:rtl/>
                <w:lang w:bidi="ar-SY"/>
              </w:rPr>
              <w:t>ّ</w:t>
            </w:r>
            <w:r w:rsidRPr="00793FBA">
              <w:rPr>
                <w:rFonts w:hint="cs"/>
                <w:rtl/>
              </w:rPr>
              <w:t>ل فريق المراسلة لدراسة المسائل التالية:</w:t>
            </w:r>
          </w:p>
          <w:p w:rsidR="0017586F" w:rsidRPr="005C1E08" w:rsidRDefault="0017586F" w:rsidP="00D62641">
            <w:pPr>
              <w:pStyle w:val="enumlev2"/>
              <w:keepNext/>
              <w:rPr>
                <w:rFonts w:ascii="Times New Roman" w:hAnsi="Times New Roman"/>
                <w:rtl/>
              </w:rPr>
            </w:pPr>
            <w:r w:rsidRPr="005C1E08">
              <w:rPr>
                <w:rFonts w:ascii="Times New Roman" w:hAnsi="Times New Roman"/>
              </w:rPr>
              <w:t>1</w:t>
            </w:r>
            <w:r w:rsidRPr="005C1E08">
              <w:rPr>
                <w:rFonts w:ascii="Times New Roman" w:hAnsi="Times New Roman"/>
              </w:rPr>
              <w:tab/>
            </w:r>
            <w:r w:rsidRPr="005C1E08">
              <w:rPr>
                <w:rFonts w:ascii="Times New Roman" w:hAnsi="Times New Roman" w:hint="cs"/>
                <w:rtl/>
              </w:rPr>
              <w:t>المواعيد النهائية المناسبة لتقديم مساهمات من الأعضاء إلى اجتماعات لجان الدراسات بلغة واحدة (دون طلب للترجمة)، والوقت المطلوب لتنشرها الأمانة على موقع الويب والمواعيد النهائية لنشر جميع وثائق الاجتماع على الموقع، بما فيها الوثائق الواردة من الأمانة والرؤساء/المقررين.</w:t>
            </w:r>
          </w:p>
          <w:p w:rsidR="0017586F" w:rsidRPr="00813EC7" w:rsidRDefault="0017586F" w:rsidP="005C1E08">
            <w:pPr>
              <w:pStyle w:val="enumlev2"/>
              <w:rPr>
                <w:rFonts w:ascii="Times New Roman" w:hAnsi="Times New Roman"/>
                <w:spacing w:val="-2"/>
                <w:rtl/>
              </w:rPr>
            </w:pPr>
            <w:r w:rsidRPr="005C1E08">
              <w:rPr>
                <w:rFonts w:ascii="Times New Roman" w:hAnsi="Times New Roman"/>
              </w:rPr>
              <w:t>2</w:t>
            </w:r>
            <w:r w:rsidRPr="005C1E08">
              <w:rPr>
                <w:rFonts w:ascii="Times New Roman" w:hAnsi="Times New Roman"/>
              </w:rPr>
              <w:tab/>
            </w:r>
            <w:r w:rsidRPr="00813EC7">
              <w:rPr>
                <w:rFonts w:ascii="Times New Roman" w:hAnsi="Times New Roman" w:hint="cs"/>
                <w:spacing w:val="-2"/>
                <w:rtl/>
              </w:rPr>
              <w:t>مواءمة المواعيد النهائية بين قطاعات الاتحاد الدولي للاتصالات، والمواءمة في التوثيق والترقيم والتصنيف، إن وُجد.</w:t>
            </w:r>
          </w:p>
          <w:p w:rsidR="0017586F" w:rsidRPr="00813EC7" w:rsidRDefault="0017586F" w:rsidP="00813EC7">
            <w:pPr>
              <w:pStyle w:val="enumlev2"/>
              <w:rPr>
                <w:rFonts w:ascii="Times New Roman" w:hAnsi="Times New Roman"/>
                <w:rtl/>
              </w:rPr>
            </w:pPr>
            <w:r w:rsidRPr="005C1E08">
              <w:rPr>
                <w:rFonts w:ascii="Times New Roman" w:hAnsi="Times New Roman"/>
                <w:spacing w:val="-8"/>
              </w:rPr>
              <w:t>3</w:t>
            </w:r>
            <w:r w:rsidRPr="005C1E08">
              <w:rPr>
                <w:rFonts w:ascii="Times New Roman" w:hAnsi="Times New Roman"/>
                <w:spacing w:val="-8"/>
              </w:rPr>
              <w:tab/>
            </w:r>
            <w:r w:rsidRPr="00813EC7">
              <w:rPr>
                <w:rFonts w:ascii="Times New Roman" w:hAnsi="Times New Roman" w:hint="cs"/>
                <w:rtl/>
              </w:rPr>
              <w:t>ما إذا كان ينبغي التسجيل عن طريق منسقين معينين للمشاركة في اجتماعات لجان الدراسات في قطاع تقييس</w:t>
            </w:r>
            <w:r w:rsidR="00813EC7">
              <w:rPr>
                <w:rFonts w:ascii="Times New Roman" w:hAnsi="Times New Roman" w:hint="eastAsia"/>
                <w:rtl/>
              </w:rPr>
              <w:t> </w:t>
            </w:r>
            <w:r w:rsidRPr="00813EC7">
              <w:rPr>
                <w:rFonts w:ascii="Times New Roman" w:hAnsi="Times New Roman" w:hint="cs"/>
                <w:rtl/>
              </w:rPr>
              <w:t>الاتصالات.</w:t>
            </w:r>
          </w:p>
          <w:p w:rsidR="0017586F" w:rsidRDefault="0017586F" w:rsidP="00345A64">
            <w:pPr>
              <w:rPr>
                <w:rtl/>
              </w:rPr>
            </w:pPr>
            <w:r w:rsidRPr="00793FBA">
              <w:rPr>
                <w:rFonts w:hint="cs"/>
                <w:rtl/>
              </w:rPr>
              <w:t xml:space="preserve">وفي أداء عمله، ينبغي للفريق التشاور مع الفريقين الاستشاريين </w:t>
            </w:r>
            <w:r w:rsidR="00D62641">
              <w:rPr>
                <w:rFonts w:hint="cs"/>
                <w:rtl/>
              </w:rPr>
              <w:t>ل</w:t>
            </w:r>
            <w:r w:rsidRPr="00793FBA">
              <w:rPr>
                <w:rFonts w:hint="cs"/>
                <w:rtl/>
              </w:rPr>
              <w:t>قطاعي الاتصالات الراديوية والتنمية؛ وأن يراعي قـرار</w:t>
            </w:r>
            <w:r w:rsidRPr="00793FBA">
              <w:rPr>
                <w:rFonts w:hint="cs"/>
                <w:rtl/>
                <w:lang w:bidi="ar-SY"/>
              </w:rPr>
              <w:t xml:space="preserve"> مؤتمر المندوبين المفوضين</w:t>
            </w:r>
            <w:r w:rsidRPr="00793FBA">
              <w:rPr>
                <w:rFonts w:hint="cs"/>
                <w:rtl/>
              </w:rPr>
              <w:t xml:space="preserve"> </w:t>
            </w:r>
            <w:r w:rsidRPr="00793FBA">
              <w:t>165</w:t>
            </w:r>
            <w:r w:rsidRPr="00793FBA">
              <w:rPr>
                <w:rFonts w:hint="cs"/>
                <w:rtl/>
              </w:rPr>
              <w:t xml:space="preserve"> (غوادالاخارا، </w:t>
            </w:r>
            <w:r w:rsidRPr="00793FBA">
              <w:t>2010</w:t>
            </w:r>
            <w:r w:rsidRPr="00793FBA">
              <w:rPr>
                <w:rFonts w:hint="cs"/>
                <w:rtl/>
              </w:rPr>
              <w:t xml:space="preserve">) والمساهمة </w:t>
            </w:r>
            <w:r w:rsidRPr="00793FBA">
              <w:t>C-39</w:t>
            </w:r>
            <w:r w:rsidRPr="00793FBA">
              <w:rPr>
                <w:rFonts w:hint="cs"/>
                <w:rtl/>
              </w:rPr>
              <w:t xml:space="preserve"> من روسيا.</w:t>
            </w:r>
          </w:p>
          <w:p w:rsidR="00345A64" w:rsidRPr="00813EC7" w:rsidRDefault="00345A64" w:rsidP="00D62641">
            <w:pPr>
              <w:spacing w:after="120"/>
              <w:rPr>
                <w:spacing w:val="-2"/>
                <w:rtl/>
                <w:lang w:bidi="ar-SY"/>
              </w:rPr>
            </w:pPr>
            <w:r w:rsidRPr="00813EC7">
              <w:rPr>
                <w:rFonts w:hint="cs"/>
                <w:spacing w:val="-2"/>
                <w:rtl/>
              </w:rPr>
              <w:t>ويتعين أن يقدم الفريق تقريراً بما توصل إليه من نتائج، ومقترحات إلى الاجتماع المقبل للفريق الاستشاري لتقييس الاتصالات".</w:t>
            </w:r>
          </w:p>
        </w:tc>
      </w:tr>
    </w:tbl>
    <w:p w:rsidR="0017586F" w:rsidRPr="00793FBA" w:rsidRDefault="0017586F" w:rsidP="0017586F">
      <w:pPr>
        <w:spacing w:before="0" w:line="120" w:lineRule="auto"/>
        <w:rPr>
          <w:rtl/>
          <w:lang w:bidi="ar-SY"/>
        </w:rPr>
      </w:pPr>
    </w:p>
    <w:p w:rsidR="00793FBA" w:rsidRPr="00793FBA" w:rsidRDefault="00793FBA" w:rsidP="00793FBA">
      <w:pPr>
        <w:rPr>
          <w:rtl/>
        </w:rPr>
      </w:pPr>
      <w:r w:rsidRPr="00793FBA">
        <w:rPr>
          <w:rFonts w:hint="cs"/>
          <w:rtl/>
        </w:rPr>
        <w:t>وفي الوقت نفسه، شكلت الأمانة العامة للاتحاد فريق داخلي للقيام باستعراض المنهجية والممارسات الحالية المتبعة في تسجيل أعضاء الوفود في الأمانة العامة والقطاعات الثلاثة.</w:t>
      </w:r>
    </w:p>
    <w:p w:rsidR="00793FBA" w:rsidRPr="00793FBA" w:rsidRDefault="00793FBA" w:rsidP="009E233F">
      <w:pPr>
        <w:pStyle w:val="Heading2"/>
        <w:rPr>
          <w:rtl/>
        </w:rPr>
      </w:pPr>
      <w:r w:rsidRPr="00793FBA">
        <w:t>9.3</w:t>
      </w:r>
      <w:r w:rsidRPr="00793FBA">
        <w:tab/>
      </w:r>
      <w:r w:rsidRPr="00793FBA">
        <w:rPr>
          <w:rFonts w:hint="eastAsia"/>
          <w:rtl/>
        </w:rPr>
        <w:t>عدد</w:t>
      </w:r>
      <w:r w:rsidRPr="00793FBA">
        <w:rPr>
          <w:rtl/>
        </w:rPr>
        <w:t xml:space="preserve"> </w:t>
      </w:r>
      <w:r w:rsidRPr="00793FBA">
        <w:rPr>
          <w:rFonts w:hint="eastAsia"/>
          <w:rtl/>
        </w:rPr>
        <w:t>نواب</w:t>
      </w:r>
      <w:r w:rsidRPr="00793FBA">
        <w:rPr>
          <w:rtl/>
        </w:rPr>
        <w:t xml:space="preserve"> </w:t>
      </w:r>
      <w:r w:rsidRPr="00793FBA">
        <w:rPr>
          <w:rFonts w:hint="eastAsia"/>
          <w:rtl/>
        </w:rPr>
        <w:t>رؤساء</w:t>
      </w:r>
      <w:r w:rsidRPr="00793FBA">
        <w:rPr>
          <w:rFonts w:hint="cs"/>
          <w:rtl/>
        </w:rPr>
        <w:t xml:space="preserve"> الفريق الاستشاري للاتصالات الراديوية </w:t>
      </w:r>
      <w:r w:rsidRPr="00793FBA">
        <w:rPr>
          <w:rFonts w:hint="eastAsia"/>
          <w:rtl/>
        </w:rPr>
        <w:t>ولجان</w:t>
      </w:r>
      <w:r w:rsidRPr="00793FBA">
        <w:rPr>
          <w:rtl/>
        </w:rPr>
        <w:t xml:space="preserve"> </w:t>
      </w:r>
      <w:r w:rsidRPr="00793FBA">
        <w:rPr>
          <w:rFonts w:hint="eastAsia"/>
          <w:rtl/>
        </w:rPr>
        <w:t>الدراسات والأفرقة</w:t>
      </w:r>
      <w:r w:rsidRPr="00793FBA">
        <w:rPr>
          <w:rtl/>
        </w:rPr>
        <w:t xml:space="preserve"> </w:t>
      </w:r>
      <w:r w:rsidRPr="00793FBA">
        <w:rPr>
          <w:rFonts w:hint="eastAsia"/>
          <w:rtl/>
        </w:rPr>
        <w:t>الأخرى</w:t>
      </w:r>
      <w:r w:rsidRPr="00793FBA">
        <w:rPr>
          <w:rtl/>
        </w:rPr>
        <w:t xml:space="preserve"> </w:t>
      </w:r>
      <w:r w:rsidRPr="00793FBA">
        <w:rPr>
          <w:rFonts w:hint="eastAsia"/>
          <w:rtl/>
        </w:rPr>
        <w:t>التابعة</w:t>
      </w:r>
      <w:r w:rsidRPr="00793FBA">
        <w:rPr>
          <w:rtl/>
        </w:rPr>
        <w:t xml:space="preserve"> </w:t>
      </w:r>
      <w:r w:rsidRPr="00793FBA">
        <w:rPr>
          <w:rFonts w:hint="eastAsia"/>
          <w:rtl/>
        </w:rPr>
        <w:t>لقطاع</w:t>
      </w:r>
      <w:r w:rsidRPr="00793FBA">
        <w:rPr>
          <w:rFonts w:hint="cs"/>
          <w:rtl/>
        </w:rPr>
        <w:t xml:space="preserve"> الاتصالات الراديوية (</w:t>
      </w:r>
      <w:hyperlink r:id="rId25" w:anchor="res166" w:history="1">
        <w:r w:rsidRPr="009E233F">
          <w:rPr>
            <w:rStyle w:val="Hyperlink"/>
            <w:rFonts w:hint="eastAsia"/>
            <w:rtl/>
          </w:rPr>
          <w:t>القـرار</w:t>
        </w:r>
        <w:r w:rsidRPr="009E233F">
          <w:rPr>
            <w:rStyle w:val="Hyperlink"/>
            <w:rtl/>
          </w:rPr>
          <w:t xml:space="preserve"> </w:t>
        </w:r>
        <w:r w:rsidRPr="009E233F">
          <w:rPr>
            <w:rStyle w:val="Hyperlink"/>
          </w:rPr>
          <w:t>166</w:t>
        </w:r>
        <w:r w:rsidRPr="009E233F">
          <w:rPr>
            <w:rStyle w:val="Hyperlink"/>
            <w:rFonts w:hint="cs"/>
            <w:rtl/>
          </w:rPr>
          <w:t xml:space="preserve"> (غوادالاخارا، </w:t>
        </w:r>
        <w:r w:rsidRPr="009E233F">
          <w:rPr>
            <w:rStyle w:val="Hyperlink"/>
          </w:rPr>
          <w:t>2010</w:t>
        </w:r>
        <w:r w:rsidRPr="009E233F">
          <w:rPr>
            <w:rStyle w:val="Hyperlink"/>
            <w:rFonts w:hint="cs"/>
            <w:rtl/>
          </w:rPr>
          <w:t>)</w:t>
        </w:r>
      </w:hyperlink>
      <w:r w:rsidRPr="00793FBA">
        <w:rPr>
          <w:rFonts w:hint="cs"/>
          <w:rtl/>
        </w:rPr>
        <w:t>)</w:t>
      </w:r>
    </w:p>
    <w:p w:rsidR="00793FBA" w:rsidRPr="00793FBA" w:rsidRDefault="00793FBA" w:rsidP="00DD589F">
      <w:pPr>
        <w:rPr>
          <w:rtl/>
        </w:rPr>
      </w:pPr>
      <w:r w:rsidRPr="00793FBA">
        <w:rPr>
          <w:rFonts w:hint="cs"/>
          <w:rtl/>
        </w:rPr>
        <w:t xml:space="preserve">من خلال </w:t>
      </w:r>
      <w:r w:rsidRPr="00793FBA">
        <w:rPr>
          <w:rtl/>
        </w:rPr>
        <w:t>ا</w:t>
      </w:r>
      <w:r w:rsidRPr="00793FBA">
        <w:rPr>
          <w:rFonts w:hint="cs"/>
          <w:rtl/>
        </w:rPr>
        <w:t xml:space="preserve">لقـرار </w:t>
      </w:r>
      <w:r w:rsidRPr="00793FBA">
        <w:t>166</w:t>
      </w:r>
      <w:r w:rsidRPr="00793FBA">
        <w:rPr>
          <w:rFonts w:hint="cs"/>
          <w:rtl/>
        </w:rPr>
        <w:t xml:space="preserve"> (غوادالاخارا، </w:t>
      </w:r>
      <w:r w:rsidRPr="00793FBA">
        <w:t>2010</w:t>
      </w:r>
      <w:r w:rsidRPr="00793FBA">
        <w:rPr>
          <w:rFonts w:hint="cs"/>
          <w:rtl/>
        </w:rPr>
        <w:t>)، دعا</w:t>
      </w:r>
      <w:r w:rsidRPr="00793FBA">
        <w:rPr>
          <w:rFonts w:hint="cs"/>
          <w:rtl/>
          <w:lang w:bidi="ar-SY"/>
        </w:rPr>
        <w:t xml:space="preserve"> مؤتمر المندوبين المفوضين </w:t>
      </w:r>
      <w:r w:rsidR="00DD589F">
        <w:rPr>
          <w:rFonts w:hint="cs"/>
          <w:rtl/>
          <w:lang w:bidi="ar-SY"/>
        </w:rPr>
        <w:t>لعام</w:t>
      </w:r>
      <w:r w:rsidRPr="00793FBA">
        <w:rPr>
          <w:rFonts w:hint="cs"/>
          <w:rtl/>
          <w:lang w:bidi="ar-SY"/>
        </w:rPr>
        <w:t xml:space="preserve"> </w:t>
      </w:r>
      <w:r w:rsidRPr="00793FBA">
        <w:t>2010</w:t>
      </w:r>
      <w:r w:rsidRPr="00793FBA">
        <w:rPr>
          <w:rFonts w:hint="cs"/>
          <w:rtl/>
        </w:rPr>
        <w:t xml:space="preserve"> جمعية الاتصالات الراديوية لأن تستعرض</w:t>
      </w:r>
      <w:r w:rsidRPr="00793FBA">
        <w:rPr>
          <w:rFonts w:hint="eastAsia"/>
          <w:rtl/>
        </w:rPr>
        <w:t xml:space="preserve"> بالتشاور</w:t>
      </w:r>
      <w:r w:rsidRPr="00793FBA">
        <w:rPr>
          <w:rtl/>
        </w:rPr>
        <w:t xml:space="preserve"> </w:t>
      </w:r>
      <w:r w:rsidRPr="00793FBA">
        <w:rPr>
          <w:rFonts w:hint="eastAsia"/>
          <w:rtl/>
        </w:rPr>
        <w:t>مع</w:t>
      </w:r>
      <w:r w:rsidRPr="00793FBA">
        <w:rPr>
          <w:rFonts w:hint="cs"/>
          <w:rtl/>
        </w:rPr>
        <w:t xml:space="preserve"> </w:t>
      </w:r>
      <w:r w:rsidRPr="00793FBA">
        <w:rPr>
          <w:rFonts w:hint="eastAsia"/>
          <w:rtl/>
        </w:rPr>
        <w:t>مدير</w:t>
      </w:r>
      <w:r w:rsidRPr="00793FBA">
        <w:rPr>
          <w:rFonts w:hint="cs"/>
          <w:rtl/>
        </w:rPr>
        <w:t xml:space="preserve"> مكتب الاتصالات الراديوية </w:t>
      </w:r>
      <w:r w:rsidRPr="00793FBA">
        <w:rPr>
          <w:rFonts w:hint="eastAsia"/>
          <w:rtl/>
        </w:rPr>
        <w:t>الحالة</w:t>
      </w:r>
      <w:r w:rsidRPr="00793FBA">
        <w:rPr>
          <w:rtl/>
        </w:rPr>
        <w:t xml:space="preserve"> </w:t>
      </w:r>
      <w:r w:rsidRPr="00793FBA">
        <w:rPr>
          <w:rFonts w:hint="eastAsia"/>
          <w:rtl/>
        </w:rPr>
        <w:t>الراهنة</w:t>
      </w:r>
      <w:r w:rsidRPr="00793FBA">
        <w:rPr>
          <w:rtl/>
        </w:rPr>
        <w:t xml:space="preserve"> </w:t>
      </w:r>
      <w:r w:rsidRPr="00793FBA">
        <w:rPr>
          <w:rFonts w:hint="eastAsia"/>
          <w:rtl/>
        </w:rPr>
        <w:t>بهدف</w:t>
      </w:r>
      <w:r w:rsidRPr="00793FBA">
        <w:rPr>
          <w:rtl/>
        </w:rPr>
        <w:t xml:space="preserve"> </w:t>
      </w:r>
      <w:r w:rsidRPr="00793FBA">
        <w:rPr>
          <w:rFonts w:hint="eastAsia"/>
          <w:rtl/>
        </w:rPr>
        <w:t>صياغة</w:t>
      </w:r>
      <w:r w:rsidRPr="00793FBA">
        <w:rPr>
          <w:rtl/>
        </w:rPr>
        <w:t xml:space="preserve"> </w:t>
      </w:r>
      <w:r w:rsidRPr="00793FBA">
        <w:rPr>
          <w:rFonts w:hint="eastAsia"/>
          <w:rtl/>
        </w:rPr>
        <w:t>المعايير</w:t>
      </w:r>
      <w:r w:rsidRPr="00793FBA">
        <w:rPr>
          <w:rtl/>
        </w:rPr>
        <w:t xml:space="preserve"> </w:t>
      </w:r>
      <w:r w:rsidRPr="00793FBA">
        <w:rPr>
          <w:rFonts w:hint="eastAsia"/>
          <w:rtl/>
        </w:rPr>
        <w:t>الضرورية</w:t>
      </w:r>
      <w:r w:rsidRPr="00793FBA">
        <w:rPr>
          <w:rtl/>
        </w:rPr>
        <w:t xml:space="preserve"> </w:t>
      </w:r>
      <w:r w:rsidRPr="00793FBA">
        <w:rPr>
          <w:rFonts w:hint="eastAsia"/>
          <w:rtl/>
        </w:rPr>
        <w:t>بشأن</w:t>
      </w:r>
      <w:r w:rsidRPr="00793FBA">
        <w:rPr>
          <w:rtl/>
        </w:rPr>
        <w:t xml:space="preserve"> </w:t>
      </w:r>
      <w:r w:rsidRPr="00793FBA">
        <w:rPr>
          <w:rFonts w:hint="eastAsia"/>
          <w:rtl/>
        </w:rPr>
        <w:t>تعيين</w:t>
      </w:r>
      <w:r w:rsidRPr="00793FBA">
        <w:rPr>
          <w:rtl/>
        </w:rPr>
        <w:t xml:space="preserve"> </w:t>
      </w:r>
      <w:r w:rsidRPr="00793FBA">
        <w:rPr>
          <w:rFonts w:hint="eastAsia"/>
          <w:rtl/>
        </w:rPr>
        <w:t>العدد</w:t>
      </w:r>
      <w:r w:rsidRPr="00793FBA">
        <w:rPr>
          <w:rtl/>
        </w:rPr>
        <w:t xml:space="preserve"> </w:t>
      </w:r>
      <w:r w:rsidRPr="00793FBA">
        <w:rPr>
          <w:rFonts w:hint="eastAsia"/>
          <w:rtl/>
        </w:rPr>
        <w:t>الأمثل</w:t>
      </w:r>
      <w:r w:rsidRPr="00793FBA">
        <w:rPr>
          <w:rtl/>
        </w:rPr>
        <w:t xml:space="preserve"> </w:t>
      </w:r>
      <w:r w:rsidRPr="00793FBA">
        <w:rPr>
          <w:rFonts w:hint="eastAsia"/>
          <w:rtl/>
        </w:rPr>
        <w:t>من</w:t>
      </w:r>
      <w:r w:rsidRPr="00793FBA">
        <w:rPr>
          <w:rtl/>
        </w:rPr>
        <w:t xml:space="preserve"> </w:t>
      </w:r>
      <w:r w:rsidRPr="00793FBA">
        <w:rPr>
          <w:rFonts w:hint="eastAsia"/>
          <w:rtl/>
        </w:rPr>
        <w:t>نواب</w:t>
      </w:r>
      <w:r w:rsidRPr="00793FBA">
        <w:rPr>
          <w:rtl/>
        </w:rPr>
        <w:t xml:space="preserve"> </w:t>
      </w:r>
      <w:r w:rsidRPr="00793FBA">
        <w:rPr>
          <w:rFonts w:hint="eastAsia"/>
          <w:rtl/>
        </w:rPr>
        <w:t>رؤساء</w:t>
      </w:r>
      <w:r w:rsidRPr="00793FBA">
        <w:rPr>
          <w:rFonts w:hint="cs"/>
          <w:rtl/>
        </w:rPr>
        <w:t xml:space="preserve"> الفريق الاستشاري للاتصالات الراديوية و</w:t>
      </w:r>
      <w:r w:rsidRPr="00793FBA">
        <w:rPr>
          <w:rFonts w:hint="eastAsia"/>
          <w:rtl/>
        </w:rPr>
        <w:t>لجان</w:t>
      </w:r>
      <w:r w:rsidRPr="00793FBA">
        <w:rPr>
          <w:rtl/>
        </w:rPr>
        <w:t xml:space="preserve"> </w:t>
      </w:r>
      <w:r w:rsidRPr="00793FBA">
        <w:rPr>
          <w:rFonts w:hint="eastAsia"/>
          <w:rtl/>
        </w:rPr>
        <w:t>الدراسات</w:t>
      </w:r>
      <w:r w:rsidRPr="00793FBA">
        <w:rPr>
          <w:rtl/>
        </w:rPr>
        <w:t xml:space="preserve"> </w:t>
      </w:r>
      <w:r w:rsidRPr="00793FBA">
        <w:rPr>
          <w:rFonts w:hint="eastAsia"/>
          <w:rtl/>
        </w:rPr>
        <w:t>والأفرقة</w:t>
      </w:r>
      <w:r w:rsidRPr="00793FBA">
        <w:rPr>
          <w:rtl/>
        </w:rPr>
        <w:t xml:space="preserve"> </w:t>
      </w:r>
      <w:r w:rsidRPr="00793FBA">
        <w:rPr>
          <w:rFonts w:hint="eastAsia"/>
          <w:rtl/>
        </w:rPr>
        <w:t>الأخرى</w:t>
      </w:r>
      <w:r w:rsidRPr="00793FBA">
        <w:rPr>
          <w:rtl/>
        </w:rPr>
        <w:t xml:space="preserve"> (</w:t>
      </w:r>
      <w:r w:rsidRPr="00793FBA">
        <w:rPr>
          <w:rFonts w:hint="eastAsia"/>
          <w:rtl/>
        </w:rPr>
        <w:t>بما</w:t>
      </w:r>
      <w:r w:rsidRPr="00793FBA">
        <w:rPr>
          <w:rtl/>
        </w:rPr>
        <w:t> </w:t>
      </w:r>
      <w:r w:rsidRPr="00793FBA">
        <w:rPr>
          <w:rFonts w:hint="eastAsia"/>
          <w:rtl/>
        </w:rPr>
        <w:t>في</w:t>
      </w:r>
      <w:r w:rsidRPr="00793FBA">
        <w:rPr>
          <w:rtl/>
        </w:rPr>
        <w:t xml:space="preserve"> </w:t>
      </w:r>
      <w:r w:rsidRPr="00793FBA">
        <w:rPr>
          <w:rFonts w:hint="eastAsia"/>
          <w:rtl/>
        </w:rPr>
        <w:t>ذلك</w:t>
      </w:r>
      <w:r w:rsidRPr="00793FBA">
        <w:rPr>
          <w:rFonts w:hint="cs"/>
          <w:rtl/>
        </w:rPr>
        <w:t>، قدر الإمكان عملياً،</w:t>
      </w:r>
      <w:r w:rsidRPr="00793FBA">
        <w:rPr>
          <w:rtl/>
        </w:rPr>
        <w:t xml:space="preserve"> </w:t>
      </w:r>
      <w:r w:rsidRPr="00793FBA">
        <w:rPr>
          <w:rFonts w:hint="eastAsia"/>
          <w:rtl/>
        </w:rPr>
        <w:t>الاجتماع</w:t>
      </w:r>
      <w:r w:rsidRPr="00793FBA">
        <w:rPr>
          <w:rtl/>
        </w:rPr>
        <w:t xml:space="preserve"> </w:t>
      </w:r>
      <w:r w:rsidRPr="00793FBA">
        <w:rPr>
          <w:rFonts w:hint="eastAsia"/>
          <w:rtl/>
        </w:rPr>
        <w:t>التحضيري</w:t>
      </w:r>
      <w:r w:rsidRPr="00793FBA">
        <w:rPr>
          <w:rtl/>
        </w:rPr>
        <w:t xml:space="preserve"> </w:t>
      </w:r>
      <w:r w:rsidRPr="00793FBA">
        <w:rPr>
          <w:rFonts w:hint="eastAsia"/>
          <w:rtl/>
        </w:rPr>
        <w:t>للمؤتمر</w:t>
      </w:r>
      <w:r w:rsidRPr="00793FBA">
        <w:rPr>
          <w:rtl/>
        </w:rPr>
        <w:t xml:space="preserve"> </w:t>
      </w:r>
      <w:r w:rsidRPr="00793FBA">
        <w:rPr>
          <w:rFonts w:hint="eastAsia"/>
          <w:rtl/>
        </w:rPr>
        <w:t>واللجنة</w:t>
      </w:r>
      <w:r w:rsidRPr="00793FBA">
        <w:rPr>
          <w:rtl/>
        </w:rPr>
        <w:t xml:space="preserve"> </w:t>
      </w:r>
      <w:r w:rsidRPr="00793FBA">
        <w:rPr>
          <w:rFonts w:hint="eastAsia"/>
          <w:rtl/>
        </w:rPr>
        <w:t>الخاصة</w:t>
      </w:r>
      <w:r w:rsidRPr="00793FBA">
        <w:rPr>
          <w:rFonts w:hint="cs"/>
          <w:rtl/>
        </w:rPr>
        <w:t xml:space="preserve"> المعنية بالمسائل التنظيمية والإجرائية التابعان لقطاع الاتصالات الراديوية)، حسب الحالة، </w:t>
      </w:r>
      <w:r w:rsidRPr="00793FBA">
        <w:rPr>
          <w:rFonts w:hint="eastAsia"/>
          <w:rtl/>
        </w:rPr>
        <w:t>مع</w:t>
      </w:r>
      <w:r w:rsidRPr="00793FBA">
        <w:rPr>
          <w:rtl/>
        </w:rPr>
        <w:t xml:space="preserve"> </w:t>
      </w:r>
      <w:r w:rsidRPr="00793FBA">
        <w:rPr>
          <w:rFonts w:hint="cs"/>
          <w:rtl/>
        </w:rPr>
        <w:t>مراعاة</w:t>
      </w:r>
      <w:r w:rsidRPr="00793FBA">
        <w:rPr>
          <w:rtl/>
        </w:rPr>
        <w:t xml:space="preserve"> </w:t>
      </w:r>
      <w:r w:rsidRPr="00793FBA">
        <w:rPr>
          <w:rFonts w:hint="eastAsia"/>
          <w:rtl/>
        </w:rPr>
        <w:t>المبادئ</w:t>
      </w:r>
      <w:r w:rsidRPr="00793FBA">
        <w:rPr>
          <w:rtl/>
        </w:rPr>
        <w:t xml:space="preserve"> </w:t>
      </w:r>
      <w:r w:rsidRPr="00793FBA">
        <w:rPr>
          <w:rFonts w:hint="eastAsia"/>
          <w:rtl/>
        </w:rPr>
        <w:t>التوجيهية</w:t>
      </w:r>
      <w:r w:rsidRPr="00793FBA">
        <w:rPr>
          <w:rtl/>
        </w:rPr>
        <w:t> </w:t>
      </w:r>
      <w:r w:rsidRPr="00793FBA">
        <w:rPr>
          <w:rFonts w:hint="eastAsia"/>
          <w:rtl/>
        </w:rPr>
        <w:t>التالية</w:t>
      </w:r>
      <w:r w:rsidRPr="00793FBA">
        <w:rPr>
          <w:rtl/>
        </w:rPr>
        <w:t>:</w:t>
      </w:r>
    </w:p>
    <w:p w:rsidR="00793FBA" w:rsidRPr="009E233F" w:rsidRDefault="00793FBA" w:rsidP="009E233F">
      <w:pPr>
        <w:pStyle w:val="enumlev1"/>
        <w:rPr>
          <w:rFonts w:ascii="Times New Roman" w:hAnsi="Times New Roman"/>
          <w:rtl/>
        </w:rPr>
      </w:pPr>
      <w:r w:rsidRPr="009E233F">
        <w:rPr>
          <w:rFonts w:ascii="Times New Roman" w:hAnsi="Times New Roman"/>
        </w:rPr>
        <w:t>(1</w:t>
      </w:r>
      <w:r w:rsidRPr="009E233F">
        <w:rPr>
          <w:rFonts w:ascii="Times New Roman" w:hAnsi="Times New Roman"/>
          <w:rtl/>
        </w:rPr>
        <w:tab/>
      </w:r>
      <w:r w:rsidRPr="009E233F">
        <w:rPr>
          <w:rFonts w:ascii="Times New Roman" w:hAnsi="Times New Roman" w:hint="eastAsia"/>
          <w:rtl/>
        </w:rPr>
        <w:t>ينبغي</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cs"/>
          <w:rtl/>
        </w:rPr>
        <w:t>يقتصر</w:t>
      </w:r>
      <w:r w:rsidRPr="009E233F">
        <w:rPr>
          <w:rFonts w:ascii="Times New Roman" w:hAnsi="Times New Roman"/>
          <w:rtl/>
        </w:rPr>
        <w:t xml:space="preserve"> </w:t>
      </w:r>
      <w:r w:rsidRPr="009E233F">
        <w:rPr>
          <w:rFonts w:ascii="Times New Roman" w:hAnsi="Times New Roman" w:hint="eastAsia"/>
          <w:rtl/>
        </w:rPr>
        <w:t>عدد</w:t>
      </w:r>
      <w:r w:rsidRPr="009E233F">
        <w:rPr>
          <w:rFonts w:ascii="Times New Roman" w:hAnsi="Times New Roman"/>
          <w:rtl/>
        </w:rPr>
        <w:t xml:space="preserve"> </w:t>
      </w:r>
      <w:r w:rsidRPr="009E233F">
        <w:rPr>
          <w:rFonts w:ascii="Times New Roman" w:hAnsi="Times New Roman" w:hint="eastAsia"/>
          <w:rtl/>
        </w:rPr>
        <w:t>نواب</w:t>
      </w:r>
      <w:r w:rsidRPr="009E233F">
        <w:rPr>
          <w:rFonts w:ascii="Times New Roman" w:hAnsi="Times New Roman"/>
          <w:rtl/>
        </w:rPr>
        <w:t xml:space="preserve"> </w:t>
      </w:r>
      <w:r w:rsidRPr="009E233F">
        <w:rPr>
          <w:rFonts w:ascii="Times New Roman" w:hAnsi="Times New Roman" w:hint="eastAsia"/>
          <w:rtl/>
        </w:rPr>
        <w:t>الرئيس</w:t>
      </w:r>
      <w:r w:rsidRPr="009E233F">
        <w:rPr>
          <w:rFonts w:ascii="Times New Roman" w:hAnsi="Times New Roman"/>
          <w:rtl/>
        </w:rPr>
        <w:t xml:space="preserve"> </w:t>
      </w:r>
      <w:r w:rsidRPr="009E233F">
        <w:rPr>
          <w:rFonts w:ascii="Times New Roman" w:hAnsi="Times New Roman" w:hint="cs"/>
          <w:rtl/>
        </w:rPr>
        <w:t>على</w:t>
      </w:r>
      <w:r w:rsidRPr="009E233F">
        <w:rPr>
          <w:rFonts w:ascii="Times New Roman" w:hAnsi="Times New Roman"/>
          <w:rtl/>
        </w:rPr>
        <w:t xml:space="preserve"> </w:t>
      </w:r>
      <w:r w:rsidRPr="009E233F">
        <w:rPr>
          <w:rFonts w:ascii="Times New Roman" w:hAnsi="Times New Roman" w:hint="eastAsia"/>
          <w:rtl/>
        </w:rPr>
        <w:t>الحد</w:t>
      </w:r>
      <w:r w:rsidRPr="009E233F">
        <w:rPr>
          <w:rFonts w:ascii="Times New Roman" w:hAnsi="Times New Roman"/>
          <w:rtl/>
        </w:rPr>
        <w:t xml:space="preserve"> </w:t>
      </w:r>
      <w:r w:rsidRPr="009E233F">
        <w:rPr>
          <w:rFonts w:ascii="Times New Roman" w:hAnsi="Times New Roman" w:hint="eastAsia"/>
          <w:rtl/>
        </w:rPr>
        <w:t>الأدنى</w:t>
      </w:r>
      <w:r w:rsidRPr="009E233F">
        <w:rPr>
          <w:rFonts w:ascii="Times New Roman" w:hAnsi="Times New Roman"/>
          <w:rtl/>
        </w:rPr>
        <w:t xml:space="preserve"> </w:t>
      </w:r>
      <w:r w:rsidRPr="009E233F">
        <w:rPr>
          <w:rFonts w:ascii="Times New Roman" w:hAnsi="Times New Roman" w:hint="eastAsia"/>
          <w:rtl/>
        </w:rPr>
        <w:t>الضروري</w:t>
      </w:r>
      <w:r w:rsidRPr="009E233F">
        <w:rPr>
          <w:rFonts w:ascii="Times New Roman" w:hAnsi="Times New Roman"/>
          <w:rtl/>
        </w:rPr>
        <w:t xml:space="preserve"> </w:t>
      </w:r>
      <w:r w:rsidRPr="009E233F">
        <w:rPr>
          <w:rFonts w:ascii="Times New Roman" w:hAnsi="Times New Roman" w:hint="eastAsia"/>
          <w:rtl/>
        </w:rPr>
        <w:t>من</w:t>
      </w:r>
      <w:r w:rsidRPr="009E233F">
        <w:rPr>
          <w:rFonts w:ascii="Times New Roman" w:hAnsi="Times New Roman"/>
          <w:rtl/>
        </w:rPr>
        <w:t xml:space="preserve"> </w:t>
      </w:r>
      <w:r w:rsidRPr="009E233F">
        <w:rPr>
          <w:rFonts w:ascii="Times New Roman" w:hAnsi="Times New Roman" w:hint="eastAsia"/>
          <w:rtl/>
        </w:rPr>
        <w:t>المهنيين</w:t>
      </w:r>
      <w:r w:rsidRPr="009E233F">
        <w:rPr>
          <w:rFonts w:ascii="Times New Roman" w:hAnsi="Times New Roman"/>
          <w:rtl/>
        </w:rPr>
        <w:t xml:space="preserve"> </w:t>
      </w:r>
      <w:r w:rsidRPr="009E233F">
        <w:rPr>
          <w:rFonts w:ascii="Times New Roman" w:hAnsi="Times New Roman" w:hint="eastAsia"/>
          <w:rtl/>
        </w:rPr>
        <w:t>ذوي</w:t>
      </w:r>
      <w:r w:rsidRPr="009E233F">
        <w:rPr>
          <w:rFonts w:ascii="Times New Roman" w:hAnsi="Times New Roman"/>
          <w:rtl/>
        </w:rPr>
        <w:t xml:space="preserve"> </w:t>
      </w:r>
      <w:r w:rsidRPr="009E233F">
        <w:rPr>
          <w:rFonts w:ascii="Times New Roman" w:hAnsi="Times New Roman" w:hint="cs"/>
          <w:rtl/>
        </w:rPr>
        <w:t>الخبرة</w:t>
      </w:r>
      <w:r w:rsidRPr="009E233F">
        <w:rPr>
          <w:rFonts w:ascii="Times New Roman" w:hAnsi="Times New Roman" w:hint="eastAsia"/>
          <w:rtl/>
        </w:rPr>
        <w:t>،</w:t>
      </w:r>
      <w:r w:rsidRPr="009E233F">
        <w:rPr>
          <w:rFonts w:ascii="Times New Roman" w:hAnsi="Times New Roman"/>
          <w:rtl/>
        </w:rPr>
        <w:t xml:space="preserve"> </w:t>
      </w:r>
      <w:r w:rsidRPr="009E233F">
        <w:rPr>
          <w:rFonts w:ascii="Times New Roman" w:hAnsi="Times New Roman" w:hint="cs"/>
          <w:rtl/>
        </w:rPr>
        <w:t>وفقاً لقرارات القطاع المعني المتعلقة بتعيين نواب رؤساء الأفرقة الاستشارية ولجان الدراسات والأفرقة الأخرى</w:t>
      </w:r>
      <w:r w:rsidRPr="009E233F">
        <w:rPr>
          <w:rFonts w:ascii="Times New Roman" w:hAnsi="Times New Roman" w:hint="eastAsia"/>
          <w:rtl/>
        </w:rPr>
        <w:t>؛</w:t>
      </w:r>
    </w:p>
    <w:p w:rsidR="00793FBA" w:rsidRPr="009E233F" w:rsidRDefault="00793FBA" w:rsidP="009E233F">
      <w:pPr>
        <w:pStyle w:val="enumlev1"/>
        <w:rPr>
          <w:rFonts w:ascii="Times New Roman" w:hAnsi="Times New Roman"/>
          <w:rtl/>
        </w:rPr>
      </w:pPr>
      <w:r w:rsidRPr="009E233F">
        <w:rPr>
          <w:rFonts w:ascii="Times New Roman" w:hAnsi="Times New Roman"/>
        </w:rPr>
        <w:t>(2</w:t>
      </w:r>
      <w:r w:rsidRPr="009E233F">
        <w:rPr>
          <w:rFonts w:ascii="Times New Roman" w:hAnsi="Times New Roman"/>
          <w:rtl/>
        </w:rPr>
        <w:tab/>
      </w:r>
      <w:r w:rsidRPr="009E233F">
        <w:rPr>
          <w:rFonts w:ascii="Times New Roman" w:hAnsi="Times New Roman" w:hint="cs"/>
          <w:rtl/>
        </w:rPr>
        <w:t>ينبغي مراعاة</w:t>
      </w:r>
      <w:r w:rsidRPr="009E233F">
        <w:rPr>
          <w:rFonts w:ascii="Times New Roman" w:hAnsi="Times New Roman"/>
          <w:rtl/>
        </w:rPr>
        <w:t xml:space="preserve"> </w:t>
      </w:r>
      <w:r w:rsidRPr="009E233F">
        <w:rPr>
          <w:rFonts w:ascii="Times New Roman" w:hAnsi="Times New Roman" w:hint="eastAsia"/>
          <w:rtl/>
        </w:rPr>
        <w:t>التوزيع</w:t>
      </w:r>
      <w:r w:rsidRPr="009E233F">
        <w:rPr>
          <w:rFonts w:ascii="Times New Roman" w:hAnsi="Times New Roman"/>
          <w:rtl/>
        </w:rPr>
        <w:t xml:space="preserve"> </w:t>
      </w:r>
      <w:r w:rsidRPr="009E233F">
        <w:rPr>
          <w:rFonts w:ascii="Times New Roman" w:hAnsi="Times New Roman" w:hint="eastAsia"/>
          <w:rtl/>
        </w:rPr>
        <w:t>الجغرافي</w:t>
      </w:r>
      <w:r w:rsidRPr="009E233F">
        <w:rPr>
          <w:rFonts w:ascii="Times New Roman" w:hAnsi="Times New Roman"/>
          <w:rtl/>
        </w:rPr>
        <w:t xml:space="preserve"> </w:t>
      </w:r>
      <w:r w:rsidRPr="009E233F">
        <w:rPr>
          <w:rFonts w:ascii="Times New Roman" w:hAnsi="Times New Roman" w:hint="eastAsia"/>
          <w:rtl/>
        </w:rPr>
        <w:t>المنصف</w:t>
      </w:r>
      <w:r w:rsidRPr="009E233F">
        <w:rPr>
          <w:rFonts w:ascii="Times New Roman" w:hAnsi="Times New Roman"/>
          <w:rtl/>
        </w:rPr>
        <w:t xml:space="preserve"> </w:t>
      </w:r>
      <w:r w:rsidRPr="009E233F">
        <w:rPr>
          <w:rFonts w:ascii="Times New Roman" w:hAnsi="Times New Roman" w:hint="eastAsia"/>
          <w:rtl/>
        </w:rPr>
        <w:t>فيما</w:t>
      </w:r>
      <w:r w:rsidRPr="009E233F">
        <w:rPr>
          <w:rFonts w:ascii="Times New Roman" w:hAnsi="Times New Roman"/>
          <w:rtl/>
        </w:rPr>
        <w:t> </w:t>
      </w:r>
      <w:r w:rsidRPr="009E233F">
        <w:rPr>
          <w:rFonts w:ascii="Times New Roman" w:hAnsi="Times New Roman" w:hint="eastAsia"/>
          <w:rtl/>
        </w:rPr>
        <w:t>بين</w:t>
      </w:r>
      <w:r w:rsidRPr="009E233F">
        <w:rPr>
          <w:rFonts w:ascii="Times New Roman" w:hAnsi="Times New Roman"/>
          <w:rtl/>
        </w:rPr>
        <w:t xml:space="preserve"> </w:t>
      </w:r>
      <w:r w:rsidRPr="009E233F">
        <w:rPr>
          <w:rFonts w:ascii="Times New Roman" w:hAnsi="Times New Roman" w:hint="cs"/>
          <w:rtl/>
        </w:rPr>
        <w:t>مناطق</w:t>
      </w:r>
      <w:r w:rsidRPr="009E233F">
        <w:rPr>
          <w:rFonts w:ascii="Times New Roman" w:hAnsi="Times New Roman"/>
          <w:rtl/>
        </w:rPr>
        <w:t xml:space="preserve"> </w:t>
      </w:r>
      <w:r w:rsidRPr="009E233F">
        <w:rPr>
          <w:rFonts w:ascii="Times New Roman" w:hAnsi="Times New Roman" w:hint="eastAsia"/>
          <w:rtl/>
        </w:rPr>
        <w:t>الاتحاد،</w:t>
      </w:r>
      <w:r w:rsidRPr="009E233F">
        <w:rPr>
          <w:rFonts w:ascii="Times New Roman" w:hAnsi="Times New Roman"/>
          <w:rtl/>
        </w:rPr>
        <w:t xml:space="preserve"> </w:t>
      </w:r>
      <w:r w:rsidRPr="009E233F">
        <w:rPr>
          <w:rFonts w:ascii="Times New Roman" w:hAnsi="Times New Roman" w:hint="eastAsia"/>
          <w:rtl/>
        </w:rPr>
        <w:t>والحاجة</w:t>
      </w:r>
      <w:r w:rsidRPr="009E233F">
        <w:rPr>
          <w:rFonts w:ascii="Times New Roman" w:hAnsi="Times New Roman"/>
          <w:rtl/>
        </w:rPr>
        <w:t xml:space="preserve"> </w:t>
      </w:r>
      <w:r w:rsidRPr="009E233F">
        <w:rPr>
          <w:rFonts w:ascii="Times New Roman" w:hAnsi="Times New Roman" w:hint="eastAsia"/>
          <w:rtl/>
        </w:rPr>
        <w:t>إلى</w:t>
      </w:r>
      <w:r w:rsidRPr="009E233F">
        <w:rPr>
          <w:rFonts w:ascii="Times New Roman" w:hAnsi="Times New Roman"/>
          <w:rtl/>
        </w:rPr>
        <w:t xml:space="preserve"> </w:t>
      </w:r>
      <w:r w:rsidRPr="009E233F">
        <w:rPr>
          <w:rFonts w:ascii="Times New Roman" w:hAnsi="Times New Roman" w:hint="eastAsia"/>
          <w:rtl/>
        </w:rPr>
        <w:t>تشجيع</w:t>
      </w:r>
      <w:r w:rsidRPr="009E233F">
        <w:rPr>
          <w:rFonts w:ascii="Times New Roman" w:hAnsi="Times New Roman"/>
          <w:rtl/>
        </w:rPr>
        <w:t xml:space="preserve"> </w:t>
      </w:r>
      <w:r w:rsidRPr="009E233F">
        <w:rPr>
          <w:rFonts w:ascii="Times New Roman" w:hAnsi="Times New Roman" w:hint="eastAsia"/>
          <w:rtl/>
        </w:rPr>
        <w:t>البلدان</w:t>
      </w:r>
      <w:r w:rsidRPr="009E233F">
        <w:rPr>
          <w:rFonts w:ascii="Times New Roman" w:hAnsi="Times New Roman"/>
          <w:rtl/>
        </w:rPr>
        <w:t xml:space="preserve"> </w:t>
      </w:r>
      <w:r w:rsidRPr="009E233F">
        <w:rPr>
          <w:rFonts w:ascii="Times New Roman" w:hAnsi="Times New Roman" w:hint="eastAsia"/>
          <w:rtl/>
        </w:rPr>
        <w:t>النامية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المشاركة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نحو</w:t>
      </w:r>
      <w:r w:rsidRPr="009E233F">
        <w:rPr>
          <w:rFonts w:ascii="Times New Roman" w:hAnsi="Times New Roman"/>
          <w:rtl/>
        </w:rPr>
        <w:t xml:space="preserve"> </w:t>
      </w:r>
      <w:r w:rsidRPr="009E233F">
        <w:rPr>
          <w:rFonts w:ascii="Times New Roman" w:hAnsi="Times New Roman" w:hint="eastAsia"/>
          <w:rtl/>
        </w:rPr>
        <w:t>أكثر</w:t>
      </w:r>
      <w:r w:rsidRPr="009E233F">
        <w:rPr>
          <w:rFonts w:ascii="Times New Roman" w:hAnsi="Times New Roman"/>
          <w:rtl/>
        </w:rPr>
        <w:t xml:space="preserve"> </w:t>
      </w:r>
      <w:r w:rsidRPr="009E233F">
        <w:rPr>
          <w:rFonts w:ascii="Times New Roman" w:hAnsi="Times New Roman" w:hint="eastAsia"/>
          <w:rtl/>
        </w:rPr>
        <w:t>فاعلية،</w:t>
      </w:r>
      <w:r w:rsidRPr="009E233F">
        <w:rPr>
          <w:rFonts w:ascii="Times New Roman" w:hAnsi="Times New Roman"/>
          <w:rtl/>
        </w:rPr>
        <w:t xml:space="preserve"> </w:t>
      </w:r>
      <w:r w:rsidRPr="009E233F">
        <w:rPr>
          <w:rFonts w:ascii="Times New Roman" w:hAnsi="Times New Roman" w:hint="cs"/>
          <w:rtl/>
        </w:rPr>
        <w:t>من أجل ضمان تمثيل</w:t>
      </w:r>
      <w:r w:rsidRPr="009E233F">
        <w:rPr>
          <w:rFonts w:ascii="Times New Roman" w:hAnsi="Times New Roman"/>
          <w:rtl/>
        </w:rPr>
        <w:t xml:space="preserve"> </w:t>
      </w:r>
      <w:r w:rsidRPr="009E233F">
        <w:rPr>
          <w:rFonts w:ascii="Times New Roman" w:hAnsi="Times New Roman" w:hint="eastAsia"/>
          <w:rtl/>
        </w:rPr>
        <w:t>كل</w:t>
      </w:r>
      <w:r w:rsidRPr="009E233F">
        <w:rPr>
          <w:rFonts w:ascii="Times New Roman" w:hAnsi="Times New Roman"/>
          <w:rtl/>
        </w:rPr>
        <w:t xml:space="preserve"> </w:t>
      </w:r>
      <w:r w:rsidRPr="009E233F">
        <w:rPr>
          <w:rFonts w:ascii="Times New Roman" w:hAnsi="Times New Roman" w:hint="cs"/>
          <w:rtl/>
        </w:rPr>
        <w:t>منطقة</w:t>
      </w:r>
      <w:r w:rsidRPr="009E233F">
        <w:rPr>
          <w:rFonts w:ascii="Times New Roman" w:hAnsi="Times New Roman"/>
          <w:rtl/>
        </w:rPr>
        <w:t xml:space="preserve"> </w:t>
      </w:r>
      <w:r w:rsidRPr="009E233F">
        <w:rPr>
          <w:rFonts w:ascii="Times New Roman" w:hAnsi="Times New Roman" w:hint="eastAsia"/>
          <w:rtl/>
        </w:rPr>
        <w:t>في</w:t>
      </w:r>
      <w:r w:rsidRPr="009E233F">
        <w:rPr>
          <w:rFonts w:ascii="Times New Roman" w:hAnsi="Times New Roman" w:hint="cs"/>
          <w:rtl/>
        </w:rPr>
        <w:t xml:space="preserve"> الأفرقة الاستشارية للقطاعات</w:t>
      </w:r>
      <w:r w:rsidRPr="009E233F">
        <w:rPr>
          <w:rFonts w:ascii="Times New Roman" w:hAnsi="Times New Roman"/>
          <w:rtl/>
        </w:rPr>
        <w:t xml:space="preserve"> </w:t>
      </w:r>
      <w:r w:rsidRPr="009E233F">
        <w:rPr>
          <w:rFonts w:ascii="Times New Roman" w:hAnsi="Times New Roman" w:hint="cs"/>
          <w:rtl/>
        </w:rPr>
        <w:t>و</w:t>
      </w:r>
      <w:r w:rsidRPr="009E233F">
        <w:rPr>
          <w:rFonts w:ascii="Times New Roman" w:hAnsi="Times New Roman" w:hint="eastAsia"/>
          <w:rtl/>
        </w:rPr>
        <w:t>لجان</w:t>
      </w:r>
      <w:r w:rsidRPr="009E233F">
        <w:rPr>
          <w:rFonts w:ascii="Times New Roman" w:hAnsi="Times New Roman"/>
          <w:rtl/>
        </w:rPr>
        <w:t xml:space="preserve"> </w:t>
      </w:r>
      <w:r w:rsidRPr="009E233F">
        <w:rPr>
          <w:rFonts w:ascii="Times New Roman" w:hAnsi="Times New Roman" w:hint="eastAsia"/>
          <w:rtl/>
        </w:rPr>
        <w:t>الدراسات</w:t>
      </w:r>
      <w:r w:rsidRPr="009E233F">
        <w:rPr>
          <w:rFonts w:ascii="Times New Roman" w:hAnsi="Times New Roman"/>
          <w:rtl/>
        </w:rPr>
        <w:t xml:space="preserve"> </w:t>
      </w:r>
      <w:r w:rsidRPr="009E233F">
        <w:rPr>
          <w:rFonts w:ascii="Times New Roman" w:hAnsi="Times New Roman" w:hint="eastAsia"/>
          <w:rtl/>
        </w:rPr>
        <w:t>والأفرقة</w:t>
      </w:r>
      <w:r w:rsidRPr="009E233F">
        <w:rPr>
          <w:rFonts w:ascii="Times New Roman" w:hAnsi="Times New Roman"/>
          <w:rtl/>
        </w:rPr>
        <w:t xml:space="preserve"> </w:t>
      </w:r>
      <w:r w:rsidRPr="009E233F">
        <w:rPr>
          <w:rFonts w:ascii="Times New Roman" w:hAnsi="Times New Roman" w:hint="eastAsia"/>
          <w:rtl/>
        </w:rPr>
        <w:t>الأخرى</w:t>
      </w:r>
      <w:r w:rsidRPr="009E233F">
        <w:rPr>
          <w:rFonts w:ascii="Times New Roman" w:hAnsi="Times New Roman"/>
          <w:rtl/>
        </w:rPr>
        <w:t xml:space="preserve"> </w:t>
      </w:r>
      <w:r w:rsidRPr="009E233F">
        <w:rPr>
          <w:rFonts w:ascii="Times New Roman" w:hAnsi="Times New Roman" w:hint="eastAsia"/>
          <w:rtl/>
        </w:rPr>
        <w:t>التابعة</w:t>
      </w:r>
      <w:r w:rsidRPr="009E233F">
        <w:rPr>
          <w:rFonts w:ascii="Times New Roman" w:hAnsi="Times New Roman"/>
          <w:rtl/>
        </w:rPr>
        <w:t xml:space="preserve"> </w:t>
      </w:r>
      <w:r w:rsidRPr="009E233F">
        <w:rPr>
          <w:rFonts w:ascii="Times New Roman" w:hAnsi="Times New Roman" w:hint="eastAsia"/>
          <w:rtl/>
        </w:rPr>
        <w:t>للقطاعات،</w:t>
      </w:r>
      <w:r w:rsidRPr="009E233F">
        <w:rPr>
          <w:rFonts w:ascii="Times New Roman" w:hAnsi="Times New Roman"/>
          <w:rtl/>
        </w:rPr>
        <w:t xml:space="preserve"> </w:t>
      </w:r>
      <w:r w:rsidRPr="009E233F">
        <w:rPr>
          <w:rFonts w:ascii="Times New Roman" w:hAnsi="Times New Roman" w:hint="eastAsia"/>
          <w:rtl/>
        </w:rPr>
        <w:t>بشخص</w:t>
      </w:r>
      <w:r w:rsidRPr="009E233F">
        <w:rPr>
          <w:rFonts w:ascii="Times New Roman" w:hAnsi="Times New Roman"/>
          <w:rtl/>
        </w:rPr>
        <w:t xml:space="preserve"> </w:t>
      </w:r>
      <w:r w:rsidRPr="009E233F">
        <w:rPr>
          <w:rFonts w:ascii="Times New Roman" w:hAnsi="Times New Roman" w:hint="eastAsia"/>
          <w:rtl/>
        </w:rPr>
        <w:t>واحد</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الأقل</w:t>
      </w:r>
      <w:r w:rsidRPr="009E233F">
        <w:rPr>
          <w:rFonts w:ascii="Times New Roman" w:hAnsi="Times New Roman"/>
          <w:rtl/>
        </w:rPr>
        <w:t xml:space="preserve"> </w:t>
      </w:r>
      <w:r w:rsidRPr="009E233F">
        <w:rPr>
          <w:rFonts w:ascii="Times New Roman" w:hAnsi="Times New Roman" w:hint="eastAsia"/>
          <w:rtl/>
        </w:rPr>
        <w:t>أو</w:t>
      </w:r>
      <w:r w:rsidRPr="009E233F">
        <w:rPr>
          <w:rFonts w:ascii="Times New Roman" w:hAnsi="Times New Roman"/>
          <w:rtl/>
        </w:rPr>
        <w:t xml:space="preserve"> </w:t>
      </w:r>
      <w:r w:rsidRPr="009E233F">
        <w:rPr>
          <w:rFonts w:ascii="Times New Roman" w:hAnsi="Times New Roman" w:hint="eastAsia"/>
          <w:rtl/>
        </w:rPr>
        <w:t>اثنين</w:t>
      </w:r>
      <w:r w:rsidRPr="009E233F">
        <w:rPr>
          <w:rFonts w:ascii="Times New Roman" w:hAnsi="Times New Roman"/>
          <w:rtl/>
        </w:rPr>
        <w:t xml:space="preserve"> </w:t>
      </w:r>
      <w:r w:rsidRPr="009E233F">
        <w:rPr>
          <w:rFonts w:ascii="Times New Roman" w:hAnsi="Times New Roman" w:hint="eastAsia"/>
          <w:rtl/>
        </w:rPr>
        <w:t>ممن</w:t>
      </w:r>
      <w:r w:rsidRPr="009E233F">
        <w:rPr>
          <w:rFonts w:ascii="Times New Roman" w:hAnsi="Times New Roman"/>
          <w:rtl/>
        </w:rPr>
        <w:t xml:space="preserve"> </w:t>
      </w:r>
      <w:r w:rsidRPr="009E233F">
        <w:rPr>
          <w:rFonts w:ascii="Times New Roman" w:hAnsi="Times New Roman" w:hint="eastAsia"/>
          <w:rtl/>
        </w:rPr>
        <w:t>يتمتعون</w:t>
      </w:r>
      <w:r w:rsidRPr="009E233F">
        <w:rPr>
          <w:rFonts w:ascii="Times New Roman" w:hAnsi="Times New Roman"/>
          <w:rtl/>
        </w:rPr>
        <w:t xml:space="preserve"> </w:t>
      </w:r>
      <w:r w:rsidRPr="009E233F">
        <w:rPr>
          <w:rFonts w:ascii="Times New Roman" w:hAnsi="Times New Roman" w:hint="eastAsia"/>
          <w:rtl/>
        </w:rPr>
        <w:t>بالكفاءة</w:t>
      </w:r>
      <w:r w:rsidRPr="009E233F">
        <w:rPr>
          <w:rFonts w:ascii="Times New Roman" w:hAnsi="Times New Roman" w:hint="cs"/>
          <w:rtl/>
        </w:rPr>
        <w:t> والخبرة</w:t>
      </w:r>
      <w:r w:rsidRPr="009E233F">
        <w:rPr>
          <w:rFonts w:ascii="Times New Roman" w:hAnsi="Times New Roman" w:hint="eastAsia"/>
          <w:rtl/>
        </w:rPr>
        <w:t>؛</w:t>
      </w:r>
    </w:p>
    <w:p w:rsidR="00793FBA" w:rsidRPr="009E233F" w:rsidRDefault="00793FBA" w:rsidP="009E233F">
      <w:pPr>
        <w:pStyle w:val="enumlev1"/>
        <w:rPr>
          <w:rFonts w:ascii="Times New Roman" w:hAnsi="Times New Roman"/>
          <w:rtl/>
        </w:rPr>
      </w:pPr>
      <w:r w:rsidRPr="009E233F">
        <w:rPr>
          <w:rFonts w:ascii="Times New Roman" w:hAnsi="Times New Roman"/>
        </w:rPr>
        <w:t>(3</w:t>
      </w:r>
      <w:r w:rsidRPr="009E233F">
        <w:rPr>
          <w:rFonts w:ascii="Times New Roman" w:hAnsi="Times New Roman"/>
          <w:rtl/>
        </w:rPr>
        <w:tab/>
      </w:r>
      <w:r w:rsidRPr="009E233F">
        <w:rPr>
          <w:rFonts w:ascii="Times New Roman" w:hAnsi="Times New Roman" w:hint="eastAsia"/>
          <w:rtl/>
        </w:rPr>
        <w:t>ينبغي</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eastAsia"/>
          <w:rtl/>
        </w:rPr>
        <w:t>يكون</w:t>
      </w:r>
      <w:r w:rsidRPr="009E233F">
        <w:rPr>
          <w:rFonts w:ascii="Times New Roman" w:hAnsi="Times New Roman"/>
          <w:rtl/>
        </w:rPr>
        <w:t xml:space="preserve"> </w:t>
      </w:r>
      <w:r w:rsidRPr="009E233F">
        <w:rPr>
          <w:rFonts w:ascii="Times New Roman" w:hAnsi="Times New Roman" w:hint="cs"/>
          <w:rtl/>
        </w:rPr>
        <w:t>مجموع عدد</w:t>
      </w:r>
      <w:r w:rsidRPr="009E233F">
        <w:rPr>
          <w:rFonts w:ascii="Times New Roman" w:hAnsi="Times New Roman"/>
          <w:rtl/>
        </w:rPr>
        <w:t xml:space="preserve"> </w:t>
      </w:r>
      <w:r w:rsidRPr="009E233F">
        <w:rPr>
          <w:rFonts w:ascii="Times New Roman" w:hAnsi="Times New Roman" w:hint="cs"/>
          <w:rtl/>
        </w:rPr>
        <w:t>ا</w:t>
      </w:r>
      <w:r w:rsidRPr="009E233F">
        <w:rPr>
          <w:rFonts w:ascii="Times New Roman" w:hAnsi="Times New Roman" w:hint="eastAsia"/>
          <w:rtl/>
        </w:rPr>
        <w:t>لرؤساء</w:t>
      </w:r>
      <w:r w:rsidRPr="009E233F">
        <w:rPr>
          <w:rFonts w:ascii="Times New Roman" w:hAnsi="Times New Roman"/>
          <w:rtl/>
        </w:rPr>
        <w:t xml:space="preserve"> </w:t>
      </w:r>
      <w:r w:rsidRPr="009E233F">
        <w:rPr>
          <w:rFonts w:ascii="Times New Roman" w:hAnsi="Times New Roman" w:hint="eastAsia"/>
          <w:rtl/>
        </w:rPr>
        <w:t>ونواب</w:t>
      </w:r>
      <w:r w:rsidRPr="009E233F">
        <w:rPr>
          <w:rFonts w:ascii="Times New Roman" w:hAnsi="Times New Roman"/>
          <w:rtl/>
        </w:rPr>
        <w:t xml:space="preserve"> </w:t>
      </w:r>
      <w:r w:rsidRPr="009E233F">
        <w:rPr>
          <w:rFonts w:ascii="Times New Roman" w:hAnsi="Times New Roman" w:hint="eastAsia"/>
          <w:rtl/>
        </w:rPr>
        <w:t>الرؤساء</w:t>
      </w:r>
      <w:r w:rsidRPr="009E233F">
        <w:rPr>
          <w:rFonts w:ascii="Times New Roman" w:hAnsi="Times New Roman"/>
          <w:rtl/>
        </w:rPr>
        <w:t xml:space="preserve"> </w:t>
      </w:r>
      <w:r w:rsidRPr="009E233F">
        <w:rPr>
          <w:rFonts w:ascii="Times New Roman" w:hAnsi="Times New Roman" w:hint="eastAsia"/>
          <w:rtl/>
        </w:rPr>
        <w:t>المقترحين</w:t>
      </w:r>
      <w:r w:rsidRPr="009E233F">
        <w:rPr>
          <w:rFonts w:ascii="Times New Roman" w:hAnsi="Times New Roman"/>
          <w:rtl/>
        </w:rPr>
        <w:t xml:space="preserve"> </w:t>
      </w:r>
      <w:r w:rsidRPr="009E233F">
        <w:rPr>
          <w:rFonts w:ascii="Times New Roman" w:hAnsi="Times New Roman" w:hint="eastAsia"/>
          <w:rtl/>
        </w:rPr>
        <w:t>من</w:t>
      </w:r>
      <w:r w:rsidRPr="009E233F">
        <w:rPr>
          <w:rFonts w:ascii="Times New Roman" w:hAnsi="Times New Roman"/>
          <w:rtl/>
        </w:rPr>
        <w:t xml:space="preserve"> </w:t>
      </w:r>
      <w:r w:rsidRPr="009E233F">
        <w:rPr>
          <w:rFonts w:ascii="Times New Roman" w:hAnsi="Times New Roman" w:hint="eastAsia"/>
          <w:rtl/>
        </w:rPr>
        <w:t>أي</w:t>
      </w:r>
      <w:r w:rsidRPr="009E233F">
        <w:rPr>
          <w:rFonts w:ascii="Times New Roman" w:hAnsi="Times New Roman"/>
          <w:rtl/>
        </w:rPr>
        <w:t xml:space="preserve"> </w:t>
      </w:r>
      <w:r w:rsidRPr="009E233F">
        <w:rPr>
          <w:rFonts w:ascii="Times New Roman" w:hAnsi="Times New Roman" w:hint="eastAsia"/>
          <w:rtl/>
        </w:rPr>
        <w:t>إدارة</w:t>
      </w:r>
      <w:r w:rsidRPr="009E233F">
        <w:rPr>
          <w:rFonts w:ascii="Times New Roman" w:hAnsi="Times New Roman"/>
          <w:rtl/>
        </w:rPr>
        <w:t xml:space="preserve"> </w:t>
      </w:r>
      <w:r w:rsidRPr="009E233F">
        <w:rPr>
          <w:rFonts w:ascii="Times New Roman" w:hAnsi="Times New Roman" w:hint="eastAsia"/>
          <w:rtl/>
        </w:rPr>
        <w:t>معقولاً</w:t>
      </w:r>
      <w:r w:rsidRPr="009E233F">
        <w:rPr>
          <w:rFonts w:ascii="Times New Roman" w:hAnsi="Times New Roman"/>
          <w:rtl/>
        </w:rPr>
        <w:t xml:space="preserve"> </w:t>
      </w:r>
      <w:r w:rsidRPr="009E233F">
        <w:rPr>
          <w:rFonts w:ascii="Times New Roman" w:hAnsi="Times New Roman" w:hint="eastAsia"/>
          <w:rtl/>
        </w:rPr>
        <w:t>نوعاً</w:t>
      </w:r>
      <w:r w:rsidRPr="009E233F">
        <w:rPr>
          <w:rFonts w:ascii="Times New Roman" w:hAnsi="Times New Roman"/>
          <w:rtl/>
        </w:rPr>
        <w:t xml:space="preserve"> </w:t>
      </w:r>
      <w:r w:rsidRPr="009E233F">
        <w:rPr>
          <w:rFonts w:ascii="Times New Roman" w:hAnsi="Times New Roman" w:hint="eastAsia"/>
          <w:rtl/>
        </w:rPr>
        <w:t>ما</w:t>
      </w:r>
      <w:r w:rsidRPr="009E233F">
        <w:rPr>
          <w:rFonts w:ascii="Times New Roman" w:hAnsi="Times New Roman"/>
          <w:rtl/>
        </w:rPr>
        <w:t> </w:t>
      </w:r>
      <w:r w:rsidRPr="009E233F">
        <w:rPr>
          <w:rFonts w:ascii="Times New Roman" w:hAnsi="Times New Roman" w:hint="eastAsia"/>
          <w:rtl/>
        </w:rPr>
        <w:t>بما</w:t>
      </w:r>
      <w:r w:rsidRPr="009E233F">
        <w:rPr>
          <w:rFonts w:ascii="Times New Roman" w:hAnsi="Times New Roman"/>
          <w:rtl/>
        </w:rPr>
        <w:t> </w:t>
      </w:r>
      <w:r w:rsidRPr="009E233F">
        <w:rPr>
          <w:rFonts w:ascii="Times New Roman" w:hAnsi="Times New Roman" w:hint="eastAsia"/>
          <w:rtl/>
        </w:rPr>
        <w:t>يراعي</w:t>
      </w:r>
      <w:r w:rsidRPr="009E233F">
        <w:rPr>
          <w:rFonts w:ascii="Times New Roman" w:hAnsi="Times New Roman"/>
          <w:rtl/>
        </w:rPr>
        <w:t xml:space="preserve"> </w:t>
      </w:r>
      <w:r w:rsidRPr="009E233F">
        <w:rPr>
          <w:rFonts w:ascii="Times New Roman" w:hAnsi="Times New Roman" w:hint="eastAsia"/>
          <w:rtl/>
        </w:rPr>
        <w:t>مبدأ</w:t>
      </w:r>
      <w:r w:rsidRPr="009E233F">
        <w:rPr>
          <w:rFonts w:ascii="Times New Roman" w:hAnsi="Times New Roman"/>
          <w:rtl/>
        </w:rPr>
        <w:t xml:space="preserve"> </w:t>
      </w:r>
      <w:r w:rsidRPr="009E233F">
        <w:rPr>
          <w:rFonts w:ascii="Times New Roman" w:hAnsi="Times New Roman" w:hint="eastAsia"/>
          <w:rtl/>
        </w:rPr>
        <w:t>التوزيع</w:t>
      </w:r>
      <w:r w:rsidRPr="009E233F">
        <w:rPr>
          <w:rFonts w:ascii="Times New Roman" w:hAnsi="Times New Roman"/>
          <w:rtl/>
        </w:rPr>
        <w:t xml:space="preserve"> </w:t>
      </w:r>
      <w:r w:rsidRPr="009E233F">
        <w:rPr>
          <w:rFonts w:ascii="Times New Roman" w:hAnsi="Times New Roman" w:hint="eastAsia"/>
          <w:rtl/>
        </w:rPr>
        <w:t>الجغرافي</w:t>
      </w:r>
      <w:r w:rsidRPr="009E233F">
        <w:rPr>
          <w:rFonts w:ascii="Times New Roman" w:hAnsi="Times New Roman"/>
          <w:rtl/>
        </w:rPr>
        <w:t xml:space="preserve"> </w:t>
      </w:r>
      <w:r w:rsidRPr="009E233F">
        <w:rPr>
          <w:rFonts w:ascii="Times New Roman" w:hAnsi="Times New Roman" w:hint="eastAsia"/>
          <w:rtl/>
        </w:rPr>
        <w:t>المنصف</w:t>
      </w:r>
      <w:r w:rsidRPr="009E233F">
        <w:rPr>
          <w:rFonts w:ascii="Times New Roman" w:hAnsi="Times New Roman"/>
          <w:rtl/>
        </w:rPr>
        <w:t xml:space="preserve"> </w:t>
      </w:r>
      <w:r w:rsidRPr="009E233F">
        <w:rPr>
          <w:rFonts w:ascii="Times New Roman" w:hAnsi="Times New Roman" w:hint="eastAsia"/>
          <w:rtl/>
        </w:rPr>
        <w:t>للمناصب</w:t>
      </w:r>
      <w:r w:rsidRPr="009E233F">
        <w:rPr>
          <w:rFonts w:ascii="Times New Roman" w:hAnsi="Times New Roman"/>
          <w:rtl/>
        </w:rPr>
        <w:t xml:space="preserve"> </w:t>
      </w:r>
      <w:r w:rsidRPr="009E233F">
        <w:rPr>
          <w:rFonts w:ascii="Times New Roman" w:hAnsi="Times New Roman" w:hint="eastAsia"/>
          <w:rtl/>
        </w:rPr>
        <w:t>فيما</w:t>
      </w:r>
      <w:r w:rsidRPr="009E233F">
        <w:rPr>
          <w:rFonts w:ascii="Times New Roman" w:hAnsi="Times New Roman"/>
          <w:rtl/>
        </w:rPr>
        <w:t> </w:t>
      </w:r>
      <w:r w:rsidRPr="009E233F">
        <w:rPr>
          <w:rFonts w:ascii="Times New Roman" w:hAnsi="Times New Roman" w:hint="eastAsia"/>
          <w:rtl/>
        </w:rPr>
        <w:t>بين</w:t>
      </w:r>
      <w:r w:rsidRPr="009E233F">
        <w:rPr>
          <w:rFonts w:ascii="Times New Roman" w:hAnsi="Times New Roman"/>
          <w:rtl/>
        </w:rPr>
        <w:t xml:space="preserve"> </w:t>
      </w:r>
      <w:r w:rsidRPr="009E233F">
        <w:rPr>
          <w:rFonts w:ascii="Times New Roman" w:hAnsi="Times New Roman" w:hint="eastAsia"/>
          <w:rtl/>
        </w:rPr>
        <w:t>الدول</w:t>
      </w:r>
      <w:r w:rsidRPr="009E233F">
        <w:rPr>
          <w:rFonts w:ascii="Times New Roman" w:hAnsi="Times New Roman"/>
          <w:rtl/>
        </w:rPr>
        <w:t xml:space="preserve"> </w:t>
      </w:r>
      <w:r w:rsidRPr="009E233F">
        <w:rPr>
          <w:rFonts w:ascii="Times New Roman" w:hAnsi="Times New Roman" w:hint="eastAsia"/>
          <w:rtl/>
        </w:rPr>
        <w:t>الأعضاء</w:t>
      </w:r>
      <w:r w:rsidRPr="009E233F">
        <w:rPr>
          <w:rFonts w:ascii="Times New Roman" w:hAnsi="Times New Roman"/>
          <w:rtl/>
        </w:rPr>
        <w:t xml:space="preserve"> </w:t>
      </w:r>
      <w:r w:rsidRPr="009E233F">
        <w:rPr>
          <w:rFonts w:ascii="Times New Roman" w:hAnsi="Times New Roman" w:hint="eastAsia"/>
          <w:rtl/>
        </w:rPr>
        <w:t>المعنية؛</w:t>
      </w:r>
    </w:p>
    <w:p w:rsidR="00793FBA" w:rsidRPr="009E233F" w:rsidRDefault="00793FBA" w:rsidP="00212F78">
      <w:pPr>
        <w:pStyle w:val="enumlev1"/>
        <w:rPr>
          <w:rFonts w:ascii="Times New Roman" w:hAnsi="Times New Roman"/>
        </w:rPr>
      </w:pPr>
      <w:r w:rsidRPr="009E233F">
        <w:rPr>
          <w:rFonts w:ascii="Times New Roman" w:hAnsi="Times New Roman"/>
        </w:rPr>
        <w:t>(4</w:t>
      </w:r>
      <w:r w:rsidRPr="009E233F">
        <w:rPr>
          <w:rFonts w:ascii="Times New Roman" w:hAnsi="Times New Roman"/>
          <w:rtl/>
        </w:rPr>
        <w:tab/>
      </w:r>
      <w:r w:rsidRPr="009E233F">
        <w:rPr>
          <w:rFonts w:ascii="Times New Roman" w:hAnsi="Times New Roman" w:hint="eastAsia"/>
          <w:rtl/>
        </w:rPr>
        <w:t>ينبغي</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cs"/>
          <w:rtl/>
        </w:rPr>
        <w:t>يُراعى</w:t>
      </w:r>
      <w:r w:rsidRPr="009E233F">
        <w:rPr>
          <w:rFonts w:ascii="Times New Roman" w:hAnsi="Times New Roman"/>
          <w:rtl/>
        </w:rPr>
        <w:t xml:space="preserve"> </w:t>
      </w:r>
      <w:r w:rsidRPr="009E233F">
        <w:rPr>
          <w:rFonts w:ascii="Times New Roman" w:hAnsi="Times New Roman" w:hint="eastAsia"/>
          <w:rtl/>
        </w:rPr>
        <w:t>التمثيل</w:t>
      </w:r>
      <w:r w:rsidRPr="009E233F">
        <w:rPr>
          <w:rFonts w:ascii="Times New Roman" w:hAnsi="Times New Roman"/>
          <w:rtl/>
        </w:rPr>
        <w:t xml:space="preserve"> </w:t>
      </w:r>
      <w:r w:rsidRPr="009E233F">
        <w:rPr>
          <w:rFonts w:ascii="Times New Roman" w:hAnsi="Times New Roman" w:hint="cs"/>
          <w:rtl/>
        </w:rPr>
        <w:t>الإقليمي</w:t>
      </w:r>
      <w:r w:rsidRPr="009E233F">
        <w:rPr>
          <w:rFonts w:ascii="Times New Roman" w:hAnsi="Times New Roman"/>
          <w:rtl/>
        </w:rPr>
        <w:t xml:space="preserve"> </w:t>
      </w:r>
      <w:r w:rsidRPr="009E233F">
        <w:rPr>
          <w:rFonts w:ascii="Times New Roman" w:hAnsi="Times New Roman" w:hint="eastAsia"/>
          <w:rtl/>
        </w:rPr>
        <w:t>في</w:t>
      </w:r>
      <w:r w:rsidRPr="009E233F">
        <w:rPr>
          <w:rFonts w:ascii="Times New Roman" w:hAnsi="Times New Roman" w:hint="cs"/>
          <w:rtl/>
        </w:rPr>
        <w:t xml:space="preserve"> الأفرقة الاستشارية و</w:t>
      </w:r>
      <w:r w:rsidRPr="009E233F">
        <w:rPr>
          <w:rFonts w:ascii="Times New Roman" w:hAnsi="Times New Roman" w:hint="eastAsia"/>
          <w:rtl/>
        </w:rPr>
        <w:t>لجان</w:t>
      </w:r>
      <w:r w:rsidRPr="009E233F">
        <w:rPr>
          <w:rFonts w:ascii="Times New Roman" w:hAnsi="Times New Roman"/>
          <w:rtl/>
        </w:rPr>
        <w:t xml:space="preserve"> </w:t>
      </w:r>
      <w:r w:rsidRPr="009E233F">
        <w:rPr>
          <w:rFonts w:ascii="Times New Roman" w:hAnsi="Times New Roman" w:hint="eastAsia"/>
          <w:rtl/>
        </w:rPr>
        <w:t>الدراسات</w:t>
      </w:r>
      <w:r w:rsidRPr="009E233F">
        <w:rPr>
          <w:rFonts w:ascii="Times New Roman" w:hAnsi="Times New Roman"/>
          <w:rtl/>
        </w:rPr>
        <w:t xml:space="preserve"> </w:t>
      </w:r>
      <w:r w:rsidRPr="009E233F">
        <w:rPr>
          <w:rFonts w:ascii="Times New Roman" w:hAnsi="Times New Roman" w:hint="eastAsia"/>
          <w:rtl/>
        </w:rPr>
        <w:t>والأفرقة</w:t>
      </w:r>
      <w:r w:rsidRPr="009E233F">
        <w:rPr>
          <w:rFonts w:ascii="Times New Roman" w:hAnsi="Times New Roman"/>
          <w:rtl/>
        </w:rPr>
        <w:t xml:space="preserve"> </w:t>
      </w:r>
      <w:r w:rsidRPr="009E233F">
        <w:rPr>
          <w:rFonts w:ascii="Times New Roman" w:hAnsi="Times New Roman" w:hint="eastAsia"/>
          <w:rtl/>
        </w:rPr>
        <w:t>الأخرى</w:t>
      </w:r>
      <w:r w:rsidRPr="009E233F">
        <w:rPr>
          <w:rFonts w:ascii="Times New Roman" w:hAnsi="Times New Roman"/>
          <w:rtl/>
        </w:rPr>
        <w:t xml:space="preserve"> </w:t>
      </w:r>
      <w:r w:rsidRPr="009E233F">
        <w:rPr>
          <w:rFonts w:ascii="Times New Roman" w:hAnsi="Times New Roman" w:hint="eastAsia"/>
          <w:rtl/>
        </w:rPr>
        <w:t>التابعة</w:t>
      </w:r>
      <w:r w:rsidRPr="009E233F">
        <w:rPr>
          <w:rFonts w:ascii="Times New Roman" w:hAnsi="Times New Roman"/>
          <w:rtl/>
        </w:rPr>
        <w:t xml:space="preserve"> </w:t>
      </w:r>
      <w:r w:rsidRPr="009E233F">
        <w:rPr>
          <w:rFonts w:ascii="Times New Roman" w:hAnsi="Times New Roman" w:hint="eastAsia"/>
          <w:rtl/>
        </w:rPr>
        <w:t>للقطاعات</w:t>
      </w:r>
      <w:r w:rsidRPr="009E233F">
        <w:rPr>
          <w:rFonts w:ascii="Times New Roman" w:hAnsi="Times New Roman"/>
          <w:rtl/>
        </w:rPr>
        <w:t xml:space="preserve"> </w:t>
      </w:r>
      <w:r w:rsidRPr="009E233F">
        <w:rPr>
          <w:rFonts w:ascii="Times New Roman" w:hAnsi="Times New Roman" w:hint="eastAsia"/>
          <w:rtl/>
        </w:rPr>
        <w:t>الثلاثة،</w:t>
      </w:r>
      <w:r w:rsidRPr="009E233F">
        <w:rPr>
          <w:rFonts w:ascii="Times New Roman" w:hAnsi="Times New Roman"/>
          <w:rtl/>
        </w:rPr>
        <w:t xml:space="preserve"> </w:t>
      </w:r>
      <w:r w:rsidRPr="009E233F">
        <w:rPr>
          <w:rFonts w:ascii="Times New Roman" w:hAnsi="Times New Roman" w:hint="cs"/>
          <w:rtl/>
        </w:rPr>
        <w:t>ولا يجوز بالتالي لفرد واحد أن يشغل أكثر من منصب واحد كنائب رئيس في هذه الأفرقة واللجان في أي قطاع من القطاعات ولا يجوز له أن يشغل منصباً كهذا في أكثر من قطاع واحد إلاّ في حالات استثنائية.</w:t>
      </w:r>
    </w:p>
    <w:p w:rsidR="00793FBA" w:rsidRPr="009E233F" w:rsidRDefault="00793FBA" w:rsidP="00212F78">
      <w:pPr>
        <w:pStyle w:val="enumlev1"/>
        <w:rPr>
          <w:rFonts w:ascii="Times New Roman" w:hAnsi="Times New Roman"/>
          <w:rtl/>
        </w:rPr>
      </w:pPr>
      <w:r w:rsidRPr="009E233F">
        <w:rPr>
          <w:rFonts w:ascii="Times New Roman" w:hAnsi="Times New Roman"/>
        </w:rPr>
        <w:t>(5</w:t>
      </w:r>
      <w:r w:rsidRPr="009E233F">
        <w:rPr>
          <w:rFonts w:ascii="Times New Roman" w:hAnsi="Times New Roman"/>
          <w:rtl/>
        </w:rPr>
        <w:tab/>
      </w:r>
      <w:r w:rsidRPr="009E233F">
        <w:rPr>
          <w:rFonts w:ascii="Times New Roman" w:hAnsi="Times New Roman" w:hint="cs"/>
          <w:rtl/>
        </w:rPr>
        <w:t>تشجَّع</w:t>
      </w:r>
      <w:r w:rsidRPr="009E233F">
        <w:rPr>
          <w:rFonts w:ascii="Times New Roman" w:hAnsi="Times New Roman"/>
          <w:rtl/>
        </w:rPr>
        <w:t xml:space="preserve"> </w:t>
      </w:r>
      <w:r w:rsidRPr="009E233F">
        <w:rPr>
          <w:rFonts w:ascii="Times New Roman" w:hAnsi="Times New Roman" w:hint="eastAsia"/>
          <w:rtl/>
        </w:rPr>
        <w:t>كل</w:t>
      </w:r>
      <w:r w:rsidRPr="009E233F">
        <w:rPr>
          <w:rFonts w:ascii="Times New Roman" w:hAnsi="Times New Roman"/>
          <w:rtl/>
        </w:rPr>
        <w:t xml:space="preserve"> </w:t>
      </w:r>
      <w:r w:rsidRPr="009E233F">
        <w:rPr>
          <w:rFonts w:ascii="Times New Roman" w:hAnsi="Times New Roman" w:hint="cs"/>
          <w:rtl/>
        </w:rPr>
        <w:t>منطقة</w:t>
      </w:r>
      <w:r w:rsidRPr="009E233F">
        <w:rPr>
          <w:rFonts w:ascii="Times New Roman" w:hAnsi="Times New Roman"/>
          <w:rtl/>
        </w:rPr>
        <w:t xml:space="preserve"> </w:t>
      </w:r>
      <w:r w:rsidRPr="009E233F">
        <w:rPr>
          <w:rFonts w:ascii="Times New Roman" w:hAnsi="Times New Roman" w:hint="eastAsia"/>
          <w:rtl/>
        </w:rPr>
        <w:t>من</w:t>
      </w:r>
      <w:r w:rsidRPr="009E233F">
        <w:rPr>
          <w:rFonts w:ascii="Times New Roman" w:hAnsi="Times New Roman"/>
          <w:rtl/>
        </w:rPr>
        <w:t xml:space="preserve"> </w:t>
      </w:r>
      <w:r w:rsidRPr="009E233F">
        <w:rPr>
          <w:rFonts w:ascii="Times New Roman" w:hAnsi="Times New Roman" w:hint="cs"/>
          <w:rtl/>
        </w:rPr>
        <w:t>مناطق</w:t>
      </w:r>
      <w:r w:rsidRPr="009E233F">
        <w:rPr>
          <w:rFonts w:ascii="Times New Roman" w:hAnsi="Times New Roman"/>
          <w:rtl/>
        </w:rPr>
        <w:t xml:space="preserve"> </w:t>
      </w:r>
      <w:r w:rsidRPr="009E233F">
        <w:rPr>
          <w:rFonts w:ascii="Times New Roman" w:hAnsi="Times New Roman" w:hint="eastAsia"/>
          <w:rtl/>
        </w:rPr>
        <w:t>الاتحاد</w:t>
      </w:r>
      <w:r w:rsidRPr="009E233F">
        <w:rPr>
          <w:rFonts w:ascii="Times New Roman" w:hAnsi="Times New Roman"/>
          <w:rtl/>
        </w:rPr>
        <w:t xml:space="preserve"> </w:t>
      </w:r>
      <w:r w:rsidRPr="009E233F">
        <w:rPr>
          <w:rFonts w:ascii="Times New Roman" w:hAnsi="Times New Roman" w:hint="cs"/>
          <w:rtl/>
        </w:rPr>
        <w:t>تحضر</w:t>
      </w:r>
      <w:r w:rsidRPr="009E233F">
        <w:rPr>
          <w:rFonts w:ascii="Times New Roman" w:hAnsi="Times New Roman"/>
          <w:rtl/>
        </w:rPr>
        <w:t xml:space="preserve"> </w:t>
      </w:r>
      <w:r w:rsidRPr="009E233F">
        <w:rPr>
          <w:rFonts w:ascii="Times New Roman" w:hAnsi="Times New Roman" w:hint="cs"/>
          <w:rtl/>
        </w:rPr>
        <w:t>اجتماعات</w:t>
      </w:r>
      <w:r w:rsidRPr="009E233F">
        <w:rPr>
          <w:rFonts w:ascii="Times New Roman" w:hAnsi="Times New Roman"/>
          <w:rtl/>
        </w:rPr>
        <w:t xml:space="preserve"> </w:t>
      </w:r>
      <w:r w:rsidRPr="009E233F">
        <w:rPr>
          <w:rFonts w:ascii="Times New Roman" w:hAnsi="Times New Roman" w:hint="eastAsia"/>
          <w:rtl/>
        </w:rPr>
        <w:t>جمعية</w:t>
      </w:r>
      <w:r w:rsidRPr="009E233F">
        <w:rPr>
          <w:rFonts w:ascii="Times New Roman" w:hAnsi="Times New Roman"/>
          <w:rtl/>
        </w:rPr>
        <w:t xml:space="preserve"> </w:t>
      </w:r>
      <w:r w:rsidRPr="009E233F">
        <w:rPr>
          <w:rFonts w:ascii="Times New Roman" w:hAnsi="Times New Roman" w:hint="eastAsia"/>
          <w:rtl/>
        </w:rPr>
        <w:t>الاتصالات</w:t>
      </w:r>
      <w:r w:rsidRPr="009E233F">
        <w:rPr>
          <w:rFonts w:ascii="Times New Roman" w:hAnsi="Times New Roman"/>
          <w:rtl/>
        </w:rPr>
        <w:t xml:space="preserve"> </w:t>
      </w:r>
      <w:r w:rsidRPr="009E233F">
        <w:rPr>
          <w:rFonts w:ascii="Times New Roman" w:hAnsi="Times New Roman" w:hint="eastAsia"/>
          <w:rtl/>
        </w:rPr>
        <w:t>الراديوية</w:t>
      </w:r>
      <w:r w:rsidRPr="009E233F">
        <w:rPr>
          <w:rFonts w:ascii="Times New Roman" w:hAnsi="Times New Roman" w:hint="cs"/>
          <w:rtl/>
        </w:rPr>
        <w:t>،</w:t>
      </w:r>
      <w:r w:rsidRPr="009E233F">
        <w:rPr>
          <w:rFonts w:ascii="Times New Roman" w:hAnsi="Times New Roman"/>
          <w:rtl/>
        </w:rPr>
        <w:t xml:space="preserve"> </w:t>
      </w:r>
      <w:r w:rsidRPr="009E233F">
        <w:rPr>
          <w:rFonts w:ascii="Times New Roman" w:hAnsi="Times New Roman" w:hint="eastAsia"/>
          <w:rtl/>
        </w:rPr>
        <w:t>عندما</w:t>
      </w:r>
      <w:r w:rsidRPr="009E233F">
        <w:rPr>
          <w:rFonts w:ascii="Times New Roman" w:hAnsi="Times New Roman"/>
          <w:rtl/>
        </w:rPr>
        <w:t xml:space="preserve"> </w:t>
      </w:r>
      <w:r w:rsidRPr="009E233F">
        <w:rPr>
          <w:rFonts w:ascii="Times New Roman" w:hAnsi="Times New Roman" w:hint="cs"/>
          <w:rtl/>
        </w:rPr>
        <w:t>تخصص</w:t>
      </w:r>
      <w:r w:rsidRPr="009E233F">
        <w:rPr>
          <w:rFonts w:ascii="Times New Roman" w:hAnsi="Times New Roman"/>
          <w:rtl/>
        </w:rPr>
        <w:t xml:space="preserve"> </w:t>
      </w:r>
      <w:r w:rsidRPr="009E233F">
        <w:rPr>
          <w:rFonts w:ascii="Times New Roman" w:hAnsi="Times New Roman" w:hint="eastAsia"/>
          <w:rtl/>
        </w:rPr>
        <w:t>المناصب</w:t>
      </w:r>
      <w:r w:rsidRPr="009E233F">
        <w:rPr>
          <w:rFonts w:ascii="Times New Roman" w:hAnsi="Times New Roman"/>
          <w:rtl/>
        </w:rPr>
        <w:t xml:space="preserve"> </w:t>
      </w:r>
      <w:r w:rsidRPr="009E233F">
        <w:rPr>
          <w:rFonts w:ascii="Times New Roman" w:hAnsi="Times New Roman" w:hint="eastAsia"/>
          <w:rtl/>
        </w:rPr>
        <w:t>لفرادى</w:t>
      </w:r>
      <w:r w:rsidRPr="009E233F">
        <w:rPr>
          <w:rFonts w:ascii="Times New Roman" w:hAnsi="Times New Roman"/>
          <w:rtl/>
        </w:rPr>
        <w:t xml:space="preserve"> </w:t>
      </w:r>
      <w:r w:rsidRPr="009E233F">
        <w:rPr>
          <w:rFonts w:ascii="Times New Roman" w:hAnsi="Times New Roman" w:hint="eastAsia"/>
          <w:rtl/>
        </w:rPr>
        <w:t>المهنيين</w:t>
      </w:r>
      <w:r w:rsidRPr="009E233F">
        <w:rPr>
          <w:rFonts w:ascii="Times New Roman" w:hAnsi="Times New Roman"/>
          <w:rtl/>
        </w:rPr>
        <w:t xml:space="preserve"> </w:t>
      </w:r>
      <w:r w:rsidRPr="009E233F">
        <w:rPr>
          <w:rFonts w:ascii="Times New Roman" w:hAnsi="Times New Roman" w:hint="eastAsia"/>
          <w:rtl/>
        </w:rPr>
        <w:t>ذوي</w:t>
      </w:r>
      <w:r w:rsidRPr="009E233F">
        <w:rPr>
          <w:rFonts w:ascii="Times New Roman" w:hAnsi="Times New Roman"/>
          <w:rtl/>
        </w:rPr>
        <w:t xml:space="preserve"> </w:t>
      </w:r>
      <w:r w:rsidRPr="009E233F">
        <w:rPr>
          <w:rFonts w:ascii="Times New Roman" w:hAnsi="Times New Roman" w:hint="cs"/>
          <w:rtl/>
        </w:rPr>
        <w:t>الخبرة، على</w:t>
      </w:r>
      <w:r w:rsidRPr="009E233F">
        <w:rPr>
          <w:rFonts w:ascii="Times New Roman" w:hAnsi="Times New Roman"/>
          <w:rtl/>
        </w:rPr>
        <w:t xml:space="preserve"> </w:t>
      </w:r>
      <w:r w:rsidRPr="009E233F">
        <w:rPr>
          <w:rFonts w:ascii="Times New Roman" w:hAnsi="Times New Roman" w:hint="eastAsia"/>
          <w:rtl/>
        </w:rPr>
        <w:t>أن</w:t>
      </w:r>
      <w:r w:rsidRPr="009E233F">
        <w:rPr>
          <w:rFonts w:ascii="Times New Roman" w:hAnsi="Times New Roman"/>
          <w:rtl/>
        </w:rPr>
        <w:t xml:space="preserve"> </w:t>
      </w:r>
      <w:r w:rsidRPr="009E233F">
        <w:rPr>
          <w:rFonts w:ascii="Times New Roman" w:hAnsi="Times New Roman" w:hint="cs"/>
          <w:rtl/>
        </w:rPr>
        <w:t>ت</w:t>
      </w:r>
      <w:r w:rsidRPr="009E233F">
        <w:rPr>
          <w:rFonts w:ascii="Times New Roman" w:hAnsi="Times New Roman" w:hint="eastAsia"/>
          <w:rtl/>
        </w:rPr>
        <w:t>راعي</w:t>
      </w:r>
      <w:r w:rsidRPr="009E233F">
        <w:rPr>
          <w:rFonts w:ascii="Times New Roman" w:hAnsi="Times New Roman"/>
          <w:rtl/>
        </w:rPr>
        <w:t xml:space="preserve"> </w:t>
      </w:r>
      <w:r w:rsidRPr="009E233F">
        <w:rPr>
          <w:rFonts w:ascii="Times New Roman" w:hAnsi="Times New Roman" w:hint="eastAsia"/>
          <w:rtl/>
        </w:rPr>
        <w:t>تماماً</w:t>
      </w:r>
      <w:r w:rsidRPr="009E233F">
        <w:rPr>
          <w:rFonts w:ascii="Times New Roman" w:hAnsi="Times New Roman"/>
          <w:rtl/>
        </w:rPr>
        <w:t xml:space="preserve"> </w:t>
      </w:r>
      <w:r w:rsidRPr="009E233F">
        <w:rPr>
          <w:rFonts w:ascii="Times New Roman" w:hAnsi="Times New Roman" w:hint="eastAsia"/>
          <w:rtl/>
        </w:rPr>
        <w:t>مبدأ</w:t>
      </w:r>
      <w:r w:rsidRPr="009E233F">
        <w:rPr>
          <w:rFonts w:ascii="Times New Roman" w:hAnsi="Times New Roman"/>
          <w:rtl/>
        </w:rPr>
        <w:t xml:space="preserve"> </w:t>
      </w:r>
      <w:r w:rsidRPr="009E233F">
        <w:rPr>
          <w:rFonts w:ascii="Times New Roman" w:hAnsi="Times New Roman" w:hint="eastAsia"/>
          <w:rtl/>
        </w:rPr>
        <w:t>التوزيع</w:t>
      </w:r>
      <w:r w:rsidRPr="009E233F">
        <w:rPr>
          <w:rFonts w:ascii="Times New Roman" w:hAnsi="Times New Roman"/>
          <w:rtl/>
        </w:rPr>
        <w:t xml:space="preserve"> </w:t>
      </w:r>
      <w:r w:rsidRPr="009E233F">
        <w:rPr>
          <w:rFonts w:ascii="Times New Roman" w:hAnsi="Times New Roman" w:hint="eastAsia"/>
          <w:rtl/>
        </w:rPr>
        <w:t>الجغرافي</w:t>
      </w:r>
      <w:r w:rsidRPr="009E233F">
        <w:rPr>
          <w:rFonts w:ascii="Times New Roman" w:hAnsi="Times New Roman"/>
          <w:rtl/>
        </w:rPr>
        <w:t xml:space="preserve"> </w:t>
      </w:r>
      <w:r w:rsidRPr="009E233F">
        <w:rPr>
          <w:rFonts w:ascii="Times New Roman" w:hAnsi="Times New Roman" w:hint="eastAsia"/>
          <w:rtl/>
        </w:rPr>
        <w:t>المنصف</w:t>
      </w:r>
      <w:r w:rsidRPr="009E233F">
        <w:rPr>
          <w:rFonts w:ascii="Times New Roman" w:hAnsi="Times New Roman"/>
          <w:rtl/>
        </w:rPr>
        <w:t xml:space="preserve"> </w:t>
      </w:r>
      <w:r w:rsidRPr="009E233F">
        <w:rPr>
          <w:rFonts w:ascii="Times New Roman" w:hAnsi="Times New Roman" w:hint="eastAsia"/>
          <w:rtl/>
        </w:rPr>
        <w:t>فيما</w:t>
      </w:r>
      <w:r w:rsidRPr="009E233F">
        <w:rPr>
          <w:rFonts w:ascii="Times New Roman" w:hAnsi="Times New Roman"/>
          <w:rtl/>
        </w:rPr>
        <w:t> </w:t>
      </w:r>
      <w:r w:rsidRPr="009E233F">
        <w:rPr>
          <w:rFonts w:ascii="Times New Roman" w:hAnsi="Times New Roman" w:hint="eastAsia"/>
          <w:rtl/>
        </w:rPr>
        <w:t>بين</w:t>
      </w:r>
      <w:r w:rsidRPr="009E233F">
        <w:rPr>
          <w:rFonts w:ascii="Times New Roman" w:hAnsi="Times New Roman"/>
          <w:rtl/>
        </w:rPr>
        <w:t xml:space="preserve"> </w:t>
      </w:r>
      <w:r w:rsidRPr="009E233F">
        <w:rPr>
          <w:rFonts w:ascii="Times New Roman" w:hAnsi="Times New Roman" w:hint="cs"/>
          <w:rtl/>
        </w:rPr>
        <w:t>مناطق</w:t>
      </w:r>
      <w:r w:rsidRPr="009E233F">
        <w:rPr>
          <w:rFonts w:ascii="Times New Roman" w:hAnsi="Times New Roman"/>
          <w:rtl/>
        </w:rPr>
        <w:t xml:space="preserve"> </w:t>
      </w:r>
      <w:r w:rsidRPr="009E233F">
        <w:rPr>
          <w:rFonts w:ascii="Times New Roman" w:hAnsi="Times New Roman" w:hint="eastAsia"/>
          <w:rtl/>
        </w:rPr>
        <w:t>الاتحاد</w:t>
      </w:r>
      <w:r w:rsidRPr="009E233F">
        <w:rPr>
          <w:rFonts w:ascii="Times New Roman" w:hAnsi="Times New Roman"/>
          <w:rtl/>
        </w:rPr>
        <w:t xml:space="preserve"> </w:t>
      </w:r>
      <w:r w:rsidRPr="009E233F">
        <w:rPr>
          <w:rFonts w:ascii="Times New Roman" w:hAnsi="Times New Roman" w:hint="eastAsia"/>
          <w:rtl/>
        </w:rPr>
        <w:t>والحاجة</w:t>
      </w:r>
      <w:r w:rsidRPr="009E233F">
        <w:rPr>
          <w:rFonts w:ascii="Times New Roman" w:hAnsi="Times New Roman"/>
          <w:rtl/>
        </w:rPr>
        <w:t xml:space="preserve"> </w:t>
      </w:r>
      <w:r w:rsidRPr="009E233F">
        <w:rPr>
          <w:rFonts w:ascii="Times New Roman" w:hAnsi="Times New Roman" w:hint="eastAsia"/>
          <w:rtl/>
        </w:rPr>
        <w:t>إلى</w:t>
      </w:r>
      <w:r w:rsidRPr="009E233F">
        <w:rPr>
          <w:rFonts w:ascii="Times New Roman" w:hAnsi="Times New Roman"/>
          <w:rtl/>
        </w:rPr>
        <w:t xml:space="preserve"> </w:t>
      </w:r>
      <w:r w:rsidRPr="009E233F">
        <w:rPr>
          <w:rFonts w:ascii="Times New Roman" w:hAnsi="Times New Roman" w:hint="eastAsia"/>
          <w:rtl/>
        </w:rPr>
        <w:t>تشجيع</w:t>
      </w:r>
      <w:r w:rsidRPr="009E233F">
        <w:rPr>
          <w:rFonts w:ascii="Times New Roman" w:hAnsi="Times New Roman"/>
          <w:rtl/>
        </w:rPr>
        <w:t xml:space="preserve"> </w:t>
      </w:r>
      <w:r w:rsidRPr="009E233F">
        <w:rPr>
          <w:rFonts w:ascii="Times New Roman" w:hAnsi="Times New Roman" w:hint="eastAsia"/>
          <w:rtl/>
        </w:rPr>
        <w:t>البلدان</w:t>
      </w:r>
      <w:r w:rsidRPr="009E233F">
        <w:rPr>
          <w:rFonts w:ascii="Times New Roman" w:hAnsi="Times New Roman"/>
          <w:rtl/>
        </w:rPr>
        <w:t xml:space="preserve"> </w:t>
      </w:r>
      <w:r w:rsidRPr="009E233F">
        <w:rPr>
          <w:rFonts w:ascii="Times New Roman" w:hAnsi="Times New Roman" w:hint="eastAsia"/>
          <w:rtl/>
        </w:rPr>
        <w:t>النامية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المشاركة</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نحو</w:t>
      </w:r>
      <w:r w:rsidRPr="009E233F">
        <w:rPr>
          <w:rFonts w:ascii="Times New Roman" w:hAnsi="Times New Roman"/>
          <w:rtl/>
        </w:rPr>
        <w:t xml:space="preserve"> </w:t>
      </w:r>
      <w:r w:rsidRPr="009E233F">
        <w:rPr>
          <w:rFonts w:ascii="Times New Roman" w:hAnsi="Times New Roman" w:hint="eastAsia"/>
          <w:rtl/>
        </w:rPr>
        <w:t>أكثر</w:t>
      </w:r>
      <w:r w:rsidRPr="009E233F">
        <w:rPr>
          <w:rFonts w:ascii="Times New Roman" w:hAnsi="Times New Roman" w:hint="cs"/>
          <w:rtl/>
        </w:rPr>
        <w:t> </w:t>
      </w:r>
      <w:r w:rsidRPr="009E233F">
        <w:rPr>
          <w:rFonts w:ascii="Times New Roman" w:hAnsi="Times New Roman" w:hint="eastAsia"/>
          <w:rtl/>
        </w:rPr>
        <w:t>فاعلية؛</w:t>
      </w:r>
    </w:p>
    <w:p w:rsidR="00793FBA" w:rsidRPr="009E233F" w:rsidRDefault="00793FBA" w:rsidP="009E233F">
      <w:pPr>
        <w:pStyle w:val="enumlev1"/>
        <w:rPr>
          <w:rFonts w:ascii="Times New Roman" w:hAnsi="Times New Roman"/>
          <w:rtl/>
        </w:rPr>
      </w:pPr>
      <w:r w:rsidRPr="009E233F">
        <w:rPr>
          <w:rFonts w:ascii="Times New Roman" w:hAnsi="Times New Roman"/>
        </w:rPr>
        <w:lastRenderedPageBreak/>
        <w:t>(6</w:t>
      </w:r>
      <w:r w:rsidRPr="009E233F">
        <w:rPr>
          <w:rFonts w:ascii="Times New Roman" w:hAnsi="Times New Roman" w:hint="cs"/>
          <w:rtl/>
        </w:rPr>
        <w:tab/>
        <w:t>يجوز</w:t>
      </w:r>
      <w:r w:rsidRPr="009E233F">
        <w:rPr>
          <w:rFonts w:ascii="Times New Roman" w:hAnsi="Times New Roman"/>
          <w:rtl/>
        </w:rPr>
        <w:t xml:space="preserve"> </w:t>
      </w:r>
      <w:r w:rsidRPr="009E233F">
        <w:rPr>
          <w:rFonts w:ascii="Times New Roman" w:hAnsi="Times New Roman" w:hint="eastAsia"/>
          <w:rtl/>
        </w:rPr>
        <w:t>تطبيق</w:t>
      </w:r>
      <w:r w:rsidRPr="009E233F">
        <w:rPr>
          <w:rFonts w:ascii="Times New Roman" w:hAnsi="Times New Roman"/>
          <w:rtl/>
        </w:rPr>
        <w:t xml:space="preserve"> </w:t>
      </w:r>
      <w:r w:rsidRPr="009E233F">
        <w:rPr>
          <w:rFonts w:ascii="Times New Roman" w:hAnsi="Times New Roman" w:hint="eastAsia"/>
          <w:rtl/>
        </w:rPr>
        <w:t>المبادئ</w:t>
      </w:r>
      <w:r w:rsidRPr="009E233F">
        <w:rPr>
          <w:rFonts w:ascii="Times New Roman" w:hAnsi="Times New Roman"/>
          <w:rtl/>
        </w:rPr>
        <w:t xml:space="preserve"> </w:t>
      </w:r>
      <w:r w:rsidRPr="009E233F">
        <w:rPr>
          <w:rFonts w:ascii="Times New Roman" w:hAnsi="Times New Roman" w:hint="eastAsia"/>
          <w:rtl/>
        </w:rPr>
        <w:t>التوجيهية</w:t>
      </w:r>
      <w:r w:rsidRPr="009E233F">
        <w:rPr>
          <w:rFonts w:ascii="Times New Roman" w:hAnsi="Times New Roman"/>
          <w:rtl/>
        </w:rPr>
        <w:t xml:space="preserve"> </w:t>
      </w:r>
      <w:r w:rsidRPr="009E233F">
        <w:rPr>
          <w:rFonts w:ascii="Times New Roman" w:hAnsi="Times New Roman" w:hint="cs"/>
          <w:rtl/>
        </w:rPr>
        <w:t>المذكورة أعلاه،</w:t>
      </w:r>
      <w:r w:rsidRPr="009E233F">
        <w:rPr>
          <w:rFonts w:ascii="Times New Roman" w:hAnsi="Times New Roman"/>
          <w:rtl/>
        </w:rPr>
        <w:t xml:space="preserve"> </w:t>
      </w:r>
      <w:r w:rsidRPr="009E233F">
        <w:rPr>
          <w:rFonts w:ascii="Times New Roman" w:hAnsi="Times New Roman" w:hint="cs"/>
          <w:rtl/>
        </w:rPr>
        <w:t>قدر المستطاع عملياً،</w:t>
      </w:r>
      <w:r w:rsidRPr="009E233F">
        <w:rPr>
          <w:rFonts w:ascii="Times New Roman" w:hAnsi="Times New Roman"/>
          <w:rtl/>
        </w:rPr>
        <w:t xml:space="preserve"> </w:t>
      </w:r>
      <w:r w:rsidRPr="009E233F">
        <w:rPr>
          <w:rFonts w:ascii="Times New Roman" w:hAnsi="Times New Roman" w:hint="eastAsia"/>
          <w:rtl/>
        </w:rPr>
        <w:t>على</w:t>
      </w:r>
      <w:r w:rsidRPr="009E233F">
        <w:rPr>
          <w:rFonts w:ascii="Times New Roman" w:hAnsi="Times New Roman"/>
          <w:rtl/>
        </w:rPr>
        <w:t xml:space="preserve"> </w:t>
      </w:r>
      <w:r w:rsidRPr="009E233F">
        <w:rPr>
          <w:rFonts w:ascii="Times New Roman" w:hAnsi="Times New Roman" w:hint="eastAsia"/>
          <w:rtl/>
        </w:rPr>
        <w:t>الاجتماع</w:t>
      </w:r>
      <w:r w:rsidRPr="009E233F">
        <w:rPr>
          <w:rFonts w:ascii="Times New Roman" w:hAnsi="Times New Roman"/>
          <w:rtl/>
        </w:rPr>
        <w:t xml:space="preserve"> </w:t>
      </w:r>
      <w:r w:rsidRPr="009E233F">
        <w:rPr>
          <w:rFonts w:ascii="Times New Roman" w:hAnsi="Times New Roman" w:hint="eastAsia"/>
          <w:rtl/>
        </w:rPr>
        <w:t>التحضيري</w:t>
      </w:r>
      <w:r w:rsidRPr="009E233F">
        <w:rPr>
          <w:rFonts w:ascii="Times New Roman" w:hAnsi="Times New Roman"/>
          <w:rtl/>
        </w:rPr>
        <w:t xml:space="preserve"> </w:t>
      </w:r>
      <w:r w:rsidRPr="009E233F">
        <w:rPr>
          <w:rFonts w:ascii="Times New Roman" w:hAnsi="Times New Roman" w:hint="eastAsia"/>
          <w:rtl/>
        </w:rPr>
        <w:t>للمؤتمر</w:t>
      </w:r>
      <w:r w:rsidRPr="009E233F">
        <w:rPr>
          <w:rFonts w:ascii="Times New Roman" w:hAnsi="Times New Roman"/>
          <w:rtl/>
        </w:rPr>
        <w:t xml:space="preserve"> </w:t>
      </w:r>
      <w:r w:rsidRPr="009E233F">
        <w:rPr>
          <w:rFonts w:ascii="Times New Roman" w:hAnsi="Times New Roman" w:hint="eastAsia"/>
          <w:rtl/>
        </w:rPr>
        <w:t>واللجنة</w:t>
      </w:r>
      <w:r w:rsidRPr="009E233F">
        <w:rPr>
          <w:rFonts w:ascii="Times New Roman" w:hAnsi="Times New Roman"/>
          <w:rtl/>
        </w:rPr>
        <w:t xml:space="preserve"> </w:t>
      </w:r>
      <w:r w:rsidRPr="009E233F">
        <w:rPr>
          <w:rFonts w:ascii="Times New Roman" w:hAnsi="Times New Roman" w:hint="eastAsia"/>
          <w:rtl/>
        </w:rPr>
        <w:t>الخاصة</w:t>
      </w:r>
      <w:r w:rsidRPr="009E233F">
        <w:rPr>
          <w:rFonts w:ascii="Times New Roman" w:hAnsi="Times New Roman"/>
          <w:rtl/>
        </w:rPr>
        <w:t xml:space="preserve"> </w:t>
      </w:r>
      <w:r w:rsidRPr="009E233F">
        <w:rPr>
          <w:rFonts w:ascii="Times New Roman" w:hAnsi="Times New Roman" w:hint="cs"/>
          <w:rtl/>
        </w:rPr>
        <w:t>المعنية بالمسائل</w:t>
      </w:r>
      <w:r w:rsidRPr="009E233F">
        <w:rPr>
          <w:rFonts w:ascii="Times New Roman" w:hAnsi="Times New Roman"/>
          <w:rtl/>
        </w:rPr>
        <w:t xml:space="preserve"> </w:t>
      </w:r>
      <w:r w:rsidRPr="009E233F">
        <w:rPr>
          <w:rFonts w:ascii="Times New Roman" w:hAnsi="Times New Roman" w:hint="eastAsia"/>
          <w:rtl/>
        </w:rPr>
        <w:t>التنظيمية</w:t>
      </w:r>
      <w:r w:rsidRPr="009E233F">
        <w:rPr>
          <w:rFonts w:ascii="Times New Roman" w:hAnsi="Times New Roman" w:hint="cs"/>
          <w:rtl/>
        </w:rPr>
        <w:t xml:space="preserve"> والإجرائية التابعين</w:t>
      </w:r>
      <w:r w:rsidRPr="009E233F">
        <w:rPr>
          <w:rFonts w:ascii="Times New Roman" w:hAnsi="Times New Roman"/>
          <w:rtl/>
        </w:rPr>
        <w:t xml:space="preserve"> </w:t>
      </w:r>
      <w:r w:rsidRPr="009E233F">
        <w:rPr>
          <w:rFonts w:ascii="Times New Roman" w:hAnsi="Times New Roman" w:hint="eastAsia"/>
          <w:rtl/>
        </w:rPr>
        <w:t>لقطاع</w:t>
      </w:r>
      <w:r w:rsidRPr="009E233F">
        <w:rPr>
          <w:rFonts w:ascii="Times New Roman" w:hAnsi="Times New Roman"/>
          <w:rtl/>
        </w:rPr>
        <w:t xml:space="preserve"> </w:t>
      </w:r>
      <w:r w:rsidRPr="009E233F">
        <w:rPr>
          <w:rFonts w:ascii="Times New Roman" w:hAnsi="Times New Roman" w:hint="eastAsia"/>
          <w:rtl/>
        </w:rPr>
        <w:t>الاتصالات</w:t>
      </w:r>
      <w:r w:rsidRPr="009E233F">
        <w:rPr>
          <w:rFonts w:ascii="Times New Roman" w:hAnsi="Times New Roman"/>
          <w:rtl/>
        </w:rPr>
        <w:t xml:space="preserve"> </w:t>
      </w:r>
      <w:r w:rsidRPr="009E233F">
        <w:rPr>
          <w:rFonts w:ascii="Times New Roman" w:hAnsi="Times New Roman" w:hint="eastAsia"/>
          <w:rtl/>
        </w:rPr>
        <w:t>الراديوية</w:t>
      </w:r>
      <w:r w:rsidRPr="009E233F">
        <w:rPr>
          <w:rFonts w:ascii="Times New Roman" w:hAnsi="Times New Roman"/>
          <w:rtl/>
        </w:rPr>
        <w:t xml:space="preserve"> </w:t>
      </w:r>
      <w:r w:rsidRPr="009E233F">
        <w:rPr>
          <w:rFonts w:ascii="Times New Roman" w:hAnsi="Times New Roman" w:hint="eastAsia"/>
          <w:rtl/>
        </w:rPr>
        <w:t>في</w:t>
      </w:r>
      <w:r w:rsidRPr="009E233F">
        <w:rPr>
          <w:rFonts w:ascii="Times New Roman" w:hAnsi="Times New Roman" w:hint="cs"/>
          <w:rtl/>
        </w:rPr>
        <w:t> </w:t>
      </w:r>
      <w:r w:rsidRPr="009E233F">
        <w:rPr>
          <w:rFonts w:ascii="Times New Roman" w:hAnsi="Times New Roman" w:hint="eastAsia"/>
          <w:rtl/>
        </w:rPr>
        <w:t>الاتحاد،</w:t>
      </w:r>
    </w:p>
    <w:p w:rsidR="00793FBA" w:rsidRPr="00673A93" w:rsidRDefault="00793FBA" w:rsidP="00793FBA">
      <w:pPr>
        <w:rPr>
          <w:spacing w:val="-2"/>
          <w:rtl/>
        </w:rPr>
      </w:pPr>
      <w:r w:rsidRPr="00673A93">
        <w:rPr>
          <w:rFonts w:hint="cs"/>
          <w:spacing w:val="-2"/>
          <w:rtl/>
        </w:rPr>
        <w:t>وكلف</w:t>
      </w:r>
      <w:r w:rsidRPr="00673A93">
        <w:rPr>
          <w:rFonts w:hint="cs"/>
          <w:spacing w:val="-2"/>
          <w:rtl/>
          <w:lang w:bidi="ar-SY"/>
        </w:rPr>
        <w:t xml:space="preserve"> مؤتمر المندوبين المفوضين </w:t>
      </w:r>
      <w:r w:rsidR="0030225B">
        <w:rPr>
          <w:rFonts w:hint="cs"/>
          <w:spacing w:val="-2"/>
          <w:rtl/>
          <w:lang w:bidi="ar-SY"/>
        </w:rPr>
        <w:t>ل</w:t>
      </w:r>
      <w:r w:rsidRPr="00673A93">
        <w:rPr>
          <w:rFonts w:hint="cs"/>
          <w:spacing w:val="-2"/>
          <w:rtl/>
          <w:lang w:bidi="ar-SY"/>
        </w:rPr>
        <w:t xml:space="preserve">عام </w:t>
      </w:r>
      <w:r w:rsidRPr="00673A93">
        <w:rPr>
          <w:spacing w:val="-2"/>
        </w:rPr>
        <w:t>2010</w:t>
      </w:r>
      <w:r w:rsidRPr="00673A93">
        <w:rPr>
          <w:rFonts w:hint="cs"/>
          <w:spacing w:val="-2"/>
          <w:rtl/>
          <w:lang w:bidi="ar-SY"/>
        </w:rPr>
        <w:t xml:space="preserve"> </w:t>
      </w:r>
      <w:r w:rsidRPr="00673A93">
        <w:rPr>
          <w:rFonts w:hint="eastAsia"/>
          <w:spacing w:val="-2"/>
          <w:rtl/>
        </w:rPr>
        <w:t>مدير</w:t>
      </w:r>
      <w:r w:rsidRPr="00673A93">
        <w:rPr>
          <w:rFonts w:hint="cs"/>
          <w:spacing w:val="-2"/>
          <w:rtl/>
        </w:rPr>
        <w:t xml:space="preserve"> مكتب الاتصالات الراديوية</w:t>
      </w:r>
      <w:r w:rsidRPr="00673A93">
        <w:rPr>
          <w:rFonts w:hint="eastAsia"/>
          <w:spacing w:val="-2"/>
          <w:rtl/>
        </w:rPr>
        <w:t xml:space="preserve"> بإدراج</w:t>
      </w:r>
      <w:r w:rsidRPr="00673A93">
        <w:rPr>
          <w:rFonts w:hint="cs"/>
          <w:spacing w:val="-2"/>
          <w:rtl/>
        </w:rPr>
        <w:t xml:space="preserve"> هذا</w:t>
      </w:r>
      <w:r w:rsidRPr="00673A93">
        <w:rPr>
          <w:spacing w:val="-2"/>
          <w:rtl/>
        </w:rPr>
        <w:t xml:space="preserve"> </w:t>
      </w:r>
      <w:r w:rsidRPr="00673A93">
        <w:rPr>
          <w:rFonts w:hint="eastAsia"/>
          <w:spacing w:val="-2"/>
          <w:rtl/>
        </w:rPr>
        <w:t>الموضوع</w:t>
      </w:r>
      <w:r w:rsidRPr="00673A93">
        <w:rPr>
          <w:spacing w:val="-2"/>
          <w:rtl/>
        </w:rPr>
        <w:t xml:space="preserve"> </w:t>
      </w:r>
      <w:r w:rsidRPr="00673A93">
        <w:rPr>
          <w:rFonts w:hint="eastAsia"/>
          <w:spacing w:val="-2"/>
          <w:rtl/>
        </w:rPr>
        <w:t>في</w:t>
      </w:r>
      <w:r w:rsidRPr="00673A93">
        <w:rPr>
          <w:spacing w:val="-2"/>
          <w:rtl/>
        </w:rPr>
        <w:t xml:space="preserve"> </w:t>
      </w:r>
      <w:r w:rsidRPr="00673A93">
        <w:rPr>
          <w:rFonts w:hint="eastAsia"/>
          <w:spacing w:val="-2"/>
          <w:rtl/>
        </w:rPr>
        <w:t>جدول</w:t>
      </w:r>
      <w:r w:rsidRPr="00673A93">
        <w:rPr>
          <w:spacing w:val="-2"/>
          <w:rtl/>
        </w:rPr>
        <w:t xml:space="preserve"> </w:t>
      </w:r>
      <w:r w:rsidRPr="00673A93">
        <w:rPr>
          <w:rFonts w:hint="eastAsia"/>
          <w:spacing w:val="-2"/>
          <w:rtl/>
        </w:rPr>
        <w:t>أعمال</w:t>
      </w:r>
      <w:r w:rsidRPr="00673A93">
        <w:rPr>
          <w:spacing w:val="-2"/>
          <w:rtl/>
        </w:rPr>
        <w:t xml:space="preserve"> </w:t>
      </w:r>
      <w:r w:rsidRPr="00673A93">
        <w:rPr>
          <w:rFonts w:hint="eastAsia"/>
          <w:spacing w:val="-2"/>
          <w:rtl/>
        </w:rPr>
        <w:t>الاجتماع</w:t>
      </w:r>
      <w:r w:rsidRPr="00673A93">
        <w:rPr>
          <w:spacing w:val="-2"/>
          <w:rtl/>
        </w:rPr>
        <w:t xml:space="preserve"> </w:t>
      </w:r>
      <w:r w:rsidRPr="00673A93">
        <w:rPr>
          <w:rFonts w:hint="eastAsia"/>
          <w:spacing w:val="-2"/>
          <w:rtl/>
        </w:rPr>
        <w:t>المقبل</w:t>
      </w:r>
      <w:r w:rsidRPr="00673A93">
        <w:rPr>
          <w:spacing w:val="-2"/>
          <w:rtl/>
        </w:rPr>
        <w:t xml:space="preserve"> </w:t>
      </w:r>
      <w:r w:rsidRPr="00673A93">
        <w:rPr>
          <w:rFonts w:hint="cs"/>
          <w:spacing w:val="-2"/>
          <w:rtl/>
        </w:rPr>
        <w:t xml:space="preserve">للفريق الاستشاري للاتصالات الراديوية </w:t>
      </w:r>
      <w:r w:rsidRPr="00673A93">
        <w:rPr>
          <w:rFonts w:hint="eastAsia"/>
          <w:spacing w:val="-2"/>
          <w:rtl/>
        </w:rPr>
        <w:t>بهدف</w:t>
      </w:r>
      <w:r w:rsidRPr="00673A93">
        <w:rPr>
          <w:spacing w:val="-2"/>
          <w:rtl/>
        </w:rPr>
        <w:t xml:space="preserve"> </w:t>
      </w:r>
      <w:r w:rsidRPr="00673A93">
        <w:rPr>
          <w:rFonts w:hint="eastAsia"/>
          <w:spacing w:val="-2"/>
          <w:rtl/>
        </w:rPr>
        <w:t>صياغة</w:t>
      </w:r>
      <w:r w:rsidRPr="00673A93">
        <w:rPr>
          <w:spacing w:val="-2"/>
          <w:rtl/>
        </w:rPr>
        <w:t xml:space="preserve"> </w:t>
      </w:r>
      <w:r w:rsidRPr="00673A93">
        <w:rPr>
          <w:rFonts w:hint="eastAsia"/>
          <w:spacing w:val="-2"/>
          <w:rtl/>
        </w:rPr>
        <w:t>المعايير</w:t>
      </w:r>
      <w:r w:rsidRPr="00673A93">
        <w:rPr>
          <w:spacing w:val="-2"/>
          <w:rtl/>
        </w:rPr>
        <w:t xml:space="preserve"> </w:t>
      </w:r>
      <w:r w:rsidRPr="00673A93">
        <w:rPr>
          <w:rFonts w:hint="eastAsia"/>
          <w:spacing w:val="-2"/>
          <w:rtl/>
        </w:rPr>
        <w:t>المتجانسة</w:t>
      </w:r>
      <w:r w:rsidRPr="00673A93">
        <w:rPr>
          <w:spacing w:val="-2"/>
          <w:rtl/>
        </w:rPr>
        <w:t xml:space="preserve"> </w:t>
      </w:r>
      <w:r w:rsidRPr="00673A93">
        <w:rPr>
          <w:rFonts w:hint="eastAsia"/>
          <w:spacing w:val="-2"/>
          <w:rtl/>
        </w:rPr>
        <w:t>بشأن</w:t>
      </w:r>
      <w:r w:rsidRPr="00673A93">
        <w:rPr>
          <w:spacing w:val="-2"/>
          <w:rtl/>
        </w:rPr>
        <w:t xml:space="preserve"> </w:t>
      </w:r>
      <w:r w:rsidRPr="00673A93">
        <w:rPr>
          <w:rFonts w:hint="eastAsia"/>
          <w:spacing w:val="-2"/>
          <w:rtl/>
        </w:rPr>
        <w:t>اختيار</w:t>
      </w:r>
      <w:r w:rsidRPr="00673A93">
        <w:rPr>
          <w:spacing w:val="-2"/>
          <w:rtl/>
        </w:rPr>
        <w:t>/</w:t>
      </w:r>
      <w:r w:rsidRPr="00673A93">
        <w:rPr>
          <w:rFonts w:hint="eastAsia"/>
          <w:spacing w:val="-2"/>
          <w:rtl/>
        </w:rPr>
        <w:t>تعيين</w:t>
      </w:r>
      <w:r w:rsidRPr="00673A93">
        <w:rPr>
          <w:spacing w:val="-2"/>
          <w:rtl/>
        </w:rPr>
        <w:t xml:space="preserve"> </w:t>
      </w:r>
      <w:r w:rsidRPr="00673A93">
        <w:rPr>
          <w:rFonts w:hint="eastAsia"/>
          <w:spacing w:val="-2"/>
          <w:rtl/>
        </w:rPr>
        <w:t>المناصب</w:t>
      </w:r>
      <w:r w:rsidRPr="00673A93">
        <w:rPr>
          <w:spacing w:val="-2"/>
          <w:rtl/>
        </w:rPr>
        <w:t xml:space="preserve"> </w:t>
      </w:r>
      <w:r w:rsidRPr="00673A93">
        <w:rPr>
          <w:rFonts w:hint="cs"/>
          <w:spacing w:val="-2"/>
          <w:rtl/>
        </w:rPr>
        <w:t>المذكورة أعلاه</w:t>
      </w:r>
      <w:r w:rsidRPr="00673A93">
        <w:rPr>
          <w:spacing w:val="-2"/>
          <w:rtl/>
        </w:rPr>
        <w:t xml:space="preserve"> </w:t>
      </w:r>
      <w:r w:rsidRPr="00673A93">
        <w:rPr>
          <w:rFonts w:hint="eastAsia"/>
          <w:spacing w:val="-2"/>
          <w:rtl/>
        </w:rPr>
        <w:t>على</w:t>
      </w:r>
      <w:r w:rsidRPr="00673A93">
        <w:rPr>
          <w:spacing w:val="-2"/>
          <w:rtl/>
        </w:rPr>
        <w:t xml:space="preserve"> </w:t>
      </w:r>
      <w:r w:rsidRPr="00673A93">
        <w:rPr>
          <w:rFonts w:hint="eastAsia"/>
          <w:spacing w:val="-2"/>
          <w:rtl/>
        </w:rPr>
        <w:t>النحو</w:t>
      </w:r>
      <w:r w:rsidRPr="00673A93">
        <w:rPr>
          <w:rFonts w:hint="cs"/>
          <w:spacing w:val="-2"/>
          <w:rtl/>
        </w:rPr>
        <w:t> </w:t>
      </w:r>
      <w:r w:rsidRPr="00673A93">
        <w:rPr>
          <w:rFonts w:hint="eastAsia"/>
          <w:spacing w:val="-2"/>
          <w:rtl/>
        </w:rPr>
        <w:t>الواجب</w:t>
      </w:r>
      <w:r w:rsidRPr="00673A93">
        <w:rPr>
          <w:rFonts w:hint="cs"/>
          <w:spacing w:val="-2"/>
          <w:rtl/>
        </w:rPr>
        <w:t>، و</w:t>
      </w:r>
      <w:r w:rsidRPr="00673A93">
        <w:rPr>
          <w:rFonts w:hint="eastAsia"/>
          <w:spacing w:val="-2"/>
          <w:rtl/>
        </w:rPr>
        <w:t>باتخاذ</w:t>
      </w:r>
      <w:r w:rsidRPr="00673A93">
        <w:rPr>
          <w:spacing w:val="-2"/>
          <w:rtl/>
        </w:rPr>
        <w:t xml:space="preserve"> </w:t>
      </w:r>
      <w:r w:rsidRPr="00673A93">
        <w:rPr>
          <w:rFonts w:hint="eastAsia"/>
          <w:spacing w:val="-2"/>
          <w:rtl/>
        </w:rPr>
        <w:t>الترتيبات</w:t>
      </w:r>
      <w:r w:rsidRPr="00673A93">
        <w:rPr>
          <w:spacing w:val="-2"/>
          <w:rtl/>
        </w:rPr>
        <w:t xml:space="preserve"> </w:t>
      </w:r>
      <w:r w:rsidRPr="00673A93">
        <w:rPr>
          <w:rFonts w:hint="eastAsia"/>
          <w:spacing w:val="-2"/>
          <w:rtl/>
        </w:rPr>
        <w:t>اللازمة</w:t>
      </w:r>
      <w:r w:rsidRPr="00673A93">
        <w:rPr>
          <w:spacing w:val="-2"/>
          <w:rtl/>
        </w:rPr>
        <w:t xml:space="preserve"> </w:t>
      </w:r>
      <w:r w:rsidRPr="00673A93">
        <w:rPr>
          <w:rFonts w:hint="cs"/>
          <w:spacing w:val="-2"/>
          <w:rtl/>
        </w:rPr>
        <w:t>كي تقوم</w:t>
      </w:r>
      <w:r w:rsidRPr="00673A93">
        <w:rPr>
          <w:spacing w:val="-2"/>
          <w:rtl/>
        </w:rPr>
        <w:t xml:space="preserve"> </w:t>
      </w:r>
      <w:r w:rsidRPr="00673A93">
        <w:rPr>
          <w:rFonts w:hint="eastAsia"/>
          <w:spacing w:val="-2"/>
          <w:rtl/>
        </w:rPr>
        <w:t>جمعية</w:t>
      </w:r>
      <w:r w:rsidRPr="00673A93">
        <w:rPr>
          <w:spacing w:val="-2"/>
          <w:rtl/>
        </w:rPr>
        <w:t xml:space="preserve"> </w:t>
      </w:r>
      <w:r w:rsidRPr="00673A93">
        <w:rPr>
          <w:rFonts w:hint="eastAsia"/>
          <w:spacing w:val="-2"/>
          <w:rtl/>
        </w:rPr>
        <w:t>الاتصالات</w:t>
      </w:r>
      <w:r w:rsidRPr="00673A93">
        <w:rPr>
          <w:spacing w:val="-2"/>
          <w:rtl/>
        </w:rPr>
        <w:t xml:space="preserve"> </w:t>
      </w:r>
      <w:r w:rsidRPr="00673A93">
        <w:rPr>
          <w:rFonts w:hint="eastAsia"/>
          <w:spacing w:val="-2"/>
          <w:rtl/>
        </w:rPr>
        <w:t>الراديوية</w:t>
      </w:r>
      <w:r w:rsidRPr="00673A93">
        <w:rPr>
          <w:spacing w:val="-2"/>
          <w:rtl/>
        </w:rPr>
        <w:t xml:space="preserve"> </w:t>
      </w:r>
      <w:r w:rsidRPr="00673A93">
        <w:rPr>
          <w:rFonts w:hint="cs"/>
          <w:spacing w:val="-2"/>
          <w:rtl/>
        </w:rPr>
        <w:t>بمراجعة</w:t>
      </w:r>
      <w:r w:rsidRPr="00673A93">
        <w:rPr>
          <w:spacing w:val="-2"/>
          <w:rtl/>
        </w:rPr>
        <w:t xml:space="preserve"> </w:t>
      </w:r>
      <w:r w:rsidRPr="00673A93">
        <w:rPr>
          <w:rFonts w:hint="eastAsia"/>
          <w:spacing w:val="-2"/>
          <w:rtl/>
        </w:rPr>
        <w:t>المعايير</w:t>
      </w:r>
      <w:r w:rsidRPr="00673A93">
        <w:rPr>
          <w:spacing w:val="-2"/>
          <w:rtl/>
        </w:rPr>
        <w:t xml:space="preserve"> </w:t>
      </w:r>
      <w:r w:rsidRPr="00673A93">
        <w:rPr>
          <w:rFonts w:hint="eastAsia"/>
          <w:spacing w:val="-2"/>
          <w:rtl/>
        </w:rPr>
        <w:t>المشار</w:t>
      </w:r>
      <w:r w:rsidRPr="00673A93">
        <w:rPr>
          <w:spacing w:val="-2"/>
          <w:rtl/>
        </w:rPr>
        <w:t xml:space="preserve"> </w:t>
      </w:r>
      <w:r w:rsidRPr="00673A93">
        <w:rPr>
          <w:rFonts w:hint="eastAsia"/>
          <w:spacing w:val="-2"/>
          <w:rtl/>
        </w:rPr>
        <w:t>إليها</w:t>
      </w:r>
      <w:r w:rsidRPr="00673A93">
        <w:rPr>
          <w:spacing w:val="-2"/>
          <w:rtl/>
        </w:rPr>
        <w:t xml:space="preserve"> </w:t>
      </w:r>
      <w:r w:rsidRPr="00673A93">
        <w:rPr>
          <w:rFonts w:hint="cs"/>
          <w:spacing w:val="-2"/>
          <w:rtl/>
        </w:rPr>
        <w:t>أعلاه</w:t>
      </w:r>
      <w:r w:rsidRPr="00673A93">
        <w:rPr>
          <w:spacing w:val="-2"/>
          <w:rtl/>
        </w:rPr>
        <w:t xml:space="preserve"> </w:t>
      </w:r>
      <w:r w:rsidRPr="00673A93">
        <w:rPr>
          <w:rFonts w:hint="cs"/>
          <w:spacing w:val="-2"/>
          <w:rtl/>
        </w:rPr>
        <w:t>في القرارات الصادرة عنها</w:t>
      </w:r>
      <w:r w:rsidRPr="00673A93">
        <w:rPr>
          <w:rFonts w:hint="eastAsia"/>
          <w:spacing w:val="-2"/>
          <w:rtl/>
        </w:rPr>
        <w:t>،</w:t>
      </w:r>
      <w:r w:rsidRPr="00673A93">
        <w:rPr>
          <w:spacing w:val="-2"/>
          <w:rtl/>
        </w:rPr>
        <w:t xml:space="preserve"> </w:t>
      </w:r>
      <w:r w:rsidRPr="00673A93">
        <w:rPr>
          <w:rFonts w:hint="eastAsia"/>
          <w:spacing w:val="-2"/>
          <w:rtl/>
        </w:rPr>
        <w:t>بما</w:t>
      </w:r>
      <w:r w:rsidRPr="00673A93">
        <w:rPr>
          <w:spacing w:val="-2"/>
          <w:rtl/>
        </w:rPr>
        <w:t> </w:t>
      </w:r>
      <w:r w:rsidRPr="00673A93">
        <w:rPr>
          <w:rFonts w:hint="eastAsia"/>
          <w:spacing w:val="-2"/>
          <w:rtl/>
        </w:rPr>
        <w:t>في</w:t>
      </w:r>
      <w:r w:rsidRPr="00673A93">
        <w:rPr>
          <w:spacing w:val="-2"/>
          <w:rtl/>
        </w:rPr>
        <w:t xml:space="preserve"> </w:t>
      </w:r>
      <w:r w:rsidRPr="00673A93">
        <w:rPr>
          <w:rFonts w:hint="eastAsia"/>
          <w:spacing w:val="-2"/>
          <w:rtl/>
        </w:rPr>
        <w:t>ذلك</w:t>
      </w:r>
      <w:r w:rsidRPr="00673A93">
        <w:rPr>
          <w:spacing w:val="-2"/>
          <w:rtl/>
        </w:rPr>
        <w:t xml:space="preserve"> </w:t>
      </w:r>
      <w:r w:rsidRPr="00673A93">
        <w:rPr>
          <w:rFonts w:hint="eastAsia"/>
          <w:spacing w:val="-2"/>
          <w:rtl/>
        </w:rPr>
        <w:t>تحضير</w:t>
      </w:r>
      <w:r w:rsidRPr="00673A93">
        <w:rPr>
          <w:spacing w:val="-2"/>
          <w:rtl/>
        </w:rPr>
        <w:t xml:space="preserve"> </w:t>
      </w:r>
      <w:r w:rsidRPr="00673A93">
        <w:rPr>
          <w:rFonts w:hint="eastAsia"/>
          <w:spacing w:val="-2"/>
          <w:rtl/>
        </w:rPr>
        <w:t>وتقديم</w:t>
      </w:r>
      <w:r w:rsidRPr="00673A93">
        <w:rPr>
          <w:spacing w:val="-2"/>
          <w:rtl/>
        </w:rPr>
        <w:t xml:space="preserve"> </w:t>
      </w:r>
      <w:r w:rsidRPr="00673A93">
        <w:rPr>
          <w:rFonts w:hint="eastAsia"/>
          <w:spacing w:val="-2"/>
          <w:rtl/>
        </w:rPr>
        <w:t>المعلومات</w:t>
      </w:r>
      <w:r w:rsidRPr="00673A93">
        <w:rPr>
          <w:spacing w:val="-2"/>
          <w:rtl/>
        </w:rPr>
        <w:t xml:space="preserve"> </w:t>
      </w:r>
      <w:r w:rsidRPr="00673A93">
        <w:rPr>
          <w:rFonts w:hint="eastAsia"/>
          <w:spacing w:val="-2"/>
          <w:rtl/>
        </w:rPr>
        <w:t>الضرورية</w:t>
      </w:r>
      <w:r w:rsidRPr="00673A93">
        <w:rPr>
          <w:spacing w:val="-2"/>
          <w:rtl/>
        </w:rPr>
        <w:t xml:space="preserve"> </w:t>
      </w:r>
      <w:r w:rsidRPr="00673A93">
        <w:rPr>
          <w:rFonts w:hint="eastAsia"/>
          <w:spacing w:val="-2"/>
          <w:rtl/>
        </w:rPr>
        <w:t>بشأن</w:t>
      </w:r>
      <w:r w:rsidRPr="00673A93">
        <w:rPr>
          <w:spacing w:val="-2"/>
          <w:rtl/>
        </w:rPr>
        <w:t xml:space="preserve"> </w:t>
      </w:r>
      <w:r w:rsidRPr="00673A93">
        <w:rPr>
          <w:rFonts w:hint="eastAsia"/>
          <w:spacing w:val="-2"/>
          <w:rtl/>
        </w:rPr>
        <w:t>المنصب</w:t>
      </w:r>
      <w:r w:rsidRPr="00673A93">
        <w:rPr>
          <w:spacing w:val="-2"/>
          <w:rtl/>
        </w:rPr>
        <w:t xml:space="preserve"> (</w:t>
      </w:r>
      <w:r w:rsidRPr="00673A93">
        <w:rPr>
          <w:rFonts w:hint="eastAsia"/>
          <w:spacing w:val="-2"/>
          <w:rtl/>
        </w:rPr>
        <w:t>المناصب</w:t>
      </w:r>
      <w:r w:rsidRPr="00673A93">
        <w:rPr>
          <w:spacing w:val="-2"/>
          <w:rtl/>
        </w:rPr>
        <w:t xml:space="preserve">) </w:t>
      </w:r>
      <w:r w:rsidRPr="00673A93">
        <w:rPr>
          <w:rFonts w:hint="eastAsia"/>
          <w:spacing w:val="-2"/>
          <w:rtl/>
        </w:rPr>
        <w:t>الذي</w:t>
      </w:r>
      <w:r w:rsidRPr="00673A93">
        <w:rPr>
          <w:spacing w:val="-2"/>
          <w:rtl/>
        </w:rPr>
        <w:t xml:space="preserve"> </w:t>
      </w:r>
      <w:r w:rsidRPr="00673A93">
        <w:rPr>
          <w:rFonts w:hint="eastAsia"/>
          <w:spacing w:val="-2"/>
          <w:rtl/>
        </w:rPr>
        <w:t>يشغله</w:t>
      </w:r>
      <w:r w:rsidRPr="00673A93">
        <w:rPr>
          <w:rFonts w:hint="cs"/>
          <w:spacing w:val="-2"/>
          <w:rtl/>
        </w:rPr>
        <w:t xml:space="preserve"> (التي يشغلها)</w:t>
      </w:r>
      <w:r w:rsidRPr="00673A93">
        <w:rPr>
          <w:spacing w:val="-2"/>
          <w:rtl/>
        </w:rPr>
        <w:t xml:space="preserve"> </w:t>
      </w:r>
      <w:r w:rsidRPr="00673A93">
        <w:rPr>
          <w:rFonts w:hint="eastAsia"/>
          <w:spacing w:val="-2"/>
          <w:rtl/>
        </w:rPr>
        <w:t>بالفعل</w:t>
      </w:r>
      <w:r w:rsidRPr="00673A93">
        <w:rPr>
          <w:spacing w:val="-2"/>
          <w:rtl/>
        </w:rPr>
        <w:t xml:space="preserve"> </w:t>
      </w:r>
      <w:r w:rsidRPr="00673A93">
        <w:rPr>
          <w:rFonts w:hint="eastAsia"/>
          <w:spacing w:val="-2"/>
          <w:rtl/>
        </w:rPr>
        <w:t>فرادى</w:t>
      </w:r>
      <w:r w:rsidRPr="00673A93">
        <w:rPr>
          <w:spacing w:val="-2"/>
          <w:rtl/>
        </w:rPr>
        <w:t xml:space="preserve"> </w:t>
      </w:r>
      <w:r w:rsidRPr="00673A93">
        <w:rPr>
          <w:rFonts w:hint="eastAsia"/>
          <w:spacing w:val="-2"/>
          <w:rtl/>
        </w:rPr>
        <w:t>الأشخاص</w:t>
      </w:r>
      <w:r w:rsidRPr="00673A93">
        <w:rPr>
          <w:spacing w:val="-2"/>
          <w:rtl/>
        </w:rPr>
        <w:t xml:space="preserve"> </w:t>
      </w:r>
      <w:r w:rsidRPr="00673A93">
        <w:rPr>
          <w:rFonts w:hint="eastAsia"/>
          <w:spacing w:val="-2"/>
          <w:rtl/>
        </w:rPr>
        <w:t>من</w:t>
      </w:r>
      <w:r w:rsidRPr="00673A93">
        <w:rPr>
          <w:spacing w:val="-2"/>
          <w:rtl/>
        </w:rPr>
        <w:t xml:space="preserve"> </w:t>
      </w:r>
      <w:r w:rsidRPr="00673A93">
        <w:rPr>
          <w:rFonts w:hint="eastAsia"/>
          <w:spacing w:val="-2"/>
          <w:rtl/>
        </w:rPr>
        <w:t>كل</w:t>
      </w:r>
      <w:r w:rsidRPr="00673A93">
        <w:rPr>
          <w:spacing w:val="-2"/>
          <w:rtl/>
        </w:rPr>
        <w:t xml:space="preserve"> </w:t>
      </w:r>
      <w:r w:rsidRPr="00673A93">
        <w:rPr>
          <w:rFonts w:hint="eastAsia"/>
          <w:spacing w:val="-2"/>
          <w:rtl/>
        </w:rPr>
        <w:t>بلد</w:t>
      </w:r>
      <w:r w:rsidRPr="00673A93">
        <w:rPr>
          <w:spacing w:val="-2"/>
          <w:rtl/>
        </w:rPr>
        <w:t xml:space="preserve"> </w:t>
      </w:r>
      <w:r w:rsidRPr="00673A93">
        <w:rPr>
          <w:rFonts w:hint="eastAsia"/>
          <w:spacing w:val="-2"/>
          <w:rtl/>
        </w:rPr>
        <w:t>في</w:t>
      </w:r>
      <w:r w:rsidRPr="00673A93">
        <w:rPr>
          <w:rFonts w:hint="cs"/>
          <w:spacing w:val="-2"/>
          <w:rtl/>
        </w:rPr>
        <w:t> الاتحاد في جميع قطاعات الاتحاد الثلاثة والمشار إليها في الفقرة </w:t>
      </w:r>
      <w:r w:rsidRPr="00673A93">
        <w:rPr>
          <w:spacing w:val="-2"/>
        </w:rPr>
        <w:t>1</w:t>
      </w:r>
      <w:r w:rsidRPr="00673A93">
        <w:rPr>
          <w:rFonts w:hint="cs"/>
          <w:spacing w:val="-2"/>
          <w:rtl/>
        </w:rPr>
        <w:t xml:space="preserve"> من "</w:t>
      </w:r>
      <w:r w:rsidRPr="00673A93">
        <w:rPr>
          <w:rFonts w:hint="cs"/>
          <w:i/>
          <w:iCs/>
          <w:spacing w:val="-2"/>
          <w:rtl/>
        </w:rPr>
        <w:t>يكلف مديري المكاتب</w:t>
      </w:r>
      <w:r w:rsidRPr="00673A93">
        <w:rPr>
          <w:rFonts w:hint="eastAsia"/>
          <w:i/>
          <w:iCs/>
          <w:spacing w:val="-2"/>
          <w:rtl/>
        </w:rPr>
        <w:t> </w:t>
      </w:r>
      <w:r w:rsidRPr="00673A93">
        <w:rPr>
          <w:rFonts w:hint="cs"/>
          <w:i/>
          <w:iCs/>
          <w:spacing w:val="-2"/>
          <w:rtl/>
        </w:rPr>
        <w:t>الثلاثة</w:t>
      </w:r>
      <w:r w:rsidRPr="00673A93">
        <w:rPr>
          <w:rFonts w:hint="cs"/>
          <w:spacing w:val="-2"/>
          <w:rtl/>
        </w:rPr>
        <w:t>".</w:t>
      </w:r>
    </w:p>
    <w:p w:rsidR="00793FBA" w:rsidRPr="00793FBA" w:rsidRDefault="00793FBA" w:rsidP="00673A93">
      <w:pPr>
        <w:pStyle w:val="Heading2"/>
        <w:rPr>
          <w:rtl/>
        </w:rPr>
      </w:pPr>
      <w:r w:rsidRPr="00793FBA">
        <w:t>10.3</w:t>
      </w:r>
      <w:r w:rsidRPr="00793FBA">
        <w:tab/>
      </w:r>
      <w:bookmarkStart w:id="3" w:name="_Toc280260351"/>
      <w:r w:rsidRPr="00793FBA">
        <w:rPr>
          <w:rFonts w:hint="eastAsia"/>
          <w:rtl/>
          <w:rPrChange w:id="4" w:author="manafikh" w:date="2010-10-19T12:22:00Z">
            <w:rPr>
              <w:rFonts w:ascii="Times New Roman" w:hAnsi="Times New Roman" w:cs="Times New Roman" w:hint="eastAsia"/>
              <w:b w:val="0"/>
              <w:bCs w:val="0"/>
              <w:position w:val="6"/>
              <w:sz w:val="18"/>
              <w:szCs w:val="18"/>
              <w:rtl/>
            </w:rPr>
          </w:rPrChange>
        </w:rPr>
        <w:t>المطابقة</w:t>
      </w:r>
      <w:r w:rsidRPr="00793FBA">
        <w:rPr>
          <w:rtl/>
          <w:rPrChange w:id="5" w:author="manafikh" w:date="2010-10-19T12:22:00Z">
            <w:rPr>
              <w:rFonts w:ascii="Times New Roman" w:hAnsi="Times New Roman" w:cs="Times New Roman"/>
              <w:b w:val="0"/>
              <w:bCs w:val="0"/>
              <w:position w:val="6"/>
              <w:sz w:val="18"/>
              <w:szCs w:val="18"/>
              <w:rtl/>
            </w:rPr>
          </w:rPrChange>
        </w:rPr>
        <w:t xml:space="preserve"> </w:t>
      </w:r>
      <w:r w:rsidRPr="00793FBA">
        <w:rPr>
          <w:rFonts w:hint="eastAsia"/>
          <w:rtl/>
          <w:rPrChange w:id="6" w:author="manafikh" w:date="2010-10-19T12:22:00Z">
            <w:rPr>
              <w:rFonts w:ascii="Times New Roman" w:hAnsi="Times New Roman" w:cs="Times New Roman" w:hint="eastAsia"/>
              <w:b w:val="0"/>
              <w:bCs w:val="0"/>
              <w:position w:val="6"/>
              <w:sz w:val="18"/>
              <w:szCs w:val="18"/>
              <w:rtl/>
            </w:rPr>
          </w:rPrChange>
        </w:rPr>
        <w:t>وقابلية</w:t>
      </w:r>
      <w:r w:rsidRPr="00793FBA">
        <w:rPr>
          <w:rtl/>
          <w:rPrChange w:id="7" w:author="manafikh" w:date="2010-10-19T12:22:00Z">
            <w:rPr>
              <w:rFonts w:ascii="Times New Roman" w:hAnsi="Times New Roman" w:cs="Times New Roman"/>
              <w:b w:val="0"/>
              <w:bCs w:val="0"/>
              <w:position w:val="6"/>
              <w:sz w:val="18"/>
              <w:szCs w:val="18"/>
              <w:rtl/>
            </w:rPr>
          </w:rPrChange>
        </w:rPr>
        <w:t xml:space="preserve"> </w:t>
      </w:r>
      <w:r w:rsidRPr="00793FBA">
        <w:rPr>
          <w:rFonts w:hint="eastAsia"/>
          <w:rtl/>
          <w:rPrChange w:id="8" w:author="manafikh" w:date="2010-10-19T12:22:00Z">
            <w:rPr>
              <w:rFonts w:ascii="Times New Roman" w:hAnsi="Times New Roman" w:cs="Times New Roman" w:hint="eastAsia"/>
              <w:b w:val="0"/>
              <w:bCs w:val="0"/>
              <w:position w:val="6"/>
              <w:sz w:val="18"/>
              <w:szCs w:val="18"/>
              <w:rtl/>
            </w:rPr>
          </w:rPrChange>
        </w:rPr>
        <w:t>التشغيل</w:t>
      </w:r>
      <w:r w:rsidRPr="00793FBA">
        <w:rPr>
          <w:rtl/>
          <w:rPrChange w:id="9" w:author="manafikh" w:date="2010-10-19T12:22:00Z">
            <w:rPr>
              <w:rFonts w:ascii="Times New Roman" w:hAnsi="Times New Roman" w:cs="Times New Roman"/>
              <w:b w:val="0"/>
              <w:bCs w:val="0"/>
              <w:position w:val="6"/>
              <w:sz w:val="18"/>
              <w:szCs w:val="18"/>
              <w:rtl/>
            </w:rPr>
          </w:rPrChange>
        </w:rPr>
        <w:t xml:space="preserve"> </w:t>
      </w:r>
      <w:r w:rsidRPr="00793FBA">
        <w:rPr>
          <w:rFonts w:hint="eastAsia"/>
          <w:rtl/>
          <w:rPrChange w:id="10" w:author="manafikh" w:date="2010-10-19T12:22:00Z">
            <w:rPr>
              <w:rFonts w:ascii="Times New Roman" w:hAnsi="Times New Roman" w:cs="Times New Roman" w:hint="eastAsia"/>
              <w:b w:val="0"/>
              <w:bCs w:val="0"/>
              <w:position w:val="6"/>
              <w:sz w:val="18"/>
              <w:szCs w:val="18"/>
              <w:rtl/>
            </w:rPr>
          </w:rPrChange>
        </w:rPr>
        <w:t>البيني</w:t>
      </w:r>
      <w:bookmarkEnd w:id="3"/>
      <w:r w:rsidRPr="00793FBA">
        <w:rPr>
          <w:rFonts w:hint="cs"/>
          <w:rtl/>
        </w:rPr>
        <w:t xml:space="preserve"> (</w:t>
      </w:r>
      <w:r w:rsidR="00673A93">
        <w:rPr>
          <w:rtl/>
        </w:rPr>
        <w:fldChar w:fldCharType="begin"/>
      </w:r>
      <w:r w:rsidR="00673A93">
        <w:rPr>
          <w:rtl/>
        </w:rPr>
        <w:instrText xml:space="preserve"> </w:instrText>
      </w:r>
      <w:r w:rsidR="00673A93">
        <w:instrText>HYPERLINK</w:instrText>
      </w:r>
      <w:r w:rsidR="00673A93">
        <w:rPr>
          <w:rtl/>
        </w:rPr>
        <w:instrText xml:space="preserve"> "</w:instrText>
      </w:r>
      <w:r w:rsidR="00673A93">
        <w:instrText>http://www.itu.int/council/Basic-Texts/ResDecRec-PP10-e.docx</w:instrText>
      </w:r>
      <w:r w:rsidR="00673A93">
        <w:rPr>
          <w:rtl/>
        </w:rPr>
        <w:instrText>" \</w:instrText>
      </w:r>
      <w:r w:rsidR="00673A93">
        <w:instrText>l</w:instrText>
      </w:r>
      <w:r w:rsidR="00673A93">
        <w:rPr>
          <w:rtl/>
        </w:rPr>
        <w:instrText xml:space="preserve"> "</w:instrText>
      </w:r>
      <w:r w:rsidR="00673A93">
        <w:instrText>res177</w:instrText>
      </w:r>
      <w:r w:rsidR="00673A93">
        <w:rPr>
          <w:rtl/>
        </w:rPr>
        <w:instrText xml:space="preserve">" </w:instrText>
      </w:r>
      <w:r w:rsidR="00281EC9">
        <w:rPr>
          <w:rtl/>
        </w:rPr>
      </w:r>
      <w:r w:rsidR="00673A93">
        <w:rPr>
          <w:rtl/>
        </w:rPr>
        <w:fldChar w:fldCharType="separate"/>
      </w:r>
      <w:r w:rsidRPr="00673A93">
        <w:rPr>
          <w:rStyle w:val="Hyperlink"/>
          <w:rFonts w:hint="cs"/>
          <w:rtl/>
        </w:rPr>
        <w:t>ال</w:t>
      </w:r>
      <w:r w:rsidRPr="00673A93">
        <w:rPr>
          <w:rStyle w:val="Hyperlink"/>
          <w:rFonts w:hint="eastAsia"/>
          <w:rtl/>
          <w:rPrChange w:id="11" w:author="manafikh" w:date="2010-10-19T12:22:00Z">
            <w:rPr>
              <w:rFonts w:ascii="Times New Roman" w:hAnsi="Times New Roman" w:cs="Times New Roman" w:hint="eastAsia"/>
              <w:b w:val="0"/>
              <w:bCs w:val="0"/>
              <w:position w:val="6"/>
              <w:sz w:val="18"/>
              <w:szCs w:val="18"/>
              <w:rtl/>
            </w:rPr>
          </w:rPrChange>
        </w:rPr>
        <w:t>قـرار</w:t>
      </w:r>
      <w:r w:rsidRPr="00673A93">
        <w:rPr>
          <w:rStyle w:val="Hyperlink"/>
          <w:rtl/>
          <w:rPrChange w:id="12" w:author="manafikh" w:date="2010-10-19T12:22:00Z">
            <w:rPr>
              <w:rFonts w:ascii="Times New Roman" w:hAnsi="Times New Roman" w:cs="Times New Roman"/>
              <w:b w:val="0"/>
              <w:bCs w:val="0"/>
              <w:position w:val="6"/>
              <w:sz w:val="18"/>
              <w:szCs w:val="18"/>
              <w:rtl/>
            </w:rPr>
          </w:rPrChange>
        </w:rPr>
        <w:t xml:space="preserve"> </w:t>
      </w:r>
      <w:r w:rsidRPr="00673A93">
        <w:rPr>
          <w:rStyle w:val="Hyperlink"/>
        </w:rPr>
        <w:t>177</w:t>
      </w:r>
      <w:r w:rsidRPr="00673A93">
        <w:rPr>
          <w:rStyle w:val="Hyperlink"/>
          <w:rFonts w:hint="cs"/>
          <w:rtl/>
        </w:rPr>
        <w:t xml:space="preserve"> </w:t>
      </w:r>
      <w:r w:rsidRPr="00673A93">
        <w:rPr>
          <w:rStyle w:val="Hyperlink"/>
          <w:rtl/>
          <w:rPrChange w:id="13" w:author="manafikh" w:date="2010-10-19T12:22:00Z">
            <w:rPr>
              <w:rFonts w:ascii="Times New Roman" w:hAnsi="Times New Roman" w:cs="Times New Roman"/>
              <w:b w:val="0"/>
              <w:bCs w:val="0"/>
              <w:position w:val="6"/>
              <w:sz w:val="18"/>
              <w:szCs w:val="18"/>
              <w:rtl/>
            </w:rPr>
          </w:rPrChange>
        </w:rPr>
        <w:t>(</w:t>
      </w:r>
      <w:r w:rsidRPr="00673A93">
        <w:rPr>
          <w:rStyle w:val="Hyperlink"/>
          <w:rFonts w:hint="eastAsia"/>
          <w:rtl/>
          <w:rPrChange w:id="14" w:author="manafikh" w:date="2010-10-19T12:22:00Z">
            <w:rPr>
              <w:rFonts w:ascii="Times New Roman" w:hAnsi="Times New Roman" w:cs="Times New Roman" w:hint="eastAsia"/>
              <w:b w:val="0"/>
              <w:bCs w:val="0"/>
              <w:position w:val="6"/>
              <w:sz w:val="18"/>
              <w:szCs w:val="18"/>
              <w:rtl/>
            </w:rPr>
          </w:rPrChange>
        </w:rPr>
        <w:t>غوادالاخارا، </w:t>
      </w:r>
      <w:r w:rsidRPr="00673A93">
        <w:rPr>
          <w:rStyle w:val="Hyperlink"/>
        </w:rPr>
        <w:t>2010</w:t>
      </w:r>
      <w:r w:rsidRPr="00673A93">
        <w:rPr>
          <w:rStyle w:val="Hyperlink"/>
          <w:rtl/>
          <w:lang w:bidi="ar-SA"/>
          <w:rPrChange w:id="15" w:author="manafikh" w:date="2010-10-19T12:22:00Z">
            <w:rPr>
              <w:rFonts w:ascii="Times New Roman" w:hAnsi="Times New Roman" w:cs="Times New Roman"/>
              <w:b w:val="0"/>
              <w:bCs w:val="0"/>
              <w:position w:val="6"/>
              <w:sz w:val="18"/>
              <w:szCs w:val="18"/>
              <w:rtl/>
              <w:lang w:bidi="ar-SY"/>
            </w:rPr>
          </w:rPrChange>
        </w:rPr>
        <w:t>)</w:t>
      </w:r>
      <w:r w:rsidR="00673A93">
        <w:rPr>
          <w:rtl/>
        </w:rPr>
        <w:fldChar w:fldCharType="end"/>
      </w:r>
      <w:r w:rsidRPr="00793FBA">
        <w:rPr>
          <w:rFonts w:hint="cs"/>
          <w:rtl/>
        </w:rPr>
        <w:t>)</w:t>
      </w:r>
    </w:p>
    <w:p w:rsidR="00793FBA" w:rsidRPr="00793FBA" w:rsidRDefault="00793FBA" w:rsidP="00DD589F">
      <w:pPr>
        <w:rPr>
          <w:rtl/>
        </w:rPr>
      </w:pPr>
      <w:r w:rsidRPr="00793FBA">
        <w:rPr>
          <w:rFonts w:hint="cs"/>
          <w:rtl/>
        </w:rPr>
        <w:t xml:space="preserve">دعا </w:t>
      </w:r>
      <w:r w:rsidRPr="00793FBA">
        <w:rPr>
          <w:rFonts w:hint="cs"/>
          <w:rtl/>
          <w:lang w:bidi="ar-SY"/>
        </w:rPr>
        <w:t xml:space="preserve">مؤتمر المندوبين المفوضين </w:t>
      </w:r>
      <w:r w:rsidR="0096123F">
        <w:rPr>
          <w:rFonts w:hint="cs"/>
          <w:rtl/>
          <w:lang w:bidi="ar-SY"/>
        </w:rPr>
        <w:t>ل</w:t>
      </w:r>
      <w:r w:rsidRPr="00793FBA">
        <w:rPr>
          <w:rFonts w:hint="cs"/>
          <w:rtl/>
          <w:lang w:bidi="ar-SY"/>
        </w:rPr>
        <w:t xml:space="preserve">عام </w:t>
      </w:r>
      <w:r w:rsidRPr="00793FBA">
        <w:t>2010</w:t>
      </w:r>
      <w:r w:rsidRPr="00793FBA">
        <w:rPr>
          <w:rtl/>
        </w:rPr>
        <w:t xml:space="preserve"> </w:t>
      </w:r>
      <w:r w:rsidRPr="00793FBA">
        <w:rPr>
          <w:rFonts w:hint="eastAsia"/>
          <w:rtl/>
          <w:rPrChange w:id="16" w:author="manafikh" w:date="2010-10-19T12:22:00Z">
            <w:rPr>
              <w:rFonts w:cs="Times New Roman" w:hint="eastAsia"/>
              <w:position w:val="6"/>
              <w:sz w:val="18"/>
              <w:szCs w:val="18"/>
              <w:rtl/>
              <w:lang w:bidi="ar-SY"/>
            </w:rPr>
          </w:rPrChange>
        </w:rPr>
        <w:t>إلى</w:t>
      </w:r>
      <w:r w:rsidRPr="00793FBA">
        <w:rPr>
          <w:rtl/>
          <w:rPrChange w:id="17" w:author="manafikh" w:date="2010-10-19T12:22:00Z">
            <w:rPr>
              <w:rFonts w:cs="Times New Roman"/>
              <w:position w:val="6"/>
              <w:sz w:val="18"/>
              <w:szCs w:val="18"/>
              <w:rtl/>
              <w:lang w:bidi="ar-SY"/>
            </w:rPr>
          </w:rPrChange>
        </w:rPr>
        <w:t xml:space="preserve"> </w:t>
      </w:r>
      <w:r w:rsidRPr="00793FBA">
        <w:rPr>
          <w:rFonts w:hint="eastAsia"/>
          <w:rtl/>
          <w:rPrChange w:id="18" w:author="manafikh" w:date="2010-10-19T12:22:00Z">
            <w:rPr>
              <w:rFonts w:cs="Times New Roman" w:hint="eastAsia"/>
              <w:position w:val="6"/>
              <w:sz w:val="18"/>
              <w:szCs w:val="18"/>
              <w:rtl/>
              <w:lang w:bidi="ar-SY"/>
            </w:rPr>
          </w:rPrChange>
        </w:rPr>
        <w:t>المساهمة</w:t>
      </w:r>
      <w:r w:rsidRPr="00793FBA">
        <w:rPr>
          <w:rtl/>
          <w:rPrChange w:id="19" w:author="manafikh" w:date="2010-10-19T12:22:00Z">
            <w:rPr>
              <w:rFonts w:cs="Times New Roman"/>
              <w:position w:val="6"/>
              <w:sz w:val="18"/>
              <w:szCs w:val="18"/>
              <w:rtl/>
              <w:lang w:bidi="ar-SY"/>
            </w:rPr>
          </w:rPrChange>
        </w:rPr>
        <w:t xml:space="preserve"> </w:t>
      </w:r>
      <w:r w:rsidRPr="00793FBA">
        <w:rPr>
          <w:rFonts w:hint="eastAsia"/>
          <w:rtl/>
          <w:rPrChange w:id="20" w:author="manafikh" w:date="2010-10-19T12:22:00Z">
            <w:rPr>
              <w:rFonts w:cs="Times New Roman" w:hint="eastAsia"/>
              <w:position w:val="6"/>
              <w:sz w:val="18"/>
              <w:szCs w:val="18"/>
              <w:rtl/>
              <w:lang w:bidi="ar-SY"/>
            </w:rPr>
          </w:rPrChange>
        </w:rPr>
        <w:t>في</w:t>
      </w:r>
      <w:r w:rsidRPr="00793FBA">
        <w:rPr>
          <w:rtl/>
          <w:rPrChange w:id="21" w:author="manafikh" w:date="2010-10-19T12:22:00Z">
            <w:rPr>
              <w:rFonts w:cs="Times New Roman"/>
              <w:position w:val="6"/>
              <w:sz w:val="18"/>
              <w:szCs w:val="18"/>
              <w:rtl/>
              <w:lang w:bidi="ar-SY"/>
            </w:rPr>
          </w:rPrChange>
        </w:rPr>
        <w:t xml:space="preserve"> </w:t>
      </w:r>
      <w:r w:rsidRPr="00793FBA">
        <w:rPr>
          <w:rFonts w:hint="eastAsia"/>
          <w:rtl/>
          <w:rPrChange w:id="22" w:author="manafikh" w:date="2010-10-19T12:22:00Z">
            <w:rPr>
              <w:rFonts w:cs="Times New Roman" w:hint="eastAsia"/>
              <w:position w:val="6"/>
              <w:sz w:val="18"/>
              <w:szCs w:val="18"/>
              <w:rtl/>
              <w:lang w:bidi="ar-SY"/>
            </w:rPr>
          </w:rPrChange>
        </w:rPr>
        <w:t>جمعية</w:t>
      </w:r>
      <w:r w:rsidRPr="00793FBA">
        <w:rPr>
          <w:rtl/>
          <w:rPrChange w:id="23" w:author="manafikh" w:date="2010-10-19T12:22:00Z">
            <w:rPr>
              <w:rFonts w:cs="Times New Roman"/>
              <w:position w:val="6"/>
              <w:sz w:val="18"/>
              <w:szCs w:val="18"/>
              <w:rtl/>
              <w:lang w:bidi="ar-SY"/>
            </w:rPr>
          </w:rPrChange>
        </w:rPr>
        <w:t xml:space="preserve"> </w:t>
      </w:r>
      <w:r w:rsidRPr="00793FBA">
        <w:rPr>
          <w:rFonts w:hint="eastAsia"/>
          <w:rtl/>
          <w:rPrChange w:id="24" w:author="manafikh" w:date="2010-10-19T12:22:00Z">
            <w:rPr>
              <w:rFonts w:cs="Times New Roman" w:hint="eastAsia"/>
              <w:position w:val="6"/>
              <w:sz w:val="18"/>
              <w:szCs w:val="18"/>
              <w:rtl/>
              <w:lang w:bidi="ar-SY"/>
            </w:rPr>
          </w:rPrChange>
        </w:rPr>
        <w:t>الاتصالات</w:t>
      </w:r>
      <w:r w:rsidRPr="00793FBA">
        <w:rPr>
          <w:rtl/>
          <w:rPrChange w:id="25" w:author="manafikh" w:date="2010-10-19T12:22:00Z">
            <w:rPr>
              <w:rFonts w:cs="Times New Roman"/>
              <w:position w:val="6"/>
              <w:sz w:val="18"/>
              <w:szCs w:val="18"/>
              <w:rtl/>
              <w:lang w:bidi="ar-SY"/>
            </w:rPr>
          </w:rPrChange>
        </w:rPr>
        <w:t xml:space="preserve"> </w:t>
      </w:r>
      <w:r w:rsidRPr="00793FBA">
        <w:rPr>
          <w:rFonts w:hint="eastAsia"/>
          <w:rtl/>
          <w:rPrChange w:id="26" w:author="manafikh" w:date="2010-10-19T12:22:00Z">
            <w:rPr>
              <w:rFonts w:cs="Times New Roman" w:hint="eastAsia"/>
              <w:position w:val="6"/>
              <w:sz w:val="18"/>
              <w:szCs w:val="18"/>
              <w:rtl/>
              <w:lang w:bidi="ar-SY"/>
            </w:rPr>
          </w:rPrChange>
        </w:rPr>
        <w:t>الراديوية</w:t>
      </w:r>
      <w:r w:rsidRPr="00793FBA">
        <w:rPr>
          <w:rtl/>
          <w:rPrChange w:id="27" w:author="manafikh" w:date="2010-10-19T12:22:00Z">
            <w:rPr>
              <w:rFonts w:cs="Times New Roman"/>
              <w:position w:val="6"/>
              <w:sz w:val="18"/>
              <w:szCs w:val="18"/>
              <w:rtl/>
              <w:lang w:bidi="ar-SY"/>
            </w:rPr>
          </w:rPrChange>
        </w:rPr>
        <w:t xml:space="preserve"> </w:t>
      </w:r>
      <w:r w:rsidRPr="00793FBA">
        <w:rPr>
          <w:rFonts w:hint="eastAsia"/>
          <w:rtl/>
          <w:rPrChange w:id="28" w:author="manafikh" w:date="2010-10-19T12:22:00Z">
            <w:rPr>
              <w:rFonts w:cs="Times New Roman" w:hint="eastAsia"/>
              <w:position w:val="6"/>
              <w:sz w:val="18"/>
              <w:szCs w:val="18"/>
              <w:rtl/>
              <w:lang w:bidi="ar-SY"/>
            </w:rPr>
          </w:rPrChange>
        </w:rPr>
        <w:t>القادمة</w:t>
      </w:r>
      <w:r w:rsidRPr="00793FBA">
        <w:rPr>
          <w:rFonts w:hint="cs"/>
          <w:rtl/>
        </w:rPr>
        <w:t xml:space="preserve"> </w:t>
      </w:r>
      <w:r w:rsidR="00DD589F">
        <w:rPr>
          <w:rFonts w:hint="cs"/>
          <w:rtl/>
        </w:rPr>
        <w:t>لعام</w:t>
      </w:r>
      <w:r w:rsidRPr="00793FBA">
        <w:rPr>
          <w:rFonts w:hint="eastAsia"/>
          <w:rtl/>
          <w:rPrChange w:id="29" w:author="manafikh" w:date="2010-10-19T12:22:00Z">
            <w:rPr>
              <w:rFonts w:cs="Times New Roman" w:hint="eastAsia"/>
              <w:position w:val="6"/>
              <w:sz w:val="18"/>
              <w:szCs w:val="18"/>
              <w:rtl/>
              <w:lang w:bidi="ar-SY"/>
            </w:rPr>
          </w:rPrChange>
        </w:rPr>
        <w:t> </w:t>
      </w:r>
      <w:r w:rsidRPr="00793FBA">
        <w:t>2012</w:t>
      </w:r>
      <w:r w:rsidRPr="00793FBA">
        <w:rPr>
          <w:rtl/>
          <w:rPrChange w:id="30" w:author="manafikh" w:date="2010-10-19T12:22:00Z">
            <w:rPr>
              <w:rFonts w:cs="Times New Roman"/>
              <w:position w:val="6"/>
              <w:sz w:val="18"/>
              <w:szCs w:val="18"/>
              <w:rtl/>
              <w:lang w:bidi="ar-SY"/>
            </w:rPr>
          </w:rPrChange>
        </w:rPr>
        <w:t xml:space="preserve"> </w:t>
      </w:r>
      <w:r w:rsidRPr="00793FBA">
        <w:rPr>
          <w:rtl/>
        </w:rPr>
        <w:t xml:space="preserve">كي تتمكّن الجمعية من دراسة </w:t>
      </w:r>
      <w:r w:rsidRPr="00793FBA">
        <w:rPr>
          <w:rFonts w:hint="eastAsia"/>
          <w:rtl/>
          <w:rPrChange w:id="31" w:author="manafikh" w:date="2010-10-19T12:22:00Z">
            <w:rPr>
              <w:rFonts w:cs="Times New Roman" w:hint="eastAsia"/>
              <w:position w:val="6"/>
              <w:sz w:val="18"/>
              <w:szCs w:val="18"/>
              <w:rtl/>
              <w:lang w:bidi="ar-SY"/>
            </w:rPr>
          </w:rPrChange>
        </w:rPr>
        <w:t>الإجراءات</w:t>
      </w:r>
      <w:r w:rsidRPr="00793FBA">
        <w:rPr>
          <w:rtl/>
          <w:rPrChange w:id="32" w:author="manafikh" w:date="2010-10-19T12:22:00Z">
            <w:rPr>
              <w:rFonts w:cs="Times New Roman"/>
              <w:position w:val="6"/>
              <w:sz w:val="18"/>
              <w:szCs w:val="18"/>
              <w:rtl/>
              <w:lang w:bidi="ar-SY"/>
            </w:rPr>
          </w:rPrChange>
        </w:rPr>
        <w:t xml:space="preserve"> </w:t>
      </w:r>
      <w:r w:rsidRPr="00793FBA">
        <w:rPr>
          <w:rFonts w:hint="cs"/>
          <w:rtl/>
        </w:rPr>
        <w:t>المناسبة</w:t>
      </w:r>
      <w:r w:rsidRPr="00793FBA">
        <w:rPr>
          <w:rtl/>
          <w:rPrChange w:id="33" w:author="manafikh" w:date="2010-10-19T12:22:00Z">
            <w:rPr>
              <w:rFonts w:cs="Times New Roman"/>
              <w:position w:val="6"/>
              <w:sz w:val="18"/>
              <w:szCs w:val="18"/>
              <w:rtl/>
              <w:lang w:bidi="ar-SY"/>
            </w:rPr>
          </w:rPrChange>
        </w:rPr>
        <w:t xml:space="preserve"> </w:t>
      </w:r>
      <w:r w:rsidRPr="00793FBA">
        <w:rPr>
          <w:rFonts w:hint="cs"/>
          <w:rtl/>
        </w:rPr>
        <w:t>واتخاذ الإجراءات التي تراها</w:t>
      </w:r>
      <w:r w:rsidRPr="00793FBA">
        <w:rPr>
          <w:rFonts w:hint="eastAsia"/>
          <w:rtl/>
        </w:rPr>
        <w:t> </w:t>
      </w:r>
      <w:r w:rsidRPr="00793FBA">
        <w:rPr>
          <w:rFonts w:hint="cs"/>
          <w:rtl/>
        </w:rPr>
        <w:t>ضرورية فيما يتعلق بأحكام ال</w:t>
      </w:r>
      <w:r w:rsidRPr="00793FBA">
        <w:rPr>
          <w:rFonts w:hint="eastAsia"/>
          <w:rtl/>
          <w:rPrChange w:id="34" w:author="manafikh" w:date="2010-10-19T12:22:00Z">
            <w:rPr>
              <w:rFonts w:cs="Times New Roman" w:hint="eastAsia"/>
              <w:position w:val="6"/>
              <w:sz w:val="18"/>
              <w:szCs w:val="18"/>
              <w:rtl/>
            </w:rPr>
          </w:rPrChange>
        </w:rPr>
        <w:t>قـرار</w:t>
      </w:r>
      <w:r w:rsidRPr="00793FBA">
        <w:rPr>
          <w:rtl/>
          <w:rPrChange w:id="35" w:author="manafikh" w:date="2010-10-19T12:22:00Z">
            <w:rPr>
              <w:rFonts w:cs="Times New Roman"/>
              <w:position w:val="6"/>
              <w:sz w:val="18"/>
              <w:szCs w:val="18"/>
              <w:rtl/>
            </w:rPr>
          </w:rPrChange>
        </w:rPr>
        <w:t xml:space="preserve"> </w:t>
      </w:r>
      <w:r w:rsidRPr="00793FBA">
        <w:t>177</w:t>
      </w:r>
      <w:r w:rsidRPr="00793FBA">
        <w:rPr>
          <w:rFonts w:hint="cs"/>
          <w:rtl/>
        </w:rPr>
        <w:t xml:space="preserve"> </w:t>
      </w:r>
      <w:r w:rsidRPr="00793FBA">
        <w:rPr>
          <w:rtl/>
          <w:rPrChange w:id="36" w:author="manafikh" w:date="2010-10-19T12:22:00Z">
            <w:rPr>
              <w:rFonts w:cs="Times New Roman"/>
              <w:position w:val="6"/>
              <w:sz w:val="18"/>
              <w:szCs w:val="18"/>
              <w:rtl/>
            </w:rPr>
          </w:rPrChange>
        </w:rPr>
        <w:t>(</w:t>
      </w:r>
      <w:r w:rsidRPr="00793FBA">
        <w:rPr>
          <w:rFonts w:hint="eastAsia"/>
          <w:rtl/>
          <w:rPrChange w:id="37" w:author="manafikh" w:date="2010-10-19T12:22:00Z">
            <w:rPr>
              <w:rFonts w:cs="Times New Roman" w:hint="eastAsia"/>
              <w:position w:val="6"/>
              <w:sz w:val="18"/>
              <w:szCs w:val="18"/>
              <w:rtl/>
            </w:rPr>
          </w:rPrChange>
        </w:rPr>
        <w:t>غوادالاخارا، </w:t>
      </w:r>
      <w:r w:rsidRPr="00793FBA">
        <w:t>2010</w:t>
      </w:r>
      <w:r w:rsidRPr="00793FBA">
        <w:rPr>
          <w:rtl/>
          <w:lang w:bidi="ar-SA"/>
          <w:rPrChange w:id="38" w:author="manafikh" w:date="2010-10-19T12:22:00Z">
            <w:rPr>
              <w:rFonts w:cs="Times New Roman"/>
              <w:position w:val="6"/>
              <w:sz w:val="18"/>
              <w:szCs w:val="18"/>
              <w:rtl/>
              <w:lang w:bidi="ar-SY"/>
            </w:rPr>
          </w:rPrChange>
        </w:rPr>
        <w:t>)</w:t>
      </w:r>
      <w:r w:rsidRPr="00793FBA">
        <w:rPr>
          <w:rFonts w:hint="cs"/>
          <w:rtl/>
        </w:rPr>
        <w:t>.</w:t>
      </w:r>
    </w:p>
    <w:p w:rsidR="00793FBA" w:rsidRPr="00673A93" w:rsidRDefault="00793FBA" w:rsidP="0096123F">
      <w:pPr>
        <w:rPr>
          <w:spacing w:val="2"/>
        </w:rPr>
      </w:pPr>
      <w:r w:rsidRPr="00673A93">
        <w:rPr>
          <w:rFonts w:hint="cs"/>
          <w:spacing w:val="2"/>
          <w:rtl/>
        </w:rPr>
        <w:t>وفي اجتماع جرى في الآونة الأخيرة للفريق الاستشاري لتقييس الاتصالات، عرض مدير مكتب تقييس الاتصالات، طي</w:t>
      </w:r>
      <w:r w:rsidR="0096123F">
        <w:rPr>
          <w:rFonts w:hint="eastAsia"/>
          <w:spacing w:val="2"/>
          <w:rtl/>
        </w:rPr>
        <w:t> </w:t>
      </w:r>
      <w:r w:rsidRPr="00673A93">
        <w:rPr>
          <w:rFonts w:hint="cs"/>
          <w:spacing w:val="2"/>
          <w:rtl/>
        </w:rPr>
        <w:t xml:space="preserve">الوثيقة </w:t>
      </w:r>
      <w:hyperlink r:id="rId26" w:history="1">
        <w:r w:rsidR="00673A93" w:rsidRPr="00673A93">
          <w:rPr>
            <w:rStyle w:val="Hyperlink"/>
            <w:rFonts w:eastAsia="SimSun"/>
            <w:spacing w:val="2"/>
            <w:szCs w:val="24"/>
          </w:rPr>
          <w:t>TD224</w:t>
        </w:r>
      </w:hyperlink>
      <w:r w:rsidRPr="00673A93">
        <w:rPr>
          <w:rFonts w:hint="cs"/>
          <w:spacing w:val="2"/>
          <w:rtl/>
        </w:rPr>
        <w:t>، "عناصر الخطة التجارية لتنفيذ برنامج المطابقة</w:t>
      </w:r>
      <w:r w:rsidRPr="00673A93">
        <w:rPr>
          <w:spacing w:val="2"/>
          <w:rtl/>
        </w:rPr>
        <w:t xml:space="preserve"> </w:t>
      </w:r>
      <w:r w:rsidRPr="00673A93">
        <w:rPr>
          <w:rFonts w:hint="eastAsia"/>
          <w:spacing w:val="2"/>
          <w:rtl/>
          <w:rPrChange w:id="39" w:author="manafikh" w:date="2010-10-19T12:22:00Z">
            <w:rPr>
              <w:rFonts w:cs="Times New Roman" w:hint="eastAsia"/>
              <w:position w:val="6"/>
              <w:sz w:val="18"/>
              <w:szCs w:val="18"/>
              <w:rtl/>
            </w:rPr>
          </w:rPrChange>
        </w:rPr>
        <w:t>وقابلية</w:t>
      </w:r>
      <w:r w:rsidRPr="00673A93">
        <w:rPr>
          <w:spacing w:val="2"/>
          <w:rtl/>
          <w:rPrChange w:id="40" w:author="manafikh" w:date="2010-10-19T12:22:00Z">
            <w:rPr>
              <w:rFonts w:cs="Times New Roman"/>
              <w:position w:val="6"/>
              <w:sz w:val="18"/>
              <w:szCs w:val="18"/>
              <w:rtl/>
            </w:rPr>
          </w:rPrChange>
        </w:rPr>
        <w:t xml:space="preserve"> </w:t>
      </w:r>
      <w:r w:rsidRPr="00673A93">
        <w:rPr>
          <w:rFonts w:hint="eastAsia"/>
          <w:spacing w:val="2"/>
          <w:rtl/>
          <w:rPrChange w:id="41" w:author="manafikh" w:date="2010-10-19T12:22:00Z">
            <w:rPr>
              <w:rFonts w:cs="Times New Roman" w:hint="eastAsia"/>
              <w:position w:val="6"/>
              <w:sz w:val="18"/>
              <w:szCs w:val="18"/>
              <w:rtl/>
            </w:rPr>
          </w:rPrChange>
        </w:rPr>
        <w:t>التشغيل</w:t>
      </w:r>
      <w:r w:rsidRPr="00673A93">
        <w:rPr>
          <w:spacing w:val="2"/>
          <w:rtl/>
          <w:rPrChange w:id="42" w:author="manafikh" w:date="2010-10-19T12:22:00Z">
            <w:rPr>
              <w:rFonts w:cs="Times New Roman"/>
              <w:position w:val="6"/>
              <w:sz w:val="18"/>
              <w:szCs w:val="18"/>
              <w:rtl/>
            </w:rPr>
          </w:rPrChange>
        </w:rPr>
        <w:t xml:space="preserve"> </w:t>
      </w:r>
      <w:r w:rsidRPr="00673A93">
        <w:rPr>
          <w:rFonts w:hint="eastAsia"/>
          <w:spacing w:val="2"/>
          <w:rtl/>
          <w:rPrChange w:id="43" w:author="manafikh" w:date="2010-10-19T12:22:00Z">
            <w:rPr>
              <w:rFonts w:cs="Times New Roman" w:hint="eastAsia"/>
              <w:position w:val="6"/>
              <w:sz w:val="18"/>
              <w:szCs w:val="18"/>
              <w:rtl/>
            </w:rPr>
          </w:rPrChange>
        </w:rPr>
        <w:t>البيني</w:t>
      </w:r>
      <w:r w:rsidRPr="00673A93">
        <w:rPr>
          <w:rFonts w:hint="cs"/>
          <w:spacing w:val="2"/>
          <w:rtl/>
        </w:rPr>
        <w:t xml:space="preserve">"، والخطوط العريضة للخطة التجارية لتنفيذ البرنامج على المدى الطويل بما في ذلك التقديرات الأولية للتكاليف بما يزيد على خمسمائة ألف فرنك سويسري سنوياً. ورحب الفريق الاستشاري ببدء العمل على وضع خطة تجارية، ولكنه أقر بضرورة إغناء مشروع الخطة التجارية التي يجري تطويرها بصفة مستمرة بكثير من التفاصيل لدى تقديمه إلى المجلس في أكتوبر </w:t>
      </w:r>
      <w:r w:rsidRPr="00673A93">
        <w:rPr>
          <w:spacing w:val="2"/>
        </w:rPr>
        <w:t>2011</w:t>
      </w:r>
      <w:r w:rsidRPr="00673A93">
        <w:rPr>
          <w:rFonts w:hint="cs"/>
          <w:spacing w:val="2"/>
          <w:rtl/>
        </w:rPr>
        <w:t>. وطُلب إلى مكتب تقييس الاتصالات أن يضمن الاضطلاع بمشاورات مع جميع أصحاب المصلحة بشأن وضع الخطة التجارية.</w:t>
      </w:r>
    </w:p>
    <w:p w:rsidR="00793FBA" w:rsidRPr="00793FBA" w:rsidRDefault="00793FBA" w:rsidP="00793FBA">
      <w:pPr>
        <w:rPr>
          <w:rtl/>
        </w:rPr>
      </w:pPr>
      <w:r w:rsidRPr="00793FBA">
        <w:rPr>
          <w:rFonts w:hint="cs"/>
          <w:rtl/>
        </w:rPr>
        <w:t>وشُكل فريق مهام يعمل بين القطاعات بشأن برنامج المطابقة والتشغيل البيني ويُشرك المكاتب الثلاثة ضمن الاتحاد الدولي للاتصالات. ويتابع مكتب الاتصالات الراديوية التطورات تقصياً لأي تطبيق مستقبلي لبرنامج المطابقة والتشغيل البيني وكذلك برنامج العلامة لتوصيات قطاع الاتصالات الراديوية.</w:t>
      </w:r>
    </w:p>
    <w:p w:rsidR="00793FBA" w:rsidRPr="00793FBA" w:rsidRDefault="00793FBA" w:rsidP="00E10FA5">
      <w:pPr>
        <w:pStyle w:val="Heading1"/>
      </w:pPr>
      <w:r w:rsidRPr="00793FBA">
        <w:t>4</w:t>
      </w:r>
      <w:r w:rsidRPr="00793FBA">
        <w:tab/>
      </w:r>
      <w:r w:rsidRPr="00793FBA">
        <w:rPr>
          <w:rFonts w:hint="cs"/>
          <w:rtl/>
        </w:rPr>
        <w:t>أنشطة لجان الدراسات</w:t>
      </w:r>
    </w:p>
    <w:p w:rsidR="00793FBA" w:rsidRPr="00793FBA" w:rsidRDefault="00793FBA" w:rsidP="00E10FA5">
      <w:pPr>
        <w:pStyle w:val="Heading2"/>
      </w:pPr>
      <w:r w:rsidRPr="00793FBA">
        <w:t>1.4</w:t>
      </w:r>
      <w:r w:rsidRPr="00793FBA">
        <w:tab/>
      </w:r>
      <w:r w:rsidRPr="00793FBA">
        <w:rPr>
          <w:rFonts w:hint="cs"/>
          <w:rtl/>
          <w:lang w:bidi="ar-SY"/>
        </w:rPr>
        <w:t>طرائق</w:t>
      </w:r>
      <w:r w:rsidRPr="00793FBA">
        <w:rPr>
          <w:rFonts w:hint="cs"/>
          <w:rtl/>
        </w:rPr>
        <w:t xml:space="preserve"> العمل</w:t>
      </w:r>
    </w:p>
    <w:p w:rsidR="00793FBA" w:rsidRPr="0060406C" w:rsidRDefault="00793FBA" w:rsidP="000B056B">
      <w:pPr>
        <w:rPr>
          <w:spacing w:val="-4"/>
          <w:rtl/>
        </w:rPr>
      </w:pPr>
      <w:r w:rsidRPr="0060406C">
        <w:rPr>
          <w:rFonts w:hint="cs"/>
          <w:spacing w:val="-4"/>
          <w:rtl/>
        </w:rPr>
        <w:t xml:space="preserve">تواصلت أنشطة لجان الدراسات في إطار لجنة دراسات وفرقة عمل تتميزان بهيكل مستقر وفقاً لبرامج العمل المحددة في الخطة التشغيلية لقطاع الاتصالات الراديوية. وقد تم تطبيق طرائق العمل بشكل مرضٍ وفقاً للقرار </w:t>
      </w:r>
      <w:r w:rsidRPr="0060406C">
        <w:rPr>
          <w:spacing w:val="-4"/>
        </w:rPr>
        <w:t>ITU</w:t>
      </w:r>
      <w:r w:rsidR="0096123F" w:rsidRPr="0060406C">
        <w:rPr>
          <w:spacing w:val="-4"/>
        </w:rPr>
        <w:noBreakHyphen/>
      </w:r>
      <w:r w:rsidRPr="0060406C">
        <w:rPr>
          <w:spacing w:val="-4"/>
        </w:rPr>
        <w:t>R</w:t>
      </w:r>
      <w:r w:rsidR="0096123F" w:rsidRPr="0060406C">
        <w:rPr>
          <w:spacing w:val="-4"/>
        </w:rPr>
        <w:t> </w:t>
      </w:r>
      <w:r w:rsidRPr="0060406C">
        <w:rPr>
          <w:spacing w:val="-4"/>
        </w:rPr>
        <w:t>1</w:t>
      </w:r>
      <w:r w:rsidR="0096123F" w:rsidRPr="0060406C">
        <w:rPr>
          <w:spacing w:val="-4"/>
        </w:rPr>
        <w:noBreakHyphen/>
      </w:r>
      <w:r w:rsidRPr="0060406C">
        <w:rPr>
          <w:spacing w:val="-4"/>
        </w:rPr>
        <w:t>5</w:t>
      </w:r>
      <w:r w:rsidRPr="0060406C">
        <w:rPr>
          <w:rFonts w:hint="cs"/>
          <w:spacing w:val="-4"/>
          <w:rtl/>
        </w:rPr>
        <w:t xml:space="preserve"> (والمبادئ التوجيهية المرتبطة به)، مع زيادة التأكيد على استعمال الوسائل الإلكترونية التي جلبت فوائد جمة للمندوبين فضلاً عن توفير كبير في الورق. وأصبح النفاذ إلى الوثائق أثناء الاجتماعات عبر موقع إلكتروني </w:t>
      </w:r>
      <w:r w:rsidRPr="0060406C">
        <w:rPr>
          <w:spacing w:val="-4"/>
        </w:rPr>
        <w:t>Sharepoint</w:t>
      </w:r>
      <w:r w:rsidRPr="0060406C">
        <w:rPr>
          <w:rFonts w:hint="cs"/>
          <w:spacing w:val="-4"/>
          <w:rtl/>
        </w:rPr>
        <w:t xml:space="preserve"> مكرس ممارسة مألوفة، مع توفر عدد محدود من النسخ الورقية المطبوعة </w:t>
      </w:r>
      <w:r w:rsidR="0096123F" w:rsidRPr="0060406C">
        <w:rPr>
          <w:rFonts w:hint="cs"/>
          <w:spacing w:val="-4"/>
          <w:rtl/>
        </w:rPr>
        <w:t>ل</w:t>
      </w:r>
      <w:r w:rsidRPr="0060406C">
        <w:rPr>
          <w:rFonts w:hint="cs"/>
          <w:spacing w:val="-4"/>
          <w:rtl/>
        </w:rPr>
        <w:t>لاجتماعات المنعقدة</w:t>
      </w:r>
      <w:r w:rsidR="00010925" w:rsidRPr="0060406C">
        <w:rPr>
          <w:rFonts w:hint="cs"/>
          <w:spacing w:val="-4"/>
          <w:rtl/>
        </w:rPr>
        <w:t xml:space="preserve"> </w:t>
      </w:r>
      <w:r w:rsidRPr="0060406C">
        <w:rPr>
          <w:rFonts w:hint="cs"/>
          <w:spacing w:val="-4"/>
          <w:rtl/>
        </w:rPr>
        <w:t>في جنيف. ويُقترح أن تتجه لجان الدراسات وفرق العمل اتجاهاً مطرداً نحو الاستغناء تماماً عن الأوراق كما هو الحال بالفعل في معظم اجتماعات قطاع تقييس الاتصالات. وقد جرى توسيع استعمال تسهيلات الموقع</w:t>
      </w:r>
      <w:r w:rsidR="000B056B">
        <w:rPr>
          <w:rFonts w:hint="eastAsia"/>
          <w:spacing w:val="-4"/>
          <w:rtl/>
        </w:rPr>
        <w:t> </w:t>
      </w:r>
      <w:r w:rsidRPr="0060406C">
        <w:rPr>
          <w:spacing w:val="-4"/>
        </w:rPr>
        <w:t>Sharepoint</w:t>
      </w:r>
      <w:r w:rsidRPr="0060406C">
        <w:rPr>
          <w:rFonts w:hint="cs"/>
          <w:spacing w:val="-4"/>
          <w:rtl/>
        </w:rPr>
        <w:t xml:space="preserve"> ليشمل الاجتماعات المنظمة خارج جنيف، وتستغني جميع هذه الاجتماعات الآن عن الأوراق</w:t>
      </w:r>
      <w:r w:rsidR="0060406C" w:rsidRPr="0060406C">
        <w:rPr>
          <w:rFonts w:hint="eastAsia"/>
          <w:spacing w:val="-4"/>
          <w:rtl/>
        </w:rPr>
        <w:t> </w:t>
      </w:r>
      <w:r w:rsidRPr="0060406C">
        <w:rPr>
          <w:rFonts w:hint="cs"/>
          <w:spacing w:val="-4"/>
          <w:rtl/>
        </w:rPr>
        <w:t>تماماً.</w:t>
      </w:r>
    </w:p>
    <w:p w:rsidR="00793FBA" w:rsidRPr="00793FBA" w:rsidRDefault="00793FBA" w:rsidP="00793FBA">
      <w:pPr>
        <w:rPr>
          <w:rtl/>
        </w:rPr>
      </w:pPr>
      <w:r w:rsidRPr="00793FBA">
        <w:rPr>
          <w:rFonts w:hint="cs"/>
          <w:rtl/>
        </w:rPr>
        <w:t>ويجري تنفيذ ميزة تزامن الملفات في جميع اجتماعات لجان الدراسات وفرق العمل لتيسير النفاذ إلى أحدث الإصدارات من الوثائق أثناء الاجتماعات.</w:t>
      </w:r>
    </w:p>
    <w:p w:rsidR="00793FBA" w:rsidRPr="00793FBA" w:rsidRDefault="00793FBA" w:rsidP="001E4DE0">
      <w:pPr>
        <w:rPr>
          <w:rtl/>
          <w:lang w:bidi="ar-SY"/>
        </w:rPr>
      </w:pPr>
      <w:r w:rsidRPr="00793FBA">
        <w:rPr>
          <w:rFonts w:hint="cs"/>
          <w:rtl/>
        </w:rPr>
        <w:t>وهناك عدد متزايد من المناسبات ونقص في قاعات الاجتماع في مقر الاتحاد مما يؤدي إلى عرقلة كبيرة في تخطيط الاجتماعات على نحو فع</w:t>
      </w:r>
      <w:r w:rsidR="00176FF9">
        <w:rPr>
          <w:rFonts w:hint="cs"/>
          <w:rtl/>
        </w:rPr>
        <w:t>ّ</w:t>
      </w:r>
      <w:r w:rsidRPr="00793FBA">
        <w:rPr>
          <w:rFonts w:hint="cs"/>
          <w:rtl/>
        </w:rPr>
        <w:t xml:space="preserve">ال. </w:t>
      </w:r>
      <w:r w:rsidRPr="00793FBA">
        <w:rPr>
          <w:rtl/>
        </w:rPr>
        <w:t xml:space="preserve">وتتفاقم المشكلة بسبب </w:t>
      </w:r>
      <w:r w:rsidRPr="00793FBA">
        <w:rPr>
          <w:rFonts w:hint="cs"/>
          <w:rtl/>
        </w:rPr>
        <w:t>أربعة</w:t>
      </w:r>
      <w:r w:rsidRPr="00793FBA">
        <w:rPr>
          <w:rtl/>
        </w:rPr>
        <w:t xml:space="preserve"> عوامل رئيسية</w:t>
      </w:r>
      <w:r w:rsidRPr="00793FBA">
        <w:rPr>
          <w:rFonts w:hint="cs"/>
          <w:rtl/>
        </w:rPr>
        <w:t xml:space="preserve">: </w:t>
      </w:r>
      <w:r w:rsidRPr="00793FBA">
        <w:t>(i</w:t>
      </w:r>
      <w:r w:rsidRPr="00793FBA">
        <w:rPr>
          <w:rFonts w:hint="cs"/>
          <w:rtl/>
        </w:rPr>
        <w:t xml:space="preserve"> زيادة عدد الاجتماعات التي تنظمها القطاعات الثلاثة والأمانة العامة، و</w:t>
      </w:r>
      <w:r w:rsidRPr="00793FBA">
        <w:t>(ii</w:t>
      </w:r>
      <w:r w:rsidRPr="00793FBA">
        <w:rPr>
          <w:rFonts w:hint="cs"/>
          <w:rtl/>
        </w:rPr>
        <w:t xml:space="preserve"> الافتقار إلى قاعات الاجتماعات التي تتسع لزهاء </w:t>
      </w:r>
      <w:r w:rsidRPr="00793FBA">
        <w:t>200-150</w:t>
      </w:r>
      <w:r w:rsidRPr="00793FBA">
        <w:rPr>
          <w:rFonts w:hint="cs"/>
          <w:rtl/>
          <w:lang w:bidi="ar-SY"/>
        </w:rPr>
        <w:t xml:space="preserve"> مشارك</w:t>
      </w:r>
      <w:r w:rsidRPr="00793FBA">
        <w:rPr>
          <w:rFonts w:hint="cs"/>
          <w:rtl/>
        </w:rPr>
        <w:t>، و</w:t>
      </w:r>
      <w:r w:rsidRPr="00793FBA">
        <w:t>(iii</w:t>
      </w:r>
      <w:r w:rsidRPr="00793FBA">
        <w:rPr>
          <w:rFonts w:hint="cs"/>
          <w:rtl/>
        </w:rPr>
        <w:t xml:space="preserve"> الحاجة إلى تجنب تزامن الاجتماعات وتضارب مواعيدها، و</w:t>
      </w:r>
      <w:r w:rsidRPr="00793FBA">
        <w:t>iv</w:t>
      </w:r>
      <w:r w:rsidRPr="00793FBA">
        <w:rPr>
          <w:rFonts w:hint="cs"/>
          <w:rtl/>
        </w:rPr>
        <w:t>) المهل الزمنية الطويلة جداً اللازمة للحجوزات والتوفر المحدود</w:t>
      </w:r>
      <w:r w:rsidR="00010925">
        <w:rPr>
          <w:rFonts w:hint="cs"/>
          <w:rtl/>
        </w:rPr>
        <w:t xml:space="preserve"> </w:t>
      </w:r>
      <w:r w:rsidRPr="00793FBA">
        <w:rPr>
          <w:rFonts w:hint="cs"/>
          <w:rtl/>
        </w:rPr>
        <w:t xml:space="preserve">لمرافق بديلة مثل مركز </w:t>
      </w:r>
      <w:r w:rsidR="001E4DE0">
        <w:rPr>
          <w:rFonts w:hint="cs"/>
          <w:rtl/>
        </w:rPr>
        <w:t xml:space="preserve">فارامبيه </w:t>
      </w:r>
      <w:r w:rsidR="001E4DE0">
        <w:rPr>
          <w:rFonts w:hint="cs"/>
          <w:rtl/>
        </w:rPr>
        <w:lastRenderedPageBreak/>
        <w:t>للمؤتمرات</w:t>
      </w:r>
      <w:r w:rsidR="001E4DE0">
        <w:rPr>
          <w:rFonts w:hint="eastAsia"/>
          <w:rtl/>
        </w:rPr>
        <w:t> </w:t>
      </w:r>
      <w:r w:rsidR="0096123F">
        <w:t>(</w:t>
      </w:r>
      <w:r w:rsidRPr="00793FBA">
        <w:t>CCV</w:t>
      </w:r>
      <w:r w:rsidR="0096123F">
        <w:t>)</w:t>
      </w:r>
      <w:r w:rsidRPr="00793FBA">
        <w:rPr>
          <w:rFonts w:hint="cs"/>
          <w:rtl/>
        </w:rPr>
        <w:t xml:space="preserve"> ومركز </w:t>
      </w:r>
      <w:r w:rsidR="0096123F">
        <w:rPr>
          <w:rFonts w:hint="cs"/>
          <w:rtl/>
        </w:rPr>
        <w:t xml:space="preserve">جنيف الدولي للمؤتمرات </w:t>
      </w:r>
      <w:r w:rsidR="0096123F">
        <w:t>(</w:t>
      </w:r>
      <w:r w:rsidRPr="00793FBA">
        <w:t>CICG</w:t>
      </w:r>
      <w:r w:rsidR="0096123F">
        <w:t>)</w:t>
      </w:r>
      <w:r w:rsidRPr="00793FBA">
        <w:rPr>
          <w:rFonts w:hint="cs"/>
          <w:rtl/>
        </w:rPr>
        <w:t xml:space="preserve">. وستشتد هذه الضائقة بشكل خاص هذا العام بسبب أعمال التجديد الجارية في القاعة </w:t>
      </w:r>
      <w:r w:rsidRPr="00793FBA">
        <w:t>B</w:t>
      </w:r>
      <w:r w:rsidRPr="00793FBA">
        <w:rPr>
          <w:rFonts w:hint="cs"/>
          <w:rtl/>
          <w:lang w:bidi="ar-SY"/>
        </w:rPr>
        <w:t xml:space="preserve"> خلال الفترة</w:t>
      </w:r>
      <w:r w:rsidRPr="00793FBA">
        <w:rPr>
          <w:rFonts w:hint="cs"/>
          <w:rtl/>
        </w:rPr>
        <w:t xml:space="preserve"> من مايو إلى أكتوبر </w:t>
      </w:r>
      <w:r w:rsidRPr="00793FBA">
        <w:t>2011</w:t>
      </w:r>
      <w:r w:rsidRPr="00793FBA">
        <w:rPr>
          <w:rFonts w:hint="cs"/>
          <w:rtl/>
        </w:rPr>
        <w:t>.</w:t>
      </w:r>
    </w:p>
    <w:p w:rsidR="00793FBA" w:rsidRPr="00793FBA" w:rsidRDefault="00793FBA" w:rsidP="00E10FA5">
      <w:pPr>
        <w:pStyle w:val="Heading2"/>
        <w:rPr>
          <w:rtl/>
          <w:lang w:bidi="ar-SY"/>
        </w:rPr>
      </w:pPr>
      <w:r w:rsidRPr="00793FBA">
        <w:t>2.4</w:t>
      </w:r>
      <w:r w:rsidRPr="00793FBA">
        <w:tab/>
      </w:r>
      <w:r w:rsidRPr="00793FBA">
        <w:rPr>
          <w:rtl/>
        </w:rPr>
        <w:t xml:space="preserve">الأعمال التحضيرية للمؤتمر العالمي للاتصالات الراديوية </w:t>
      </w:r>
      <w:r w:rsidRPr="00793FBA">
        <w:t>2012</w:t>
      </w:r>
      <w:r w:rsidRPr="00793FBA">
        <w:rPr>
          <w:rtl/>
        </w:rPr>
        <w:t xml:space="preserve"> </w:t>
      </w:r>
      <w:r w:rsidRPr="00793FBA">
        <w:rPr>
          <w:rFonts w:hint="cs"/>
          <w:rtl/>
        </w:rPr>
        <w:t xml:space="preserve">التي تضطلع بها </w:t>
      </w:r>
      <w:r w:rsidRPr="00793FBA">
        <w:rPr>
          <w:rtl/>
        </w:rPr>
        <w:t>لجان الدراسات</w:t>
      </w:r>
    </w:p>
    <w:p w:rsidR="00793FBA" w:rsidRPr="003C21A4" w:rsidRDefault="00793FBA" w:rsidP="00DD589F">
      <w:pPr>
        <w:rPr>
          <w:spacing w:val="-2"/>
          <w:rtl/>
          <w:lang w:bidi="ar-SY"/>
        </w:rPr>
      </w:pPr>
      <w:r w:rsidRPr="003C21A4">
        <w:rPr>
          <w:rFonts w:hint="cs"/>
          <w:spacing w:val="-2"/>
          <w:rtl/>
          <w:lang w:bidi="ar-SY"/>
        </w:rPr>
        <w:t xml:space="preserve">كما ذُكر في الفقرة </w:t>
      </w:r>
      <w:r w:rsidRPr="003C21A4">
        <w:rPr>
          <w:spacing w:val="-2"/>
        </w:rPr>
        <w:t>1.6</w:t>
      </w:r>
      <w:r w:rsidRPr="003C21A4">
        <w:rPr>
          <w:rFonts w:hint="cs"/>
          <w:spacing w:val="-2"/>
          <w:rtl/>
          <w:lang w:bidi="ar-SY"/>
        </w:rPr>
        <w:t xml:space="preserve">، أعدت </w:t>
      </w:r>
      <w:r w:rsidRPr="003C21A4">
        <w:rPr>
          <w:rFonts w:hint="cs"/>
          <w:spacing w:val="-2"/>
          <w:rtl/>
        </w:rPr>
        <w:t xml:space="preserve">لجان الدراسات عناصرها من مشروع تقرير الاجتماع التحضيري للمؤتمر العالمي للاتصالات الراديوية </w:t>
      </w:r>
      <w:r w:rsidR="00DD589F">
        <w:rPr>
          <w:rFonts w:hint="cs"/>
          <w:spacing w:val="-2"/>
          <w:rtl/>
        </w:rPr>
        <w:t>لعام</w:t>
      </w:r>
      <w:r w:rsidRPr="003C21A4">
        <w:rPr>
          <w:rFonts w:hint="cs"/>
          <w:spacing w:val="-2"/>
          <w:rtl/>
        </w:rPr>
        <w:t xml:space="preserve"> </w:t>
      </w:r>
      <w:r w:rsidRPr="003C21A4">
        <w:rPr>
          <w:spacing w:val="-2"/>
        </w:rPr>
        <w:t>2012</w:t>
      </w:r>
      <w:r w:rsidRPr="003C21A4">
        <w:rPr>
          <w:rFonts w:hint="cs"/>
          <w:spacing w:val="-2"/>
          <w:rtl/>
          <w:lang w:bidi="ar-SY"/>
        </w:rPr>
        <w:t xml:space="preserve"> </w:t>
      </w:r>
      <w:r w:rsidRPr="003C21A4">
        <w:rPr>
          <w:rFonts w:hint="cs"/>
          <w:spacing w:val="-2"/>
          <w:rtl/>
        </w:rPr>
        <w:t xml:space="preserve">وفقاً للجدول الزمني. وتعكف لجان الدراسات الآن على وضع الصيغ النهائية المقترحة لمشاريع التوصيات والتقارير الجديدة والمراجعة المحال إليها في الملحق بتقرير الاجتماع التحضيري المقدم إلى المؤتمر العالمي للاتصالات الراديوية </w:t>
      </w:r>
      <w:r w:rsidR="00DD589F">
        <w:rPr>
          <w:rFonts w:hint="cs"/>
          <w:spacing w:val="-2"/>
          <w:rtl/>
        </w:rPr>
        <w:t>لعام</w:t>
      </w:r>
      <w:r w:rsidR="00DD589F">
        <w:rPr>
          <w:rFonts w:hint="eastAsia"/>
          <w:spacing w:val="-2"/>
          <w:rtl/>
        </w:rPr>
        <w:t> </w:t>
      </w:r>
      <w:r w:rsidRPr="003C21A4">
        <w:rPr>
          <w:spacing w:val="-2"/>
        </w:rPr>
        <w:t>2012</w:t>
      </w:r>
      <w:r w:rsidRPr="003C21A4">
        <w:rPr>
          <w:rFonts w:hint="cs"/>
          <w:spacing w:val="-2"/>
          <w:rtl/>
        </w:rPr>
        <w:t>.</w:t>
      </w:r>
    </w:p>
    <w:p w:rsidR="00793FBA" w:rsidRPr="00793FBA" w:rsidRDefault="00793FBA" w:rsidP="003C21A4">
      <w:pPr>
        <w:pStyle w:val="Heading2"/>
      </w:pPr>
      <w:r w:rsidRPr="00793FBA">
        <w:t>3.4</w:t>
      </w:r>
      <w:r w:rsidRPr="00793FBA">
        <w:tab/>
      </w:r>
      <w:r w:rsidRPr="00793FBA">
        <w:rPr>
          <w:rtl/>
        </w:rPr>
        <w:t xml:space="preserve">الأنشطة </w:t>
      </w:r>
      <w:r w:rsidRPr="00793FBA">
        <w:rPr>
          <w:rFonts w:hint="cs"/>
          <w:rtl/>
        </w:rPr>
        <w:t>البارزة التي تضطلع بها</w:t>
      </w:r>
      <w:r w:rsidRPr="00793FBA">
        <w:rPr>
          <w:rtl/>
        </w:rPr>
        <w:t xml:space="preserve"> لجان الدراسات</w:t>
      </w:r>
    </w:p>
    <w:p w:rsidR="00793FBA" w:rsidRPr="00010925" w:rsidRDefault="00010925" w:rsidP="00432A6D">
      <w:pPr>
        <w:pStyle w:val="enumlev1"/>
        <w:rPr>
          <w:rFonts w:ascii="Times New Roman" w:hAnsi="Times New Roman"/>
          <w:rtl/>
          <w:lang w:bidi="ar-SY"/>
        </w:rPr>
      </w:pPr>
      <w:r w:rsidRPr="00010925">
        <w:rPr>
          <w:rFonts w:ascii="Times New Roman" w:hAnsi="Times New Roman"/>
        </w:rPr>
        <w:t>•</w:t>
      </w:r>
      <w:r w:rsidRPr="00010925">
        <w:rPr>
          <w:rFonts w:ascii="Times New Roman" w:hAnsi="Times New Roman" w:hint="cs"/>
          <w:rtl/>
        </w:rPr>
        <w:tab/>
      </w:r>
      <w:r w:rsidR="00793FBA" w:rsidRPr="00010925">
        <w:rPr>
          <w:rFonts w:ascii="Times New Roman" w:hAnsi="Times New Roman" w:hint="cs"/>
          <w:rtl/>
        </w:rPr>
        <w:t xml:space="preserve">بعد أربع سنوات من الدراسات المعقدة، وافقت فرقة العمل </w:t>
      </w:r>
      <w:r w:rsidR="00793FBA" w:rsidRPr="00010925">
        <w:rPr>
          <w:rFonts w:ascii="Times New Roman" w:hAnsi="Times New Roman"/>
        </w:rPr>
        <w:t>1C</w:t>
      </w:r>
      <w:r w:rsidR="00793FBA" w:rsidRPr="00010925">
        <w:rPr>
          <w:rFonts w:ascii="Times New Roman" w:hAnsi="Times New Roman" w:hint="cs"/>
          <w:rtl/>
        </w:rPr>
        <w:t xml:space="preserve"> بتفويض من لجنة الدراسات </w:t>
      </w:r>
      <w:r w:rsidR="00793FBA" w:rsidRPr="00010925">
        <w:rPr>
          <w:rFonts w:ascii="Times New Roman" w:hAnsi="Times New Roman"/>
        </w:rPr>
        <w:t>1</w:t>
      </w:r>
      <w:r w:rsidR="00793FBA" w:rsidRPr="00010925">
        <w:rPr>
          <w:rFonts w:ascii="Times New Roman" w:hAnsi="Times New Roman" w:hint="cs"/>
          <w:rtl/>
          <w:lang w:bidi="ar-SY"/>
        </w:rPr>
        <w:t xml:space="preserve"> على </w:t>
      </w:r>
      <w:r w:rsidR="00793FBA" w:rsidRPr="00010925">
        <w:rPr>
          <w:rFonts w:ascii="Times New Roman" w:hAnsi="Times New Roman" w:hint="cs"/>
          <w:rtl/>
        </w:rPr>
        <w:t xml:space="preserve">طبعة جديدة بالكامل لكتيب مراقبة الطيف (طبعة </w:t>
      </w:r>
      <w:r w:rsidR="00793FBA" w:rsidRPr="00010925">
        <w:rPr>
          <w:rFonts w:ascii="Times New Roman" w:hAnsi="Times New Roman"/>
        </w:rPr>
        <w:t>2011</w:t>
      </w:r>
      <w:r w:rsidR="00793FBA" w:rsidRPr="00010925">
        <w:rPr>
          <w:rFonts w:ascii="Times New Roman" w:hAnsi="Times New Roman" w:hint="cs"/>
          <w:rtl/>
        </w:rPr>
        <w:t>)، وهي تعكس آخر التطورات في مجال الاتصالات وتكنولوجيا المراقبة ، وذات فائدة خاصة للبلدان النامية معترف بها.</w:t>
      </w:r>
    </w:p>
    <w:p w:rsidR="00793FBA" w:rsidRPr="00432A6D" w:rsidRDefault="00010925" w:rsidP="00432A6D">
      <w:pPr>
        <w:pStyle w:val="enumlev1"/>
        <w:rPr>
          <w:rFonts w:ascii="Times New Roman" w:hAnsi="Times New Roman"/>
          <w:rtl/>
          <w:lang w:val="en-US" w:bidi="ar-SY"/>
        </w:rPr>
      </w:pPr>
      <w:r w:rsidRPr="00010925">
        <w:rPr>
          <w:rFonts w:ascii="Times New Roman" w:hAnsi="Times New Roman"/>
        </w:rPr>
        <w:t>•</w:t>
      </w:r>
      <w:r w:rsidRPr="00010925">
        <w:rPr>
          <w:rFonts w:ascii="Times New Roman" w:hAnsi="Times New Roman" w:hint="cs"/>
          <w:rtl/>
        </w:rPr>
        <w:tab/>
      </w:r>
      <w:r w:rsidR="00793FBA" w:rsidRPr="00010925">
        <w:rPr>
          <w:rFonts w:ascii="Times New Roman" w:hAnsi="Times New Roman" w:hint="cs"/>
          <w:rtl/>
        </w:rPr>
        <w:t xml:space="preserve">وبالموافقة على التقرير </w:t>
      </w:r>
      <w:r w:rsidR="00793FBA" w:rsidRPr="00010925">
        <w:rPr>
          <w:rFonts w:ascii="Times New Roman" w:hAnsi="Times New Roman"/>
        </w:rPr>
        <w:t>ITU-R M.2176</w:t>
      </w:r>
      <w:r w:rsidR="00793FBA" w:rsidRPr="00010925">
        <w:rPr>
          <w:rFonts w:ascii="Times New Roman" w:hAnsi="Times New Roman" w:hint="cs"/>
          <w:rtl/>
        </w:rPr>
        <w:t xml:space="preserve"> الذي حمل عنوان "الرؤية والمتطلبات للسطح البيني (أو السطوح البينية) الراديوي الساتلي للاتصالات المتنقلة الدولية المتقدمة"، شرع قطاع الاتصالات الراديوية بعملية وضع توصيات للمكون الساتلي للسطح البيني (أو</w:t>
      </w:r>
      <w:r w:rsidRPr="00010925">
        <w:rPr>
          <w:rFonts w:ascii="Times New Roman" w:hAnsi="Times New Roman" w:hint="eastAsia"/>
          <w:rtl/>
        </w:rPr>
        <w:t> </w:t>
      </w:r>
      <w:r w:rsidR="00793FBA" w:rsidRPr="00010925">
        <w:rPr>
          <w:rFonts w:ascii="Times New Roman" w:hAnsi="Times New Roman" w:hint="cs"/>
          <w:rtl/>
        </w:rPr>
        <w:t>السطوح البينية). ويسترشد هذا العمل</w:t>
      </w:r>
      <w:r w:rsidR="00432A6D">
        <w:rPr>
          <w:rFonts w:ascii="Times New Roman" w:hAnsi="Times New Roman" w:hint="cs"/>
          <w:rtl/>
        </w:rPr>
        <w:t xml:space="preserve"> بالقرار </w:t>
      </w:r>
      <w:r w:rsidR="00432A6D">
        <w:rPr>
          <w:rFonts w:ascii="Times New Roman" w:hAnsi="Times New Roman"/>
          <w:lang w:val="en-US"/>
        </w:rPr>
        <w:t>ITU</w:t>
      </w:r>
      <w:r w:rsidR="00432A6D">
        <w:rPr>
          <w:rFonts w:ascii="Times New Roman" w:hAnsi="Times New Roman"/>
          <w:lang w:val="en-US"/>
        </w:rPr>
        <w:noBreakHyphen/>
        <w:t>R 57</w:t>
      </w:r>
      <w:r w:rsidR="00432A6D">
        <w:rPr>
          <w:rFonts w:ascii="Times New Roman" w:hAnsi="Times New Roman" w:hint="cs"/>
          <w:rtl/>
          <w:lang w:val="en-US" w:bidi="ar-SY"/>
        </w:rPr>
        <w:t>.</w:t>
      </w:r>
    </w:p>
    <w:p w:rsidR="00793FBA" w:rsidRPr="00010925" w:rsidRDefault="00010925" w:rsidP="002260EC">
      <w:pPr>
        <w:pStyle w:val="enumlev1"/>
        <w:rPr>
          <w:rFonts w:ascii="Times New Roman" w:hAnsi="Times New Roman"/>
          <w:rtl/>
          <w:lang w:bidi="ar-SY"/>
        </w:rPr>
      </w:pPr>
      <w:r w:rsidRPr="00010925">
        <w:rPr>
          <w:rFonts w:ascii="Times New Roman" w:hAnsi="Times New Roman"/>
        </w:rPr>
        <w:t>•</w:t>
      </w:r>
      <w:r w:rsidRPr="00010925">
        <w:rPr>
          <w:rFonts w:ascii="Times New Roman" w:hAnsi="Times New Roman" w:hint="cs"/>
          <w:rtl/>
        </w:rPr>
        <w:tab/>
      </w:r>
      <w:r w:rsidR="00793FBA" w:rsidRPr="00010925">
        <w:rPr>
          <w:rFonts w:ascii="Times New Roman" w:hAnsi="Times New Roman" w:hint="cs"/>
          <w:rtl/>
        </w:rPr>
        <w:t xml:space="preserve">أما الموافقة على التقرير </w:t>
      </w:r>
      <w:r w:rsidR="00432A6D">
        <w:rPr>
          <w:rFonts w:ascii="Times New Roman" w:hAnsi="Times New Roman"/>
          <w:lang w:val="en-US"/>
        </w:rPr>
        <w:t>ITU</w:t>
      </w:r>
      <w:r w:rsidR="00432A6D">
        <w:rPr>
          <w:rFonts w:ascii="Times New Roman" w:hAnsi="Times New Roman"/>
          <w:lang w:val="en-US"/>
        </w:rPr>
        <w:noBreakHyphen/>
        <w:t>R S.2199</w:t>
      </w:r>
      <w:r w:rsidR="00432A6D">
        <w:rPr>
          <w:rFonts w:ascii="Times New Roman" w:hAnsi="Times New Roman" w:hint="cs"/>
          <w:rtl/>
        </w:rPr>
        <w:t xml:space="preserve"> </w:t>
      </w:r>
      <w:r w:rsidR="00793FBA" w:rsidRPr="00010925">
        <w:rPr>
          <w:rFonts w:ascii="Times New Roman" w:hAnsi="Times New Roman" w:hint="cs"/>
          <w:rtl/>
        </w:rPr>
        <w:t>بعنوان "دراسات على توافق أنظمة النفاذ اللاسلكي عريض النطاق</w:t>
      </w:r>
      <w:r w:rsidR="002260EC">
        <w:rPr>
          <w:rFonts w:ascii="Times New Roman" w:hAnsi="Times New Roman" w:hint="eastAsia"/>
          <w:rtl/>
        </w:rPr>
        <w:t> </w:t>
      </w:r>
      <w:r w:rsidR="00793FBA" w:rsidRPr="00010925">
        <w:rPr>
          <w:rFonts w:ascii="Times New Roman" w:hAnsi="Times New Roman"/>
        </w:rPr>
        <w:t>(BWA)</w:t>
      </w:r>
      <w:r w:rsidR="00793FBA" w:rsidRPr="00010925">
        <w:rPr>
          <w:rFonts w:ascii="Times New Roman" w:hAnsi="Times New Roman" w:hint="cs"/>
          <w:rtl/>
        </w:rPr>
        <w:t xml:space="preserve"> وشبكات الخدمة الساتلية الثابتة </w:t>
      </w:r>
      <w:r w:rsidR="00793FBA" w:rsidRPr="00010925">
        <w:rPr>
          <w:rFonts w:ascii="Times New Roman" w:hAnsi="Times New Roman"/>
        </w:rPr>
        <w:t>(FSS)</w:t>
      </w:r>
      <w:r w:rsidRPr="00010925">
        <w:rPr>
          <w:rFonts w:ascii="Times New Roman" w:hAnsi="Times New Roman"/>
          <w:rtl/>
        </w:rPr>
        <w:t xml:space="preserve"> </w:t>
      </w:r>
      <w:r w:rsidR="00793FBA" w:rsidRPr="00010925">
        <w:rPr>
          <w:rFonts w:ascii="Times New Roman" w:hAnsi="Times New Roman" w:hint="cs"/>
          <w:rtl/>
        </w:rPr>
        <w:t xml:space="preserve">في النطاق </w:t>
      </w:r>
      <w:r w:rsidR="00432A6D">
        <w:rPr>
          <w:rFonts w:ascii="Times New Roman" w:hAnsi="Times New Roman"/>
        </w:rPr>
        <w:t>4 2</w:t>
      </w:r>
      <w:r w:rsidR="00793FBA" w:rsidRPr="00010925">
        <w:rPr>
          <w:rFonts w:ascii="Times New Roman" w:hAnsi="Times New Roman"/>
        </w:rPr>
        <w:t>00</w:t>
      </w:r>
      <w:r w:rsidR="00432A6D">
        <w:rPr>
          <w:rFonts w:ascii="Times New Roman" w:hAnsi="Times New Roman"/>
        </w:rPr>
        <w:noBreakHyphen/>
        <w:t>3</w:t>
      </w:r>
      <w:r w:rsidR="00793FBA" w:rsidRPr="00010925">
        <w:rPr>
          <w:rFonts w:ascii="Times New Roman" w:hAnsi="Times New Roman"/>
        </w:rPr>
        <w:t xml:space="preserve"> </w:t>
      </w:r>
      <w:r w:rsidR="00432A6D">
        <w:rPr>
          <w:rFonts w:ascii="Times New Roman" w:hAnsi="Times New Roman"/>
        </w:rPr>
        <w:t>4</w:t>
      </w:r>
      <w:r w:rsidR="00793FBA" w:rsidRPr="00010925">
        <w:rPr>
          <w:rFonts w:ascii="Times New Roman" w:hAnsi="Times New Roman"/>
        </w:rPr>
        <w:t>00</w:t>
      </w:r>
      <w:r w:rsidR="00793FBA" w:rsidRPr="00010925">
        <w:rPr>
          <w:rFonts w:ascii="Times New Roman" w:hAnsi="Times New Roman" w:hint="cs"/>
          <w:rtl/>
        </w:rPr>
        <w:t xml:space="preserve"> </w:t>
      </w:r>
      <w:r w:rsidR="00793FBA" w:rsidRPr="00010925">
        <w:rPr>
          <w:rFonts w:ascii="Times New Roman" w:hAnsi="Times New Roman"/>
        </w:rPr>
        <w:t>MHz</w:t>
      </w:r>
      <w:r w:rsidR="00793FBA" w:rsidRPr="00010925">
        <w:rPr>
          <w:rFonts w:ascii="Times New Roman" w:hAnsi="Times New Roman" w:hint="cs"/>
          <w:rtl/>
        </w:rPr>
        <w:t xml:space="preserve">" فهي تعكس نجاح العمل المشترك بين لجنتي الدراسات </w:t>
      </w:r>
      <w:r w:rsidR="00793FBA" w:rsidRPr="00010925">
        <w:rPr>
          <w:rFonts w:ascii="Times New Roman" w:hAnsi="Times New Roman"/>
        </w:rPr>
        <w:t>4</w:t>
      </w:r>
      <w:r w:rsidR="00793FBA" w:rsidRPr="00010925">
        <w:rPr>
          <w:rFonts w:ascii="Times New Roman" w:hAnsi="Times New Roman" w:hint="cs"/>
          <w:rtl/>
          <w:lang w:bidi="ar-SY"/>
        </w:rPr>
        <w:t xml:space="preserve"> و</w:t>
      </w:r>
      <w:r w:rsidR="00793FBA" w:rsidRPr="00010925">
        <w:rPr>
          <w:rFonts w:ascii="Times New Roman" w:hAnsi="Times New Roman"/>
        </w:rPr>
        <w:t>5</w:t>
      </w:r>
      <w:r w:rsidR="00793FBA" w:rsidRPr="00010925">
        <w:rPr>
          <w:rFonts w:ascii="Times New Roman" w:hAnsi="Times New Roman" w:hint="cs"/>
          <w:rtl/>
          <w:lang w:bidi="ar-SY"/>
        </w:rPr>
        <w:t xml:space="preserve"> الذي قامت به أفرقة العمل ذات الصلة في كلتا اللجنتين.</w:t>
      </w:r>
    </w:p>
    <w:p w:rsidR="00793FBA" w:rsidRPr="00010925" w:rsidRDefault="00010925" w:rsidP="007605AF">
      <w:pPr>
        <w:pStyle w:val="enumlev1"/>
        <w:rPr>
          <w:rFonts w:ascii="Times New Roman" w:hAnsi="Times New Roman"/>
          <w:spacing w:val="-2"/>
          <w:rtl/>
          <w:lang w:bidi="ar-SY"/>
        </w:rPr>
      </w:pPr>
      <w:r w:rsidRPr="00010925">
        <w:rPr>
          <w:rFonts w:ascii="Times New Roman" w:hAnsi="Times New Roman"/>
          <w:spacing w:val="-2"/>
        </w:rPr>
        <w:t>•</w:t>
      </w:r>
      <w:r w:rsidRPr="00010925">
        <w:rPr>
          <w:rFonts w:ascii="Times New Roman" w:hAnsi="Times New Roman" w:hint="cs"/>
          <w:spacing w:val="-2"/>
          <w:rtl/>
        </w:rPr>
        <w:tab/>
      </w:r>
      <w:r w:rsidR="00793FBA" w:rsidRPr="00010925">
        <w:rPr>
          <w:rFonts w:ascii="Times New Roman" w:hAnsi="Times New Roman" w:hint="cs"/>
          <w:spacing w:val="-2"/>
          <w:rtl/>
        </w:rPr>
        <w:t xml:space="preserve">وتقدم العمل في الاتصالات المتنقلة الدولية المتقدمة وفقاً للجداول الزمنية المتوقعة. وقُدمت إلى فرقة العمل </w:t>
      </w:r>
      <w:r w:rsidR="00793FBA" w:rsidRPr="00010925">
        <w:rPr>
          <w:rFonts w:ascii="Times New Roman" w:hAnsi="Times New Roman"/>
          <w:spacing w:val="-2"/>
        </w:rPr>
        <w:t>5D</w:t>
      </w:r>
      <w:r w:rsidR="00793FBA" w:rsidRPr="00010925">
        <w:rPr>
          <w:rFonts w:ascii="Times New Roman" w:hAnsi="Times New Roman" w:hint="cs"/>
          <w:spacing w:val="-2"/>
          <w:rtl/>
        </w:rPr>
        <w:t xml:space="preserve"> ستة مقترحات مرشحة للسطح البيني الراديوي، وقُيمت من حيث مطابقتها للحد الأدنى من المتطلبات التقنية والتشغيلية. وتوافقت الآراء فيما بعد على اختيار تكنولوجيتين للسطح البيني الراديوي، ال</w:t>
      </w:r>
      <w:r w:rsidR="00793FBA" w:rsidRPr="00010925">
        <w:rPr>
          <w:rFonts w:ascii="Times New Roman" w:hAnsi="Times New Roman"/>
          <w:spacing w:val="-2"/>
          <w:rtl/>
        </w:rPr>
        <w:t>تطور</w:t>
      </w:r>
      <w:r w:rsidR="00793FBA" w:rsidRPr="00010925">
        <w:rPr>
          <w:rFonts w:ascii="Times New Roman" w:hAnsi="Times New Roman" w:hint="cs"/>
          <w:spacing w:val="-2"/>
          <w:rtl/>
        </w:rPr>
        <w:t xml:space="preserve"> المتقدم</w:t>
      </w:r>
      <w:r w:rsidR="00793FBA" w:rsidRPr="00010925">
        <w:rPr>
          <w:rFonts w:ascii="Times New Roman" w:hAnsi="Times New Roman"/>
          <w:spacing w:val="-2"/>
          <w:rtl/>
        </w:rPr>
        <w:t xml:space="preserve"> في المدى البعيد</w:t>
      </w:r>
      <w:r w:rsidR="00793FBA" w:rsidRPr="00010925">
        <w:rPr>
          <w:rFonts w:ascii="Times New Roman" w:hAnsi="Times New Roman" w:hint="cs"/>
          <w:spacing w:val="-2"/>
          <w:rtl/>
        </w:rPr>
        <w:t xml:space="preserve"> وشبكات المناطق الحضرية اللاسلكية المتقدمة، لإدراجهما في المرحلة النهائية لتقييس الاتصالات المتنقلة الدولية المتقدمة. ومن المقرر أن تُعتمد توصية قطاع الاتصالات الراديوية التي تحتوي على المواصفات التقنية التفصيلية للاتصالات المتنقلة الدولية المتقدمة في</w:t>
      </w:r>
      <w:r w:rsidR="00300ADA">
        <w:rPr>
          <w:rFonts w:ascii="Times New Roman" w:hAnsi="Times New Roman" w:hint="eastAsia"/>
          <w:spacing w:val="-2"/>
          <w:rtl/>
        </w:rPr>
        <w:t> </w:t>
      </w:r>
      <w:r w:rsidR="00793FBA" w:rsidRPr="00010925">
        <w:rPr>
          <w:rFonts w:ascii="Times New Roman" w:hAnsi="Times New Roman" w:hint="cs"/>
          <w:spacing w:val="-2"/>
          <w:rtl/>
        </w:rPr>
        <w:t xml:space="preserve">اجتماع لجنة الدراسات </w:t>
      </w:r>
      <w:r w:rsidR="00793FBA" w:rsidRPr="00010925">
        <w:rPr>
          <w:rFonts w:ascii="Times New Roman" w:hAnsi="Times New Roman"/>
          <w:spacing w:val="-2"/>
        </w:rPr>
        <w:t>5</w:t>
      </w:r>
      <w:r w:rsidR="00793FBA" w:rsidRPr="00010925">
        <w:rPr>
          <w:rFonts w:ascii="Times New Roman" w:hAnsi="Times New Roman" w:hint="cs"/>
          <w:spacing w:val="-2"/>
          <w:rtl/>
          <w:lang w:bidi="ar-SY"/>
        </w:rPr>
        <w:t xml:space="preserve"> في نوفمبر </w:t>
      </w:r>
      <w:r w:rsidR="00793FBA" w:rsidRPr="00010925">
        <w:rPr>
          <w:rFonts w:ascii="Times New Roman" w:hAnsi="Times New Roman"/>
          <w:spacing w:val="-2"/>
        </w:rPr>
        <w:t>2011</w:t>
      </w:r>
      <w:r w:rsidR="00793FBA" w:rsidRPr="00010925">
        <w:rPr>
          <w:rFonts w:ascii="Times New Roman" w:hAnsi="Times New Roman" w:hint="cs"/>
          <w:spacing w:val="-2"/>
          <w:rtl/>
          <w:lang w:bidi="ar-SY"/>
        </w:rPr>
        <w:t xml:space="preserve">، وأن ترسَل إلى جمعية الاتصالات الراديوية </w:t>
      </w:r>
      <w:r w:rsidR="007605AF">
        <w:rPr>
          <w:rFonts w:ascii="Times New Roman" w:hAnsi="Times New Roman" w:hint="cs"/>
          <w:spacing w:val="-2"/>
          <w:rtl/>
          <w:lang w:bidi="ar-SY"/>
        </w:rPr>
        <w:t>لعام</w:t>
      </w:r>
      <w:r w:rsidR="007605AF">
        <w:rPr>
          <w:rFonts w:ascii="Times New Roman" w:hAnsi="Times New Roman" w:hint="eastAsia"/>
          <w:spacing w:val="-2"/>
          <w:rtl/>
          <w:lang w:bidi="ar-SY"/>
        </w:rPr>
        <w:t> </w:t>
      </w:r>
      <w:r w:rsidR="00793FBA" w:rsidRPr="00010925">
        <w:rPr>
          <w:rFonts w:ascii="Times New Roman" w:hAnsi="Times New Roman"/>
          <w:spacing w:val="-2"/>
        </w:rPr>
        <w:t>2012</w:t>
      </w:r>
      <w:r w:rsidR="00793FBA" w:rsidRPr="00010925">
        <w:rPr>
          <w:rFonts w:ascii="Times New Roman" w:hAnsi="Times New Roman" w:hint="cs"/>
          <w:spacing w:val="-2"/>
          <w:rtl/>
          <w:lang w:bidi="ar-SY"/>
        </w:rPr>
        <w:t xml:space="preserve"> كي توافق</w:t>
      </w:r>
      <w:r w:rsidR="002260EC">
        <w:rPr>
          <w:rFonts w:ascii="Times New Roman" w:hAnsi="Times New Roman" w:hint="eastAsia"/>
          <w:spacing w:val="-2"/>
          <w:rtl/>
          <w:lang w:bidi="ar-SY"/>
        </w:rPr>
        <w:t> </w:t>
      </w:r>
      <w:r w:rsidR="00793FBA" w:rsidRPr="00010925">
        <w:rPr>
          <w:rFonts w:ascii="Times New Roman" w:hAnsi="Times New Roman" w:hint="cs"/>
          <w:spacing w:val="-2"/>
          <w:rtl/>
          <w:lang w:bidi="ar-SY"/>
        </w:rPr>
        <w:t>عليها.</w:t>
      </w:r>
    </w:p>
    <w:p w:rsidR="00793FBA" w:rsidRPr="00010925" w:rsidRDefault="00010925" w:rsidP="005C3BB9">
      <w:pPr>
        <w:pStyle w:val="enumlev1"/>
        <w:rPr>
          <w:rFonts w:ascii="Times New Roman" w:hAnsi="Times New Roman"/>
          <w:rtl/>
          <w:lang w:bidi="ar-SY"/>
        </w:rPr>
      </w:pPr>
      <w:r w:rsidRPr="00010925">
        <w:rPr>
          <w:rFonts w:ascii="Times New Roman" w:hAnsi="Times New Roman"/>
          <w:lang w:bidi="ar-SY"/>
        </w:rPr>
        <w:t>•</w:t>
      </w:r>
      <w:r w:rsidRPr="00010925">
        <w:rPr>
          <w:rFonts w:ascii="Times New Roman" w:hAnsi="Times New Roman" w:hint="cs"/>
          <w:rtl/>
          <w:lang w:bidi="ar-SY"/>
        </w:rPr>
        <w:tab/>
      </w:r>
      <w:r w:rsidR="00793FBA" w:rsidRPr="00010925">
        <w:rPr>
          <w:rFonts w:ascii="Times New Roman" w:hAnsi="Times New Roman" w:hint="cs"/>
          <w:rtl/>
          <w:lang w:bidi="ar-SY"/>
        </w:rPr>
        <w:t xml:space="preserve">وقامت لجنة الدراسات </w:t>
      </w:r>
      <w:r w:rsidR="00793FBA" w:rsidRPr="00010925">
        <w:rPr>
          <w:rFonts w:ascii="Times New Roman" w:hAnsi="Times New Roman"/>
        </w:rPr>
        <w:t>6</w:t>
      </w:r>
      <w:r w:rsidR="00793FBA" w:rsidRPr="00010925">
        <w:rPr>
          <w:rFonts w:ascii="Times New Roman" w:hAnsi="Times New Roman" w:hint="cs"/>
          <w:rtl/>
          <w:lang w:bidi="ar-SY"/>
        </w:rPr>
        <w:t xml:space="preserve"> بدور المضيف المشترك/دور المشارك في </w:t>
      </w:r>
      <w:r w:rsidR="00793FBA" w:rsidRPr="00010925">
        <w:rPr>
          <w:rFonts w:ascii="Times New Roman" w:hAnsi="Times New Roman" w:hint="cs"/>
          <w:rtl/>
        </w:rPr>
        <w:t xml:space="preserve">ورشة عمل مشتركة بين </w:t>
      </w:r>
      <w:r w:rsidR="00300ADA">
        <w:rPr>
          <w:rFonts w:ascii="Times New Roman" w:hAnsi="Times New Roman" w:hint="cs"/>
          <w:rtl/>
        </w:rPr>
        <w:t>قطاعي الاتصالات الراديوية وتقييس الاتصالات و</w:t>
      </w:r>
      <w:r w:rsidR="00793FBA" w:rsidRPr="00010925">
        <w:rPr>
          <w:rFonts w:ascii="Times New Roman" w:hAnsi="Times New Roman" w:hint="cs"/>
          <w:rtl/>
        </w:rPr>
        <w:t xml:space="preserve">اتحاد الإذاعات الأوروبية بشأن إمكانية النفاذ إلى الإذاعة والتلفزيون القائم على بروتوكول الإنترنت </w:t>
      </w:r>
      <w:r w:rsidR="00793FBA" w:rsidRPr="00010925">
        <w:rPr>
          <w:rFonts w:ascii="Times New Roman" w:hAnsi="Times New Roman"/>
        </w:rPr>
        <w:t>(IPTV)</w:t>
      </w:r>
      <w:r w:rsidR="00793FBA" w:rsidRPr="00010925">
        <w:rPr>
          <w:rFonts w:ascii="Times New Roman" w:hAnsi="Times New Roman" w:hint="cs"/>
          <w:rtl/>
        </w:rPr>
        <w:t xml:space="preserve"> في نوفمبر </w:t>
      </w:r>
      <w:r w:rsidR="00793FBA" w:rsidRPr="00010925">
        <w:rPr>
          <w:rFonts w:ascii="Times New Roman" w:hAnsi="Times New Roman"/>
        </w:rPr>
        <w:t>2010</w:t>
      </w:r>
      <w:r w:rsidR="00793FBA" w:rsidRPr="00010925">
        <w:rPr>
          <w:rFonts w:ascii="Times New Roman" w:hAnsi="Times New Roman" w:hint="cs"/>
          <w:rtl/>
        </w:rPr>
        <w:t xml:space="preserve">. ووافقت لجنة الدراسات أيضاً على التقرير </w:t>
      </w:r>
      <w:r w:rsidR="00793FBA" w:rsidRPr="00010925">
        <w:rPr>
          <w:rFonts w:ascii="Times New Roman" w:hAnsi="Times New Roman"/>
        </w:rPr>
        <w:t>ITU-R</w:t>
      </w:r>
      <w:r w:rsidR="005C3BB9">
        <w:rPr>
          <w:rFonts w:ascii="Times New Roman" w:hAnsi="Times New Roman"/>
          <w:lang w:val="en-US"/>
        </w:rPr>
        <w:t> </w:t>
      </w:r>
      <w:r w:rsidR="00793FBA" w:rsidRPr="00010925">
        <w:rPr>
          <w:rFonts w:ascii="Times New Roman" w:hAnsi="Times New Roman"/>
        </w:rPr>
        <w:t>BT.2207</w:t>
      </w:r>
      <w:r w:rsidR="00793FBA" w:rsidRPr="00010925">
        <w:rPr>
          <w:rFonts w:ascii="Times New Roman" w:hAnsi="Times New Roman" w:hint="cs"/>
          <w:rtl/>
        </w:rPr>
        <w:t xml:space="preserve"> بعنوان "إمكانية النفاذ إلى خدمات البث للأشخاص ذوي الإعاقة" في اجتماعها المنعقد في أكتوبر </w:t>
      </w:r>
      <w:r w:rsidR="00793FBA" w:rsidRPr="00010925">
        <w:rPr>
          <w:rFonts w:ascii="Times New Roman" w:hAnsi="Times New Roman"/>
        </w:rPr>
        <w:t>2010</w:t>
      </w:r>
      <w:r w:rsidR="00793FBA" w:rsidRPr="00010925">
        <w:rPr>
          <w:rFonts w:ascii="Times New Roman" w:hAnsi="Times New Roman" w:hint="cs"/>
          <w:rtl/>
        </w:rPr>
        <w:t>.</w:t>
      </w:r>
    </w:p>
    <w:p w:rsidR="00793FBA" w:rsidRPr="00793FBA" w:rsidRDefault="00793FBA" w:rsidP="00010925">
      <w:pPr>
        <w:pStyle w:val="Heading2"/>
        <w:rPr>
          <w:rtl/>
        </w:rPr>
      </w:pPr>
      <w:r w:rsidRPr="00793FBA">
        <w:t>4.4</w:t>
      </w:r>
      <w:r w:rsidRPr="00793FBA">
        <w:tab/>
      </w:r>
      <w:r w:rsidRPr="00793FBA">
        <w:rPr>
          <w:rtl/>
        </w:rPr>
        <w:t>الاتصال والتعاون مع قطاعي تنمية الاتصالات وتقييس الاتصالات ومع منظمات أخرى</w:t>
      </w:r>
    </w:p>
    <w:p w:rsidR="00793FBA" w:rsidRPr="00793FBA" w:rsidRDefault="00793FBA" w:rsidP="008A3FA7">
      <w:pPr>
        <w:rPr>
          <w:rtl/>
        </w:rPr>
      </w:pPr>
      <w:r w:rsidRPr="00793FBA">
        <w:rPr>
          <w:rtl/>
        </w:rPr>
        <w:t xml:space="preserve">كانت الأنشطة المشتركة بين القطاعات بارزة جداً طيلة هذه الفترة، </w:t>
      </w:r>
      <w:r w:rsidRPr="00793FBA">
        <w:rPr>
          <w:rFonts w:hint="cs"/>
          <w:rtl/>
        </w:rPr>
        <w:t>لا</w:t>
      </w:r>
      <w:r w:rsidR="008A3FA7">
        <w:rPr>
          <w:rFonts w:hint="eastAsia"/>
          <w:rtl/>
        </w:rPr>
        <w:t> </w:t>
      </w:r>
      <w:r w:rsidRPr="00793FBA">
        <w:rPr>
          <w:rFonts w:hint="cs"/>
          <w:rtl/>
        </w:rPr>
        <w:t xml:space="preserve">سيما فيما يتعلق بمواضيع تغير المناخ واتصالات الطوارئ التي تحظى بالأولوية في الاتحاد. وتتضمن الفقرة </w:t>
      </w:r>
      <w:r w:rsidRPr="00793FBA">
        <w:t>7</w:t>
      </w:r>
      <w:r w:rsidRPr="00793FBA">
        <w:rPr>
          <w:rFonts w:hint="cs"/>
          <w:rtl/>
        </w:rPr>
        <w:t xml:space="preserve"> المزيد من التفاصيل بشأن هذه المواضيع.</w:t>
      </w:r>
    </w:p>
    <w:p w:rsidR="00793FBA" w:rsidRPr="00793FBA" w:rsidRDefault="00793FBA" w:rsidP="00793FBA">
      <w:pPr>
        <w:rPr>
          <w:rtl/>
        </w:rPr>
      </w:pPr>
      <w:r w:rsidRPr="00010925">
        <w:rPr>
          <w:rFonts w:hint="cs"/>
          <w:i/>
          <w:iCs/>
          <w:rtl/>
        </w:rPr>
        <w:t>فيما يتعلق بقطاع تنمية الاتصالات</w:t>
      </w:r>
      <w:r w:rsidRPr="00793FBA">
        <w:rPr>
          <w:rFonts w:hint="cs"/>
          <w:rtl/>
        </w:rPr>
        <w:t xml:space="preserve">: كانت مساهمة قطاع الاتصالات الراديوية ومكتب الاتصالات الراديوية </w:t>
      </w:r>
      <w:r w:rsidRPr="00793FBA">
        <w:rPr>
          <w:rtl/>
        </w:rPr>
        <w:t xml:space="preserve">في منتديات التنمية </w:t>
      </w:r>
      <w:r w:rsidRPr="00793FBA">
        <w:rPr>
          <w:rFonts w:hint="cs"/>
          <w:rtl/>
        </w:rPr>
        <w:t>المختلفة</w:t>
      </w:r>
      <w:r w:rsidRPr="00793FBA">
        <w:rPr>
          <w:rtl/>
        </w:rPr>
        <w:t xml:space="preserve"> التي نظمها مكتب تنمية الاتصالات والتي ارتبطت </w:t>
      </w:r>
      <w:r w:rsidRPr="00793FBA">
        <w:rPr>
          <w:rFonts w:hint="cs"/>
          <w:rtl/>
        </w:rPr>
        <w:t>بالأعمال</w:t>
      </w:r>
      <w:r w:rsidRPr="00793FBA">
        <w:rPr>
          <w:rtl/>
        </w:rPr>
        <w:t xml:space="preserve"> التحضيرية </w:t>
      </w:r>
      <w:r w:rsidRPr="00793FBA">
        <w:rPr>
          <w:rFonts w:hint="cs"/>
          <w:rtl/>
        </w:rPr>
        <w:t>للمؤتمر العالمي لتنمية الاتصالات</w:t>
      </w:r>
      <w:r w:rsidRPr="00793FBA">
        <w:rPr>
          <w:rFonts w:hint="cs"/>
          <w:rtl/>
        </w:rPr>
        <w:br/>
      </w:r>
      <w:r w:rsidRPr="00793FBA">
        <w:rPr>
          <w:rtl/>
        </w:rPr>
        <w:t xml:space="preserve">لعام </w:t>
      </w:r>
      <w:r w:rsidRPr="00793FBA">
        <w:t>2010</w:t>
      </w:r>
      <w:r w:rsidRPr="00793FBA">
        <w:rPr>
          <w:rFonts w:hint="cs"/>
          <w:rtl/>
        </w:rPr>
        <w:t xml:space="preserve">، ذات أهمية خاصة. </w:t>
      </w:r>
      <w:r w:rsidRPr="00793FBA">
        <w:rPr>
          <w:rtl/>
        </w:rPr>
        <w:t xml:space="preserve">وأتاحت هذه </w:t>
      </w:r>
      <w:r w:rsidRPr="00793FBA">
        <w:rPr>
          <w:rFonts w:hint="cs"/>
          <w:rtl/>
        </w:rPr>
        <w:t>الأحداث</w:t>
      </w:r>
      <w:r w:rsidRPr="00793FBA">
        <w:rPr>
          <w:rtl/>
        </w:rPr>
        <w:t xml:space="preserve"> فرصة لتقديم أنشطة التقييس </w:t>
      </w:r>
      <w:r w:rsidRPr="00793FBA">
        <w:rPr>
          <w:rFonts w:hint="cs"/>
          <w:rtl/>
        </w:rPr>
        <w:t>في</w:t>
      </w:r>
      <w:r w:rsidRPr="00793FBA">
        <w:rPr>
          <w:rtl/>
        </w:rPr>
        <w:t xml:space="preserve"> قطاع الاتصالات الراديوية، وبالتالي </w:t>
      </w:r>
      <w:r w:rsidRPr="00793FBA">
        <w:rPr>
          <w:rtl/>
        </w:rPr>
        <w:lastRenderedPageBreak/>
        <w:t xml:space="preserve">لبيان مساهمتها في القرار </w:t>
      </w:r>
      <w:r w:rsidRPr="00793FBA">
        <w:t>123</w:t>
      </w:r>
      <w:r w:rsidRPr="00793FBA">
        <w:rPr>
          <w:rtl/>
        </w:rPr>
        <w:t xml:space="preserve"> (المراجع في أنطاليا، </w:t>
      </w:r>
      <w:r w:rsidRPr="00793FBA">
        <w:t>2006</w:t>
      </w:r>
      <w:r w:rsidRPr="00793FBA">
        <w:rPr>
          <w:rtl/>
        </w:rPr>
        <w:t>) بشأن سد الفجوة التقييسية</w:t>
      </w:r>
      <w:r w:rsidRPr="00793FBA">
        <w:rPr>
          <w:rFonts w:hint="cs"/>
          <w:rtl/>
        </w:rPr>
        <w:t xml:space="preserve">. وقد حضر مكتب الاتصالات الراديوية أيضاً الاجتماعات الإقليمية التحضيرية للمؤتمر العالمي لتنمية الاتصالات لعام </w:t>
      </w:r>
      <w:r w:rsidRPr="00793FBA">
        <w:t>2010</w:t>
      </w:r>
      <w:r w:rsidRPr="00793FBA">
        <w:rPr>
          <w:rFonts w:hint="cs"/>
          <w:rtl/>
        </w:rPr>
        <w:t xml:space="preserve"> التي عقدت في منطقة كومنولث الدول المستقلة ومنطقة أوروبا والمنطقة العربية.</w:t>
      </w:r>
    </w:p>
    <w:p w:rsidR="00793FBA" w:rsidRPr="002260EC" w:rsidRDefault="00793FBA" w:rsidP="002156AC">
      <w:pPr>
        <w:rPr>
          <w:rtl/>
        </w:rPr>
      </w:pPr>
      <w:r w:rsidRPr="002260EC">
        <w:rPr>
          <w:rFonts w:hint="cs"/>
          <w:rtl/>
        </w:rPr>
        <w:t xml:space="preserve">واصل خبراء من لجنة الدراسات </w:t>
      </w:r>
      <w:r w:rsidRPr="002260EC">
        <w:t>1</w:t>
      </w:r>
      <w:r w:rsidRPr="002260EC">
        <w:rPr>
          <w:rFonts w:hint="cs"/>
          <w:rtl/>
        </w:rPr>
        <w:t xml:space="preserve"> للاتصالات الراديوية تقديم المساعدة في تطوير تطبيق البرمجية </w:t>
      </w:r>
      <w:r w:rsidRPr="002260EC">
        <w:t>SMS4DC</w:t>
      </w:r>
      <w:r w:rsidRPr="002260EC">
        <w:rPr>
          <w:rFonts w:hint="cs"/>
          <w:rtl/>
        </w:rPr>
        <w:t xml:space="preserve"> وفقاً</w:t>
      </w:r>
      <w:r w:rsidR="002260EC">
        <w:rPr>
          <w:rtl/>
        </w:rPr>
        <w:br/>
      </w:r>
      <w:r w:rsidRPr="002260EC">
        <w:rPr>
          <w:rFonts w:hint="cs"/>
          <w:rtl/>
        </w:rPr>
        <w:t>للقرار</w:t>
      </w:r>
      <w:r w:rsidR="002156AC">
        <w:rPr>
          <w:rFonts w:hint="eastAsia"/>
          <w:rtl/>
        </w:rPr>
        <w:t> </w:t>
      </w:r>
      <w:r w:rsidRPr="002260EC">
        <w:t>ITU-R</w:t>
      </w:r>
      <w:r w:rsidR="002260EC">
        <w:rPr>
          <w:lang w:val="en-US"/>
        </w:rPr>
        <w:t> </w:t>
      </w:r>
      <w:r w:rsidRPr="002260EC">
        <w:t>11-4</w:t>
      </w:r>
      <w:r w:rsidR="002260EC">
        <w:rPr>
          <w:rFonts w:hint="cs"/>
          <w:rtl/>
        </w:rPr>
        <w:t>.</w:t>
      </w:r>
    </w:p>
    <w:p w:rsidR="00793FBA" w:rsidRPr="00793FBA" w:rsidRDefault="00793FBA" w:rsidP="00423A32">
      <w:pPr>
        <w:keepNext/>
        <w:rPr>
          <w:rtl/>
        </w:rPr>
      </w:pPr>
      <w:r w:rsidRPr="00793FBA">
        <w:rPr>
          <w:rFonts w:hint="cs"/>
          <w:rtl/>
        </w:rPr>
        <w:t>وفيما يتعلق بأنشطة لجان الدراسات التابعة إلى قطاع تنمية الاتصالات:</w:t>
      </w:r>
    </w:p>
    <w:p w:rsidR="00793FBA" w:rsidRPr="00010925" w:rsidRDefault="00010925" w:rsidP="008A3FA7">
      <w:pPr>
        <w:pStyle w:val="enumlev2"/>
        <w:keepNext/>
        <w:spacing w:before="80" w:line="192" w:lineRule="auto"/>
        <w:rPr>
          <w:rFonts w:ascii="Times New Roman" w:hAnsi="Times New Roman"/>
          <w:rtl/>
        </w:rPr>
      </w:pPr>
      <w:r w:rsidRPr="00010925">
        <w:rPr>
          <w:rFonts w:ascii="Times New Roman" w:hAnsi="Times New Roman"/>
        </w:rPr>
        <w:t>•</w:t>
      </w:r>
      <w:r w:rsidR="00793FBA" w:rsidRPr="00010925">
        <w:rPr>
          <w:rFonts w:ascii="Times New Roman" w:hAnsi="Times New Roman" w:hint="cs"/>
          <w:rtl/>
        </w:rPr>
        <w:tab/>
        <w:t xml:space="preserve">ساهم مكتب الاتصالات الراديوية في التحديث السنوي للتقرير </w:t>
      </w:r>
      <w:r w:rsidR="00793FBA" w:rsidRPr="00010925">
        <w:rPr>
          <w:rFonts w:ascii="Times New Roman" w:hAnsi="Times New Roman"/>
        </w:rPr>
        <w:t>9-3/2</w:t>
      </w:r>
      <w:r w:rsidR="00793FBA" w:rsidRPr="00010925">
        <w:rPr>
          <w:rFonts w:ascii="Times New Roman" w:hAnsi="Times New Roman" w:hint="cs"/>
          <w:rtl/>
        </w:rPr>
        <w:t xml:space="preserve"> واصفاً تلك الدراسات ونتائجها ذات </w:t>
      </w:r>
      <w:r w:rsidR="00793FBA" w:rsidRPr="00010925">
        <w:rPr>
          <w:rFonts w:ascii="Times New Roman" w:hAnsi="Times New Roman" w:hint="cs"/>
          <w:rtl/>
          <w:lang w:bidi="ar-SY"/>
        </w:rPr>
        <w:t>ال</w:t>
      </w:r>
      <w:r w:rsidR="00793FBA" w:rsidRPr="00010925">
        <w:rPr>
          <w:rFonts w:ascii="Times New Roman" w:hAnsi="Times New Roman" w:hint="cs"/>
          <w:rtl/>
        </w:rPr>
        <w:t>أهمية الخاصة للبلدان النامية؛</w:t>
      </w:r>
    </w:p>
    <w:p w:rsidR="00793FBA" w:rsidRPr="00010925" w:rsidRDefault="00010925" w:rsidP="00973BC8">
      <w:pPr>
        <w:pStyle w:val="enumlev2"/>
        <w:spacing w:before="80" w:line="192" w:lineRule="auto"/>
        <w:rPr>
          <w:rFonts w:ascii="Times New Roman" w:hAnsi="Times New Roman"/>
        </w:rPr>
      </w:pPr>
      <w:r w:rsidRPr="00010925">
        <w:rPr>
          <w:rFonts w:ascii="Times New Roman" w:hAnsi="Times New Roman"/>
        </w:rPr>
        <w:t>•</w:t>
      </w:r>
      <w:r w:rsidR="00793FBA" w:rsidRPr="00010925">
        <w:rPr>
          <w:rFonts w:ascii="Times New Roman" w:hAnsi="Times New Roman" w:hint="cs"/>
          <w:rtl/>
        </w:rPr>
        <w:tab/>
      </w:r>
      <w:r w:rsidR="00793FBA" w:rsidRPr="00010925">
        <w:rPr>
          <w:rFonts w:ascii="Times New Roman" w:hAnsi="Times New Roman"/>
          <w:rtl/>
        </w:rPr>
        <w:t xml:space="preserve">قدمت فرقة العمل </w:t>
      </w:r>
      <w:r w:rsidR="00793FBA" w:rsidRPr="00010925">
        <w:rPr>
          <w:rFonts w:ascii="Times New Roman" w:hAnsi="Times New Roman"/>
        </w:rPr>
        <w:t>7C</w:t>
      </w:r>
      <w:r w:rsidR="00793FBA" w:rsidRPr="00010925">
        <w:rPr>
          <w:rFonts w:ascii="Times New Roman" w:hAnsi="Times New Roman"/>
          <w:rtl/>
        </w:rPr>
        <w:t xml:space="preserve"> </w:t>
      </w:r>
      <w:r w:rsidR="00793FBA" w:rsidRPr="00010925">
        <w:rPr>
          <w:rFonts w:ascii="Times New Roman" w:hAnsi="Times New Roman" w:hint="cs"/>
          <w:rtl/>
        </w:rPr>
        <w:t xml:space="preserve">التابعة إلى </w:t>
      </w:r>
      <w:r w:rsidR="00793FBA" w:rsidRPr="00010925">
        <w:rPr>
          <w:rFonts w:ascii="Times New Roman" w:hAnsi="Times New Roman"/>
          <w:rtl/>
        </w:rPr>
        <w:t xml:space="preserve">قطاع الاتصالات الراديوية معلومات إلى فريق </w:t>
      </w:r>
      <w:r w:rsidR="00793FBA" w:rsidRPr="00010925">
        <w:rPr>
          <w:rFonts w:ascii="Times New Roman" w:hAnsi="Times New Roman" w:hint="cs"/>
          <w:rtl/>
        </w:rPr>
        <w:t>المقرر التابع إلى</w:t>
      </w:r>
      <w:r w:rsidR="00793FBA" w:rsidRPr="00010925">
        <w:rPr>
          <w:rFonts w:ascii="Times New Roman" w:hAnsi="Times New Roman"/>
          <w:rtl/>
        </w:rPr>
        <w:t xml:space="preserve"> قطاع تنمية الاتصالات المعني بالمسألة </w:t>
      </w:r>
      <w:r w:rsidR="00793FBA" w:rsidRPr="00010925">
        <w:rPr>
          <w:rFonts w:ascii="Times New Roman" w:hAnsi="Times New Roman"/>
        </w:rPr>
        <w:t>22/2</w:t>
      </w:r>
      <w:r w:rsidR="00793FBA" w:rsidRPr="00010925">
        <w:rPr>
          <w:rFonts w:ascii="Times New Roman" w:hAnsi="Times New Roman"/>
          <w:rtl/>
        </w:rPr>
        <w:t xml:space="preserve"> بشأن استخدام الاستشعار الراديوي عن بعد في التنبؤ بالكوارث والكشف عنها والتخفيف </w:t>
      </w:r>
      <w:r w:rsidR="00973BC8">
        <w:rPr>
          <w:rFonts w:ascii="Times New Roman" w:hAnsi="Times New Roman" w:hint="cs"/>
          <w:rtl/>
        </w:rPr>
        <w:t>من آثارها</w:t>
      </w:r>
      <w:r w:rsidR="00793FBA" w:rsidRPr="00010925">
        <w:rPr>
          <w:rFonts w:ascii="Times New Roman" w:hAnsi="Times New Roman" w:hint="cs"/>
          <w:rtl/>
        </w:rPr>
        <w:t>؛</w:t>
      </w:r>
    </w:p>
    <w:p w:rsidR="00793FBA" w:rsidRPr="00010925" w:rsidRDefault="00010925" w:rsidP="002156AC">
      <w:pPr>
        <w:pStyle w:val="enumlev2"/>
        <w:spacing w:before="80" w:line="192" w:lineRule="auto"/>
        <w:rPr>
          <w:rFonts w:ascii="Times New Roman" w:hAnsi="Times New Roman"/>
          <w:rtl/>
        </w:rPr>
      </w:pPr>
      <w:r w:rsidRPr="00010925">
        <w:rPr>
          <w:rFonts w:ascii="Times New Roman" w:hAnsi="Times New Roman"/>
        </w:rPr>
        <w:t>•</w:t>
      </w:r>
      <w:r w:rsidR="00793FBA" w:rsidRPr="00010925">
        <w:rPr>
          <w:rFonts w:ascii="Times New Roman" w:hAnsi="Times New Roman" w:hint="cs"/>
          <w:rtl/>
        </w:rPr>
        <w:tab/>
        <w:t xml:space="preserve">واصلت لجنة الدراسات </w:t>
      </w:r>
      <w:r w:rsidR="00793FBA" w:rsidRPr="00010925">
        <w:rPr>
          <w:rFonts w:ascii="Times New Roman" w:hAnsi="Times New Roman"/>
        </w:rPr>
        <w:t>1</w:t>
      </w:r>
      <w:r w:rsidR="00793FBA" w:rsidRPr="00010925">
        <w:rPr>
          <w:rFonts w:ascii="Times New Roman" w:hAnsi="Times New Roman" w:hint="cs"/>
          <w:rtl/>
        </w:rPr>
        <w:t xml:space="preserve"> التابعة إلى </w:t>
      </w:r>
      <w:r w:rsidR="00793FBA" w:rsidRPr="00010925">
        <w:rPr>
          <w:rFonts w:ascii="Times New Roman" w:hAnsi="Times New Roman"/>
          <w:rtl/>
        </w:rPr>
        <w:t xml:space="preserve">قطاع الاتصالات الراديوية </w:t>
      </w:r>
      <w:r w:rsidR="00793FBA" w:rsidRPr="00010925">
        <w:rPr>
          <w:rFonts w:ascii="Times New Roman" w:hAnsi="Times New Roman" w:hint="cs"/>
          <w:rtl/>
        </w:rPr>
        <w:t xml:space="preserve">تعاونها النشيط مع لجنة الدراسات </w:t>
      </w:r>
      <w:r w:rsidR="00793FBA" w:rsidRPr="00010925">
        <w:rPr>
          <w:rFonts w:ascii="Times New Roman" w:hAnsi="Times New Roman"/>
        </w:rPr>
        <w:t>2</w:t>
      </w:r>
      <w:r w:rsidR="00793FBA" w:rsidRPr="00010925">
        <w:rPr>
          <w:rFonts w:ascii="Times New Roman" w:hAnsi="Times New Roman" w:hint="cs"/>
          <w:rtl/>
        </w:rPr>
        <w:t xml:space="preserve"> لقطاع تنمية الاتصالات في مجال تنفيذ المرحلة الجديدة للدراسات المندرجة في إطار القرار </w:t>
      </w:r>
      <w:r w:rsidR="00793FBA" w:rsidRPr="00010925">
        <w:rPr>
          <w:rFonts w:ascii="Times New Roman" w:hAnsi="Times New Roman"/>
        </w:rPr>
        <w:t>9</w:t>
      </w:r>
      <w:r w:rsidR="00793FBA" w:rsidRPr="00010925">
        <w:rPr>
          <w:rFonts w:ascii="Times New Roman" w:hAnsi="Times New Roman" w:hint="cs"/>
          <w:rtl/>
        </w:rPr>
        <w:t xml:space="preserve"> لهذا القطاع (المراجع في حيدر </w:t>
      </w:r>
      <w:r w:rsidR="00973BC8">
        <w:rPr>
          <w:rFonts w:ascii="Times New Roman" w:hAnsi="Times New Roman" w:hint="cs"/>
          <w:rtl/>
        </w:rPr>
        <w:t>آ</w:t>
      </w:r>
      <w:r w:rsidR="00793FBA" w:rsidRPr="00010925">
        <w:rPr>
          <w:rFonts w:ascii="Times New Roman" w:hAnsi="Times New Roman" w:hint="cs"/>
          <w:rtl/>
        </w:rPr>
        <w:t xml:space="preserve">باد، </w:t>
      </w:r>
      <w:r w:rsidR="00793FBA" w:rsidRPr="00010925">
        <w:rPr>
          <w:rFonts w:ascii="Times New Roman" w:hAnsi="Times New Roman"/>
        </w:rPr>
        <w:t>(2010</w:t>
      </w:r>
      <w:r w:rsidR="00793FBA" w:rsidRPr="00010925">
        <w:rPr>
          <w:rFonts w:ascii="Times New Roman" w:hAnsi="Times New Roman" w:hint="cs"/>
          <w:rtl/>
        </w:rPr>
        <w:t xml:space="preserve">، واستناداً إلى كتيب مراقبة الطيف الذي نال الموافقة حديثاً، قدمت فرقة العمل </w:t>
      </w:r>
      <w:r w:rsidR="00793FBA" w:rsidRPr="00010925">
        <w:rPr>
          <w:rFonts w:ascii="Times New Roman" w:hAnsi="Times New Roman"/>
        </w:rPr>
        <w:t>1C</w:t>
      </w:r>
      <w:r w:rsidR="00793FBA" w:rsidRPr="00010925">
        <w:rPr>
          <w:rFonts w:ascii="Times New Roman" w:hAnsi="Times New Roman" w:hint="cs"/>
          <w:rtl/>
        </w:rPr>
        <w:t xml:space="preserve"> التابعة إلى </w:t>
      </w:r>
      <w:r w:rsidR="00793FBA" w:rsidRPr="00010925">
        <w:rPr>
          <w:rFonts w:ascii="Times New Roman" w:hAnsi="Times New Roman"/>
          <w:rtl/>
        </w:rPr>
        <w:t>قطاع الاتصالات الراديوية</w:t>
      </w:r>
      <w:r w:rsidR="00793FBA" w:rsidRPr="00010925">
        <w:rPr>
          <w:rFonts w:ascii="Times New Roman" w:hAnsi="Times New Roman" w:hint="cs"/>
          <w:rtl/>
        </w:rPr>
        <w:t xml:space="preserve"> المعلومات التقنية عن مراقبة الطيف في دعم للدراسات الجارية استجابةً للمسألة</w:t>
      </w:r>
      <w:r w:rsidR="002156AC">
        <w:rPr>
          <w:rFonts w:ascii="Times New Roman" w:hAnsi="Times New Roman" w:hint="eastAsia"/>
          <w:rtl/>
        </w:rPr>
        <w:t> </w:t>
      </w:r>
      <w:r w:rsidR="00793FBA" w:rsidRPr="00010925">
        <w:rPr>
          <w:rFonts w:ascii="Times New Roman" w:hAnsi="Times New Roman"/>
        </w:rPr>
        <w:t>23/1</w:t>
      </w:r>
      <w:r w:rsidR="00793FBA" w:rsidRPr="00010925">
        <w:rPr>
          <w:rFonts w:ascii="Times New Roman" w:hAnsi="Times New Roman" w:hint="cs"/>
          <w:rtl/>
        </w:rPr>
        <w:t xml:space="preserve"> في</w:t>
      </w:r>
      <w:r w:rsidR="007031A8">
        <w:rPr>
          <w:rFonts w:ascii="Times New Roman" w:hAnsi="Times New Roman" w:hint="eastAsia"/>
          <w:rtl/>
        </w:rPr>
        <w:t> </w:t>
      </w:r>
      <w:r w:rsidR="00793FBA" w:rsidRPr="00010925">
        <w:rPr>
          <w:rFonts w:ascii="Times New Roman" w:hAnsi="Times New Roman" w:hint="cs"/>
          <w:rtl/>
        </w:rPr>
        <w:t>قطاع تنمية الاتصالات بشأن الاستراتيجيات والسياسات المتعلقة بالتعرض البشري للمجالات الكهرمغنطيسية؛</w:t>
      </w:r>
    </w:p>
    <w:p w:rsidR="00793FBA" w:rsidRPr="007031A8" w:rsidRDefault="00010925" w:rsidP="008A3FA7">
      <w:pPr>
        <w:pStyle w:val="enumlev2"/>
        <w:spacing w:before="80" w:line="192" w:lineRule="auto"/>
        <w:rPr>
          <w:rFonts w:ascii="Times New Roman" w:hAnsi="Times New Roman"/>
          <w:spacing w:val="-2"/>
          <w:rtl/>
        </w:rPr>
      </w:pPr>
      <w:r w:rsidRPr="007031A8">
        <w:rPr>
          <w:rFonts w:ascii="Times New Roman" w:hAnsi="Times New Roman"/>
          <w:spacing w:val="-2"/>
        </w:rPr>
        <w:t>•</w:t>
      </w:r>
      <w:r w:rsidRPr="007031A8">
        <w:rPr>
          <w:rFonts w:ascii="Times New Roman" w:hAnsi="Times New Roman" w:hint="cs"/>
          <w:spacing w:val="-2"/>
          <w:rtl/>
        </w:rPr>
        <w:tab/>
      </w:r>
      <w:r w:rsidR="00793FBA" w:rsidRPr="007031A8">
        <w:rPr>
          <w:rFonts w:ascii="Times New Roman" w:hAnsi="Times New Roman" w:hint="cs"/>
          <w:spacing w:val="-2"/>
          <w:rtl/>
        </w:rPr>
        <w:t xml:space="preserve">وبالإضافة إلى التحديث المستمر </w:t>
      </w:r>
      <w:r w:rsidR="00973BC8" w:rsidRPr="007031A8">
        <w:rPr>
          <w:rFonts w:ascii="Times New Roman" w:hAnsi="Times New Roman" w:hint="cs"/>
          <w:spacing w:val="-2"/>
          <w:rtl/>
        </w:rPr>
        <w:t>ل</w:t>
      </w:r>
      <w:r w:rsidR="00793FBA" w:rsidRPr="007031A8">
        <w:rPr>
          <w:rFonts w:ascii="Times New Roman" w:hAnsi="Times New Roman" w:hint="cs"/>
          <w:spacing w:val="-2"/>
          <w:rtl/>
        </w:rPr>
        <w:t xml:space="preserve">لتقرير </w:t>
      </w:r>
      <w:r w:rsidR="00973BC8" w:rsidRPr="007031A8">
        <w:rPr>
          <w:rFonts w:ascii="Times New Roman" w:hAnsi="Times New Roman"/>
          <w:spacing w:val="-2"/>
          <w:lang w:val="en-US"/>
        </w:rPr>
        <w:t>ITU</w:t>
      </w:r>
      <w:r w:rsidR="00973BC8" w:rsidRPr="007031A8">
        <w:rPr>
          <w:rFonts w:ascii="Times New Roman" w:hAnsi="Times New Roman"/>
          <w:spacing w:val="-2"/>
          <w:lang w:val="en-US"/>
        </w:rPr>
        <w:noBreakHyphen/>
        <w:t>R </w:t>
      </w:r>
      <w:r w:rsidR="00793FBA" w:rsidRPr="007031A8">
        <w:rPr>
          <w:rFonts w:ascii="Times New Roman" w:hAnsi="Times New Roman" w:hint="cs"/>
          <w:spacing w:val="-2"/>
        </w:rPr>
        <w:t>BT.2140</w:t>
      </w:r>
      <w:r w:rsidR="00793FBA" w:rsidRPr="007031A8">
        <w:rPr>
          <w:rFonts w:ascii="Times New Roman" w:hAnsi="Times New Roman" w:hint="cs"/>
          <w:spacing w:val="-2"/>
          <w:rtl/>
        </w:rPr>
        <w:t xml:space="preserve"> بشأن الانتقال من الإذاعة التماثلية إلى الإذاعة الرقمية للأرض، باشرت لجنة الدراسات </w:t>
      </w:r>
      <w:r w:rsidR="00793FBA" w:rsidRPr="007031A8">
        <w:rPr>
          <w:rFonts w:ascii="Times New Roman" w:hAnsi="Times New Roman"/>
          <w:spacing w:val="-2"/>
        </w:rPr>
        <w:t>6</w:t>
      </w:r>
      <w:r w:rsidR="00793FBA" w:rsidRPr="007031A8">
        <w:rPr>
          <w:rFonts w:ascii="Times New Roman" w:hAnsi="Times New Roman" w:hint="cs"/>
          <w:spacing w:val="-2"/>
          <w:rtl/>
        </w:rPr>
        <w:t xml:space="preserve"> التابعة إلى </w:t>
      </w:r>
      <w:r w:rsidR="00793FBA" w:rsidRPr="007031A8">
        <w:rPr>
          <w:rFonts w:ascii="Times New Roman" w:hAnsi="Times New Roman"/>
          <w:spacing w:val="-2"/>
          <w:rtl/>
        </w:rPr>
        <w:t>قطاع الاتصالات الراديوية</w:t>
      </w:r>
      <w:r w:rsidR="00793FBA" w:rsidRPr="007031A8">
        <w:rPr>
          <w:rFonts w:ascii="Times New Roman" w:hAnsi="Times New Roman"/>
          <w:spacing w:val="-2"/>
        </w:rPr>
        <w:t xml:space="preserve"> </w:t>
      </w:r>
      <w:r w:rsidR="00793FBA" w:rsidRPr="007031A8">
        <w:rPr>
          <w:rFonts w:ascii="Times New Roman" w:hAnsi="Times New Roman" w:hint="cs"/>
          <w:spacing w:val="-2"/>
          <w:rtl/>
          <w:lang w:bidi="ar-SY"/>
        </w:rPr>
        <w:t>ال</w:t>
      </w:r>
      <w:r w:rsidR="00793FBA" w:rsidRPr="007031A8">
        <w:rPr>
          <w:rFonts w:ascii="Times New Roman" w:hAnsi="Times New Roman" w:hint="cs"/>
          <w:spacing w:val="-2"/>
          <w:rtl/>
        </w:rPr>
        <w:t xml:space="preserve">إعداد لكتيب عن تنفيذ التلفزيون الرقمي </w:t>
      </w:r>
      <w:r w:rsidR="00793FBA" w:rsidRPr="007031A8">
        <w:rPr>
          <w:rFonts w:ascii="Times New Roman" w:hAnsi="Times New Roman"/>
          <w:spacing w:val="-2"/>
        </w:rPr>
        <w:t>(DTV)</w:t>
      </w:r>
      <w:r w:rsidR="00793FBA" w:rsidRPr="007031A8">
        <w:rPr>
          <w:rFonts w:ascii="Times New Roman" w:hAnsi="Times New Roman" w:hint="cs"/>
          <w:spacing w:val="-2"/>
          <w:rtl/>
        </w:rPr>
        <w:t>. وسيجمع هذه الكتيب بين دفتيه جميع المواد التقنية ذات الصلة وسيكون بمثابة تكملة للتقرير وسيفيد الإدارات التي تخطط للانتقال. ومن المتوقع أن يكون هذا العمل ذا أهمية خاصة لقطاع تنمية</w:t>
      </w:r>
      <w:r w:rsidR="008A3FA7">
        <w:rPr>
          <w:rFonts w:ascii="Times New Roman" w:hAnsi="Times New Roman" w:hint="eastAsia"/>
          <w:spacing w:val="-2"/>
          <w:rtl/>
        </w:rPr>
        <w:t> </w:t>
      </w:r>
      <w:r w:rsidR="00793FBA" w:rsidRPr="007031A8">
        <w:rPr>
          <w:rFonts w:ascii="Times New Roman" w:hAnsi="Times New Roman" w:hint="cs"/>
          <w:spacing w:val="-2"/>
          <w:rtl/>
        </w:rPr>
        <w:t>الاتصالات؛</w:t>
      </w:r>
    </w:p>
    <w:p w:rsidR="00793FBA" w:rsidRPr="00010925" w:rsidRDefault="00010925" w:rsidP="008A3FA7">
      <w:pPr>
        <w:pStyle w:val="enumlev2"/>
        <w:spacing w:before="80" w:line="192" w:lineRule="auto"/>
        <w:rPr>
          <w:rFonts w:ascii="Times New Roman" w:hAnsi="Times New Roman"/>
          <w:spacing w:val="-2"/>
          <w:rtl/>
        </w:rPr>
      </w:pPr>
      <w:r w:rsidRPr="00010925">
        <w:rPr>
          <w:rFonts w:ascii="Times New Roman" w:hAnsi="Times New Roman"/>
          <w:spacing w:val="-2"/>
        </w:rPr>
        <w:t>•</w:t>
      </w:r>
      <w:r w:rsidRPr="00010925">
        <w:rPr>
          <w:rFonts w:ascii="Times New Roman" w:hAnsi="Times New Roman" w:hint="cs"/>
          <w:spacing w:val="-2"/>
          <w:rtl/>
        </w:rPr>
        <w:tab/>
      </w:r>
      <w:r w:rsidR="00793FBA" w:rsidRPr="00010925">
        <w:rPr>
          <w:rFonts w:ascii="Times New Roman" w:hAnsi="Times New Roman" w:hint="cs"/>
          <w:spacing w:val="-2"/>
          <w:rtl/>
        </w:rPr>
        <w:t xml:space="preserve">وتوفر فرقة العمل </w:t>
      </w:r>
      <w:r w:rsidR="00793FBA" w:rsidRPr="00010925">
        <w:rPr>
          <w:rFonts w:ascii="Times New Roman" w:hAnsi="Times New Roman"/>
          <w:spacing w:val="-2"/>
        </w:rPr>
        <w:t>4C</w:t>
      </w:r>
      <w:r w:rsidR="00793FBA" w:rsidRPr="00010925">
        <w:rPr>
          <w:rFonts w:ascii="Times New Roman" w:hAnsi="Times New Roman" w:hint="cs"/>
          <w:spacing w:val="-2"/>
          <w:rtl/>
        </w:rPr>
        <w:t xml:space="preserve"> التابعة إلى </w:t>
      </w:r>
      <w:r w:rsidR="00793FBA" w:rsidRPr="00010925">
        <w:rPr>
          <w:rFonts w:ascii="Times New Roman" w:hAnsi="Times New Roman"/>
          <w:spacing w:val="-2"/>
          <w:rtl/>
        </w:rPr>
        <w:t>قطاع الاتصالات الراديوية</w:t>
      </w:r>
      <w:r w:rsidR="00793FBA" w:rsidRPr="00010925">
        <w:rPr>
          <w:rFonts w:ascii="Times New Roman" w:hAnsi="Times New Roman" w:hint="cs"/>
          <w:spacing w:val="-2"/>
          <w:rtl/>
        </w:rPr>
        <w:t xml:space="preserve"> مزيداً من المعلومات للجنة الدراسات </w:t>
      </w:r>
      <w:r w:rsidR="00793FBA" w:rsidRPr="00010925">
        <w:rPr>
          <w:rFonts w:ascii="Times New Roman" w:hAnsi="Times New Roman"/>
          <w:spacing w:val="-2"/>
        </w:rPr>
        <w:t>2</w:t>
      </w:r>
      <w:r w:rsidR="00793FBA" w:rsidRPr="00010925">
        <w:rPr>
          <w:rFonts w:ascii="Times New Roman" w:hAnsi="Times New Roman" w:hint="cs"/>
          <w:spacing w:val="-2"/>
          <w:rtl/>
          <w:lang w:bidi="ar-SY"/>
        </w:rPr>
        <w:t xml:space="preserve"> في </w:t>
      </w:r>
      <w:r w:rsidR="00793FBA" w:rsidRPr="00010925">
        <w:rPr>
          <w:rFonts w:ascii="Times New Roman" w:hAnsi="Times New Roman" w:hint="cs"/>
          <w:spacing w:val="-2"/>
          <w:rtl/>
        </w:rPr>
        <w:t>قطاع تنمية الاتصالات بشأن استخدام شبكات الخدمة الساتلية المتنقلة في حالات الكوارث الطبيعية وحالات الطوارئ</w:t>
      </w:r>
      <w:r w:rsidR="008A3FA7">
        <w:rPr>
          <w:rFonts w:ascii="Times New Roman" w:hAnsi="Times New Roman" w:hint="eastAsia"/>
          <w:spacing w:val="-2"/>
          <w:rtl/>
        </w:rPr>
        <w:t> </w:t>
      </w:r>
      <w:r w:rsidR="00793FBA" w:rsidRPr="00010925">
        <w:rPr>
          <w:rFonts w:ascii="Times New Roman" w:hAnsi="Times New Roman" w:hint="cs"/>
          <w:spacing w:val="-2"/>
          <w:rtl/>
        </w:rPr>
        <w:t>المماثلة.</w:t>
      </w:r>
    </w:p>
    <w:p w:rsidR="00793FBA" w:rsidRPr="00793FBA" w:rsidRDefault="00793FBA" w:rsidP="008A3FA7">
      <w:pPr>
        <w:rPr>
          <w:rtl/>
        </w:rPr>
      </w:pPr>
      <w:r w:rsidRPr="00010925">
        <w:rPr>
          <w:rFonts w:hint="cs"/>
          <w:i/>
          <w:iCs/>
          <w:rtl/>
        </w:rPr>
        <w:t>فيما يتعلق بقطاع تقييس الاتصالات</w:t>
      </w:r>
      <w:r w:rsidRPr="00793FBA">
        <w:rPr>
          <w:rFonts w:hint="cs"/>
          <w:rtl/>
        </w:rPr>
        <w:t>: إضافة إلى تغير المناخ واتصالات الطوارئ، تشمل المواضيع ذات الاهتمام المشترك بين قطاع الاتصالات الراديوية وقطاع تقييس الاتصالات ما</w:t>
      </w:r>
      <w:r w:rsidR="008A3FA7">
        <w:rPr>
          <w:rFonts w:hint="eastAsia"/>
          <w:rtl/>
        </w:rPr>
        <w:t> </w:t>
      </w:r>
      <w:r w:rsidRPr="00793FBA">
        <w:rPr>
          <w:rFonts w:hint="cs"/>
          <w:rtl/>
        </w:rPr>
        <w:t>يلي:</w:t>
      </w:r>
    </w:p>
    <w:p w:rsidR="00793FBA" w:rsidRPr="002B7E2C" w:rsidRDefault="00010925" w:rsidP="007031A8">
      <w:pPr>
        <w:pStyle w:val="enumlev2"/>
        <w:spacing w:before="80" w:line="192" w:lineRule="auto"/>
        <w:rPr>
          <w:rFonts w:ascii="Times New Roman" w:hAnsi="Times New Roman"/>
          <w:spacing w:val="-2"/>
          <w:rtl/>
        </w:rPr>
      </w:pPr>
      <w:r w:rsidRPr="002B7E2C">
        <w:rPr>
          <w:rFonts w:ascii="Times New Roman" w:hAnsi="Times New Roman"/>
          <w:spacing w:val="-2"/>
        </w:rPr>
        <w:t>•</w:t>
      </w:r>
      <w:r w:rsidR="00793FBA" w:rsidRPr="002B7E2C">
        <w:rPr>
          <w:rFonts w:ascii="Times New Roman" w:hAnsi="Times New Roman" w:hint="cs"/>
          <w:spacing w:val="-2"/>
          <w:rtl/>
        </w:rPr>
        <w:tab/>
        <w:t xml:space="preserve">القرار </w:t>
      </w:r>
      <w:r w:rsidR="00793FBA" w:rsidRPr="002B7E2C">
        <w:rPr>
          <w:rFonts w:ascii="Times New Roman" w:hAnsi="Times New Roman"/>
          <w:spacing w:val="-2"/>
        </w:rPr>
        <w:t>72</w:t>
      </w:r>
      <w:r w:rsidR="00793FBA" w:rsidRPr="002B7E2C">
        <w:rPr>
          <w:rFonts w:ascii="Times New Roman" w:hAnsi="Times New Roman" w:hint="cs"/>
          <w:spacing w:val="-2"/>
          <w:rtl/>
        </w:rPr>
        <w:t xml:space="preserve"> </w:t>
      </w:r>
      <w:r w:rsidR="00793FBA" w:rsidRPr="002B7E2C">
        <w:rPr>
          <w:rFonts w:ascii="Times New Roman" w:hAnsi="Times New Roman"/>
          <w:spacing w:val="-2"/>
          <w:rtl/>
        </w:rPr>
        <w:t xml:space="preserve">لقطاع تقييس الاتصالات </w:t>
      </w:r>
      <w:r w:rsidR="00793FBA" w:rsidRPr="002B7E2C">
        <w:rPr>
          <w:rFonts w:ascii="Times New Roman" w:hAnsi="Times New Roman" w:hint="cs"/>
          <w:spacing w:val="-2"/>
          <w:rtl/>
        </w:rPr>
        <w:t xml:space="preserve">بشأن </w:t>
      </w:r>
      <w:bookmarkStart w:id="44" w:name="_Toc219795137"/>
      <w:bookmarkStart w:id="45" w:name="_Toc219795502"/>
      <w:bookmarkStart w:id="46" w:name="_Toc219803571"/>
      <w:r w:rsidR="00793FBA" w:rsidRPr="002B7E2C">
        <w:rPr>
          <w:rFonts w:ascii="Times New Roman" w:hAnsi="Times New Roman" w:hint="cs"/>
          <w:spacing w:val="-2"/>
          <w:rtl/>
        </w:rPr>
        <w:t>آثار التعرض البشري للترددات الراديوية</w:t>
      </w:r>
      <w:bookmarkEnd w:id="44"/>
      <w:bookmarkEnd w:id="45"/>
      <w:bookmarkEnd w:id="46"/>
      <w:r w:rsidR="00793FBA" w:rsidRPr="002B7E2C">
        <w:rPr>
          <w:rFonts w:ascii="Times New Roman" w:hAnsi="Times New Roman" w:hint="cs"/>
          <w:spacing w:val="-2"/>
          <w:rtl/>
        </w:rPr>
        <w:t xml:space="preserve"> حيث تواصلت الدراسات في لجنة الدراسات </w:t>
      </w:r>
      <w:r w:rsidR="00793FBA" w:rsidRPr="002B7E2C">
        <w:rPr>
          <w:rFonts w:ascii="Times New Roman" w:hAnsi="Times New Roman"/>
          <w:spacing w:val="-2"/>
        </w:rPr>
        <w:t>5</w:t>
      </w:r>
      <w:r w:rsidR="00793FBA" w:rsidRPr="002B7E2C">
        <w:rPr>
          <w:rFonts w:ascii="Times New Roman" w:hAnsi="Times New Roman" w:hint="cs"/>
          <w:spacing w:val="-2"/>
          <w:rtl/>
        </w:rPr>
        <w:t xml:space="preserve"> لقطاع </w:t>
      </w:r>
      <w:r w:rsidR="007031A8">
        <w:rPr>
          <w:rFonts w:ascii="Times New Roman" w:hAnsi="Times New Roman" w:hint="cs"/>
          <w:spacing w:val="-2"/>
          <w:rtl/>
        </w:rPr>
        <w:t>تقييس الاتصالات</w:t>
      </w:r>
      <w:r w:rsidR="00793FBA" w:rsidRPr="002B7E2C">
        <w:rPr>
          <w:rFonts w:ascii="Times New Roman" w:hAnsi="Times New Roman" w:hint="cs"/>
          <w:spacing w:val="-2"/>
          <w:rtl/>
        </w:rPr>
        <w:t xml:space="preserve">، لا سيما في لجنة الدراسات </w:t>
      </w:r>
      <w:r w:rsidR="00793FBA" w:rsidRPr="002B7E2C">
        <w:rPr>
          <w:rFonts w:ascii="Times New Roman" w:hAnsi="Times New Roman"/>
          <w:spacing w:val="-2"/>
        </w:rPr>
        <w:t>1</w:t>
      </w:r>
      <w:r w:rsidR="00793FBA" w:rsidRPr="002B7E2C">
        <w:rPr>
          <w:rFonts w:ascii="Times New Roman" w:hAnsi="Times New Roman" w:hint="cs"/>
          <w:spacing w:val="-2"/>
          <w:rtl/>
        </w:rPr>
        <w:t xml:space="preserve"> لقطاع الاتصالات الراديوية، فيما يتعلق برصد المجالات الكهرمغنطيسية وقياسها.</w:t>
      </w:r>
    </w:p>
    <w:p w:rsidR="00793FBA" w:rsidRPr="002B7E2C" w:rsidRDefault="00010925" w:rsidP="007031A8">
      <w:pPr>
        <w:pStyle w:val="enumlev2"/>
        <w:spacing w:before="80" w:line="192" w:lineRule="auto"/>
        <w:rPr>
          <w:rFonts w:ascii="Times New Roman" w:hAnsi="Times New Roman"/>
          <w:spacing w:val="-2"/>
          <w:rtl/>
        </w:rPr>
      </w:pPr>
      <w:r w:rsidRPr="002B7E2C">
        <w:rPr>
          <w:rFonts w:ascii="Times New Roman" w:hAnsi="Times New Roman"/>
          <w:spacing w:val="-2"/>
        </w:rPr>
        <w:t>•</w:t>
      </w:r>
      <w:r w:rsidRPr="002B7E2C">
        <w:rPr>
          <w:rFonts w:ascii="Times New Roman" w:hAnsi="Times New Roman" w:hint="cs"/>
          <w:spacing w:val="-2"/>
          <w:rtl/>
        </w:rPr>
        <w:tab/>
      </w:r>
      <w:r w:rsidR="00793FBA" w:rsidRPr="002B7E2C">
        <w:rPr>
          <w:rFonts w:ascii="Times New Roman" w:hAnsi="Times New Roman" w:hint="cs"/>
          <w:spacing w:val="-2"/>
          <w:rtl/>
        </w:rPr>
        <w:t xml:space="preserve">أنشطة التقييس لأنظمة الاتصالات عبر خطوط الكهرباء </w:t>
      </w:r>
      <w:r w:rsidR="007031A8">
        <w:rPr>
          <w:rFonts w:ascii="Times New Roman" w:hAnsi="Times New Roman"/>
          <w:spacing w:val="-2"/>
        </w:rPr>
        <w:t>(</w:t>
      </w:r>
      <w:r w:rsidR="00793FBA" w:rsidRPr="002B7E2C">
        <w:rPr>
          <w:rFonts w:ascii="Times New Roman" w:hAnsi="Times New Roman"/>
          <w:spacing w:val="-2"/>
        </w:rPr>
        <w:t>PLT</w:t>
      </w:r>
      <w:r w:rsidR="007031A8">
        <w:rPr>
          <w:rFonts w:ascii="Times New Roman" w:hAnsi="Times New Roman"/>
          <w:spacing w:val="-2"/>
        </w:rPr>
        <w:t>)</w:t>
      </w:r>
      <w:r w:rsidR="00793FBA" w:rsidRPr="002B7E2C">
        <w:rPr>
          <w:rFonts w:ascii="Times New Roman" w:hAnsi="Times New Roman" w:hint="cs"/>
          <w:spacing w:val="-2"/>
          <w:rtl/>
        </w:rPr>
        <w:t>. وهي حالياً قيد الدراسة في لجنة الدراسات</w:t>
      </w:r>
      <w:r w:rsidR="007031A8">
        <w:rPr>
          <w:rFonts w:ascii="Times New Roman" w:hAnsi="Times New Roman" w:hint="eastAsia"/>
          <w:spacing w:val="-2"/>
          <w:rtl/>
        </w:rPr>
        <w:t> </w:t>
      </w:r>
      <w:r w:rsidR="00793FBA" w:rsidRPr="002B7E2C">
        <w:rPr>
          <w:rFonts w:ascii="Times New Roman" w:hAnsi="Times New Roman"/>
          <w:spacing w:val="-2"/>
        </w:rPr>
        <w:t>15</w:t>
      </w:r>
      <w:r w:rsidR="00793FBA" w:rsidRPr="002B7E2C">
        <w:rPr>
          <w:rFonts w:ascii="Times New Roman" w:hAnsi="Times New Roman" w:hint="cs"/>
          <w:spacing w:val="-2"/>
          <w:rtl/>
        </w:rPr>
        <w:t xml:space="preserve"> التابعة إلى</w:t>
      </w:r>
      <w:r w:rsidRPr="002B7E2C">
        <w:rPr>
          <w:rFonts w:ascii="Times New Roman" w:hAnsi="Times New Roman" w:hint="cs"/>
          <w:spacing w:val="-2"/>
          <w:rtl/>
        </w:rPr>
        <w:t xml:space="preserve"> </w:t>
      </w:r>
      <w:r w:rsidR="00793FBA" w:rsidRPr="002B7E2C">
        <w:rPr>
          <w:rFonts w:ascii="Times New Roman" w:hAnsi="Times New Roman" w:hint="cs"/>
          <w:spacing w:val="-2"/>
          <w:rtl/>
        </w:rPr>
        <w:t xml:space="preserve">قطاع تقييس الاتصالات، ومن أجلها </w:t>
      </w:r>
      <w:r w:rsidR="00793FBA" w:rsidRPr="002B7E2C">
        <w:rPr>
          <w:rFonts w:ascii="Times New Roman" w:hAnsi="Times New Roman"/>
          <w:spacing w:val="-2"/>
        </w:rPr>
        <w:t>i</w:t>
      </w:r>
      <w:r w:rsidR="00793FBA" w:rsidRPr="002B7E2C">
        <w:rPr>
          <w:rFonts w:ascii="Times New Roman" w:hAnsi="Times New Roman" w:hint="cs"/>
          <w:spacing w:val="-2"/>
          <w:rtl/>
        </w:rPr>
        <w:t xml:space="preserve">) شكلت فرقة العمل </w:t>
      </w:r>
      <w:r w:rsidR="00793FBA" w:rsidRPr="002B7E2C">
        <w:rPr>
          <w:rFonts w:ascii="Times New Roman" w:hAnsi="Times New Roman"/>
          <w:spacing w:val="-2"/>
        </w:rPr>
        <w:t>1A</w:t>
      </w:r>
      <w:r w:rsidR="00793FBA" w:rsidRPr="002B7E2C">
        <w:rPr>
          <w:rFonts w:ascii="Times New Roman" w:hAnsi="Times New Roman" w:hint="cs"/>
          <w:spacing w:val="-2"/>
          <w:rtl/>
        </w:rPr>
        <w:t xml:space="preserve"> في قطاع الاتصالات الراديوية فريق مقرر يضم ممثلين عن لجنة الدراسات </w:t>
      </w:r>
      <w:r w:rsidR="00793FBA" w:rsidRPr="002B7E2C">
        <w:rPr>
          <w:rFonts w:ascii="Times New Roman" w:hAnsi="Times New Roman"/>
          <w:spacing w:val="-2"/>
        </w:rPr>
        <w:t>15</w:t>
      </w:r>
      <w:r w:rsidR="00793FBA" w:rsidRPr="002B7E2C">
        <w:rPr>
          <w:rFonts w:ascii="Times New Roman" w:hAnsi="Times New Roman" w:hint="cs"/>
          <w:spacing w:val="-2"/>
          <w:rtl/>
        </w:rPr>
        <w:t xml:space="preserve"> التابعة إلى</w:t>
      </w:r>
      <w:r w:rsidRPr="002B7E2C">
        <w:rPr>
          <w:rFonts w:ascii="Times New Roman" w:hAnsi="Times New Roman" w:hint="cs"/>
          <w:spacing w:val="-2"/>
          <w:rtl/>
        </w:rPr>
        <w:t xml:space="preserve"> </w:t>
      </w:r>
      <w:r w:rsidR="00793FBA" w:rsidRPr="002B7E2C">
        <w:rPr>
          <w:rFonts w:ascii="Times New Roman" w:hAnsi="Times New Roman" w:hint="cs"/>
          <w:spacing w:val="-2"/>
          <w:rtl/>
        </w:rPr>
        <w:t>قطاع تقييس الاتصالات ليضع متطلبات ومعايير حماية خدمات الاتصالات الراديوية فيما يتعلق بتأثير أنظمة الاتصالات عبر خطوط الكهرباء في النطاقات الترددية التي تسترعي الاهتمام، و</w:t>
      </w:r>
      <w:r w:rsidR="00793FBA" w:rsidRPr="002B7E2C">
        <w:rPr>
          <w:rFonts w:ascii="Times New Roman" w:hAnsi="Times New Roman"/>
          <w:spacing w:val="-2"/>
        </w:rPr>
        <w:t xml:space="preserve"> ii</w:t>
      </w:r>
      <w:r w:rsidR="00793FBA" w:rsidRPr="002B7E2C">
        <w:rPr>
          <w:rFonts w:ascii="Times New Roman" w:hAnsi="Times New Roman" w:hint="cs"/>
          <w:spacing w:val="-2"/>
          <w:rtl/>
        </w:rPr>
        <w:t>) تنظيم منتدى الاتحاد الدولي للاتصالات بالاشتراك مع مكتب الاتصالات الراديوية ومكتب تنمية الاتصالات لتبادل هذه المعلومات والتقدم الذي أحرز حتى الآن مع منظمات التقييس الأخرى؛</w:t>
      </w:r>
    </w:p>
    <w:p w:rsidR="00793FBA" w:rsidRPr="002B7E2C" w:rsidRDefault="00010925" w:rsidP="007031A8">
      <w:pPr>
        <w:pStyle w:val="enumlev2"/>
        <w:spacing w:before="80" w:line="192" w:lineRule="auto"/>
        <w:rPr>
          <w:rFonts w:ascii="Times New Roman" w:hAnsi="Times New Roman"/>
          <w:spacing w:val="-2"/>
          <w:rtl/>
        </w:rPr>
      </w:pPr>
      <w:r w:rsidRPr="002B7E2C">
        <w:rPr>
          <w:rFonts w:ascii="Times New Roman" w:hAnsi="Times New Roman"/>
          <w:spacing w:val="-2"/>
        </w:rPr>
        <w:lastRenderedPageBreak/>
        <w:t>•</w:t>
      </w:r>
      <w:r w:rsidRPr="002B7E2C">
        <w:rPr>
          <w:rFonts w:ascii="Times New Roman" w:hAnsi="Times New Roman" w:hint="cs"/>
          <w:spacing w:val="-2"/>
          <w:rtl/>
        </w:rPr>
        <w:tab/>
      </w:r>
      <w:r w:rsidR="00793FBA" w:rsidRPr="002B7E2C">
        <w:rPr>
          <w:rFonts w:ascii="Times New Roman" w:hAnsi="Times New Roman" w:hint="cs"/>
          <w:spacing w:val="-2"/>
          <w:rtl/>
        </w:rPr>
        <w:t xml:space="preserve">الأنشطة الجارية في لجنة الدراسات </w:t>
      </w:r>
      <w:r w:rsidR="00793FBA" w:rsidRPr="002B7E2C">
        <w:rPr>
          <w:rFonts w:ascii="Times New Roman" w:hAnsi="Times New Roman"/>
          <w:spacing w:val="-2"/>
        </w:rPr>
        <w:t>13</w:t>
      </w:r>
      <w:r w:rsidR="00793FBA" w:rsidRPr="002B7E2C">
        <w:rPr>
          <w:rFonts w:ascii="Times New Roman" w:hAnsi="Times New Roman" w:hint="cs"/>
          <w:spacing w:val="-2"/>
          <w:rtl/>
        </w:rPr>
        <w:t xml:space="preserve"> لقطاع تقييس الاتصالات بشأن وضع معايير للشبكات المقبلة وشبكات الجيل التالي إلى جانب إدارة التنقل وتقارب الاتصالات المتنقلة والثابتة، مع مراعاة بوجه خاص الدراسات الحالية في</w:t>
      </w:r>
      <w:r w:rsidR="007031A8">
        <w:rPr>
          <w:rFonts w:ascii="Times New Roman" w:hAnsi="Times New Roman" w:hint="eastAsia"/>
          <w:spacing w:val="-2"/>
          <w:rtl/>
        </w:rPr>
        <w:t> </w:t>
      </w:r>
      <w:r w:rsidR="00793FBA" w:rsidRPr="002B7E2C">
        <w:rPr>
          <w:rFonts w:ascii="Times New Roman" w:hAnsi="Times New Roman" w:hint="cs"/>
          <w:spacing w:val="-2"/>
          <w:rtl/>
        </w:rPr>
        <w:t xml:space="preserve">لجنتي الدراسات </w:t>
      </w:r>
      <w:r w:rsidR="00793FBA" w:rsidRPr="002B7E2C">
        <w:rPr>
          <w:rFonts w:ascii="Times New Roman" w:hAnsi="Times New Roman"/>
          <w:spacing w:val="-2"/>
        </w:rPr>
        <w:t>4</w:t>
      </w:r>
      <w:r w:rsidR="00793FBA" w:rsidRPr="002B7E2C">
        <w:rPr>
          <w:rFonts w:ascii="Times New Roman" w:hAnsi="Times New Roman" w:hint="cs"/>
          <w:spacing w:val="-2"/>
          <w:rtl/>
        </w:rPr>
        <w:t xml:space="preserve"> و</w:t>
      </w:r>
      <w:r w:rsidR="00793FBA" w:rsidRPr="002B7E2C">
        <w:rPr>
          <w:rFonts w:ascii="Times New Roman" w:hAnsi="Times New Roman"/>
          <w:spacing w:val="-2"/>
        </w:rPr>
        <w:t>5</w:t>
      </w:r>
      <w:r w:rsidR="00793FBA" w:rsidRPr="002B7E2C">
        <w:rPr>
          <w:rFonts w:ascii="Times New Roman" w:hAnsi="Times New Roman" w:hint="cs"/>
          <w:spacing w:val="-2"/>
          <w:rtl/>
        </w:rPr>
        <w:t xml:space="preserve"> لقطاع الاتصالات الراديوية.</w:t>
      </w:r>
    </w:p>
    <w:p w:rsidR="00793FBA" w:rsidRPr="00CD2F26" w:rsidRDefault="00010925" w:rsidP="00E6344B">
      <w:pPr>
        <w:pStyle w:val="enumlev2"/>
        <w:spacing w:before="80" w:line="192" w:lineRule="auto"/>
        <w:rPr>
          <w:rFonts w:ascii="Times New Roman" w:hAnsi="Times New Roman"/>
          <w:spacing w:val="2"/>
          <w:rtl/>
        </w:rPr>
      </w:pPr>
      <w:r w:rsidRPr="00CD2F26">
        <w:rPr>
          <w:rFonts w:ascii="Times New Roman" w:hAnsi="Times New Roman"/>
          <w:spacing w:val="2"/>
        </w:rPr>
        <w:t>•</w:t>
      </w:r>
      <w:r w:rsidRPr="00CD2F26">
        <w:rPr>
          <w:rFonts w:ascii="Times New Roman" w:hAnsi="Times New Roman" w:hint="cs"/>
          <w:spacing w:val="2"/>
          <w:rtl/>
        </w:rPr>
        <w:tab/>
      </w:r>
      <w:r w:rsidR="00793FBA" w:rsidRPr="00CD2F26">
        <w:rPr>
          <w:rFonts w:ascii="Times New Roman" w:hAnsi="Times New Roman" w:hint="cs"/>
          <w:spacing w:val="2"/>
          <w:rtl/>
        </w:rPr>
        <w:t>وشملت المناقشات التعاونية الأخيرة مع قطاع تقييس الاتصالات و</w:t>
      </w:r>
      <w:r w:rsidR="00C625BB" w:rsidRPr="00CD2F26">
        <w:rPr>
          <w:rFonts w:ascii="Times New Roman" w:hAnsi="Times New Roman" w:hint="cs"/>
          <w:spacing w:val="2"/>
          <w:rtl/>
        </w:rPr>
        <w:t>ال</w:t>
      </w:r>
      <w:r w:rsidR="00793FBA" w:rsidRPr="00CD2F26">
        <w:rPr>
          <w:rFonts w:ascii="Times New Roman" w:hAnsi="Times New Roman" w:hint="cs"/>
          <w:spacing w:val="2"/>
          <w:rtl/>
        </w:rPr>
        <w:t xml:space="preserve">منظمة </w:t>
      </w:r>
      <w:r w:rsidR="00C625BB" w:rsidRPr="00CD2F26">
        <w:rPr>
          <w:rFonts w:ascii="Times New Roman" w:hAnsi="Times New Roman" w:hint="cs"/>
          <w:spacing w:val="2"/>
          <w:rtl/>
        </w:rPr>
        <w:t>الدولية للتوحيد القياسي</w:t>
      </w:r>
      <w:r w:rsidR="008A3FA7">
        <w:rPr>
          <w:rFonts w:ascii="Times New Roman" w:hAnsi="Times New Roman" w:hint="eastAsia"/>
          <w:spacing w:val="2"/>
          <w:rtl/>
        </w:rPr>
        <w:t> </w:t>
      </w:r>
      <w:r w:rsidR="00C625BB" w:rsidRPr="00CD2F26">
        <w:rPr>
          <w:rFonts w:ascii="Times New Roman" w:hAnsi="Times New Roman"/>
          <w:spacing w:val="2"/>
        </w:rPr>
        <w:t>(</w:t>
      </w:r>
      <w:r w:rsidR="00793FBA" w:rsidRPr="00CD2F26">
        <w:rPr>
          <w:rFonts w:ascii="Times New Roman" w:hAnsi="Times New Roman"/>
          <w:spacing w:val="2"/>
        </w:rPr>
        <w:t>ISO</w:t>
      </w:r>
      <w:r w:rsidR="00C625BB" w:rsidRPr="00CD2F26">
        <w:rPr>
          <w:rFonts w:ascii="Times New Roman" w:hAnsi="Times New Roman"/>
          <w:spacing w:val="2"/>
        </w:rPr>
        <w:t>)</w:t>
      </w:r>
      <w:r w:rsidR="00793FBA" w:rsidRPr="00CD2F26">
        <w:rPr>
          <w:rFonts w:ascii="Times New Roman" w:hAnsi="Times New Roman" w:hint="cs"/>
          <w:spacing w:val="2"/>
          <w:rtl/>
        </w:rPr>
        <w:t xml:space="preserve"> و</w:t>
      </w:r>
      <w:r w:rsidR="00793FBA" w:rsidRPr="00CD2F26">
        <w:rPr>
          <w:rFonts w:ascii="Times New Roman" w:hAnsi="Times New Roman"/>
          <w:spacing w:val="2"/>
          <w:rtl/>
        </w:rPr>
        <w:t>اللجنة الكهرتقنية الدولية</w:t>
      </w:r>
      <w:r w:rsidR="00793FBA" w:rsidRPr="00CD2F26">
        <w:rPr>
          <w:rFonts w:ascii="Times New Roman" w:hAnsi="Times New Roman" w:hint="cs"/>
          <w:spacing w:val="2"/>
          <w:rtl/>
        </w:rPr>
        <w:t xml:space="preserve"> </w:t>
      </w:r>
      <w:r w:rsidR="00CD2F26" w:rsidRPr="00CD2F26">
        <w:rPr>
          <w:rFonts w:ascii="Times New Roman" w:hAnsi="Times New Roman"/>
          <w:spacing w:val="2"/>
        </w:rPr>
        <w:t>(</w:t>
      </w:r>
      <w:r w:rsidR="00793FBA" w:rsidRPr="00CD2F26">
        <w:rPr>
          <w:rFonts w:ascii="Times New Roman" w:hAnsi="Times New Roman"/>
          <w:spacing w:val="2"/>
        </w:rPr>
        <w:t>IEC</w:t>
      </w:r>
      <w:r w:rsidR="00CD2F26" w:rsidRPr="00CD2F26">
        <w:rPr>
          <w:rFonts w:ascii="Times New Roman" w:hAnsi="Times New Roman"/>
          <w:spacing w:val="2"/>
        </w:rPr>
        <w:t>)</w:t>
      </w:r>
      <w:r w:rsidR="00793FBA" w:rsidRPr="00CD2F26">
        <w:rPr>
          <w:rFonts w:ascii="Times New Roman" w:hAnsi="Times New Roman" w:hint="cs"/>
          <w:spacing w:val="2"/>
          <w:rtl/>
        </w:rPr>
        <w:t xml:space="preserve"> فيما يتعلق بالمسائل المتصلة بحقوق الملكية الفكرية وضع مشروع المبادئ التوجيهية المراجعة لتنفيذ السياسة المشتركة لبراءات الاختراع لدى قطاعي تقييس الاتصالات والاتصالات الراديوية و</w:t>
      </w:r>
      <w:r w:rsidR="00CD2F26" w:rsidRPr="00CD2F26">
        <w:rPr>
          <w:rFonts w:ascii="Times New Roman" w:hAnsi="Times New Roman" w:hint="cs"/>
          <w:spacing w:val="2"/>
          <w:rtl/>
        </w:rPr>
        <w:t>ال</w:t>
      </w:r>
      <w:r w:rsidR="00793FBA" w:rsidRPr="00CD2F26">
        <w:rPr>
          <w:rFonts w:ascii="Times New Roman" w:hAnsi="Times New Roman" w:hint="cs"/>
          <w:spacing w:val="2"/>
          <w:rtl/>
        </w:rPr>
        <w:t xml:space="preserve">منظمة </w:t>
      </w:r>
      <w:r w:rsidR="00CD2F26" w:rsidRPr="00CD2F26">
        <w:rPr>
          <w:rFonts w:ascii="Times New Roman" w:hAnsi="Times New Roman" w:hint="cs"/>
          <w:spacing w:val="2"/>
          <w:rtl/>
        </w:rPr>
        <w:t xml:space="preserve">الدولية للتوحيد القياسي </w:t>
      </w:r>
      <w:r w:rsidR="00793FBA" w:rsidRPr="00CD2F26">
        <w:rPr>
          <w:rFonts w:ascii="Times New Roman" w:hAnsi="Times New Roman" w:hint="cs"/>
          <w:spacing w:val="2"/>
          <w:rtl/>
        </w:rPr>
        <w:t>و</w:t>
      </w:r>
      <w:r w:rsidR="00793FBA" w:rsidRPr="00CD2F26">
        <w:rPr>
          <w:rFonts w:ascii="Times New Roman" w:hAnsi="Times New Roman"/>
          <w:spacing w:val="2"/>
          <w:rtl/>
        </w:rPr>
        <w:t>اللجنة الكهرتقنية الدولية</w:t>
      </w:r>
      <w:r w:rsidR="00793FBA" w:rsidRPr="00CD2F26">
        <w:rPr>
          <w:rFonts w:ascii="Times New Roman" w:hAnsi="Times New Roman" w:hint="cs"/>
          <w:spacing w:val="2"/>
          <w:rtl/>
        </w:rPr>
        <w:t>. وقد أعده فريق مهام براءات الاختراع في</w:t>
      </w:r>
      <w:r w:rsidR="005245B8" w:rsidRPr="00CD2F26">
        <w:rPr>
          <w:rFonts w:ascii="Times New Roman" w:hAnsi="Times New Roman"/>
          <w:spacing w:val="2"/>
          <w:rtl/>
        </w:rPr>
        <w:t xml:space="preserve"> </w:t>
      </w:r>
      <w:r w:rsidR="00E6344B">
        <w:rPr>
          <w:rFonts w:ascii="Times New Roman" w:hAnsi="Times New Roman" w:hint="cs"/>
          <w:spacing w:val="2"/>
          <w:rtl/>
        </w:rPr>
        <w:t>التعاونية العالمية للمعايير</w:t>
      </w:r>
      <w:r w:rsidR="00E6344B">
        <w:rPr>
          <w:rFonts w:ascii="Times New Roman" w:hAnsi="Times New Roman" w:hint="eastAsia"/>
          <w:spacing w:val="2"/>
          <w:rtl/>
        </w:rPr>
        <w:t> </w:t>
      </w:r>
      <w:r w:rsidR="00793FBA" w:rsidRPr="00CD2F26">
        <w:rPr>
          <w:rFonts w:ascii="Times New Roman" w:hAnsi="Times New Roman"/>
          <w:spacing w:val="2"/>
        </w:rPr>
        <w:t>(WSC)</w:t>
      </w:r>
      <w:r w:rsidR="00793FBA" w:rsidRPr="00CD2F26">
        <w:rPr>
          <w:rFonts w:ascii="Times New Roman" w:hAnsi="Times New Roman" w:hint="cs"/>
          <w:spacing w:val="2"/>
          <w:rtl/>
        </w:rPr>
        <w:t xml:space="preserve"> ويحتوي على جميع التعديلات المقترحة من قبل الاتحاد الدولي للاتصالات و</w:t>
      </w:r>
      <w:r w:rsidR="00CD2F26" w:rsidRPr="00CD2F26">
        <w:rPr>
          <w:rFonts w:ascii="Times New Roman" w:hAnsi="Times New Roman" w:hint="cs"/>
          <w:spacing w:val="2"/>
          <w:rtl/>
        </w:rPr>
        <w:t>ال</w:t>
      </w:r>
      <w:r w:rsidR="00793FBA" w:rsidRPr="00CD2F26">
        <w:rPr>
          <w:rFonts w:ascii="Times New Roman" w:hAnsi="Times New Roman" w:hint="cs"/>
          <w:spacing w:val="2"/>
          <w:rtl/>
        </w:rPr>
        <w:t xml:space="preserve">منظمة </w:t>
      </w:r>
      <w:r w:rsidR="00CD2F26" w:rsidRPr="00CD2F26">
        <w:rPr>
          <w:rFonts w:ascii="Times New Roman" w:hAnsi="Times New Roman" w:hint="cs"/>
          <w:spacing w:val="2"/>
          <w:rtl/>
        </w:rPr>
        <w:t xml:space="preserve">الدولية للتوحيد القياسي </w:t>
      </w:r>
      <w:r w:rsidR="00793FBA" w:rsidRPr="00CD2F26">
        <w:rPr>
          <w:rFonts w:ascii="Times New Roman" w:hAnsi="Times New Roman" w:hint="cs"/>
          <w:spacing w:val="2"/>
          <w:rtl/>
        </w:rPr>
        <w:t>و</w:t>
      </w:r>
      <w:r w:rsidR="00793FBA" w:rsidRPr="00CD2F26">
        <w:rPr>
          <w:rFonts w:ascii="Times New Roman" w:hAnsi="Times New Roman"/>
          <w:spacing w:val="2"/>
          <w:rtl/>
        </w:rPr>
        <w:t>اللجنة الكهرتقنية الدولية</w:t>
      </w:r>
      <w:r w:rsidR="00793FBA" w:rsidRPr="00CD2F26">
        <w:rPr>
          <w:rFonts w:ascii="Times New Roman" w:hAnsi="Times New Roman" w:hint="cs"/>
          <w:spacing w:val="2"/>
          <w:rtl/>
        </w:rPr>
        <w:t xml:space="preserve"> منذ اعتماد المبادئ التوجيهية المشتركة بشأن براءات الاختراع في مارس </w:t>
      </w:r>
      <w:r w:rsidR="00793FBA" w:rsidRPr="00CD2F26">
        <w:rPr>
          <w:rFonts w:ascii="Times New Roman" w:hAnsi="Times New Roman"/>
          <w:spacing w:val="2"/>
        </w:rPr>
        <w:t>2007</w:t>
      </w:r>
      <w:r w:rsidR="00793FBA" w:rsidRPr="00CD2F26">
        <w:rPr>
          <w:rFonts w:ascii="Times New Roman" w:hAnsi="Times New Roman" w:hint="cs"/>
          <w:spacing w:val="2"/>
          <w:rtl/>
        </w:rPr>
        <w:t>، وبوجه خاص توضيح لتفسير مصطلح "براءة اختراع"، وإدخال فقرة جديدة بشأن "تحويل حقوق براءات الاختراع أو نقلها ".</w:t>
      </w:r>
    </w:p>
    <w:p w:rsidR="00793FBA" w:rsidRPr="002B7E2C" w:rsidRDefault="00010925" w:rsidP="00CD2F26">
      <w:pPr>
        <w:pStyle w:val="enumlev2"/>
        <w:spacing w:before="80" w:line="192" w:lineRule="auto"/>
        <w:rPr>
          <w:rFonts w:ascii="Times New Roman" w:hAnsi="Times New Roman"/>
          <w:spacing w:val="-2"/>
          <w:rtl/>
        </w:rPr>
      </w:pPr>
      <w:r w:rsidRPr="002B7E2C">
        <w:rPr>
          <w:rFonts w:ascii="Times New Roman" w:hAnsi="Times New Roman"/>
          <w:spacing w:val="-2"/>
        </w:rPr>
        <w:t>•</w:t>
      </w:r>
      <w:r w:rsidRPr="002B7E2C">
        <w:rPr>
          <w:rFonts w:ascii="Times New Roman" w:hAnsi="Times New Roman" w:hint="cs"/>
          <w:spacing w:val="-2"/>
          <w:rtl/>
        </w:rPr>
        <w:tab/>
      </w:r>
      <w:r w:rsidR="00793FBA" w:rsidRPr="002B7E2C">
        <w:rPr>
          <w:rFonts w:ascii="Times New Roman" w:hAnsi="Times New Roman" w:hint="cs"/>
          <w:spacing w:val="-2"/>
          <w:rtl/>
        </w:rPr>
        <w:t xml:space="preserve">واقترح التقرير الناتج عن ورشة العمل المشتركة بين الاتحاد الدولي للاتصالات واتحاد الإذاعات الأوروبية بشأن إمكانية النفاذ تشكيل فريق متخصص لقطاع تقييس الاتصالات يعنى بإمكانية النفاذ إلى الوسائط السمعية والبصرية، تحت مظلة لجنة الدراسات </w:t>
      </w:r>
      <w:r w:rsidR="00793FBA" w:rsidRPr="002B7E2C">
        <w:rPr>
          <w:rFonts w:ascii="Times New Roman" w:hAnsi="Times New Roman"/>
          <w:spacing w:val="-2"/>
        </w:rPr>
        <w:t>16</w:t>
      </w:r>
      <w:r w:rsidR="00793FBA" w:rsidRPr="002B7E2C">
        <w:rPr>
          <w:rFonts w:ascii="Times New Roman" w:hAnsi="Times New Roman" w:hint="cs"/>
          <w:spacing w:val="-2"/>
          <w:rtl/>
        </w:rPr>
        <w:t xml:space="preserve"> في قطاع تقييس الاتصالات. وسوف يجمع الفريق المتخصص (انظر </w:t>
      </w:r>
      <w:hyperlink r:id="rId27" w:history="1">
        <w:r w:rsidR="00793FBA" w:rsidRPr="00CD2F26">
          <w:rPr>
            <w:rFonts w:ascii="Times New Roman" w:hAnsi="Times New Roman" w:hint="cs"/>
            <w:color w:val="3366FF"/>
            <w:spacing w:val="-2"/>
            <w:u w:val="single"/>
            <w:rtl/>
          </w:rPr>
          <w:t>ال</w:t>
        </w:r>
        <w:r w:rsidR="00CD2F26" w:rsidRPr="00CD2F26">
          <w:rPr>
            <w:rFonts w:ascii="Times New Roman" w:hAnsi="Times New Roman" w:hint="cs"/>
            <w:color w:val="3366FF"/>
            <w:spacing w:val="-2"/>
            <w:u w:val="single"/>
            <w:rtl/>
          </w:rPr>
          <w:t>ا</w:t>
        </w:r>
        <w:r w:rsidR="00793FBA" w:rsidRPr="00CD2F26">
          <w:rPr>
            <w:rFonts w:ascii="Times New Roman" w:hAnsi="Times New Roman" w:hint="cs"/>
            <w:color w:val="3366FF"/>
            <w:spacing w:val="-2"/>
            <w:u w:val="single"/>
            <w:rtl/>
          </w:rPr>
          <w:t>ختصاصات</w:t>
        </w:r>
      </w:hyperlink>
      <w:r w:rsidR="00793FBA" w:rsidRPr="002B7E2C">
        <w:rPr>
          <w:rFonts w:ascii="Times New Roman" w:hAnsi="Times New Roman" w:hint="cs"/>
          <w:spacing w:val="-2"/>
          <w:rtl/>
        </w:rPr>
        <w:t>) خبراء من قطاعي الاتصالات الراديوية وتقييس الاتصالات ومن منظمات المستخدمين.</w:t>
      </w:r>
    </w:p>
    <w:p w:rsidR="00793FBA" w:rsidRPr="00793FBA" w:rsidRDefault="00793FBA" w:rsidP="00793FBA">
      <w:pPr>
        <w:rPr>
          <w:rtl/>
        </w:rPr>
      </w:pPr>
      <w:r w:rsidRPr="00793FBA">
        <w:rPr>
          <w:rFonts w:hint="cs"/>
          <w:rtl/>
        </w:rPr>
        <w:t>ولا يزال شرط التنسيق الوثيق قائماً بشأن عدد من المواضيع التي يتناولها قطاع تقييس الاتصالات وتمس قضايا الاتصالات الراديوية للحد من احتمال التداخل والازدواجية والتضارب في العمل الذي يضطلع به القطاعان.</w:t>
      </w:r>
    </w:p>
    <w:p w:rsidR="00793FBA" w:rsidRPr="00793FBA" w:rsidRDefault="002F5A32" w:rsidP="009B4368">
      <w:pPr>
        <w:rPr>
          <w:rtl/>
          <w:lang w:bidi="ar-SY"/>
        </w:rPr>
      </w:pPr>
      <w:r>
        <w:rPr>
          <w:rFonts w:hint="cs"/>
          <w:i/>
          <w:iCs/>
          <w:rtl/>
        </w:rPr>
        <w:t xml:space="preserve">بالنسبة </w:t>
      </w:r>
      <w:r w:rsidR="00793FBA" w:rsidRPr="002F5A32">
        <w:rPr>
          <w:rFonts w:hint="cs"/>
          <w:i/>
          <w:iCs/>
          <w:rtl/>
        </w:rPr>
        <w:t>إلى المنظمات الأخرى</w:t>
      </w:r>
      <w:r w:rsidR="00793FBA" w:rsidRPr="00793FBA">
        <w:rPr>
          <w:rFonts w:hint="cs"/>
          <w:rtl/>
        </w:rPr>
        <w:t xml:space="preserve">: </w:t>
      </w:r>
      <w:r w:rsidR="00793FBA" w:rsidRPr="00793FBA">
        <w:rPr>
          <w:rtl/>
        </w:rPr>
        <w:t xml:space="preserve">استمرت علاقات الاتصال المتينة بين لجان دراسات قطاع الاتصالات الراديوية ومنظمات أخرى، بالرجوع إلى القرار </w:t>
      </w:r>
      <w:r w:rsidR="00793FBA" w:rsidRPr="00793FBA">
        <w:t>ITU</w:t>
      </w:r>
      <w:r w:rsidR="00297250">
        <w:noBreakHyphen/>
      </w:r>
      <w:r w:rsidR="00793FBA" w:rsidRPr="00793FBA">
        <w:t>R 9</w:t>
      </w:r>
      <w:r w:rsidR="00297250">
        <w:noBreakHyphen/>
      </w:r>
      <w:r w:rsidR="00793FBA" w:rsidRPr="00793FBA">
        <w:t>3</w:t>
      </w:r>
      <w:r w:rsidR="00793FBA" w:rsidRPr="00793FBA">
        <w:rPr>
          <w:rtl/>
        </w:rPr>
        <w:t xml:space="preserve"> لهذا القطاع على النحو الواجب حيثما اقتضى الأمر. و</w:t>
      </w:r>
      <w:r w:rsidR="00793FBA" w:rsidRPr="00793FBA">
        <w:rPr>
          <w:rFonts w:hint="cs"/>
          <w:rtl/>
        </w:rPr>
        <w:t>واصل م</w:t>
      </w:r>
      <w:r w:rsidR="00793FBA" w:rsidRPr="00793FBA">
        <w:rPr>
          <w:rtl/>
        </w:rPr>
        <w:t>مثلو قطاع الاتصالات الراديوية ومكتب الاتصالات الراديوية مشارك</w:t>
      </w:r>
      <w:r w:rsidR="00793FBA" w:rsidRPr="00793FBA">
        <w:rPr>
          <w:rFonts w:hint="cs"/>
          <w:rtl/>
        </w:rPr>
        <w:t>تهم</w:t>
      </w:r>
      <w:r w:rsidR="00793FBA" w:rsidRPr="00793FBA">
        <w:rPr>
          <w:rtl/>
        </w:rPr>
        <w:t xml:space="preserve"> </w:t>
      </w:r>
      <w:r w:rsidR="00793FBA" w:rsidRPr="00793FBA">
        <w:rPr>
          <w:rFonts w:hint="cs"/>
          <w:rtl/>
        </w:rPr>
        <w:t>ال</w:t>
      </w:r>
      <w:r w:rsidR="00793FBA" w:rsidRPr="00793FBA">
        <w:rPr>
          <w:rtl/>
        </w:rPr>
        <w:t xml:space="preserve">نشطة في </w:t>
      </w:r>
      <w:r w:rsidR="00E6344B">
        <w:rPr>
          <w:rFonts w:hint="cs"/>
          <w:rtl/>
        </w:rPr>
        <w:t>آلية التعاون العالمي بشأن المعايير</w:t>
      </w:r>
      <w:r w:rsidR="00E6344B">
        <w:rPr>
          <w:rFonts w:hint="eastAsia"/>
          <w:rtl/>
        </w:rPr>
        <w:t> </w:t>
      </w:r>
      <w:r w:rsidR="00297250">
        <w:t>(</w:t>
      </w:r>
      <w:r w:rsidR="00297250">
        <w:rPr>
          <w:lang w:val="en-US"/>
        </w:rPr>
        <w:t>GSC)</w:t>
      </w:r>
      <w:r w:rsidR="00793FBA" w:rsidRPr="00793FBA">
        <w:rPr>
          <w:rtl/>
        </w:rPr>
        <w:t xml:space="preserve"> بما في ذلك اجتماعها السنوي</w:t>
      </w:r>
      <w:r w:rsidR="00793FBA" w:rsidRPr="00793FBA">
        <w:rPr>
          <w:rFonts w:hint="cs"/>
          <w:rtl/>
        </w:rPr>
        <w:t xml:space="preserve"> الذي استضاف</w:t>
      </w:r>
      <w:r w:rsidR="00793FBA" w:rsidRPr="00793FBA">
        <w:rPr>
          <w:rFonts w:hint="cs"/>
          <w:rtl/>
          <w:lang w:bidi="ar-SY"/>
        </w:rPr>
        <w:t>ت</w:t>
      </w:r>
      <w:r w:rsidR="00793FBA" w:rsidRPr="00793FBA">
        <w:rPr>
          <w:rFonts w:hint="cs"/>
          <w:rtl/>
        </w:rPr>
        <w:t>ه جمعية تقييس الاتصالات الصينية</w:t>
      </w:r>
      <w:r w:rsidR="00793FBA" w:rsidRPr="00793FBA">
        <w:rPr>
          <w:rtl/>
        </w:rPr>
        <w:t xml:space="preserve"> </w:t>
      </w:r>
      <w:r w:rsidR="00793FBA" w:rsidRPr="00793FBA">
        <w:rPr>
          <w:rFonts w:hint="cs"/>
          <w:rtl/>
        </w:rPr>
        <w:t>و</w:t>
      </w:r>
      <w:r w:rsidR="00793FBA" w:rsidRPr="00793FBA">
        <w:rPr>
          <w:rtl/>
        </w:rPr>
        <w:t xml:space="preserve">الذي عقد في </w:t>
      </w:r>
      <w:r w:rsidR="00793FBA" w:rsidRPr="00793FBA">
        <w:rPr>
          <w:rFonts w:hint="cs"/>
          <w:rtl/>
        </w:rPr>
        <w:t xml:space="preserve">الفترة من </w:t>
      </w:r>
      <w:r w:rsidR="00793FBA" w:rsidRPr="00793FBA">
        <w:t>30</w:t>
      </w:r>
      <w:r w:rsidR="00793FBA" w:rsidRPr="00793FBA">
        <w:rPr>
          <w:rFonts w:hint="cs"/>
          <w:rtl/>
          <w:lang w:bidi="ar-SY"/>
        </w:rPr>
        <w:t xml:space="preserve"> أغسطس حتى </w:t>
      </w:r>
      <w:r w:rsidR="00793FBA" w:rsidRPr="00793FBA">
        <w:t>2</w:t>
      </w:r>
      <w:r w:rsidR="009B4368">
        <w:rPr>
          <w:rFonts w:hint="eastAsia"/>
          <w:rtl/>
          <w:lang w:bidi="ar-SY"/>
        </w:rPr>
        <w:t> </w:t>
      </w:r>
      <w:r w:rsidR="00793FBA" w:rsidRPr="00793FBA">
        <w:rPr>
          <w:rFonts w:hint="cs"/>
          <w:rtl/>
          <w:lang w:bidi="ar-SY"/>
        </w:rPr>
        <w:t>سبتمبر</w:t>
      </w:r>
      <w:r w:rsidR="009B4368">
        <w:rPr>
          <w:rFonts w:hint="eastAsia"/>
          <w:rtl/>
          <w:lang w:bidi="ar-SY"/>
        </w:rPr>
        <w:t> </w:t>
      </w:r>
      <w:r w:rsidR="00793FBA" w:rsidRPr="00793FBA">
        <w:t>2010</w:t>
      </w:r>
      <w:r w:rsidR="00793FBA" w:rsidRPr="00793FBA">
        <w:rPr>
          <w:rFonts w:hint="cs"/>
          <w:rtl/>
          <w:lang w:bidi="ar-SY"/>
        </w:rPr>
        <w:t xml:space="preserve">. </w:t>
      </w:r>
      <w:r w:rsidR="00793FBA" w:rsidRPr="00793FBA">
        <w:rPr>
          <w:rFonts w:hint="cs"/>
          <w:rtl/>
        </w:rPr>
        <w:t>وكانت علاقات الاتصال واضحة أيضاً مع هيئات ووكالات تابعة للأمم المتحدة في مجالات مختلفة مثل تغير المناخ ورصد المناخ (المنظمة العالمية للأرصاد الجوية، و</w:t>
      </w:r>
      <w:r w:rsidR="00793FBA" w:rsidRPr="00793FBA">
        <w:rPr>
          <w:rtl/>
        </w:rPr>
        <w:t xml:space="preserve">اتفاقية الأمم المتحدة الإطارية بشأن تغير المناخ؛ </w:t>
      </w:r>
      <w:r w:rsidR="00793FBA" w:rsidRPr="00793FBA">
        <w:rPr>
          <w:rFonts w:hint="cs"/>
          <w:rtl/>
        </w:rPr>
        <w:t xml:space="preserve">والمنتدى الإنساني العالمي، ومنظمة البيئة العالمية </w:t>
      </w:r>
      <w:r w:rsidR="00793FBA" w:rsidRPr="00793FBA">
        <w:t>(GEO)</w:t>
      </w:r>
      <w:r w:rsidR="00793FBA" w:rsidRPr="00793FBA">
        <w:rPr>
          <w:rFonts w:hint="cs"/>
          <w:rtl/>
        </w:rPr>
        <w:t xml:space="preserve">، وفريق تنسيق الترددات الفضائية </w:t>
      </w:r>
      <w:r w:rsidR="00793FBA" w:rsidRPr="00793FBA">
        <w:t>(SFCG)</w:t>
      </w:r>
      <w:r w:rsidR="00793FBA" w:rsidRPr="00793FBA">
        <w:rPr>
          <w:rFonts w:hint="cs"/>
          <w:rtl/>
        </w:rPr>
        <w:t xml:space="preserve">، والناسا، والوكالة الفضائية الأوروبية، والوكالة اليابانية لاستكشاف الفضاء </w:t>
      </w:r>
      <w:r w:rsidR="00793FBA" w:rsidRPr="00793FBA">
        <w:t>(JAXA)</w:t>
      </w:r>
      <w:r w:rsidR="00793FBA" w:rsidRPr="00793FBA">
        <w:rPr>
          <w:rFonts w:hint="cs"/>
          <w:rtl/>
        </w:rPr>
        <w:t>) والتعرض للمجالات الكهرمغنطيسية (منظمة الصحة العالمية).</w:t>
      </w:r>
    </w:p>
    <w:p w:rsidR="00793FBA" w:rsidRPr="00793FBA" w:rsidRDefault="00793FBA" w:rsidP="002F5A32">
      <w:pPr>
        <w:pStyle w:val="Heading1"/>
      </w:pPr>
      <w:r w:rsidRPr="00793FBA">
        <w:t>5</w:t>
      </w:r>
      <w:r w:rsidRPr="00793FBA">
        <w:tab/>
      </w:r>
      <w:r w:rsidRPr="00793FBA">
        <w:rPr>
          <w:rFonts w:hint="cs"/>
          <w:rtl/>
          <w:lang w:bidi="ar-SY"/>
        </w:rPr>
        <w:t xml:space="preserve">الإعداد لجمعية الاتصالات الراديوية </w:t>
      </w:r>
      <w:r w:rsidR="00297250">
        <w:rPr>
          <w:rFonts w:hint="cs"/>
          <w:rtl/>
          <w:lang w:bidi="ar-SY"/>
        </w:rPr>
        <w:t>ل</w:t>
      </w:r>
      <w:r w:rsidRPr="00793FBA">
        <w:rPr>
          <w:rFonts w:hint="cs"/>
          <w:rtl/>
          <w:lang w:bidi="ar-SY"/>
        </w:rPr>
        <w:t xml:space="preserve">عام </w:t>
      </w:r>
      <w:r w:rsidRPr="00793FBA">
        <w:t>2012</w:t>
      </w:r>
    </w:p>
    <w:p w:rsidR="00793FBA" w:rsidRPr="009262C7" w:rsidRDefault="00793FBA" w:rsidP="00603DFD">
      <w:pPr>
        <w:rPr>
          <w:spacing w:val="-4"/>
          <w:rtl/>
        </w:rPr>
      </w:pPr>
      <w:r w:rsidRPr="009262C7">
        <w:rPr>
          <w:rFonts w:hint="cs"/>
          <w:spacing w:val="-4"/>
          <w:rtl/>
        </w:rPr>
        <w:t xml:space="preserve">من المقرر أن تنعقد جمعية الاتصالات الراديوية لعام </w:t>
      </w:r>
      <w:r w:rsidRPr="009262C7">
        <w:rPr>
          <w:spacing w:val="-4"/>
        </w:rPr>
        <w:t>2012</w:t>
      </w:r>
      <w:r w:rsidRPr="009262C7">
        <w:rPr>
          <w:rFonts w:hint="cs"/>
          <w:spacing w:val="-4"/>
          <w:rtl/>
        </w:rPr>
        <w:t xml:space="preserve"> خلال الفترة من </w:t>
      </w:r>
      <w:r w:rsidRPr="009262C7">
        <w:rPr>
          <w:spacing w:val="-4"/>
        </w:rPr>
        <w:t>16</w:t>
      </w:r>
      <w:r w:rsidRPr="009262C7">
        <w:rPr>
          <w:rFonts w:hint="cs"/>
          <w:spacing w:val="-4"/>
          <w:rtl/>
        </w:rPr>
        <w:t xml:space="preserve"> إلى </w:t>
      </w:r>
      <w:r w:rsidRPr="009262C7">
        <w:rPr>
          <w:spacing w:val="-4"/>
        </w:rPr>
        <w:t>20</w:t>
      </w:r>
      <w:r w:rsidRPr="009262C7">
        <w:rPr>
          <w:rFonts w:hint="cs"/>
          <w:spacing w:val="-4"/>
          <w:rtl/>
        </w:rPr>
        <w:t xml:space="preserve"> يناير </w:t>
      </w:r>
      <w:r w:rsidRPr="009262C7">
        <w:rPr>
          <w:spacing w:val="-4"/>
        </w:rPr>
        <w:t>2012</w:t>
      </w:r>
      <w:r w:rsidRPr="009262C7">
        <w:rPr>
          <w:rFonts w:hint="cs"/>
          <w:spacing w:val="-4"/>
          <w:rtl/>
        </w:rPr>
        <w:t>.</w:t>
      </w:r>
      <w:r w:rsidR="00010925" w:rsidRPr="009262C7">
        <w:rPr>
          <w:rFonts w:hint="cs"/>
          <w:spacing w:val="-4"/>
          <w:rtl/>
        </w:rPr>
        <w:t xml:space="preserve"> </w:t>
      </w:r>
      <w:r w:rsidRPr="009262C7">
        <w:rPr>
          <w:rFonts w:hint="cs"/>
          <w:spacing w:val="-4"/>
          <w:rtl/>
        </w:rPr>
        <w:t xml:space="preserve">وقد أرسل الأمين العام الدعوات طي </w:t>
      </w:r>
      <w:r w:rsidR="00297250" w:rsidRPr="009262C7">
        <w:rPr>
          <w:rFonts w:hint="cs"/>
          <w:spacing w:val="-4"/>
          <w:rtl/>
        </w:rPr>
        <w:t xml:space="preserve">الرسالة المعممة </w:t>
      </w:r>
      <w:r w:rsidR="00297250" w:rsidRPr="009262C7">
        <w:rPr>
          <w:spacing w:val="-4"/>
          <w:lang w:val="en-US"/>
        </w:rPr>
        <w:t>DM</w:t>
      </w:r>
      <w:r w:rsidR="00297250" w:rsidRPr="009262C7">
        <w:rPr>
          <w:spacing w:val="-4"/>
          <w:lang w:val="en-US"/>
        </w:rPr>
        <w:noBreakHyphen/>
      </w:r>
      <w:r w:rsidR="009262C7" w:rsidRPr="009262C7">
        <w:rPr>
          <w:spacing w:val="-4"/>
          <w:lang w:val="en-US"/>
        </w:rPr>
        <w:t>XXX</w:t>
      </w:r>
      <w:r w:rsidR="00297250" w:rsidRPr="009262C7">
        <w:rPr>
          <w:rFonts w:hint="cs"/>
          <w:spacing w:val="-4"/>
          <w:rtl/>
          <w:lang w:val="en-US" w:bidi="ar-SY"/>
        </w:rPr>
        <w:t xml:space="preserve"> بتاريخ </w:t>
      </w:r>
      <w:r w:rsidR="009262C7" w:rsidRPr="009262C7">
        <w:rPr>
          <w:spacing w:val="-4"/>
          <w:lang w:val="en-US" w:bidi="ar-SY"/>
        </w:rPr>
        <w:t>XX</w:t>
      </w:r>
      <w:r w:rsidR="00297250" w:rsidRPr="009262C7">
        <w:rPr>
          <w:rFonts w:hint="cs"/>
          <w:spacing w:val="-4"/>
          <w:rtl/>
          <w:lang w:val="en-US" w:bidi="ar-SY"/>
        </w:rPr>
        <w:t xml:space="preserve"> مايو </w:t>
      </w:r>
      <w:r w:rsidR="00297250" w:rsidRPr="009262C7">
        <w:rPr>
          <w:spacing w:val="-4"/>
          <w:lang w:val="en-US" w:bidi="ar-SY"/>
        </w:rPr>
        <w:t>2011</w:t>
      </w:r>
      <w:r w:rsidR="00297250" w:rsidRPr="009262C7">
        <w:rPr>
          <w:rFonts w:hint="cs"/>
          <w:spacing w:val="-4"/>
          <w:rtl/>
          <w:lang w:val="en-US" w:bidi="ar-SY"/>
        </w:rPr>
        <w:t xml:space="preserve"> والرسالة المعممة </w:t>
      </w:r>
      <w:r w:rsidR="00297250" w:rsidRPr="009262C7">
        <w:rPr>
          <w:spacing w:val="-4"/>
          <w:lang w:val="en-US" w:bidi="ar-SY"/>
        </w:rPr>
        <w:t>CACE/</w:t>
      </w:r>
      <w:r w:rsidR="009262C7" w:rsidRPr="009262C7">
        <w:rPr>
          <w:spacing w:val="-4"/>
          <w:lang w:val="en-US" w:bidi="ar-SY"/>
        </w:rPr>
        <w:t>YYY</w:t>
      </w:r>
      <w:r w:rsidR="00297250" w:rsidRPr="009262C7">
        <w:rPr>
          <w:rFonts w:hint="cs"/>
          <w:spacing w:val="-4"/>
          <w:rtl/>
          <w:lang w:val="en-US" w:bidi="ar-SY"/>
        </w:rPr>
        <w:t xml:space="preserve"> لمكتب الاتصالات الراديوية </w:t>
      </w:r>
      <w:r w:rsidR="00603DFD">
        <w:rPr>
          <w:rFonts w:hint="cs"/>
          <w:spacing w:val="-4"/>
          <w:rtl/>
          <w:lang w:val="en-US" w:bidi="ar-SY"/>
        </w:rPr>
        <w:t>المؤرخة</w:t>
      </w:r>
      <w:r w:rsidR="00297250" w:rsidRPr="009262C7">
        <w:rPr>
          <w:rFonts w:hint="cs"/>
          <w:spacing w:val="-4"/>
          <w:rtl/>
          <w:lang w:val="en-US" w:bidi="ar-SY"/>
        </w:rPr>
        <w:t xml:space="preserve"> </w:t>
      </w:r>
      <w:r w:rsidR="00297250" w:rsidRPr="009262C7">
        <w:rPr>
          <w:rFonts w:hint="cs"/>
          <w:spacing w:val="-4"/>
          <w:sz w:val="14"/>
          <w:szCs w:val="22"/>
          <w:rtl/>
          <w:lang w:val="en-US" w:bidi="ar-SY"/>
        </w:rPr>
        <w:t>&lt;</w:t>
      </w:r>
      <w:r w:rsidR="00297250" w:rsidRPr="009262C7">
        <w:rPr>
          <w:rFonts w:hint="cs"/>
          <w:spacing w:val="-4"/>
          <w:rtl/>
          <w:lang w:val="en-US" w:bidi="ar-SY"/>
        </w:rPr>
        <w:t>التاريخ</w:t>
      </w:r>
      <w:r w:rsidR="00297250" w:rsidRPr="009262C7">
        <w:rPr>
          <w:rFonts w:hint="cs"/>
          <w:spacing w:val="-4"/>
          <w:sz w:val="14"/>
          <w:szCs w:val="22"/>
          <w:rtl/>
          <w:lang w:val="en-US" w:bidi="ar-SY"/>
        </w:rPr>
        <w:t>&gt;</w:t>
      </w:r>
      <w:r w:rsidR="00297250" w:rsidRPr="009262C7">
        <w:rPr>
          <w:rFonts w:hint="cs"/>
          <w:spacing w:val="-4"/>
          <w:rtl/>
          <w:lang w:val="en-US" w:bidi="ar-SY"/>
        </w:rPr>
        <w:t>.</w:t>
      </w:r>
      <w:r w:rsidRPr="009262C7">
        <w:rPr>
          <w:rFonts w:hint="cs"/>
          <w:spacing w:val="-4"/>
          <w:rtl/>
          <w:lang w:bidi="ar-SY"/>
        </w:rPr>
        <w:t xml:space="preserve"> ويمكن زيارة موقع الويب </w:t>
      </w:r>
      <w:r w:rsidRPr="009262C7">
        <w:rPr>
          <w:rFonts w:hint="cs"/>
          <w:spacing w:val="-4"/>
          <w:rtl/>
        </w:rPr>
        <w:t xml:space="preserve">لجمعية الاتصالات الراديوية على الرابط: </w:t>
      </w:r>
      <w:hyperlink r:id="rId28" w:history="1">
        <w:r w:rsidRPr="009262C7">
          <w:rPr>
            <w:rStyle w:val="Hyperlink"/>
            <w:spacing w:val="-4"/>
          </w:rPr>
          <w:t>http://www.itu.int/ITU-R/go/RA-12</w:t>
        </w:r>
      </w:hyperlink>
      <w:r w:rsidRPr="009262C7">
        <w:rPr>
          <w:rFonts w:hint="cs"/>
          <w:spacing w:val="-4"/>
          <w:rtl/>
        </w:rPr>
        <w:t>.</w:t>
      </w:r>
    </w:p>
    <w:p w:rsidR="00793FBA" w:rsidRPr="00793FBA" w:rsidRDefault="00793FBA" w:rsidP="007500F0">
      <w:pPr>
        <w:rPr>
          <w:rtl/>
          <w:lang w:bidi="ar-SY"/>
        </w:rPr>
      </w:pPr>
      <w:r w:rsidRPr="00793FBA">
        <w:rPr>
          <w:rFonts w:hint="cs"/>
          <w:rtl/>
          <w:lang w:bidi="ar-SY"/>
        </w:rPr>
        <w:t>وقد حُددت</w:t>
      </w:r>
      <w:r w:rsidRPr="00793FBA">
        <w:rPr>
          <w:rFonts w:hint="cs"/>
          <w:rtl/>
        </w:rPr>
        <w:t xml:space="preserve"> واجبات ومهام جمعية الاتصالات الراديوية في المادة </w:t>
      </w:r>
      <w:r w:rsidRPr="00793FBA">
        <w:t>13</w:t>
      </w:r>
      <w:r w:rsidR="00010925">
        <w:rPr>
          <w:rtl/>
        </w:rPr>
        <w:t xml:space="preserve"> </w:t>
      </w:r>
      <w:r w:rsidRPr="00793FBA">
        <w:rPr>
          <w:rFonts w:hint="cs"/>
          <w:rtl/>
        </w:rPr>
        <w:t xml:space="preserve">من الدستور والمادة </w:t>
      </w:r>
      <w:r w:rsidRPr="00793FBA">
        <w:t>8</w:t>
      </w:r>
      <w:r w:rsidRPr="00793FBA">
        <w:rPr>
          <w:rFonts w:hint="cs"/>
          <w:rtl/>
        </w:rPr>
        <w:t xml:space="preserve"> من الاتفاقية، فيما يرد وصف لطرائق عمل الجمعية في الفقرة </w:t>
      </w:r>
      <w:r w:rsidRPr="00793FBA">
        <w:t>1</w:t>
      </w:r>
      <w:r w:rsidRPr="00793FBA">
        <w:rPr>
          <w:rFonts w:hint="cs"/>
          <w:rtl/>
          <w:lang w:bidi="ar-SY"/>
        </w:rPr>
        <w:t xml:space="preserve"> من القرار </w:t>
      </w:r>
      <w:r w:rsidRPr="00793FBA">
        <w:t>ITU-R</w:t>
      </w:r>
      <w:r w:rsidR="007500F0">
        <w:rPr>
          <w:lang w:val="en-US"/>
        </w:rPr>
        <w:t> </w:t>
      </w:r>
      <w:r w:rsidRPr="00793FBA">
        <w:t>1-5</w:t>
      </w:r>
      <w:r w:rsidRPr="00793FBA">
        <w:rPr>
          <w:rFonts w:hint="cs"/>
          <w:rtl/>
          <w:lang w:bidi="ar-SY"/>
        </w:rPr>
        <w:t>.</w:t>
      </w:r>
    </w:p>
    <w:p w:rsidR="00793FBA" w:rsidRPr="00793FBA" w:rsidRDefault="00793FBA" w:rsidP="00F0351D">
      <w:pPr>
        <w:keepNext/>
        <w:keepLines/>
        <w:rPr>
          <w:rtl/>
        </w:rPr>
      </w:pPr>
      <w:r w:rsidRPr="00793FBA">
        <w:rPr>
          <w:rFonts w:hint="cs"/>
          <w:rtl/>
        </w:rPr>
        <w:lastRenderedPageBreak/>
        <w:t>وإذ يسهل الحصول على الوثائق من موقع الاتحاد الدولي للاتصالات على الويب وتتوفر تسهيلات تزامن الملفات خلال فترة انعقاد جمعية الاتصالات الراديوية</w:t>
      </w:r>
      <w:r w:rsidRPr="00793FBA">
        <w:rPr>
          <w:rFonts w:hint="cs"/>
          <w:rtl/>
          <w:lang w:bidi="ar-SY"/>
        </w:rPr>
        <w:t xml:space="preserve"> </w:t>
      </w:r>
      <w:r w:rsidR="001B146A">
        <w:rPr>
          <w:rFonts w:hint="cs"/>
          <w:rtl/>
          <w:lang w:bidi="ar-SY"/>
        </w:rPr>
        <w:t>ل</w:t>
      </w:r>
      <w:r w:rsidRPr="00793FBA">
        <w:rPr>
          <w:rFonts w:hint="cs"/>
          <w:rtl/>
          <w:lang w:bidi="ar-SY"/>
        </w:rPr>
        <w:t xml:space="preserve">عام </w:t>
      </w:r>
      <w:r w:rsidRPr="00793FBA">
        <w:t>2012</w:t>
      </w:r>
      <w:r w:rsidRPr="00793FBA">
        <w:rPr>
          <w:rFonts w:hint="cs"/>
          <w:rtl/>
          <w:lang w:bidi="ar-SY"/>
        </w:rPr>
        <w:t xml:space="preserve">، لا حاجة تدعو لتقديم قرص </w:t>
      </w:r>
      <w:r w:rsidRPr="00793FBA">
        <w:t>CD-ROM</w:t>
      </w:r>
      <w:r w:rsidRPr="00793FBA">
        <w:rPr>
          <w:rFonts w:hint="cs"/>
          <w:rtl/>
        </w:rPr>
        <w:t xml:space="preserve"> يضم ملفات النواتج في ختام أعمال الجمعية. وعلاوة على ذلك، يُقترح جمع قرارات قطاع الاتصالات الراديوية في كتاب عقب اختتام أعمال الجمعية مباشرة وجعله متاحاً مجاناً في نسق إلكتروني.</w:t>
      </w:r>
    </w:p>
    <w:p w:rsidR="00793FBA" w:rsidRPr="00793FBA" w:rsidRDefault="00793FBA" w:rsidP="002F5A32">
      <w:pPr>
        <w:pStyle w:val="Heading1"/>
        <w:rPr>
          <w:rtl/>
          <w:lang w:bidi="ar-SY"/>
        </w:rPr>
      </w:pPr>
      <w:r w:rsidRPr="00793FBA">
        <w:t>6</w:t>
      </w:r>
      <w:r w:rsidRPr="00793FBA">
        <w:tab/>
      </w:r>
      <w:r w:rsidRPr="00793FBA">
        <w:rPr>
          <w:rFonts w:hint="cs"/>
          <w:rtl/>
          <w:lang w:bidi="ar-SY"/>
        </w:rPr>
        <w:t xml:space="preserve">الإعداد </w:t>
      </w:r>
      <w:r w:rsidRPr="00793FBA">
        <w:rPr>
          <w:rtl/>
        </w:rPr>
        <w:t>للمؤتمر العالمي</w:t>
      </w:r>
      <w:r w:rsidRPr="00793FBA">
        <w:rPr>
          <w:rFonts w:hint="cs"/>
          <w:rtl/>
        </w:rPr>
        <w:t xml:space="preserve"> للاتصالات الراديوية لعام</w:t>
      </w:r>
      <w:r w:rsidRPr="00793FBA">
        <w:rPr>
          <w:rtl/>
        </w:rPr>
        <w:t xml:space="preserve"> </w:t>
      </w:r>
      <w:r w:rsidRPr="00793FBA">
        <w:t>2012</w:t>
      </w:r>
    </w:p>
    <w:p w:rsidR="00793FBA" w:rsidRPr="00D36F9D" w:rsidRDefault="00793FBA" w:rsidP="00427D8A">
      <w:pPr>
        <w:rPr>
          <w:spacing w:val="-2"/>
          <w:rtl/>
          <w:lang w:bidi="ar-SY"/>
        </w:rPr>
      </w:pPr>
      <w:r w:rsidRPr="00D36F9D">
        <w:rPr>
          <w:rFonts w:hint="cs"/>
          <w:spacing w:val="-2"/>
          <w:rtl/>
        </w:rPr>
        <w:t xml:space="preserve">من المقرر أن ينعقد المؤتمر العالمي للاتصالات الراديوية لعام </w:t>
      </w:r>
      <w:r w:rsidRPr="00D36F9D">
        <w:rPr>
          <w:spacing w:val="-2"/>
        </w:rPr>
        <w:t>2012</w:t>
      </w:r>
      <w:r w:rsidRPr="00D36F9D">
        <w:rPr>
          <w:rFonts w:hint="cs"/>
          <w:spacing w:val="-2"/>
          <w:rtl/>
        </w:rPr>
        <w:t xml:space="preserve"> خلال الفترة من </w:t>
      </w:r>
      <w:r w:rsidRPr="00D36F9D">
        <w:rPr>
          <w:spacing w:val="-2"/>
        </w:rPr>
        <w:t>23</w:t>
      </w:r>
      <w:r w:rsidR="00010925" w:rsidRPr="00D36F9D">
        <w:rPr>
          <w:spacing w:val="-2"/>
          <w:rtl/>
        </w:rPr>
        <w:t xml:space="preserve"> </w:t>
      </w:r>
      <w:r w:rsidRPr="00D36F9D">
        <w:rPr>
          <w:rFonts w:hint="cs"/>
          <w:spacing w:val="-2"/>
          <w:rtl/>
        </w:rPr>
        <w:t xml:space="preserve">يناير إلى </w:t>
      </w:r>
      <w:r w:rsidRPr="00D36F9D">
        <w:rPr>
          <w:spacing w:val="-2"/>
        </w:rPr>
        <w:t>17</w:t>
      </w:r>
      <w:r w:rsidR="00010925" w:rsidRPr="00D36F9D">
        <w:rPr>
          <w:spacing w:val="-2"/>
          <w:rtl/>
        </w:rPr>
        <w:t xml:space="preserve"> </w:t>
      </w:r>
      <w:r w:rsidRPr="00D36F9D">
        <w:rPr>
          <w:rFonts w:hint="cs"/>
          <w:spacing w:val="-2"/>
          <w:rtl/>
        </w:rPr>
        <w:t xml:space="preserve">فبراير </w:t>
      </w:r>
      <w:r w:rsidRPr="00D36F9D">
        <w:rPr>
          <w:spacing w:val="-2"/>
        </w:rPr>
        <w:t>2012</w:t>
      </w:r>
      <w:r w:rsidRPr="00D36F9D">
        <w:rPr>
          <w:rFonts w:hint="cs"/>
          <w:spacing w:val="-2"/>
          <w:rtl/>
        </w:rPr>
        <w:t>.</w:t>
      </w:r>
      <w:r w:rsidR="00010925" w:rsidRPr="00D36F9D">
        <w:rPr>
          <w:rFonts w:hint="cs"/>
          <w:spacing w:val="-2"/>
          <w:rtl/>
        </w:rPr>
        <w:t xml:space="preserve"> </w:t>
      </w:r>
      <w:r w:rsidRPr="00D36F9D">
        <w:rPr>
          <w:rFonts w:hint="cs"/>
          <w:spacing w:val="-2"/>
          <w:rtl/>
        </w:rPr>
        <w:t xml:space="preserve">وقد أُرسلت الدعوات من الأمين العام طي الرسالتين المعممتين رقم </w:t>
      </w:r>
      <w:r w:rsidRPr="00D36F9D">
        <w:rPr>
          <w:spacing w:val="-2"/>
        </w:rPr>
        <w:t>11</w:t>
      </w:r>
      <w:r w:rsidRPr="00D36F9D">
        <w:rPr>
          <w:rFonts w:hint="cs"/>
          <w:spacing w:val="-2"/>
          <w:rtl/>
        </w:rPr>
        <w:t xml:space="preserve"> و</w:t>
      </w:r>
      <w:r w:rsidRPr="00D36F9D">
        <w:rPr>
          <w:spacing w:val="-2"/>
        </w:rPr>
        <w:t>DM-11/1000</w:t>
      </w:r>
      <w:r w:rsidRPr="00D36F9D">
        <w:rPr>
          <w:rFonts w:hint="cs"/>
          <w:spacing w:val="-2"/>
          <w:rtl/>
        </w:rPr>
        <w:t xml:space="preserve"> </w:t>
      </w:r>
      <w:r w:rsidR="00D36F9D">
        <w:rPr>
          <w:rFonts w:hint="cs"/>
          <w:spacing w:val="-2"/>
          <w:rtl/>
        </w:rPr>
        <w:t xml:space="preserve">بتاريخ </w:t>
      </w:r>
      <w:r w:rsidR="00D36F9D">
        <w:rPr>
          <w:spacing w:val="-2"/>
          <w:lang w:val="en-US"/>
        </w:rPr>
        <w:t>10</w:t>
      </w:r>
      <w:r w:rsidR="00D36F9D">
        <w:rPr>
          <w:rFonts w:hint="cs"/>
          <w:spacing w:val="-2"/>
          <w:rtl/>
          <w:lang w:val="en-US" w:bidi="ar-SY"/>
        </w:rPr>
        <w:t xml:space="preserve"> مارس </w:t>
      </w:r>
      <w:r w:rsidR="00D36F9D">
        <w:rPr>
          <w:spacing w:val="-2"/>
          <w:lang w:val="en-US" w:bidi="ar-SY"/>
        </w:rPr>
        <w:t>2011</w:t>
      </w:r>
      <w:r w:rsidR="00D36F9D">
        <w:rPr>
          <w:rFonts w:hint="cs"/>
          <w:spacing w:val="-2"/>
          <w:rtl/>
          <w:lang w:val="en-US" w:bidi="ar-SY"/>
        </w:rPr>
        <w:t xml:space="preserve"> </w:t>
      </w:r>
      <w:r w:rsidRPr="00D36F9D">
        <w:rPr>
          <w:rFonts w:hint="cs"/>
          <w:spacing w:val="-2"/>
          <w:rtl/>
        </w:rPr>
        <w:t xml:space="preserve">ومن مكتب الاتصالات </w:t>
      </w:r>
      <w:r w:rsidR="00A912BF">
        <w:rPr>
          <w:rFonts w:hint="cs"/>
          <w:spacing w:val="-2"/>
          <w:rtl/>
        </w:rPr>
        <w:t>الراديوية طي الرسالة</w:t>
      </w:r>
      <w:r w:rsidRPr="00D36F9D">
        <w:rPr>
          <w:rFonts w:hint="cs"/>
          <w:spacing w:val="-2"/>
          <w:rtl/>
        </w:rPr>
        <w:t xml:space="preserve"> المعممة رقم </w:t>
      </w:r>
      <w:r w:rsidRPr="00D36F9D">
        <w:rPr>
          <w:spacing w:val="-2"/>
        </w:rPr>
        <w:t>CA/196</w:t>
      </w:r>
      <w:r w:rsidRPr="00D36F9D">
        <w:rPr>
          <w:rFonts w:hint="cs"/>
          <w:spacing w:val="-2"/>
          <w:rtl/>
        </w:rPr>
        <w:t xml:space="preserve"> بتاريخ </w:t>
      </w:r>
      <w:r w:rsidRPr="00D36F9D">
        <w:rPr>
          <w:spacing w:val="-2"/>
        </w:rPr>
        <w:t>6</w:t>
      </w:r>
      <w:r w:rsidRPr="00D36F9D">
        <w:rPr>
          <w:rFonts w:hint="cs"/>
          <w:spacing w:val="-2"/>
          <w:rtl/>
          <w:lang w:bidi="ar-SY"/>
        </w:rPr>
        <w:t xml:space="preserve"> أبريل </w:t>
      </w:r>
      <w:r w:rsidRPr="00D36F9D">
        <w:rPr>
          <w:spacing w:val="-2"/>
        </w:rPr>
        <w:t>2011</w:t>
      </w:r>
      <w:r w:rsidRPr="00D36F9D">
        <w:rPr>
          <w:rFonts w:hint="cs"/>
          <w:spacing w:val="-2"/>
          <w:rtl/>
        </w:rPr>
        <w:t>. ويمكن زيارة موقع المؤتمر على الويب عبر الرابط:</w:t>
      </w:r>
      <w:r w:rsidR="00010925" w:rsidRPr="00D36F9D">
        <w:rPr>
          <w:rFonts w:hint="cs"/>
          <w:spacing w:val="-2"/>
          <w:rtl/>
        </w:rPr>
        <w:t xml:space="preserve"> </w:t>
      </w:r>
      <w:hyperlink r:id="rId29" w:history="1">
        <w:r w:rsidRPr="00D36F9D">
          <w:rPr>
            <w:rStyle w:val="Hyperlink"/>
            <w:spacing w:val="-2"/>
          </w:rPr>
          <w:t>http://www.itu.int/ITU-R/go/WRC-12</w:t>
        </w:r>
      </w:hyperlink>
      <w:r w:rsidR="00427D8A">
        <w:rPr>
          <w:rFonts w:hint="cs"/>
          <w:spacing w:val="-2"/>
          <w:rtl/>
        </w:rPr>
        <w:t>.</w:t>
      </w:r>
    </w:p>
    <w:p w:rsidR="00793FBA" w:rsidRPr="00793FBA" w:rsidRDefault="00793FBA" w:rsidP="002F5A32">
      <w:pPr>
        <w:rPr>
          <w:rtl/>
          <w:lang w:bidi="ar-SY"/>
        </w:rPr>
      </w:pPr>
      <w:r w:rsidRPr="00793FBA">
        <w:rPr>
          <w:rFonts w:hint="cs"/>
          <w:rtl/>
        </w:rPr>
        <w:t xml:space="preserve">ووفقاً للقرار </w:t>
      </w:r>
      <w:r w:rsidRPr="00793FBA">
        <w:t>95 (Rev.WRC-07)</w:t>
      </w:r>
      <w:r w:rsidRPr="00793FBA">
        <w:rPr>
          <w:rFonts w:hint="cs"/>
          <w:rtl/>
        </w:rPr>
        <w:t xml:space="preserve"> وفيما يتعلق بالبند </w:t>
      </w:r>
      <w:r w:rsidRPr="00793FBA">
        <w:t>4</w:t>
      </w:r>
      <w:r w:rsidRPr="00793FBA">
        <w:rPr>
          <w:rFonts w:hint="cs"/>
          <w:rtl/>
        </w:rPr>
        <w:t xml:space="preserve"> من جدول أعمال المؤتمر، أجرى مكتب الاتصالات الراديوية استعراضاً عاماً للقرارات والتوصيات الصادرة عن المؤتمرات السابقة وقدمه مباشرة إلى الدورة الثانية للاجتماع التحضيري للمؤتمر </w:t>
      </w:r>
      <w:r w:rsidR="008C7364">
        <w:rPr>
          <w:rFonts w:hint="cs"/>
          <w:rtl/>
        </w:rPr>
        <w:t>ل</w:t>
      </w:r>
      <w:r w:rsidRPr="00793FBA">
        <w:rPr>
          <w:rFonts w:hint="cs"/>
          <w:rtl/>
        </w:rPr>
        <w:t xml:space="preserve">عام </w:t>
      </w:r>
      <w:r w:rsidRPr="00793FBA">
        <w:t>2011</w:t>
      </w:r>
      <w:r w:rsidRPr="00793FBA">
        <w:rPr>
          <w:rFonts w:hint="cs"/>
          <w:rtl/>
          <w:lang w:bidi="ar-SY"/>
        </w:rPr>
        <w:t xml:space="preserve"> </w:t>
      </w:r>
      <w:r w:rsidR="008C7364">
        <w:rPr>
          <w:rFonts w:hint="cs"/>
          <w:rtl/>
          <w:lang w:bidi="ar-SY"/>
        </w:rPr>
        <w:t xml:space="preserve">في الفصل السادس </w:t>
      </w:r>
      <w:r w:rsidRPr="00793FBA">
        <w:rPr>
          <w:rFonts w:hint="cs"/>
          <w:rtl/>
          <w:lang w:bidi="ar-SY"/>
        </w:rPr>
        <w:t xml:space="preserve">طي الوثيقة </w:t>
      </w:r>
      <w:hyperlink r:id="rId30" w:history="1">
        <w:r w:rsidR="002F5A32" w:rsidRPr="00710C80">
          <w:rPr>
            <w:rStyle w:val="Hyperlink"/>
          </w:rPr>
          <w:t>32</w:t>
        </w:r>
      </w:hyperlink>
      <w:r w:rsidRPr="00793FBA">
        <w:rPr>
          <w:rFonts w:hint="cs"/>
          <w:rtl/>
          <w:lang w:bidi="ar-SY"/>
        </w:rPr>
        <w:t xml:space="preserve">، </w:t>
      </w:r>
      <w:r w:rsidRPr="00793FBA">
        <w:rPr>
          <w:rFonts w:hint="cs"/>
          <w:rtl/>
        </w:rPr>
        <w:t xml:space="preserve">وذلك بعد التشاور مع رؤساء ونواب رؤساء الفريق الاستشاري للاتصالات الراديوية ولجان الدراسات في قطاع الاتصالات الراديوية، لتعذر النظر فيه خلال اجتماع الفريق الاستشاري لأسباب تتعلق بالموعد المحدد. ويتضمن الملحق </w:t>
      </w:r>
      <w:r w:rsidRPr="00793FBA">
        <w:t>1-4</w:t>
      </w:r>
      <w:r w:rsidRPr="00793FBA">
        <w:rPr>
          <w:rFonts w:hint="cs"/>
          <w:rtl/>
          <w:lang w:bidi="ar-SY"/>
        </w:rPr>
        <w:t xml:space="preserve"> </w:t>
      </w:r>
      <w:r w:rsidR="007500F0">
        <w:rPr>
          <w:rFonts w:hint="cs"/>
          <w:rtl/>
        </w:rPr>
        <w:t xml:space="preserve">في الفصل السادس </w:t>
      </w:r>
      <w:r w:rsidRPr="00793FBA">
        <w:rPr>
          <w:rFonts w:hint="cs"/>
          <w:rtl/>
          <w:lang w:bidi="ar-SY"/>
        </w:rPr>
        <w:t>ب</w:t>
      </w:r>
      <w:r w:rsidRPr="00793FBA">
        <w:rPr>
          <w:rFonts w:hint="cs"/>
          <w:rtl/>
        </w:rPr>
        <w:t>تقرير الاجتماع التحضيري للمؤتمر مقترحات للنظر فيها خلال المؤتمر.</w:t>
      </w:r>
    </w:p>
    <w:p w:rsidR="00793FBA" w:rsidRPr="007605AF" w:rsidRDefault="00793FBA" w:rsidP="001914E8">
      <w:pPr>
        <w:rPr>
          <w:spacing w:val="-2"/>
          <w:rtl/>
          <w:lang w:bidi="ar-SY"/>
        </w:rPr>
      </w:pPr>
      <w:r w:rsidRPr="007605AF">
        <w:rPr>
          <w:rFonts w:hint="cs"/>
          <w:spacing w:val="-2"/>
          <w:rtl/>
        </w:rPr>
        <w:t>ووفقاً للقرار</w:t>
      </w:r>
      <w:r w:rsidR="001914E8">
        <w:rPr>
          <w:spacing w:val="-2"/>
        </w:rPr>
        <w:t>28 </w:t>
      </w:r>
      <w:r w:rsidRPr="007605AF">
        <w:rPr>
          <w:spacing w:val="-2"/>
        </w:rPr>
        <w:t>(Rev.WRC-03)</w:t>
      </w:r>
      <w:r w:rsidRPr="007605AF">
        <w:rPr>
          <w:rFonts w:hint="cs"/>
          <w:spacing w:val="-2"/>
          <w:rtl/>
        </w:rPr>
        <w:t xml:space="preserve"> وفيما يتعلق بالبند </w:t>
      </w:r>
      <w:r w:rsidRPr="007605AF">
        <w:rPr>
          <w:spacing w:val="-2"/>
        </w:rPr>
        <w:t>2</w:t>
      </w:r>
      <w:r w:rsidRPr="007605AF">
        <w:rPr>
          <w:rFonts w:hint="cs"/>
          <w:spacing w:val="-2"/>
          <w:rtl/>
        </w:rPr>
        <w:t xml:space="preserve"> من جدول أعمال المؤتمر، أعد مكتب الاتصالات الراديوية قائمة بتوصيات لقطاع الاتصالات الراديوية مضمنة بالإحالة إليها في لوائح الراديو والتي جرت مراجعتها والموافقة عليها خلال فترة الدراسة المنصرمة، كيما يمكن إدراجها في تقرير الاجتماع التحضيري. وبالإضافة إلى ذلك، ووفقاً للقرار </w:t>
      </w:r>
      <w:r w:rsidRPr="007605AF">
        <w:rPr>
          <w:spacing w:val="-2"/>
        </w:rPr>
        <w:t>27</w:t>
      </w:r>
      <w:r w:rsidR="0035716B" w:rsidRPr="007605AF">
        <w:rPr>
          <w:spacing w:val="-2"/>
        </w:rPr>
        <w:t> </w:t>
      </w:r>
      <w:r w:rsidRPr="007605AF">
        <w:rPr>
          <w:spacing w:val="-2"/>
        </w:rPr>
        <w:t>(Rev.WRC-07)</w:t>
      </w:r>
      <w:r w:rsidR="00010925" w:rsidRPr="007605AF">
        <w:rPr>
          <w:rFonts w:hint="cs"/>
          <w:spacing w:val="-2"/>
          <w:rtl/>
          <w:lang w:bidi="ar-SY"/>
        </w:rPr>
        <w:t xml:space="preserve"> </w:t>
      </w:r>
      <w:r w:rsidRPr="007605AF">
        <w:rPr>
          <w:rFonts w:hint="cs"/>
          <w:spacing w:val="-2"/>
          <w:rtl/>
          <w:lang w:bidi="ar-SY"/>
        </w:rPr>
        <w:t xml:space="preserve">حدد </w:t>
      </w:r>
      <w:r w:rsidRPr="007605AF">
        <w:rPr>
          <w:rFonts w:hint="cs"/>
          <w:spacing w:val="-2"/>
          <w:rtl/>
        </w:rPr>
        <w:t xml:space="preserve">مكتب الاتصالات الراديوية أيضاً الأحكام والحواشي في لوائح الراديو التي تحتوي على إحالات إلى توصيات قطاع الاتصالات الراديوية، فضلا ًعن الأحكام والحواشي في لوائح الراديو التي تحتوي على إحالات إلى قرارات المؤتمر العالمي للاتصالات الراديوية التي تتضمن إحالات إلى توصيات قطاع الاتصالات الراديوية. وعُرضت هذه المعلومات على الدورة الثانية للاجتماع التحضيري للمؤتمر طي الوثيقة </w:t>
      </w:r>
      <w:hyperlink r:id="rId31" w:history="1">
        <w:r w:rsidR="002F5A32" w:rsidRPr="007605AF">
          <w:rPr>
            <w:rStyle w:val="Hyperlink"/>
            <w:spacing w:val="-2"/>
          </w:rPr>
          <w:t>32</w:t>
        </w:r>
      </w:hyperlink>
      <w:r w:rsidRPr="007605AF">
        <w:rPr>
          <w:rFonts w:hint="cs"/>
          <w:spacing w:val="-2"/>
          <w:rtl/>
          <w:lang w:bidi="ar-SY"/>
        </w:rPr>
        <w:t xml:space="preserve"> وأُدرجت في الفقرة </w:t>
      </w:r>
      <w:r w:rsidRPr="007605AF">
        <w:rPr>
          <w:spacing w:val="-2"/>
        </w:rPr>
        <w:t>2/6</w:t>
      </w:r>
      <w:r w:rsidRPr="007605AF">
        <w:rPr>
          <w:rFonts w:hint="cs"/>
          <w:spacing w:val="-2"/>
          <w:rtl/>
          <w:lang w:bidi="ar-SY"/>
        </w:rPr>
        <w:t xml:space="preserve"> في الفصل السادس من </w:t>
      </w:r>
      <w:r w:rsidRPr="007605AF">
        <w:rPr>
          <w:rFonts w:hint="cs"/>
          <w:spacing w:val="-2"/>
          <w:rtl/>
        </w:rPr>
        <w:t>تقرير الاجتماع التحضيري</w:t>
      </w:r>
      <w:r w:rsidRPr="007605AF">
        <w:rPr>
          <w:spacing w:val="-2"/>
          <w:rtl/>
        </w:rPr>
        <w:t xml:space="preserve"> للمؤتمر العالمي</w:t>
      </w:r>
      <w:r w:rsidRPr="007605AF">
        <w:rPr>
          <w:rFonts w:hint="cs"/>
          <w:spacing w:val="-2"/>
          <w:rtl/>
        </w:rPr>
        <w:t xml:space="preserve"> للاتصالات الراديوية </w:t>
      </w:r>
      <w:r w:rsidR="003E0621" w:rsidRPr="007605AF">
        <w:rPr>
          <w:rFonts w:hint="cs"/>
          <w:spacing w:val="-2"/>
          <w:rtl/>
        </w:rPr>
        <w:t>ل</w:t>
      </w:r>
      <w:r w:rsidRPr="007605AF">
        <w:rPr>
          <w:rFonts w:hint="cs"/>
          <w:spacing w:val="-2"/>
          <w:rtl/>
        </w:rPr>
        <w:t>عام</w:t>
      </w:r>
      <w:r w:rsidRPr="007605AF">
        <w:rPr>
          <w:spacing w:val="-2"/>
          <w:rtl/>
        </w:rPr>
        <w:t xml:space="preserve"> </w:t>
      </w:r>
      <w:r w:rsidRPr="007605AF">
        <w:rPr>
          <w:spacing w:val="-2"/>
        </w:rPr>
        <w:t>2012</w:t>
      </w:r>
      <w:r w:rsidRPr="007605AF">
        <w:rPr>
          <w:rFonts w:hint="cs"/>
          <w:spacing w:val="-2"/>
          <w:rtl/>
          <w:lang w:bidi="ar-SY"/>
        </w:rPr>
        <w:t>.</w:t>
      </w:r>
    </w:p>
    <w:p w:rsidR="00793FBA" w:rsidRPr="00793FBA" w:rsidRDefault="00793FBA" w:rsidP="003E0621">
      <w:pPr>
        <w:rPr>
          <w:rtl/>
          <w:lang w:bidi="ar-SY"/>
        </w:rPr>
      </w:pPr>
      <w:r w:rsidRPr="00793FBA">
        <w:rPr>
          <w:rFonts w:hint="cs"/>
          <w:rtl/>
        </w:rPr>
        <w:t xml:space="preserve">وفيما يتعلق بالبند </w:t>
      </w:r>
      <w:r w:rsidRPr="00793FBA">
        <w:t>1.8</w:t>
      </w:r>
      <w:r w:rsidRPr="00793FBA">
        <w:rPr>
          <w:rFonts w:hint="cs"/>
          <w:rtl/>
        </w:rPr>
        <w:t xml:space="preserve"> من جدول أعمال المؤتمر</w:t>
      </w:r>
      <w:r w:rsidRPr="00793FBA">
        <w:rPr>
          <w:rtl/>
        </w:rPr>
        <w:t xml:space="preserve"> العالمي</w:t>
      </w:r>
      <w:r w:rsidRPr="00793FBA">
        <w:rPr>
          <w:rFonts w:hint="cs"/>
          <w:rtl/>
        </w:rPr>
        <w:t xml:space="preserve"> للاتصالات الراديوية </w:t>
      </w:r>
      <w:r w:rsidR="003E0621">
        <w:rPr>
          <w:rFonts w:hint="cs"/>
          <w:rtl/>
        </w:rPr>
        <w:t>ل</w:t>
      </w:r>
      <w:r w:rsidRPr="00793FBA">
        <w:rPr>
          <w:rFonts w:hint="cs"/>
          <w:rtl/>
        </w:rPr>
        <w:t>عام</w:t>
      </w:r>
      <w:r w:rsidRPr="00793FBA">
        <w:rPr>
          <w:rtl/>
        </w:rPr>
        <w:t xml:space="preserve"> </w:t>
      </w:r>
      <w:r w:rsidRPr="00793FBA">
        <w:t>2012</w:t>
      </w:r>
      <w:r w:rsidRPr="00793FBA">
        <w:rPr>
          <w:rFonts w:hint="cs"/>
          <w:rtl/>
          <w:lang w:bidi="ar-SY"/>
        </w:rPr>
        <w:t>، أُعدت</w:t>
      </w:r>
      <w:r w:rsidRPr="00793FBA">
        <w:rPr>
          <w:rFonts w:hint="cs"/>
          <w:rtl/>
        </w:rPr>
        <w:t xml:space="preserve"> نسخة أولية من تقرير المدير إلى المؤتمر لتُقدم إلى الدورة الثانية للاجتماع التحضيري للمؤتمر طي الوثيقة </w:t>
      </w:r>
      <w:hyperlink r:id="rId32" w:history="1">
        <w:r w:rsidR="002F5A32" w:rsidRPr="00710C80">
          <w:rPr>
            <w:rStyle w:val="Hyperlink"/>
          </w:rPr>
          <w:t>34</w:t>
        </w:r>
      </w:hyperlink>
      <w:r w:rsidRPr="00793FBA">
        <w:rPr>
          <w:rFonts w:hint="cs"/>
          <w:rtl/>
          <w:lang w:bidi="ar-SY"/>
        </w:rPr>
        <w:t>.</w:t>
      </w:r>
    </w:p>
    <w:p w:rsidR="00793FBA" w:rsidRPr="00793FBA" w:rsidRDefault="00793FBA" w:rsidP="00793FBA">
      <w:pPr>
        <w:rPr>
          <w:rtl/>
        </w:rPr>
      </w:pPr>
      <w:r w:rsidRPr="00793FBA">
        <w:rPr>
          <w:rFonts w:hint="cs"/>
          <w:rtl/>
          <w:lang w:bidi="ar-SY"/>
        </w:rPr>
        <w:t>وشُكل</w:t>
      </w:r>
      <w:r w:rsidRPr="00793FBA">
        <w:rPr>
          <w:rFonts w:hint="cs"/>
          <w:rtl/>
        </w:rPr>
        <w:t xml:space="preserve"> في الاتحاد الدولي للاتصالات</w:t>
      </w:r>
      <w:r w:rsidRPr="00793FBA">
        <w:rPr>
          <w:rFonts w:hint="cs"/>
          <w:rtl/>
          <w:lang w:bidi="ar-SY"/>
        </w:rPr>
        <w:t xml:space="preserve"> فريق مهام ل</w:t>
      </w:r>
      <w:r w:rsidRPr="00793FBA">
        <w:rPr>
          <w:rFonts w:hint="cs"/>
          <w:rtl/>
        </w:rPr>
        <w:t>لمؤتمر</w:t>
      </w:r>
      <w:r w:rsidRPr="00793FBA">
        <w:rPr>
          <w:rtl/>
        </w:rPr>
        <w:t xml:space="preserve"> العالمي</w:t>
      </w:r>
      <w:r w:rsidRPr="00793FBA">
        <w:rPr>
          <w:rFonts w:hint="cs"/>
          <w:rtl/>
        </w:rPr>
        <w:t xml:space="preserve"> للاتصالات الراديوية </w:t>
      </w:r>
      <w:r w:rsidR="003E0621">
        <w:rPr>
          <w:rFonts w:hint="cs"/>
          <w:rtl/>
        </w:rPr>
        <w:t>ل</w:t>
      </w:r>
      <w:r w:rsidRPr="00793FBA">
        <w:rPr>
          <w:rFonts w:hint="cs"/>
          <w:rtl/>
        </w:rPr>
        <w:t>عام</w:t>
      </w:r>
      <w:r w:rsidRPr="00793FBA">
        <w:rPr>
          <w:rtl/>
        </w:rPr>
        <w:t xml:space="preserve"> </w:t>
      </w:r>
      <w:r w:rsidRPr="00793FBA">
        <w:t>2012</w:t>
      </w:r>
      <w:r w:rsidRPr="00793FBA">
        <w:rPr>
          <w:rFonts w:hint="cs"/>
          <w:rtl/>
        </w:rPr>
        <w:t xml:space="preserve"> لمعالجة جميع الإجراءات الإدارية واللوجستية والمالية التحضيرية.</w:t>
      </w:r>
    </w:p>
    <w:p w:rsidR="00793FBA" w:rsidRPr="00793FBA" w:rsidRDefault="00793FBA" w:rsidP="0026045B">
      <w:pPr>
        <w:rPr>
          <w:rtl/>
          <w:lang w:bidi="ar-SY"/>
        </w:rPr>
      </w:pPr>
      <w:r w:rsidRPr="00793FBA">
        <w:rPr>
          <w:rFonts w:hint="cs"/>
          <w:rtl/>
        </w:rPr>
        <w:t xml:space="preserve">وعلى النحو المتوخى في القرارين </w:t>
      </w:r>
      <w:r w:rsidR="003E0621">
        <w:t>80</w:t>
      </w:r>
      <w:r w:rsidR="003E0621">
        <w:rPr>
          <w:rFonts w:hint="cs"/>
          <w:rtl/>
          <w:lang w:bidi="ar-SY"/>
        </w:rPr>
        <w:t xml:space="preserve"> (المراجع في مراكش، </w:t>
      </w:r>
      <w:r w:rsidR="003E0621">
        <w:rPr>
          <w:lang w:val="en-US" w:bidi="ar-SY"/>
        </w:rPr>
        <w:t>2002</w:t>
      </w:r>
      <w:r w:rsidR="003E0621">
        <w:rPr>
          <w:rFonts w:hint="cs"/>
          <w:rtl/>
          <w:lang w:val="en-US" w:bidi="ar-SY"/>
        </w:rPr>
        <w:t>)</w:t>
      </w:r>
      <w:r w:rsidRPr="00793FBA">
        <w:rPr>
          <w:rFonts w:hint="cs"/>
          <w:rtl/>
        </w:rPr>
        <w:t xml:space="preserve"> و</w:t>
      </w:r>
      <w:r w:rsidR="0026045B">
        <w:t>72 </w:t>
      </w:r>
      <w:r w:rsidRPr="00793FBA">
        <w:t>(Rev.WRC-07)</w:t>
      </w:r>
      <w:r w:rsidRPr="00793FBA">
        <w:rPr>
          <w:rFonts w:hint="cs"/>
          <w:rtl/>
        </w:rPr>
        <w:t xml:space="preserve"> شكل ممثلو الأفرقة الإقليمية برئاسة الدكتور ج-س ألبر</w:t>
      </w:r>
      <w:r w:rsidR="003E0621">
        <w:rPr>
          <w:rFonts w:hint="cs"/>
          <w:rtl/>
        </w:rPr>
        <w:t>ن</w:t>
      </w:r>
      <w:r w:rsidRPr="00793FBA">
        <w:rPr>
          <w:rFonts w:hint="cs"/>
          <w:rtl/>
        </w:rPr>
        <w:t>از من البرازيل فريقاً غير رسمي للإعداد</w:t>
      </w:r>
      <w:r w:rsidRPr="00793FBA">
        <w:rPr>
          <w:rtl/>
        </w:rPr>
        <w:t xml:space="preserve"> للمؤتمر العالمي</w:t>
      </w:r>
      <w:r w:rsidRPr="00793FBA">
        <w:rPr>
          <w:rFonts w:hint="cs"/>
          <w:rtl/>
        </w:rPr>
        <w:t xml:space="preserve"> للاتصالات الراديوية </w:t>
      </w:r>
      <w:r w:rsidR="003E0621">
        <w:rPr>
          <w:rFonts w:hint="cs"/>
          <w:rtl/>
        </w:rPr>
        <w:t>ل</w:t>
      </w:r>
      <w:r w:rsidRPr="00793FBA">
        <w:rPr>
          <w:rFonts w:hint="cs"/>
          <w:rtl/>
        </w:rPr>
        <w:t>عام</w:t>
      </w:r>
      <w:r w:rsidRPr="00793FBA">
        <w:rPr>
          <w:rtl/>
        </w:rPr>
        <w:t xml:space="preserve"> </w:t>
      </w:r>
      <w:r w:rsidRPr="00793FBA">
        <w:t>2012</w:t>
      </w:r>
      <w:r w:rsidRPr="00793FBA">
        <w:rPr>
          <w:rFonts w:hint="cs"/>
          <w:rtl/>
          <w:lang w:bidi="ar-SY"/>
        </w:rPr>
        <w:t>.</w:t>
      </w:r>
      <w:r w:rsidRPr="00793FBA">
        <w:rPr>
          <w:rFonts w:hint="cs"/>
          <w:rtl/>
        </w:rPr>
        <w:t xml:space="preserve"> واجتمع الفريق ثلاث مرات منذ عام </w:t>
      </w:r>
      <w:r w:rsidRPr="00793FBA">
        <w:t>2009</w:t>
      </w:r>
      <w:r w:rsidRPr="00793FBA">
        <w:rPr>
          <w:rFonts w:hint="cs"/>
          <w:rtl/>
        </w:rPr>
        <w:t xml:space="preserve"> ونظر في المسائل المتصلة بهيكل المؤتمر والمسؤولين عنه. ويمكن الاطلاع على معلومات عن الفريق غير الرسمي في موقع ا</w:t>
      </w:r>
      <w:r w:rsidRPr="00793FBA">
        <w:rPr>
          <w:rtl/>
        </w:rPr>
        <w:t>لمؤتمر العالمي</w:t>
      </w:r>
      <w:r w:rsidRPr="00793FBA">
        <w:rPr>
          <w:rFonts w:hint="cs"/>
          <w:rtl/>
        </w:rPr>
        <w:t xml:space="preserve"> للاتصالات الراديوية لعام</w:t>
      </w:r>
      <w:r w:rsidRPr="00793FBA">
        <w:rPr>
          <w:rtl/>
        </w:rPr>
        <w:t xml:space="preserve"> </w:t>
      </w:r>
      <w:r w:rsidRPr="00793FBA">
        <w:t>2012</w:t>
      </w:r>
      <w:r w:rsidRPr="00793FBA">
        <w:rPr>
          <w:rFonts w:hint="cs"/>
          <w:rtl/>
          <w:lang w:bidi="ar-SY"/>
        </w:rPr>
        <w:t xml:space="preserve"> على الويب.</w:t>
      </w:r>
    </w:p>
    <w:p w:rsidR="00793FBA" w:rsidRPr="00793FBA" w:rsidRDefault="00793FBA" w:rsidP="002F5A32">
      <w:pPr>
        <w:pStyle w:val="Heading2"/>
        <w:rPr>
          <w:rtl/>
          <w:lang w:bidi="ar-SY"/>
        </w:rPr>
      </w:pPr>
      <w:r w:rsidRPr="00793FBA">
        <w:t>1.6</w:t>
      </w:r>
      <w:r w:rsidRPr="00793FBA">
        <w:tab/>
      </w:r>
      <w:r w:rsidRPr="00793FBA">
        <w:rPr>
          <w:rFonts w:hint="cs"/>
          <w:rtl/>
        </w:rPr>
        <w:t xml:space="preserve">الدورة الثانية للاجتماع التحضيري </w:t>
      </w:r>
      <w:r w:rsidRPr="00793FBA">
        <w:t>(CPM11-2)</w:t>
      </w:r>
      <w:r w:rsidRPr="00793FBA">
        <w:rPr>
          <w:rFonts w:hint="cs"/>
          <w:rtl/>
        </w:rPr>
        <w:t xml:space="preserve"> للمؤتمر العالمي للاتصالات </w:t>
      </w:r>
      <w:r w:rsidR="00801366">
        <w:rPr>
          <w:rFonts w:hint="cs"/>
          <w:rtl/>
        </w:rPr>
        <w:t xml:space="preserve">الراديوية </w:t>
      </w:r>
      <w:r w:rsidRPr="00793FBA">
        <w:rPr>
          <w:rFonts w:hint="cs"/>
          <w:rtl/>
        </w:rPr>
        <w:t xml:space="preserve">لعام </w:t>
      </w:r>
      <w:r w:rsidRPr="00793FBA">
        <w:t>2011</w:t>
      </w:r>
    </w:p>
    <w:p w:rsidR="00793FBA" w:rsidRPr="00793FBA" w:rsidRDefault="00793FBA" w:rsidP="00D2435D">
      <w:pPr>
        <w:rPr>
          <w:rtl/>
        </w:rPr>
      </w:pPr>
      <w:r w:rsidRPr="00793FBA">
        <w:rPr>
          <w:rFonts w:hint="cs"/>
          <w:rtl/>
        </w:rPr>
        <w:t xml:space="preserve">تم التحضير للدورة الثانية للاجتماع التحضيري للمؤتمر وفقاً لنتائج الدورة الأولى للاجتماع </w:t>
      </w:r>
      <w:r w:rsidR="00D2435D">
        <w:t>(</w:t>
      </w:r>
      <w:r w:rsidRPr="00793FBA">
        <w:t>CPM11</w:t>
      </w:r>
      <w:r w:rsidR="00D2435D">
        <w:noBreakHyphen/>
      </w:r>
      <w:r w:rsidRPr="00793FBA">
        <w:t>1</w:t>
      </w:r>
      <w:r w:rsidR="00D2435D">
        <w:t>)</w:t>
      </w:r>
      <w:r w:rsidRPr="00793FBA">
        <w:rPr>
          <w:rFonts w:hint="cs"/>
          <w:rtl/>
        </w:rPr>
        <w:t>، على النحو الوارد في</w:t>
      </w:r>
      <w:r w:rsidR="00D2435D">
        <w:rPr>
          <w:rFonts w:hint="eastAsia"/>
          <w:rtl/>
        </w:rPr>
        <w:t> </w:t>
      </w:r>
      <w:r w:rsidRPr="00793FBA">
        <w:rPr>
          <w:rFonts w:hint="cs"/>
          <w:rtl/>
        </w:rPr>
        <w:t xml:space="preserve">النشرة الإدارية </w:t>
      </w:r>
      <w:r w:rsidRPr="00793FBA">
        <w:rPr>
          <w:rFonts w:hint="cs"/>
        </w:rPr>
        <w:t>CA/171</w:t>
      </w:r>
      <w:r w:rsidRPr="00793FBA">
        <w:rPr>
          <w:rFonts w:hint="cs"/>
          <w:rtl/>
        </w:rPr>
        <w:t xml:space="preserve"> وفي الإضافة </w:t>
      </w:r>
      <w:r w:rsidRPr="00793FBA">
        <w:t>1</w:t>
      </w:r>
      <w:r w:rsidRPr="00793FBA">
        <w:rPr>
          <w:rFonts w:hint="cs"/>
          <w:rtl/>
        </w:rPr>
        <w:t xml:space="preserve"> لها.</w:t>
      </w:r>
    </w:p>
    <w:p w:rsidR="00793FBA" w:rsidRPr="00793FBA" w:rsidRDefault="00793FBA" w:rsidP="00655ABC">
      <w:pPr>
        <w:keepNext/>
        <w:keepLines/>
        <w:rPr>
          <w:rtl/>
          <w:lang w:bidi="ar-SY"/>
        </w:rPr>
      </w:pPr>
      <w:r w:rsidRPr="00793FBA">
        <w:rPr>
          <w:rFonts w:hint="cs"/>
          <w:rtl/>
        </w:rPr>
        <w:lastRenderedPageBreak/>
        <w:t>وخلال فترة مايو- يوليو</w:t>
      </w:r>
      <w:r w:rsidR="00D2435D">
        <w:rPr>
          <w:rFonts w:hint="cs"/>
          <w:rtl/>
        </w:rPr>
        <w:t xml:space="preserve"> </w:t>
      </w:r>
      <w:r w:rsidRPr="00793FBA">
        <w:t>2010</w:t>
      </w:r>
      <w:r w:rsidRPr="00793FBA">
        <w:rPr>
          <w:rFonts w:hint="cs"/>
          <w:rtl/>
        </w:rPr>
        <w:t xml:space="preserve">، عقدت الاجتماعات النهائية "للجماعات المسؤولة" عن مشاريع نصوص الاجتماع التحضيري للمؤتمر التي قُدمت جميعها قبل الموعد النهائي المحدد في </w:t>
      </w:r>
      <w:r w:rsidRPr="00793FBA">
        <w:t>16</w:t>
      </w:r>
      <w:r w:rsidRPr="00793FBA">
        <w:rPr>
          <w:rFonts w:hint="cs"/>
          <w:rtl/>
        </w:rPr>
        <w:t xml:space="preserve"> يوليو </w:t>
      </w:r>
      <w:r w:rsidRPr="00793FBA">
        <w:t>2010</w:t>
      </w:r>
      <w:r w:rsidRPr="00793FBA">
        <w:rPr>
          <w:rFonts w:hint="cs"/>
          <w:rtl/>
        </w:rPr>
        <w:t xml:space="preserve"> واستخدمت فيما بعد لتجميع مشروع تقرير الاجتماع التحضيري اجتماع فريق إدارة الاجتماع التحضيري لمؤتمر </w:t>
      </w:r>
      <w:r w:rsidRPr="00793FBA">
        <w:t>2011</w:t>
      </w:r>
      <w:r w:rsidRPr="00793FBA">
        <w:rPr>
          <w:rFonts w:hint="cs"/>
          <w:rtl/>
          <w:lang w:bidi="ar-SY"/>
        </w:rPr>
        <w:t xml:space="preserve"> الذي انعقد في الفترة </w:t>
      </w:r>
      <w:r w:rsidRPr="00793FBA">
        <w:t>30-26</w:t>
      </w:r>
      <w:r w:rsidRPr="00793FBA">
        <w:rPr>
          <w:rFonts w:hint="cs"/>
          <w:rtl/>
          <w:lang w:bidi="ar-SY"/>
        </w:rPr>
        <w:t xml:space="preserve"> </w:t>
      </w:r>
      <w:r w:rsidRPr="00793FBA">
        <w:rPr>
          <w:rFonts w:hint="cs"/>
          <w:rtl/>
        </w:rPr>
        <w:t>يوليو</w:t>
      </w:r>
      <w:r w:rsidR="001A1A3C">
        <w:rPr>
          <w:rFonts w:hint="eastAsia"/>
          <w:rtl/>
        </w:rPr>
        <w:t> </w:t>
      </w:r>
      <w:r w:rsidRPr="00793FBA">
        <w:t>2010</w:t>
      </w:r>
      <w:r w:rsidRPr="00793FBA">
        <w:rPr>
          <w:rFonts w:hint="cs"/>
          <w:rtl/>
        </w:rPr>
        <w:t xml:space="preserve">. وكانت النسخة الإنكليزية من مشروع تقرير الاجتماع التحضيري متاحة على موقع قطاع الاتصالات الراديوية (في الوثيقة </w:t>
      </w:r>
      <w:hyperlink r:id="rId33" w:history="1">
        <w:r w:rsidR="000828E8" w:rsidRPr="00710C80">
          <w:rPr>
            <w:rStyle w:val="Hyperlink"/>
          </w:rPr>
          <w:t>CPM11-2/1</w:t>
        </w:r>
      </w:hyperlink>
      <w:r w:rsidRPr="00793FBA">
        <w:rPr>
          <w:rFonts w:hint="cs"/>
          <w:rtl/>
        </w:rPr>
        <w:t>) يوم</w:t>
      </w:r>
      <w:r w:rsidR="00D2435D">
        <w:rPr>
          <w:rFonts w:hint="eastAsia"/>
          <w:rtl/>
        </w:rPr>
        <w:t> </w:t>
      </w:r>
      <w:r w:rsidRPr="00793FBA">
        <w:t>13</w:t>
      </w:r>
      <w:r w:rsidR="00D2435D">
        <w:rPr>
          <w:rFonts w:hint="eastAsia"/>
          <w:rtl/>
        </w:rPr>
        <w:t> </w:t>
      </w:r>
      <w:r w:rsidRPr="00793FBA">
        <w:rPr>
          <w:rFonts w:hint="cs"/>
          <w:rtl/>
        </w:rPr>
        <w:t xml:space="preserve">أغسطس </w:t>
      </w:r>
      <w:r w:rsidRPr="00793FBA">
        <w:t>2010</w:t>
      </w:r>
      <w:r w:rsidRPr="00793FBA">
        <w:rPr>
          <w:rFonts w:hint="cs"/>
          <w:rtl/>
        </w:rPr>
        <w:t xml:space="preserve">. وتم إعداد مقتطفات من مشروع تقرير الاجتماع التحضيري بشأن المسائل التنظيمية والإجرائية طي وثيقة للجنة الخاصة من أجل اجتماعها في الفترة </w:t>
      </w:r>
      <w:r w:rsidRPr="00793FBA">
        <w:t>5-1</w:t>
      </w:r>
      <w:r w:rsidRPr="00793FBA">
        <w:rPr>
          <w:rFonts w:hint="cs"/>
          <w:rtl/>
        </w:rPr>
        <w:t xml:space="preserve"> نوفمبر </w:t>
      </w:r>
      <w:r w:rsidRPr="00793FBA">
        <w:t>2010</w:t>
      </w:r>
      <w:r w:rsidRPr="00793FBA">
        <w:rPr>
          <w:rFonts w:hint="cs"/>
          <w:rtl/>
        </w:rPr>
        <w:t xml:space="preserve">. وكان تقرير اللجنة الخاصة متاحاً طي الوثيقة </w:t>
      </w:r>
      <w:hyperlink r:id="rId34" w:history="1">
        <w:r w:rsidR="000828E8" w:rsidRPr="00710C80">
          <w:rPr>
            <w:rStyle w:val="Hyperlink"/>
          </w:rPr>
          <w:t>CPM11-2/2</w:t>
        </w:r>
      </w:hyperlink>
      <w:r w:rsidRPr="00793FBA">
        <w:rPr>
          <w:rFonts w:hint="cs"/>
          <w:rtl/>
        </w:rPr>
        <w:t xml:space="preserve"> في </w:t>
      </w:r>
      <w:r w:rsidRPr="00793FBA">
        <w:t>12</w:t>
      </w:r>
      <w:r w:rsidRPr="00793FBA">
        <w:rPr>
          <w:rFonts w:hint="cs"/>
          <w:rtl/>
          <w:lang w:bidi="ar-SY"/>
        </w:rPr>
        <w:t xml:space="preserve"> </w:t>
      </w:r>
      <w:r w:rsidR="000828E8">
        <w:rPr>
          <w:rFonts w:hint="cs"/>
          <w:rtl/>
        </w:rPr>
        <w:t>نوفمبر</w:t>
      </w:r>
      <w:r w:rsidR="000828E8">
        <w:rPr>
          <w:rFonts w:hint="eastAsia"/>
          <w:rtl/>
        </w:rPr>
        <w:t> </w:t>
      </w:r>
      <w:r w:rsidRPr="00793FBA">
        <w:t>2010</w:t>
      </w:r>
      <w:r w:rsidRPr="00793FBA">
        <w:rPr>
          <w:rFonts w:hint="cs"/>
          <w:rtl/>
        </w:rPr>
        <w:t>.</w:t>
      </w:r>
    </w:p>
    <w:p w:rsidR="00793FBA" w:rsidRPr="00793FBA" w:rsidRDefault="00793FBA" w:rsidP="000828E8">
      <w:pPr>
        <w:rPr>
          <w:rtl/>
        </w:rPr>
      </w:pPr>
      <w:r w:rsidRPr="00793FBA">
        <w:rPr>
          <w:rFonts w:hint="cs"/>
          <w:rtl/>
        </w:rPr>
        <w:t xml:space="preserve">وكما ذُكر أعلاه، أعد مكتب الاتصالات الراديوية أيضاً وثائق الدورة الثانية للاجتماع التحضيري </w:t>
      </w:r>
      <w:hyperlink r:id="rId35" w:history="1">
        <w:r w:rsidR="000828E8" w:rsidRPr="00710C80">
          <w:rPr>
            <w:rStyle w:val="Hyperlink"/>
          </w:rPr>
          <w:t>32</w:t>
        </w:r>
      </w:hyperlink>
      <w:r w:rsidRPr="00793FBA">
        <w:rPr>
          <w:rFonts w:hint="cs"/>
          <w:rtl/>
        </w:rPr>
        <w:t xml:space="preserve"> و</w:t>
      </w:r>
      <w:hyperlink r:id="rId36" w:history="1">
        <w:r w:rsidR="000828E8" w:rsidRPr="00710C80">
          <w:rPr>
            <w:rStyle w:val="Hyperlink"/>
          </w:rPr>
          <w:t>33</w:t>
        </w:r>
      </w:hyperlink>
      <w:r w:rsidRPr="00793FBA">
        <w:rPr>
          <w:rFonts w:hint="cs"/>
          <w:rtl/>
          <w:lang w:bidi="ar-SY"/>
        </w:rPr>
        <w:t xml:space="preserve"> و</w:t>
      </w:r>
      <w:hyperlink r:id="rId37" w:history="1">
        <w:r w:rsidR="000828E8" w:rsidRPr="00710C80">
          <w:rPr>
            <w:rStyle w:val="Hyperlink"/>
          </w:rPr>
          <w:t>34</w:t>
        </w:r>
      </w:hyperlink>
      <w:r w:rsidRPr="00793FBA">
        <w:rPr>
          <w:rFonts w:hint="cs"/>
          <w:rtl/>
          <w:lang w:bidi="ar-SY"/>
        </w:rPr>
        <w:t>،</w:t>
      </w:r>
      <w:r w:rsidRPr="00793FBA">
        <w:rPr>
          <w:rFonts w:hint="cs"/>
          <w:rtl/>
        </w:rPr>
        <w:t xml:space="preserve"> فضلاً عن إصدار محدث من الملحق </w:t>
      </w:r>
      <w:r w:rsidRPr="00793FBA">
        <w:t>1</w:t>
      </w:r>
      <w:r w:rsidRPr="00793FBA">
        <w:rPr>
          <w:rFonts w:hint="cs"/>
          <w:rtl/>
          <w:lang w:bidi="ar-SY"/>
        </w:rPr>
        <w:t xml:space="preserve"> </w:t>
      </w:r>
      <w:r w:rsidRPr="00793FBA">
        <w:rPr>
          <w:rFonts w:hint="cs"/>
          <w:rtl/>
        </w:rPr>
        <w:t xml:space="preserve">بمشروع تقرير الاجتماع التحضيري في التصويب </w:t>
      </w:r>
      <w:r w:rsidRPr="00793FBA">
        <w:t>1</w:t>
      </w:r>
      <w:r w:rsidRPr="00793FBA">
        <w:rPr>
          <w:rFonts w:hint="cs"/>
          <w:rtl/>
          <w:lang w:bidi="ar-SY"/>
        </w:rPr>
        <w:t xml:space="preserve"> للوثيقة </w:t>
      </w:r>
      <w:r w:rsidRPr="00793FBA">
        <w:t>CPM11-2/</w:t>
      </w:r>
      <w:hyperlink r:id="rId38" w:history="1">
        <w:r w:rsidR="000828E8" w:rsidRPr="00710C80">
          <w:rPr>
            <w:rStyle w:val="Hyperlink"/>
          </w:rPr>
          <w:t>1</w:t>
        </w:r>
      </w:hyperlink>
      <w:r w:rsidRPr="00793FBA">
        <w:rPr>
          <w:rFonts w:hint="cs"/>
          <w:rtl/>
        </w:rPr>
        <w:t>.</w:t>
      </w:r>
    </w:p>
    <w:p w:rsidR="00793FBA" w:rsidRPr="001A1A3C" w:rsidRDefault="00793FBA" w:rsidP="001A1A3C">
      <w:pPr>
        <w:rPr>
          <w:rtl/>
          <w:lang w:bidi="ar-SY"/>
        </w:rPr>
      </w:pPr>
      <w:r w:rsidRPr="001A1A3C">
        <w:rPr>
          <w:rFonts w:hint="cs"/>
          <w:rtl/>
        </w:rPr>
        <w:t xml:space="preserve">وانعقدت الدورة الثانية للاجتماع التحضيري </w:t>
      </w:r>
      <w:r w:rsidRPr="001A1A3C">
        <w:t>(CPM11-2)</w:t>
      </w:r>
      <w:r w:rsidRPr="001A1A3C">
        <w:rPr>
          <w:rFonts w:hint="cs"/>
          <w:rtl/>
        </w:rPr>
        <w:t xml:space="preserve"> للمؤتمر العالمي للاتصالات</w:t>
      </w:r>
      <w:r w:rsidR="004C0C21" w:rsidRPr="001A1A3C">
        <w:rPr>
          <w:rFonts w:hint="cs"/>
          <w:rtl/>
        </w:rPr>
        <w:t xml:space="preserve"> الراديوية</w:t>
      </w:r>
      <w:r w:rsidRPr="001A1A3C">
        <w:rPr>
          <w:rFonts w:hint="cs"/>
          <w:rtl/>
        </w:rPr>
        <w:t xml:space="preserve"> لعام </w:t>
      </w:r>
      <w:r w:rsidRPr="001A1A3C">
        <w:t>2011</w:t>
      </w:r>
      <w:r w:rsidRPr="001A1A3C">
        <w:rPr>
          <w:rFonts w:hint="cs"/>
          <w:rtl/>
        </w:rPr>
        <w:t xml:space="preserve"> في جنيف في الفترة </w:t>
      </w:r>
      <w:r w:rsidRPr="001A1A3C">
        <w:t>25-14</w:t>
      </w:r>
      <w:r w:rsidRPr="001A1A3C">
        <w:rPr>
          <w:rFonts w:hint="cs"/>
          <w:rtl/>
          <w:lang w:bidi="ar-SY"/>
        </w:rPr>
        <w:t xml:space="preserve"> </w:t>
      </w:r>
      <w:r w:rsidRPr="001A1A3C">
        <w:rPr>
          <w:rFonts w:hint="cs"/>
          <w:rtl/>
        </w:rPr>
        <w:t xml:space="preserve">فبراير </w:t>
      </w:r>
      <w:r w:rsidRPr="001A1A3C">
        <w:t>2011</w:t>
      </w:r>
      <w:r w:rsidRPr="001A1A3C">
        <w:rPr>
          <w:rFonts w:hint="cs"/>
          <w:rtl/>
        </w:rPr>
        <w:t xml:space="preserve">. وأُعلن عنها في النشرة الإدارية </w:t>
      </w:r>
      <w:r w:rsidRPr="001A1A3C">
        <w:t>CA/191</w:t>
      </w:r>
      <w:r w:rsidRPr="001A1A3C">
        <w:rPr>
          <w:rFonts w:hint="cs"/>
          <w:rtl/>
        </w:rPr>
        <w:t xml:space="preserve"> المشفوعة بالإضافتين </w:t>
      </w:r>
      <w:r w:rsidRPr="001A1A3C">
        <w:t>1</w:t>
      </w:r>
      <w:r w:rsidRPr="001A1A3C">
        <w:rPr>
          <w:rFonts w:hint="cs"/>
          <w:rtl/>
          <w:lang w:bidi="ar-SY"/>
        </w:rPr>
        <w:t xml:space="preserve"> و</w:t>
      </w:r>
      <w:r w:rsidRPr="001A1A3C">
        <w:t>3</w:t>
      </w:r>
      <w:r w:rsidRPr="001A1A3C">
        <w:rPr>
          <w:rFonts w:hint="cs"/>
          <w:rtl/>
          <w:lang w:bidi="ar-SY"/>
        </w:rPr>
        <w:t>.</w:t>
      </w:r>
      <w:r w:rsidRPr="001A1A3C">
        <w:rPr>
          <w:rFonts w:hint="cs"/>
          <w:rtl/>
        </w:rPr>
        <w:t xml:space="preserve"> وحضر الدورة الثانية للاجتماع نيف و</w:t>
      </w:r>
      <w:r w:rsidRPr="001A1A3C">
        <w:t>1100</w:t>
      </w:r>
      <w:r w:rsidR="001A1A3C" w:rsidRPr="001A1A3C">
        <w:rPr>
          <w:rFonts w:hint="eastAsia"/>
          <w:rtl/>
        </w:rPr>
        <w:t> </w:t>
      </w:r>
      <w:r w:rsidRPr="001A1A3C">
        <w:rPr>
          <w:rFonts w:hint="cs"/>
          <w:rtl/>
        </w:rPr>
        <w:t xml:space="preserve">مشارك يمثلون </w:t>
      </w:r>
      <w:r w:rsidRPr="001A1A3C">
        <w:t>109</w:t>
      </w:r>
      <w:r w:rsidRPr="001A1A3C">
        <w:rPr>
          <w:rFonts w:hint="cs"/>
          <w:rtl/>
        </w:rPr>
        <w:t xml:space="preserve"> من الدول الأعضاء في الاتحاد و</w:t>
      </w:r>
      <w:r w:rsidRPr="001A1A3C">
        <w:t>69</w:t>
      </w:r>
      <w:r w:rsidRPr="001A1A3C">
        <w:rPr>
          <w:rFonts w:hint="cs"/>
          <w:rtl/>
        </w:rPr>
        <w:t xml:space="preserve"> من أعضاء قطاع الاتصالات الراديوية، بما في ذلك المنظمات الدولية. وقد نظرت الدورة الثانية للاجتماع في </w:t>
      </w:r>
      <w:r w:rsidRPr="001A1A3C">
        <w:t>160</w:t>
      </w:r>
      <w:r w:rsidRPr="001A1A3C">
        <w:rPr>
          <w:rFonts w:hint="cs"/>
          <w:rtl/>
        </w:rPr>
        <w:t xml:space="preserve"> مساهمة من المدخلات ووافقت على تقرير الاجتماع التحضيري للمؤتمر العالمي للاتصالات </w:t>
      </w:r>
      <w:r w:rsidR="007253E9" w:rsidRPr="001A1A3C">
        <w:rPr>
          <w:rFonts w:hint="cs"/>
          <w:rtl/>
        </w:rPr>
        <w:t xml:space="preserve">الراديوية </w:t>
      </w:r>
      <w:r w:rsidRPr="001A1A3C">
        <w:rPr>
          <w:rFonts w:hint="cs"/>
          <w:rtl/>
        </w:rPr>
        <w:t xml:space="preserve">لعام </w:t>
      </w:r>
      <w:r w:rsidRPr="001A1A3C">
        <w:t>2012</w:t>
      </w:r>
      <w:r w:rsidRPr="001A1A3C">
        <w:rPr>
          <w:rFonts w:hint="cs"/>
          <w:rtl/>
        </w:rPr>
        <w:t xml:space="preserve"> في جميع اللغات الست للاتحاد (انظر الرابط: </w:t>
      </w:r>
      <w:hyperlink r:id="rId39" w:history="1">
        <w:r w:rsidR="00F14C55" w:rsidRPr="001A1A3C">
          <w:rPr>
            <w:rStyle w:val="Hyperlink"/>
            <w:lang w:eastAsia="zh-CN"/>
          </w:rPr>
          <w:t>http://www.itu.int/md/R07-CPM11.02-R-0001</w:t>
        </w:r>
      </w:hyperlink>
      <w:r w:rsidRPr="001A1A3C">
        <w:rPr>
          <w:rFonts w:hint="cs"/>
          <w:rtl/>
        </w:rPr>
        <w:t>).</w:t>
      </w:r>
    </w:p>
    <w:p w:rsidR="00793FBA" w:rsidRPr="00793FBA" w:rsidRDefault="00793FBA" w:rsidP="00B769BB">
      <w:pPr>
        <w:rPr>
          <w:rtl/>
        </w:rPr>
      </w:pPr>
      <w:r w:rsidRPr="00793FBA">
        <w:rPr>
          <w:rFonts w:hint="cs"/>
          <w:rtl/>
        </w:rPr>
        <w:t xml:space="preserve">ومن الجدير بالذكر أن النموذج المطبوع من </w:t>
      </w:r>
      <w:hyperlink r:id="rId40" w:history="1">
        <w:r w:rsidRPr="00F14C55">
          <w:rPr>
            <w:rStyle w:val="Hyperlink"/>
            <w:rFonts w:hint="cs"/>
            <w:rtl/>
          </w:rPr>
          <w:t>تقرير الاجتماع التحضيري إلى المؤتمر العالمي للاتصالات</w:t>
        </w:r>
        <w:r w:rsidR="004C0C21">
          <w:rPr>
            <w:rStyle w:val="Hyperlink"/>
            <w:rFonts w:hint="cs"/>
            <w:rtl/>
          </w:rPr>
          <w:t xml:space="preserve"> الراديوية</w:t>
        </w:r>
        <w:r w:rsidRPr="00F14C55">
          <w:rPr>
            <w:rStyle w:val="Hyperlink"/>
            <w:rFonts w:hint="cs"/>
            <w:rtl/>
          </w:rPr>
          <w:t xml:space="preserve"> لعام </w:t>
        </w:r>
        <w:r w:rsidRPr="00F14C55">
          <w:rPr>
            <w:rStyle w:val="Hyperlink"/>
          </w:rPr>
          <w:t>2012</w:t>
        </w:r>
      </w:hyperlink>
      <w:r w:rsidRPr="00793FBA">
        <w:rPr>
          <w:rFonts w:hint="cs"/>
          <w:rtl/>
        </w:rPr>
        <w:t xml:space="preserve"> (</w:t>
      </w:r>
      <w:r w:rsidR="00B769BB">
        <w:rPr>
          <w:rFonts w:hint="cs"/>
          <w:rtl/>
        </w:rPr>
        <w:t>ب</w:t>
      </w:r>
      <w:r w:rsidRPr="00793FBA">
        <w:rPr>
          <w:rFonts w:hint="cs"/>
          <w:rtl/>
        </w:rPr>
        <w:t>اللغات الرسمية الست) متاح للبيع لأول مرة.</w:t>
      </w:r>
    </w:p>
    <w:p w:rsidR="00793FBA" w:rsidRPr="00793FBA" w:rsidRDefault="00793FBA" w:rsidP="00F14C55">
      <w:pPr>
        <w:pStyle w:val="Heading2"/>
      </w:pPr>
      <w:r w:rsidRPr="00793FBA">
        <w:t>2.6</w:t>
      </w:r>
      <w:r w:rsidRPr="00793FBA">
        <w:tab/>
      </w:r>
      <w:r w:rsidRPr="00793FBA">
        <w:rPr>
          <w:rFonts w:hint="cs"/>
          <w:rtl/>
        </w:rPr>
        <w:t xml:space="preserve">الأنشطة التحضيرية الأخرى للمؤتمر العالمي للاتصالات </w:t>
      </w:r>
      <w:r w:rsidR="00E80261">
        <w:rPr>
          <w:rFonts w:hint="cs"/>
          <w:rtl/>
        </w:rPr>
        <w:t xml:space="preserve">الراديوية </w:t>
      </w:r>
      <w:r w:rsidRPr="00793FBA">
        <w:rPr>
          <w:rFonts w:hint="cs"/>
          <w:rtl/>
        </w:rPr>
        <w:t xml:space="preserve">لعام </w:t>
      </w:r>
      <w:r w:rsidRPr="00793FBA">
        <w:t>2012</w:t>
      </w:r>
    </w:p>
    <w:p w:rsidR="00793FBA" w:rsidRPr="00793FBA" w:rsidRDefault="00793FBA" w:rsidP="00C3431E">
      <w:pPr>
        <w:rPr>
          <w:rtl/>
        </w:rPr>
      </w:pPr>
      <w:r w:rsidRPr="00793FBA">
        <w:rPr>
          <w:rFonts w:hint="cs"/>
          <w:rtl/>
        </w:rPr>
        <w:t>نظم مكتب الاتصالات الراديوية</w:t>
      </w:r>
      <w:r w:rsidRPr="00793FBA">
        <w:rPr>
          <w:rFonts w:hint="cs"/>
          <w:rtl/>
          <w:lang w:bidi="ar-SY"/>
        </w:rPr>
        <w:t xml:space="preserve"> </w:t>
      </w:r>
      <w:hyperlink r:id="rId41" w:history="1">
        <w:r w:rsidRPr="00F14C55">
          <w:rPr>
            <w:rStyle w:val="Hyperlink"/>
            <w:rFonts w:hint="cs"/>
            <w:rtl/>
            <w:lang w:bidi="ar-SY"/>
          </w:rPr>
          <w:t>اجتماع المعلومات الثاني</w:t>
        </w:r>
        <w:r w:rsidRPr="00F14C55">
          <w:rPr>
            <w:rStyle w:val="Hyperlink"/>
            <w:rFonts w:hint="cs"/>
            <w:rtl/>
          </w:rPr>
          <w:t xml:space="preserve"> في الاتحاد الدولي للاتصالات</w:t>
        </w:r>
      </w:hyperlink>
      <w:r w:rsidRPr="00793FBA">
        <w:rPr>
          <w:rFonts w:hint="cs"/>
          <w:rtl/>
        </w:rPr>
        <w:t xml:space="preserve"> (جنيف، </w:t>
      </w:r>
      <w:r w:rsidR="00E80261">
        <w:t>25</w:t>
      </w:r>
      <w:r w:rsidR="00E80261">
        <w:noBreakHyphen/>
        <w:t>24</w:t>
      </w:r>
      <w:r w:rsidR="00E80261">
        <w:rPr>
          <w:rFonts w:hint="cs"/>
          <w:rtl/>
          <w:lang w:bidi="ar-SY"/>
        </w:rPr>
        <w:t xml:space="preserve"> نوفمبر </w:t>
      </w:r>
      <w:r w:rsidR="00E80261">
        <w:rPr>
          <w:lang w:val="en-US" w:bidi="ar-SY"/>
        </w:rPr>
        <w:t>2010</w:t>
      </w:r>
      <w:r w:rsidRPr="00793FBA">
        <w:rPr>
          <w:rFonts w:hint="cs"/>
          <w:rtl/>
        </w:rPr>
        <w:t xml:space="preserve">). وحضر الاجتماع </w:t>
      </w:r>
      <w:r w:rsidRPr="00793FBA">
        <w:t>134</w:t>
      </w:r>
      <w:r w:rsidR="00E80261">
        <w:rPr>
          <w:rFonts w:hint="cs"/>
          <w:rtl/>
        </w:rPr>
        <w:t xml:space="preserve"> </w:t>
      </w:r>
      <w:r w:rsidRPr="00793FBA">
        <w:rPr>
          <w:rFonts w:hint="cs"/>
          <w:rtl/>
        </w:rPr>
        <w:t xml:space="preserve">مشاركاً يمثلون </w:t>
      </w:r>
      <w:r w:rsidRPr="00793FBA">
        <w:t>54</w:t>
      </w:r>
      <w:r w:rsidR="00010925">
        <w:rPr>
          <w:rtl/>
        </w:rPr>
        <w:t xml:space="preserve"> </w:t>
      </w:r>
      <w:r w:rsidRPr="00793FBA">
        <w:rPr>
          <w:rFonts w:hint="cs"/>
          <w:rtl/>
        </w:rPr>
        <w:t>بلداً و</w:t>
      </w:r>
      <w:r w:rsidRPr="00793FBA">
        <w:t>18</w:t>
      </w:r>
      <w:r w:rsidR="00010925">
        <w:rPr>
          <w:rtl/>
        </w:rPr>
        <w:t xml:space="preserve"> </w:t>
      </w:r>
      <w:r w:rsidRPr="00793FBA">
        <w:rPr>
          <w:rFonts w:hint="cs"/>
          <w:rtl/>
        </w:rPr>
        <w:t xml:space="preserve">من الشركات والمنظمات بما في ذلك منظمات الاتصالات الإقليمية التالية: </w:t>
      </w:r>
      <w:r w:rsidRPr="00793FBA">
        <w:t>APT</w:t>
      </w:r>
      <w:r w:rsidRPr="00793FBA">
        <w:rPr>
          <w:rFonts w:hint="cs"/>
          <w:rtl/>
        </w:rPr>
        <w:t xml:space="preserve"> و</w:t>
      </w:r>
      <w:r w:rsidRPr="00793FBA">
        <w:t>ASMG</w:t>
      </w:r>
      <w:r w:rsidRPr="00793FBA">
        <w:rPr>
          <w:rFonts w:hint="cs"/>
          <w:rtl/>
        </w:rPr>
        <w:t xml:space="preserve"> و</w:t>
      </w:r>
      <w:r w:rsidRPr="00793FBA">
        <w:t>ATU</w:t>
      </w:r>
      <w:r w:rsidRPr="00793FBA">
        <w:rPr>
          <w:rFonts w:hint="cs"/>
          <w:rtl/>
        </w:rPr>
        <w:t xml:space="preserve"> و</w:t>
      </w:r>
      <w:r w:rsidRPr="00793FBA">
        <w:t>CEPT</w:t>
      </w:r>
      <w:r w:rsidRPr="00793FBA">
        <w:rPr>
          <w:rFonts w:hint="cs"/>
          <w:rtl/>
        </w:rPr>
        <w:t xml:space="preserve"> و</w:t>
      </w:r>
      <w:r w:rsidRPr="00793FBA">
        <w:t>CITEL</w:t>
      </w:r>
      <w:r w:rsidRPr="00793FBA">
        <w:rPr>
          <w:rFonts w:hint="cs"/>
          <w:rtl/>
        </w:rPr>
        <w:t xml:space="preserve"> و</w:t>
      </w:r>
      <w:r w:rsidRPr="00793FBA">
        <w:t>RCC</w:t>
      </w:r>
      <w:r w:rsidRPr="00793FBA">
        <w:rPr>
          <w:rFonts w:hint="cs"/>
          <w:rtl/>
        </w:rPr>
        <w:t xml:space="preserve">. وقُدمت </w:t>
      </w:r>
      <w:r w:rsidR="00C3431E">
        <w:rPr>
          <w:rFonts w:hint="cs"/>
          <w:rtl/>
        </w:rPr>
        <w:t xml:space="preserve">منح </w:t>
      </w:r>
      <w:r w:rsidRPr="00793FBA">
        <w:rPr>
          <w:rFonts w:hint="cs"/>
          <w:rtl/>
        </w:rPr>
        <w:t xml:space="preserve">إلى </w:t>
      </w:r>
      <w:r w:rsidRPr="00793FBA">
        <w:t>20</w:t>
      </w:r>
      <w:r w:rsidR="00010925">
        <w:rPr>
          <w:rtl/>
        </w:rPr>
        <w:t xml:space="preserve"> </w:t>
      </w:r>
      <w:r w:rsidRPr="00793FBA">
        <w:rPr>
          <w:rFonts w:hint="cs"/>
          <w:rtl/>
        </w:rPr>
        <w:t>مشاركاً من الدول الأعضاء التالية: بنن وبوركينا فا</w:t>
      </w:r>
      <w:r w:rsidR="00C3431E">
        <w:rPr>
          <w:rFonts w:hint="cs"/>
          <w:rtl/>
        </w:rPr>
        <w:t>ص</w:t>
      </w:r>
      <w:r w:rsidRPr="00793FBA">
        <w:rPr>
          <w:rFonts w:hint="cs"/>
          <w:rtl/>
        </w:rPr>
        <w:t>و وبوروندي وجزر القمر</w:t>
      </w:r>
      <w:r w:rsidR="00C3431E">
        <w:rPr>
          <w:rFonts w:hint="cs"/>
          <w:rtl/>
        </w:rPr>
        <w:t xml:space="preserve"> </w:t>
      </w:r>
      <w:r w:rsidRPr="00793FBA">
        <w:rPr>
          <w:rFonts w:hint="cs"/>
          <w:rtl/>
        </w:rPr>
        <w:t>وجمهورية الكونغو الديمقراطية وجيبوتي و</w:t>
      </w:r>
      <w:r w:rsidR="00C3431E">
        <w:rPr>
          <w:rFonts w:hint="cs"/>
          <w:rtl/>
        </w:rPr>
        <w:t>إ</w:t>
      </w:r>
      <w:r w:rsidRPr="00793FBA">
        <w:rPr>
          <w:rFonts w:hint="cs"/>
          <w:rtl/>
        </w:rPr>
        <w:t>ريتريا و</w:t>
      </w:r>
      <w:r w:rsidR="00C3431E">
        <w:rPr>
          <w:rFonts w:hint="cs"/>
          <w:rtl/>
        </w:rPr>
        <w:t>إ</w:t>
      </w:r>
      <w:r w:rsidRPr="00793FBA">
        <w:rPr>
          <w:rFonts w:hint="cs"/>
          <w:rtl/>
        </w:rPr>
        <w:t>ثيوبيا وغامبيا وهايتي وهندوراس وجمهورية قيرغيزستان وجمهورية لاو الديمقراطية الشعبية وليسوتو وملاوي وميانمار ورواندا وأوغندا وأوزبكستان و</w:t>
      </w:r>
      <w:r w:rsidRPr="00793FBA">
        <w:rPr>
          <w:rtl/>
        </w:rPr>
        <w:t>فيتنام</w:t>
      </w:r>
      <w:r w:rsidRPr="00793FBA">
        <w:rPr>
          <w:rFonts w:hint="cs"/>
          <w:rtl/>
        </w:rPr>
        <w:t>.</w:t>
      </w:r>
    </w:p>
    <w:p w:rsidR="00793FBA" w:rsidRPr="002F3BB8" w:rsidRDefault="00793FBA" w:rsidP="00762A44">
      <w:pPr>
        <w:rPr>
          <w:rtl/>
          <w:lang w:bidi="ar-SY"/>
        </w:rPr>
      </w:pPr>
      <w:r w:rsidRPr="002F3BB8">
        <w:rPr>
          <w:rFonts w:hint="cs"/>
          <w:rtl/>
        </w:rPr>
        <w:t xml:space="preserve">وبعد النتائج الناجحة لاجتماعات عامي </w:t>
      </w:r>
      <w:r w:rsidRPr="002F3BB8">
        <w:t>2009</w:t>
      </w:r>
      <w:r w:rsidRPr="002F3BB8">
        <w:rPr>
          <w:rFonts w:hint="cs"/>
          <w:rtl/>
        </w:rPr>
        <w:t xml:space="preserve"> و</w:t>
      </w:r>
      <w:r w:rsidRPr="002F3BB8">
        <w:t>2010</w:t>
      </w:r>
      <w:r w:rsidRPr="002F3BB8">
        <w:rPr>
          <w:rFonts w:hint="cs"/>
          <w:rtl/>
        </w:rPr>
        <w:t xml:space="preserve">، يُخطط لعقد </w:t>
      </w:r>
      <w:r w:rsidRPr="002F3BB8">
        <w:rPr>
          <w:rFonts w:hint="cs"/>
          <w:rtl/>
          <w:lang w:bidi="ar-SY"/>
        </w:rPr>
        <w:t>اجتماع المعلومات الثالث</w:t>
      </w:r>
      <w:r w:rsidRPr="002F3BB8">
        <w:rPr>
          <w:rFonts w:hint="cs"/>
          <w:rtl/>
        </w:rPr>
        <w:t xml:space="preserve"> في الاتحاد بشأن الإعداد للمؤتمر العالمي للاتصالات </w:t>
      </w:r>
      <w:r w:rsidR="007A3758" w:rsidRPr="002F3BB8">
        <w:rPr>
          <w:rFonts w:hint="cs"/>
          <w:rtl/>
        </w:rPr>
        <w:t xml:space="preserve">الراديوية </w:t>
      </w:r>
      <w:r w:rsidRPr="002F3BB8">
        <w:rPr>
          <w:rFonts w:hint="cs"/>
          <w:rtl/>
        </w:rPr>
        <w:t xml:space="preserve">لعام </w:t>
      </w:r>
      <w:r w:rsidRPr="002F3BB8">
        <w:t>2012</w:t>
      </w:r>
      <w:r w:rsidRPr="002F3BB8">
        <w:rPr>
          <w:rFonts w:hint="cs"/>
          <w:rtl/>
          <w:lang w:bidi="ar-SY"/>
        </w:rPr>
        <w:t xml:space="preserve">، وذلك في </w:t>
      </w:r>
      <w:r w:rsidRPr="002F3BB8">
        <w:t>8</w:t>
      </w:r>
      <w:r w:rsidR="007A3758" w:rsidRPr="002F3BB8">
        <w:noBreakHyphen/>
      </w:r>
      <w:r w:rsidRPr="002F3BB8">
        <w:t>7</w:t>
      </w:r>
      <w:r w:rsidRPr="002F3BB8">
        <w:rPr>
          <w:rFonts w:hint="cs"/>
          <w:rtl/>
          <w:lang w:bidi="ar-SY"/>
        </w:rPr>
        <w:t xml:space="preserve"> </w:t>
      </w:r>
      <w:r w:rsidRPr="002F3BB8">
        <w:rPr>
          <w:rFonts w:hint="cs"/>
          <w:rtl/>
        </w:rPr>
        <w:t xml:space="preserve">نوفمبر </w:t>
      </w:r>
      <w:r w:rsidRPr="002F3BB8">
        <w:t>2011</w:t>
      </w:r>
      <w:r w:rsidRPr="002F3BB8">
        <w:rPr>
          <w:rFonts w:hint="cs"/>
          <w:rtl/>
        </w:rPr>
        <w:t xml:space="preserve">، بغية التركيز على عرض مواقف المجموعات الإقليمية ووجهات نظرها استناداً إلى تقرير الاجتماع التحضيري للمؤتمر و تقرير المدير المقدمين إلى المؤتمر العالمي للاتصالات </w:t>
      </w:r>
      <w:r w:rsidR="007A3758" w:rsidRPr="002F3BB8">
        <w:rPr>
          <w:rFonts w:hint="cs"/>
          <w:rtl/>
        </w:rPr>
        <w:t xml:space="preserve">الراديوية </w:t>
      </w:r>
      <w:r w:rsidRPr="002F3BB8">
        <w:rPr>
          <w:rFonts w:hint="cs"/>
          <w:rtl/>
        </w:rPr>
        <w:t>لعام</w:t>
      </w:r>
      <w:r w:rsidR="00762A44" w:rsidRPr="002F3BB8">
        <w:rPr>
          <w:rFonts w:hint="eastAsia"/>
          <w:rtl/>
        </w:rPr>
        <w:t> </w:t>
      </w:r>
      <w:r w:rsidRPr="002F3BB8">
        <w:t>2012</w:t>
      </w:r>
      <w:r w:rsidRPr="002F3BB8">
        <w:rPr>
          <w:rFonts w:hint="cs"/>
          <w:rtl/>
        </w:rPr>
        <w:t>.</w:t>
      </w:r>
    </w:p>
    <w:p w:rsidR="00793FBA" w:rsidRPr="002F3BB8" w:rsidRDefault="00793FBA" w:rsidP="004C0C21">
      <w:pPr>
        <w:rPr>
          <w:rtl/>
        </w:rPr>
      </w:pPr>
      <w:r w:rsidRPr="002F3BB8">
        <w:rPr>
          <w:rFonts w:hint="cs"/>
          <w:rtl/>
        </w:rPr>
        <w:t>وقد دأب موظفو مكتب الاتصالات الراديوية على حضور معظم الاجتماعات التحضيرية للمؤتمر العالمي للاتصالات</w:t>
      </w:r>
      <w:r w:rsidR="004C0C21" w:rsidRPr="002F3BB8">
        <w:rPr>
          <w:rFonts w:hint="cs"/>
          <w:rtl/>
        </w:rPr>
        <w:t xml:space="preserve"> الراديوية</w:t>
      </w:r>
      <w:r w:rsidRPr="002F3BB8">
        <w:rPr>
          <w:rFonts w:hint="cs"/>
          <w:rtl/>
        </w:rPr>
        <w:t xml:space="preserve"> لعام</w:t>
      </w:r>
      <w:r w:rsidR="004C0C21" w:rsidRPr="002F3BB8">
        <w:rPr>
          <w:rFonts w:hint="eastAsia"/>
          <w:rtl/>
        </w:rPr>
        <w:t> </w:t>
      </w:r>
      <w:r w:rsidRPr="002F3BB8">
        <w:t>2012</w:t>
      </w:r>
      <w:r w:rsidRPr="002F3BB8">
        <w:rPr>
          <w:rFonts w:hint="cs"/>
          <w:rtl/>
        </w:rPr>
        <w:t xml:space="preserve"> التي تعقدها المجموعات الإقليمية، وعلى تقديم عروض، عندما تُطلب منهم، عن سير الاستعدادات في قطاع الاتصالات الراديوية.</w:t>
      </w:r>
    </w:p>
    <w:p w:rsidR="00793FBA" w:rsidRPr="00793FBA" w:rsidRDefault="00793FBA" w:rsidP="00F14C55">
      <w:pPr>
        <w:rPr>
          <w:rtl/>
        </w:rPr>
      </w:pPr>
      <w:r w:rsidRPr="00793FBA">
        <w:rPr>
          <w:rFonts w:hint="cs"/>
          <w:rtl/>
        </w:rPr>
        <w:t xml:space="preserve">ويمكن الاطلاع على معلومات عن جميع المجموعات الإقليمية المسؤولة عن التحضير للمؤتمر العالمي للاتصالات لعام </w:t>
      </w:r>
      <w:r w:rsidRPr="00793FBA">
        <w:t>2012</w:t>
      </w:r>
      <w:r w:rsidRPr="00793FBA">
        <w:rPr>
          <w:rFonts w:hint="cs"/>
          <w:rtl/>
        </w:rPr>
        <w:t xml:space="preserve"> عبر الرابط: </w:t>
      </w:r>
      <w:hyperlink r:id="rId42" w:history="1">
        <w:r w:rsidR="00F14C55" w:rsidRPr="00A14F37">
          <w:rPr>
            <w:rStyle w:val="Hyperlink"/>
            <w:rFonts w:eastAsia="SimSun"/>
            <w:szCs w:val="24"/>
            <w:lang w:val="en-US" w:eastAsia="zh-CN"/>
          </w:rPr>
          <w:t>http://www.itu.int/ITU-R/go/wrc-12-regional</w:t>
        </w:r>
      </w:hyperlink>
      <w:r w:rsidRPr="00793FBA">
        <w:rPr>
          <w:rFonts w:hint="cs"/>
          <w:rtl/>
        </w:rPr>
        <w:t>.</w:t>
      </w:r>
    </w:p>
    <w:p w:rsidR="00793FBA" w:rsidRPr="00793FBA" w:rsidRDefault="00793FBA" w:rsidP="00F87C4C">
      <w:pPr>
        <w:pStyle w:val="Heading2"/>
        <w:rPr>
          <w:rtl/>
        </w:rPr>
      </w:pPr>
      <w:r w:rsidRPr="00793FBA">
        <w:lastRenderedPageBreak/>
        <w:t>3.6</w:t>
      </w:r>
      <w:r w:rsidRPr="00793FBA">
        <w:tab/>
      </w:r>
      <w:r w:rsidRPr="00793FBA">
        <w:rPr>
          <w:rtl/>
        </w:rPr>
        <w:t xml:space="preserve">القرار </w:t>
      </w:r>
      <w:r w:rsidRPr="00793FBA">
        <w:t>80 (Rev.WRC-07)</w:t>
      </w:r>
    </w:p>
    <w:p w:rsidR="00793FBA" w:rsidRPr="00793FBA" w:rsidRDefault="00793FBA" w:rsidP="00E90DF0">
      <w:pPr>
        <w:rPr>
          <w:rtl/>
        </w:rPr>
      </w:pPr>
      <w:r w:rsidRPr="00793FBA">
        <w:rPr>
          <w:rFonts w:hint="cs"/>
          <w:rtl/>
        </w:rPr>
        <w:t>إن</w:t>
      </w:r>
      <w:r w:rsidRPr="00793FBA">
        <w:rPr>
          <w:rtl/>
        </w:rPr>
        <w:t xml:space="preserve"> القرار </w:t>
      </w:r>
      <w:r w:rsidRPr="00F87C4C">
        <w:rPr>
          <w:b/>
          <w:bCs/>
        </w:rPr>
        <w:t>80 (Rev.WRC-07)</w:t>
      </w:r>
      <w:r w:rsidRPr="00793FBA">
        <w:rPr>
          <w:rFonts w:hint="cs"/>
          <w:rtl/>
        </w:rPr>
        <w:t xml:space="preserve"> "يدعو</w:t>
      </w:r>
      <w:r w:rsidR="00E90DF0">
        <w:rPr>
          <w:rFonts w:hint="cs"/>
          <w:rtl/>
        </w:rPr>
        <w:t xml:space="preserve"> </w:t>
      </w:r>
      <w:r w:rsidRPr="00793FBA">
        <w:rPr>
          <w:rFonts w:hint="cs"/>
          <w:rtl/>
        </w:rPr>
        <w:t>الهيئات الأخرى لقطاع الاتصالات الراديوية، وخاصة الفريق الاستشاري للاتصالات الراديوية، إلى تقديم مساهمات ذات صلة إلى مدير مكتب الاتصالات الراديوية لتضمينها في تقريره إلى كل مؤتمر عالمي مقبل للاتصالات الراديوية</w:t>
      </w:r>
      <w:r w:rsidR="00E90DF0">
        <w:rPr>
          <w:rFonts w:hint="cs"/>
          <w:rtl/>
        </w:rPr>
        <w:t>.</w:t>
      </w:r>
      <w:r w:rsidRPr="00793FBA">
        <w:rPr>
          <w:rFonts w:hint="cs"/>
          <w:rtl/>
        </w:rPr>
        <w:t>"</w:t>
      </w:r>
    </w:p>
    <w:p w:rsidR="00793FBA" w:rsidRPr="00793FBA" w:rsidRDefault="00793FBA" w:rsidP="00E90DF0">
      <w:pPr>
        <w:rPr>
          <w:rtl/>
        </w:rPr>
      </w:pPr>
      <w:r w:rsidRPr="00793FBA">
        <w:rPr>
          <w:rFonts w:hint="cs"/>
          <w:rtl/>
        </w:rPr>
        <w:t xml:space="preserve">وتحتوي الفقرة </w:t>
      </w:r>
      <w:r w:rsidRPr="00793FBA">
        <w:t>6/8.1.3</w:t>
      </w:r>
      <w:r w:rsidRPr="00793FBA">
        <w:rPr>
          <w:rFonts w:hint="cs"/>
          <w:rtl/>
        </w:rPr>
        <w:t xml:space="preserve"> من </w:t>
      </w:r>
      <w:hyperlink r:id="rId43" w:history="1">
        <w:r w:rsidRPr="00F87C4C">
          <w:rPr>
            <w:rStyle w:val="Hyperlink"/>
            <w:rFonts w:hint="cs"/>
            <w:rtl/>
          </w:rPr>
          <w:t>تقرير الاجتماع التحضيري إلى المؤتمر العالمي للاتصالات</w:t>
        </w:r>
        <w:r w:rsidR="007C51CB">
          <w:rPr>
            <w:rStyle w:val="Hyperlink"/>
            <w:rFonts w:hint="cs"/>
            <w:rtl/>
          </w:rPr>
          <w:t xml:space="preserve"> الراديوية</w:t>
        </w:r>
        <w:r w:rsidRPr="00F87C4C">
          <w:rPr>
            <w:rStyle w:val="Hyperlink"/>
            <w:rFonts w:hint="cs"/>
            <w:rtl/>
          </w:rPr>
          <w:t xml:space="preserve"> لعام </w:t>
        </w:r>
        <w:r w:rsidRPr="00F87C4C">
          <w:rPr>
            <w:rStyle w:val="Hyperlink"/>
          </w:rPr>
          <w:t>2012</w:t>
        </w:r>
      </w:hyperlink>
      <w:r w:rsidRPr="00793FBA">
        <w:rPr>
          <w:rFonts w:hint="cs"/>
          <w:rtl/>
        </w:rPr>
        <w:t xml:space="preserve"> معلومات حول العمل الذي سبق لقطاع الاتصالات الراديوية أن قام به استجابة للقرار </w:t>
      </w:r>
      <w:r w:rsidRPr="00E90DF0">
        <w:rPr>
          <w:b/>
          <w:bCs/>
        </w:rPr>
        <w:t>80</w:t>
      </w:r>
      <w:r w:rsidR="00E90DF0">
        <w:rPr>
          <w:b/>
          <w:bCs/>
        </w:rPr>
        <w:t> </w:t>
      </w:r>
      <w:r w:rsidRPr="00E90DF0">
        <w:rPr>
          <w:b/>
          <w:bCs/>
        </w:rPr>
        <w:t>(Rev.WRC-07)</w:t>
      </w:r>
      <w:r w:rsidR="00E90DF0">
        <w:rPr>
          <w:rFonts w:hint="cs"/>
          <w:rtl/>
        </w:rPr>
        <w:t>،</w:t>
      </w:r>
      <w:r w:rsidRPr="00793FBA">
        <w:rPr>
          <w:rFonts w:hint="cs"/>
          <w:rtl/>
        </w:rPr>
        <w:t xml:space="preserve"> وعلى وجه الخصوص بشأن وضع وإقرار العديد من توصيات وتقارير قطاع الاتصالات الراديوية فيما يتعلق بتحسين النفاذ المنصف إلى موارد المدار/الطيف الساتلي المستقر بال</w:t>
      </w:r>
      <w:r w:rsidR="00B24AE8">
        <w:rPr>
          <w:rFonts w:hint="cs"/>
          <w:rtl/>
        </w:rPr>
        <w:t>نسبة إلى الأرض وكفاءة استخدامها.</w:t>
      </w:r>
    </w:p>
    <w:p w:rsidR="00793FBA" w:rsidRPr="00655ABC" w:rsidRDefault="00793FBA" w:rsidP="00793FBA">
      <w:pPr>
        <w:rPr>
          <w:rtl/>
          <w:lang w:bidi="ar-SY"/>
        </w:rPr>
      </w:pPr>
      <w:r w:rsidRPr="00655ABC">
        <w:rPr>
          <w:rFonts w:hint="cs"/>
          <w:rtl/>
        </w:rPr>
        <w:t xml:space="preserve">وكانت لجنة لوائح الراديو قد كُلفت بموجب الفقرة يقرر </w:t>
      </w:r>
      <w:r w:rsidRPr="00655ABC">
        <w:t>2</w:t>
      </w:r>
      <w:r w:rsidRPr="00655ABC">
        <w:rPr>
          <w:rFonts w:hint="cs"/>
          <w:rtl/>
          <w:lang w:bidi="ar-SY"/>
        </w:rPr>
        <w:t xml:space="preserve"> من </w:t>
      </w:r>
      <w:r w:rsidRPr="00655ABC">
        <w:rPr>
          <w:rtl/>
        </w:rPr>
        <w:t xml:space="preserve">القرار </w:t>
      </w:r>
      <w:r w:rsidRPr="00655ABC">
        <w:t>80 (Rev.WRC-07)</w:t>
      </w:r>
      <w:r w:rsidRPr="00655ABC">
        <w:rPr>
          <w:rFonts w:hint="cs"/>
          <w:rtl/>
        </w:rPr>
        <w:t xml:space="preserve"> "بالنظر في مشاريع توصيات ومشاريع أحكام من شأنها أن تربط الإجراءات الرسمية للتبليغ والتنسيق والتسجيل بالمبادئ الواردة في المادة </w:t>
      </w:r>
      <w:r w:rsidRPr="00655ABC">
        <w:t>44</w:t>
      </w:r>
      <w:r w:rsidRPr="00655ABC">
        <w:rPr>
          <w:rFonts w:hint="cs"/>
          <w:rtl/>
        </w:rPr>
        <w:t xml:space="preserve"> من الدستور وفي الرقم </w:t>
      </w:r>
      <w:r w:rsidRPr="00655ABC">
        <w:t>3.0</w:t>
      </w:r>
      <w:r w:rsidRPr="00655ABC">
        <w:rPr>
          <w:rFonts w:hint="cs"/>
          <w:rtl/>
        </w:rPr>
        <w:t xml:space="preserve"> من ديباجة لوائح الراديو واستعراض هذه المشاريع وتقديم تقرير إلى كل مؤتمر عالمي مقبل للاتصالات الراديوية في صدد هذا القرار".</w:t>
      </w:r>
    </w:p>
    <w:p w:rsidR="00793FBA" w:rsidRPr="00793FBA" w:rsidRDefault="00793FBA" w:rsidP="00793FBA">
      <w:pPr>
        <w:rPr>
          <w:rtl/>
          <w:lang w:bidi="ar-SY"/>
        </w:rPr>
      </w:pPr>
      <w:r w:rsidRPr="00793FBA">
        <w:rPr>
          <w:rFonts w:hint="cs"/>
          <w:rtl/>
        </w:rPr>
        <w:t xml:space="preserve">وانصبت جهود اللجنة في هذا الصدد على مفاهيم لمعالجة قضايا واجهتها اللجنة والمكتب منذ المؤتمر العالمي للاتصالات الراديوية </w:t>
      </w:r>
      <w:r w:rsidR="00DB50DD">
        <w:rPr>
          <w:rFonts w:hint="cs"/>
          <w:rtl/>
        </w:rPr>
        <w:t>ل</w:t>
      </w:r>
      <w:r w:rsidRPr="00793FBA">
        <w:rPr>
          <w:rFonts w:hint="cs"/>
          <w:rtl/>
        </w:rPr>
        <w:t xml:space="preserve">عام </w:t>
      </w:r>
      <w:r w:rsidRPr="00793FBA">
        <w:t>2007</w:t>
      </w:r>
      <w:r w:rsidRPr="00793FBA">
        <w:rPr>
          <w:rFonts w:hint="cs"/>
          <w:rtl/>
          <w:lang w:bidi="ar-SY"/>
        </w:rPr>
        <w:t xml:space="preserve">، </w:t>
      </w:r>
      <w:r w:rsidRPr="00793FBA">
        <w:rPr>
          <w:rFonts w:hint="cs"/>
          <w:rtl/>
        </w:rPr>
        <w:t>والتي كان لها أثر في الوفاء بهذه المبادئ.</w:t>
      </w:r>
    </w:p>
    <w:p w:rsidR="00793FBA" w:rsidRPr="00793FBA" w:rsidRDefault="00793FBA" w:rsidP="00793FBA">
      <w:pPr>
        <w:rPr>
          <w:rtl/>
        </w:rPr>
      </w:pPr>
      <w:r w:rsidRPr="00793FBA">
        <w:rPr>
          <w:rFonts w:hint="cs"/>
          <w:rtl/>
        </w:rPr>
        <w:t xml:space="preserve">وفيما يلي موجز لأعمال فريق عمل اللجنة المعني بالقرار </w:t>
      </w:r>
      <w:r w:rsidRPr="00793FBA">
        <w:t>80</w:t>
      </w:r>
      <w:r w:rsidRPr="00793FBA">
        <w:rPr>
          <w:rFonts w:hint="cs"/>
          <w:rtl/>
        </w:rPr>
        <w:t xml:space="preserve"> منذ الاجتماع الماضي للفريق الاستشاري للاتصالات الراديوية:</w:t>
      </w:r>
    </w:p>
    <w:p w:rsidR="00F87C4C" w:rsidRDefault="00F87C4C" w:rsidP="00F87C4C">
      <w:pPr>
        <w:spacing w:before="0" w:line="120" w:lineRule="auto"/>
        <w:rPr>
          <w:rtl/>
        </w:rPr>
      </w:pPr>
    </w:p>
    <w:tbl>
      <w:tblPr>
        <w:tblStyle w:val="TableGrid"/>
        <w:bidiVisual/>
        <w:tblW w:w="0" w:type="auto"/>
        <w:jc w:val="center"/>
        <w:tblLook w:val="04A0" w:firstRow="1" w:lastRow="0" w:firstColumn="1" w:lastColumn="0" w:noHBand="0" w:noVBand="1"/>
      </w:tblPr>
      <w:tblGrid>
        <w:gridCol w:w="9861"/>
      </w:tblGrid>
      <w:tr w:rsidR="00F87C4C" w:rsidRPr="00DA286C" w:rsidTr="00DA286C">
        <w:trPr>
          <w:jc w:val="center"/>
        </w:trPr>
        <w:tc>
          <w:tcPr>
            <w:tcW w:w="9861" w:type="dxa"/>
          </w:tcPr>
          <w:p w:rsidR="00F87C4C" w:rsidRPr="000B1FBA" w:rsidRDefault="00F87C4C" w:rsidP="009D2ED0">
            <w:pPr>
              <w:pStyle w:val="enumlev1"/>
              <w:rPr>
                <w:rFonts w:ascii="Times New Roman" w:hAnsi="Times New Roman"/>
                <w:spacing w:val="-4"/>
                <w:rtl/>
                <w:lang w:bidi="ar-SY"/>
              </w:rPr>
            </w:pPr>
            <w:r w:rsidRPr="00DA286C">
              <w:rPr>
                <w:rFonts w:ascii="Times New Roman" w:hAnsi="Times New Roman"/>
              </w:rPr>
              <w:t>•</w:t>
            </w:r>
            <w:r w:rsidRPr="00DA286C">
              <w:rPr>
                <w:rFonts w:ascii="Times New Roman" w:hAnsi="Times New Roman" w:hint="cs"/>
                <w:rtl/>
              </w:rPr>
              <w:tab/>
            </w:r>
            <w:r w:rsidRPr="000B1FBA">
              <w:rPr>
                <w:rFonts w:ascii="Times New Roman" w:hAnsi="Times New Roman" w:hint="cs"/>
                <w:spacing w:val="-4"/>
                <w:rtl/>
              </w:rPr>
              <w:t xml:space="preserve">حدد فريق العمل التابع للجنة والمعني بالقرار </w:t>
            </w:r>
            <w:r w:rsidRPr="000B1FBA">
              <w:rPr>
                <w:rFonts w:ascii="Times New Roman" w:hAnsi="Times New Roman"/>
                <w:spacing w:val="-4"/>
              </w:rPr>
              <w:t>80 (Rev.WRC-07)</w:t>
            </w:r>
            <w:r w:rsidRPr="000B1FBA">
              <w:rPr>
                <w:rFonts w:ascii="Times New Roman" w:hAnsi="Times New Roman" w:hint="cs"/>
                <w:spacing w:val="-4"/>
                <w:rtl/>
              </w:rPr>
              <w:t>، في اجتماعه الثالث والخمسين (</w:t>
            </w:r>
            <w:r w:rsidRPr="000B1FBA">
              <w:rPr>
                <w:rFonts w:ascii="Times New Roman" w:hAnsi="Times New Roman"/>
                <w:spacing w:val="-4"/>
              </w:rPr>
              <w:t>26-22</w:t>
            </w:r>
            <w:r w:rsidRPr="000B1FBA">
              <w:rPr>
                <w:rFonts w:ascii="Times New Roman" w:hAnsi="Times New Roman" w:hint="cs"/>
                <w:spacing w:val="-4"/>
                <w:rtl/>
                <w:lang w:bidi="ar-SY"/>
              </w:rPr>
              <w:t xml:space="preserve"> مارس </w:t>
            </w:r>
            <w:r w:rsidRPr="000B1FBA">
              <w:rPr>
                <w:rFonts w:ascii="Times New Roman" w:hAnsi="Times New Roman"/>
                <w:spacing w:val="-4"/>
              </w:rPr>
              <w:t>2010</w:t>
            </w:r>
            <w:r w:rsidRPr="000B1FBA">
              <w:rPr>
                <w:rFonts w:ascii="Times New Roman" w:hAnsi="Times New Roman" w:hint="cs"/>
                <w:spacing w:val="-4"/>
                <w:rtl/>
                <w:lang w:bidi="ar-SY"/>
              </w:rPr>
              <w:t>)</w:t>
            </w:r>
            <w:r w:rsidRPr="000B1FBA">
              <w:rPr>
                <w:rFonts w:ascii="Times New Roman" w:hAnsi="Times New Roman" w:hint="cs"/>
                <w:spacing w:val="-4"/>
                <w:rtl/>
              </w:rPr>
              <w:t xml:space="preserve">، </w:t>
            </w:r>
            <w:r w:rsidRPr="000B1FBA">
              <w:rPr>
                <w:rFonts w:ascii="Times New Roman" w:hAnsi="Times New Roman" w:hint="cs"/>
                <w:spacing w:val="-4"/>
                <w:rtl/>
                <w:lang w:bidi="ar-SY"/>
              </w:rPr>
              <w:t xml:space="preserve">النهج الذي ينبغي اتباعه في الاجتماع المقبل فيما يتعلق بمهامه بموجب الفقرة </w:t>
            </w:r>
            <w:r w:rsidRPr="000B1FBA">
              <w:rPr>
                <w:rFonts w:ascii="Times New Roman" w:hAnsi="Times New Roman"/>
                <w:spacing w:val="-4"/>
              </w:rPr>
              <w:t>2</w:t>
            </w:r>
            <w:r w:rsidRPr="000B1FBA">
              <w:rPr>
                <w:rFonts w:ascii="Times New Roman" w:hAnsi="Times New Roman" w:hint="cs"/>
                <w:spacing w:val="-4"/>
                <w:rtl/>
                <w:lang w:bidi="ar-SY"/>
              </w:rPr>
              <w:t xml:space="preserve"> من </w:t>
            </w:r>
            <w:r w:rsidRPr="000B1FBA">
              <w:rPr>
                <w:rFonts w:ascii="Times New Roman" w:hAnsi="Times New Roman" w:hint="cs"/>
                <w:i/>
                <w:iCs/>
                <w:spacing w:val="-4"/>
                <w:rtl/>
                <w:lang w:bidi="ar-SY"/>
              </w:rPr>
              <w:t>يقرر</w:t>
            </w:r>
            <w:r w:rsidRPr="000B1FBA">
              <w:rPr>
                <w:rFonts w:ascii="Times New Roman" w:hAnsi="Times New Roman" w:hint="cs"/>
                <w:spacing w:val="-4"/>
                <w:rtl/>
                <w:lang w:bidi="ar-SY"/>
              </w:rPr>
              <w:t xml:space="preserve"> من القرار </w:t>
            </w:r>
            <w:r w:rsidRPr="000B1FBA">
              <w:rPr>
                <w:rFonts w:ascii="Times New Roman" w:hAnsi="Times New Roman"/>
                <w:spacing w:val="-4"/>
              </w:rPr>
              <w:t>80 (Rev.WRC</w:t>
            </w:r>
            <w:r w:rsidR="00A42B30" w:rsidRPr="000B1FBA">
              <w:rPr>
                <w:rFonts w:ascii="Times New Roman" w:hAnsi="Times New Roman"/>
                <w:spacing w:val="-4"/>
              </w:rPr>
              <w:noBreakHyphen/>
            </w:r>
            <w:r w:rsidRPr="000B1FBA">
              <w:rPr>
                <w:rFonts w:ascii="Times New Roman" w:hAnsi="Times New Roman"/>
                <w:spacing w:val="-4"/>
              </w:rPr>
              <w:t>07</w:t>
            </w:r>
            <w:r w:rsidR="00A42B30" w:rsidRPr="000B1FBA">
              <w:rPr>
                <w:rFonts w:ascii="Times New Roman" w:hAnsi="Times New Roman"/>
                <w:spacing w:val="-4"/>
              </w:rPr>
              <w:t>)</w:t>
            </w:r>
            <w:r w:rsidRPr="000B1FBA">
              <w:rPr>
                <w:rFonts w:ascii="Times New Roman" w:hAnsi="Times New Roman" w:hint="cs"/>
                <w:spacing w:val="-4"/>
                <w:rtl/>
              </w:rPr>
              <w:t xml:space="preserve">. </w:t>
            </w:r>
            <w:r w:rsidRPr="000B1FBA">
              <w:rPr>
                <w:rFonts w:ascii="Times New Roman" w:hAnsi="Times New Roman" w:hint="cs"/>
                <w:spacing w:val="-4"/>
                <w:rtl/>
                <w:lang w:bidi="ar-SY"/>
              </w:rPr>
              <w:t>وسيركز فريق العمل جهوده على المسائل التي أثيرت أثناء عمل اللجنة، لا</w:t>
            </w:r>
            <w:r w:rsidR="009D2ED0" w:rsidRPr="000B1FBA">
              <w:rPr>
                <w:rFonts w:ascii="Times New Roman" w:hAnsi="Times New Roman" w:hint="eastAsia"/>
                <w:spacing w:val="-4"/>
                <w:rtl/>
                <w:lang w:bidi="ar-SY"/>
              </w:rPr>
              <w:t> </w:t>
            </w:r>
            <w:r w:rsidRPr="000B1FBA">
              <w:rPr>
                <w:rFonts w:ascii="Times New Roman" w:hAnsi="Times New Roman" w:hint="cs"/>
                <w:spacing w:val="-4"/>
                <w:rtl/>
                <w:lang w:bidi="ar-SY"/>
              </w:rPr>
              <w:t>سيما:</w:t>
            </w:r>
          </w:p>
          <w:p w:rsidR="00F87C4C" w:rsidRPr="00DA286C" w:rsidRDefault="00F87C4C" w:rsidP="00DA286C">
            <w:pPr>
              <w:pStyle w:val="enumlev2"/>
              <w:spacing w:before="80"/>
              <w:rPr>
                <w:rFonts w:ascii="Times New Roman" w:hAnsi="Times New Roman"/>
                <w:rtl/>
              </w:rPr>
            </w:pPr>
            <w:r w:rsidRPr="00DA286C">
              <w:rPr>
                <w:rFonts w:ascii="Times New Roman" w:hAnsi="Times New Roman"/>
              </w:rPr>
              <w:t>1</w:t>
            </w:r>
            <w:r w:rsidRPr="00DA286C">
              <w:rPr>
                <w:rFonts w:ascii="Times New Roman" w:hAnsi="Times New Roman"/>
                <w:rtl/>
                <w:lang w:bidi="ar-SY"/>
              </w:rPr>
              <w:tab/>
            </w:r>
            <w:r w:rsidRPr="00DA286C">
              <w:rPr>
                <w:rFonts w:ascii="Times New Roman" w:hAnsi="Times New Roman" w:hint="cs"/>
                <w:rtl/>
                <w:lang w:bidi="ar-SY"/>
              </w:rPr>
              <w:t xml:space="preserve">المسائل </w:t>
            </w:r>
            <w:r w:rsidRPr="00DA286C">
              <w:rPr>
                <w:rFonts w:ascii="Times New Roman" w:hAnsi="Times New Roman" w:hint="cs"/>
                <w:rtl/>
              </w:rPr>
              <w:t>المرتبطة</w:t>
            </w:r>
            <w:r w:rsidRPr="00DA286C">
              <w:rPr>
                <w:rFonts w:ascii="Times New Roman" w:hAnsi="Times New Roman" w:hint="cs"/>
                <w:rtl/>
                <w:lang w:bidi="ar-SY"/>
              </w:rPr>
              <w:t xml:space="preserve"> بالرقم </w:t>
            </w:r>
            <w:r w:rsidRPr="00DA286C">
              <w:rPr>
                <w:rFonts w:ascii="Times New Roman" w:hAnsi="Times New Roman"/>
              </w:rPr>
              <w:t>6.13</w:t>
            </w:r>
            <w:r w:rsidRPr="00DA286C">
              <w:rPr>
                <w:rFonts w:ascii="Times New Roman" w:hAnsi="Times New Roman" w:hint="cs"/>
                <w:rtl/>
              </w:rPr>
              <w:t xml:space="preserve"> التي تحتاج إلى مزيد من الدراسة:</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Pr>
              <w:tab/>
            </w:r>
            <w:r w:rsidRPr="00DA286C">
              <w:rPr>
                <w:rFonts w:ascii="Times New Roman" w:hAnsi="Times New Roman" w:hint="cs"/>
                <w:rtl/>
                <w:lang w:bidi="ar-SY"/>
              </w:rPr>
              <w:t>معنى "المعلومات الموثوقة".</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عدد رسائل التذكير وتوقيتها.</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مم يتكون الرد على استفسار.</w:t>
            </w:r>
          </w:p>
          <w:p w:rsidR="00F87C4C" w:rsidRPr="00DA286C" w:rsidRDefault="00F87C4C" w:rsidP="00DA286C">
            <w:pPr>
              <w:pStyle w:val="enumlev3"/>
              <w:spacing w:before="80"/>
              <w:rPr>
                <w:rFonts w:ascii="Times New Roman" w:hAnsi="Times New Roman"/>
                <w:rtl/>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 xml:space="preserve">معنى </w:t>
            </w:r>
            <w:r w:rsidR="00A42B30">
              <w:rPr>
                <w:rFonts w:ascii="Times New Roman" w:hAnsi="Times New Roman" w:hint="cs"/>
                <w:rtl/>
                <w:lang w:bidi="ar-SY"/>
              </w:rPr>
              <w:t>"التشغيل المنتظم".</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rtl/>
                <w:lang w:bidi="ar-SY"/>
              </w:rPr>
              <w:tab/>
            </w:r>
            <w:r w:rsidRPr="00DA286C">
              <w:rPr>
                <w:rFonts w:ascii="Times New Roman" w:hAnsi="Times New Roman" w:hint="cs"/>
                <w:rtl/>
                <w:lang w:bidi="ar-SY"/>
              </w:rPr>
              <w:t>إلغاء مكتب الاتصالات الراديوية لشبكة ما مع تأكيد اللجنة.</w:t>
            </w:r>
          </w:p>
          <w:p w:rsidR="00F87C4C" w:rsidRPr="00DA286C" w:rsidRDefault="00F87C4C" w:rsidP="00DA286C">
            <w:pPr>
              <w:pStyle w:val="enumlev2"/>
              <w:spacing w:before="80"/>
              <w:rPr>
                <w:rFonts w:ascii="Times New Roman" w:hAnsi="Times New Roman"/>
                <w:rtl/>
              </w:rPr>
            </w:pPr>
            <w:r w:rsidRPr="00DA286C">
              <w:rPr>
                <w:rFonts w:ascii="Times New Roman" w:hAnsi="Times New Roman"/>
              </w:rPr>
              <w:t>2</w:t>
            </w:r>
            <w:r w:rsidRPr="00DA286C">
              <w:rPr>
                <w:rFonts w:ascii="Times New Roman" w:hAnsi="Times New Roman"/>
                <w:rtl/>
              </w:rPr>
              <w:tab/>
            </w:r>
            <w:r w:rsidRPr="00DA286C">
              <w:rPr>
                <w:rFonts w:ascii="Times New Roman" w:hAnsi="Times New Roman" w:hint="cs"/>
                <w:rtl/>
              </w:rPr>
              <w:t xml:space="preserve">الاعتبارات المتعلقة بوضع التخصيصات المعنية في حالات التداخل الضار (انظر الملحق </w:t>
            </w:r>
            <w:r w:rsidRPr="00DA286C">
              <w:rPr>
                <w:rFonts w:ascii="Times New Roman" w:hAnsi="Times New Roman"/>
              </w:rPr>
              <w:t>6</w:t>
            </w:r>
            <w:r w:rsidRPr="00DA286C">
              <w:rPr>
                <w:rFonts w:ascii="Times New Roman" w:hAnsi="Times New Roman" w:hint="cs"/>
                <w:rtl/>
              </w:rPr>
              <w:t xml:space="preserve"> بالوثيقة </w:t>
            </w:r>
            <w:r w:rsidRPr="00DA286C">
              <w:rPr>
                <w:rFonts w:ascii="Times New Roman" w:hAnsi="Times New Roman"/>
              </w:rPr>
              <w:t>(RRB09-2/4</w:t>
            </w:r>
            <w:r w:rsidRPr="00DA286C">
              <w:rPr>
                <w:rFonts w:ascii="Times New Roman" w:hAnsi="Times New Roman" w:hint="cs"/>
                <w:rtl/>
              </w:rPr>
              <w:t xml:space="preserve"> والعوامل التي تؤثر في تسوية حالات التداخل الضار.</w:t>
            </w:r>
          </w:p>
          <w:p w:rsidR="00F87C4C" w:rsidRPr="00DA286C" w:rsidRDefault="00F87C4C" w:rsidP="00DA286C">
            <w:pPr>
              <w:pStyle w:val="enumlev2"/>
              <w:spacing w:before="80"/>
              <w:rPr>
                <w:rFonts w:ascii="Times New Roman" w:hAnsi="Times New Roman"/>
                <w:rtl/>
              </w:rPr>
            </w:pPr>
            <w:r w:rsidRPr="00DA286C">
              <w:rPr>
                <w:rFonts w:ascii="Times New Roman" w:hAnsi="Times New Roman"/>
              </w:rPr>
              <w:t>3</w:t>
            </w:r>
            <w:r w:rsidRPr="00DA286C">
              <w:rPr>
                <w:rFonts w:ascii="Times New Roman" w:hAnsi="Times New Roman"/>
                <w:rtl/>
              </w:rPr>
              <w:tab/>
            </w:r>
            <w:r w:rsidRPr="00DA286C">
              <w:rPr>
                <w:rFonts w:ascii="Times New Roman" w:hAnsi="Times New Roman" w:hint="cs"/>
                <w:rtl/>
              </w:rPr>
              <w:t xml:space="preserve">الاعتبارات المتعلقة بالقرار </w:t>
            </w:r>
            <w:r w:rsidRPr="00DA286C">
              <w:rPr>
                <w:rFonts w:ascii="Times New Roman" w:hAnsi="Times New Roman"/>
              </w:rPr>
              <w:t>80</w:t>
            </w:r>
            <w:r w:rsidRPr="00DA286C">
              <w:rPr>
                <w:rFonts w:ascii="Times New Roman" w:hAnsi="Times New Roman" w:hint="cs"/>
                <w:rtl/>
              </w:rPr>
              <w:t xml:space="preserve"> المقدمة من أعضاء اللجنة (انظر الملحق </w:t>
            </w:r>
            <w:r w:rsidRPr="00DA286C">
              <w:rPr>
                <w:rFonts w:ascii="Times New Roman" w:hAnsi="Times New Roman"/>
              </w:rPr>
              <w:t>1</w:t>
            </w:r>
            <w:r w:rsidRPr="00DA286C">
              <w:rPr>
                <w:rFonts w:ascii="Times New Roman" w:hAnsi="Times New Roman" w:hint="cs"/>
                <w:rtl/>
              </w:rPr>
              <w:t xml:space="preserve"> بالوثيقة </w:t>
            </w:r>
            <w:r w:rsidRPr="00DA286C">
              <w:rPr>
                <w:rFonts w:ascii="Times New Roman" w:hAnsi="Times New Roman"/>
              </w:rPr>
              <w:t>(RRB10-1/4</w:t>
            </w:r>
            <w:r w:rsidRPr="00DA286C">
              <w:rPr>
                <w:rFonts w:ascii="Times New Roman" w:hAnsi="Times New Roman" w:hint="cs"/>
                <w:rtl/>
              </w:rPr>
              <w:t>.</w:t>
            </w:r>
          </w:p>
          <w:p w:rsidR="00F87C4C" w:rsidRPr="00DA286C" w:rsidRDefault="00F87C4C" w:rsidP="00544083">
            <w:pPr>
              <w:pStyle w:val="enumlev2"/>
              <w:spacing w:before="80"/>
              <w:rPr>
                <w:rFonts w:ascii="Times New Roman" w:hAnsi="Times New Roman"/>
                <w:rtl/>
              </w:rPr>
            </w:pPr>
            <w:r w:rsidRPr="00DA286C">
              <w:rPr>
                <w:rFonts w:ascii="Times New Roman" w:hAnsi="Times New Roman"/>
              </w:rPr>
              <w:t>4</w:t>
            </w:r>
            <w:r w:rsidRPr="00DA286C">
              <w:rPr>
                <w:rFonts w:ascii="Times New Roman" w:hAnsi="Times New Roman"/>
                <w:rtl/>
              </w:rPr>
              <w:tab/>
            </w:r>
            <w:r w:rsidRPr="00DA286C">
              <w:rPr>
                <w:rFonts w:ascii="Times New Roman" w:hAnsi="Times New Roman" w:hint="cs"/>
                <w:rtl/>
              </w:rPr>
              <w:t>الصعوبات المصادَفة فيما يتعلق بتنسيق الشبكات الساتلية لا</w:t>
            </w:r>
            <w:r w:rsidR="00544083">
              <w:rPr>
                <w:rFonts w:ascii="Times New Roman" w:hAnsi="Times New Roman" w:hint="eastAsia"/>
                <w:rtl/>
              </w:rPr>
              <w:t> </w:t>
            </w:r>
            <w:r w:rsidRPr="00DA286C">
              <w:rPr>
                <w:rFonts w:ascii="Times New Roman" w:hAnsi="Times New Roman" w:hint="cs"/>
                <w:rtl/>
              </w:rPr>
              <w:t>سيما الحالة التي تكون فيها اتفاقات قليلة جداً بشأن التنسيق قد استكملت في وقت التبليغ.</w:t>
            </w:r>
          </w:p>
          <w:p w:rsidR="00F87C4C" w:rsidRPr="007348DD" w:rsidRDefault="00DA286C" w:rsidP="00732120">
            <w:pPr>
              <w:pStyle w:val="enumlev1"/>
              <w:spacing w:before="80"/>
              <w:rPr>
                <w:rFonts w:ascii="Times New Roman" w:hAnsi="Times New Roman"/>
                <w:rtl/>
                <w:lang w:bidi="ar-SY"/>
              </w:rPr>
            </w:pPr>
            <w:r w:rsidRPr="007348DD">
              <w:rPr>
                <w:rFonts w:ascii="Times New Roman" w:hAnsi="Times New Roman"/>
                <w:rtl/>
                <w:lang w:bidi="ar-SY"/>
              </w:rPr>
              <w:tab/>
            </w:r>
            <w:r w:rsidR="00F87C4C" w:rsidRPr="007348DD">
              <w:rPr>
                <w:rFonts w:ascii="Times New Roman" w:hAnsi="Times New Roman" w:hint="cs"/>
                <w:rtl/>
                <w:lang w:bidi="ar-SY"/>
              </w:rPr>
              <w:t>وقد ركز فريق العمل،</w:t>
            </w:r>
            <w:r w:rsidR="00F87C4C" w:rsidRPr="007348DD">
              <w:rPr>
                <w:rFonts w:ascii="Times New Roman" w:hAnsi="Times New Roman" w:hint="cs"/>
                <w:rtl/>
              </w:rPr>
              <w:t xml:space="preserve"> في اجتماعه الرابع والخمسين (</w:t>
            </w:r>
            <w:r w:rsidR="00F87C4C" w:rsidRPr="007348DD">
              <w:rPr>
                <w:rFonts w:ascii="Times New Roman" w:hAnsi="Times New Roman"/>
              </w:rPr>
              <w:t>13-5</w:t>
            </w:r>
            <w:r w:rsidR="00F87C4C" w:rsidRPr="007348DD">
              <w:rPr>
                <w:rFonts w:ascii="Times New Roman" w:hAnsi="Times New Roman" w:hint="cs"/>
                <w:rtl/>
                <w:lang w:bidi="ar-SY"/>
              </w:rPr>
              <w:t xml:space="preserve"> يوليو </w:t>
            </w:r>
            <w:r w:rsidR="00F87C4C" w:rsidRPr="007348DD">
              <w:rPr>
                <w:rFonts w:ascii="Times New Roman" w:hAnsi="Times New Roman"/>
              </w:rPr>
              <w:t>2010</w:t>
            </w:r>
            <w:r w:rsidR="00F87C4C" w:rsidRPr="007348DD">
              <w:rPr>
                <w:rFonts w:ascii="Times New Roman" w:hAnsi="Times New Roman" w:hint="cs"/>
                <w:rtl/>
                <w:lang w:bidi="ar-SY"/>
              </w:rPr>
              <w:t>) على القضايا التي برزت خلال عمل اللجنة، وهي</w:t>
            </w:r>
            <w:r w:rsidR="00732120">
              <w:rPr>
                <w:rFonts w:ascii="Times New Roman" w:hAnsi="Times New Roman" w:hint="eastAsia"/>
                <w:rtl/>
                <w:lang w:bidi="ar-SY"/>
              </w:rPr>
              <w:t> </w:t>
            </w:r>
            <w:r w:rsidR="00F87C4C" w:rsidRPr="007348DD">
              <w:rPr>
                <w:rFonts w:ascii="Times New Roman" w:hAnsi="Times New Roman" w:hint="cs"/>
                <w:rtl/>
                <w:lang w:bidi="ar-SY"/>
              </w:rPr>
              <w:t>تحديداً:</w:t>
            </w:r>
          </w:p>
          <w:p w:rsidR="00F87C4C" w:rsidRPr="00DA286C" w:rsidRDefault="00F87C4C" w:rsidP="00DA286C">
            <w:pPr>
              <w:pStyle w:val="enumlev3"/>
              <w:spacing w:before="80"/>
              <w:rPr>
                <w:rFonts w:ascii="Times New Roman" w:hAnsi="Times New Roman"/>
                <w:rtl/>
              </w:rPr>
            </w:pPr>
            <w:r w:rsidRPr="00DA286C">
              <w:rPr>
                <w:rFonts w:ascii="Times New Roman" w:hAnsi="Times New Roman"/>
              </w:rPr>
              <w:t>•</w:t>
            </w:r>
            <w:r w:rsidRPr="00DA286C">
              <w:rPr>
                <w:rFonts w:ascii="Times New Roman" w:hAnsi="Times New Roman" w:hint="cs"/>
                <w:rtl/>
                <w:lang w:bidi="ar-SY"/>
              </w:rPr>
              <w:tab/>
              <w:t>القضايا المرتبطة بتطبيق الرقم </w:t>
            </w:r>
            <w:r w:rsidRPr="00DA286C">
              <w:rPr>
                <w:rFonts w:ascii="Times New Roman" w:hAnsi="Times New Roman"/>
              </w:rPr>
              <w:t>6.13</w:t>
            </w:r>
            <w:r w:rsidRPr="00DA286C">
              <w:rPr>
                <w:rFonts w:ascii="Times New Roman" w:hAnsi="Times New Roman" w:hint="cs"/>
                <w:rtl/>
              </w:rPr>
              <w:t xml:space="preserve"> من لوائح الراديو.</w:t>
            </w:r>
          </w:p>
          <w:p w:rsidR="00F87C4C" w:rsidRPr="00DA286C" w:rsidRDefault="00F87C4C" w:rsidP="00DA286C">
            <w:pPr>
              <w:pStyle w:val="enumlev3"/>
              <w:spacing w:before="80"/>
              <w:rPr>
                <w:rFonts w:ascii="Times New Roman" w:hAnsi="Times New Roman"/>
                <w:rtl/>
                <w:lang w:bidi="ar-SY"/>
              </w:rPr>
            </w:pPr>
            <w:r w:rsidRPr="00DA286C">
              <w:rPr>
                <w:rFonts w:ascii="Times New Roman" w:hAnsi="Times New Roman"/>
              </w:rPr>
              <w:t>•</w:t>
            </w:r>
            <w:r w:rsidRPr="00DA286C">
              <w:rPr>
                <w:rFonts w:ascii="Times New Roman" w:hAnsi="Times New Roman" w:hint="cs"/>
                <w:rtl/>
                <w:lang w:bidi="ar-SY"/>
              </w:rPr>
              <w:tab/>
              <w:t>الاعتبارات المتعلقة بحالة التخصيصات الضالعة في حالات للتداخل الضار.</w:t>
            </w:r>
          </w:p>
          <w:p w:rsidR="00F87C4C" w:rsidRPr="00DA286C" w:rsidRDefault="00F87C4C" w:rsidP="00DA286C">
            <w:pPr>
              <w:pStyle w:val="enumlev3"/>
              <w:spacing w:before="80"/>
              <w:rPr>
                <w:rFonts w:ascii="Times New Roman" w:hAnsi="Times New Roman"/>
                <w:rtl/>
              </w:rPr>
            </w:pPr>
            <w:r w:rsidRPr="00DA286C">
              <w:rPr>
                <w:rFonts w:ascii="Times New Roman" w:hAnsi="Times New Roman"/>
              </w:rPr>
              <w:t>•</w:t>
            </w:r>
            <w:r w:rsidRPr="00DA286C">
              <w:rPr>
                <w:rFonts w:ascii="Times New Roman" w:hAnsi="Times New Roman" w:hint="cs"/>
                <w:rtl/>
                <w:lang w:bidi="ar-SY"/>
              </w:rPr>
              <w:tab/>
              <w:t>الصعوبات التي تنشأ عند تنسيق الشبكات الساتلية، بما في ذلك تطبيق الرقم </w:t>
            </w:r>
            <w:r w:rsidRPr="00DA286C">
              <w:rPr>
                <w:rFonts w:ascii="Times New Roman" w:hAnsi="Times New Roman"/>
              </w:rPr>
              <w:t>41.11</w:t>
            </w:r>
            <w:r w:rsidRPr="00DA286C">
              <w:rPr>
                <w:rFonts w:ascii="Times New Roman" w:hAnsi="Times New Roman" w:hint="cs"/>
                <w:rtl/>
              </w:rPr>
              <w:t xml:space="preserve"> من لوائح الراديو.</w:t>
            </w:r>
          </w:p>
          <w:p w:rsidR="00F87C4C" w:rsidRPr="00F45857" w:rsidRDefault="00DA286C" w:rsidP="00DA286C">
            <w:pPr>
              <w:pStyle w:val="enumlev1"/>
              <w:spacing w:before="80"/>
              <w:rPr>
                <w:rFonts w:ascii="Times New Roman" w:hAnsi="Times New Roman"/>
                <w:spacing w:val="-4"/>
                <w:rtl/>
              </w:rPr>
            </w:pPr>
            <w:r w:rsidRPr="00F45857">
              <w:rPr>
                <w:rFonts w:ascii="Times New Roman" w:hAnsi="Times New Roman"/>
                <w:spacing w:val="-4"/>
                <w:rtl/>
              </w:rPr>
              <w:lastRenderedPageBreak/>
              <w:tab/>
            </w:r>
            <w:r w:rsidR="00F87C4C" w:rsidRPr="00F45857">
              <w:rPr>
                <w:rFonts w:ascii="Times New Roman" w:hAnsi="Times New Roman" w:hint="cs"/>
                <w:spacing w:val="-4"/>
                <w:rtl/>
              </w:rPr>
              <w:t>ووافق فريق العمل على إضافة مراقبة التداخلات الضارة المتعمدة إلى قائمة القضايا أعلاه وأن يدرج كملحق لتقرير إلى المؤتمر </w:t>
            </w:r>
            <w:r w:rsidR="00F87C4C" w:rsidRPr="00F45857">
              <w:rPr>
                <w:rFonts w:ascii="Times New Roman" w:hAnsi="Times New Roman"/>
                <w:spacing w:val="-4"/>
              </w:rPr>
              <w:t>WRC</w:t>
            </w:r>
            <w:r w:rsidR="00F87C4C" w:rsidRPr="00F45857">
              <w:rPr>
                <w:rFonts w:ascii="Times New Roman" w:hAnsi="Times New Roman"/>
                <w:spacing w:val="-4"/>
              </w:rPr>
              <w:noBreakHyphen/>
              <w:t>12</w:t>
            </w:r>
            <w:r w:rsidR="00F87C4C" w:rsidRPr="00F45857">
              <w:rPr>
                <w:rFonts w:ascii="Times New Roman" w:hAnsi="Times New Roman" w:hint="cs"/>
                <w:spacing w:val="-4"/>
                <w:rtl/>
              </w:rPr>
              <w:t>، اعتبارات بشأن قضايا أخرى أثارها أعضاء اللجنة بخصوص ولايتها إزاء القرار </w:t>
            </w:r>
            <w:r w:rsidR="00F87C4C" w:rsidRPr="00F45857">
              <w:rPr>
                <w:rFonts w:ascii="Times New Roman" w:hAnsi="Times New Roman"/>
                <w:spacing w:val="-4"/>
              </w:rPr>
              <w:t>80 (Rev.WRC</w:t>
            </w:r>
            <w:r w:rsidR="00F87C4C" w:rsidRPr="00F45857">
              <w:rPr>
                <w:rFonts w:ascii="Times New Roman" w:hAnsi="Times New Roman"/>
                <w:spacing w:val="-4"/>
              </w:rPr>
              <w:noBreakHyphen/>
              <w:t>07)</w:t>
            </w:r>
            <w:r w:rsidR="00F87C4C" w:rsidRPr="00F45857">
              <w:rPr>
                <w:rFonts w:ascii="Times New Roman" w:hAnsi="Times New Roman" w:hint="cs"/>
                <w:spacing w:val="-4"/>
                <w:rtl/>
              </w:rPr>
              <w:t>.</w:t>
            </w:r>
          </w:p>
          <w:p w:rsidR="00F87C4C" w:rsidRPr="007079F4" w:rsidRDefault="00F87C4C" w:rsidP="00C25544">
            <w:pPr>
              <w:pStyle w:val="enumlev1"/>
              <w:spacing w:before="80"/>
              <w:rPr>
                <w:rFonts w:ascii="Times New Roman" w:hAnsi="Times New Roman"/>
                <w:rtl/>
              </w:rPr>
            </w:pPr>
            <w:r w:rsidRPr="00DA286C">
              <w:rPr>
                <w:rFonts w:ascii="Times New Roman" w:hAnsi="Times New Roman"/>
              </w:rPr>
              <w:t>•</w:t>
            </w:r>
            <w:r w:rsidRPr="00DA286C">
              <w:rPr>
                <w:rFonts w:ascii="Times New Roman" w:hAnsi="Times New Roman" w:hint="cs"/>
                <w:rtl/>
              </w:rPr>
              <w:tab/>
            </w:r>
            <w:r w:rsidRPr="007079F4">
              <w:rPr>
                <w:rFonts w:ascii="Times New Roman" w:hAnsi="Times New Roman" w:hint="cs"/>
                <w:rtl/>
              </w:rPr>
              <w:t>وفي اجتماعه</w:t>
            </w:r>
            <w:r w:rsidRPr="007079F4">
              <w:rPr>
                <w:rFonts w:ascii="Times New Roman" w:hAnsi="Times New Roman" w:hint="cs"/>
                <w:rtl/>
                <w:lang w:bidi="ar-SY"/>
              </w:rPr>
              <w:t xml:space="preserve"> الخامس</w:t>
            </w:r>
            <w:r w:rsidRPr="007079F4">
              <w:rPr>
                <w:rFonts w:ascii="Times New Roman" w:hAnsi="Times New Roman" w:hint="cs"/>
                <w:rtl/>
              </w:rPr>
              <w:t xml:space="preserve"> والخمسين (</w:t>
            </w:r>
            <w:r w:rsidRPr="007079F4">
              <w:rPr>
                <w:rFonts w:ascii="Times New Roman" w:hAnsi="Times New Roman"/>
              </w:rPr>
              <w:t>23</w:t>
            </w:r>
            <w:r w:rsidRPr="007079F4">
              <w:rPr>
                <w:rFonts w:ascii="Times New Roman" w:hAnsi="Times New Roman" w:hint="cs"/>
                <w:rtl/>
                <w:lang w:bidi="ar-SY"/>
              </w:rPr>
              <w:t xml:space="preserve"> نوفمبر - </w:t>
            </w:r>
            <w:r w:rsidRPr="007079F4">
              <w:rPr>
                <w:rFonts w:ascii="Times New Roman" w:hAnsi="Times New Roman"/>
              </w:rPr>
              <w:t>3</w:t>
            </w:r>
            <w:r w:rsidRPr="007079F4">
              <w:rPr>
                <w:rFonts w:ascii="Times New Roman" w:hAnsi="Times New Roman" w:hint="cs"/>
                <w:rtl/>
                <w:lang w:bidi="ar-SY"/>
              </w:rPr>
              <w:t xml:space="preserve"> ديسمبر </w:t>
            </w:r>
            <w:r w:rsidRPr="007079F4">
              <w:rPr>
                <w:rFonts w:ascii="Times New Roman" w:hAnsi="Times New Roman"/>
              </w:rPr>
              <w:t>2010</w:t>
            </w:r>
            <w:r w:rsidRPr="007079F4">
              <w:rPr>
                <w:rFonts w:ascii="Times New Roman" w:hAnsi="Times New Roman" w:hint="cs"/>
                <w:rtl/>
                <w:lang w:bidi="ar-SY"/>
              </w:rPr>
              <w:t xml:space="preserve">)، </w:t>
            </w:r>
            <w:r w:rsidRPr="007079F4">
              <w:rPr>
                <w:rFonts w:ascii="Times New Roman" w:hAnsi="Times New Roman"/>
                <w:rtl/>
              </w:rPr>
              <w:t xml:space="preserve">ناقش فريق العمل صياغة النص بشأن المسائل الجديدة المثارة في الاجتماع الرابع والخمسين للجنة لوائح الراديو (أي المراقبة والتدخل الضار الدولي)، وعدل النص بشأن تنفيذ الرقم </w:t>
            </w:r>
            <w:r w:rsidRPr="007079F4">
              <w:rPr>
                <w:rFonts w:ascii="Times New Roman" w:hAnsi="Times New Roman"/>
              </w:rPr>
              <w:t>6.13</w:t>
            </w:r>
            <w:r w:rsidR="00C25544" w:rsidRPr="007079F4">
              <w:rPr>
                <w:rFonts w:ascii="Times New Roman" w:hAnsi="Times New Roman" w:hint="cs"/>
                <w:rtl/>
              </w:rPr>
              <w:t xml:space="preserve"> من لوائح الراديو</w:t>
            </w:r>
            <w:r w:rsidRPr="007079F4">
              <w:rPr>
                <w:rFonts w:ascii="Times New Roman" w:hAnsi="Times New Roman"/>
                <w:rtl/>
              </w:rPr>
              <w:t xml:space="preserve">، ووافق على أن مشروع التقرير قد بلغ مرحلة كافية من النضج بحيث يمكن نشره في الموقع الإلكتروني للجنة لوائح الراديو بعد إدراج التعليقات المستلمة أثناء الاجتماع الخامس والخمسين. </w:t>
            </w:r>
            <w:r w:rsidRPr="007079F4">
              <w:rPr>
                <w:rFonts w:ascii="Times New Roman" w:hAnsi="Times New Roman" w:hint="cs"/>
                <w:rtl/>
              </w:rPr>
              <w:t>وقرر</w:t>
            </w:r>
            <w:r w:rsidRPr="007079F4">
              <w:rPr>
                <w:rFonts w:ascii="Times New Roman" w:hAnsi="Times New Roman"/>
                <w:rtl/>
              </w:rPr>
              <w:t xml:space="preserve"> فريق العمل التابع للجنة والمعني بالقرار </w:t>
            </w:r>
            <w:r w:rsidRPr="007079F4">
              <w:rPr>
                <w:rFonts w:ascii="Times New Roman" w:hAnsi="Times New Roman"/>
              </w:rPr>
              <w:t>80 (Rev.WRC-07)</w:t>
            </w:r>
            <w:r w:rsidRPr="007079F4">
              <w:rPr>
                <w:rFonts w:ascii="Times New Roman" w:hAnsi="Times New Roman"/>
                <w:rtl/>
              </w:rPr>
              <w:t xml:space="preserve"> أيضاً إعداد تقرير أثناء عام </w:t>
            </w:r>
            <w:r w:rsidRPr="007079F4">
              <w:rPr>
                <w:rFonts w:ascii="Times New Roman" w:hAnsi="Times New Roman"/>
              </w:rPr>
              <w:t>2011</w:t>
            </w:r>
            <w:r w:rsidRPr="007079F4">
              <w:rPr>
                <w:rFonts w:ascii="Times New Roman" w:hAnsi="Times New Roman"/>
                <w:rtl/>
              </w:rPr>
              <w:t xml:space="preserve"> </w:t>
            </w:r>
            <w:r w:rsidRPr="007079F4">
              <w:rPr>
                <w:rFonts w:ascii="Times New Roman" w:hAnsi="Times New Roman" w:hint="cs"/>
                <w:rtl/>
              </w:rPr>
              <w:t>واستكمال</w:t>
            </w:r>
            <w:r w:rsidRPr="007079F4">
              <w:rPr>
                <w:rFonts w:ascii="Times New Roman" w:hAnsi="Times New Roman"/>
                <w:rtl/>
              </w:rPr>
              <w:t xml:space="preserve"> عمله قبل انعقاد المؤتمر العالمي للاتصالات الراديوية لعام </w:t>
            </w:r>
            <w:r w:rsidRPr="007079F4">
              <w:rPr>
                <w:rFonts w:ascii="Times New Roman" w:hAnsi="Times New Roman"/>
              </w:rPr>
              <w:t>2012</w:t>
            </w:r>
            <w:r w:rsidRPr="007079F4">
              <w:rPr>
                <w:rFonts w:ascii="Times New Roman" w:hAnsi="Times New Roman"/>
                <w:rtl/>
              </w:rPr>
              <w:t>.</w:t>
            </w:r>
          </w:p>
          <w:p w:rsidR="00F87C4C" w:rsidRPr="00DA286C" w:rsidRDefault="00F87C4C" w:rsidP="00B95A61">
            <w:pPr>
              <w:pStyle w:val="enumlev1"/>
              <w:spacing w:before="240" w:after="120"/>
              <w:rPr>
                <w:rFonts w:ascii="Times New Roman" w:hAnsi="Times New Roman"/>
                <w:spacing w:val="-4"/>
                <w:rtl/>
              </w:rPr>
            </w:pPr>
            <w:r w:rsidRPr="007079F4">
              <w:rPr>
                <w:rFonts w:ascii="Times New Roman" w:hAnsi="Times New Roman"/>
              </w:rPr>
              <w:t>•</w:t>
            </w:r>
            <w:r w:rsidRPr="007079F4">
              <w:rPr>
                <w:rFonts w:ascii="Times New Roman" w:hAnsi="Times New Roman"/>
                <w:rtl/>
              </w:rPr>
              <w:tab/>
            </w:r>
            <w:r w:rsidRPr="007079F4">
              <w:rPr>
                <w:rFonts w:ascii="Times New Roman" w:hAnsi="Times New Roman" w:hint="cs"/>
                <w:rtl/>
              </w:rPr>
              <w:t>وإذ أدركت اللجنة، في اجتماعها السادس والخمسين (</w:t>
            </w:r>
            <w:r w:rsidRPr="007079F4">
              <w:rPr>
                <w:rFonts w:ascii="Times New Roman" w:hAnsi="Times New Roman"/>
              </w:rPr>
              <w:t>28</w:t>
            </w:r>
            <w:r w:rsidRPr="007079F4">
              <w:rPr>
                <w:rFonts w:ascii="Times New Roman" w:hAnsi="Times New Roman" w:hint="cs"/>
                <w:rtl/>
              </w:rPr>
              <w:t xml:space="preserve"> مارس</w:t>
            </w:r>
            <w:r w:rsidR="00D60893" w:rsidRPr="007079F4">
              <w:rPr>
                <w:rFonts w:ascii="Times New Roman" w:hAnsi="Times New Roman" w:hint="cs"/>
                <w:rtl/>
              </w:rPr>
              <w:t> </w:t>
            </w:r>
            <w:r w:rsidR="00D60893" w:rsidRPr="007079F4">
              <w:rPr>
                <w:rFonts w:ascii="Times New Roman" w:hAnsi="Times New Roman"/>
                <w:rtl/>
              </w:rPr>
              <w:noBreakHyphen/>
            </w:r>
            <w:r w:rsidR="00D60893" w:rsidRPr="007079F4">
              <w:rPr>
                <w:rFonts w:ascii="Times New Roman" w:hAnsi="Times New Roman" w:hint="cs"/>
                <w:rtl/>
              </w:rPr>
              <w:t> </w:t>
            </w:r>
            <w:r w:rsidRPr="007079F4">
              <w:rPr>
                <w:rFonts w:ascii="Times New Roman" w:hAnsi="Times New Roman"/>
              </w:rPr>
              <w:t>1</w:t>
            </w:r>
            <w:r w:rsidRPr="007079F4">
              <w:rPr>
                <w:rFonts w:ascii="Times New Roman" w:hAnsi="Times New Roman" w:hint="cs"/>
                <w:rtl/>
              </w:rPr>
              <w:t xml:space="preserve"> أبريل </w:t>
            </w:r>
            <w:r w:rsidRPr="007079F4">
              <w:rPr>
                <w:rFonts w:ascii="Times New Roman" w:hAnsi="Times New Roman"/>
              </w:rPr>
              <w:t>2011</w:t>
            </w:r>
            <w:r w:rsidRPr="007079F4">
              <w:rPr>
                <w:rFonts w:ascii="Times New Roman" w:hAnsi="Times New Roman" w:hint="cs"/>
                <w:rtl/>
              </w:rPr>
              <w:t xml:space="preserve">)، أنه ينبغي استكمال العمل في اجتماعها المقبل (السابع والخمسين) من أجل إدراجه في تقرير مدير مكتب الاتصالات الراديوية إلى المؤتمر </w:t>
            </w:r>
            <w:r w:rsidRPr="007079F4">
              <w:rPr>
                <w:rFonts w:ascii="Times New Roman" w:hAnsi="Times New Roman"/>
              </w:rPr>
              <w:t>WRC-12</w:t>
            </w:r>
            <w:r w:rsidRPr="007079F4">
              <w:rPr>
                <w:rFonts w:ascii="Times New Roman" w:hAnsi="Times New Roman" w:hint="cs"/>
                <w:rtl/>
              </w:rPr>
              <w:t xml:space="preserve"> قبل بداية المؤتمر بأربعة أشهر، قررت أن تستكمل العمل الذي بدأته اللجنة السابقة بإضافة البنود التالية إلى التقرير: ملخص تنفيذي وجدول المحتويات والمناقشة الموسعة لورش عمل مكتب الاتصالات الراديوية بشأن كفاءة استخدام موارد الطيف/المدار وقسم جديد بشأن اعتبارات الإيجار وقسم جديد بشأن القرار</w:t>
            </w:r>
            <w:r w:rsidRPr="007079F4">
              <w:rPr>
                <w:rFonts w:ascii="Times New Roman" w:hAnsi="Times New Roman" w:hint="eastAsia"/>
                <w:rtl/>
              </w:rPr>
              <w:t> </w:t>
            </w:r>
            <w:r w:rsidRPr="007079F4">
              <w:rPr>
                <w:rFonts w:ascii="Times New Roman" w:hAnsi="Times New Roman"/>
              </w:rPr>
              <w:t>49 (Rev.WRC-07)</w:t>
            </w:r>
            <w:r w:rsidRPr="007079F4">
              <w:rPr>
                <w:rFonts w:ascii="Times New Roman" w:hAnsi="Times New Roman" w:hint="cs"/>
                <w:rtl/>
              </w:rPr>
              <w:t xml:space="preserve"> وملحق جديد (ملحقات جديدة) من أعضاء اللجنة إن أمكن (لا</w:t>
            </w:r>
            <w:r w:rsidRPr="007079F4">
              <w:rPr>
                <w:rFonts w:ascii="Times New Roman" w:hAnsi="Times New Roman" w:hint="eastAsia"/>
                <w:rtl/>
              </w:rPr>
              <w:t> </w:t>
            </w:r>
            <w:r w:rsidRPr="007079F4">
              <w:rPr>
                <w:rFonts w:ascii="Times New Roman" w:hAnsi="Times New Roman" w:hint="cs"/>
                <w:rtl/>
              </w:rPr>
              <w:t>سيما تأثير استعمال الحزم القابلة للتوجيه والمعلمات القصوى/الدنيا على التنسيق).</w:t>
            </w:r>
          </w:p>
        </w:tc>
      </w:tr>
    </w:tbl>
    <w:p w:rsidR="00F87C4C" w:rsidRDefault="00F87C4C" w:rsidP="00F87C4C">
      <w:pPr>
        <w:spacing w:before="0" w:line="120" w:lineRule="auto"/>
        <w:rPr>
          <w:rtl/>
        </w:rPr>
      </w:pPr>
    </w:p>
    <w:p w:rsidR="00793FBA" w:rsidRPr="00793FBA" w:rsidRDefault="00793FBA" w:rsidP="00793FBA">
      <w:pPr>
        <w:rPr>
          <w:rtl/>
        </w:rPr>
      </w:pPr>
      <w:r w:rsidRPr="00793FBA">
        <w:rPr>
          <w:rFonts w:hint="cs"/>
          <w:rtl/>
        </w:rPr>
        <w:t xml:space="preserve">وقد نُشر </w:t>
      </w:r>
      <w:hyperlink r:id="rId44" w:history="1">
        <w:r w:rsidRPr="00FB6AF2">
          <w:rPr>
            <w:rStyle w:val="Hyperlink"/>
            <w:rFonts w:hint="cs"/>
            <w:rtl/>
          </w:rPr>
          <w:t xml:space="preserve">مشروع تقرير لجنة لوائح الراديو بشأن القرار </w:t>
        </w:r>
        <w:r w:rsidRPr="00FB6AF2">
          <w:rPr>
            <w:rStyle w:val="Hyperlink"/>
          </w:rPr>
          <w:t>80</w:t>
        </w:r>
      </w:hyperlink>
      <w:r w:rsidRPr="00793FBA">
        <w:rPr>
          <w:rFonts w:hint="cs"/>
          <w:rtl/>
          <w:lang w:bidi="ar-SY"/>
        </w:rPr>
        <w:t xml:space="preserve"> في موقعها على الويب. وهو ينظر في تطبيق الرقم </w:t>
      </w:r>
      <w:r w:rsidRPr="00793FBA">
        <w:t>6.13</w:t>
      </w:r>
      <w:r w:rsidRPr="00793FBA">
        <w:rPr>
          <w:rFonts w:hint="cs"/>
          <w:rtl/>
          <w:lang w:bidi="ar-SY"/>
        </w:rPr>
        <w:t xml:space="preserve"> من لوائح الراديو على وضع التخصيصات </w:t>
      </w:r>
      <w:r w:rsidRPr="00793FBA">
        <w:rPr>
          <w:rFonts w:hint="cs"/>
          <w:rtl/>
        </w:rPr>
        <w:t xml:space="preserve">المشتركة في بعض حالات التداخل الضار التي لم تحل، وعلى الصعوبات التي تصادَف في تنسيق شبكة ساتلية والتبليغ عنها. وستواصل لجنة لوائح الراديو تطوير التقرير خلال عام </w:t>
      </w:r>
      <w:r w:rsidRPr="00793FBA">
        <w:t>2011</w:t>
      </w:r>
      <w:r w:rsidRPr="00793FBA">
        <w:rPr>
          <w:rFonts w:hint="cs"/>
          <w:rtl/>
        </w:rPr>
        <w:t xml:space="preserve"> وستنجز عملها </w:t>
      </w:r>
      <w:r w:rsidRPr="00793FBA">
        <w:rPr>
          <w:rtl/>
        </w:rPr>
        <w:t xml:space="preserve">قبل انعقاد المؤتمر العالمي للاتصالات الراديوية لعام </w:t>
      </w:r>
      <w:r w:rsidRPr="00793FBA">
        <w:t>2012</w:t>
      </w:r>
      <w:r w:rsidRPr="00793FBA">
        <w:rPr>
          <w:rtl/>
        </w:rPr>
        <w:t>.</w:t>
      </w:r>
    </w:p>
    <w:p w:rsidR="00793FBA" w:rsidRPr="00793FBA" w:rsidRDefault="00793FBA" w:rsidP="00FB6AF2">
      <w:pPr>
        <w:pStyle w:val="Heading2"/>
      </w:pPr>
      <w:r w:rsidRPr="00793FBA">
        <w:rPr>
          <w:lang w:bidi="ar-SY"/>
        </w:rPr>
        <w:t>4.6</w:t>
      </w:r>
      <w:r w:rsidRPr="00793FBA">
        <w:rPr>
          <w:lang w:bidi="ar-SY"/>
        </w:rPr>
        <w:tab/>
      </w:r>
      <w:r w:rsidRPr="00793FBA">
        <w:rPr>
          <w:rFonts w:hint="cs"/>
          <w:rtl/>
        </w:rPr>
        <w:t>قاعدة بيانات الاتصالات في حالات الطوارئ</w:t>
      </w:r>
    </w:p>
    <w:p w:rsidR="00793FBA" w:rsidRPr="00793FBA" w:rsidRDefault="00793FBA" w:rsidP="00850B1D">
      <w:pPr>
        <w:rPr>
          <w:rtl/>
        </w:rPr>
      </w:pPr>
      <w:r w:rsidRPr="00793FBA">
        <w:rPr>
          <w:rtl/>
        </w:rPr>
        <w:t>فيما يخص تنفيذ القرار</w:t>
      </w:r>
      <w:r w:rsidRPr="00793FBA">
        <w:rPr>
          <w:rFonts w:hint="cs"/>
          <w:rtl/>
        </w:rPr>
        <w:t xml:space="preserve"> </w:t>
      </w:r>
      <w:r w:rsidR="00850B1D">
        <w:t>647 </w:t>
      </w:r>
      <w:r w:rsidRPr="00793FBA">
        <w:t>(WRC-07)</w:t>
      </w:r>
      <w:r w:rsidRPr="00793FBA">
        <w:rPr>
          <w:rtl/>
        </w:rPr>
        <w:t xml:space="preserve">، </w:t>
      </w:r>
      <w:r w:rsidRPr="00793FBA">
        <w:rPr>
          <w:rFonts w:hint="cs"/>
          <w:rtl/>
        </w:rPr>
        <w:t>أنشأ</w:t>
      </w:r>
      <w:r w:rsidRPr="00793FBA">
        <w:rPr>
          <w:rtl/>
        </w:rPr>
        <w:t xml:space="preserve"> مكتب الاتصالات الراديوية موقع</w:t>
      </w:r>
      <w:r w:rsidRPr="00793FBA">
        <w:rPr>
          <w:rFonts w:hint="cs"/>
          <w:rtl/>
        </w:rPr>
        <w:t>اً إلكترونياً في العنوان التالي:</w:t>
      </w:r>
      <w:r w:rsidR="00C05642">
        <w:rPr>
          <w:rFonts w:hint="cs"/>
          <w:rtl/>
        </w:rPr>
        <w:t xml:space="preserve"> </w:t>
      </w:r>
      <w:hyperlink r:id="rId45" w:history="1">
        <w:r w:rsidR="00FB6AF2" w:rsidRPr="00032C06">
          <w:rPr>
            <w:rStyle w:val="Hyperlink"/>
            <w:lang w:val="en-US"/>
          </w:rPr>
          <w:t>http://www.itu.int/ITU-R/go/res647</w:t>
        </w:r>
      </w:hyperlink>
      <w:r w:rsidRPr="00793FBA">
        <w:rPr>
          <w:rtl/>
        </w:rPr>
        <w:t>.</w:t>
      </w:r>
      <w:r w:rsidRPr="00793FBA">
        <w:rPr>
          <w:rFonts w:hint="cs"/>
          <w:rtl/>
        </w:rPr>
        <w:t xml:space="preserve"> وهو يحتوي على نقطة الدخول إلى قواعد بيانات الأرض والفضاء ذات الصلة لما</w:t>
      </w:r>
      <w:r w:rsidR="00C05642">
        <w:rPr>
          <w:rFonts w:hint="eastAsia"/>
          <w:rtl/>
        </w:rPr>
        <w:t> </w:t>
      </w:r>
      <w:r w:rsidRPr="00793FBA">
        <w:rPr>
          <w:rFonts w:hint="cs"/>
          <w:rtl/>
        </w:rPr>
        <w:t>يتوفر من ترددات/نطاقات ترددات متاحة للاستخدام في حالات الطوارئ ،كما قدمتها الإدارات المسؤولة.</w:t>
      </w:r>
    </w:p>
    <w:p w:rsidR="00793FBA" w:rsidRPr="00793FBA" w:rsidRDefault="00793FBA" w:rsidP="00006EDA">
      <w:pPr>
        <w:rPr>
          <w:rtl/>
        </w:rPr>
      </w:pPr>
      <w:r w:rsidRPr="00793FBA">
        <w:rPr>
          <w:rFonts w:hint="cs"/>
          <w:rtl/>
        </w:rPr>
        <w:t>ولوحظ أن</w:t>
      </w:r>
      <w:r w:rsidR="00006EDA">
        <w:rPr>
          <w:rFonts w:hint="cs"/>
          <w:rtl/>
        </w:rPr>
        <w:t>ه</w:t>
      </w:r>
      <w:r w:rsidRPr="00793FBA">
        <w:rPr>
          <w:rFonts w:hint="cs"/>
          <w:rtl/>
        </w:rPr>
        <w:t xml:space="preserve"> حتى تاريخ إعداد هذا التقرير، لم </w:t>
      </w:r>
      <w:r w:rsidR="00006EDA">
        <w:rPr>
          <w:rFonts w:hint="cs"/>
          <w:rtl/>
        </w:rPr>
        <w:t>يتلق مكتب الاتصالات الراديوية</w:t>
      </w:r>
      <w:r w:rsidRPr="00793FBA">
        <w:rPr>
          <w:rFonts w:hint="cs"/>
          <w:rtl/>
        </w:rPr>
        <w:t xml:space="preserve"> بيانات سوى من الإدارات التالية: الأرجنتين والسعودية والبحرين وميانمار وبروني دار السلام وكندا وإسبانيا ومصر وإيطاليا والأردن والكويت وماليزيا</w:t>
      </w:r>
      <w:r w:rsidR="00010925">
        <w:rPr>
          <w:rFonts w:hint="cs"/>
          <w:rtl/>
        </w:rPr>
        <w:t xml:space="preserve"> </w:t>
      </w:r>
      <w:r w:rsidRPr="00793FBA">
        <w:rPr>
          <w:rFonts w:hint="cs"/>
          <w:rtl/>
        </w:rPr>
        <w:t>ونيوزيلندا وعمان وسيشيل وسورية وتايلاند والإمارات العربية المتحدة وأوزبكستان لخدمات الأرض، وكندا و</w:t>
      </w:r>
      <w:r w:rsidR="00006EDA">
        <w:rPr>
          <w:rFonts w:hint="cs"/>
          <w:rtl/>
        </w:rPr>
        <w:t>ال</w:t>
      </w:r>
      <w:r w:rsidRPr="00793FBA">
        <w:rPr>
          <w:rFonts w:hint="cs"/>
          <w:rtl/>
        </w:rPr>
        <w:t>جمهورية التشيك</w:t>
      </w:r>
      <w:r w:rsidR="00006EDA">
        <w:rPr>
          <w:rFonts w:hint="cs"/>
          <w:rtl/>
        </w:rPr>
        <w:t>ية</w:t>
      </w:r>
      <w:r w:rsidRPr="00793FBA">
        <w:rPr>
          <w:rFonts w:hint="cs"/>
          <w:rtl/>
        </w:rPr>
        <w:t xml:space="preserve"> والمملكة المتحدة وماليزيا ورومانيا للخدمات الفضائية.</w:t>
      </w:r>
    </w:p>
    <w:p w:rsidR="00793FBA" w:rsidRPr="00793FBA" w:rsidRDefault="00793FBA" w:rsidP="00A94F04">
      <w:pPr>
        <w:rPr>
          <w:rtl/>
        </w:rPr>
      </w:pPr>
      <w:r w:rsidRPr="00793FBA">
        <w:rPr>
          <w:rtl/>
        </w:rPr>
        <w:t xml:space="preserve">وتحقيقاً لأهداف القرار </w:t>
      </w:r>
      <w:r w:rsidRPr="00793FBA">
        <w:t>647 (WRC-07)</w:t>
      </w:r>
      <w:r w:rsidRPr="00793FBA">
        <w:rPr>
          <w:rtl/>
        </w:rPr>
        <w:t xml:space="preserve">، </w:t>
      </w:r>
      <w:r w:rsidRPr="00793FBA">
        <w:rPr>
          <w:rFonts w:hint="cs"/>
          <w:rtl/>
        </w:rPr>
        <w:t>تُشجع</w:t>
      </w:r>
      <w:r w:rsidRPr="00793FBA">
        <w:rPr>
          <w:rtl/>
        </w:rPr>
        <w:t xml:space="preserve"> الإدارات</w:t>
      </w:r>
      <w:r w:rsidRPr="00793FBA">
        <w:rPr>
          <w:rFonts w:hint="cs"/>
          <w:rtl/>
        </w:rPr>
        <w:t xml:space="preserve"> بقوة على إبلاغ</w:t>
      </w:r>
      <w:r w:rsidRPr="00793FBA">
        <w:rPr>
          <w:rtl/>
        </w:rPr>
        <w:t xml:space="preserve"> مكتب الاتصالات الراديوية في أقرب وقت ممكن بالترددات المتاحة والمعلومات بشأن ممارساتها الخاصة بإدارة الطيف، وذلك قصد استخدام هذه الترددات والمعلومات في حالات الكوارث أو الطوارئ</w:t>
      </w:r>
      <w:r w:rsidRPr="00793FBA">
        <w:rPr>
          <w:rFonts w:hint="cs"/>
          <w:rtl/>
        </w:rPr>
        <w:t xml:space="preserve"> (انظر الرسالة المعممة </w:t>
      </w:r>
      <w:r w:rsidRPr="00793FBA">
        <w:rPr>
          <w:rFonts w:hint="cs"/>
        </w:rPr>
        <w:t>CR/323</w:t>
      </w:r>
      <w:r w:rsidRPr="00793FBA">
        <w:rPr>
          <w:rFonts w:hint="cs"/>
          <w:rtl/>
        </w:rPr>
        <w:t xml:space="preserve"> المؤرخة </w:t>
      </w:r>
      <w:r w:rsidRPr="00793FBA">
        <w:t>31</w:t>
      </w:r>
      <w:r w:rsidRPr="00793FBA">
        <w:rPr>
          <w:rFonts w:hint="cs"/>
          <w:rtl/>
          <w:lang w:bidi="ar-SY"/>
        </w:rPr>
        <w:t xml:space="preserve"> مارس </w:t>
      </w:r>
      <w:r w:rsidRPr="00793FBA">
        <w:rPr>
          <w:lang w:bidi="ar-SY"/>
        </w:rPr>
        <w:t>2011</w:t>
      </w:r>
      <w:r w:rsidRPr="00793FBA">
        <w:rPr>
          <w:rFonts w:hint="cs"/>
          <w:rtl/>
          <w:lang w:bidi="ar-SY"/>
        </w:rPr>
        <w:t>)</w:t>
      </w:r>
      <w:r w:rsidRPr="00793FBA">
        <w:rPr>
          <w:rtl/>
        </w:rPr>
        <w:t>.</w:t>
      </w:r>
    </w:p>
    <w:p w:rsidR="00793FBA" w:rsidRPr="00793FBA" w:rsidRDefault="00793FBA" w:rsidP="00FB6AF2">
      <w:pPr>
        <w:pStyle w:val="Heading2"/>
        <w:rPr>
          <w:rtl/>
          <w:lang w:bidi="ar-SY"/>
        </w:rPr>
      </w:pPr>
      <w:r w:rsidRPr="00793FBA">
        <w:t>5.6</w:t>
      </w:r>
      <w:r w:rsidRPr="00793FBA">
        <w:tab/>
      </w:r>
      <w:r w:rsidRPr="00793FBA">
        <w:rPr>
          <w:rFonts w:hint="cs"/>
          <w:rtl/>
          <w:lang w:bidi="ar-SY"/>
        </w:rPr>
        <w:t>إعداد</w:t>
      </w:r>
      <w:r w:rsidRPr="00793FBA">
        <w:rPr>
          <w:rFonts w:hint="cs"/>
          <w:rtl/>
        </w:rPr>
        <w:t xml:space="preserve"> برمجيات ذات صلة بالمؤتمر</w:t>
      </w:r>
    </w:p>
    <w:p w:rsidR="00793FBA" w:rsidRPr="00C76B64" w:rsidRDefault="00793FBA" w:rsidP="00C65FD6">
      <w:pPr>
        <w:rPr>
          <w:lang w:bidi="ar-SY"/>
        </w:rPr>
      </w:pPr>
      <w:r w:rsidRPr="00C76B64">
        <w:rPr>
          <w:rFonts w:hint="cs"/>
          <w:i/>
          <w:iCs/>
          <w:rtl/>
        </w:rPr>
        <w:t>الخدمات الفضائية:</w:t>
      </w:r>
      <w:r w:rsidRPr="00C76B64">
        <w:rPr>
          <w:rFonts w:hint="cs"/>
          <w:rtl/>
        </w:rPr>
        <w:t xml:space="preserve"> حُملت بيانات المادتين </w:t>
      </w:r>
      <w:r w:rsidRPr="00C76B64">
        <w:t>6</w:t>
      </w:r>
      <w:r w:rsidRPr="00C76B64">
        <w:rPr>
          <w:rFonts w:hint="cs"/>
          <w:rtl/>
          <w:lang w:bidi="ar-SY"/>
        </w:rPr>
        <w:t xml:space="preserve"> و</w:t>
      </w:r>
      <w:r w:rsidRPr="00C76B64">
        <w:rPr>
          <w:lang w:bidi="ar-SY"/>
        </w:rPr>
        <w:t>8</w:t>
      </w:r>
      <w:r w:rsidRPr="00C76B64">
        <w:rPr>
          <w:rFonts w:hint="cs"/>
          <w:rtl/>
          <w:lang w:bidi="ar-SY"/>
        </w:rPr>
        <w:t xml:space="preserve"> من التذييل </w:t>
      </w:r>
      <w:r w:rsidRPr="00C76B64">
        <w:t>30B</w:t>
      </w:r>
      <w:r w:rsidRPr="00C76B64">
        <w:rPr>
          <w:rFonts w:hint="cs"/>
          <w:rtl/>
        </w:rPr>
        <w:t xml:space="preserve"> إلى قاعدة بيانات </w:t>
      </w:r>
      <w:r w:rsidRPr="00C76B64">
        <w:rPr>
          <w:rtl/>
        </w:rPr>
        <w:t>نظام الشبكات الفضائية</w:t>
      </w:r>
      <w:r w:rsidRPr="00C76B64">
        <w:rPr>
          <w:rFonts w:hint="cs"/>
          <w:rtl/>
        </w:rPr>
        <w:t xml:space="preserve"> </w:t>
      </w:r>
      <w:r w:rsidR="00A94F04" w:rsidRPr="00C76B64">
        <w:t>(</w:t>
      </w:r>
      <w:r w:rsidRPr="00C76B64">
        <w:t>SNS</w:t>
      </w:r>
      <w:r w:rsidR="00A94F04" w:rsidRPr="00C76B64">
        <w:t>)</w:t>
      </w:r>
      <w:r w:rsidRPr="00C76B64">
        <w:rPr>
          <w:rFonts w:hint="cs"/>
          <w:rtl/>
        </w:rPr>
        <w:t xml:space="preserve"> وجرى تكييف استعلامات هذا النظام على الخط كي تتاح هذه البيانات في موقع </w:t>
      </w:r>
      <w:r w:rsidRPr="00C76B64">
        <w:rPr>
          <w:rtl/>
        </w:rPr>
        <w:t>نظام الشبكات الفضائية</w:t>
      </w:r>
      <w:r w:rsidRPr="00C76B64">
        <w:rPr>
          <w:rFonts w:hint="cs"/>
          <w:rtl/>
        </w:rPr>
        <w:t xml:space="preserve"> على الويب عبر الرابط: </w:t>
      </w:r>
      <w:hyperlink r:id="rId46" w:history="1">
        <w:r w:rsidR="00FB6AF2" w:rsidRPr="00C76B64">
          <w:rPr>
            <w:rStyle w:val="Hyperlink"/>
            <w:rFonts w:asciiTheme="majorBidi" w:hAnsiTheme="majorBidi" w:cstheme="majorBidi"/>
            <w:szCs w:val="24"/>
          </w:rPr>
          <w:t>http://www.itu.int/sns/plans.html</w:t>
        </w:r>
      </w:hyperlink>
      <w:r w:rsidR="00010925" w:rsidRPr="00C76B64">
        <w:rPr>
          <w:rStyle w:val="Hyperlink"/>
          <w:rFonts w:hint="cs"/>
          <w:rtl/>
        </w:rPr>
        <w:t xml:space="preserve"> </w:t>
      </w:r>
      <w:r w:rsidRPr="00C76B64">
        <w:rPr>
          <w:rFonts w:hint="cs"/>
          <w:rtl/>
        </w:rPr>
        <w:t xml:space="preserve">(انظر الرسالة المعممة </w:t>
      </w:r>
      <w:hyperlink r:id="rId47" w:history="1">
        <w:r w:rsidR="00FB6AF2" w:rsidRPr="00C76B64">
          <w:rPr>
            <w:rStyle w:val="Hyperlink"/>
            <w:rFonts w:asciiTheme="majorBidi" w:hAnsiTheme="majorBidi" w:cstheme="majorBidi"/>
            <w:szCs w:val="24"/>
          </w:rPr>
          <w:t>CR/321</w:t>
        </w:r>
      </w:hyperlink>
      <w:r w:rsidRPr="00C76B64">
        <w:rPr>
          <w:rFonts w:hint="cs"/>
          <w:rtl/>
        </w:rPr>
        <w:t xml:space="preserve"> المؤرخ</w:t>
      </w:r>
      <w:r w:rsidRPr="00C76B64">
        <w:rPr>
          <w:rFonts w:hint="eastAsia"/>
          <w:rtl/>
        </w:rPr>
        <w:t>ة</w:t>
      </w:r>
      <w:r w:rsidRPr="00C76B64">
        <w:rPr>
          <w:rFonts w:hint="cs"/>
          <w:rtl/>
        </w:rPr>
        <w:t xml:space="preserve"> </w:t>
      </w:r>
      <w:r w:rsidRPr="00C76B64">
        <w:t>10</w:t>
      </w:r>
      <w:r w:rsidR="00C65FD6" w:rsidRPr="00C76B64">
        <w:rPr>
          <w:rFonts w:hint="cs"/>
          <w:rtl/>
        </w:rPr>
        <w:t xml:space="preserve"> ديسمبر </w:t>
      </w:r>
      <w:r w:rsidR="00C65FD6" w:rsidRPr="00C76B64">
        <w:rPr>
          <w:lang w:val="en-US"/>
        </w:rPr>
        <w:t>2011</w:t>
      </w:r>
      <w:r w:rsidRPr="00C76B64">
        <w:rPr>
          <w:rFonts w:hint="cs"/>
          <w:rtl/>
        </w:rPr>
        <w:t xml:space="preserve">). وقد أُعد تطبيق شبكة </w:t>
      </w:r>
      <w:r w:rsidRPr="00C76B64">
        <w:rPr>
          <w:rFonts w:hint="cs"/>
          <w:rtl/>
        </w:rPr>
        <w:lastRenderedPageBreak/>
        <w:t xml:space="preserve">داخلية جديد لتمكين التقاط طلبات الاستبعاد من منطقة الخدمة بموجب الرقم </w:t>
      </w:r>
      <w:r w:rsidRPr="00C76B64">
        <w:rPr>
          <w:b/>
          <w:bCs/>
        </w:rPr>
        <w:t>13.23</w:t>
      </w:r>
      <w:r w:rsidRPr="00C76B64">
        <w:rPr>
          <w:rFonts w:hint="cs"/>
          <w:rtl/>
          <w:lang w:bidi="ar-SY"/>
        </w:rPr>
        <w:t xml:space="preserve"> من لوائح الراديو؛ وأُعدت </w:t>
      </w:r>
      <w:r w:rsidRPr="00C76B64">
        <w:rPr>
          <w:rFonts w:hint="cs"/>
          <w:rtl/>
        </w:rPr>
        <w:t>استعلامات جديدة في</w:t>
      </w:r>
      <w:r w:rsidR="00FB6AF2" w:rsidRPr="00C76B64">
        <w:rPr>
          <w:rFonts w:hint="eastAsia"/>
          <w:rtl/>
        </w:rPr>
        <w:t> </w:t>
      </w:r>
      <w:r w:rsidRPr="00C76B64">
        <w:rPr>
          <w:rFonts w:hint="cs"/>
          <w:b/>
          <w:bCs/>
          <w:rtl/>
        </w:rPr>
        <w:t xml:space="preserve">قائمة الشبكات الفضائية </w:t>
      </w:r>
      <w:r w:rsidR="00CB632B" w:rsidRPr="00C76B64">
        <w:rPr>
          <w:b/>
          <w:bCs/>
        </w:rPr>
        <w:t>(</w:t>
      </w:r>
      <w:r w:rsidRPr="00C76B64">
        <w:rPr>
          <w:b/>
          <w:bCs/>
          <w:color w:val="000000"/>
        </w:rPr>
        <w:t>SNL</w:t>
      </w:r>
      <w:r w:rsidR="00CB632B" w:rsidRPr="00C76B64">
        <w:rPr>
          <w:b/>
          <w:bCs/>
        </w:rPr>
        <w:t>)</w:t>
      </w:r>
      <w:r w:rsidRPr="00C76B64">
        <w:rPr>
          <w:rFonts w:hint="cs"/>
          <w:rtl/>
        </w:rPr>
        <w:t xml:space="preserve"> لعرض طلبات الاستبعاد من منطقة الخدمة بموجب الرقم </w:t>
      </w:r>
      <w:r w:rsidRPr="00C76B64">
        <w:rPr>
          <w:b/>
          <w:bCs/>
        </w:rPr>
        <w:t>13.23</w:t>
      </w:r>
      <w:r w:rsidRPr="00C76B64">
        <w:rPr>
          <w:rFonts w:hint="cs"/>
          <w:rtl/>
        </w:rPr>
        <w:t>.</w:t>
      </w:r>
    </w:p>
    <w:p w:rsidR="00793FBA" w:rsidRPr="00C76B64" w:rsidRDefault="00793FBA" w:rsidP="00C76B64">
      <w:pPr>
        <w:rPr>
          <w:spacing w:val="-4"/>
          <w:rtl/>
        </w:rPr>
      </w:pPr>
      <w:r w:rsidRPr="00C76B64">
        <w:rPr>
          <w:rFonts w:hint="cs"/>
          <w:i/>
          <w:iCs/>
          <w:spacing w:val="-4"/>
          <w:rtl/>
          <w:lang w:bidi="ar-SY"/>
        </w:rPr>
        <w:t>خدمات الأرض:</w:t>
      </w:r>
      <w:r w:rsidRPr="00C76B64">
        <w:rPr>
          <w:rFonts w:hint="cs"/>
          <w:spacing w:val="-4"/>
          <w:rtl/>
          <w:lang w:bidi="ar-SY"/>
        </w:rPr>
        <w:t xml:space="preserve"> </w:t>
      </w:r>
      <w:r w:rsidRPr="00C76B64">
        <w:rPr>
          <w:rFonts w:hint="cs"/>
          <w:spacing w:val="-4"/>
          <w:rtl/>
        </w:rPr>
        <w:t xml:space="preserve">تم الانتهاء من إعداد الشطر المتعلق ببطاقات التبليغ بموجب المادة </w:t>
      </w:r>
      <w:r w:rsidRPr="00C76B64">
        <w:rPr>
          <w:spacing w:val="-4"/>
        </w:rPr>
        <w:t>5</w:t>
      </w:r>
      <w:r w:rsidRPr="00C76B64">
        <w:rPr>
          <w:rFonts w:hint="cs"/>
          <w:spacing w:val="-4"/>
          <w:rtl/>
          <w:lang w:bidi="ar-SY"/>
        </w:rPr>
        <w:t xml:space="preserve"> في اتفاق جنيف لعام </w:t>
      </w:r>
      <w:r w:rsidRPr="00C76B64">
        <w:rPr>
          <w:b/>
          <w:bCs/>
          <w:i/>
          <w:iCs/>
          <w:spacing w:val="-4"/>
          <w:lang w:bidi="ar-SY"/>
        </w:rPr>
        <w:t>2006</w:t>
      </w:r>
      <w:r w:rsidRPr="00C76B64">
        <w:rPr>
          <w:rFonts w:hint="cs"/>
          <w:b/>
          <w:bCs/>
          <w:i/>
          <w:iCs/>
          <w:spacing w:val="-4"/>
          <w:rtl/>
          <w:lang w:bidi="ar-SY"/>
        </w:rPr>
        <w:t xml:space="preserve"> </w:t>
      </w:r>
      <w:r w:rsidR="00CB632B" w:rsidRPr="00C76B64">
        <w:rPr>
          <w:b/>
          <w:bCs/>
          <w:i/>
          <w:iCs/>
          <w:spacing w:val="-4"/>
          <w:lang w:bidi="ar-SY"/>
        </w:rPr>
        <w:t>(</w:t>
      </w:r>
      <w:r w:rsidRPr="00C76B64">
        <w:rPr>
          <w:b/>
          <w:bCs/>
          <w:i/>
          <w:iCs/>
          <w:spacing w:val="-4"/>
        </w:rPr>
        <w:t>GE06</w:t>
      </w:r>
      <w:r w:rsidR="00CB632B" w:rsidRPr="00C76B64">
        <w:rPr>
          <w:b/>
          <w:bCs/>
          <w:i/>
          <w:iCs/>
          <w:spacing w:val="-4"/>
          <w:lang w:bidi="ar-SY"/>
        </w:rPr>
        <w:t>)</w:t>
      </w:r>
      <w:r w:rsidRPr="00C76B64">
        <w:rPr>
          <w:rFonts w:hint="cs"/>
          <w:spacing w:val="-4"/>
          <w:rtl/>
          <w:lang w:bidi="ar-SY"/>
        </w:rPr>
        <w:t xml:space="preserve">، ومن </w:t>
      </w:r>
      <w:r w:rsidR="00CB632B" w:rsidRPr="00C76B64">
        <w:rPr>
          <w:rFonts w:hint="cs"/>
          <w:spacing w:val="-4"/>
          <w:rtl/>
          <w:lang w:bidi="ar-SY"/>
        </w:rPr>
        <w:t xml:space="preserve">ثم </w:t>
      </w:r>
      <w:r w:rsidRPr="00C76B64">
        <w:rPr>
          <w:rFonts w:hint="cs"/>
          <w:spacing w:val="-4"/>
          <w:rtl/>
          <w:lang w:bidi="ar-SY"/>
        </w:rPr>
        <w:t>إدماجه في</w:t>
      </w:r>
      <w:r w:rsidRPr="00C76B64">
        <w:rPr>
          <w:spacing w:val="-4"/>
          <w:rtl/>
        </w:rPr>
        <w:t xml:space="preserve"> نظام الاتصالات الراديوية للأرض</w:t>
      </w:r>
      <w:r w:rsidRPr="00C76B64">
        <w:rPr>
          <w:rFonts w:hint="cs"/>
          <w:spacing w:val="-4"/>
          <w:rtl/>
          <w:lang w:bidi="ar-SY"/>
        </w:rPr>
        <w:t xml:space="preserve"> </w:t>
      </w:r>
      <w:r w:rsidR="00CB632B" w:rsidRPr="00C76B64">
        <w:rPr>
          <w:b/>
          <w:bCs/>
          <w:i/>
          <w:iCs/>
          <w:spacing w:val="-4"/>
          <w:lang w:bidi="ar-SY"/>
        </w:rPr>
        <w:t>(</w:t>
      </w:r>
      <w:r w:rsidRPr="00C76B64">
        <w:rPr>
          <w:b/>
          <w:bCs/>
          <w:i/>
          <w:iCs/>
          <w:spacing w:val="-4"/>
        </w:rPr>
        <w:t>TerRaSys</w:t>
      </w:r>
      <w:r w:rsidR="00CB632B" w:rsidRPr="00C76B64">
        <w:rPr>
          <w:b/>
          <w:bCs/>
          <w:i/>
          <w:iCs/>
          <w:spacing w:val="-4"/>
          <w:lang w:bidi="ar-SY"/>
        </w:rPr>
        <w:t>)</w:t>
      </w:r>
      <w:r w:rsidRPr="00C76B64">
        <w:rPr>
          <w:rFonts w:hint="cs"/>
          <w:spacing w:val="-4"/>
          <w:rtl/>
          <w:lang w:bidi="ar-SY"/>
        </w:rPr>
        <w:t>. وبات ذلك الآن جزءاً مستقراً في عملية الإنتاج يشمل ما</w:t>
      </w:r>
      <w:r w:rsidR="00FB6AF2" w:rsidRPr="00C76B64">
        <w:rPr>
          <w:rFonts w:hint="eastAsia"/>
          <w:spacing w:val="-4"/>
          <w:rtl/>
          <w:lang w:bidi="ar-SY"/>
        </w:rPr>
        <w:t> </w:t>
      </w:r>
      <w:r w:rsidRPr="00C76B64">
        <w:rPr>
          <w:rFonts w:hint="cs"/>
          <w:spacing w:val="-4"/>
          <w:rtl/>
          <w:lang w:bidi="ar-SY"/>
        </w:rPr>
        <w:t xml:space="preserve">يرتبط به من الفحص التقني ووحدات </w:t>
      </w:r>
      <w:r w:rsidRPr="00C76B64">
        <w:rPr>
          <w:spacing w:val="-4"/>
          <w:rtl/>
          <w:lang w:bidi="ar-SY"/>
        </w:rPr>
        <w:t>النشر</w:t>
      </w:r>
      <w:r w:rsidRPr="00C76B64">
        <w:rPr>
          <w:rFonts w:hint="cs"/>
          <w:spacing w:val="-4"/>
          <w:rtl/>
          <w:lang w:bidi="ar-SY"/>
        </w:rPr>
        <w:t>ات</w:t>
      </w:r>
      <w:r w:rsidRPr="00C76B64">
        <w:rPr>
          <w:spacing w:val="-4"/>
          <w:rtl/>
          <w:lang w:bidi="ar-SY"/>
        </w:rPr>
        <w:t xml:space="preserve"> الإعلامية الدولية للترددات</w:t>
      </w:r>
      <w:r w:rsidRPr="00C76B64">
        <w:rPr>
          <w:rFonts w:hint="cs"/>
          <w:spacing w:val="-4"/>
          <w:rtl/>
          <w:lang w:bidi="ar-SY"/>
        </w:rPr>
        <w:t xml:space="preserve"> الصادرة عن مكتب الاتصالات الراديوية </w:t>
      </w:r>
      <w:r w:rsidR="00CB632B" w:rsidRPr="00C76B64">
        <w:rPr>
          <w:spacing w:val="-4"/>
          <w:lang w:bidi="ar-SY"/>
        </w:rPr>
        <w:t>(</w:t>
      </w:r>
      <w:r w:rsidRPr="00C76B64">
        <w:rPr>
          <w:spacing w:val="-4"/>
        </w:rPr>
        <w:t>BR</w:t>
      </w:r>
      <w:r w:rsidR="00FB6AF2" w:rsidRPr="00C76B64">
        <w:rPr>
          <w:spacing w:val="-4"/>
        </w:rPr>
        <w:t> </w:t>
      </w:r>
      <w:r w:rsidRPr="00C76B64">
        <w:rPr>
          <w:spacing w:val="-4"/>
        </w:rPr>
        <w:t>IFIC</w:t>
      </w:r>
      <w:r w:rsidR="00CB632B" w:rsidRPr="00C76B64">
        <w:rPr>
          <w:spacing w:val="-4"/>
          <w:lang w:bidi="ar-SY"/>
        </w:rPr>
        <w:t>)</w:t>
      </w:r>
      <w:r w:rsidRPr="00C76B64">
        <w:rPr>
          <w:rFonts w:hint="cs"/>
          <w:spacing w:val="-4"/>
          <w:rtl/>
          <w:lang w:bidi="ar-SY"/>
        </w:rPr>
        <w:t xml:space="preserve">. واستُكملت </w:t>
      </w:r>
      <w:r w:rsidRPr="00C76B64">
        <w:rPr>
          <w:rFonts w:hint="cs"/>
          <w:spacing w:val="-4"/>
          <w:rtl/>
        </w:rPr>
        <w:t xml:space="preserve">التعديلات على قاعدة بيانات الأرض الناجمة عن تعديلات على التذييل </w:t>
      </w:r>
      <w:r w:rsidRPr="00C76B64">
        <w:rPr>
          <w:spacing w:val="-4"/>
        </w:rPr>
        <w:t>4</w:t>
      </w:r>
      <w:r w:rsidR="00A32DDB" w:rsidRPr="00C76B64">
        <w:rPr>
          <w:spacing w:val="-4"/>
        </w:rPr>
        <w:t> </w:t>
      </w:r>
      <w:r w:rsidRPr="00C76B64">
        <w:rPr>
          <w:spacing w:val="-4"/>
        </w:rPr>
        <w:t>(Rev</w:t>
      </w:r>
      <w:r w:rsidR="00A32DDB" w:rsidRPr="00C76B64">
        <w:rPr>
          <w:spacing w:val="-4"/>
        </w:rPr>
        <w:t>.</w:t>
      </w:r>
      <w:r w:rsidRPr="00C76B64">
        <w:rPr>
          <w:spacing w:val="-4"/>
        </w:rPr>
        <w:t>WRC 07)</w:t>
      </w:r>
      <w:r w:rsidRPr="00C76B64">
        <w:rPr>
          <w:rFonts w:hint="cs"/>
          <w:spacing w:val="-4"/>
          <w:rtl/>
        </w:rPr>
        <w:t xml:space="preserve"> للوائح</w:t>
      </w:r>
      <w:r w:rsidR="00A32DDB" w:rsidRPr="00C76B64">
        <w:rPr>
          <w:rFonts w:hint="eastAsia"/>
          <w:spacing w:val="-4"/>
          <w:rtl/>
        </w:rPr>
        <w:t> </w:t>
      </w:r>
      <w:r w:rsidRPr="00C76B64">
        <w:rPr>
          <w:rFonts w:hint="cs"/>
          <w:spacing w:val="-4"/>
          <w:rtl/>
        </w:rPr>
        <w:t xml:space="preserve">الراديو. وقد جرت مواءمة جميع وحدات </w:t>
      </w:r>
      <w:r w:rsidRPr="00C76B64">
        <w:rPr>
          <w:b/>
          <w:bCs/>
          <w:i/>
          <w:iCs/>
          <w:spacing w:val="-4"/>
        </w:rPr>
        <w:t>TerRaSys</w:t>
      </w:r>
      <w:r w:rsidRPr="00C76B64">
        <w:rPr>
          <w:rFonts w:hint="cs"/>
          <w:spacing w:val="-4"/>
          <w:rtl/>
        </w:rPr>
        <w:t xml:space="preserve"> الأخرى بشأن التقاط بطاقات التبليغ الإلكترونية</w:t>
      </w:r>
      <w:r w:rsidR="00C76B64" w:rsidRPr="00C76B64">
        <w:rPr>
          <w:rFonts w:hint="eastAsia"/>
          <w:spacing w:val="-4"/>
          <w:rtl/>
        </w:rPr>
        <w:t> </w:t>
      </w:r>
      <w:r w:rsidRPr="00C76B64">
        <w:rPr>
          <w:rFonts w:hint="cs"/>
          <w:spacing w:val="-4"/>
          <w:rtl/>
        </w:rPr>
        <w:t>(</w:t>
      </w:r>
      <w:r w:rsidRPr="00C76B64">
        <w:rPr>
          <w:b/>
          <w:bCs/>
          <w:i/>
          <w:iCs/>
          <w:spacing w:val="-4"/>
        </w:rPr>
        <w:t>TerRaNotices</w:t>
      </w:r>
      <w:r w:rsidRPr="00C76B64">
        <w:rPr>
          <w:rFonts w:hint="cs"/>
          <w:b/>
          <w:bCs/>
          <w:i/>
          <w:iCs/>
          <w:spacing w:val="-4"/>
          <w:rtl/>
        </w:rPr>
        <w:t xml:space="preserve"> </w:t>
      </w:r>
      <w:r w:rsidRPr="00C76B64">
        <w:rPr>
          <w:rFonts w:hint="cs"/>
          <w:spacing w:val="-4"/>
          <w:rtl/>
        </w:rPr>
        <w:t>و</w:t>
      </w:r>
      <w:r w:rsidRPr="00C76B64">
        <w:rPr>
          <w:b/>
          <w:bCs/>
          <w:i/>
          <w:iCs/>
          <w:spacing w:val="-4"/>
        </w:rPr>
        <w:t>TerRaNV</w:t>
      </w:r>
      <w:r w:rsidRPr="00C76B64">
        <w:rPr>
          <w:rFonts w:hint="cs"/>
          <w:spacing w:val="-4"/>
          <w:rtl/>
        </w:rPr>
        <w:t>) والتحقق منها، ووُضعت في متناول الإدارات ضمن</w:t>
      </w:r>
      <w:r w:rsidRPr="00C76B64">
        <w:rPr>
          <w:spacing w:val="-4"/>
          <w:rtl/>
          <w:lang w:bidi="ar-SY"/>
        </w:rPr>
        <w:t xml:space="preserve"> النشر</w:t>
      </w:r>
      <w:r w:rsidRPr="00C76B64">
        <w:rPr>
          <w:rFonts w:hint="cs"/>
          <w:spacing w:val="-4"/>
          <w:rtl/>
          <w:lang w:bidi="ar-SY"/>
        </w:rPr>
        <w:t>ات</w:t>
      </w:r>
      <w:r w:rsidRPr="00C76B64">
        <w:rPr>
          <w:spacing w:val="-4"/>
          <w:rtl/>
          <w:lang w:bidi="ar-SY"/>
        </w:rPr>
        <w:t xml:space="preserve"> الإعلامية الدولية </w:t>
      </w:r>
      <w:r w:rsidR="00A32DDB" w:rsidRPr="00C76B64">
        <w:rPr>
          <w:rFonts w:hint="cs"/>
          <w:spacing w:val="-4"/>
          <w:rtl/>
          <w:lang w:bidi="ar-SY"/>
        </w:rPr>
        <w:t>ل</w:t>
      </w:r>
      <w:r w:rsidRPr="00C76B64">
        <w:rPr>
          <w:spacing w:val="-4"/>
          <w:rtl/>
          <w:lang w:bidi="ar-SY"/>
        </w:rPr>
        <w:t>لترددات</w:t>
      </w:r>
      <w:r w:rsidRPr="00C76B64">
        <w:rPr>
          <w:rFonts w:hint="cs"/>
          <w:spacing w:val="-4"/>
          <w:rtl/>
          <w:lang w:bidi="ar-SY"/>
        </w:rPr>
        <w:t xml:space="preserve"> الصادرة عن مكتب الاتصالات</w:t>
      </w:r>
      <w:r w:rsidR="00C76B64" w:rsidRPr="00C76B64">
        <w:rPr>
          <w:rFonts w:hint="eastAsia"/>
          <w:spacing w:val="-4"/>
          <w:rtl/>
          <w:lang w:bidi="ar-SY"/>
        </w:rPr>
        <w:t> </w:t>
      </w:r>
      <w:r w:rsidRPr="00C76B64">
        <w:rPr>
          <w:rFonts w:hint="cs"/>
          <w:spacing w:val="-4"/>
          <w:rtl/>
          <w:lang w:bidi="ar-SY"/>
        </w:rPr>
        <w:t>الراديوية.</w:t>
      </w:r>
    </w:p>
    <w:p w:rsidR="00793FBA" w:rsidRPr="00793FBA" w:rsidRDefault="00793FBA" w:rsidP="00BB0E77">
      <w:pPr>
        <w:pStyle w:val="Heading1"/>
        <w:rPr>
          <w:noProof/>
          <w:rtl/>
        </w:rPr>
      </w:pPr>
      <w:r w:rsidRPr="00793FBA">
        <w:rPr>
          <w:lang w:bidi="ar-SY"/>
        </w:rPr>
        <w:t>7</w:t>
      </w:r>
      <w:r w:rsidRPr="00793FBA">
        <w:rPr>
          <w:lang w:bidi="ar-SY"/>
        </w:rPr>
        <w:tab/>
      </w:r>
      <w:r w:rsidRPr="00793FBA">
        <w:rPr>
          <w:noProof/>
          <w:rtl/>
        </w:rPr>
        <w:t>التخطيط التشغيلي</w:t>
      </w:r>
    </w:p>
    <w:p w:rsidR="00793FBA" w:rsidRPr="00793FBA" w:rsidRDefault="00793FBA" w:rsidP="0001774F">
      <w:pPr>
        <w:rPr>
          <w:rtl/>
        </w:rPr>
      </w:pPr>
      <w:r w:rsidRPr="00793FBA">
        <w:rPr>
          <w:noProof/>
          <w:rtl/>
          <w:lang w:val="fr-FR"/>
        </w:rPr>
        <w:t xml:space="preserve">مشروع الخطة التشغيلية </w:t>
      </w:r>
      <w:r w:rsidRPr="00793FBA">
        <w:rPr>
          <w:rtl/>
        </w:rPr>
        <w:t xml:space="preserve">للفترة </w:t>
      </w:r>
      <w:r w:rsidRPr="00793FBA">
        <w:t>2015-2012</w:t>
      </w:r>
      <w:r w:rsidRPr="00793FBA">
        <w:rPr>
          <w:rtl/>
        </w:rPr>
        <w:t xml:space="preserve"> متاح </w:t>
      </w:r>
      <w:r w:rsidR="0001774F">
        <w:rPr>
          <w:rFonts w:hint="cs"/>
          <w:rtl/>
        </w:rPr>
        <w:t>في</w:t>
      </w:r>
      <w:r w:rsidRPr="00793FBA">
        <w:rPr>
          <w:rtl/>
        </w:rPr>
        <w:t xml:space="preserve"> العنوان</w:t>
      </w:r>
      <w:r w:rsidRPr="00793FBA">
        <w:rPr>
          <w:rFonts w:hint="cs"/>
          <w:rtl/>
        </w:rPr>
        <w:t xml:space="preserve">: </w:t>
      </w:r>
      <w:hyperlink r:id="rId48" w:tgtFrame="_blank" w:history="1">
        <w:r w:rsidR="00BB0E77">
          <w:rPr>
            <w:rStyle w:val="Hyperlink"/>
            <w:szCs w:val="24"/>
          </w:rPr>
          <w:t>http://www.itu.int/ITU-R/go/operational-plans/</w:t>
        </w:r>
      </w:hyperlink>
      <w:r w:rsidRPr="00793FBA">
        <w:rPr>
          <w:rtl/>
        </w:rPr>
        <w:t xml:space="preserve"> كي ينظر فيه الفريق الاستشاري. وقد بنيت هذه الخطة على أساس النتائج لضمان التواصل الكامل مع الميزانية والأدوات المالية الأخرى لدى الاتحاد. وهي تتناول أيضاً الجوانب </w:t>
      </w:r>
      <w:r w:rsidRPr="00793FBA">
        <w:rPr>
          <w:rFonts w:hint="cs"/>
          <w:rtl/>
        </w:rPr>
        <w:t>الاستراتيجية</w:t>
      </w:r>
      <w:r w:rsidRPr="00793FBA">
        <w:rPr>
          <w:rtl/>
        </w:rPr>
        <w:t xml:space="preserve"> لقطاع الاتصالات الراديوية وتُوفِّر توصيلاً ملائماً مع الخطة </w:t>
      </w:r>
      <w:r w:rsidRPr="00793FBA">
        <w:rPr>
          <w:rFonts w:hint="cs"/>
          <w:rtl/>
        </w:rPr>
        <w:t>الاستراتيجية</w:t>
      </w:r>
      <w:r w:rsidRPr="00793FBA">
        <w:rPr>
          <w:rtl/>
        </w:rPr>
        <w:t xml:space="preserve"> للاتحاد الدولي للاتصالات.</w:t>
      </w:r>
    </w:p>
    <w:p w:rsidR="00793FBA" w:rsidRPr="00793FBA" w:rsidRDefault="00793FBA" w:rsidP="0001774F">
      <w:pPr>
        <w:rPr>
          <w:noProof/>
          <w:rtl/>
          <w:lang w:val="fr-FR"/>
        </w:rPr>
      </w:pPr>
      <w:r w:rsidRPr="00793FBA">
        <w:rPr>
          <w:rtl/>
        </w:rPr>
        <w:t xml:space="preserve">أما تقرير الأداء لعام </w:t>
      </w:r>
      <w:r w:rsidRPr="00793FBA">
        <w:t>2010</w:t>
      </w:r>
      <w:r w:rsidRPr="00793FBA">
        <w:rPr>
          <w:rtl/>
        </w:rPr>
        <w:t xml:space="preserve"> فهو متاح </w:t>
      </w:r>
      <w:r w:rsidR="0001774F">
        <w:rPr>
          <w:rFonts w:hint="cs"/>
          <w:rtl/>
        </w:rPr>
        <w:t>في</w:t>
      </w:r>
      <w:r w:rsidRPr="00793FBA">
        <w:rPr>
          <w:rtl/>
        </w:rPr>
        <w:t xml:space="preserve"> الموقع: </w:t>
      </w:r>
      <w:hyperlink r:id="rId49" w:history="1">
        <w:r w:rsidRPr="00793FBA">
          <w:rPr>
            <w:rStyle w:val="Hyperlink"/>
          </w:rPr>
          <w:t>http://www.itu.int/ITU-R/go/performance-reports/</w:t>
        </w:r>
      </w:hyperlink>
      <w:r w:rsidRPr="00793FBA">
        <w:rPr>
          <w:rtl/>
        </w:rPr>
        <w:t>. والغرض من هذا التقرير هو إتاحة المعلومات المتعلقة بتنفيذ النواتج والأنشطة المرسومة في الخطة التشغيلية لقطاع الاتصالات الراديوية لعام </w:t>
      </w:r>
      <w:r w:rsidR="0001774F">
        <w:t>2010</w:t>
      </w:r>
      <w:r w:rsidRPr="00793FBA">
        <w:rPr>
          <w:rtl/>
        </w:rPr>
        <w:t xml:space="preserve">. ويتناول تقرير الأداء المقارنة بين النتائج المحققة والنتائج المتوقعة، كما يتضمن مؤشرات الأداء الرئيسية ذات الصلة المحددة </w:t>
      </w:r>
      <w:r w:rsidRPr="00793FBA">
        <w:rPr>
          <w:rFonts w:hint="cs"/>
          <w:rtl/>
          <w:lang w:bidi="ar-SY"/>
        </w:rPr>
        <w:t>ب</w:t>
      </w:r>
      <w:r w:rsidRPr="00793FBA">
        <w:rPr>
          <w:rtl/>
        </w:rPr>
        <w:t>كل من الأهداف الرئيسية وضمن كل من النواتج ذات الصلة الواردة في الوثيقة</w:t>
      </w:r>
      <w:r w:rsidRPr="00793FBA">
        <w:rPr>
          <w:noProof/>
          <w:rtl/>
          <w:lang w:val="fr-FR"/>
        </w:rPr>
        <w:t>.</w:t>
      </w:r>
    </w:p>
    <w:p w:rsidR="00793FBA" w:rsidRPr="00793FBA" w:rsidRDefault="00793FBA" w:rsidP="00EC1AA8">
      <w:pPr>
        <w:pStyle w:val="Heading1"/>
        <w:rPr>
          <w:noProof/>
          <w:rtl/>
        </w:rPr>
      </w:pPr>
      <w:r w:rsidRPr="00793FBA">
        <w:t>8</w:t>
      </w:r>
      <w:r w:rsidRPr="00793FBA">
        <w:tab/>
      </w:r>
      <w:r w:rsidRPr="00793FBA">
        <w:rPr>
          <w:noProof/>
          <w:rtl/>
        </w:rPr>
        <w:t>الحلقات الدراسية وورش العمل</w:t>
      </w:r>
    </w:p>
    <w:p w:rsidR="00793FBA" w:rsidRPr="0068399F" w:rsidRDefault="00793FBA" w:rsidP="00EC1AA8">
      <w:pPr>
        <w:rPr>
          <w:noProof/>
          <w:rtl/>
        </w:rPr>
      </w:pPr>
      <w:r w:rsidRPr="0068399F">
        <w:rPr>
          <w:rFonts w:hint="cs"/>
          <w:noProof/>
          <w:rtl/>
        </w:rPr>
        <w:t>تتاح قائمة كاملة</w:t>
      </w:r>
      <w:r w:rsidRPr="0068399F">
        <w:rPr>
          <w:noProof/>
          <w:rtl/>
        </w:rPr>
        <w:t xml:space="preserve"> </w:t>
      </w:r>
      <w:r w:rsidRPr="0068399F">
        <w:rPr>
          <w:rFonts w:hint="cs"/>
          <w:noProof/>
          <w:rtl/>
        </w:rPr>
        <w:t>ب</w:t>
      </w:r>
      <w:r w:rsidRPr="0068399F">
        <w:rPr>
          <w:noProof/>
          <w:rtl/>
        </w:rPr>
        <w:t>الحلقات الدراسية وورش العمل التي ينظمها قطاع الاتصالات الراديوية مباشرة أو بالتعاون مع القطاعين الآخرين</w:t>
      </w:r>
      <w:r w:rsidRPr="0068399F">
        <w:rPr>
          <w:rFonts w:hint="cs"/>
          <w:noProof/>
          <w:rtl/>
          <w:lang w:bidi="ar-SY"/>
        </w:rPr>
        <w:t xml:space="preserve"> و/أو</w:t>
      </w:r>
      <w:r w:rsidR="00EC1AA8" w:rsidRPr="0068399F">
        <w:rPr>
          <w:rFonts w:hint="eastAsia"/>
          <w:noProof/>
          <w:rtl/>
          <w:lang w:bidi="ar-SY"/>
        </w:rPr>
        <w:t> </w:t>
      </w:r>
      <w:r w:rsidRPr="0068399F">
        <w:rPr>
          <w:rFonts w:hint="cs"/>
          <w:noProof/>
          <w:rtl/>
          <w:lang w:bidi="ar-SY"/>
        </w:rPr>
        <w:t>الجهات الإقليمية أو الوطنية الأخرى</w:t>
      </w:r>
      <w:r w:rsidRPr="0068399F">
        <w:rPr>
          <w:noProof/>
          <w:rtl/>
        </w:rPr>
        <w:t xml:space="preserve">، </w:t>
      </w:r>
      <w:r w:rsidRPr="0068399F">
        <w:rPr>
          <w:rFonts w:hint="cs"/>
          <w:noProof/>
          <w:rtl/>
        </w:rPr>
        <w:t xml:space="preserve">في </w:t>
      </w:r>
      <w:r w:rsidRPr="0068399F">
        <w:rPr>
          <w:noProof/>
          <w:rtl/>
        </w:rPr>
        <w:t xml:space="preserve">الموقع التالي: </w:t>
      </w:r>
      <w:hyperlink r:id="rId50" w:history="1">
        <w:r w:rsidRPr="0068399F">
          <w:rPr>
            <w:rStyle w:val="Hyperlink"/>
          </w:rPr>
          <w:t>http://www.itu.int/ITU-R/go/seminars</w:t>
        </w:r>
      </w:hyperlink>
      <w:r w:rsidRPr="0068399F">
        <w:rPr>
          <w:noProof/>
          <w:rtl/>
        </w:rPr>
        <w:t>.</w:t>
      </w:r>
    </w:p>
    <w:p w:rsidR="00EC1AA8" w:rsidRPr="006E4E82" w:rsidRDefault="00793FBA" w:rsidP="006E4E82">
      <w:pPr>
        <w:spacing w:after="240"/>
      </w:pPr>
      <w:r w:rsidRPr="006E4E82">
        <w:rPr>
          <w:noProof/>
          <w:rtl/>
        </w:rPr>
        <w:t>وقد نُظمت الأحداث التالية منذ آخر اجتماع للفريق الاستشاري</w:t>
      </w:r>
      <w:r w:rsidRPr="006E4E82">
        <w:rPr>
          <w:rFonts w:hint="cs"/>
          <w:noProof/>
          <w:rtl/>
        </w:rPr>
        <w:t xml:space="preserve"> للاتصالات الراديوية بمشاركة موظفي مكتب الاتصالات</w:t>
      </w:r>
      <w:r w:rsidR="006E4E82">
        <w:rPr>
          <w:rFonts w:hint="eastAsia"/>
          <w:noProof/>
          <w:rtl/>
        </w:rPr>
        <w:t> </w:t>
      </w:r>
      <w:r w:rsidRPr="006E4E82">
        <w:rPr>
          <w:rFonts w:hint="cs"/>
          <w:noProof/>
          <w:rtl/>
        </w:rPr>
        <w:t>الراديوية</w:t>
      </w:r>
      <w:r w:rsidRPr="006E4E82">
        <w:rPr>
          <w:noProof/>
          <w:rtl/>
        </w:rPr>
        <w:t>:</w:t>
      </w:r>
    </w:p>
    <w:tbl>
      <w:tblPr>
        <w:tblpPr w:leftFromText="180" w:rightFromText="180" w:vertAnchor="text" w:tblpXSpec="center" w:tblpY="1"/>
        <w:tblOverlap w:val="never"/>
        <w:bidiVisual/>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62"/>
        <w:gridCol w:w="1865"/>
        <w:gridCol w:w="1560"/>
      </w:tblGrid>
      <w:tr w:rsidR="00793FBA" w:rsidRPr="00EC1AA8" w:rsidTr="00C05642">
        <w:trPr>
          <w:trHeight w:val="315"/>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jc w:val="center"/>
              <w:rPr>
                <w:rFonts w:eastAsiaTheme="minorEastAsia"/>
                <w:b/>
                <w:bCs/>
                <w:sz w:val="20"/>
                <w:szCs w:val="26"/>
              </w:rPr>
            </w:pPr>
            <w:r w:rsidRPr="00EC1AA8">
              <w:rPr>
                <w:rFonts w:hint="cs"/>
                <w:b/>
                <w:bCs/>
                <w:sz w:val="20"/>
                <w:szCs w:val="26"/>
                <w:rtl/>
              </w:rPr>
              <w:t>العنوان</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jc w:val="center"/>
              <w:rPr>
                <w:rFonts w:eastAsiaTheme="minorEastAsia"/>
                <w:b/>
                <w:bCs/>
                <w:sz w:val="20"/>
                <w:szCs w:val="26"/>
              </w:rPr>
            </w:pPr>
            <w:r w:rsidRPr="00EC1AA8">
              <w:rPr>
                <w:rFonts w:hint="cs"/>
                <w:b/>
                <w:bCs/>
                <w:sz w:val="20"/>
                <w:szCs w:val="26"/>
                <w:rtl/>
              </w:rPr>
              <w:t>المكان</w:t>
            </w:r>
          </w:p>
        </w:tc>
        <w:tc>
          <w:tcPr>
            <w:tcW w:w="1560" w:type="dxa"/>
            <w:tcMar>
              <w:top w:w="0" w:type="dxa"/>
              <w:left w:w="108" w:type="dxa"/>
              <w:bottom w:w="0" w:type="dxa"/>
              <w:right w:w="108" w:type="dxa"/>
            </w:tcMar>
            <w:hideMark/>
          </w:tcPr>
          <w:p w:rsidR="00793FBA" w:rsidRPr="00EC1AA8" w:rsidRDefault="00793FBA" w:rsidP="00753993">
            <w:pPr>
              <w:spacing w:before="60" w:after="60" w:line="300" w:lineRule="exact"/>
              <w:jc w:val="center"/>
              <w:rPr>
                <w:rFonts w:eastAsiaTheme="minorEastAsia"/>
                <w:b/>
                <w:bCs/>
                <w:sz w:val="20"/>
                <w:szCs w:val="26"/>
              </w:rPr>
            </w:pPr>
            <w:r w:rsidRPr="00EC1AA8">
              <w:rPr>
                <w:rFonts w:hint="cs"/>
                <w:b/>
                <w:bCs/>
                <w:sz w:val="20"/>
                <w:szCs w:val="26"/>
                <w:rtl/>
              </w:rPr>
              <w:t>التاريخ</w:t>
            </w:r>
          </w:p>
        </w:tc>
      </w:tr>
      <w:tr w:rsidR="00793FBA" w:rsidRPr="00EC1AA8" w:rsidTr="00C05642">
        <w:trPr>
          <w:trHeight w:val="315"/>
        </w:trPr>
        <w:tc>
          <w:tcPr>
            <w:tcW w:w="8387" w:type="dxa"/>
            <w:gridSpan w:val="3"/>
            <w:noWrap/>
            <w:tcMar>
              <w:top w:w="0" w:type="dxa"/>
              <w:left w:w="108" w:type="dxa"/>
              <w:bottom w:w="0" w:type="dxa"/>
              <w:right w:w="108" w:type="dxa"/>
            </w:tcMar>
          </w:tcPr>
          <w:p w:rsidR="00793FBA" w:rsidRPr="00EC1AA8" w:rsidRDefault="00793FBA" w:rsidP="00753993">
            <w:pPr>
              <w:spacing w:before="60" w:after="60" w:line="300" w:lineRule="exact"/>
              <w:jc w:val="center"/>
              <w:rPr>
                <w:b/>
                <w:bCs/>
                <w:sz w:val="20"/>
                <w:szCs w:val="26"/>
              </w:rPr>
            </w:pPr>
            <w:r w:rsidRPr="00EC1AA8">
              <w:rPr>
                <w:rFonts w:hint="cs"/>
                <w:b/>
                <w:bCs/>
                <w:sz w:val="20"/>
                <w:szCs w:val="26"/>
                <w:rtl/>
                <w:lang w:val="fr-FR"/>
              </w:rPr>
              <w:t>حلقة دراسية عن الاتصالات الراديوية</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rFonts w:eastAsiaTheme="minorEastAsia"/>
                <w:sz w:val="20"/>
                <w:szCs w:val="26"/>
              </w:rPr>
            </w:pPr>
            <w:hyperlink r:id="rId51" w:history="1">
              <w:r w:rsidR="00793FBA" w:rsidRPr="00EC1AA8">
                <w:rPr>
                  <w:rStyle w:val="Hyperlink"/>
                  <w:rFonts w:hint="cs"/>
                  <w:sz w:val="20"/>
                  <w:szCs w:val="26"/>
                  <w:rtl/>
                  <w:lang w:val="fr-FR"/>
                </w:rPr>
                <w:t>حلقة دراسية عن الاتصالات الراديوية</w:t>
              </w:r>
              <w:r w:rsidR="00793FBA" w:rsidRPr="00EC1AA8">
                <w:rPr>
                  <w:rStyle w:val="Hyperlink"/>
                  <w:sz w:val="20"/>
                  <w:szCs w:val="26"/>
                </w:rPr>
                <w:t xml:space="preserve"> </w:t>
              </w:r>
              <w:r w:rsidR="00793FBA" w:rsidRPr="00EC1AA8">
                <w:rPr>
                  <w:rStyle w:val="Hyperlink"/>
                  <w:rFonts w:hint="cs"/>
                  <w:sz w:val="20"/>
                  <w:szCs w:val="26"/>
                  <w:rtl/>
                </w:rPr>
                <w:t>العال</w:t>
              </w:r>
              <w:r w:rsidR="0001774F">
                <w:rPr>
                  <w:rStyle w:val="Hyperlink"/>
                  <w:rFonts w:hint="cs"/>
                  <w:sz w:val="20"/>
                  <w:szCs w:val="26"/>
                  <w:rtl/>
                </w:rPr>
                <w:t>مي</w:t>
              </w:r>
              <w:r w:rsidR="00793FBA" w:rsidRPr="00EC1AA8">
                <w:rPr>
                  <w:rStyle w:val="Hyperlink"/>
                  <w:rFonts w:hint="cs"/>
                  <w:sz w:val="20"/>
                  <w:szCs w:val="26"/>
                  <w:rtl/>
                </w:rPr>
                <w:t>ة</w:t>
              </w:r>
            </w:hyperlink>
            <w:r w:rsidR="00793FBA" w:rsidRPr="00EC1AA8">
              <w:rPr>
                <w:rFonts w:hint="cs"/>
                <w:sz w:val="20"/>
                <w:szCs w:val="26"/>
                <w:rtl/>
              </w:rPr>
              <w:t xml:space="preserve"> </w:t>
            </w:r>
            <w:r w:rsidR="00793FBA" w:rsidRPr="00EC1AA8">
              <w:rPr>
                <w:sz w:val="20"/>
                <w:szCs w:val="26"/>
              </w:rPr>
              <w:t>(WRS-10)</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جنيف</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rFonts w:eastAsiaTheme="minorEastAsia"/>
                <w:sz w:val="20"/>
                <w:szCs w:val="26"/>
              </w:rPr>
            </w:pPr>
            <w:r>
              <w:rPr>
                <w:sz w:val="20"/>
                <w:szCs w:val="26"/>
              </w:rPr>
              <w:t>2010.12.10</w:t>
            </w:r>
            <w:r>
              <w:rPr>
                <w:sz w:val="20"/>
                <w:szCs w:val="26"/>
              </w:rPr>
              <w:noBreakHyphen/>
              <w:t>6</w:t>
            </w:r>
          </w:p>
        </w:tc>
      </w:tr>
      <w:tr w:rsidR="00793FBA" w:rsidRPr="00EC1AA8" w:rsidTr="00C05642">
        <w:trPr>
          <w:trHeight w:val="300"/>
        </w:trPr>
        <w:tc>
          <w:tcPr>
            <w:tcW w:w="8387" w:type="dxa"/>
            <w:gridSpan w:val="3"/>
            <w:noWrap/>
            <w:tcMar>
              <w:top w:w="0" w:type="dxa"/>
              <w:left w:w="108" w:type="dxa"/>
              <w:bottom w:w="0" w:type="dxa"/>
              <w:right w:w="108" w:type="dxa"/>
            </w:tcMar>
          </w:tcPr>
          <w:p w:rsidR="00793FBA" w:rsidRPr="00EC1AA8" w:rsidRDefault="00793FBA" w:rsidP="00753993">
            <w:pPr>
              <w:spacing w:before="60" w:after="60" w:line="300" w:lineRule="exact"/>
              <w:jc w:val="center"/>
              <w:rPr>
                <w:b/>
                <w:bCs/>
                <w:sz w:val="20"/>
                <w:szCs w:val="26"/>
              </w:rPr>
            </w:pPr>
            <w:r w:rsidRPr="00EC1AA8">
              <w:rPr>
                <w:b/>
                <w:bCs/>
                <w:noProof/>
                <w:sz w:val="20"/>
                <w:szCs w:val="26"/>
                <w:rtl/>
              </w:rPr>
              <w:t>الحلقات الدراسية وورش العمل</w:t>
            </w:r>
            <w:r w:rsidRPr="00EC1AA8">
              <w:rPr>
                <w:rFonts w:hint="cs"/>
                <w:b/>
                <w:bCs/>
                <w:noProof/>
                <w:sz w:val="20"/>
                <w:szCs w:val="26"/>
                <w:rtl/>
              </w:rPr>
              <w:t xml:space="preserve"> المعنية بالفضاء</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Pr>
            </w:pPr>
            <w:hyperlink r:id="rId52" w:history="1">
              <w:r w:rsidR="00793FBA" w:rsidRPr="00EC1AA8">
                <w:rPr>
                  <w:rStyle w:val="Hyperlink"/>
                  <w:rFonts w:hint="cs"/>
                  <w:sz w:val="20"/>
                  <w:szCs w:val="26"/>
                  <w:rtl/>
                </w:rPr>
                <w:t>ورشة عمل إقليمية</w:t>
              </w:r>
              <w:r w:rsidR="00793FBA" w:rsidRPr="00EC1AA8">
                <w:rPr>
                  <w:rStyle w:val="Hyperlink"/>
                  <w:sz w:val="20"/>
                  <w:szCs w:val="26"/>
                  <w:rtl/>
                </w:rPr>
                <w:t xml:space="preserve"> </w:t>
              </w:r>
              <w:r w:rsidR="0001774F">
                <w:rPr>
                  <w:rStyle w:val="Hyperlink"/>
                  <w:sz w:val="20"/>
                  <w:szCs w:val="26"/>
                </w:rPr>
                <w:t>(</w:t>
              </w:r>
              <w:r w:rsidR="00793FBA" w:rsidRPr="00EC1AA8">
                <w:rPr>
                  <w:rStyle w:val="Hyperlink"/>
                  <w:sz w:val="20"/>
                  <w:szCs w:val="26"/>
                </w:rPr>
                <w:t>BR/BDT</w:t>
              </w:r>
              <w:r w:rsidR="0001774F">
                <w:rPr>
                  <w:rStyle w:val="Hyperlink"/>
                  <w:sz w:val="20"/>
                  <w:szCs w:val="26"/>
                </w:rPr>
                <w:t>)</w:t>
              </w:r>
              <w:r w:rsidR="00793FBA" w:rsidRPr="00EC1AA8">
                <w:rPr>
                  <w:rStyle w:val="Hyperlink"/>
                  <w:rFonts w:hint="cs"/>
                  <w:sz w:val="20"/>
                  <w:szCs w:val="26"/>
                  <w:rtl/>
                </w:rPr>
                <w:t xml:space="preserve"> بشأن برمجيات</w:t>
              </w:r>
              <w:r w:rsidR="00010925" w:rsidRPr="00EC1AA8">
                <w:rPr>
                  <w:rStyle w:val="Hyperlink"/>
                  <w:rFonts w:hint="cs"/>
                  <w:sz w:val="20"/>
                  <w:szCs w:val="26"/>
                  <w:rtl/>
                </w:rPr>
                <w:t xml:space="preserve"> </w:t>
              </w:r>
              <w:r w:rsidR="00793FBA" w:rsidRPr="00EC1AA8">
                <w:rPr>
                  <w:rStyle w:val="Hyperlink"/>
                  <w:sz w:val="20"/>
                  <w:szCs w:val="26"/>
                </w:rPr>
                <w:t>SpaceCom</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موسكو</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rFonts w:eastAsiaTheme="minorEastAsia"/>
                <w:sz w:val="20"/>
                <w:szCs w:val="26"/>
              </w:rPr>
            </w:pPr>
            <w:r>
              <w:rPr>
                <w:sz w:val="20"/>
                <w:szCs w:val="26"/>
              </w:rPr>
              <w:t>2010.3.3-2</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 xml:space="preserve">ورشة عمل تنظيم الفضاء دون الإقليمية لقطاع الاتصالات الراديوية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ول</w:t>
            </w:r>
            <w:r w:rsidR="0001774F">
              <w:rPr>
                <w:rFonts w:hint="cs"/>
                <w:sz w:val="20"/>
                <w:szCs w:val="26"/>
                <w:rtl/>
                <w:lang w:bidi="ar-SY"/>
              </w:rPr>
              <w:t>ي</w:t>
            </w:r>
            <w:r w:rsidRPr="00EC1AA8">
              <w:rPr>
                <w:rFonts w:hint="cs"/>
                <w:sz w:val="20"/>
                <w:szCs w:val="26"/>
                <w:rtl/>
              </w:rPr>
              <w:t>نغتون، نيوزيلندا</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sz w:val="20"/>
                <w:szCs w:val="26"/>
              </w:rPr>
            </w:pPr>
            <w:r>
              <w:rPr>
                <w:sz w:val="20"/>
                <w:szCs w:val="26"/>
              </w:rPr>
              <w:t>2010.4.30-26</w:t>
            </w:r>
          </w:p>
        </w:tc>
      </w:tr>
      <w:tr w:rsidR="00793FBA" w:rsidRPr="00EC1AA8" w:rsidTr="00C05642">
        <w:trPr>
          <w:trHeight w:val="387"/>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Pr>
            </w:pPr>
            <w:hyperlink r:id="rId53" w:history="1">
              <w:r w:rsidR="00793FBA" w:rsidRPr="00EC1AA8">
                <w:rPr>
                  <w:rStyle w:val="Hyperlink"/>
                  <w:rFonts w:hint="cs"/>
                  <w:sz w:val="20"/>
                  <w:szCs w:val="26"/>
                  <w:rtl/>
                </w:rPr>
                <w:t>ورشة عمل</w:t>
              </w:r>
              <w:r w:rsidR="00010925" w:rsidRPr="00EC1AA8">
                <w:rPr>
                  <w:rStyle w:val="Hyperlink"/>
                  <w:rFonts w:hint="cs"/>
                  <w:sz w:val="20"/>
                  <w:szCs w:val="26"/>
                  <w:rtl/>
                </w:rPr>
                <w:t xml:space="preserve"> </w:t>
              </w:r>
              <w:r w:rsidR="00793FBA" w:rsidRPr="00EC1AA8">
                <w:rPr>
                  <w:rStyle w:val="Hyperlink"/>
                  <w:sz w:val="20"/>
                  <w:szCs w:val="26"/>
                </w:rPr>
                <w:t>ITU/IDA</w:t>
              </w:r>
              <w:r w:rsidR="0001774F">
                <w:rPr>
                  <w:rStyle w:val="Hyperlink"/>
                  <w:rFonts w:hint="cs"/>
                  <w:sz w:val="20"/>
                  <w:szCs w:val="26"/>
                  <w:rtl/>
                </w:rPr>
                <w:t xml:space="preserve"> </w:t>
              </w:r>
              <w:r w:rsidR="00793FBA" w:rsidRPr="00EC1AA8">
                <w:rPr>
                  <w:rStyle w:val="Hyperlink"/>
                  <w:rFonts w:hint="cs"/>
                  <w:sz w:val="20"/>
                  <w:szCs w:val="26"/>
                  <w:rtl/>
                </w:rPr>
                <w:t>بشأن كفاءة استخدام موارد الطيف/المدار</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سنغافورة</w:t>
            </w:r>
          </w:p>
        </w:tc>
        <w:tc>
          <w:tcPr>
            <w:tcW w:w="1560" w:type="dxa"/>
            <w:tcMar>
              <w:top w:w="0" w:type="dxa"/>
              <w:left w:w="108" w:type="dxa"/>
              <w:bottom w:w="0" w:type="dxa"/>
              <w:right w:w="108" w:type="dxa"/>
            </w:tcMar>
            <w:hideMark/>
          </w:tcPr>
          <w:p w:rsidR="00793FBA" w:rsidRPr="00EC1AA8" w:rsidRDefault="0001774F" w:rsidP="00753993">
            <w:pPr>
              <w:spacing w:before="60" w:after="60" w:line="300" w:lineRule="exact"/>
              <w:rPr>
                <w:rFonts w:eastAsiaTheme="minorEastAsia"/>
                <w:sz w:val="20"/>
                <w:szCs w:val="26"/>
              </w:rPr>
            </w:pPr>
            <w:r>
              <w:rPr>
                <w:sz w:val="20"/>
                <w:szCs w:val="26"/>
              </w:rPr>
              <w:t>2010.6.18-17</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تدريب على إدارة الطيف لبلدان</w:t>
            </w:r>
            <w:r w:rsidR="00010925" w:rsidRPr="00EC1AA8">
              <w:rPr>
                <w:rFonts w:hint="cs"/>
                <w:sz w:val="20"/>
                <w:szCs w:val="26"/>
                <w:rtl/>
              </w:rPr>
              <w:t xml:space="preserve"> </w:t>
            </w:r>
            <w:r w:rsidRPr="00EC1AA8">
              <w:rPr>
                <w:sz w:val="20"/>
                <w:szCs w:val="26"/>
              </w:rPr>
              <w:t>ASEAN</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هانوي</w:t>
            </w:r>
          </w:p>
        </w:tc>
        <w:tc>
          <w:tcPr>
            <w:tcW w:w="1560" w:type="dxa"/>
            <w:tcMar>
              <w:top w:w="0" w:type="dxa"/>
              <w:left w:w="108" w:type="dxa"/>
              <w:bottom w:w="0" w:type="dxa"/>
              <w:right w:w="108" w:type="dxa"/>
            </w:tcMar>
            <w:hideMark/>
          </w:tcPr>
          <w:p w:rsidR="00793FBA" w:rsidRPr="00EC1AA8" w:rsidRDefault="004B299D" w:rsidP="00753993">
            <w:pPr>
              <w:spacing w:before="60" w:after="60" w:line="300" w:lineRule="exact"/>
              <w:rPr>
                <w:rFonts w:eastAsiaTheme="minorEastAsia"/>
                <w:sz w:val="20"/>
                <w:szCs w:val="26"/>
              </w:rPr>
            </w:pPr>
            <w:r>
              <w:rPr>
                <w:sz w:val="20"/>
                <w:szCs w:val="26"/>
              </w:rPr>
              <w:t>2010.8.27-23</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ورشة عمل</w:t>
            </w:r>
            <w:r w:rsidR="00010925" w:rsidRPr="00EC1AA8">
              <w:rPr>
                <w:rFonts w:hint="cs"/>
                <w:sz w:val="20"/>
                <w:szCs w:val="26"/>
                <w:rtl/>
              </w:rPr>
              <w:t xml:space="preserve"> </w:t>
            </w:r>
            <w:r w:rsidRPr="00EC1AA8">
              <w:rPr>
                <w:sz w:val="20"/>
                <w:szCs w:val="26"/>
              </w:rPr>
              <w:t>CITEL/BR</w:t>
            </w:r>
            <w:r w:rsidRPr="00EC1AA8">
              <w:rPr>
                <w:rFonts w:hint="cs"/>
                <w:sz w:val="20"/>
                <w:szCs w:val="26"/>
                <w:rtl/>
              </w:rPr>
              <w:t xml:space="preserve"> بشأن التذييل </w:t>
            </w:r>
            <w:r w:rsidRPr="00EC1AA8">
              <w:rPr>
                <w:sz w:val="20"/>
                <w:szCs w:val="26"/>
              </w:rPr>
              <w:t>30B</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فورتاليزا، البرازيل</w:t>
            </w:r>
          </w:p>
        </w:tc>
        <w:tc>
          <w:tcPr>
            <w:tcW w:w="1560" w:type="dxa"/>
            <w:tcMar>
              <w:top w:w="0" w:type="dxa"/>
              <w:left w:w="108" w:type="dxa"/>
              <w:bottom w:w="0" w:type="dxa"/>
              <w:right w:w="108" w:type="dxa"/>
            </w:tcMar>
            <w:hideMark/>
          </w:tcPr>
          <w:p w:rsidR="00793FBA" w:rsidRPr="00EC1AA8" w:rsidRDefault="004B299D" w:rsidP="00753993">
            <w:pPr>
              <w:spacing w:before="60" w:after="60" w:line="300" w:lineRule="exact"/>
              <w:rPr>
                <w:rFonts w:eastAsiaTheme="minorEastAsia"/>
                <w:sz w:val="20"/>
                <w:szCs w:val="26"/>
              </w:rPr>
            </w:pPr>
            <w:r>
              <w:rPr>
                <w:sz w:val="20"/>
                <w:szCs w:val="26"/>
              </w:rPr>
              <w:t>2010.9.2-1</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sz w:val="20"/>
                <w:szCs w:val="26"/>
              </w:rPr>
              <w:t>ITU (BR/BDT)</w:t>
            </w:r>
            <w:r w:rsidRPr="00EC1AA8">
              <w:rPr>
                <w:rFonts w:hint="cs"/>
                <w:sz w:val="20"/>
                <w:szCs w:val="26"/>
                <w:rtl/>
              </w:rPr>
              <w:t xml:space="preserve"> </w:t>
            </w:r>
            <w:r w:rsidRPr="00EC1AA8">
              <w:rPr>
                <w:sz w:val="20"/>
                <w:szCs w:val="26"/>
                <w:rtl/>
              </w:rPr>
              <w:t>–</w:t>
            </w:r>
            <w:r w:rsidRPr="00EC1AA8">
              <w:rPr>
                <w:rFonts w:hint="cs"/>
                <w:sz w:val="20"/>
                <w:szCs w:val="26"/>
                <w:rtl/>
              </w:rPr>
              <w:t xml:space="preserve"> تدريب في ورشة عمل على السواتل</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بان</w:t>
            </w:r>
            <w:r w:rsidR="004B299D">
              <w:rPr>
                <w:rFonts w:hint="cs"/>
                <w:sz w:val="20"/>
                <w:szCs w:val="26"/>
                <w:rtl/>
              </w:rPr>
              <w:t>ج</w:t>
            </w:r>
            <w:r w:rsidRPr="00EC1AA8">
              <w:rPr>
                <w:rFonts w:hint="cs"/>
                <w:sz w:val="20"/>
                <w:szCs w:val="26"/>
                <w:rtl/>
              </w:rPr>
              <w:t>وك</w:t>
            </w:r>
          </w:p>
        </w:tc>
        <w:tc>
          <w:tcPr>
            <w:tcW w:w="1560" w:type="dxa"/>
            <w:tcMar>
              <w:top w:w="0" w:type="dxa"/>
              <w:left w:w="108" w:type="dxa"/>
              <w:bottom w:w="0" w:type="dxa"/>
              <w:right w:w="108" w:type="dxa"/>
            </w:tcMar>
            <w:hideMark/>
          </w:tcPr>
          <w:p w:rsidR="00793FBA" w:rsidRPr="00EC1AA8" w:rsidRDefault="004B299D" w:rsidP="00753993">
            <w:pPr>
              <w:spacing w:before="60" w:after="60" w:line="300" w:lineRule="exact"/>
              <w:rPr>
                <w:rFonts w:eastAsiaTheme="minorEastAsia"/>
                <w:sz w:val="20"/>
                <w:szCs w:val="26"/>
              </w:rPr>
            </w:pPr>
            <w:r>
              <w:rPr>
                <w:sz w:val="20"/>
                <w:szCs w:val="26"/>
              </w:rPr>
              <w:t>2010.9.30-28</w:t>
            </w:r>
          </w:p>
        </w:tc>
      </w:tr>
      <w:tr w:rsidR="00793FBA" w:rsidRPr="00EC1AA8" w:rsidTr="00C05642">
        <w:trPr>
          <w:trHeight w:val="417"/>
        </w:trPr>
        <w:tc>
          <w:tcPr>
            <w:tcW w:w="8387" w:type="dxa"/>
            <w:gridSpan w:val="3"/>
            <w:noWrap/>
            <w:tcMar>
              <w:top w:w="0" w:type="dxa"/>
              <w:left w:w="108" w:type="dxa"/>
              <w:bottom w:w="0" w:type="dxa"/>
              <w:right w:w="108" w:type="dxa"/>
            </w:tcMar>
          </w:tcPr>
          <w:p w:rsidR="00793FBA" w:rsidRPr="00EC1AA8" w:rsidRDefault="00793FBA" w:rsidP="00753993">
            <w:pPr>
              <w:keepNext/>
              <w:keepLines/>
              <w:spacing w:before="60" w:after="60" w:line="300" w:lineRule="exact"/>
              <w:jc w:val="center"/>
              <w:rPr>
                <w:b/>
                <w:bCs/>
                <w:sz w:val="20"/>
                <w:szCs w:val="26"/>
              </w:rPr>
            </w:pPr>
            <w:r w:rsidRPr="00EC1AA8">
              <w:rPr>
                <w:b/>
                <w:bCs/>
                <w:noProof/>
                <w:sz w:val="20"/>
                <w:szCs w:val="26"/>
                <w:rtl/>
              </w:rPr>
              <w:lastRenderedPageBreak/>
              <w:t>الحلقات الدراسية وورش العمل</w:t>
            </w:r>
            <w:r w:rsidRPr="00EC1AA8">
              <w:rPr>
                <w:rFonts w:hint="cs"/>
                <w:b/>
                <w:bCs/>
                <w:noProof/>
                <w:sz w:val="20"/>
                <w:szCs w:val="26"/>
                <w:rtl/>
              </w:rPr>
              <w:t xml:space="preserve"> المعنية بالأرض</w:t>
            </w:r>
          </w:p>
        </w:tc>
      </w:tr>
      <w:tr w:rsidR="00793FBA" w:rsidRPr="00EC1AA8" w:rsidTr="00C05642">
        <w:trPr>
          <w:trHeight w:val="300"/>
        </w:trPr>
        <w:tc>
          <w:tcPr>
            <w:tcW w:w="4962" w:type="dxa"/>
            <w:noWrap/>
            <w:tcMar>
              <w:top w:w="0" w:type="dxa"/>
              <w:left w:w="108" w:type="dxa"/>
              <w:bottom w:w="0" w:type="dxa"/>
              <w:right w:w="108" w:type="dxa"/>
            </w:tcMar>
            <w:hideMark/>
          </w:tcPr>
          <w:p w:rsidR="00793FBA" w:rsidRPr="00D130C8" w:rsidRDefault="00793FBA" w:rsidP="00753993">
            <w:pPr>
              <w:spacing w:before="60" w:after="60" w:line="300" w:lineRule="exact"/>
              <w:jc w:val="left"/>
              <w:rPr>
                <w:sz w:val="20"/>
                <w:szCs w:val="26"/>
              </w:rPr>
            </w:pPr>
            <w:r w:rsidRPr="00D130C8">
              <w:rPr>
                <w:rFonts w:hint="cs"/>
                <w:sz w:val="20"/>
                <w:szCs w:val="26"/>
                <w:rtl/>
              </w:rPr>
              <w:t>ورشة عمل إدارة الطيف الراديوي في خدمات الأرض برعاية</w:t>
            </w:r>
            <w:r w:rsidR="00010925" w:rsidRPr="00D130C8">
              <w:rPr>
                <w:rFonts w:hint="cs"/>
                <w:sz w:val="20"/>
                <w:szCs w:val="26"/>
                <w:rtl/>
              </w:rPr>
              <w:t xml:space="preserve"> </w:t>
            </w:r>
            <w:r w:rsidRPr="00D130C8">
              <w:rPr>
                <w:sz w:val="20"/>
                <w:szCs w:val="26"/>
              </w:rPr>
              <w:t>ITU</w:t>
            </w:r>
            <w:r w:rsidR="004B299D" w:rsidRPr="00D130C8">
              <w:rPr>
                <w:sz w:val="20"/>
                <w:szCs w:val="26"/>
              </w:rPr>
              <w:noBreakHyphen/>
            </w:r>
            <w:r w:rsidRPr="00D130C8">
              <w:rPr>
                <w:sz w:val="20"/>
                <w:szCs w:val="26"/>
              </w:rPr>
              <w:t>AICTO</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تونس</w:t>
            </w:r>
          </w:p>
        </w:tc>
        <w:tc>
          <w:tcPr>
            <w:tcW w:w="1560" w:type="dxa"/>
            <w:tcMar>
              <w:top w:w="0" w:type="dxa"/>
              <w:left w:w="108" w:type="dxa"/>
              <w:bottom w:w="0" w:type="dxa"/>
              <w:right w:w="108" w:type="dxa"/>
            </w:tcMar>
            <w:hideMark/>
          </w:tcPr>
          <w:p w:rsidR="00793FBA" w:rsidRPr="00EC1AA8" w:rsidRDefault="0067245B" w:rsidP="00753993">
            <w:pPr>
              <w:spacing w:before="60" w:after="60" w:line="300" w:lineRule="exact"/>
              <w:rPr>
                <w:rFonts w:eastAsiaTheme="minorEastAsia"/>
                <w:sz w:val="20"/>
                <w:szCs w:val="26"/>
              </w:rPr>
            </w:pPr>
            <w:r>
              <w:rPr>
                <w:sz w:val="20"/>
                <w:szCs w:val="26"/>
              </w:rPr>
              <w:t>2010.5.20-18</w:t>
            </w:r>
          </w:p>
        </w:tc>
      </w:tr>
      <w:tr w:rsidR="00793FBA" w:rsidRPr="00EC1AA8" w:rsidTr="00C05642">
        <w:trPr>
          <w:trHeight w:val="507"/>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ورشة عمل المراقبة الراديوية والتحسين الراديوي في</w:t>
            </w:r>
            <w:r w:rsidR="0067245B">
              <w:rPr>
                <w:rFonts w:hint="cs"/>
                <w:sz w:val="20"/>
                <w:szCs w:val="26"/>
                <w:rtl/>
              </w:rPr>
              <w:t xml:space="preserve"> </w:t>
            </w:r>
            <w:r w:rsidRPr="00EC1AA8">
              <w:rPr>
                <w:sz w:val="20"/>
                <w:szCs w:val="26"/>
              </w:rPr>
              <w:t>CoE-CIS</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كييف</w:t>
            </w:r>
          </w:p>
        </w:tc>
        <w:tc>
          <w:tcPr>
            <w:tcW w:w="1560" w:type="dxa"/>
            <w:tcMar>
              <w:top w:w="0" w:type="dxa"/>
              <w:left w:w="108" w:type="dxa"/>
              <w:bottom w:w="0" w:type="dxa"/>
              <w:right w:w="108" w:type="dxa"/>
            </w:tcMar>
            <w:hideMark/>
          </w:tcPr>
          <w:p w:rsidR="00793FBA" w:rsidRPr="00EC1AA8" w:rsidRDefault="0067245B" w:rsidP="00753993">
            <w:pPr>
              <w:spacing w:before="60" w:after="60" w:line="300" w:lineRule="exact"/>
              <w:rPr>
                <w:rFonts w:eastAsiaTheme="minorEastAsia"/>
                <w:sz w:val="20"/>
                <w:szCs w:val="26"/>
              </w:rPr>
            </w:pPr>
            <w:r>
              <w:rPr>
                <w:sz w:val="20"/>
                <w:szCs w:val="26"/>
              </w:rPr>
              <w:t>2010.9.9-7</w:t>
            </w:r>
          </w:p>
        </w:tc>
      </w:tr>
      <w:tr w:rsidR="00793FBA" w:rsidRPr="00EC1AA8" w:rsidTr="00C05642">
        <w:trPr>
          <w:trHeight w:val="426"/>
        </w:trPr>
        <w:tc>
          <w:tcPr>
            <w:tcW w:w="8387" w:type="dxa"/>
            <w:gridSpan w:val="3"/>
            <w:noWrap/>
            <w:tcMar>
              <w:top w:w="0" w:type="dxa"/>
              <w:left w:w="108" w:type="dxa"/>
              <w:bottom w:w="0" w:type="dxa"/>
              <w:right w:w="108" w:type="dxa"/>
            </w:tcMar>
          </w:tcPr>
          <w:p w:rsidR="00793FBA" w:rsidRPr="00EC1AA8" w:rsidRDefault="00793FBA" w:rsidP="00753993">
            <w:pPr>
              <w:spacing w:before="60" w:after="60" w:line="300" w:lineRule="exact"/>
              <w:jc w:val="center"/>
              <w:rPr>
                <w:b/>
                <w:bCs/>
                <w:sz w:val="20"/>
                <w:szCs w:val="26"/>
              </w:rPr>
            </w:pPr>
            <w:r w:rsidRPr="00EC1AA8">
              <w:rPr>
                <w:rFonts w:hint="cs"/>
                <w:b/>
                <w:bCs/>
                <w:sz w:val="20"/>
                <w:szCs w:val="26"/>
                <w:rtl/>
              </w:rPr>
              <w:t>قضايا عامة</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اجتماع</w:t>
            </w:r>
            <w:r w:rsidR="00010925" w:rsidRPr="00EC1AA8">
              <w:rPr>
                <w:rFonts w:hint="cs"/>
                <w:sz w:val="20"/>
                <w:szCs w:val="26"/>
                <w:rtl/>
              </w:rPr>
              <w:t xml:space="preserve"> </w:t>
            </w:r>
            <w:r w:rsidRPr="00EC1AA8">
              <w:rPr>
                <w:sz w:val="20"/>
                <w:szCs w:val="26"/>
              </w:rPr>
              <w:t>ANCOM</w:t>
            </w:r>
            <w:r w:rsidR="00E76268">
              <w:rPr>
                <w:rFonts w:hint="cs"/>
                <w:sz w:val="20"/>
                <w:szCs w:val="26"/>
                <w:rtl/>
              </w:rPr>
              <w:t xml:space="preserve"> </w:t>
            </w:r>
            <w:r w:rsidRPr="00EC1AA8">
              <w:rPr>
                <w:rFonts w:hint="cs"/>
                <w:sz w:val="20"/>
                <w:szCs w:val="26"/>
                <w:rtl/>
              </w:rPr>
              <w:t>الأول بشأن المكاسب الرقمية</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ب</w:t>
            </w:r>
            <w:r w:rsidR="00E76268">
              <w:rPr>
                <w:rFonts w:hint="cs"/>
                <w:sz w:val="20"/>
                <w:szCs w:val="26"/>
                <w:rtl/>
              </w:rPr>
              <w:t>و</w:t>
            </w:r>
            <w:r w:rsidRPr="00EC1AA8">
              <w:rPr>
                <w:rFonts w:hint="cs"/>
                <w:sz w:val="20"/>
                <w:szCs w:val="26"/>
                <w:rtl/>
              </w:rPr>
              <w:t>خارست</w:t>
            </w:r>
          </w:p>
        </w:tc>
        <w:tc>
          <w:tcPr>
            <w:tcW w:w="1560" w:type="dxa"/>
            <w:tcMar>
              <w:top w:w="0" w:type="dxa"/>
              <w:left w:w="108" w:type="dxa"/>
              <w:bottom w:w="0" w:type="dxa"/>
              <w:right w:w="108" w:type="dxa"/>
            </w:tcMar>
            <w:hideMark/>
          </w:tcPr>
          <w:p w:rsidR="00793FBA" w:rsidRPr="00EC1AA8" w:rsidRDefault="00E76268" w:rsidP="00753993">
            <w:pPr>
              <w:spacing w:before="60" w:after="60" w:line="300" w:lineRule="exact"/>
              <w:rPr>
                <w:rFonts w:eastAsiaTheme="minorEastAsia"/>
                <w:sz w:val="20"/>
                <w:szCs w:val="26"/>
              </w:rPr>
            </w:pPr>
            <w:r>
              <w:rPr>
                <w:sz w:val="20"/>
                <w:szCs w:val="26"/>
              </w:rPr>
              <w:t>2010.3.30</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 xml:space="preserve">منتدى </w:t>
            </w:r>
            <w:r w:rsidRPr="00EC1AA8">
              <w:rPr>
                <w:sz w:val="20"/>
                <w:szCs w:val="26"/>
              </w:rPr>
              <w:t>CRASA/SADC</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sz w:val="20"/>
                <w:szCs w:val="26"/>
                <w:rtl/>
              </w:rPr>
              <w:t>ماسيرو، ليسوتو</w:t>
            </w:r>
          </w:p>
        </w:tc>
        <w:tc>
          <w:tcPr>
            <w:tcW w:w="1560" w:type="dxa"/>
            <w:tcMar>
              <w:top w:w="0" w:type="dxa"/>
              <w:left w:w="108" w:type="dxa"/>
              <w:bottom w:w="0" w:type="dxa"/>
              <w:right w:w="108" w:type="dxa"/>
            </w:tcMar>
            <w:hideMark/>
          </w:tcPr>
          <w:p w:rsidR="00793FBA" w:rsidRPr="00EC1AA8" w:rsidRDefault="00E76268" w:rsidP="00753993">
            <w:pPr>
              <w:spacing w:before="60" w:after="60" w:line="300" w:lineRule="exact"/>
              <w:rPr>
                <w:rFonts w:eastAsiaTheme="minorEastAsia"/>
                <w:sz w:val="20"/>
                <w:szCs w:val="26"/>
              </w:rPr>
            </w:pPr>
            <w:r>
              <w:rPr>
                <w:sz w:val="20"/>
                <w:szCs w:val="26"/>
              </w:rPr>
              <w:t>2010.4.28</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Pr>
            </w:pPr>
            <w:hyperlink r:id="rId54" w:history="1">
              <w:r w:rsidR="00793FBA" w:rsidRPr="00EC1AA8">
                <w:rPr>
                  <w:rStyle w:val="Hyperlink"/>
                  <w:rFonts w:hint="cs"/>
                  <w:sz w:val="20"/>
                  <w:szCs w:val="26"/>
                  <w:rtl/>
                </w:rPr>
                <w:t>منتدى التنمية الإقليمي لأوروبا وبلدان</w:t>
              </w:r>
              <w:r w:rsidR="00010925" w:rsidRPr="00EC1AA8">
                <w:rPr>
                  <w:rStyle w:val="Hyperlink"/>
                  <w:rFonts w:hint="cs"/>
                  <w:sz w:val="20"/>
                  <w:szCs w:val="26"/>
                  <w:rtl/>
                </w:rPr>
                <w:t xml:space="preserve"> </w:t>
              </w:r>
              <w:r w:rsidR="00793FBA" w:rsidRPr="00EC1AA8">
                <w:rPr>
                  <w:rStyle w:val="Hyperlink"/>
                  <w:sz w:val="20"/>
                  <w:szCs w:val="26"/>
                </w:rPr>
                <w:t>CIS</w:t>
              </w:r>
              <w:r w:rsidR="00793FBA" w:rsidRPr="00EC1AA8">
                <w:rPr>
                  <w:rStyle w:val="Hyperlink"/>
                  <w:rFonts w:hint="cs"/>
                  <w:sz w:val="20"/>
                  <w:szCs w:val="26"/>
                  <w:rtl/>
                </w:rPr>
                <w:t xml:space="preserve"> برعاية قطاع تنمية الاتصالات: "شبكات الجيل التالي والنطاق العريض"</w:t>
              </w:r>
            </w:hyperlink>
            <w:r w:rsidR="00793FBA" w:rsidRPr="00EC1AA8">
              <w:rPr>
                <w:rFonts w:hint="cs"/>
                <w:sz w:val="20"/>
                <w:szCs w:val="26"/>
                <w:rtl/>
              </w:rPr>
              <w:t xml:space="preserve"> </w:t>
            </w:r>
          </w:p>
        </w:tc>
        <w:tc>
          <w:tcPr>
            <w:tcW w:w="1865" w:type="dxa"/>
            <w:noWrap/>
            <w:tcMar>
              <w:top w:w="0" w:type="dxa"/>
              <w:left w:w="108" w:type="dxa"/>
              <w:bottom w:w="0" w:type="dxa"/>
              <w:right w:w="108" w:type="dxa"/>
            </w:tcMar>
            <w:hideMark/>
          </w:tcPr>
          <w:p w:rsidR="00793FBA" w:rsidRPr="00C503EE" w:rsidRDefault="00793FBA" w:rsidP="00753993">
            <w:pPr>
              <w:spacing w:before="60" w:after="60" w:line="300" w:lineRule="exact"/>
              <w:rPr>
                <w:color w:val="888888"/>
                <w:sz w:val="20"/>
                <w:szCs w:val="26"/>
              </w:rPr>
            </w:pPr>
            <w:r w:rsidRPr="00EC1AA8">
              <w:rPr>
                <w:rFonts w:hint="cs"/>
                <w:color w:val="000000"/>
                <w:sz w:val="20"/>
                <w:szCs w:val="26"/>
                <w:rtl/>
                <w:lang w:bidi="ar"/>
              </w:rPr>
              <w:t>تشيسيناو، مولدوفا</w:t>
            </w:r>
          </w:p>
        </w:tc>
        <w:tc>
          <w:tcPr>
            <w:tcW w:w="1560" w:type="dxa"/>
            <w:tcMar>
              <w:top w:w="0" w:type="dxa"/>
              <w:left w:w="108" w:type="dxa"/>
              <w:bottom w:w="0" w:type="dxa"/>
              <w:right w:w="108" w:type="dxa"/>
            </w:tcMar>
            <w:hideMark/>
          </w:tcPr>
          <w:p w:rsidR="00793FBA" w:rsidRPr="00EC1AA8" w:rsidRDefault="00EA7C76" w:rsidP="00753993">
            <w:pPr>
              <w:spacing w:before="60" w:after="60" w:line="300" w:lineRule="exact"/>
              <w:rPr>
                <w:sz w:val="20"/>
                <w:szCs w:val="26"/>
              </w:rPr>
            </w:pPr>
            <w:r>
              <w:rPr>
                <w:sz w:val="20"/>
                <w:szCs w:val="26"/>
              </w:rPr>
              <w:t>2010.5.6-4</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rFonts w:eastAsiaTheme="minorEastAsia"/>
                <w:sz w:val="20"/>
                <w:szCs w:val="26"/>
              </w:rPr>
            </w:pPr>
            <w:hyperlink r:id="rId55" w:history="1">
              <w:r w:rsidR="00793FBA" w:rsidRPr="00EC1AA8">
                <w:rPr>
                  <w:rStyle w:val="Hyperlink"/>
                  <w:rFonts w:hint="cs"/>
                  <w:sz w:val="20"/>
                  <w:szCs w:val="26"/>
                  <w:rtl/>
                </w:rPr>
                <w:t xml:space="preserve">المنتدى الإقليمي </w:t>
              </w:r>
              <w:r w:rsidR="00EA7C76">
                <w:rPr>
                  <w:rStyle w:val="Hyperlink"/>
                  <w:sz w:val="20"/>
                  <w:szCs w:val="26"/>
                </w:rPr>
                <w:t>(</w:t>
              </w:r>
              <w:r w:rsidR="00793FBA" w:rsidRPr="00EC1AA8">
                <w:rPr>
                  <w:rStyle w:val="Hyperlink"/>
                  <w:sz w:val="20"/>
                  <w:szCs w:val="26"/>
                </w:rPr>
                <w:t>BR/BDT</w:t>
              </w:r>
              <w:r w:rsidR="00EA7C76">
                <w:rPr>
                  <w:rStyle w:val="Hyperlink"/>
                  <w:sz w:val="20"/>
                  <w:szCs w:val="26"/>
                </w:rPr>
                <w:t>)</w:t>
              </w:r>
              <w:r w:rsidR="00793FBA" w:rsidRPr="00EC1AA8">
                <w:rPr>
                  <w:rStyle w:val="Hyperlink"/>
                  <w:rFonts w:hint="cs"/>
                  <w:sz w:val="20"/>
                  <w:szCs w:val="26"/>
                  <w:rtl/>
                </w:rPr>
                <w:t xml:space="preserve"> المعني بإدارة الترددات الراديوية والمدارات الساتلية على المستوى الدولي</w:t>
              </w:r>
            </w:hyperlink>
            <w:r w:rsidR="00793FBA" w:rsidRPr="00EC1AA8">
              <w:rPr>
                <w:rFonts w:eastAsiaTheme="minorEastAsia"/>
                <w:sz w:val="20"/>
                <w:szCs w:val="26"/>
              </w:rPr>
              <w:t xml:space="preserve">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طشقند، أوزبكستا</w:t>
            </w:r>
            <w:r w:rsidRPr="00EC1AA8">
              <w:rPr>
                <w:rFonts w:hint="eastAsia"/>
                <w:sz w:val="20"/>
                <w:szCs w:val="26"/>
                <w:rtl/>
              </w:rPr>
              <w:t>ن</w:t>
            </w:r>
          </w:p>
        </w:tc>
        <w:tc>
          <w:tcPr>
            <w:tcW w:w="1560" w:type="dxa"/>
            <w:tcMar>
              <w:top w:w="0" w:type="dxa"/>
              <w:left w:w="108" w:type="dxa"/>
              <w:bottom w:w="0" w:type="dxa"/>
              <w:right w:w="108" w:type="dxa"/>
            </w:tcMar>
            <w:hideMark/>
          </w:tcPr>
          <w:p w:rsidR="00793FBA" w:rsidRPr="00EC1AA8" w:rsidRDefault="00EA7C76" w:rsidP="00753993">
            <w:pPr>
              <w:spacing w:before="60" w:after="60" w:line="300" w:lineRule="exact"/>
              <w:rPr>
                <w:rFonts w:eastAsiaTheme="minorEastAsia"/>
                <w:sz w:val="20"/>
                <w:szCs w:val="26"/>
              </w:rPr>
            </w:pPr>
            <w:r>
              <w:rPr>
                <w:sz w:val="20"/>
                <w:szCs w:val="26"/>
              </w:rPr>
              <w:t>2010.6.23-20</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Pr>
            </w:pPr>
            <w:hyperlink r:id="rId56" w:history="1">
              <w:r w:rsidR="00793FBA" w:rsidRPr="00EC1AA8">
                <w:rPr>
                  <w:rStyle w:val="Hyperlink"/>
                  <w:rFonts w:hint="cs"/>
                  <w:sz w:val="20"/>
                  <w:szCs w:val="26"/>
                  <w:rtl/>
                </w:rPr>
                <w:t xml:space="preserve">منتدى التنمية الإقليمي لإفريقيا: "إدارة الطيف الحديثة والانتقال من البث التماثلي إلى البث الرقمي </w:t>
              </w:r>
              <w:r w:rsidR="00793FBA" w:rsidRPr="00EC1AA8">
                <w:rPr>
                  <w:rStyle w:val="Hyperlink"/>
                  <w:sz w:val="20"/>
                  <w:szCs w:val="26"/>
                  <w:rtl/>
                </w:rPr>
                <w:t>–</w:t>
              </w:r>
              <w:r w:rsidR="00793FBA" w:rsidRPr="00EC1AA8">
                <w:rPr>
                  <w:rStyle w:val="Hyperlink"/>
                  <w:rFonts w:hint="cs"/>
                  <w:sz w:val="20"/>
                  <w:szCs w:val="26"/>
                  <w:rtl/>
                </w:rPr>
                <w:t xml:space="preserve"> اتجاهات وتكنولوجيات"</w:t>
              </w:r>
            </w:hyperlink>
            <w:r w:rsidR="00793FBA" w:rsidRPr="00EC1AA8">
              <w:rPr>
                <w:rFonts w:hint="cs"/>
                <w:sz w:val="20"/>
                <w:szCs w:val="26"/>
                <w:rtl/>
              </w:rPr>
              <w:t xml:space="preserve">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sz w:val="20"/>
                <w:szCs w:val="26"/>
                <w:rtl/>
              </w:rPr>
              <w:t>بانجول، غامبيا</w:t>
            </w:r>
          </w:p>
        </w:tc>
        <w:tc>
          <w:tcPr>
            <w:tcW w:w="1560" w:type="dxa"/>
            <w:tcMar>
              <w:top w:w="0" w:type="dxa"/>
              <w:left w:w="108" w:type="dxa"/>
              <w:bottom w:w="0" w:type="dxa"/>
              <w:right w:w="108" w:type="dxa"/>
            </w:tcMar>
            <w:hideMark/>
          </w:tcPr>
          <w:p w:rsidR="00793FBA" w:rsidRPr="00EC1AA8" w:rsidRDefault="00EA7C76" w:rsidP="00753993">
            <w:pPr>
              <w:spacing w:before="60" w:after="60" w:line="300" w:lineRule="exact"/>
              <w:rPr>
                <w:rFonts w:eastAsiaTheme="minorEastAsia"/>
                <w:sz w:val="20"/>
                <w:szCs w:val="26"/>
              </w:rPr>
            </w:pPr>
            <w:r>
              <w:rPr>
                <w:sz w:val="20"/>
                <w:szCs w:val="26"/>
              </w:rPr>
              <w:t>2010.</w:t>
            </w:r>
            <w:r w:rsidR="00551687">
              <w:rPr>
                <w:sz w:val="20"/>
                <w:szCs w:val="26"/>
              </w:rPr>
              <w:t>7</w:t>
            </w:r>
            <w:r>
              <w:rPr>
                <w:sz w:val="20"/>
                <w:szCs w:val="26"/>
              </w:rPr>
              <w:t>.</w:t>
            </w:r>
            <w:r w:rsidR="00551687">
              <w:rPr>
                <w:sz w:val="20"/>
                <w:szCs w:val="26"/>
              </w:rPr>
              <w:t>16</w:t>
            </w:r>
            <w:r>
              <w:rPr>
                <w:sz w:val="20"/>
                <w:szCs w:val="26"/>
              </w:rPr>
              <w:t>-</w:t>
            </w:r>
            <w:r w:rsidR="00551687">
              <w:rPr>
                <w:sz w:val="20"/>
                <w:szCs w:val="26"/>
              </w:rPr>
              <w:t>14</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ورشة عمل</w:t>
            </w:r>
            <w:r w:rsidR="00010925" w:rsidRPr="00EC1AA8">
              <w:rPr>
                <w:rFonts w:hint="cs"/>
                <w:sz w:val="20"/>
                <w:szCs w:val="26"/>
                <w:rtl/>
              </w:rPr>
              <w:t xml:space="preserve"> </w:t>
            </w:r>
            <w:r w:rsidRPr="00EC1AA8">
              <w:rPr>
                <w:sz w:val="20"/>
                <w:szCs w:val="26"/>
              </w:rPr>
              <w:t>RAPF</w:t>
            </w:r>
            <w:r w:rsidRPr="00EC1AA8">
              <w:rPr>
                <w:rFonts w:hint="cs"/>
                <w:sz w:val="20"/>
                <w:szCs w:val="26"/>
                <w:rtl/>
              </w:rPr>
              <w:t xml:space="preserve"> بشأن الانتقال إلى البث الرقمي</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باماكو، مالي</w:t>
            </w:r>
          </w:p>
        </w:tc>
        <w:tc>
          <w:tcPr>
            <w:tcW w:w="1560" w:type="dxa"/>
            <w:tcMar>
              <w:top w:w="0" w:type="dxa"/>
              <w:left w:w="108" w:type="dxa"/>
              <w:bottom w:w="0" w:type="dxa"/>
              <w:right w:w="108" w:type="dxa"/>
            </w:tcMar>
            <w:hideMark/>
          </w:tcPr>
          <w:p w:rsidR="00793FBA" w:rsidRPr="00EC1AA8" w:rsidRDefault="002A03AA" w:rsidP="00753993">
            <w:pPr>
              <w:spacing w:before="60" w:after="60" w:line="300" w:lineRule="exact"/>
              <w:rPr>
                <w:rFonts w:eastAsiaTheme="minorEastAsia"/>
                <w:sz w:val="20"/>
                <w:szCs w:val="26"/>
              </w:rPr>
            </w:pPr>
            <w:r>
              <w:rPr>
                <w:sz w:val="20"/>
                <w:szCs w:val="26"/>
              </w:rPr>
              <w:t>2010.9.4-8.31</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tl/>
                <w:lang w:bidi="ar-SY"/>
              </w:rPr>
            </w:pPr>
            <w:hyperlink r:id="rId57" w:history="1">
              <w:r w:rsidR="00793FBA" w:rsidRPr="00EC1AA8">
                <w:rPr>
                  <w:rStyle w:val="Hyperlink"/>
                  <w:rFonts w:hint="cs"/>
                  <w:sz w:val="20"/>
                  <w:szCs w:val="26"/>
                  <w:rtl/>
                </w:rPr>
                <w:t>التوافق الكهرمغنطيسي في أوروبا</w:t>
              </w:r>
              <w:r w:rsidR="00EC1AA8">
                <w:rPr>
                  <w:rStyle w:val="Hyperlink"/>
                  <w:rFonts w:hint="cs"/>
                  <w:sz w:val="20"/>
                  <w:szCs w:val="26"/>
                  <w:rtl/>
                  <w:lang w:val="en-US" w:bidi="ar-SY"/>
                </w:rPr>
                <w:t xml:space="preserve"> </w:t>
              </w:r>
              <w:r w:rsidR="00EC1AA8">
                <w:rPr>
                  <w:rStyle w:val="Hyperlink"/>
                  <w:sz w:val="20"/>
                  <w:szCs w:val="26"/>
                  <w:lang w:val="en-US" w:bidi="ar-SY"/>
                </w:rPr>
                <w:t>2010</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sz w:val="20"/>
                <w:szCs w:val="26"/>
                <w:rtl/>
              </w:rPr>
              <w:t>وارسو، بولندا</w:t>
            </w:r>
          </w:p>
        </w:tc>
        <w:tc>
          <w:tcPr>
            <w:tcW w:w="1560" w:type="dxa"/>
            <w:tcMar>
              <w:top w:w="0" w:type="dxa"/>
              <w:left w:w="108" w:type="dxa"/>
              <w:bottom w:w="0" w:type="dxa"/>
              <w:right w:w="108" w:type="dxa"/>
            </w:tcMar>
            <w:hideMark/>
          </w:tcPr>
          <w:p w:rsidR="00793FBA" w:rsidRPr="00EC1AA8" w:rsidRDefault="002A03AA" w:rsidP="00753993">
            <w:pPr>
              <w:spacing w:before="60" w:after="60" w:line="300" w:lineRule="exact"/>
              <w:rPr>
                <w:rFonts w:eastAsiaTheme="minorEastAsia"/>
                <w:sz w:val="20"/>
                <w:szCs w:val="26"/>
              </w:rPr>
            </w:pPr>
            <w:r>
              <w:rPr>
                <w:sz w:val="20"/>
                <w:szCs w:val="26"/>
              </w:rPr>
              <w:t>2010.9.17-13</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Pr>
            </w:pPr>
            <w:hyperlink r:id="rId58" w:history="1">
              <w:r w:rsidR="00793FBA" w:rsidRPr="00172E49">
                <w:rPr>
                  <w:rStyle w:val="Hyperlink"/>
                  <w:rFonts w:hint="cs"/>
                  <w:sz w:val="20"/>
                  <w:szCs w:val="26"/>
                  <w:rtl/>
                </w:rPr>
                <w:t>ندوة الاتحاد الدولي للاتصالات المعنية بتكنولوجيا المعلومات والاتصالات وبالبيئة وتغير المناخ</w:t>
              </w:r>
            </w:hyperlink>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القاهرة</w:t>
            </w:r>
          </w:p>
        </w:tc>
        <w:tc>
          <w:tcPr>
            <w:tcW w:w="1560" w:type="dxa"/>
            <w:tcMar>
              <w:top w:w="0" w:type="dxa"/>
              <w:left w:w="108" w:type="dxa"/>
              <w:bottom w:w="0" w:type="dxa"/>
              <w:right w:w="108" w:type="dxa"/>
            </w:tcMar>
            <w:hideMark/>
          </w:tcPr>
          <w:p w:rsidR="00793FBA" w:rsidRPr="00EC1AA8" w:rsidRDefault="00FA16E3" w:rsidP="00753993">
            <w:pPr>
              <w:spacing w:before="60" w:after="60" w:line="300" w:lineRule="exact"/>
              <w:rPr>
                <w:sz w:val="20"/>
                <w:szCs w:val="26"/>
              </w:rPr>
            </w:pPr>
            <w:r>
              <w:rPr>
                <w:sz w:val="20"/>
                <w:szCs w:val="26"/>
              </w:rPr>
              <w:t>2010.11.3-2</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1D1FAB" w:rsidP="00753993">
            <w:pPr>
              <w:spacing w:before="60" w:after="60" w:line="300" w:lineRule="exact"/>
              <w:rPr>
                <w:sz w:val="20"/>
                <w:szCs w:val="26"/>
              </w:rPr>
            </w:pPr>
            <w:hyperlink r:id="rId59" w:history="1">
              <w:r w:rsidR="00793FBA" w:rsidRPr="00172E49">
                <w:rPr>
                  <w:rStyle w:val="Hyperlink"/>
                  <w:rFonts w:hint="cs"/>
                  <w:sz w:val="20"/>
                  <w:szCs w:val="26"/>
                  <w:rtl/>
                </w:rPr>
                <w:t>منتدى التنمية الإقليمي للمنطقة العربية برعاية قطاع تنمية الاتصالات: "شبكات الجيل التالي والنطاق العريض"</w:t>
              </w:r>
            </w:hyperlink>
            <w:r w:rsidR="00793FBA" w:rsidRPr="00EC1AA8">
              <w:rPr>
                <w:rFonts w:hint="cs"/>
                <w:sz w:val="20"/>
                <w:szCs w:val="26"/>
                <w:rtl/>
              </w:rPr>
              <w:t xml:space="preserve"> </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sz w:val="20"/>
                <w:szCs w:val="26"/>
              </w:rPr>
            </w:pPr>
            <w:r w:rsidRPr="00EC1AA8">
              <w:rPr>
                <w:rFonts w:hint="cs"/>
                <w:sz w:val="20"/>
                <w:szCs w:val="26"/>
                <w:rtl/>
              </w:rPr>
              <w:t>القاهرة</w:t>
            </w:r>
          </w:p>
        </w:tc>
        <w:tc>
          <w:tcPr>
            <w:tcW w:w="1560" w:type="dxa"/>
            <w:tcMar>
              <w:top w:w="0" w:type="dxa"/>
              <w:left w:w="108" w:type="dxa"/>
              <w:bottom w:w="0" w:type="dxa"/>
              <w:right w:w="108" w:type="dxa"/>
            </w:tcMar>
            <w:hideMark/>
          </w:tcPr>
          <w:p w:rsidR="00793FBA" w:rsidRPr="00EC1AA8" w:rsidRDefault="00FA16E3" w:rsidP="00753993">
            <w:pPr>
              <w:spacing w:before="60" w:after="60" w:line="300" w:lineRule="exact"/>
              <w:rPr>
                <w:sz w:val="20"/>
                <w:szCs w:val="26"/>
              </w:rPr>
            </w:pPr>
            <w:r>
              <w:rPr>
                <w:sz w:val="20"/>
                <w:szCs w:val="26"/>
              </w:rPr>
              <w:t>2010.12.15-13</w:t>
            </w:r>
          </w:p>
        </w:tc>
      </w:tr>
      <w:tr w:rsidR="00793FBA" w:rsidRPr="00EC1AA8" w:rsidTr="00C05642">
        <w:trPr>
          <w:trHeight w:val="300"/>
        </w:trPr>
        <w:tc>
          <w:tcPr>
            <w:tcW w:w="4962"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ورشة عمل</w:t>
            </w:r>
            <w:r w:rsidR="00010925" w:rsidRPr="00EC1AA8">
              <w:rPr>
                <w:rFonts w:hint="cs"/>
                <w:sz w:val="20"/>
                <w:szCs w:val="26"/>
                <w:rtl/>
              </w:rPr>
              <w:t xml:space="preserve"> </w:t>
            </w:r>
            <w:r w:rsidRPr="00EC1AA8">
              <w:rPr>
                <w:sz w:val="20"/>
                <w:szCs w:val="26"/>
              </w:rPr>
              <w:t>ITU-ANFR</w:t>
            </w:r>
            <w:r w:rsidRPr="00EC1AA8">
              <w:rPr>
                <w:rFonts w:hint="cs"/>
                <w:sz w:val="20"/>
                <w:szCs w:val="26"/>
                <w:rtl/>
              </w:rPr>
              <w:t xml:space="preserve"> لإدارة الطيف في جزر المحيط الهادئ</w:t>
            </w:r>
          </w:p>
        </w:tc>
        <w:tc>
          <w:tcPr>
            <w:tcW w:w="1865" w:type="dxa"/>
            <w:noWrap/>
            <w:tcMar>
              <w:top w:w="0" w:type="dxa"/>
              <w:left w:w="108" w:type="dxa"/>
              <w:bottom w:w="0" w:type="dxa"/>
              <w:right w:w="108" w:type="dxa"/>
            </w:tcMar>
          </w:tcPr>
          <w:p w:rsidR="00793FBA" w:rsidRPr="00EC1AA8" w:rsidRDefault="00793FBA" w:rsidP="00753993">
            <w:pPr>
              <w:spacing w:before="60" w:after="60" w:line="300" w:lineRule="exact"/>
              <w:rPr>
                <w:color w:val="888888"/>
                <w:sz w:val="20"/>
                <w:szCs w:val="26"/>
                <w:rtl/>
                <w:lang w:bidi="ar-SY"/>
              </w:rPr>
            </w:pPr>
            <w:r w:rsidRPr="00EC1AA8">
              <w:rPr>
                <w:rFonts w:hint="cs"/>
                <w:color w:val="000000"/>
                <w:sz w:val="20"/>
                <w:szCs w:val="26"/>
                <w:rtl/>
                <w:lang w:bidi="ar"/>
              </w:rPr>
              <w:t>نوميا، كاليدونيا الجديدة</w:t>
            </w:r>
          </w:p>
        </w:tc>
        <w:tc>
          <w:tcPr>
            <w:tcW w:w="1560" w:type="dxa"/>
            <w:tcMar>
              <w:top w:w="0" w:type="dxa"/>
              <w:left w:w="108" w:type="dxa"/>
              <w:bottom w:w="0" w:type="dxa"/>
              <w:right w:w="108" w:type="dxa"/>
            </w:tcMar>
          </w:tcPr>
          <w:p w:rsidR="00793FBA" w:rsidRPr="00EC1AA8" w:rsidRDefault="00C65C51" w:rsidP="00753993">
            <w:pPr>
              <w:spacing w:before="60" w:after="60" w:line="300" w:lineRule="exact"/>
              <w:rPr>
                <w:sz w:val="20"/>
                <w:szCs w:val="26"/>
              </w:rPr>
            </w:pPr>
            <w:r>
              <w:rPr>
                <w:sz w:val="20"/>
                <w:szCs w:val="26"/>
              </w:rPr>
              <w:t>2011.4.15-11</w:t>
            </w:r>
          </w:p>
        </w:tc>
      </w:tr>
      <w:tr w:rsidR="00793FBA" w:rsidRPr="00EC1AA8" w:rsidTr="00C05642">
        <w:trPr>
          <w:trHeight w:val="300"/>
        </w:trPr>
        <w:tc>
          <w:tcPr>
            <w:tcW w:w="4962" w:type="dxa"/>
            <w:noWrap/>
            <w:tcMar>
              <w:top w:w="0" w:type="dxa"/>
              <w:left w:w="108" w:type="dxa"/>
              <w:bottom w:w="0" w:type="dxa"/>
              <w:right w:w="108" w:type="dxa"/>
            </w:tcMar>
          </w:tcPr>
          <w:p w:rsidR="00793FBA" w:rsidRPr="004364DF" w:rsidRDefault="00793FBA" w:rsidP="00753993">
            <w:pPr>
              <w:spacing w:before="60" w:after="60" w:line="300" w:lineRule="exact"/>
              <w:jc w:val="left"/>
              <w:rPr>
                <w:spacing w:val="-4"/>
                <w:sz w:val="20"/>
                <w:szCs w:val="26"/>
              </w:rPr>
            </w:pPr>
            <w:r w:rsidRPr="004364DF">
              <w:rPr>
                <w:rFonts w:hint="cs"/>
                <w:spacing w:val="-4"/>
                <w:sz w:val="20"/>
                <w:szCs w:val="26"/>
                <w:rtl/>
              </w:rPr>
              <w:t>ورشة عمل إدارة الطيف الراديوي في خدمات الأرض برعاية</w:t>
            </w:r>
            <w:r w:rsidR="00010925" w:rsidRPr="004364DF">
              <w:rPr>
                <w:rFonts w:hint="cs"/>
                <w:spacing w:val="-4"/>
                <w:sz w:val="20"/>
                <w:szCs w:val="26"/>
                <w:rtl/>
              </w:rPr>
              <w:t xml:space="preserve"> </w:t>
            </w:r>
            <w:r w:rsidRPr="004364DF">
              <w:rPr>
                <w:spacing w:val="-4"/>
                <w:sz w:val="20"/>
                <w:szCs w:val="26"/>
              </w:rPr>
              <w:t>ITU</w:t>
            </w:r>
            <w:r w:rsidR="00C65C51" w:rsidRPr="004364DF">
              <w:rPr>
                <w:spacing w:val="-4"/>
                <w:sz w:val="20"/>
                <w:szCs w:val="26"/>
              </w:rPr>
              <w:noBreakHyphen/>
            </w:r>
            <w:r w:rsidRPr="004364DF">
              <w:rPr>
                <w:spacing w:val="-4"/>
                <w:sz w:val="20"/>
                <w:szCs w:val="26"/>
              </w:rPr>
              <w:t>AICTO</w:t>
            </w:r>
          </w:p>
        </w:tc>
        <w:tc>
          <w:tcPr>
            <w:tcW w:w="1865"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عمان، الأردن</w:t>
            </w:r>
          </w:p>
        </w:tc>
        <w:tc>
          <w:tcPr>
            <w:tcW w:w="1560" w:type="dxa"/>
            <w:tcMar>
              <w:top w:w="0" w:type="dxa"/>
              <w:left w:w="108" w:type="dxa"/>
              <w:bottom w:w="0" w:type="dxa"/>
              <w:right w:w="108" w:type="dxa"/>
            </w:tcMar>
          </w:tcPr>
          <w:p w:rsidR="00793FBA" w:rsidRPr="00EC1AA8" w:rsidRDefault="00C65C51" w:rsidP="00753993">
            <w:pPr>
              <w:spacing w:before="60" w:after="60" w:line="300" w:lineRule="exact"/>
              <w:rPr>
                <w:sz w:val="20"/>
                <w:szCs w:val="26"/>
              </w:rPr>
            </w:pPr>
            <w:r>
              <w:rPr>
                <w:sz w:val="20"/>
                <w:szCs w:val="26"/>
              </w:rPr>
              <w:t>2011.5.12-10</w:t>
            </w:r>
          </w:p>
        </w:tc>
      </w:tr>
      <w:tr w:rsidR="00793FBA" w:rsidRPr="00EC1AA8" w:rsidTr="00C05642">
        <w:trPr>
          <w:trHeight w:val="300"/>
        </w:trPr>
        <w:tc>
          <w:tcPr>
            <w:tcW w:w="4962"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ورشة عمل إدارة الكيف والانتقال إلى</w:t>
            </w:r>
            <w:r w:rsidR="00010925" w:rsidRPr="00EC1AA8">
              <w:rPr>
                <w:rFonts w:hint="cs"/>
                <w:sz w:val="20"/>
                <w:szCs w:val="26"/>
                <w:rtl/>
              </w:rPr>
              <w:t xml:space="preserve"> </w:t>
            </w:r>
            <w:r w:rsidRPr="00EC1AA8">
              <w:rPr>
                <w:sz w:val="20"/>
                <w:szCs w:val="26"/>
              </w:rPr>
              <w:t>DTTB</w:t>
            </w:r>
          </w:p>
        </w:tc>
        <w:tc>
          <w:tcPr>
            <w:tcW w:w="1865" w:type="dxa"/>
            <w:noWrap/>
            <w:tcMar>
              <w:top w:w="0" w:type="dxa"/>
              <w:left w:w="108" w:type="dxa"/>
              <w:bottom w:w="0" w:type="dxa"/>
              <w:right w:w="108" w:type="dxa"/>
            </w:tcMar>
          </w:tcPr>
          <w:p w:rsidR="00793FBA" w:rsidRPr="00EC1AA8" w:rsidRDefault="00793FBA" w:rsidP="00753993">
            <w:pPr>
              <w:spacing w:before="60" w:after="60" w:line="300" w:lineRule="exact"/>
              <w:rPr>
                <w:sz w:val="20"/>
                <w:szCs w:val="26"/>
              </w:rPr>
            </w:pPr>
            <w:r w:rsidRPr="00EC1AA8">
              <w:rPr>
                <w:rFonts w:hint="cs"/>
                <w:sz w:val="20"/>
                <w:szCs w:val="26"/>
                <w:rtl/>
              </w:rPr>
              <w:t xml:space="preserve">هانوي، </w:t>
            </w:r>
            <w:r w:rsidR="00DD6E57">
              <w:rPr>
                <w:rFonts w:hint="cs"/>
                <w:sz w:val="20"/>
                <w:szCs w:val="26"/>
                <w:rtl/>
              </w:rPr>
              <w:t>فيتنام</w:t>
            </w:r>
          </w:p>
        </w:tc>
        <w:tc>
          <w:tcPr>
            <w:tcW w:w="1560" w:type="dxa"/>
            <w:tcMar>
              <w:top w:w="0" w:type="dxa"/>
              <w:left w:w="108" w:type="dxa"/>
              <w:bottom w:w="0" w:type="dxa"/>
              <w:right w:w="108" w:type="dxa"/>
            </w:tcMar>
          </w:tcPr>
          <w:p w:rsidR="00793FBA" w:rsidRPr="00EC1AA8" w:rsidRDefault="00C65C51" w:rsidP="00753993">
            <w:pPr>
              <w:spacing w:before="60" w:after="60" w:line="300" w:lineRule="exact"/>
              <w:rPr>
                <w:sz w:val="20"/>
                <w:szCs w:val="26"/>
              </w:rPr>
            </w:pPr>
            <w:r>
              <w:rPr>
                <w:sz w:val="20"/>
                <w:szCs w:val="26"/>
              </w:rPr>
              <w:t>2011.5.27-26</w:t>
            </w:r>
          </w:p>
        </w:tc>
      </w:tr>
      <w:tr w:rsidR="00793FBA" w:rsidRPr="00EC1AA8" w:rsidTr="00C05642">
        <w:trPr>
          <w:trHeight w:val="300"/>
        </w:trPr>
        <w:tc>
          <w:tcPr>
            <w:tcW w:w="8387" w:type="dxa"/>
            <w:gridSpan w:val="3"/>
            <w:noWrap/>
            <w:tcMar>
              <w:top w:w="0" w:type="dxa"/>
              <w:left w:w="108" w:type="dxa"/>
              <w:bottom w:w="0" w:type="dxa"/>
              <w:right w:w="108" w:type="dxa"/>
            </w:tcMar>
          </w:tcPr>
          <w:p w:rsidR="00793FBA" w:rsidRPr="00172E49" w:rsidRDefault="00793FBA" w:rsidP="00753993">
            <w:pPr>
              <w:spacing w:before="60" w:after="60" w:line="300" w:lineRule="exact"/>
              <w:jc w:val="center"/>
              <w:rPr>
                <w:b/>
                <w:bCs/>
                <w:sz w:val="20"/>
                <w:szCs w:val="26"/>
              </w:rPr>
            </w:pPr>
            <w:r w:rsidRPr="00172E49">
              <w:rPr>
                <w:rFonts w:hint="cs"/>
                <w:b/>
                <w:bCs/>
                <w:sz w:val="20"/>
                <w:szCs w:val="26"/>
                <w:rtl/>
              </w:rPr>
              <w:t>قضايا لجان الدراسات</w:t>
            </w:r>
          </w:p>
        </w:tc>
      </w:tr>
      <w:tr w:rsidR="00793FBA" w:rsidRPr="00EC1AA8" w:rsidTr="00C05642">
        <w:trPr>
          <w:trHeight w:val="300"/>
        </w:trPr>
        <w:tc>
          <w:tcPr>
            <w:tcW w:w="4962"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 xml:space="preserve">ورشة عمل مشتركة بين الاتحاد الدولي للاتصالات واتحاد الإذاعات الأوروبية بشأن إمكانية النفاذ إلى الإذاعة والتلفزيون القائم على بروتوكول الإنترنت </w:t>
            </w:r>
            <w:r w:rsidRPr="00EC1AA8">
              <w:rPr>
                <w:sz w:val="20"/>
                <w:szCs w:val="26"/>
              </w:rPr>
              <w:t>(IPTV)</w:t>
            </w:r>
            <w:r w:rsidRPr="00EC1AA8">
              <w:rPr>
                <w:rFonts w:hint="cs"/>
                <w:sz w:val="20"/>
                <w:szCs w:val="26"/>
                <w:rtl/>
              </w:rPr>
              <w:t xml:space="preserve"> – النفاذ للجميع</w:t>
            </w:r>
          </w:p>
        </w:tc>
        <w:tc>
          <w:tcPr>
            <w:tcW w:w="1865" w:type="dxa"/>
            <w:noWrap/>
            <w:tcMar>
              <w:top w:w="0" w:type="dxa"/>
              <w:left w:w="108" w:type="dxa"/>
              <w:bottom w:w="0" w:type="dxa"/>
              <w:right w:w="108" w:type="dxa"/>
            </w:tcMar>
            <w:hideMark/>
          </w:tcPr>
          <w:p w:rsidR="00793FBA" w:rsidRPr="00EC1AA8" w:rsidRDefault="00793FBA" w:rsidP="00753993">
            <w:pPr>
              <w:spacing w:before="60" w:after="60" w:line="300" w:lineRule="exact"/>
              <w:rPr>
                <w:rFonts w:eastAsiaTheme="minorEastAsia"/>
                <w:sz w:val="20"/>
                <w:szCs w:val="26"/>
              </w:rPr>
            </w:pPr>
            <w:r w:rsidRPr="00EC1AA8">
              <w:rPr>
                <w:rFonts w:hint="cs"/>
                <w:sz w:val="20"/>
                <w:szCs w:val="26"/>
                <w:rtl/>
              </w:rPr>
              <w:t>جنيف</w:t>
            </w:r>
          </w:p>
        </w:tc>
        <w:tc>
          <w:tcPr>
            <w:tcW w:w="1560" w:type="dxa"/>
            <w:tcMar>
              <w:top w:w="0" w:type="dxa"/>
              <w:left w:w="108" w:type="dxa"/>
              <w:bottom w:w="0" w:type="dxa"/>
              <w:right w:w="108" w:type="dxa"/>
            </w:tcMar>
            <w:hideMark/>
          </w:tcPr>
          <w:p w:rsidR="00793FBA" w:rsidRPr="00EC1AA8" w:rsidRDefault="00C65C51" w:rsidP="00753993">
            <w:pPr>
              <w:spacing w:before="60" w:after="60" w:line="300" w:lineRule="exact"/>
              <w:rPr>
                <w:rFonts w:eastAsiaTheme="minorEastAsia"/>
                <w:sz w:val="20"/>
                <w:szCs w:val="26"/>
              </w:rPr>
            </w:pPr>
            <w:r>
              <w:rPr>
                <w:sz w:val="20"/>
                <w:szCs w:val="26"/>
              </w:rPr>
              <w:t>2010.11.24</w:t>
            </w:r>
            <w:r w:rsidR="00DD6E57">
              <w:rPr>
                <w:sz w:val="20"/>
                <w:szCs w:val="26"/>
              </w:rPr>
              <w:t>-</w:t>
            </w:r>
            <w:r>
              <w:rPr>
                <w:sz w:val="20"/>
                <w:szCs w:val="26"/>
              </w:rPr>
              <w:t>23</w:t>
            </w:r>
          </w:p>
        </w:tc>
      </w:tr>
    </w:tbl>
    <w:p w:rsidR="00793FBA" w:rsidRPr="00793FBA" w:rsidRDefault="00793FBA" w:rsidP="00342BAF">
      <w:pPr>
        <w:rPr>
          <w:lang w:val="en-AU"/>
        </w:rPr>
      </w:pPr>
      <w:r w:rsidRPr="00793FBA">
        <w:rPr>
          <w:rFonts w:hint="cs"/>
          <w:rtl/>
        </w:rPr>
        <w:t>وبالإضافة إلى ذلك، أقامت</w:t>
      </w:r>
      <w:r w:rsidRPr="00793FBA">
        <w:rPr>
          <w:rtl/>
        </w:rPr>
        <w:t xml:space="preserve"> دائرة الخدمات الفضائية</w:t>
      </w:r>
      <w:r w:rsidR="0012135A">
        <w:rPr>
          <w:rFonts w:hint="cs"/>
          <w:rtl/>
        </w:rPr>
        <w:t xml:space="preserve"> في مكتب الاتصالات الراديوية</w:t>
      </w:r>
      <w:r w:rsidRPr="00793FBA">
        <w:rPr>
          <w:rFonts w:hint="cs"/>
          <w:rtl/>
        </w:rPr>
        <w:t xml:space="preserve"> اجتماعات وورشة عمل مع ممثلي فنزويلا وهولندا وبوليفيا خلال النصف الأول من عام </w:t>
      </w:r>
      <w:r w:rsidRPr="00793FBA">
        <w:t>2010</w:t>
      </w:r>
      <w:r w:rsidR="00010925">
        <w:rPr>
          <w:rtl/>
        </w:rPr>
        <w:t xml:space="preserve"> </w:t>
      </w:r>
      <w:r w:rsidRPr="00793FBA">
        <w:rPr>
          <w:rFonts w:hint="cs"/>
          <w:rtl/>
        </w:rPr>
        <w:t>في جنيف، وشاركت في ورشة عمل السواتل الصغيرة (غراتس، النمسا) برعاية مكتب شؤون الفضاء الخارجي للأمم المتحدة/وكالة الفضاء الأوروبية. وشاركت دائرة لجان الدراسات في مكتب الاتصالات الراديوية</w:t>
      </w:r>
      <w:r w:rsidR="00010925">
        <w:rPr>
          <w:rFonts w:hint="cs"/>
          <w:rtl/>
        </w:rPr>
        <w:t xml:space="preserve"> </w:t>
      </w:r>
      <w:r w:rsidRPr="00793FBA">
        <w:rPr>
          <w:rFonts w:hint="cs"/>
          <w:rtl/>
        </w:rPr>
        <w:t>في اجتماعات الأمم المتحدة المتعلقة بتغير المناخ (مثل، محادثات تغير المناخ، في تيانجين، الصين،</w:t>
      </w:r>
      <w:r w:rsidRPr="00793FBA">
        <w:rPr>
          <w:rtl/>
        </w:rPr>
        <w:t xml:space="preserve"> </w:t>
      </w:r>
      <w:r w:rsidRPr="00793FBA">
        <w:rPr>
          <w:rFonts w:hint="cs"/>
          <w:rtl/>
        </w:rPr>
        <w:t>و</w:t>
      </w:r>
      <w:r w:rsidRPr="00793FBA">
        <w:rPr>
          <w:rtl/>
        </w:rPr>
        <w:t>مؤتمر الأطراف</w:t>
      </w:r>
      <w:r w:rsidRPr="00793FBA">
        <w:rPr>
          <w:rFonts w:hint="cs"/>
          <w:rtl/>
        </w:rPr>
        <w:t xml:space="preserve"> الستة عشر</w:t>
      </w:r>
      <w:r w:rsidRPr="00793FBA">
        <w:rPr>
          <w:rtl/>
        </w:rPr>
        <w:t xml:space="preserve"> في اتفاقية الأمم المتحدة الإطارية بشأن تغير المناخ</w:t>
      </w:r>
      <w:r w:rsidRPr="00793FBA">
        <w:rPr>
          <w:rFonts w:hint="cs"/>
          <w:rtl/>
        </w:rPr>
        <w:t xml:space="preserve"> </w:t>
      </w:r>
      <w:r w:rsidR="00342BAF">
        <w:rPr>
          <w:lang w:val="en-US"/>
        </w:rPr>
        <w:t>(</w:t>
      </w:r>
      <w:r w:rsidRPr="00793FBA">
        <w:t>COP16</w:t>
      </w:r>
      <w:r w:rsidR="00342BAF">
        <w:t>)</w:t>
      </w:r>
      <w:r w:rsidRPr="00793FBA">
        <w:rPr>
          <w:rFonts w:hint="cs"/>
          <w:rtl/>
        </w:rPr>
        <w:t xml:space="preserve">، في كانكون، المكسيك)، وفي الاجتماع الخامس عشر لتعاونية المعايير الدولية والاجتماع الرابع والعشرين للمنتدى العالمي للبحوث اللاسلكية (بينانغ، ماليزيا)، فضلاً عن </w:t>
      </w:r>
      <w:r w:rsidR="0012135A">
        <w:rPr>
          <w:rFonts w:hint="cs"/>
          <w:rtl/>
        </w:rPr>
        <w:t>ال</w:t>
      </w:r>
      <w:r w:rsidRPr="00793FBA">
        <w:rPr>
          <w:rFonts w:hint="cs"/>
          <w:rtl/>
        </w:rPr>
        <w:t>اجتماع المشترك ل</w:t>
      </w:r>
      <w:r w:rsidRPr="00793FBA">
        <w:rPr>
          <w:rtl/>
        </w:rPr>
        <w:t>بلدان الكومنولث الإقليمي في مجال الاتصالات</w:t>
      </w:r>
      <w:r w:rsidRPr="00793FBA">
        <w:rPr>
          <w:rFonts w:hint="cs"/>
          <w:rtl/>
        </w:rPr>
        <w:t xml:space="preserve"> </w:t>
      </w:r>
      <w:r w:rsidR="0012135A">
        <w:t>(</w:t>
      </w:r>
      <w:r w:rsidRPr="00793FBA">
        <w:t>RCC</w:t>
      </w:r>
      <w:r w:rsidR="0012135A">
        <w:t>)</w:t>
      </w:r>
      <w:r w:rsidRPr="00793FBA">
        <w:rPr>
          <w:rFonts w:hint="cs"/>
          <w:rtl/>
        </w:rPr>
        <w:t xml:space="preserve"> بشأن التوافق الكهرمغنطيسي.</w:t>
      </w:r>
    </w:p>
    <w:p w:rsidR="00793FBA" w:rsidRPr="00793FBA" w:rsidRDefault="00793FBA" w:rsidP="00854CD2">
      <w:pPr>
        <w:rPr>
          <w:rtl/>
          <w:lang w:bidi="ar-SY"/>
        </w:rPr>
      </w:pPr>
      <w:r w:rsidRPr="00793FBA">
        <w:rPr>
          <w:rFonts w:hint="cs"/>
          <w:rtl/>
        </w:rPr>
        <w:lastRenderedPageBreak/>
        <w:t xml:space="preserve">وحضر الحلقة الدراسية العالمية للاتصالات الراديوية </w:t>
      </w:r>
      <w:r w:rsidR="00854CD2">
        <w:rPr>
          <w:rFonts w:hint="cs"/>
          <w:rtl/>
        </w:rPr>
        <w:t>ل</w:t>
      </w:r>
      <w:r w:rsidRPr="00793FBA">
        <w:rPr>
          <w:rFonts w:hint="cs"/>
          <w:rtl/>
        </w:rPr>
        <w:t xml:space="preserve">عام </w:t>
      </w:r>
      <w:r w:rsidRPr="00793FBA">
        <w:t>2010</w:t>
      </w:r>
      <w:r w:rsidRPr="00793FBA">
        <w:rPr>
          <w:rFonts w:hint="cs"/>
          <w:rtl/>
          <w:lang w:bidi="ar-SY"/>
        </w:rPr>
        <w:t xml:space="preserve"> ، </w:t>
      </w:r>
      <w:r w:rsidRPr="00793FBA">
        <w:t>469</w:t>
      </w:r>
      <w:r w:rsidRPr="00793FBA">
        <w:rPr>
          <w:rFonts w:hint="cs"/>
          <w:rtl/>
        </w:rPr>
        <w:t xml:space="preserve"> مشاركاً من </w:t>
      </w:r>
      <w:r w:rsidRPr="00793FBA">
        <w:t>115</w:t>
      </w:r>
      <w:r w:rsidRPr="00793FBA">
        <w:rPr>
          <w:rFonts w:hint="cs"/>
          <w:rtl/>
        </w:rPr>
        <w:t xml:space="preserve"> من الدول الأعضاء و</w:t>
      </w:r>
      <w:r w:rsidRPr="00793FBA">
        <w:t>21</w:t>
      </w:r>
      <w:r w:rsidRPr="00793FBA">
        <w:rPr>
          <w:rFonts w:hint="cs"/>
          <w:rtl/>
        </w:rPr>
        <w:t xml:space="preserve"> من ممثلي </w:t>
      </w:r>
      <w:r w:rsidRPr="00793FBA">
        <w:t>11</w:t>
      </w:r>
      <w:r w:rsidR="00854CD2">
        <w:rPr>
          <w:rFonts w:hint="eastAsia"/>
          <w:rtl/>
        </w:rPr>
        <w:t> </w:t>
      </w:r>
      <w:r w:rsidRPr="00793FBA">
        <w:rPr>
          <w:rFonts w:hint="cs"/>
          <w:rtl/>
        </w:rPr>
        <w:t xml:space="preserve">منظمة، ومُنحت </w:t>
      </w:r>
      <w:r w:rsidRPr="00793FBA">
        <w:t>36</w:t>
      </w:r>
      <w:r w:rsidRPr="00793FBA">
        <w:rPr>
          <w:rFonts w:hint="cs"/>
          <w:rtl/>
        </w:rPr>
        <w:t xml:space="preserve"> </w:t>
      </w:r>
      <w:r w:rsidR="00854CD2">
        <w:rPr>
          <w:rFonts w:hint="cs"/>
          <w:rtl/>
        </w:rPr>
        <w:t xml:space="preserve">منحة </w:t>
      </w:r>
      <w:r w:rsidRPr="00793FBA">
        <w:rPr>
          <w:rFonts w:hint="cs"/>
          <w:rtl/>
        </w:rPr>
        <w:t xml:space="preserve">لمندوبين من البلدان التالية: </w:t>
      </w:r>
      <w:r w:rsidRPr="00793FBA">
        <w:rPr>
          <w:rtl/>
        </w:rPr>
        <w:t>بنن وبوتان</w:t>
      </w:r>
      <w:r w:rsidR="00010925">
        <w:rPr>
          <w:rtl/>
        </w:rPr>
        <w:t xml:space="preserve"> </w:t>
      </w:r>
      <w:r w:rsidRPr="00793FBA">
        <w:rPr>
          <w:rtl/>
        </w:rPr>
        <w:t>وبوركينا فا</w:t>
      </w:r>
      <w:r w:rsidR="00854CD2">
        <w:rPr>
          <w:rFonts w:hint="cs"/>
          <w:rtl/>
        </w:rPr>
        <w:t>ص</w:t>
      </w:r>
      <w:r w:rsidRPr="00793FBA">
        <w:rPr>
          <w:rtl/>
        </w:rPr>
        <w:t>و وبوروندي والكاميرون وجمهورية إفريقيا الوسطى وتشاد وجزر القمر</w:t>
      </w:r>
      <w:r w:rsidRPr="00793FBA">
        <w:rPr>
          <w:rFonts w:hint="cs"/>
          <w:rtl/>
        </w:rPr>
        <w:t xml:space="preserve"> وجمهورية الكونغو الديمقراطية وكوت ديفوار وكوبا وجيبوتي و</w:t>
      </w:r>
      <w:r w:rsidR="00854CD2">
        <w:rPr>
          <w:rFonts w:hint="cs"/>
          <w:rtl/>
        </w:rPr>
        <w:t>إ</w:t>
      </w:r>
      <w:r w:rsidRPr="00793FBA">
        <w:rPr>
          <w:rFonts w:hint="cs"/>
          <w:rtl/>
        </w:rPr>
        <w:t>ثيوبيا و</w:t>
      </w:r>
      <w:r w:rsidR="00854CD2">
        <w:rPr>
          <w:rFonts w:hint="cs"/>
          <w:rtl/>
        </w:rPr>
        <w:t>إ</w:t>
      </w:r>
      <w:r w:rsidRPr="00793FBA">
        <w:rPr>
          <w:rFonts w:hint="cs"/>
          <w:rtl/>
        </w:rPr>
        <w:t>ريتريا وغامبيا وهايتي وإندونيسيا وقيرغيزستان وجمهورية لاو</w:t>
      </w:r>
      <w:r w:rsidRPr="00793FBA">
        <w:rPr>
          <w:rtl/>
        </w:rPr>
        <w:t xml:space="preserve"> الديمقراطية الشعبية</w:t>
      </w:r>
      <w:r w:rsidRPr="00793FBA">
        <w:rPr>
          <w:rFonts w:hint="cs"/>
          <w:rtl/>
        </w:rPr>
        <w:t xml:space="preserve"> وليسوتو ومدغشقر </w:t>
      </w:r>
      <w:r w:rsidR="00854CD2">
        <w:rPr>
          <w:rFonts w:hint="cs"/>
          <w:rtl/>
        </w:rPr>
        <w:t xml:space="preserve">وملديف </w:t>
      </w:r>
      <w:r w:rsidRPr="00793FBA">
        <w:rPr>
          <w:rFonts w:hint="cs"/>
          <w:rtl/>
        </w:rPr>
        <w:t>ومالي وموريتانيا ومولدوفا ومنغوليا وموزامبيق وميانمار ونيبال والنيجر وباكستان وبابوا غينيا الجديدة ورواندا وساموا والسنغال والسودان وطاجيكستان وأوغندا وفيتنام واليمن.</w:t>
      </w:r>
    </w:p>
    <w:p w:rsidR="00793FBA" w:rsidRPr="00006AD1" w:rsidRDefault="00793FBA" w:rsidP="00FF4972">
      <w:pPr>
        <w:rPr>
          <w:spacing w:val="-2"/>
          <w:rtl/>
        </w:rPr>
      </w:pPr>
      <w:r w:rsidRPr="00006AD1">
        <w:rPr>
          <w:rFonts w:hint="cs"/>
          <w:spacing w:val="-2"/>
          <w:rtl/>
        </w:rPr>
        <w:t xml:space="preserve">وفي عام </w:t>
      </w:r>
      <w:r w:rsidRPr="00006AD1">
        <w:rPr>
          <w:rFonts w:eastAsiaTheme="minorEastAsia"/>
          <w:spacing w:val="-2"/>
        </w:rPr>
        <w:t>2011</w:t>
      </w:r>
      <w:r w:rsidRPr="00006AD1">
        <w:rPr>
          <w:rFonts w:eastAsiaTheme="minorEastAsia" w:hint="cs"/>
          <w:spacing w:val="-2"/>
          <w:rtl/>
        </w:rPr>
        <w:t>، يخطط</w:t>
      </w:r>
      <w:r w:rsidRPr="00006AD1">
        <w:rPr>
          <w:rFonts w:hint="cs"/>
          <w:spacing w:val="-2"/>
          <w:rtl/>
        </w:rPr>
        <w:t xml:space="preserve"> مكتب الاتصالات الراديوية، بالتعاون مع مكتب تنمية الاتصالات لعقد عدة ورش عمل برعاية الاتحاد الدولي للاتصالات بشأن إدارة الطيف، مع التركيز بصفة خاصة على الانتقال إلى بث الأرض الرقمي والمكاسب الرقمية. وتهدف هذه الورش لمعالجة المتطلبات المحددة لإدارة الطيف الترددي على المستوى دون الإقليمي. وسيجري تنظيمها بالاشتراك مع الأطراف المعنية في كل إقليم فرعي في تعاون وثيق مع مكتب تنمية الاتصالات والمكاتب الإقليمية للاتحاد. ويمكن الاطلاع على البرنامج المفصل في الموقع الإلكتروني لقطاع الاتصالات الراد</w:t>
      </w:r>
      <w:r w:rsidR="00FF4972" w:rsidRPr="00006AD1">
        <w:rPr>
          <w:rFonts w:hint="cs"/>
          <w:spacing w:val="-2"/>
          <w:rtl/>
        </w:rPr>
        <w:t>يوية (انظر في "الحلقات الدراسية</w:t>
      </w:r>
      <w:r w:rsidRPr="00006AD1">
        <w:rPr>
          <w:rFonts w:hint="cs"/>
          <w:spacing w:val="-2"/>
          <w:rtl/>
        </w:rPr>
        <w:t>/ورش العمل").</w:t>
      </w:r>
    </w:p>
    <w:p w:rsidR="00793FBA" w:rsidRPr="00793FBA" w:rsidRDefault="00793FBA" w:rsidP="00FF4972">
      <w:pPr>
        <w:pStyle w:val="Heading2"/>
        <w:rPr>
          <w:rtl/>
          <w:lang w:bidi="ar-SY"/>
        </w:rPr>
      </w:pPr>
      <w:r w:rsidRPr="00793FBA">
        <w:t>1.8</w:t>
      </w:r>
      <w:r w:rsidRPr="00793FBA">
        <w:tab/>
      </w:r>
      <w:r w:rsidRPr="00793FBA">
        <w:rPr>
          <w:rFonts w:hint="cs"/>
          <w:rtl/>
          <w:lang w:bidi="ar-SY"/>
        </w:rPr>
        <w:t xml:space="preserve">التنسيق بين القطاعات بشأن </w:t>
      </w:r>
      <w:r w:rsidRPr="00793FBA">
        <w:rPr>
          <w:rtl/>
          <w:lang w:bidi="ar-SY"/>
        </w:rPr>
        <w:t>الحلقات الدراسية وورش العمل</w:t>
      </w:r>
    </w:p>
    <w:p w:rsidR="00793FBA" w:rsidRPr="00793FBA" w:rsidRDefault="00793FBA" w:rsidP="00BF51AF">
      <w:pPr>
        <w:rPr>
          <w:rtl/>
          <w:lang w:bidi="ar-SY"/>
        </w:rPr>
      </w:pPr>
      <w:r w:rsidRPr="00793FBA">
        <w:rPr>
          <w:rFonts w:hint="cs"/>
          <w:rtl/>
        </w:rPr>
        <w:t xml:space="preserve">يحدد مؤتمر المندوبين المفوضين في الملحق </w:t>
      </w:r>
      <w:r w:rsidRPr="00793FBA">
        <w:t>2</w:t>
      </w:r>
      <w:r w:rsidRPr="00793FBA">
        <w:rPr>
          <w:rFonts w:hint="cs"/>
          <w:rtl/>
          <w:lang w:bidi="ar-SY"/>
        </w:rPr>
        <w:t xml:space="preserve"> </w:t>
      </w:r>
      <w:r w:rsidRPr="00793FBA">
        <w:rPr>
          <w:rFonts w:hint="cs"/>
          <w:rtl/>
        </w:rPr>
        <w:t xml:space="preserve">للمقرر </w:t>
      </w:r>
      <w:r w:rsidRPr="00793FBA">
        <w:t>5</w:t>
      </w:r>
      <w:r w:rsidRPr="00793FBA">
        <w:rPr>
          <w:rFonts w:hint="cs"/>
          <w:rtl/>
        </w:rPr>
        <w:t xml:space="preserve"> عدداً من التدابير الرامية إلى خفض النفقات في فترة الميزانية </w:t>
      </w:r>
      <w:r w:rsidRPr="00793FBA">
        <w:t>2015-2012</w:t>
      </w:r>
      <w:r w:rsidRPr="00793FBA">
        <w:rPr>
          <w:rFonts w:hint="cs"/>
          <w:rtl/>
          <w:lang w:bidi="ar-SY"/>
        </w:rPr>
        <w:t>،</w:t>
      </w:r>
      <w:r w:rsidRPr="00793FBA">
        <w:rPr>
          <w:rFonts w:hint="cs"/>
          <w:rtl/>
        </w:rPr>
        <w:t xml:space="preserve"> ويدعو، تحقيقاً لهذه الغاية، إلى</w:t>
      </w:r>
      <w:r w:rsidRPr="00793FBA">
        <w:rPr>
          <w:rFonts w:hint="cs"/>
          <w:rtl/>
          <w:lang w:bidi="ar-SY"/>
        </w:rPr>
        <w:t xml:space="preserve"> "</w:t>
      </w:r>
      <w:r w:rsidRPr="00793FBA">
        <w:rPr>
          <w:rtl/>
        </w:rPr>
        <w:t xml:space="preserve">تنسيق ومواءمة </w:t>
      </w:r>
      <w:r w:rsidRPr="00793FBA">
        <w:rPr>
          <w:rFonts w:hint="cs"/>
          <w:rtl/>
        </w:rPr>
        <w:t>الحلقات الدراسية</w:t>
      </w:r>
      <w:r w:rsidRPr="00793FBA">
        <w:rPr>
          <w:rtl/>
        </w:rPr>
        <w:t xml:space="preserve"> وورش العمل </w:t>
      </w:r>
      <w:r w:rsidRPr="00793FBA">
        <w:rPr>
          <w:rFonts w:hint="cs"/>
          <w:rtl/>
        </w:rPr>
        <w:t>التي تنظمها</w:t>
      </w:r>
      <w:r w:rsidRPr="00793FBA">
        <w:rPr>
          <w:rtl/>
        </w:rPr>
        <w:t xml:space="preserve"> الأمانة العامة </w:t>
      </w:r>
      <w:r w:rsidR="00BF51AF">
        <w:rPr>
          <w:rFonts w:hint="cs"/>
          <w:rtl/>
        </w:rPr>
        <w:t>و</w:t>
      </w:r>
      <w:r w:rsidRPr="00793FBA">
        <w:rPr>
          <w:rtl/>
        </w:rPr>
        <w:t xml:space="preserve">القطاعات الثلاثة لتجنب ازدواج الموضوعات المطروقة ولتحقيق الاستفادة المثلى من </w:t>
      </w:r>
      <w:r w:rsidRPr="00793FBA">
        <w:rPr>
          <w:rFonts w:hint="cs"/>
          <w:rtl/>
        </w:rPr>
        <w:t>مشاركة</w:t>
      </w:r>
      <w:r w:rsidRPr="00793FBA">
        <w:rPr>
          <w:rtl/>
        </w:rPr>
        <w:t xml:space="preserve"> الأمانة</w:t>
      </w:r>
      <w:r w:rsidRPr="00793FBA">
        <w:rPr>
          <w:rFonts w:hint="cs"/>
          <w:rtl/>
        </w:rPr>
        <w:t>"</w:t>
      </w:r>
      <w:r w:rsidRPr="00793FBA">
        <w:rPr>
          <w:rtl/>
        </w:rPr>
        <w:t>.</w:t>
      </w:r>
    </w:p>
    <w:p w:rsidR="00793FBA" w:rsidRPr="00793FBA" w:rsidRDefault="00793FBA" w:rsidP="00793FBA">
      <w:pPr>
        <w:rPr>
          <w:rtl/>
        </w:rPr>
      </w:pPr>
      <w:r w:rsidRPr="00793FBA">
        <w:rPr>
          <w:rFonts w:hint="cs"/>
          <w:rtl/>
        </w:rPr>
        <w:t>وقرر مدراء المكاتب الثلاثة تشكيل فريق مهام لترشيد عدد الفعاليات التي تقام بشأن موضوع مكرر وتنسيقها ودمجها. وستحمل جميع</w:t>
      </w:r>
      <w:r w:rsidRPr="00793FBA">
        <w:rPr>
          <w:rFonts w:hint="cs"/>
          <w:rtl/>
          <w:lang w:bidi="ar-SY"/>
        </w:rPr>
        <w:t xml:space="preserve"> ورش العمل والحلقات الدراسية اسم</w:t>
      </w:r>
      <w:r w:rsidRPr="00793FBA">
        <w:rPr>
          <w:rFonts w:hint="cs"/>
          <w:rtl/>
        </w:rPr>
        <w:t xml:space="preserve"> الاتحاد الدولي للاتصالات</w:t>
      </w:r>
      <w:r w:rsidRPr="00793FBA">
        <w:rPr>
          <w:rFonts w:hint="cs"/>
          <w:rtl/>
          <w:lang w:bidi="ar-SY"/>
        </w:rPr>
        <w:t>،</w:t>
      </w:r>
      <w:r w:rsidRPr="00793FBA">
        <w:rPr>
          <w:rFonts w:hint="cs"/>
          <w:rtl/>
        </w:rPr>
        <w:t xml:space="preserve"> من الآن فصاعداً، تأكيداً على مفهوم "الاتحاد الدولي للاتصالات الواحد" والكف عن الفعاليات الخاصة بكل قطاع على حدة.</w:t>
      </w:r>
    </w:p>
    <w:p w:rsidR="00793FBA" w:rsidRPr="00006AD1" w:rsidRDefault="00793FBA" w:rsidP="00BF51AF">
      <w:pPr>
        <w:rPr>
          <w:rtl/>
        </w:rPr>
      </w:pPr>
      <w:r w:rsidRPr="00006AD1">
        <w:rPr>
          <w:rFonts w:hint="cs"/>
          <w:rtl/>
        </w:rPr>
        <w:t xml:space="preserve">وقد اجتمع فريق المهام عدة مرات في الربعين الأول والثاني من عام </w:t>
      </w:r>
      <w:r w:rsidRPr="00006AD1">
        <w:t>2011</w:t>
      </w:r>
      <w:r w:rsidRPr="00006AD1">
        <w:rPr>
          <w:rFonts w:hint="cs"/>
          <w:rtl/>
        </w:rPr>
        <w:t xml:space="preserve"> للقيام بما يلي: </w:t>
      </w:r>
      <w:r w:rsidRPr="00006AD1">
        <w:t>(1</w:t>
      </w:r>
      <w:r w:rsidRPr="00006AD1">
        <w:rPr>
          <w:rFonts w:hint="cs"/>
          <w:rtl/>
          <w:lang w:bidi="ar-SY"/>
        </w:rPr>
        <w:t xml:space="preserve"> </w:t>
      </w:r>
      <w:r w:rsidRPr="00006AD1">
        <w:rPr>
          <w:rFonts w:hint="cs"/>
          <w:rtl/>
        </w:rPr>
        <w:t>تحديد ماهية الأحداث التي يجري التخطيط لها في مرحلة مبكرة جداً سعياً للتآزر منذ البداية، و</w:t>
      </w:r>
      <w:r w:rsidRPr="00006AD1">
        <w:t>(2</w:t>
      </w:r>
      <w:r w:rsidRPr="00006AD1">
        <w:rPr>
          <w:rFonts w:hint="cs"/>
          <w:rtl/>
          <w:lang w:bidi="ar-SY"/>
        </w:rPr>
        <w:t xml:space="preserve"> </w:t>
      </w:r>
      <w:r w:rsidRPr="00006AD1">
        <w:rPr>
          <w:rFonts w:hint="cs"/>
          <w:rtl/>
        </w:rPr>
        <w:t>تحديد ما هو مرشح للدمج، و</w:t>
      </w:r>
      <w:r w:rsidRPr="00006AD1">
        <w:t>(3</w:t>
      </w:r>
      <w:r w:rsidRPr="00006AD1">
        <w:rPr>
          <w:rFonts w:hint="cs"/>
          <w:rtl/>
          <w:lang w:bidi="ar-SY"/>
        </w:rPr>
        <w:t xml:space="preserve"> عند تعذر دمج الفعاليات جراء اختلاف </w:t>
      </w:r>
      <w:r w:rsidRPr="00006AD1">
        <w:rPr>
          <w:rFonts w:hint="cs"/>
          <w:rtl/>
        </w:rPr>
        <w:t xml:space="preserve">الجمهور المستهدف على سبيل المثال، تحديد مجالات </w:t>
      </w:r>
      <w:r w:rsidR="00BF51AF" w:rsidRPr="00006AD1">
        <w:rPr>
          <w:rFonts w:hint="cs"/>
          <w:rtl/>
        </w:rPr>
        <w:t xml:space="preserve">التآزر المثمر </w:t>
      </w:r>
      <w:r w:rsidRPr="00006AD1">
        <w:rPr>
          <w:rFonts w:hint="cs"/>
          <w:rtl/>
        </w:rPr>
        <w:t>(اختيار التوقيت والمكان بحيث تتابع الفعاليات القائمة الواحدة تلو الأخرى لتقليل التكاليف الإدارية مثل مشاركة الخبراء، والترتيبات اللوجستية، وتكاليف السفر، واستخدام الخبرات الداخلية، وتنسيق المحتويات، وما إلى ذلك).</w:t>
      </w:r>
    </w:p>
    <w:p w:rsidR="00793FBA" w:rsidRPr="00793FBA" w:rsidRDefault="00793FBA" w:rsidP="00793FBA">
      <w:pPr>
        <w:rPr>
          <w:rtl/>
        </w:rPr>
      </w:pPr>
      <w:r w:rsidRPr="00793FBA">
        <w:rPr>
          <w:rFonts w:hint="cs"/>
          <w:rtl/>
        </w:rPr>
        <w:t xml:space="preserve">كما حدد فريق المهام قائمةً بمجالات المواضيع التي تدعو الضرورة للتنسيق فيها ما بين القطاعات، ورُشّح منسقون من كل مكتب ومن الأمانة العامة لكل من المواضيع التالية: </w:t>
      </w:r>
      <w:r w:rsidRPr="00793FBA">
        <w:rPr>
          <w:rtl/>
        </w:rPr>
        <w:t>إمكانية النفاذ</w:t>
      </w:r>
      <w:r w:rsidRPr="00793FBA">
        <w:rPr>
          <w:rFonts w:hint="cs"/>
          <w:rtl/>
        </w:rPr>
        <w:t xml:space="preserve"> والأفرقة الاستشارية و</w:t>
      </w:r>
      <w:r w:rsidRPr="00793FBA">
        <w:rPr>
          <w:rtl/>
        </w:rPr>
        <w:t>المطابقة والتشغيل البيني</w:t>
      </w:r>
      <w:r w:rsidRPr="00793FBA">
        <w:rPr>
          <w:rFonts w:hint="cs"/>
          <w:rtl/>
          <w:lang w:bidi="ar-SY"/>
        </w:rPr>
        <w:t xml:space="preserve"> </w:t>
      </w:r>
      <w:r w:rsidRPr="00793FBA">
        <w:rPr>
          <w:rFonts w:hint="cs"/>
          <w:rtl/>
        </w:rPr>
        <w:t>و</w:t>
      </w:r>
      <w:r w:rsidRPr="00793FBA">
        <w:rPr>
          <w:rtl/>
        </w:rPr>
        <w:t>أكاديمية الاتحاد الدولي للاتصالات</w:t>
      </w:r>
      <w:r w:rsidR="00010925">
        <w:rPr>
          <w:rFonts w:hint="cs"/>
          <w:rtl/>
        </w:rPr>
        <w:t xml:space="preserve"> </w:t>
      </w:r>
      <w:r w:rsidRPr="00793FBA">
        <w:rPr>
          <w:rFonts w:hint="cs"/>
          <w:rtl/>
        </w:rPr>
        <w:t>و</w:t>
      </w:r>
      <w:r w:rsidRPr="00793FBA">
        <w:rPr>
          <w:rtl/>
        </w:rPr>
        <w:t>إدارة الطيف الترددي</w:t>
      </w:r>
      <w:r w:rsidRPr="00793FBA">
        <w:rPr>
          <w:rFonts w:hint="cs"/>
          <w:rtl/>
        </w:rPr>
        <w:t xml:space="preserve"> و</w:t>
      </w:r>
      <w:r w:rsidRPr="00793FBA">
        <w:rPr>
          <w:rtl/>
        </w:rPr>
        <w:t>الإذاعة</w:t>
      </w:r>
      <w:r w:rsidRPr="00793FBA">
        <w:rPr>
          <w:rFonts w:hint="cs"/>
          <w:rtl/>
        </w:rPr>
        <w:t xml:space="preserve"> و</w:t>
      </w:r>
      <w:r w:rsidRPr="00793FBA">
        <w:rPr>
          <w:rtl/>
        </w:rPr>
        <w:t>الإحصاءات</w:t>
      </w:r>
      <w:r w:rsidRPr="00793FBA">
        <w:rPr>
          <w:rFonts w:hint="cs"/>
          <w:rtl/>
        </w:rPr>
        <w:t xml:space="preserve"> و</w:t>
      </w:r>
      <w:r w:rsidRPr="00793FBA">
        <w:rPr>
          <w:rtl/>
        </w:rPr>
        <w:t>الأمن</w:t>
      </w:r>
      <w:r w:rsidRPr="00793FBA">
        <w:rPr>
          <w:rFonts w:hint="cs"/>
          <w:rtl/>
        </w:rPr>
        <w:t xml:space="preserve"> و</w:t>
      </w:r>
      <w:r w:rsidRPr="00793FBA">
        <w:rPr>
          <w:rtl/>
        </w:rPr>
        <w:t>اتصالات الطوارئ</w:t>
      </w:r>
      <w:r w:rsidRPr="00793FBA">
        <w:rPr>
          <w:rFonts w:hint="cs"/>
          <w:rtl/>
        </w:rPr>
        <w:t xml:space="preserve"> و</w:t>
      </w:r>
      <w:r w:rsidRPr="00793FBA">
        <w:rPr>
          <w:rtl/>
        </w:rPr>
        <w:t>تغير المناخ</w:t>
      </w:r>
      <w:r w:rsidRPr="00793FBA">
        <w:rPr>
          <w:rFonts w:hint="cs"/>
          <w:rtl/>
        </w:rPr>
        <w:t>.</w:t>
      </w:r>
    </w:p>
    <w:p w:rsidR="00FF4972" w:rsidRDefault="00793FBA" w:rsidP="00916E95">
      <w:pPr>
        <w:pStyle w:val="Heading1"/>
        <w:keepNext w:val="0"/>
        <w:keepLines w:val="0"/>
        <w:rPr>
          <w:rtl/>
          <w:lang w:bidi="ar"/>
        </w:rPr>
      </w:pPr>
      <w:r w:rsidRPr="00793FBA">
        <w:t>9</w:t>
      </w:r>
      <w:r w:rsidRPr="00793FBA">
        <w:tab/>
      </w:r>
      <w:r w:rsidRPr="00793FBA">
        <w:rPr>
          <w:rFonts w:hint="cs"/>
          <w:rtl/>
          <w:lang w:bidi="ar"/>
        </w:rPr>
        <w:t>إحصاءات عن أعضاء القطاع والمنتسبين</w:t>
      </w:r>
    </w:p>
    <w:p w:rsidR="00793FBA" w:rsidRPr="00793FBA" w:rsidRDefault="00793FBA" w:rsidP="00916E95">
      <w:pPr>
        <w:rPr>
          <w:rtl/>
          <w:lang w:bidi="ar-SY"/>
        </w:rPr>
      </w:pPr>
      <w:r w:rsidRPr="00793FBA">
        <w:rPr>
          <w:rFonts w:hint="cs"/>
          <w:rtl/>
          <w:lang w:bidi="ar"/>
        </w:rPr>
        <w:t>سوف تقدم إحصاءات عن أعضاء القطاع والمنتسبين في إضافة لهذه الوثيقة</w:t>
      </w:r>
      <w:r w:rsidRPr="00793FBA">
        <w:rPr>
          <w:rFonts w:hint="cs"/>
          <w:rtl/>
          <w:lang w:bidi="ar-SY"/>
        </w:rPr>
        <w:t>.</w:t>
      </w:r>
    </w:p>
    <w:p w:rsidR="00FC394F" w:rsidRPr="00793FBA" w:rsidRDefault="009C773C" w:rsidP="009C773C">
      <w:pPr>
        <w:spacing w:before="600"/>
        <w:jc w:val="center"/>
        <w:rPr>
          <w:lang w:val="en-US" w:bidi="ar-SY"/>
        </w:rPr>
      </w:pPr>
      <w:r>
        <w:rPr>
          <w:rFonts w:hint="cs"/>
          <w:rtl/>
          <w:lang w:val="en-US" w:bidi="ar-SY"/>
        </w:rPr>
        <w:t>ـــــــــــ</w:t>
      </w:r>
    </w:p>
    <w:sectPr w:rsidR="00FC394F" w:rsidRPr="00793FBA" w:rsidSect="000765DD">
      <w:headerReference w:type="default" r:id="rId60"/>
      <w:footerReference w:type="default" r:id="rId61"/>
      <w:footerReference w:type="first" r:id="rId6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A8" w:rsidRDefault="00EC1AA8" w:rsidP="00E224C4">
      <w:r>
        <w:separator/>
      </w:r>
    </w:p>
  </w:endnote>
  <w:endnote w:type="continuationSeparator" w:id="0">
    <w:p w:rsidR="00EC1AA8" w:rsidRDefault="00EC1AA8"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ËÎÌå"/>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05" w:rsidRPr="00281EC9" w:rsidRDefault="001F1405" w:rsidP="001F1405">
    <w:pPr>
      <w:pStyle w:val="Footer"/>
      <w:tabs>
        <w:tab w:val="clear" w:pos="5954"/>
        <w:tab w:val="left" w:pos="5670"/>
      </w:tabs>
      <w:spacing w:before="120"/>
      <w:rPr>
        <w:lang w:val="en-US"/>
      </w:rPr>
    </w:pPr>
    <w:fldSimple w:instr=" FILENAME \p \* MERGEFORMAT ">
      <w:r w:rsidR="001D1FAB" w:rsidRPr="001D1FAB">
        <w:rPr>
          <w:lang w:val="en-US"/>
        </w:rPr>
        <w:t>P</w:t>
      </w:r>
      <w:r w:rsidR="001D1FAB">
        <w:t>:\ARA\ITU-R\AG\RAG11\RAG-1\000\001REV1A.docx</w:t>
      </w:r>
    </w:fldSimple>
    <w:r w:rsidRPr="00281EC9">
      <w:t xml:space="preserve"> (</w:t>
    </w:r>
    <w:r w:rsidRPr="00281EC9">
      <w:rPr>
        <w:lang w:val="en-US"/>
      </w:rPr>
      <w:t>309222</w:t>
    </w:r>
    <w:r w:rsidRPr="00281EC9">
      <w:t>)</w:t>
    </w:r>
    <w:r w:rsidRPr="00281EC9">
      <w:rPr>
        <w:lang w:val="en-US"/>
      </w:rPr>
      <w:tab/>
    </w:r>
    <w:r w:rsidRPr="00281EC9">
      <w:fldChar w:fldCharType="begin"/>
    </w:r>
    <w:r w:rsidRPr="00281EC9">
      <w:instrText xml:space="preserve"> savedate \@ dd.MM.yy </w:instrText>
    </w:r>
    <w:r w:rsidRPr="00281EC9">
      <w:fldChar w:fldCharType="separate"/>
    </w:r>
    <w:r w:rsidR="001D1FAB">
      <w:t>07.06.11</w:t>
    </w:r>
    <w:r w:rsidRPr="00281EC9">
      <w:fldChar w:fldCharType="end"/>
    </w:r>
    <w:r w:rsidRPr="00281EC9">
      <w:rPr>
        <w:lang w:val="en-US"/>
      </w:rPr>
      <w:tab/>
    </w:r>
    <w:r w:rsidRPr="00281EC9">
      <w:fldChar w:fldCharType="begin"/>
    </w:r>
    <w:r w:rsidRPr="00281EC9">
      <w:instrText xml:space="preserve"> printdate \@ dd.MM.yy </w:instrText>
    </w:r>
    <w:r w:rsidRPr="00281EC9">
      <w:fldChar w:fldCharType="separate"/>
    </w:r>
    <w:r w:rsidR="001D1FAB">
      <w:t>07.06.11</w:t>
    </w:r>
    <w:r w:rsidRPr="00281E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B557C4" w:rsidRDefault="00EC1AA8" w:rsidP="00C362F3">
    <w:pPr>
      <w:pStyle w:val="Footer"/>
      <w:tabs>
        <w:tab w:val="clear" w:pos="5954"/>
        <w:tab w:val="left" w:pos="5670"/>
      </w:tabs>
      <w:spacing w:before="120"/>
      <w:rPr>
        <w:rFonts w:ascii="Calibri" w:hAnsi="Calibri"/>
        <w:lang w:val="en-US"/>
      </w:rPr>
    </w:pPr>
    <w:r w:rsidRPr="00B557C4">
      <w:rPr>
        <w:rFonts w:ascii="Calibri" w:hAnsi="Calibri"/>
      </w:rPr>
      <w:fldChar w:fldCharType="begin"/>
    </w:r>
    <w:r w:rsidRPr="00B557C4">
      <w:rPr>
        <w:rFonts w:ascii="Calibri" w:hAnsi="Calibri"/>
      </w:rPr>
      <w:instrText xml:space="preserve"> FILENAME \p \* MERGEFORMAT </w:instrText>
    </w:r>
    <w:r w:rsidRPr="00B557C4">
      <w:rPr>
        <w:rFonts w:ascii="Calibri" w:hAnsi="Calibri"/>
      </w:rPr>
      <w:fldChar w:fldCharType="separate"/>
    </w:r>
    <w:r w:rsidR="001D1FAB" w:rsidRPr="001D1FAB">
      <w:rPr>
        <w:rFonts w:ascii="Calibri" w:hAnsi="Calibri"/>
        <w:lang w:val="en-US"/>
      </w:rPr>
      <w:t>P</w:t>
    </w:r>
    <w:r w:rsidR="001D1FAB">
      <w:rPr>
        <w:rFonts w:ascii="Calibri" w:hAnsi="Calibri"/>
      </w:rPr>
      <w:t>:\ARA\ITU-R\AG\RAG11\RAG-1\000\001REV1A.docx</w:t>
    </w:r>
    <w:r w:rsidRPr="00B557C4">
      <w:rPr>
        <w:rFonts w:ascii="Calibri" w:hAnsi="Calibri"/>
      </w:rPr>
      <w:fldChar w:fldCharType="end"/>
    </w:r>
    <w:r>
      <w:rPr>
        <w:rFonts w:ascii="Calibri" w:hAnsi="Calibri"/>
      </w:rPr>
      <w:t xml:space="preserve"> </w:t>
    </w:r>
    <w:r w:rsidRPr="00B557C4">
      <w:rPr>
        <w:rFonts w:ascii="Calibri" w:hAnsi="Calibri"/>
      </w:rPr>
      <w:t>(</w:t>
    </w:r>
    <w:r w:rsidR="00C362F3">
      <w:rPr>
        <w:rFonts w:ascii="Calibri" w:hAnsi="Calibri"/>
        <w:lang w:val="en-US"/>
      </w:rPr>
      <w:t>309222</w:t>
    </w:r>
    <w:r w:rsidRPr="00B557C4">
      <w:rPr>
        <w:rFonts w:ascii="Calibri" w:hAnsi="Calibri"/>
      </w:rPr>
      <w:t>)</w:t>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1D1FAB">
      <w:rPr>
        <w:rFonts w:ascii="Calibri" w:hAnsi="Calibri"/>
      </w:rPr>
      <w:t>07.06.11</w:t>
    </w:r>
    <w:r w:rsidRPr="00B557C4">
      <w:rPr>
        <w:rFonts w:ascii="Calibri" w:hAnsi="Calibri"/>
      </w:rPr>
      <w:fldChar w:fldCharType="end"/>
    </w:r>
    <w:r w:rsidRPr="00B557C4">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1D1FAB">
      <w:rPr>
        <w:rFonts w:ascii="Calibri" w:hAnsi="Calibri"/>
      </w:rPr>
      <w:t>07.06.11</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A8" w:rsidRDefault="00EC1AA8" w:rsidP="00E224C4">
      <w:r>
        <w:t>____________________</w:t>
      </w:r>
    </w:p>
  </w:footnote>
  <w:footnote w:type="continuationSeparator" w:id="0">
    <w:p w:rsidR="00EC1AA8" w:rsidRDefault="00EC1AA8"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AA8" w:rsidRPr="00281EC9" w:rsidRDefault="00EC1AA8" w:rsidP="008150B7">
    <w:pPr>
      <w:pStyle w:val="Header"/>
      <w:rPr>
        <w:rFonts w:ascii="Times New Roman" w:hAnsi="Times New Roman" w:cs="Times New Roman"/>
        <w:sz w:val="20"/>
        <w:szCs w:val="20"/>
        <w:lang w:val="en-US"/>
      </w:rPr>
    </w:pPr>
    <w:r w:rsidRPr="00281EC9">
      <w:rPr>
        <w:rStyle w:val="PageNumber"/>
        <w:sz w:val="20"/>
        <w:szCs w:val="20"/>
      </w:rPr>
      <w:t xml:space="preserve">- </w:t>
    </w:r>
    <w:r w:rsidRPr="00281EC9">
      <w:rPr>
        <w:rStyle w:val="PageNumber"/>
        <w:sz w:val="20"/>
        <w:szCs w:val="20"/>
      </w:rPr>
      <w:fldChar w:fldCharType="begin"/>
    </w:r>
    <w:r w:rsidRPr="00281EC9">
      <w:rPr>
        <w:rStyle w:val="PageNumber"/>
        <w:sz w:val="20"/>
        <w:szCs w:val="20"/>
      </w:rPr>
      <w:instrText xml:space="preserve"> PAGE   \* MERGEFORMAT </w:instrText>
    </w:r>
    <w:r w:rsidRPr="00281EC9">
      <w:rPr>
        <w:rStyle w:val="PageNumber"/>
        <w:sz w:val="20"/>
        <w:szCs w:val="20"/>
      </w:rPr>
      <w:fldChar w:fldCharType="separate"/>
    </w:r>
    <w:r w:rsidR="001D1FAB">
      <w:rPr>
        <w:rStyle w:val="PageNumber"/>
        <w:noProof/>
        <w:sz w:val="20"/>
        <w:szCs w:val="20"/>
      </w:rPr>
      <w:t>19</w:t>
    </w:r>
    <w:r w:rsidRPr="00281EC9">
      <w:rPr>
        <w:rStyle w:val="PageNumber"/>
        <w:sz w:val="20"/>
        <w:szCs w:val="20"/>
      </w:rPr>
      <w:fldChar w:fldCharType="end"/>
    </w:r>
    <w:r w:rsidRPr="00281EC9">
      <w:rPr>
        <w:rStyle w:val="PageNumber"/>
        <w:sz w:val="20"/>
        <w:szCs w:val="20"/>
      </w:rPr>
      <w:t xml:space="preserve"> -</w:t>
    </w:r>
    <w:r w:rsidRPr="00281EC9">
      <w:rPr>
        <w:rStyle w:val="PageNumber"/>
        <w:sz w:val="20"/>
        <w:szCs w:val="20"/>
      </w:rPr>
      <w:br/>
      <w:t>RAG11-1/</w:t>
    </w:r>
    <w:r w:rsidR="008150B7" w:rsidRPr="00281EC9">
      <w:rPr>
        <w:rStyle w:val="PageNumber"/>
        <w:sz w:val="20"/>
        <w:szCs w:val="20"/>
      </w:rPr>
      <w:t>1</w:t>
    </w:r>
    <w:r w:rsidR="00C362F3" w:rsidRPr="00281EC9">
      <w:rPr>
        <w:rStyle w:val="PageNumber"/>
        <w:sz w:val="20"/>
        <w:szCs w:val="20"/>
      </w:rPr>
      <w:t>(Rev.1)</w:t>
    </w:r>
    <w:r w:rsidRPr="00281EC9">
      <w:rPr>
        <w:rStyle w:val="PageNumber"/>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261560"/>
    <w:lvl w:ilvl="0">
      <w:start w:val="1"/>
      <w:numFmt w:val="decimal"/>
      <w:lvlText w:val="%1."/>
      <w:lvlJc w:val="left"/>
      <w:pPr>
        <w:tabs>
          <w:tab w:val="num" w:pos="1492"/>
        </w:tabs>
        <w:ind w:left="1492" w:hanging="360"/>
      </w:pPr>
    </w:lvl>
  </w:abstractNum>
  <w:abstractNum w:abstractNumId="1">
    <w:nsid w:val="FFFFFF7D"/>
    <w:multiLevelType w:val="singleLevel"/>
    <w:tmpl w:val="CD34FC18"/>
    <w:lvl w:ilvl="0">
      <w:start w:val="1"/>
      <w:numFmt w:val="decimal"/>
      <w:lvlText w:val="%1."/>
      <w:lvlJc w:val="left"/>
      <w:pPr>
        <w:tabs>
          <w:tab w:val="num" w:pos="1209"/>
        </w:tabs>
        <w:ind w:left="1209" w:hanging="360"/>
      </w:pPr>
    </w:lvl>
  </w:abstractNum>
  <w:abstractNum w:abstractNumId="2">
    <w:nsid w:val="FFFFFF7E"/>
    <w:multiLevelType w:val="singleLevel"/>
    <w:tmpl w:val="65002C02"/>
    <w:lvl w:ilvl="0">
      <w:start w:val="1"/>
      <w:numFmt w:val="decimal"/>
      <w:lvlText w:val="%1."/>
      <w:lvlJc w:val="left"/>
      <w:pPr>
        <w:tabs>
          <w:tab w:val="num" w:pos="926"/>
        </w:tabs>
        <w:ind w:left="926" w:hanging="360"/>
      </w:pPr>
    </w:lvl>
  </w:abstractNum>
  <w:abstractNum w:abstractNumId="3">
    <w:nsid w:val="FFFFFF7F"/>
    <w:multiLevelType w:val="singleLevel"/>
    <w:tmpl w:val="D37A9610"/>
    <w:lvl w:ilvl="0">
      <w:start w:val="1"/>
      <w:numFmt w:val="decimal"/>
      <w:lvlText w:val="%1."/>
      <w:lvlJc w:val="left"/>
      <w:pPr>
        <w:tabs>
          <w:tab w:val="num" w:pos="643"/>
        </w:tabs>
        <w:ind w:left="643" w:hanging="360"/>
      </w:pPr>
    </w:lvl>
  </w:abstractNum>
  <w:abstractNum w:abstractNumId="4">
    <w:nsid w:val="FFFFFF80"/>
    <w:multiLevelType w:val="singleLevel"/>
    <w:tmpl w:val="676AA8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60AA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F28E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B656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1C7DAC"/>
    <w:lvl w:ilvl="0">
      <w:start w:val="1"/>
      <w:numFmt w:val="decimal"/>
      <w:lvlText w:val="%1."/>
      <w:lvlJc w:val="left"/>
      <w:pPr>
        <w:tabs>
          <w:tab w:val="num" w:pos="360"/>
        </w:tabs>
        <w:ind w:left="360" w:hanging="360"/>
      </w:pPr>
    </w:lvl>
  </w:abstractNum>
  <w:abstractNum w:abstractNumId="9">
    <w:nsid w:val="FFFFFF89"/>
    <w:multiLevelType w:val="singleLevel"/>
    <w:tmpl w:val="4920C64E"/>
    <w:lvl w:ilvl="0">
      <w:start w:val="1"/>
      <w:numFmt w:val="bullet"/>
      <w:lvlText w:val=""/>
      <w:lvlJc w:val="left"/>
      <w:pPr>
        <w:tabs>
          <w:tab w:val="num" w:pos="360"/>
        </w:tabs>
        <w:ind w:left="360" w:hanging="360"/>
      </w:pPr>
      <w:rPr>
        <w:rFonts w:ascii="Symbol" w:hAnsi="Symbol" w:hint="default"/>
      </w:rPr>
    </w:lvl>
  </w:abstractNum>
  <w:abstractNum w:abstractNumId="10">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04A04"/>
    <w:rsid w:val="00006AD1"/>
    <w:rsid w:val="00006EDA"/>
    <w:rsid w:val="00010925"/>
    <w:rsid w:val="000122AE"/>
    <w:rsid w:val="00014526"/>
    <w:rsid w:val="00014808"/>
    <w:rsid w:val="00015A2C"/>
    <w:rsid w:val="000171F8"/>
    <w:rsid w:val="0001774F"/>
    <w:rsid w:val="000236B8"/>
    <w:rsid w:val="000273BE"/>
    <w:rsid w:val="00027664"/>
    <w:rsid w:val="0003560D"/>
    <w:rsid w:val="00036C43"/>
    <w:rsid w:val="00040CA3"/>
    <w:rsid w:val="00046E96"/>
    <w:rsid w:val="00050C62"/>
    <w:rsid w:val="00053565"/>
    <w:rsid w:val="00054974"/>
    <w:rsid w:val="00056603"/>
    <w:rsid w:val="00056E73"/>
    <w:rsid w:val="00057CBE"/>
    <w:rsid w:val="00064B27"/>
    <w:rsid w:val="00066678"/>
    <w:rsid w:val="00071F28"/>
    <w:rsid w:val="00074E5D"/>
    <w:rsid w:val="000765DD"/>
    <w:rsid w:val="000828E8"/>
    <w:rsid w:val="000912E1"/>
    <w:rsid w:val="00093D7D"/>
    <w:rsid w:val="00093EE3"/>
    <w:rsid w:val="000969A1"/>
    <w:rsid w:val="00097232"/>
    <w:rsid w:val="000A557E"/>
    <w:rsid w:val="000B056B"/>
    <w:rsid w:val="000B13CF"/>
    <w:rsid w:val="000B169B"/>
    <w:rsid w:val="000B1FBA"/>
    <w:rsid w:val="000B339E"/>
    <w:rsid w:val="000B6571"/>
    <w:rsid w:val="000C29AB"/>
    <w:rsid w:val="000C2A75"/>
    <w:rsid w:val="000C4701"/>
    <w:rsid w:val="000E04FE"/>
    <w:rsid w:val="000E085F"/>
    <w:rsid w:val="000E15D9"/>
    <w:rsid w:val="000E20E0"/>
    <w:rsid w:val="000E4C7A"/>
    <w:rsid w:val="000E5571"/>
    <w:rsid w:val="000E7431"/>
    <w:rsid w:val="000F4A88"/>
    <w:rsid w:val="000F702D"/>
    <w:rsid w:val="001075B8"/>
    <w:rsid w:val="00115591"/>
    <w:rsid w:val="0011763A"/>
    <w:rsid w:val="00117D4E"/>
    <w:rsid w:val="0012135A"/>
    <w:rsid w:val="00124BD8"/>
    <w:rsid w:val="0012662D"/>
    <w:rsid w:val="001409D8"/>
    <w:rsid w:val="001447E0"/>
    <w:rsid w:val="00147307"/>
    <w:rsid w:val="001507E4"/>
    <w:rsid w:val="0017073C"/>
    <w:rsid w:val="00171990"/>
    <w:rsid w:val="00172E49"/>
    <w:rsid w:val="0017586F"/>
    <w:rsid w:val="001763DB"/>
    <w:rsid w:val="00176FF9"/>
    <w:rsid w:val="00177C20"/>
    <w:rsid w:val="00177EA5"/>
    <w:rsid w:val="001806FE"/>
    <w:rsid w:val="00186AFE"/>
    <w:rsid w:val="00191042"/>
    <w:rsid w:val="001914E8"/>
    <w:rsid w:val="001918E2"/>
    <w:rsid w:val="00195991"/>
    <w:rsid w:val="001A0EEB"/>
    <w:rsid w:val="001A1A3C"/>
    <w:rsid w:val="001A21B3"/>
    <w:rsid w:val="001A4DF3"/>
    <w:rsid w:val="001A78E6"/>
    <w:rsid w:val="001A79FF"/>
    <w:rsid w:val="001B146A"/>
    <w:rsid w:val="001B428F"/>
    <w:rsid w:val="001B5864"/>
    <w:rsid w:val="001B58C3"/>
    <w:rsid w:val="001B61AB"/>
    <w:rsid w:val="001C3DAF"/>
    <w:rsid w:val="001D1FAB"/>
    <w:rsid w:val="001D29EC"/>
    <w:rsid w:val="001D5408"/>
    <w:rsid w:val="001D6BFF"/>
    <w:rsid w:val="001D78A4"/>
    <w:rsid w:val="001D7E58"/>
    <w:rsid w:val="001E4DE0"/>
    <w:rsid w:val="001F1405"/>
    <w:rsid w:val="001F1842"/>
    <w:rsid w:val="001F352A"/>
    <w:rsid w:val="00202EE0"/>
    <w:rsid w:val="00204B58"/>
    <w:rsid w:val="00205045"/>
    <w:rsid w:val="00211C58"/>
    <w:rsid w:val="00212F78"/>
    <w:rsid w:val="002156AC"/>
    <w:rsid w:val="00217C9F"/>
    <w:rsid w:val="00220D98"/>
    <w:rsid w:val="002235A2"/>
    <w:rsid w:val="00224E9F"/>
    <w:rsid w:val="002260EC"/>
    <w:rsid w:val="00230D4B"/>
    <w:rsid w:val="00233E82"/>
    <w:rsid w:val="00235425"/>
    <w:rsid w:val="00237B79"/>
    <w:rsid w:val="00250D48"/>
    <w:rsid w:val="0025361D"/>
    <w:rsid w:val="00253C26"/>
    <w:rsid w:val="00255DD0"/>
    <w:rsid w:val="00257188"/>
    <w:rsid w:val="002576F6"/>
    <w:rsid w:val="002578B4"/>
    <w:rsid w:val="0026045B"/>
    <w:rsid w:val="002642B5"/>
    <w:rsid w:val="00270111"/>
    <w:rsid w:val="0027409B"/>
    <w:rsid w:val="00276339"/>
    <w:rsid w:val="00276A6F"/>
    <w:rsid w:val="00280B5D"/>
    <w:rsid w:val="00281EC9"/>
    <w:rsid w:val="00282254"/>
    <w:rsid w:val="00285647"/>
    <w:rsid w:val="00297250"/>
    <w:rsid w:val="002A03AA"/>
    <w:rsid w:val="002A4852"/>
    <w:rsid w:val="002B7E2C"/>
    <w:rsid w:val="002C13B9"/>
    <w:rsid w:val="002C4DD3"/>
    <w:rsid w:val="002D1213"/>
    <w:rsid w:val="002D42C9"/>
    <w:rsid w:val="002E24F7"/>
    <w:rsid w:val="002F3BB8"/>
    <w:rsid w:val="002F5A32"/>
    <w:rsid w:val="002F6FAE"/>
    <w:rsid w:val="002F75D1"/>
    <w:rsid w:val="00300ADA"/>
    <w:rsid w:val="0030225B"/>
    <w:rsid w:val="00306982"/>
    <w:rsid w:val="0031047C"/>
    <w:rsid w:val="00324167"/>
    <w:rsid w:val="00325715"/>
    <w:rsid w:val="00326A4C"/>
    <w:rsid w:val="003340A3"/>
    <w:rsid w:val="00342815"/>
    <w:rsid w:val="00342BAF"/>
    <w:rsid w:val="00345A64"/>
    <w:rsid w:val="003466E9"/>
    <w:rsid w:val="0035227D"/>
    <w:rsid w:val="003565F7"/>
    <w:rsid w:val="0035716B"/>
    <w:rsid w:val="00361DC0"/>
    <w:rsid w:val="00364331"/>
    <w:rsid w:val="00365686"/>
    <w:rsid w:val="00367C61"/>
    <w:rsid w:val="003701A8"/>
    <w:rsid w:val="00375BBA"/>
    <w:rsid w:val="00381E5A"/>
    <w:rsid w:val="00382376"/>
    <w:rsid w:val="00394B03"/>
    <w:rsid w:val="00395CE4"/>
    <w:rsid w:val="003A1506"/>
    <w:rsid w:val="003A217D"/>
    <w:rsid w:val="003A22A7"/>
    <w:rsid w:val="003A6A90"/>
    <w:rsid w:val="003B6ED7"/>
    <w:rsid w:val="003B7672"/>
    <w:rsid w:val="003B77C1"/>
    <w:rsid w:val="003B7894"/>
    <w:rsid w:val="003C0AA9"/>
    <w:rsid w:val="003C21A4"/>
    <w:rsid w:val="003C36E0"/>
    <w:rsid w:val="003D3510"/>
    <w:rsid w:val="003D39E0"/>
    <w:rsid w:val="003E0621"/>
    <w:rsid w:val="003E3DAE"/>
    <w:rsid w:val="003E5587"/>
    <w:rsid w:val="003F428F"/>
    <w:rsid w:val="003F77A8"/>
    <w:rsid w:val="004014B0"/>
    <w:rsid w:val="00402580"/>
    <w:rsid w:val="00406179"/>
    <w:rsid w:val="0040663B"/>
    <w:rsid w:val="00413C36"/>
    <w:rsid w:val="00414B82"/>
    <w:rsid w:val="004220EA"/>
    <w:rsid w:val="0042363E"/>
    <w:rsid w:val="00423A32"/>
    <w:rsid w:val="00425658"/>
    <w:rsid w:val="004256B2"/>
    <w:rsid w:val="00426AC1"/>
    <w:rsid w:val="00427D8A"/>
    <w:rsid w:val="00432A6D"/>
    <w:rsid w:val="00433A34"/>
    <w:rsid w:val="0043519B"/>
    <w:rsid w:val="004364DF"/>
    <w:rsid w:val="00450534"/>
    <w:rsid w:val="004545DA"/>
    <w:rsid w:val="00461A8F"/>
    <w:rsid w:val="00461F92"/>
    <w:rsid w:val="00462902"/>
    <w:rsid w:val="004648AF"/>
    <w:rsid w:val="004676C0"/>
    <w:rsid w:val="00471899"/>
    <w:rsid w:val="00473962"/>
    <w:rsid w:val="0047406F"/>
    <w:rsid w:val="00481B25"/>
    <w:rsid w:val="004958CB"/>
    <w:rsid w:val="00495ED5"/>
    <w:rsid w:val="004B299D"/>
    <w:rsid w:val="004B39C5"/>
    <w:rsid w:val="004C0C21"/>
    <w:rsid w:val="004D2AEB"/>
    <w:rsid w:val="004D32C0"/>
    <w:rsid w:val="004D5FA3"/>
    <w:rsid w:val="004E150E"/>
    <w:rsid w:val="004E197A"/>
    <w:rsid w:val="004E237A"/>
    <w:rsid w:val="004E59CA"/>
    <w:rsid w:val="004F40C7"/>
    <w:rsid w:val="004F66E1"/>
    <w:rsid w:val="00503D52"/>
    <w:rsid w:val="00507073"/>
    <w:rsid w:val="005071F2"/>
    <w:rsid w:val="005073FA"/>
    <w:rsid w:val="0051068E"/>
    <w:rsid w:val="005115ED"/>
    <w:rsid w:val="005154A1"/>
    <w:rsid w:val="00517A37"/>
    <w:rsid w:val="005245B8"/>
    <w:rsid w:val="005268DE"/>
    <w:rsid w:val="005356FD"/>
    <w:rsid w:val="00540A48"/>
    <w:rsid w:val="00544083"/>
    <w:rsid w:val="0054419F"/>
    <w:rsid w:val="005463D4"/>
    <w:rsid w:val="0054699D"/>
    <w:rsid w:val="0055050D"/>
    <w:rsid w:val="00551687"/>
    <w:rsid w:val="00552169"/>
    <w:rsid w:val="00554E24"/>
    <w:rsid w:val="005610F0"/>
    <w:rsid w:val="00561DD2"/>
    <w:rsid w:val="00567130"/>
    <w:rsid w:val="005770D9"/>
    <w:rsid w:val="005805E4"/>
    <w:rsid w:val="00582912"/>
    <w:rsid w:val="00583320"/>
    <w:rsid w:val="00583873"/>
    <w:rsid w:val="00586488"/>
    <w:rsid w:val="005A224E"/>
    <w:rsid w:val="005A265A"/>
    <w:rsid w:val="005B32D6"/>
    <w:rsid w:val="005B5399"/>
    <w:rsid w:val="005C1E08"/>
    <w:rsid w:val="005C3BB9"/>
    <w:rsid w:val="005C4053"/>
    <w:rsid w:val="005C4FB8"/>
    <w:rsid w:val="005D1D95"/>
    <w:rsid w:val="005E11BE"/>
    <w:rsid w:val="005E1350"/>
    <w:rsid w:val="005E2751"/>
    <w:rsid w:val="005E4B45"/>
    <w:rsid w:val="005E6673"/>
    <w:rsid w:val="005F7DC9"/>
    <w:rsid w:val="00600A3E"/>
    <w:rsid w:val="00603DFD"/>
    <w:rsid w:val="0060406C"/>
    <w:rsid w:val="00604DAF"/>
    <w:rsid w:val="00607C5C"/>
    <w:rsid w:val="00611488"/>
    <w:rsid w:val="0061732C"/>
    <w:rsid w:val="00617AE4"/>
    <w:rsid w:val="00617BE4"/>
    <w:rsid w:val="00620717"/>
    <w:rsid w:val="006422DC"/>
    <w:rsid w:val="00642F3F"/>
    <w:rsid w:val="00646A3A"/>
    <w:rsid w:val="00651F6B"/>
    <w:rsid w:val="00652C0B"/>
    <w:rsid w:val="006533E0"/>
    <w:rsid w:val="00655ABC"/>
    <w:rsid w:val="00662527"/>
    <w:rsid w:val="0067065E"/>
    <w:rsid w:val="0067245B"/>
    <w:rsid w:val="00673A93"/>
    <w:rsid w:val="00674599"/>
    <w:rsid w:val="006776EA"/>
    <w:rsid w:val="00681B31"/>
    <w:rsid w:val="00683971"/>
    <w:rsid w:val="0068399F"/>
    <w:rsid w:val="0068645F"/>
    <w:rsid w:val="0069021A"/>
    <w:rsid w:val="00692440"/>
    <w:rsid w:val="00694A6B"/>
    <w:rsid w:val="00695582"/>
    <w:rsid w:val="006A10AC"/>
    <w:rsid w:val="006A1BA5"/>
    <w:rsid w:val="006A4838"/>
    <w:rsid w:val="006A48B7"/>
    <w:rsid w:val="006B02BD"/>
    <w:rsid w:val="006B3AEE"/>
    <w:rsid w:val="006B4985"/>
    <w:rsid w:val="006B59E6"/>
    <w:rsid w:val="006C2772"/>
    <w:rsid w:val="006C2A91"/>
    <w:rsid w:val="006C2E3B"/>
    <w:rsid w:val="006C362B"/>
    <w:rsid w:val="006D77BE"/>
    <w:rsid w:val="006E4E82"/>
    <w:rsid w:val="006E57C8"/>
    <w:rsid w:val="006E79C9"/>
    <w:rsid w:val="006E7D9F"/>
    <w:rsid w:val="006F74AF"/>
    <w:rsid w:val="007016D6"/>
    <w:rsid w:val="00702908"/>
    <w:rsid w:val="007031A8"/>
    <w:rsid w:val="00706323"/>
    <w:rsid w:val="007079F4"/>
    <w:rsid w:val="00710152"/>
    <w:rsid w:val="00711CCD"/>
    <w:rsid w:val="00713CF2"/>
    <w:rsid w:val="00715487"/>
    <w:rsid w:val="007253E9"/>
    <w:rsid w:val="00727D3E"/>
    <w:rsid w:val="00732120"/>
    <w:rsid w:val="0073319E"/>
    <w:rsid w:val="007348DD"/>
    <w:rsid w:val="00740ADC"/>
    <w:rsid w:val="0074301C"/>
    <w:rsid w:val="007500F0"/>
    <w:rsid w:val="00750829"/>
    <w:rsid w:val="00753993"/>
    <w:rsid w:val="00753B09"/>
    <w:rsid w:val="00753B98"/>
    <w:rsid w:val="00755AE8"/>
    <w:rsid w:val="007605AF"/>
    <w:rsid w:val="007607C0"/>
    <w:rsid w:val="00762A44"/>
    <w:rsid w:val="007638CF"/>
    <w:rsid w:val="0077055B"/>
    <w:rsid w:val="007711AB"/>
    <w:rsid w:val="007723DD"/>
    <w:rsid w:val="007838F5"/>
    <w:rsid w:val="007844D3"/>
    <w:rsid w:val="007872AB"/>
    <w:rsid w:val="007939EF"/>
    <w:rsid w:val="00793FBA"/>
    <w:rsid w:val="007A0B6B"/>
    <w:rsid w:val="007A3270"/>
    <w:rsid w:val="007A3758"/>
    <w:rsid w:val="007C51CB"/>
    <w:rsid w:val="007D06DC"/>
    <w:rsid w:val="007D6DB3"/>
    <w:rsid w:val="007E00AF"/>
    <w:rsid w:val="007E13E6"/>
    <w:rsid w:val="007E3B62"/>
    <w:rsid w:val="007E5E0F"/>
    <w:rsid w:val="007E6D15"/>
    <w:rsid w:val="007F09AE"/>
    <w:rsid w:val="007F2ECE"/>
    <w:rsid w:val="007F573A"/>
    <w:rsid w:val="00801366"/>
    <w:rsid w:val="0080398D"/>
    <w:rsid w:val="00811230"/>
    <w:rsid w:val="00813EC7"/>
    <w:rsid w:val="008150B7"/>
    <w:rsid w:val="008206C6"/>
    <w:rsid w:val="00824C34"/>
    <w:rsid w:val="00826EF1"/>
    <w:rsid w:val="00827C10"/>
    <w:rsid w:val="008300E4"/>
    <w:rsid w:val="0083067B"/>
    <w:rsid w:val="008339CD"/>
    <w:rsid w:val="00840A6C"/>
    <w:rsid w:val="00841726"/>
    <w:rsid w:val="00845EC4"/>
    <w:rsid w:val="008470C6"/>
    <w:rsid w:val="00847517"/>
    <w:rsid w:val="00850AEF"/>
    <w:rsid w:val="00850B1D"/>
    <w:rsid w:val="00854CD2"/>
    <w:rsid w:val="008577A0"/>
    <w:rsid w:val="008579A7"/>
    <w:rsid w:val="008649B8"/>
    <w:rsid w:val="00872075"/>
    <w:rsid w:val="00873E84"/>
    <w:rsid w:val="008830A9"/>
    <w:rsid w:val="008930C3"/>
    <w:rsid w:val="00896B87"/>
    <w:rsid w:val="008A14A2"/>
    <w:rsid w:val="008A36AB"/>
    <w:rsid w:val="008A3FA7"/>
    <w:rsid w:val="008A6FB6"/>
    <w:rsid w:val="008B2524"/>
    <w:rsid w:val="008B386F"/>
    <w:rsid w:val="008B4B40"/>
    <w:rsid w:val="008C2FC9"/>
    <w:rsid w:val="008C7364"/>
    <w:rsid w:val="008D0AC5"/>
    <w:rsid w:val="008D3BE2"/>
    <w:rsid w:val="008D3D86"/>
    <w:rsid w:val="008D521B"/>
    <w:rsid w:val="008D71B0"/>
    <w:rsid w:val="008E1B87"/>
    <w:rsid w:val="008E2A12"/>
    <w:rsid w:val="008E3CD1"/>
    <w:rsid w:val="008F2D4D"/>
    <w:rsid w:val="008F3B38"/>
    <w:rsid w:val="008F3C74"/>
    <w:rsid w:val="008F5AD3"/>
    <w:rsid w:val="008F75D7"/>
    <w:rsid w:val="00901E88"/>
    <w:rsid w:val="009062BD"/>
    <w:rsid w:val="00911089"/>
    <w:rsid w:val="0091525A"/>
    <w:rsid w:val="00916E95"/>
    <w:rsid w:val="00917FB3"/>
    <w:rsid w:val="009262C7"/>
    <w:rsid w:val="00926774"/>
    <w:rsid w:val="0092784E"/>
    <w:rsid w:val="00932B9F"/>
    <w:rsid w:val="009334B3"/>
    <w:rsid w:val="009339AF"/>
    <w:rsid w:val="00935FB7"/>
    <w:rsid w:val="00937EA4"/>
    <w:rsid w:val="00947363"/>
    <w:rsid w:val="00947B43"/>
    <w:rsid w:val="00950796"/>
    <w:rsid w:val="00950E0F"/>
    <w:rsid w:val="00953DD1"/>
    <w:rsid w:val="00954625"/>
    <w:rsid w:val="009549B6"/>
    <w:rsid w:val="0096123F"/>
    <w:rsid w:val="00961F52"/>
    <w:rsid w:val="00967D57"/>
    <w:rsid w:val="00970F39"/>
    <w:rsid w:val="00972ED6"/>
    <w:rsid w:val="00973BC8"/>
    <w:rsid w:val="00980D4E"/>
    <w:rsid w:val="00995CD2"/>
    <w:rsid w:val="009A0410"/>
    <w:rsid w:val="009A47A2"/>
    <w:rsid w:val="009A5B8C"/>
    <w:rsid w:val="009A6AAC"/>
    <w:rsid w:val="009A7334"/>
    <w:rsid w:val="009B4368"/>
    <w:rsid w:val="009C06F0"/>
    <w:rsid w:val="009C3D0B"/>
    <w:rsid w:val="009C6891"/>
    <w:rsid w:val="009C773C"/>
    <w:rsid w:val="009D20D2"/>
    <w:rsid w:val="009D2ED0"/>
    <w:rsid w:val="009E0255"/>
    <w:rsid w:val="009E0843"/>
    <w:rsid w:val="009E233F"/>
    <w:rsid w:val="009E369F"/>
    <w:rsid w:val="009E3FC1"/>
    <w:rsid w:val="009E722E"/>
    <w:rsid w:val="00A00B7A"/>
    <w:rsid w:val="00A035A3"/>
    <w:rsid w:val="00A07803"/>
    <w:rsid w:val="00A10A7C"/>
    <w:rsid w:val="00A113DD"/>
    <w:rsid w:val="00A21807"/>
    <w:rsid w:val="00A225DB"/>
    <w:rsid w:val="00A2287A"/>
    <w:rsid w:val="00A27221"/>
    <w:rsid w:val="00A32DDB"/>
    <w:rsid w:val="00A335F2"/>
    <w:rsid w:val="00A42B30"/>
    <w:rsid w:val="00A453F2"/>
    <w:rsid w:val="00A46DED"/>
    <w:rsid w:val="00A4775F"/>
    <w:rsid w:val="00A47D64"/>
    <w:rsid w:val="00A502DA"/>
    <w:rsid w:val="00A542B9"/>
    <w:rsid w:val="00A57C1B"/>
    <w:rsid w:val="00A57D5D"/>
    <w:rsid w:val="00A6044D"/>
    <w:rsid w:val="00A6137B"/>
    <w:rsid w:val="00A71FE1"/>
    <w:rsid w:val="00A7445A"/>
    <w:rsid w:val="00A74F7E"/>
    <w:rsid w:val="00A765D7"/>
    <w:rsid w:val="00A8214A"/>
    <w:rsid w:val="00A8371C"/>
    <w:rsid w:val="00A903C3"/>
    <w:rsid w:val="00A912BF"/>
    <w:rsid w:val="00A94F04"/>
    <w:rsid w:val="00AA106D"/>
    <w:rsid w:val="00AA1AEA"/>
    <w:rsid w:val="00AA4381"/>
    <w:rsid w:val="00AA599C"/>
    <w:rsid w:val="00AB1541"/>
    <w:rsid w:val="00AB28F5"/>
    <w:rsid w:val="00AC4D7C"/>
    <w:rsid w:val="00AC628F"/>
    <w:rsid w:val="00AD2D9B"/>
    <w:rsid w:val="00AD3764"/>
    <w:rsid w:val="00AD5D22"/>
    <w:rsid w:val="00AD6074"/>
    <w:rsid w:val="00AD7D7F"/>
    <w:rsid w:val="00AE667F"/>
    <w:rsid w:val="00AE7A6F"/>
    <w:rsid w:val="00AF25E1"/>
    <w:rsid w:val="00AF5A03"/>
    <w:rsid w:val="00AF63CB"/>
    <w:rsid w:val="00AF7A24"/>
    <w:rsid w:val="00B0039C"/>
    <w:rsid w:val="00B04FC1"/>
    <w:rsid w:val="00B050B0"/>
    <w:rsid w:val="00B05C8A"/>
    <w:rsid w:val="00B06C02"/>
    <w:rsid w:val="00B12422"/>
    <w:rsid w:val="00B1523B"/>
    <w:rsid w:val="00B1733E"/>
    <w:rsid w:val="00B22596"/>
    <w:rsid w:val="00B23C8E"/>
    <w:rsid w:val="00B24AE8"/>
    <w:rsid w:val="00B3661A"/>
    <w:rsid w:val="00B40AF4"/>
    <w:rsid w:val="00B47D39"/>
    <w:rsid w:val="00B54322"/>
    <w:rsid w:val="00B54D74"/>
    <w:rsid w:val="00B557C4"/>
    <w:rsid w:val="00B55961"/>
    <w:rsid w:val="00B64933"/>
    <w:rsid w:val="00B714C0"/>
    <w:rsid w:val="00B767BB"/>
    <w:rsid w:val="00B769BB"/>
    <w:rsid w:val="00B82F1B"/>
    <w:rsid w:val="00B84465"/>
    <w:rsid w:val="00B85A3A"/>
    <w:rsid w:val="00B87FF2"/>
    <w:rsid w:val="00B93F32"/>
    <w:rsid w:val="00B95A61"/>
    <w:rsid w:val="00BA0BE6"/>
    <w:rsid w:val="00BA154E"/>
    <w:rsid w:val="00BA4F4B"/>
    <w:rsid w:val="00BA563B"/>
    <w:rsid w:val="00BA7883"/>
    <w:rsid w:val="00BB0E77"/>
    <w:rsid w:val="00BB5ABE"/>
    <w:rsid w:val="00BC7A5D"/>
    <w:rsid w:val="00BD01D9"/>
    <w:rsid w:val="00BD4D3B"/>
    <w:rsid w:val="00BD59D7"/>
    <w:rsid w:val="00BD716A"/>
    <w:rsid w:val="00BF51AF"/>
    <w:rsid w:val="00BF720B"/>
    <w:rsid w:val="00C04511"/>
    <w:rsid w:val="00C05642"/>
    <w:rsid w:val="00C12F1B"/>
    <w:rsid w:val="00C15F0A"/>
    <w:rsid w:val="00C16846"/>
    <w:rsid w:val="00C20731"/>
    <w:rsid w:val="00C238F5"/>
    <w:rsid w:val="00C25544"/>
    <w:rsid w:val="00C3431E"/>
    <w:rsid w:val="00C362F3"/>
    <w:rsid w:val="00C430C6"/>
    <w:rsid w:val="00C439BE"/>
    <w:rsid w:val="00C470D6"/>
    <w:rsid w:val="00C47580"/>
    <w:rsid w:val="00C503EE"/>
    <w:rsid w:val="00C52D1E"/>
    <w:rsid w:val="00C54C71"/>
    <w:rsid w:val="00C5780B"/>
    <w:rsid w:val="00C62238"/>
    <w:rsid w:val="00C625BB"/>
    <w:rsid w:val="00C65C51"/>
    <w:rsid w:val="00C65FD6"/>
    <w:rsid w:val="00C71BB2"/>
    <w:rsid w:val="00C75807"/>
    <w:rsid w:val="00C76B64"/>
    <w:rsid w:val="00C779E4"/>
    <w:rsid w:val="00C77ECB"/>
    <w:rsid w:val="00C80590"/>
    <w:rsid w:val="00C931D3"/>
    <w:rsid w:val="00C976F3"/>
    <w:rsid w:val="00C97F94"/>
    <w:rsid w:val="00CA33B8"/>
    <w:rsid w:val="00CA38C9"/>
    <w:rsid w:val="00CB632B"/>
    <w:rsid w:val="00CC1C62"/>
    <w:rsid w:val="00CC416B"/>
    <w:rsid w:val="00CC719B"/>
    <w:rsid w:val="00CC7E0B"/>
    <w:rsid w:val="00CD2F26"/>
    <w:rsid w:val="00CD7C7E"/>
    <w:rsid w:val="00CE0A61"/>
    <w:rsid w:val="00CE40BB"/>
    <w:rsid w:val="00CE6A89"/>
    <w:rsid w:val="00CF1782"/>
    <w:rsid w:val="00CF2597"/>
    <w:rsid w:val="00CF36EA"/>
    <w:rsid w:val="00CF3FF3"/>
    <w:rsid w:val="00CF7365"/>
    <w:rsid w:val="00CF78EF"/>
    <w:rsid w:val="00D03896"/>
    <w:rsid w:val="00D11399"/>
    <w:rsid w:val="00D130C8"/>
    <w:rsid w:val="00D133EB"/>
    <w:rsid w:val="00D157CE"/>
    <w:rsid w:val="00D2304D"/>
    <w:rsid w:val="00D2435D"/>
    <w:rsid w:val="00D31F48"/>
    <w:rsid w:val="00D35053"/>
    <w:rsid w:val="00D36206"/>
    <w:rsid w:val="00D36F9D"/>
    <w:rsid w:val="00D409A0"/>
    <w:rsid w:val="00D4153A"/>
    <w:rsid w:val="00D60893"/>
    <w:rsid w:val="00D60EBD"/>
    <w:rsid w:val="00D62641"/>
    <w:rsid w:val="00D6289F"/>
    <w:rsid w:val="00D63292"/>
    <w:rsid w:val="00D64281"/>
    <w:rsid w:val="00D64AAB"/>
    <w:rsid w:val="00D704FF"/>
    <w:rsid w:val="00D73171"/>
    <w:rsid w:val="00D80532"/>
    <w:rsid w:val="00D80807"/>
    <w:rsid w:val="00D82161"/>
    <w:rsid w:val="00D83C63"/>
    <w:rsid w:val="00D85167"/>
    <w:rsid w:val="00D8575C"/>
    <w:rsid w:val="00D86495"/>
    <w:rsid w:val="00D90B8A"/>
    <w:rsid w:val="00D95974"/>
    <w:rsid w:val="00DA286C"/>
    <w:rsid w:val="00DB2261"/>
    <w:rsid w:val="00DB50DD"/>
    <w:rsid w:val="00DB62EE"/>
    <w:rsid w:val="00DB7A0C"/>
    <w:rsid w:val="00DC1485"/>
    <w:rsid w:val="00DC27E7"/>
    <w:rsid w:val="00DC5942"/>
    <w:rsid w:val="00DD036A"/>
    <w:rsid w:val="00DD26B1"/>
    <w:rsid w:val="00DD589F"/>
    <w:rsid w:val="00DD6E57"/>
    <w:rsid w:val="00DE0C05"/>
    <w:rsid w:val="00DE2118"/>
    <w:rsid w:val="00DE3D7D"/>
    <w:rsid w:val="00DE3EC6"/>
    <w:rsid w:val="00DE636C"/>
    <w:rsid w:val="00DF10EF"/>
    <w:rsid w:val="00DF1EC0"/>
    <w:rsid w:val="00DF23FC"/>
    <w:rsid w:val="00DF29E4"/>
    <w:rsid w:val="00DF39CD"/>
    <w:rsid w:val="00DF4C84"/>
    <w:rsid w:val="00E033F6"/>
    <w:rsid w:val="00E07D45"/>
    <w:rsid w:val="00E10FA5"/>
    <w:rsid w:val="00E12128"/>
    <w:rsid w:val="00E140E4"/>
    <w:rsid w:val="00E17FDD"/>
    <w:rsid w:val="00E20102"/>
    <w:rsid w:val="00E224C4"/>
    <w:rsid w:val="00E350E8"/>
    <w:rsid w:val="00E37033"/>
    <w:rsid w:val="00E50C87"/>
    <w:rsid w:val="00E53CED"/>
    <w:rsid w:val="00E56E57"/>
    <w:rsid w:val="00E6344B"/>
    <w:rsid w:val="00E657C9"/>
    <w:rsid w:val="00E67950"/>
    <w:rsid w:val="00E7609D"/>
    <w:rsid w:val="00E76268"/>
    <w:rsid w:val="00E80261"/>
    <w:rsid w:val="00E90DF0"/>
    <w:rsid w:val="00E91163"/>
    <w:rsid w:val="00EA4CBA"/>
    <w:rsid w:val="00EA79AA"/>
    <w:rsid w:val="00EA7C76"/>
    <w:rsid w:val="00EB5921"/>
    <w:rsid w:val="00EC1AA8"/>
    <w:rsid w:val="00EC6F99"/>
    <w:rsid w:val="00ED6E59"/>
    <w:rsid w:val="00EF0E82"/>
    <w:rsid w:val="00EF2642"/>
    <w:rsid w:val="00EF3681"/>
    <w:rsid w:val="00EF3ABE"/>
    <w:rsid w:val="00EF5E87"/>
    <w:rsid w:val="00F0351D"/>
    <w:rsid w:val="00F0715F"/>
    <w:rsid w:val="00F114D5"/>
    <w:rsid w:val="00F14C55"/>
    <w:rsid w:val="00F15EBE"/>
    <w:rsid w:val="00F20226"/>
    <w:rsid w:val="00F20BC2"/>
    <w:rsid w:val="00F26849"/>
    <w:rsid w:val="00F31DF7"/>
    <w:rsid w:val="00F34255"/>
    <w:rsid w:val="00F342E4"/>
    <w:rsid w:val="00F356BC"/>
    <w:rsid w:val="00F45857"/>
    <w:rsid w:val="00F53C03"/>
    <w:rsid w:val="00F53D7A"/>
    <w:rsid w:val="00F54C9D"/>
    <w:rsid w:val="00F559DD"/>
    <w:rsid w:val="00F5625B"/>
    <w:rsid w:val="00F56F5D"/>
    <w:rsid w:val="00F607E1"/>
    <w:rsid w:val="00F6694B"/>
    <w:rsid w:val="00F67F30"/>
    <w:rsid w:val="00F726BB"/>
    <w:rsid w:val="00F85BE7"/>
    <w:rsid w:val="00F86FF8"/>
    <w:rsid w:val="00F87753"/>
    <w:rsid w:val="00F87C4C"/>
    <w:rsid w:val="00F9003A"/>
    <w:rsid w:val="00F90C7C"/>
    <w:rsid w:val="00F946E0"/>
    <w:rsid w:val="00F97163"/>
    <w:rsid w:val="00FA16E3"/>
    <w:rsid w:val="00FB1438"/>
    <w:rsid w:val="00FB1C68"/>
    <w:rsid w:val="00FB4EC6"/>
    <w:rsid w:val="00FB56C5"/>
    <w:rsid w:val="00FB6AF2"/>
    <w:rsid w:val="00FC394F"/>
    <w:rsid w:val="00FC525F"/>
    <w:rsid w:val="00FD5319"/>
    <w:rsid w:val="00FD57B4"/>
    <w:rsid w:val="00FD7B1D"/>
    <w:rsid w:val="00FE4F92"/>
    <w:rsid w:val="00FE6E96"/>
    <w:rsid w:val="00FF4810"/>
    <w:rsid w:val="00FF4972"/>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uiPriority w:val="9"/>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eastAsia="SimSun" w:hAnsi="Calibri"/>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uiPriority w:val="9"/>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itu.int/md/S10-CL-C-0014/en" TargetMode="External"/><Relationship Id="rId18" Type="http://schemas.openxmlformats.org/officeDocument/2006/relationships/hyperlink" Target="http://www.itu.int/council/Basic-Texts/ResDecRec-PP10-e.docx" TargetMode="External"/><Relationship Id="rId26" Type="http://schemas.openxmlformats.org/officeDocument/2006/relationships/hyperlink" Target="http://www.itu.int/md/T09-TSAG-110208-TD-GEN-0224/en" TargetMode="External"/><Relationship Id="rId39" Type="http://schemas.openxmlformats.org/officeDocument/2006/relationships/hyperlink" Target="http://www.itu.int/md/R07-CPM11.02-R-0001" TargetMode="External"/><Relationship Id="rId21" Type="http://schemas.openxmlformats.org/officeDocument/2006/relationships/hyperlink" Target="http://www.itu.int/pub/R-SP-LM.V-2011" TargetMode="External"/><Relationship Id="rId34" Type="http://schemas.openxmlformats.org/officeDocument/2006/relationships/hyperlink" Target="http://www.itu.int/md/R07-CPM11.02-C-0002/en" TargetMode="External"/><Relationship Id="rId42" Type="http://schemas.openxmlformats.org/officeDocument/2006/relationships/hyperlink" Target="http://www.itu.int/ITU-R/go/wrc-12-regional" TargetMode="External"/><Relationship Id="rId47" Type="http://schemas.openxmlformats.org/officeDocument/2006/relationships/hyperlink" Target="http://www.itu.int/md/R00-CR-CIR-0321/en" TargetMode="External"/><Relationship Id="rId50" Type="http://schemas.openxmlformats.org/officeDocument/2006/relationships/hyperlink" Target="http://www.itu.int/ITU-R/go/seminars" TargetMode="External"/><Relationship Id="rId55" Type="http://schemas.openxmlformats.org/officeDocument/2006/relationships/hyperlink" Target="http://www.itu.int/ITU-R/index.asp?category=conferences&amp;rlink=tashkent-2010&amp;lang=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council/Basic-Texts/ResDecRec-PP10-e.docx" TargetMode="External"/><Relationship Id="rId20" Type="http://schemas.openxmlformats.org/officeDocument/2006/relationships/hyperlink" Target="http://www.itu.int/pub/R-HDB-23" TargetMode="External"/><Relationship Id="rId29" Type="http://schemas.openxmlformats.org/officeDocument/2006/relationships/hyperlink" Target="http://www.itu.int/ITU-R/go/WRC-12" TargetMode="External"/><Relationship Id="rId41" Type="http://schemas.openxmlformats.org/officeDocument/2006/relationships/hyperlink" Target="https://www.itu.int/exchweb/bin/redir.asp?URL=http://www.itu.int/ITU-R/index.asp?category=conferences%26rlink=wrc-12-info-10%26lang=en" TargetMode="External"/><Relationship Id="rId54" Type="http://schemas.openxmlformats.org/officeDocument/2006/relationships/hyperlink" Target="http://www.itu.int/ITU-D/tech/events/DevelopmentForums/2010/EUR/RDF10_EUR_Program.html"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council/C2010/" TargetMode="External"/><Relationship Id="rId24" Type="http://schemas.openxmlformats.org/officeDocument/2006/relationships/hyperlink" Target="http://www.itu.int/md/T09-TSAG-110208-TD-GEN-0247/en" TargetMode="External"/><Relationship Id="rId32" Type="http://schemas.openxmlformats.org/officeDocument/2006/relationships/hyperlink" Target="http://www.itu.int/md/R07-CPM11.02-C-0034/en" TargetMode="External"/><Relationship Id="rId37" Type="http://schemas.openxmlformats.org/officeDocument/2006/relationships/hyperlink" Target="http://www.itu.int/md/R07-CPM11.02-C-0034/en" TargetMode="External"/><Relationship Id="rId40" Type="http://schemas.openxmlformats.org/officeDocument/2006/relationships/hyperlink" Target="http://www.itu.int/pub/R-ACT-CPM.1-2011" TargetMode="External"/><Relationship Id="rId45" Type="http://schemas.openxmlformats.org/officeDocument/2006/relationships/hyperlink" Target="http://www.itu.int/ITU-R/go/res647" TargetMode="External"/><Relationship Id="rId53" Type="http://schemas.openxmlformats.org/officeDocument/2006/relationships/hyperlink" Target="http://groups.itu.int/Default.aspx?alias=groups.itu.int/br-ssd" TargetMode="External"/><Relationship Id="rId58" Type="http://schemas.openxmlformats.org/officeDocument/2006/relationships/hyperlink" Target="http://www.itu.int/ITU-T/worksem/climatechange/201011/index.html" TargetMode="External"/><Relationship Id="rId5" Type="http://schemas.openxmlformats.org/officeDocument/2006/relationships/settings" Target="settings.xml"/><Relationship Id="rId15" Type="http://schemas.openxmlformats.org/officeDocument/2006/relationships/hyperlink" Target="decisionhttp://www.itu.int/council/Basic-Texts/ResDecRec-PP10-e.docx" TargetMode="External"/><Relationship Id="rId23" Type="http://schemas.openxmlformats.org/officeDocument/2006/relationships/hyperlink" Target="http://www.itu.int/council/Basic-Texts/ResDecRec-PP10-e.docx" TargetMode="External"/><Relationship Id="rId28" Type="http://schemas.openxmlformats.org/officeDocument/2006/relationships/hyperlink" Target="http://www.itu.int/ITU-R/go/RA-12" TargetMode="External"/><Relationship Id="rId36" Type="http://schemas.openxmlformats.org/officeDocument/2006/relationships/hyperlink" Target="http://www.itu.int/md/R07-CPM11.02-C-0033/en" TargetMode="External"/><Relationship Id="rId49" Type="http://schemas.openxmlformats.org/officeDocument/2006/relationships/hyperlink" Target="http://www.itu.int/ITU-R/go/performance-reports/%20" TargetMode="External"/><Relationship Id="rId57" Type="http://schemas.openxmlformats.org/officeDocument/2006/relationships/hyperlink" Target="http://www.emceurope.eu/2010/" TargetMode="External"/><Relationship Id="rId61" Type="http://schemas.openxmlformats.org/officeDocument/2006/relationships/footer" Target="footer1.xml"/><Relationship Id="rId10" Type="http://schemas.openxmlformats.org/officeDocument/2006/relationships/hyperlink" Target="http://www.itu.int/md/R00-CA-CIR-0194/en" TargetMode="External"/><Relationship Id="rId19" Type="http://schemas.openxmlformats.org/officeDocument/2006/relationships/hyperlink" Target="http://www.itu.int/council/Basic-Texts/ResDecRec-PP10-e.docx" TargetMode="External"/><Relationship Id="rId31" Type="http://schemas.openxmlformats.org/officeDocument/2006/relationships/hyperlink" Target="http://www.itu.int/md/R07-CPM11.02-C-0033/en" TargetMode="External"/><Relationship Id="rId44" Type="http://schemas.openxmlformats.org/officeDocument/2006/relationships/hyperlink" Target="http://www.itu.int/md/R10-RRB.10.3-INF-0001/en" TargetMode="External"/><Relationship Id="rId52" Type="http://schemas.openxmlformats.org/officeDocument/2006/relationships/hyperlink" Target="http://www.itu.int/ITU-R/index.asp?category=conferences&amp;rlink=moscow-2010&amp;lang=en"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council/Basic-Texts/ResDecRec-PP10-e.docx" TargetMode="External"/><Relationship Id="rId22" Type="http://schemas.openxmlformats.org/officeDocument/2006/relationships/hyperlink" Target="http://www.itu.int/council/Basic-Texts/ResDecRec-PP10-e.docx" TargetMode="External"/><Relationship Id="rId27" Type="http://schemas.openxmlformats.org/officeDocument/2006/relationships/hyperlink" Target="http://www.itu.int/en/ITU-T/focusgroups/avaccessibility/Pages/tor.aspx" TargetMode="External"/><Relationship Id="rId30" Type="http://schemas.openxmlformats.org/officeDocument/2006/relationships/hyperlink" Target="http://www.itu.int/md/R07-CPM11.02-C-0032/en" TargetMode="External"/><Relationship Id="rId35" Type="http://schemas.openxmlformats.org/officeDocument/2006/relationships/hyperlink" Target="http://www.itu.int/md/R07-CPM11.02-C-0032/en" TargetMode="External"/><Relationship Id="rId43" Type="http://schemas.openxmlformats.org/officeDocument/2006/relationships/hyperlink" Target="http://www.itu.int/md/R07-CPM11.02-R-0001/en" TargetMode="External"/><Relationship Id="rId48" Type="http://schemas.openxmlformats.org/officeDocument/2006/relationships/hyperlink" Target="http://www.itu.int/ITU-R/go/operational-plans/en" TargetMode="External"/><Relationship Id="rId56" Type="http://schemas.openxmlformats.org/officeDocument/2006/relationships/hyperlink" Target="http://www.itu.int/ITU-D/tech/events/DevelopmentForums/2010/AFR/RDF10_AFR_Program.html"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ITU-R/index.asp?category=conferences&amp;rlink=wrs-10&amp;lang=en" TargetMode="External"/><Relationship Id="rId3" Type="http://schemas.openxmlformats.org/officeDocument/2006/relationships/styles" Target="styles.xml"/><Relationship Id="rId12" Type="http://schemas.openxmlformats.org/officeDocument/2006/relationships/hyperlink" Target="http://www.itu.int/council/cext-2010/" TargetMode="External"/><Relationship Id="rId17" Type="http://schemas.openxmlformats.org/officeDocument/2006/relationships/hyperlink" Target="http://www.itu.int/cgi-bin/htsh/mm/scripts/mm.list?_search=UNIV&amp;_languageid=1" TargetMode="External"/><Relationship Id="rId25" Type="http://schemas.openxmlformats.org/officeDocument/2006/relationships/hyperlink" Target="http://www.itu.int/council/Basic-Texts/ResDecRec-PP10-e.docx" TargetMode="External"/><Relationship Id="rId33" Type="http://schemas.openxmlformats.org/officeDocument/2006/relationships/hyperlink" Target="http://www.itu.int/md/R07-CPM11.02-C-0001/en" TargetMode="External"/><Relationship Id="rId38" Type="http://schemas.openxmlformats.org/officeDocument/2006/relationships/hyperlink" Target="http://www.itu.int/md/R07-CPM11.02-C-0001/en" TargetMode="External"/><Relationship Id="rId46" Type="http://schemas.openxmlformats.org/officeDocument/2006/relationships/hyperlink" Target="http://www.itu.int/sns/plans.html" TargetMode="External"/><Relationship Id="rId59" Type="http://schemas.openxmlformats.org/officeDocument/2006/relationships/hyperlink" Target="http://www.itu.int/ITU-D/tech/events/DevelopmentForums/2010/ARB/RDF10_ARB_Progra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Useful_Files%20&amp;%20Templates\PP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E9B64-894A-42F1-9046-4D51C753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PP10_Head.dotx</Template>
  <TotalTime>12</TotalTime>
  <Pages>19</Pages>
  <Words>8140</Words>
  <Characters>49662</Characters>
  <Application>Microsoft Office Word</Application>
  <DocSecurity>0</DocSecurity>
  <Lines>413</Lines>
  <Paragraphs>115</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57687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dc:creator>
  <cp:keywords>PP-06</cp:keywords>
  <dc:description>Document 1-E  For: XXX_x000d_Document date: 2 January 2006_x000d_Saved by MM-43480 at 18:03:25 on 21.03.06</dc:description>
  <cp:lastModifiedBy>Awad, Samy</cp:lastModifiedBy>
  <cp:revision>15</cp:revision>
  <cp:lastPrinted>2011-06-07T12:38:00Z</cp:lastPrinted>
  <dcterms:created xsi:type="dcterms:W3CDTF">2011-06-07T11:45:00Z</dcterms:created>
  <dcterms:modified xsi:type="dcterms:W3CDTF">2011-06-07T12:38:00Z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