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9889"/>
      </w:tblGrid>
      <w:tr w:rsidR="00B87E04" w:rsidRPr="008533BE">
        <w:trPr>
          <w:cantSplit/>
        </w:trPr>
        <w:tc>
          <w:tcPr>
            <w:tcW w:w="9889" w:type="dxa"/>
          </w:tcPr>
          <w:p w:rsidR="006E3FFE" w:rsidRPr="008533BE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533B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8533BE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533BE">
              <w:rPr>
                <w:b/>
                <w:sz w:val="18"/>
              </w:rPr>
              <w:tab/>
            </w:r>
            <w:r w:rsidR="006E3FFE" w:rsidRPr="008533BE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/>
      </w:tblPr>
      <w:tblGrid>
        <w:gridCol w:w="8188"/>
        <w:gridCol w:w="1667"/>
      </w:tblGrid>
      <w:tr w:rsidR="00FE3B6A" w:rsidRPr="008533BE" w:rsidTr="00D6229E">
        <w:tc>
          <w:tcPr>
            <w:tcW w:w="8188" w:type="dxa"/>
            <w:vAlign w:val="center"/>
          </w:tcPr>
          <w:p w:rsidR="00FE3B6A" w:rsidRPr="008533BE" w:rsidRDefault="00FE3B6A" w:rsidP="00D6229E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533BE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FE3B6A" w:rsidRPr="008533BE" w:rsidRDefault="00791C95" w:rsidP="00D6229E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8533BE" w:rsidRDefault="00B87E04">
      <w:pPr>
        <w:tabs>
          <w:tab w:val="left" w:pos="7513"/>
        </w:tabs>
      </w:pPr>
    </w:p>
    <w:p w:rsidR="00D35752" w:rsidRPr="008533BE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B87E04" w:rsidRPr="008533BE">
        <w:trPr>
          <w:cantSplit/>
        </w:trPr>
        <w:tc>
          <w:tcPr>
            <w:tcW w:w="2518" w:type="dxa"/>
          </w:tcPr>
          <w:p w:rsidR="0071106C" w:rsidRPr="008533BE" w:rsidRDefault="00415574" w:rsidP="00660B6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8533BE">
              <w:rPr>
                <w:b/>
                <w:bCs/>
                <w:szCs w:val="22"/>
              </w:rPr>
              <w:t>Циркулярное письмо</w:t>
            </w:r>
            <w:r w:rsidR="00C0390F" w:rsidRPr="008533BE">
              <w:rPr>
                <w:b/>
                <w:bCs/>
                <w:szCs w:val="22"/>
              </w:rPr>
              <w:br/>
            </w:r>
            <w:r w:rsidR="00296016" w:rsidRPr="008533BE">
              <w:rPr>
                <w:b/>
                <w:bCs/>
                <w:szCs w:val="22"/>
              </w:rPr>
              <w:t>6/LCCE/</w:t>
            </w:r>
            <w:r w:rsidR="00660B6F" w:rsidRPr="008533BE">
              <w:rPr>
                <w:b/>
                <w:bCs/>
                <w:szCs w:val="22"/>
              </w:rPr>
              <w:t>72</w:t>
            </w:r>
          </w:p>
        </w:tc>
        <w:tc>
          <w:tcPr>
            <w:tcW w:w="7502" w:type="dxa"/>
          </w:tcPr>
          <w:p w:rsidR="00B87E04" w:rsidRPr="008533BE" w:rsidRDefault="007C0BD0" w:rsidP="00660B6F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>
              <w:rPr>
                <w:szCs w:val="22"/>
                <w:lang w:val="en-US"/>
              </w:rPr>
              <w:t>6</w:t>
            </w:r>
            <w:r w:rsidR="00477AB9" w:rsidRPr="008533BE">
              <w:rPr>
                <w:szCs w:val="22"/>
              </w:rPr>
              <w:t xml:space="preserve"> декабря</w:t>
            </w:r>
            <w:r w:rsidR="004E7149" w:rsidRPr="008533BE">
              <w:rPr>
                <w:szCs w:val="22"/>
              </w:rPr>
              <w:t xml:space="preserve"> 20</w:t>
            </w:r>
            <w:r w:rsidR="00660B6F" w:rsidRPr="008533BE">
              <w:rPr>
                <w:szCs w:val="22"/>
              </w:rPr>
              <w:t>10</w:t>
            </w:r>
            <w:r w:rsidR="00F87E55" w:rsidRPr="008533BE">
              <w:rPr>
                <w:szCs w:val="22"/>
              </w:rPr>
              <w:t xml:space="preserve"> года</w:t>
            </w:r>
          </w:p>
        </w:tc>
      </w:tr>
    </w:tbl>
    <w:p w:rsidR="00F87E55" w:rsidRPr="008533BE" w:rsidRDefault="00F87E55" w:rsidP="00F87E55">
      <w:pPr>
        <w:pStyle w:val="TableTitle"/>
        <w:keepNext w:val="0"/>
        <w:keepLines w:val="0"/>
        <w:tabs>
          <w:tab w:val="center" w:pos="1701"/>
        </w:tabs>
        <w:spacing w:before="840" w:after="0"/>
      </w:pPr>
      <w:bookmarkStart w:id="2" w:name="ddistribution"/>
      <w:bookmarkEnd w:id="2"/>
      <w:r w:rsidRPr="008533BE">
        <w:t>Администрациям Государств – Членов МСЭ</w:t>
      </w:r>
      <w:r w:rsidRPr="008533BE">
        <w:br/>
        <w:t>и Членам Сектора радиосвязи, принимающим участие в работе</w:t>
      </w:r>
      <w:r w:rsidRPr="008533BE">
        <w:br/>
        <w:t>6-й Исследовательской комиссии по радиосвязи</w:t>
      </w:r>
    </w:p>
    <w:p w:rsidR="00F87E55" w:rsidRPr="008533BE" w:rsidRDefault="00F87E55" w:rsidP="00F87E55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ind w:left="1276" w:hanging="1276"/>
        <w:rPr>
          <w:b/>
          <w:szCs w:val="22"/>
        </w:rPr>
      </w:pPr>
      <w:r w:rsidRPr="008533BE">
        <w:rPr>
          <w:b/>
          <w:szCs w:val="22"/>
        </w:rPr>
        <w:t>Предмет</w:t>
      </w:r>
      <w:r w:rsidRPr="008533BE">
        <w:rPr>
          <w:szCs w:val="22"/>
        </w:rPr>
        <w:t>:</w:t>
      </w:r>
      <w:r w:rsidRPr="008533BE">
        <w:rPr>
          <w:szCs w:val="22"/>
        </w:rPr>
        <w:tab/>
      </w:r>
      <w:r w:rsidRPr="008533BE">
        <w:rPr>
          <w:b/>
          <w:szCs w:val="22"/>
        </w:rPr>
        <w:t>6-я Исследовательская комиссия по радиосвязи</w:t>
      </w:r>
    </w:p>
    <w:p w:rsidR="00F87E55" w:rsidRPr="008533BE" w:rsidRDefault="00F87E55" w:rsidP="00660B6F">
      <w:pPr>
        <w:tabs>
          <w:tab w:val="clear" w:pos="1191"/>
          <w:tab w:val="clear" w:pos="1588"/>
          <w:tab w:val="clear" w:pos="1985"/>
          <w:tab w:val="left" w:pos="1701"/>
        </w:tabs>
        <w:ind w:left="1701" w:hanging="425"/>
        <w:rPr>
          <w:b/>
          <w:szCs w:val="22"/>
        </w:rPr>
      </w:pPr>
      <w:r w:rsidRPr="008533BE">
        <w:rPr>
          <w:bCs/>
          <w:szCs w:val="22"/>
        </w:rPr>
        <w:t>–</w:t>
      </w:r>
      <w:r w:rsidRPr="008533BE">
        <w:rPr>
          <w:b/>
          <w:szCs w:val="22"/>
        </w:rPr>
        <w:tab/>
        <w:t>Предлагае</w:t>
      </w:r>
      <w:r w:rsidR="00660B6F" w:rsidRPr="008533BE">
        <w:rPr>
          <w:b/>
          <w:szCs w:val="22"/>
        </w:rPr>
        <w:t xml:space="preserve">мое принятие по переписке проектов четырех новых Рекомендаций и проектов трех пересмотренных </w:t>
      </w:r>
      <w:r w:rsidR="00296016" w:rsidRPr="008533BE">
        <w:rPr>
          <w:b/>
          <w:szCs w:val="22"/>
        </w:rPr>
        <w:t>Р</w:t>
      </w:r>
      <w:r w:rsidRPr="008533BE">
        <w:rPr>
          <w:b/>
          <w:szCs w:val="22"/>
        </w:rPr>
        <w:t>екомендаци</w:t>
      </w:r>
      <w:r w:rsidR="00660B6F" w:rsidRPr="008533BE">
        <w:rPr>
          <w:b/>
          <w:szCs w:val="22"/>
        </w:rPr>
        <w:t>й</w:t>
      </w:r>
    </w:p>
    <w:p w:rsidR="00B57461" w:rsidRPr="008533BE" w:rsidRDefault="00F87E55" w:rsidP="00D866CB">
      <w:pPr>
        <w:spacing w:before="960"/>
      </w:pPr>
      <w:r w:rsidRPr="008533BE">
        <w:t xml:space="preserve">В ходе собрания 6-й Исследовательской комиссии по радиосвязи, состоявшегося </w:t>
      </w:r>
      <w:r w:rsidR="00660B6F" w:rsidRPr="008533BE">
        <w:t>28</w:t>
      </w:r>
      <w:r w:rsidR="004E7149" w:rsidRPr="008533BE">
        <w:t xml:space="preserve"> и </w:t>
      </w:r>
      <w:r w:rsidR="00660B6F" w:rsidRPr="008533BE">
        <w:t>29</w:t>
      </w:r>
      <w:r w:rsidR="00477AB9" w:rsidRPr="008533BE">
        <w:t> о</w:t>
      </w:r>
      <w:r w:rsidR="00660B6F" w:rsidRPr="008533BE">
        <w:t>кт</w:t>
      </w:r>
      <w:r w:rsidR="00477AB9" w:rsidRPr="008533BE">
        <w:t>ября</w:t>
      </w:r>
      <w:r w:rsidR="00D866CB" w:rsidRPr="008533BE">
        <w:t> </w:t>
      </w:r>
      <w:r w:rsidR="004E7149" w:rsidRPr="008533BE">
        <w:t>20</w:t>
      </w:r>
      <w:r w:rsidR="00660B6F" w:rsidRPr="008533BE">
        <w:t>10</w:t>
      </w:r>
      <w:r w:rsidRPr="008533BE">
        <w:t xml:space="preserve"> года, </w:t>
      </w:r>
      <w:r w:rsidR="009F1B44" w:rsidRPr="008533BE">
        <w:t xml:space="preserve">исследовательская </w:t>
      </w:r>
      <w:r w:rsidRPr="008533BE">
        <w:t>комиссия решила добиваться принятия проект</w:t>
      </w:r>
      <w:r w:rsidR="00660B6F" w:rsidRPr="008533BE">
        <w:t>ов четырех новых Рекомендаций и проектов трех пересмотренных Рек</w:t>
      </w:r>
      <w:r w:rsidRPr="008533BE">
        <w:t>омендаци</w:t>
      </w:r>
      <w:r w:rsidR="00660B6F" w:rsidRPr="008533BE">
        <w:t>й</w:t>
      </w:r>
      <w:r w:rsidR="0098330E" w:rsidRPr="008533BE">
        <w:t xml:space="preserve"> </w:t>
      </w:r>
      <w:r w:rsidRPr="008533BE">
        <w:t>в соответствии с п. 10.2.3</w:t>
      </w:r>
      <w:r w:rsidR="00D866CB" w:rsidRPr="008533BE">
        <w:t> </w:t>
      </w:r>
      <w:r w:rsidRPr="008533BE">
        <w:t>Резолюции МСЭ-R 1-</w:t>
      </w:r>
      <w:r w:rsidR="004F7250" w:rsidRPr="008533BE">
        <w:t>5</w:t>
      </w:r>
      <w:r w:rsidRPr="008533BE">
        <w:t xml:space="preserve"> (Принятие рекомендаций исследовательской комиссией по переписке). </w:t>
      </w:r>
      <w:r w:rsidR="004E7149" w:rsidRPr="008533BE">
        <w:t>Названи</w:t>
      </w:r>
      <w:r w:rsidR="00660B6F" w:rsidRPr="008533BE">
        <w:t>я</w:t>
      </w:r>
      <w:r w:rsidR="00B57461" w:rsidRPr="008533BE">
        <w:t xml:space="preserve"> и кратк</w:t>
      </w:r>
      <w:r w:rsidR="00660B6F" w:rsidRPr="008533BE">
        <w:t>ие</w:t>
      </w:r>
      <w:r w:rsidR="00B57461" w:rsidRPr="008533BE">
        <w:t xml:space="preserve"> содержани</w:t>
      </w:r>
      <w:r w:rsidR="00660B6F" w:rsidRPr="008533BE">
        <w:t>я</w:t>
      </w:r>
      <w:r w:rsidR="00B57461" w:rsidRPr="008533BE">
        <w:t xml:space="preserve"> </w:t>
      </w:r>
      <w:r w:rsidR="004E7149" w:rsidRPr="008533BE">
        <w:t>проект</w:t>
      </w:r>
      <w:r w:rsidR="00660B6F" w:rsidRPr="008533BE">
        <w:t>ов</w:t>
      </w:r>
      <w:r w:rsidR="004E7149" w:rsidRPr="008533BE">
        <w:t xml:space="preserve"> </w:t>
      </w:r>
      <w:r w:rsidR="00B57461" w:rsidRPr="008533BE">
        <w:t>Рекомендаци</w:t>
      </w:r>
      <w:r w:rsidR="00660B6F" w:rsidRPr="008533BE">
        <w:t>й</w:t>
      </w:r>
      <w:r w:rsidR="00B57461" w:rsidRPr="008533BE">
        <w:t xml:space="preserve"> приводятся в Приложении.</w:t>
      </w:r>
    </w:p>
    <w:p w:rsidR="00F87E55" w:rsidRPr="008533BE" w:rsidRDefault="00B57461" w:rsidP="007C0BD0">
      <w:r w:rsidRPr="008533BE">
        <w:t>Период рассмотрения продлится два месяца и исте</w:t>
      </w:r>
      <w:r w:rsidR="00737DE4" w:rsidRPr="008533BE">
        <w:t>ка</w:t>
      </w:r>
      <w:r w:rsidRPr="008533BE">
        <w:t xml:space="preserve">ет </w:t>
      </w:r>
      <w:r w:rsidR="007C0BD0" w:rsidRPr="007C0BD0">
        <w:rPr>
          <w:u w:val="single"/>
        </w:rPr>
        <w:t>6</w:t>
      </w:r>
      <w:r w:rsidR="004E7149" w:rsidRPr="008533BE">
        <w:rPr>
          <w:u w:val="single"/>
        </w:rPr>
        <w:t> февраля 201</w:t>
      </w:r>
      <w:r w:rsidR="00660B6F" w:rsidRPr="008533BE">
        <w:rPr>
          <w:u w:val="single"/>
        </w:rPr>
        <w:t>1</w:t>
      </w:r>
      <w:r w:rsidR="004A6875" w:rsidRPr="008533BE">
        <w:rPr>
          <w:u w:val="single"/>
        </w:rPr>
        <w:t> г</w:t>
      </w:r>
      <w:r w:rsidRPr="008533BE">
        <w:rPr>
          <w:u w:val="single"/>
        </w:rPr>
        <w:t>ода</w:t>
      </w:r>
      <w:r w:rsidRPr="008533BE">
        <w:t>. Если в течение этого периода от Государств-Членов не поступ</w:t>
      </w:r>
      <w:r w:rsidR="00264723" w:rsidRPr="008533BE">
        <w:t>и</w:t>
      </w:r>
      <w:r w:rsidRPr="008533BE">
        <w:t xml:space="preserve">т возражений, </w:t>
      </w:r>
      <w:r w:rsidR="00F87E55" w:rsidRPr="008533BE">
        <w:t>будет применена процедура утверждения путем проведения консультаций, излож</w:t>
      </w:r>
      <w:r w:rsidR="002F52B0" w:rsidRPr="008533BE">
        <w:t>енная в п. 10.4.5 Резолюции МСЭ</w:t>
      </w:r>
      <w:r w:rsidR="002F52B0" w:rsidRPr="008533BE">
        <w:noBreakHyphen/>
      </w:r>
      <w:r w:rsidR="00F87E55" w:rsidRPr="008533BE">
        <w:t>R 1-</w:t>
      </w:r>
      <w:r w:rsidRPr="008533BE">
        <w:t>5</w:t>
      </w:r>
      <w:r w:rsidR="00F87E55" w:rsidRPr="008533BE">
        <w:t>. Однако любому Государству</w:t>
      </w:r>
      <w:r w:rsidRPr="008533BE">
        <w:t>-</w:t>
      </w:r>
      <w:r w:rsidR="00F87E55" w:rsidRPr="008533BE">
        <w:t>Члену, возражающему относительно продолжен</w:t>
      </w:r>
      <w:r w:rsidRPr="008533BE">
        <w:t>ия процедуры утверждения проект</w:t>
      </w:r>
      <w:r w:rsidR="004E7149" w:rsidRPr="008533BE">
        <w:t>а Рекомендации</w:t>
      </w:r>
      <w:r w:rsidR="00F87E55" w:rsidRPr="008533BE">
        <w:t>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8533BE" w:rsidRDefault="00F87E55" w:rsidP="008533BE">
      <w:pPr>
        <w:spacing w:after="120"/>
        <w:rPr>
          <w:szCs w:val="22"/>
        </w:rPr>
      </w:pPr>
      <w:r w:rsidRPr="008533BE">
        <w:rPr>
          <w:szCs w:val="22"/>
        </w:rPr>
        <w:br w:type="page"/>
      </w:r>
      <w:r w:rsidR="00A635D8" w:rsidRPr="008533BE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8533BE" w:rsidRPr="008533BE">
        <w:t>ов</w:t>
      </w:r>
      <w:r w:rsidR="00E315FA" w:rsidRPr="008533BE">
        <w:t xml:space="preserve"> Рекомендаци</w:t>
      </w:r>
      <w:r w:rsidR="008533BE" w:rsidRPr="008533BE">
        <w:t>й</w:t>
      </w:r>
      <w:r w:rsidR="00A635D8" w:rsidRPr="008533BE">
        <w:t>, упомянут</w:t>
      </w:r>
      <w:r w:rsidR="008533BE" w:rsidRPr="008533BE">
        <w:t>ых</w:t>
      </w:r>
      <w:r w:rsidR="00A635D8" w:rsidRPr="008533BE">
        <w:t xml:space="preserve"> в настоящем письме, сообщить соответствующую информацию в секретариат, по возможности незамедлительн</w:t>
      </w:r>
      <w:r w:rsidR="00C74C0D" w:rsidRPr="008533BE">
        <w:t>о. Общая патентная политика МСЭ</w:t>
      </w:r>
      <w:r w:rsidR="00C74C0D" w:rsidRPr="008533BE">
        <w:noBreakHyphen/>
      </w:r>
      <w:r w:rsidR="00A635D8" w:rsidRPr="008533BE">
        <w:t xml:space="preserve">T/МСЭ-R/ИСО/МЭК </w:t>
      </w:r>
      <w:r w:rsidR="00BA0187" w:rsidRPr="008533BE">
        <w:t>представлена</w:t>
      </w:r>
      <w:r w:rsidR="00A635D8" w:rsidRPr="008533BE">
        <w:t xml:space="preserve"> по адресу: </w:t>
      </w:r>
      <w:hyperlink r:id="rId9" w:history="1">
        <w:r w:rsidR="00C74C0D" w:rsidRPr="008533BE">
          <w:rPr>
            <w:rStyle w:val="Hyperlink"/>
          </w:rPr>
          <w:t>http://www.itu.int/ITU</w:t>
        </w:r>
        <w:r w:rsidR="00C74C0D" w:rsidRPr="008533BE">
          <w:rPr>
            <w:rStyle w:val="Hyperlink"/>
          </w:rPr>
          <w:noBreakHyphen/>
          <w:t>T/dbase/patent/</w:t>
        </w:r>
        <w:r w:rsidR="00C74C0D" w:rsidRPr="008533BE">
          <w:rPr>
            <w:rStyle w:val="Hyperlink"/>
          </w:rPr>
          <w:br/>
          <w:t>patent-policy.html</w:t>
        </w:r>
      </w:hyperlink>
      <w:r w:rsidR="00A635D8" w:rsidRPr="008533BE">
        <w:t>.</w:t>
      </w:r>
    </w:p>
    <w:p w:rsidR="00F87E55" w:rsidRPr="008533BE" w:rsidRDefault="00F87E55" w:rsidP="00BC1C3F">
      <w:pPr>
        <w:spacing w:before="1440" w:after="120"/>
        <w:ind w:left="5670"/>
        <w:jc w:val="center"/>
      </w:pPr>
      <w:r w:rsidRPr="008533BE">
        <w:t>Валерий Тимофеев</w:t>
      </w:r>
      <w:r w:rsidRPr="008533BE">
        <w:br/>
        <w:t>Директор Бюро радиосвязи</w:t>
      </w:r>
    </w:p>
    <w:p w:rsidR="00A635D8" w:rsidRPr="008533BE" w:rsidRDefault="00F87E55" w:rsidP="00145602">
      <w:pPr>
        <w:tabs>
          <w:tab w:val="clear" w:pos="1588"/>
        </w:tabs>
        <w:spacing w:before="1080"/>
        <w:ind w:left="1559" w:hanging="1559"/>
        <w:rPr>
          <w:bCs/>
          <w:szCs w:val="22"/>
        </w:rPr>
      </w:pPr>
      <w:r w:rsidRPr="008533BE">
        <w:rPr>
          <w:b/>
          <w:bCs/>
        </w:rPr>
        <w:t>Приложение</w:t>
      </w:r>
      <w:r w:rsidRPr="008533BE">
        <w:t xml:space="preserve">: </w:t>
      </w:r>
      <w:r w:rsidR="00E315FA" w:rsidRPr="008533BE">
        <w:rPr>
          <w:bCs/>
          <w:szCs w:val="22"/>
        </w:rPr>
        <w:t>Названи</w:t>
      </w:r>
      <w:r w:rsidR="00660B6F" w:rsidRPr="008533BE">
        <w:rPr>
          <w:bCs/>
          <w:szCs w:val="22"/>
        </w:rPr>
        <w:t>я</w:t>
      </w:r>
      <w:r w:rsidR="00A635D8" w:rsidRPr="008533BE">
        <w:rPr>
          <w:bCs/>
          <w:szCs w:val="22"/>
        </w:rPr>
        <w:t xml:space="preserve"> и кратк</w:t>
      </w:r>
      <w:r w:rsidR="00660B6F" w:rsidRPr="008533BE">
        <w:rPr>
          <w:bCs/>
          <w:szCs w:val="22"/>
        </w:rPr>
        <w:t>ие</w:t>
      </w:r>
      <w:r w:rsidR="00A635D8" w:rsidRPr="008533BE">
        <w:rPr>
          <w:bCs/>
          <w:szCs w:val="22"/>
        </w:rPr>
        <w:t xml:space="preserve"> содержани</w:t>
      </w:r>
      <w:r w:rsidR="00660B6F" w:rsidRPr="008533BE">
        <w:rPr>
          <w:bCs/>
          <w:szCs w:val="22"/>
        </w:rPr>
        <w:t>я</w:t>
      </w:r>
      <w:r w:rsidR="00A635D8" w:rsidRPr="008533BE">
        <w:rPr>
          <w:bCs/>
          <w:szCs w:val="22"/>
        </w:rPr>
        <w:t xml:space="preserve"> проект</w:t>
      </w:r>
      <w:r w:rsidR="00145602" w:rsidRPr="008533BE">
        <w:rPr>
          <w:bCs/>
          <w:szCs w:val="22"/>
        </w:rPr>
        <w:t>ов</w:t>
      </w:r>
      <w:r w:rsidR="00E315FA" w:rsidRPr="008533BE">
        <w:rPr>
          <w:bCs/>
          <w:szCs w:val="22"/>
        </w:rPr>
        <w:t xml:space="preserve"> Рекомендаци</w:t>
      </w:r>
      <w:r w:rsidR="00145602" w:rsidRPr="008533BE">
        <w:rPr>
          <w:bCs/>
          <w:szCs w:val="22"/>
        </w:rPr>
        <w:t>й</w:t>
      </w:r>
    </w:p>
    <w:p w:rsidR="00F87E55" w:rsidRPr="008533BE" w:rsidRDefault="00A635D8" w:rsidP="008533BE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  <w:r w:rsidRPr="008533BE">
        <w:rPr>
          <w:b/>
          <w:bCs/>
        </w:rPr>
        <w:t>Прилагаемые документы</w:t>
      </w:r>
      <w:r w:rsidRPr="008533BE">
        <w:rPr>
          <w:szCs w:val="22"/>
        </w:rPr>
        <w:t xml:space="preserve">: </w:t>
      </w:r>
      <w:r w:rsidR="00E315FA" w:rsidRPr="008533BE">
        <w:t>Документ</w:t>
      </w:r>
      <w:r w:rsidRPr="008533BE">
        <w:t xml:space="preserve"> </w:t>
      </w:r>
      <w:r w:rsidR="00145602" w:rsidRPr="008533BE">
        <w:t xml:space="preserve">6/282(Rev.1), 6/297(Rev.1), 6/303(Rev.1), 6/306(Rev.1), 6/280(Rev.1), 6/281(Rev.1) и 6/285(Rev.1) </w:t>
      </w:r>
      <w:r w:rsidR="00E315FA" w:rsidRPr="008533BE">
        <w:t>на CD-ROM</w:t>
      </w:r>
    </w:p>
    <w:p w:rsidR="00BC1C3F" w:rsidRPr="008533BE" w:rsidRDefault="00BC1C3F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BC1C3F" w:rsidRPr="008533BE" w:rsidRDefault="00BC1C3F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8533BE" w:rsidRPr="008533BE" w:rsidRDefault="008533BE" w:rsidP="00BC1C3F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ind w:left="2694" w:hanging="2694"/>
      </w:pPr>
    </w:p>
    <w:p w:rsidR="00F87E55" w:rsidRPr="008533BE" w:rsidRDefault="00F87E55" w:rsidP="00BC1C3F">
      <w:pPr>
        <w:tabs>
          <w:tab w:val="left" w:pos="284"/>
          <w:tab w:val="left" w:pos="568"/>
        </w:tabs>
        <w:spacing w:before="240" w:after="120"/>
        <w:rPr>
          <w:sz w:val="20"/>
          <w:u w:val="single"/>
        </w:rPr>
      </w:pPr>
      <w:r w:rsidRPr="008533BE">
        <w:rPr>
          <w:sz w:val="20"/>
          <w:u w:val="single"/>
        </w:rPr>
        <w:t>Рассылка</w:t>
      </w:r>
      <w:r w:rsidRPr="008533BE">
        <w:rPr>
          <w:sz w:val="20"/>
        </w:rPr>
        <w:t>:</w:t>
      </w:r>
    </w:p>
    <w:p w:rsidR="00F87E55" w:rsidRPr="008533BE" w:rsidRDefault="00BB334F" w:rsidP="004F7250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Администрациям Государств-</w:t>
      </w:r>
      <w:r w:rsidR="00F87E55" w:rsidRPr="008533BE">
        <w:rPr>
          <w:sz w:val="20"/>
        </w:rPr>
        <w:t>Членов и Членам Сектора радиосвязи, принимающим участие в работе 6</w:t>
      </w:r>
      <w:r w:rsidR="004F7250" w:rsidRPr="008533BE">
        <w:rPr>
          <w:sz w:val="20"/>
        </w:rPr>
        <w:noBreakHyphen/>
      </w:r>
      <w:r w:rsidR="00F87E55" w:rsidRPr="008533BE">
        <w:rPr>
          <w:sz w:val="20"/>
        </w:rPr>
        <w:t>й</w:t>
      </w:r>
      <w:r w:rsidR="004F7250" w:rsidRPr="008533BE">
        <w:rPr>
          <w:sz w:val="20"/>
        </w:rPr>
        <w:t> </w:t>
      </w:r>
      <w:r w:rsidR="00F87E55" w:rsidRPr="008533BE">
        <w:rPr>
          <w:sz w:val="20"/>
        </w:rPr>
        <w:t>Исследовательской комиссии по радиосвязи</w:t>
      </w:r>
    </w:p>
    <w:p w:rsidR="00F87E55" w:rsidRPr="008533BE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Ассоциированным членам МСЭ-R, принимающим участие в работе 6-й Исследовательской комиссии по радиосвязи</w:t>
      </w:r>
    </w:p>
    <w:p w:rsidR="00F87E55" w:rsidRPr="008533BE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Председателю и заместителям председателя 6-й Исследовательской комиссии по радиосвязи</w:t>
      </w:r>
    </w:p>
    <w:p w:rsidR="00093AFE" w:rsidRPr="008533BE" w:rsidRDefault="00F87E55" w:rsidP="00F87E55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8533BE">
        <w:rPr>
          <w:sz w:val="20"/>
        </w:rPr>
        <w:t>–</w:t>
      </w:r>
      <w:r w:rsidRPr="008533BE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093AFE" w:rsidRPr="008533BE" w:rsidRDefault="00093AFE" w:rsidP="00BC1C3F">
      <w:pPr>
        <w:pStyle w:val="AnnexNotitle"/>
        <w:spacing w:line="360" w:lineRule="auto"/>
      </w:pPr>
      <w:r w:rsidRPr="008533BE">
        <w:rPr>
          <w:sz w:val="20"/>
        </w:rPr>
        <w:br w:type="page"/>
      </w:r>
      <w:r w:rsidR="0026211F" w:rsidRPr="008533BE">
        <w:rPr>
          <w:b w:val="0"/>
          <w:bCs/>
        </w:rPr>
        <w:t>ПРИЛОЖЕНИЕ</w:t>
      </w:r>
      <w:r w:rsidR="0026211F" w:rsidRPr="008533BE">
        <w:br/>
        <w:t>Названи</w:t>
      </w:r>
      <w:r w:rsidR="00145602" w:rsidRPr="008533BE">
        <w:t>я</w:t>
      </w:r>
      <w:r w:rsidRPr="008533BE">
        <w:t xml:space="preserve"> и кратк</w:t>
      </w:r>
      <w:r w:rsidR="00145602" w:rsidRPr="008533BE">
        <w:t>и</w:t>
      </w:r>
      <w:r w:rsidRPr="008533BE">
        <w:t>е с</w:t>
      </w:r>
      <w:r w:rsidR="0026211F" w:rsidRPr="008533BE">
        <w:t>одержани</w:t>
      </w:r>
      <w:r w:rsidR="00145602" w:rsidRPr="008533BE">
        <w:t>я</w:t>
      </w:r>
      <w:r w:rsidR="0026211F" w:rsidRPr="008533BE">
        <w:t xml:space="preserve"> проект</w:t>
      </w:r>
      <w:r w:rsidR="00145602" w:rsidRPr="008533BE">
        <w:t>ов</w:t>
      </w:r>
      <w:r w:rsidR="0026211F" w:rsidRPr="008533BE">
        <w:t xml:space="preserve"> Рекомендаци</w:t>
      </w:r>
      <w:r w:rsidR="00145602" w:rsidRPr="008533BE">
        <w:t>й</w:t>
      </w:r>
    </w:p>
    <w:p w:rsidR="00145602" w:rsidRPr="008533BE" w:rsidRDefault="00145602" w:rsidP="008533BE">
      <w:pPr>
        <w:pStyle w:val="Normalaftertitle"/>
        <w:tabs>
          <w:tab w:val="clear" w:pos="1985"/>
          <w:tab w:val="right" w:pos="9639"/>
        </w:tabs>
      </w:pPr>
      <w:r w:rsidRPr="008533BE">
        <w:rPr>
          <w:u w:val="single"/>
        </w:rPr>
        <w:t>Проект новой Рекомендации МСЭ-R BS.[MULT-FM]</w:t>
      </w:r>
      <w:r w:rsidRPr="008533BE">
        <w:tab/>
        <w:t>Док. 6/282(Rev.1)</w:t>
      </w:r>
    </w:p>
    <w:p w:rsidR="00145602" w:rsidRPr="008533BE" w:rsidRDefault="00145602" w:rsidP="00EC4E37">
      <w:pPr>
        <w:pStyle w:val="Rectitle"/>
      </w:pPr>
      <w:r w:rsidRPr="008533BE">
        <w:t>Требования к усовершенствованным мультимедийным услугам цифрового наземного радиовещания в диапазонах I и II ОВЧ</w:t>
      </w:r>
    </w:p>
    <w:p w:rsidR="00145602" w:rsidRPr="008533BE" w:rsidRDefault="00145602" w:rsidP="00EC4E37">
      <w:pPr>
        <w:pStyle w:val="Normalaftertitle"/>
        <w:rPr>
          <w:szCs w:val="22"/>
        </w:rPr>
      </w:pPr>
      <w:r w:rsidRPr="008533BE">
        <w:rPr>
          <w:szCs w:val="22"/>
        </w:rPr>
        <w:t>В настоящей Рекомендации приводятся требования к услугам</w:t>
      </w:r>
      <w:r w:rsidR="002F52B0" w:rsidRPr="008533BE">
        <w:rPr>
          <w:szCs w:val="22"/>
        </w:rPr>
        <w:t xml:space="preserve"> </w:t>
      </w:r>
      <w:r w:rsidRPr="008533BE">
        <w:rPr>
          <w:szCs w:val="22"/>
        </w:rPr>
        <w:t>и реализации, относящиеся к</w:t>
      </w:r>
      <w:r w:rsidR="002F52B0" w:rsidRPr="008533BE">
        <w:rPr>
          <w:szCs w:val="22"/>
        </w:rPr>
        <w:t xml:space="preserve"> </w:t>
      </w:r>
      <w:r w:rsidRPr="008533BE">
        <w:rPr>
          <w:szCs w:val="22"/>
        </w:rPr>
        <w:t>усовершенствованным мультимедийным услугам, предоставляемым с использованием цифрового наземного радиовещания на</w:t>
      </w:r>
      <w:r w:rsidR="002F52B0" w:rsidRPr="008533BE">
        <w:rPr>
          <w:szCs w:val="22"/>
        </w:rPr>
        <w:t xml:space="preserve"> </w:t>
      </w:r>
      <w:r w:rsidRPr="008533BE">
        <w:rPr>
          <w:szCs w:val="22"/>
        </w:rPr>
        <w:t>автомобильные, переносные и фиксированные приемники в диа</w:t>
      </w:r>
      <w:r w:rsidR="00B037E8" w:rsidRPr="008533BE">
        <w:rPr>
          <w:szCs w:val="22"/>
        </w:rPr>
        <w:t>пазоне ОВЧ радиовещания</w:t>
      </w:r>
      <w:r w:rsidRPr="008533BE">
        <w:rPr>
          <w:szCs w:val="22"/>
        </w:rPr>
        <w:t>.</w:t>
      </w:r>
    </w:p>
    <w:p w:rsidR="00145602" w:rsidRPr="008533BE" w:rsidRDefault="00B037E8" w:rsidP="008533BE">
      <w:pPr>
        <w:pStyle w:val="Normalaftertitle"/>
        <w:tabs>
          <w:tab w:val="clear" w:pos="1985"/>
          <w:tab w:val="right" w:pos="9639"/>
        </w:tabs>
      </w:pPr>
      <w:r w:rsidRPr="008533BE">
        <w:rPr>
          <w:u w:val="single"/>
        </w:rPr>
        <w:t xml:space="preserve">Проект новой </w:t>
      </w:r>
      <w:r w:rsidR="003E4608" w:rsidRPr="008533BE">
        <w:rPr>
          <w:u w:val="single"/>
        </w:rPr>
        <w:t xml:space="preserve">Рекомендации </w:t>
      </w:r>
      <w:r w:rsidRPr="008533BE">
        <w:rPr>
          <w:u w:val="single"/>
        </w:rPr>
        <w:t>МСЭ</w:t>
      </w:r>
      <w:r w:rsidR="00145602" w:rsidRPr="008533BE">
        <w:rPr>
          <w:u w:val="single"/>
        </w:rPr>
        <w:t>-R BT.[WINTURB]</w:t>
      </w:r>
      <w:r w:rsidR="00145602" w:rsidRPr="008533BE">
        <w:tab/>
      </w:r>
      <w:r w:rsidRPr="008533BE">
        <w:t>Док</w:t>
      </w:r>
      <w:r w:rsidR="00145602" w:rsidRPr="008533BE">
        <w:t>. 6/297(Rev.1)</w:t>
      </w:r>
    </w:p>
    <w:p w:rsidR="00145602" w:rsidRPr="008533BE" w:rsidRDefault="00B037E8" w:rsidP="00EC4E37">
      <w:pPr>
        <w:pStyle w:val="Rectitle"/>
      </w:pPr>
      <w:r w:rsidRPr="008533BE">
        <w:t xml:space="preserve">Оценка ухудшения приема сигналов цифрового телевидения, </w:t>
      </w:r>
      <w:r w:rsidR="008533BE" w:rsidRPr="008533BE">
        <w:br/>
      </w:r>
      <w:r w:rsidRPr="008533BE">
        <w:t>выз</w:t>
      </w:r>
      <w:r w:rsidR="00EC4E37" w:rsidRPr="008533BE">
        <w:t>ываемого работой ветродвигателя</w:t>
      </w:r>
    </w:p>
    <w:p w:rsidR="00145602" w:rsidRPr="008533BE" w:rsidRDefault="00B037E8" w:rsidP="00EC4E37">
      <w:pPr>
        <w:pStyle w:val="Normalaftertitle"/>
        <w:rPr>
          <w:szCs w:val="24"/>
        </w:rPr>
      </w:pPr>
      <w:r w:rsidRPr="008533BE">
        <w:rPr>
          <w:szCs w:val="24"/>
        </w:rPr>
        <w:t>В настоящей Рекомендации приводится метод оценки возможного ухудшения приема сигналов цифрового телевидения, вызываемого ветродвигател</w:t>
      </w:r>
      <w:r w:rsidR="00B103A2" w:rsidRPr="008533BE">
        <w:rPr>
          <w:szCs w:val="24"/>
        </w:rPr>
        <w:t>ьной установкой</w:t>
      </w:r>
      <w:r w:rsidRPr="008533BE">
        <w:rPr>
          <w:szCs w:val="24"/>
        </w:rPr>
        <w:t>, котор</w:t>
      </w:r>
      <w:r w:rsidR="00DF5420" w:rsidRPr="008533BE">
        <w:rPr>
          <w:szCs w:val="24"/>
        </w:rPr>
        <w:t>ый</w:t>
      </w:r>
      <w:r w:rsidRPr="008533BE">
        <w:rPr>
          <w:szCs w:val="24"/>
        </w:rPr>
        <w:t xml:space="preserve"> состоит из одной машины.</w:t>
      </w:r>
    </w:p>
    <w:p w:rsidR="00145602" w:rsidRPr="008533BE" w:rsidRDefault="003E4608" w:rsidP="008533BE">
      <w:pPr>
        <w:pStyle w:val="Normalaftertitle"/>
        <w:tabs>
          <w:tab w:val="right" w:pos="9639"/>
        </w:tabs>
        <w:spacing w:before="600" w:line="360" w:lineRule="auto"/>
      </w:pPr>
      <w:r w:rsidRPr="008533BE">
        <w:rPr>
          <w:u w:val="single"/>
        </w:rPr>
        <w:t xml:space="preserve">Проект новой Рекомендации МСЭ-R </w:t>
      </w:r>
      <w:r w:rsidR="00145602" w:rsidRPr="008533BE">
        <w:rPr>
          <w:u w:val="single"/>
        </w:rPr>
        <w:t>BS.[CAP.RAD]</w:t>
      </w:r>
      <w:r w:rsidR="00145602" w:rsidRPr="008533BE">
        <w:tab/>
      </w:r>
      <w:r w:rsidRPr="008533BE">
        <w:t>Док</w:t>
      </w:r>
      <w:r w:rsidR="00145602" w:rsidRPr="008533BE">
        <w:t>. 6/303(Rev.1)</w:t>
      </w:r>
    </w:p>
    <w:p w:rsidR="00145602" w:rsidRPr="008533BE" w:rsidRDefault="003E4608" w:rsidP="008533BE">
      <w:pPr>
        <w:pStyle w:val="Rectitle"/>
      </w:pPr>
      <w:r w:rsidRPr="008533BE">
        <w:t xml:space="preserve">Цифровая радиовещательная служба </w:t>
      </w:r>
      <w:r w:rsidR="008533BE" w:rsidRPr="008533BE">
        <w:sym w:font="Symbol" w:char="F02D"/>
      </w:r>
      <w:r w:rsidRPr="008533BE">
        <w:t xml:space="preserve"> Радиопередачи с субтитрами</w:t>
      </w:r>
    </w:p>
    <w:p w:rsidR="00145602" w:rsidRPr="008533BE" w:rsidRDefault="003E4608" w:rsidP="00EC4E37">
      <w:pPr>
        <w:pStyle w:val="Normalaftertitle"/>
      </w:pPr>
      <w:r w:rsidRPr="008533BE">
        <w:t xml:space="preserve">В настоящей Рекомендации описываются механизмы поддержки радиовещательных служб с субтитрами на основе систем наземного цифрового звукового радиовещания, </w:t>
      </w:r>
      <w:r w:rsidR="00B103A2" w:rsidRPr="008533BE">
        <w:t>приведенных</w:t>
      </w:r>
      <w:r w:rsidRPr="008533BE">
        <w:t xml:space="preserve"> в Рекомендации МСЭ</w:t>
      </w:r>
      <w:r w:rsidR="00145602" w:rsidRPr="008533BE">
        <w:t>-R BS.1114</w:t>
      </w:r>
      <w:r w:rsidRPr="008533BE">
        <w:t xml:space="preserve">, а также </w:t>
      </w:r>
      <w:r w:rsidR="00B103A2" w:rsidRPr="008533BE">
        <w:t xml:space="preserve">на основе </w:t>
      </w:r>
      <w:r w:rsidRPr="008533BE">
        <w:t>традиционны</w:t>
      </w:r>
      <w:r w:rsidR="00B103A2" w:rsidRPr="008533BE">
        <w:t>х</w:t>
      </w:r>
      <w:r w:rsidRPr="008533BE">
        <w:t xml:space="preserve"> систем с аналоговой ЧМ</w:t>
      </w:r>
      <w:r w:rsidR="00EC4E37" w:rsidRPr="008533BE">
        <w:t>.</w:t>
      </w:r>
    </w:p>
    <w:p w:rsidR="00145602" w:rsidRPr="008533BE" w:rsidRDefault="003E4608" w:rsidP="008533BE">
      <w:pPr>
        <w:pStyle w:val="Normalaftertitle"/>
        <w:tabs>
          <w:tab w:val="right" w:pos="9639"/>
        </w:tabs>
        <w:spacing w:before="600"/>
        <w:rPr>
          <w:u w:val="single"/>
        </w:rPr>
      </w:pPr>
      <w:r w:rsidRPr="008533BE">
        <w:rPr>
          <w:u w:val="single"/>
        </w:rPr>
        <w:t>Проект</w:t>
      </w:r>
      <w:r w:rsidR="00B103A2" w:rsidRPr="008533BE">
        <w:rPr>
          <w:u w:val="single"/>
        </w:rPr>
        <w:t>ы</w:t>
      </w:r>
      <w:r w:rsidRPr="008533BE">
        <w:rPr>
          <w:u w:val="single"/>
        </w:rPr>
        <w:t xml:space="preserve"> нов</w:t>
      </w:r>
      <w:r w:rsidR="00B103A2" w:rsidRPr="008533BE">
        <w:rPr>
          <w:u w:val="single"/>
        </w:rPr>
        <w:t>ых</w:t>
      </w:r>
      <w:r w:rsidRPr="008533BE">
        <w:rPr>
          <w:u w:val="single"/>
        </w:rPr>
        <w:t xml:space="preserve"> Рекомендаци</w:t>
      </w:r>
      <w:r w:rsidR="00B103A2" w:rsidRPr="008533BE">
        <w:rPr>
          <w:u w:val="single"/>
        </w:rPr>
        <w:t>й</w:t>
      </w:r>
      <w:r w:rsidRPr="008533BE">
        <w:rPr>
          <w:u w:val="single"/>
        </w:rPr>
        <w:t xml:space="preserve"> МСЭ-R </w:t>
      </w:r>
      <w:r w:rsidR="00145602" w:rsidRPr="008533BE">
        <w:rPr>
          <w:u w:val="single"/>
        </w:rPr>
        <w:t xml:space="preserve">BT.[PROTECT] </w:t>
      </w:r>
      <w:r w:rsidRPr="008533BE">
        <w:rPr>
          <w:u w:val="single"/>
        </w:rPr>
        <w:t>и</w:t>
      </w:r>
      <w:r w:rsidR="00145602" w:rsidRPr="008533BE">
        <w:tab/>
      </w:r>
      <w:r w:rsidRPr="008533BE">
        <w:t>Док</w:t>
      </w:r>
      <w:r w:rsidR="00145602" w:rsidRPr="008533BE">
        <w:t>. 6/306(Rev.1)</w:t>
      </w:r>
      <w:r w:rsidR="00EC4E37" w:rsidRPr="008533BE">
        <w:br/>
      </w:r>
      <w:r w:rsidRPr="008533BE">
        <w:rPr>
          <w:u w:val="single"/>
        </w:rPr>
        <w:t>МСЭ</w:t>
      </w:r>
      <w:r w:rsidR="00145602" w:rsidRPr="008533BE">
        <w:rPr>
          <w:u w:val="single"/>
        </w:rPr>
        <w:t>-R BS.[PROTECT]</w:t>
      </w:r>
    </w:p>
    <w:p w:rsidR="00145602" w:rsidRPr="008533BE" w:rsidRDefault="003E4608" w:rsidP="00EC4E37">
      <w:pPr>
        <w:pStyle w:val="Rectitle"/>
      </w:pPr>
      <w:r w:rsidRPr="008533BE">
        <w:t>Критерии защиты систем н</w:t>
      </w:r>
      <w:r w:rsidR="00EC4E37" w:rsidRPr="008533BE">
        <w:t>аземного цифрового радиовещания</w:t>
      </w:r>
    </w:p>
    <w:p w:rsidR="00145602" w:rsidRPr="008533BE" w:rsidRDefault="003E4608" w:rsidP="004C4A15">
      <w:pPr>
        <w:pStyle w:val="Normalaftertitle"/>
      </w:pPr>
      <w:r w:rsidRPr="008533BE">
        <w:t xml:space="preserve">В настоящей Рекомендации обеспечиваются руководящие указания по обеспечению того, чтобы службы радиосвязи и другие источники радиочастотных излучений не </w:t>
      </w:r>
      <w:r w:rsidR="00B103A2" w:rsidRPr="008533BE">
        <w:t xml:space="preserve">приводили к </w:t>
      </w:r>
      <w:r w:rsidRPr="008533BE">
        <w:t>ухудш</w:t>
      </w:r>
      <w:r w:rsidR="00B103A2" w:rsidRPr="008533BE">
        <w:t>ению</w:t>
      </w:r>
      <w:r w:rsidRPr="008533BE">
        <w:t xml:space="preserve"> качеств</w:t>
      </w:r>
      <w:r w:rsidR="00B103A2" w:rsidRPr="008533BE">
        <w:t>а</w:t>
      </w:r>
      <w:r w:rsidRPr="008533BE">
        <w:t xml:space="preserve"> работы систем наземного цифрового радиовещания ниже приемлемых уровней</w:t>
      </w:r>
      <w:r w:rsidR="00145602" w:rsidRPr="008533BE">
        <w:t>.</w:t>
      </w:r>
    </w:p>
    <w:p w:rsidR="003E4608" w:rsidRPr="008533BE" w:rsidRDefault="00B103A2" w:rsidP="000A7742">
      <w:pPr>
        <w:rPr>
          <w:lang w:eastAsia="ja-JP"/>
        </w:rPr>
      </w:pPr>
      <w:r w:rsidRPr="008533BE">
        <w:rPr>
          <w:lang w:eastAsia="ja-JP"/>
        </w:rPr>
        <w:t>У</w:t>
      </w:r>
      <w:r w:rsidR="009D6039" w:rsidRPr="008533BE">
        <w:rPr>
          <w:lang w:eastAsia="ja-JP"/>
        </w:rPr>
        <w:t>ч</w:t>
      </w:r>
      <w:r w:rsidRPr="008533BE">
        <w:rPr>
          <w:lang w:eastAsia="ja-JP"/>
        </w:rPr>
        <w:t>итывая</w:t>
      </w:r>
      <w:r w:rsidR="009D6039" w:rsidRPr="008533BE">
        <w:rPr>
          <w:lang w:eastAsia="ja-JP"/>
        </w:rPr>
        <w:t xml:space="preserve"> эти руководящи</w:t>
      </w:r>
      <w:r w:rsidRPr="008533BE">
        <w:rPr>
          <w:lang w:eastAsia="ja-JP"/>
        </w:rPr>
        <w:t>е</w:t>
      </w:r>
      <w:r w:rsidR="009D6039" w:rsidRPr="008533BE">
        <w:rPr>
          <w:lang w:eastAsia="ja-JP"/>
        </w:rPr>
        <w:t xml:space="preserve"> указани</w:t>
      </w:r>
      <w:r w:rsidRPr="008533BE">
        <w:rPr>
          <w:lang w:eastAsia="ja-JP"/>
        </w:rPr>
        <w:t>я,</w:t>
      </w:r>
      <w:r w:rsidR="002F52B0" w:rsidRPr="008533BE">
        <w:rPr>
          <w:lang w:eastAsia="ja-JP"/>
        </w:rPr>
        <w:t xml:space="preserve"> </w:t>
      </w:r>
      <w:r w:rsidRPr="008533BE">
        <w:rPr>
          <w:lang w:eastAsia="ja-JP"/>
        </w:rPr>
        <w:t>при необходимости</w:t>
      </w:r>
      <w:r w:rsidR="009D6039" w:rsidRPr="008533BE">
        <w:rPr>
          <w:lang w:eastAsia="ja-JP"/>
        </w:rPr>
        <w:t xml:space="preserve">, </w:t>
      </w:r>
      <w:r w:rsidRPr="008533BE">
        <w:rPr>
          <w:lang w:eastAsia="ja-JP"/>
        </w:rPr>
        <w:t xml:space="preserve">может </w:t>
      </w:r>
      <w:r w:rsidR="009D6039" w:rsidRPr="008533BE">
        <w:rPr>
          <w:lang w:eastAsia="ja-JP"/>
        </w:rPr>
        <w:t>потреб</w:t>
      </w:r>
      <w:r w:rsidRPr="008533BE">
        <w:rPr>
          <w:lang w:eastAsia="ja-JP"/>
        </w:rPr>
        <w:t xml:space="preserve">оваться проведение </w:t>
      </w:r>
      <w:r w:rsidR="009D6039" w:rsidRPr="008533BE">
        <w:rPr>
          <w:lang w:eastAsia="ja-JP"/>
        </w:rPr>
        <w:t>исследовани</w:t>
      </w:r>
      <w:r w:rsidRPr="008533BE">
        <w:rPr>
          <w:lang w:eastAsia="ja-JP"/>
        </w:rPr>
        <w:t>й</w:t>
      </w:r>
      <w:r w:rsidR="009D6039" w:rsidRPr="008533BE">
        <w:rPr>
          <w:lang w:eastAsia="ja-JP"/>
        </w:rPr>
        <w:t xml:space="preserve"> совместимости.</w:t>
      </w:r>
    </w:p>
    <w:p w:rsidR="000A7742" w:rsidRPr="008533BE" w:rsidRDefault="00C74F21" w:rsidP="000A7742">
      <w:r w:rsidRPr="008533BE">
        <w:t>Вопросы р</w:t>
      </w:r>
      <w:r w:rsidR="009D6039" w:rsidRPr="008533BE">
        <w:t>адиаци</w:t>
      </w:r>
      <w:r w:rsidRPr="008533BE">
        <w:t xml:space="preserve">и </w:t>
      </w:r>
      <w:r w:rsidR="00B103A2" w:rsidRPr="008533BE">
        <w:t xml:space="preserve">на частотах </w:t>
      </w:r>
      <w:r w:rsidRPr="008533BE">
        <w:t>ниже 30 МГц, создаваемой "</w:t>
      </w:r>
      <w:r w:rsidR="00B103A2" w:rsidRPr="008533BE">
        <w:t xml:space="preserve">системами </w:t>
      </w:r>
      <w:r w:rsidRPr="008533BE">
        <w:t>электросвязи по линиям электропередач с высокой скоростью передачи данных", рассматриваются в Рекомендации МСЭ</w:t>
      </w:r>
      <w:r w:rsidR="004C4A15" w:rsidRPr="008533BE">
        <w:noBreakHyphen/>
      </w:r>
      <w:r w:rsidR="00145602" w:rsidRPr="008533BE">
        <w:t>R [1/102-PLT].</w:t>
      </w:r>
    </w:p>
    <w:p w:rsidR="00145602" w:rsidRPr="008533BE" w:rsidRDefault="004C4A15" w:rsidP="008533BE">
      <w:pPr>
        <w:pStyle w:val="Normalaftertitle"/>
        <w:tabs>
          <w:tab w:val="clear" w:pos="1985"/>
          <w:tab w:val="right" w:pos="9639"/>
        </w:tabs>
      </w:pPr>
      <w:r w:rsidRPr="008533BE">
        <w:rPr>
          <w:szCs w:val="24"/>
        </w:rPr>
        <w:br w:type="page"/>
      </w:r>
      <w:r w:rsidR="003E4608" w:rsidRPr="008533BE">
        <w:rPr>
          <w:u w:val="single"/>
        </w:rPr>
        <w:t>Проект пересмотренной Рекомендации МСЭ</w:t>
      </w:r>
      <w:r w:rsidR="00145602" w:rsidRPr="008533BE">
        <w:rPr>
          <w:u w:val="single"/>
        </w:rPr>
        <w:t>-R BS.1660-3</w:t>
      </w:r>
      <w:r w:rsidR="00F51774" w:rsidRPr="008533BE">
        <w:tab/>
      </w:r>
      <w:r w:rsidR="003E4608" w:rsidRPr="008533BE">
        <w:t>Док</w:t>
      </w:r>
      <w:r w:rsidR="00145602" w:rsidRPr="008533BE">
        <w:t>. 6/280(Rev.1)</w:t>
      </w:r>
    </w:p>
    <w:p w:rsidR="00C74F21" w:rsidRPr="008533BE" w:rsidRDefault="000664C1" w:rsidP="004C4A15">
      <w:pPr>
        <w:pStyle w:val="Rectitle"/>
      </w:pPr>
      <w:r w:rsidRPr="008533BE">
        <w:t xml:space="preserve">Техническая основа для планирования наземного цифрового звукового радиовещания в </w:t>
      </w:r>
      <w:r w:rsidR="00B103A2" w:rsidRPr="008533BE">
        <w:t>диапазоне</w:t>
      </w:r>
      <w:r w:rsidRPr="008533BE">
        <w:t xml:space="preserve"> ОВЧ</w:t>
      </w:r>
    </w:p>
    <w:p w:rsidR="00B56D87" w:rsidRPr="008533BE" w:rsidRDefault="000664C1" w:rsidP="004C4A15">
      <w:pPr>
        <w:pStyle w:val="Normalaftertitle"/>
        <w:rPr>
          <w:rFonts w:eastAsia="MS PGothic"/>
        </w:rPr>
      </w:pPr>
      <w:r w:rsidRPr="008533BE">
        <w:t xml:space="preserve">В настоящем проекте пересмотра добавляется дополнительная информация о критериях планирования для цифровой системы F </w:t>
      </w:r>
      <w:r w:rsidR="00145602" w:rsidRPr="008533BE">
        <w:t xml:space="preserve">(ISDB-TSB). </w:t>
      </w:r>
      <w:r w:rsidRPr="008533BE">
        <w:t>Предлагается пересмотреть только Приложение</w:t>
      </w:r>
      <w:r w:rsidR="004C4A15" w:rsidRPr="008533BE">
        <w:t> </w:t>
      </w:r>
      <w:r w:rsidRPr="008533BE">
        <w:t>2 "Техническая основа для планирования системы F наземного цифрового звукового радиовещания (ISDB-TSB) в полосе ОВЧ"</w:t>
      </w:r>
      <w:r w:rsidR="00B103A2" w:rsidRPr="008533BE">
        <w:t>, в котором п</w:t>
      </w:r>
      <w:r w:rsidRPr="008533BE">
        <w:t>ред</w:t>
      </w:r>
      <w:r w:rsidR="00B103A2" w:rsidRPr="008533BE">
        <w:t xml:space="preserve">усматривается добавление </w:t>
      </w:r>
      <w:r w:rsidRPr="008533BE">
        <w:t>дополнит</w:t>
      </w:r>
      <w:r w:rsidR="00B103A2" w:rsidRPr="008533BE">
        <w:t>ельных</w:t>
      </w:r>
      <w:r w:rsidRPr="008533BE">
        <w:t xml:space="preserve"> </w:t>
      </w:r>
      <w:r w:rsidR="00B103A2" w:rsidRPr="008533BE">
        <w:t xml:space="preserve">значений </w:t>
      </w:r>
      <w:r w:rsidR="00B56D87" w:rsidRPr="008533BE">
        <w:t>энергетическ</w:t>
      </w:r>
      <w:r w:rsidR="00B103A2" w:rsidRPr="008533BE">
        <w:t>ого</w:t>
      </w:r>
      <w:r w:rsidR="00B56D87" w:rsidRPr="008533BE">
        <w:t xml:space="preserve"> потенциал</w:t>
      </w:r>
      <w:r w:rsidR="00B103A2" w:rsidRPr="008533BE">
        <w:t>а</w:t>
      </w:r>
      <w:r w:rsidR="00B56D87" w:rsidRPr="008533BE">
        <w:t xml:space="preserve"> линий связи на частоте 100 МГц, исправление ряда значений энергетического потенциала линий связи на частоте 200 МГц, а также </w:t>
      </w:r>
      <w:r w:rsidR="00224188" w:rsidRPr="008533BE">
        <w:t xml:space="preserve">включение </w:t>
      </w:r>
      <w:r w:rsidR="00B56D87" w:rsidRPr="008533BE">
        <w:t>критери</w:t>
      </w:r>
      <w:r w:rsidR="00224188" w:rsidRPr="008533BE">
        <w:t>я</w:t>
      </w:r>
      <w:r w:rsidR="00B56D87" w:rsidRPr="008533BE">
        <w:t xml:space="preserve"> защиты </w:t>
      </w:r>
      <w:r w:rsidR="00145602" w:rsidRPr="008533BE">
        <w:rPr>
          <w:rFonts w:eastAsia="MS PGothic"/>
        </w:rPr>
        <w:t>ISDB-T</w:t>
      </w:r>
      <w:r w:rsidR="00145602" w:rsidRPr="008533BE">
        <w:t>SB</w:t>
      </w:r>
      <w:r w:rsidR="00145602" w:rsidRPr="008533BE">
        <w:rPr>
          <w:rFonts w:eastAsia="MS PGothic"/>
        </w:rPr>
        <w:t xml:space="preserve"> </w:t>
      </w:r>
      <w:r w:rsidR="00224188" w:rsidRPr="008533BE">
        <w:rPr>
          <w:rFonts w:eastAsia="MS PGothic"/>
        </w:rPr>
        <w:t xml:space="preserve">на частотах </w:t>
      </w:r>
      <w:r w:rsidR="00B56D87" w:rsidRPr="008533BE">
        <w:rPr>
          <w:rFonts w:eastAsia="MS PGothic"/>
        </w:rPr>
        <w:t xml:space="preserve">ниже </w:t>
      </w:r>
      <w:r w:rsidR="00145602" w:rsidRPr="008533BE">
        <w:rPr>
          <w:rFonts w:eastAsia="MS PGothic"/>
        </w:rPr>
        <w:t xml:space="preserve">108 </w:t>
      </w:r>
      <w:r w:rsidR="00B56D87" w:rsidRPr="008533BE">
        <w:rPr>
          <w:rFonts w:eastAsia="MS PGothic"/>
        </w:rPr>
        <w:t>МГц от помех, создаваемых службами, отличными от радиовещательной.</w:t>
      </w:r>
    </w:p>
    <w:p w:rsidR="00145602" w:rsidRPr="008533BE" w:rsidRDefault="003E4608" w:rsidP="008533BE">
      <w:pPr>
        <w:pStyle w:val="Normalaftertitle"/>
        <w:tabs>
          <w:tab w:val="clear" w:pos="1985"/>
          <w:tab w:val="right" w:pos="9639"/>
        </w:tabs>
      </w:pPr>
      <w:r w:rsidRPr="008533BE">
        <w:rPr>
          <w:u w:val="single"/>
        </w:rPr>
        <w:t xml:space="preserve">Проект пересмотренной Рекомендации МСЭ-R </w:t>
      </w:r>
      <w:r w:rsidR="00145602" w:rsidRPr="008533BE">
        <w:rPr>
          <w:u w:val="single"/>
        </w:rPr>
        <w:t>BS.643-2</w:t>
      </w:r>
      <w:r w:rsidR="00145602" w:rsidRPr="008533BE">
        <w:tab/>
      </w:r>
      <w:r w:rsidRPr="008533BE">
        <w:t>Док</w:t>
      </w:r>
      <w:r w:rsidR="00145602" w:rsidRPr="008533BE">
        <w:t>. 6/281(Rev.1)</w:t>
      </w:r>
    </w:p>
    <w:p w:rsidR="00B56D87" w:rsidRPr="008533BE" w:rsidRDefault="00B56D87" w:rsidP="004C4A15">
      <w:pPr>
        <w:pStyle w:val="Rectitle"/>
      </w:pPr>
      <w:r w:rsidRPr="008533BE">
        <w:t>Система автоматической настройки и другие устройства в ЧМ радиоприемниках, применяемые в системах с пилот</w:t>
      </w:r>
      <w:r w:rsidR="00224188" w:rsidRPr="008533BE">
        <w:t xml:space="preserve"> </w:t>
      </w:r>
      <w:r w:rsidR="004C4A15" w:rsidRPr="008533BE">
        <w:t>тоном</w:t>
      </w:r>
    </w:p>
    <w:p w:rsidR="00145602" w:rsidRPr="008533BE" w:rsidRDefault="00B56D87" w:rsidP="004C4A15">
      <w:pPr>
        <w:pStyle w:val="Normalaftertitle"/>
      </w:pPr>
      <w:r w:rsidRPr="008533BE">
        <w:t>Рекомендация МСЭ-</w:t>
      </w:r>
      <w:r w:rsidR="00145602" w:rsidRPr="008533BE">
        <w:t xml:space="preserve">R BS.643-2, </w:t>
      </w:r>
      <w:r w:rsidRPr="008533BE">
        <w:t xml:space="preserve">касающаяся систем радиоданных (RDS), последний раз обновлялась в 1995 году. </w:t>
      </w:r>
      <w:r w:rsidR="002D68B7" w:rsidRPr="008533BE">
        <w:t xml:space="preserve">С того времени системы RDS </w:t>
      </w:r>
      <w:r w:rsidR="00224188" w:rsidRPr="008533BE">
        <w:t xml:space="preserve">стали </w:t>
      </w:r>
      <w:r w:rsidR="002D68B7" w:rsidRPr="008533BE">
        <w:t xml:space="preserve">широко </w:t>
      </w:r>
      <w:r w:rsidR="00224188" w:rsidRPr="008533BE">
        <w:t xml:space="preserve">применяться в </w:t>
      </w:r>
      <w:r w:rsidR="002D68B7" w:rsidRPr="008533BE">
        <w:t>отрасл</w:t>
      </w:r>
      <w:r w:rsidR="00224188" w:rsidRPr="008533BE">
        <w:t>и</w:t>
      </w:r>
      <w:r w:rsidR="002D68B7" w:rsidRPr="008533BE">
        <w:t xml:space="preserve"> в радиоприемн</w:t>
      </w:r>
      <w:r w:rsidR="00224188" w:rsidRPr="008533BE">
        <w:t>ых устройствах с ЧМ</w:t>
      </w:r>
      <w:r w:rsidR="002D68B7" w:rsidRPr="008533BE">
        <w:t xml:space="preserve">, </w:t>
      </w:r>
      <w:r w:rsidR="00224188" w:rsidRPr="008533BE">
        <w:t>а</w:t>
      </w:r>
      <w:r w:rsidR="002D68B7" w:rsidRPr="008533BE">
        <w:t xml:space="preserve"> стандарт RDS получил </w:t>
      </w:r>
      <w:r w:rsidR="00224188" w:rsidRPr="008533BE">
        <w:t>дальнейшее</w:t>
      </w:r>
      <w:r w:rsidR="002D68B7" w:rsidRPr="008533BE">
        <w:t xml:space="preserve"> развитие в рамках Форума RDS. Второе</w:t>
      </w:r>
      <w:r w:rsidR="004C4A15" w:rsidRPr="008533BE">
        <w:t> </w:t>
      </w:r>
      <w:r w:rsidR="002D68B7" w:rsidRPr="008533BE">
        <w:t xml:space="preserve">издание полностью обновленного стандарта RDS было опубликовано в августе 2009 года в документе МЭК </w:t>
      </w:r>
      <w:r w:rsidR="00145602" w:rsidRPr="008533BE">
        <w:t>62106 Ed.2:2009.</w:t>
      </w:r>
    </w:p>
    <w:p w:rsidR="00145602" w:rsidRPr="008533BE" w:rsidRDefault="003E4608" w:rsidP="008533BE">
      <w:pPr>
        <w:pStyle w:val="Normalaftertitle"/>
        <w:tabs>
          <w:tab w:val="clear" w:pos="1985"/>
          <w:tab w:val="right" w:pos="9639"/>
        </w:tabs>
      </w:pPr>
      <w:r w:rsidRPr="008533BE">
        <w:rPr>
          <w:u w:val="single"/>
        </w:rPr>
        <w:t>Проект пересмотренной Рекомендации МСЭ-R</w:t>
      </w:r>
      <w:r w:rsidR="00145602" w:rsidRPr="008533BE">
        <w:rPr>
          <w:u w:val="single"/>
        </w:rPr>
        <w:t xml:space="preserve"> BS.1615</w:t>
      </w:r>
      <w:r w:rsidR="00145602" w:rsidRPr="008533BE">
        <w:tab/>
      </w:r>
      <w:r w:rsidRPr="008533BE">
        <w:t>Док</w:t>
      </w:r>
      <w:r w:rsidR="00145602" w:rsidRPr="008533BE">
        <w:t>. 6/285(Rev.1)</w:t>
      </w:r>
    </w:p>
    <w:p w:rsidR="00145602" w:rsidRPr="008533BE" w:rsidRDefault="002D68B7" w:rsidP="00407015">
      <w:pPr>
        <w:pStyle w:val="Rectitle"/>
      </w:pPr>
      <w:r w:rsidRPr="008533BE">
        <w:rPr>
          <w:b w:val="0"/>
          <w:bCs/>
        </w:rPr>
        <w:t>"</w:t>
      </w:r>
      <w:r w:rsidRPr="008533BE">
        <w:t>Параметры планирования</w:t>
      </w:r>
      <w:r w:rsidRPr="008533BE">
        <w:rPr>
          <w:b w:val="0"/>
          <w:bCs/>
        </w:rPr>
        <w:t>"</w:t>
      </w:r>
      <w:r w:rsidRPr="008533BE">
        <w:t xml:space="preserve"> для ц</w:t>
      </w:r>
      <w:r w:rsidR="00407015" w:rsidRPr="008533BE">
        <w:t>ифрового звукового радиовещания</w:t>
      </w:r>
      <w:r w:rsidR="00407015" w:rsidRPr="008533BE">
        <w:br/>
        <w:t>на частотах ниже 30 МГц</w:t>
      </w:r>
    </w:p>
    <w:p w:rsidR="00145602" w:rsidRPr="008533BE" w:rsidRDefault="002D68B7" w:rsidP="00407015">
      <w:pPr>
        <w:pStyle w:val="Normalaftertitle"/>
      </w:pPr>
      <w:r w:rsidRPr="008533BE">
        <w:t xml:space="preserve">Настоящий проект пересмотра направлен на обеспечение дополнительных защитных отношений для режимов </w:t>
      </w:r>
      <w:r w:rsidR="00224188" w:rsidRPr="008533BE">
        <w:t xml:space="preserve">работы </w:t>
      </w:r>
      <w:r w:rsidRPr="008533BE">
        <w:t xml:space="preserve">Всемирного </w:t>
      </w:r>
      <w:r w:rsidR="00F350D3" w:rsidRPr="008533BE">
        <w:t xml:space="preserve">цифрового радио (DRM) с использованием полос шириной </w:t>
      </w:r>
      <w:r w:rsidR="00145602" w:rsidRPr="008533BE">
        <w:t xml:space="preserve">18 </w:t>
      </w:r>
      <w:r w:rsidR="00F350D3" w:rsidRPr="008533BE">
        <w:t>кГц</w:t>
      </w:r>
      <w:r w:rsidR="00145602" w:rsidRPr="008533BE">
        <w:t xml:space="preserve"> </w:t>
      </w:r>
      <w:r w:rsidR="00F350D3" w:rsidRPr="008533BE">
        <w:t>и</w:t>
      </w:r>
      <w:r w:rsidR="00145602" w:rsidRPr="008533BE">
        <w:t xml:space="preserve"> 20</w:t>
      </w:r>
      <w:r w:rsidR="00407015" w:rsidRPr="008533BE">
        <w:t> </w:t>
      </w:r>
      <w:r w:rsidR="00F350D3" w:rsidRPr="008533BE">
        <w:t>кГц</w:t>
      </w:r>
      <w:r w:rsidR="00145602" w:rsidRPr="008533BE">
        <w:t>.</w:t>
      </w:r>
    </w:p>
    <w:p w:rsidR="00145602" w:rsidRPr="002635B2" w:rsidRDefault="00F350D3" w:rsidP="00407015">
      <w:r w:rsidRPr="008533BE">
        <w:t>В новом Дополнении 3 к Приложению 2 описывается метод, используемый для включения значений защитных отношений для сигналов DRM c шириной полосы 18 и 20 кГц</w:t>
      </w:r>
      <w:r w:rsidR="00145602" w:rsidRPr="008533BE">
        <w:t>.</w:t>
      </w:r>
    </w:p>
    <w:p w:rsidR="002635B2" w:rsidRPr="003A5397" w:rsidRDefault="002635B2" w:rsidP="00407015"/>
    <w:p w:rsidR="002635B2" w:rsidRPr="003A5397" w:rsidRDefault="002635B2" w:rsidP="00407015"/>
    <w:p w:rsidR="002635B2" w:rsidRPr="003A5397" w:rsidRDefault="002635B2" w:rsidP="00407015"/>
    <w:p w:rsidR="00407015" w:rsidRPr="008533BE" w:rsidRDefault="00407015" w:rsidP="00407015">
      <w:pPr>
        <w:spacing w:before="720"/>
        <w:jc w:val="center"/>
      </w:pPr>
      <w:r w:rsidRPr="008533BE">
        <w:t>______________</w:t>
      </w:r>
    </w:p>
    <w:sectPr w:rsidR="00407015" w:rsidRPr="008533BE" w:rsidSect="00FE3B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42" w:rsidRDefault="000A7742">
      <w:r>
        <w:separator/>
      </w:r>
    </w:p>
  </w:endnote>
  <w:endnote w:type="continuationSeparator" w:id="0">
    <w:p w:rsidR="000A7742" w:rsidRDefault="000A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1B" w:rsidRDefault="00A159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42" w:rsidRPr="00015095" w:rsidRDefault="008540D9" w:rsidP="00015095">
    <w:pPr>
      <w:pStyle w:val="Footer"/>
      <w:tabs>
        <w:tab w:val="clear" w:pos="5954"/>
        <w:tab w:val="left" w:pos="5670"/>
      </w:tabs>
      <w:rPr>
        <w:szCs w:val="16"/>
      </w:rPr>
    </w:pPr>
    <w:fldSimple w:instr=" FILENAME  \p  \* MERGEFORMAT ">
      <w:r w:rsidR="005277A6">
        <w:t>Y:\APP\BR\CIRCS_DMS\LCCE\SG6\72\072r.DOCX</w:t>
      </w:r>
    </w:fldSimple>
    <w:r w:rsidR="000A7742" w:rsidRPr="001C4C83">
      <w:rPr>
        <w:szCs w:val="16"/>
        <w:lang w:val="de-CH"/>
      </w:rPr>
      <w:tab/>
    </w:r>
    <w:r w:rsidRPr="00BB76F5">
      <w:rPr>
        <w:szCs w:val="16"/>
      </w:rPr>
      <w:fldChar w:fldCharType="begin"/>
    </w:r>
    <w:r w:rsidR="000A7742" w:rsidRPr="00BB76F5">
      <w:rPr>
        <w:szCs w:val="16"/>
      </w:rPr>
      <w:instrText xml:space="preserve"> SAVEDATE \@ DD.MM.YY </w:instrText>
    </w:r>
    <w:r w:rsidRPr="00BB76F5">
      <w:rPr>
        <w:szCs w:val="16"/>
      </w:rPr>
      <w:fldChar w:fldCharType="separate"/>
    </w:r>
    <w:r w:rsidR="005277A6">
      <w:rPr>
        <w:szCs w:val="16"/>
      </w:rPr>
      <w:t>03.12.10</w:t>
    </w:r>
    <w:r w:rsidRPr="00BB76F5">
      <w:rPr>
        <w:szCs w:val="16"/>
      </w:rPr>
      <w:fldChar w:fldCharType="end"/>
    </w:r>
    <w:r w:rsidR="000A7742" w:rsidRPr="001C4C83">
      <w:rPr>
        <w:szCs w:val="16"/>
        <w:lang w:val="de-CH"/>
      </w:rPr>
      <w:tab/>
    </w:r>
    <w:r w:rsidRPr="00BB76F5">
      <w:rPr>
        <w:szCs w:val="16"/>
      </w:rPr>
      <w:fldChar w:fldCharType="begin"/>
    </w:r>
    <w:r w:rsidR="000A7742" w:rsidRPr="00BB76F5">
      <w:rPr>
        <w:szCs w:val="16"/>
      </w:rPr>
      <w:instrText xml:space="preserve"> PRINTDATE \@ DD.MM.YY </w:instrText>
    </w:r>
    <w:r w:rsidRPr="00BB76F5">
      <w:rPr>
        <w:szCs w:val="16"/>
      </w:rPr>
      <w:fldChar w:fldCharType="separate"/>
    </w:r>
    <w:r w:rsidR="005277A6">
      <w:rPr>
        <w:szCs w:val="16"/>
      </w:rPr>
      <w:t>03.12.10</w:t>
    </w:r>
    <w:r w:rsidRPr="00BB76F5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A774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A7742" w:rsidRDefault="000A774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A7742" w:rsidRDefault="000A774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A7742" w:rsidRDefault="000A774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A7742" w:rsidRDefault="000A774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A7742">
      <w:trPr>
        <w:cantSplit/>
      </w:trPr>
      <w:tc>
        <w:tcPr>
          <w:tcW w:w="1062" w:type="pct"/>
        </w:tcPr>
        <w:p w:rsidR="000A7742" w:rsidRDefault="000A774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A7742" w:rsidRDefault="000A774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A7742" w:rsidRDefault="000A774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A7742" w:rsidRDefault="000A7742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A7742">
      <w:trPr>
        <w:cantSplit/>
      </w:trPr>
      <w:tc>
        <w:tcPr>
          <w:tcW w:w="1062" w:type="pct"/>
        </w:tcPr>
        <w:p w:rsidR="000A7742" w:rsidRDefault="000A774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A7742" w:rsidRDefault="000A774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A7742" w:rsidRDefault="000A7742">
          <w:pPr>
            <w:pStyle w:val="itu"/>
          </w:pPr>
        </w:p>
      </w:tc>
      <w:tc>
        <w:tcPr>
          <w:tcW w:w="1131" w:type="pct"/>
        </w:tcPr>
        <w:p w:rsidR="000A7742" w:rsidRDefault="000A7742">
          <w:pPr>
            <w:pStyle w:val="itu"/>
          </w:pPr>
        </w:p>
      </w:tc>
    </w:tr>
  </w:tbl>
  <w:p w:rsidR="000A7742" w:rsidRPr="00015095" w:rsidRDefault="000A7742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42" w:rsidRDefault="000A7742">
      <w:r>
        <w:t>____________________</w:t>
      </w:r>
    </w:p>
  </w:footnote>
  <w:footnote w:type="continuationSeparator" w:id="0">
    <w:p w:rsidR="000A7742" w:rsidRDefault="000A7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1B" w:rsidRDefault="00A159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42" w:rsidRPr="00FB3701" w:rsidRDefault="000A7742" w:rsidP="002635B2">
    <w:pPr>
      <w:pStyle w:val="Header"/>
      <w:rPr>
        <w:szCs w:val="18"/>
      </w:rPr>
    </w:pPr>
    <w:r w:rsidRPr="00F87E55">
      <w:rPr>
        <w:szCs w:val="18"/>
        <w:lang w:val="en-US"/>
      </w:rPr>
      <w:t xml:space="preserve">- </w:t>
    </w:r>
    <w:r w:rsidR="008540D9" w:rsidRPr="00F87E55">
      <w:rPr>
        <w:rStyle w:val="PageNumber"/>
        <w:szCs w:val="18"/>
      </w:rPr>
      <w:fldChar w:fldCharType="begin"/>
    </w:r>
    <w:r w:rsidRPr="00F87E55">
      <w:rPr>
        <w:rStyle w:val="PageNumber"/>
        <w:szCs w:val="18"/>
      </w:rPr>
      <w:instrText xml:space="preserve"> PAGE </w:instrText>
    </w:r>
    <w:r w:rsidR="008540D9" w:rsidRPr="00F87E55">
      <w:rPr>
        <w:rStyle w:val="PageNumber"/>
        <w:szCs w:val="18"/>
      </w:rPr>
      <w:fldChar w:fldCharType="separate"/>
    </w:r>
    <w:r w:rsidR="005277A6">
      <w:rPr>
        <w:rStyle w:val="PageNumber"/>
        <w:noProof/>
        <w:szCs w:val="18"/>
      </w:rPr>
      <w:t>4</w:t>
    </w:r>
    <w:r w:rsidR="008540D9" w:rsidRPr="00F87E55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91B" w:rsidRDefault="00A159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4373"/>
    <w:rsid w:val="000114F1"/>
    <w:rsid w:val="00014A99"/>
    <w:rsid w:val="00015095"/>
    <w:rsid w:val="00016557"/>
    <w:rsid w:val="00027ABF"/>
    <w:rsid w:val="00033F85"/>
    <w:rsid w:val="000427FD"/>
    <w:rsid w:val="0006332A"/>
    <w:rsid w:val="0006497A"/>
    <w:rsid w:val="000664C1"/>
    <w:rsid w:val="00093AFE"/>
    <w:rsid w:val="000A7742"/>
    <w:rsid w:val="000B52F9"/>
    <w:rsid w:val="000C1956"/>
    <w:rsid w:val="000D4BD5"/>
    <w:rsid w:val="000E15C1"/>
    <w:rsid w:val="000E64DA"/>
    <w:rsid w:val="000F527D"/>
    <w:rsid w:val="00101259"/>
    <w:rsid w:val="00136950"/>
    <w:rsid w:val="00145602"/>
    <w:rsid w:val="00155F2B"/>
    <w:rsid w:val="0016411B"/>
    <w:rsid w:val="00166DF3"/>
    <w:rsid w:val="001A2A54"/>
    <w:rsid w:val="001B2E34"/>
    <w:rsid w:val="001E15AA"/>
    <w:rsid w:val="001F08F2"/>
    <w:rsid w:val="00210B45"/>
    <w:rsid w:val="00215EE4"/>
    <w:rsid w:val="00224188"/>
    <w:rsid w:val="002259B2"/>
    <w:rsid w:val="00227F65"/>
    <w:rsid w:val="0026211F"/>
    <w:rsid w:val="00262B78"/>
    <w:rsid w:val="002635B2"/>
    <w:rsid w:val="00264723"/>
    <w:rsid w:val="00270A44"/>
    <w:rsid w:val="00292672"/>
    <w:rsid w:val="00293856"/>
    <w:rsid w:val="00296016"/>
    <w:rsid w:val="002D68B7"/>
    <w:rsid w:val="002F200E"/>
    <w:rsid w:val="002F52B0"/>
    <w:rsid w:val="00303C39"/>
    <w:rsid w:val="00347028"/>
    <w:rsid w:val="003550E1"/>
    <w:rsid w:val="0038586B"/>
    <w:rsid w:val="0039116E"/>
    <w:rsid w:val="00397FD6"/>
    <w:rsid w:val="003A2C7E"/>
    <w:rsid w:val="003A5397"/>
    <w:rsid w:val="003D3993"/>
    <w:rsid w:val="003E4608"/>
    <w:rsid w:val="00407015"/>
    <w:rsid w:val="00415574"/>
    <w:rsid w:val="0044634B"/>
    <w:rsid w:val="00460358"/>
    <w:rsid w:val="00463147"/>
    <w:rsid w:val="00477AB9"/>
    <w:rsid w:val="0049133C"/>
    <w:rsid w:val="00497526"/>
    <w:rsid w:val="004A5AB1"/>
    <w:rsid w:val="004A6702"/>
    <w:rsid w:val="004A6875"/>
    <w:rsid w:val="004B1840"/>
    <w:rsid w:val="004B2D65"/>
    <w:rsid w:val="004C1881"/>
    <w:rsid w:val="004C268C"/>
    <w:rsid w:val="004C4A15"/>
    <w:rsid w:val="004E7149"/>
    <w:rsid w:val="004F26AE"/>
    <w:rsid w:val="004F7250"/>
    <w:rsid w:val="00500C36"/>
    <w:rsid w:val="00501C47"/>
    <w:rsid w:val="005129F7"/>
    <w:rsid w:val="005277A6"/>
    <w:rsid w:val="0054075F"/>
    <w:rsid w:val="00540DD1"/>
    <w:rsid w:val="005522ED"/>
    <w:rsid w:val="00565719"/>
    <w:rsid w:val="00584E1A"/>
    <w:rsid w:val="00592906"/>
    <w:rsid w:val="00595800"/>
    <w:rsid w:val="005A363E"/>
    <w:rsid w:val="005B59B7"/>
    <w:rsid w:val="005B6664"/>
    <w:rsid w:val="005F130D"/>
    <w:rsid w:val="005F6D2F"/>
    <w:rsid w:val="005F7F4C"/>
    <w:rsid w:val="006136BC"/>
    <w:rsid w:val="00627A4A"/>
    <w:rsid w:val="00660B6F"/>
    <w:rsid w:val="00670202"/>
    <w:rsid w:val="006B3F95"/>
    <w:rsid w:val="006E3FFE"/>
    <w:rsid w:val="006F49E4"/>
    <w:rsid w:val="0071106C"/>
    <w:rsid w:val="00716009"/>
    <w:rsid w:val="00737DE4"/>
    <w:rsid w:val="00746900"/>
    <w:rsid w:val="00747CE1"/>
    <w:rsid w:val="00765B1D"/>
    <w:rsid w:val="00771E11"/>
    <w:rsid w:val="007870CF"/>
    <w:rsid w:val="00791C95"/>
    <w:rsid w:val="007B47F2"/>
    <w:rsid w:val="007B5986"/>
    <w:rsid w:val="007C0BD0"/>
    <w:rsid w:val="00804796"/>
    <w:rsid w:val="00811467"/>
    <w:rsid w:val="008533BE"/>
    <w:rsid w:val="008540D9"/>
    <w:rsid w:val="008656EA"/>
    <w:rsid w:val="00881D43"/>
    <w:rsid w:val="008B57D3"/>
    <w:rsid w:val="008D43B1"/>
    <w:rsid w:val="008D4874"/>
    <w:rsid w:val="00914FDB"/>
    <w:rsid w:val="0093776F"/>
    <w:rsid w:val="00942F9B"/>
    <w:rsid w:val="00957FF8"/>
    <w:rsid w:val="009676DC"/>
    <w:rsid w:val="009746CA"/>
    <w:rsid w:val="00977B7B"/>
    <w:rsid w:val="0098330E"/>
    <w:rsid w:val="009846D5"/>
    <w:rsid w:val="009D6039"/>
    <w:rsid w:val="009E024E"/>
    <w:rsid w:val="009E14F3"/>
    <w:rsid w:val="009E1957"/>
    <w:rsid w:val="009E59B6"/>
    <w:rsid w:val="009F1B44"/>
    <w:rsid w:val="00A047C8"/>
    <w:rsid w:val="00A06093"/>
    <w:rsid w:val="00A1591B"/>
    <w:rsid w:val="00A43398"/>
    <w:rsid w:val="00A635D8"/>
    <w:rsid w:val="00AB07C5"/>
    <w:rsid w:val="00AC5A28"/>
    <w:rsid w:val="00AE65F9"/>
    <w:rsid w:val="00AF3400"/>
    <w:rsid w:val="00B037E8"/>
    <w:rsid w:val="00B103A2"/>
    <w:rsid w:val="00B56D87"/>
    <w:rsid w:val="00B57344"/>
    <w:rsid w:val="00B57461"/>
    <w:rsid w:val="00B637F5"/>
    <w:rsid w:val="00B87E04"/>
    <w:rsid w:val="00BA0187"/>
    <w:rsid w:val="00BA1176"/>
    <w:rsid w:val="00BA42F3"/>
    <w:rsid w:val="00BA555E"/>
    <w:rsid w:val="00BB334F"/>
    <w:rsid w:val="00BC1C3F"/>
    <w:rsid w:val="00BD5BE9"/>
    <w:rsid w:val="00BF73DD"/>
    <w:rsid w:val="00C03062"/>
    <w:rsid w:val="00C0390F"/>
    <w:rsid w:val="00C228D1"/>
    <w:rsid w:val="00C26FB5"/>
    <w:rsid w:val="00C352EF"/>
    <w:rsid w:val="00C42638"/>
    <w:rsid w:val="00C74C0D"/>
    <w:rsid w:val="00C74F21"/>
    <w:rsid w:val="00C95D15"/>
    <w:rsid w:val="00CB2CD2"/>
    <w:rsid w:val="00CC1D87"/>
    <w:rsid w:val="00CD00EE"/>
    <w:rsid w:val="00CF0979"/>
    <w:rsid w:val="00D057A1"/>
    <w:rsid w:val="00D2614C"/>
    <w:rsid w:val="00D35752"/>
    <w:rsid w:val="00D411AA"/>
    <w:rsid w:val="00D44B98"/>
    <w:rsid w:val="00D463D0"/>
    <w:rsid w:val="00D56035"/>
    <w:rsid w:val="00D61395"/>
    <w:rsid w:val="00D6229E"/>
    <w:rsid w:val="00D744B4"/>
    <w:rsid w:val="00D866CB"/>
    <w:rsid w:val="00DA10C2"/>
    <w:rsid w:val="00DA52D3"/>
    <w:rsid w:val="00DC058D"/>
    <w:rsid w:val="00DF26F2"/>
    <w:rsid w:val="00DF5420"/>
    <w:rsid w:val="00DF5840"/>
    <w:rsid w:val="00E315FA"/>
    <w:rsid w:val="00E325C0"/>
    <w:rsid w:val="00E33046"/>
    <w:rsid w:val="00E66F42"/>
    <w:rsid w:val="00EB4A36"/>
    <w:rsid w:val="00EC13AE"/>
    <w:rsid w:val="00EC4E37"/>
    <w:rsid w:val="00EC710F"/>
    <w:rsid w:val="00EE0648"/>
    <w:rsid w:val="00EF0075"/>
    <w:rsid w:val="00EF4BD2"/>
    <w:rsid w:val="00F005E0"/>
    <w:rsid w:val="00F00F88"/>
    <w:rsid w:val="00F350D3"/>
    <w:rsid w:val="00F51774"/>
    <w:rsid w:val="00F56E7A"/>
    <w:rsid w:val="00F813ED"/>
    <w:rsid w:val="00F87E55"/>
    <w:rsid w:val="00FA709C"/>
    <w:rsid w:val="00FB3701"/>
    <w:rsid w:val="00FC26F2"/>
    <w:rsid w:val="00FC41D1"/>
    <w:rsid w:val="00FC6453"/>
    <w:rsid w:val="00FE3A74"/>
    <w:rsid w:val="00FE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9267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9267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9267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9267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92672"/>
    <w:pPr>
      <w:outlineLvl w:val="4"/>
    </w:pPr>
  </w:style>
  <w:style w:type="paragraph" w:styleId="Heading6">
    <w:name w:val="heading 6"/>
    <w:basedOn w:val="Heading4"/>
    <w:next w:val="Normal"/>
    <w:qFormat/>
    <w:rsid w:val="0029267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92672"/>
    <w:pPr>
      <w:outlineLvl w:val="6"/>
    </w:pPr>
  </w:style>
  <w:style w:type="paragraph" w:styleId="Heading8">
    <w:name w:val="heading 8"/>
    <w:basedOn w:val="Heading6"/>
    <w:next w:val="Normal"/>
    <w:qFormat/>
    <w:rsid w:val="00292672"/>
    <w:pPr>
      <w:outlineLvl w:val="7"/>
    </w:pPr>
  </w:style>
  <w:style w:type="paragraph" w:styleId="Heading9">
    <w:name w:val="heading 9"/>
    <w:basedOn w:val="Heading6"/>
    <w:next w:val="Normal"/>
    <w:qFormat/>
    <w:rsid w:val="0029267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292672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292672"/>
  </w:style>
  <w:style w:type="paragraph" w:customStyle="1" w:styleId="Figure">
    <w:name w:val="Figure"/>
    <w:basedOn w:val="Normal"/>
    <w:next w:val="FigureNotitle"/>
    <w:rsid w:val="00292672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2926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92672"/>
  </w:style>
  <w:style w:type="paragraph" w:customStyle="1" w:styleId="FigureNotitle">
    <w:name w:val="Figure_No &amp; title"/>
    <w:basedOn w:val="Normal"/>
    <w:next w:val="Normalaftertitle"/>
    <w:rsid w:val="00292672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292672"/>
    <w:rPr>
      <w:b w:val="0"/>
    </w:rPr>
  </w:style>
  <w:style w:type="paragraph" w:customStyle="1" w:styleId="ASN1">
    <w:name w:val="ASN.1"/>
    <w:basedOn w:val="Normal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2926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292672"/>
  </w:style>
  <w:style w:type="paragraph" w:customStyle="1" w:styleId="Call">
    <w:name w:val="Call"/>
    <w:basedOn w:val="Normal"/>
    <w:next w:val="Normal"/>
    <w:rsid w:val="002926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292672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292672"/>
  </w:style>
  <w:style w:type="paragraph" w:customStyle="1" w:styleId="Recref">
    <w:name w:val="Rec_ref"/>
    <w:basedOn w:val="Normal"/>
    <w:next w:val="Recdat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292672"/>
  </w:style>
  <w:style w:type="character" w:styleId="EndnoteReference">
    <w:name w:val="endnote reference"/>
    <w:basedOn w:val="DefaultParagraphFont"/>
    <w:semiHidden/>
    <w:rsid w:val="00292672"/>
    <w:rPr>
      <w:vertAlign w:val="superscript"/>
    </w:rPr>
  </w:style>
  <w:style w:type="paragraph" w:customStyle="1" w:styleId="enumlev1">
    <w:name w:val="enumlev1"/>
    <w:basedOn w:val="Normal"/>
    <w:rsid w:val="00292672"/>
    <w:pPr>
      <w:spacing w:before="80"/>
      <w:ind w:left="794" w:hanging="794"/>
    </w:pPr>
  </w:style>
  <w:style w:type="paragraph" w:customStyle="1" w:styleId="enumlev2">
    <w:name w:val="enumlev2"/>
    <w:basedOn w:val="enumlev1"/>
    <w:rsid w:val="00292672"/>
    <w:pPr>
      <w:ind w:left="1191" w:hanging="397"/>
    </w:pPr>
  </w:style>
  <w:style w:type="paragraph" w:customStyle="1" w:styleId="enumlev3">
    <w:name w:val="enumlev3"/>
    <w:basedOn w:val="enumlev2"/>
    <w:rsid w:val="00292672"/>
    <w:pPr>
      <w:ind w:left="1588"/>
    </w:pPr>
  </w:style>
  <w:style w:type="paragraph" w:customStyle="1" w:styleId="Equation">
    <w:name w:val="Equation"/>
    <w:basedOn w:val="Normal"/>
    <w:rsid w:val="0029267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926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926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292672"/>
  </w:style>
  <w:style w:type="paragraph" w:customStyle="1" w:styleId="Reptitle">
    <w:name w:val="Rep_title"/>
    <w:basedOn w:val="Rectitle"/>
    <w:next w:val="Repref"/>
    <w:rsid w:val="00292672"/>
  </w:style>
  <w:style w:type="paragraph" w:customStyle="1" w:styleId="Repref">
    <w:name w:val="Rep_ref"/>
    <w:basedOn w:val="Recref"/>
    <w:next w:val="Repdate"/>
    <w:rsid w:val="00292672"/>
  </w:style>
  <w:style w:type="paragraph" w:customStyle="1" w:styleId="Repdate">
    <w:name w:val="Rep_date"/>
    <w:basedOn w:val="Recdate"/>
    <w:next w:val="Normalaftertitle"/>
    <w:rsid w:val="00292672"/>
  </w:style>
  <w:style w:type="paragraph" w:customStyle="1" w:styleId="ResNoBR">
    <w:name w:val="Res_No_BR"/>
    <w:basedOn w:val="RecNoBR"/>
    <w:next w:val="Restitle"/>
    <w:rsid w:val="00292672"/>
  </w:style>
  <w:style w:type="paragraph" w:customStyle="1" w:styleId="Restitle">
    <w:name w:val="Res_title"/>
    <w:basedOn w:val="Rectitle"/>
    <w:next w:val="Resref"/>
    <w:rsid w:val="00292672"/>
  </w:style>
  <w:style w:type="paragraph" w:customStyle="1" w:styleId="Resref">
    <w:name w:val="Res_ref"/>
    <w:basedOn w:val="Recref"/>
    <w:next w:val="Resdate"/>
    <w:rsid w:val="00292672"/>
  </w:style>
  <w:style w:type="paragraph" w:customStyle="1" w:styleId="Resdate">
    <w:name w:val="Res_date"/>
    <w:basedOn w:val="Recdate"/>
    <w:next w:val="Normalaftertitle"/>
    <w:rsid w:val="00292672"/>
  </w:style>
  <w:style w:type="paragraph" w:customStyle="1" w:styleId="Section1">
    <w:name w:val="Section_1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92672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9267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,ALTS FOOTNOTE"/>
    <w:basedOn w:val="Note"/>
    <w:link w:val="FootnoteTextChar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292672"/>
    <w:pPr>
      <w:spacing w:before="80"/>
    </w:pPr>
  </w:style>
  <w:style w:type="paragraph" w:styleId="Header">
    <w:name w:val="header"/>
    <w:aliases w:val="encabezado,Page No"/>
    <w:basedOn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9267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9267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92672"/>
  </w:style>
  <w:style w:type="paragraph" w:styleId="Index2">
    <w:name w:val="index 2"/>
    <w:basedOn w:val="Normal"/>
    <w:next w:val="Normal"/>
    <w:semiHidden/>
    <w:rsid w:val="00292672"/>
    <w:pPr>
      <w:ind w:left="283"/>
    </w:pPr>
  </w:style>
  <w:style w:type="paragraph" w:styleId="Index3">
    <w:name w:val="index 3"/>
    <w:basedOn w:val="Normal"/>
    <w:next w:val="Normal"/>
    <w:semiHidden/>
    <w:rsid w:val="00292672"/>
    <w:pPr>
      <w:ind w:left="566"/>
    </w:pPr>
  </w:style>
  <w:style w:type="paragraph" w:customStyle="1" w:styleId="Section2">
    <w:name w:val="Section_2"/>
    <w:basedOn w:val="Normal"/>
    <w:next w:val="Normal"/>
    <w:rsid w:val="002926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292672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26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2926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292672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926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2926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292672"/>
    <w:rPr>
      <w:b/>
    </w:rPr>
  </w:style>
  <w:style w:type="paragraph" w:customStyle="1" w:styleId="Reftext">
    <w:name w:val="Ref_text"/>
    <w:basedOn w:val="Normal"/>
    <w:rsid w:val="00292672"/>
    <w:pPr>
      <w:ind w:left="794" w:hanging="794"/>
    </w:pPr>
  </w:style>
  <w:style w:type="paragraph" w:customStyle="1" w:styleId="Reftitle">
    <w:name w:val="Ref_title"/>
    <w:basedOn w:val="Normal"/>
    <w:next w:val="Reftext"/>
    <w:rsid w:val="0029267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292672"/>
  </w:style>
  <w:style w:type="character" w:customStyle="1" w:styleId="Resdef">
    <w:name w:val="Res_def"/>
    <w:basedOn w:val="DefaultParagraphFont"/>
    <w:rsid w:val="002926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92672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926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2926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2926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926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92672"/>
  </w:style>
  <w:style w:type="paragraph" w:customStyle="1" w:styleId="Title3">
    <w:name w:val="Title 3"/>
    <w:basedOn w:val="Title2"/>
    <w:next w:val="Title4"/>
    <w:rsid w:val="00292672"/>
    <w:rPr>
      <w:caps w:val="0"/>
    </w:rPr>
  </w:style>
  <w:style w:type="paragraph" w:customStyle="1" w:styleId="Title4">
    <w:name w:val="Title 4"/>
    <w:basedOn w:val="Title3"/>
    <w:next w:val="Heading1"/>
    <w:rsid w:val="00292672"/>
    <w:rPr>
      <w:b/>
    </w:rPr>
  </w:style>
  <w:style w:type="paragraph" w:customStyle="1" w:styleId="toc0">
    <w:name w:val="toc 0"/>
    <w:basedOn w:val="Normal"/>
    <w:next w:val="TOC1"/>
    <w:rsid w:val="0029267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9267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92672"/>
    <w:pPr>
      <w:spacing w:before="80"/>
      <w:ind w:left="1531" w:hanging="851"/>
    </w:pPr>
  </w:style>
  <w:style w:type="paragraph" w:styleId="TOC3">
    <w:name w:val="toc 3"/>
    <w:basedOn w:val="TOC2"/>
    <w:semiHidden/>
    <w:rsid w:val="00292672"/>
  </w:style>
  <w:style w:type="paragraph" w:styleId="TOC4">
    <w:name w:val="toc 4"/>
    <w:basedOn w:val="TOC3"/>
    <w:semiHidden/>
    <w:rsid w:val="00292672"/>
  </w:style>
  <w:style w:type="paragraph" w:styleId="TOC5">
    <w:name w:val="toc 5"/>
    <w:basedOn w:val="TOC4"/>
    <w:semiHidden/>
    <w:rsid w:val="00292672"/>
  </w:style>
  <w:style w:type="paragraph" w:styleId="TOC6">
    <w:name w:val="toc 6"/>
    <w:basedOn w:val="TOC4"/>
    <w:semiHidden/>
    <w:rsid w:val="00292672"/>
  </w:style>
  <w:style w:type="paragraph" w:styleId="TOC7">
    <w:name w:val="toc 7"/>
    <w:basedOn w:val="TOC4"/>
    <w:semiHidden/>
    <w:rsid w:val="00292672"/>
  </w:style>
  <w:style w:type="paragraph" w:styleId="TOC8">
    <w:name w:val="toc 8"/>
    <w:basedOn w:val="TOC4"/>
    <w:semiHidden/>
    <w:rsid w:val="00292672"/>
  </w:style>
  <w:style w:type="paragraph" w:customStyle="1" w:styleId="FiguretitleBR">
    <w:name w:val="Figure_title_BR"/>
    <w:basedOn w:val="TabletitleBR"/>
    <w:next w:val="Figurewithouttitle"/>
    <w:rsid w:val="002926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92672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FootnoteTextChar">
    <w:name w:val="Footnote Text Char"/>
    <w:aliases w:val="footnote text Char,ALTS FOOTNOTE Char"/>
    <w:basedOn w:val="DefaultParagraphFont"/>
    <w:link w:val="FootnoteText"/>
    <w:rsid w:val="00771E11"/>
    <w:rPr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T/dbase/patent/patent-policy.htm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7037-838F-4DCA-9BCF-0170413E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748</Words>
  <Characters>5677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6413</CharactersWithSpaces>
  <SharedDoc>false</SharedDoc>
  <HLinks>
    <vt:vector size="12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http://www.itu.int/ITU_x001e_T/dbase/patent/_x000b_patent-policy.html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bonet</cp:lastModifiedBy>
  <cp:revision>8</cp:revision>
  <cp:lastPrinted>2010-12-03T15:19:00Z</cp:lastPrinted>
  <dcterms:created xsi:type="dcterms:W3CDTF">2010-12-01T10:43:00Z</dcterms:created>
  <dcterms:modified xsi:type="dcterms:W3CDTF">2010-12-03T15:22:00Z</dcterms:modified>
</cp:coreProperties>
</file>