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35752" w:rsidRPr="00D35752" w:rsidTr="00DD6EEB">
        <w:tc>
          <w:tcPr>
            <w:tcW w:w="8188" w:type="dxa"/>
            <w:vAlign w:val="center"/>
          </w:tcPr>
          <w:p w:rsidR="007D3C32" w:rsidRPr="00DD6EEB" w:rsidRDefault="007D3C32" w:rsidP="00DD6EEB">
            <w:pPr>
              <w:tabs>
                <w:tab w:val="right" w:pos="8647"/>
              </w:tabs>
              <w:spacing w:before="240"/>
              <w:rPr>
                <w:rFonts w:ascii="SimSun"/>
                <w:sz w:val="36"/>
                <w:szCs w:val="36"/>
              </w:rPr>
            </w:pPr>
            <w:bookmarkStart w:id="0" w:name="_GoBack"/>
            <w:bookmarkEnd w:id="0"/>
            <w:r w:rsidRPr="00DD6EEB">
              <w:rPr>
                <w:rFonts w:ascii="SimSun" w:hAnsi="SimSun" w:hint="eastAsia"/>
                <w:spacing w:val="24"/>
                <w:sz w:val="44"/>
                <w:szCs w:val="44"/>
              </w:rPr>
              <w:t>国</w:t>
            </w:r>
            <w:r w:rsidRPr="00DD6EEB">
              <w:rPr>
                <w:rFonts w:ascii="SimSun" w:hAnsi="SimSun"/>
                <w:spacing w:val="24"/>
                <w:sz w:val="44"/>
                <w:szCs w:val="44"/>
              </w:rPr>
              <w:t xml:space="preserve"> </w:t>
            </w:r>
            <w:r w:rsidRPr="00DD6EEB">
              <w:rPr>
                <w:rFonts w:ascii="SimSun" w:hAnsi="SimSun" w:hint="eastAsia"/>
                <w:spacing w:val="24"/>
                <w:sz w:val="44"/>
                <w:szCs w:val="44"/>
              </w:rPr>
              <w:t>际</w:t>
            </w:r>
            <w:r w:rsidRPr="00DD6EEB">
              <w:rPr>
                <w:rFonts w:ascii="SimSun" w:hAnsi="SimSun"/>
                <w:spacing w:val="24"/>
                <w:sz w:val="44"/>
                <w:szCs w:val="44"/>
              </w:rPr>
              <w:t xml:space="preserve"> </w:t>
            </w:r>
            <w:r w:rsidRPr="00DD6EEB">
              <w:rPr>
                <w:rFonts w:ascii="SimSun" w:hAnsi="SimSun" w:hint="eastAsia"/>
                <w:spacing w:val="24"/>
                <w:sz w:val="44"/>
                <w:szCs w:val="44"/>
              </w:rPr>
              <w:t>电</w:t>
            </w:r>
            <w:r w:rsidRPr="00DD6EEB">
              <w:rPr>
                <w:rFonts w:ascii="SimSun" w:hAnsi="SimSun"/>
                <w:spacing w:val="24"/>
                <w:sz w:val="44"/>
                <w:szCs w:val="44"/>
              </w:rPr>
              <w:t xml:space="preserve"> </w:t>
            </w:r>
            <w:r w:rsidRPr="00DD6EEB">
              <w:rPr>
                <w:rFonts w:ascii="SimSun" w:hAnsi="SimSun" w:hint="eastAsia"/>
                <w:spacing w:val="24"/>
                <w:sz w:val="44"/>
                <w:szCs w:val="44"/>
              </w:rPr>
              <w:t>信</w:t>
            </w:r>
            <w:r w:rsidRPr="00DD6EEB">
              <w:rPr>
                <w:rFonts w:ascii="SimSun" w:hAnsi="SimSun"/>
                <w:spacing w:val="24"/>
                <w:sz w:val="44"/>
                <w:szCs w:val="44"/>
              </w:rPr>
              <w:t xml:space="preserve"> </w:t>
            </w:r>
            <w:r w:rsidRPr="00DD6EEB">
              <w:rPr>
                <w:rFonts w:ascii="SimSun" w:hAnsi="SimSun" w:hint="eastAsia"/>
                <w:spacing w:val="24"/>
                <w:sz w:val="44"/>
                <w:szCs w:val="44"/>
              </w:rPr>
              <w:t>联</w:t>
            </w:r>
            <w:r w:rsidRPr="00DD6EEB">
              <w:rPr>
                <w:rFonts w:ascii="SimSun" w:hAnsi="SimSun"/>
                <w:spacing w:val="24"/>
                <w:sz w:val="44"/>
                <w:szCs w:val="44"/>
              </w:rPr>
              <w:t xml:space="preserve"> </w:t>
            </w:r>
            <w:r w:rsidRPr="00DD6EEB">
              <w:rPr>
                <w:rFonts w:ascii="SimSun" w:hAnsi="SimSun" w:hint="eastAsia"/>
                <w:spacing w:val="24"/>
                <w:sz w:val="44"/>
                <w:szCs w:val="44"/>
              </w:rPr>
              <w:t>盟</w:t>
            </w:r>
          </w:p>
          <w:p w:rsidR="00D35752" w:rsidRPr="00D35752" w:rsidRDefault="00D35752" w:rsidP="00DD6EEB">
            <w:pPr>
              <w:spacing w:before="0"/>
            </w:pPr>
          </w:p>
        </w:tc>
        <w:tc>
          <w:tcPr>
            <w:tcW w:w="1667" w:type="dxa"/>
          </w:tcPr>
          <w:p w:rsidR="00D35752" w:rsidRPr="00D35752" w:rsidRDefault="005C6A9D" w:rsidP="00DD6EEB">
            <w:pPr>
              <w:spacing w:before="0"/>
              <w:jc w:val="right"/>
            </w:pPr>
            <w:r>
              <w:rPr>
                <w:noProof/>
                <w:lang w:val="en-US" w:eastAsia="zh-CN"/>
              </w:rPr>
              <w:drawing>
                <wp:inline distT="0" distB="0" distL="0" distR="0">
                  <wp:extent cx="838200" cy="946150"/>
                  <wp:effectExtent l="0" t="0" r="0" b="635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946150"/>
                          </a:xfrm>
                          <a:prstGeom prst="rect">
                            <a:avLst/>
                          </a:prstGeom>
                          <a:noFill/>
                          <a:ln>
                            <a:noFill/>
                          </a:ln>
                        </pic:spPr>
                      </pic:pic>
                    </a:graphicData>
                  </a:graphic>
                </wp:inline>
              </w:drawing>
            </w:r>
          </w:p>
        </w:tc>
      </w:tr>
    </w:tbl>
    <w:p w:rsidR="001B421B" w:rsidRPr="001B421B" w:rsidRDefault="001B421B" w:rsidP="001B421B">
      <w:pPr>
        <w:spacing w:before="0"/>
        <w:rPr>
          <w:vanish/>
        </w:rPr>
      </w:pPr>
    </w:p>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7D3C32">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sidR="00E7229F" w:rsidRPr="00E7229F">
              <w:rPr>
                <w:rFonts w:ascii="STKaiti" w:eastAsia="STKaiti" w:hAnsi="STKaiti" w:hint="eastAsia"/>
                <w:sz w:val="20"/>
                <w:lang w:eastAsia="zh-CN"/>
              </w:rPr>
              <w:t>直线</w:t>
            </w:r>
            <w:r>
              <w:rPr>
                <w:rFonts w:ascii="STKaiti" w:eastAsia="STKaiti" w:hAnsi="STKaiti" w:hint="eastAsia"/>
                <w:sz w:val="20"/>
                <w:lang w:eastAsia="zh-CN"/>
              </w:rPr>
              <w:t>传真</w:t>
            </w:r>
            <w:r w:rsidR="00E7229F">
              <w:rPr>
                <w:rFonts w:ascii="STKaiti" w:eastAsia="STKaiti" w:hAnsi="STKaiti" w:hint="eastAsia"/>
                <w:sz w:val="20"/>
                <w:lang w:eastAsia="zh-CN"/>
              </w:rPr>
              <w:t>号</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pPr>
        <w:tabs>
          <w:tab w:val="left" w:pos="7513"/>
        </w:tabs>
        <w:rPr>
          <w:lang w:eastAsia="zh-CN"/>
        </w:rPr>
      </w:pPr>
    </w:p>
    <w:p w:rsidR="00D35752" w:rsidRDefault="00D35752">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0951B4" w:rsidRDefault="00147E21" w:rsidP="00210B45">
            <w:pPr>
              <w:tabs>
                <w:tab w:val="left" w:pos="7513"/>
              </w:tabs>
              <w:jc w:val="center"/>
              <w:rPr>
                <w:rFonts w:ascii="SimSun" w:hAnsi="SimSun"/>
                <w:b/>
                <w:bCs/>
                <w:lang w:eastAsia="zh-CN"/>
              </w:rPr>
            </w:pPr>
            <w:bookmarkStart w:id="1" w:name="dletter"/>
            <w:bookmarkEnd w:id="1"/>
            <w:r w:rsidRPr="000951B4">
              <w:rPr>
                <w:rFonts w:ascii="SimSun" w:hAnsi="SimSun" w:hint="eastAsia"/>
                <w:b/>
                <w:bCs/>
                <w:lang w:eastAsia="zh-CN"/>
              </w:rPr>
              <w:t>通函</w:t>
            </w:r>
          </w:p>
          <w:p w:rsidR="0071106C" w:rsidRPr="000951B4" w:rsidRDefault="00E17FBA" w:rsidP="00E17004">
            <w:pPr>
              <w:tabs>
                <w:tab w:val="clear" w:pos="794"/>
                <w:tab w:val="clear" w:pos="1191"/>
                <w:tab w:val="clear" w:pos="1588"/>
              </w:tabs>
              <w:spacing w:before="0"/>
              <w:jc w:val="center"/>
              <w:rPr>
                <w:b/>
                <w:bCs/>
                <w:lang w:eastAsia="zh-CN"/>
              </w:rPr>
            </w:pPr>
            <w:bookmarkStart w:id="2" w:name="dnum"/>
            <w:bookmarkEnd w:id="2"/>
            <w:r w:rsidRPr="000951B4">
              <w:rPr>
                <w:rFonts w:hint="eastAsia"/>
                <w:b/>
                <w:bCs/>
                <w:lang w:eastAsia="zh-CN"/>
              </w:rPr>
              <w:t>1</w:t>
            </w:r>
            <w:r w:rsidRPr="000951B4">
              <w:rPr>
                <w:b/>
                <w:bCs/>
                <w:lang w:eastAsia="zh-CN"/>
              </w:rPr>
              <w:t>/</w:t>
            </w:r>
            <w:r w:rsidR="00DA4823" w:rsidRPr="000951B4">
              <w:rPr>
                <w:b/>
                <w:bCs/>
                <w:lang w:eastAsia="zh-CN"/>
              </w:rPr>
              <w:t>LCCE</w:t>
            </w:r>
            <w:r w:rsidR="00A64C75" w:rsidRPr="000951B4">
              <w:rPr>
                <w:b/>
                <w:bCs/>
                <w:lang w:eastAsia="zh-CN"/>
              </w:rPr>
              <w:t>/</w:t>
            </w:r>
            <w:r w:rsidR="00E17004">
              <w:rPr>
                <w:rFonts w:hint="eastAsia"/>
                <w:b/>
                <w:bCs/>
                <w:lang w:eastAsia="zh-CN"/>
              </w:rPr>
              <w:t>91</w:t>
            </w:r>
          </w:p>
        </w:tc>
        <w:tc>
          <w:tcPr>
            <w:tcW w:w="7502" w:type="dxa"/>
          </w:tcPr>
          <w:p w:rsidR="00B87E04" w:rsidRPr="00DA4823" w:rsidRDefault="006B327F" w:rsidP="00D35752">
            <w:pPr>
              <w:tabs>
                <w:tab w:val="left" w:pos="7513"/>
              </w:tabs>
              <w:jc w:val="right"/>
              <w:rPr>
                <w:lang w:eastAsia="zh-CN"/>
              </w:rPr>
            </w:pPr>
            <w:bookmarkStart w:id="3" w:name="ddate"/>
            <w:bookmarkEnd w:id="3"/>
            <w:r>
              <w:rPr>
                <w:lang w:eastAsia="zh-CN"/>
              </w:rPr>
              <w:t>20</w:t>
            </w:r>
            <w:r>
              <w:rPr>
                <w:rFonts w:hint="eastAsia"/>
                <w:lang w:eastAsia="zh-CN"/>
              </w:rPr>
              <w:t>11</w:t>
            </w:r>
            <w:r w:rsidR="00DA4823">
              <w:rPr>
                <w:rFonts w:hint="eastAsia"/>
                <w:lang w:eastAsia="zh-CN"/>
              </w:rPr>
              <w:t>年</w:t>
            </w:r>
            <w:r w:rsidR="00214DBF">
              <w:rPr>
                <w:rFonts w:hint="eastAsia"/>
                <w:lang w:val="en-US" w:eastAsia="zh-CN"/>
              </w:rPr>
              <w:t>6</w:t>
            </w:r>
            <w:r w:rsidR="00DA4823">
              <w:rPr>
                <w:rFonts w:hint="eastAsia"/>
                <w:lang w:eastAsia="zh-CN"/>
              </w:rPr>
              <w:t>月</w:t>
            </w:r>
            <w:r w:rsidR="00214DBF">
              <w:rPr>
                <w:rFonts w:hint="eastAsia"/>
                <w:lang w:val="en-US" w:eastAsia="zh-CN"/>
              </w:rPr>
              <w:t>17</w:t>
            </w:r>
            <w:r w:rsidR="00DA4823">
              <w:rPr>
                <w:rFonts w:hint="eastAsia"/>
                <w:lang w:eastAsia="zh-CN"/>
              </w:rPr>
              <w:t>日</w:t>
            </w:r>
          </w:p>
        </w:tc>
      </w:tr>
    </w:tbl>
    <w:p w:rsidR="00B87E04" w:rsidRPr="00DA4823" w:rsidRDefault="00DA4823" w:rsidP="00E17004">
      <w:pPr>
        <w:tabs>
          <w:tab w:val="left" w:pos="7513"/>
        </w:tabs>
        <w:spacing w:before="480"/>
        <w:jc w:val="center"/>
        <w:rPr>
          <w:b/>
          <w:bCs/>
          <w:lang w:eastAsia="zh-CN"/>
        </w:rPr>
      </w:pPr>
      <w:r>
        <w:rPr>
          <w:rFonts w:ascii="SimSun" w:hAnsi="SimSun" w:hint="eastAsia"/>
          <w:b/>
          <w:lang w:eastAsia="zh-CN"/>
        </w:rPr>
        <w:t>致国际</w:t>
      </w:r>
      <w:r w:rsidRPr="00DA4823">
        <w:rPr>
          <w:rFonts w:hAnsi="SimSun"/>
          <w:b/>
          <w:lang w:eastAsia="zh-CN"/>
        </w:rPr>
        <w:t>电联</w:t>
      </w:r>
      <w:r w:rsidR="00214DBF" w:rsidRPr="00DA4823">
        <w:rPr>
          <w:rFonts w:hAnsi="SimSun"/>
          <w:b/>
          <w:lang w:eastAsia="zh-CN"/>
        </w:rPr>
        <w:t>各</w:t>
      </w:r>
      <w:r w:rsidR="00214DBF">
        <w:rPr>
          <w:rFonts w:hAnsi="SimSun" w:hint="eastAsia"/>
          <w:b/>
          <w:lang w:eastAsia="zh-CN"/>
        </w:rPr>
        <w:t>成</w:t>
      </w:r>
      <w:r w:rsidRPr="00DA4823">
        <w:rPr>
          <w:rFonts w:hAnsi="SimSun"/>
          <w:b/>
          <w:lang w:eastAsia="zh-CN"/>
        </w:rPr>
        <w:t>员国主管部门</w:t>
      </w:r>
      <w:r w:rsidR="00214DBF">
        <w:rPr>
          <w:rFonts w:hAnsi="SimSun" w:hint="eastAsia"/>
          <w:b/>
          <w:lang w:eastAsia="zh-CN"/>
        </w:rPr>
        <w:t>、</w:t>
      </w:r>
      <w:r w:rsidR="00E17004" w:rsidRPr="00DA4823">
        <w:rPr>
          <w:rFonts w:hAnsi="SimSun"/>
          <w:b/>
          <w:lang w:eastAsia="zh-CN"/>
        </w:rPr>
        <w:t>无线电通信部门成员</w:t>
      </w:r>
      <w:r w:rsidR="00E17004">
        <w:rPr>
          <w:rFonts w:hAnsi="SimSun" w:hint="eastAsia"/>
          <w:b/>
          <w:lang w:eastAsia="zh-CN"/>
        </w:rPr>
        <w:t>、</w:t>
      </w:r>
      <w:r w:rsidRPr="00DA4823">
        <w:rPr>
          <w:rFonts w:hAnsi="SimSun"/>
          <w:b/>
          <w:lang w:eastAsia="zh-CN"/>
        </w:rPr>
        <w:t>参加无线电通信</w:t>
      </w:r>
      <w:r w:rsidR="00E17004">
        <w:rPr>
          <w:rFonts w:hAnsi="SimSun" w:hint="eastAsia"/>
          <w:b/>
          <w:lang w:eastAsia="zh-CN"/>
        </w:rPr>
        <w:br/>
      </w:r>
      <w:r w:rsidRPr="00DA4823">
        <w:rPr>
          <w:rFonts w:hAnsi="SimSun"/>
          <w:b/>
          <w:lang w:eastAsia="zh-CN"/>
        </w:rPr>
        <w:t>第</w:t>
      </w:r>
      <w:r w:rsidR="00E17FBA">
        <w:rPr>
          <w:rFonts w:hint="eastAsia"/>
          <w:b/>
          <w:lang w:eastAsia="zh-CN"/>
        </w:rPr>
        <w:t>1</w:t>
      </w:r>
      <w:r w:rsidRPr="00DA4823">
        <w:rPr>
          <w:rFonts w:hAnsi="SimSun"/>
          <w:b/>
          <w:lang w:eastAsia="zh-CN"/>
        </w:rPr>
        <w:t>研究组工作的</w:t>
      </w:r>
      <w:r w:rsidR="00214DBF">
        <w:rPr>
          <w:rFonts w:hAnsi="SimSun" w:hint="eastAsia"/>
          <w:b/>
          <w:lang w:eastAsia="zh-CN"/>
        </w:rPr>
        <w:t>ITU-R</w:t>
      </w:r>
      <w:r w:rsidR="00214DBF" w:rsidRPr="00DA4823">
        <w:rPr>
          <w:rFonts w:hAnsi="SimSun"/>
          <w:b/>
          <w:lang w:eastAsia="zh-CN"/>
        </w:rPr>
        <w:t>部门</w:t>
      </w:r>
      <w:r w:rsidR="00214DBF">
        <w:rPr>
          <w:rFonts w:hAnsi="SimSun" w:hint="eastAsia"/>
          <w:b/>
          <w:lang w:eastAsia="zh-CN"/>
        </w:rPr>
        <w:t>准</w:t>
      </w:r>
      <w:r w:rsidR="00214DBF" w:rsidRPr="00DA4823">
        <w:rPr>
          <w:rFonts w:hAnsi="SimSun"/>
          <w:b/>
          <w:lang w:eastAsia="zh-CN"/>
        </w:rPr>
        <w:t>成员和</w:t>
      </w:r>
      <w:r w:rsidR="00214DBF">
        <w:rPr>
          <w:rFonts w:hAnsi="SimSun" w:hint="eastAsia"/>
          <w:b/>
          <w:lang w:eastAsia="zh-CN"/>
        </w:rPr>
        <w:t>ITU-R</w:t>
      </w:r>
      <w:r w:rsidR="00214DBF">
        <w:rPr>
          <w:rFonts w:hAnsi="SimSun" w:hint="eastAsia"/>
          <w:b/>
          <w:lang w:eastAsia="zh-CN"/>
        </w:rPr>
        <w:t>学术</w:t>
      </w:r>
      <w:r w:rsidR="00214DBF" w:rsidRPr="00DA4823">
        <w:rPr>
          <w:rFonts w:hAnsi="SimSun"/>
          <w:b/>
          <w:lang w:eastAsia="zh-CN"/>
        </w:rPr>
        <w:t>成员</w:t>
      </w:r>
    </w:p>
    <w:p w:rsidR="00B87E04" w:rsidRDefault="007D3C32">
      <w:pPr>
        <w:tabs>
          <w:tab w:val="clear" w:pos="794"/>
          <w:tab w:val="clear" w:pos="1191"/>
          <w:tab w:val="clear" w:pos="1588"/>
          <w:tab w:val="clear" w:pos="1985"/>
          <w:tab w:val="left" w:pos="709"/>
        </w:tabs>
        <w:spacing w:before="720"/>
        <w:ind w:left="709" w:hanging="709"/>
        <w:rPr>
          <w:b/>
          <w:bCs/>
          <w:lang w:eastAsia="zh-CN"/>
        </w:rPr>
      </w:pPr>
      <w:r w:rsidRPr="00DA4823">
        <w:rPr>
          <w:rFonts w:hAnsi="SimSun"/>
          <w:b/>
          <w:bCs/>
          <w:szCs w:val="24"/>
          <w:lang w:eastAsia="zh-CN"/>
        </w:rPr>
        <w:t>事由：</w:t>
      </w:r>
      <w:r w:rsidR="00B87E04" w:rsidRPr="00DA4823">
        <w:rPr>
          <w:b/>
          <w:bCs/>
          <w:lang w:eastAsia="zh-CN"/>
        </w:rPr>
        <w:tab/>
      </w:r>
      <w:bookmarkStart w:id="4" w:name="dtitle1"/>
      <w:bookmarkEnd w:id="4"/>
      <w:r w:rsidR="00354D94" w:rsidRPr="00354D94">
        <w:rPr>
          <w:rFonts w:hint="eastAsia"/>
          <w:b/>
          <w:bCs/>
          <w:lang w:eastAsia="zh-CN"/>
        </w:rPr>
        <w:t>无线电通信</w:t>
      </w:r>
      <w:r w:rsidR="00DA4823">
        <w:rPr>
          <w:rFonts w:hint="eastAsia"/>
          <w:b/>
          <w:bCs/>
          <w:lang w:eastAsia="zh-CN"/>
        </w:rPr>
        <w:t>第</w:t>
      </w:r>
      <w:r w:rsidR="00E17FBA">
        <w:rPr>
          <w:rFonts w:hint="eastAsia"/>
          <w:b/>
          <w:bCs/>
          <w:lang w:eastAsia="zh-CN"/>
        </w:rPr>
        <w:t>1</w:t>
      </w:r>
      <w:r w:rsidR="00DA4823">
        <w:rPr>
          <w:rFonts w:hint="eastAsia"/>
          <w:b/>
          <w:bCs/>
          <w:lang w:eastAsia="zh-CN"/>
        </w:rPr>
        <w:t>研究组</w:t>
      </w:r>
      <w:r w:rsidR="00214DBF">
        <w:rPr>
          <w:rFonts w:hint="eastAsia"/>
          <w:b/>
          <w:bCs/>
          <w:lang w:eastAsia="zh-CN"/>
        </w:rPr>
        <w:t>（频谱管理）</w:t>
      </w:r>
    </w:p>
    <w:p w:rsidR="00DA4823" w:rsidRDefault="00DA4823" w:rsidP="00214DBF">
      <w:pPr>
        <w:numPr>
          <w:ilvl w:val="0"/>
          <w:numId w:val="5"/>
        </w:numPr>
        <w:tabs>
          <w:tab w:val="clear" w:pos="794"/>
          <w:tab w:val="clear" w:pos="1191"/>
          <w:tab w:val="clear" w:pos="1588"/>
          <w:tab w:val="clear" w:pos="1985"/>
          <w:tab w:val="left" w:pos="709"/>
        </w:tabs>
        <w:spacing w:before="240"/>
        <w:rPr>
          <w:rFonts w:ascii="SimSun" w:hAnsi="SimSun"/>
          <w:b/>
          <w:bCs/>
          <w:lang w:eastAsia="zh-CN"/>
        </w:rPr>
      </w:pPr>
      <w:r>
        <w:rPr>
          <w:rFonts w:ascii="SimSun" w:hAnsi="SimSun" w:hint="eastAsia"/>
          <w:b/>
          <w:bCs/>
          <w:lang w:eastAsia="zh-CN"/>
        </w:rPr>
        <w:t>建议以通信方式通过</w:t>
      </w:r>
      <w:r w:rsidRPr="001B694C">
        <w:rPr>
          <w:b/>
          <w:bCs/>
          <w:lang w:eastAsia="zh-CN"/>
        </w:rPr>
        <w:t>1</w:t>
      </w:r>
      <w:r>
        <w:rPr>
          <w:rFonts w:ascii="SimSun" w:hAnsi="SimSun" w:hint="eastAsia"/>
          <w:b/>
          <w:bCs/>
          <w:lang w:eastAsia="zh-CN"/>
        </w:rPr>
        <w:t>份</w:t>
      </w:r>
      <w:r w:rsidR="00BC03B7">
        <w:rPr>
          <w:rFonts w:ascii="SimSun" w:hAnsi="SimSun" w:hint="eastAsia"/>
          <w:b/>
          <w:bCs/>
          <w:lang w:val="en-US" w:eastAsia="zh-CN"/>
        </w:rPr>
        <w:t>新建议书草案</w:t>
      </w:r>
    </w:p>
    <w:p w:rsidR="00DA4823" w:rsidRDefault="00DA4823" w:rsidP="00214DBF">
      <w:pPr>
        <w:tabs>
          <w:tab w:val="clear" w:pos="794"/>
          <w:tab w:val="clear" w:pos="1191"/>
          <w:tab w:val="clear" w:pos="1588"/>
          <w:tab w:val="clear" w:pos="1985"/>
          <w:tab w:val="left" w:pos="709"/>
          <w:tab w:val="left" w:pos="993"/>
        </w:tabs>
        <w:spacing w:before="240"/>
        <w:rPr>
          <w:b/>
          <w:bCs/>
          <w:lang w:eastAsia="zh-CN"/>
        </w:rPr>
      </w:pPr>
    </w:p>
    <w:p w:rsidR="00BC03B7" w:rsidRPr="001B694C" w:rsidRDefault="00DA4823" w:rsidP="00214DBF">
      <w:pPr>
        <w:tabs>
          <w:tab w:val="clear" w:pos="794"/>
          <w:tab w:val="left" w:pos="567"/>
        </w:tabs>
        <w:spacing w:after="80"/>
        <w:jc w:val="both"/>
        <w:rPr>
          <w:lang w:eastAsia="zh-CN"/>
        </w:rPr>
      </w:pPr>
      <w:r w:rsidRPr="001B694C">
        <w:rPr>
          <w:lang w:eastAsia="zh-CN"/>
        </w:rPr>
        <w:tab/>
      </w:r>
      <w:r w:rsidR="00E17FBA" w:rsidRPr="001B694C">
        <w:rPr>
          <w:lang w:eastAsia="zh-CN"/>
        </w:rPr>
        <w:t>在</w:t>
      </w:r>
      <w:r w:rsidR="00214DBF">
        <w:rPr>
          <w:lang w:eastAsia="zh-CN"/>
        </w:rPr>
        <w:t>2011</w:t>
      </w:r>
      <w:r w:rsidR="00214DBF">
        <w:rPr>
          <w:rFonts w:hint="eastAsia"/>
          <w:lang w:eastAsia="zh-CN"/>
        </w:rPr>
        <w:t>年</w:t>
      </w:r>
      <w:r w:rsidR="00214DBF">
        <w:rPr>
          <w:lang w:val="en-US" w:eastAsia="zh-CN"/>
        </w:rPr>
        <w:t>6</w:t>
      </w:r>
      <w:r w:rsidR="00214DBF">
        <w:rPr>
          <w:rFonts w:hint="eastAsia"/>
          <w:lang w:eastAsia="zh-CN"/>
        </w:rPr>
        <w:t>月</w:t>
      </w:r>
      <w:r w:rsidR="00214DBF">
        <w:rPr>
          <w:rFonts w:hint="eastAsia"/>
          <w:lang w:val="en-US" w:eastAsia="zh-CN"/>
        </w:rPr>
        <w:t>2</w:t>
      </w:r>
      <w:r w:rsidR="00214DBF">
        <w:rPr>
          <w:rFonts w:hint="eastAsia"/>
          <w:lang w:eastAsia="zh-CN"/>
        </w:rPr>
        <w:t>日</w:t>
      </w:r>
      <w:r w:rsidR="00E17FBA" w:rsidRPr="001B694C">
        <w:rPr>
          <w:lang w:eastAsia="zh-CN"/>
        </w:rPr>
        <w:t>召开的无线电通信第</w:t>
      </w:r>
      <w:r w:rsidR="00E17FBA" w:rsidRPr="001B694C">
        <w:rPr>
          <w:lang w:eastAsia="zh-CN"/>
        </w:rPr>
        <w:t>1</w:t>
      </w:r>
      <w:r w:rsidR="00E17FBA" w:rsidRPr="001B694C">
        <w:rPr>
          <w:lang w:eastAsia="zh-CN"/>
        </w:rPr>
        <w:t>研究组会议上，研究组决定根据</w:t>
      </w:r>
      <w:r w:rsidR="00E17FBA" w:rsidRPr="001B694C">
        <w:rPr>
          <w:lang w:eastAsia="zh-CN"/>
        </w:rPr>
        <w:t>ITU-R</w:t>
      </w:r>
      <w:r w:rsidR="00354D94">
        <w:rPr>
          <w:lang w:eastAsia="zh-CN"/>
        </w:rPr>
        <w:br/>
      </w:r>
      <w:r w:rsidR="00E17FBA" w:rsidRPr="001B694C">
        <w:rPr>
          <w:lang w:eastAsia="zh-CN"/>
        </w:rPr>
        <w:t>第</w:t>
      </w:r>
      <w:r w:rsidR="00E17FBA" w:rsidRPr="001B694C">
        <w:rPr>
          <w:lang w:eastAsia="zh-CN"/>
        </w:rPr>
        <w:t>1-5</w:t>
      </w:r>
      <w:r w:rsidR="00E17FBA" w:rsidRPr="001B694C">
        <w:rPr>
          <w:lang w:eastAsia="zh-CN"/>
        </w:rPr>
        <w:t>号决议第</w:t>
      </w:r>
      <w:r w:rsidR="00E17FBA" w:rsidRPr="001B694C">
        <w:rPr>
          <w:lang w:eastAsia="zh-CN"/>
        </w:rPr>
        <w:t>10.2.3</w:t>
      </w:r>
      <w:r w:rsidR="00214DBF">
        <w:rPr>
          <w:rFonts w:hint="eastAsia"/>
          <w:lang w:eastAsia="zh-CN"/>
        </w:rPr>
        <w:t>段</w:t>
      </w:r>
      <w:r w:rsidR="00E17FBA" w:rsidRPr="001B694C">
        <w:rPr>
          <w:lang w:eastAsia="zh-CN"/>
        </w:rPr>
        <w:t>（由研究组以通信方式通过），通过</w:t>
      </w:r>
      <w:r w:rsidR="00BC03B7" w:rsidRPr="00BC03B7">
        <w:rPr>
          <w:lang w:eastAsia="zh-CN"/>
        </w:rPr>
        <w:t>1</w:t>
      </w:r>
      <w:r w:rsidR="00BC03B7" w:rsidRPr="00BC03B7">
        <w:rPr>
          <w:rFonts w:ascii="SimSun" w:hAnsi="SimSun" w:hint="eastAsia"/>
          <w:lang w:eastAsia="zh-CN"/>
        </w:rPr>
        <w:t>份</w:t>
      </w:r>
      <w:r w:rsidR="00BC03B7" w:rsidRPr="00BC03B7">
        <w:rPr>
          <w:rFonts w:ascii="SimSun" w:hAnsi="SimSun" w:hint="eastAsia"/>
          <w:lang w:val="en-US" w:eastAsia="zh-CN"/>
        </w:rPr>
        <w:t>新建议书草案</w:t>
      </w:r>
      <w:r w:rsidR="00E17FBA" w:rsidRPr="001B694C">
        <w:rPr>
          <w:lang w:eastAsia="zh-CN"/>
        </w:rPr>
        <w:t>。建议书的</w:t>
      </w:r>
      <w:r w:rsidR="00BC03B7">
        <w:rPr>
          <w:rFonts w:hint="eastAsia"/>
          <w:lang w:eastAsia="zh-CN"/>
        </w:rPr>
        <w:t>标题</w:t>
      </w:r>
      <w:r w:rsidR="00E17FBA" w:rsidRPr="001B694C">
        <w:rPr>
          <w:lang w:eastAsia="zh-CN"/>
        </w:rPr>
        <w:t>和摘要见附件</w:t>
      </w:r>
      <w:r w:rsidR="00E17FBA" w:rsidRPr="001B694C">
        <w:rPr>
          <w:lang w:eastAsia="zh-CN"/>
        </w:rPr>
        <w:t>1</w:t>
      </w:r>
      <w:r w:rsidR="00E17FBA" w:rsidRPr="001B694C">
        <w:rPr>
          <w:lang w:eastAsia="zh-CN"/>
        </w:rPr>
        <w:t>。</w:t>
      </w:r>
    </w:p>
    <w:p w:rsidR="00DA4823" w:rsidRPr="001B694C" w:rsidRDefault="00DA4823" w:rsidP="00214DBF">
      <w:pPr>
        <w:tabs>
          <w:tab w:val="clear" w:pos="794"/>
          <w:tab w:val="left" w:pos="567"/>
        </w:tabs>
        <w:spacing w:after="80"/>
        <w:jc w:val="both"/>
        <w:rPr>
          <w:lang w:eastAsia="zh-CN"/>
        </w:rPr>
      </w:pPr>
      <w:r w:rsidRPr="001B694C">
        <w:rPr>
          <w:lang w:eastAsia="zh-CN"/>
        </w:rPr>
        <w:tab/>
      </w:r>
      <w:r w:rsidR="00E17FBA" w:rsidRPr="001B694C">
        <w:rPr>
          <w:lang w:eastAsia="zh-CN"/>
        </w:rPr>
        <w:t>审议期将持续两个月，至</w:t>
      </w:r>
      <w:r w:rsidR="00214DBF">
        <w:rPr>
          <w:lang w:eastAsia="zh-CN"/>
        </w:rPr>
        <w:t>2011</w:t>
      </w:r>
      <w:r w:rsidR="00214DBF">
        <w:rPr>
          <w:rFonts w:hint="eastAsia"/>
          <w:lang w:eastAsia="zh-CN"/>
        </w:rPr>
        <w:t>年</w:t>
      </w:r>
      <w:r w:rsidR="00214DBF">
        <w:rPr>
          <w:rFonts w:hint="eastAsia"/>
          <w:lang w:val="en-US" w:eastAsia="zh-CN"/>
        </w:rPr>
        <w:t>8</w:t>
      </w:r>
      <w:r w:rsidR="00214DBF">
        <w:rPr>
          <w:rFonts w:hint="eastAsia"/>
          <w:lang w:eastAsia="zh-CN"/>
        </w:rPr>
        <w:t>月</w:t>
      </w:r>
      <w:r w:rsidR="00214DBF">
        <w:rPr>
          <w:lang w:val="en-US" w:eastAsia="zh-CN"/>
        </w:rPr>
        <w:t>17</w:t>
      </w:r>
      <w:r w:rsidR="00214DBF">
        <w:rPr>
          <w:rFonts w:hint="eastAsia"/>
          <w:lang w:eastAsia="zh-CN"/>
        </w:rPr>
        <w:t>日</w:t>
      </w:r>
      <w:r w:rsidR="00E17FBA" w:rsidRPr="001B694C">
        <w:rPr>
          <w:lang w:eastAsia="zh-CN"/>
        </w:rPr>
        <w:t>截止。如果在此期间未收到会员国的反对意见，则将启动</w:t>
      </w:r>
      <w:r w:rsidR="00E17FBA" w:rsidRPr="001B694C">
        <w:rPr>
          <w:lang w:eastAsia="zh-CN"/>
        </w:rPr>
        <w:t>ITU-R</w:t>
      </w:r>
      <w:r w:rsidR="00E17FBA" w:rsidRPr="001B694C">
        <w:rPr>
          <w:lang w:eastAsia="zh-CN"/>
        </w:rPr>
        <w:t>第</w:t>
      </w:r>
      <w:r w:rsidR="00E17FBA" w:rsidRPr="001B694C">
        <w:rPr>
          <w:lang w:eastAsia="zh-CN"/>
        </w:rPr>
        <w:t>1-5</w:t>
      </w:r>
      <w:r w:rsidR="00E17FBA" w:rsidRPr="001B694C">
        <w:rPr>
          <w:lang w:eastAsia="zh-CN"/>
        </w:rPr>
        <w:t>号决议第</w:t>
      </w:r>
      <w:r w:rsidR="00E17FBA" w:rsidRPr="001B694C">
        <w:rPr>
          <w:lang w:eastAsia="zh-CN"/>
        </w:rPr>
        <w:t>10.4.5</w:t>
      </w:r>
      <w:r w:rsidR="00E17FBA" w:rsidRPr="001B694C">
        <w:rPr>
          <w:lang w:eastAsia="zh-CN"/>
        </w:rPr>
        <w:t>节中的磋商批准程序。然而，如有会员国反对继续该项建议书草案实行批准程序，则需向主任阐述原因并注明对案文的可能的修改意见，以便解决问题。</w:t>
      </w:r>
    </w:p>
    <w:p w:rsidR="00DA4823" w:rsidRPr="00735CB1" w:rsidRDefault="00DA4823" w:rsidP="005B5C09">
      <w:pPr>
        <w:spacing w:before="136"/>
        <w:ind w:firstLine="567"/>
        <w:jc w:val="both"/>
        <w:rPr>
          <w:lang w:eastAsia="zh-CN"/>
        </w:rPr>
      </w:pPr>
      <w:r>
        <w:rPr>
          <w:lang w:eastAsia="zh-CN"/>
        </w:rPr>
        <w:br w:type="page"/>
      </w:r>
      <w:r w:rsidR="00E17FBA">
        <w:rPr>
          <w:rFonts w:ascii="SimSun" w:hAnsi="SimSun" w:hint="eastAsia"/>
          <w:lang w:eastAsia="zh-CN"/>
        </w:rPr>
        <w:lastRenderedPageBreak/>
        <w:t>任何国际电联成员组织如了解该组织或其他组织可能持有有关本通函所述建议书草案的全部或部分内容的专利情况，请务必尽快将此类情况通报秘书处。</w:t>
      </w:r>
      <w:r w:rsidR="00E17FBA" w:rsidRPr="00CC3165">
        <w:rPr>
          <w:lang w:eastAsia="zh-CN"/>
        </w:rPr>
        <w:t>ITU-T/ITU-R/ISO/IEC</w:t>
      </w:r>
      <w:r w:rsidR="00E17FBA">
        <w:rPr>
          <w:rFonts w:hint="eastAsia"/>
          <w:lang w:eastAsia="zh-CN"/>
        </w:rPr>
        <w:t>的通用专利政策请见</w:t>
      </w:r>
      <w:r w:rsidR="00625DDD">
        <w:fldChar w:fldCharType="begin"/>
      </w:r>
      <w:r w:rsidR="00625DDD">
        <w:rPr>
          <w:lang w:eastAsia="zh-CN"/>
        </w:rPr>
        <w:instrText xml:space="preserve"> HYPERLINK "http://web.itu.int/ITU-T/dbase/patent/patent-policy.html" </w:instrText>
      </w:r>
      <w:r w:rsidR="00625DDD">
        <w:fldChar w:fldCharType="separate"/>
      </w:r>
      <w:r w:rsidR="00E17FBA" w:rsidRPr="00FE0867">
        <w:rPr>
          <w:rStyle w:val="Hyperlink"/>
          <w:szCs w:val="24"/>
          <w:lang w:eastAsia="zh-CN"/>
        </w:rPr>
        <w:t>http://w</w:t>
      </w:r>
      <w:r w:rsidR="00E17FBA">
        <w:rPr>
          <w:rStyle w:val="Hyperlink"/>
          <w:szCs w:val="24"/>
          <w:lang w:val="en-US" w:eastAsia="zh-CN"/>
        </w:rPr>
        <w:t>ww</w:t>
      </w:r>
      <w:r w:rsidR="00E17FBA" w:rsidRPr="00FE0867">
        <w:rPr>
          <w:rStyle w:val="Hyperlink"/>
          <w:szCs w:val="24"/>
          <w:lang w:eastAsia="zh-CN"/>
        </w:rPr>
        <w:t>.itu.int/ITU-T/dbase/patent/patent-policy.html</w:t>
      </w:r>
      <w:r w:rsidR="00625DDD">
        <w:rPr>
          <w:rStyle w:val="Hyperlink"/>
          <w:szCs w:val="24"/>
          <w:lang w:eastAsia="zh-CN"/>
        </w:rPr>
        <w:fldChar w:fldCharType="end"/>
      </w:r>
      <w:r w:rsidR="00E17FBA">
        <w:rPr>
          <w:rFonts w:hint="eastAsia"/>
          <w:lang w:eastAsia="zh-CN"/>
        </w:rPr>
        <w:t>。</w:t>
      </w:r>
    </w:p>
    <w:p w:rsidR="00DA4823" w:rsidRPr="00735CB1" w:rsidRDefault="00DA4823" w:rsidP="00DA4823">
      <w:pPr>
        <w:tabs>
          <w:tab w:val="left" w:pos="0"/>
          <w:tab w:val="left" w:pos="1134"/>
          <w:tab w:val="left" w:pos="3119"/>
        </w:tabs>
        <w:spacing w:before="240" w:after="240"/>
        <w:rPr>
          <w:lang w:eastAsia="zh-CN"/>
        </w:rPr>
      </w:pPr>
    </w:p>
    <w:p w:rsidR="00214DBF" w:rsidRDefault="00214DBF" w:rsidP="00214DBF">
      <w:pPr>
        <w:ind w:left="4320"/>
        <w:rPr>
          <w:rFonts w:ascii="SimSun" w:hAnsi="SimSun"/>
          <w:lang w:eastAsia="zh-CN"/>
        </w:rPr>
      </w:pPr>
      <w:r>
        <w:rPr>
          <w:rFonts w:ascii="SimSun" w:hAnsi="SimSun" w:hint="eastAsia"/>
          <w:lang w:eastAsia="zh-CN"/>
        </w:rPr>
        <w:tab/>
      </w:r>
      <w:r>
        <w:rPr>
          <w:rFonts w:ascii="SimSun" w:hAnsi="SimSun" w:hint="eastAsia"/>
          <w:lang w:eastAsia="zh-CN"/>
        </w:rPr>
        <w:tab/>
      </w:r>
      <w:r>
        <w:rPr>
          <w:rFonts w:ascii="SimSun" w:hAnsi="SimSun" w:hint="eastAsia"/>
          <w:lang w:eastAsia="zh-CN"/>
        </w:rPr>
        <w:tab/>
      </w:r>
      <w:r>
        <w:rPr>
          <w:rFonts w:ascii="SimSun" w:hAnsi="SimSun" w:hint="eastAsia"/>
          <w:lang w:eastAsia="zh-CN"/>
        </w:rPr>
        <w:tab/>
      </w:r>
      <w:r>
        <w:rPr>
          <w:rFonts w:ascii="SimSun" w:hAnsi="SimSun" w:hint="eastAsia"/>
          <w:lang w:eastAsia="zh-CN"/>
        </w:rPr>
        <w:tab/>
      </w:r>
      <w:r>
        <w:rPr>
          <w:rFonts w:ascii="SimSun" w:hAnsi="SimSun" w:hint="eastAsia"/>
          <w:lang w:eastAsia="zh-CN"/>
        </w:rPr>
        <w:tab/>
      </w:r>
      <w:r>
        <w:rPr>
          <w:rFonts w:ascii="SimSun" w:hAnsi="SimSun" w:hint="eastAsia"/>
          <w:lang w:eastAsia="zh-CN"/>
        </w:rPr>
        <w:tab/>
      </w:r>
    </w:p>
    <w:p w:rsidR="00214DBF" w:rsidRPr="00E17004" w:rsidRDefault="00DA4823" w:rsidP="00E17004">
      <w:pPr>
        <w:ind w:left="6379"/>
        <w:rPr>
          <w:rFonts w:ascii="SimSun" w:hAnsi="SimSun"/>
          <w:lang w:eastAsia="zh-CN"/>
        </w:rPr>
      </w:pPr>
      <w:r>
        <w:rPr>
          <w:rFonts w:ascii="SimSun" w:hAnsi="SimSun" w:hint="eastAsia"/>
          <w:lang w:eastAsia="zh-CN"/>
        </w:rPr>
        <w:t>无线电通信局主任</w:t>
      </w:r>
      <w:r>
        <w:rPr>
          <w:rFonts w:ascii="SimSun" w:hAnsi="SimSun"/>
          <w:lang w:eastAsia="zh-CN"/>
        </w:rPr>
        <w:br/>
      </w:r>
      <w:r w:rsidR="00214DBF" w:rsidRPr="00214DBF">
        <w:rPr>
          <w:rFonts w:ascii="SimSun" w:hAnsi="SimSun" w:hint="eastAsia"/>
          <w:lang w:eastAsia="zh-CN"/>
        </w:rPr>
        <w:t>弗朗索瓦</w:t>
      </w:r>
      <w:r w:rsidR="00214DBF">
        <w:rPr>
          <w:rFonts w:ascii="SimSun" w:hAnsi="SimSun" w:hint="eastAsia"/>
          <w:lang w:eastAsia="zh-CN"/>
        </w:rPr>
        <w:t>•</w:t>
      </w:r>
      <w:r w:rsidR="00214DBF" w:rsidRPr="00214DBF">
        <w:rPr>
          <w:rFonts w:ascii="SimSun" w:hAnsi="SimSun" w:hint="eastAsia"/>
          <w:lang w:eastAsia="zh-CN"/>
        </w:rPr>
        <w:t>朗西</w:t>
      </w:r>
    </w:p>
    <w:p w:rsidR="00DA4823" w:rsidRPr="00214DBF" w:rsidRDefault="00DA4823" w:rsidP="00214DBF">
      <w:pPr>
        <w:pStyle w:val="BodyTextIndent"/>
        <w:spacing w:before="1200"/>
        <w:ind w:left="5761"/>
        <w:rPr>
          <w:rFonts w:ascii="SimSun" w:hAnsi="SimSun"/>
          <w:lang w:val="en-US" w:eastAsia="zh-CN"/>
        </w:rPr>
      </w:pPr>
    </w:p>
    <w:p w:rsidR="00DA4823" w:rsidRDefault="00DA4823" w:rsidP="00DA4823">
      <w:pPr>
        <w:pStyle w:val="BodyTextIndent"/>
        <w:spacing w:before="1200"/>
        <w:ind w:left="5761"/>
        <w:rPr>
          <w:lang w:eastAsia="zh-CN"/>
        </w:rPr>
      </w:pPr>
    </w:p>
    <w:p w:rsidR="00DA4823" w:rsidRDefault="00DA4823" w:rsidP="00DA4823">
      <w:pPr>
        <w:ind w:left="1191" w:hanging="1191"/>
        <w:rPr>
          <w:sz w:val="22"/>
          <w:u w:val="single"/>
          <w:lang w:eastAsia="zh-CN"/>
        </w:rPr>
      </w:pPr>
    </w:p>
    <w:p w:rsidR="00DA4823" w:rsidRDefault="00DA4823" w:rsidP="00DA4823">
      <w:pPr>
        <w:ind w:left="1191" w:hanging="1191"/>
        <w:rPr>
          <w:sz w:val="22"/>
          <w:u w:val="single"/>
          <w:lang w:eastAsia="zh-CN"/>
        </w:rPr>
      </w:pPr>
    </w:p>
    <w:p w:rsidR="00DA4823" w:rsidRDefault="00DA4823" w:rsidP="00BC03B7">
      <w:pPr>
        <w:ind w:left="1191" w:hanging="1191"/>
        <w:rPr>
          <w:lang w:eastAsia="zh-CN"/>
        </w:rPr>
      </w:pPr>
      <w:r w:rsidRPr="007E4DBE">
        <w:rPr>
          <w:rFonts w:hint="eastAsia"/>
          <w:b/>
          <w:bCs/>
          <w:lang w:eastAsia="zh-CN"/>
        </w:rPr>
        <w:t>附件</w:t>
      </w:r>
      <w:r w:rsidR="00BC03B7">
        <w:rPr>
          <w:rFonts w:hint="eastAsia"/>
          <w:b/>
          <w:bCs/>
          <w:lang w:eastAsia="zh-CN"/>
        </w:rPr>
        <w:t>1</w:t>
      </w:r>
      <w:r w:rsidRPr="00D028A8">
        <w:rPr>
          <w:rFonts w:hint="eastAsia"/>
          <w:lang w:val="en-US" w:eastAsia="zh-CN"/>
        </w:rPr>
        <w:t>：</w:t>
      </w:r>
      <w:r>
        <w:rPr>
          <w:lang w:eastAsia="zh-CN"/>
        </w:rPr>
        <w:tab/>
      </w:r>
      <w:r w:rsidR="00BC03B7">
        <w:rPr>
          <w:rFonts w:hint="eastAsia"/>
          <w:lang w:eastAsia="zh-CN"/>
        </w:rPr>
        <w:t>建议书草案的标题</w:t>
      </w:r>
      <w:r>
        <w:rPr>
          <w:rFonts w:hint="eastAsia"/>
          <w:lang w:eastAsia="zh-CN"/>
        </w:rPr>
        <w:t>和摘要</w:t>
      </w:r>
      <w:r>
        <w:rPr>
          <w:lang w:eastAsia="zh-CN"/>
        </w:rPr>
        <w:t xml:space="preserve"> </w:t>
      </w:r>
    </w:p>
    <w:p w:rsidR="00DA4823" w:rsidRPr="00987399" w:rsidRDefault="00987399" w:rsidP="00214DBF">
      <w:pPr>
        <w:tabs>
          <w:tab w:val="left" w:pos="284"/>
          <w:tab w:val="left" w:pos="568"/>
        </w:tabs>
        <w:spacing w:before="60" w:after="60"/>
        <w:rPr>
          <w:szCs w:val="24"/>
          <w:lang w:eastAsia="zh-CN"/>
        </w:rPr>
      </w:pPr>
      <w:r w:rsidRPr="00987399">
        <w:rPr>
          <w:rFonts w:hint="eastAsia"/>
          <w:b/>
          <w:szCs w:val="24"/>
          <w:lang w:eastAsia="zh-CN"/>
        </w:rPr>
        <w:t>后附文件</w:t>
      </w:r>
      <w:r w:rsidRPr="00987399">
        <w:rPr>
          <w:rFonts w:hint="eastAsia"/>
          <w:szCs w:val="24"/>
          <w:lang w:eastAsia="zh-CN"/>
        </w:rPr>
        <w:t>：</w:t>
      </w:r>
      <w:r w:rsidRPr="00987399">
        <w:rPr>
          <w:rFonts w:hint="eastAsia"/>
          <w:szCs w:val="24"/>
          <w:lang w:eastAsia="zh-CN"/>
        </w:rPr>
        <w:t>CD-RO</w:t>
      </w:r>
      <w:r w:rsidR="00C008A5">
        <w:rPr>
          <w:szCs w:val="24"/>
          <w:lang w:eastAsia="zh-CN"/>
        </w:rPr>
        <w:t>M</w:t>
      </w:r>
      <w:r w:rsidRPr="00987399">
        <w:rPr>
          <w:rFonts w:hint="eastAsia"/>
          <w:szCs w:val="24"/>
          <w:lang w:eastAsia="zh-CN"/>
        </w:rPr>
        <w:t>形式的</w:t>
      </w:r>
      <w:r w:rsidR="00E17FBA">
        <w:rPr>
          <w:rFonts w:hint="eastAsia"/>
          <w:szCs w:val="24"/>
          <w:lang w:eastAsia="zh-CN"/>
        </w:rPr>
        <w:t>1</w:t>
      </w:r>
      <w:r w:rsidR="00E17FBA" w:rsidRPr="00987399">
        <w:rPr>
          <w:rFonts w:hint="eastAsia"/>
          <w:szCs w:val="24"/>
          <w:lang w:eastAsia="zh-CN"/>
        </w:rPr>
        <w:t>/</w:t>
      </w:r>
      <w:r w:rsidR="00214DBF">
        <w:rPr>
          <w:rFonts w:hint="eastAsia"/>
          <w:szCs w:val="24"/>
          <w:lang w:eastAsia="zh-CN"/>
        </w:rPr>
        <w:t>1</w:t>
      </w:r>
      <w:r w:rsidR="00BC03B7">
        <w:rPr>
          <w:rFonts w:hint="eastAsia"/>
          <w:szCs w:val="24"/>
          <w:lang w:eastAsia="zh-CN"/>
        </w:rPr>
        <w:t>7</w:t>
      </w:r>
      <w:r w:rsidR="00214DBF">
        <w:rPr>
          <w:rFonts w:hint="eastAsia"/>
          <w:szCs w:val="24"/>
          <w:lang w:eastAsia="zh-CN"/>
        </w:rPr>
        <w:t>8</w:t>
      </w:r>
      <w:r w:rsidR="00214DBF" w:rsidRPr="00987399">
        <w:rPr>
          <w:rFonts w:hint="eastAsia"/>
          <w:szCs w:val="24"/>
          <w:lang w:eastAsia="zh-CN"/>
        </w:rPr>
        <w:t xml:space="preserve"> </w:t>
      </w:r>
      <w:r w:rsidR="00E17FBA" w:rsidRPr="00987399">
        <w:rPr>
          <w:rFonts w:hint="eastAsia"/>
          <w:szCs w:val="24"/>
          <w:lang w:eastAsia="zh-CN"/>
        </w:rPr>
        <w:t>(Rev.1)</w:t>
      </w:r>
      <w:r w:rsidRPr="00987399">
        <w:rPr>
          <w:rFonts w:hint="eastAsia"/>
          <w:szCs w:val="24"/>
          <w:lang w:eastAsia="zh-CN"/>
        </w:rPr>
        <w:t>号文件</w:t>
      </w:r>
    </w:p>
    <w:p w:rsidR="00DA4823" w:rsidRDefault="00DA4823" w:rsidP="00DA4823">
      <w:pPr>
        <w:tabs>
          <w:tab w:val="left" w:pos="284"/>
          <w:tab w:val="left" w:pos="568"/>
        </w:tabs>
        <w:spacing w:before="60" w:after="60"/>
        <w:rPr>
          <w:sz w:val="22"/>
          <w:u w:val="single"/>
          <w:lang w:eastAsia="zh-CN"/>
        </w:rPr>
      </w:pPr>
    </w:p>
    <w:p w:rsidR="00DA4823" w:rsidRPr="006A18A5" w:rsidRDefault="00DA4823" w:rsidP="00DA4823">
      <w:pPr>
        <w:tabs>
          <w:tab w:val="left" w:pos="284"/>
          <w:tab w:val="left" w:pos="568"/>
        </w:tabs>
        <w:spacing w:before="0" w:after="60"/>
        <w:rPr>
          <w:rFonts w:ascii="SimSun" w:hAnsi="SimSun"/>
          <w:sz w:val="16"/>
          <w:u w:val="single"/>
          <w:lang w:eastAsia="zh-CN"/>
        </w:rPr>
      </w:pPr>
      <w:r w:rsidRPr="006A18A5">
        <w:rPr>
          <w:rFonts w:ascii="SimSun" w:hAnsi="SimSun" w:hint="eastAsia"/>
          <w:sz w:val="16"/>
          <w:u w:val="single"/>
          <w:lang w:eastAsia="zh-CN"/>
        </w:rPr>
        <w:t>分发：</w:t>
      </w:r>
    </w:p>
    <w:p w:rsidR="00DA4823" w:rsidRPr="006A18A5" w:rsidRDefault="00DA4823" w:rsidP="00E17004">
      <w:pPr>
        <w:pStyle w:val="FirstFooter"/>
        <w:tabs>
          <w:tab w:val="left" w:pos="284"/>
          <w:tab w:val="left" w:pos="568"/>
          <w:tab w:val="left" w:pos="794"/>
          <w:tab w:val="left" w:pos="1191"/>
          <w:tab w:val="left" w:pos="1588"/>
          <w:tab w:val="left" w:pos="1985"/>
        </w:tabs>
        <w:spacing w:before="0"/>
        <w:rPr>
          <w:rFonts w:ascii="SimSun" w:hAnsi="SimSun"/>
          <w:lang w:eastAsia="zh-CN"/>
        </w:rPr>
      </w:pPr>
      <w:r w:rsidRPr="006A18A5">
        <w:rPr>
          <w:rFonts w:ascii="SimSun" w:hAnsi="SimSun"/>
          <w:lang w:eastAsia="zh-CN"/>
        </w:rPr>
        <w:t>–</w:t>
      </w:r>
      <w:r w:rsidRPr="006A18A5">
        <w:rPr>
          <w:rFonts w:ascii="SimSun" w:hAnsi="SimSun"/>
          <w:lang w:eastAsia="zh-CN"/>
        </w:rPr>
        <w:tab/>
      </w:r>
      <w:r w:rsidR="00E17FBA" w:rsidRPr="006A18A5">
        <w:rPr>
          <w:rFonts w:hAnsi="SimSun"/>
          <w:lang w:eastAsia="zh-CN"/>
        </w:rPr>
        <w:t>国际电联</w:t>
      </w:r>
      <w:r w:rsidR="00E17004" w:rsidRPr="006A18A5">
        <w:rPr>
          <w:rFonts w:hAnsi="SimSun"/>
          <w:lang w:eastAsia="zh-CN"/>
        </w:rPr>
        <w:t>各</w:t>
      </w:r>
      <w:r w:rsidR="00E17004">
        <w:rPr>
          <w:rFonts w:hAnsi="SimSun" w:hint="eastAsia"/>
          <w:lang w:eastAsia="zh-CN"/>
        </w:rPr>
        <w:t>成</w:t>
      </w:r>
      <w:r w:rsidR="00E17FBA" w:rsidRPr="006A18A5">
        <w:rPr>
          <w:rFonts w:hAnsi="SimSun"/>
          <w:lang w:eastAsia="zh-CN"/>
        </w:rPr>
        <w:t>员国主管部门和参加无线电通信第</w:t>
      </w:r>
      <w:r w:rsidR="00E17FBA">
        <w:rPr>
          <w:rFonts w:hint="eastAsia"/>
          <w:lang w:eastAsia="zh-CN"/>
        </w:rPr>
        <w:t>1</w:t>
      </w:r>
      <w:r w:rsidR="00E17FBA" w:rsidRPr="006A18A5">
        <w:rPr>
          <w:rFonts w:hAnsi="SimSun"/>
          <w:lang w:eastAsia="zh-CN"/>
        </w:rPr>
        <w:t>研究组工作的</w:t>
      </w:r>
      <w:r w:rsidR="00E17FBA" w:rsidRPr="006A18A5">
        <w:rPr>
          <w:rFonts w:ascii="SimSun" w:hAnsi="SimSun"/>
          <w:lang w:eastAsia="zh-CN"/>
        </w:rPr>
        <w:t>无线电通信部门成员</w:t>
      </w:r>
    </w:p>
    <w:p w:rsidR="00DA4823" w:rsidRDefault="00DA4823" w:rsidP="006A18A5">
      <w:pPr>
        <w:pStyle w:val="FirstFooter"/>
        <w:tabs>
          <w:tab w:val="left" w:pos="284"/>
          <w:tab w:val="left" w:pos="568"/>
          <w:tab w:val="left" w:pos="794"/>
          <w:tab w:val="left" w:pos="1191"/>
          <w:tab w:val="left" w:pos="1588"/>
          <w:tab w:val="left" w:pos="1985"/>
        </w:tabs>
        <w:spacing w:before="20"/>
        <w:rPr>
          <w:rFonts w:ascii="SimSun" w:hAnsi="SimSun"/>
          <w:lang w:eastAsia="zh-CN"/>
        </w:rPr>
      </w:pPr>
      <w:r w:rsidRPr="006A18A5">
        <w:rPr>
          <w:rFonts w:ascii="SimSun" w:hAnsi="SimSun"/>
          <w:lang w:eastAsia="zh-CN"/>
        </w:rPr>
        <w:t>–</w:t>
      </w:r>
      <w:r w:rsidRPr="006A18A5">
        <w:rPr>
          <w:rFonts w:ascii="SimSun" w:hAnsi="SimSun"/>
          <w:lang w:eastAsia="zh-CN"/>
        </w:rPr>
        <w:tab/>
      </w:r>
      <w:r w:rsidR="00E17FBA" w:rsidRPr="006A18A5">
        <w:rPr>
          <w:rFonts w:ascii="SimSun" w:hAnsi="SimSun"/>
          <w:lang w:eastAsia="zh-CN"/>
        </w:rPr>
        <w:t>参加无线电通信</w:t>
      </w:r>
      <w:r w:rsidR="00E17FBA" w:rsidRPr="006A18A5">
        <w:rPr>
          <w:rFonts w:hAnsi="SimSun"/>
          <w:lang w:eastAsia="zh-CN"/>
        </w:rPr>
        <w:t>第</w:t>
      </w:r>
      <w:r w:rsidR="00E17FBA">
        <w:rPr>
          <w:rFonts w:hint="eastAsia"/>
          <w:lang w:eastAsia="zh-CN"/>
        </w:rPr>
        <w:t>1</w:t>
      </w:r>
      <w:r w:rsidR="00E17FBA" w:rsidRPr="006A18A5">
        <w:rPr>
          <w:rFonts w:hAnsi="SimSun"/>
          <w:lang w:eastAsia="zh-CN"/>
        </w:rPr>
        <w:t>研究组工作的</w:t>
      </w:r>
      <w:r w:rsidR="00E17FBA" w:rsidRPr="006A18A5">
        <w:rPr>
          <w:lang w:eastAsia="zh-CN"/>
        </w:rPr>
        <w:t>ITU-R</w:t>
      </w:r>
      <w:r w:rsidR="00E17FBA" w:rsidRPr="006A18A5">
        <w:rPr>
          <w:rFonts w:hAnsi="SimSun"/>
          <w:lang w:eastAsia="zh-CN"/>
        </w:rPr>
        <w:t>部门</w:t>
      </w:r>
      <w:r w:rsidR="00E17FBA" w:rsidRPr="006A18A5">
        <w:rPr>
          <w:rFonts w:ascii="SimSun" w:hAnsi="SimSun"/>
          <w:lang w:eastAsia="zh-CN"/>
        </w:rPr>
        <w:t>准成员</w:t>
      </w:r>
    </w:p>
    <w:p w:rsidR="00214DBF" w:rsidRPr="006A18A5" w:rsidRDefault="00214DBF" w:rsidP="006A18A5">
      <w:pPr>
        <w:pStyle w:val="FirstFooter"/>
        <w:tabs>
          <w:tab w:val="left" w:pos="284"/>
          <w:tab w:val="left" w:pos="568"/>
          <w:tab w:val="left" w:pos="794"/>
          <w:tab w:val="left" w:pos="1191"/>
          <w:tab w:val="left" w:pos="1588"/>
          <w:tab w:val="left" w:pos="1985"/>
        </w:tabs>
        <w:spacing w:before="20"/>
        <w:rPr>
          <w:rFonts w:ascii="SimSun" w:hAnsi="SimSun"/>
          <w:lang w:eastAsia="zh-CN"/>
        </w:rPr>
      </w:pPr>
      <w:r w:rsidRPr="006A18A5">
        <w:rPr>
          <w:rFonts w:ascii="SimSun" w:hAnsi="SimSun"/>
          <w:lang w:eastAsia="zh-CN"/>
        </w:rPr>
        <w:t>–</w:t>
      </w:r>
      <w:r w:rsidRPr="006A18A5">
        <w:rPr>
          <w:rFonts w:ascii="SimSun" w:hAnsi="SimSun"/>
          <w:lang w:eastAsia="zh-CN"/>
        </w:rPr>
        <w:tab/>
      </w:r>
      <w:r w:rsidRPr="00214DBF">
        <w:rPr>
          <w:rFonts w:ascii="SimSun" w:hAnsi="SimSun" w:hint="eastAsia"/>
          <w:lang w:eastAsia="zh-CN"/>
        </w:rPr>
        <w:t>ITU-R学术</w:t>
      </w:r>
      <w:r w:rsidRPr="00214DBF">
        <w:rPr>
          <w:rFonts w:ascii="SimSun" w:hAnsi="SimSun"/>
          <w:lang w:eastAsia="zh-CN"/>
        </w:rPr>
        <w:t>成员</w:t>
      </w:r>
    </w:p>
    <w:p w:rsidR="00DA4823" w:rsidRPr="006A18A5" w:rsidRDefault="006A18A5" w:rsidP="006A18A5">
      <w:pPr>
        <w:tabs>
          <w:tab w:val="left" w:pos="284"/>
          <w:tab w:val="left" w:pos="568"/>
        </w:tabs>
        <w:spacing w:before="0"/>
        <w:rPr>
          <w:rFonts w:ascii="SimSun" w:hAnsi="SimSun"/>
          <w:sz w:val="16"/>
          <w:lang w:eastAsia="zh-CN"/>
        </w:rPr>
      </w:pPr>
      <w:r w:rsidRPr="00C54F04">
        <w:rPr>
          <w:rFonts w:ascii="SimSun" w:hAnsi="SimSun"/>
          <w:sz w:val="16"/>
          <w:lang w:eastAsia="zh-CN"/>
        </w:rPr>
        <w:t>–</w:t>
      </w:r>
      <w:r w:rsidRPr="006A18A5">
        <w:rPr>
          <w:rFonts w:ascii="SimSun" w:hAnsi="SimSun"/>
          <w:lang w:eastAsia="zh-CN"/>
        </w:rPr>
        <w:tab/>
      </w:r>
      <w:r w:rsidR="00E17FBA" w:rsidRPr="006A18A5">
        <w:rPr>
          <w:rFonts w:ascii="SimSun" w:hAnsi="SimSun"/>
          <w:sz w:val="16"/>
          <w:lang w:eastAsia="zh-CN"/>
        </w:rPr>
        <w:t>无线电通信</w:t>
      </w:r>
      <w:r w:rsidR="00E17FBA" w:rsidRPr="006A18A5">
        <w:rPr>
          <w:rFonts w:hAnsi="SimSun"/>
          <w:sz w:val="16"/>
          <w:lang w:eastAsia="zh-CN"/>
        </w:rPr>
        <w:t>第</w:t>
      </w:r>
      <w:r w:rsidR="00E17FBA">
        <w:rPr>
          <w:rFonts w:hint="eastAsia"/>
          <w:sz w:val="16"/>
          <w:lang w:eastAsia="zh-CN"/>
        </w:rPr>
        <w:t>1</w:t>
      </w:r>
      <w:r w:rsidR="00E17FBA" w:rsidRPr="006A18A5">
        <w:rPr>
          <w:rFonts w:hAnsi="SimSun"/>
          <w:sz w:val="16"/>
          <w:lang w:eastAsia="zh-CN"/>
        </w:rPr>
        <w:t>研究组</w:t>
      </w:r>
      <w:r w:rsidR="00E17FBA" w:rsidRPr="006A18A5">
        <w:rPr>
          <w:rFonts w:ascii="SimSun" w:hAnsi="SimSun"/>
          <w:sz w:val="16"/>
          <w:lang w:eastAsia="zh-CN"/>
        </w:rPr>
        <w:t>正副主席</w:t>
      </w:r>
    </w:p>
    <w:p w:rsidR="00DA4823" w:rsidRPr="006A18A5" w:rsidRDefault="006A18A5" w:rsidP="00C54F04">
      <w:pPr>
        <w:tabs>
          <w:tab w:val="left" w:pos="284"/>
          <w:tab w:val="left" w:pos="568"/>
        </w:tabs>
        <w:spacing w:before="0" w:line="240" w:lineRule="atLeast"/>
        <w:rPr>
          <w:rFonts w:ascii="SimSun" w:hAnsi="SimSun"/>
          <w:sz w:val="16"/>
          <w:u w:val="single"/>
          <w:lang w:eastAsia="zh-CN"/>
        </w:rPr>
      </w:pPr>
      <w:r w:rsidRPr="00C54F04">
        <w:rPr>
          <w:rFonts w:ascii="SimSun" w:hAnsi="SimSun"/>
          <w:sz w:val="16"/>
          <w:lang w:eastAsia="zh-CN"/>
        </w:rPr>
        <w:t>–</w:t>
      </w:r>
      <w:r w:rsidRPr="006A18A5">
        <w:rPr>
          <w:rFonts w:ascii="SimSun" w:hAnsi="SimSun"/>
          <w:lang w:eastAsia="zh-CN"/>
        </w:rPr>
        <w:tab/>
      </w:r>
      <w:r w:rsidR="00E17FBA" w:rsidRPr="006A18A5">
        <w:rPr>
          <w:rFonts w:ascii="SimSun" w:hAnsi="SimSun"/>
          <w:sz w:val="16"/>
          <w:lang w:eastAsia="zh-CN"/>
        </w:rPr>
        <w:t>国际电联秘书长、电信标准化局主任、电信发展局主任</w:t>
      </w:r>
    </w:p>
    <w:p w:rsidR="00DA4823" w:rsidRDefault="00DA4823" w:rsidP="00DA4823">
      <w:pPr>
        <w:tabs>
          <w:tab w:val="left" w:pos="284"/>
          <w:tab w:val="left" w:pos="568"/>
        </w:tabs>
        <w:spacing w:before="0"/>
        <w:rPr>
          <w:sz w:val="16"/>
          <w:u w:val="single"/>
          <w:lang w:eastAsia="zh-CN"/>
        </w:rPr>
      </w:pPr>
    </w:p>
    <w:p w:rsidR="00DA4823" w:rsidRDefault="00DA4823" w:rsidP="00DA4823">
      <w:pPr>
        <w:rPr>
          <w:lang w:eastAsia="zh-CN"/>
        </w:rPr>
      </w:pPr>
    </w:p>
    <w:p w:rsidR="00DA4823" w:rsidRDefault="00DA4823" w:rsidP="00DA4823">
      <w:pPr>
        <w:rPr>
          <w:lang w:eastAsia="zh-CN"/>
        </w:rPr>
      </w:pPr>
    </w:p>
    <w:p w:rsidR="00DA4823" w:rsidRDefault="00DA4823" w:rsidP="00DA4823">
      <w:pPr>
        <w:rPr>
          <w:lang w:eastAsia="zh-CN"/>
        </w:rPr>
      </w:pPr>
    </w:p>
    <w:p w:rsidR="00DA4823" w:rsidRDefault="00DA4823" w:rsidP="00DA4823">
      <w:pPr>
        <w:rPr>
          <w:lang w:eastAsia="zh-CN"/>
        </w:rPr>
      </w:pPr>
    </w:p>
    <w:p w:rsidR="00DA4823" w:rsidRDefault="00DA4823" w:rsidP="00DA4823">
      <w:pPr>
        <w:rPr>
          <w:lang w:eastAsia="zh-CN"/>
        </w:rPr>
      </w:pPr>
    </w:p>
    <w:p w:rsidR="00DA4823" w:rsidRDefault="00DA4823" w:rsidP="00DA4823">
      <w:pPr>
        <w:rPr>
          <w:lang w:eastAsia="zh-CN"/>
        </w:rPr>
      </w:pPr>
    </w:p>
    <w:p w:rsidR="00DA4823" w:rsidRDefault="00DA4823" w:rsidP="00DA4823">
      <w:pPr>
        <w:rPr>
          <w:lang w:eastAsia="zh-CN"/>
        </w:rPr>
      </w:pPr>
    </w:p>
    <w:p w:rsidR="00DA4823" w:rsidRDefault="00DA4823" w:rsidP="00DA4823">
      <w:pPr>
        <w:rPr>
          <w:lang w:eastAsia="zh-CN"/>
        </w:rPr>
      </w:pPr>
    </w:p>
    <w:p w:rsidR="00DA4823" w:rsidRDefault="00DA4823" w:rsidP="00DA4823">
      <w:pPr>
        <w:rPr>
          <w:lang w:eastAsia="zh-CN"/>
        </w:rPr>
      </w:pPr>
    </w:p>
    <w:p w:rsidR="00DA4823" w:rsidRDefault="00DA4823" w:rsidP="00DA4823">
      <w:pPr>
        <w:rPr>
          <w:lang w:eastAsia="zh-CN"/>
        </w:rPr>
      </w:pPr>
    </w:p>
    <w:p w:rsidR="00DA4823" w:rsidRDefault="00DA4823" w:rsidP="00DA4823">
      <w:pPr>
        <w:rPr>
          <w:lang w:eastAsia="zh-CN"/>
        </w:rPr>
      </w:pPr>
    </w:p>
    <w:p w:rsidR="00DA4823" w:rsidRDefault="00DA4823" w:rsidP="00DA4823">
      <w:pPr>
        <w:rPr>
          <w:lang w:eastAsia="zh-CN"/>
        </w:rPr>
      </w:pPr>
    </w:p>
    <w:p w:rsidR="00E17FBA" w:rsidRPr="00E17004" w:rsidRDefault="00DA4823" w:rsidP="00E17004">
      <w:pPr>
        <w:pStyle w:val="AnnexNotitle"/>
        <w:rPr>
          <w:bCs/>
          <w:lang w:eastAsia="zh-CN"/>
        </w:rPr>
      </w:pPr>
      <w:r w:rsidRPr="00E17004">
        <w:rPr>
          <w:rFonts w:hint="eastAsia"/>
          <w:bCs/>
          <w:lang w:eastAsia="zh-CN"/>
        </w:rPr>
        <w:t>附件</w:t>
      </w:r>
      <w:r w:rsidR="000951B4" w:rsidRPr="00E17004">
        <w:rPr>
          <w:bCs/>
          <w:lang w:val="en-US" w:eastAsia="zh-CN"/>
        </w:rPr>
        <w:t xml:space="preserve"> 1</w:t>
      </w:r>
      <w:r w:rsidR="00354D94" w:rsidRPr="00E17004">
        <w:rPr>
          <w:rFonts w:hint="eastAsia"/>
          <w:bCs/>
          <w:lang w:val="en-US" w:eastAsia="zh-CN"/>
        </w:rPr>
        <w:br/>
      </w:r>
      <w:r w:rsidR="00354D94" w:rsidRPr="00E17004">
        <w:rPr>
          <w:rFonts w:hint="eastAsia"/>
          <w:bCs/>
          <w:lang w:val="en-US" w:eastAsia="zh-CN"/>
        </w:rPr>
        <w:br/>
      </w:r>
      <w:r w:rsidR="00E17FBA" w:rsidRPr="00E17004">
        <w:rPr>
          <w:rFonts w:hint="eastAsia"/>
          <w:bCs/>
          <w:lang w:eastAsia="zh-CN"/>
        </w:rPr>
        <w:t>建议书草案的标题和摘要</w:t>
      </w:r>
    </w:p>
    <w:p w:rsidR="00354D94" w:rsidRDefault="00354D94" w:rsidP="00B20626">
      <w:pPr>
        <w:tabs>
          <w:tab w:val="right" w:pos="9639"/>
        </w:tabs>
        <w:rPr>
          <w:u w:val="single"/>
          <w:lang w:eastAsia="zh-CN"/>
        </w:rPr>
      </w:pPr>
    </w:p>
    <w:p w:rsidR="00354D94" w:rsidRDefault="00354D94" w:rsidP="00B20626">
      <w:pPr>
        <w:tabs>
          <w:tab w:val="right" w:pos="9639"/>
        </w:tabs>
        <w:rPr>
          <w:u w:val="single"/>
          <w:lang w:eastAsia="zh-CN"/>
        </w:rPr>
      </w:pPr>
    </w:p>
    <w:p w:rsidR="00B20626" w:rsidRDefault="00B20626" w:rsidP="007F31C4">
      <w:pPr>
        <w:tabs>
          <w:tab w:val="right" w:pos="9639"/>
        </w:tabs>
        <w:rPr>
          <w:lang w:eastAsia="zh-CN"/>
        </w:rPr>
      </w:pPr>
      <w:r>
        <w:rPr>
          <w:u w:val="single"/>
          <w:lang w:eastAsia="zh-CN"/>
        </w:rPr>
        <w:t xml:space="preserve">ITU-R </w:t>
      </w:r>
      <w:r w:rsidR="007F31C4" w:rsidRPr="007F31C4">
        <w:rPr>
          <w:rFonts w:eastAsia="Times New Roman"/>
          <w:u w:val="single"/>
          <w:lang w:eastAsia="zh-CN"/>
        </w:rPr>
        <w:t>SM</w:t>
      </w:r>
      <w:proofErr w:type="gramStart"/>
      <w:r w:rsidR="007F31C4" w:rsidRPr="007F31C4">
        <w:rPr>
          <w:rFonts w:eastAsia="Times New Roman"/>
          <w:u w:val="single"/>
          <w:lang w:eastAsia="zh-CN"/>
        </w:rPr>
        <w:t>.[</w:t>
      </w:r>
      <w:proofErr w:type="gramEnd"/>
      <w:r w:rsidR="007F31C4" w:rsidRPr="007F31C4">
        <w:rPr>
          <w:rFonts w:eastAsia="Times New Roman"/>
          <w:u w:val="single"/>
          <w:lang w:eastAsia="zh-CN"/>
        </w:rPr>
        <w:t>SRD]</w:t>
      </w:r>
      <w:r>
        <w:rPr>
          <w:rFonts w:hint="eastAsia"/>
          <w:u w:val="single"/>
          <w:lang w:eastAsia="zh-CN"/>
        </w:rPr>
        <w:t>新建议书草案</w:t>
      </w:r>
      <w:r>
        <w:rPr>
          <w:lang w:eastAsia="zh-CN"/>
        </w:rPr>
        <w:tab/>
        <w:t>1/1</w:t>
      </w:r>
      <w:r w:rsidR="007F31C4">
        <w:rPr>
          <w:lang w:eastAsia="zh-CN"/>
        </w:rPr>
        <w:t>7</w:t>
      </w:r>
      <w:r w:rsidR="007F31C4">
        <w:rPr>
          <w:rFonts w:hint="eastAsia"/>
          <w:lang w:eastAsia="zh-CN"/>
        </w:rPr>
        <w:t>8</w:t>
      </w:r>
      <w:r>
        <w:rPr>
          <w:lang w:eastAsia="zh-CN"/>
        </w:rPr>
        <w:t>(Rev.1)</w:t>
      </w:r>
      <w:r>
        <w:rPr>
          <w:rFonts w:hint="eastAsia"/>
          <w:lang w:eastAsia="zh-CN"/>
        </w:rPr>
        <w:t>号文件</w:t>
      </w:r>
    </w:p>
    <w:p w:rsidR="00B20626" w:rsidRDefault="007F31C4" w:rsidP="00E17004">
      <w:pPr>
        <w:pStyle w:val="AnnexNotitle"/>
        <w:rPr>
          <w:lang w:val="en-US" w:eastAsia="zh-CN"/>
        </w:rPr>
      </w:pPr>
      <w:r>
        <w:rPr>
          <w:rFonts w:hint="eastAsia"/>
          <w:lang w:eastAsia="zh-CN"/>
        </w:rPr>
        <w:t>短距离装置（</w:t>
      </w:r>
      <w:r w:rsidRPr="007F31C4">
        <w:rPr>
          <w:rFonts w:eastAsia="Times New Roman"/>
          <w:lang w:eastAsia="zh-CN"/>
        </w:rPr>
        <w:t>(SRDs</w:t>
      </w:r>
      <w:r>
        <w:rPr>
          <w:rFonts w:hint="eastAsia"/>
          <w:lang w:eastAsia="zh-CN"/>
        </w:rPr>
        <w:t>）全球协调或区域性</w:t>
      </w:r>
      <w:r w:rsidR="00E17004">
        <w:rPr>
          <w:lang w:eastAsia="zh-CN"/>
        </w:rPr>
        <w:br/>
      </w:r>
      <w:r>
        <w:rPr>
          <w:rFonts w:hint="eastAsia"/>
          <w:lang w:eastAsia="zh-CN"/>
        </w:rPr>
        <w:t>协调</w:t>
      </w:r>
      <w:r w:rsidR="00B20626">
        <w:rPr>
          <w:rFonts w:hint="eastAsia"/>
          <w:lang w:eastAsia="zh-CN"/>
        </w:rPr>
        <w:t>的</w:t>
      </w:r>
      <w:r>
        <w:rPr>
          <w:rFonts w:hint="eastAsia"/>
          <w:lang w:eastAsia="zh-CN"/>
        </w:rPr>
        <w:t>频率范围</w:t>
      </w:r>
    </w:p>
    <w:p w:rsidR="00B20626" w:rsidRPr="00E17004" w:rsidRDefault="007F31C4" w:rsidP="00E17004">
      <w:pPr>
        <w:ind w:firstLineChars="200" w:firstLine="480"/>
        <w:rPr>
          <w:lang w:val="en-US" w:eastAsia="zh-CN"/>
        </w:rPr>
      </w:pPr>
      <w:r w:rsidRPr="00E17004">
        <w:rPr>
          <w:rFonts w:hint="eastAsia"/>
          <w:lang w:val="en-US" w:eastAsia="zh-CN"/>
        </w:rPr>
        <w:t>此</w:t>
      </w:r>
      <w:r w:rsidR="00B20626" w:rsidRPr="00E17004">
        <w:rPr>
          <w:rFonts w:hint="eastAsia"/>
          <w:lang w:val="en-US" w:eastAsia="zh-CN"/>
        </w:rPr>
        <w:t>建议书</w:t>
      </w:r>
      <w:r w:rsidRPr="00E17004">
        <w:rPr>
          <w:rFonts w:hint="eastAsia"/>
          <w:lang w:val="en-US" w:eastAsia="zh-CN"/>
        </w:rPr>
        <w:t>含有</w:t>
      </w:r>
      <w:r w:rsidRPr="00E17004">
        <w:rPr>
          <w:rFonts w:ascii="SimSun" w:hAnsi="SimSun" w:hint="eastAsia"/>
          <w:lang w:eastAsia="zh-CN"/>
        </w:rPr>
        <w:t>需在</w:t>
      </w:r>
      <w:r w:rsidRPr="00E17004">
        <w:rPr>
          <w:rFonts w:hint="eastAsia"/>
          <w:lang w:eastAsia="zh-CN"/>
        </w:rPr>
        <w:t>全球</w:t>
      </w:r>
      <w:r w:rsidR="00E17004" w:rsidRPr="00E17004">
        <w:rPr>
          <w:rFonts w:hint="eastAsia"/>
          <w:lang w:eastAsia="zh-CN"/>
        </w:rPr>
        <w:t>协调</w:t>
      </w:r>
      <w:r w:rsidRPr="00E17004">
        <w:rPr>
          <w:rFonts w:hint="eastAsia"/>
          <w:lang w:eastAsia="zh-CN"/>
        </w:rPr>
        <w:t>或区域性协调基础上运行、</w:t>
      </w:r>
      <w:r w:rsidRPr="00E17004">
        <w:rPr>
          <w:rFonts w:hint="eastAsia"/>
          <w:lang w:val="en-US" w:eastAsia="zh-CN"/>
        </w:rPr>
        <w:t>将</w:t>
      </w:r>
      <w:r w:rsidR="00E17004" w:rsidRPr="00E17004">
        <w:rPr>
          <w:rFonts w:hint="eastAsia"/>
          <w:lang w:val="en-US" w:eastAsia="zh-CN"/>
        </w:rPr>
        <w:t>作为</w:t>
      </w:r>
      <w:r w:rsidRPr="00E17004">
        <w:rPr>
          <w:rFonts w:hint="eastAsia"/>
          <w:lang w:val="en-US" w:eastAsia="zh-CN"/>
        </w:rPr>
        <w:t>推荐</w:t>
      </w:r>
      <w:r w:rsidR="00E17004" w:rsidRPr="00E17004">
        <w:rPr>
          <w:rFonts w:hint="eastAsia"/>
          <w:lang w:val="en-US" w:eastAsia="zh-CN"/>
        </w:rPr>
        <w:t>范围</w:t>
      </w:r>
      <w:r w:rsidRPr="00E17004">
        <w:rPr>
          <w:rFonts w:hint="eastAsia"/>
          <w:lang w:val="en-US" w:eastAsia="zh-CN"/>
        </w:rPr>
        <w:t>用于</w:t>
      </w:r>
      <w:r w:rsidRPr="00E17004">
        <w:rPr>
          <w:rFonts w:eastAsia="Times New Roman"/>
          <w:lang w:eastAsia="zh-CN"/>
        </w:rPr>
        <w:t>SRD</w:t>
      </w:r>
      <w:r w:rsidRPr="00E17004">
        <w:rPr>
          <w:rFonts w:ascii="SimSun" w:hAnsi="SimSun" w:hint="eastAsia"/>
          <w:lang w:eastAsia="zh-CN"/>
        </w:rPr>
        <w:t>应用的</w:t>
      </w:r>
      <w:r w:rsidRPr="00E17004">
        <w:rPr>
          <w:rFonts w:hint="eastAsia"/>
          <w:lang w:eastAsia="zh-CN"/>
        </w:rPr>
        <w:t>频率范围</w:t>
      </w:r>
      <w:r w:rsidR="00B20626" w:rsidRPr="00E17004">
        <w:rPr>
          <w:rFonts w:hint="eastAsia"/>
          <w:lang w:val="en-US" w:eastAsia="zh-CN"/>
        </w:rPr>
        <w:t>。</w:t>
      </w:r>
    </w:p>
    <w:p w:rsidR="003E0F98" w:rsidRDefault="003E0F98" w:rsidP="003E0F98">
      <w:pPr>
        <w:rPr>
          <w:lang w:eastAsia="zh-CN"/>
        </w:rPr>
      </w:pPr>
    </w:p>
    <w:p w:rsidR="007F31C4" w:rsidRPr="007F31C4" w:rsidRDefault="007F31C4" w:rsidP="007F31C4">
      <w:pPr>
        <w:overflowPunct/>
        <w:autoSpaceDE/>
        <w:autoSpaceDN/>
        <w:adjustRightInd/>
        <w:textAlignment w:val="auto"/>
        <w:rPr>
          <w:rFonts w:eastAsia="Times New Roman"/>
          <w:lang w:eastAsia="zh-CN"/>
        </w:rPr>
      </w:pPr>
    </w:p>
    <w:p w:rsidR="007F31C4" w:rsidRPr="007F31C4" w:rsidRDefault="007F31C4" w:rsidP="007F31C4">
      <w:pPr>
        <w:overflowPunct/>
        <w:autoSpaceDE/>
        <w:autoSpaceDN/>
        <w:adjustRightInd/>
        <w:spacing w:before="0"/>
        <w:textAlignment w:val="auto"/>
        <w:rPr>
          <w:rFonts w:eastAsia="Times New Roman"/>
          <w:lang w:eastAsia="zh-CN"/>
        </w:rPr>
      </w:pPr>
    </w:p>
    <w:p w:rsidR="007F31C4" w:rsidRPr="007F31C4" w:rsidRDefault="007F31C4" w:rsidP="007F31C4">
      <w:pPr>
        <w:overflowPunct/>
        <w:autoSpaceDE/>
        <w:autoSpaceDN/>
        <w:adjustRightInd/>
        <w:spacing w:before="0"/>
        <w:textAlignment w:val="auto"/>
        <w:rPr>
          <w:rFonts w:eastAsia="Times New Roman"/>
          <w:lang w:eastAsia="zh-CN"/>
        </w:rPr>
      </w:pPr>
    </w:p>
    <w:p w:rsidR="007F31C4" w:rsidRPr="007F31C4" w:rsidRDefault="007F31C4" w:rsidP="007F31C4">
      <w:pPr>
        <w:overflowPunct/>
        <w:autoSpaceDE/>
        <w:autoSpaceDN/>
        <w:adjustRightInd/>
        <w:textAlignment w:val="auto"/>
        <w:rPr>
          <w:rFonts w:eastAsia="Times New Roman"/>
          <w:lang w:val="en-US" w:eastAsia="zh-CN"/>
        </w:rPr>
      </w:pPr>
    </w:p>
    <w:p w:rsidR="007F31C4" w:rsidRPr="007F31C4" w:rsidRDefault="007F31C4" w:rsidP="007F31C4">
      <w:pPr>
        <w:overflowPunct/>
        <w:autoSpaceDE/>
        <w:autoSpaceDN/>
        <w:adjustRightInd/>
        <w:textAlignment w:val="auto"/>
        <w:rPr>
          <w:rFonts w:eastAsia="Times New Roman"/>
          <w:lang w:val="en-US" w:eastAsia="zh-CN"/>
        </w:rPr>
      </w:pPr>
    </w:p>
    <w:p w:rsidR="007F31C4" w:rsidRPr="007F31C4" w:rsidRDefault="007F31C4" w:rsidP="007F31C4">
      <w:pPr>
        <w:overflowPunct/>
        <w:autoSpaceDE/>
        <w:autoSpaceDN/>
        <w:adjustRightInd/>
        <w:jc w:val="center"/>
        <w:textAlignment w:val="auto"/>
        <w:rPr>
          <w:rFonts w:eastAsia="Times New Roman"/>
        </w:rPr>
      </w:pPr>
      <w:r w:rsidRPr="007F31C4">
        <w:rPr>
          <w:rFonts w:eastAsia="Times New Roman"/>
        </w:rPr>
        <w:t>______________</w:t>
      </w:r>
    </w:p>
    <w:p w:rsidR="007D3C32" w:rsidRPr="00B57DDC" w:rsidRDefault="007D3C32" w:rsidP="00E17FBA">
      <w:pPr>
        <w:spacing w:before="0"/>
        <w:rPr>
          <w:lang w:eastAsia="zh-CN"/>
        </w:rPr>
      </w:pPr>
    </w:p>
    <w:sectPr w:rsidR="007D3C32" w:rsidRPr="00B57DDC">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21B" w:rsidRDefault="001B421B">
      <w:r>
        <w:separator/>
      </w:r>
    </w:p>
  </w:endnote>
  <w:endnote w:type="continuationSeparator" w:id="0">
    <w:p w:rsidR="001B421B" w:rsidRDefault="001B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BF" w:rsidRPr="007A6210" w:rsidRDefault="00FA5856" w:rsidP="00E17FBA">
    <w:pPr>
      <w:pStyle w:val="Footer"/>
      <w:rPr>
        <w:lang w:val="pt-BR" w:eastAsia="zh-CN"/>
      </w:rPr>
    </w:pPr>
    <w:fldSimple w:instr=" FILENAME  \p  \* MERGEFORMAT ">
      <w:r w:rsidR="00625DDD">
        <w:t>Y:\APP\BR\CIRCS_DMS\LCCE\SG1\91\091c.DOCX</w:t>
      </w:r>
    </w:fldSimple>
    <w:r w:rsidR="00214DBF" w:rsidRPr="007A6210">
      <w:rPr>
        <w:lang w:val="pt-BR"/>
      </w:rPr>
      <w:tab/>
    </w:r>
    <w:r w:rsidR="00214DBF">
      <w:fldChar w:fldCharType="begin"/>
    </w:r>
    <w:r w:rsidR="00214DBF">
      <w:instrText xml:space="preserve"> SAVEDATE \@ DD.MM.YY </w:instrText>
    </w:r>
    <w:r w:rsidR="00214DBF">
      <w:fldChar w:fldCharType="separate"/>
    </w:r>
    <w:r w:rsidR="00625DDD">
      <w:t>17.06.11</w:t>
    </w:r>
    <w:r w:rsidR="00214DBF">
      <w:fldChar w:fldCharType="end"/>
    </w:r>
    <w:r w:rsidR="00214DBF" w:rsidRPr="007A6210">
      <w:rPr>
        <w:lang w:val="pt-BR"/>
      </w:rPr>
      <w:tab/>
    </w:r>
    <w:r w:rsidR="00214DBF">
      <w:fldChar w:fldCharType="begin"/>
    </w:r>
    <w:r w:rsidR="00214DBF">
      <w:instrText xml:space="preserve"> SAVEDATE \@ DD.MM.YY </w:instrText>
    </w:r>
    <w:r w:rsidR="00214DBF">
      <w:fldChar w:fldCharType="separate"/>
    </w:r>
    <w:r w:rsidR="00625DDD">
      <w:t>17.06.11</w:t>
    </w:r>
    <w:r w:rsidR="00214DB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214DBF">
      <w:trPr>
        <w:cantSplit/>
      </w:trPr>
      <w:tc>
        <w:tcPr>
          <w:tcW w:w="1062" w:type="pct"/>
          <w:tcBorders>
            <w:top w:val="single" w:sz="6" w:space="0" w:color="auto"/>
          </w:tcBorders>
          <w:tcMar>
            <w:top w:w="57" w:type="dxa"/>
          </w:tcMar>
        </w:tcPr>
        <w:p w:rsidR="00214DBF" w:rsidRDefault="00214DBF">
          <w:pPr>
            <w:pStyle w:val="itu"/>
          </w:pPr>
          <w:r>
            <w:t>Place des Nations</w:t>
          </w:r>
        </w:p>
      </w:tc>
      <w:tc>
        <w:tcPr>
          <w:tcW w:w="1583" w:type="pct"/>
          <w:tcBorders>
            <w:top w:val="single" w:sz="6" w:space="0" w:color="auto"/>
          </w:tcBorders>
          <w:tcMar>
            <w:top w:w="57" w:type="dxa"/>
          </w:tcMar>
        </w:tcPr>
        <w:p w:rsidR="00214DBF" w:rsidRDefault="00214DBF">
          <w:pPr>
            <w:pStyle w:val="itu"/>
          </w:pPr>
          <w:r>
            <w:t>Telephone</w:t>
          </w:r>
          <w:r>
            <w:tab/>
            <w:t>+41 22 730 51 11</w:t>
          </w:r>
        </w:p>
      </w:tc>
      <w:tc>
        <w:tcPr>
          <w:tcW w:w="1224" w:type="pct"/>
          <w:tcBorders>
            <w:top w:val="single" w:sz="6" w:space="0" w:color="auto"/>
          </w:tcBorders>
          <w:tcMar>
            <w:top w:w="57" w:type="dxa"/>
          </w:tcMar>
        </w:tcPr>
        <w:p w:rsidR="00214DBF" w:rsidRDefault="00214DBF">
          <w:pPr>
            <w:pStyle w:val="itu"/>
          </w:pPr>
          <w:r>
            <w:t>Telex 421 000 uit ch</w:t>
          </w:r>
        </w:p>
      </w:tc>
      <w:tc>
        <w:tcPr>
          <w:tcW w:w="1131" w:type="pct"/>
          <w:tcBorders>
            <w:top w:val="single" w:sz="6" w:space="0" w:color="auto"/>
          </w:tcBorders>
          <w:tcMar>
            <w:top w:w="57" w:type="dxa"/>
          </w:tcMar>
        </w:tcPr>
        <w:p w:rsidR="00214DBF" w:rsidRDefault="00214DBF">
          <w:pPr>
            <w:pStyle w:val="itu"/>
          </w:pPr>
          <w:r>
            <w:t>E-mail:</w:t>
          </w:r>
          <w:r>
            <w:tab/>
            <w:t>itumail@itu.int</w:t>
          </w:r>
        </w:p>
      </w:tc>
    </w:tr>
    <w:tr w:rsidR="00214DBF">
      <w:trPr>
        <w:cantSplit/>
      </w:trPr>
      <w:tc>
        <w:tcPr>
          <w:tcW w:w="1062" w:type="pct"/>
        </w:tcPr>
        <w:p w:rsidR="00214DBF" w:rsidRDefault="00214DBF">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214DBF" w:rsidRDefault="00214DBF">
          <w:pPr>
            <w:pStyle w:val="itu"/>
          </w:pPr>
          <w:r>
            <w:t>Telefax</w:t>
          </w:r>
          <w:r>
            <w:tab/>
            <w:t>Gr3:</w:t>
          </w:r>
          <w:r>
            <w:tab/>
            <w:t>+41 22 733 72 56</w:t>
          </w:r>
        </w:p>
      </w:tc>
      <w:tc>
        <w:tcPr>
          <w:tcW w:w="1224" w:type="pct"/>
        </w:tcPr>
        <w:p w:rsidR="00214DBF" w:rsidRDefault="00214DBF">
          <w:pPr>
            <w:pStyle w:val="itu"/>
          </w:pPr>
          <w:r>
            <w:t>Telegram ITU GENEVE</w:t>
          </w:r>
        </w:p>
      </w:tc>
      <w:tc>
        <w:tcPr>
          <w:tcW w:w="1131" w:type="pct"/>
        </w:tcPr>
        <w:p w:rsidR="00214DBF" w:rsidRDefault="00214DBF">
          <w:pPr>
            <w:pStyle w:val="itu"/>
          </w:pPr>
          <w:r>
            <w:tab/>
          </w:r>
          <w:hyperlink r:id="rId1" w:history="1">
            <w:r>
              <w:t>http://www.itu.int/</w:t>
            </w:r>
          </w:hyperlink>
        </w:p>
      </w:tc>
    </w:tr>
    <w:tr w:rsidR="00214DBF">
      <w:trPr>
        <w:cantSplit/>
      </w:trPr>
      <w:tc>
        <w:tcPr>
          <w:tcW w:w="1062" w:type="pct"/>
        </w:tcPr>
        <w:p w:rsidR="00214DBF" w:rsidRDefault="00214DBF">
          <w:pPr>
            <w:pStyle w:val="itu"/>
          </w:pPr>
          <w:smartTag w:uri="urn:schemas-microsoft-com:office:smarttags" w:element="place">
            <w:smartTag w:uri="urn:schemas-microsoft-com:office:smarttags" w:element="country-region">
              <w:r>
                <w:t>Switzerland</w:t>
              </w:r>
            </w:smartTag>
          </w:smartTag>
        </w:p>
      </w:tc>
      <w:tc>
        <w:tcPr>
          <w:tcW w:w="1583" w:type="pct"/>
        </w:tcPr>
        <w:p w:rsidR="00214DBF" w:rsidRDefault="00214DBF">
          <w:pPr>
            <w:pStyle w:val="itu"/>
          </w:pPr>
          <w:r>
            <w:tab/>
            <w:t>Gr4:</w:t>
          </w:r>
          <w:r>
            <w:tab/>
            <w:t>+41 22 730 65 00</w:t>
          </w:r>
        </w:p>
      </w:tc>
      <w:tc>
        <w:tcPr>
          <w:tcW w:w="1224" w:type="pct"/>
        </w:tcPr>
        <w:p w:rsidR="00214DBF" w:rsidRDefault="00214DBF">
          <w:pPr>
            <w:pStyle w:val="itu"/>
          </w:pPr>
        </w:p>
      </w:tc>
      <w:tc>
        <w:tcPr>
          <w:tcW w:w="1131" w:type="pct"/>
        </w:tcPr>
        <w:p w:rsidR="00214DBF" w:rsidRDefault="00214DBF">
          <w:pPr>
            <w:pStyle w:val="itu"/>
          </w:pPr>
        </w:p>
      </w:tc>
    </w:tr>
  </w:tbl>
  <w:p w:rsidR="00214DBF" w:rsidRPr="009E1957" w:rsidRDefault="00214DBF"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21B" w:rsidRDefault="001B421B">
      <w:r>
        <w:t>____________________</w:t>
      </w:r>
    </w:p>
  </w:footnote>
  <w:footnote w:type="continuationSeparator" w:id="0">
    <w:p w:rsidR="001B421B" w:rsidRDefault="001B4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DBF" w:rsidRPr="001E15AA" w:rsidRDefault="00214DBF">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25DDD">
      <w:rPr>
        <w:rStyle w:val="PageNumber"/>
        <w:noProof/>
      </w:rPr>
      <w:t>3</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9C7"/>
    <w:multiLevelType w:val="hybridMultilevel"/>
    <w:tmpl w:val="2C46C7B8"/>
    <w:lvl w:ilvl="0" w:tplc="A79820A2">
      <w:numFmt w:val="bullet"/>
      <w:lvlText w:val="–"/>
      <w:lvlJc w:val="left"/>
      <w:pPr>
        <w:tabs>
          <w:tab w:val="num" w:pos="1440"/>
        </w:tabs>
        <w:ind w:left="1440" w:hanging="72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D0E2582"/>
    <w:multiLevelType w:val="hybridMultilevel"/>
    <w:tmpl w:val="1050197C"/>
    <w:lvl w:ilvl="0" w:tplc="04090001">
      <w:start w:val="1"/>
      <w:numFmt w:val="bullet"/>
      <w:lvlText w:val=""/>
      <w:lvlJc w:val="left"/>
      <w:pPr>
        <w:tabs>
          <w:tab w:val="num" w:pos="720"/>
        </w:tabs>
        <w:ind w:left="720" w:hanging="360"/>
      </w:pPr>
      <w:rPr>
        <w:rFonts w:ascii="Symbol" w:hAnsi="Symbol" w:hint="default"/>
      </w:rPr>
    </w:lvl>
    <w:lvl w:ilvl="1" w:tplc="F8FA2EE0">
      <w:numFmt w:val="bullet"/>
      <w:lvlText w:val="—"/>
      <w:lvlJc w:val="left"/>
      <w:pPr>
        <w:tabs>
          <w:tab w:val="num" w:pos="1560"/>
        </w:tabs>
        <w:ind w:left="1560" w:hanging="480"/>
      </w:pPr>
      <w:rPr>
        <w:rFonts w:ascii="Times New Roman" w:eastAsia="SimSu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3245A6"/>
    <w:multiLevelType w:val="hybridMultilevel"/>
    <w:tmpl w:val="D29E96F4"/>
    <w:lvl w:ilvl="0" w:tplc="F8FA2EE0">
      <w:numFmt w:val="bullet"/>
      <w:lvlText w:val="—"/>
      <w:lvlJc w:val="left"/>
      <w:pPr>
        <w:tabs>
          <w:tab w:val="num" w:pos="1189"/>
        </w:tabs>
        <w:ind w:left="1189" w:hanging="480"/>
      </w:pPr>
      <w:rPr>
        <w:rFonts w:ascii="Times New Roman" w:eastAsia="SimSu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823"/>
    <w:rsid w:val="00015EEF"/>
    <w:rsid w:val="00016557"/>
    <w:rsid w:val="000656E1"/>
    <w:rsid w:val="000951B4"/>
    <w:rsid w:val="000A1364"/>
    <w:rsid w:val="000E15C1"/>
    <w:rsid w:val="000E64DA"/>
    <w:rsid w:val="000F527D"/>
    <w:rsid w:val="00147E21"/>
    <w:rsid w:val="00176371"/>
    <w:rsid w:val="001B421B"/>
    <w:rsid w:val="001B694C"/>
    <w:rsid w:val="001E15AA"/>
    <w:rsid w:val="00210B45"/>
    <w:rsid w:val="00214DBF"/>
    <w:rsid w:val="00227F65"/>
    <w:rsid w:val="002902B9"/>
    <w:rsid w:val="00294C62"/>
    <w:rsid w:val="002E7D89"/>
    <w:rsid w:val="002F20F8"/>
    <w:rsid w:val="00340774"/>
    <w:rsid w:val="00354895"/>
    <w:rsid w:val="00354D94"/>
    <w:rsid w:val="00371624"/>
    <w:rsid w:val="003D3993"/>
    <w:rsid w:val="003E0F98"/>
    <w:rsid w:val="003E4E78"/>
    <w:rsid w:val="0044634B"/>
    <w:rsid w:val="004A5AB1"/>
    <w:rsid w:val="004C1881"/>
    <w:rsid w:val="004C4619"/>
    <w:rsid w:val="004C7629"/>
    <w:rsid w:val="004C7EA1"/>
    <w:rsid w:val="004F26AE"/>
    <w:rsid w:val="00595800"/>
    <w:rsid w:val="005A2808"/>
    <w:rsid w:val="005B5C09"/>
    <w:rsid w:val="005C6A9D"/>
    <w:rsid w:val="005F130D"/>
    <w:rsid w:val="005F6D62"/>
    <w:rsid w:val="005F7F4C"/>
    <w:rsid w:val="006136BC"/>
    <w:rsid w:val="00625DDD"/>
    <w:rsid w:val="00670DC1"/>
    <w:rsid w:val="006A18A5"/>
    <w:rsid w:val="006B327F"/>
    <w:rsid w:val="006B3F95"/>
    <w:rsid w:val="006C1EC1"/>
    <w:rsid w:val="0071106C"/>
    <w:rsid w:val="00717254"/>
    <w:rsid w:val="00744DBA"/>
    <w:rsid w:val="00746900"/>
    <w:rsid w:val="0078180A"/>
    <w:rsid w:val="007A6210"/>
    <w:rsid w:val="007D3C32"/>
    <w:rsid w:val="007E4DBE"/>
    <w:rsid w:val="007F31C4"/>
    <w:rsid w:val="00802B92"/>
    <w:rsid w:val="00811467"/>
    <w:rsid w:val="00811B16"/>
    <w:rsid w:val="00832E18"/>
    <w:rsid w:val="008478AF"/>
    <w:rsid w:val="00881D43"/>
    <w:rsid w:val="008D4874"/>
    <w:rsid w:val="00910020"/>
    <w:rsid w:val="00930A2A"/>
    <w:rsid w:val="0093776F"/>
    <w:rsid w:val="00961CF1"/>
    <w:rsid w:val="009676DC"/>
    <w:rsid w:val="009746CA"/>
    <w:rsid w:val="009846D5"/>
    <w:rsid w:val="00987399"/>
    <w:rsid w:val="009966B9"/>
    <w:rsid w:val="009A1A78"/>
    <w:rsid w:val="009C6E67"/>
    <w:rsid w:val="009E14F3"/>
    <w:rsid w:val="009E1957"/>
    <w:rsid w:val="009F7313"/>
    <w:rsid w:val="00A06093"/>
    <w:rsid w:val="00A06E3E"/>
    <w:rsid w:val="00A41412"/>
    <w:rsid w:val="00A64C75"/>
    <w:rsid w:val="00AB07C5"/>
    <w:rsid w:val="00AE3763"/>
    <w:rsid w:val="00B1357E"/>
    <w:rsid w:val="00B20626"/>
    <w:rsid w:val="00B33D82"/>
    <w:rsid w:val="00B57344"/>
    <w:rsid w:val="00B57DDC"/>
    <w:rsid w:val="00B87E04"/>
    <w:rsid w:val="00BA1367"/>
    <w:rsid w:val="00BC03B7"/>
    <w:rsid w:val="00BF501D"/>
    <w:rsid w:val="00C008A5"/>
    <w:rsid w:val="00C54F04"/>
    <w:rsid w:val="00C810E7"/>
    <w:rsid w:val="00C93673"/>
    <w:rsid w:val="00CB63C8"/>
    <w:rsid w:val="00D35752"/>
    <w:rsid w:val="00D463D0"/>
    <w:rsid w:val="00D61395"/>
    <w:rsid w:val="00D744B4"/>
    <w:rsid w:val="00D90532"/>
    <w:rsid w:val="00DA35CC"/>
    <w:rsid w:val="00DA4823"/>
    <w:rsid w:val="00DC7F4D"/>
    <w:rsid w:val="00DD6EEB"/>
    <w:rsid w:val="00E17004"/>
    <w:rsid w:val="00E17FBA"/>
    <w:rsid w:val="00E471E5"/>
    <w:rsid w:val="00E64C24"/>
    <w:rsid w:val="00E7229F"/>
    <w:rsid w:val="00E95ABB"/>
    <w:rsid w:val="00EC710F"/>
    <w:rsid w:val="00ED0B95"/>
    <w:rsid w:val="00F323CF"/>
    <w:rsid w:val="00FA5856"/>
    <w:rsid w:val="00FC6453"/>
    <w:rsid w:val="00FD5ED9"/>
    <w:rsid w:val="00FE4E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DA4823"/>
    <w:pPr>
      <w:tabs>
        <w:tab w:val="clear" w:pos="794"/>
        <w:tab w:val="clear" w:pos="1191"/>
        <w:tab w:val="clear" w:pos="1588"/>
        <w:tab w:val="clear" w:pos="1985"/>
        <w:tab w:val="left" w:pos="6663"/>
      </w:tabs>
      <w:overflowPunct/>
      <w:autoSpaceDE/>
      <w:autoSpaceDN/>
      <w:adjustRightInd/>
      <w:spacing w:before="0"/>
      <w:textAlignment w:val="auto"/>
    </w:pPr>
  </w:style>
  <w:style w:type="character" w:styleId="Hyperlink">
    <w:name w:val="Hyperlink"/>
    <w:rsid w:val="00DA4823"/>
    <w:rPr>
      <w:color w:val="0000FF"/>
      <w:u w:val="single"/>
    </w:rPr>
  </w:style>
  <w:style w:type="paragraph" w:styleId="BodyTextIndent">
    <w:name w:val="Body Text Indent"/>
    <w:basedOn w:val="Normal"/>
    <w:rsid w:val="00DA4823"/>
    <w:pPr>
      <w:tabs>
        <w:tab w:val="left" w:pos="0"/>
        <w:tab w:val="left" w:pos="1134"/>
        <w:tab w:val="left" w:pos="3119"/>
        <w:tab w:val="center" w:pos="7371"/>
      </w:tabs>
      <w:overflowPunct/>
      <w:autoSpaceDE/>
      <w:autoSpaceDN/>
      <w:adjustRightInd/>
      <w:spacing w:before="1418" w:after="240"/>
      <w:ind w:left="5760"/>
      <w:jc w:val="center"/>
      <w:textAlignment w:val="auto"/>
    </w:pPr>
  </w:style>
  <w:style w:type="paragraph" w:customStyle="1" w:styleId="Table">
    <w:name w:val="Table_#"/>
    <w:basedOn w:val="Normal"/>
    <w:next w:val="Normal"/>
    <w:rsid w:val="00DA4823"/>
    <w:pPr>
      <w:keepNext/>
      <w:overflowPunct/>
      <w:autoSpaceDE/>
      <w:autoSpaceDN/>
      <w:adjustRightInd/>
      <w:spacing w:before="560" w:after="120"/>
      <w:jc w:val="center"/>
      <w:textAlignment w:val="auto"/>
    </w:pPr>
    <w:rPr>
      <w:caps/>
    </w:rPr>
  </w:style>
  <w:style w:type="paragraph" w:customStyle="1" w:styleId="Annex">
    <w:name w:val="Annex_#"/>
    <w:basedOn w:val="Normal"/>
    <w:next w:val="Normal"/>
    <w:rsid w:val="00DA4823"/>
    <w:pPr>
      <w:keepNext/>
      <w:keepLines/>
      <w:overflowPunct/>
      <w:autoSpaceDE/>
      <w:autoSpaceDN/>
      <w:adjustRightInd/>
      <w:spacing w:before="480" w:after="80"/>
      <w:jc w:val="center"/>
      <w:textAlignment w:val="auto"/>
    </w:pPr>
    <w:rPr>
      <w:caps/>
    </w:rPr>
  </w:style>
  <w:style w:type="paragraph" w:customStyle="1" w:styleId="Char1CharChar1Char">
    <w:name w:val="Char1 Char Char1 Char"/>
    <w:basedOn w:val="Normal"/>
    <w:rsid w:val="00DA482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ref">
    <w:name w:val="href"/>
    <w:basedOn w:val="DefaultParagraphFont"/>
    <w:rsid w:val="00B206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DA4823"/>
    <w:pPr>
      <w:tabs>
        <w:tab w:val="clear" w:pos="794"/>
        <w:tab w:val="clear" w:pos="1191"/>
        <w:tab w:val="clear" w:pos="1588"/>
        <w:tab w:val="clear" w:pos="1985"/>
        <w:tab w:val="left" w:pos="6663"/>
      </w:tabs>
      <w:overflowPunct/>
      <w:autoSpaceDE/>
      <w:autoSpaceDN/>
      <w:adjustRightInd/>
      <w:spacing w:before="0"/>
      <w:textAlignment w:val="auto"/>
    </w:pPr>
  </w:style>
  <w:style w:type="character" w:styleId="Hyperlink">
    <w:name w:val="Hyperlink"/>
    <w:rsid w:val="00DA4823"/>
    <w:rPr>
      <w:color w:val="0000FF"/>
      <w:u w:val="single"/>
    </w:rPr>
  </w:style>
  <w:style w:type="paragraph" w:styleId="BodyTextIndent">
    <w:name w:val="Body Text Indent"/>
    <w:basedOn w:val="Normal"/>
    <w:rsid w:val="00DA4823"/>
    <w:pPr>
      <w:tabs>
        <w:tab w:val="left" w:pos="0"/>
        <w:tab w:val="left" w:pos="1134"/>
        <w:tab w:val="left" w:pos="3119"/>
        <w:tab w:val="center" w:pos="7371"/>
      </w:tabs>
      <w:overflowPunct/>
      <w:autoSpaceDE/>
      <w:autoSpaceDN/>
      <w:adjustRightInd/>
      <w:spacing w:before="1418" w:after="240"/>
      <w:ind w:left="5760"/>
      <w:jc w:val="center"/>
      <w:textAlignment w:val="auto"/>
    </w:pPr>
  </w:style>
  <w:style w:type="paragraph" w:customStyle="1" w:styleId="Table">
    <w:name w:val="Table_#"/>
    <w:basedOn w:val="Normal"/>
    <w:next w:val="Normal"/>
    <w:rsid w:val="00DA4823"/>
    <w:pPr>
      <w:keepNext/>
      <w:overflowPunct/>
      <w:autoSpaceDE/>
      <w:autoSpaceDN/>
      <w:adjustRightInd/>
      <w:spacing w:before="560" w:after="120"/>
      <w:jc w:val="center"/>
      <w:textAlignment w:val="auto"/>
    </w:pPr>
    <w:rPr>
      <w:caps/>
    </w:rPr>
  </w:style>
  <w:style w:type="paragraph" w:customStyle="1" w:styleId="Annex">
    <w:name w:val="Annex_#"/>
    <w:basedOn w:val="Normal"/>
    <w:next w:val="Normal"/>
    <w:rsid w:val="00DA4823"/>
    <w:pPr>
      <w:keepNext/>
      <w:keepLines/>
      <w:overflowPunct/>
      <w:autoSpaceDE/>
      <w:autoSpaceDN/>
      <w:adjustRightInd/>
      <w:spacing w:before="480" w:after="80"/>
      <w:jc w:val="center"/>
      <w:textAlignment w:val="auto"/>
    </w:pPr>
    <w:rPr>
      <w:caps/>
    </w:rPr>
  </w:style>
  <w:style w:type="paragraph" w:customStyle="1" w:styleId="Char1CharChar1Char">
    <w:name w:val="Char1 Char Char1 Char"/>
    <w:basedOn w:val="Normal"/>
    <w:rsid w:val="00DA482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ref">
    <w:name w:val="href"/>
    <w:basedOn w:val="DefaultParagraphFont"/>
    <w:rsid w:val="00B20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6B224-8575-488E-98B4-5A97A4FD8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2</TotalTime>
  <Pages>3</Pages>
  <Words>635</Words>
  <Characters>374</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1007</CharactersWithSpaces>
  <SharedDoc>false</SharedDoc>
  <HLinks>
    <vt:vector size="12" baseType="variant">
      <vt:variant>
        <vt:i4>4915292</vt:i4>
      </vt:variant>
      <vt:variant>
        <vt:i4>0</vt:i4>
      </vt:variant>
      <vt:variant>
        <vt:i4>0</vt:i4>
      </vt:variant>
      <vt:variant>
        <vt:i4>5</vt:i4>
      </vt:variant>
      <vt:variant>
        <vt:lpwstr>http://web.itu.int/ITU-T/dbase/patent/patent-policy.html</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unknown</cp:lastModifiedBy>
  <cp:revision>5</cp:revision>
  <cp:lastPrinted>2011-06-17T09:37:00Z</cp:lastPrinted>
  <dcterms:created xsi:type="dcterms:W3CDTF">2011-06-17T09:34:00Z</dcterms:created>
  <dcterms:modified xsi:type="dcterms:W3CDTF">2011-06-17T09:37:00Z</dcterms:modified>
</cp:coreProperties>
</file>