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752"/>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8188"/>
        <w:gridCol w:w="1667"/>
      </w:tblGrid>
      <w:tr w:rsidR="00D35752" w:rsidRPr="00A825AE">
        <w:tc>
          <w:tcPr>
            <w:tcW w:w="8188" w:type="dxa"/>
            <w:vAlign w:val="center"/>
          </w:tcPr>
          <w:p w:rsidR="00D35752" w:rsidRPr="00A825AE" w:rsidRDefault="00054872" w:rsidP="00054872">
            <w:pPr>
              <w:spacing w:before="0"/>
              <w:rPr>
                <w:lang w:bidi="ar-EG"/>
              </w:rPr>
            </w:pPr>
            <w:r w:rsidRPr="00A825AE">
              <w:rPr>
                <w:sz w:val="40"/>
                <w:szCs w:val="48"/>
                <w:rtl/>
                <w:lang w:bidi="ar-EG"/>
              </w:rPr>
              <w:t>الاتحـــاد  الدولــــي  للاتصــــالات</w:t>
            </w:r>
          </w:p>
        </w:tc>
        <w:tc>
          <w:tcPr>
            <w:tcW w:w="1667" w:type="dxa"/>
          </w:tcPr>
          <w:p w:rsidR="00D35752" w:rsidRPr="00A825AE" w:rsidRDefault="005D1665" w:rsidP="00D35752">
            <w:pPr>
              <w:spacing w:before="0"/>
              <w:jc w:val="right"/>
              <w:rPr>
                <w:lang w:bidi="ar-EG"/>
              </w:rPr>
            </w:pPr>
            <w:r>
              <w:rPr>
                <w:noProof/>
                <w:lang w:val="en-US" w:eastAsia="zh-CN"/>
              </w:rPr>
              <w:drawing>
                <wp:inline distT="0" distB="0" distL="0" distR="0">
                  <wp:extent cx="842645" cy="946150"/>
                  <wp:effectExtent l="19050" t="0" r="0"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8" cstate="print"/>
                          <a:srcRect/>
                          <a:stretch>
                            <a:fillRect/>
                          </a:stretch>
                        </pic:blipFill>
                        <pic:spPr bwMode="auto">
                          <a:xfrm>
                            <a:off x="0" y="0"/>
                            <a:ext cx="842645" cy="946150"/>
                          </a:xfrm>
                          <a:prstGeom prst="rect">
                            <a:avLst/>
                          </a:prstGeom>
                          <a:noFill/>
                          <a:ln w="9525">
                            <a:noFill/>
                            <a:miter lim="800000"/>
                            <a:headEnd/>
                            <a:tailEnd/>
                          </a:ln>
                        </pic:spPr>
                      </pic:pic>
                    </a:graphicData>
                  </a:graphic>
                </wp:inline>
              </w:drawing>
            </w:r>
          </w:p>
        </w:tc>
      </w:tr>
    </w:tbl>
    <w:tbl>
      <w:tblPr>
        <w:bidiVisual/>
        <w:tblW w:w="0" w:type="auto"/>
        <w:tblLayout w:type="fixed"/>
        <w:tblLook w:val="0000"/>
      </w:tblPr>
      <w:tblGrid>
        <w:gridCol w:w="5075"/>
      </w:tblGrid>
      <w:tr w:rsidR="00B87E04" w:rsidRPr="00A825AE">
        <w:trPr>
          <w:cantSplit/>
        </w:trPr>
        <w:tc>
          <w:tcPr>
            <w:tcW w:w="5075" w:type="dxa"/>
          </w:tcPr>
          <w:p w:rsidR="00B87E04" w:rsidRPr="00A825AE" w:rsidRDefault="00054872" w:rsidP="00206E2B">
            <w:pPr>
              <w:tabs>
                <w:tab w:val="clear" w:pos="794"/>
                <w:tab w:val="clear" w:pos="1191"/>
                <w:tab w:val="clear" w:pos="1588"/>
                <w:tab w:val="clear" w:pos="1985"/>
                <w:tab w:val="center" w:pos="1701"/>
              </w:tabs>
              <w:spacing w:before="0"/>
              <w:jc w:val="left"/>
              <w:rPr>
                <w:b/>
                <w:smallCaps/>
                <w:sz w:val="20"/>
                <w:lang w:bidi="ar-EG"/>
              </w:rPr>
            </w:pPr>
            <w:r w:rsidRPr="00A825AE">
              <w:rPr>
                <w:i/>
                <w:iCs/>
                <w:sz w:val="26"/>
                <w:szCs w:val="40"/>
                <w:rtl/>
                <w:lang w:bidi="ar-EG"/>
              </w:rPr>
              <w:t>مكتب الاتصالات الراديوية</w:t>
            </w:r>
            <w:r w:rsidRPr="00A825AE">
              <w:rPr>
                <w:i/>
                <w:iCs/>
                <w:sz w:val="26"/>
                <w:szCs w:val="40"/>
                <w:rtl/>
                <w:lang w:bidi="ar-EG"/>
              </w:rPr>
              <w:br/>
            </w:r>
            <w:r w:rsidRPr="00A825AE">
              <w:rPr>
                <w:i/>
                <w:iCs/>
                <w:sz w:val="20"/>
                <w:szCs w:val="26"/>
                <w:rtl/>
                <w:lang w:bidi="ar-EG"/>
              </w:rPr>
              <w:t xml:space="preserve">(فاكس مباشر رقم </w:t>
            </w:r>
            <w:r w:rsidRPr="00A825AE">
              <w:rPr>
                <w:i/>
                <w:iCs/>
                <w:sz w:val="20"/>
                <w:szCs w:val="26"/>
                <w:lang w:val="en-US" w:bidi="ar-EG"/>
              </w:rPr>
              <w:t>(+41 22 730 57 85</w:t>
            </w:r>
          </w:p>
        </w:tc>
      </w:tr>
    </w:tbl>
    <w:p w:rsidR="00B87E04" w:rsidRPr="00A825AE" w:rsidRDefault="00B87E04" w:rsidP="00B41666">
      <w:pPr>
        <w:tabs>
          <w:tab w:val="left" w:pos="7513"/>
        </w:tabs>
        <w:spacing w:before="0"/>
        <w:rPr>
          <w:lang w:bidi="ar-EG"/>
        </w:rPr>
      </w:pPr>
    </w:p>
    <w:tbl>
      <w:tblPr>
        <w:bidiVisual/>
        <w:tblW w:w="9859" w:type="dxa"/>
        <w:tblLayout w:type="fixed"/>
        <w:tblLook w:val="0000"/>
      </w:tblPr>
      <w:tblGrid>
        <w:gridCol w:w="2518"/>
        <w:gridCol w:w="7341"/>
      </w:tblGrid>
      <w:tr w:rsidR="00B87E04" w:rsidRPr="00A825AE">
        <w:trPr>
          <w:cantSplit/>
        </w:trPr>
        <w:tc>
          <w:tcPr>
            <w:tcW w:w="2518" w:type="dxa"/>
          </w:tcPr>
          <w:p w:rsidR="0071106C" w:rsidRPr="00A825AE" w:rsidRDefault="00C84A57" w:rsidP="006C6F7E">
            <w:pPr>
              <w:spacing w:before="80" w:after="40" w:line="280" w:lineRule="exact"/>
              <w:jc w:val="center"/>
              <w:rPr>
                <w:rtl/>
                <w:lang w:val="en-US" w:bidi="ar-EG"/>
              </w:rPr>
            </w:pPr>
            <w:bookmarkStart w:id="0" w:name="dletter"/>
            <w:bookmarkEnd w:id="0"/>
            <w:r>
              <w:rPr>
                <w:rFonts w:hint="cs"/>
                <w:rtl/>
                <w:lang w:val="en-US" w:bidi="ar-EG"/>
              </w:rPr>
              <w:t>ال</w:t>
            </w:r>
            <w:r w:rsidR="002937E2">
              <w:rPr>
                <w:rtl/>
                <w:lang w:val="en-US" w:bidi="ar-EG"/>
              </w:rPr>
              <w:t>رسالة</w:t>
            </w:r>
            <w:r w:rsidR="00E86519" w:rsidRPr="00A825AE">
              <w:rPr>
                <w:rtl/>
                <w:lang w:val="en-US" w:bidi="ar-EG"/>
              </w:rPr>
              <w:t xml:space="preserve"> </w:t>
            </w:r>
            <w:r>
              <w:rPr>
                <w:rFonts w:hint="cs"/>
                <w:rtl/>
                <w:lang w:val="en-US" w:bidi="ar-EG"/>
              </w:rPr>
              <w:t>ال</w:t>
            </w:r>
            <w:r w:rsidR="00E86519" w:rsidRPr="00A825AE">
              <w:rPr>
                <w:rtl/>
                <w:lang w:val="en-US" w:bidi="ar-EG"/>
              </w:rPr>
              <w:t>معممة</w:t>
            </w:r>
            <w:r w:rsidR="005A4975">
              <w:rPr>
                <w:rtl/>
                <w:lang w:val="en-US" w:bidi="ar-EG"/>
              </w:rPr>
              <w:br/>
            </w:r>
            <w:bookmarkStart w:id="1" w:name="dnum"/>
            <w:bookmarkEnd w:id="1"/>
            <w:r w:rsidR="000F161D" w:rsidRPr="002867AD">
              <w:rPr>
                <w:b/>
                <w:bCs/>
                <w:lang w:val="en-US" w:bidi="ar-EG"/>
              </w:rPr>
              <w:t>CR/</w:t>
            </w:r>
            <w:r w:rsidR="007A74BF">
              <w:rPr>
                <w:b/>
                <w:bCs/>
                <w:lang w:val="en-US" w:bidi="ar-EG"/>
              </w:rPr>
              <w:t>32</w:t>
            </w:r>
            <w:r w:rsidR="006C6F7E">
              <w:rPr>
                <w:b/>
                <w:bCs/>
                <w:lang w:val="en-US" w:bidi="ar-EG"/>
              </w:rPr>
              <w:t>5</w:t>
            </w:r>
          </w:p>
        </w:tc>
        <w:tc>
          <w:tcPr>
            <w:tcW w:w="7341" w:type="dxa"/>
          </w:tcPr>
          <w:p w:rsidR="00B87E04" w:rsidRPr="00A825AE" w:rsidRDefault="00FC3EB3" w:rsidP="006C6F7E">
            <w:pPr>
              <w:spacing w:before="80" w:after="40" w:line="280" w:lineRule="exact"/>
              <w:jc w:val="right"/>
              <w:rPr>
                <w:rtl/>
                <w:lang w:val="en-US" w:bidi="ar-EG"/>
              </w:rPr>
            </w:pPr>
            <w:bookmarkStart w:id="2" w:name="ddate"/>
            <w:bookmarkEnd w:id="2"/>
            <w:r>
              <w:rPr>
                <w:lang w:val="en-US" w:bidi="ar-EG"/>
              </w:rPr>
              <w:t>19</w:t>
            </w:r>
            <w:r w:rsidR="00BC0F51">
              <w:rPr>
                <w:rFonts w:hint="cs"/>
                <w:rtl/>
                <w:lang w:val="en-US" w:bidi="ar-EG"/>
              </w:rPr>
              <w:t xml:space="preserve"> </w:t>
            </w:r>
            <w:r w:rsidR="006C6F7E">
              <w:rPr>
                <w:rFonts w:hint="cs"/>
                <w:rtl/>
                <w:lang w:val="en-US" w:bidi="ar-EG"/>
              </w:rPr>
              <w:t>أغسطس</w:t>
            </w:r>
            <w:r w:rsidR="00206E2B" w:rsidRPr="00A825AE">
              <w:rPr>
                <w:rtl/>
                <w:lang w:val="en-US" w:bidi="ar-EG"/>
              </w:rPr>
              <w:t xml:space="preserve"> </w:t>
            </w:r>
            <w:r w:rsidR="0075490A">
              <w:rPr>
                <w:lang w:val="en-US" w:bidi="ar-EG"/>
              </w:rPr>
              <w:t>20</w:t>
            </w:r>
            <w:r w:rsidR="00C446BD">
              <w:rPr>
                <w:lang w:val="en-US" w:bidi="ar-EG"/>
              </w:rPr>
              <w:t>1</w:t>
            </w:r>
            <w:r w:rsidR="00F76B9E">
              <w:rPr>
                <w:lang w:val="en-US" w:bidi="ar-EG"/>
              </w:rPr>
              <w:t>1</w:t>
            </w:r>
          </w:p>
        </w:tc>
      </w:tr>
    </w:tbl>
    <w:p w:rsidR="003068E8" w:rsidRPr="00325AC7" w:rsidRDefault="003068E8" w:rsidP="00C446BD">
      <w:pPr>
        <w:pStyle w:val="Headingb"/>
        <w:spacing w:before="600" w:after="600"/>
        <w:jc w:val="center"/>
        <w:rPr>
          <w:rFonts w:ascii="Times New Roman Bold" w:hAnsi="Times New Roman Bold"/>
          <w:bCs/>
          <w:noProof/>
          <w:w w:val="110"/>
          <w:sz w:val="26"/>
          <w:szCs w:val="36"/>
          <w:rtl/>
          <w:lang w:bidi="ar-EG"/>
        </w:rPr>
      </w:pPr>
      <w:r w:rsidRPr="00325AC7">
        <w:rPr>
          <w:rFonts w:ascii="Times New Roman Bold" w:hAnsi="Times New Roman Bold"/>
          <w:bCs/>
          <w:noProof/>
          <w:w w:val="110"/>
          <w:sz w:val="26"/>
          <w:szCs w:val="36"/>
          <w:rtl/>
          <w:lang w:bidi="ar-EG"/>
        </w:rPr>
        <w:t>إلى إدارات الدول الأعضاء في الاتحاد الدولي للاتصالات</w:t>
      </w:r>
    </w:p>
    <w:p w:rsidR="003068E8" w:rsidRPr="004D1DFD" w:rsidRDefault="003068E8" w:rsidP="008F72E4">
      <w:pPr>
        <w:tabs>
          <w:tab w:val="clear" w:pos="794"/>
          <w:tab w:val="clear" w:pos="1191"/>
          <w:tab w:val="clear" w:pos="1588"/>
          <w:tab w:val="clear" w:pos="1985"/>
          <w:tab w:val="left" w:pos="1044"/>
        </w:tabs>
        <w:spacing w:before="0"/>
        <w:ind w:left="1562" w:hanging="1588"/>
        <w:jc w:val="left"/>
        <w:rPr>
          <w:rtl/>
          <w:lang w:val="en-US"/>
        </w:rPr>
      </w:pPr>
      <w:r w:rsidRPr="004D1DFD">
        <w:rPr>
          <w:b/>
          <w:bCs/>
          <w:rtl/>
          <w:lang w:bidi="ar-EG"/>
        </w:rPr>
        <w:t>الموضوع:</w:t>
      </w:r>
      <w:r w:rsidR="005A4975" w:rsidRPr="004D1DFD">
        <w:rPr>
          <w:rtl/>
          <w:lang w:bidi="ar-EG"/>
        </w:rPr>
        <w:tab/>
      </w:r>
      <w:r w:rsidR="006C6F7E">
        <w:rPr>
          <w:rFonts w:hint="cs"/>
          <w:rtl/>
        </w:rPr>
        <w:t xml:space="preserve">ترتيبات جمع ونشر المعلومات المتعلقة بالمراقبة الدولية ذات الصلة بالإرسالات الصادرة عن محطات </w:t>
      </w:r>
      <w:r w:rsidR="008F72E4">
        <w:rPr>
          <w:rFonts w:hint="cs"/>
          <w:rtl/>
        </w:rPr>
        <w:t>الأرض</w:t>
      </w:r>
    </w:p>
    <w:p w:rsidR="005A4975" w:rsidRDefault="006C6F7E" w:rsidP="00AE7D7E">
      <w:pPr>
        <w:tabs>
          <w:tab w:val="clear" w:pos="794"/>
          <w:tab w:val="clear" w:pos="1191"/>
          <w:tab w:val="clear" w:pos="1588"/>
          <w:tab w:val="clear" w:pos="1985"/>
          <w:tab w:val="left" w:pos="1044"/>
        </w:tabs>
        <w:spacing w:before="360"/>
        <w:ind w:left="1559" w:hanging="1559"/>
        <w:jc w:val="left"/>
        <w:rPr>
          <w:rtl/>
          <w:lang w:val="en-US" w:bidi="ar-EG"/>
        </w:rPr>
      </w:pPr>
      <w:r w:rsidRPr="007C7D45">
        <w:rPr>
          <w:rFonts w:hint="cs"/>
          <w:b/>
          <w:bCs/>
          <w:rtl/>
          <w:lang w:val="en-US" w:bidi="ar-EG"/>
        </w:rPr>
        <w:t>المراجع</w:t>
      </w:r>
      <w:r>
        <w:rPr>
          <w:rFonts w:hint="cs"/>
          <w:rtl/>
          <w:lang w:val="en-US" w:bidi="ar-EG"/>
        </w:rPr>
        <w:t>:</w:t>
      </w:r>
      <w:r>
        <w:rPr>
          <w:rFonts w:hint="cs"/>
          <w:rtl/>
          <w:lang w:val="en-US" w:bidi="ar-EG"/>
        </w:rPr>
        <w:tab/>
        <w:t xml:space="preserve">الرسالة المعممة رقم </w:t>
      </w:r>
      <w:r>
        <w:rPr>
          <w:lang w:val="en-US" w:bidi="ar-EG"/>
        </w:rPr>
        <w:t>159</w:t>
      </w:r>
      <w:r>
        <w:rPr>
          <w:rFonts w:hint="cs"/>
          <w:rtl/>
          <w:lang w:val="en-US" w:bidi="ar-EG"/>
        </w:rPr>
        <w:t xml:space="preserve"> بتاريخ </w:t>
      </w:r>
      <w:r>
        <w:rPr>
          <w:lang w:val="en-US" w:bidi="ar-EG"/>
        </w:rPr>
        <w:t>9</w:t>
      </w:r>
      <w:r>
        <w:rPr>
          <w:rFonts w:hint="cs"/>
          <w:rtl/>
          <w:lang w:val="en-US" w:bidi="ar-EG"/>
        </w:rPr>
        <w:t xml:space="preserve"> مايو </w:t>
      </w:r>
      <w:r>
        <w:rPr>
          <w:lang w:val="en-US" w:bidi="ar-EG"/>
        </w:rPr>
        <w:t>2001</w:t>
      </w:r>
    </w:p>
    <w:p w:rsidR="006C6F7E" w:rsidRPr="006C6F7E" w:rsidRDefault="006C6F7E" w:rsidP="006C6F7E">
      <w:pPr>
        <w:tabs>
          <w:tab w:val="clear" w:pos="794"/>
          <w:tab w:val="clear" w:pos="1191"/>
          <w:tab w:val="clear" w:pos="1588"/>
          <w:tab w:val="clear" w:pos="1985"/>
          <w:tab w:val="left" w:pos="1044"/>
        </w:tabs>
        <w:spacing w:before="60"/>
        <w:ind w:left="1559" w:hanging="1559"/>
        <w:jc w:val="left"/>
        <w:rPr>
          <w:rtl/>
          <w:lang w:val="en-US" w:bidi="ar-EG"/>
        </w:rPr>
      </w:pPr>
      <w:r>
        <w:rPr>
          <w:rFonts w:hint="cs"/>
          <w:rtl/>
          <w:lang w:val="en-US" w:bidi="ar-EG"/>
        </w:rPr>
        <w:tab/>
        <w:t xml:space="preserve">الملحق </w:t>
      </w:r>
      <w:r>
        <w:rPr>
          <w:lang w:val="en-US" w:bidi="ar-EG"/>
        </w:rPr>
        <w:t>3</w:t>
      </w:r>
      <w:r>
        <w:rPr>
          <w:rFonts w:hint="cs"/>
          <w:rtl/>
          <w:lang w:val="en-US" w:bidi="ar-EG"/>
        </w:rPr>
        <w:t xml:space="preserve"> بتقرير رئيس فرقة العمل </w:t>
      </w:r>
      <w:r>
        <w:rPr>
          <w:lang w:val="en-US" w:bidi="ar-EG"/>
        </w:rPr>
        <w:t>1C</w:t>
      </w:r>
      <w:r>
        <w:rPr>
          <w:rFonts w:hint="cs"/>
          <w:rtl/>
          <w:lang w:val="en-US" w:bidi="ar-EG"/>
        </w:rPr>
        <w:t xml:space="preserve"> (الوثيقة </w:t>
      </w:r>
      <w:r>
        <w:rPr>
          <w:lang w:val="en-US" w:bidi="ar-EG"/>
        </w:rPr>
        <w:t>(1C/122</w:t>
      </w:r>
      <w:r>
        <w:rPr>
          <w:rFonts w:hint="cs"/>
          <w:rtl/>
          <w:lang w:val="en-US" w:bidi="ar-EG"/>
        </w:rPr>
        <w:t xml:space="preserve"> بتاريخ </w:t>
      </w:r>
      <w:r>
        <w:rPr>
          <w:lang w:val="en-US" w:bidi="ar-EG"/>
        </w:rPr>
        <w:t>18</w:t>
      </w:r>
      <w:r>
        <w:rPr>
          <w:rFonts w:hint="cs"/>
          <w:rtl/>
          <w:lang w:val="en-US" w:bidi="ar-EG"/>
        </w:rPr>
        <w:t xml:space="preserve"> أكتوبر </w:t>
      </w:r>
      <w:r>
        <w:rPr>
          <w:lang w:val="en-US" w:bidi="ar-EG"/>
        </w:rPr>
        <w:t>2010</w:t>
      </w:r>
    </w:p>
    <w:p w:rsidR="003068E8" w:rsidRPr="004D1DFD" w:rsidRDefault="003068E8" w:rsidP="00DB15F0">
      <w:pPr>
        <w:spacing w:before="480"/>
        <w:jc w:val="left"/>
        <w:rPr>
          <w:b/>
          <w:bCs/>
          <w:rtl/>
          <w:lang w:val="en-US" w:bidi="ar-EG"/>
        </w:rPr>
      </w:pPr>
      <w:r w:rsidRPr="004D1DFD">
        <w:rPr>
          <w:b/>
          <w:bCs/>
          <w:rtl/>
          <w:lang w:val="en-US" w:bidi="ar-EG"/>
        </w:rPr>
        <w:t>إلى المدير العام</w:t>
      </w:r>
    </w:p>
    <w:p w:rsidR="003068E8" w:rsidRPr="004D1DFD" w:rsidRDefault="00D233CE" w:rsidP="00AE7D7E">
      <w:pPr>
        <w:spacing w:before="480"/>
        <w:jc w:val="left"/>
        <w:rPr>
          <w:rtl/>
          <w:lang w:val="en-US" w:bidi="ar-EG"/>
        </w:rPr>
      </w:pPr>
      <w:r w:rsidRPr="004D1DFD">
        <w:rPr>
          <w:rtl/>
          <w:lang w:val="en-US" w:bidi="ar-EG"/>
        </w:rPr>
        <w:t>حضرة السيد الفاضل/السيدة الفاضلة</w:t>
      </w:r>
      <w:r w:rsidR="003068E8" w:rsidRPr="004D1DFD">
        <w:rPr>
          <w:rtl/>
          <w:lang w:val="en-US" w:bidi="ar-EG"/>
        </w:rPr>
        <w:t>،</w:t>
      </w:r>
    </w:p>
    <w:p w:rsidR="003068E8" w:rsidRPr="004D1DFD" w:rsidRDefault="003068E8" w:rsidP="00AE7D7E">
      <w:pPr>
        <w:rPr>
          <w:rtl/>
          <w:lang w:val="en-US" w:bidi="ar-EG"/>
        </w:rPr>
      </w:pPr>
      <w:r w:rsidRPr="004D1DFD">
        <w:rPr>
          <w:rtl/>
          <w:lang w:val="en-US" w:bidi="ar-EG"/>
        </w:rPr>
        <w:t>تحية طيبة وبعد،</w:t>
      </w:r>
    </w:p>
    <w:p w:rsidR="000E0B73" w:rsidRPr="007C7D45" w:rsidRDefault="000E0B73" w:rsidP="00AE7D7E">
      <w:pPr>
        <w:tabs>
          <w:tab w:val="clear" w:pos="1191"/>
          <w:tab w:val="clear" w:pos="1588"/>
          <w:tab w:val="clear" w:pos="1985"/>
        </w:tabs>
        <w:rPr>
          <w:rtl/>
          <w:lang w:val="en-US" w:bidi="ar-EG"/>
        </w:rPr>
      </w:pPr>
      <w:r w:rsidRPr="004D1DFD">
        <w:rPr>
          <w:lang w:val="en-US" w:bidi="ar-EG"/>
        </w:rPr>
        <w:t>1</w:t>
      </w:r>
      <w:r w:rsidRPr="004D1DFD">
        <w:rPr>
          <w:rtl/>
          <w:lang w:val="en-US" w:bidi="ar-EG"/>
        </w:rPr>
        <w:tab/>
      </w:r>
      <w:r w:rsidR="007C7D45">
        <w:rPr>
          <w:rFonts w:hint="cs"/>
          <w:spacing w:val="-4"/>
          <w:rtl/>
          <w:lang w:val="en-US" w:bidi="ar-EG"/>
        </w:rPr>
        <w:t xml:space="preserve">أود إبلاغكم أن فرقة العمل </w:t>
      </w:r>
      <w:r w:rsidR="007C7D45">
        <w:rPr>
          <w:spacing w:val="-4"/>
          <w:lang w:val="en-US" w:bidi="ar-EG"/>
        </w:rPr>
        <w:t>1C</w:t>
      </w:r>
      <w:r w:rsidR="007C7D45">
        <w:rPr>
          <w:rFonts w:hint="cs"/>
          <w:spacing w:val="-4"/>
          <w:rtl/>
          <w:lang w:val="en-US" w:bidi="ar-EG"/>
        </w:rPr>
        <w:t xml:space="preserve"> (مراقبة الطيف) اض</w:t>
      </w:r>
      <w:r w:rsidR="008F72E4">
        <w:rPr>
          <w:rFonts w:hint="cs"/>
          <w:spacing w:val="-4"/>
          <w:rtl/>
          <w:lang w:val="en-US" w:bidi="ar-EG"/>
        </w:rPr>
        <w:t>طلعت باستعراض الترتيبات الحالية لجمع</w:t>
      </w:r>
      <w:r w:rsidR="007C7D45">
        <w:rPr>
          <w:rFonts w:hint="cs"/>
          <w:rtl/>
        </w:rPr>
        <w:t xml:space="preserve"> ونشر المعلومات المتعلقة بالمراقبة الدولية</w:t>
      </w:r>
      <w:r w:rsidR="007C7D45">
        <w:rPr>
          <w:rFonts w:hint="cs"/>
          <w:rtl/>
          <w:lang w:val="en-US"/>
        </w:rPr>
        <w:t xml:space="preserve"> في نطاقات الموجات الديكامترية </w:t>
      </w:r>
      <w:r w:rsidR="007C7D45">
        <w:rPr>
          <w:lang w:val="en-US"/>
        </w:rPr>
        <w:t>(HF)</w:t>
      </w:r>
      <w:r w:rsidR="007C7D45">
        <w:rPr>
          <w:rFonts w:hint="cs"/>
          <w:rtl/>
          <w:lang w:val="en-US" w:bidi="ar-EG"/>
        </w:rPr>
        <w:t xml:space="preserve"> وفقاً للمادة </w:t>
      </w:r>
      <w:r w:rsidR="007C7D45">
        <w:rPr>
          <w:lang w:val="en-US" w:bidi="ar-EG"/>
        </w:rPr>
        <w:t>16</w:t>
      </w:r>
      <w:r w:rsidR="007C7D45">
        <w:rPr>
          <w:rFonts w:hint="cs"/>
          <w:rtl/>
          <w:lang w:val="en-US" w:bidi="ar-EG"/>
        </w:rPr>
        <w:t xml:space="preserve"> من لوائح الراديو وأحالت نتائج دراساتها إلى مكتب الاتصالات الراديوية من خلال الملحق </w:t>
      </w:r>
      <w:r w:rsidR="007C7D45">
        <w:rPr>
          <w:lang w:val="en-US" w:bidi="ar-EG"/>
        </w:rPr>
        <w:t>3</w:t>
      </w:r>
      <w:r w:rsidR="00AE7D7E">
        <w:rPr>
          <w:rFonts w:hint="cs"/>
          <w:rtl/>
          <w:lang w:val="en-US" w:bidi="ar-EG"/>
        </w:rPr>
        <w:t xml:space="preserve"> بتقرير رئيس </w:t>
      </w:r>
      <w:r w:rsidR="007C7D45">
        <w:rPr>
          <w:rFonts w:hint="cs"/>
          <w:rtl/>
          <w:lang w:val="en-US" w:bidi="ar-EG"/>
        </w:rPr>
        <w:t xml:space="preserve">فرقة العمل </w:t>
      </w:r>
      <w:r w:rsidR="007C7D45">
        <w:rPr>
          <w:lang w:val="en-US" w:bidi="ar-EG"/>
        </w:rPr>
        <w:t>1C</w:t>
      </w:r>
      <w:r w:rsidR="007C7D45">
        <w:rPr>
          <w:rFonts w:hint="cs"/>
          <w:rtl/>
          <w:lang w:val="en-US" w:bidi="ar-EG"/>
        </w:rPr>
        <w:t xml:space="preserve"> المذكور أعلاه</w:t>
      </w:r>
      <w:r w:rsidR="00304977">
        <w:rPr>
          <w:rFonts w:hint="cs"/>
          <w:rtl/>
          <w:lang w:val="en-US" w:bidi="ar-EG"/>
        </w:rPr>
        <w:t>.</w:t>
      </w:r>
    </w:p>
    <w:p w:rsidR="008C101B" w:rsidRPr="004D1DFD" w:rsidRDefault="000E0B73" w:rsidP="00AE7D7E">
      <w:pPr>
        <w:tabs>
          <w:tab w:val="clear" w:pos="1191"/>
          <w:tab w:val="clear" w:pos="1588"/>
          <w:tab w:val="clear" w:pos="1985"/>
        </w:tabs>
        <w:rPr>
          <w:rtl/>
          <w:lang w:val="en-US" w:bidi="ar-EG"/>
        </w:rPr>
      </w:pPr>
      <w:r w:rsidRPr="004D1DFD">
        <w:rPr>
          <w:lang w:val="en-US" w:bidi="ar-EG"/>
        </w:rPr>
        <w:t>2</w:t>
      </w:r>
      <w:r w:rsidRPr="004D1DFD">
        <w:rPr>
          <w:rtl/>
          <w:lang w:val="en-US" w:bidi="ar-EG"/>
        </w:rPr>
        <w:tab/>
      </w:r>
      <w:r w:rsidR="00304977">
        <w:rPr>
          <w:rFonts w:hint="cs"/>
          <w:rtl/>
          <w:lang w:val="en-US" w:bidi="ar-EG"/>
        </w:rPr>
        <w:t>تبين نتائج هذه الدراسات أنه من المناسب مواصلة جمع معلومات المراقبة المنتظمة</w:t>
      </w:r>
      <w:r w:rsidR="002338D9">
        <w:rPr>
          <w:rFonts w:hint="cs"/>
          <w:rtl/>
          <w:lang w:val="en-US" w:bidi="ar-EG"/>
        </w:rPr>
        <w:t xml:space="preserve"> ونشرها</w:t>
      </w:r>
      <w:r w:rsidR="00304977">
        <w:rPr>
          <w:rFonts w:hint="cs"/>
          <w:rtl/>
          <w:lang w:val="en-US" w:bidi="ar-EG"/>
        </w:rPr>
        <w:t xml:space="preserve"> </w:t>
      </w:r>
      <w:r w:rsidR="00304977" w:rsidRPr="00304977">
        <w:rPr>
          <w:rtl/>
          <w:lang w:val="en-US" w:bidi="ar-EG"/>
        </w:rPr>
        <w:t xml:space="preserve">بطريقة مماثلة لتلك </w:t>
      </w:r>
      <w:r w:rsidR="00304977">
        <w:rPr>
          <w:rFonts w:hint="cs"/>
          <w:rtl/>
          <w:lang w:val="en-US" w:bidi="ar-EG"/>
        </w:rPr>
        <w:t>الموصوفة</w:t>
      </w:r>
      <w:r w:rsidR="00304977" w:rsidRPr="00304977">
        <w:rPr>
          <w:rtl/>
          <w:lang w:val="en-US" w:bidi="ar-EG"/>
        </w:rPr>
        <w:t xml:space="preserve"> في </w:t>
      </w:r>
      <w:r w:rsidR="00304977">
        <w:rPr>
          <w:rFonts w:hint="cs"/>
          <w:rtl/>
          <w:lang w:val="en-US" w:bidi="ar-EG"/>
        </w:rPr>
        <w:t>الرسالة المعممة</w:t>
      </w:r>
      <w:r w:rsidR="00304977" w:rsidRPr="00304977">
        <w:rPr>
          <w:rtl/>
          <w:lang w:val="en-US" w:bidi="ar-EG"/>
        </w:rPr>
        <w:t xml:space="preserve"> </w:t>
      </w:r>
      <w:r w:rsidR="00304977" w:rsidRPr="00304977">
        <w:rPr>
          <w:lang w:val="en-US" w:bidi="ar-EG"/>
        </w:rPr>
        <w:t>CR/159</w:t>
      </w:r>
      <w:r w:rsidR="00304977">
        <w:rPr>
          <w:rFonts w:hint="cs"/>
          <w:rtl/>
          <w:lang w:val="en-US" w:bidi="ar-EG"/>
        </w:rPr>
        <w:t xml:space="preserve"> السابقة</w:t>
      </w:r>
      <w:r w:rsidR="00304977" w:rsidRPr="00304977">
        <w:rPr>
          <w:rtl/>
          <w:lang w:val="en-US" w:bidi="ar-EG"/>
        </w:rPr>
        <w:t xml:space="preserve">، مع </w:t>
      </w:r>
      <w:r w:rsidR="00D06B45">
        <w:rPr>
          <w:rFonts w:hint="cs"/>
          <w:rtl/>
          <w:lang w:val="en-US" w:bidi="ar-EG"/>
        </w:rPr>
        <w:t xml:space="preserve">إدخال </w:t>
      </w:r>
      <w:r w:rsidR="00304977" w:rsidRPr="00304977">
        <w:rPr>
          <w:rtl/>
          <w:lang w:val="en-US" w:bidi="ar-EG"/>
        </w:rPr>
        <w:t xml:space="preserve">بعض التغييرات الطفيفة (انظر </w:t>
      </w:r>
      <w:r w:rsidR="00D06B45">
        <w:rPr>
          <w:rFonts w:hint="cs"/>
          <w:rtl/>
          <w:lang w:val="en-US" w:bidi="ar-EG"/>
        </w:rPr>
        <w:t xml:space="preserve">القسم </w:t>
      </w:r>
      <w:r w:rsidR="00D06B45">
        <w:rPr>
          <w:lang w:val="en-US" w:bidi="ar-EG"/>
        </w:rPr>
        <w:t>2</w:t>
      </w:r>
      <w:r w:rsidR="00304977" w:rsidRPr="00304977">
        <w:rPr>
          <w:rtl/>
          <w:lang w:val="en-US" w:bidi="ar-EG"/>
        </w:rPr>
        <w:t xml:space="preserve"> من </w:t>
      </w:r>
      <w:r w:rsidR="00D06B45">
        <w:rPr>
          <w:rFonts w:hint="cs"/>
          <w:rtl/>
          <w:lang w:val="en-US" w:bidi="ar-EG"/>
        </w:rPr>
        <w:t>الملحق</w:t>
      </w:r>
      <w:r w:rsidR="00304977" w:rsidRPr="00304977">
        <w:rPr>
          <w:rtl/>
          <w:lang w:val="en-US" w:bidi="ar-EG"/>
        </w:rPr>
        <w:t xml:space="preserve">). </w:t>
      </w:r>
      <w:r w:rsidR="00C64F80">
        <w:rPr>
          <w:rFonts w:hint="cs"/>
          <w:rtl/>
          <w:lang w:val="en-US" w:bidi="ar-EG"/>
        </w:rPr>
        <w:t>وقد نفّذ مكتب الاتصالات الراديوية</w:t>
      </w:r>
      <w:r w:rsidR="00304977" w:rsidRPr="00304977">
        <w:rPr>
          <w:rtl/>
          <w:lang w:val="en-US" w:bidi="ar-EG"/>
        </w:rPr>
        <w:t xml:space="preserve"> معظم </w:t>
      </w:r>
      <w:r w:rsidR="00C64F80">
        <w:rPr>
          <w:rFonts w:hint="cs"/>
          <w:rtl/>
          <w:lang w:val="en-US" w:bidi="ar-EG"/>
        </w:rPr>
        <w:t>هذه</w:t>
      </w:r>
      <w:r w:rsidR="00304977" w:rsidRPr="00304977">
        <w:rPr>
          <w:rtl/>
          <w:lang w:val="en-US" w:bidi="ar-EG"/>
        </w:rPr>
        <w:t xml:space="preserve"> التغييرات</w:t>
      </w:r>
      <w:r w:rsidR="007E61AF" w:rsidRPr="007E61AF">
        <w:rPr>
          <w:rFonts w:hint="cs"/>
          <w:rtl/>
          <w:lang w:val="en-US" w:bidi="ar-EG"/>
        </w:rPr>
        <w:t xml:space="preserve"> </w:t>
      </w:r>
      <w:r w:rsidR="007E61AF">
        <w:rPr>
          <w:rFonts w:hint="cs"/>
          <w:rtl/>
          <w:lang w:val="en-US" w:bidi="ar-EG"/>
        </w:rPr>
        <w:t>فعلاً</w:t>
      </w:r>
      <w:r w:rsidR="00C64F80">
        <w:rPr>
          <w:rFonts w:hint="cs"/>
          <w:rtl/>
          <w:lang w:val="en-US" w:bidi="ar-EG"/>
        </w:rPr>
        <w:t>.</w:t>
      </w:r>
    </w:p>
    <w:p w:rsidR="004A5AE8" w:rsidRDefault="007E61AF" w:rsidP="00AE7D7E">
      <w:pPr>
        <w:pStyle w:val="enumlev1"/>
        <w:tabs>
          <w:tab w:val="clear" w:pos="794"/>
          <w:tab w:val="clear" w:pos="1191"/>
          <w:tab w:val="clear" w:pos="1588"/>
          <w:tab w:val="clear" w:pos="1985"/>
        </w:tabs>
        <w:spacing w:before="120"/>
        <w:ind w:left="0" w:firstLine="0"/>
        <w:rPr>
          <w:rtl/>
          <w:lang w:val="en-US" w:bidi="ar-EG"/>
        </w:rPr>
      </w:pPr>
      <w:r w:rsidRPr="007E61AF">
        <w:rPr>
          <w:lang w:val="en-US" w:bidi="ar-EG"/>
        </w:rPr>
        <w:t>3</w:t>
      </w:r>
      <w:r w:rsidRPr="007E61AF">
        <w:rPr>
          <w:rFonts w:hint="cs"/>
          <w:rtl/>
          <w:lang w:val="en-US" w:bidi="ar-EG"/>
        </w:rPr>
        <w:tab/>
      </w:r>
      <w:r w:rsidR="008F72E4">
        <w:rPr>
          <w:rFonts w:hint="cs"/>
          <w:rtl/>
          <w:lang w:val="en-US" w:bidi="ar-EG"/>
        </w:rPr>
        <w:t>و</w:t>
      </w:r>
      <w:r w:rsidR="00CD47DA">
        <w:rPr>
          <w:rFonts w:hint="cs"/>
          <w:rtl/>
          <w:lang w:val="en-US" w:bidi="ar-EG"/>
        </w:rPr>
        <w:t xml:space="preserve">إضافة إلى ذلك، اقترحت فرقة العمل </w:t>
      </w:r>
      <w:r w:rsidR="00CD47DA">
        <w:rPr>
          <w:lang w:val="en-US" w:bidi="ar-EG"/>
        </w:rPr>
        <w:t>1C</w:t>
      </w:r>
      <w:r w:rsidR="00CD47DA">
        <w:rPr>
          <w:rFonts w:hint="cs"/>
          <w:rtl/>
          <w:lang w:val="en-US" w:bidi="ar-EG"/>
        </w:rPr>
        <w:t xml:space="preserve"> نهجاً جديداً يتمثل في جمع ونشر بيانات </w:t>
      </w:r>
      <w:r w:rsidR="00EF3CFE">
        <w:rPr>
          <w:rFonts w:hint="cs"/>
          <w:rtl/>
          <w:lang w:val="en-US" w:bidi="ar-EG"/>
        </w:rPr>
        <w:t>ال</w:t>
      </w:r>
      <w:r w:rsidR="00CD47DA">
        <w:rPr>
          <w:rFonts w:hint="cs"/>
          <w:rtl/>
          <w:lang w:val="en-US" w:bidi="ar-EG"/>
        </w:rPr>
        <w:t>تسجيل</w:t>
      </w:r>
      <w:r w:rsidR="00EF3CFE">
        <w:rPr>
          <w:rFonts w:hint="cs"/>
          <w:rtl/>
          <w:lang w:val="en-US" w:bidi="ar-EG"/>
        </w:rPr>
        <w:t xml:space="preserve"> الأوتوماتي</w:t>
      </w:r>
      <w:r w:rsidR="00CD47DA">
        <w:rPr>
          <w:rFonts w:hint="cs"/>
          <w:rtl/>
          <w:lang w:val="en-US" w:bidi="ar-EG"/>
        </w:rPr>
        <w:t xml:space="preserve"> </w:t>
      </w:r>
      <w:r w:rsidR="00EF3CFE">
        <w:rPr>
          <w:rFonts w:hint="cs"/>
          <w:rtl/>
          <w:lang w:val="en-US" w:bidi="ar-EG"/>
        </w:rPr>
        <w:t>ل</w:t>
      </w:r>
      <w:r w:rsidR="00CD47DA">
        <w:rPr>
          <w:rFonts w:hint="cs"/>
          <w:rtl/>
          <w:lang w:val="en-US" w:bidi="ar-EG"/>
        </w:rPr>
        <w:t xml:space="preserve">نطاقات التردد على النحو </w:t>
      </w:r>
      <w:r w:rsidR="00444D64">
        <w:rPr>
          <w:rFonts w:hint="cs"/>
          <w:rtl/>
          <w:lang w:val="en-US" w:bidi="ar-EG"/>
        </w:rPr>
        <w:t>المفصل</w:t>
      </w:r>
      <w:r w:rsidR="00CD47DA">
        <w:rPr>
          <w:rFonts w:hint="cs"/>
          <w:rtl/>
          <w:lang w:val="en-US" w:bidi="ar-EG"/>
        </w:rPr>
        <w:t xml:space="preserve"> في القسم </w:t>
      </w:r>
      <w:r w:rsidR="00CD47DA">
        <w:rPr>
          <w:lang w:val="en-US" w:bidi="ar-EG"/>
        </w:rPr>
        <w:t>3</w:t>
      </w:r>
      <w:r w:rsidR="00CD47DA">
        <w:rPr>
          <w:rFonts w:hint="cs"/>
          <w:rtl/>
          <w:lang w:val="en-US" w:bidi="ar-EG"/>
        </w:rPr>
        <w:t xml:space="preserve"> </w:t>
      </w:r>
      <w:r w:rsidR="00EF3CFE">
        <w:rPr>
          <w:rFonts w:hint="cs"/>
          <w:rtl/>
          <w:lang w:val="en-US" w:bidi="ar-EG"/>
        </w:rPr>
        <w:t xml:space="preserve">من </w:t>
      </w:r>
      <w:r w:rsidR="00CD47DA">
        <w:rPr>
          <w:rFonts w:hint="cs"/>
          <w:rtl/>
          <w:lang w:val="en-US" w:bidi="ar-EG"/>
        </w:rPr>
        <w:t>الملحق.</w:t>
      </w:r>
    </w:p>
    <w:p w:rsidR="003220C1" w:rsidRDefault="003220C1" w:rsidP="007D4924">
      <w:pPr>
        <w:pStyle w:val="enumlev1"/>
        <w:tabs>
          <w:tab w:val="clear" w:pos="794"/>
          <w:tab w:val="clear" w:pos="1191"/>
          <w:tab w:val="clear" w:pos="1588"/>
          <w:tab w:val="clear" w:pos="1985"/>
        </w:tabs>
        <w:spacing w:before="120"/>
        <w:ind w:left="0" w:firstLine="0"/>
        <w:rPr>
          <w:rtl/>
          <w:lang w:val="en-US" w:bidi="ar-EG"/>
        </w:rPr>
      </w:pPr>
      <w:r>
        <w:rPr>
          <w:lang w:val="en-US" w:bidi="ar-EG"/>
        </w:rPr>
        <w:t>4</w:t>
      </w:r>
      <w:r>
        <w:rPr>
          <w:rFonts w:hint="cs"/>
          <w:rtl/>
          <w:lang w:val="en-US" w:bidi="ar-EG"/>
        </w:rPr>
        <w:tab/>
        <w:t>وسيتطلب تنفيذ هذا النهج الجديد تنسيق مشاركة محطات المراقبة الموزعة في جميع أنحاء العالم والمجهزة بما</w:t>
      </w:r>
      <w:r w:rsidR="007D4924">
        <w:rPr>
          <w:rFonts w:hint="eastAsia"/>
          <w:rtl/>
          <w:lang w:val="en-US" w:bidi="ar-EG"/>
        </w:rPr>
        <w:t> </w:t>
      </w:r>
      <w:r>
        <w:rPr>
          <w:rFonts w:hint="cs"/>
          <w:rtl/>
          <w:lang w:val="en-US" w:bidi="ar-EG"/>
        </w:rPr>
        <w:t>يلزم من أنظمة أوتوماتية لمراقبة الطيف.</w:t>
      </w:r>
    </w:p>
    <w:p w:rsidR="006B1007" w:rsidRDefault="006B1007" w:rsidP="00AE7D7E">
      <w:pPr>
        <w:pStyle w:val="enumlev1"/>
        <w:tabs>
          <w:tab w:val="clear" w:pos="794"/>
          <w:tab w:val="clear" w:pos="1191"/>
          <w:tab w:val="clear" w:pos="1588"/>
          <w:tab w:val="clear" w:pos="1985"/>
        </w:tabs>
        <w:spacing w:before="120"/>
        <w:ind w:left="0" w:firstLine="0"/>
        <w:rPr>
          <w:rtl/>
          <w:lang w:val="en-US" w:bidi="ar-EG"/>
        </w:rPr>
      </w:pPr>
      <w:r>
        <w:rPr>
          <w:lang w:val="en-US" w:bidi="ar-EG"/>
        </w:rPr>
        <w:t>5</w:t>
      </w:r>
      <w:r>
        <w:rPr>
          <w:rFonts w:hint="cs"/>
          <w:rtl/>
          <w:lang w:val="en-US" w:bidi="ar-EG"/>
        </w:rPr>
        <w:tab/>
        <w:t xml:space="preserve">وعلاوة على ذلك، سيكون مكتب الاتصالات الراديوية بحاجة إلى تطوير أو </w:t>
      </w:r>
      <w:r w:rsidR="008F72E4">
        <w:rPr>
          <w:rFonts w:hint="cs"/>
          <w:rtl/>
          <w:lang w:val="en-US" w:bidi="ar-EG"/>
        </w:rPr>
        <w:t>شراء</w:t>
      </w:r>
      <w:r>
        <w:rPr>
          <w:rFonts w:hint="cs"/>
          <w:rtl/>
          <w:lang w:val="en-US" w:bidi="ar-EG"/>
        </w:rPr>
        <w:t xml:space="preserve"> البرمجية اللازمة لجمع المعلومات المقدمة من محطات المراقبة </w:t>
      </w:r>
      <w:r w:rsidR="00AF2CE3">
        <w:rPr>
          <w:rFonts w:hint="cs"/>
          <w:rtl/>
          <w:lang w:val="en-US" w:bidi="ar-EG"/>
        </w:rPr>
        <w:t>والتحقق منها</w:t>
      </w:r>
      <w:r>
        <w:rPr>
          <w:rFonts w:hint="cs"/>
          <w:rtl/>
          <w:lang w:val="en-US" w:bidi="ar-EG"/>
        </w:rPr>
        <w:t xml:space="preserve"> ونشرها.</w:t>
      </w:r>
    </w:p>
    <w:p w:rsidR="004D65BB" w:rsidRDefault="004D65BB" w:rsidP="00AE7D7E">
      <w:pPr>
        <w:pStyle w:val="enumlev1"/>
        <w:tabs>
          <w:tab w:val="clear" w:pos="794"/>
          <w:tab w:val="clear" w:pos="1191"/>
          <w:tab w:val="clear" w:pos="1588"/>
          <w:tab w:val="clear" w:pos="1985"/>
        </w:tabs>
        <w:spacing w:before="120"/>
        <w:ind w:left="0" w:firstLine="0"/>
        <w:rPr>
          <w:rtl/>
          <w:lang w:val="en-US" w:bidi="ar-EG"/>
        </w:rPr>
      </w:pPr>
      <w:r>
        <w:rPr>
          <w:lang w:val="en-US" w:bidi="ar-EG"/>
        </w:rPr>
        <w:t>6</w:t>
      </w:r>
      <w:r>
        <w:rPr>
          <w:rFonts w:hint="cs"/>
          <w:rtl/>
          <w:lang w:val="en-US" w:bidi="ar-EG"/>
        </w:rPr>
        <w:tab/>
      </w:r>
      <w:r w:rsidR="00BD5C23">
        <w:rPr>
          <w:rFonts w:hint="cs"/>
          <w:rtl/>
          <w:lang w:val="en-US" w:bidi="ar-EG"/>
        </w:rPr>
        <w:t>و</w:t>
      </w:r>
      <w:r>
        <w:rPr>
          <w:rFonts w:hint="cs"/>
          <w:rtl/>
          <w:lang w:val="en-US" w:bidi="ar-EG"/>
        </w:rPr>
        <w:t xml:space="preserve">نظراً للجوانب المالية </w:t>
      </w:r>
      <w:r w:rsidR="00BD5C23">
        <w:rPr>
          <w:rFonts w:hint="cs"/>
          <w:rtl/>
          <w:lang w:val="en-US" w:bidi="ar-EG"/>
        </w:rPr>
        <w:t>المترتبة على ذلك</w:t>
      </w:r>
      <w:r w:rsidRPr="004D65BB">
        <w:rPr>
          <w:rtl/>
          <w:lang w:val="en-US" w:bidi="ar-EG"/>
        </w:rPr>
        <w:t xml:space="preserve">، </w:t>
      </w:r>
      <w:r w:rsidR="002338D9">
        <w:rPr>
          <w:rFonts w:hint="cs"/>
          <w:rtl/>
          <w:lang w:val="en-US" w:bidi="ar-EG"/>
        </w:rPr>
        <w:t>و</w:t>
      </w:r>
      <w:r w:rsidRPr="004D65BB">
        <w:rPr>
          <w:rtl/>
          <w:lang w:val="en-US" w:bidi="ar-EG"/>
        </w:rPr>
        <w:t xml:space="preserve">خاصة فيما يتعلق </w:t>
      </w:r>
      <w:r>
        <w:rPr>
          <w:rFonts w:hint="cs"/>
          <w:rtl/>
          <w:lang w:val="en-US" w:bidi="ar-EG"/>
        </w:rPr>
        <w:t>بالبرمجية</w:t>
      </w:r>
      <w:r w:rsidRPr="004D65BB">
        <w:rPr>
          <w:rtl/>
          <w:lang w:val="en-US" w:bidi="ar-EG"/>
        </w:rPr>
        <w:t xml:space="preserve"> </w:t>
      </w:r>
      <w:r w:rsidR="004B01C1">
        <w:rPr>
          <w:rFonts w:hint="cs"/>
          <w:rtl/>
          <w:lang w:val="en-US" w:bidi="ar-EG"/>
        </w:rPr>
        <w:t>وتحسين</w:t>
      </w:r>
      <w:r>
        <w:rPr>
          <w:rFonts w:hint="cs"/>
          <w:rtl/>
          <w:lang w:val="en-US" w:bidi="ar-EG"/>
        </w:rPr>
        <w:t xml:space="preserve"> </w:t>
      </w:r>
      <w:r w:rsidR="003321F5">
        <w:rPr>
          <w:rFonts w:hint="cs"/>
          <w:rtl/>
          <w:lang w:val="en-US" w:bidi="ar-EG"/>
        </w:rPr>
        <w:t>الموقع الإلكتروني</w:t>
      </w:r>
      <w:r w:rsidRPr="004D65BB">
        <w:rPr>
          <w:rtl/>
          <w:lang w:val="en-US" w:bidi="ar-EG"/>
        </w:rPr>
        <w:t xml:space="preserve">، </w:t>
      </w:r>
      <w:r w:rsidR="00973CC3">
        <w:rPr>
          <w:rFonts w:hint="cs"/>
          <w:rtl/>
          <w:lang w:val="en-US" w:bidi="ar-EG"/>
        </w:rPr>
        <w:t>سيعتمد</w:t>
      </w:r>
      <w:r>
        <w:rPr>
          <w:rFonts w:hint="cs"/>
          <w:rtl/>
          <w:lang w:val="en-US" w:bidi="ar-EG"/>
        </w:rPr>
        <w:t xml:space="preserve"> </w:t>
      </w:r>
      <w:r w:rsidRPr="004D65BB">
        <w:rPr>
          <w:rtl/>
          <w:lang w:val="en-US" w:bidi="ar-EG"/>
        </w:rPr>
        <w:t>قرار بدء المشروع على التزام عدد كاف</w:t>
      </w:r>
      <w:r w:rsidR="00243A78">
        <w:rPr>
          <w:rFonts w:hint="cs"/>
          <w:rtl/>
          <w:lang w:val="en-US" w:bidi="ar-EG"/>
        </w:rPr>
        <w:t>ٍ</w:t>
      </w:r>
      <w:r w:rsidRPr="004D65BB">
        <w:rPr>
          <w:rtl/>
          <w:lang w:val="en-US" w:bidi="ar-EG"/>
        </w:rPr>
        <w:t xml:space="preserve"> من الإدارات لضمان نجاح برنامج </w:t>
      </w:r>
      <w:r>
        <w:rPr>
          <w:rFonts w:hint="cs"/>
          <w:rtl/>
          <w:lang w:val="en-US" w:bidi="ar-EG"/>
        </w:rPr>
        <w:t>المراقبة.</w:t>
      </w:r>
    </w:p>
    <w:p w:rsidR="003B55C7" w:rsidRDefault="003B55C7" w:rsidP="00AE7D7E">
      <w:pPr>
        <w:pStyle w:val="enumlev1"/>
        <w:tabs>
          <w:tab w:val="clear" w:pos="794"/>
          <w:tab w:val="clear" w:pos="1191"/>
          <w:tab w:val="clear" w:pos="1588"/>
          <w:tab w:val="clear" w:pos="1985"/>
        </w:tabs>
        <w:spacing w:before="120"/>
        <w:ind w:left="0" w:firstLine="0"/>
        <w:rPr>
          <w:rtl/>
          <w:lang w:val="en-US" w:bidi="ar-EG"/>
        </w:rPr>
      </w:pPr>
      <w:r>
        <w:rPr>
          <w:lang w:val="en-US" w:bidi="ar-EG"/>
        </w:rPr>
        <w:lastRenderedPageBreak/>
        <w:t>7</w:t>
      </w:r>
      <w:r>
        <w:rPr>
          <w:rFonts w:hint="cs"/>
          <w:rtl/>
          <w:lang w:val="en-US" w:bidi="ar-EG"/>
        </w:rPr>
        <w:tab/>
        <w:t xml:space="preserve">ولذلك، يرجى من إدارتكم التفضل بتقييم المقترح المشار إليه في القسم </w:t>
      </w:r>
      <w:r>
        <w:rPr>
          <w:lang w:val="en-US" w:bidi="ar-EG"/>
        </w:rPr>
        <w:t>3</w:t>
      </w:r>
      <w:r>
        <w:rPr>
          <w:rFonts w:hint="cs"/>
          <w:rtl/>
          <w:lang w:val="en-US" w:bidi="ar-EG"/>
        </w:rPr>
        <w:t xml:space="preserve"> من الملحق و</w:t>
      </w:r>
      <w:r w:rsidR="00B163D5">
        <w:rPr>
          <w:rFonts w:hint="cs"/>
          <w:rtl/>
          <w:lang w:val="en-US" w:bidi="ar-EG"/>
        </w:rPr>
        <w:t>إبداء</w:t>
      </w:r>
      <w:r>
        <w:rPr>
          <w:rFonts w:hint="cs"/>
          <w:rtl/>
          <w:lang w:val="en-US" w:bidi="ar-EG"/>
        </w:rPr>
        <w:t xml:space="preserve"> (قبل </w:t>
      </w:r>
      <w:r>
        <w:rPr>
          <w:lang w:val="en-US" w:bidi="ar-EG"/>
        </w:rPr>
        <w:t>15</w:t>
      </w:r>
      <w:r>
        <w:rPr>
          <w:rFonts w:hint="cs"/>
          <w:rtl/>
          <w:lang w:val="en-US" w:bidi="ar-EG"/>
        </w:rPr>
        <w:t xml:space="preserve"> سبتمبر </w:t>
      </w:r>
      <w:r>
        <w:rPr>
          <w:lang w:val="en-US" w:bidi="ar-EG"/>
        </w:rPr>
        <w:t>(2011</w:t>
      </w:r>
      <w:r>
        <w:rPr>
          <w:rFonts w:hint="cs"/>
          <w:rtl/>
          <w:lang w:val="en-US" w:bidi="ar-EG"/>
        </w:rPr>
        <w:t xml:space="preserve"> استعدادها للمشاركة.</w:t>
      </w:r>
    </w:p>
    <w:p w:rsidR="006E6E9E" w:rsidRDefault="006E6E9E" w:rsidP="00AE7D7E">
      <w:pPr>
        <w:pStyle w:val="enumlev1"/>
        <w:tabs>
          <w:tab w:val="clear" w:pos="794"/>
          <w:tab w:val="clear" w:pos="1191"/>
          <w:tab w:val="clear" w:pos="1588"/>
          <w:tab w:val="clear" w:pos="1985"/>
        </w:tabs>
        <w:spacing w:before="120"/>
        <w:ind w:left="0" w:firstLine="0"/>
        <w:rPr>
          <w:rtl/>
          <w:lang w:val="en-US" w:bidi="ar-EG"/>
        </w:rPr>
      </w:pPr>
      <w:r>
        <w:rPr>
          <w:lang w:val="en-US" w:bidi="ar-EG"/>
        </w:rPr>
        <w:t>8</w:t>
      </w:r>
      <w:r>
        <w:rPr>
          <w:rFonts w:hint="cs"/>
          <w:rtl/>
          <w:lang w:val="en-US" w:bidi="ar-EG"/>
        </w:rPr>
        <w:tab/>
        <w:t>يبقى المكتب رهن إشارتكم لتقديم أي توضيحات إضافية قد تحتاجون إليها.</w:t>
      </w:r>
    </w:p>
    <w:p w:rsidR="004A5AE8" w:rsidRPr="004D1DFD" w:rsidRDefault="003068E8" w:rsidP="00AE7D7E">
      <w:pPr>
        <w:spacing w:before="240"/>
        <w:rPr>
          <w:rtl/>
          <w:lang w:val="en-US" w:bidi="ar-EG"/>
        </w:rPr>
      </w:pPr>
      <w:r w:rsidRPr="004D1DFD">
        <w:rPr>
          <w:rtl/>
          <w:lang w:val="en-US" w:bidi="ar-EG"/>
        </w:rPr>
        <w:t>وتفضلوا بقبول فائق التقدير والاحترام</w:t>
      </w:r>
      <w:r w:rsidR="00E950A2" w:rsidRPr="004D1DFD">
        <w:rPr>
          <w:rFonts w:hint="cs"/>
          <w:rtl/>
          <w:lang w:val="en-US" w:bidi="ar-EG"/>
        </w:rPr>
        <w:t>.</w:t>
      </w:r>
    </w:p>
    <w:p w:rsidR="00172CD4" w:rsidRPr="004D1DFD" w:rsidRDefault="0046791B" w:rsidP="00AE7D7E">
      <w:pPr>
        <w:spacing w:before="1440"/>
        <w:ind w:left="5761"/>
        <w:jc w:val="center"/>
        <w:rPr>
          <w:rtl/>
          <w:lang w:val="en-US" w:bidi="ar-EG"/>
        </w:rPr>
      </w:pPr>
      <w:r>
        <w:rPr>
          <w:rFonts w:hint="cs"/>
          <w:rtl/>
          <w:lang w:val="en-US" w:bidi="ar-EG"/>
        </w:rPr>
        <w:t>فرانسوا رانسي</w:t>
      </w:r>
      <w:r w:rsidR="009B7249" w:rsidRPr="004D1DFD">
        <w:rPr>
          <w:rtl/>
          <w:lang w:val="en-US" w:bidi="ar-EG"/>
        </w:rPr>
        <w:br/>
      </w:r>
      <w:r w:rsidR="00172CD4" w:rsidRPr="004D1DFD">
        <w:rPr>
          <w:rtl/>
          <w:lang w:val="en-US" w:bidi="ar-EG"/>
        </w:rPr>
        <w:t>مدير مكتب الاتصالات الراديوية</w:t>
      </w:r>
    </w:p>
    <w:p w:rsidR="007D4924" w:rsidRDefault="007D4924" w:rsidP="007D4924">
      <w:pPr>
        <w:tabs>
          <w:tab w:val="left" w:pos="425"/>
        </w:tabs>
        <w:spacing w:before="0"/>
        <w:rPr>
          <w:b/>
          <w:bCs/>
          <w:sz w:val="18"/>
          <w:szCs w:val="24"/>
          <w:rtl/>
          <w:lang w:val="en-US" w:bidi="ar-EG"/>
        </w:rPr>
      </w:pPr>
    </w:p>
    <w:p w:rsidR="007D4924" w:rsidRDefault="007D4924" w:rsidP="007D4924">
      <w:pPr>
        <w:tabs>
          <w:tab w:val="left" w:pos="425"/>
        </w:tabs>
        <w:spacing w:before="0"/>
        <w:rPr>
          <w:b/>
          <w:bCs/>
          <w:sz w:val="18"/>
          <w:szCs w:val="24"/>
          <w:rtl/>
          <w:lang w:val="en-US" w:bidi="ar-EG"/>
        </w:rPr>
      </w:pPr>
    </w:p>
    <w:p w:rsidR="007D4924" w:rsidRDefault="007D4924" w:rsidP="007D4924">
      <w:pPr>
        <w:tabs>
          <w:tab w:val="left" w:pos="425"/>
        </w:tabs>
        <w:spacing w:before="0"/>
        <w:rPr>
          <w:b/>
          <w:bCs/>
          <w:sz w:val="18"/>
          <w:szCs w:val="24"/>
          <w:rtl/>
          <w:lang w:val="en-US" w:bidi="ar-EG"/>
        </w:rPr>
      </w:pPr>
    </w:p>
    <w:p w:rsidR="007D4924" w:rsidRDefault="007D4924" w:rsidP="007D4924">
      <w:pPr>
        <w:tabs>
          <w:tab w:val="left" w:pos="425"/>
        </w:tabs>
        <w:spacing w:before="0"/>
        <w:rPr>
          <w:b/>
          <w:bCs/>
          <w:sz w:val="18"/>
          <w:szCs w:val="24"/>
          <w:rtl/>
          <w:lang w:val="en-US" w:bidi="ar-EG"/>
        </w:rPr>
      </w:pPr>
    </w:p>
    <w:p w:rsidR="007D4924" w:rsidRDefault="007D4924" w:rsidP="007D4924">
      <w:pPr>
        <w:tabs>
          <w:tab w:val="left" w:pos="425"/>
        </w:tabs>
        <w:spacing w:before="0"/>
        <w:rPr>
          <w:b/>
          <w:bCs/>
          <w:sz w:val="18"/>
          <w:szCs w:val="24"/>
          <w:rtl/>
          <w:lang w:val="en-US" w:bidi="ar-EG"/>
        </w:rPr>
      </w:pPr>
    </w:p>
    <w:p w:rsidR="007D4924" w:rsidRDefault="007D4924" w:rsidP="007D4924">
      <w:pPr>
        <w:tabs>
          <w:tab w:val="left" w:pos="425"/>
        </w:tabs>
        <w:spacing w:before="0"/>
        <w:rPr>
          <w:b/>
          <w:bCs/>
          <w:sz w:val="18"/>
          <w:szCs w:val="24"/>
          <w:rtl/>
          <w:lang w:val="en-US" w:bidi="ar-EG"/>
        </w:rPr>
      </w:pPr>
    </w:p>
    <w:p w:rsidR="007D4924" w:rsidRDefault="007D4924" w:rsidP="007D4924">
      <w:pPr>
        <w:tabs>
          <w:tab w:val="left" w:pos="425"/>
        </w:tabs>
        <w:spacing w:before="0"/>
        <w:rPr>
          <w:b/>
          <w:bCs/>
          <w:sz w:val="18"/>
          <w:szCs w:val="24"/>
          <w:rtl/>
          <w:lang w:val="en-US" w:bidi="ar-EG"/>
        </w:rPr>
      </w:pPr>
    </w:p>
    <w:p w:rsidR="007D4924" w:rsidRDefault="007D4924" w:rsidP="007D4924">
      <w:pPr>
        <w:tabs>
          <w:tab w:val="left" w:pos="425"/>
        </w:tabs>
        <w:spacing w:before="0"/>
        <w:rPr>
          <w:b/>
          <w:bCs/>
          <w:sz w:val="18"/>
          <w:szCs w:val="24"/>
          <w:rtl/>
          <w:lang w:val="en-US" w:bidi="ar-EG"/>
        </w:rPr>
      </w:pPr>
    </w:p>
    <w:p w:rsidR="007D4924" w:rsidRDefault="007D4924" w:rsidP="007D4924">
      <w:pPr>
        <w:tabs>
          <w:tab w:val="left" w:pos="425"/>
        </w:tabs>
        <w:spacing w:before="0"/>
        <w:rPr>
          <w:b/>
          <w:bCs/>
          <w:sz w:val="18"/>
          <w:szCs w:val="24"/>
          <w:rtl/>
          <w:lang w:val="en-US" w:bidi="ar-EG"/>
        </w:rPr>
      </w:pPr>
    </w:p>
    <w:p w:rsidR="007D4924" w:rsidRDefault="007D4924" w:rsidP="007D4924">
      <w:pPr>
        <w:tabs>
          <w:tab w:val="left" w:pos="425"/>
        </w:tabs>
        <w:spacing w:before="0"/>
        <w:rPr>
          <w:b/>
          <w:bCs/>
          <w:sz w:val="18"/>
          <w:szCs w:val="24"/>
          <w:rtl/>
          <w:lang w:val="en-US" w:bidi="ar-EG"/>
        </w:rPr>
      </w:pPr>
    </w:p>
    <w:p w:rsidR="00655DD8" w:rsidRDefault="00655DD8" w:rsidP="007D4924">
      <w:pPr>
        <w:tabs>
          <w:tab w:val="left" w:pos="425"/>
        </w:tabs>
        <w:spacing w:before="0"/>
        <w:rPr>
          <w:b/>
          <w:bCs/>
          <w:sz w:val="18"/>
          <w:szCs w:val="24"/>
          <w:rtl/>
          <w:lang w:val="en-US" w:bidi="ar-EG"/>
        </w:rPr>
      </w:pPr>
    </w:p>
    <w:p w:rsidR="00655DD8" w:rsidRDefault="00655DD8" w:rsidP="007D4924">
      <w:pPr>
        <w:tabs>
          <w:tab w:val="left" w:pos="425"/>
        </w:tabs>
        <w:spacing w:before="0"/>
        <w:rPr>
          <w:b/>
          <w:bCs/>
          <w:sz w:val="18"/>
          <w:szCs w:val="24"/>
          <w:rtl/>
          <w:lang w:val="en-US" w:bidi="ar-EG"/>
        </w:rPr>
      </w:pPr>
    </w:p>
    <w:p w:rsidR="007D4924" w:rsidRDefault="007D4924" w:rsidP="007D4924">
      <w:pPr>
        <w:tabs>
          <w:tab w:val="left" w:pos="425"/>
        </w:tabs>
        <w:spacing w:before="0"/>
        <w:rPr>
          <w:b/>
          <w:bCs/>
          <w:sz w:val="18"/>
          <w:szCs w:val="24"/>
          <w:rtl/>
          <w:lang w:val="en-US" w:bidi="ar-EG"/>
        </w:rPr>
      </w:pPr>
    </w:p>
    <w:p w:rsidR="007D4924" w:rsidRDefault="007D4924" w:rsidP="007D4924">
      <w:pPr>
        <w:tabs>
          <w:tab w:val="left" w:pos="425"/>
        </w:tabs>
        <w:spacing w:before="0"/>
        <w:rPr>
          <w:b/>
          <w:bCs/>
          <w:sz w:val="18"/>
          <w:szCs w:val="24"/>
          <w:rtl/>
          <w:lang w:val="en-US" w:bidi="ar-EG"/>
        </w:rPr>
      </w:pPr>
    </w:p>
    <w:p w:rsidR="007D4924" w:rsidRDefault="007D4924" w:rsidP="007D4924">
      <w:pPr>
        <w:tabs>
          <w:tab w:val="left" w:pos="425"/>
        </w:tabs>
        <w:spacing w:before="0"/>
        <w:rPr>
          <w:b/>
          <w:bCs/>
          <w:sz w:val="18"/>
          <w:szCs w:val="24"/>
          <w:rtl/>
          <w:lang w:val="en-US" w:bidi="ar-EG"/>
        </w:rPr>
      </w:pPr>
    </w:p>
    <w:p w:rsidR="007D4924" w:rsidRDefault="007D4924" w:rsidP="007D4924">
      <w:pPr>
        <w:tabs>
          <w:tab w:val="left" w:pos="425"/>
        </w:tabs>
        <w:spacing w:before="0"/>
        <w:rPr>
          <w:b/>
          <w:bCs/>
          <w:sz w:val="18"/>
          <w:szCs w:val="24"/>
          <w:rtl/>
          <w:lang w:val="en-US" w:bidi="ar-EG"/>
        </w:rPr>
      </w:pPr>
    </w:p>
    <w:p w:rsidR="007D4924" w:rsidRDefault="007D4924" w:rsidP="007D4924">
      <w:pPr>
        <w:tabs>
          <w:tab w:val="left" w:pos="425"/>
        </w:tabs>
        <w:spacing w:before="0"/>
        <w:rPr>
          <w:b/>
          <w:bCs/>
          <w:sz w:val="18"/>
          <w:szCs w:val="24"/>
          <w:rtl/>
          <w:lang w:val="en-US" w:bidi="ar-EG"/>
        </w:rPr>
      </w:pPr>
    </w:p>
    <w:p w:rsidR="007D4924" w:rsidRDefault="007D4924" w:rsidP="007D4924">
      <w:pPr>
        <w:tabs>
          <w:tab w:val="left" w:pos="425"/>
        </w:tabs>
        <w:spacing w:before="0"/>
        <w:rPr>
          <w:b/>
          <w:bCs/>
          <w:sz w:val="18"/>
          <w:szCs w:val="24"/>
          <w:rtl/>
          <w:lang w:val="en-US" w:bidi="ar-EG"/>
        </w:rPr>
      </w:pPr>
    </w:p>
    <w:p w:rsidR="007D4924" w:rsidRPr="00767D36" w:rsidRDefault="00767D36" w:rsidP="00DB5F66">
      <w:pPr>
        <w:spacing w:before="0"/>
        <w:rPr>
          <w:rtl/>
          <w:lang w:val="en-US" w:bidi="ar-EG"/>
        </w:rPr>
      </w:pPr>
      <w:r w:rsidRPr="00821E7D">
        <w:rPr>
          <w:rFonts w:hint="cs"/>
          <w:u w:val="single"/>
          <w:rtl/>
          <w:lang w:val="en-US" w:bidi="ar-EG"/>
        </w:rPr>
        <w:t>المرفق</w:t>
      </w:r>
      <w:r w:rsidRPr="00767D36">
        <w:rPr>
          <w:rFonts w:hint="cs"/>
          <w:rtl/>
          <w:lang w:val="en-US" w:bidi="ar-EG"/>
        </w:rPr>
        <w:t>:</w:t>
      </w:r>
      <w:r w:rsidRPr="00767D36">
        <w:rPr>
          <w:rFonts w:hint="cs"/>
          <w:rtl/>
          <w:lang w:val="en-US" w:bidi="ar-EG"/>
        </w:rPr>
        <w:tab/>
        <w:t xml:space="preserve">المراجعة </w:t>
      </w:r>
      <w:r w:rsidRPr="00767D36">
        <w:rPr>
          <w:lang w:val="en-US" w:bidi="ar-EG"/>
        </w:rPr>
        <w:t>1</w:t>
      </w:r>
      <w:r w:rsidRPr="00767D36">
        <w:rPr>
          <w:rFonts w:hint="cs"/>
          <w:rtl/>
          <w:lang w:val="en-US" w:bidi="ar-EG"/>
        </w:rPr>
        <w:t xml:space="preserve"> للملحق </w:t>
      </w:r>
      <w:r w:rsidRPr="007E61AF">
        <w:rPr>
          <w:lang w:val="en-US" w:bidi="ar-EG"/>
        </w:rPr>
        <w:t>3</w:t>
      </w:r>
      <w:r w:rsidRPr="00767D36">
        <w:rPr>
          <w:rFonts w:hint="cs"/>
          <w:rtl/>
          <w:lang w:val="en-US" w:bidi="ar-EG"/>
        </w:rPr>
        <w:t xml:space="preserve"> بتقرير رئيس فرقة العمل </w:t>
      </w:r>
      <w:r w:rsidRPr="00767D36">
        <w:rPr>
          <w:lang w:val="en-US" w:bidi="ar-EG"/>
        </w:rPr>
        <w:t>1C</w:t>
      </w:r>
      <w:r w:rsidRPr="00767D36">
        <w:rPr>
          <w:rFonts w:hint="cs"/>
          <w:rtl/>
          <w:lang w:val="en-US" w:bidi="ar-EG"/>
        </w:rPr>
        <w:t xml:space="preserve"> (</w:t>
      </w:r>
      <w:r w:rsidRPr="00767D36">
        <w:rPr>
          <w:lang w:val="en-US" w:bidi="ar-EG"/>
        </w:rPr>
        <w:t>14</w:t>
      </w:r>
      <w:r w:rsidRPr="00767D36">
        <w:rPr>
          <w:rFonts w:hint="cs"/>
          <w:rtl/>
          <w:lang w:val="en-US" w:bidi="ar-EG"/>
        </w:rPr>
        <w:t xml:space="preserve"> صفحة)</w:t>
      </w:r>
      <w:r w:rsidR="00DB5F66">
        <w:rPr>
          <w:rFonts w:hint="cs"/>
          <w:rtl/>
          <w:lang w:val="en-US" w:bidi="ar-EG"/>
        </w:rPr>
        <w:tab/>
      </w:r>
      <w:r w:rsidR="00DB5F66">
        <w:rPr>
          <w:rFonts w:hint="cs"/>
          <w:rtl/>
          <w:lang w:val="en-US" w:bidi="ar-EG"/>
        </w:rPr>
        <w:br/>
      </w:r>
      <w:r w:rsidR="00DB5F66">
        <w:rPr>
          <w:rFonts w:hint="cs"/>
          <w:rtl/>
          <w:lang w:val="en-US" w:bidi="ar-EG"/>
        </w:rPr>
        <w:tab/>
        <w:t>(</w:t>
      </w:r>
      <w:r w:rsidR="0012178F">
        <w:rPr>
          <w:rFonts w:hint="cs"/>
          <w:rtl/>
          <w:lang w:val="en-US" w:bidi="ar-EG"/>
        </w:rPr>
        <w:t>ال</w:t>
      </w:r>
      <w:r w:rsidR="00DB5F66">
        <w:rPr>
          <w:rFonts w:hint="cs"/>
          <w:rtl/>
          <w:lang w:val="en-US" w:bidi="ar-EG"/>
        </w:rPr>
        <w:t xml:space="preserve">نسخة </w:t>
      </w:r>
      <w:r w:rsidR="0012178F">
        <w:rPr>
          <w:rFonts w:hint="cs"/>
          <w:rtl/>
          <w:lang w:val="en-US" w:bidi="ar-EG"/>
        </w:rPr>
        <w:t>ال</w:t>
      </w:r>
      <w:r w:rsidR="00DB5F66">
        <w:rPr>
          <w:rFonts w:hint="cs"/>
          <w:rtl/>
          <w:lang w:val="en-US" w:bidi="ar-EG"/>
        </w:rPr>
        <w:t>إنكليزية فقط)</w:t>
      </w:r>
    </w:p>
    <w:p w:rsidR="007D4924" w:rsidRDefault="007D4924" w:rsidP="007D4924">
      <w:pPr>
        <w:tabs>
          <w:tab w:val="left" w:pos="425"/>
        </w:tabs>
        <w:spacing w:before="0"/>
        <w:rPr>
          <w:b/>
          <w:bCs/>
          <w:sz w:val="18"/>
          <w:szCs w:val="24"/>
          <w:rtl/>
          <w:lang w:val="en-US" w:bidi="ar-EG"/>
        </w:rPr>
      </w:pPr>
    </w:p>
    <w:p w:rsidR="007D4924" w:rsidRDefault="007D4924" w:rsidP="007D4924">
      <w:pPr>
        <w:tabs>
          <w:tab w:val="left" w:pos="425"/>
        </w:tabs>
        <w:spacing w:before="0"/>
        <w:rPr>
          <w:b/>
          <w:bCs/>
          <w:sz w:val="18"/>
          <w:szCs w:val="24"/>
          <w:rtl/>
          <w:lang w:val="en-US" w:bidi="ar-EG"/>
        </w:rPr>
      </w:pPr>
    </w:p>
    <w:p w:rsidR="007D4924" w:rsidRDefault="007D4924" w:rsidP="007D4924">
      <w:pPr>
        <w:tabs>
          <w:tab w:val="left" w:pos="425"/>
        </w:tabs>
        <w:spacing w:before="0"/>
        <w:rPr>
          <w:b/>
          <w:bCs/>
          <w:sz w:val="18"/>
          <w:szCs w:val="24"/>
          <w:rtl/>
          <w:lang w:val="en-US" w:bidi="ar-EG"/>
        </w:rPr>
      </w:pPr>
    </w:p>
    <w:p w:rsidR="007D4924" w:rsidRDefault="007D4924" w:rsidP="007D4924">
      <w:pPr>
        <w:tabs>
          <w:tab w:val="left" w:pos="425"/>
        </w:tabs>
        <w:spacing w:before="0"/>
        <w:rPr>
          <w:b/>
          <w:bCs/>
          <w:sz w:val="18"/>
          <w:szCs w:val="24"/>
          <w:rtl/>
          <w:lang w:val="en-US" w:bidi="ar-EG"/>
        </w:rPr>
      </w:pPr>
    </w:p>
    <w:p w:rsidR="007D4924" w:rsidRDefault="007D4924" w:rsidP="007D4924">
      <w:pPr>
        <w:tabs>
          <w:tab w:val="left" w:pos="425"/>
        </w:tabs>
        <w:spacing w:before="0"/>
        <w:rPr>
          <w:b/>
          <w:bCs/>
          <w:sz w:val="18"/>
          <w:szCs w:val="24"/>
          <w:rtl/>
          <w:lang w:val="en-US" w:bidi="ar-EG"/>
        </w:rPr>
      </w:pPr>
    </w:p>
    <w:p w:rsidR="007D4924" w:rsidRDefault="007D4924" w:rsidP="007D4924">
      <w:pPr>
        <w:tabs>
          <w:tab w:val="left" w:pos="425"/>
        </w:tabs>
        <w:spacing w:before="0"/>
        <w:rPr>
          <w:b/>
          <w:bCs/>
          <w:sz w:val="18"/>
          <w:szCs w:val="24"/>
          <w:rtl/>
          <w:lang w:val="en-US" w:bidi="ar-EG"/>
        </w:rPr>
      </w:pPr>
    </w:p>
    <w:p w:rsidR="007D4924" w:rsidRDefault="007D4924" w:rsidP="007D4924">
      <w:pPr>
        <w:tabs>
          <w:tab w:val="left" w:pos="425"/>
        </w:tabs>
        <w:spacing w:before="0"/>
        <w:rPr>
          <w:b/>
          <w:bCs/>
          <w:sz w:val="18"/>
          <w:szCs w:val="24"/>
          <w:rtl/>
          <w:lang w:val="en-US" w:bidi="ar-EG"/>
        </w:rPr>
      </w:pPr>
    </w:p>
    <w:p w:rsidR="007D4924" w:rsidRDefault="007D4924" w:rsidP="007D4924">
      <w:pPr>
        <w:tabs>
          <w:tab w:val="left" w:pos="425"/>
        </w:tabs>
        <w:spacing w:before="0"/>
        <w:rPr>
          <w:b/>
          <w:bCs/>
          <w:sz w:val="18"/>
          <w:szCs w:val="24"/>
          <w:rtl/>
          <w:lang w:val="en-US" w:bidi="ar-EG"/>
        </w:rPr>
      </w:pPr>
    </w:p>
    <w:p w:rsidR="007D4924" w:rsidRDefault="007D4924" w:rsidP="007D4924">
      <w:pPr>
        <w:tabs>
          <w:tab w:val="left" w:pos="425"/>
        </w:tabs>
        <w:spacing w:before="0"/>
        <w:rPr>
          <w:b/>
          <w:bCs/>
          <w:sz w:val="18"/>
          <w:szCs w:val="24"/>
          <w:rtl/>
          <w:lang w:val="en-US" w:bidi="ar-EG"/>
        </w:rPr>
      </w:pPr>
    </w:p>
    <w:p w:rsidR="007D4924" w:rsidRDefault="007D4924" w:rsidP="007D4924">
      <w:pPr>
        <w:tabs>
          <w:tab w:val="left" w:pos="425"/>
        </w:tabs>
        <w:spacing w:before="0"/>
        <w:rPr>
          <w:b/>
          <w:bCs/>
          <w:sz w:val="18"/>
          <w:szCs w:val="24"/>
          <w:rtl/>
          <w:lang w:val="en-US" w:bidi="ar-EG"/>
        </w:rPr>
      </w:pPr>
    </w:p>
    <w:p w:rsidR="00821E7D" w:rsidRDefault="00821E7D" w:rsidP="007D4924">
      <w:pPr>
        <w:tabs>
          <w:tab w:val="left" w:pos="425"/>
        </w:tabs>
        <w:spacing w:before="0"/>
        <w:rPr>
          <w:b/>
          <w:bCs/>
          <w:sz w:val="18"/>
          <w:szCs w:val="24"/>
          <w:rtl/>
          <w:lang w:val="en-US" w:bidi="ar-EG"/>
        </w:rPr>
      </w:pPr>
    </w:p>
    <w:p w:rsidR="003068E8" w:rsidRPr="00276E1B" w:rsidRDefault="003068E8" w:rsidP="007D4924">
      <w:pPr>
        <w:tabs>
          <w:tab w:val="left" w:pos="425"/>
        </w:tabs>
        <w:spacing w:before="0"/>
        <w:rPr>
          <w:b/>
          <w:bCs/>
          <w:sz w:val="18"/>
          <w:szCs w:val="24"/>
          <w:rtl/>
          <w:lang w:val="en-US" w:bidi="ar-EG"/>
        </w:rPr>
      </w:pPr>
      <w:r w:rsidRPr="00BC7464">
        <w:rPr>
          <w:b/>
          <w:bCs/>
          <w:sz w:val="18"/>
          <w:szCs w:val="24"/>
          <w:rtl/>
          <w:lang w:val="en-US" w:bidi="ar-EG"/>
        </w:rPr>
        <w:t>التوزيع</w:t>
      </w:r>
      <w:r w:rsidRPr="00276E1B">
        <w:rPr>
          <w:sz w:val="18"/>
          <w:szCs w:val="24"/>
          <w:rtl/>
          <w:lang w:val="en-US" w:bidi="ar-EG"/>
        </w:rPr>
        <w:t>:</w:t>
      </w:r>
    </w:p>
    <w:p w:rsidR="00405A75" w:rsidRDefault="003068E8" w:rsidP="00767D36">
      <w:pPr>
        <w:tabs>
          <w:tab w:val="left" w:pos="425"/>
        </w:tabs>
        <w:spacing w:before="80" w:line="168" w:lineRule="auto"/>
        <w:jc w:val="left"/>
        <w:rPr>
          <w:rFonts w:ascii="Times New Roman Bold" w:hAnsi="Times New Roman Bold"/>
          <w:b/>
          <w:bCs/>
          <w:sz w:val="26"/>
          <w:szCs w:val="36"/>
          <w:rtl/>
          <w:lang w:val="en-US" w:bidi="ar-EG"/>
        </w:rPr>
        <w:sectPr w:rsidR="00405A75" w:rsidSect="005C22E3">
          <w:headerReference w:type="default" r:id="rId9"/>
          <w:footerReference w:type="default" r:id="rId10"/>
          <w:footerReference w:type="first" r:id="rId11"/>
          <w:pgSz w:w="11907" w:h="16834" w:code="9"/>
          <w:pgMar w:top="1418" w:right="1134" w:bottom="1134" w:left="1134" w:header="720" w:footer="567" w:gutter="0"/>
          <w:paperSrc w:first="15" w:other="15"/>
          <w:cols w:space="720"/>
          <w:titlePg/>
        </w:sectPr>
      </w:pPr>
      <w:r w:rsidRPr="00276E1B">
        <w:rPr>
          <w:sz w:val="18"/>
          <w:szCs w:val="24"/>
          <w:rtl/>
          <w:lang w:val="en-US" w:bidi="ar-EG"/>
        </w:rPr>
        <w:t>-</w:t>
      </w:r>
      <w:r w:rsidRPr="00276E1B">
        <w:rPr>
          <w:sz w:val="18"/>
          <w:szCs w:val="24"/>
          <w:rtl/>
          <w:lang w:val="en-US" w:bidi="ar-EG"/>
        </w:rPr>
        <w:tab/>
        <w:t>إدارات الدول الأعضاء في الاتحاد</w:t>
      </w:r>
      <w:r w:rsidR="00657A11">
        <w:rPr>
          <w:sz w:val="18"/>
          <w:szCs w:val="24"/>
          <w:rtl/>
          <w:lang w:val="en-US" w:bidi="ar-EG"/>
        </w:rPr>
        <w:br/>
      </w:r>
      <w:r w:rsidRPr="00276E1B">
        <w:rPr>
          <w:sz w:val="18"/>
          <w:szCs w:val="24"/>
          <w:rtl/>
          <w:lang w:val="en-US" w:bidi="ar-EG"/>
        </w:rPr>
        <w:t>-</w:t>
      </w:r>
      <w:r w:rsidRPr="00276E1B">
        <w:rPr>
          <w:sz w:val="18"/>
          <w:szCs w:val="24"/>
          <w:rtl/>
          <w:lang w:val="en-US" w:bidi="ar-EG"/>
        </w:rPr>
        <w:tab/>
        <w:t>أعضاء لجنة لوائح الراديو</w:t>
      </w:r>
    </w:p>
    <w:tbl>
      <w:tblPr>
        <w:tblpPr w:leftFromText="180" w:rightFromText="180" w:horzAnchor="margin" w:tblpY="-687"/>
        <w:tblW w:w="10031" w:type="dxa"/>
        <w:tblLayout w:type="fixed"/>
        <w:tblLook w:val="0000"/>
      </w:tblPr>
      <w:tblGrid>
        <w:gridCol w:w="6580"/>
        <w:gridCol w:w="3451"/>
      </w:tblGrid>
      <w:tr w:rsidR="00405A75" w:rsidRPr="00405A75" w:rsidTr="00427738">
        <w:trPr>
          <w:cantSplit/>
        </w:trPr>
        <w:tc>
          <w:tcPr>
            <w:tcW w:w="10031" w:type="dxa"/>
            <w:gridSpan w:val="2"/>
            <w:vAlign w:val="center"/>
          </w:tcPr>
          <w:p w:rsidR="00405A75" w:rsidRPr="00405A75" w:rsidRDefault="00405A75" w:rsidP="00405A75">
            <w:pPr>
              <w:shd w:val="solid" w:color="FFFFFF" w:fill="FFFFFF"/>
              <w:tabs>
                <w:tab w:val="clear" w:pos="794"/>
                <w:tab w:val="clear" w:pos="1191"/>
                <w:tab w:val="clear" w:pos="1588"/>
                <w:tab w:val="clear" w:pos="1985"/>
                <w:tab w:val="left" w:pos="1134"/>
                <w:tab w:val="left" w:pos="1871"/>
                <w:tab w:val="left" w:pos="2268"/>
              </w:tabs>
              <w:spacing w:before="0" w:line="240" w:lineRule="atLeast"/>
              <w:jc w:val="center"/>
              <w:rPr>
                <w:noProof/>
                <w:sz w:val="36"/>
                <w:szCs w:val="36"/>
                <w:rtl/>
                <w:lang w:val="en-US" w:eastAsia="zh-CN" w:bidi="ar-EG"/>
              </w:rPr>
            </w:pPr>
            <w:r w:rsidRPr="00405A75">
              <w:rPr>
                <w:rFonts w:hint="cs"/>
                <w:noProof/>
                <w:sz w:val="36"/>
                <w:szCs w:val="36"/>
                <w:rtl/>
                <w:lang w:val="en-US" w:eastAsia="zh-CN" w:bidi="ar-EG"/>
              </w:rPr>
              <w:lastRenderedPageBreak/>
              <w:t>المرفـق</w:t>
            </w:r>
          </w:p>
        </w:tc>
      </w:tr>
      <w:tr w:rsidR="00405A75" w:rsidRPr="00405A75" w:rsidTr="000A13F5">
        <w:trPr>
          <w:cantSplit/>
        </w:trPr>
        <w:tc>
          <w:tcPr>
            <w:tcW w:w="6580" w:type="dxa"/>
            <w:vAlign w:val="center"/>
          </w:tcPr>
          <w:p w:rsidR="00405A75" w:rsidRPr="00405A75" w:rsidRDefault="00405A75" w:rsidP="00405A75">
            <w:pPr>
              <w:shd w:val="solid" w:color="FFFFFF" w:fill="FFFFFF"/>
              <w:tabs>
                <w:tab w:val="clear" w:pos="794"/>
                <w:tab w:val="clear" w:pos="1191"/>
                <w:tab w:val="clear" w:pos="1588"/>
                <w:tab w:val="clear" w:pos="1985"/>
                <w:tab w:val="left" w:pos="1134"/>
                <w:tab w:val="left" w:pos="1871"/>
                <w:tab w:val="left" w:pos="2268"/>
              </w:tabs>
              <w:bidi w:val="0"/>
              <w:spacing w:before="0" w:line="240" w:lineRule="auto"/>
              <w:jc w:val="left"/>
              <w:rPr>
                <w:rFonts w:ascii="Verdana" w:hAnsi="Verdana" w:cs="Times New Roman Bold"/>
                <w:b/>
                <w:bCs/>
                <w:sz w:val="26"/>
                <w:szCs w:val="26"/>
              </w:rPr>
            </w:pPr>
            <w:r w:rsidRPr="00405A75">
              <w:rPr>
                <w:rFonts w:ascii="Verdana" w:hAnsi="Verdana" w:cs="Times New Roman Bold"/>
                <w:b/>
                <w:bCs/>
                <w:sz w:val="26"/>
                <w:szCs w:val="26"/>
              </w:rPr>
              <w:t>Radiocommunication Study Groups</w:t>
            </w:r>
          </w:p>
        </w:tc>
        <w:tc>
          <w:tcPr>
            <w:tcW w:w="3451" w:type="dxa"/>
          </w:tcPr>
          <w:p w:rsidR="00405A75" w:rsidRPr="00405A75" w:rsidRDefault="00405A75" w:rsidP="00405A75">
            <w:pPr>
              <w:shd w:val="solid" w:color="FFFFFF" w:fill="FFFFFF"/>
              <w:tabs>
                <w:tab w:val="clear" w:pos="794"/>
                <w:tab w:val="clear" w:pos="1191"/>
                <w:tab w:val="clear" w:pos="1588"/>
                <w:tab w:val="clear" w:pos="1985"/>
                <w:tab w:val="left" w:pos="1134"/>
                <w:tab w:val="left" w:pos="1871"/>
                <w:tab w:val="left" w:pos="2268"/>
              </w:tabs>
              <w:bidi w:val="0"/>
              <w:spacing w:before="0" w:line="240" w:lineRule="atLeast"/>
              <w:jc w:val="left"/>
              <w:rPr>
                <w:rFonts w:cs="Times New Roman"/>
                <w:sz w:val="24"/>
                <w:szCs w:val="20"/>
              </w:rPr>
            </w:pPr>
            <w:bookmarkStart w:id="3" w:name="ditulogo"/>
            <w:bookmarkEnd w:id="3"/>
            <w:r w:rsidRPr="00405A75">
              <w:rPr>
                <w:rFonts w:cs="Times New Roman"/>
                <w:noProof/>
                <w:sz w:val="24"/>
                <w:szCs w:val="20"/>
                <w:lang w:val="en-US" w:eastAsia="zh-CN"/>
              </w:rPr>
              <w:drawing>
                <wp:inline distT="0" distB="0" distL="0" distR="0">
                  <wp:extent cx="1704975" cy="742950"/>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1704975" cy="742950"/>
                          </a:xfrm>
                          <a:prstGeom prst="rect">
                            <a:avLst/>
                          </a:prstGeom>
                          <a:noFill/>
                          <a:ln w="9525">
                            <a:noFill/>
                            <a:miter lim="800000"/>
                            <a:headEnd/>
                            <a:tailEnd/>
                          </a:ln>
                        </pic:spPr>
                      </pic:pic>
                    </a:graphicData>
                  </a:graphic>
                </wp:inline>
              </w:drawing>
            </w:r>
          </w:p>
        </w:tc>
      </w:tr>
      <w:tr w:rsidR="00405A75" w:rsidRPr="00405A75" w:rsidTr="000A13F5">
        <w:trPr>
          <w:cantSplit/>
        </w:trPr>
        <w:tc>
          <w:tcPr>
            <w:tcW w:w="6580" w:type="dxa"/>
            <w:tcBorders>
              <w:bottom w:val="single" w:sz="12" w:space="0" w:color="auto"/>
            </w:tcBorders>
          </w:tcPr>
          <w:p w:rsidR="00405A75" w:rsidRPr="00405A75" w:rsidRDefault="00405A75" w:rsidP="00405A75">
            <w:pPr>
              <w:shd w:val="solid" w:color="FFFFFF" w:fill="FFFFFF"/>
              <w:tabs>
                <w:tab w:val="clear" w:pos="794"/>
                <w:tab w:val="clear" w:pos="1191"/>
                <w:tab w:val="clear" w:pos="1588"/>
                <w:tab w:val="clear" w:pos="1985"/>
                <w:tab w:val="left" w:pos="1134"/>
                <w:tab w:val="left" w:pos="1871"/>
                <w:tab w:val="left" w:pos="2268"/>
              </w:tabs>
              <w:bidi w:val="0"/>
              <w:spacing w:before="0" w:after="48" w:line="240" w:lineRule="auto"/>
              <w:jc w:val="left"/>
              <w:rPr>
                <w:rFonts w:ascii="Verdana" w:hAnsi="Verdana" w:cs="Times New Roman Bold"/>
                <w:b/>
                <w:sz w:val="24"/>
                <w:szCs w:val="22"/>
              </w:rPr>
            </w:pPr>
          </w:p>
        </w:tc>
        <w:tc>
          <w:tcPr>
            <w:tcW w:w="3451" w:type="dxa"/>
            <w:tcBorders>
              <w:bottom w:val="single" w:sz="12" w:space="0" w:color="auto"/>
            </w:tcBorders>
          </w:tcPr>
          <w:p w:rsidR="00405A75" w:rsidRPr="00405A75" w:rsidRDefault="00405A75" w:rsidP="00405A75">
            <w:pPr>
              <w:shd w:val="solid" w:color="FFFFFF" w:fill="FFFFFF"/>
              <w:tabs>
                <w:tab w:val="clear" w:pos="794"/>
                <w:tab w:val="clear" w:pos="1191"/>
                <w:tab w:val="clear" w:pos="1588"/>
                <w:tab w:val="clear" w:pos="1985"/>
                <w:tab w:val="left" w:pos="1134"/>
                <w:tab w:val="left" w:pos="1871"/>
                <w:tab w:val="left" w:pos="2268"/>
              </w:tabs>
              <w:bidi w:val="0"/>
              <w:spacing w:before="0" w:after="48" w:line="240" w:lineRule="atLeast"/>
              <w:jc w:val="left"/>
              <w:rPr>
                <w:rFonts w:cs="Times New Roman"/>
                <w:sz w:val="24"/>
                <w:szCs w:val="22"/>
                <w:lang w:val="en-US"/>
              </w:rPr>
            </w:pPr>
          </w:p>
        </w:tc>
      </w:tr>
      <w:tr w:rsidR="00405A75" w:rsidRPr="00405A75" w:rsidTr="000A13F5">
        <w:trPr>
          <w:cantSplit/>
        </w:trPr>
        <w:tc>
          <w:tcPr>
            <w:tcW w:w="6580" w:type="dxa"/>
            <w:tcBorders>
              <w:top w:val="single" w:sz="12" w:space="0" w:color="auto"/>
            </w:tcBorders>
          </w:tcPr>
          <w:p w:rsidR="00405A75" w:rsidRPr="00405A75" w:rsidRDefault="00405A75" w:rsidP="00405A75">
            <w:pPr>
              <w:shd w:val="solid" w:color="FFFFFF" w:fill="FFFFFF"/>
              <w:tabs>
                <w:tab w:val="clear" w:pos="794"/>
                <w:tab w:val="clear" w:pos="1191"/>
                <w:tab w:val="clear" w:pos="1588"/>
                <w:tab w:val="clear" w:pos="1985"/>
                <w:tab w:val="left" w:pos="1134"/>
                <w:tab w:val="left" w:pos="1871"/>
                <w:tab w:val="left" w:pos="2268"/>
              </w:tabs>
              <w:bidi w:val="0"/>
              <w:spacing w:before="0" w:after="48" w:line="240" w:lineRule="auto"/>
              <w:jc w:val="left"/>
              <w:rPr>
                <w:rFonts w:ascii="Verdana" w:hAnsi="Verdana" w:cs="Times New Roman Bold"/>
                <w:bCs/>
                <w:sz w:val="24"/>
                <w:szCs w:val="22"/>
              </w:rPr>
            </w:pPr>
            <w:bookmarkStart w:id="4" w:name="_GoBack" w:colFirst="1" w:colLast="1"/>
          </w:p>
        </w:tc>
        <w:tc>
          <w:tcPr>
            <w:tcW w:w="3451" w:type="dxa"/>
            <w:tcBorders>
              <w:top w:val="single" w:sz="12" w:space="0" w:color="auto"/>
            </w:tcBorders>
          </w:tcPr>
          <w:p w:rsidR="00405A75" w:rsidRPr="00405A75" w:rsidRDefault="00405A75" w:rsidP="00337FBF">
            <w:pPr>
              <w:shd w:val="solid" w:color="FFFFFF" w:fill="FFFFFF"/>
              <w:tabs>
                <w:tab w:val="clear" w:pos="794"/>
                <w:tab w:val="clear" w:pos="1191"/>
                <w:tab w:val="clear" w:pos="1588"/>
                <w:tab w:val="clear" w:pos="1985"/>
                <w:tab w:val="left" w:pos="1134"/>
                <w:tab w:val="left" w:pos="1871"/>
                <w:tab w:val="left" w:pos="2268"/>
              </w:tabs>
              <w:bidi w:val="0"/>
              <w:spacing w:before="0" w:after="48" w:line="240" w:lineRule="atLeast"/>
              <w:jc w:val="left"/>
              <w:rPr>
                <w:rFonts w:cs="Times New Roman"/>
                <w:sz w:val="24"/>
                <w:szCs w:val="20"/>
                <w:lang w:val="en-US"/>
              </w:rPr>
            </w:pPr>
          </w:p>
        </w:tc>
      </w:tr>
      <w:tr w:rsidR="00405A75" w:rsidRPr="00405A75" w:rsidTr="000A13F5">
        <w:trPr>
          <w:cantSplit/>
        </w:trPr>
        <w:tc>
          <w:tcPr>
            <w:tcW w:w="6580" w:type="dxa"/>
            <w:vMerge w:val="restart"/>
          </w:tcPr>
          <w:p w:rsidR="00405A75" w:rsidRPr="006713E3" w:rsidRDefault="003D717F" w:rsidP="00405A75">
            <w:pPr>
              <w:shd w:val="solid" w:color="FFFFFF" w:fill="FFFFFF"/>
              <w:tabs>
                <w:tab w:val="clear" w:pos="794"/>
                <w:tab w:val="clear" w:pos="1191"/>
                <w:tab w:val="clear" w:pos="1588"/>
                <w:tab w:val="clear" w:pos="1985"/>
              </w:tabs>
              <w:bidi w:val="0"/>
              <w:spacing w:before="0" w:after="240" w:line="240" w:lineRule="auto"/>
              <w:ind w:left="1134" w:hanging="1134"/>
              <w:jc w:val="left"/>
              <w:rPr>
                <w:rFonts w:ascii="Verdana" w:hAnsi="Verdana" w:cs="Times New Roman"/>
                <w:sz w:val="20"/>
                <w:szCs w:val="20"/>
                <w:lang w:val="en-US"/>
              </w:rPr>
            </w:pPr>
            <w:bookmarkStart w:id="5" w:name="recibido"/>
            <w:bookmarkEnd w:id="5"/>
            <w:r w:rsidRPr="003D717F">
              <w:rPr>
                <w:rFonts w:ascii="Verdana" w:hAnsi="Verdana" w:cs="Times New Roman"/>
                <w:sz w:val="20"/>
                <w:szCs w:val="20"/>
                <w:lang w:val="en-US"/>
                <w:rPrChange w:id="6" w:author="ITU2" w:date="2010-12-07T09:55:00Z">
                  <w:rPr>
                    <w:rFonts w:ascii="Verdana" w:hAnsi="Verdana"/>
                    <w:sz w:val="20"/>
                  </w:rPr>
                </w:rPrChange>
              </w:rPr>
              <w:t>Source:</w:t>
            </w:r>
            <w:r w:rsidR="00405A75" w:rsidRPr="006713E3">
              <w:rPr>
                <w:rFonts w:ascii="Verdana" w:hAnsi="Verdana" w:cs="Times New Roman"/>
                <w:sz w:val="20"/>
                <w:szCs w:val="20"/>
                <w:lang w:val="en-US"/>
              </w:rPr>
              <w:tab/>
              <w:t>Document 1C/TEMP/37 (edited)</w:t>
            </w:r>
          </w:p>
          <w:p w:rsidR="00405A75" w:rsidRPr="00405A75" w:rsidRDefault="00405A75" w:rsidP="00405A75">
            <w:pPr>
              <w:shd w:val="solid" w:color="FFFFFF" w:fill="FFFFFF"/>
              <w:tabs>
                <w:tab w:val="clear" w:pos="794"/>
                <w:tab w:val="clear" w:pos="1191"/>
                <w:tab w:val="clear" w:pos="1588"/>
                <w:tab w:val="clear" w:pos="1985"/>
              </w:tabs>
              <w:bidi w:val="0"/>
              <w:spacing w:before="0" w:after="240" w:line="240" w:lineRule="auto"/>
              <w:ind w:left="1134" w:hanging="1134"/>
              <w:jc w:val="left"/>
              <w:rPr>
                <w:rFonts w:ascii="Verdana" w:hAnsi="Verdana" w:cs="Times New Roman"/>
                <w:sz w:val="20"/>
                <w:szCs w:val="20"/>
              </w:rPr>
            </w:pPr>
            <w:r w:rsidRPr="00405A75">
              <w:rPr>
                <w:rFonts w:ascii="Verdana" w:hAnsi="Verdana" w:cs="Times New Roman"/>
                <w:sz w:val="20"/>
                <w:szCs w:val="20"/>
              </w:rPr>
              <w:t>Subject:</w:t>
            </w:r>
            <w:r w:rsidRPr="00405A75">
              <w:rPr>
                <w:rFonts w:ascii="Verdana" w:hAnsi="Verdana" w:cs="Times New Roman"/>
                <w:sz w:val="20"/>
                <w:szCs w:val="20"/>
              </w:rPr>
              <w:tab/>
            </w:r>
            <w:r w:rsidRPr="00405A75">
              <w:rPr>
                <w:rFonts w:ascii="Verdana" w:hAnsi="Verdana" w:cs="Times New Roman"/>
                <w:sz w:val="20"/>
                <w:szCs w:val="20"/>
                <w:lang w:val="en-US"/>
              </w:rPr>
              <w:t>Review of ITU-R Circular Letter CR/159</w:t>
            </w:r>
          </w:p>
        </w:tc>
        <w:tc>
          <w:tcPr>
            <w:tcW w:w="3451" w:type="dxa"/>
          </w:tcPr>
          <w:p w:rsidR="00405A75" w:rsidRPr="00405A75" w:rsidRDefault="00405A75" w:rsidP="00337FBF">
            <w:pPr>
              <w:keepNext/>
              <w:keepLines/>
              <w:shd w:val="solid" w:color="FFFFFF" w:fill="FFFFFF"/>
              <w:tabs>
                <w:tab w:val="clear" w:pos="794"/>
                <w:tab w:val="clear" w:pos="1191"/>
                <w:tab w:val="clear" w:pos="1588"/>
                <w:tab w:val="clear" w:pos="1985"/>
                <w:tab w:val="left" w:pos="1134"/>
                <w:tab w:val="left" w:pos="1871"/>
                <w:tab w:val="left" w:pos="2268"/>
              </w:tabs>
              <w:bidi w:val="0"/>
              <w:spacing w:before="0" w:after="120" w:line="240" w:lineRule="atLeast"/>
              <w:jc w:val="left"/>
              <w:rPr>
                <w:rFonts w:ascii="Verdana" w:hAnsi="Verdana" w:cs="Times New Roman"/>
                <w:sz w:val="20"/>
                <w:szCs w:val="20"/>
                <w:lang w:val="it-IT" w:eastAsia="zh-CN"/>
                <w:rPrChange w:id="7" w:author="Unknown">
                  <w:rPr>
                    <w:rFonts w:ascii="Verdana" w:hAnsi="Verdana"/>
                    <w:caps/>
                    <w:sz w:val="20"/>
                    <w:lang w:eastAsia="zh-CN"/>
                  </w:rPr>
                </w:rPrChange>
              </w:rPr>
            </w:pPr>
            <w:r w:rsidRPr="00405A75">
              <w:rPr>
                <w:rFonts w:ascii="Verdana" w:hAnsi="Verdana" w:cs="Times New Roman"/>
                <w:b/>
                <w:sz w:val="20"/>
                <w:szCs w:val="20"/>
                <w:lang w:val="it-IT" w:eastAsia="zh-CN"/>
              </w:rPr>
              <w:t>Revision 1 to</w:t>
            </w:r>
            <w:r w:rsidRPr="00405A75">
              <w:rPr>
                <w:rFonts w:ascii="Verdana" w:hAnsi="Verdana" w:cs="Times New Roman"/>
                <w:b/>
                <w:sz w:val="20"/>
                <w:szCs w:val="20"/>
                <w:lang w:val="it-IT" w:eastAsia="zh-CN"/>
              </w:rPr>
              <w:br/>
            </w:r>
            <w:r w:rsidR="003D717F" w:rsidRPr="003D717F">
              <w:rPr>
                <w:rFonts w:ascii="Verdana" w:hAnsi="Verdana" w:cs="Times New Roman"/>
                <w:b/>
                <w:sz w:val="20"/>
                <w:szCs w:val="20"/>
                <w:lang w:val="it-IT" w:eastAsia="zh-CN"/>
                <w:rPrChange w:id="8" w:author="ITU2" w:date="2010-12-07T09:55:00Z">
                  <w:rPr>
                    <w:rFonts w:ascii="Verdana" w:hAnsi="Verdana"/>
                    <w:b/>
                    <w:sz w:val="20"/>
                    <w:lang w:eastAsia="zh-CN"/>
                  </w:rPr>
                </w:rPrChange>
              </w:rPr>
              <w:t>Annex 3 to</w:t>
            </w:r>
            <w:r w:rsidRPr="00405A75">
              <w:rPr>
                <w:rFonts w:ascii="Verdana" w:hAnsi="Verdana" w:cs="Times New Roman"/>
                <w:b/>
                <w:sz w:val="20"/>
                <w:szCs w:val="20"/>
                <w:lang w:val="it-IT" w:eastAsia="zh-CN"/>
              </w:rPr>
              <w:br/>
            </w:r>
            <w:r w:rsidR="003D717F" w:rsidRPr="003D717F">
              <w:rPr>
                <w:rFonts w:ascii="Verdana" w:hAnsi="Verdana" w:cs="Times New Roman"/>
                <w:b/>
                <w:sz w:val="20"/>
                <w:szCs w:val="20"/>
                <w:lang w:val="it-IT" w:eastAsia="zh-CN"/>
                <w:rPrChange w:id="9" w:author="ITU2" w:date="2010-12-07T09:55:00Z">
                  <w:rPr>
                    <w:rFonts w:ascii="Verdana" w:hAnsi="Verdana"/>
                    <w:b/>
                    <w:sz w:val="20"/>
                    <w:lang w:eastAsia="zh-CN"/>
                  </w:rPr>
                </w:rPrChange>
              </w:rPr>
              <w:t>Document 1C/122-E</w:t>
            </w:r>
          </w:p>
        </w:tc>
      </w:tr>
      <w:tr w:rsidR="00405A75" w:rsidRPr="00405A75" w:rsidTr="000A13F5">
        <w:trPr>
          <w:cantSplit/>
        </w:trPr>
        <w:tc>
          <w:tcPr>
            <w:tcW w:w="6580" w:type="dxa"/>
            <w:vMerge/>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60" w:line="240" w:lineRule="auto"/>
              <w:jc w:val="center"/>
              <w:rPr>
                <w:rFonts w:cs="Times New Roman"/>
                <w:b/>
                <w:smallCaps/>
                <w:sz w:val="32"/>
                <w:szCs w:val="20"/>
                <w:lang w:val="it-IT" w:eastAsia="zh-CN"/>
                <w:rPrChange w:id="10" w:author="Unknown">
                  <w:rPr>
                    <w:b/>
                    <w:smallCaps/>
                    <w:sz w:val="32"/>
                    <w:lang w:eastAsia="zh-CN"/>
                  </w:rPr>
                </w:rPrChange>
              </w:rPr>
            </w:pPr>
          </w:p>
        </w:tc>
        <w:tc>
          <w:tcPr>
            <w:tcW w:w="3451" w:type="dxa"/>
          </w:tcPr>
          <w:p w:rsidR="00405A75" w:rsidRPr="00405A75" w:rsidRDefault="00405A75" w:rsidP="00337FBF">
            <w:pPr>
              <w:shd w:val="solid" w:color="FFFFFF" w:fill="FFFFFF"/>
              <w:tabs>
                <w:tab w:val="clear" w:pos="794"/>
                <w:tab w:val="clear" w:pos="1191"/>
                <w:tab w:val="clear" w:pos="1588"/>
                <w:tab w:val="clear" w:pos="1985"/>
                <w:tab w:val="left" w:pos="1134"/>
                <w:tab w:val="left" w:pos="1871"/>
                <w:tab w:val="left" w:pos="2268"/>
              </w:tabs>
              <w:bidi w:val="0"/>
              <w:spacing w:before="0" w:line="240" w:lineRule="atLeast"/>
              <w:jc w:val="left"/>
              <w:rPr>
                <w:rFonts w:ascii="Verdana" w:hAnsi="Verdana" w:cs="Times New Roman"/>
                <w:sz w:val="20"/>
                <w:szCs w:val="20"/>
                <w:lang w:eastAsia="zh-CN"/>
              </w:rPr>
            </w:pPr>
            <w:r w:rsidRPr="00405A75">
              <w:rPr>
                <w:rFonts w:ascii="Verdana" w:hAnsi="Verdana" w:cs="Times New Roman"/>
                <w:b/>
                <w:sz w:val="20"/>
                <w:szCs w:val="20"/>
                <w:lang w:eastAsia="zh-CN"/>
              </w:rPr>
              <w:t>9 December 2010</w:t>
            </w:r>
          </w:p>
        </w:tc>
      </w:tr>
      <w:tr w:rsidR="00405A75" w:rsidRPr="00405A75" w:rsidTr="000A13F5">
        <w:trPr>
          <w:cantSplit/>
        </w:trPr>
        <w:tc>
          <w:tcPr>
            <w:tcW w:w="6580" w:type="dxa"/>
            <w:vMerge/>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60" w:line="240" w:lineRule="auto"/>
              <w:jc w:val="center"/>
              <w:rPr>
                <w:rFonts w:cs="Times New Roman"/>
                <w:b/>
                <w:smallCaps/>
                <w:sz w:val="32"/>
                <w:szCs w:val="20"/>
                <w:lang w:eastAsia="zh-CN"/>
              </w:rPr>
            </w:pPr>
            <w:bookmarkStart w:id="11" w:name="dorlang" w:colFirst="1" w:colLast="1"/>
          </w:p>
        </w:tc>
        <w:tc>
          <w:tcPr>
            <w:tcW w:w="3451" w:type="dxa"/>
          </w:tcPr>
          <w:p w:rsidR="00405A75" w:rsidRPr="00405A75" w:rsidRDefault="00405A75" w:rsidP="00337FBF">
            <w:pPr>
              <w:shd w:val="solid" w:color="FFFFFF" w:fill="FFFFFF"/>
              <w:tabs>
                <w:tab w:val="clear" w:pos="794"/>
                <w:tab w:val="clear" w:pos="1191"/>
                <w:tab w:val="clear" w:pos="1588"/>
                <w:tab w:val="clear" w:pos="1985"/>
                <w:tab w:val="left" w:pos="1134"/>
                <w:tab w:val="left" w:pos="1871"/>
                <w:tab w:val="left" w:pos="2268"/>
              </w:tabs>
              <w:bidi w:val="0"/>
              <w:spacing w:before="0" w:line="240" w:lineRule="atLeast"/>
              <w:jc w:val="left"/>
              <w:rPr>
                <w:rFonts w:ascii="Verdana" w:eastAsia="SimSun" w:hAnsi="Verdana" w:cs="Times New Roman"/>
                <w:sz w:val="20"/>
                <w:szCs w:val="20"/>
                <w:lang w:eastAsia="zh-CN"/>
              </w:rPr>
            </w:pPr>
            <w:r w:rsidRPr="00405A75">
              <w:rPr>
                <w:rFonts w:ascii="Verdana" w:eastAsia="SimSun" w:hAnsi="Verdana" w:cs="Times New Roman"/>
                <w:b/>
                <w:sz w:val="20"/>
                <w:szCs w:val="20"/>
                <w:lang w:eastAsia="zh-CN"/>
              </w:rPr>
              <w:t>English only</w:t>
            </w:r>
          </w:p>
        </w:tc>
      </w:tr>
      <w:tr w:rsidR="00405A75" w:rsidRPr="00405A75" w:rsidTr="000A13F5">
        <w:trPr>
          <w:cantSplit/>
        </w:trPr>
        <w:tc>
          <w:tcPr>
            <w:tcW w:w="10031" w:type="dxa"/>
            <w:gridSpan w:val="2"/>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840" w:line="240" w:lineRule="auto"/>
              <w:jc w:val="center"/>
              <w:rPr>
                <w:rFonts w:cs="Times New Roman"/>
                <w:b/>
                <w:sz w:val="28"/>
                <w:szCs w:val="20"/>
                <w:lang w:eastAsia="zh-CN"/>
              </w:rPr>
            </w:pPr>
            <w:bookmarkStart w:id="12" w:name="dsource" w:colFirst="0" w:colLast="0"/>
            <w:bookmarkEnd w:id="11"/>
            <w:bookmarkEnd w:id="4"/>
            <w:r w:rsidRPr="00405A75">
              <w:rPr>
                <w:rFonts w:cs="Times New Roman"/>
                <w:b/>
                <w:sz w:val="28"/>
                <w:szCs w:val="20"/>
                <w:lang w:eastAsia="zh-CN"/>
              </w:rPr>
              <w:t>Annex 3 to Working Party 1C Chairman’s Report</w:t>
            </w:r>
          </w:p>
        </w:tc>
      </w:tr>
      <w:tr w:rsidR="00405A75" w:rsidRPr="00405A75" w:rsidTr="000A13F5">
        <w:trPr>
          <w:cantSplit/>
        </w:trPr>
        <w:tc>
          <w:tcPr>
            <w:tcW w:w="10031" w:type="dxa"/>
            <w:gridSpan w:val="2"/>
          </w:tcPr>
          <w:p w:rsidR="00405A75" w:rsidRPr="00405A75" w:rsidRDefault="00405A75" w:rsidP="00405A75">
            <w:pPr>
              <w:tabs>
                <w:tab w:val="clear" w:pos="794"/>
                <w:tab w:val="clear" w:pos="1191"/>
                <w:tab w:val="clear" w:pos="1588"/>
                <w:tab w:val="clear" w:pos="1985"/>
                <w:tab w:val="left" w:pos="567"/>
                <w:tab w:val="left" w:pos="1134"/>
                <w:tab w:val="left" w:pos="1701"/>
                <w:tab w:val="left" w:pos="1871"/>
                <w:tab w:val="left" w:pos="2268"/>
                <w:tab w:val="left" w:pos="2835"/>
              </w:tabs>
              <w:bidi w:val="0"/>
              <w:spacing w:before="240" w:line="240" w:lineRule="auto"/>
              <w:jc w:val="center"/>
              <w:rPr>
                <w:rFonts w:cs="Times New Roman"/>
                <w:caps/>
                <w:sz w:val="28"/>
                <w:szCs w:val="20"/>
                <w:lang w:eastAsia="zh-CN"/>
              </w:rPr>
            </w:pPr>
            <w:bookmarkStart w:id="13" w:name="drec" w:colFirst="0" w:colLast="0"/>
            <w:bookmarkEnd w:id="12"/>
            <w:r w:rsidRPr="00405A75">
              <w:rPr>
                <w:rFonts w:cs="Times New Roman"/>
                <w:caps/>
                <w:sz w:val="28"/>
                <w:szCs w:val="20"/>
                <w:lang w:eastAsia="zh-CN"/>
              </w:rPr>
              <w:t xml:space="preserve">INFORMATION ON international Monitoring OF emissions </w:t>
            </w:r>
            <w:r w:rsidRPr="00405A75">
              <w:rPr>
                <w:rFonts w:cs="Times New Roman"/>
                <w:caps/>
                <w:sz w:val="28"/>
                <w:szCs w:val="20"/>
                <w:lang w:eastAsia="zh-CN"/>
              </w:rPr>
              <w:br/>
              <w:t>from terrestrial stations IN THE HF BANDS</w:t>
            </w:r>
          </w:p>
        </w:tc>
      </w:tr>
      <w:tr w:rsidR="00405A75" w:rsidRPr="00405A75" w:rsidTr="000A13F5">
        <w:trPr>
          <w:cantSplit/>
        </w:trPr>
        <w:tc>
          <w:tcPr>
            <w:tcW w:w="10031" w:type="dxa"/>
            <w:gridSpan w:val="2"/>
          </w:tcPr>
          <w:p w:rsidR="00405A75" w:rsidRPr="00405A75" w:rsidRDefault="00405A75" w:rsidP="00405A75">
            <w:pPr>
              <w:tabs>
                <w:tab w:val="clear" w:pos="794"/>
                <w:tab w:val="clear" w:pos="1191"/>
                <w:tab w:val="clear" w:pos="1588"/>
                <w:tab w:val="clear" w:pos="1985"/>
                <w:tab w:val="left" w:pos="567"/>
                <w:tab w:val="left" w:pos="1134"/>
                <w:tab w:val="left" w:pos="1701"/>
                <w:tab w:val="left" w:pos="1871"/>
                <w:tab w:val="left" w:pos="2268"/>
                <w:tab w:val="left" w:pos="2835"/>
              </w:tabs>
              <w:bidi w:val="0"/>
              <w:spacing w:before="240" w:line="240" w:lineRule="auto"/>
              <w:jc w:val="center"/>
              <w:rPr>
                <w:rFonts w:cs="Times New Roman"/>
                <w:caps/>
                <w:sz w:val="28"/>
                <w:szCs w:val="20"/>
                <w:lang w:eastAsia="zh-CN"/>
              </w:rPr>
            </w:pPr>
            <w:bookmarkStart w:id="14" w:name="dtitle1" w:colFirst="0" w:colLast="0"/>
            <w:bookmarkEnd w:id="13"/>
          </w:p>
        </w:tc>
      </w:tr>
    </w:tbl>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lang w:val="es-ES"/>
        </w:rPr>
      </w:pPr>
      <w:bookmarkStart w:id="15" w:name="dbreak"/>
      <w:bookmarkEnd w:id="14"/>
      <w:bookmarkEnd w:id="15"/>
      <w:proofErr w:type="spellStart"/>
      <w:r w:rsidRPr="00405A75">
        <w:rPr>
          <w:rFonts w:cs="Times New Roman"/>
          <w:b/>
          <w:sz w:val="24"/>
          <w:szCs w:val="20"/>
          <w:lang w:val="es-ES"/>
        </w:rPr>
        <w:t>Contact</w:t>
      </w:r>
      <w:proofErr w:type="spellEnd"/>
      <w:r w:rsidRPr="00405A75">
        <w:rPr>
          <w:rFonts w:cs="Times New Roman"/>
          <w:sz w:val="24"/>
          <w:szCs w:val="20"/>
          <w:lang w:val="es-ES"/>
        </w:rPr>
        <w:t xml:space="preserve">: </w:t>
      </w:r>
      <w:r w:rsidRPr="00405A75">
        <w:rPr>
          <w:rFonts w:cs="Times New Roman"/>
          <w:sz w:val="24"/>
          <w:szCs w:val="20"/>
          <w:lang w:val="es-ES"/>
        </w:rPr>
        <w:tab/>
        <w:t xml:space="preserve">Olivier </w:t>
      </w:r>
      <w:proofErr w:type="spellStart"/>
      <w:r w:rsidRPr="00405A75">
        <w:rPr>
          <w:rFonts w:cs="Times New Roman"/>
          <w:sz w:val="24"/>
          <w:szCs w:val="20"/>
          <w:lang w:val="es-ES"/>
        </w:rPr>
        <w:t>Pellay</w:t>
      </w:r>
      <w:proofErr w:type="spellEnd"/>
    </w:p>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0" w:line="240" w:lineRule="auto"/>
        <w:jc w:val="left"/>
        <w:rPr>
          <w:rFonts w:cs="Times New Roman"/>
          <w:sz w:val="24"/>
          <w:szCs w:val="20"/>
          <w:lang w:val="es-ES_tradnl"/>
        </w:rPr>
      </w:pPr>
      <w:r w:rsidRPr="00405A75">
        <w:rPr>
          <w:rFonts w:cs="Times New Roman"/>
          <w:sz w:val="24"/>
          <w:szCs w:val="20"/>
          <w:lang w:val="es-ES"/>
        </w:rPr>
        <w:tab/>
      </w:r>
      <w:hyperlink r:id="rId13" w:history="1">
        <w:r w:rsidRPr="00405A75">
          <w:rPr>
            <w:rFonts w:cs="Times New Roman"/>
            <w:color w:val="0000FF"/>
            <w:sz w:val="24"/>
            <w:szCs w:val="20"/>
            <w:u w:val="single"/>
            <w:lang w:val="es-ES_tradnl"/>
          </w:rPr>
          <w:t>pellay@anfr.fr</w:t>
        </w:r>
      </w:hyperlink>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b/>
          <w:sz w:val="24"/>
          <w:szCs w:val="20"/>
          <w:lang w:val="es-ES_tradnl"/>
        </w:rPr>
      </w:pPr>
    </w:p>
    <w:p w:rsidR="00405A75" w:rsidRPr="00405A75" w:rsidRDefault="00405A75" w:rsidP="00405A75">
      <w:pPr>
        <w:keepNext/>
        <w:tabs>
          <w:tab w:val="clear" w:pos="794"/>
          <w:tab w:val="clear" w:pos="1191"/>
          <w:tab w:val="clear" w:pos="1588"/>
          <w:tab w:val="clear" w:pos="1985"/>
          <w:tab w:val="left" w:pos="1134"/>
          <w:tab w:val="left" w:pos="1871"/>
          <w:tab w:val="left" w:pos="2268"/>
        </w:tabs>
        <w:bidi w:val="0"/>
        <w:spacing w:before="160" w:line="240" w:lineRule="auto"/>
        <w:jc w:val="left"/>
        <w:rPr>
          <w:rFonts w:ascii="Times" w:hAnsi="Times" w:cs="Times New Roman"/>
          <w:b/>
          <w:sz w:val="24"/>
          <w:szCs w:val="20"/>
          <w:lang w:val="en-US"/>
        </w:rPr>
      </w:pPr>
      <w:r w:rsidRPr="00405A75">
        <w:rPr>
          <w:rFonts w:ascii="Times" w:hAnsi="Times" w:cs="Times New Roman"/>
          <w:b/>
          <w:sz w:val="24"/>
          <w:szCs w:val="20"/>
          <w:lang w:val="en-US"/>
        </w:rPr>
        <w:t>Summary</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 xml:space="preserve">Working Party </w:t>
      </w:r>
      <w:smartTag w:uri="urn:schemas-microsoft-com:office:smarttags" w:element="metricconverter">
        <w:smartTagPr>
          <w:attr w:name="ProductID" w:val="1C"/>
        </w:smartTagPr>
        <w:r w:rsidRPr="00405A75">
          <w:rPr>
            <w:rFonts w:cs="Times New Roman"/>
            <w:sz w:val="24"/>
            <w:szCs w:val="20"/>
          </w:rPr>
          <w:t>1C</w:t>
        </w:r>
      </w:smartTag>
      <w:r w:rsidRPr="00405A75">
        <w:rPr>
          <w:rFonts w:cs="Times New Roman"/>
          <w:sz w:val="24"/>
          <w:szCs w:val="20"/>
        </w:rPr>
        <w:t xml:space="preserve"> on Spectrum Monitoring, decided at its meeting, 16-22 September 2009, Geneva, Switzerland, to establish a Correspondence Group to further discuss “Arrangements for collection and publication of International monitoring information related to emissions originated from terrestrial stations” as now contained in </w:t>
      </w:r>
      <w:hyperlink r:id="rId14" w:history="1">
        <w:r w:rsidRPr="00405A75">
          <w:rPr>
            <w:rFonts w:cs="Times New Roman"/>
            <w:color w:val="0000FF"/>
            <w:sz w:val="24"/>
            <w:szCs w:val="20"/>
            <w:u w:val="single"/>
          </w:rPr>
          <w:t>Circular Letter CR/159</w:t>
        </w:r>
      </w:hyperlink>
      <w:r w:rsidRPr="00405A75">
        <w:rPr>
          <w:rFonts w:cs="Times New Roman"/>
          <w:sz w:val="24"/>
          <w:szCs w:val="20"/>
        </w:rPr>
        <w:t>.</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 xml:space="preserve">During this meeting, </w:t>
      </w:r>
      <w:hyperlink r:id="rId15" w:history="1">
        <w:r w:rsidRPr="00405A75">
          <w:rPr>
            <w:rFonts w:cs="Times New Roman"/>
            <w:color w:val="0000FF"/>
            <w:sz w:val="24"/>
            <w:szCs w:val="20"/>
            <w:u w:val="single"/>
          </w:rPr>
          <w:t>Document 1C/77</w:t>
        </w:r>
      </w:hyperlink>
      <w:r w:rsidRPr="00405A75">
        <w:rPr>
          <w:rFonts w:cs="Times New Roman"/>
          <w:sz w:val="24"/>
          <w:szCs w:val="20"/>
        </w:rPr>
        <w:t xml:space="preserve"> (File “R07-WP1C-C-0077!!MSW-E.doc” available on the FTP server dedicated to the revision of the CR/159) proposed to introduce, in parallel of the regular measurement campaign, additional automated measurements which should provide more information about the spectrum usage by means of an automatic frequency band registration programme.</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For the preparation of this document, a survey was sent to collect proposals from administrations on how to improve current procedures. The replies analysis of the survey has been regarded as a basis to draw proposals of improvement of the regular HF monitoring campaign. This is detailed in this report and main outcomes are:</w:t>
      </w:r>
    </w:p>
    <w:p w:rsidR="00405A75" w:rsidRPr="00405A75" w:rsidRDefault="00405A75" w:rsidP="00405A75">
      <w:pPr>
        <w:tabs>
          <w:tab w:val="clear" w:pos="794"/>
          <w:tab w:val="clear" w:pos="1191"/>
          <w:tab w:val="clear" w:pos="1588"/>
          <w:tab w:val="clear" w:pos="1985"/>
          <w:tab w:val="left" w:pos="1134"/>
          <w:tab w:val="left" w:pos="1871"/>
          <w:tab w:val="left" w:pos="2608"/>
          <w:tab w:val="left" w:pos="3345"/>
        </w:tabs>
        <w:bidi w:val="0"/>
        <w:spacing w:before="80" w:line="240" w:lineRule="auto"/>
        <w:ind w:left="1134" w:hanging="1134"/>
        <w:jc w:val="left"/>
        <w:rPr>
          <w:rFonts w:cs="Times New Roman"/>
          <w:sz w:val="24"/>
          <w:szCs w:val="20"/>
        </w:rPr>
      </w:pPr>
      <w:r w:rsidRPr="00405A75">
        <w:rPr>
          <w:rFonts w:cs="Times New Roman"/>
          <w:sz w:val="24"/>
          <w:szCs w:val="20"/>
        </w:rPr>
        <w:t>–</w:t>
      </w:r>
      <w:r w:rsidRPr="00405A75">
        <w:rPr>
          <w:rFonts w:cs="Times New Roman"/>
          <w:sz w:val="24"/>
          <w:szCs w:val="20"/>
        </w:rPr>
        <w:tab/>
        <w:t>Update of the list of parameters of the regular program.</w:t>
      </w:r>
    </w:p>
    <w:p w:rsidR="00405A75" w:rsidRPr="00405A75" w:rsidRDefault="00405A75" w:rsidP="00405A75">
      <w:pPr>
        <w:tabs>
          <w:tab w:val="clear" w:pos="794"/>
          <w:tab w:val="clear" w:pos="1191"/>
          <w:tab w:val="clear" w:pos="1588"/>
          <w:tab w:val="clear" w:pos="1985"/>
          <w:tab w:val="left" w:pos="1134"/>
          <w:tab w:val="left" w:pos="1871"/>
          <w:tab w:val="left" w:pos="2608"/>
          <w:tab w:val="left" w:pos="3345"/>
        </w:tabs>
        <w:bidi w:val="0"/>
        <w:spacing w:before="80" w:line="240" w:lineRule="auto"/>
        <w:ind w:left="1134" w:hanging="1134"/>
        <w:jc w:val="left"/>
        <w:rPr>
          <w:rFonts w:cs="Times New Roman"/>
          <w:sz w:val="24"/>
          <w:szCs w:val="20"/>
        </w:rPr>
      </w:pPr>
      <w:r w:rsidRPr="00405A75">
        <w:rPr>
          <w:rFonts w:cs="Times New Roman"/>
          <w:sz w:val="24"/>
          <w:szCs w:val="20"/>
        </w:rPr>
        <w:t>–</w:t>
      </w:r>
      <w:r w:rsidRPr="00405A75">
        <w:rPr>
          <w:rFonts w:cs="Times New Roman"/>
          <w:sz w:val="24"/>
          <w:szCs w:val="20"/>
        </w:rPr>
        <w:tab/>
        <w:t>Defining the automatic frequency band registration with a frame of a schedule.</w:t>
      </w:r>
    </w:p>
    <w:p w:rsidR="00405A75" w:rsidRPr="00405A75" w:rsidRDefault="00405A75" w:rsidP="00405A75">
      <w:pPr>
        <w:tabs>
          <w:tab w:val="clear" w:pos="794"/>
          <w:tab w:val="clear" w:pos="1191"/>
          <w:tab w:val="clear" w:pos="1588"/>
          <w:tab w:val="clear" w:pos="1985"/>
          <w:tab w:val="left" w:pos="1134"/>
          <w:tab w:val="left" w:pos="1871"/>
          <w:tab w:val="left" w:pos="2608"/>
          <w:tab w:val="left" w:pos="3345"/>
        </w:tabs>
        <w:bidi w:val="0"/>
        <w:spacing w:before="80" w:line="240" w:lineRule="auto"/>
        <w:ind w:left="1134" w:hanging="1134"/>
        <w:jc w:val="left"/>
        <w:rPr>
          <w:rFonts w:cs="Times New Roman"/>
          <w:sz w:val="24"/>
          <w:szCs w:val="20"/>
        </w:rPr>
      </w:pPr>
      <w:r w:rsidRPr="00405A75">
        <w:rPr>
          <w:rFonts w:cs="Times New Roman"/>
          <w:sz w:val="24"/>
          <w:szCs w:val="20"/>
        </w:rPr>
        <w:t>–</w:t>
      </w:r>
      <w:r w:rsidRPr="00405A75">
        <w:rPr>
          <w:rFonts w:cs="Times New Roman"/>
          <w:sz w:val="24"/>
          <w:szCs w:val="20"/>
        </w:rPr>
        <w:tab/>
        <w:t>Defining an internet portal to improve the overall task of the regular HF monitoring campaign.</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p>
    <w:p w:rsidR="00405A75" w:rsidRPr="00405A75" w:rsidRDefault="00405A75" w:rsidP="00405A75">
      <w:pPr>
        <w:keepNext/>
        <w:keepLines/>
        <w:tabs>
          <w:tab w:val="clear" w:pos="794"/>
          <w:tab w:val="clear" w:pos="1191"/>
          <w:tab w:val="clear" w:pos="1588"/>
          <w:tab w:val="clear" w:pos="1985"/>
          <w:tab w:val="left" w:pos="1134"/>
          <w:tab w:val="left" w:pos="1871"/>
          <w:tab w:val="left" w:pos="2268"/>
        </w:tabs>
        <w:bidi w:val="0"/>
        <w:spacing w:before="280" w:line="240" w:lineRule="auto"/>
        <w:ind w:left="1134" w:hanging="1134"/>
        <w:jc w:val="left"/>
        <w:outlineLvl w:val="0"/>
        <w:rPr>
          <w:rFonts w:cs="Times New Roman"/>
          <w:b/>
          <w:sz w:val="28"/>
          <w:szCs w:val="20"/>
        </w:rPr>
      </w:pPr>
      <w:r w:rsidRPr="00405A75">
        <w:rPr>
          <w:rFonts w:cs="Times New Roman"/>
          <w:b/>
          <w:sz w:val="28"/>
          <w:szCs w:val="20"/>
        </w:rPr>
        <w:br w:type="page"/>
      </w:r>
      <w:r w:rsidRPr="00405A75">
        <w:rPr>
          <w:rFonts w:cs="Times New Roman"/>
          <w:b/>
          <w:sz w:val="28"/>
          <w:szCs w:val="20"/>
        </w:rPr>
        <w:lastRenderedPageBreak/>
        <w:t>1</w:t>
      </w:r>
      <w:r w:rsidRPr="00405A75">
        <w:rPr>
          <w:rFonts w:cs="Times New Roman"/>
          <w:b/>
          <w:sz w:val="28"/>
          <w:szCs w:val="20"/>
        </w:rPr>
        <w:tab/>
        <w:t>Introduction</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 xml:space="preserve">Working Party </w:t>
      </w:r>
      <w:smartTag w:uri="urn:schemas-microsoft-com:office:smarttags" w:element="metricconverter">
        <w:smartTagPr>
          <w:attr w:name="ProductID" w:val="1C"/>
        </w:smartTagPr>
        <w:r w:rsidRPr="00405A75">
          <w:rPr>
            <w:rFonts w:cs="Times New Roman"/>
            <w:sz w:val="24"/>
            <w:szCs w:val="20"/>
          </w:rPr>
          <w:t>1C</w:t>
        </w:r>
      </w:smartTag>
      <w:r w:rsidRPr="00405A75">
        <w:rPr>
          <w:rFonts w:cs="Times New Roman"/>
          <w:sz w:val="24"/>
          <w:szCs w:val="20"/>
        </w:rPr>
        <w:t xml:space="preserve"> on Spectrum Monitoring, decided at its meeting, 16-22 September 2009, Geneva, Switzerland, to establish a Correspondence Group to further discuss “Arrangements for collection and publication of International monitoring information related to emissions originated from terrestrial stations” as now contained in </w:t>
      </w:r>
      <w:hyperlink r:id="rId16" w:history="1">
        <w:r w:rsidRPr="00405A75">
          <w:rPr>
            <w:rFonts w:cs="Times New Roman"/>
            <w:color w:val="0000FF"/>
            <w:sz w:val="24"/>
            <w:szCs w:val="20"/>
            <w:u w:val="single"/>
          </w:rPr>
          <w:t>Circular Letter CR/159</w:t>
        </w:r>
      </w:hyperlink>
      <w:r w:rsidRPr="00405A75">
        <w:rPr>
          <w:rFonts w:cs="Times New Roman"/>
          <w:sz w:val="24"/>
          <w:szCs w:val="20"/>
        </w:rPr>
        <w:t>.</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In order to collect proposals from administrations, a survey was published in the Circular Letter 1/LCCE/88, dated 1 April, 2010 and the replies analysis proposes to update parameters included in the circular letter, to define and to carry out an automatic frequency band registration campaign and to define a web portal as a support to collect and to publish campaign results and also as a mean to improve the mutual aid within administrations. The replies analysis is shown in Appendix 1 of this Report.</w:t>
      </w:r>
    </w:p>
    <w:p w:rsidR="00405A75" w:rsidRPr="00405A75" w:rsidRDefault="00405A75" w:rsidP="00405A75">
      <w:pPr>
        <w:keepNext/>
        <w:keepLines/>
        <w:tabs>
          <w:tab w:val="clear" w:pos="794"/>
          <w:tab w:val="clear" w:pos="1191"/>
          <w:tab w:val="clear" w:pos="1588"/>
          <w:tab w:val="clear" w:pos="1985"/>
          <w:tab w:val="left" w:pos="1134"/>
          <w:tab w:val="left" w:pos="1871"/>
          <w:tab w:val="left" w:pos="2268"/>
        </w:tabs>
        <w:bidi w:val="0"/>
        <w:spacing w:before="280" w:line="240" w:lineRule="auto"/>
        <w:ind w:left="1134" w:hanging="1134"/>
        <w:jc w:val="left"/>
        <w:outlineLvl w:val="0"/>
        <w:rPr>
          <w:rFonts w:cs="Times New Roman"/>
          <w:b/>
          <w:sz w:val="28"/>
          <w:szCs w:val="20"/>
        </w:rPr>
      </w:pPr>
      <w:r w:rsidRPr="00405A75">
        <w:rPr>
          <w:rFonts w:cs="Times New Roman"/>
          <w:b/>
          <w:sz w:val="28"/>
          <w:szCs w:val="20"/>
        </w:rPr>
        <w:t>2</w:t>
      </w:r>
      <w:r w:rsidRPr="00405A75">
        <w:rPr>
          <w:rFonts w:cs="Times New Roman"/>
          <w:b/>
          <w:sz w:val="28"/>
          <w:szCs w:val="20"/>
        </w:rPr>
        <w:tab/>
        <w:t>Update of the list of parameters</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According to replies to the survey, two data should be added in the list of parameters:</w:t>
      </w:r>
    </w:p>
    <w:p w:rsidR="00405A75" w:rsidRPr="00405A75" w:rsidRDefault="00405A75" w:rsidP="00405A75">
      <w:pPr>
        <w:tabs>
          <w:tab w:val="clear" w:pos="794"/>
          <w:tab w:val="clear" w:pos="1191"/>
          <w:tab w:val="clear" w:pos="1588"/>
          <w:tab w:val="clear" w:pos="1985"/>
          <w:tab w:val="left" w:pos="1134"/>
          <w:tab w:val="left" w:pos="1871"/>
          <w:tab w:val="left" w:pos="2608"/>
          <w:tab w:val="left" w:pos="3345"/>
        </w:tabs>
        <w:bidi w:val="0"/>
        <w:spacing w:before="80" w:line="240" w:lineRule="auto"/>
        <w:ind w:left="1134" w:hanging="1134"/>
        <w:jc w:val="left"/>
        <w:rPr>
          <w:rFonts w:cs="Times New Roman"/>
          <w:sz w:val="24"/>
          <w:szCs w:val="20"/>
        </w:rPr>
      </w:pPr>
      <w:r w:rsidRPr="00405A75">
        <w:rPr>
          <w:rFonts w:cs="Times New Roman"/>
          <w:sz w:val="24"/>
          <w:szCs w:val="20"/>
        </w:rPr>
        <w:t>–</w:t>
      </w:r>
      <w:r w:rsidRPr="00405A75">
        <w:rPr>
          <w:rFonts w:cs="Times New Roman"/>
          <w:sz w:val="24"/>
          <w:szCs w:val="20"/>
        </w:rPr>
        <w:tab/>
        <w:t>the year of the observation,</w:t>
      </w:r>
    </w:p>
    <w:p w:rsidR="00405A75" w:rsidRPr="00405A75" w:rsidRDefault="00405A75" w:rsidP="00405A75">
      <w:pPr>
        <w:tabs>
          <w:tab w:val="clear" w:pos="794"/>
          <w:tab w:val="clear" w:pos="1191"/>
          <w:tab w:val="clear" w:pos="1588"/>
          <w:tab w:val="clear" w:pos="1985"/>
          <w:tab w:val="left" w:pos="1134"/>
          <w:tab w:val="left" w:pos="1871"/>
          <w:tab w:val="left" w:pos="2608"/>
          <w:tab w:val="left" w:pos="3345"/>
        </w:tabs>
        <w:bidi w:val="0"/>
        <w:spacing w:before="80" w:line="240" w:lineRule="auto"/>
        <w:ind w:left="1134" w:hanging="1134"/>
        <w:jc w:val="left"/>
        <w:rPr>
          <w:rFonts w:cs="Times New Roman"/>
          <w:sz w:val="24"/>
          <w:szCs w:val="20"/>
        </w:rPr>
      </w:pPr>
      <w:r w:rsidRPr="00405A75">
        <w:rPr>
          <w:rFonts w:cs="Times New Roman"/>
          <w:sz w:val="24"/>
          <w:szCs w:val="20"/>
        </w:rPr>
        <w:t>–</w:t>
      </w:r>
      <w:r w:rsidRPr="00405A75">
        <w:rPr>
          <w:rFonts w:cs="Times New Roman"/>
          <w:sz w:val="24"/>
          <w:szCs w:val="20"/>
        </w:rPr>
        <w:tab/>
        <w:t>the origin of the bearing (when only one bearing is provided).</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i/>
          <w:sz w:val="24"/>
          <w:szCs w:val="20"/>
          <w:u w:val="single"/>
        </w:rPr>
      </w:pPr>
      <w:r w:rsidRPr="00405A75">
        <w:rPr>
          <w:rFonts w:cs="Times New Roman"/>
          <w:i/>
          <w:sz w:val="24"/>
          <w:szCs w:val="20"/>
          <w:u w:val="single"/>
        </w:rPr>
        <w:t>Proposal 1: update the list of parameters to be recorded</w:t>
      </w:r>
    </w:p>
    <w:p w:rsidR="00405A75" w:rsidRPr="00405A75" w:rsidRDefault="00405A75" w:rsidP="00405A75">
      <w:pPr>
        <w:tabs>
          <w:tab w:val="clear" w:pos="794"/>
          <w:tab w:val="clear" w:pos="1191"/>
          <w:tab w:val="clear" w:pos="1588"/>
          <w:tab w:val="clear" w:pos="1985"/>
          <w:tab w:val="right" w:pos="422"/>
          <w:tab w:val="left" w:pos="709"/>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The new list might be as follow:</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ind w:left="1134" w:hanging="1134"/>
        <w:jc w:val="left"/>
        <w:rPr>
          <w:rFonts w:cs="Times New Roman"/>
          <w:sz w:val="24"/>
          <w:szCs w:val="20"/>
        </w:rPr>
      </w:pPr>
      <w:r w:rsidRPr="00405A75">
        <w:rPr>
          <w:rFonts w:cs="Times New Roman"/>
          <w:sz w:val="24"/>
          <w:szCs w:val="20"/>
        </w:rPr>
        <w:t>1.</w:t>
      </w:r>
      <w:r w:rsidRPr="00405A75">
        <w:rPr>
          <w:rFonts w:cs="Times New Roman"/>
          <w:sz w:val="24"/>
          <w:szCs w:val="20"/>
        </w:rPr>
        <w:tab/>
        <w:t>Administration which submits observation</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ind w:left="1134" w:hanging="1134"/>
        <w:jc w:val="left"/>
        <w:rPr>
          <w:rFonts w:cs="Times New Roman"/>
          <w:sz w:val="24"/>
          <w:szCs w:val="20"/>
        </w:rPr>
      </w:pPr>
      <w:r w:rsidRPr="00405A75">
        <w:rPr>
          <w:rFonts w:cs="Times New Roman"/>
          <w:sz w:val="24"/>
          <w:szCs w:val="20"/>
        </w:rPr>
        <w:t>2.</w:t>
      </w:r>
      <w:r w:rsidRPr="00405A75">
        <w:rPr>
          <w:rFonts w:cs="Times New Roman"/>
          <w:sz w:val="24"/>
          <w:szCs w:val="20"/>
        </w:rPr>
        <w:tab/>
        <w:t>Name of the monitoring centre where observation is made</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ind w:left="1134" w:hanging="1134"/>
        <w:jc w:val="left"/>
        <w:rPr>
          <w:rFonts w:cs="Times New Roman"/>
          <w:sz w:val="24"/>
          <w:szCs w:val="20"/>
        </w:rPr>
      </w:pPr>
      <w:r w:rsidRPr="00405A75">
        <w:rPr>
          <w:rFonts w:cs="Times New Roman"/>
          <w:sz w:val="24"/>
          <w:szCs w:val="20"/>
        </w:rPr>
        <w:t>3.</w:t>
      </w:r>
      <w:r w:rsidRPr="00405A75">
        <w:rPr>
          <w:rFonts w:cs="Times New Roman"/>
          <w:sz w:val="24"/>
          <w:szCs w:val="20"/>
        </w:rPr>
        <w:tab/>
        <w:t>Measured frequency</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ind w:left="1134" w:hanging="1134"/>
        <w:jc w:val="left"/>
        <w:rPr>
          <w:rFonts w:cs="Times New Roman"/>
          <w:sz w:val="24"/>
          <w:szCs w:val="20"/>
        </w:rPr>
      </w:pPr>
      <w:r w:rsidRPr="00405A75">
        <w:rPr>
          <w:rFonts w:cs="Times New Roman"/>
          <w:sz w:val="24"/>
          <w:szCs w:val="20"/>
        </w:rPr>
        <w:t>4.</w:t>
      </w:r>
      <w:r w:rsidRPr="00405A75">
        <w:rPr>
          <w:rFonts w:cs="Times New Roman"/>
          <w:sz w:val="24"/>
          <w:szCs w:val="20"/>
        </w:rPr>
        <w:tab/>
        <w:t>Date of observation</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ind w:left="1134" w:hanging="1134"/>
        <w:jc w:val="left"/>
        <w:rPr>
          <w:rFonts w:cs="Times New Roman"/>
          <w:sz w:val="24"/>
          <w:szCs w:val="20"/>
        </w:rPr>
      </w:pPr>
      <w:r w:rsidRPr="00405A75">
        <w:rPr>
          <w:rFonts w:cs="Times New Roman"/>
          <w:sz w:val="24"/>
          <w:szCs w:val="20"/>
        </w:rPr>
        <w:t>5.</w:t>
      </w:r>
      <w:r w:rsidRPr="00405A75">
        <w:rPr>
          <w:rFonts w:cs="Times New Roman"/>
          <w:sz w:val="24"/>
          <w:szCs w:val="20"/>
        </w:rPr>
        <w:tab/>
        <w:t>Starting time</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ind w:left="1134" w:hanging="1134"/>
        <w:jc w:val="left"/>
        <w:rPr>
          <w:rFonts w:cs="Times New Roman"/>
          <w:sz w:val="24"/>
          <w:szCs w:val="20"/>
        </w:rPr>
      </w:pPr>
      <w:r w:rsidRPr="00405A75">
        <w:rPr>
          <w:rFonts w:cs="Times New Roman"/>
          <w:sz w:val="24"/>
          <w:szCs w:val="20"/>
        </w:rPr>
        <w:t>6.</w:t>
      </w:r>
      <w:r w:rsidRPr="00405A75">
        <w:rPr>
          <w:rFonts w:cs="Times New Roman"/>
          <w:sz w:val="24"/>
          <w:szCs w:val="20"/>
        </w:rPr>
        <w:tab/>
        <w:t>Finishing time</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ind w:left="1134" w:hanging="1134"/>
        <w:jc w:val="left"/>
        <w:rPr>
          <w:rFonts w:cs="Times New Roman"/>
          <w:sz w:val="24"/>
          <w:szCs w:val="20"/>
        </w:rPr>
      </w:pPr>
      <w:r w:rsidRPr="00405A75">
        <w:rPr>
          <w:rFonts w:cs="Times New Roman"/>
          <w:sz w:val="24"/>
          <w:szCs w:val="20"/>
        </w:rPr>
        <w:t>7.</w:t>
      </w:r>
      <w:r w:rsidRPr="00405A75">
        <w:rPr>
          <w:rFonts w:cs="Times New Roman"/>
          <w:sz w:val="24"/>
          <w:szCs w:val="20"/>
        </w:rPr>
        <w:tab/>
        <w:t>Field Strength</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ind w:left="1134" w:hanging="1134"/>
        <w:jc w:val="left"/>
        <w:rPr>
          <w:rFonts w:cs="Times New Roman"/>
          <w:sz w:val="24"/>
          <w:szCs w:val="20"/>
        </w:rPr>
      </w:pPr>
      <w:r w:rsidRPr="00405A75">
        <w:rPr>
          <w:rFonts w:cs="Times New Roman"/>
          <w:sz w:val="24"/>
          <w:szCs w:val="20"/>
        </w:rPr>
        <w:t>8.</w:t>
      </w:r>
      <w:r w:rsidRPr="00405A75">
        <w:rPr>
          <w:rFonts w:cs="Times New Roman"/>
          <w:sz w:val="24"/>
          <w:szCs w:val="20"/>
        </w:rPr>
        <w:tab/>
        <w:t>Identification</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ind w:left="1134" w:hanging="1134"/>
        <w:jc w:val="left"/>
        <w:rPr>
          <w:rFonts w:cs="Times New Roman"/>
          <w:sz w:val="24"/>
          <w:szCs w:val="20"/>
        </w:rPr>
      </w:pPr>
      <w:r w:rsidRPr="00405A75">
        <w:rPr>
          <w:rFonts w:cs="Times New Roman"/>
          <w:sz w:val="24"/>
          <w:szCs w:val="20"/>
        </w:rPr>
        <w:t>9.</w:t>
      </w:r>
      <w:r w:rsidRPr="00405A75">
        <w:rPr>
          <w:rFonts w:cs="Times New Roman"/>
          <w:sz w:val="24"/>
          <w:szCs w:val="20"/>
        </w:rPr>
        <w:tab/>
        <w:t>Administration responsible for transmission</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ind w:left="1134" w:hanging="1134"/>
        <w:jc w:val="left"/>
        <w:rPr>
          <w:rFonts w:cs="Times New Roman"/>
          <w:sz w:val="24"/>
          <w:szCs w:val="20"/>
        </w:rPr>
      </w:pPr>
      <w:r w:rsidRPr="00405A75">
        <w:rPr>
          <w:rFonts w:cs="Times New Roman"/>
          <w:sz w:val="24"/>
          <w:szCs w:val="20"/>
        </w:rPr>
        <w:t>10.</w:t>
      </w:r>
      <w:r w:rsidRPr="00405A75">
        <w:rPr>
          <w:rFonts w:cs="Times New Roman"/>
          <w:sz w:val="24"/>
          <w:szCs w:val="20"/>
        </w:rPr>
        <w:tab/>
        <w:t>Class of Station</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ind w:left="1134" w:hanging="1134"/>
        <w:jc w:val="left"/>
        <w:rPr>
          <w:rFonts w:cs="Times New Roman"/>
          <w:sz w:val="24"/>
          <w:szCs w:val="20"/>
        </w:rPr>
      </w:pPr>
      <w:r w:rsidRPr="00405A75">
        <w:rPr>
          <w:rFonts w:cs="Times New Roman"/>
          <w:sz w:val="24"/>
          <w:szCs w:val="20"/>
        </w:rPr>
        <w:t>11.</w:t>
      </w:r>
      <w:r w:rsidRPr="00405A75">
        <w:rPr>
          <w:rFonts w:cs="Times New Roman"/>
          <w:sz w:val="24"/>
          <w:szCs w:val="20"/>
        </w:rPr>
        <w:tab/>
        <w:t>Occupied bandwidth</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ind w:left="1134" w:hanging="1134"/>
        <w:jc w:val="left"/>
        <w:rPr>
          <w:rFonts w:cs="Times New Roman"/>
          <w:sz w:val="24"/>
          <w:szCs w:val="20"/>
        </w:rPr>
      </w:pPr>
      <w:r w:rsidRPr="00405A75">
        <w:rPr>
          <w:rFonts w:cs="Times New Roman"/>
          <w:sz w:val="24"/>
          <w:szCs w:val="20"/>
        </w:rPr>
        <w:t>12.</w:t>
      </w:r>
      <w:r w:rsidRPr="00405A75">
        <w:rPr>
          <w:rFonts w:cs="Times New Roman"/>
          <w:sz w:val="24"/>
          <w:szCs w:val="20"/>
        </w:rPr>
        <w:tab/>
        <w:t>Class of Emission</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ind w:left="1134" w:hanging="1134"/>
        <w:jc w:val="left"/>
        <w:rPr>
          <w:rFonts w:cs="Times New Roman"/>
          <w:sz w:val="24"/>
          <w:szCs w:val="20"/>
        </w:rPr>
      </w:pPr>
      <w:r w:rsidRPr="00405A75">
        <w:rPr>
          <w:rFonts w:cs="Times New Roman"/>
          <w:sz w:val="24"/>
          <w:szCs w:val="20"/>
        </w:rPr>
        <w:t>13 -14.</w:t>
      </w:r>
      <w:r w:rsidRPr="00405A75">
        <w:rPr>
          <w:rFonts w:cs="Times New Roman"/>
          <w:sz w:val="24"/>
          <w:szCs w:val="20"/>
        </w:rPr>
        <w:tab/>
        <w:t>Estimated location of transmitting station (Geographical coordinates)</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ind w:left="1134" w:hanging="1134"/>
        <w:jc w:val="left"/>
        <w:rPr>
          <w:rFonts w:cs="Times New Roman"/>
          <w:sz w:val="24"/>
          <w:szCs w:val="20"/>
        </w:rPr>
      </w:pPr>
      <w:r w:rsidRPr="00405A75">
        <w:rPr>
          <w:rFonts w:cs="Times New Roman"/>
          <w:sz w:val="24"/>
          <w:szCs w:val="20"/>
        </w:rPr>
        <w:t>15.</w:t>
      </w:r>
      <w:r w:rsidRPr="00405A75">
        <w:rPr>
          <w:rFonts w:cs="Times New Roman"/>
          <w:sz w:val="24"/>
          <w:szCs w:val="20"/>
        </w:rPr>
        <w:tab/>
        <w:t>Bearing to transmitting station</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ind w:left="1134" w:hanging="1134"/>
        <w:jc w:val="left"/>
        <w:rPr>
          <w:rFonts w:cs="Times New Roman"/>
          <w:sz w:val="24"/>
          <w:szCs w:val="20"/>
        </w:rPr>
      </w:pPr>
      <w:r w:rsidRPr="00405A75">
        <w:rPr>
          <w:rFonts w:cs="Times New Roman"/>
          <w:sz w:val="24"/>
          <w:szCs w:val="20"/>
        </w:rPr>
        <w:t>16 -17.</w:t>
      </w:r>
      <w:r w:rsidRPr="00405A75">
        <w:rPr>
          <w:rFonts w:cs="Times New Roman"/>
          <w:sz w:val="24"/>
          <w:szCs w:val="20"/>
        </w:rPr>
        <w:tab/>
        <w:t>Location of the origin of the bearing (Geographical coordinates)</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ind w:left="1134" w:hanging="1134"/>
        <w:jc w:val="left"/>
        <w:rPr>
          <w:rFonts w:cs="Times New Roman"/>
          <w:sz w:val="24"/>
          <w:szCs w:val="20"/>
        </w:rPr>
      </w:pPr>
      <w:r w:rsidRPr="00405A75">
        <w:rPr>
          <w:rFonts w:cs="Times New Roman"/>
          <w:sz w:val="24"/>
          <w:szCs w:val="20"/>
        </w:rPr>
        <w:t>18.</w:t>
      </w:r>
      <w:r w:rsidRPr="00405A75">
        <w:rPr>
          <w:rFonts w:cs="Times New Roman"/>
          <w:sz w:val="24"/>
          <w:szCs w:val="20"/>
        </w:rPr>
        <w:tab/>
        <w:t>Accuracy of the bearing</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ind w:left="1134" w:hanging="1134"/>
        <w:jc w:val="left"/>
        <w:rPr>
          <w:rFonts w:cs="Times New Roman"/>
          <w:sz w:val="24"/>
          <w:szCs w:val="20"/>
        </w:rPr>
      </w:pPr>
      <w:r w:rsidRPr="00405A75">
        <w:rPr>
          <w:rFonts w:cs="Times New Roman"/>
          <w:sz w:val="24"/>
          <w:szCs w:val="20"/>
        </w:rPr>
        <w:t>19.</w:t>
      </w:r>
      <w:r w:rsidRPr="00405A75">
        <w:rPr>
          <w:rFonts w:cs="Times New Roman"/>
          <w:sz w:val="24"/>
          <w:szCs w:val="20"/>
        </w:rPr>
        <w:tab/>
        <w:t>Non-conformity with the RR (see Art. 16.8)</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ind w:left="1134" w:hanging="1134"/>
        <w:jc w:val="left"/>
        <w:rPr>
          <w:rFonts w:cs="Times New Roman"/>
          <w:sz w:val="24"/>
          <w:szCs w:val="20"/>
        </w:rPr>
      </w:pPr>
      <w:r w:rsidRPr="00405A75">
        <w:rPr>
          <w:rFonts w:cs="Times New Roman"/>
          <w:sz w:val="24"/>
          <w:szCs w:val="20"/>
        </w:rPr>
        <w:t>20.</w:t>
      </w:r>
      <w:r w:rsidRPr="00405A75">
        <w:rPr>
          <w:rFonts w:cs="Times New Roman"/>
          <w:sz w:val="24"/>
          <w:szCs w:val="20"/>
        </w:rPr>
        <w:tab/>
        <w:t>Remarks</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According to this update, the annex to BR Circular-letter No. CR/159 might be updated as shown in Appendix 2.</w:t>
      </w:r>
    </w:p>
    <w:p w:rsidR="00405A75" w:rsidRPr="00405A75" w:rsidRDefault="00405A75" w:rsidP="00405A75">
      <w:pPr>
        <w:keepNext/>
        <w:keepLines/>
        <w:tabs>
          <w:tab w:val="clear" w:pos="794"/>
          <w:tab w:val="clear" w:pos="1191"/>
          <w:tab w:val="clear" w:pos="1588"/>
          <w:tab w:val="clear" w:pos="1985"/>
          <w:tab w:val="left" w:pos="1134"/>
          <w:tab w:val="left" w:pos="1871"/>
          <w:tab w:val="left" w:pos="2268"/>
        </w:tabs>
        <w:bidi w:val="0"/>
        <w:spacing w:before="280" w:line="240" w:lineRule="auto"/>
        <w:ind w:left="1134" w:hanging="1134"/>
        <w:jc w:val="left"/>
        <w:outlineLvl w:val="0"/>
        <w:rPr>
          <w:rFonts w:cs="Times New Roman"/>
          <w:b/>
          <w:sz w:val="28"/>
          <w:szCs w:val="20"/>
        </w:rPr>
      </w:pPr>
      <w:r w:rsidRPr="00405A75">
        <w:rPr>
          <w:rFonts w:cs="Times New Roman"/>
          <w:b/>
          <w:sz w:val="28"/>
          <w:szCs w:val="20"/>
        </w:rPr>
        <w:lastRenderedPageBreak/>
        <w:t>3</w:t>
      </w:r>
      <w:r w:rsidRPr="00405A75">
        <w:rPr>
          <w:rFonts w:cs="Times New Roman"/>
          <w:b/>
          <w:sz w:val="28"/>
          <w:szCs w:val="20"/>
        </w:rPr>
        <w:tab/>
        <w:t>Automatic frequency band registration campaign</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i/>
          <w:sz w:val="24"/>
          <w:szCs w:val="20"/>
          <w:u w:val="single"/>
        </w:rPr>
      </w:pPr>
      <w:r w:rsidRPr="00405A75">
        <w:rPr>
          <w:rFonts w:cs="Times New Roman"/>
          <w:i/>
          <w:sz w:val="24"/>
          <w:szCs w:val="20"/>
          <w:u w:val="single"/>
        </w:rPr>
        <w:t>Proposal 2: define an automatic frequency band registration program.</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 xml:space="preserve">This proposal has been raised in the framework of the Working Party </w:t>
      </w:r>
      <w:smartTag w:uri="urn:schemas-microsoft-com:office:smarttags" w:element="metricconverter">
        <w:smartTagPr>
          <w:attr w:name="ProductID" w:val="1C"/>
        </w:smartTagPr>
        <w:r w:rsidRPr="00405A75">
          <w:rPr>
            <w:rFonts w:cs="Times New Roman"/>
            <w:sz w:val="24"/>
            <w:szCs w:val="20"/>
          </w:rPr>
          <w:t>1C</w:t>
        </w:r>
      </w:smartTag>
      <w:r w:rsidRPr="00405A75">
        <w:rPr>
          <w:rFonts w:cs="Times New Roman"/>
          <w:sz w:val="24"/>
          <w:szCs w:val="20"/>
        </w:rPr>
        <w:t xml:space="preserve"> on Spectrum Monitoring, at its meeting, 16-22 September 2009, </w:t>
      </w:r>
      <w:smartTag w:uri="urn:schemas-microsoft-com:office:smarttags" w:element="City">
        <w:smartTag w:uri="urn:schemas-microsoft-com:office:smarttags" w:element="place">
          <w:r w:rsidRPr="00405A75">
            <w:rPr>
              <w:rFonts w:cs="Times New Roman"/>
              <w:sz w:val="24"/>
              <w:szCs w:val="20"/>
            </w:rPr>
            <w:t>Geneva</w:t>
          </w:r>
        </w:smartTag>
        <w:r w:rsidRPr="00405A75">
          <w:rPr>
            <w:rFonts w:cs="Times New Roman"/>
            <w:sz w:val="24"/>
            <w:szCs w:val="20"/>
          </w:rPr>
          <w:t xml:space="preserve">, </w:t>
        </w:r>
        <w:smartTag w:uri="urn:schemas-microsoft-com:office:smarttags" w:element="State">
          <w:smartTag w:uri="urn:schemas-microsoft-com:office:smarttags" w:element="country-region">
            <w:r w:rsidRPr="00405A75">
              <w:rPr>
                <w:rFonts w:cs="Times New Roman"/>
                <w:sz w:val="24"/>
                <w:szCs w:val="20"/>
              </w:rPr>
              <w:t>Switzerland</w:t>
            </w:r>
          </w:smartTag>
        </w:smartTag>
      </w:smartTag>
      <w:r w:rsidRPr="00405A75">
        <w:rPr>
          <w:rFonts w:cs="Times New Roman"/>
          <w:sz w:val="24"/>
          <w:szCs w:val="20"/>
        </w:rPr>
        <w:t>. The context and general approach are described in Document 1C/77 from the above-mentioned meeting.</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The aim is to gather an amount of data from an identified frequency band with large facilities on a worldwide basis. The main outcome of such a procedure is to provide information on the spectrum occupancy. Doing this gives an overview of this specific frequency band so that all administrations, including those who do not have monitoring facilities, gain maximum information from the outcome of the monitoring efforts.</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To perform this task, taking into account that each Administrations use different measuring equipment and different controlling software, that various data in different format could be collected and several possibilities to process data are possible, it is required to define a common measuring method and an harmonised data exchange to carry out such measuring campaign.</w:t>
      </w:r>
    </w:p>
    <w:p w:rsidR="00405A75" w:rsidRPr="00405A75" w:rsidRDefault="00405A75" w:rsidP="00405A75">
      <w:pPr>
        <w:keepNext/>
        <w:keepLines/>
        <w:tabs>
          <w:tab w:val="clear" w:pos="794"/>
          <w:tab w:val="clear" w:pos="1191"/>
          <w:tab w:val="clear" w:pos="1588"/>
          <w:tab w:val="clear" w:pos="1985"/>
          <w:tab w:val="left" w:pos="1134"/>
          <w:tab w:val="left" w:pos="1871"/>
          <w:tab w:val="left" w:pos="2268"/>
        </w:tabs>
        <w:bidi w:val="0"/>
        <w:spacing w:before="200" w:line="240" w:lineRule="auto"/>
        <w:ind w:left="1134" w:hanging="1134"/>
        <w:jc w:val="left"/>
        <w:outlineLvl w:val="1"/>
        <w:rPr>
          <w:rFonts w:cs="Times New Roman"/>
          <w:b/>
          <w:sz w:val="24"/>
          <w:szCs w:val="20"/>
        </w:rPr>
      </w:pPr>
      <w:r w:rsidRPr="00405A75">
        <w:rPr>
          <w:rFonts w:cs="Times New Roman"/>
          <w:b/>
          <w:sz w:val="24"/>
          <w:szCs w:val="20"/>
        </w:rPr>
        <w:t>3.1</w:t>
      </w:r>
      <w:r w:rsidRPr="00405A75">
        <w:rPr>
          <w:rFonts w:cs="Times New Roman"/>
          <w:b/>
          <w:sz w:val="24"/>
          <w:szCs w:val="20"/>
        </w:rPr>
        <w:tab/>
        <w:t>Measuring equipments</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In order to perform the task above, it’s required to use a calibrated system including a receiver or a spectrum analyser, a calibrated omnidirectional antenna monitored by software dedicated to this task.</w:t>
      </w:r>
    </w:p>
    <w:p w:rsidR="00405A75" w:rsidRPr="00405A75" w:rsidRDefault="00405A75" w:rsidP="00405A75">
      <w:pPr>
        <w:keepNext/>
        <w:keepLines/>
        <w:tabs>
          <w:tab w:val="clear" w:pos="794"/>
          <w:tab w:val="clear" w:pos="1191"/>
          <w:tab w:val="clear" w:pos="1588"/>
          <w:tab w:val="clear" w:pos="1985"/>
          <w:tab w:val="left" w:pos="1134"/>
          <w:tab w:val="left" w:pos="1871"/>
          <w:tab w:val="left" w:pos="2268"/>
        </w:tabs>
        <w:bidi w:val="0"/>
        <w:spacing w:before="200" w:line="240" w:lineRule="auto"/>
        <w:ind w:left="1134" w:hanging="1134"/>
        <w:jc w:val="left"/>
        <w:outlineLvl w:val="1"/>
        <w:rPr>
          <w:rFonts w:cs="Times New Roman"/>
          <w:b/>
          <w:sz w:val="24"/>
          <w:szCs w:val="20"/>
        </w:rPr>
      </w:pPr>
      <w:r w:rsidRPr="00405A75">
        <w:rPr>
          <w:rFonts w:cs="Times New Roman"/>
          <w:b/>
          <w:sz w:val="24"/>
          <w:szCs w:val="20"/>
        </w:rPr>
        <w:t>3.2</w:t>
      </w:r>
      <w:r w:rsidRPr="00405A75">
        <w:rPr>
          <w:rFonts w:cs="Times New Roman"/>
          <w:b/>
          <w:sz w:val="24"/>
          <w:szCs w:val="20"/>
        </w:rPr>
        <w:tab/>
        <w:t>Monitoring programme</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The main idea is to sweep the frequency band from 2 850 to 28 000 kHz by step of 200 kHz a day (1.4 MHz should be swept in a week ).</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The main interest in such a campaign is to carry out a time synchronised measurement to collect data from the frequency spectrum in a same time from different countries in the world. The schedule may be established as proposed in Document 1C/77 and reminded as follow:</w:t>
      </w:r>
    </w:p>
    <w:p w:rsidR="00405A75" w:rsidRPr="00405A75" w:rsidRDefault="00405A75" w:rsidP="00405A75">
      <w:pPr>
        <w:keepNext/>
        <w:tabs>
          <w:tab w:val="clear" w:pos="794"/>
          <w:tab w:val="clear" w:pos="1191"/>
          <w:tab w:val="clear" w:pos="1588"/>
          <w:tab w:val="clear" w:pos="1985"/>
          <w:tab w:val="left" w:pos="1134"/>
          <w:tab w:val="left" w:pos="1871"/>
          <w:tab w:val="left" w:pos="2268"/>
        </w:tabs>
        <w:bidi w:val="0"/>
        <w:spacing w:before="160" w:line="240" w:lineRule="auto"/>
        <w:jc w:val="left"/>
        <w:rPr>
          <w:rFonts w:ascii="Times" w:hAnsi="Times" w:cs="Times New Roman"/>
          <w:b/>
          <w:sz w:val="24"/>
          <w:szCs w:val="20"/>
        </w:rPr>
      </w:pPr>
      <w:r w:rsidRPr="00405A75">
        <w:rPr>
          <w:rFonts w:ascii="Times" w:hAnsi="Times" w:cs="Times New Roman"/>
          <w:b/>
          <w:sz w:val="24"/>
          <w:szCs w:val="20"/>
        </w:rPr>
        <w:t xml:space="preserve">Week 1 </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 xml:space="preserve">Monday </w:t>
      </w:r>
      <w:r w:rsidRPr="00405A75">
        <w:rPr>
          <w:rFonts w:cs="Times New Roman"/>
          <w:sz w:val="24"/>
          <w:szCs w:val="20"/>
        </w:rPr>
        <w:tab/>
      </w:r>
      <w:r w:rsidRPr="00405A75">
        <w:rPr>
          <w:rFonts w:cs="Times New Roman"/>
          <w:sz w:val="24"/>
          <w:szCs w:val="20"/>
        </w:rPr>
        <w:tab/>
        <w:t>2 850-3 050 kHz</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80" w:line="240" w:lineRule="auto"/>
        <w:jc w:val="left"/>
        <w:rPr>
          <w:rFonts w:cs="Times New Roman"/>
          <w:sz w:val="24"/>
          <w:szCs w:val="20"/>
        </w:rPr>
      </w:pPr>
      <w:r w:rsidRPr="00405A75">
        <w:rPr>
          <w:rFonts w:cs="Times New Roman"/>
          <w:sz w:val="24"/>
          <w:szCs w:val="20"/>
        </w:rPr>
        <w:t xml:space="preserve">Tuesday </w:t>
      </w:r>
      <w:r w:rsidRPr="00405A75">
        <w:rPr>
          <w:rFonts w:cs="Times New Roman"/>
          <w:sz w:val="24"/>
          <w:szCs w:val="20"/>
        </w:rPr>
        <w:tab/>
      </w:r>
      <w:r w:rsidRPr="00405A75">
        <w:rPr>
          <w:rFonts w:cs="Times New Roman"/>
          <w:sz w:val="24"/>
          <w:szCs w:val="20"/>
        </w:rPr>
        <w:tab/>
        <w:t>3 050-3 250 kHz</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80" w:line="240" w:lineRule="auto"/>
        <w:jc w:val="left"/>
        <w:rPr>
          <w:rFonts w:cs="Times New Roman"/>
          <w:sz w:val="24"/>
          <w:szCs w:val="20"/>
        </w:rPr>
      </w:pPr>
      <w:r w:rsidRPr="00405A75">
        <w:rPr>
          <w:rFonts w:cs="Times New Roman"/>
          <w:sz w:val="24"/>
          <w:szCs w:val="20"/>
        </w:rPr>
        <w:t>Wednesday</w:t>
      </w:r>
      <w:r w:rsidRPr="00405A75">
        <w:rPr>
          <w:rFonts w:cs="Times New Roman"/>
          <w:sz w:val="24"/>
          <w:szCs w:val="20"/>
        </w:rPr>
        <w:tab/>
      </w:r>
      <w:r w:rsidRPr="00405A75">
        <w:rPr>
          <w:rFonts w:cs="Times New Roman"/>
          <w:sz w:val="24"/>
          <w:szCs w:val="20"/>
        </w:rPr>
        <w:tab/>
        <w:t>3 250-3 450 kHz</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80" w:line="240" w:lineRule="auto"/>
        <w:jc w:val="left"/>
        <w:rPr>
          <w:rFonts w:cs="Times New Roman"/>
          <w:sz w:val="24"/>
          <w:szCs w:val="20"/>
        </w:rPr>
      </w:pPr>
      <w:r w:rsidRPr="00405A75">
        <w:rPr>
          <w:rFonts w:cs="Times New Roman"/>
          <w:sz w:val="24"/>
          <w:szCs w:val="20"/>
        </w:rPr>
        <w:t>Thursday</w:t>
      </w:r>
      <w:r w:rsidRPr="00405A75">
        <w:rPr>
          <w:rFonts w:cs="Times New Roman"/>
          <w:sz w:val="24"/>
          <w:szCs w:val="20"/>
        </w:rPr>
        <w:tab/>
      </w:r>
      <w:r w:rsidRPr="00405A75">
        <w:rPr>
          <w:rFonts w:cs="Times New Roman"/>
          <w:sz w:val="24"/>
          <w:szCs w:val="20"/>
        </w:rPr>
        <w:tab/>
        <w:t>3 450-3 650 kHz</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80" w:line="240" w:lineRule="auto"/>
        <w:jc w:val="left"/>
        <w:rPr>
          <w:rFonts w:cs="Times New Roman"/>
          <w:sz w:val="24"/>
          <w:szCs w:val="20"/>
        </w:rPr>
      </w:pPr>
      <w:r w:rsidRPr="00405A75">
        <w:rPr>
          <w:rFonts w:cs="Times New Roman"/>
          <w:sz w:val="24"/>
          <w:szCs w:val="20"/>
        </w:rPr>
        <w:t>Friday</w:t>
      </w:r>
      <w:r w:rsidRPr="00405A75">
        <w:rPr>
          <w:rFonts w:cs="Times New Roman"/>
          <w:sz w:val="24"/>
          <w:szCs w:val="20"/>
        </w:rPr>
        <w:tab/>
      </w:r>
      <w:r w:rsidRPr="00405A75">
        <w:rPr>
          <w:rFonts w:cs="Times New Roman"/>
          <w:sz w:val="24"/>
          <w:szCs w:val="20"/>
        </w:rPr>
        <w:tab/>
        <w:t>3 650-3 850 kHz</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80" w:line="240" w:lineRule="auto"/>
        <w:jc w:val="left"/>
        <w:rPr>
          <w:rFonts w:cs="Times New Roman"/>
          <w:sz w:val="24"/>
          <w:szCs w:val="20"/>
        </w:rPr>
      </w:pPr>
      <w:r w:rsidRPr="00405A75">
        <w:rPr>
          <w:rFonts w:cs="Times New Roman"/>
          <w:sz w:val="24"/>
          <w:szCs w:val="20"/>
        </w:rPr>
        <w:t>Saturday</w:t>
      </w:r>
      <w:r w:rsidRPr="00405A75">
        <w:rPr>
          <w:rFonts w:cs="Times New Roman"/>
          <w:sz w:val="24"/>
          <w:szCs w:val="20"/>
        </w:rPr>
        <w:tab/>
      </w:r>
      <w:r w:rsidRPr="00405A75">
        <w:rPr>
          <w:rFonts w:cs="Times New Roman"/>
          <w:sz w:val="24"/>
          <w:szCs w:val="20"/>
        </w:rPr>
        <w:tab/>
        <w:t>3 850-4 050 kHz</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80" w:line="240" w:lineRule="auto"/>
        <w:jc w:val="left"/>
        <w:rPr>
          <w:rFonts w:cs="Times New Roman"/>
          <w:sz w:val="24"/>
          <w:szCs w:val="20"/>
        </w:rPr>
      </w:pPr>
      <w:r w:rsidRPr="00405A75">
        <w:rPr>
          <w:rFonts w:cs="Times New Roman"/>
          <w:sz w:val="24"/>
          <w:szCs w:val="20"/>
        </w:rPr>
        <w:t>Sunday</w:t>
      </w:r>
      <w:r w:rsidRPr="00405A75">
        <w:rPr>
          <w:rFonts w:cs="Times New Roman"/>
          <w:sz w:val="24"/>
          <w:szCs w:val="20"/>
        </w:rPr>
        <w:tab/>
      </w:r>
      <w:r w:rsidRPr="00405A75">
        <w:rPr>
          <w:rFonts w:cs="Times New Roman"/>
          <w:sz w:val="24"/>
          <w:szCs w:val="20"/>
        </w:rPr>
        <w:tab/>
        <w:t>4 050-4 250 kHz</w:t>
      </w:r>
    </w:p>
    <w:p w:rsidR="00405A75" w:rsidRPr="00405A75" w:rsidRDefault="00405A75" w:rsidP="00405A75">
      <w:pPr>
        <w:keepNext/>
        <w:tabs>
          <w:tab w:val="clear" w:pos="794"/>
          <w:tab w:val="clear" w:pos="1191"/>
          <w:tab w:val="clear" w:pos="1588"/>
          <w:tab w:val="clear" w:pos="1985"/>
          <w:tab w:val="left" w:pos="1134"/>
          <w:tab w:val="left" w:pos="1871"/>
          <w:tab w:val="left" w:pos="2268"/>
        </w:tabs>
        <w:bidi w:val="0"/>
        <w:spacing w:before="160" w:line="240" w:lineRule="auto"/>
        <w:jc w:val="left"/>
        <w:rPr>
          <w:rFonts w:ascii="Times" w:hAnsi="Times" w:cs="Times New Roman"/>
          <w:b/>
          <w:sz w:val="24"/>
          <w:szCs w:val="20"/>
        </w:rPr>
      </w:pPr>
      <w:r w:rsidRPr="00405A75">
        <w:rPr>
          <w:rFonts w:ascii="Times" w:hAnsi="Times" w:cs="Times New Roman"/>
          <w:b/>
          <w:sz w:val="24"/>
          <w:szCs w:val="20"/>
        </w:rPr>
        <w:t xml:space="preserve">Week 2 </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 xml:space="preserve">Monday </w:t>
      </w:r>
      <w:r w:rsidRPr="00405A75">
        <w:rPr>
          <w:rFonts w:cs="Times New Roman"/>
          <w:sz w:val="24"/>
          <w:szCs w:val="20"/>
        </w:rPr>
        <w:tab/>
      </w:r>
      <w:r w:rsidRPr="00405A75">
        <w:rPr>
          <w:rFonts w:cs="Times New Roman"/>
          <w:sz w:val="24"/>
          <w:szCs w:val="20"/>
        </w:rPr>
        <w:tab/>
        <w:t>4 250-4 450 kHz</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80" w:line="240" w:lineRule="auto"/>
        <w:jc w:val="left"/>
        <w:rPr>
          <w:rFonts w:cs="Times New Roman"/>
          <w:sz w:val="24"/>
          <w:szCs w:val="20"/>
        </w:rPr>
      </w:pPr>
      <w:r w:rsidRPr="00405A75">
        <w:rPr>
          <w:rFonts w:cs="Times New Roman"/>
          <w:sz w:val="24"/>
          <w:szCs w:val="20"/>
        </w:rPr>
        <w:t xml:space="preserve">Tuesday </w:t>
      </w:r>
      <w:r w:rsidRPr="00405A75">
        <w:rPr>
          <w:rFonts w:cs="Times New Roman"/>
          <w:sz w:val="24"/>
          <w:szCs w:val="20"/>
        </w:rPr>
        <w:tab/>
      </w:r>
      <w:r w:rsidRPr="00405A75">
        <w:rPr>
          <w:rFonts w:cs="Times New Roman"/>
          <w:sz w:val="24"/>
          <w:szCs w:val="20"/>
        </w:rPr>
        <w:tab/>
        <w:t>4 450-4 650 kHz</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80" w:line="240" w:lineRule="auto"/>
        <w:jc w:val="left"/>
        <w:rPr>
          <w:rFonts w:cs="Times New Roman"/>
          <w:sz w:val="24"/>
          <w:szCs w:val="20"/>
        </w:rPr>
      </w:pPr>
      <w:r w:rsidRPr="00405A75">
        <w:rPr>
          <w:rFonts w:cs="Times New Roman"/>
          <w:sz w:val="24"/>
          <w:szCs w:val="20"/>
        </w:rPr>
        <w:t>Wednesday</w:t>
      </w:r>
      <w:r w:rsidRPr="00405A75">
        <w:rPr>
          <w:rFonts w:cs="Times New Roman"/>
          <w:sz w:val="24"/>
          <w:szCs w:val="20"/>
        </w:rPr>
        <w:tab/>
      </w:r>
      <w:r w:rsidRPr="00405A75">
        <w:rPr>
          <w:rFonts w:cs="Times New Roman"/>
          <w:sz w:val="24"/>
          <w:szCs w:val="20"/>
        </w:rPr>
        <w:tab/>
        <w:t>4 650-4 850 kHz</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80" w:line="240" w:lineRule="auto"/>
        <w:jc w:val="left"/>
        <w:rPr>
          <w:rFonts w:cs="Times New Roman"/>
          <w:sz w:val="24"/>
          <w:szCs w:val="20"/>
        </w:rPr>
      </w:pPr>
      <w:r w:rsidRPr="00405A75">
        <w:rPr>
          <w:rFonts w:cs="Times New Roman"/>
          <w:sz w:val="24"/>
          <w:szCs w:val="20"/>
        </w:rPr>
        <w:t>Thursday</w:t>
      </w:r>
      <w:r w:rsidRPr="00405A75">
        <w:rPr>
          <w:rFonts w:cs="Times New Roman"/>
          <w:sz w:val="24"/>
          <w:szCs w:val="20"/>
        </w:rPr>
        <w:tab/>
      </w:r>
      <w:r w:rsidRPr="00405A75">
        <w:rPr>
          <w:rFonts w:cs="Times New Roman"/>
          <w:sz w:val="24"/>
          <w:szCs w:val="20"/>
        </w:rPr>
        <w:tab/>
        <w:t>4 850-5 050 kHz</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80" w:line="240" w:lineRule="auto"/>
        <w:jc w:val="left"/>
        <w:rPr>
          <w:rFonts w:cs="Times New Roman"/>
          <w:sz w:val="24"/>
          <w:szCs w:val="20"/>
        </w:rPr>
      </w:pPr>
      <w:r w:rsidRPr="00405A75">
        <w:rPr>
          <w:rFonts w:cs="Times New Roman"/>
          <w:sz w:val="24"/>
          <w:szCs w:val="20"/>
        </w:rPr>
        <w:t>Friday</w:t>
      </w:r>
      <w:r w:rsidRPr="00405A75">
        <w:rPr>
          <w:rFonts w:cs="Times New Roman"/>
          <w:sz w:val="24"/>
          <w:szCs w:val="20"/>
        </w:rPr>
        <w:tab/>
      </w:r>
      <w:r w:rsidRPr="00405A75">
        <w:rPr>
          <w:rFonts w:cs="Times New Roman"/>
          <w:sz w:val="24"/>
          <w:szCs w:val="20"/>
        </w:rPr>
        <w:tab/>
        <w:t>5 050-5 250 kHz</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80" w:line="240" w:lineRule="auto"/>
        <w:jc w:val="left"/>
        <w:rPr>
          <w:rFonts w:cs="Times New Roman"/>
          <w:sz w:val="24"/>
          <w:szCs w:val="20"/>
        </w:rPr>
      </w:pPr>
      <w:r w:rsidRPr="00405A75">
        <w:rPr>
          <w:rFonts w:cs="Times New Roman"/>
          <w:sz w:val="24"/>
          <w:szCs w:val="20"/>
        </w:rPr>
        <w:t>Saturday</w:t>
      </w:r>
      <w:r w:rsidRPr="00405A75">
        <w:rPr>
          <w:rFonts w:cs="Times New Roman"/>
          <w:sz w:val="24"/>
          <w:szCs w:val="20"/>
        </w:rPr>
        <w:tab/>
      </w:r>
      <w:r w:rsidRPr="00405A75">
        <w:rPr>
          <w:rFonts w:cs="Times New Roman"/>
          <w:sz w:val="24"/>
          <w:szCs w:val="20"/>
        </w:rPr>
        <w:tab/>
        <w:t>5 250-5 450 kHz</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80" w:line="240" w:lineRule="auto"/>
        <w:jc w:val="left"/>
        <w:rPr>
          <w:rFonts w:cs="Times New Roman"/>
          <w:sz w:val="24"/>
          <w:szCs w:val="20"/>
        </w:rPr>
      </w:pPr>
      <w:r w:rsidRPr="00405A75">
        <w:rPr>
          <w:rFonts w:cs="Times New Roman"/>
          <w:sz w:val="24"/>
          <w:szCs w:val="20"/>
        </w:rPr>
        <w:t>Sunday</w:t>
      </w:r>
      <w:r w:rsidRPr="00405A75">
        <w:rPr>
          <w:rFonts w:cs="Times New Roman"/>
          <w:sz w:val="24"/>
          <w:szCs w:val="20"/>
        </w:rPr>
        <w:tab/>
      </w:r>
      <w:r w:rsidRPr="00405A75">
        <w:rPr>
          <w:rFonts w:cs="Times New Roman"/>
          <w:sz w:val="24"/>
          <w:szCs w:val="20"/>
        </w:rPr>
        <w:tab/>
        <w:t>5 450-5 650 kHz</w:t>
      </w:r>
    </w:p>
    <w:p w:rsidR="00405A75" w:rsidRPr="00405A75" w:rsidRDefault="00405A75" w:rsidP="00405A75">
      <w:pPr>
        <w:keepNext/>
        <w:tabs>
          <w:tab w:val="clear" w:pos="794"/>
          <w:tab w:val="clear" w:pos="1191"/>
          <w:tab w:val="clear" w:pos="1588"/>
          <w:tab w:val="clear" w:pos="1985"/>
          <w:tab w:val="left" w:pos="1134"/>
          <w:tab w:val="left" w:pos="1871"/>
          <w:tab w:val="left" w:pos="2268"/>
        </w:tabs>
        <w:bidi w:val="0"/>
        <w:spacing w:before="160" w:line="240" w:lineRule="auto"/>
        <w:jc w:val="left"/>
        <w:rPr>
          <w:rFonts w:ascii="Times" w:hAnsi="Times" w:cs="Times New Roman"/>
          <w:b/>
          <w:sz w:val="24"/>
          <w:szCs w:val="20"/>
        </w:rPr>
      </w:pPr>
      <w:r w:rsidRPr="00405A75">
        <w:rPr>
          <w:rFonts w:ascii="Times" w:hAnsi="Times" w:cs="Times New Roman"/>
          <w:b/>
          <w:sz w:val="24"/>
          <w:szCs w:val="20"/>
        </w:rPr>
        <w:lastRenderedPageBreak/>
        <w:t xml:space="preserve">Week 3 </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 xml:space="preserve">Monday </w:t>
      </w:r>
      <w:r w:rsidRPr="00405A75">
        <w:rPr>
          <w:rFonts w:cs="Times New Roman"/>
          <w:sz w:val="24"/>
          <w:szCs w:val="20"/>
        </w:rPr>
        <w:tab/>
      </w:r>
      <w:r w:rsidRPr="00405A75">
        <w:rPr>
          <w:rFonts w:cs="Times New Roman"/>
          <w:sz w:val="24"/>
          <w:szCs w:val="20"/>
        </w:rPr>
        <w:tab/>
        <w:t>5 650-5 850 kHz</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 xml:space="preserve">Tuesday </w:t>
      </w:r>
      <w:r w:rsidRPr="00405A75">
        <w:rPr>
          <w:rFonts w:cs="Times New Roman"/>
          <w:sz w:val="24"/>
          <w:szCs w:val="20"/>
        </w:rPr>
        <w:tab/>
      </w:r>
      <w:r w:rsidRPr="00405A75">
        <w:rPr>
          <w:rFonts w:cs="Times New Roman"/>
          <w:sz w:val="24"/>
          <w:szCs w:val="20"/>
        </w:rPr>
        <w:tab/>
        <w:t>5 850-6 050 kHz</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Wednesday</w:t>
      </w:r>
      <w:r w:rsidRPr="00405A75">
        <w:rPr>
          <w:rFonts w:cs="Times New Roman"/>
          <w:sz w:val="24"/>
          <w:szCs w:val="20"/>
        </w:rPr>
        <w:tab/>
      </w:r>
      <w:r w:rsidRPr="00405A75">
        <w:rPr>
          <w:rFonts w:cs="Times New Roman"/>
          <w:sz w:val="24"/>
          <w:szCs w:val="20"/>
        </w:rPr>
        <w:tab/>
        <w:t>6 050-6 250 kHz</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Monitoring/measuring this way the entire frequency range from 2 850-28 000 kHz is covered in 21 weeks and so 2 samples a year could be collected for each 200 kHz  part of the desired spectrum. Sample one and sample two are measured during different seasons (propagation).</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If, for any reason, one cannot participate in Week 1, the idea is then to start with the scheme as indicated in Week 2.</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The data resulting from measurements could be uploaded weekly to ITU. Processing software will process the data into information (plots).</w:t>
      </w:r>
    </w:p>
    <w:p w:rsidR="00405A75" w:rsidRPr="00405A75" w:rsidRDefault="00405A75" w:rsidP="00405A75">
      <w:pPr>
        <w:keepNext/>
        <w:keepLines/>
        <w:tabs>
          <w:tab w:val="clear" w:pos="794"/>
          <w:tab w:val="clear" w:pos="1191"/>
          <w:tab w:val="clear" w:pos="1588"/>
          <w:tab w:val="clear" w:pos="1985"/>
          <w:tab w:val="left" w:pos="1134"/>
          <w:tab w:val="left" w:pos="1871"/>
          <w:tab w:val="left" w:pos="2268"/>
        </w:tabs>
        <w:bidi w:val="0"/>
        <w:spacing w:before="200" w:line="240" w:lineRule="auto"/>
        <w:ind w:left="1134" w:hanging="1134"/>
        <w:jc w:val="left"/>
        <w:outlineLvl w:val="1"/>
        <w:rPr>
          <w:rFonts w:cs="Times New Roman"/>
          <w:b/>
          <w:sz w:val="24"/>
          <w:szCs w:val="20"/>
        </w:rPr>
      </w:pPr>
      <w:r w:rsidRPr="00405A75">
        <w:rPr>
          <w:rFonts w:cs="Times New Roman"/>
          <w:b/>
          <w:sz w:val="24"/>
          <w:szCs w:val="20"/>
        </w:rPr>
        <w:t>3.3</w:t>
      </w:r>
      <w:r w:rsidRPr="00405A75">
        <w:rPr>
          <w:rFonts w:cs="Times New Roman"/>
          <w:b/>
          <w:sz w:val="24"/>
          <w:szCs w:val="20"/>
        </w:rPr>
        <w:tab/>
        <w:t>Parameters of the measurement</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In order to process and to compare data from measurement results, the monitoring procedure should be based on common measuring parameters.</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As proposed in the paragraph 3.2, the bandwidth to be considered every 24 hours is 200 kHz.</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The relation which liaises this parameter with the band filter is RBW &lt; 120% BW (240 Hz). As the choice of the filter depends on its availability in the receiver, the nearest upper filter value should be chosen.</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Most of receivers allow carrying out the measurement with a resolution of 1000 points. Taking into account previous parameters, this resolution should guarantee a sufficient resolution.</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The re-visit time should be short enough to detect brief duration transmission but it should be larger than the scan time. In relation of parameters specified above, the re-visit time may be fixed at 10 seconds. The measurement consists in an average over the re-visit time period.</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 xml:space="preserve">The value of the scan-time calculated by the equipment is suitable to perform such measurement. This avoids carrying out </w:t>
      </w:r>
      <w:proofErr w:type="spellStart"/>
      <w:r w:rsidRPr="00405A75">
        <w:rPr>
          <w:rFonts w:cs="Times New Roman"/>
          <w:sz w:val="24"/>
          <w:szCs w:val="20"/>
        </w:rPr>
        <w:t>uncalibrated</w:t>
      </w:r>
      <w:proofErr w:type="spellEnd"/>
      <w:r w:rsidRPr="00405A75">
        <w:rPr>
          <w:rFonts w:cs="Times New Roman"/>
          <w:sz w:val="24"/>
          <w:szCs w:val="20"/>
        </w:rPr>
        <w:t xml:space="preserve"> measurements.</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The detector should be chosen as “Average” with maximum hold function.</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The attenuation should be fixed as low as possible and should be adapted with the type of emission available in the swept frequency band.</w:t>
      </w:r>
    </w:p>
    <w:p w:rsidR="00405A75" w:rsidRPr="00405A75" w:rsidRDefault="00405A75" w:rsidP="00405A75">
      <w:pPr>
        <w:keepNext/>
        <w:keepLines/>
        <w:numPr>
          <w:ilvl w:val="1"/>
          <w:numId w:val="0"/>
        </w:numPr>
        <w:tabs>
          <w:tab w:val="num" w:pos="576"/>
        </w:tabs>
        <w:bidi w:val="0"/>
        <w:spacing w:before="240" w:line="240" w:lineRule="auto"/>
        <w:ind w:left="576" w:hanging="576"/>
        <w:jc w:val="left"/>
        <w:outlineLvl w:val="1"/>
        <w:rPr>
          <w:rFonts w:cs="Times New Roman"/>
          <w:b/>
          <w:sz w:val="24"/>
          <w:szCs w:val="20"/>
        </w:rPr>
      </w:pPr>
      <w:r w:rsidRPr="00405A75">
        <w:rPr>
          <w:rFonts w:cs="Times New Roman"/>
          <w:b/>
          <w:sz w:val="24"/>
          <w:szCs w:val="20"/>
        </w:rPr>
        <w:t>3.4</w:t>
      </w:r>
      <w:r w:rsidRPr="00405A75">
        <w:rPr>
          <w:rFonts w:cs="Times New Roman"/>
          <w:b/>
          <w:sz w:val="24"/>
          <w:szCs w:val="20"/>
        </w:rPr>
        <w:tab/>
        <w:t>Data exchange</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The data collected should be sent to the BR every week. The harmonizing of these files is required for the processing of data files and further publication.</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Recommendation ITU-R SM.1809 contains the basis for this automatic collecting data.</w:t>
      </w:r>
    </w:p>
    <w:p w:rsidR="00405A75" w:rsidRPr="00405A75" w:rsidRDefault="00405A75" w:rsidP="00405A75">
      <w:pPr>
        <w:tabs>
          <w:tab w:val="clear" w:pos="794"/>
          <w:tab w:val="clear" w:pos="1191"/>
          <w:tab w:val="clear" w:pos="1588"/>
          <w:tab w:val="clear" w:pos="1985"/>
          <w:tab w:val="left" w:pos="0"/>
          <w:tab w:val="left" w:pos="1871"/>
          <w:tab w:val="left" w:pos="2608"/>
          <w:tab w:val="left" w:pos="3345"/>
        </w:tabs>
        <w:bidi w:val="0"/>
        <w:spacing w:before="80" w:line="240" w:lineRule="auto"/>
        <w:jc w:val="left"/>
        <w:rPr>
          <w:rFonts w:cs="Times New Roman"/>
          <w:sz w:val="24"/>
          <w:szCs w:val="20"/>
          <w:lang w:val="en-US"/>
        </w:rPr>
      </w:pPr>
      <w:r w:rsidRPr="00405A75">
        <w:rPr>
          <w:rFonts w:cs="Times New Roman"/>
          <w:sz w:val="24"/>
          <w:szCs w:val="20"/>
        </w:rPr>
        <w:t xml:space="preserve">Each file should be submitted as an ASCII text file </w:t>
      </w:r>
      <w:r w:rsidRPr="00405A75">
        <w:rPr>
          <w:rFonts w:cs="Times New Roman"/>
          <w:sz w:val="24"/>
          <w:szCs w:val="20"/>
          <w:lang w:val="en-US"/>
        </w:rPr>
        <w:t xml:space="preserve">(an alternative in an XML format might be envisaged) </w:t>
      </w:r>
      <w:r w:rsidRPr="00405A75">
        <w:rPr>
          <w:rFonts w:cs="Times New Roman"/>
          <w:sz w:val="24"/>
          <w:szCs w:val="20"/>
        </w:rPr>
        <w:t xml:space="preserve">divided into two parts: </w:t>
      </w:r>
    </w:p>
    <w:p w:rsidR="00405A75" w:rsidRPr="00405A75" w:rsidRDefault="00405A75" w:rsidP="00405A75">
      <w:pPr>
        <w:tabs>
          <w:tab w:val="clear" w:pos="794"/>
          <w:tab w:val="clear" w:pos="1191"/>
          <w:tab w:val="clear" w:pos="1588"/>
          <w:tab w:val="clear" w:pos="1985"/>
          <w:tab w:val="left" w:pos="1134"/>
          <w:tab w:val="left" w:pos="1871"/>
          <w:tab w:val="left" w:pos="2608"/>
          <w:tab w:val="left" w:pos="3345"/>
        </w:tabs>
        <w:bidi w:val="0"/>
        <w:spacing w:before="80" w:line="240" w:lineRule="auto"/>
        <w:ind w:left="1134" w:hanging="1134"/>
        <w:jc w:val="left"/>
        <w:rPr>
          <w:rFonts w:cs="Times New Roman"/>
          <w:sz w:val="24"/>
          <w:szCs w:val="20"/>
          <w:lang w:val="en-US"/>
        </w:rPr>
      </w:pPr>
      <w:r w:rsidRPr="00405A75">
        <w:rPr>
          <w:rFonts w:cs="Times New Roman"/>
          <w:sz w:val="24"/>
          <w:szCs w:val="20"/>
        </w:rPr>
        <w:t>–</w:t>
      </w:r>
      <w:r w:rsidRPr="00405A75">
        <w:rPr>
          <w:rFonts w:cs="Times New Roman"/>
          <w:sz w:val="24"/>
          <w:szCs w:val="20"/>
        </w:rPr>
        <w:tab/>
      </w:r>
      <w:r w:rsidRPr="00405A75">
        <w:rPr>
          <w:rFonts w:cs="Times New Roman"/>
          <w:sz w:val="24"/>
          <w:szCs w:val="20"/>
          <w:lang w:val="en-US"/>
        </w:rPr>
        <w:t>A “Header” section containing the static information relating to the monitoring task such as the location used for monitoring, time information and key monitoring parameters.</w:t>
      </w:r>
    </w:p>
    <w:p w:rsidR="00405A75" w:rsidRPr="00405A75" w:rsidRDefault="00405A75" w:rsidP="00405A75">
      <w:pPr>
        <w:tabs>
          <w:tab w:val="clear" w:pos="794"/>
          <w:tab w:val="clear" w:pos="1191"/>
          <w:tab w:val="clear" w:pos="1588"/>
          <w:tab w:val="clear" w:pos="1985"/>
          <w:tab w:val="left" w:pos="1134"/>
          <w:tab w:val="left" w:pos="1871"/>
          <w:tab w:val="left" w:pos="2608"/>
          <w:tab w:val="left" w:pos="3345"/>
        </w:tabs>
        <w:bidi w:val="0"/>
        <w:spacing w:before="80" w:line="240" w:lineRule="auto"/>
        <w:ind w:left="1134" w:hanging="1134"/>
        <w:jc w:val="left"/>
        <w:rPr>
          <w:rFonts w:cs="Times New Roman"/>
          <w:sz w:val="24"/>
          <w:szCs w:val="20"/>
          <w:lang w:val="en-US"/>
        </w:rPr>
      </w:pPr>
      <w:r w:rsidRPr="00405A75">
        <w:rPr>
          <w:rFonts w:cs="Times New Roman"/>
          <w:sz w:val="24"/>
          <w:szCs w:val="20"/>
        </w:rPr>
        <w:t>–</w:t>
      </w:r>
      <w:r w:rsidRPr="00405A75">
        <w:rPr>
          <w:rFonts w:cs="Times New Roman"/>
          <w:sz w:val="24"/>
          <w:szCs w:val="20"/>
        </w:rPr>
        <w:tab/>
      </w:r>
      <w:r w:rsidRPr="00405A75">
        <w:rPr>
          <w:rFonts w:cs="Times New Roman"/>
          <w:sz w:val="24"/>
          <w:szCs w:val="20"/>
          <w:lang w:val="en-US"/>
        </w:rPr>
        <w:t>A “Data” section containing all the measured results during the period of observation.</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lang w:val="en-US"/>
        </w:rPr>
      </w:pPr>
      <w:r w:rsidRPr="00405A75">
        <w:rPr>
          <w:rFonts w:cs="Times New Roman"/>
          <w:sz w:val="24"/>
          <w:szCs w:val="20"/>
          <w:lang w:val="en-US"/>
        </w:rPr>
        <w:t>An example file is as follow:</w:t>
      </w:r>
    </w:p>
    <w:p w:rsidR="00405A75" w:rsidRPr="00405A75" w:rsidRDefault="00405A75" w:rsidP="00405A75">
      <w:pPr>
        <w:keepNext/>
        <w:tabs>
          <w:tab w:val="clear" w:pos="794"/>
          <w:tab w:val="clear" w:pos="1191"/>
          <w:tab w:val="clear" w:pos="1588"/>
          <w:tab w:val="clear" w:pos="1985"/>
          <w:tab w:val="left" w:pos="1134"/>
          <w:tab w:val="left" w:pos="1871"/>
          <w:tab w:val="left" w:pos="2268"/>
        </w:tabs>
        <w:bidi w:val="0"/>
        <w:spacing w:before="160" w:line="240" w:lineRule="auto"/>
        <w:jc w:val="left"/>
        <w:rPr>
          <w:rFonts w:ascii="Times" w:hAnsi="Times" w:cs="Times New Roman"/>
          <w:b/>
          <w:sz w:val="24"/>
          <w:szCs w:val="20"/>
          <w:lang w:val="en-US"/>
        </w:rPr>
      </w:pPr>
      <w:r w:rsidRPr="00405A75">
        <w:rPr>
          <w:rFonts w:ascii="Times" w:hAnsi="Times" w:cs="Times New Roman"/>
          <w:b/>
          <w:sz w:val="24"/>
          <w:szCs w:val="20"/>
          <w:lang w:val="en-US"/>
        </w:rPr>
        <w:lastRenderedPageBreak/>
        <w:t>Header</w:t>
      </w:r>
    </w:p>
    <w:p w:rsidR="00405A75" w:rsidRPr="00405A75" w:rsidRDefault="00405A75" w:rsidP="00405A75">
      <w:pPr>
        <w:keepNext/>
        <w:tabs>
          <w:tab w:val="clear" w:pos="794"/>
          <w:tab w:val="clear" w:pos="1191"/>
          <w:tab w:val="clear" w:pos="1588"/>
          <w:tab w:val="clear" w:pos="1985"/>
          <w:tab w:val="left" w:pos="1134"/>
          <w:tab w:val="left" w:pos="1843"/>
          <w:tab w:val="left" w:pos="1871"/>
          <w:tab w:val="left" w:pos="2268"/>
          <w:tab w:val="left" w:pos="2802"/>
          <w:tab w:val="left" w:pos="4928"/>
          <w:tab w:val="left" w:pos="9181"/>
        </w:tabs>
        <w:bidi w:val="0"/>
        <w:spacing w:line="240" w:lineRule="auto"/>
        <w:jc w:val="left"/>
        <w:rPr>
          <w:rFonts w:cs="Times New Roman"/>
          <w:sz w:val="24"/>
          <w:szCs w:val="24"/>
          <w:lang w:val="en-US"/>
        </w:rPr>
      </w:pPr>
      <w:proofErr w:type="spellStart"/>
      <w:r w:rsidRPr="00405A75">
        <w:rPr>
          <w:rFonts w:cs="Times New Roman"/>
          <w:sz w:val="24"/>
          <w:szCs w:val="24"/>
          <w:lang w:val="en-US"/>
        </w:rPr>
        <w:t>FileType</w:t>
      </w:r>
      <w:proofErr w:type="spellEnd"/>
      <w:r w:rsidRPr="00405A75">
        <w:rPr>
          <w:rFonts w:cs="Times New Roman"/>
          <w:sz w:val="24"/>
          <w:szCs w:val="24"/>
          <w:lang w:val="en-US"/>
        </w:rPr>
        <w:t xml:space="preserve"> Standard Data exchange Format 2.0</w:t>
      </w:r>
    </w:p>
    <w:p w:rsidR="00405A75" w:rsidRPr="00405A75" w:rsidRDefault="00405A75" w:rsidP="00405A75">
      <w:pPr>
        <w:tabs>
          <w:tab w:val="clear" w:pos="794"/>
          <w:tab w:val="clear" w:pos="1191"/>
          <w:tab w:val="clear" w:pos="1588"/>
          <w:tab w:val="clear" w:pos="1985"/>
          <w:tab w:val="left" w:pos="1134"/>
          <w:tab w:val="left" w:pos="1843"/>
          <w:tab w:val="left" w:pos="1871"/>
          <w:tab w:val="left" w:pos="2268"/>
          <w:tab w:val="left" w:pos="2802"/>
          <w:tab w:val="left" w:pos="4928"/>
          <w:tab w:val="left" w:pos="9181"/>
        </w:tabs>
        <w:bidi w:val="0"/>
        <w:spacing w:before="0" w:line="240" w:lineRule="auto"/>
        <w:jc w:val="left"/>
        <w:rPr>
          <w:rFonts w:cs="Times New Roman"/>
          <w:sz w:val="24"/>
          <w:szCs w:val="24"/>
          <w:lang w:val="en-US"/>
        </w:rPr>
      </w:pPr>
      <w:proofErr w:type="spellStart"/>
      <w:r w:rsidRPr="00405A75">
        <w:rPr>
          <w:rFonts w:cs="Times New Roman"/>
          <w:sz w:val="24"/>
          <w:szCs w:val="24"/>
          <w:lang w:val="en-US"/>
        </w:rPr>
        <w:t>LocationName</w:t>
      </w:r>
      <w:proofErr w:type="spellEnd"/>
      <w:r w:rsidRPr="00405A75">
        <w:rPr>
          <w:rFonts w:cs="Times New Roman"/>
          <w:sz w:val="24"/>
          <w:szCs w:val="24"/>
          <w:lang w:val="en-US"/>
        </w:rPr>
        <w:t xml:space="preserve"> &lt;name of the observation station&gt;</w:t>
      </w:r>
    </w:p>
    <w:p w:rsidR="00405A75" w:rsidRPr="00405A75" w:rsidRDefault="00405A75" w:rsidP="00405A75">
      <w:pPr>
        <w:tabs>
          <w:tab w:val="clear" w:pos="794"/>
          <w:tab w:val="clear" w:pos="1191"/>
          <w:tab w:val="clear" w:pos="1588"/>
          <w:tab w:val="clear" w:pos="1985"/>
          <w:tab w:val="left" w:pos="1134"/>
          <w:tab w:val="left" w:pos="1843"/>
          <w:tab w:val="left" w:pos="1871"/>
          <w:tab w:val="left" w:pos="2268"/>
          <w:tab w:val="left" w:pos="2802"/>
          <w:tab w:val="left" w:pos="4928"/>
          <w:tab w:val="left" w:pos="9181"/>
        </w:tabs>
        <w:bidi w:val="0"/>
        <w:spacing w:before="0" w:line="240" w:lineRule="auto"/>
        <w:jc w:val="left"/>
        <w:rPr>
          <w:rFonts w:cs="Times New Roman"/>
          <w:sz w:val="24"/>
          <w:szCs w:val="24"/>
          <w:lang w:val="en-US"/>
        </w:rPr>
      </w:pPr>
      <w:r w:rsidRPr="00405A75">
        <w:rPr>
          <w:rFonts w:cs="Times New Roman"/>
          <w:sz w:val="24"/>
          <w:szCs w:val="24"/>
          <w:lang w:val="en-US"/>
        </w:rPr>
        <w:t>Latitude &lt;latitude of the observation station [</w:t>
      </w:r>
      <w:proofErr w:type="spellStart"/>
      <w:r w:rsidRPr="00405A75">
        <w:rPr>
          <w:rFonts w:cs="Times New Roman"/>
          <w:sz w:val="24"/>
          <w:szCs w:val="24"/>
          <w:lang w:val="en-US"/>
        </w:rPr>
        <w:t>dd.mm.ssN</w:t>
      </w:r>
      <w:proofErr w:type="spellEnd"/>
      <w:r w:rsidRPr="00405A75">
        <w:rPr>
          <w:rFonts w:cs="Times New Roman"/>
          <w:sz w:val="24"/>
          <w:szCs w:val="24"/>
          <w:lang w:val="en-US"/>
        </w:rPr>
        <w:t>/S]&gt;</w:t>
      </w:r>
    </w:p>
    <w:p w:rsidR="00405A75" w:rsidRPr="00405A75" w:rsidRDefault="00405A75" w:rsidP="00405A75">
      <w:pPr>
        <w:tabs>
          <w:tab w:val="clear" w:pos="794"/>
          <w:tab w:val="clear" w:pos="1191"/>
          <w:tab w:val="clear" w:pos="1588"/>
          <w:tab w:val="clear" w:pos="1985"/>
          <w:tab w:val="left" w:pos="1134"/>
          <w:tab w:val="left" w:pos="1843"/>
          <w:tab w:val="left" w:pos="1871"/>
          <w:tab w:val="left" w:pos="2268"/>
          <w:tab w:val="left" w:pos="2802"/>
          <w:tab w:val="left" w:pos="4928"/>
          <w:tab w:val="left" w:pos="9181"/>
        </w:tabs>
        <w:bidi w:val="0"/>
        <w:spacing w:before="0" w:line="240" w:lineRule="auto"/>
        <w:jc w:val="left"/>
        <w:rPr>
          <w:rFonts w:cs="Times New Roman"/>
          <w:sz w:val="24"/>
          <w:szCs w:val="24"/>
          <w:lang w:val="en-US"/>
        </w:rPr>
      </w:pPr>
      <w:r w:rsidRPr="00405A75">
        <w:rPr>
          <w:rFonts w:cs="Times New Roman"/>
          <w:sz w:val="24"/>
          <w:szCs w:val="24"/>
          <w:lang w:val="en-US"/>
        </w:rPr>
        <w:t>Longitude &lt;Longitude of the observation station [</w:t>
      </w:r>
      <w:proofErr w:type="spellStart"/>
      <w:r w:rsidRPr="00405A75">
        <w:rPr>
          <w:rFonts w:cs="Times New Roman"/>
          <w:sz w:val="24"/>
          <w:szCs w:val="24"/>
          <w:lang w:val="en-US"/>
        </w:rPr>
        <w:t>dd.mm.ssE</w:t>
      </w:r>
      <w:proofErr w:type="spellEnd"/>
      <w:r w:rsidRPr="00405A75">
        <w:rPr>
          <w:rFonts w:cs="Times New Roman"/>
          <w:sz w:val="24"/>
          <w:szCs w:val="24"/>
          <w:lang w:val="en-US"/>
        </w:rPr>
        <w:t>/W]&gt;</w:t>
      </w:r>
    </w:p>
    <w:p w:rsidR="00405A75" w:rsidRPr="00405A75" w:rsidRDefault="00405A75" w:rsidP="00405A75">
      <w:pPr>
        <w:tabs>
          <w:tab w:val="clear" w:pos="794"/>
          <w:tab w:val="clear" w:pos="1191"/>
          <w:tab w:val="clear" w:pos="1588"/>
          <w:tab w:val="clear" w:pos="1985"/>
          <w:tab w:val="left" w:pos="1134"/>
          <w:tab w:val="left" w:pos="1843"/>
          <w:tab w:val="left" w:pos="1871"/>
          <w:tab w:val="left" w:pos="2268"/>
          <w:tab w:val="left" w:pos="2802"/>
          <w:tab w:val="left" w:pos="4928"/>
          <w:tab w:val="left" w:pos="9181"/>
        </w:tabs>
        <w:bidi w:val="0"/>
        <w:spacing w:before="0" w:line="240" w:lineRule="auto"/>
        <w:jc w:val="left"/>
        <w:rPr>
          <w:rFonts w:cs="Times New Roman"/>
          <w:sz w:val="24"/>
          <w:szCs w:val="24"/>
          <w:lang w:val="en-US"/>
        </w:rPr>
      </w:pPr>
      <w:proofErr w:type="spellStart"/>
      <w:r w:rsidRPr="00405A75">
        <w:rPr>
          <w:rFonts w:cs="Times New Roman"/>
          <w:sz w:val="24"/>
          <w:szCs w:val="24"/>
          <w:lang w:val="en-US"/>
        </w:rPr>
        <w:t>FreqStart</w:t>
      </w:r>
      <w:proofErr w:type="spellEnd"/>
      <w:r w:rsidRPr="00405A75">
        <w:rPr>
          <w:rFonts w:cs="Times New Roman"/>
          <w:sz w:val="24"/>
          <w:szCs w:val="24"/>
          <w:lang w:val="en-US"/>
        </w:rPr>
        <w:t xml:space="preserve"> &lt;F1 [kHz]&gt;</w:t>
      </w:r>
    </w:p>
    <w:p w:rsidR="00405A75" w:rsidRPr="00405A75" w:rsidRDefault="00405A75" w:rsidP="00405A75">
      <w:pPr>
        <w:tabs>
          <w:tab w:val="clear" w:pos="794"/>
          <w:tab w:val="clear" w:pos="1191"/>
          <w:tab w:val="clear" w:pos="1588"/>
          <w:tab w:val="clear" w:pos="1985"/>
          <w:tab w:val="left" w:pos="1134"/>
          <w:tab w:val="left" w:pos="1843"/>
          <w:tab w:val="left" w:pos="1871"/>
          <w:tab w:val="left" w:pos="2268"/>
          <w:tab w:val="left" w:pos="2802"/>
          <w:tab w:val="left" w:pos="4928"/>
          <w:tab w:val="left" w:pos="9181"/>
        </w:tabs>
        <w:bidi w:val="0"/>
        <w:spacing w:before="0" w:line="240" w:lineRule="auto"/>
        <w:jc w:val="left"/>
        <w:rPr>
          <w:rFonts w:cs="Times New Roman"/>
          <w:sz w:val="24"/>
          <w:szCs w:val="24"/>
          <w:lang w:val="en-US"/>
        </w:rPr>
      </w:pPr>
      <w:proofErr w:type="spellStart"/>
      <w:r w:rsidRPr="00405A75">
        <w:rPr>
          <w:rFonts w:cs="Times New Roman"/>
          <w:sz w:val="24"/>
          <w:szCs w:val="24"/>
          <w:lang w:val="en-US"/>
        </w:rPr>
        <w:t>FreqStop</w:t>
      </w:r>
      <w:proofErr w:type="spellEnd"/>
      <w:r w:rsidRPr="00405A75">
        <w:rPr>
          <w:rFonts w:cs="Times New Roman"/>
          <w:sz w:val="24"/>
          <w:szCs w:val="24"/>
          <w:lang w:val="en-US"/>
        </w:rPr>
        <w:t xml:space="preserve"> &lt;F2 [kHz]&gt;</w:t>
      </w:r>
    </w:p>
    <w:p w:rsidR="00405A75" w:rsidRPr="00405A75" w:rsidRDefault="00405A75" w:rsidP="00405A75">
      <w:pPr>
        <w:tabs>
          <w:tab w:val="clear" w:pos="794"/>
          <w:tab w:val="clear" w:pos="1191"/>
          <w:tab w:val="clear" w:pos="1588"/>
          <w:tab w:val="clear" w:pos="1985"/>
          <w:tab w:val="left" w:pos="1134"/>
          <w:tab w:val="left" w:pos="1843"/>
          <w:tab w:val="left" w:pos="1871"/>
          <w:tab w:val="left" w:pos="2268"/>
          <w:tab w:val="left" w:pos="2802"/>
          <w:tab w:val="left" w:pos="4928"/>
          <w:tab w:val="left" w:pos="9181"/>
        </w:tabs>
        <w:bidi w:val="0"/>
        <w:spacing w:before="0" w:line="240" w:lineRule="auto"/>
        <w:jc w:val="left"/>
        <w:rPr>
          <w:rFonts w:cs="Times New Roman"/>
          <w:bCs/>
          <w:sz w:val="24"/>
          <w:szCs w:val="24"/>
          <w:lang w:val="en-US"/>
        </w:rPr>
      </w:pPr>
      <w:proofErr w:type="spellStart"/>
      <w:r w:rsidRPr="00405A75">
        <w:rPr>
          <w:rFonts w:cs="Times New Roman"/>
          <w:sz w:val="24"/>
          <w:szCs w:val="24"/>
          <w:lang w:val="en-US"/>
        </w:rPr>
        <w:t>AntennaType</w:t>
      </w:r>
      <w:proofErr w:type="spellEnd"/>
      <w:r w:rsidRPr="00405A75">
        <w:rPr>
          <w:rFonts w:cs="Times New Roman"/>
          <w:sz w:val="24"/>
          <w:szCs w:val="24"/>
          <w:lang w:val="en-US"/>
        </w:rPr>
        <w:t xml:space="preserve"> &lt;</w:t>
      </w:r>
      <w:proofErr w:type="spellStart"/>
      <w:r w:rsidRPr="00405A75">
        <w:rPr>
          <w:rFonts w:cs="Times New Roman"/>
          <w:sz w:val="24"/>
          <w:szCs w:val="24"/>
          <w:lang w:val="en-US"/>
        </w:rPr>
        <w:t>Omnidirectional</w:t>
      </w:r>
      <w:proofErr w:type="spellEnd"/>
      <w:r w:rsidRPr="00405A75">
        <w:rPr>
          <w:rFonts w:cs="Times New Roman"/>
          <w:sz w:val="24"/>
          <w:szCs w:val="24"/>
          <w:lang w:val="en-US"/>
        </w:rPr>
        <w:t>&gt;</w:t>
      </w:r>
    </w:p>
    <w:p w:rsidR="00405A75" w:rsidRPr="00405A75" w:rsidRDefault="00405A75" w:rsidP="00405A75">
      <w:pPr>
        <w:tabs>
          <w:tab w:val="clear" w:pos="794"/>
          <w:tab w:val="clear" w:pos="1191"/>
          <w:tab w:val="clear" w:pos="1588"/>
          <w:tab w:val="clear" w:pos="1985"/>
          <w:tab w:val="left" w:pos="1134"/>
          <w:tab w:val="left" w:pos="1843"/>
          <w:tab w:val="left" w:pos="1871"/>
          <w:tab w:val="left" w:pos="2268"/>
          <w:tab w:val="left" w:pos="2802"/>
          <w:tab w:val="left" w:pos="4928"/>
          <w:tab w:val="left" w:pos="9181"/>
        </w:tabs>
        <w:bidi w:val="0"/>
        <w:spacing w:before="0" w:line="240" w:lineRule="auto"/>
        <w:jc w:val="left"/>
        <w:rPr>
          <w:rFonts w:cs="Times New Roman"/>
          <w:bCs/>
          <w:sz w:val="24"/>
          <w:szCs w:val="24"/>
          <w:lang w:val="de-DE"/>
        </w:rPr>
      </w:pPr>
      <w:r w:rsidRPr="00405A75">
        <w:rPr>
          <w:rFonts w:cs="Times New Roman"/>
          <w:bCs/>
          <w:sz w:val="24"/>
          <w:szCs w:val="24"/>
          <w:lang w:val="de-DE"/>
        </w:rPr>
        <w:t>FilterBandwidth &lt;0.240 [kHz]&gt;</w:t>
      </w:r>
    </w:p>
    <w:p w:rsidR="00405A75" w:rsidRPr="00405A75" w:rsidRDefault="00405A75" w:rsidP="00405A75">
      <w:pPr>
        <w:tabs>
          <w:tab w:val="clear" w:pos="794"/>
          <w:tab w:val="clear" w:pos="1191"/>
          <w:tab w:val="clear" w:pos="1588"/>
          <w:tab w:val="clear" w:pos="1985"/>
          <w:tab w:val="left" w:pos="1134"/>
          <w:tab w:val="left" w:pos="1843"/>
          <w:tab w:val="left" w:pos="1871"/>
          <w:tab w:val="left" w:pos="2268"/>
          <w:tab w:val="left" w:pos="2802"/>
          <w:tab w:val="left" w:pos="4928"/>
          <w:tab w:val="left" w:pos="9181"/>
        </w:tabs>
        <w:bidi w:val="0"/>
        <w:spacing w:before="0" w:line="240" w:lineRule="auto"/>
        <w:jc w:val="left"/>
        <w:rPr>
          <w:rFonts w:cs="Times New Roman"/>
          <w:sz w:val="24"/>
          <w:szCs w:val="24"/>
          <w:lang w:val="de-DE"/>
        </w:rPr>
      </w:pPr>
      <w:r w:rsidRPr="00405A75">
        <w:rPr>
          <w:rFonts w:cs="Times New Roman"/>
          <w:sz w:val="24"/>
          <w:szCs w:val="24"/>
          <w:lang w:val="de-DE"/>
        </w:rPr>
        <w:t>LevelUnits &lt;dBuV/m&gt;</w:t>
      </w:r>
    </w:p>
    <w:p w:rsidR="00405A75" w:rsidRPr="00405A75" w:rsidRDefault="00405A75" w:rsidP="00405A75">
      <w:pPr>
        <w:tabs>
          <w:tab w:val="clear" w:pos="794"/>
          <w:tab w:val="clear" w:pos="1191"/>
          <w:tab w:val="clear" w:pos="1588"/>
          <w:tab w:val="clear" w:pos="1985"/>
          <w:tab w:val="left" w:pos="1134"/>
          <w:tab w:val="left" w:pos="1843"/>
          <w:tab w:val="left" w:pos="1871"/>
          <w:tab w:val="left" w:pos="2268"/>
          <w:tab w:val="left" w:pos="2802"/>
          <w:tab w:val="left" w:pos="4928"/>
          <w:tab w:val="left" w:pos="9181"/>
        </w:tabs>
        <w:bidi w:val="0"/>
        <w:spacing w:before="0" w:line="240" w:lineRule="auto"/>
        <w:jc w:val="left"/>
        <w:rPr>
          <w:rFonts w:cs="Times New Roman"/>
          <w:sz w:val="24"/>
          <w:szCs w:val="24"/>
          <w:lang w:val="en-US"/>
        </w:rPr>
      </w:pPr>
      <w:r w:rsidRPr="00405A75">
        <w:rPr>
          <w:rFonts w:cs="Times New Roman"/>
          <w:sz w:val="24"/>
          <w:szCs w:val="24"/>
          <w:lang w:val="en-US"/>
        </w:rPr>
        <w:t>Date &lt;</w:t>
      </w:r>
      <w:proofErr w:type="spellStart"/>
      <w:r w:rsidRPr="00405A75">
        <w:rPr>
          <w:rFonts w:cs="Times New Roman"/>
          <w:sz w:val="24"/>
          <w:szCs w:val="24"/>
          <w:lang w:val="en-US"/>
        </w:rPr>
        <w:t>yyy</w:t>
      </w:r>
      <w:proofErr w:type="spellEnd"/>
      <w:r w:rsidRPr="00405A75">
        <w:rPr>
          <w:rFonts w:cs="Times New Roman"/>
          <w:sz w:val="24"/>
          <w:szCs w:val="24"/>
          <w:lang w:val="en-US"/>
        </w:rPr>
        <w:t>-mm-</w:t>
      </w:r>
      <w:proofErr w:type="spellStart"/>
      <w:r w:rsidRPr="00405A75">
        <w:rPr>
          <w:rFonts w:cs="Times New Roman"/>
          <w:sz w:val="24"/>
          <w:szCs w:val="24"/>
          <w:lang w:val="en-US"/>
        </w:rPr>
        <w:t>dd</w:t>
      </w:r>
      <w:proofErr w:type="spellEnd"/>
      <w:r w:rsidRPr="00405A75">
        <w:rPr>
          <w:rFonts w:cs="Times New Roman"/>
          <w:sz w:val="24"/>
          <w:szCs w:val="24"/>
          <w:lang w:val="en-US"/>
        </w:rPr>
        <w:t>&gt;</w:t>
      </w:r>
    </w:p>
    <w:p w:rsidR="00405A75" w:rsidRPr="00405A75" w:rsidRDefault="00405A75" w:rsidP="00405A75">
      <w:pPr>
        <w:tabs>
          <w:tab w:val="clear" w:pos="794"/>
          <w:tab w:val="clear" w:pos="1191"/>
          <w:tab w:val="clear" w:pos="1588"/>
          <w:tab w:val="clear" w:pos="1985"/>
          <w:tab w:val="left" w:pos="1134"/>
          <w:tab w:val="left" w:pos="1843"/>
          <w:tab w:val="left" w:pos="1871"/>
          <w:tab w:val="left" w:pos="2268"/>
          <w:tab w:val="left" w:pos="2802"/>
          <w:tab w:val="left" w:pos="4928"/>
          <w:tab w:val="left" w:pos="9181"/>
        </w:tabs>
        <w:bidi w:val="0"/>
        <w:spacing w:before="0" w:line="240" w:lineRule="auto"/>
        <w:jc w:val="left"/>
        <w:rPr>
          <w:rFonts w:cs="Times New Roman"/>
          <w:sz w:val="24"/>
          <w:szCs w:val="24"/>
          <w:lang w:val="en-US"/>
        </w:rPr>
      </w:pPr>
      <w:proofErr w:type="spellStart"/>
      <w:r w:rsidRPr="00405A75">
        <w:rPr>
          <w:rFonts w:cs="Times New Roman"/>
          <w:sz w:val="24"/>
          <w:szCs w:val="24"/>
          <w:lang w:val="en-US"/>
        </w:rPr>
        <w:t>DataPoints</w:t>
      </w:r>
      <w:proofErr w:type="spellEnd"/>
      <w:r w:rsidRPr="00405A75">
        <w:rPr>
          <w:rFonts w:cs="Times New Roman"/>
          <w:sz w:val="24"/>
          <w:szCs w:val="24"/>
          <w:lang w:val="en-US"/>
        </w:rPr>
        <w:t xml:space="preserve"> &lt;1000&gt;</w:t>
      </w:r>
    </w:p>
    <w:p w:rsidR="00405A75" w:rsidRPr="00405A75" w:rsidRDefault="00405A75" w:rsidP="00405A75">
      <w:pPr>
        <w:tabs>
          <w:tab w:val="clear" w:pos="794"/>
          <w:tab w:val="clear" w:pos="1191"/>
          <w:tab w:val="clear" w:pos="1588"/>
          <w:tab w:val="clear" w:pos="1985"/>
          <w:tab w:val="left" w:pos="1134"/>
          <w:tab w:val="left" w:pos="1843"/>
          <w:tab w:val="left" w:pos="1871"/>
          <w:tab w:val="left" w:pos="2268"/>
          <w:tab w:val="left" w:pos="2802"/>
          <w:tab w:val="left" w:pos="4928"/>
          <w:tab w:val="left" w:pos="9181"/>
        </w:tabs>
        <w:bidi w:val="0"/>
        <w:spacing w:before="0" w:line="240" w:lineRule="auto"/>
        <w:jc w:val="left"/>
        <w:rPr>
          <w:rFonts w:cs="Times New Roman"/>
          <w:sz w:val="24"/>
          <w:szCs w:val="24"/>
          <w:lang w:val="en-US"/>
        </w:rPr>
      </w:pPr>
      <w:proofErr w:type="spellStart"/>
      <w:r w:rsidRPr="00405A75">
        <w:rPr>
          <w:rFonts w:cs="Times New Roman"/>
          <w:sz w:val="24"/>
          <w:szCs w:val="24"/>
          <w:lang w:val="en-US"/>
        </w:rPr>
        <w:t>ScanTime</w:t>
      </w:r>
      <w:proofErr w:type="spellEnd"/>
      <w:r w:rsidRPr="00405A75">
        <w:rPr>
          <w:rFonts w:cs="Times New Roman"/>
          <w:sz w:val="24"/>
          <w:szCs w:val="24"/>
          <w:lang w:val="en-US"/>
        </w:rPr>
        <w:t xml:space="preserve"> &lt;10 [s]&gt;</w:t>
      </w:r>
    </w:p>
    <w:p w:rsidR="00405A75" w:rsidRPr="00405A75" w:rsidRDefault="00405A75" w:rsidP="00405A75">
      <w:pPr>
        <w:tabs>
          <w:tab w:val="clear" w:pos="794"/>
          <w:tab w:val="clear" w:pos="1191"/>
          <w:tab w:val="clear" w:pos="1588"/>
          <w:tab w:val="clear" w:pos="1985"/>
          <w:tab w:val="left" w:pos="1134"/>
          <w:tab w:val="left" w:pos="1843"/>
          <w:tab w:val="left" w:pos="1871"/>
          <w:tab w:val="left" w:pos="2268"/>
          <w:tab w:val="left" w:pos="2802"/>
          <w:tab w:val="left" w:pos="4928"/>
          <w:tab w:val="left" w:pos="9181"/>
        </w:tabs>
        <w:bidi w:val="0"/>
        <w:spacing w:before="0" w:line="240" w:lineRule="auto"/>
        <w:jc w:val="left"/>
        <w:rPr>
          <w:rFonts w:cs="Times New Roman"/>
          <w:sz w:val="24"/>
          <w:szCs w:val="24"/>
          <w:lang w:val="en-US"/>
        </w:rPr>
      </w:pPr>
      <w:r w:rsidRPr="00405A75">
        <w:rPr>
          <w:rFonts w:cs="Times New Roman"/>
          <w:sz w:val="24"/>
          <w:szCs w:val="24"/>
          <w:lang w:val="en-US"/>
        </w:rPr>
        <w:t>Detector &lt;Average&gt;</w:t>
      </w:r>
    </w:p>
    <w:p w:rsidR="00405A75" w:rsidRPr="00405A75" w:rsidRDefault="00405A75" w:rsidP="00405A75">
      <w:pPr>
        <w:tabs>
          <w:tab w:val="clear" w:pos="794"/>
          <w:tab w:val="clear" w:pos="1191"/>
          <w:tab w:val="clear" w:pos="1588"/>
          <w:tab w:val="clear" w:pos="1985"/>
          <w:tab w:val="left" w:pos="1134"/>
          <w:tab w:val="left" w:pos="1843"/>
          <w:tab w:val="left" w:pos="1871"/>
          <w:tab w:val="left" w:pos="2268"/>
          <w:tab w:val="left" w:pos="2802"/>
          <w:tab w:val="left" w:pos="4928"/>
          <w:tab w:val="left" w:pos="9181"/>
        </w:tabs>
        <w:bidi w:val="0"/>
        <w:spacing w:before="0" w:line="240" w:lineRule="auto"/>
        <w:jc w:val="left"/>
        <w:rPr>
          <w:rFonts w:cs="Times New Roman"/>
          <w:sz w:val="24"/>
          <w:szCs w:val="24"/>
          <w:lang w:val="en-US"/>
        </w:rPr>
      </w:pPr>
      <w:r w:rsidRPr="00405A75">
        <w:rPr>
          <w:rFonts w:cs="Times New Roman"/>
          <w:sz w:val="24"/>
          <w:szCs w:val="24"/>
          <w:lang w:val="en-US"/>
        </w:rPr>
        <w:t>Note This is a sample file to demonstrate the data format.</w:t>
      </w:r>
    </w:p>
    <w:p w:rsidR="00405A75" w:rsidRPr="00405A75" w:rsidRDefault="00405A75" w:rsidP="00405A75">
      <w:pPr>
        <w:tabs>
          <w:tab w:val="clear" w:pos="794"/>
          <w:tab w:val="clear" w:pos="1191"/>
          <w:tab w:val="clear" w:pos="1588"/>
          <w:tab w:val="clear" w:pos="1985"/>
          <w:tab w:val="left" w:pos="1134"/>
          <w:tab w:val="left" w:pos="1843"/>
          <w:tab w:val="left" w:pos="1871"/>
          <w:tab w:val="left" w:pos="2268"/>
          <w:tab w:val="left" w:pos="2802"/>
          <w:tab w:val="left" w:pos="4928"/>
          <w:tab w:val="left" w:pos="9181"/>
        </w:tabs>
        <w:bidi w:val="0"/>
        <w:spacing w:before="0" w:line="240" w:lineRule="auto"/>
        <w:jc w:val="left"/>
        <w:rPr>
          <w:rFonts w:cs="Times New Roman"/>
          <w:b/>
          <w:sz w:val="24"/>
          <w:szCs w:val="24"/>
          <w:lang w:val="fr-CH"/>
        </w:rPr>
      </w:pPr>
      <w:r w:rsidRPr="00405A75">
        <w:rPr>
          <w:rFonts w:cs="Times New Roman"/>
          <w:b/>
          <w:sz w:val="24"/>
          <w:szCs w:val="24"/>
          <w:lang w:val="fr-CH"/>
        </w:rPr>
        <w:t>Data</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0" w:line="240" w:lineRule="auto"/>
        <w:jc w:val="left"/>
        <w:rPr>
          <w:rFonts w:cs="Times New Roman"/>
          <w:sz w:val="24"/>
          <w:szCs w:val="20"/>
          <w:lang w:val="fr-FR"/>
        </w:rPr>
      </w:pPr>
      <w:r w:rsidRPr="00405A75">
        <w:rPr>
          <w:rFonts w:cs="Times New Roman"/>
          <w:sz w:val="24"/>
          <w:szCs w:val="20"/>
          <w:lang w:val="fr-FR"/>
        </w:rPr>
        <w:t>00:00:00,65,56,64,54,23,29,32,43,54,25,29,25,36…etc…,43,59</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0" w:line="240" w:lineRule="auto"/>
        <w:jc w:val="left"/>
        <w:rPr>
          <w:rFonts w:cs="Times New Roman"/>
          <w:sz w:val="24"/>
          <w:szCs w:val="20"/>
          <w:lang w:val="fr-FR"/>
        </w:rPr>
      </w:pPr>
      <w:r w:rsidRPr="00405A75">
        <w:rPr>
          <w:rFonts w:cs="Times New Roman"/>
          <w:sz w:val="24"/>
          <w:szCs w:val="20"/>
          <w:lang w:val="fr-FR"/>
        </w:rPr>
        <w:t>00:00:10,64,53,65,59,42,37,35,34,64,25,26,36,63…etc…,54,61</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0" w:line="240" w:lineRule="auto"/>
        <w:jc w:val="left"/>
        <w:rPr>
          <w:rFonts w:cs="Times New Roman"/>
          <w:sz w:val="24"/>
          <w:szCs w:val="20"/>
          <w:lang w:val="fr-FR"/>
        </w:rPr>
      </w:pPr>
      <w:r w:rsidRPr="00405A75">
        <w:rPr>
          <w:rFonts w:cs="Times New Roman"/>
          <w:sz w:val="24"/>
          <w:szCs w:val="20"/>
          <w:lang w:val="fr-FR"/>
        </w:rPr>
        <w:t>00:00:20,62,57,64,59,41,36,26,42,53,62,16,52,24…etc…,52,66</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0" w:line="240" w:lineRule="auto"/>
        <w:jc w:val="left"/>
        <w:rPr>
          <w:rFonts w:cs="Times New Roman"/>
          <w:sz w:val="24"/>
          <w:szCs w:val="20"/>
          <w:lang w:val="fr-FR"/>
        </w:rPr>
      </w:pPr>
      <w:r w:rsidRPr="00405A75">
        <w:rPr>
          <w:rFonts w:cs="Times New Roman"/>
          <w:sz w:val="24"/>
          <w:szCs w:val="20"/>
          <w:lang w:val="fr-FR"/>
        </w:rPr>
        <w:t>.</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0" w:line="240" w:lineRule="auto"/>
        <w:jc w:val="left"/>
        <w:rPr>
          <w:rFonts w:cs="Times New Roman"/>
          <w:sz w:val="24"/>
          <w:szCs w:val="20"/>
          <w:lang w:val="fr-FR"/>
        </w:rPr>
      </w:pPr>
      <w:r w:rsidRPr="00405A75">
        <w:rPr>
          <w:rFonts w:cs="Times New Roman"/>
          <w:sz w:val="24"/>
          <w:szCs w:val="20"/>
          <w:lang w:val="fr-FR"/>
        </w:rPr>
        <w:t>.</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0" w:line="240" w:lineRule="auto"/>
        <w:jc w:val="left"/>
        <w:rPr>
          <w:rFonts w:cs="Times New Roman"/>
          <w:sz w:val="24"/>
          <w:szCs w:val="20"/>
          <w:lang w:val="fr-FR"/>
        </w:rPr>
      </w:pPr>
      <w:r w:rsidRPr="00405A75">
        <w:rPr>
          <w:rFonts w:cs="Times New Roman"/>
          <w:sz w:val="24"/>
          <w:szCs w:val="20"/>
          <w:lang w:val="fr-FR"/>
        </w:rPr>
        <w:t>.</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0" w:line="240" w:lineRule="auto"/>
        <w:jc w:val="left"/>
        <w:rPr>
          <w:rFonts w:cs="Times New Roman"/>
          <w:sz w:val="24"/>
          <w:szCs w:val="20"/>
          <w:lang w:val="fr-FR"/>
        </w:rPr>
      </w:pPr>
      <w:proofErr w:type="spellStart"/>
      <w:r w:rsidRPr="00405A75">
        <w:rPr>
          <w:rFonts w:cs="Times New Roman"/>
          <w:sz w:val="24"/>
          <w:szCs w:val="20"/>
          <w:lang w:val="fr-FR"/>
        </w:rPr>
        <w:t>etc</w:t>
      </w:r>
      <w:proofErr w:type="spellEnd"/>
    </w:p>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0" w:line="240" w:lineRule="auto"/>
        <w:jc w:val="left"/>
        <w:rPr>
          <w:rFonts w:cs="Times New Roman"/>
          <w:sz w:val="24"/>
          <w:szCs w:val="20"/>
          <w:lang w:val="fr-FR"/>
        </w:rPr>
      </w:pPr>
      <w:r w:rsidRPr="00405A75">
        <w:rPr>
          <w:rFonts w:cs="Times New Roman"/>
          <w:sz w:val="24"/>
          <w:szCs w:val="20"/>
          <w:lang w:val="fr-FR"/>
        </w:rPr>
        <w:t>.</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0" w:line="240" w:lineRule="auto"/>
        <w:jc w:val="left"/>
        <w:rPr>
          <w:rFonts w:cs="Times New Roman"/>
          <w:sz w:val="24"/>
          <w:szCs w:val="20"/>
          <w:lang w:val="en-US"/>
        </w:rPr>
      </w:pPr>
      <w:r w:rsidRPr="00405A75">
        <w:rPr>
          <w:rFonts w:cs="Times New Roman"/>
          <w:sz w:val="24"/>
          <w:szCs w:val="20"/>
          <w:lang w:val="en-US"/>
        </w:rPr>
        <w:t>.</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0" w:line="240" w:lineRule="auto"/>
        <w:jc w:val="left"/>
        <w:rPr>
          <w:rFonts w:cs="Times New Roman"/>
          <w:sz w:val="24"/>
          <w:szCs w:val="20"/>
          <w:lang w:val="en-US"/>
        </w:rPr>
      </w:pPr>
      <w:r w:rsidRPr="00405A75">
        <w:rPr>
          <w:rFonts w:cs="Times New Roman"/>
          <w:sz w:val="24"/>
          <w:szCs w:val="20"/>
          <w:lang w:val="en-US"/>
        </w:rPr>
        <w:t>.</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0" w:line="240" w:lineRule="auto"/>
        <w:jc w:val="left"/>
        <w:rPr>
          <w:rFonts w:cs="Times New Roman"/>
          <w:sz w:val="24"/>
          <w:szCs w:val="20"/>
          <w:lang w:val="en-US"/>
        </w:rPr>
      </w:pPr>
      <w:r w:rsidRPr="00405A75">
        <w:rPr>
          <w:rFonts w:cs="Times New Roman"/>
          <w:sz w:val="24"/>
          <w:szCs w:val="20"/>
          <w:lang w:val="en-US"/>
        </w:rPr>
        <w:t>23:59:30,53,33,61,44,25,44,36,26,46,24,26,24,63…etc…,29,56</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0" w:line="240" w:lineRule="auto"/>
        <w:jc w:val="left"/>
        <w:rPr>
          <w:rFonts w:cs="Times New Roman"/>
          <w:sz w:val="24"/>
          <w:szCs w:val="20"/>
          <w:lang w:val="en-US"/>
        </w:rPr>
      </w:pPr>
      <w:r w:rsidRPr="00405A75">
        <w:rPr>
          <w:rFonts w:cs="Times New Roman"/>
          <w:sz w:val="24"/>
          <w:szCs w:val="20"/>
          <w:lang w:val="en-US"/>
        </w:rPr>
        <w:t>23:59:40,54,32,62,48,24,42,35,26,24,64,24,34,35…etc…,29,56</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0" w:line="240" w:lineRule="auto"/>
        <w:jc w:val="left"/>
        <w:rPr>
          <w:rFonts w:cs="Times New Roman"/>
          <w:sz w:val="24"/>
          <w:szCs w:val="20"/>
          <w:lang w:val="en-US"/>
        </w:rPr>
      </w:pPr>
      <w:r w:rsidRPr="00405A75">
        <w:rPr>
          <w:rFonts w:cs="Times New Roman"/>
          <w:sz w:val="24"/>
          <w:szCs w:val="20"/>
          <w:lang w:val="en-US"/>
        </w:rPr>
        <w:t>23:59:50,64,52,63,57,33,23,32,53,25,26,63,35,26…etc…,32,59</w:t>
      </w:r>
    </w:p>
    <w:p w:rsidR="00405A75" w:rsidRPr="00405A75" w:rsidRDefault="00405A75" w:rsidP="00405A75">
      <w:pPr>
        <w:keepNext/>
        <w:keepLines/>
        <w:tabs>
          <w:tab w:val="clear" w:pos="794"/>
          <w:tab w:val="clear" w:pos="1191"/>
          <w:tab w:val="clear" w:pos="1588"/>
          <w:tab w:val="clear" w:pos="1985"/>
          <w:tab w:val="left" w:pos="1134"/>
          <w:tab w:val="left" w:pos="1871"/>
          <w:tab w:val="left" w:pos="2268"/>
        </w:tabs>
        <w:bidi w:val="0"/>
        <w:spacing w:before="200" w:line="240" w:lineRule="auto"/>
        <w:ind w:left="1134" w:hanging="1134"/>
        <w:jc w:val="left"/>
        <w:outlineLvl w:val="1"/>
        <w:rPr>
          <w:rFonts w:cs="Times New Roman"/>
          <w:b/>
          <w:sz w:val="24"/>
          <w:szCs w:val="20"/>
        </w:rPr>
      </w:pPr>
      <w:r w:rsidRPr="00405A75">
        <w:rPr>
          <w:rFonts w:cs="Times New Roman"/>
          <w:b/>
          <w:sz w:val="24"/>
          <w:szCs w:val="20"/>
        </w:rPr>
        <w:t>3.5</w:t>
      </w:r>
      <w:r w:rsidRPr="00405A75">
        <w:rPr>
          <w:rFonts w:cs="Times New Roman"/>
          <w:b/>
          <w:sz w:val="24"/>
          <w:szCs w:val="20"/>
        </w:rPr>
        <w:tab/>
        <w:t>Data exploitation</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From data files, all results should be included in a database available in consultation. An operator interface should be defined with several tools to allow displaying results on different plot type in order to easily manage the information. From the time, when data are available in a database all reckoning may be implemented. For example, different plots available may be:</w:t>
      </w:r>
    </w:p>
    <w:p w:rsidR="00405A75" w:rsidRPr="00405A75" w:rsidRDefault="00405A75" w:rsidP="00405A75">
      <w:pPr>
        <w:tabs>
          <w:tab w:val="clear" w:pos="794"/>
          <w:tab w:val="clear" w:pos="1191"/>
          <w:tab w:val="clear" w:pos="1588"/>
          <w:tab w:val="clear" w:pos="1985"/>
          <w:tab w:val="left" w:pos="1134"/>
          <w:tab w:val="left" w:pos="1871"/>
          <w:tab w:val="left" w:pos="2608"/>
          <w:tab w:val="left" w:pos="3345"/>
        </w:tabs>
        <w:bidi w:val="0"/>
        <w:spacing w:before="80" w:line="240" w:lineRule="auto"/>
        <w:ind w:left="1134" w:hanging="1134"/>
        <w:jc w:val="left"/>
        <w:rPr>
          <w:rFonts w:cs="Times New Roman"/>
          <w:sz w:val="24"/>
          <w:szCs w:val="20"/>
        </w:rPr>
      </w:pPr>
      <w:r w:rsidRPr="00405A75">
        <w:rPr>
          <w:rFonts w:cs="Times New Roman"/>
          <w:sz w:val="24"/>
          <w:szCs w:val="20"/>
        </w:rPr>
        <w:t>–</w:t>
      </w:r>
      <w:r w:rsidRPr="00405A75">
        <w:rPr>
          <w:rFonts w:cs="Times New Roman"/>
          <w:sz w:val="24"/>
          <w:szCs w:val="20"/>
        </w:rPr>
        <w:tab/>
        <w:t xml:space="preserve">spectrogram (frequency versus time with a colour scale to indicate the value of the </w:t>
      </w:r>
      <w:proofErr w:type="spellStart"/>
      <w:r w:rsidRPr="00405A75">
        <w:rPr>
          <w:rFonts w:cs="Times New Roman"/>
          <w:sz w:val="24"/>
          <w:szCs w:val="20"/>
        </w:rPr>
        <w:t>fieldstrength</w:t>
      </w:r>
      <w:proofErr w:type="spellEnd"/>
      <w:r w:rsidRPr="00405A75">
        <w:rPr>
          <w:rFonts w:cs="Times New Roman"/>
          <w:sz w:val="24"/>
          <w:szCs w:val="20"/>
        </w:rPr>
        <w:t>),</w:t>
      </w:r>
    </w:p>
    <w:p w:rsidR="00405A75" w:rsidRPr="00405A75" w:rsidRDefault="00405A75" w:rsidP="00405A75">
      <w:pPr>
        <w:tabs>
          <w:tab w:val="clear" w:pos="794"/>
          <w:tab w:val="clear" w:pos="1191"/>
          <w:tab w:val="clear" w:pos="1588"/>
          <w:tab w:val="clear" w:pos="1985"/>
          <w:tab w:val="left" w:pos="1134"/>
          <w:tab w:val="left" w:pos="1871"/>
          <w:tab w:val="left" w:pos="2608"/>
          <w:tab w:val="left" w:pos="3345"/>
        </w:tabs>
        <w:bidi w:val="0"/>
        <w:spacing w:before="80" w:line="240" w:lineRule="auto"/>
        <w:ind w:left="1134" w:hanging="1134"/>
        <w:jc w:val="left"/>
        <w:rPr>
          <w:rFonts w:cs="Times New Roman"/>
          <w:sz w:val="24"/>
          <w:szCs w:val="20"/>
        </w:rPr>
      </w:pPr>
      <w:r w:rsidRPr="00405A75">
        <w:rPr>
          <w:rFonts w:cs="Times New Roman"/>
          <w:sz w:val="24"/>
          <w:szCs w:val="20"/>
        </w:rPr>
        <w:t>–</w:t>
      </w:r>
      <w:r w:rsidRPr="00405A75">
        <w:rPr>
          <w:rFonts w:cs="Times New Roman"/>
          <w:sz w:val="24"/>
          <w:szCs w:val="20"/>
        </w:rPr>
        <w:tab/>
        <w:t xml:space="preserve">Minimum/Median/Maximum values of the </w:t>
      </w:r>
      <w:proofErr w:type="spellStart"/>
      <w:r w:rsidRPr="00405A75">
        <w:rPr>
          <w:rFonts w:cs="Times New Roman"/>
          <w:sz w:val="24"/>
          <w:szCs w:val="20"/>
        </w:rPr>
        <w:t>fieldstrength</w:t>
      </w:r>
      <w:proofErr w:type="spellEnd"/>
      <w:r w:rsidRPr="00405A75">
        <w:rPr>
          <w:rFonts w:cs="Times New Roman"/>
          <w:sz w:val="24"/>
          <w:szCs w:val="20"/>
        </w:rPr>
        <w:t xml:space="preserve"> (frequency versus </w:t>
      </w:r>
      <w:proofErr w:type="spellStart"/>
      <w:r w:rsidRPr="00405A75">
        <w:rPr>
          <w:rFonts w:cs="Times New Roman"/>
          <w:sz w:val="24"/>
          <w:szCs w:val="20"/>
        </w:rPr>
        <w:t>fieldstrength</w:t>
      </w:r>
      <w:proofErr w:type="spellEnd"/>
      <w:r w:rsidRPr="00405A75">
        <w:rPr>
          <w:rFonts w:cs="Times New Roman"/>
          <w:sz w:val="24"/>
          <w:szCs w:val="20"/>
        </w:rPr>
        <w:t xml:space="preserve"> value),</w:t>
      </w:r>
    </w:p>
    <w:p w:rsidR="00405A75" w:rsidRPr="00405A75" w:rsidRDefault="00405A75" w:rsidP="00405A75">
      <w:pPr>
        <w:tabs>
          <w:tab w:val="clear" w:pos="794"/>
          <w:tab w:val="clear" w:pos="1191"/>
          <w:tab w:val="clear" w:pos="1588"/>
          <w:tab w:val="clear" w:pos="1985"/>
          <w:tab w:val="left" w:pos="1134"/>
          <w:tab w:val="left" w:pos="1871"/>
          <w:tab w:val="left" w:pos="2608"/>
          <w:tab w:val="left" w:pos="3345"/>
        </w:tabs>
        <w:bidi w:val="0"/>
        <w:spacing w:before="80" w:line="240" w:lineRule="auto"/>
        <w:ind w:left="1134" w:hanging="1134"/>
        <w:jc w:val="left"/>
        <w:rPr>
          <w:rFonts w:cs="Times New Roman"/>
          <w:sz w:val="24"/>
          <w:szCs w:val="20"/>
        </w:rPr>
      </w:pPr>
      <w:r w:rsidRPr="00405A75">
        <w:rPr>
          <w:rFonts w:cs="Times New Roman"/>
          <w:sz w:val="24"/>
          <w:szCs w:val="20"/>
        </w:rPr>
        <w:t>–</w:t>
      </w:r>
      <w:r w:rsidRPr="00405A75">
        <w:rPr>
          <w:rFonts w:cs="Times New Roman"/>
          <w:sz w:val="24"/>
          <w:szCs w:val="20"/>
        </w:rPr>
        <w:tab/>
        <w:t>Occupancy of each frequency during 24 hours.</w:t>
      </w:r>
    </w:p>
    <w:p w:rsidR="00405A75" w:rsidRPr="00405A75" w:rsidRDefault="00405A75" w:rsidP="00405A75">
      <w:pPr>
        <w:keepNext/>
        <w:keepLines/>
        <w:tabs>
          <w:tab w:val="clear" w:pos="794"/>
          <w:tab w:val="clear" w:pos="1191"/>
          <w:tab w:val="clear" w:pos="1588"/>
          <w:tab w:val="clear" w:pos="1985"/>
          <w:tab w:val="left" w:pos="1134"/>
          <w:tab w:val="left" w:pos="1871"/>
          <w:tab w:val="left" w:pos="2268"/>
        </w:tabs>
        <w:bidi w:val="0"/>
        <w:spacing w:before="280" w:line="240" w:lineRule="auto"/>
        <w:ind w:left="1134" w:hanging="1134"/>
        <w:jc w:val="left"/>
        <w:outlineLvl w:val="0"/>
        <w:rPr>
          <w:rFonts w:cs="Times New Roman"/>
          <w:b/>
          <w:sz w:val="28"/>
          <w:szCs w:val="20"/>
        </w:rPr>
      </w:pPr>
      <w:r w:rsidRPr="00405A75">
        <w:rPr>
          <w:rFonts w:cs="Times New Roman"/>
          <w:b/>
          <w:sz w:val="28"/>
          <w:szCs w:val="20"/>
        </w:rPr>
        <w:t>4</w:t>
      </w:r>
      <w:r w:rsidRPr="00405A75">
        <w:rPr>
          <w:rFonts w:cs="Times New Roman"/>
          <w:b/>
          <w:sz w:val="28"/>
          <w:szCs w:val="20"/>
        </w:rPr>
        <w:tab/>
        <w:t>HF monitoring website</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i/>
          <w:sz w:val="24"/>
          <w:szCs w:val="20"/>
          <w:u w:val="single"/>
        </w:rPr>
      </w:pPr>
      <w:r w:rsidRPr="00405A75">
        <w:rPr>
          <w:rFonts w:cs="Times New Roman"/>
          <w:i/>
          <w:sz w:val="24"/>
          <w:szCs w:val="20"/>
          <w:u w:val="single"/>
        </w:rPr>
        <w:t xml:space="preserve">Proposal 3: define a website dedicated to the international monitoring system </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In the framework of the International monitoring system, it is proposed to define a website in order to share and to improve the communication of information between worldwide Administrations.</w:t>
      </w:r>
    </w:p>
    <w:p w:rsidR="00405A75" w:rsidRPr="00405A75" w:rsidRDefault="00405A75" w:rsidP="00405A75">
      <w:pPr>
        <w:tabs>
          <w:tab w:val="clear" w:pos="794"/>
          <w:tab w:val="clear" w:pos="1191"/>
          <w:tab w:val="clear" w:pos="1588"/>
          <w:tab w:val="clear" w:pos="1985"/>
        </w:tabs>
        <w:overflowPunct/>
        <w:autoSpaceDE/>
        <w:autoSpaceDN/>
        <w:bidi w:val="0"/>
        <w:adjustRightInd/>
        <w:spacing w:before="0" w:line="240" w:lineRule="auto"/>
        <w:jc w:val="left"/>
        <w:textAlignment w:val="auto"/>
        <w:rPr>
          <w:rFonts w:cs="Times New Roman"/>
          <w:sz w:val="24"/>
          <w:szCs w:val="20"/>
        </w:rPr>
      </w:pPr>
      <w:r w:rsidRPr="00405A75">
        <w:rPr>
          <w:rFonts w:cs="Times New Roman"/>
          <w:sz w:val="24"/>
          <w:szCs w:val="20"/>
        </w:rPr>
        <w:br w:type="page"/>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lastRenderedPageBreak/>
        <w:t>Therefore, this working interface should:</w:t>
      </w:r>
    </w:p>
    <w:p w:rsidR="00405A75" w:rsidRPr="00405A75" w:rsidRDefault="00405A75" w:rsidP="00405A75">
      <w:pPr>
        <w:tabs>
          <w:tab w:val="clear" w:pos="794"/>
          <w:tab w:val="clear" w:pos="1191"/>
          <w:tab w:val="clear" w:pos="1588"/>
          <w:tab w:val="clear" w:pos="1985"/>
          <w:tab w:val="left" w:pos="1134"/>
          <w:tab w:val="left" w:pos="1871"/>
          <w:tab w:val="left" w:pos="2608"/>
          <w:tab w:val="left" w:pos="3345"/>
        </w:tabs>
        <w:bidi w:val="0"/>
        <w:spacing w:before="80" w:line="240" w:lineRule="auto"/>
        <w:ind w:left="1134" w:hanging="1134"/>
        <w:jc w:val="left"/>
        <w:rPr>
          <w:rFonts w:cs="Times New Roman"/>
          <w:sz w:val="24"/>
          <w:szCs w:val="20"/>
        </w:rPr>
      </w:pPr>
      <w:r w:rsidRPr="00405A75">
        <w:rPr>
          <w:rFonts w:cs="Times New Roman"/>
          <w:sz w:val="24"/>
          <w:szCs w:val="20"/>
        </w:rPr>
        <w:t>–</w:t>
      </w:r>
      <w:r w:rsidRPr="00405A75">
        <w:rPr>
          <w:rFonts w:cs="Times New Roman"/>
          <w:sz w:val="24"/>
          <w:szCs w:val="20"/>
        </w:rPr>
        <w:tab/>
        <w:t>improve the exploitation of data from monitoring campaign by offering a requester based on the database of results;</w:t>
      </w:r>
    </w:p>
    <w:p w:rsidR="00405A75" w:rsidRPr="00405A75" w:rsidRDefault="00405A75" w:rsidP="00405A75">
      <w:pPr>
        <w:tabs>
          <w:tab w:val="clear" w:pos="794"/>
          <w:tab w:val="clear" w:pos="1191"/>
          <w:tab w:val="clear" w:pos="1588"/>
          <w:tab w:val="clear" w:pos="1985"/>
          <w:tab w:val="left" w:pos="1134"/>
          <w:tab w:val="left" w:pos="1871"/>
          <w:tab w:val="left" w:pos="2608"/>
          <w:tab w:val="left" w:pos="3345"/>
        </w:tabs>
        <w:bidi w:val="0"/>
        <w:spacing w:before="80" w:line="240" w:lineRule="auto"/>
        <w:ind w:left="1134" w:hanging="1134"/>
        <w:jc w:val="left"/>
        <w:rPr>
          <w:rFonts w:cs="Times New Roman"/>
          <w:sz w:val="24"/>
          <w:szCs w:val="20"/>
        </w:rPr>
      </w:pPr>
      <w:r w:rsidRPr="00405A75">
        <w:rPr>
          <w:rFonts w:cs="Times New Roman"/>
          <w:sz w:val="24"/>
          <w:szCs w:val="20"/>
        </w:rPr>
        <w:t>–</w:t>
      </w:r>
      <w:r w:rsidRPr="00405A75">
        <w:rPr>
          <w:rFonts w:cs="Times New Roman"/>
          <w:sz w:val="24"/>
          <w:szCs w:val="20"/>
        </w:rPr>
        <w:tab/>
        <w:t>provide some plots tools to display results from monitoring campaign;</w:t>
      </w:r>
    </w:p>
    <w:p w:rsidR="00405A75" w:rsidRPr="00405A75" w:rsidRDefault="00405A75" w:rsidP="00405A75">
      <w:pPr>
        <w:tabs>
          <w:tab w:val="clear" w:pos="794"/>
          <w:tab w:val="clear" w:pos="1191"/>
          <w:tab w:val="clear" w:pos="1588"/>
          <w:tab w:val="clear" w:pos="1985"/>
          <w:tab w:val="left" w:pos="1134"/>
          <w:tab w:val="left" w:pos="1871"/>
          <w:tab w:val="left" w:pos="2608"/>
          <w:tab w:val="left" w:pos="3345"/>
        </w:tabs>
        <w:bidi w:val="0"/>
        <w:spacing w:before="80" w:line="240" w:lineRule="auto"/>
        <w:ind w:left="1134" w:hanging="1134"/>
        <w:jc w:val="left"/>
        <w:rPr>
          <w:rFonts w:cs="Times New Roman"/>
          <w:sz w:val="24"/>
          <w:szCs w:val="20"/>
        </w:rPr>
      </w:pPr>
      <w:r w:rsidRPr="00405A75">
        <w:rPr>
          <w:rFonts w:cs="Times New Roman"/>
          <w:sz w:val="24"/>
          <w:szCs w:val="20"/>
        </w:rPr>
        <w:t>–</w:t>
      </w:r>
      <w:r w:rsidRPr="00405A75">
        <w:rPr>
          <w:rFonts w:cs="Times New Roman"/>
          <w:sz w:val="24"/>
          <w:szCs w:val="20"/>
        </w:rPr>
        <w:tab/>
        <w:t>provide some statistics on data;</w:t>
      </w:r>
    </w:p>
    <w:p w:rsidR="00405A75" w:rsidRPr="00405A75" w:rsidRDefault="00405A75" w:rsidP="00405A75">
      <w:pPr>
        <w:tabs>
          <w:tab w:val="clear" w:pos="794"/>
          <w:tab w:val="clear" w:pos="1191"/>
          <w:tab w:val="clear" w:pos="1588"/>
          <w:tab w:val="clear" w:pos="1985"/>
          <w:tab w:val="left" w:pos="1134"/>
          <w:tab w:val="left" w:pos="1871"/>
          <w:tab w:val="left" w:pos="2608"/>
          <w:tab w:val="left" w:pos="3345"/>
        </w:tabs>
        <w:bidi w:val="0"/>
        <w:spacing w:before="80" w:line="240" w:lineRule="auto"/>
        <w:ind w:left="1134" w:hanging="1134"/>
        <w:jc w:val="left"/>
        <w:rPr>
          <w:rFonts w:cs="Times New Roman"/>
          <w:sz w:val="24"/>
          <w:szCs w:val="20"/>
        </w:rPr>
      </w:pPr>
      <w:r w:rsidRPr="00405A75">
        <w:rPr>
          <w:rFonts w:cs="Times New Roman"/>
          <w:sz w:val="24"/>
          <w:szCs w:val="20"/>
        </w:rPr>
        <w:t>–</w:t>
      </w:r>
      <w:r w:rsidRPr="00405A75">
        <w:rPr>
          <w:rFonts w:cs="Times New Roman"/>
          <w:sz w:val="24"/>
          <w:szCs w:val="20"/>
        </w:rPr>
        <w:tab/>
        <w:t>improve the mutual aid between worldwide Administrations by offering an international “Chat” dedicated to direct contact between operators;</w:t>
      </w:r>
    </w:p>
    <w:p w:rsidR="00405A75" w:rsidRPr="00405A75" w:rsidRDefault="00405A75" w:rsidP="00405A75">
      <w:pPr>
        <w:tabs>
          <w:tab w:val="clear" w:pos="794"/>
          <w:tab w:val="clear" w:pos="1191"/>
          <w:tab w:val="clear" w:pos="1588"/>
          <w:tab w:val="clear" w:pos="1985"/>
          <w:tab w:val="left" w:pos="1134"/>
          <w:tab w:val="left" w:pos="1871"/>
          <w:tab w:val="left" w:pos="2608"/>
          <w:tab w:val="left" w:pos="3345"/>
        </w:tabs>
        <w:bidi w:val="0"/>
        <w:spacing w:before="80" w:line="240" w:lineRule="auto"/>
        <w:ind w:left="1134" w:hanging="1134"/>
        <w:jc w:val="left"/>
        <w:rPr>
          <w:rFonts w:cs="Times New Roman"/>
          <w:sz w:val="24"/>
          <w:szCs w:val="20"/>
        </w:rPr>
      </w:pPr>
      <w:r w:rsidRPr="00405A75">
        <w:rPr>
          <w:rFonts w:cs="Times New Roman"/>
          <w:sz w:val="24"/>
          <w:szCs w:val="20"/>
        </w:rPr>
        <w:t>–</w:t>
      </w:r>
      <w:r w:rsidRPr="00405A75">
        <w:rPr>
          <w:rFonts w:cs="Times New Roman"/>
          <w:sz w:val="24"/>
          <w:szCs w:val="20"/>
        </w:rPr>
        <w:tab/>
        <w:t>provide means to generate custom reports from monitoring campaign (formatting of results files, choice of information to display, format of the file….);</w:t>
      </w:r>
    </w:p>
    <w:p w:rsidR="00405A75" w:rsidRPr="00405A75" w:rsidRDefault="00405A75" w:rsidP="00405A75">
      <w:pPr>
        <w:tabs>
          <w:tab w:val="clear" w:pos="794"/>
          <w:tab w:val="clear" w:pos="1191"/>
          <w:tab w:val="clear" w:pos="1588"/>
          <w:tab w:val="clear" w:pos="1985"/>
          <w:tab w:val="left" w:pos="1134"/>
          <w:tab w:val="left" w:pos="1871"/>
          <w:tab w:val="left" w:pos="2608"/>
          <w:tab w:val="left" w:pos="3345"/>
        </w:tabs>
        <w:bidi w:val="0"/>
        <w:spacing w:before="80" w:line="240" w:lineRule="auto"/>
        <w:ind w:left="1134" w:hanging="1134"/>
        <w:jc w:val="left"/>
        <w:rPr>
          <w:rFonts w:cs="Times New Roman"/>
          <w:sz w:val="24"/>
          <w:szCs w:val="20"/>
        </w:rPr>
      </w:pPr>
      <w:r w:rsidRPr="00405A75">
        <w:rPr>
          <w:rFonts w:cs="Times New Roman"/>
          <w:sz w:val="24"/>
          <w:szCs w:val="20"/>
        </w:rPr>
        <w:t>–</w:t>
      </w:r>
      <w:r w:rsidRPr="00405A75">
        <w:rPr>
          <w:rFonts w:cs="Times New Roman"/>
          <w:sz w:val="24"/>
          <w:szCs w:val="20"/>
        </w:rPr>
        <w:tab/>
        <w:t>offer an interface to upload results file from monitoring campaign and an FTP access to download data from the database;</w:t>
      </w:r>
    </w:p>
    <w:p w:rsidR="00405A75" w:rsidRPr="00405A75" w:rsidRDefault="00405A75" w:rsidP="00405A75">
      <w:pPr>
        <w:tabs>
          <w:tab w:val="clear" w:pos="794"/>
          <w:tab w:val="clear" w:pos="1191"/>
          <w:tab w:val="clear" w:pos="1588"/>
          <w:tab w:val="clear" w:pos="1985"/>
          <w:tab w:val="left" w:pos="1134"/>
          <w:tab w:val="left" w:pos="1871"/>
          <w:tab w:val="left" w:pos="2608"/>
          <w:tab w:val="left" w:pos="3345"/>
        </w:tabs>
        <w:bidi w:val="0"/>
        <w:spacing w:before="80" w:line="240" w:lineRule="auto"/>
        <w:ind w:left="1134" w:hanging="1134"/>
        <w:jc w:val="left"/>
        <w:rPr>
          <w:rFonts w:cs="Times New Roman"/>
          <w:sz w:val="24"/>
          <w:szCs w:val="20"/>
        </w:rPr>
      </w:pPr>
      <w:r w:rsidRPr="00405A75">
        <w:rPr>
          <w:rFonts w:cs="Times New Roman"/>
          <w:sz w:val="24"/>
          <w:szCs w:val="20"/>
        </w:rPr>
        <w:t>–</w:t>
      </w:r>
      <w:r w:rsidRPr="00405A75">
        <w:rPr>
          <w:rFonts w:cs="Times New Roman"/>
          <w:sz w:val="24"/>
          <w:szCs w:val="20"/>
        </w:rPr>
        <w:tab/>
        <w:t>improve the communication with a homepage which displays news on HF monitoring (circular letter, information from ITU…);</w:t>
      </w:r>
    </w:p>
    <w:p w:rsidR="00405A75" w:rsidRPr="00405A75" w:rsidRDefault="00405A75" w:rsidP="00405A75">
      <w:pPr>
        <w:tabs>
          <w:tab w:val="clear" w:pos="794"/>
          <w:tab w:val="clear" w:pos="1191"/>
          <w:tab w:val="clear" w:pos="1588"/>
          <w:tab w:val="clear" w:pos="1985"/>
          <w:tab w:val="left" w:pos="1134"/>
          <w:tab w:val="left" w:pos="1871"/>
          <w:tab w:val="left" w:pos="2608"/>
          <w:tab w:val="left" w:pos="3345"/>
        </w:tabs>
        <w:bidi w:val="0"/>
        <w:spacing w:before="80" w:line="240" w:lineRule="auto"/>
        <w:ind w:left="1134" w:hanging="1134"/>
        <w:jc w:val="left"/>
        <w:rPr>
          <w:rFonts w:cs="Times New Roman"/>
          <w:sz w:val="24"/>
          <w:szCs w:val="20"/>
        </w:rPr>
      </w:pPr>
      <w:r w:rsidRPr="00405A75">
        <w:rPr>
          <w:rFonts w:cs="Times New Roman"/>
          <w:sz w:val="24"/>
          <w:szCs w:val="20"/>
        </w:rPr>
        <w:t>–</w:t>
      </w:r>
      <w:r w:rsidRPr="00405A75">
        <w:rPr>
          <w:rFonts w:cs="Times New Roman"/>
          <w:sz w:val="24"/>
          <w:szCs w:val="20"/>
        </w:rPr>
        <w:tab/>
        <w:t>provide information on facilities to perform the monitoring campaign (items from list VIII might be included in this page).</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The list above is not exhaustive but it reflects a possible solution to comments received during the consultation of the survey.</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p>
    <w:p w:rsidR="00405A75" w:rsidRPr="00405A75" w:rsidRDefault="00405A75" w:rsidP="00405A75">
      <w:pPr>
        <w:tabs>
          <w:tab w:val="clear" w:pos="794"/>
          <w:tab w:val="clear" w:pos="1191"/>
          <w:tab w:val="clear" w:pos="1588"/>
          <w:tab w:val="clear" w:pos="1985"/>
        </w:tabs>
        <w:overflowPunct/>
        <w:autoSpaceDE/>
        <w:autoSpaceDN/>
        <w:bidi w:val="0"/>
        <w:adjustRightInd/>
        <w:spacing w:before="0" w:line="240" w:lineRule="auto"/>
        <w:jc w:val="left"/>
        <w:textAlignment w:val="auto"/>
        <w:rPr>
          <w:rFonts w:cs="Times New Roman"/>
          <w:caps/>
          <w:sz w:val="28"/>
          <w:szCs w:val="20"/>
        </w:rPr>
      </w:pPr>
      <w:r w:rsidRPr="00405A75">
        <w:rPr>
          <w:rFonts w:cs="Times New Roman"/>
          <w:sz w:val="24"/>
          <w:szCs w:val="20"/>
        </w:rPr>
        <w:br w:type="page"/>
      </w:r>
    </w:p>
    <w:p w:rsidR="00405A75" w:rsidRPr="00405A75" w:rsidRDefault="00405A75" w:rsidP="00405A75">
      <w:pPr>
        <w:keepNext/>
        <w:keepLines/>
        <w:tabs>
          <w:tab w:val="clear" w:pos="794"/>
          <w:tab w:val="clear" w:pos="1191"/>
          <w:tab w:val="clear" w:pos="1588"/>
          <w:tab w:val="clear" w:pos="1985"/>
          <w:tab w:val="left" w:pos="1134"/>
          <w:tab w:val="left" w:pos="1871"/>
          <w:tab w:val="left" w:pos="2268"/>
        </w:tabs>
        <w:bidi w:val="0"/>
        <w:spacing w:before="480" w:after="80" w:line="240" w:lineRule="auto"/>
        <w:jc w:val="center"/>
        <w:rPr>
          <w:rFonts w:cs="Times New Roman"/>
          <w:caps/>
          <w:sz w:val="28"/>
          <w:szCs w:val="20"/>
        </w:rPr>
      </w:pPr>
      <w:r w:rsidRPr="00405A75">
        <w:rPr>
          <w:rFonts w:cs="Times New Roman"/>
          <w:caps/>
          <w:sz w:val="28"/>
          <w:szCs w:val="20"/>
        </w:rPr>
        <w:lastRenderedPageBreak/>
        <w:t>APPENDIx 1</w:t>
      </w:r>
    </w:p>
    <w:p w:rsidR="00405A75" w:rsidRPr="00405A75" w:rsidRDefault="00405A75" w:rsidP="00405A75">
      <w:pPr>
        <w:keepNext/>
        <w:keepLines/>
        <w:tabs>
          <w:tab w:val="clear" w:pos="794"/>
          <w:tab w:val="clear" w:pos="1191"/>
          <w:tab w:val="clear" w:pos="1588"/>
          <w:tab w:val="clear" w:pos="1985"/>
          <w:tab w:val="left" w:pos="1134"/>
          <w:tab w:val="left" w:pos="1871"/>
          <w:tab w:val="left" w:pos="2268"/>
        </w:tabs>
        <w:bidi w:val="0"/>
        <w:spacing w:before="240" w:after="280" w:line="240" w:lineRule="auto"/>
        <w:jc w:val="center"/>
        <w:rPr>
          <w:rFonts w:ascii="Times New Roman Bold" w:hAnsi="Times New Roman Bold" w:cs="Times New Roman"/>
          <w:b/>
          <w:sz w:val="28"/>
          <w:szCs w:val="20"/>
        </w:rPr>
      </w:pPr>
      <w:r w:rsidRPr="00405A75">
        <w:rPr>
          <w:rFonts w:ascii="Times New Roman Bold" w:hAnsi="Times New Roman Bold" w:cs="Times New Roman"/>
          <w:b/>
          <w:sz w:val="28"/>
          <w:szCs w:val="20"/>
        </w:rPr>
        <w:t>Analysis of survey’s replies</w:t>
      </w:r>
    </w:p>
    <w:p w:rsidR="00405A75" w:rsidRPr="00405A75" w:rsidRDefault="00405A75" w:rsidP="00405A75">
      <w:pPr>
        <w:keepNext/>
        <w:keepLines/>
        <w:tabs>
          <w:tab w:val="clear" w:pos="794"/>
          <w:tab w:val="clear" w:pos="1191"/>
          <w:tab w:val="clear" w:pos="1588"/>
          <w:tab w:val="clear" w:pos="1985"/>
          <w:tab w:val="left" w:pos="1134"/>
          <w:tab w:val="left" w:pos="1871"/>
          <w:tab w:val="left" w:pos="2268"/>
        </w:tabs>
        <w:bidi w:val="0"/>
        <w:spacing w:before="280" w:line="240" w:lineRule="auto"/>
        <w:ind w:left="1134" w:hanging="1134"/>
        <w:jc w:val="left"/>
        <w:outlineLvl w:val="0"/>
        <w:rPr>
          <w:rFonts w:cs="Times New Roman"/>
          <w:b/>
          <w:sz w:val="28"/>
          <w:szCs w:val="20"/>
        </w:rPr>
      </w:pPr>
      <w:r w:rsidRPr="00405A75">
        <w:rPr>
          <w:rFonts w:cs="Times New Roman"/>
          <w:b/>
          <w:sz w:val="28"/>
          <w:szCs w:val="20"/>
        </w:rPr>
        <w:t>1</w:t>
      </w:r>
      <w:r w:rsidRPr="00405A75">
        <w:rPr>
          <w:rFonts w:cs="Times New Roman"/>
          <w:b/>
          <w:sz w:val="28"/>
          <w:szCs w:val="20"/>
        </w:rPr>
        <w:tab/>
        <w:t>Introduction</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 xml:space="preserve">The survey was sent to all Administrations through Circular Letter 1/LCCE/88 dated 01 April 2010 (see at </w:t>
      </w:r>
      <w:hyperlink r:id="rId17" w:history="1">
        <w:r w:rsidRPr="00405A75">
          <w:rPr>
            <w:rFonts w:cs="Times New Roman"/>
            <w:color w:val="0000FF"/>
            <w:sz w:val="24"/>
            <w:szCs w:val="20"/>
            <w:u w:val="single"/>
          </w:rPr>
          <w:t>http://www.itu.int/md/R00-SG01-CIR-0088/en</w:t>
        </w:r>
      </w:hyperlink>
      <w:r w:rsidRPr="00405A75">
        <w:rPr>
          <w:rFonts w:cs="Times New Roman"/>
          <w:sz w:val="24"/>
          <w:szCs w:val="20"/>
        </w:rPr>
        <w:t>). The deadline of the consultation was the 15</w:t>
      </w:r>
      <w:r w:rsidRPr="00405A75">
        <w:rPr>
          <w:rFonts w:cs="Times New Roman"/>
          <w:sz w:val="24"/>
          <w:szCs w:val="20"/>
          <w:vertAlign w:val="superscript"/>
        </w:rPr>
        <w:t>th</w:t>
      </w:r>
      <w:r w:rsidRPr="00405A75">
        <w:rPr>
          <w:rFonts w:cs="Times New Roman"/>
          <w:sz w:val="24"/>
          <w:szCs w:val="20"/>
        </w:rPr>
        <w:t xml:space="preserve"> May 2010. Eight replies were received.</w:t>
      </w:r>
    </w:p>
    <w:p w:rsidR="00405A75" w:rsidRPr="00405A75" w:rsidRDefault="00405A75" w:rsidP="00405A75">
      <w:pPr>
        <w:keepNext/>
        <w:keepLines/>
        <w:tabs>
          <w:tab w:val="clear" w:pos="794"/>
          <w:tab w:val="clear" w:pos="1191"/>
          <w:tab w:val="clear" w:pos="1588"/>
          <w:tab w:val="clear" w:pos="1985"/>
          <w:tab w:val="left" w:pos="1134"/>
          <w:tab w:val="left" w:pos="1871"/>
          <w:tab w:val="left" w:pos="2268"/>
        </w:tabs>
        <w:bidi w:val="0"/>
        <w:spacing w:before="280" w:line="240" w:lineRule="auto"/>
        <w:ind w:left="1134" w:hanging="1134"/>
        <w:jc w:val="left"/>
        <w:outlineLvl w:val="0"/>
        <w:rPr>
          <w:rFonts w:cs="Times New Roman"/>
          <w:b/>
          <w:sz w:val="28"/>
          <w:szCs w:val="20"/>
        </w:rPr>
      </w:pPr>
      <w:r w:rsidRPr="00405A75">
        <w:rPr>
          <w:rFonts w:cs="Times New Roman"/>
          <w:b/>
          <w:sz w:val="28"/>
          <w:szCs w:val="20"/>
        </w:rPr>
        <w:t>2</w:t>
      </w:r>
      <w:r w:rsidRPr="00405A75">
        <w:rPr>
          <w:rFonts w:cs="Times New Roman"/>
          <w:b/>
          <w:sz w:val="28"/>
          <w:szCs w:val="20"/>
        </w:rPr>
        <w:tab/>
        <w:t>Replies analysis</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The survey was divided into two sections:</w:t>
      </w:r>
    </w:p>
    <w:p w:rsidR="00405A75" w:rsidRPr="00405A75" w:rsidRDefault="00405A75" w:rsidP="00405A75">
      <w:pPr>
        <w:tabs>
          <w:tab w:val="clear" w:pos="794"/>
          <w:tab w:val="clear" w:pos="1191"/>
          <w:tab w:val="clear" w:pos="1588"/>
          <w:tab w:val="clear" w:pos="1985"/>
          <w:tab w:val="left" w:pos="1134"/>
          <w:tab w:val="left" w:pos="1871"/>
          <w:tab w:val="left" w:pos="2608"/>
          <w:tab w:val="left" w:pos="3345"/>
        </w:tabs>
        <w:bidi w:val="0"/>
        <w:spacing w:before="80" w:line="240" w:lineRule="auto"/>
        <w:ind w:left="1134" w:hanging="1134"/>
        <w:jc w:val="left"/>
        <w:rPr>
          <w:rFonts w:cs="Times New Roman"/>
          <w:sz w:val="24"/>
          <w:szCs w:val="20"/>
        </w:rPr>
      </w:pPr>
      <w:r w:rsidRPr="00405A75">
        <w:rPr>
          <w:rFonts w:cs="Times New Roman"/>
          <w:sz w:val="24"/>
          <w:szCs w:val="20"/>
        </w:rPr>
        <w:t>1)</w:t>
      </w:r>
      <w:r w:rsidRPr="00405A75">
        <w:rPr>
          <w:rFonts w:cs="Times New Roman"/>
          <w:sz w:val="24"/>
          <w:szCs w:val="20"/>
        </w:rPr>
        <w:tab/>
        <w:t>Participation in the regular monitoring programme;</w:t>
      </w:r>
    </w:p>
    <w:p w:rsidR="00405A75" w:rsidRPr="00405A75" w:rsidRDefault="00405A75" w:rsidP="00405A75">
      <w:pPr>
        <w:tabs>
          <w:tab w:val="clear" w:pos="794"/>
          <w:tab w:val="clear" w:pos="1191"/>
          <w:tab w:val="clear" w:pos="1588"/>
          <w:tab w:val="clear" w:pos="1985"/>
          <w:tab w:val="left" w:pos="1134"/>
          <w:tab w:val="left" w:pos="1871"/>
          <w:tab w:val="left" w:pos="2608"/>
          <w:tab w:val="left" w:pos="3345"/>
        </w:tabs>
        <w:bidi w:val="0"/>
        <w:spacing w:before="80" w:line="240" w:lineRule="auto"/>
        <w:ind w:left="1134" w:hanging="1134"/>
        <w:jc w:val="left"/>
        <w:rPr>
          <w:rFonts w:cs="Times New Roman"/>
          <w:sz w:val="24"/>
          <w:szCs w:val="20"/>
        </w:rPr>
      </w:pPr>
      <w:r w:rsidRPr="00405A75">
        <w:rPr>
          <w:rFonts w:cs="Times New Roman"/>
          <w:sz w:val="24"/>
          <w:szCs w:val="20"/>
        </w:rPr>
        <w:t>2)</w:t>
      </w:r>
      <w:r w:rsidRPr="00405A75">
        <w:rPr>
          <w:rFonts w:cs="Times New Roman"/>
          <w:sz w:val="24"/>
          <w:szCs w:val="20"/>
        </w:rPr>
        <w:tab/>
        <w:t>Use of the monitoring summaries.</w:t>
      </w:r>
    </w:p>
    <w:p w:rsidR="00405A75" w:rsidRPr="00405A75" w:rsidRDefault="00405A75" w:rsidP="00405A75">
      <w:pPr>
        <w:keepNext/>
        <w:keepLines/>
        <w:tabs>
          <w:tab w:val="clear" w:pos="794"/>
          <w:tab w:val="clear" w:pos="1191"/>
          <w:tab w:val="clear" w:pos="1588"/>
          <w:tab w:val="clear" w:pos="1985"/>
          <w:tab w:val="left" w:pos="1134"/>
          <w:tab w:val="left" w:pos="1871"/>
          <w:tab w:val="left" w:pos="2268"/>
        </w:tabs>
        <w:bidi w:val="0"/>
        <w:spacing w:before="200" w:line="240" w:lineRule="auto"/>
        <w:ind w:left="1134" w:hanging="1134"/>
        <w:jc w:val="left"/>
        <w:outlineLvl w:val="1"/>
        <w:rPr>
          <w:rFonts w:cs="Times New Roman"/>
          <w:b/>
          <w:sz w:val="24"/>
          <w:szCs w:val="20"/>
        </w:rPr>
      </w:pPr>
      <w:r w:rsidRPr="00405A75">
        <w:rPr>
          <w:rFonts w:cs="Times New Roman"/>
          <w:b/>
          <w:sz w:val="24"/>
          <w:szCs w:val="20"/>
        </w:rPr>
        <w:t>2.1</w:t>
      </w:r>
      <w:r w:rsidRPr="00405A75">
        <w:rPr>
          <w:rFonts w:cs="Times New Roman"/>
          <w:b/>
          <w:sz w:val="24"/>
          <w:szCs w:val="20"/>
        </w:rPr>
        <w:tab/>
        <w:t>Analysis of the first section of the survey</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The two first questions are based on the participation to the regular monitoring programme.</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p>
    <w:tbl>
      <w:tblPr>
        <w:tblW w:w="9639" w:type="dxa"/>
        <w:jc w:val="center"/>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801"/>
        <w:gridCol w:w="1421"/>
        <w:gridCol w:w="1417"/>
      </w:tblGrid>
      <w:tr w:rsidR="00405A75" w:rsidRPr="00405A75" w:rsidTr="000A13F5">
        <w:trPr>
          <w:cantSplit/>
          <w:trHeight w:val="320"/>
          <w:jc w:val="center"/>
        </w:trPr>
        <w:tc>
          <w:tcPr>
            <w:tcW w:w="6801" w:type="dxa"/>
            <w:tcBorders>
              <w:top w:val="single" w:sz="12" w:space="0" w:color="auto"/>
              <w:left w:val="single" w:sz="12" w:space="0" w:color="auto"/>
              <w:bottom w:val="single" w:sz="12" w:space="0" w:color="auto"/>
              <w:right w:val="single" w:sz="2" w:space="0" w:color="auto"/>
            </w:tcBorders>
            <w:vAlign w:val="center"/>
          </w:tcPr>
          <w:p w:rsidR="00405A75" w:rsidRPr="00405A75" w:rsidRDefault="00405A75" w:rsidP="00405A75">
            <w:pPr>
              <w:tabs>
                <w:tab w:val="clear" w:pos="794"/>
                <w:tab w:val="clear" w:pos="1191"/>
                <w:tab w:val="clear" w:pos="1588"/>
                <w:tab w:val="clear" w:pos="1985"/>
                <w:tab w:val="left" w:pos="1134"/>
                <w:tab w:val="left" w:pos="1871"/>
                <w:tab w:val="left" w:pos="2268"/>
                <w:tab w:val="left" w:leader="hyphen" w:pos="3969"/>
                <w:tab w:val="left" w:leader="hyphen" w:pos="7938"/>
                <w:tab w:val="left" w:leader="hyphen" w:pos="9072"/>
              </w:tabs>
              <w:bidi w:val="0"/>
              <w:spacing w:before="60" w:after="60" w:line="240" w:lineRule="auto"/>
              <w:jc w:val="left"/>
              <w:rPr>
                <w:rFonts w:cs="Times New Roman"/>
                <w:b/>
                <w:sz w:val="20"/>
                <w:szCs w:val="20"/>
              </w:rPr>
            </w:pPr>
            <w:r w:rsidRPr="00405A75">
              <w:rPr>
                <w:rFonts w:cs="Times New Roman"/>
                <w:b/>
                <w:sz w:val="20"/>
                <w:szCs w:val="20"/>
              </w:rPr>
              <w:t>a. Does your administration participate regularly?</w:t>
            </w:r>
          </w:p>
        </w:tc>
        <w:tc>
          <w:tcPr>
            <w:tcW w:w="1421" w:type="dxa"/>
            <w:tcBorders>
              <w:top w:val="single" w:sz="12" w:space="0" w:color="auto"/>
              <w:left w:val="single" w:sz="2" w:space="0" w:color="auto"/>
              <w:bottom w:val="single" w:sz="12" w:space="0" w:color="auto"/>
              <w:right w:val="single" w:sz="2" w:space="0" w:color="auto"/>
            </w:tcBorders>
            <w:shd w:val="clear" w:color="auto" w:fill="FFFFFF"/>
            <w:vAlign w:val="center"/>
          </w:tcPr>
          <w:p w:rsidR="00405A75" w:rsidRPr="00405A75" w:rsidRDefault="003D717F" w:rsidP="00405A75">
            <w:pPr>
              <w:tabs>
                <w:tab w:val="clear" w:pos="794"/>
                <w:tab w:val="clear" w:pos="1191"/>
                <w:tab w:val="clear" w:pos="1588"/>
                <w:tab w:val="clear" w:pos="1985"/>
                <w:tab w:val="left" w:pos="1134"/>
                <w:tab w:val="left" w:pos="1871"/>
                <w:tab w:val="left" w:pos="2268"/>
                <w:tab w:val="left" w:leader="hyphen" w:pos="3969"/>
                <w:tab w:val="left" w:leader="hyphen" w:pos="7938"/>
                <w:tab w:val="left" w:leader="hyphen" w:pos="9072"/>
              </w:tabs>
              <w:bidi w:val="0"/>
              <w:spacing w:before="60" w:after="60" w:line="240" w:lineRule="auto"/>
              <w:jc w:val="center"/>
              <w:rPr>
                <w:rFonts w:cs="Times New Roman"/>
                <w:sz w:val="24"/>
                <w:szCs w:val="20"/>
              </w:rPr>
            </w:pPr>
            <w:r w:rsidRPr="00405A75">
              <w:rPr>
                <w:rFonts w:cs="Times New Roman"/>
                <w:sz w:val="24"/>
                <w:szCs w:val="20"/>
              </w:rPr>
              <w:fldChar w:fldCharType="begin">
                <w:ffData>
                  <w:name w:val="CaseACocher8"/>
                  <w:enabled/>
                  <w:calcOnExit w:val="0"/>
                  <w:checkBox>
                    <w:sizeAuto/>
                    <w:default w:val="0"/>
                  </w:checkBox>
                </w:ffData>
              </w:fldChar>
            </w:r>
            <w:r w:rsidR="00405A75" w:rsidRPr="00405A75">
              <w:rPr>
                <w:rFonts w:cs="Times New Roman"/>
                <w:sz w:val="24"/>
                <w:szCs w:val="20"/>
              </w:rPr>
              <w:instrText xml:space="preserve"> FORMCHECKBOX </w:instrText>
            </w:r>
            <w:r w:rsidRPr="00405A75">
              <w:rPr>
                <w:rFonts w:cs="Times New Roman"/>
                <w:sz w:val="24"/>
                <w:szCs w:val="20"/>
              </w:rPr>
            </w:r>
            <w:r w:rsidRPr="00405A75">
              <w:rPr>
                <w:rFonts w:cs="Times New Roman"/>
                <w:sz w:val="24"/>
                <w:szCs w:val="20"/>
              </w:rPr>
              <w:fldChar w:fldCharType="end"/>
            </w:r>
          </w:p>
        </w:tc>
        <w:tc>
          <w:tcPr>
            <w:tcW w:w="1417" w:type="dxa"/>
            <w:tcBorders>
              <w:top w:val="single" w:sz="12" w:space="0" w:color="auto"/>
              <w:left w:val="single" w:sz="2" w:space="0" w:color="auto"/>
              <w:bottom w:val="single" w:sz="12" w:space="0" w:color="auto"/>
              <w:right w:val="single" w:sz="12" w:space="0" w:color="auto"/>
            </w:tcBorders>
            <w:shd w:val="clear" w:color="auto" w:fill="FFFFFF"/>
            <w:vAlign w:val="center"/>
          </w:tcPr>
          <w:p w:rsidR="00405A75" w:rsidRPr="00405A75" w:rsidRDefault="003D717F" w:rsidP="00405A75">
            <w:pPr>
              <w:tabs>
                <w:tab w:val="clear" w:pos="794"/>
                <w:tab w:val="clear" w:pos="1191"/>
                <w:tab w:val="clear" w:pos="1588"/>
                <w:tab w:val="clear" w:pos="1985"/>
                <w:tab w:val="left" w:pos="1134"/>
                <w:tab w:val="left" w:pos="1871"/>
                <w:tab w:val="left" w:pos="2268"/>
                <w:tab w:val="left" w:leader="hyphen" w:pos="3969"/>
                <w:tab w:val="left" w:leader="hyphen" w:pos="7938"/>
                <w:tab w:val="left" w:leader="hyphen" w:pos="9072"/>
              </w:tabs>
              <w:bidi w:val="0"/>
              <w:spacing w:before="60" w:after="60" w:line="240" w:lineRule="auto"/>
              <w:jc w:val="center"/>
              <w:rPr>
                <w:rFonts w:cs="Times New Roman"/>
                <w:sz w:val="24"/>
                <w:szCs w:val="20"/>
              </w:rPr>
            </w:pPr>
            <w:r w:rsidRPr="00405A75">
              <w:rPr>
                <w:rFonts w:cs="Times New Roman"/>
                <w:sz w:val="24"/>
                <w:szCs w:val="20"/>
              </w:rPr>
              <w:fldChar w:fldCharType="begin">
                <w:ffData>
                  <w:name w:val=""/>
                  <w:enabled/>
                  <w:calcOnExit w:val="0"/>
                  <w:checkBox>
                    <w:sizeAuto/>
                    <w:default w:val="0"/>
                  </w:checkBox>
                </w:ffData>
              </w:fldChar>
            </w:r>
            <w:r w:rsidR="00405A75" w:rsidRPr="00405A75">
              <w:rPr>
                <w:rFonts w:cs="Times New Roman"/>
                <w:sz w:val="24"/>
                <w:szCs w:val="20"/>
              </w:rPr>
              <w:instrText xml:space="preserve"> FORMCHECKBOX </w:instrText>
            </w:r>
            <w:r w:rsidRPr="00405A75">
              <w:rPr>
                <w:rFonts w:cs="Times New Roman"/>
                <w:sz w:val="24"/>
                <w:szCs w:val="20"/>
              </w:rPr>
            </w:r>
            <w:r w:rsidRPr="00405A75">
              <w:rPr>
                <w:rFonts w:cs="Times New Roman"/>
                <w:sz w:val="24"/>
                <w:szCs w:val="20"/>
              </w:rPr>
              <w:fldChar w:fldCharType="end"/>
            </w:r>
          </w:p>
        </w:tc>
      </w:tr>
      <w:tr w:rsidR="00405A75" w:rsidRPr="00405A75" w:rsidTr="000A13F5">
        <w:trPr>
          <w:cantSplit/>
          <w:trHeight w:val="348"/>
          <w:jc w:val="center"/>
        </w:trPr>
        <w:tc>
          <w:tcPr>
            <w:tcW w:w="6801" w:type="dxa"/>
            <w:tcBorders>
              <w:top w:val="single" w:sz="12" w:space="0" w:color="auto"/>
              <w:left w:val="single" w:sz="12" w:space="0" w:color="auto"/>
              <w:bottom w:val="single" w:sz="12" w:space="0" w:color="auto"/>
              <w:right w:val="single" w:sz="2" w:space="0" w:color="auto"/>
            </w:tcBorders>
            <w:vAlign w:val="center"/>
          </w:tcPr>
          <w:p w:rsidR="00405A75" w:rsidRPr="00405A75" w:rsidRDefault="00405A75" w:rsidP="00405A75">
            <w:pPr>
              <w:tabs>
                <w:tab w:val="clear" w:pos="794"/>
                <w:tab w:val="clear" w:pos="1191"/>
                <w:tab w:val="clear" w:pos="1588"/>
                <w:tab w:val="clear" w:pos="1985"/>
                <w:tab w:val="left" w:pos="1134"/>
                <w:tab w:val="left" w:pos="1871"/>
                <w:tab w:val="left" w:pos="2268"/>
                <w:tab w:val="left" w:leader="hyphen" w:pos="3969"/>
                <w:tab w:val="left" w:leader="hyphen" w:pos="7938"/>
                <w:tab w:val="left" w:leader="hyphen" w:pos="9072"/>
              </w:tabs>
              <w:bidi w:val="0"/>
              <w:spacing w:before="60" w:after="60" w:line="240" w:lineRule="auto"/>
              <w:jc w:val="left"/>
              <w:rPr>
                <w:rFonts w:cs="Times New Roman"/>
                <w:b/>
                <w:sz w:val="20"/>
                <w:szCs w:val="20"/>
              </w:rPr>
            </w:pPr>
            <w:r w:rsidRPr="00405A75">
              <w:rPr>
                <w:rFonts w:cs="Times New Roman"/>
                <w:b/>
                <w:sz w:val="20"/>
                <w:szCs w:val="20"/>
              </w:rPr>
              <w:t>b. Does your administration plan to participate to the future programme?</w:t>
            </w:r>
          </w:p>
        </w:tc>
        <w:tc>
          <w:tcPr>
            <w:tcW w:w="1421" w:type="dxa"/>
            <w:tcBorders>
              <w:top w:val="single" w:sz="12" w:space="0" w:color="auto"/>
              <w:left w:val="single" w:sz="2" w:space="0" w:color="auto"/>
              <w:bottom w:val="single" w:sz="12" w:space="0" w:color="auto"/>
              <w:right w:val="single" w:sz="2" w:space="0" w:color="auto"/>
            </w:tcBorders>
            <w:shd w:val="clear" w:color="auto" w:fill="FFFFFF"/>
            <w:vAlign w:val="center"/>
          </w:tcPr>
          <w:p w:rsidR="00405A75" w:rsidRPr="00405A75" w:rsidRDefault="003D717F" w:rsidP="00405A75">
            <w:pPr>
              <w:tabs>
                <w:tab w:val="clear" w:pos="794"/>
                <w:tab w:val="clear" w:pos="1191"/>
                <w:tab w:val="clear" w:pos="1588"/>
                <w:tab w:val="clear" w:pos="1985"/>
                <w:tab w:val="left" w:pos="1134"/>
                <w:tab w:val="left" w:pos="1871"/>
                <w:tab w:val="left" w:pos="2268"/>
                <w:tab w:val="left" w:leader="hyphen" w:pos="3969"/>
                <w:tab w:val="left" w:leader="hyphen" w:pos="7938"/>
                <w:tab w:val="left" w:leader="hyphen" w:pos="9072"/>
              </w:tabs>
              <w:bidi w:val="0"/>
              <w:spacing w:before="60" w:after="60" w:line="240" w:lineRule="auto"/>
              <w:jc w:val="center"/>
              <w:rPr>
                <w:rFonts w:cs="Times New Roman"/>
                <w:sz w:val="24"/>
                <w:szCs w:val="20"/>
              </w:rPr>
            </w:pPr>
            <w:r w:rsidRPr="00405A75">
              <w:rPr>
                <w:rFonts w:cs="Times New Roman"/>
                <w:sz w:val="24"/>
                <w:szCs w:val="20"/>
              </w:rPr>
              <w:fldChar w:fldCharType="begin">
                <w:ffData>
                  <w:name w:val=""/>
                  <w:enabled/>
                  <w:calcOnExit w:val="0"/>
                  <w:checkBox>
                    <w:sizeAuto/>
                    <w:default w:val="0"/>
                  </w:checkBox>
                </w:ffData>
              </w:fldChar>
            </w:r>
            <w:r w:rsidR="00405A75" w:rsidRPr="00405A75">
              <w:rPr>
                <w:rFonts w:cs="Times New Roman"/>
                <w:sz w:val="24"/>
                <w:szCs w:val="20"/>
              </w:rPr>
              <w:instrText xml:space="preserve"> FORMCHECKBOX </w:instrText>
            </w:r>
            <w:r w:rsidRPr="00405A75">
              <w:rPr>
                <w:rFonts w:cs="Times New Roman"/>
                <w:sz w:val="24"/>
                <w:szCs w:val="20"/>
              </w:rPr>
            </w:r>
            <w:r w:rsidRPr="00405A75">
              <w:rPr>
                <w:rFonts w:cs="Times New Roman"/>
                <w:sz w:val="24"/>
                <w:szCs w:val="20"/>
              </w:rPr>
              <w:fldChar w:fldCharType="end"/>
            </w:r>
          </w:p>
        </w:tc>
        <w:tc>
          <w:tcPr>
            <w:tcW w:w="1417" w:type="dxa"/>
            <w:tcBorders>
              <w:top w:val="single" w:sz="12" w:space="0" w:color="auto"/>
              <w:left w:val="single" w:sz="2" w:space="0" w:color="auto"/>
              <w:bottom w:val="single" w:sz="12" w:space="0" w:color="auto"/>
              <w:right w:val="single" w:sz="12" w:space="0" w:color="auto"/>
            </w:tcBorders>
            <w:shd w:val="clear" w:color="auto" w:fill="FFFFFF"/>
            <w:vAlign w:val="center"/>
          </w:tcPr>
          <w:p w:rsidR="00405A75" w:rsidRPr="00405A75" w:rsidRDefault="003D717F" w:rsidP="00405A75">
            <w:pPr>
              <w:tabs>
                <w:tab w:val="clear" w:pos="794"/>
                <w:tab w:val="clear" w:pos="1191"/>
                <w:tab w:val="clear" w:pos="1588"/>
                <w:tab w:val="clear" w:pos="1985"/>
                <w:tab w:val="left" w:pos="1134"/>
                <w:tab w:val="left" w:pos="1871"/>
                <w:tab w:val="left" w:pos="2268"/>
                <w:tab w:val="left" w:leader="hyphen" w:pos="3969"/>
                <w:tab w:val="left" w:leader="hyphen" w:pos="7938"/>
                <w:tab w:val="left" w:leader="hyphen" w:pos="9072"/>
              </w:tabs>
              <w:bidi w:val="0"/>
              <w:spacing w:before="60" w:after="60" w:line="240" w:lineRule="auto"/>
              <w:jc w:val="center"/>
              <w:rPr>
                <w:rFonts w:cs="Times New Roman"/>
                <w:sz w:val="24"/>
                <w:szCs w:val="20"/>
              </w:rPr>
            </w:pPr>
            <w:r w:rsidRPr="00405A75">
              <w:rPr>
                <w:rFonts w:cs="Times New Roman"/>
                <w:sz w:val="24"/>
                <w:szCs w:val="20"/>
              </w:rPr>
              <w:fldChar w:fldCharType="begin">
                <w:ffData>
                  <w:name w:val="CaseACocher8"/>
                  <w:enabled/>
                  <w:calcOnExit w:val="0"/>
                  <w:checkBox>
                    <w:sizeAuto/>
                    <w:default w:val="0"/>
                  </w:checkBox>
                </w:ffData>
              </w:fldChar>
            </w:r>
            <w:r w:rsidR="00405A75" w:rsidRPr="00405A75">
              <w:rPr>
                <w:rFonts w:cs="Times New Roman"/>
                <w:sz w:val="24"/>
                <w:szCs w:val="20"/>
              </w:rPr>
              <w:instrText xml:space="preserve"> FORMCHECKBOX </w:instrText>
            </w:r>
            <w:r w:rsidRPr="00405A75">
              <w:rPr>
                <w:rFonts w:cs="Times New Roman"/>
                <w:sz w:val="24"/>
                <w:szCs w:val="20"/>
              </w:rPr>
            </w:r>
            <w:r w:rsidRPr="00405A75">
              <w:rPr>
                <w:rFonts w:cs="Times New Roman"/>
                <w:sz w:val="24"/>
                <w:szCs w:val="20"/>
              </w:rPr>
              <w:fldChar w:fldCharType="end"/>
            </w:r>
          </w:p>
        </w:tc>
      </w:tr>
    </w:tbl>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Five of eight administrations participate regularly in the regular monitoring programme.</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Seven of eight Administrations plan to participate to the future programme.</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Summary of comments received:</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i/>
          <w:sz w:val="24"/>
          <w:szCs w:val="20"/>
          <w:u w:val="single"/>
        </w:rPr>
      </w:pPr>
      <w:r w:rsidRPr="00405A75">
        <w:rPr>
          <w:rFonts w:cs="Times New Roman"/>
          <w:i/>
          <w:sz w:val="24"/>
          <w:szCs w:val="20"/>
          <w:u w:val="single"/>
        </w:rPr>
        <w:t>Comment 1</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bCs/>
          <w:i/>
          <w:sz w:val="20"/>
          <w:szCs w:val="20"/>
        </w:rPr>
      </w:pPr>
      <w:r w:rsidRPr="00405A75">
        <w:rPr>
          <w:rFonts w:cs="Times New Roman"/>
          <w:bCs/>
          <w:i/>
          <w:sz w:val="20"/>
          <w:szCs w:val="20"/>
        </w:rPr>
        <w:t>“Participation will be conditioned to availability of human and technical resources and should be aligned to national regulatory activities. As such, decision about participation should be evaluated on a case by case basis.”</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i/>
          <w:sz w:val="24"/>
          <w:szCs w:val="20"/>
          <w:u w:val="single"/>
        </w:rPr>
      </w:pPr>
      <w:r w:rsidRPr="00405A75">
        <w:rPr>
          <w:rFonts w:cs="Times New Roman"/>
          <w:i/>
          <w:sz w:val="24"/>
          <w:szCs w:val="20"/>
          <w:u w:val="single"/>
        </w:rPr>
        <w:t>Comment 2</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bCs/>
          <w:i/>
          <w:sz w:val="20"/>
          <w:szCs w:val="20"/>
        </w:rPr>
      </w:pPr>
      <w:r w:rsidRPr="00405A75">
        <w:rPr>
          <w:rFonts w:cs="Times New Roman"/>
          <w:bCs/>
          <w:i/>
          <w:sz w:val="20"/>
          <w:szCs w:val="20"/>
        </w:rPr>
        <w:t>“If monitoring data could be measured, collected and delivered completely through our automatic monitoring system, we have possibility to join the program”</w:t>
      </w:r>
    </w:p>
    <w:p w:rsidR="00405A75" w:rsidRPr="00405A75" w:rsidRDefault="00405A75" w:rsidP="00405A75">
      <w:pPr>
        <w:pBdr>
          <w:top w:val="single" w:sz="4" w:space="1" w:color="auto"/>
          <w:left w:val="single" w:sz="4" w:space="4" w:color="auto"/>
          <w:bottom w:val="single" w:sz="4" w:space="1" w:color="auto"/>
          <w:right w:val="single" w:sz="4" w:space="4" w:color="auto"/>
        </w:pBdr>
        <w:shd w:val="clear" w:color="auto" w:fill="E6E6E6"/>
        <w:tabs>
          <w:tab w:val="clear" w:pos="794"/>
          <w:tab w:val="clear" w:pos="1191"/>
          <w:tab w:val="clear" w:pos="1588"/>
          <w:tab w:val="clear" w:pos="1985"/>
          <w:tab w:val="left" w:pos="1134"/>
          <w:tab w:val="left" w:pos="1871"/>
          <w:tab w:val="left" w:pos="2268"/>
        </w:tabs>
        <w:bidi w:val="0"/>
        <w:spacing w:line="240" w:lineRule="auto"/>
        <w:jc w:val="left"/>
        <w:rPr>
          <w:rFonts w:cs="Times New Roman"/>
          <w:b/>
          <w:sz w:val="24"/>
          <w:szCs w:val="20"/>
        </w:rPr>
      </w:pPr>
      <w:r w:rsidRPr="00405A75">
        <w:rPr>
          <w:rFonts w:cs="Times New Roman"/>
          <w:b/>
          <w:sz w:val="24"/>
          <w:szCs w:val="20"/>
        </w:rPr>
        <w:t>Proposal</w:t>
      </w:r>
    </w:p>
    <w:p w:rsidR="00405A75" w:rsidRPr="00405A75" w:rsidRDefault="00405A75" w:rsidP="00405A75">
      <w:pPr>
        <w:pBdr>
          <w:top w:val="single" w:sz="4" w:space="1" w:color="auto"/>
          <w:left w:val="single" w:sz="4" w:space="4" w:color="auto"/>
          <w:bottom w:val="single" w:sz="4" w:space="1" w:color="auto"/>
          <w:right w:val="single" w:sz="4" w:space="4" w:color="auto"/>
        </w:pBdr>
        <w:shd w:val="clear" w:color="auto" w:fill="E6E6E6"/>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Regarding these comments, a web interface may be suggested in order to collect and to publish automatically results from the campaign.</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The third question was about the list of parameters to report includes in the current Circular Letter CR/159.</w:t>
      </w:r>
    </w:p>
    <w:p w:rsidR="00405A75" w:rsidRPr="00405A75" w:rsidRDefault="00405A75" w:rsidP="00405A75">
      <w:pPr>
        <w:tabs>
          <w:tab w:val="clear" w:pos="794"/>
          <w:tab w:val="clear" w:pos="1191"/>
          <w:tab w:val="clear" w:pos="1588"/>
          <w:tab w:val="clear" w:pos="1985"/>
        </w:tabs>
        <w:overflowPunct/>
        <w:autoSpaceDE/>
        <w:autoSpaceDN/>
        <w:bidi w:val="0"/>
        <w:adjustRightInd/>
        <w:spacing w:before="0" w:line="240" w:lineRule="auto"/>
        <w:jc w:val="left"/>
        <w:textAlignment w:val="auto"/>
        <w:rPr>
          <w:rFonts w:cs="Times New Roman"/>
          <w:sz w:val="24"/>
          <w:szCs w:val="20"/>
        </w:rPr>
      </w:pPr>
      <w:r w:rsidRPr="00405A75">
        <w:rPr>
          <w:rFonts w:cs="Times New Roman"/>
          <w:sz w:val="24"/>
          <w:szCs w:val="20"/>
        </w:rPr>
        <w:br w:type="page"/>
      </w:r>
    </w:p>
    <w:tbl>
      <w:tblPr>
        <w:tblW w:w="9614"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000"/>
        <w:gridCol w:w="4614"/>
      </w:tblGrid>
      <w:tr w:rsidR="00405A75" w:rsidRPr="00405A75" w:rsidTr="000A13F5">
        <w:trPr>
          <w:cantSplit/>
          <w:trHeight w:val="320"/>
          <w:jc w:val="center"/>
        </w:trPr>
        <w:tc>
          <w:tcPr>
            <w:tcW w:w="9614" w:type="dxa"/>
            <w:gridSpan w:val="2"/>
            <w:tcBorders>
              <w:top w:val="single" w:sz="12" w:space="0" w:color="auto"/>
              <w:left w:val="single" w:sz="12" w:space="0" w:color="auto"/>
              <w:bottom w:val="single" w:sz="12" w:space="0" w:color="auto"/>
              <w:right w:val="single" w:sz="12" w:space="0" w:color="auto"/>
            </w:tcBorders>
            <w:vAlign w:val="center"/>
          </w:tcPr>
          <w:p w:rsidR="00405A75" w:rsidRPr="00405A75" w:rsidRDefault="00405A75" w:rsidP="00405A75">
            <w:pPr>
              <w:tabs>
                <w:tab w:val="clear" w:pos="794"/>
                <w:tab w:val="clear" w:pos="1191"/>
                <w:tab w:val="clear" w:pos="1588"/>
                <w:tab w:val="clear" w:pos="1985"/>
                <w:tab w:val="left" w:pos="1134"/>
                <w:tab w:val="left" w:pos="1871"/>
                <w:tab w:val="left" w:pos="2268"/>
                <w:tab w:val="left" w:leader="hyphen" w:pos="3969"/>
                <w:tab w:val="left" w:leader="hyphen" w:pos="7938"/>
                <w:tab w:val="left" w:leader="hyphen" w:pos="9072"/>
              </w:tabs>
              <w:bidi w:val="0"/>
              <w:spacing w:after="120" w:line="240" w:lineRule="auto"/>
              <w:jc w:val="left"/>
              <w:rPr>
                <w:rFonts w:cs="Times New Roman"/>
                <w:b/>
                <w:sz w:val="20"/>
                <w:szCs w:val="20"/>
              </w:rPr>
            </w:pPr>
            <w:r w:rsidRPr="00405A75">
              <w:rPr>
                <w:rFonts w:cs="Times New Roman"/>
                <w:b/>
                <w:sz w:val="20"/>
                <w:szCs w:val="20"/>
              </w:rPr>
              <w:lastRenderedPageBreak/>
              <w:t xml:space="preserve">c. Do you have proposals to change (add/modify/delete) the list of parameters to report defined in CR/159 </w:t>
            </w:r>
            <w:r w:rsidRPr="00405A75">
              <w:rPr>
                <w:rFonts w:cs="Times New Roman"/>
                <w:b/>
                <w:sz w:val="20"/>
                <w:szCs w:val="20"/>
              </w:rPr>
              <w:br/>
              <w:t>(* refers to mandatory data elements)</w:t>
            </w:r>
          </w:p>
        </w:tc>
      </w:tr>
      <w:tr w:rsidR="00405A75" w:rsidRPr="00405A75" w:rsidTr="000A13F5">
        <w:trPr>
          <w:cantSplit/>
          <w:trHeight w:val="320"/>
          <w:jc w:val="center"/>
        </w:trPr>
        <w:tc>
          <w:tcPr>
            <w:tcW w:w="5000" w:type="dxa"/>
            <w:tcBorders>
              <w:top w:val="single" w:sz="12" w:space="0" w:color="auto"/>
              <w:left w:val="single" w:sz="12" w:space="0" w:color="auto"/>
              <w:bottom w:val="single" w:sz="12" w:space="0" w:color="auto"/>
              <w:right w:val="single" w:sz="12" w:space="0" w:color="auto"/>
            </w:tcBorders>
            <w:vAlign w:val="center"/>
          </w:tcPr>
          <w:p w:rsidR="00405A75" w:rsidRPr="00405A75" w:rsidRDefault="00405A75" w:rsidP="00405A75">
            <w:pPr>
              <w:tabs>
                <w:tab w:val="clear" w:pos="794"/>
                <w:tab w:val="clear" w:pos="1191"/>
                <w:tab w:val="clear" w:pos="1588"/>
                <w:tab w:val="clear" w:pos="1985"/>
                <w:tab w:val="left" w:pos="0"/>
                <w:tab w:val="right" w:pos="422"/>
                <w:tab w:val="left" w:pos="709"/>
                <w:tab w:val="left" w:pos="1134"/>
                <w:tab w:val="left" w:pos="1871"/>
                <w:tab w:val="left" w:pos="2268"/>
              </w:tabs>
              <w:bidi w:val="0"/>
              <w:spacing w:after="120" w:line="240" w:lineRule="auto"/>
              <w:jc w:val="left"/>
              <w:rPr>
                <w:rFonts w:cs="Times New Roman"/>
                <w:sz w:val="20"/>
                <w:szCs w:val="20"/>
              </w:rPr>
            </w:pPr>
            <w:r w:rsidRPr="00405A75">
              <w:rPr>
                <w:rFonts w:cs="Times New Roman"/>
                <w:sz w:val="20"/>
                <w:szCs w:val="20"/>
              </w:rPr>
              <w:t>1. Administration which submits observation*</w:t>
            </w:r>
          </w:p>
          <w:p w:rsidR="00405A75" w:rsidRPr="00405A75" w:rsidRDefault="00405A75" w:rsidP="00405A75">
            <w:pPr>
              <w:tabs>
                <w:tab w:val="clear" w:pos="794"/>
                <w:tab w:val="clear" w:pos="1191"/>
                <w:tab w:val="clear" w:pos="1588"/>
                <w:tab w:val="clear" w:pos="1985"/>
                <w:tab w:val="left" w:pos="0"/>
                <w:tab w:val="right" w:pos="422"/>
                <w:tab w:val="left" w:pos="709"/>
                <w:tab w:val="left" w:pos="1134"/>
                <w:tab w:val="left" w:pos="1871"/>
                <w:tab w:val="left" w:pos="2268"/>
              </w:tabs>
              <w:bidi w:val="0"/>
              <w:spacing w:after="120" w:line="240" w:lineRule="auto"/>
              <w:jc w:val="left"/>
              <w:rPr>
                <w:rFonts w:cs="Times New Roman"/>
                <w:sz w:val="20"/>
                <w:szCs w:val="20"/>
              </w:rPr>
            </w:pPr>
            <w:r w:rsidRPr="00405A75">
              <w:rPr>
                <w:rFonts w:cs="Times New Roman"/>
                <w:sz w:val="20"/>
                <w:szCs w:val="20"/>
              </w:rPr>
              <w:t>2. Name of the monitoring centre where observation is made*</w:t>
            </w:r>
          </w:p>
          <w:p w:rsidR="00405A75" w:rsidRPr="00405A75" w:rsidRDefault="00405A75" w:rsidP="00405A75">
            <w:pPr>
              <w:tabs>
                <w:tab w:val="clear" w:pos="794"/>
                <w:tab w:val="clear" w:pos="1191"/>
                <w:tab w:val="clear" w:pos="1588"/>
                <w:tab w:val="clear" w:pos="1985"/>
                <w:tab w:val="left" w:pos="0"/>
                <w:tab w:val="left" w:pos="709"/>
                <w:tab w:val="left" w:pos="1134"/>
                <w:tab w:val="left" w:pos="1871"/>
                <w:tab w:val="left" w:pos="2268"/>
                <w:tab w:val="right" w:pos="4881"/>
              </w:tabs>
              <w:bidi w:val="0"/>
              <w:spacing w:after="120" w:line="240" w:lineRule="auto"/>
              <w:jc w:val="left"/>
              <w:rPr>
                <w:rFonts w:cs="Times New Roman"/>
                <w:sz w:val="20"/>
                <w:szCs w:val="20"/>
              </w:rPr>
            </w:pPr>
            <w:r w:rsidRPr="00405A75">
              <w:rPr>
                <w:rFonts w:cs="Times New Roman"/>
                <w:sz w:val="20"/>
                <w:szCs w:val="20"/>
              </w:rPr>
              <w:t>3. Measured frequency*</w:t>
            </w:r>
          </w:p>
          <w:p w:rsidR="00405A75" w:rsidRPr="00405A75" w:rsidRDefault="00405A75" w:rsidP="00405A75">
            <w:pPr>
              <w:tabs>
                <w:tab w:val="clear" w:pos="794"/>
                <w:tab w:val="clear" w:pos="1191"/>
                <w:tab w:val="clear" w:pos="1588"/>
                <w:tab w:val="clear" w:pos="1985"/>
                <w:tab w:val="left" w:pos="0"/>
                <w:tab w:val="left" w:pos="709"/>
                <w:tab w:val="left" w:pos="1134"/>
                <w:tab w:val="left" w:pos="1871"/>
                <w:tab w:val="left" w:pos="2268"/>
                <w:tab w:val="right" w:pos="4881"/>
              </w:tabs>
              <w:bidi w:val="0"/>
              <w:spacing w:after="120" w:line="240" w:lineRule="auto"/>
              <w:jc w:val="left"/>
              <w:rPr>
                <w:rFonts w:cs="Times New Roman"/>
                <w:sz w:val="20"/>
                <w:szCs w:val="20"/>
              </w:rPr>
            </w:pPr>
            <w:r w:rsidRPr="00405A75">
              <w:rPr>
                <w:rFonts w:cs="Times New Roman"/>
                <w:sz w:val="20"/>
                <w:szCs w:val="20"/>
              </w:rPr>
              <w:t>4. Date of observation*</w:t>
            </w:r>
          </w:p>
          <w:p w:rsidR="00405A75" w:rsidRPr="00405A75" w:rsidRDefault="00405A75" w:rsidP="00405A75">
            <w:pPr>
              <w:tabs>
                <w:tab w:val="clear" w:pos="794"/>
                <w:tab w:val="clear" w:pos="1191"/>
                <w:tab w:val="clear" w:pos="1588"/>
                <w:tab w:val="clear" w:pos="1985"/>
                <w:tab w:val="left" w:pos="0"/>
                <w:tab w:val="left" w:pos="709"/>
                <w:tab w:val="left" w:pos="1134"/>
                <w:tab w:val="left" w:pos="1871"/>
                <w:tab w:val="left" w:pos="2268"/>
                <w:tab w:val="right" w:pos="4881"/>
              </w:tabs>
              <w:bidi w:val="0"/>
              <w:spacing w:after="120" w:line="240" w:lineRule="auto"/>
              <w:jc w:val="left"/>
              <w:rPr>
                <w:rFonts w:cs="Times New Roman"/>
                <w:sz w:val="20"/>
                <w:szCs w:val="20"/>
              </w:rPr>
            </w:pPr>
            <w:r w:rsidRPr="00405A75">
              <w:rPr>
                <w:rFonts w:cs="Times New Roman"/>
                <w:sz w:val="20"/>
                <w:szCs w:val="20"/>
              </w:rPr>
              <w:t>5. Month of observation*</w:t>
            </w:r>
          </w:p>
          <w:p w:rsidR="00405A75" w:rsidRPr="00405A75" w:rsidRDefault="00405A75" w:rsidP="00405A75">
            <w:pPr>
              <w:tabs>
                <w:tab w:val="clear" w:pos="794"/>
                <w:tab w:val="clear" w:pos="1191"/>
                <w:tab w:val="clear" w:pos="1588"/>
                <w:tab w:val="clear" w:pos="1985"/>
                <w:tab w:val="left" w:pos="0"/>
                <w:tab w:val="left" w:pos="709"/>
                <w:tab w:val="left" w:pos="1134"/>
                <w:tab w:val="left" w:pos="1871"/>
                <w:tab w:val="left" w:pos="2268"/>
                <w:tab w:val="right" w:pos="4881"/>
              </w:tabs>
              <w:bidi w:val="0"/>
              <w:spacing w:after="120" w:line="240" w:lineRule="auto"/>
              <w:jc w:val="left"/>
              <w:rPr>
                <w:rFonts w:cs="Times New Roman"/>
                <w:sz w:val="20"/>
                <w:szCs w:val="20"/>
              </w:rPr>
            </w:pPr>
            <w:r w:rsidRPr="00405A75">
              <w:rPr>
                <w:rFonts w:cs="Times New Roman"/>
                <w:sz w:val="20"/>
                <w:szCs w:val="20"/>
              </w:rPr>
              <w:t>6. Starting time *</w:t>
            </w:r>
          </w:p>
          <w:p w:rsidR="00405A75" w:rsidRPr="00405A75" w:rsidRDefault="00405A75" w:rsidP="00405A75">
            <w:pPr>
              <w:tabs>
                <w:tab w:val="clear" w:pos="794"/>
                <w:tab w:val="clear" w:pos="1191"/>
                <w:tab w:val="clear" w:pos="1588"/>
                <w:tab w:val="clear" w:pos="1985"/>
                <w:tab w:val="left" w:pos="0"/>
                <w:tab w:val="left" w:pos="709"/>
                <w:tab w:val="left" w:pos="1134"/>
                <w:tab w:val="left" w:pos="1871"/>
                <w:tab w:val="left" w:pos="2268"/>
                <w:tab w:val="right" w:pos="4881"/>
              </w:tabs>
              <w:bidi w:val="0"/>
              <w:spacing w:after="120" w:line="240" w:lineRule="auto"/>
              <w:jc w:val="left"/>
              <w:rPr>
                <w:rFonts w:cs="Times New Roman"/>
                <w:sz w:val="20"/>
                <w:szCs w:val="20"/>
              </w:rPr>
            </w:pPr>
            <w:r w:rsidRPr="00405A75">
              <w:rPr>
                <w:rFonts w:cs="Times New Roman"/>
                <w:sz w:val="20"/>
                <w:szCs w:val="20"/>
              </w:rPr>
              <w:t>7. Finishing time *</w:t>
            </w:r>
          </w:p>
          <w:p w:rsidR="00405A75" w:rsidRPr="00405A75" w:rsidRDefault="00405A75" w:rsidP="00405A75">
            <w:pPr>
              <w:tabs>
                <w:tab w:val="clear" w:pos="794"/>
                <w:tab w:val="clear" w:pos="1191"/>
                <w:tab w:val="clear" w:pos="1588"/>
                <w:tab w:val="clear" w:pos="1985"/>
                <w:tab w:val="left" w:pos="0"/>
                <w:tab w:val="left" w:pos="709"/>
                <w:tab w:val="left" w:pos="1134"/>
                <w:tab w:val="left" w:pos="1871"/>
                <w:tab w:val="left" w:pos="2268"/>
                <w:tab w:val="right" w:pos="4881"/>
              </w:tabs>
              <w:bidi w:val="0"/>
              <w:spacing w:after="120" w:line="240" w:lineRule="auto"/>
              <w:jc w:val="left"/>
              <w:rPr>
                <w:rFonts w:cs="Times New Roman"/>
                <w:sz w:val="20"/>
                <w:szCs w:val="20"/>
              </w:rPr>
            </w:pPr>
            <w:r w:rsidRPr="00405A75">
              <w:rPr>
                <w:rFonts w:cs="Times New Roman"/>
                <w:sz w:val="20"/>
                <w:szCs w:val="20"/>
              </w:rPr>
              <w:t>8. Field Strength</w:t>
            </w:r>
          </w:p>
          <w:p w:rsidR="00405A75" w:rsidRPr="00405A75" w:rsidRDefault="00405A75" w:rsidP="00405A75">
            <w:pPr>
              <w:tabs>
                <w:tab w:val="clear" w:pos="794"/>
                <w:tab w:val="clear" w:pos="1191"/>
                <w:tab w:val="clear" w:pos="1588"/>
                <w:tab w:val="clear" w:pos="1985"/>
                <w:tab w:val="left" w:pos="0"/>
                <w:tab w:val="left" w:pos="709"/>
                <w:tab w:val="left" w:pos="1134"/>
                <w:tab w:val="left" w:pos="1871"/>
                <w:tab w:val="left" w:pos="2268"/>
                <w:tab w:val="right" w:pos="4881"/>
              </w:tabs>
              <w:bidi w:val="0"/>
              <w:spacing w:after="120" w:line="240" w:lineRule="auto"/>
              <w:jc w:val="left"/>
              <w:rPr>
                <w:rFonts w:cs="Times New Roman"/>
                <w:sz w:val="20"/>
                <w:szCs w:val="20"/>
              </w:rPr>
            </w:pPr>
            <w:r w:rsidRPr="00405A75">
              <w:rPr>
                <w:rFonts w:cs="Times New Roman"/>
                <w:sz w:val="20"/>
                <w:szCs w:val="20"/>
              </w:rPr>
              <w:t>9. Identification*</w:t>
            </w:r>
          </w:p>
          <w:p w:rsidR="00405A75" w:rsidRPr="00405A75" w:rsidRDefault="00405A75" w:rsidP="00405A75">
            <w:pPr>
              <w:tabs>
                <w:tab w:val="clear" w:pos="794"/>
                <w:tab w:val="clear" w:pos="1191"/>
                <w:tab w:val="clear" w:pos="1588"/>
                <w:tab w:val="clear" w:pos="1985"/>
                <w:tab w:val="left" w:pos="0"/>
                <w:tab w:val="left" w:pos="709"/>
                <w:tab w:val="left" w:pos="1134"/>
                <w:tab w:val="left" w:pos="1871"/>
                <w:tab w:val="left" w:pos="2268"/>
                <w:tab w:val="right" w:pos="4881"/>
              </w:tabs>
              <w:bidi w:val="0"/>
              <w:spacing w:after="120" w:line="240" w:lineRule="auto"/>
              <w:jc w:val="left"/>
              <w:rPr>
                <w:rFonts w:cs="Times New Roman"/>
                <w:sz w:val="20"/>
                <w:szCs w:val="20"/>
              </w:rPr>
            </w:pPr>
            <w:r w:rsidRPr="00405A75">
              <w:rPr>
                <w:rFonts w:cs="Times New Roman"/>
                <w:sz w:val="20"/>
                <w:szCs w:val="20"/>
              </w:rPr>
              <w:t>10. Administration responsible for transmission</w:t>
            </w:r>
          </w:p>
          <w:p w:rsidR="00405A75" w:rsidRPr="00405A75" w:rsidRDefault="00405A75" w:rsidP="00405A75">
            <w:pPr>
              <w:tabs>
                <w:tab w:val="clear" w:pos="794"/>
                <w:tab w:val="clear" w:pos="1191"/>
                <w:tab w:val="clear" w:pos="1588"/>
                <w:tab w:val="clear" w:pos="1985"/>
                <w:tab w:val="left" w:pos="0"/>
                <w:tab w:val="left" w:pos="709"/>
                <w:tab w:val="left" w:pos="1134"/>
                <w:tab w:val="left" w:pos="1871"/>
                <w:tab w:val="left" w:pos="2268"/>
                <w:tab w:val="right" w:pos="4881"/>
              </w:tabs>
              <w:bidi w:val="0"/>
              <w:spacing w:after="120" w:line="240" w:lineRule="auto"/>
              <w:jc w:val="left"/>
              <w:rPr>
                <w:rFonts w:cs="Times New Roman"/>
                <w:sz w:val="20"/>
                <w:szCs w:val="20"/>
              </w:rPr>
            </w:pPr>
            <w:r w:rsidRPr="00405A75">
              <w:rPr>
                <w:rFonts w:cs="Times New Roman"/>
                <w:sz w:val="20"/>
                <w:szCs w:val="20"/>
              </w:rPr>
              <w:t>11. Class of Station*</w:t>
            </w:r>
          </w:p>
          <w:p w:rsidR="00405A75" w:rsidRPr="00405A75" w:rsidRDefault="00405A75" w:rsidP="00405A75">
            <w:pPr>
              <w:tabs>
                <w:tab w:val="clear" w:pos="794"/>
                <w:tab w:val="clear" w:pos="1191"/>
                <w:tab w:val="clear" w:pos="1588"/>
                <w:tab w:val="clear" w:pos="1985"/>
                <w:tab w:val="left" w:pos="0"/>
                <w:tab w:val="left" w:pos="709"/>
                <w:tab w:val="left" w:pos="1134"/>
                <w:tab w:val="left" w:pos="1871"/>
                <w:tab w:val="left" w:pos="2268"/>
                <w:tab w:val="right" w:pos="4881"/>
              </w:tabs>
              <w:bidi w:val="0"/>
              <w:spacing w:after="120" w:line="240" w:lineRule="auto"/>
              <w:jc w:val="left"/>
              <w:rPr>
                <w:rFonts w:cs="Times New Roman"/>
                <w:sz w:val="20"/>
                <w:szCs w:val="20"/>
              </w:rPr>
            </w:pPr>
            <w:r w:rsidRPr="00405A75">
              <w:rPr>
                <w:rFonts w:cs="Times New Roman"/>
                <w:sz w:val="20"/>
                <w:szCs w:val="20"/>
              </w:rPr>
              <w:t>12. Occupied bandwidth</w:t>
            </w:r>
          </w:p>
          <w:p w:rsidR="00405A75" w:rsidRPr="00405A75" w:rsidRDefault="00405A75" w:rsidP="00405A75">
            <w:pPr>
              <w:tabs>
                <w:tab w:val="clear" w:pos="794"/>
                <w:tab w:val="clear" w:pos="1191"/>
                <w:tab w:val="clear" w:pos="1588"/>
                <w:tab w:val="clear" w:pos="1985"/>
                <w:tab w:val="left" w:pos="0"/>
                <w:tab w:val="left" w:pos="709"/>
                <w:tab w:val="left" w:pos="1134"/>
                <w:tab w:val="left" w:pos="1871"/>
                <w:tab w:val="left" w:pos="2268"/>
                <w:tab w:val="right" w:pos="4881"/>
              </w:tabs>
              <w:bidi w:val="0"/>
              <w:spacing w:after="120" w:line="240" w:lineRule="auto"/>
              <w:jc w:val="left"/>
              <w:rPr>
                <w:rFonts w:cs="Times New Roman"/>
                <w:sz w:val="20"/>
                <w:szCs w:val="20"/>
              </w:rPr>
            </w:pPr>
            <w:r w:rsidRPr="00405A75">
              <w:rPr>
                <w:rFonts w:cs="Times New Roman"/>
                <w:sz w:val="20"/>
                <w:szCs w:val="20"/>
              </w:rPr>
              <w:t>13. Class of Emission*</w:t>
            </w:r>
          </w:p>
          <w:p w:rsidR="00405A75" w:rsidRPr="00405A75" w:rsidRDefault="00405A75" w:rsidP="00405A75">
            <w:pPr>
              <w:tabs>
                <w:tab w:val="clear" w:pos="794"/>
                <w:tab w:val="clear" w:pos="1191"/>
                <w:tab w:val="clear" w:pos="1588"/>
                <w:tab w:val="clear" w:pos="1985"/>
                <w:tab w:val="left" w:pos="0"/>
                <w:tab w:val="left" w:pos="709"/>
                <w:tab w:val="left" w:pos="1134"/>
                <w:tab w:val="left" w:pos="1871"/>
                <w:tab w:val="left" w:pos="2268"/>
                <w:tab w:val="right" w:pos="4881"/>
              </w:tabs>
              <w:bidi w:val="0"/>
              <w:spacing w:after="120" w:line="240" w:lineRule="auto"/>
              <w:jc w:val="left"/>
              <w:rPr>
                <w:rFonts w:cs="Times New Roman"/>
                <w:sz w:val="20"/>
                <w:szCs w:val="20"/>
              </w:rPr>
            </w:pPr>
            <w:r w:rsidRPr="00405A75">
              <w:rPr>
                <w:rFonts w:cs="Times New Roman"/>
                <w:sz w:val="20"/>
                <w:szCs w:val="20"/>
              </w:rPr>
              <w:t>14 -19. Estimated  location of transmitting station (Geographical coordinates)</w:t>
            </w:r>
          </w:p>
          <w:p w:rsidR="00405A75" w:rsidRPr="00405A75" w:rsidRDefault="00405A75" w:rsidP="00405A75">
            <w:pPr>
              <w:tabs>
                <w:tab w:val="clear" w:pos="794"/>
                <w:tab w:val="clear" w:pos="1191"/>
                <w:tab w:val="clear" w:pos="1588"/>
                <w:tab w:val="clear" w:pos="1985"/>
                <w:tab w:val="left" w:pos="0"/>
                <w:tab w:val="left" w:pos="709"/>
                <w:tab w:val="left" w:pos="1134"/>
                <w:tab w:val="left" w:pos="1871"/>
                <w:tab w:val="left" w:pos="2268"/>
                <w:tab w:val="right" w:pos="4881"/>
              </w:tabs>
              <w:bidi w:val="0"/>
              <w:spacing w:after="120" w:line="240" w:lineRule="auto"/>
              <w:jc w:val="left"/>
              <w:rPr>
                <w:rFonts w:cs="Times New Roman"/>
                <w:sz w:val="20"/>
                <w:szCs w:val="20"/>
              </w:rPr>
            </w:pPr>
            <w:r w:rsidRPr="00405A75">
              <w:rPr>
                <w:rFonts w:cs="Times New Roman"/>
                <w:sz w:val="20"/>
                <w:szCs w:val="20"/>
              </w:rPr>
              <w:t>20. Bearing to transmitting station</w:t>
            </w:r>
          </w:p>
          <w:p w:rsidR="00405A75" w:rsidRPr="00405A75" w:rsidRDefault="00405A75" w:rsidP="00405A75">
            <w:pPr>
              <w:tabs>
                <w:tab w:val="clear" w:pos="794"/>
                <w:tab w:val="clear" w:pos="1191"/>
                <w:tab w:val="clear" w:pos="1588"/>
                <w:tab w:val="clear" w:pos="1985"/>
                <w:tab w:val="left" w:pos="0"/>
                <w:tab w:val="left" w:pos="709"/>
                <w:tab w:val="left" w:pos="1134"/>
                <w:tab w:val="left" w:pos="1871"/>
                <w:tab w:val="left" w:pos="2268"/>
                <w:tab w:val="right" w:pos="4881"/>
              </w:tabs>
              <w:bidi w:val="0"/>
              <w:spacing w:after="120" w:line="240" w:lineRule="auto"/>
              <w:jc w:val="left"/>
              <w:rPr>
                <w:rFonts w:cs="Times New Roman"/>
                <w:sz w:val="20"/>
                <w:szCs w:val="20"/>
              </w:rPr>
            </w:pPr>
            <w:r w:rsidRPr="00405A75">
              <w:rPr>
                <w:rFonts w:cs="Times New Roman"/>
                <w:sz w:val="20"/>
                <w:szCs w:val="20"/>
              </w:rPr>
              <w:t>21. Accuracy of the bearing</w:t>
            </w:r>
          </w:p>
          <w:p w:rsidR="00405A75" w:rsidRPr="00405A75" w:rsidRDefault="00405A75" w:rsidP="00405A75">
            <w:pPr>
              <w:tabs>
                <w:tab w:val="clear" w:pos="794"/>
                <w:tab w:val="clear" w:pos="1191"/>
                <w:tab w:val="clear" w:pos="1588"/>
                <w:tab w:val="clear" w:pos="1985"/>
                <w:tab w:val="left" w:pos="0"/>
                <w:tab w:val="left" w:pos="709"/>
                <w:tab w:val="left" w:pos="1134"/>
                <w:tab w:val="left" w:pos="1871"/>
                <w:tab w:val="left" w:pos="2268"/>
                <w:tab w:val="right" w:pos="4881"/>
              </w:tabs>
              <w:bidi w:val="0"/>
              <w:spacing w:after="120" w:line="240" w:lineRule="auto"/>
              <w:jc w:val="left"/>
              <w:rPr>
                <w:rFonts w:cs="Times New Roman"/>
                <w:sz w:val="20"/>
                <w:szCs w:val="20"/>
              </w:rPr>
            </w:pPr>
            <w:r w:rsidRPr="00405A75">
              <w:rPr>
                <w:rFonts w:cs="Times New Roman"/>
                <w:sz w:val="20"/>
                <w:szCs w:val="20"/>
              </w:rPr>
              <w:t>22. Non-conformity with the RR (see Art. S16.8)</w:t>
            </w:r>
          </w:p>
          <w:p w:rsidR="00405A75" w:rsidRPr="00405A75" w:rsidRDefault="00405A75" w:rsidP="00405A75">
            <w:pPr>
              <w:tabs>
                <w:tab w:val="clear" w:pos="794"/>
                <w:tab w:val="clear" w:pos="1191"/>
                <w:tab w:val="clear" w:pos="1588"/>
                <w:tab w:val="clear" w:pos="1985"/>
                <w:tab w:val="left" w:pos="0"/>
                <w:tab w:val="left" w:pos="709"/>
                <w:tab w:val="left" w:pos="1134"/>
                <w:tab w:val="left" w:pos="1871"/>
                <w:tab w:val="left" w:pos="2268"/>
                <w:tab w:val="right" w:pos="4881"/>
              </w:tabs>
              <w:bidi w:val="0"/>
              <w:spacing w:after="120" w:line="240" w:lineRule="auto"/>
              <w:jc w:val="left"/>
              <w:rPr>
                <w:rFonts w:cs="Times New Roman"/>
                <w:sz w:val="20"/>
                <w:szCs w:val="20"/>
              </w:rPr>
            </w:pPr>
            <w:r w:rsidRPr="00405A75">
              <w:rPr>
                <w:rFonts w:cs="Times New Roman"/>
                <w:sz w:val="20"/>
                <w:szCs w:val="20"/>
              </w:rPr>
              <w:t>23. Remarks</w:t>
            </w:r>
          </w:p>
          <w:p w:rsidR="00405A75" w:rsidRPr="00405A75" w:rsidRDefault="00405A75" w:rsidP="00405A75">
            <w:pPr>
              <w:tabs>
                <w:tab w:val="clear" w:pos="794"/>
                <w:tab w:val="clear" w:pos="1191"/>
                <w:tab w:val="clear" w:pos="1588"/>
                <w:tab w:val="clear" w:pos="1985"/>
                <w:tab w:val="left" w:pos="0"/>
                <w:tab w:val="left" w:pos="1134"/>
                <w:tab w:val="left" w:pos="1871"/>
                <w:tab w:val="left" w:pos="2268"/>
              </w:tabs>
              <w:overflowPunct/>
              <w:autoSpaceDE/>
              <w:autoSpaceDN/>
              <w:bidi w:val="0"/>
              <w:adjustRightInd/>
              <w:spacing w:after="120" w:line="240" w:lineRule="auto"/>
              <w:jc w:val="left"/>
              <w:textAlignment w:val="auto"/>
              <w:rPr>
                <w:rFonts w:cs="Times New Roman"/>
                <w:sz w:val="20"/>
                <w:szCs w:val="20"/>
              </w:rPr>
            </w:pPr>
          </w:p>
          <w:p w:rsidR="00405A75" w:rsidRPr="00405A75" w:rsidRDefault="00405A75" w:rsidP="00405A75">
            <w:pPr>
              <w:tabs>
                <w:tab w:val="clear" w:pos="794"/>
                <w:tab w:val="clear" w:pos="1191"/>
                <w:tab w:val="clear" w:pos="1588"/>
                <w:tab w:val="clear" w:pos="1985"/>
                <w:tab w:val="left" w:pos="0"/>
                <w:tab w:val="left" w:pos="1134"/>
                <w:tab w:val="left" w:pos="1871"/>
                <w:tab w:val="left" w:pos="2268"/>
              </w:tabs>
              <w:overflowPunct/>
              <w:autoSpaceDE/>
              <w:autoSpaceDN/>
              <w:bidi w:val="0"/>
              <w:adjustRightInd/>
              <w:spacing w:after="120" w:line="240" w:lineRule="auto"/>
              <w:jc w:val="left"/>
              <w:textAlignment w:val="auto"/>
              <w:rPr>
                <w:rFonts w:cs="Times New Roman"/>
                <w:sz w:val="20"/>
                <w:szCs w:val="20"/>
              </w:rPr>
            </w:pPr>
            <w:r w:rsidRPr="00405A75">
              <w:rPr>
                <w:rFonts w:cs="Times New Roman"/>
                <w:sz w:val="20"/>
                <w:szCs w:val="20"/>
              </w:rPr>
              <w:t>*</w:t>
            </w:r>
          </w:p>
        </w:tc>
        <w:tc>
          <w:tcPr>
            <w:tcW w:w="4614" w:type="dxa"/>
            <w:tcBorders>
              <w:top w:val="single" w:sz="12" w:space="0" w:color="auto"/>
              <w:left w:val="single" w:sz="12" w:space="0" w:color="auto"/>
              <w:bottom w:val="single" w:sz="12" w:space="0" w:color="auto"/>
              <w:right w:val="single" w:sz="12" w:space="0" w:color="auto"/>
            </w:tcBorders>
          </w:tcPr>
          <w:p w:rsidR="00405A75" w:rsidRPr="00405A75" w:rsidRDefault="00405A75" w:rsidP="00405A75">
            <w:pPr>
              <w:tabs>
                <w:tab w:val="clear" w:pos="794"/>
                <w:tab w:val="clear" w:pos="1191"/>
                <w:tab w:val="clear" w:pos="1588"/>
                <w:tab w:val="clear" w:pos="1985"/>
                <w:tab w:val="left" w:pos="1134"/>
                <w:tab w:val="left" w:pos="1871"/>
                <w:tab w:val="left" w:pos="2268"/>
                <w:tab w:val="left" w:leader="hyphen" w:pos="3969"/>
                <w:tab w:val="left" w:leader="hyphen" w:pos="7938"/>
                <w:tab w:val="left" w:leader="hyphen" w:pos="9072"/>
              </w:tabs>
              <w:bidi w:val="0"/>
              <w:spacing w:after="120" w:line="240" w:lineRule="auto"/>
              <w:jc w:val="left"/>
              <w:rPr>
                <w:rFonts w:cs="Times New Roman"/>
                <w:sz w:val="20"/>
                <w:szCs w:val="20"/>
              </w:rPr>
            </w:pPr>
          </w:p>
        </w:tc>
      </w:tr>
    </w:tbl>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4"/>
        </w:rPr>
      </w:pPr>
      <w:r w:rsidRPr="00405A75">
        <w:rPr>
          <w:rFonts w:cs="Times New Roman"/>
          <w:sz w:val="24"/>
          <w:szCs w:val="24"/>
        </w:rPr>
        <w:t>Four comments were received.</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i/>
          <w:sz w:val="24"/>
          <w:szCs w:val="24"/>
          <w:u w:val="single"/>
        </w:rPr>
      </w:pPr>
      <w:r w:rsidRPr="00405A75">
        <w:rPr>
          <w:rFonts w:cs="Times New Roman"/>
          <w:i/>
          <w:sz w:val="24"/>
          <w:szCs w:val="24"/>
          <w:u w:val="single"/>
        </w:rPr>
        <w:t>Comment 1</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bCs/>
          <w:i/>
          <w:sz w:val="24"/>
          <w:szCs w:val="24"/>
        </w:rPr>
      </w:pPr>
      <w:r w:rsidRPr="00405A75">
        <w:rPr>
          <w:rFonts w:cs="Times New Roman"/>
          <w:bCs/>
          <w:i/>
          <w:sz w:val="24"/>
          <w:szCs w:val="24"/>
        </w:rPr>
        <w:t>“Serial No. 2, "Name of the monitoring centre where observation is made," implicitly implies that all measurements, including "Bearing to transmitting station," are carried out at a single monitoring station.  For better accuracy in bearing, however, an administration may prefer to employ more than one DF station.  Accordingly, an editorial correction would be in order.”</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i/>
          <w:sz w:val="24"/>
          <w:szCs w:val="24"/>
          <w:u w:val="single"/>
        </w:rPr>
      </w:pPr>
      <w:r w:rsidRPr="00405A75">
        <w:rPr>
          <w:rFonts w:cs="Times New Roman"/>
          <w:i/>
          <w:sz w:val="24"/>
          <w:szCs w:val="24"/>
          <w:u w:val="single"/>
        </w:rPr>
        <w:t>Comment 2</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bCs/>
          <w:i/>
          <w:sz w:val="24"/>
          <w:szCs w:val="24"/>
        </w:rPr>
      </w:pPr>
      <w:r w:rsidRPr="00405A75">
        <w:rPr>
          <w:rFonts w:cs="Times New Roman"/>
          <w:bCs/>
          <w:i/>
          <w:sz w:val="24"/>
          <w:szCs w:val="24"/>
        </w:rPr>
        <w:t>“Item 21: Accuracy of the bearing should be replaced by “bearing Uncertainty” and as such, not only include the instrument accuracy but also the statistical variation of the measurements performed. Report should additionally include Noise floor at the frequency band and Field Strength measurement uncertainty. Administration responsible should include contact information, of the administration, such as presented on List VIII, since List VIII needs to be purchased and not all administrations can have it promptly available.”</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i/>
          <w:sz w:val="24"/>
          <w:szCs w:val="24"/>
          <w:u w:val="single"/>
        </w:rPr>
      </w:pPr>
      <w:r w:rsidRPr="00405A75">
        <w:rPr>
          <w:rFonts w:cs="Times New Roman"/>
          <w:i/>
          <w:sz w:val="24"/>
          <w:szCs w:val="24"/>
          <w:u w:val="single"/>
        </w:rPr>
        <w:t>Comment 3</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bCs/>
          <w:i/>
          <w:sz w:val="24"/>
          <w:szCs w:val="24"/>
        </w:rPr>
      </w:pPr>
      <w:r w:rsidRPr="00405A75">
        <w:rPr>
          <w:rFonts w:cs="Times New Roman"/>
          <w:bCs/>
          <w:i/>
          <w:sz w:val="24"/>
          <w:szCs w:val="24"/>
        </w:rPr>
        <w:t>“The year of the observation should be added”</w:t>
      </w:r>
    </w:p>
    <w:p w:rsidR="00405A75" w:rsidRPr="00405A75" w:rsidRDefault="00405A75" w:rsidP="00405A75">
      <w:pPr>
        <w:tabs>
          <w:tab w:val="clear" w:pos="794"/>
          <w:tab w:val="clear" w:pos="1191"/>
          <w:tab w:val="clear" w:pos="1588"/>
          <w:tab w:val="clear" w:pos="1985"/>
        </w:tabs>
        <w:overflowPunct/>
        <w:autoSpaceDE/>
        <w:autoSpaceDN/>
        <w:bidi w:val="0"/>
        <w:adjustRightInd/>
        <w:spacing w:before="0" w:line="240" w:lineRule="auto"/>
        <w:jc w:val="left"/>
        <w:textAlignment w:val="auto"/>
        <w:rPr>
          <w:rFonts w:cs="Times New Roman"/>
          <w:i/>
          <w:sz w:val="24"/>
          <w:szCs w:val="24"/>
          <w:u w:val="single"/>
        </w:rPr>
      </w:pPr>
      <w:r w:rsidRPr="00405A75">
        <w:rPr>
          <w:rFonts w:cs="Times New Roman"/>
          <w:i/>
          <w:sz w:val="24"/>
          <w:szCs w:val="24"/>
          <w:u w:val="single"/>
        </w:rPr>
        <w:br w:type="page"/>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i/>
          <w:sz w:val="24"/>
          <w:szCs w:val="24"/>
          <w:u w:val="single"/>
        </w:rPr>
      </w:pPr>
      <w:r w:rsidRPr="00405A75">
        <w:rPr>
          <w:rFonts w:cs="Times New Roman"/>
          <w:i/>
          <w:sz w:val="24"/>
          <w:szCs w:val="24"/>
          <w:u w:val="single"/>
        </w:rPr>
        <w:lastRenderedPageBreak/>
        <w:t>Comment 4</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bCs/>
          <w:i/>
          <w:sz w:val="24"/>
          <w:szCs w:val="24"/>
        </w:rPr>
      </w:pPr>
      <w:r w:rsidRPr="00405A75">
        <w:rPr>
          <w:rFonts w:cs="Times New Roman"/>
          <w:bCs/>
          <w:i/>
          <w:sz w:val="24"/>
          <w:szCs w:val="24"/>
        </w:rPr>
        <w:t>“2.Name and Geographical Location of the monitoring centre where observation is made.</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bCs/>
          <w:i/>
          <w:sz w:val="24"/>
          <w:szCs w:val="24"/>
        </w:rPr>
      </w:pPr>
      <w:r w:rsidRPr="00405A75">
        <w:rPr>
          <w:rFonts w:cs="Times New Roman"/>
          <w:bCs/>
          <w:i/>
          <w:sz w:val="24"/>
          <w:szCs w:val="24"/>
        </w:rPr>
        <w:t>Geographical Location of Monitoring centre will help to plot the Bearing (to Transmitter) on the map”</w:t>
      </w:r>
    </w:p>
    <w:p w:rsidR="00405A75" w:rsidRPr="00405A75" w:rsidRDefault="00405A75" w:rsidP="00405A75">
      <w:pPr>
        <w:tabs>
          <w:tab w:val="clear" w:pos="794"/>
          <w:tab w:val="clear" w:pos="1191"/>
          <w:tab w:val="clear" w:pos="1588"/>
          <w:tab w:val="clear" w:pos="1985"/>
        </w:tabs>
        <w:overflowPunct/>
        <w:autoSpaceDE/>
        <w:autoSpaceDN/>
        <w:bidi w:val="0"/>
        <w:adjustRightInd/>
        <w:spacing w:before="0" w:line="240" w:lineRule="auto"/>
        <w:jc w:val="left"/>
        <w:textAlignment w:val="auto"/>
        <w:rPr>
          <w:rFonts w:cs="Times New Roman"/>
          <w:bCs/>
          <w:i/>
          <w:sz w:val="24"/>
          <w:szCs w:val="24"/>
        </w:rPr>
      </w:pPr>
    </w:p>
    <w:p w:rsidR="00405A75" w:rsidRPr="00405A75" w:rsidRDefault="00405A75" w:rsidP="00405A75">
      <w:pPr>
        <w:pBdr>
          <w:top w:val="single" w:sz="4" w:space="1" w:color="auto"/>
          <w:left w:val="single" w:sz="4" w:space="4" w:color="auto"/>
          <w:bottom w:val="single" w:sz="4" w:space="1" w:color="auto"/>
          <w:right w:val="single" w:sz="4" w:space="4" w:color="auto"/>
        </w:pBdr>
        <w:shd w:val="clear" w:color="auto" w:fill="E6E6E6"/>
        <w:tabs>
          <w:tab w:val="clear" w:pos="794"/>
          <w:tab w:val="clear" w:pos="1191"/>
          <w:tab w:val="clear" w:pos="1588"/>
          <w:tab w:val="clear" w:pos="1985"/>
          <w:tab w:val="left" w:pos="1134"/>
          <w:tab w:val="left" w:pos="1871"/>
          <w:tab w:val="left" w:pos="2268"/>
        </w:tabs>
        <w:bidi w:val="0"/>
        <w:spacing w:line="240" w:lineRule="auto"/>
        <w:jc w:val="left"/>
        <w:rPr>
          <w:rFonts w:cs="Times New Roman"/>
          <w:b/>
          <w:sz w:val="24"/>
          <w:szCs w:val="20"/>
        </w:rPr>
      </w:pPr>
      <w:r w:rsidRPr="00405A75">
        <w:rPr>
          <w:rFonts w:cs="Times New Roman"/>
          <w:b/>
          <w:sz w:val="24"/>
          <w:szCs w:val="20"/>
        </w:rPr>
        <w:t>Proposals</w:t>
      </w:r>
    </w:p>
    <w:p w:rsidR="00405A75" w:rsidRPr="00405A75" w:rsidRDefault="00405A75" w:rsidP="00405A75">
      <w:pPr>
        <w:pBdr>
          <w:top w:val="single" w:sz="4" w:space="1" w:color="auto"/>
          <w:left w:val="single" w:sz="4" w:space="4" w:color="auto"/>
          <w:bottom w:val="single" w:sz="4" w:space="1" w:color="auto"/>
          <w:right w:val="single" w:sz="4" w:space="4" w:color="auto"/>
        </w:pBdr>
        <w:shd w:val="clear" w:color="auto" w:fill="E6E6E6"/>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 xml:space="preserve">Regarding these comments, </w:t>
      </w:r>
    </w:p>
    <w:p w:rsidR="00405A75" w:rsidRPr="00405A75" w:rsidRDefault="00405A75" w:rsidP="00405A75">
      <w:pPr>
        <w:numPr>
          <w:ilvl w:val="0"/>
          <w:numId w:val="14"/>
        </w:numPr>
        <w:pBdr>
          <w:top w:val="single" w:sz="4" w:space="1" w:color="auto"/>
          <w:left w:val="single" w:sz="4" w:space="21" w:color="auto"/>
          <w:bottom w:val="single" w:sz="4" w:space="0" w:color="auto"/>
          <w:right w:val="single" w:sz="4" w:space="4" w:color="auto"/>
        </w:pBdr>
        <w:shd w:val="clear" w:color="auto" w:fill="E6E6E6"/>
        <w:tabs>
          <w:tab w:val="clear" w:pos="720"/>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one item should be added about the year of observation,</w:t>
      </w:r>
    </w:p>
    <w:p w:rsidR="00405A75" w:rsidRPr="00405A75" w:rsidRDefault="00405A75" w:rsidP="00405A75">
      <w:pPr>
        <w:numPr>
          <w:ilvl w:val="0"/>
          <w:numId w:val="14"/>
        </w:numPr>
        <w:pBdr>
          <w:top w:val="single" w:sz="4" w:space="1" w:color="auto"/>
          <w:left w:val="single" w:sz="4" w:space="21" w:color="auto"/>
          <w:bottom w:val="single" w:sz="4" w:space="0" w:color="auto"/>
          <w:right w:val="single" w:sz="4" w:space="4" w:color="auto"/>
        </w:pBdr>
        <w:shd w:val="clear" w:color="auto" w:fill="E6E6E6"/>
        <w:tabs>
          <w:tab w:val="clear" w:pos="720"/>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Item 2 should be specified as the zero point of a bearing (whichever is provided); this may include specifying the geographic coordinates and therefore, two additional sub-items should be introduced. If a location of transmitting station is provided and not only a bearing, the name of monitoring centre where the observation is made should be sufficient.</w:t>
      </w:r>
    </w:p>
    <w:p w:rsidR="00405A75" w:rsidRPr="00405A75" w:rsidRDefault="00405A75" w:rsidP="00405A75">
      <w:pPr>
        <w:numPr>
          <w:ilvl w:val="0"/>
          <w:numId w:val="14"/>
        </w:numPr>
        <w:pBdr>
          <w:top w:val="single" w:sz="4" w:space="1" w:color="auto"/>
          <w:left w:val="single" w:sz="4" w:space="21" w:color="auto"/>
          <w:bottom w:val="single" w:sz="4" w:space="0" w:color="auto"/>
          <w:right w:val="single" w:sz="4" w:space="4" w:color="auto"/>
        </w:pBdr>
        <w:shd w:val="clear" w:color="auto" w:fill="E6E6E6"/>
        <w:tabs>
          <w:tab w:val="clear" w:pos="720"/>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Contact information of the Administration might be available on a “private” web portal. Moreover, an international “chat” might be established to promote and to facilitate the mutual aid between each international monitoring centre.</w:t>
      </w:r>
    </w:p>
    <w:p w:rsidR="00405A75" w:rsidRPr="00405A75" w:rsidRDefault="00405A75" w:rsidP="00405A75">
      <w:pPr>
        <w:numPr>
          <w:ilvl w:val="0"/>
          <w:numId w:val="14"/>
        </w:numPr>
        <w:pBdr>
          <w:top w:val="single" w:sz="4" w:space="1" w:color="auto"/>
          <w:left w:val="single" w:sz="4" w:space="21" w:color="auto"/>
          <w:bottom w:val="single" w:sz="4" w:space="0" w:color="auto"/>
          <w:right w:val="single" w:sz="4" w:space="4" w:color="auto"/>
        </w:pBdr>
        <w:shd w:val="clear" w:color="auto" w:fill="E6E6E6"/>
        <w:tabs>
          <w:tab w:val="clear" w:pos="720"/>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Concerning the accuracy of the measurement, this point should be discussed in order to assess the workflow that would cause.</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The fourth question was about the capability of each administration to have a receiver available to carry out automatic measurement.</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p>
    <w:tbl>
      <w:tblPr>
        <w:tblW w:w="9678" w:type="dxa"/>
        <w:jc w:val="center"/>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265"/>
        <w:gridCol w:w="1279"/>
        <w:gridCol w:w="1134"/>
      </w:tblGrid>
      <w:tr w:rsidR="00405A75" w:rsidRPr="00405A75" w:rsidTr="000A13F5">
        <w:trPr>
          <w:cantSplit/>
          <w:trHeight w:val="348"/>
          <w:jc w:val="center"/>
        </w:trPr>
        <w:tc>
          <w:tcPr>
            <w:tcW w:w="7265" w:type="dxa"/>
            <w:tcBorders>
              <w:top w:val="single" w:sz="12" w:space="0" w:color="auto"/>
              <w:left w:val="single" w:sz="12" w:space="0" w:color="auto"/>
              <w:bottom w:val="single" w:sz="12" w:space="0" w:color="auto"/>
              <w:right w:val="single" w:sz="2" w:space="0" w:color="auto"/>
            </w:tcBorders>
          </w:tcPr>
          <w:p w:rsidR="00405A75" w:rsidRPr="00405A75" w:rsidRDefault="00405A75" w:rsidP="00405A75">
            <w:pPr>
              <w:tabs>
                <w:tab w:val="clear" w:pos="794"/>
                <w:tab w:val="clear" w:pos="1191"/>
                <w:tab w:val="clear" w:pos="1588"/>
                <w:tab w:val="clear" w:pos="1985"/>
                <w:tab w:val="left" w:pos="1134"/>
                <w:tab w:val="left" w:pos="1871"/>
                <w:tab w:val="left" w:pos="2268"/>
                <w:tab w:val="left" w:leader="hyphen" w:pos="3969"/>
                <w:tab w:val="left" w:leader="hyphen" w:pos="7938"/>
                <w:tab w:val="left" w:leader="hyphen" w:pos="9072"/>
              </w:tabs>
              <w:bidi w:val="0"/>
              <w:spacing w:before="60" w:after="60" w:line="240" w:lineRule="auto"/>
              <w:jc w:val="left"/>
              <w:rPr>
                <w:rFonts w:cs="Times New Roman"/>
                <w:b/>
                <w:sz w:val="20"/>
                <w:szCs w:val="20"/>
              </w:rPr>
            </w:pPr>
            <w:r w:rsidRPr="00405A75">
              <w:rPr>
                <w:rFonts w:cs="Times New Roman"/>
                <w:b/>
                <w:sz w:val="20"/>
                <w:szCs w:val="20"/>
              </w:rPr>
              <w:t xml:space="preserve">d. Do you have equipment available for performing automatic spectrum occupancy measurements? </w:t>
            </w:r>
            <w:r w:rsidRPr="00405A75">
              <w:rPr>
                <w:rFonts w:cs="Times New Roman"/>
                <w:i/>
                <w:sz w:val="20"/>
                <w:szCs w:val="20"/>
              </w:rPr>
              <w:t>(future expansion of the monitoring programme as described in the document “R07-WP1C-C-0077!!MSW-E.doc”)</w:t>
            </w:r>
          </w:p>
        </w:tc>
        <w:tc>
          <w:tcPr>
            <w:tcW w:w="1279" w:type="dxa"/>
            <w:tcBorders>
              <w:top w:val="single" w:sz="12" w:space="0" w:color="auto"/>
              <w:left w:val="single" w:sz="2" w:space="0" w:color="auto"/>
              <w:bottom w:val="single" w:sz="12" w:space="0" w:color="auto"/>
              <w:right w:val="single" w:sz="2" w:space="0" w:color="auto"/>
            </w:tcBorders>
            <w:shd w:val="clear" w:color="auto" w:fill="FFFFFF"/>
            <w:vAlign w:val="center"/>
          </w:tcPr>
          <w:p w:rsidR="00405A75" w:rsidRPr="00405A75" w:rsidRDefault="003D717F" w:rsidP="00405A75">
            <w:pPr>
              <w:tabs>
                <w:tab w:val="clear" w:pos="794"/>
                <w:tab w:val="clear" w:pos="1191"/>
                <w:tab w:val="clear" w:pos="1588"/>
                <w:tab w:val="clear" w:pos="1985"/>
                <w:tab w:val="left" w:pos="1134"/>
                <w:tab w:val="left" w:pos="1871"/>
                <w:tab w:val="left" w:pos="2268"/>
                <w:tab w:val="left" w:leader="hyphen" w:pos="3969"/>
                <w:tab w:val="left" w:leader="hyphen" w:pos="7938"/>
                <w:tab w:val="left" w:leader="hyphen" w:pos="9072"/>
              </w:tabs>
              <w:bidi w:val="0"/>
              <w:spacing w:before="60" w:after="60" w:line="240" w:lineRule="auto"/>
              <w:jc w:val="center"/>
              <w:rPr>
                <w:rFonts w:cs="Times New Roman"/>
                <w:sz w:val="24"/>
                <w:szCs w:val="20"/>
              </w:rPr>
            </w:pPr>
            <w:r w:rsidRPr="00405A75">
              <w:rPr>
                <w:rFonts w:cs="Times New Roman"/>
                <w:sz w:val="24"/>
                <w:szCs w:val="20"/>
              </w:rPr>
              <w:fldChar w:fldCharType="begin">
                <w:ffData>
                  <w:name w:val=""/>
                  <w:enabled/>
                  <w:calcOnExit w:val="0"/>
                  <w:checkBox>
                    <w:sizeAuto/>
                    <w:default w:val="0"/>
                  </w:checkBox>
                </w:ffData>
              </w:fldChar>
            </w:r>
            <w:r w:rsidR="00405A75" w:rsidRPr="00405A75">
              <w:rPr>
                <w:rFonts w:cs="Times New Roman"/>
                <w:sz w:val="24"/>
                <w:szCs w:val="20"/>
              </w:rPr>
              <w:instrText xml:space="preserve"> FORMCHECKBOX </w:instrText>
            </w:r>
            <w:r w:rsidRPr="00405A75">
              <w:rPr>
                <w:rFonts w:cs="Times New Roman"/>
                <w:sz w:val="24"/>
                <w:szCs w:val="20"/>
              </w:rPr>
            </w:r>
            <w:r w:rsidRPr="00405A75">
              <w:rPr>
                <w:rFonts w:cs="Times New Roman"/>
                <w:sz w:val="24"/>
                <w:szCs w:val="20"/>
              </w:rPr>
              <w:fldChar w:fldCharType="end"/>
            </w:r>
          </w:p>
        </w:tc>
        <w:tc>
          <w:tcPr>
            <w:tcW w:w="1134" w:type="dxa"/>
            <w:tcBorders>
              <w:top w:val="single" w:sz="12" w:space="0" w:color="auto"/>
              <w:left w:val="single" w:sz="2" w:space="0" w:color="auto"/>
              <w:bottom w:val="single" w:sz="12" w:space="0" w:color="auto"/>
              <w:right w:val="single" w:sz="12" w:space="0" w:color="auto"/>
            </w:tcBorders>
            <w:shd w:val="clear" w:color="auto" w:fill="FFFFFF"/>
            <w:vAlign w:val="center"/>
          </w:tcPr>
          <w:p w:rsidR="00405A75" w:rsidRPr="00405A75" w:rsidRDefault="003D717F" w:rsidP="00405A75">
            <w:pPr>
              <w:tabs>
                <w:tab w:val="clear" w:pos="794"/>
                <w:tab w:val="clear" w:pos="1191"/>
                <w:tab w:val="clear" w:pos="1588"/>
                <w:tab w:val="clear" w:pos="1985"/>
                <w:tab w:val="left" w:pos="1134"/>
                <w:tab w:val="left" w:pos="1871"/>
                <w:tab w:val="left" w:pos="2268"/>
                <w:tab w:val="left" w:leader="hyphen" w:pos="3969"/>
                <w:tab w:val="left" w:leader="hyphen" w:pos="7938"/>
                <w:tab w:val="left" w:leader="hyphen" w:pos="9072"/>
              </w:tabs>
              <w:bidi w:val="0"/>
              <w:spacing w:before="60" w:after="60" w:line="240" w:lineRule="auto"/>
              <w:jc w:val="center"/>
              <w:rPr>
                <w:rFonts w:cs="Times New Roman"/>
                <w:sz w:val="24"/>
                <w:szCs w:val="20"/>
              </w:rPr>
            </w:pPr>
            <w:r w:rsidRPr="00405A75">
              <w:rPr>
                <w:rFonts w:cs="Times New Roman"/>
                <w:sz w:val="24"/>
                <w:szCs w:val="20"/>
              </w:rPr>
              <w:fldChar w:fldCharType="begin">
                <w:ffData>
                  <w:name w:val="CaseACocher8"/>
                  <w:enabled/>
                  <w:calcOnExit w:val="0"/>
                  <w:checkBox>
                    <w:sizeAuto/>
                    <w:default w:val="0"/>
                  </w:checkBox>
                </w:ffData>
              </w:fldChar>
            </w:r>
            <w:r w:rsidR="00405A75" w:rsidRPr="00405A75">
              <w:rPr>
                <w:rFonts w:cs="Times New Roman"/>
                <w:sz w:val="24"/>
                <w:szCs w:val="20"/>
              </w:rPr>
              <w:instrText xml:space="preserve"> FORMCHECKBOX </w:instrText>
            </w:r>
            <w:r w:rsidRPr="00405A75">
              <w:rPr>
                <w:rFonts w:cs="Times New Roman"/>
                <w:sz w:val="24"/>
                <w:szCs w:val="20"/>
              </w:rPr>
            </w:r>
            <w:r w:rsidRPr="00405A75">
              <w:rPr>
                <w:rFonts w:cs="Times New Roman"/>
                <w:sz w:val="24"/>
                <w:szCs w:val="20"/>
              </w:rPr>
              <w:fldChar w:fldCharType="end"/>
            </w:r>
          </w:p>
        </w:tc>
      </w:tr>
    </w:tbl>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Six of the seven administrations willing to participate to the automatic measurement programme have a receiver available which could be dedicated to this task.</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Four general comments were provided on the regular monitoring programme and its possible extension.</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i/>
          <w:sz w:val="24"/>
          <w:szCs w:val="24"/>
          <w:u w:val="single"/>
        </w:rPr>
      </w:pPr>
      <w:r w:rsidRPr="00405A75">
        <w:rPr>
          <w:rFonts w:cs="Times New Roman"/>
          <w:i/>
          <w:sz w:val="24"/>
          <w:szCs w:val="24"/>
          <w:u w:val="single"/>
        </w:rPr>
        <w:t>Comment 1</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bCs/>
          <w:i/>
          <w:sz w:val="24"/>
          <w:szCs w:val="24"/>
        </w:rPr>
      </w:pPr>
      <w:r w:rsidRPr="00405A75">
        <w:rPr>
          <w:rFonts w:cs="Times New Roman"/>
          <w:bCs/>
          <w:i/>
          <w:sz w:val="24"/>
          <w:szCs w:val="24"/>
        </w:rPr>
        <w:t>“We should call this “automatic frequency band registrations” in order not to mix up this type of measurements with channel occupancy measurements.”</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i/>
          <w:sz w:val="24"/>
          <w:szCs w:val="24"/>
          <w:u w:val="single"/>
        </w:rPr>
      </w:pPr>
      <w:r w:rsidRPr="00405A75">
        <w:rPr>
          <w:rFonts w:cs="Times New Roman"/>
          <w:i/>
          <w:sz w:val="24"/>
          <w:szCs w:val="24"/>
          <w:u w:val="single"/>
        </w:rPr>
        <w:t>Comment 2</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bCs/>
          <w:i/>
          <w:sz w:val="24"/>
          <w:szCs w:val="24"/>
        </w:rPr>
      </w:pPr>
      <w:r w:rsidRPr="00405A75">
        <w:rPr>
          <w:rFonts w:cs="Times New Roman"/>
          <w:bCs/>
          <w:i/>
          <w:sz w:val="24"/>
          <w:szCs w:val="24"/>
        </w:rPr>
        <w:t>“It should be interesting to process automatically the spectrum occupancy.”</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i/>
          <w:sz w:val="24"/>
          <w:szCs w:val="24"/>
          <w:u w:val="single"/>
        </w:rPr>
      </w:pPr>
      <w:r w:rsidRPr="00405A75">
        <w:rPr>
          <w:rFonts w:cs="Times New Roman"/>
          <w:i/>
          <w:sz w:val="24"/>
          <w:szCs w:val="24"/>
          <w:u w:val="single"/>
        </w:rPr>
        <w:t>Comment 3</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bCs/>
          <w:i/>
          <w:sz w:val="24"/>
          <w:szCs w:val="24"/>
        </w:rPr>
      </w:pPr>
      <w:r w:rsidRPr="00405A75">
        <w:rPr>
          <w:rFonts w:cs="Times New Roman"/>
          <w:bCs/>
          <w:i/>
          <w:sz w:val="24"/>
          <w:szCs w:val="24"/>
        </w:rPr>
        <w:t>“Capability for measurements are limited due to the low sensibility of the instruments available, which may limit the ability to assess various emissions that may be received by more sensitive instruments.”</w:t>
      </w:r>
    </w:p>
    <w:p w:rsidR="00405A75" w:rsidRPr="00405A75" w:rsidRDefault="00405A75" w:rsidP="00405A75">
      <w:pPr>
        <w:keepNext/>
        <w:tabs>
          <w:tab w:val="clear" w:pos="794"/>
          <w:tab w:val="clear" w:pos="1191"/>
          <w:tab w:val="clear" w:pos="1588"/>
          <w:tab w:val="clear" w:pos="1985"/>
          <w:tab w:val="left" w:pos="1134"/>
          <w:tab w:val="left" w:pos="1871"/>
          <w:tab w:val="left" w:pos="2268"/>
        </w:tabs>
        <w:bidi w:val="0"/>
        <w:spacing w:line="240" w:lineRule="auto"/>
        <w:jc w:val="left"/>
        <w:rPr>
          <w:rFonts w:cs="Times New Roman"/>
          <w:i/>
          <w:sz w:val="24"/>
          <w:szCs w:val="24"/>
          <w:u w:val="single"/>
        </w:rPr>
      </w:pPr>
      <w:r w:rsidRPr="00405A75">
        <w:rPr>
          <w:rFonts w:cs="Times New Roman"/>
          <w:i/>
          <w:sz w:val="24"/>
          <w:szCs w:val="24"/>
          <w:u w:val="single"/>
        </w:rPr>
        <w:t>Comment 4</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bCs/>
          <w:i/>
          <w:sz w:val="24"/>
          <w:szCs w:val="24"/>
        </w:rPr>
      </w:pPr>
      <w:r w:rsidRPr="00405A75">
        <w:rPr>
          <w:rFonts w:cs="Times New Roman"/>
          <w:bCs/>
          <w:i/>
          <w:sz w:val="24"/>
          <w:szCs w:val="24"/>
        </w:rPr>
        <w:t>“Service-wise monitoring (the services being those as defined in RR Nos. 1.19 to 1.60) following a pre-determined pattern may, perhaps, lead to better utilisation of the monitoring data.”</w:t>
      </w:r>
    </w:p>
    <w:p w:rsidR="00405A75" w:rsidRPr="00405A75" w:rsidRDefault="00405A75" w:rsidP="00405A75">
      <w:pPr>
        <w:keepNext/>
        <w:keepLines/>
        <w:numPr>
          <w:ilvl w:val="1"/>
          <w:numId w:val="0"/>
        </w:numPr>
        <w:tabs>
          <w:tab w:val="num" w:pos="576"/>
        </w:tabs>
        <w:bidi w:val="0"/>
        <w:spacing w:before="240" w:line="240" w:lineRule="auto"/>
        <w:ind w:left="576" w:hanging="576"/>
        <w:jc w:val="left"/>
        <w:outlineLvl w:val="1"/>
        <w:rPr>
          <w:rFonts w:cs="Times New Roman"/>
          <w:b/>
          <w:sz w:val="24"/>
          <w:szCs w:val="20"/>
        </w:rPr>
      </w:pPr>
      <w:r w:rsidRPr="00405A75">
        <w:rPr>
          <w:rFonts w:cs="Times New Roman"/>
          <w:b/>
          <w:sz w:val="24"/>
          <w:szCs w:val="20"/>
        </w:rPr>
        <w:lastRenderedPageBreak/>
        <w:t>2.2</w:t>
      </w:r>
      <w:r w:rsidRPr="00405A75">
        <w:rPr>
          <w:rFonts w:cs="Times New Roman"/>
          <w:b/>
          <w:sz w:val="24"/>
          <w:szCs w:val="20"/>
        </w:rPr>
        <w:tab/>
        <w:t>Analysis of the second section of the survey</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The first question of the second section was on the consultation of the summaries of regular monitoring programme.</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p>
    <w:tbl>
      <w:tblPr>
        <w:tblW w:w="9781"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943"/>
        <w:gridCol w:w="1420"/>
        <w:gridCol w:w="1418"/>
      </w:tblGrid>
      <w:tr w:rsidR="00405A75" w:rsidRPr="00405A75" w:rsidTr="000A13F5">
        <w:trPr>
          <w:cantSplit/>
          <w:trHeight w:val="348"/>
          <w:jc w:val="center"/>
        </w:trPr>
        <w:tc>
          <w:tcPr>
            <w:tcW w:w="6943" w:type="dxa"/>
            <w:tcBorders>
              <w:top w:val="single" w:sz="12" w:space="0" w:color="auto"/>
              <w:left w:val="single" w:sz="12" w:space="0" w:color="auto"/>
              <w:bottom w:val="single" w:sz="12" w:space="0" w:color="auto"/>
              <w:right w:val="single" w:sz="2" w:space="0" w:color="auto"/>
            </w:tcBorders>
          </w:tcPr>
          <w:p w:rsidR="00405A75" w:rsidRPr="00405A75" w:rsidRDefault="00405A75" w:rsidP="00405A75">
            <w:pPr>
              <w:tabs>
                <w:tab w:val="clear" w:pos="794"/>
                <w:tab w:val="clear" w:pos="1191"/>
                <w:tab w:val="clear" w:pos="1588"/>
                <w:tab w:val="clear" w:pos="1985"/>
                <w:tab w:val="left" w:pos="1134"/>
                <w:tab w:val="left" w:pos="1871"/>
                <w:tab w:val="left" w:pos="2268"/>
                <w:tab w:val="left" w:leader="hyphen" w:pos="3969"/>
                <w:tab w:val="left" w:leader="hyphen" w:pos="7938"/>
                <w:tab w:val="left" w:leader="hyphen" w:pos="9072"/>
              </w:tabs>
              <w:bidi w:val="0"/>
              <w:spacing w:before="60" w:after="60" w:line="240" w:lineRule="auto"/>
              <w:jc w:val="left"/>
              <w:rPr>
                <w:rFonts w:cs="Times New Roman"/>
                <w:b/>
                <w:sz w:val="20"/>
                <w:szCs w:val="20"/>
              </w:rPr>
            </w:pPr>
            <w:r w:rsidRPr="00405A75">
              <w:rPr>
                <w:rFonts w:cs="Times New Roman"/>
                <w:b/>
                <w:sz w:val="20"/>
                <w:szCs w:val="20"/>
              </w:rPr>
              <w:t>a. Do you consult the summaries of regular monitoring programme published by the BR (</w:t>
            </w:r>
            <w:hyperlink r:id="rId18" w:history="1">
              <w:r w:rsidRPr="00405A75">
                <w:rPr>
                  <w:rFonts w:cs="Times New Roman"/>
                  <w:b/>
                  <w:sz w:val="20"/>
                  <w:szCs w:val="20"/>
                </w:rPr>
                <w:t>http://www.itu.int/ITU-R/terrestrial/monitoring/index.html</w:t>
              </w:r>
            </w:hyperlink>
            <w:r w:rsidRPr="00405A75">
              <w:rPr>
                <w:rFonts w:cs="Times New Roman"/>
                <w:b/>
                <w:sz w:val="24"/>
                <w:szCs w:val="20"/>
              </w:rPr>
              <w:t>)</w:t>
            </w:r>
          </w:p>
        </w:tc>
        <w:tc>
          <w:tcPr>
            <w:tcW w:w="1420" w:type="dxa"/>
            <w:tcBorders>
              <w:top w:val="single" w:sz="12" w:space="0" w:color="auto"/>
              <w:left w:val="single" w:sz="2" w:space="0" w:color="auto"/>
              <w:bottom w:val="single" w:sz="12" w:space="0" w:color="auto"/>
              <w:right w:val="single" w:sz="2" w:space="0" w:color="auto"/>
            </w:tcBorders>
            <w:shd w:val="clear" w:color="auto" w:fill="FFFFFF"/>
            <w:vAlign w:val="center"/>
          </w:tcPr>
          <w:p w:rsidR="00405A75" w:rsidRPr="00405A75" w:rsidRDefault="003D717F" w:rsidP="00405A75">
            <w:pPr>
              <w:tabs>
                <w:tab w:val="clear" w:pos="794"/>
                <w:tab w:val="clear" w:pos="1191"/>
                <w:tab w:val="clear" w:pos="1588"/>
                <w:tab w:val="clear" w:pos="1985"/>
                <w:tab w:val="left" w:pos="1134"/>
                <w:tab w:val="left" w:pos="1871"/>
                <w:tab w:val="left" w:pos="2268"/>
                <w:tab w:val="left" w:leader="hyphen" w:pos="3969"/>
                <w:tab w:val="left" w:leader="hyphen" w:pos="7938"/>
                <w:tab w:val="left" w:leader="hyphen" w:pos="9072"/>
              </w:tabs>
              <w:bidi w:val="0"/>
              <w:spacing w:before="60" w:after="60" w:line="240" w:lineRule="auto"/>
              <w:jc w:val="center"/>
              <w:rPr>
                <w:rFonts w:cs="Times New Roman"/>
                <w:sz w:val="24"/>
                <w:szCs w:val="20"/>
              </w:rPr>
            </w:pPr>
            <w:r w:rsidRPr="00405A75">
              <w:rPr>
                <w:rFonts w:cs="Times New Roman"/>
                <w:sz w:val="24"/>
                <w:szCs w:val="20"/>
              </w:rPr>
              <w:fldChar w:fldCharType="begin">
                <w:ffData>
                  <w:name w:val=""/>
                  <w:enabled/>
                  <w:calcOnExit w:val="0"/>
                  <w:checkBox>
                    <w:sizeAuto/>
                    <w:default w:val="0"/>
                  </w:checkBox>
                </w:ffData>
              </w:fldChar>
            </w:r>
            <w:r w:rsidR="00405A75" w:rsidRPr="00405A75">
              <w:rPr>
                <w:rFonts w:cs="Times New Roman"/>
                <w:sz w:val="24"/>
                <w:szCs w:val="20"/>
              </w:rPr>
              <w:instrText xml:space="preserve"> FORMCHECKBOX </w:instrText>
            </w:r>
            <w:r w:rsidRPr="00405A75">
              <w:rPr>
                <w:rFonts w:cs="Times New Roman"/>
                <w:sz w:val="24"/>
                <w:szCs w:val="20"/>
              </w:rPr>
            </w:r>
            <w:r w:rsidRPr="00405A75">
              <w:rPr>
                <w:rFonts w:cs="Times New Roman"/>
                <w:sz w:val="24"/>
                <w:szCs w:val="20"/>
              </w:rPr>
              <w:fldChar w:fldCharType="end"/>
            </w:r>
          </w:p>
        </w:tc>
        <w:tc>
          <w:tcPr>
            <w:tcW w:w="1418" w:type="dxa"/>
            <w:tcBorders>
              <w:top w:val="single" w:sz="12" w:space="0" w:color="auto"/>
              <w:left w:val="single" w:sz="2" w:space="0" w:color="auto"/>
              <w:bottom w:val="single" w:sz="12" w:space="0" w:color="auto"/>
              <w:right w:val="single" w:sz="12" w:space="0" w:color="auto"/>
            </w:tcBorders>
            <w:shd w:val="clear" w:color="auto" w:fill="FFFFFF"/>
            <w:vAlign w:val="center"/>
          </w:tcPr>
          <w:p w:rsidR="00405A75" w:rsidRPr="00405A75" w:rsidRDefault="003D717F" w:rsidP="00405A75">
            <w:pPr>
              <w:tabs>
                <w:tab w:val="clear" w:pos="794"/>
                <w:tab w:val="clear" w:pos="1191"/>
                <w:tab w:val="clear" w:pos="1588"/>
                <w:tab w:val="clear" w:pos="1985"/>
                <w:tab w:val="left" w:pos="1134"/>
                <w:tab w:val="left" w:pos="1871"/>
                <w:tab w:val="left" w:pos="2268"/>
                <w:tab w:val="left" w:leader="hyphen" w:pos="3969"/>
                <w:tab w:val="left" w:leader="hyphen" w:pos="7938"/>
                <w:tab w:val="left" w:leader="hyphen" w:pos="9072"/>
              </w:tabs>
              <w:bidi w:val="0"/>
              <w:spacing w:before="60" w:after="60" w:line="240" w:lineRule="auto"/>
              <w:jc w:val="center"/>
              <w:rPr>
                <w:rFonts w:cs="Times New Roman"/>
                <w:sz w:val="24"/>
                <w:szCs w:val="20"/>
              </w:rPr>
            </w:pPr>
            <w:r w:rsidRPr="00405A75">
              <w:rPr>
                <w:rFonts w:cs="Times New Roman"/>
                <w:sz w:val="24"/>
                <w:szCs w:val="20"/>
              </w:rPr>
              <w:fldChar w:fldCharType="begin">
                <w:ffData>
                  <w:name w:val="CaseACocher8"/>
                  <w:enabled/>
                  <w:calcOnExit w:val="0"/>
                  <w:checkBox>
                    <w:sizeAuto/>
                    <w:default w:val="0"/>
                  </w:checkBox>
                </w:ffData>
              </w:fldChar>
            </w:r>
            <w:r w:rsidR="00405A75" w:rsidRPr="00405A75">
              <w:rPr>
                <w:rFonts w:cs="Times New Roman"/>
                <w:sz w:val="24"/>
                <w:szCs w:val="20"/>
              </w:rPr>
              <w:instrText xml:space="preserve"> FORMCHECKBOX </w:instrText>
            </w:r>
            <w:r w:rsidRPr="00405A75">
              <w:rPr>
                <w:rFonts w:cs="Times New Roman"/>
                <w:sz w:val="24"/>
                <w:szCs w:val="20"/>
              </w:rPr>
            </w:r>
            <w:r w:rsidRPr="00405A75">
              <w:rPr>
                <w:rFonts w:cs="Times New Roman"/>
                <w:sz w:val="24"/>
                <w:szCs w:val="20"/>
              </w:rPr>
              <w:fldChar w:fldCharType="end"/>
            </w:r>
          </w:p>
        </w:tc>
      </w:tr>
    </w:tbl>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Six of the eight administrations consult the summaries of regular monitoring campaign.</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One comment raised on the summaries of regular monitoring programme.</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i/>
          <w:sz w:val="24"/>
          <w:szCs w:val="24"/>
          <w:u w:val="single"/>
        </w:rPr>
      </w:pPr>
      <w:r w:rsidRPr="00405A75">
        <w:rPr>
          <w:rFonts w:cs="Times New Roman"/>
          <w:i/>
          <w:sz w:val="24"/>
          <w:szCs w:val="24"/>
          <w:u w:val="single"/>
        </w:rPr>
        <w:t>Comment</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bCs/>
          <w:i/>
          <w:sz w:val="24"/>
          <w:szCs w:val="24"/>
        </w:rPr>
      </w:pPr>
      <w:r w:rsidRPr="00405A75">
        <w:rPr>
          <w:rFonts w:cs="Times New Roman"/>
          <w:bCs/>
          <w:i/>
          <w:sz w:val="24"/>
          <w:szCs w:val="24"/>
        </w:rPr>
        <w:t>“no feedback for the data processing”</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The second and third questions of the 2</w:t>
      </w:r>
      <w:r w:rsidRPr="00405A75">
        <w:rPr>
          <w:rFonts w:cs="Times New Roman"/>
          <w:sz w:val="24"/>
          <w:szCs w:val="20"/>
          <w:vertAlign w:val="superscript"/>
        </w:rPr>
        <w:t>nd</w:t>
      </w:r>
      <w:r w:rsidRPr="00405A75">
        <w:rPr>
          <w:rFonts w:cs="Times New Roman"/>
          <w:sz w:val="24"/>
          <w:szCs w:val="20"/>
        </w:rPr>
        <w:t xml:space="preserve"> section were about the presentation of result data from the monitoring campaign.</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p>
    <w:tbl>
      <w:tblPr>
        <w:tblW w:w="9639" w:type="dxa"/>
        <w:jc w:val="center"/>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639"/>
      </w:tblGrid>
      <w:tr w:rsidR="00405A75" w:rsidRPr="00405A75" w:rsidTr="000A13F5">
        <w:trPr>
          <w:cantSplit/>
          <w:trHeight w:val="320"/>
          <w:jc w:val="center"/>
        </w:trPr>
        <w:tc>
          <w:tcPr>
            <w:tcW w:w="9639" w:type="dxa"/>
            <w:tcBorders>
              <w:top w:val="single" w:sz="12" w:space="0" w:color="auto"/>
              <w:left w:val="single" w:sz="12" w:space="0" w:color="auto"/>
              <w:bottom w:val="single" w:sz="12" w:space="0" w:color="auto"/>
              <w:right w:val="single" w:sz="12" w:space="0" w:color="auto"/>
            </w:tcBorders>
          </w:tcPr>
          <w:p w:rsidR="00405A75" w:rsidRPr="00405A75" w:rsidRDefault="00405A75" w:rsidP="00405A75">
            <w:pPr>
              <w:tabs>
                <w:tab w:val="clear" w:pos="794"/>
                <w:tab w:val="clear" w:pos="1191"/>
                <w:tab w:val="clear" w:pos="1588"/>
                <w:tab w:val="clear" w:pos="1985"/>
                <w:tab w:val="left" w:pos="1134"/>
                <w:tab w:val="left" w:pos="1871"/>
                <w:tab w:val="left" w:pos="2268"/>
                <w:tab w:val="left" w:leader="hyphen" w:pos="3969"/>
                <w:tab w:val="left" w:leader="hyphen" w:pos="7938"/>
                <w:tab w:val="left" w:leader="hyphen" w:pos="9072"/>
              </w:tabs>
              <w:bidi w:val="0"/>
              <w:spacing w:before="60" w:after="60" w:line="240" w:lineRule="auto"/>
              <w:jc w:val="left"/>
              <w:rPr>
                <w:rFonts w:cs="Times New Roman"/>
                <w:b/>
                <w:sz w:val="20"/>
                <w:szCs w:val="20"/>
              </w:rPr>
            </w:pPr>
            <w:r w:rsidRPr="00405A75">
              <w:rPr>
                <w:rFonts w:cs="Times New Roman"/>
                <w:b/>
                <w:sz w:val="20"/>
                <w:szCs w:val="20"/>
              </w:rPr>
              <w:t>b. Do you have suggestions on exchanges with ITU (the way to provide results for example)?</w:t>
            </w:r>
          </w:p>
        </w:tc>
      </w:tr>
      <w:tr w:rsidR="00405A75" w:rsidRPr="00405A75" w:rsidTr="000A13F5">
        <w:trPr>
          <w:cantSplit/>
          <w:trHeight w:val="320"/>
          <w:jc w:val="center"/>
        </w:trPr>
        <w:tc>
          <w:tcPr>
            <w:tcW w:w="9639" w:type="dxa"/>
            <w:tcBorders>
              <w:top w:val="single" w:sz="12" w:space="0" w:color="auto"/>
              <w:left w:val="single" w:sz="12" w:space="0" w:color="auto"/>
              <w:bottom w:val="single" w:sz="12" w:space="0" w:color="auto"/>
              <w:right w:val="single" w:sz="12" w:space="0" w:color="auto"/>
            </w:tcBorders>
          </w:tcPr>
          <w:p w:rsidR="00405A75" w:rsidRPr="00405A75" w:rsidRDefault="00405A75" w:rsidP="00405A75">
            <w:pPr>
              <w:tabs>
                <w:tab w:val="clear" w:pos="794"/>
                <w:tab w:val="clear" w:pos="1191"/>
                <w:tab w:val="clear" w:pos="1588"/>
                <w:tab w:val="clear" w:pos="1985"/>
                <w:tab w:val="left" w:pos="1134"/>
                <w:tab w:val="left" w:pos="1871"/>
                <w:tab w:val="left" w:pos="2268"/>
                <w:tab w:val="left" w:leader="hyphen" w:pos="3969"/>
                <w:tab w:val="left" w:leader="hyphen" w:pos="7938"/>
                <w:tab w:val="left" w:leader="hyphen" w:pos="9072"/>
              </w:tabs>
              <w:bidi w:val="0"/>
              <w:spacing w:before="60" w:after="60" w:line="240" w:lineRule="auto"/>
              <w:jc w:val="left"/>
              <w:rPr>
                <w:rFonts w:cs="Times New Roman"/>
                <w:b/>
                <w:sz w:val="20"/>
                <w:szCs w:val="20"/>
              </w:rPr>
            </w:pPr>
            <w:r w:rsidRPr="00405A75">
              <w:rPr>
                <w:rFonts w:cs="Times New Roman"/>
                <w:b/>
                <w:sz w:val="20"/>
                <w:szCs w:val="20"/>
              </w:rPr>
              <w:t>c. Do you have suggestions to modify/improve the presentation of the data?</w:t>
            </w:r>
          </w:p>
        </w:tc>
      </w:tr>
    </w:tbl>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Comments received on this subject are:</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i/>
          <w:sz w:val="24"/>
          <w:szCs w:val="24"/>
          <w:u w:val="single"/>
        </w:rPr>
      </w:pPr>
      <w:r w:rsidRPr="00405A75">
        <w:rPr>
          <w:rFonts w:cs="Times New Roman"/>
          <w:i/>
          <w:sz w:val="24"/>
          <w:szCs w:val="24"/>
          <w:u w:val="single"/>
        </w:rPr>
        <w:t>Comment 1</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bCs/>
          <w:i/>
          <w:sz w:val="24"/>
          <w:szCs w:val="24"/>
        </w:rPr>
      </w:pPr>
      <w:r w:rsidRPr="00405A75">
        <w:rPr>
          <w:rFonts w:cs="Times New Roman"/>
          <w:bCs/>
          <w:i/>
          <w:sz w:val="24"/>
          <w:szCs w:val="24"/>
        </w:rPr>
        <w:t>“The possibility to display data on a map would be an improvement (non authorised emissions in a country for example).”</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i/>
          <w:sz w:val="24"/>
          <w:szCs w:val="24"/>
          <w:u w:val="single"/>
        </w:rPr>
      </w:pPr>
      <w:r w:rsidRPr="00405A75">
        <w:rPr>
          <w:rFonts w:cs="Times New Roman"/>
          <w:i/>
          <w:sz w:val="24"/>
          <w:szCs w:val="24"/>
          <w:u w:val="single"/>
        </w:rPr>
        <w:t>Comment 2</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bCs/>
          <w:i/>
          <w:sz w:val="24"/>
          <w:szCs w:val="24"/>
        </w:rPr>
      </w:pPr>
      <w:r w:rsidRPr="00405A75">
        <w:rPr>
          <w:rFonts w:cs="Times New Roman"/>
          <w:bCs/>
          <w:i/>
          <w:sz w:val="24"/>
          <w:szCs w:val="24"/>
        </w:rPr>
        <w:t>“The PDF version of the reports should be divided on sections. First page, link to the terms of reference (circular letter) and other applicable recommendations. First section, a list of administrations and stations used; Second section, a presentation, as made, of the carriers identified; Third, a detailed description of the stations used in terms of accuracy, sensitivity, as proposed above, allowing better understanding of the presented results. The dbf version should be divided in similar way using 3 different tables”</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i/>
          <w:sz w:val="24"/>
          <w:szCs w:val="24"/>
          <w:u w:val="single"/>
        </w:rPr>
      </w:pPr>
      <w:r w:rsidRPr="00405A75">
        <w:rPr>
          <w:rFonts w:cs="Times New Roman"/>
          <w:i/>
          <w:sz w:val="24"/>
          <w:szCs w:val="24"/>
          <w:u w:val="single"/>
        </w:rPr>
        <w:t>Comment 3</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bCs/>
          <w:i/>
          <w:sz w:val="24"/>
          <w:szCs w:val="24"/>
        </w:rPr>
      </w:pPr>
      <w:r w:rsidRPr="00405A75">
        <w:rPr>
          <w:rFonts w:cs="Times New Roman"/>
          <w:bCs/>
          <w:i/>
          <w:sz w:val="24"/>
          <w:szCs w:val="24"/>
        </w:rPr>
        <w:t>“The data format used for presenting the 'summaries of regular monitoring programme,' referred to in 2(a) above, perhaps, needs to be revisited to make it more easily adaptable to popular desktop applications”</w:t>
      </w:r>
    </w:p>
    <w:p w:rsidR="00405A75" w:rsidRPr="00405A75" w:rsidRDefault="00405A75" w:rsidP="00405A75">
      <w:pPr>
        <w:pBdr>
          <w:top w:val="single" w:sz="4" w:space="1" w:color="auto"/>
          <w:left w:val="single" w:sz="4" w:space="4" w:color="auto"/>
          <w:bottom w:val="single" w:sz="4" w:space="1" w:color="auto"/>
          <w:right w:val="single" w:sz="4" w:space="4" w:color="auto"/>
        </w:pBdr>
        <w:shd w:val="clear" w:color="auto" w:fill="E6E6E6"/>
        <w:tabs>
          <w:tab w:val="clear" w:pos="794"/>
          <w:tab w:val="clear" w:pos="1191"/>
          <w:tab w:val="clear" w:pos="1588"/>
          <w:tab w:val="clear" w:pos="1985"/>
          <w:tab w:val="left" w:pos="1134"/>
          <w:tab w:val="left" w:pos="1871"/>
          <w:tab w:val="left" w:pos="2268"/>
        </w:tabs>
        <w:bidi w:val="0"/>
        <w:spacing w:line="240" w:lineRule="auto"/>
        <w:jc w:val="left"/>
        <w:rPr>
          <w:rFonts w:cs="Times New Roman"/>
          <w:b/>
          <w:sz w:val="24"/>
          <w:szCs w:val="20"/>
        </w:rPr>
      </w:pPr>
      <w:r w:rsidRPr="00405A75">
        <w:rPr>
          <w:rFonts w:cs="Times New Roman"/>
          <w:b/>
          <w:sz w:val="24"/>
          <w:szCs w:val="20"/>
        </w:rPr>
        <w:t>Proposals</w:t>
      </w:r>
    </w:p>
    <w:p w:rsidR="00405A75" w:rsidRPr="00405A75" w:rsidRDefault="00405A75" w:rsidP="00405A75">
      <w:pPr>
        <w:pBdr>
          <w:top w:val="single" w:sz="4" w:space="1" w:color="auto"/>
          <w:left w:val="single" w:sz="4" w:space="4" w:color="auto"/>
          <w:bottom w:val="single" w:sz="4" w:space="1" w:color="auto"/>
          <w:right w:val="single" w:sz="4" w:space="4" w:color="auto"/>
        </w:pBdr>
        <w:shd w:val="clear" w:color="auto" w:fill="E6E6E6"/>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Regarding these comments, a proposal consists in a web interface which allows displaying results on a map, a database interface which allows doing queries, generating custom reports and displaying administrative and technical information on administrations providing the results.</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The last question was on general comment.</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p>
    <w:tbl>
      <w:tblPr>
        <w:tblW w:w="9604"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604"/>
      </w:tblGrid>
      <w:tr w:rsidR="00405A75" w:rsidRPr="00405A75" w:rsidTr="000A13F5">
        <w:trPr>
          <w:cantSplit/>
          <w:trHeight w:val="320"/>
          <w:jc w:val="center"/>
        </w:trPr>
        <w:tc>
          <w:tcPr>
            <w:tcW w:w="9604" w:type="dxa"/>
            <w:tcBorders>
              <w:top w:val="single" w:sz="12" w:space="0" w:color="auto"/>
              <w:left w:val="single" w:sz="12" w:space="0" w:color="auto"/>
              <w:bottom w:val="single" w:sz="12" w:space="0" w:color="auto"/>
              <w:right w:val="single" w:sz="12" w:space="0" w:color="auto"/>
            </w:tcBorders>
          </w:tcPr>
          <w:p w:rsidR="00405A75" w:rsidRPr="00405A75" w:rsidRDefault="00405A75" w:rsidP="00405A75">
            <w:pPr>
              <w:tabs>
                <w:tab w:val="clear" w:pos="794"/>
                <w:tab w:val="clear" w:pos="1191"/>
                <w:tab w:val="clear" w:pos="1588"/>
                <w:tab w:val="clear" w:pos="1985"/>
                <w:tab w:val="left" w:pos="1134"/>
                <w:tab w:val="left" w:pos="1871"/>
                <w:tab w:val="left" w:pos="2268"/>
                <w:tab w:val="left" w:leader="hyphen" w:pos="3969"/>
                <w:tab w:val="left" w:leader="hyphen" w:pos="7938"/>
                <w:tab w:val="left" w:leader="hyphen" w:pos="9072"/>
              </w:tabs>
              <w:bidi w:val="0"/>
              <w:spacing w:before="60" w:after="60" w:line="240" w:lineRule="auto"/>
              <w:jc w:val="left"/>
              <w:rPr>
                <w:rFonts w:cs="Times New Roman"/>
                <w:b/>
                <w:sz w:val="20"/>
                <w:szCs w:val="20"/>
              </w:rPr>
            </w:pPr>
            <w:r w:rsidRPr="00405A75">
              <w:rPr>
                <w:rFonts w:cs="Times New Roman"/>
                <w:b/>
                <w:sz w:val="20"/>
                <w:szCs w:val="20"/>
              </w:rPr>
              <w:t>d. Others comments on monitoring summaries</w:t>
            </w:r>
          </w:p>
        </w:tc>
      </w:tr>
    </w:tbl>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lastRenderedPageBreak/>
        <w:t>Four general comments were provided on monitoring summaries.</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i/>
          <w:sz w:val="24"/>
          <w:szCs w:val="24"/>
          <w:u w:val="single"/>
        </w:rPr>
      </w:pPr>
      <w:r w:rsidRPr="00405A75">
        <w:rPr>
          <w:rFonts w:cs="Times New Roman"/>
          <w:i/>
          <w:sz w:val="24"/>
          <w:szCs w:val="24"/>
          <w:u w:val="single"/>
        </w:rPr>
        <w:t>Comment 1</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bCs/>
          <w:i/>
          <w:sz w:val="24"/>
          <w:szCs w:val="24"/>
        </w:rPr>
      </w:pPr>
      <w:r w:rsidRPr="00405A75">
        <w:rPr>
          <w:rFonts w:cs="Times New Roman"/>
          <w:bCs/>
          <w:i/>
          <w:sz w:val="24"/>
          <w:szCs w:val="24"/>
        </w:rPr>
        <w:t>“If possible, maps should be included in order to allow more graphical representation of the results. At least 3 maps could be considered: 1. Participating administrations, indicating by colour histogram, the number of stations received/identified by each administration; 2. Location of the Monitoring Stations Used; 3. Emitter stations located. Experiments could be tried on using lines connecting transmitters and monitoring stations.”</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i/>
          <w:sz w:val="24"/>
          <w:szCs w:val="24"/>
          <w:u w:val="single"/>
        </w:rPr>
      </w:pPr>
      <w:r w:rsidRPr="00405A75">
        <w:rPr>
          <w:rFonts w:cs="Times New Roman"/>
          <w:i/>
          <w:sz w:val="24"/>
          <w:szCs w:val="24"/>
          <w:u w:val="single"/>
        </w:rPr>
        <w:t>Comment 2</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bCs/>
          <w:i/>
          <w:sz w:val="24"/>
          <w:szCs w:val="24"/>
        </w:rPr>
      </w:pPr>
      <w:r w:rsidRPr="00405A75">
        <w:rPr>
          <w:rFonts w:cs="Times New Roman"/>
          <w:bCs/>
          <w:i/>
          <w:sz w:val="24"/>
          <w:szCs w:val="24"/>
        </w:rPr>
        <w:t>“It could be interesting to clarify rules to declare the conformity of an emission.”</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i/>
          <w:sz w:val="24"/>
          <w:szCs w:val="24"/>
          <w:u w:val="single"/>
        </w:rPr>
      </w:pPr>
      <w:r w:rsidRPr="00405A75">
        <w:rPr>
          <w:rFonts w:cs="Times New Roman"/>
          <w:i/>
          <w:sz w:val="24"/>
          <w:szCs w:val="24"/>
          <w:u w:val="single"/>
        </w:rPr>
        <w:t>Comment 3</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bCs/>
          <w:i/>
          <w:sz w:val="24"/>
          <w:szCs w:val="24"/>
        </w:rPr>
      </w:pPr>
      <w:r w:rsidRPr="00405A75">
        <w:rPr>
          <w:rFonts w:cs="Times New Roman"/>
          <w:bCs/>
          <w:i/>
          <w:sz w:val="24"/>
          <w:szCs w:val="24"/>
        </w:rPr>
        <w:t>“Specifications and implementation of data processing tools taking into account all the results should be discussed.”</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i/>
          <w:sz w:val="24"/>
          <w:szCs w:val="24"/>
          <w:u w:val="single"/>
        </w:rPr>
      </w:pPr>
      <w:r w:rsidRPr="00405A75">
        <w:rPr>
          <w:rFonts w:cs="Times New Roman"/>
          <w:i/>
          <w:sz w:val="24"/>
          <w:szCs w:val="24"/>
          <w:u w:val="single"/>
        </w:rPr>
        <w:t>Comment 4</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bCs/>
          <w:i/>
          <w:sz w:val="24"/>
          <w:szCs w:val="24"/>
        </w:rPr>
      </w:pPr>
      <w:r w:rsidRPr="00405A75">
        <w:rPr>
          <w:rFonts w:cs="Times New Roman"/>
          <w:bCs/>
          <w:i/>
          <w:sz w:val="24"/>
          <w:szCs w:val="24"/>
        </w:rPr>
        <w:t xml:space="preserve">“The </w:t>
      </w:r>
      <w:proofErr w:type="spellStart"/>
      <w:r w:rsidRPr="00405A75">
        <w:rPr>
          <w:rFonts w:cs="Times New Roman"/>
          <w:bCs/>
          <w:i/>
          <w:sz w:val="24"/>
          <w:szCs w:val="24"/>
        </w:rPr>
        <w:t>brific</w:t>
      </w:r>
      <w:proofErr w:type="spellEnd"/>
      <w:r w:rsidRPr="00405A75">
        <w:rPr>
          <w:rFonts w:cs="Times New Roman"/>
          <w:bCs/>
          <w:i/>
          <w:sz w:val="24"/>
          <w:szCs w:val="24"/>
        </w:rPr>
        <w:t xml:space="preserve"> </w:t>
      </w:r>
      <w:proofErr w:type="spellStart"/>
      <w:r w:rsidRPr="00405A75">
        <w:rPr>
          <w:rFonts w:cs="Times New Roman"/>
          <w:bCs/>
          <w:i/>
          <w:sz w:val="24"/>
          <w:szCs w:val="24"/>
        </w:rPr>
        <w:t>dvd</w:t>
      </w:r>
      <w:proofErr w:type="spellEnd"/>
      <w:r w:rsidRPr="00405A75">
        <w:rPr>
          <w:rFonts w:cs="Times New Roman"/>
          <w:bCs/>
          <w:i/>
          <w:sz w:val="24"/>
          <w:szCs w:val="24"/>
        </w:rPr>
        <w:t xml:space="preserve"> for the participating countries should be free.”</w:t>
      </w:r>
    </w:p>
    <w:p w:rsidR="00405A75" w:rsidRPr="00405A75" w:rsidRDefault="00405A75" w:rsidP="00405A75">
      <w:pPr>
        <w:keepNext/>
        <w:keepLines/>
        <w:tabs>
          <w:tab w:val="clear" w:pos="794"/>
          <w:tab w:val="clear" w:pos="1191"/>
          <w:tab w:val="clear" w:pos="1588"/>
          <w:tab w:val="clear" w:pos="1985"/>
          <w:tab w:val="left" w:pos="1134"/>
          <w:tab w:val="left" w:pos="1871"/>
          <w:tab w:val="left" w:pos="2268"/>
        </w:tabs>
        <w:bidi w:val="0"/>
        <w:spacing w:before="280" w:line="240" w:lineRule="auto"/>
        <w:ind w:left="1134" w:hanging="1134"/>
        <w:jc w:val="left"/>
        <w:outlineLvl w:val="0"/>
        <w:rPr>
          <w:rFonts w:cs="Times New Roman"/>
          <w:b/>
          <w:sz w:val="28"/>
          <w:szCs w:val="20"/>
        </w:rPr>
      </w:pPr>
      <w:r w:rsidRPr="00405A75">
        <w:rPr>
          <w:rFonts w:cs="Times New Roman"/>
          <w:b/>
          <w:sz w:val="28"/>
          <w:szCs w:val="20"/>
        </w:rPr>
        <w:t>3</w:t>
      </w:r>
      <w:r w:rsidRPr="00405A75">
        <w:rPr>
          <w:rFonts w:cs="Times New Roman"/>
          <w:b/>
          <w:sz w:val="28"/>
          <w:szCs w:val="20"/>
        </w:rPr>
        <w:tab/>
        <w:t>Synthesis of proposals</w:t>
      </w:r>
    </w:p>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rPr>
      </w:pPr>
      <w:r w:rsidRPr="00405A75">
        <w:rPr>
          <w:rFonts w:cs="Times New Roman"/>
          <w:sz w:val="24"/>
          <w:szCs w:val="20"/>
        </w:rPr>
        <w:t>Regarding terms of reference of the correspondence group and the outcome of the survey consultation, guidelines to draw the reports might be as follow:</w:t>
      </w:r>
    </w:p>
    <w:p w:rsidR="00405A75" w:rsidRPr="00405A75" w:rsidRDefault="00405A75" w:rsidP="00405A75">
      <w:pPr>
        <w:tabs>
          <w:tab w:val="clear" w:pos="794"/>
          <w:tab w:val="clear" w:pos="1191"/>
          <w:tab w:val="clear" w:pos="1588"/>
          <w:tab w:val="clear" w:pos="1985"/>
          <w:tab w:val="left" w:pos="1134"/>
          <w:tab w:val="left" w:pos="1871"/>
          <w:tab w:val="left" w:pos="2608"/>
          <w:tab w:val="left" w:pos="3345"/>
        </w:tabs>
        <w:bidi w:val="0"/>
        <w:spacing w:before="80" w:line="240" w:lineRule="auto"/>
        <w:ind w:left="1134" w:hanging="1134"/>
        <w:jc w:val="left"/>
        <w:rPr>
          <w:rFonts w:cs="Times New Roman"/>
          <w:sz w:val="24"/>
          <w:szCs w:val="20"/>
        </w:rPr>
      </w:pPr>
      <w:r w:rsidRPr="00405A75">
        <w:rPr>
          <w:rFonts w:cs="Times New Roman"/>
          <w:sz w:val="24"/>
          <w:szCs w:val="20"/>
        </w:rPr>
        <w:t>–</w:t>
      </w:r>
      <w:r w:rsidRPr="00405A75">
        <w:rPr>
          <w:rFonts w:cs="Times New Roman"/>
          <w:sz w:val="24"/>
          <w:szCs w:val="20"/>
        </w:rPr>
        <w:tab/>
        <w:t>To define a web portal dedicated to the HF monitoring campaign.</w:t>
      </w:r>
    </w:p>
    <w:p w:rsidR="00405A75" w:rsidRPr="00405A75" w:rsidRDefault="00405A75" w:rsidP="00405A75">
      <w:pPr>
        <w:tabs>
          <w:tab w:val="clear" w:pos="794"/>
          <w:tab w:val="clear" w:pos="1191"/>
          <w:tab w:val="clear" w:pos="1588"/>
          <w:tab w:val="clear" w:pos="1985"/>
          <w:tab w:val="left" w:pos="1134"/>
          <w:tab w:val="left" w:pos="1871"/>
          <w:tab w:val="left" w:pos="2608"/>
          <w:tab w:val="left" w:pos="3345"/>
        </w:tabs>
        <w:bidi w:val="0"/>
        <w:spacing w:before="80" w:line="240" w:lineRule="auto"/>
        <w:ind w:left="1134" w:hanging="1134"/>
        <w:jc w:val="left"/>
        <w:rPr>
          <w:rFonts w:cs="Times New Roman"/>
          <w:sz w:val="24"/>
          <w:szCs w:val="20"/>
        </w:rPr>
      </w:pPr>
      <w:r w:rsidRPr="00405A75">
        <w:rPr>
          <w:rFonts w:cs="Times New Roman"/>
          <w:sz w:val="24"/>
          <w:szCs w:val="20"/>
        </w:rPr>
        <w:t>–</w:t>
      </w:r>
      <w:r w:rsidRPr="00405A75">
        <w:rPr>
          <w:rFonts w:cs="Times New Roman"/>
          <w:sz w:val="24"/>
          <w:szCs w:val="20"/>
        </w:rPr>
        <w:tab/>
        <w:t>To extend the regular monitoring programme with automatic frequency band registrations.</w:t>
      </w:r>
    </w:p>
    <w:p w:rsidR="00405A75" w:rsidRPr="00405A75" w:rsidRDefault="00405A75" w:rsidP="00405A75">
      <w:pPr>
        <w:tabs>
          <w:tab w:val="clear" w:pos="794"/>
          <w:tab w:val="clear" w:pos="1191"/>
          <w:tab w:val="clear" w:pos="1588"/>
          <w:tab w:val="clear" w:pos="1985"/>
          <w:tab w:val="left" w:pos="1134"/>
          <w:tab w:val="left" w:pos="1871"/>
          <w:tab w:val="left" w:pos="2608"/>
          <w:tab w:val="left" w:pos="3345"/>
        </w:tabs>
        <w:bidi w:val="0"/>
        <w:spacing w:before="80" w:line="240" w:lineRule="auto"/>
        <w:ind w:left="1134" w:hanging="1134"/>
        <w:jc w:val="left"/>
        <w:rPr>
          <w:rFonts w:cs="Times New Roman"/>
          <w:sz w:val="24"/>
          <w:szCs w:val="20"/>
        </w:rPr>
      </w:pPr>
      <w:r w:rsidRPr="00405A75">
        <w:rPr>
          <w:rFonts w:cs="Times New Roman"/>
          <w:sz w:val="24"/>
          <w:szCs w:val="20"/>
        </w:rPr>
        <w:t>–</w:t>
      </w:r>
      <w:r w:rsidRPr="00405A75">
        <w:rPr>
          <w:rFonts w:cs="Times New Roman"/>
          <w:sz w:val="24"/>
          <w:szCs w:val="20"/>
        </w:rPr>
        <w:tab/>
        <w:t>To update the list of parameters of the current Circular Letter CR/159.</w:t>
      </w:r>
    </w:p>
    <w:p w:rsidR="00405A75" w:rsidRPr="00405A75" w:rsidRDefault="00405A75" w:rsidP="00405A75">
      <w:pPr>
        <w:tabs>
          <w:tab w:val="clear" w:pos="794"/>
          <w:tab w:val="clear" w:pos="1191"/>
          <w:tab w:val="clear" w:pos="1588"/>
          <w:tab w:val="clear" w:pos="1985"/>
          <w:tab w:val="left" w:pos="1134"/>
          <w:tab w:val="left" w:pos="1871"/>
          <w:tab w:val="left" w:pos="2608"/>
          <w:tab w:val="left" w:pos="3345"/>
        </w:tabs>
        <w:bidi w:val="0"/>
        <w:spacing w:before="80" w:line="240" w:lineRule="auto"/>
        <w:ind w:left="1134" w:hanging="1134"/>
        <w:jc w:val="left"/>
        <w:rPr>
          <w:rFonts w:cs="Times New Roman"/>
          <w:sz w:val="24"/>
          <w:szCs w:val="20"/>
        </w:rPr>
      </w:pPr>
    </w:p>
    <w:p w:rsidR="00405A75" w:rsidRPr="00405A75" w:rsidRDefault="00405A75" w:rsidP="00405A75">
      <w:pPr>
        <w:keepNext/>
        <w:keepLines/>
        <w:tabs>
          <w:tab w:val="clear" w:pos="794"/>
          <w:tab w:val="clear" w:pos="1191"/>
          <w:tab w:val="clear" w:pos="1588"/>
          <w:tab w:val="clear" w:pos="1985"/>
          <w:tab w:val="left" w:pos="1134"/>
          <w:tab w:val="left" w:pos="1871"/>
          <w:tab w:val="left" w:pos="2268"/>
        </w:tabs>
        <w:bidi w:val="0"/>
        <w:spacing w:before="480" w:after="80" w:line="240" w:lineRule="auto"/>
        <w:jc w:val="center"/>
        <w:rPr>
          <w:rFonts w:cs="Times New Roman"/>
          <w:caps/>
          <w:sz w:val="28"/>
          <w:szCs w:val="20"/>
        </w:rPr>
      </w:pPr>
      <w:r w:rsidRPr="00405A75">
        <w:rPr>
          <w:rFonts w:cs="Times New Roman"/>
          <w:caps/>
          <w:sz w:val="28"/>
          <w:szCs w:val="20"/>
        </w:rPr>
        <w:br w:type="page"/>
      </w:r>
      <w:r w:rsidRPr="00405A75">
        <w:rPr>
          <w:rFonts w:cs="Times New Roman"/>
          <w:caps/>
          <w:sz w:val="28"/>
          <w:szCs w:val="20"/>
        </w:rPr>
        <w:lastRenderedPageBreak/>
        <w:t>APPENDIX 2</w:t>
      </w:r>
    </w:p>
    <w:p w:rsidR="00405A75" w:rsidRPr="00405A75" w:rsidRDefault="00405A75" w:rsidP="00405A75">
      <w:pPr>
        <w:keepNext/>
        <w:keepLines/>
        <w:tabs>
          <w:tab w:val="clear" w:pos="794"/>
          <w:tab w:val="clear" w:pos="1191"/>
          <w:tab w:val="clear" w:pos="1588"/>
          <w:tab w:val="clear" w:pos="1985"/>
          <w:tab w:val="left" w:pos="1134"/>
          <w:tab w:val="left" w:pos="1871"/>
          <w:tab w:val="left" w:pos="2268"/>
        </w:tabs>
        <w:bidi w:val="0"/>
        <w:spacing w:before="240" w:after="280" w:line="240" w:lineRule="auto"/>
        <w:jc w:val="center"/>
        <w:rPr>
          <w:rFonts w:ascii="Times New Roman Bold" w:hAnsi="Times New Roman Bold" w:cs="Times New Roman"/>
          <w:b/>
          <w:sz w:val="28"/>
          <w:szCs w:val="20"/>
        </w:rPr>
      </w:pPr>
      <w:r w:rsidRPr="00405A75">
        <w:rPr>
          <w:rFonts w:ascii="Times New Roman Bold" w:hAnsi="Times New Roman Bold" w:cs="Times New Roman"/>
          <w:b/>
          <w:sz w:val="28"/>
          <w:szCs w:val="20"/>
        </w:rPr>
        <w:t>Update of the Annex to BR Circular Letter No. CR/159</w:t>
      </w:r>
    </w:p>
    <w:p w:rsidR="00405A75" w:rsidRPr="00405A75" w:rsidRDefault="00405A75" w:rsidP="00405A75">
      <w:pPr>
        <w:keepNext/>
        <w:keepLines/>
        <w:tabs>
          <w:tab w:val="clear" w:pos="794"/>
          <w:tab w:val="clear" w:pos="1191"/>
          <w:tab w:val="clear" w:pos="1588"/>
          <w:tab w:val="clear" w:pos="1985"/>
          <w:tab w:val="left" w:pos="1134"/>
          <w:tab w:val="left" w:pos="1871"/>
          <w:tab w:val="left" w:pos="2268"/>
        </w:tabs>
        <w:bidi w:val="0"/>
        <w:spacing w:before="480" w:after="80" w:line="240" w:lineRule="auto"/>
        <w:jc w:val="center"/>
        <w:rPr>
          <w:rFonts w:cs="Times New Roman"/>
          <w:caps/>
          <w:sz w:val="28"/>
          <w:szCs w:val="20"/>
        </w:rPr>
      </w:pPr>
      <w:r w:rsidRPr="00405A75">
        <w:rPr>
          <w:rFonts w:cs="Times New Roman"/>
          <w:caps/>
          <w:sz w:val="28"/>
          <w:szCs w:val="20"/>
        </w:rPr>
        <w:t xml:space="preserve">Annex to BR Circular Letter No. CR/159 </w:t>
      </w:r>
    </w:p>
    <w:p w:rsidR="00405A75" w:rsidRPr="00405A75" w:rsidRDefault="00405A75" w:rsidP="00405A75">
      <w:pPr>
        <w:keepNext/>
        <w:keepLines/>
        <w:tabs>
          <w:tab w:val="clear" w:pos="794"/>
          <w:tab w:val="clear" w:pos="1191"/>
          <w:tab w:val="clear" w:pos="1588"/>
          <w:tab w:val="clear" w:pos="1985"/>
          <w:tab w:val="left" w:pos="1134"/>
          <w:tab w:val="left" w:pos="1871"/>
          <w:tab w:val="left" w:pos="2268"/>
        </w:tabs>
        <w:bidi w:val="0"/>
        <w:spacing w:before="240" w:after="280" w:line="240" w:lineRule="auto"/>
        <w:jc w:val="center"/>
        <w:rPr>
          <w:rFonts w:ascii="Times New Roman Bold" w:hAnsi="Times New Roman Bold" w:cs="Times New Roman"/>
          <w:b/>
          <w:sz w:val="28"/>
          <w:szCs w:val="20"/>
        </w:rPr>
      </w:pPr>
      <w:r w:rsidRPr="00405A75">
        <w:rPr>
          <w:rFonts w:ascii="Times New Roman Bold" w:hAnsi="Times New Roman Bold" w:cs="Times New Roman"/>
          <w:b/>
          <w:sz w:val="28"/>
          <w:szCs w:val="20"/>
        </w:rPr>
        <w:t>Instructions for the submission of monitoring reports</w:t>
      </w:r>
    </w:p>
    <w:p w:rsidR="003D717F" w:rsidRDefault="00405A75" w:rsidP="003D717F">
      <w:pPr>
        <w:tabs>
          <w:tab w:val="clear" w:pos="794"/>
          <w:tab w:val="clear" w:pos="1191"/>
          <w:tab w:val="clear" w:pos="1588"/>
          <w:tab w:val="clear" w:pos="1985"/>
          <w:tab w:val="left" w:pos="0"/>
          <w:tab w:val="left" w:pos="1134"/>
          <w:tab w:val="left" w:pos="1871"/>
          <w:tab w:val="left" w:pos="2268"/>
          <w:tab w:val="right" w:pos="3020"/>
        </w:tabs>
        <w:bidi w:val="0"/>
        <w:spacing w:line="240" w:lineRule="auto"/>
        <w:jc w:val="left"/>
        <w:rPr>
          <w:sz w:val="24"/>
        </w:rPr>
        <w:pPrChange w:id="16" w:author="pellay" w:date="2010-09-22T09:06:00Z">
          <w:pPr>
            <w:pStyle w:val="BodyText3"/>
            <w:tabs>
              <w:tab w:val="left" w:pos="0"/>
              <w:tab w:val="left" w:pos="1134"/>
              <w:tab w:val="left" w:pos="1871"/>
              <w:tab w:val="left" w:pos="2268"/>
              <w:tab w:val="right" w:pos="3020"/>
              <w:tab w:val="right" w:pos="6999"/>
            </w:tabs>
          </w:pPr>
        </w:pPrChange>
      </w:pPr>
      <w:r w:rsidRPr="00405A75">
        <w:rPr>
          <w:rFonts w:cs="Times New Roman"/>
          <w:sz w:val="24"/>
          <w:szCs w:val="20"/>
        </w:rPr>
        <w:t>The reports of monitoring observations should be provided to the Bureau in table format, with the order of columns described below and with one line per emission observed. Those administrations wishing to participate for the first time are invited to contact the Bureau for more detailed information.</w:t>
      </w:r>
    </w:p>
    <w:p w:rsidR="00405A75" w:rsidRPr="00405A75" w:rsidRDefault="00405A75" w:rsidP="00405A75">
      <w:pPr>
        <w:tabs>
          <w:tab w:val="clear" w:pos="794"/>
          <w:tab w:val="clear" w:pos="1191"/>
          <w:tab w:val="clear" w:pos="1588"/>
          <w:tab w:val="clear" w:pos="1985"/>
          <w:tab w:val="left" w:pos="0"/>
          <w:tab w:val="left" w:pos="1134"/>
          <w:tab w:val="right" w:pos="1484"/>
          <w:tab w:val="left" w:pos="1871"/>
          <w:tab w:val="left" w:pos="2268"/>
        </w:tabs>
        <w:bidi w:val="0"/>
        <w:spacing w:line="240" w:lineRule="auto"/>
        <w:jc w:val="left"/>
        <w:rPr>
          <w:rFonts w:cs="Times New Roman"/>
          <w:b/>
          <w:bCs/>
          <w:sz w:val="24"/>
          <w:szCs w:val="20"/>
        </w:rPr>
      </w:pPr>
      <w:r w:rsidRPr="00405A75">
        <w:rPr>
          <w:rFonts w:cs="Times New Roman"/>
          <w:b/>
          <w:bCs/>
          <w:sz w:val="24"/>
          <w:szCs w:val="20"/>
        </w:rPr>
        <w:t>PARTICULARS OF THE MONITORING CENTER</w:t>
      </w:r>
    </w:p>
    <w:p w:rsidR="00405A75" w:rsidRPr="00405A75" w:rsidRDefault="00405A75" w:rsidP="00405A75">
      <w:pPr>
        <w:tabs>
          <w:tab w:val="clear" w:pos="794"/>
          <w:tab w:val="clear" w:pos="1191"/>
          <w:tab w:val="clear" w:pos="1588"/>
          <w:tab w:val="clear" w:pos="1985"/>
          <w:tab w:val="left" w:pos="0"/>
          <w:tab w:val="left" w:pos="1134"/>
          <w:tab w:val="left" w:pos="1871"/>
          <w:tab w:val="left" w:pos="2268"/>
          <w:tab w:val="right" w:pos="3020"/>
        </w:tabs>
        <w:bidi w:val="0"/>
        <w:spacing w:line="240" w:lineRule="auto"/>
        <w:jc w:val="left"/>
        <w:rPr>
          <w:rFonts w:cs="Times New Roman"/>
          <w:sz w:val="24"/>
          <w:szCs w:val="20"/>
          <w:u w:val="single"/>
        </w:rPr>
      </w:pPr>
      <w:r w:rsidRPr="00405A75">
        <w:rPr>
          <w:rFonts w:cs="Times New Roman"/>
          <w:sz w:val="24"/>
          <w:szCs w:val="20"/>
          <w:u w:val="single"/>
        </w:rPr>
        <w:t xml:space="preserve">Column 1 - Administration </w:t>
      </w:r>
      <w:r w:rsidRPr="00405A75">
        <w:rPr>
          <w:rFonts w:cs="Times New Roman"/>
          <w:sz w:val="24"/>
          <w:szCs w:val="20"/>
        </w:rPr>
        <w:t>(M_ADM)</w:t>
      </w:r>
    </w:p>
    <w:p w:rsidR="00405A75" w:rsidRPr="00405A75" w:rsidRDefault="00405A75" w:rsidP="00405A75">
      <w:pPr>
        <w:tabs>
          <w:tab w:val="clear" w:pos="794"/>
          <w:tab w:val="clear" w:pos="1191"/>
          <w:tab w:val="clear" w:pos="1588"/>
          <w:tab w:val="clear" w:pos="1985"/>
          <w:tab w:val="left" w:pos="0"/>
          <w:tab w:val="left" w:pos="1134"/>
          <w:tab w:val="left" w:pos="1871"/>
          <w:tab w:val="left" w:pos="2268"/>
          <w:tab w:val="right" w:pos="3020"/>
        </w:tabs>
        <w:bidi w:val="0"/>
        <w:spacing w:line="240" w:lineRule="auto"/>
        <w:jc w:val="left"/>
        <w:rPr>
          <w:rFonts w:cs="Times New Roman"/>
          <w:sz w:val="24"/>
          <w:szCs w:val="20"/>
        </w:rPr>
      </w:pPr>
      <w:r w:rsidRPr="00405A75">
        <w:rPr>
          <w:rFonts w:cs="Times New Roman"/>
          <w:sz w:val="24"/>
          <w:szCs w:val="20"/>
        </w:rPr>
        <w:t>Indicate the Administration code responsible for the monitoring centre.</w:t>
      </w:r>
    </w:p>
    <w:p w:rsidR="00405A75" w:rsidRPr="00405A75" w:rsidRDefault="00405A75" w:rsidP="00405A75">
      <w:pPr>
        <w:tabs>
          <w:tab w:val="clear" w:pos="794"/>
          <w:tab w:val="clear" w:pos="1191"/>
          <w:tab w:val="clear" w:pos="1588"/>
          <w:tab w:val="clear" w:pos="1985"/>
          <w:tab w:val="left" w:pos="0"/>
          <w:tab w:val="left" w:pos="1134"/>
          <w:tab w:val="left" w:pos="1871"/>
          <w:tab w:val="left" w:pos="2268"/>
          <w:tab w:val="right" w:pos="3020"/>
        </w:tabs>
        <w:bidi w:val="0"/>
        <w:spacing w:line="240" w:lineRule="auto"/>
        <w:jc w:val="left"/>
        <w:rPr>
          <w:rFonts w:cs="Times New Roman"/>
          <w:sz w:val="24"/>
          <w:szCs w:val="20"/>
        </w:rPr>
      </w:pPr>
      <w:r w:rsidRPr="00405A75">
        <w:rPr>
          <w:rFonts w:cs="Times New Roman"/>
          <w:sz w:val="24"/>
          <w:szCs w:val="20"/>
          <w:u w:val="single"/>
        </w:rPr>
        <w:t>Column 2 - Centre</w:t>
      </w:r>
      <w:r w:rsidRPr="00405A75">
        <w:rPr>
          <w:rFonts w:cs="Times New Roman"/>
          <w:sz w:val="24"/>
          <w:szCs w:val="20"/>
        </w:rPr>
        <w:t xml:space="preserve"> (M_CENTER)</w:t>
      </w:r>
    </w:p>
    <w:p w:rsidR="00405A75" w:rsidRPr="00405A75" w:rsidRDefault="00405A75" w:rsidP="00405A75">
      <w:pPr>
        <w:tabs>
          <w:tab w:val="clear" w:pos="794"/>
          <w:tab w:val="clear" w:pos="1191"/>
          <w:tab w:val="clear" w:pos="1588"/>
          <w:tab w:val="clear" w:pos="1985"/>
          <w:tab w:val="left" w:pos="0"/>
          <w:tab w:val="left" w:pos="1134"/>
          <w:tab w:val="left" w:pos="1871"/>
          <w:tab w:val="left" w:pos="2268"/>
          <w:tab w:val="right" w:pos="3020"/>
        </w:tabs>
        <w:bidi w:val="0"/>
        <w:spacing w:line="240" w:lineRule="auto"/>
        <w:jc w:val="left"/>
        <w:rPr>
          <w:rFonts w:cs="Times New Roman"/>
          <w:sz w:val="24"/>
          <w:szCs w:val="20"/>
        </w:rPr>
      </w:pPr>
      <w:r w:rsidRPr="00405A75">
        <w:rPr>
          <w:rFonts w:cs="Times New Roman"/>
          <w:sz w:val="24"/>
          <w:szCs w:val="20"/>
        </w:rPr>
        <w:t>Indicate the name of the monitoring centre where the observation was made.</w:t>
      </w:r>
    </w:p>
    <w:p w:rsidR="00405A75" w:rsidRPr="00405A75" w:rsidRDefault="00405A75" w:rsidP="00405A75">
      <w:pPr>
        <w:tabs>
          <w:tab w:val="clear" w:pos="794"/>
          <w:tab w:val="clear" w:pos="1191"/>
          <w:tab w:val="clear" w:pos="1588"/>
          <w:tab w:val="clear" w:pos="1985"/>
          <w:tab w:val="left" w:pos="0"/>
          <w:tab w:val="left" w:pos="1134"/>
          <w:tab w:val="right" w:pos="1484"/>
          <w:tab w:val="left" w:pos="1871"/>
          <w:tab w:val="left" w:pos="2268"/>
        </w:tabs>
        <w:bidi w:val="0"/>
        <w:spacing w:line="240" w:lineRule="auto"/>
        <w:jc w:val="left"/>
        <w:rPr>
          <w:rFonts w:cs="Times New Roman"/>
          <w:b/>
          <w:bCs/>
          <w:sz w:val="24"/>
          <w:szCs w:val="20"/>
        </w:rPr>
      </w:pPr>
      <w:r w:rsidRPr="00405A75">
        <w:rPr>
          <w:rFonts w:cs="Times New Roman"/>
          <w:b/>
          <w:bCs/>
          <w:sz w:val="24"/>
          <w:szCs w:val="20"/>
        </w:rPr>
        <w:t>PARTICULARS OF THE MONITORED STATION</w:t>
      </w:r>
    </w:p>
    <w:p w:rsidR="00405A75" w:rsidRPr="00405A75" w:rsidRDefault="00405A75" w:rsidP="00405A75">
      <w:pPr>
        <w:tabs>
          <w:tab w:val="clear" w:pos="794"/>
          <w:tab w:val="clear" w:pos="1191"/>
          <w:tab w:val="clear" w:pos="1588"/>
          <w:tab w:val="clear" w:pos="1985"/>
          <w:tab w:val="left" w:pos="0"/>
          <w:tab w:val="left" w:pos="1134"/>
          <w:tab w:val="left" w:pos="1871"/>
          <w:tab w:val="left" w:pos="2268"/>
          <w:tab w:val="right" w:pos="2644"/>
        </w:tabs>
        <w:bidi w:val="0"/>
        <w:spacing w:line="240" w:lineRule="auto"/>
        <w:jc w:val="left"/>
        <w:rPr>
          <w:rFonts w:cs="Times New Roman"/>
          <w:sz w:val="24"/>
          <w:szCs w:val="20"/>
        </w:rPr>
      </w:pPr>
      <w:r w:rsidRPr="00405A75">
        <w:rPr>
          <w:rFonts w:cs="Times New Roman"/>
          <w:sz w:val="24"/>
          <w:szCs w:val="20"/>
          <w:u w:val="single"/>
        </w:rPr>
        <w:t>Column 3 - Frequency</w:t>
      </w:r>
      <w:r w:rsidRPr="00405A75">
        <w:rPr>
          <w:rFonts w:cs="Times New Roman"/>
          <w:sz w:val="24"/>
          <w:szCs w:val="20"/>
        </w:rPr>
        <w:t xml:space="preserve"> (M_FREQ)</w:t>
      </w:r>
    </w:p>
    <w:p w:rsidR="00405A75" w:rsidRPr="00405A75" w:rsidRDefault="00405A75" w:rsidP="00405A75">
      <w:pPr>
        <w:tabs>
          <w:tab w:val="clear" w:pos="794"/>
          <w:tab w:val="clear" w:pos="1191"/>
          <w:tab w:val="clear" w:pos="1588"/>
          <w:tab w:val="clear" w:pos="1985"/>
          <w:tab w:val="left" w:pos="0"/>
          <w:tab w:val="left" w:pos="1134"/>
          <w:tab w:val="left" w:pos="1871"/>
          <w:tab w:val="left" w:pos="2268"/>
          <w:tab w:val="right" w:pos="6999"/>
        </w:tabs>
        <w:bidi w:val="0"/>
        <w:spacing w:line="240" w:lineRule="auto"/>
        <w:jc w:val="left"/>
        <w:rPr>
          <w:rFonts w:cs="Times New Roman"/>
          <w:sz w:val="24"/>
          <w:szCs w:val="20"/>
        </w:rPr>
      </w:pPr>
      <w:r w:rsidRPr="00405A75">
        <w:rPr>
          <w:rFonts w:cs="Times New Roman"/>
          <w:sz w:val="24"/>
          <w:szCs w:val="20"/>
        </w:rPr>
        <w:t>Indicate the frequency measured in kilohertz and fractions thereof up to three decimals.</w:t>
      </w:r>
    </w:p>
    <w:p w:rsidR="00405A75" w:rsidRPr="00405A75" w:rsidRDefault="00405A75" w:rsidP="00405A75">
      <w:pPr>
        <w:tabs>
          <w:tab w:val="clear" w:pos="794"/>
          <w:tab w:val="clear" w:pos="1191"/>
          <w:tab w:val="clear" w:pos="1588"/>
          <w:tab w:val="clear" w:pos="1985"/>
          <w:tab w:val="left" w:pos="0"/>
          <w:tab w:val="left" w:pos="1134"/>
          <w:tab w:val="right" w:pos="1353"/>
          <w:tab w:val="left" w:pos="1871"/>
          <w:tab w:val="left" w:pos="2268"/>
        </w:tabs>
        <w:bidi w:val="0"/>
        <w:spacing w:line="240" w:lineRule="auto"/>
        <w:jc w:val="left"/>
        <w:rPr>
          <w:rFonts w:cs="Times New Roman"/>
          <w:sz w:val="24"/>
          <w:szCs w:val="20"/>
          <w:u w:val="single"/>
        </w:rPr>
      </w:pPr>
      <w:r w:rsidRPr="00405A75">
        <w:rPr>
          <w:rFonts w:cs="Times New Roman"/>
          <w:sz w:val="24"/>
          <w:szCs w:val="20"/>
          <w:u w:val="single"/>
        </w:rPr>
        <w:t>Column 4 - Date</w:t>
      </w:r>
      <w:r w:rsidRPr="00405A75">
        <w:rPr>
          <w:rFonts w:cs="Times New Roman"/>
          <w:sz w:val="24"/>
          <w:szCs w:val="20"/>
        </w:rPr>
        <w:t xml:space="preserve"> (M_DATE)</w:t>
      </w:r>
    </w:p>
    <w:p w:rsidR="00405A75" w:rsidRPr="00405A75" w:rsidRDefault="00405A75" w:rsidP="00405A75">
      <w:pPr>
        <w:tabs>
          <w:tab w:val="clear" w:pos="794"/>
          <w:tab w:val="clear" w:pos="1191"/>
          <w:tab w:val="clear" w:pos="1588"/>
          <w:tab w:val="clear" w:pos="1985"/>
          <w:tab w:val="left" w:pos="0"/>
          <w:tab w:val="left" w:pos="1134"/>
          <w:tab w:val="left" w:pos="1871"/>
          <w:tab w:val="left" w:pos="2268"/>
          <w:tab w:val="right" w:pos="6999"/>
        </w:tabs>
        <w:bidi w:val="0"/>
        <w:spacing w:line="240" w:lineRule="auto"/>
        <w:jc w:val="left"/>
        <w:rPr>
          <w:rFonts w:cs="Times New Roman"/>
          <w:strike/>
          <w:sz w:val="24"/>
          <w:szCs w:val="20"/>
        </w:rPr>
      </w:pPr>
      <w:r w:rsidRPr="00405A75">
        <w:rPr>
          <w:rFonts w:cs="Times New Roman"/>
          <w:sz w:val="24"/>
          <w:szCs w:val="20"/>
        </w:rPr>
        <w:t xml:space="preserve">Indicate the day during which the observation was made. </w:t>
      </w:r>
    </w:p>
    <w:p w:rsidR="00405A75" w:rsidRPr="00405A75" w:rsidRDefault="00405A75" w:rsidP="00405A75">
      <w:pPr>
        <w:tabs>
          <w:tab w:val="clear" w:pos="794"/>
          <w:tab w:val="clear" w:pos="1191"/>
          <w:tab w:val="clear" w:pos="1588"/>
          <w:tab w:val="clear" w:pos="1985"/>
          <w:tab w:val="left" w:pos="0"/>
          <w:tab w:val="left" w:pos="1134"/>
          <w:tab w:val="left" w:pos="1871"/>
          <w:tab w:val="right" w:pos="2061"/>
          <w:tab w:val="left" w:pos="2268"/>
        </w:tabs>
        <w:bidi w:val="0"/>
        <w:spacing w:line="240" w:lineRule="auto"/>
        <w:jc w:val="left"/>
        <w:rPr>
          <w:rFonts w:cs="Times New Roman"/>
          <w:sz w:val="24"/>
          <w:szCs w:val="20"/>
          <w:u w:val="single"/>
        </w:rPr>
      </w:pPr>
      <w:r w:rsidRPr="00405A75">
        <w:rPr>
          <w:rFonts w:cs="Times New Roman"/>
          <w:sz w:val="24"/>
          <w:szCs w:val="20"/>
          <w:u w:val="single"/>
        </w:rPr>
        <w:t>Column 5 - Starting Time</w:t>
      </w:r>
      <w:r w:rsidRPr="00405A75">
        <w:rPr>
          <w:rFonts w:cs="Times New Roman"/>
          <w:sz w:val="24"/>
          <w:szCs w:val="20"/>
        </w:rPr>
        <w:t xml:space="preserve"> (M_HEURED)</w:t>
      </w:r>
    </w:p>
    <w:p w:rsidR="00405A75" w:rsidRPr="00405A75" w:rsidRDefault="00405A75" w:rsidP="00405A75">
      <w:pPr>
        <w:tabs>
          <w:tab w:val="clear" w:pos="794"/>
          <w:tab w:val="clear" w:pos="1191"/>
          <w:tab w:val="clear" w:pos="1588"/>
          <w:tab w:val="clear" w:pos="1985"/>
          <w:tab w:val="left" w:pos="0"/>
          <w:tab w:val="left" w:pos="1134"/>
          <w:tab w:val="left" w:pos="1871"/>
          <w:tab w:val="left" w:pos="2268"/>
          <w:tab w:val="right" w:pos="6999"/>
        </w:tabs>
        <w:bidi w:val="0"/>
        <w:spacing w:line="240" w:lineRule="auto"/>
        <w:jc w:val="left"/>
        <w:rPr>
          <w:rFonts w:cs="Times New Roman"/>
          <w:sz w:val="24"/>
          <w:szCs w:val="20"/>
        </w:rPr>
      </w:pPr>
      <w:r w:rsidRPr="00405A75">
        <w:rPr>
          <w:rFonts w:cs="Times New Roman"/>
          <w:sz w:val="24"/>
          <w:szCs w:val="20"/>
        </w:rPr>
        <w:t xml:space="preserve">Indicate the starting time of the observed emission, expressed in hours and minutes in coordinated universal time (UTC), as follows, 0000 etc., up to 2400.  Where 0000 indicates the beginning of the day and 2400 indicates the end of the day. </w:t>
      </w:r>
    </w:p>
    <w:p w:rsidR="00405A75" w:rsidRPr="00405A75" w:rsidRDefault="00405A75" w:rsidP="00405A75">
      <w:pPr>
        <w:tabs>
          <w:tab w:val="clear" w:pos="794"/>
          <w:tab w:val="clear" w:pos="1191"/>
          <w:tab w:val="clear" w:pos="1588"/>
          <w:tab w:val="clear" w:pos="1985"/>
          <w:tab w:val="left" w:pos="0"/>
          <w:tab w:val="left" w:pos="1134"/>
          <w:tab w:val="left" w:pos="1871"/>
          <w:tab w:val="right" w:pos="2061"/>
          <w:tab w:val="left" w:pos="2268"/>
        </w:tabs>
        <w:bidi w:val="0"/>
        <w:spacing w:line="240" w:lineRule="auto"/>
        <w:jc w:val="left"/>
        <w:rPr>
          <w:rFonts w:cs="Times New Roman"/>
          <w:sz w:val="24"/>
          <w:szCs w:val="20"/>
          <w:u w:val="single"/>
        </w:rPr>
      </w:pPr>
      <w:r w:rsidRPr="00405A75">
        <w:rPr>
          <w:rFonts w:cs="Times New Roman"/>
          <w:sz w:val="24"/>
          <w:szCs w:val="20"/>
          <w:u w:val="single"/>
        </w:rPr>
        <w:t>Column 6 - Finishing Time</w:t>
      </w:r>
      <w:r w:rsidRPr="00405A75">
        <w:rPr>
          <w:rFonts w:cs="Times New Roman"/>
          <w:sz w:val="24"/>
          <w:szCs w:val="20"/>
        </w:rPr>
        <w:t xml:space="preserve"> (M_HEUREF)</w:t>
      </w:r>
    </w:p>
    <w:p w:rsidR="00405A75" w:rsidRPr="00405A75" w:rsidRDefault="00405A75" w:rsidP="00405A75">
      <w:pPr>
        <w:tabs>
          <w:tab w:val="clear" w:pos="794"/>
          <w:tab w:val="clear" w:pos="1191"/>
          <w:tab w:val="clear" w:pos="1588"/>
          <w:tab w:val="clear" w:pos="1985"/>
          <w:tab w:val="left" w:pos="0"/>
          <w:tab w:val="left" w:pos="1134"/>
          <w:tab w:val="left" w:pos="1871"/>
          <w:tab w:val="left" w:pos="2268"/>
          <w:tab w:val="right" w:pos="6999"/>
        </w:tabs>
        <w:bidi w:val="0"/>
        <w:spacing w:line="240" w:lineRule="auto"/>
        <w:jc w:val="left"/>
        <w:rPr>
          <w:rFonts w:cs="Times New Roman"/>
          <w:sz w:val="24"/>
          <w:szCs w:val="20"/>
        </w:rPr>
      </w:pPr>
      <w:r w:rsidRPr="00405A75">
        <w:rPr>
          <w:rFonts w:cs="Times New Roman"/>
          <w:sz w:val="24"/>
          <w:szCs w:val="20"/>
        </w:rPr>
        <w:t xml:space="preserve">Indicate the ending time of the observed emission, expressed in hours and minutes in coordinated universal time (UTC), as follows, 0000 etc., up to 2400.  Where 0000 indicates the beginning of the day and 2400 indicates the end of the day. </w:t>
      </w:r>
    </w:p>
    <w:p w:rsidR="00405A75" w:rsidRPr="00405A75" w:rsidRDefault="00405A75" w:rsidP="00405A75">
      <w:pPr>
        <w:tabs>
          <w:tab w:val="clear" w:pos="794"/>
          <w:tab w:val="clear" w:pos="1191"/>
          <w:tab w:val="clear" w:pos="1588"/>
          <w:tab w:val="clear" w:pos="1985"/>
          <w:tab w:val="left" w:pos="0"/>
          <w:tab w:val="left" w:pos="1134"/>
          <w:tab w:val="left" w:pos="1871"/>
          <w:tab w:val="left" w:pos="2268"/>
          <w:tab w:val="right" w:pos="6999"/>
        </w:tabs>
        <w:bidi w:val="0"/>
        <w:spacing w:line="240" w:lineRule="auto"/>
        <w:jc w:val="left"/>
        <w:rPr>
          <w:rFonts w:cs="Times New Roman"/>
          <w:sz w:val="24"/>
          <w:szCs w:val="20"/>
        </w:rPr>
      </w:pPr>
      <w:r w:rsidRPr="00405A75">
        <w:rPr>
          <w:rFonts w:cs="Times New Roman"/>
          <w:sz w:val="24"/>
          <w:szCs w:val="20"/>
        </w:rPr>
        <w:t>(Observations made after 2400 should be indicated in the following day as a separate record. For example, 2300 to 0100 should be indicated as 2300 to 2400 and 0000 to 0100 of the following day.)</w:t>
      </w:r>
    </w:p>
    <w:p w:rsidR="00405A75" w:rsidRPr="00405A75" w:rsidRDefault="00405A75" w:rsidP="00405A75">
      <w:pPr>
        <w:tabs>
          <w:tab w:val="clear" w:pos="794"/>
          <w:tab w:val="clear" w:pos="1191"/>
          <w:tab w:val="clear" w:pos="1588"/>
          <w:tab w:val="clear" w:pos="1985"/>
        </w:tabs>
        <w:bidi w:val="0"/>
        <w:spacing w:line="240" w:lineRule="auto"/>
        <w:jc w:val="left"/>
        <w:rPr>
          <w:rFonts w:cs="Times New Roman"/>
          <w:sz w:val="24"/>
          <w:szCs w:val="20"/>
          <w:u w:val="single"/>
        </w:rPr>
      </w:pPr>
      <w:r w:rsidRPr="00405A75">
        <w:rPr>
          <w:rFonts w:cs="Times New Roman"/>
          <w:sz w:val="24"/>
          <w:szCs w:val="20"/>
          <w:u w:val="single"/>
        </w:rPr>
        <w:t>Column 7 - Field strength</w:t>
      </w:r>
      <w:r w:rsidRPr="00405A75">
        <w:rPr>
          <w:rFonts w:cs="Times New Roman"/>
          <w:sz w:val="24"/>
          <w:szCs w:val="20"/>
        </w:rPr>
        <w:t xml:space="preserve"> (M_DB)</w:t>
      </w:r>
    </w:p>
    <w:p w:rsidR="00405A75" w:rsidRPr="00405A75" w:rsidRDefault="00405A75" w:rsidP="00405A75">
      <w:pPr>
        <w:tabs>
          <w:tab w:val="clear" w:pos="794"/>
          <w:tab w:val="clear" w:pos="1191"/>
          <w:tab w:val="clear" w:pos="1588"/>
          <w:tab w:val="clear" w:pos="1985"/>
          <w:tab w:val="left" w:pos="0"/>
          <w:tab w:val="left" w:pos="1134"/>
          <w:tab w:val="left" w:pos="1871"/>
          <w:tab w:val="left" w:pos="2268"/>
          <w:tab w:val="right" w:pos="5847"/>
        </w:tabs>
        <w:bidi w:val="0"/>
        <w:spacing w:line="240" w:lineRule="auto"/>
        <w:jc w:val="left"/>
        <w:rPr>
          <w:rFonts w:cs="Times New Roman"/>
          <w:sz w:val="24"/>
          <w:szCs w:val="20"/>
        </w:rPr>
      </w:pPr>
      <w:r w:rsidRPr="00405A75">
        <w:rPr>
          <w:rFonts w:cs="Times New Roman"/>
          <w:sz w:val="24"/>
          <w:szCs w:val="20"/>
        </w:rPr>
        <w:t xml:space="preserve">Indicate the field strength measured in dB (referred to 1 </w:t>
      </w:r>
      <w:r w:rsidRPr="00405A75">
        <w:rPr>
          <w:rFonts w:cs="Times New Roman"/>
          <w:sz w:val="24"/>
          <w:szCs w:val="24"/>
        </w:rPr>
        <w:sym w:font="Symbol" w:char="F06D"/>
      </w:r>
      <w:r w:rsidRPr="00405A75">
        <w:rPr>
          <w:rFonts w:cs="Times New Roman"/>
          <w:sz w:val="24"/>
          <w:szCs w:val="20"/>
        </w:rPr>
        <w:t>V/m) and fractions thereof up to one decimal.</w:t>
      </w:r>
    </w:p>
    <w:p w:rsidR="00405A75" w:rsidRPr="00405A75" w:rsidRDefault="00405A75" w:rsidP="00405A75">
      <w:pPr>
        <w:tabs>
          <w:tab w:val="clear" w:pos="794"/>
          <w:tab w:val="clear" w:pos="1191"/>
          <w:tab w:val="clear" w:pos="1588"/>
          <w:tab w:val="clear" w:pos="1985"/>
          <w:tab w:val="left" w:pos="0"/>
          <w:tab w:val="left" w:pos="1134"/>
          <w:tab w:val="right" w:pos="1809"/>
          <w:tab w:val="left" w:pos="1871"/>
          <w:tab w:val="left" w:pos="2268"/>
        </w:tabs>
        <w:bidi w:val="0"/>
        <w:spacing w:line="240" w:lineRule="auto"/>
        <w:jc w:val="left"/>
        <w:rPr>
          <w:rFonts w:cs="Times New Roman"/>
          <w:sz w:val="24"/>
          <w:szCs w:val="20"/>
          <w:u w:val="single"/>
        </w:rPr>
      </w:pPr>
      <w:r w:rsidRPr="00405A75">
        <w:rPr>
          <w:rFonts w:cs="Times New Roman"/>
          <w:sz w:val="24"/>
          <w:szCs w:val="20"/>
          <w:u w:val="single"/>
        </w:rPr>
        <w:t>Column 8 - Identification</w:t>
      </w:r>
      <w:r w:rsidRPr="00405A75">
        <w:rPr>
          <w:rFonts w:cs="Times New Roman"/>
          <w:sz w:val="24"/>
          <w:szCs w:val="20"/>
        </w:rPr>
        <w:t xml:space="preserve"> (M_IDEN)</w:t>
      </w:r>
    </w:p>
    <w:p w:rsidR="00405A75" w:rsidRPr="00405A75" w:rsidRDefault="00405A75" w:rsidP="00405A75">
      <w:pPr>
        <w:tabs>
          <w:tab w:val="clear" w:pos="794"/>
          <w:tab w:val="clear" w:pos="1191"/>
          <w:tab w:val="clear" w:pos="1588"/>
          <w:tab w:val="clear" w:pos="1985"/>
          <w:tab w:val="left" w:pos="0"/>
          <w:tab w:val="left" w:pos="1134"/>
          <w:tab w:val="left" w:pos="1871"/>
          <w:tab w:val="left" w:pos="2268"/>
          <w:tab w:val="right" w:pos="5847"/>
        </w:tabs>
        <w:bidi w:val="0"/>
        <w:spacing w:line="240" w:lineRule="auto"/>
        <w:jc w:val="left"/>
        <w:rPr>
          <w:rFonts w:cs="Times New Roman"/>
          <w:sz w:val="24"/>
          <w:szCs w:val="20"/>
        </w:rPr>
      </w:pPr>
      <w:r w:rsidRPr="00405A75">
        <w:rPr>
          <w:rFonts w:cs="Times New Roman"/>
          <w:sz w:val="24"/>
          <w:szCs w:val="20"/>
        </w:rPr>
        <w:t>Indicate the name, call sign or other means of identification of the observed emission.</w:t>
      </w:r>
    </w:p>
    <w:p w:rsidR="00405A75" w:rsidRPr="00405A75" w:rsidRDefault="00405A75" w:rsidP="00405A75">
      <w:pPr>
        <w:keepNext/>
        <w:tabs>
          <w:tab w:val="clear" w:pos="794"/>
          <w:tab w:val="clear" w:pos="1191"/>
          <w:tab w:val="clear" w:pos="1588"/>
          <w:tab w:val="clear" w:pos="1985"/>
          <w:tab w:val="left" w:pos="0"/>
          <w:tab w:val="left" w:pos="1134"/>
          <w:tab w:val="left" w:pos="1871"/>
          <w:tab w:val="left" w:pos="2268"/>
          <w:tab w:val="right" w:pos="3020"/>
        </w:tabs>
        <w:bidi w:val="0"/>
        <w:spacing w:line="240" w:lineRule="auto"/>
        <w:jc w:val="left"/>
        <w:rPr>
          <w:rFonts w:cs="Times New Roman"/>
          <w:sz w:val="24"/>
          <w:szCs w:val="20"/>
          <w:u w:val="single"/>
        </w:rPr>
      </w:pPr>
      <w:r w:rsidRPr="00405A75">
        <w:rPr>
          <w:rFonts w:cs="Times New Roman"/>
          <w:sz w:val="24"/>
          <w:szCs w:val="20"/>
          <w:u w:val="single"/>
        </w:rPr>
        <w:lastRenderedPageBreak/>
        <w:t>Column 9 - Administration</w:t>
      </w:r>
      <w:r w:rsidRPr="00405A75">
        <w:rPr>
          <w:rFonts w:cs="Times New Roman"/>
          <w:sz w:val="24"/>
          <w:szCs w:val="20"/>
        </w:rPr>
        <w:t xml:space="preserve"> (M_ADMIN)</w:t>
      </w:r>
    </w:p>
    <w:p w:rsidR="00405A75" w:rsidRPr="00405A75" w:rsidRDefault="00405A75" w:rsidP="00405A75">
      <w:pPr>
        <w:tabs>
          <w:tab w:val="right" w:pos="3020"/>
        </w:tabs>
        <w:bidi w:val="0"/>
        <w:spacing w:after="120" w:line="240" w:lineRule="auto"/>
        <w:jc w:val="left"/>
        <w:rPr>
          <w:rFonts w:cs="Times New Roman"/>
          <w:sz w:val="24"/>
          <w:szCs w:val="20"/>
        </w:rPr>
      </w:pPr>
      <w:r w:rsidRPr="00405A75">
        <w:rPr>
          <w:rFonts w:cs="Times New Roman"/>
          <w:sz w:val="24"/>
          <w:szCs w:val="20"/>
        </w:rPr>
        <w:t>Indicate the Administration code responsible for the observed emission. (This should normally be different from Administration indicated in Column 1).</w:t>
      </w:r>
    </w:p>
    <w:p w:rsidR="00405A75" w:rsidRPr="00405A75" w:rsidRDefault="00405A75" w:rsidP="00405A75">
      <w:pPr>
        <w:tabs>
          <w:tab w:val="clear" w:pos="794"/>
          <w:tab w:val="clear" w:pos="1191"/>
          <w:tab w:val="clear" w:pos="1588"/>
          <w:tab w:val="clear" w:pos="1985"/>
          <w:tab w:val="left" w:pos="0"/>
          <w:tab w:val="left" w:pos="1134"/>
          <w:tab w:val="left" w:pos="1871"/>
          <w:tab w:val="right" w:pos="2048"/>
          <w:tab w:val="left" w:pos="2268"/>
        </w:tabs>
        <w:bidi w:val="0"/>
        <w:spacing w:line="240" w:lineRule="auto"/>
        <w:jc w:val="left"/>
        <w:rPr>
          <w:rFonts w:cs="Times New Roman"/>
          <w:sz w:val="24"/>
          <w:szCs w:val="20"/>
          <w:u w:val="single"/>
        </w:rPr>
      </w:pPr>
      <w:r w:rsidRPr="00405A75">
        <w:rPr>
          <w:rFonts w:cs="Times New Roman"/>
          <w:sz w:val="24"/>
          <w:szCs w:val="20"/>
          <w:u w:val="single"/>
        </w:rPr>
        <w:t>Column 10 - Class of station</w:t>
      </w:r>
      <w:r w:rsidRPr="00405A75">
        <w:rPr>
          <w:rFonts w:cs="Times New Roman"/>
          <w:sz w:val="24"/>
          <w:szCs w:val="20"/>
        </w:rPr>
        <w:t xml:space="preserve"> (M_CLST)</w:t>
      </w:r>
    </w:p>
    <w:p w:rsidR="00405A75" w:rsidRPr="00405A75" w:rsidRDefault="00405A75" w:rsidP="00405A75">
      <w:pPr>
        <w:tabs>
          <w:tab w:val="clear" w:pos="794"/>
          <w:tab w:val="clear" w:pos="1191"/>
          <w:tab w:val="clear" w:pos="1588"/>
          <w:tab w:val="clear" w:pos="1985"/>
          <w:tab w:val="left" w:pos="0"/>
          <w:tab w:val="left" w:pos="1134"/>
          <w:tab w:val="left" w:pos="1871"/>
          <w:tab w:val="left" w:pos="2268"/>
          <w:tab w:val="right" w:pos="5289"/>
        </w:tabs>
        <w:bidi w:val="0"/>
        <w:spacing w:line="240" w:lineRule="auto"/>
        <w:jc w:val="left"/>
        <w:rPr>
          <w:rFonts w:cs="Times New Roman"/>
          <w:sz w:val="24"/>
          <w:szCs w:val="20"/>
        </w:rPr>
      </w:pPr>
      <w:r w:rsidRPr="00405A75">
        <w:rPr>
          <w:rFonts w:cs="Times New Roman"/>
          <w:sz w:val="24"/>
          <w:szCs w:val="20"/>
        </w:rPr>
        <w:t>Indicate the code corresponding to the class of station of the monitored emission (see Preface to the BR IFIC).</w:t>
      </w:r>
    </w:p>
    <w:p w:rsidR="00405A75" w:rsidRPr="00405A75" w:rsidRDefault="00405A75" w:rsidP="00405A75">
      <w:pPr>
        <w:tabs>
          <w:tab w:val="clear" w:pos="794"/>
          <w:tab w:val="clear" w:pos="1191"/>
          <w:tab w:val="clear" w:pos="1588"/>
          <w:tab w:val="clear" w:pos="1985"/>
          <w:tab w:val="left" w:pos="0"/>
          <w:tab w:val="left" w:pos="1134"/>
          <w:tab w:val="right" w:pos="1565"/>
          <w:tab w:val="left" w:pos="1871"/>
          <w:tab w:val="left" w:pos="2268"/>
        </w:tabs>
        <w:bidi w:val="0"/>
        <w:spacing w:line="240" w:lineRule="auto"/>
        <w:jc w:val="left"/>
        <w:rPr>
          <w:rFonts w:cs="Times New Roman"/>
          <w:sz w:val="24"/>
          <w:szCs w:val="20"/>
          <w:u w:val="single"/>
        </w:rPr>
      </w:pPr>
      <w:r w:rsidRPr="00405A75">
        <w:rPr>
          <w:rFonts w:cs="Times New Roman"/>
          <w:sz w:val="24"/>
          <w:szCs w:val="20"/>
          <w:u w:val="single"/>
        </w:rPr>
        <w:t>Column 11 - Occupied bandwidth</w:t>
      </w:r>
      <w:r w:rsidRPr="00405A75">
        <w:rPr>
          <w:rFonts w:cs="Times New Roman"/>
          <w:sz w:val="24"/>
          <w:szCs w:val="20"/>
        </w:rPr>
        <w:t xml:space="preserve"> (M_BAND)</w:t>
      </w:r>
    </w:p>
    <w:p w:rsidR="00405A75" w:rsidRPr="00405A75" w:rsidRDefault="00405A75" w:rsidP="00405A75">
      <w:pPr>
        <w:tabs>
          <w:tab w:val="clear" w:pos="794"/>
          <w:tab w:val="clear" w:pos="1191"/>
          <w:tab w:val="clear" w:pos="1588"/>
          <w:tab w:val="clear" w:pos="1985"/>
          <w:tab w:val="left" w:pos="0"/>
          <w:tab w:val="left" w:pos="1134"/>
          <w:tab w:val="left" w:pos="1871"/>
          <w:tab w:val="left" w:pos="2268"/>
          <w:tab w:val="right" w:pos="6999"/>
        </w:tabs>
        <w:bidi w:val="0"/>
        <w:spacing w:line="240" w:lineRule="auto"/>
        <w:jc w:val="left"/>
        <w:rPr>
          <w:rFonts w:cs="Times New Roman"/>
          <w:sz w:val="24"/>
          <w:szCs w:val="20"/>
        </w:rPr>
      </w:pPr>
      <w:r w:rsidRPr="00405A75">
        <w:rPr>
          <w:rFonts w:cs="Times New Roman"/>
          <w:sz w:val="24"/>
          <w:szCs w:val="20"/>
        </w:rPr>
        <w:t>Indicate the bandwidth in accordance with APS1, section 1, measured or estimated. In the last case include the symbol E after the value indicated. For example, 10K0</w:t>
      </w:r>
      <w:r w:rsidRPr="00405A75">
        <w:rPr>
          <w:rFonts w:cs="Times New Roman"/>
          <w:sz w:val="24"/>
          <w:szCs w:val="20"/>
        </w:rPr>
        <w:noBreakHyphen/>
        <w:t>E means 10 kilohertz estimated bandwidth.</w:t>
      </w:r>
    </w:p>
    <w:p w:rsidR="00405A75" w:rsidRPr="00405A75" w:rsidRDefault="00405A75" w:rsidP="00405A75">
      <w:pPr>
        <w:tabs>
          <w:tab w:val="clear" w:pos="794"/>
          <w:tab w:val="clear" w:pos="1191"/>
          <w:tab w:val="clear" w:pos="1588"/>
          <w:tab w:val="clear" w:pos="1985"/>
          <w:tab w:val="left" w:pos="0"/>
          <w:tab w:val="left" w:pos="1134"/>
          <w:tab w:val="left" w:pos="1871"/>
          <w:tab w:val="left" w:pos="2268"/>
          <w:tab w:val="right" w:pos="3612"/>
        </w:tabs>
        <w:bidi w:val="0"/>
        <w:spacing w:line="240" w:lineRule="auto"/>
        <w:jc w:val="left"/>
        <w:rPr>
          <w:rFonts w:cs="Times New Roman"/>
          <w:sz w:val="24"/>
          <w:szCs w:val="20"/>
          <w:u w:val="single"/>
        </w:rPr>
      </w:pPr>
      <w:r w:rsidRPr="00405A75">
        <w:rPr>
          <w:rFonts w:cs="Times New Roman"/>
          <w:sz w:val="24"/>
          <w:szCs w:val="20"/>
          <w:u w:val="single"/>
        </w:rPr>
        <w:t>Column 12 - Class of emission</w:t>
      </w:r>
      <w:r w:rsidRPr="00405A75">
        <w:rPr>
          <w:rFonts w:cs="Times New Roman"/>
          <w:sz w:val="24"/>
          <w:szCs w:val="20"/>
        </w:rPr>
        <w:t xml:space="preserve"> (M_CLEM)</w:t>
      </w:r>
    </w:p>
    <w:p w:rsidR="00405A75" w:rsidRPr="00405A75" w:rsidRDefault="00405A75" w:rsidP="00405A75">
      <w:pPr>
        <w:tabs>
          <w:tab w:val="clear" w:pos="794"/>
          <w:tab w:val="clear" w:pos="1191"/>
          <w:tab w:val="clear" w:pos="1588"/>
          <w:tab w:val="clear" w:pos="1985"/>
          <w:tab w:val="left" w:pos="0"/>
          <w:tab w:val="left" w:pos="1134"/>
          <w:tab w:val="left" w:pos="1871"/>
          <w:tab w:val="left" w:pos="2268"/>
          <w:tab w:val="right" w:pos="6999"/>
        </w:tabs>
        <w:bidi w:val="0"/>
        <w:spacing w:line="240" w:lineRule="auto"/>
        <w:jc w:val="left"/>
        <w:rPr>
          <w:rFonts w:cs="Times New Roman"/>
          <w:sz w:val="24"/>
          <w:szCs w:val="20"/>
        </w:rPr>
      </w:pPr>
      <w:r w:rsidRPr="00405A75">
        <w:rPr>
          <w:rFonts w:cs="Times New Roman"/>
          <w:sz w:val="24"/>
          <w:szCs w:val="20"/>
        </w:rPr>
        <w:t xml:space="preserve">Indicate the three basic characteristics of the class of emission in accordance with APS1 sub-section IIA of the Radio Regulations </w:t>
      </w:r>
    </w:p>
    <w:p w:rsidR="00405A75" w:rsidRPr="00405A75" w:rsidRDefault="00405A75" w:rsidP="00405A75">
      <w:pPr>
        <w:tabs>
          <w:tab w:val="clear" w:pos="794"/>
          <w:tab w:val="clear" w:pos="1191"/>
          <w:tab w:val="clear" w:pos="1588"/>
          <w:tab w:val="clear" w:pos="1985"/>
          <w:tab w:val="left" w:pos="0"/>
          <w:tab w:val="left" w:pos="1134"/>
          <w:tab w:val="left" w:pos="1871"/>
          <w:tab w:val="left" w:pos="2268"/>
          <w:tab w:val="right" w:pos="3722"/>
        </w:tabs>
        <w:bidi w:val="0"/>
        <w:spacing w:line="240" w:lineRule="auto"/>
        <w:jc w:val="left"/>
        <w:rPr>
          <w:rFonts w:cs="Times New Roman"/>
          <w:sz w:val="24"/>
          <w:szCs w:val="20"/>
        </w:rPr>
      </w:pPr>
      <w:r w:rsidRPr="00405A75">
        <w:rPr>
          <w:rFonts w:cs="Times New Roman"/>
          <w:sz w:val="24"/>
          <w:szCs w:val="20"/>
          <w:u w:val="single"/>
        </w:rPr>
        <w:t>Columns 13 to 14 - Estimated location</w:t>
      </w:r>
      <w:r w:rsidRPr="00405A75">
        <w:rPr>
          <w:rFonts w:cs="Times New Roman"/>
          <w:sz w:val="24"/>
          <w:szCs w:val="20"/>
        </w:rPr>
        <w:t xml:space="preserve"> </w:t>
      </w:r>
    </w:p>
    <w:p w:rsidR="00405A75" w:rsidRPr="00405A75" w:rsidRDefault="00405A75" w:rsidP="00405A75">
      <w:pPr>
        <w:bidi w:val="0"/>
        <w:spacing w:after="120" w:line="240" w:lineRule="auto"/>
        <w:jc w:val="left"/>
        <w:rPr>
          <w:rFonts w:cs="Times New Roman"/>
          <w:sz w:val="24"/>
          <w:szCs w:val="20"/>
        </w:rPr>
      </w:pPr>
      <w:r w:rsidRPr="00405A75">
        <w:rPr>
          <w:rFonts w:cs="Times New Roman"/>
          <w:sz w:val="24"/>
          <w:szCs w:val="20"/>
        </w:rPr>
        <w:t>The estimated location of the monitored station. Indicate also in Column 18,  the estimated accuracy  and in Column 20 the names of the cooperating stations.</w:t>
      </w:r>
    </w:p>
    <w:p w:rsidR="00405A75" w:rsidRPr="00405A75" w:rsidRDefault="00405A75" w:rsidP="00405A75">
      <w:pPr>
        <w:tabs>
          <w:tab w:val="clear" w:pos="794"/>
          <w:tab w:val="clear" w:pos="1191"/>
          <w:tab w:val="clear" w:pos="1588"/>
          <w:tab w:val="clear" w:pos="1985"/>
          <w:tab w:val="left" w:pos="0"/>
          <w:tab w:val="left" w:pos="1134"/>
          <w:tab w:val="left" w:pos="1871"/>
          <w:tab w:val="left" w:pos="2268"/>
          <w:tab w:val="right" w:pos="3722"/>
        </w:tabs>
        <w:bidi w:val="0"/>
        <w:spacing w:line="240" w:lineRule="auto"/>
        <w:jc w:val="left"/>
        <w:rPr>
          <w:rFonts w:cs="Times New Roman"/>
          <w:sz w:val="24"/>
          <w:szCs w:val="20"/>
        </w:rPr>
      </w:pPr>
      <w:r w:rsidRPr="00405A75">
        <w:rPr>
          <w:rFonts w:cs="Times New Roman"/>
          <w:sz w:val="24"/>
          <w:szCs w:val="20"/>
          <w:u w:val="single"/>
        </w:rPr>
        <w:t>Column 13</w:t>
      </w:r>
      <w:r w:rsidRPr="00405A75">
        <w:rPr>
          <w:rFonts w:cs="Times New Roman"/>
          <w:sz w:val="24"/>
          <w:szCs w:val="20"/>
        </w:rPr>
        <w:t xml:space="preserve"> -  (M_LONG1)  </w:t>
      </w:r>
    </w:p>
    <w:p w:rsidR="00405A75" w:rsidRPr="00405A75" w:rsidRDefault="00405A75" w:rsidP="00405A75">
      <w:pPr>
        <w:tabs>
          <w:tab w:val="clear" w:pos="794"/>
          <w:tab w:val="clear" w:pos="1191"/>
          <w:tab w:val="clear" w:pos="1588"/>
          <w:tab w:val="clear" w:pos="1985"/>
          <w:tab w:val="left" w:pos="0"/>
          <w:tab w:val="left" w:pos="1134"/>
          <w:tab w:val="left" w:pos="1871"/>
          <w:tab w:val="left" w:pos="2268"/>
          <w:tab w:val="right" w:pos="3722"/>
        </w:tabs>
        <w:bidi w:val="0"/>
        <w:spacing w:line="240" w:lineRule="auto"/>
        <w:jc w:val="left"/>
        <w:rPr>
          <w:rFonts w:cs="Times New Roman"/>
          <w:sz w:val="24"/>
          <w:szCs w:val="20"/>
        </w:rPr>
      </w:pPr>
      <w:r w:rsidRPr="00405A75">
        <w:rPr>
          <w:rFonts w:cs="Times New Roman"/>
          <w:sz w:val="24"/>
          <w:szCs w:val="20"/>
        </w:rPr>
        <w:t>Indicate Longitude (DMS format (+E, -W))</w:t>
      </w:r>
    </w:p>
    <w:p w:rsidR="00405A75" w:rsidRPr="00405A75" w:rsidRDefault="00405A75" w:rsidP="00405A75">
      <w:pPr>
        <w:tabs>
          <w:tab w:val="clear" w:pos="794"/>
          <w:tab w:val="clear" w:pos="1191"/>
          <w:tab w:val="clear" w:pos="1588"/>
          <w:tab w:val="clear" w:pos="1985"/>
          <w:tab w:val="left" w:pos="0"/>
          <w:tab w:val="left" w:pos="1134"/>
          <w:tab w:val="left" w:pos="1871"/>
          <w:tab w:val="left" w:pos="2268"/>
          <w:tab w:val="right" w:pos="3722"/>
        </w:tabs>
        <w:bidi w:val="0"/>
        <w:spacing w:line="240" w:lineRule="auto"/>
        <w:jc w:val="left"/>
        <w:rPr>
          <w:rFonts w:cs="Times New Roman"/>
          <w:sz w:val="24"/>
          <w:szCs w:val="20"/>
        </w:rPr>
      </w:pPr>
      <w:r w:rsidRPr="00405A75">
        <w:rPr>
          <w:rFonts w:cs="Times New Roman"/>
          <w:sz w:val="24"/>
          <w:szCs w:val="20"/>
          <w:u w:val="single"/>
        </w:rPr>
        <w:t>Column 14</w:t>
      </w:r>
      <w:r w:rsidRPr="00405A75">
        <w:rPr>
          <w:rFonts w:cs="Times New Roman"/>
          <w:sz w:val="24"/>
          <w:szCs w:val="20"/>
        </w:rPr>
        <w:t xml:space="preserve"> -  (M_LAT1)</w:t>
      </w:r>
    </w:p>
    <w:p w:rsidR="00405A75" w:rsidRPr="00405A75" w:rsidRDefault="00405A75" w:rsidP="00405A75">
      <w:pPr>
        <w:tabs>
          <w:tab w:val="right" w:pos="3722"/>
        </w:tabs>
        <w:bidi w:val="0"/>
        <w:spacing w:after="120" w:line="240" w:lineRule="auto"/>
        <w:jc w:val="left"/>
        <w:rPr>
          <w:rFonts w:cs="Times New Roman"/>
          <w:sz w:val="24"/>
          <w:szCs w:val="20"/>
          <w:lang w:val="pt-BR"/>
        </w:rPr>
      </w:pPr>
      <w:r w:rsidRPr="00405A75">
        <w:rPr>
          <w:rFonts w:cs="Times New Roman"/>
          <w:sz w:val="24"/>
          <w:szCs w:val="20"/>
          <w:lang w:val="pt-BR"/>
        </w:rPr>
        <w:t>Indicate Latitude (DMS format (+N, -S))</w:t>
      </w:r>
    </w:p>
    <w:p w:rsidR="00405A75" w:rsidRPr="00405A75" w:rsidRDefault="00405A75" w:rsidP="00405A75">
      <w:pPr>
        <w:tabs>
          <w:tab w:val="clear" w:pos="794"/>
          <w:tab w:val="clear" w:pos="1191"/>
          <w:tab w:val="clear" w:pos="1588"/>
          <w:tab w:val="left" w:pos="1134"/>
          <w:tab w:val="left" w:pos="1871"/>
          <w:tab w:val="left" w:pos="2268"/>
          <w:tab w:val="right" w:pos="2390"/>
        </w:tabs>
        <w:bidi w:val="0"/>
        <w:spacing w:line="240" w:lineRule="auto"/>
        <w:jc w:val="left"/>
        <w:rPr>
          <w:rFonts w:cs="Times New Roman"/>
          <w:sz w:val="24"/>
          <w:szCs w:val="20"/>
          <w:u w:val="single"/>
        </w:rPr>
      </w:pPr>
      <w:r w:rsidRPr="00405A75">
        <w:rPr>
          <w:rFonts w:cs="Times New Roman"/>
          <w:sz w:val="24"/>
          <w:szCs w:val="20"/>
          <w:u w:val="single"/>
        </w:rPr>
        <w:t>Column 15 - Bearing</w:t>
      </w:r>
      <w:r w:rsidRPr="00405A75">
        <w:rPr>
          <w:rFonts w:cs="Times New Roman"/>
          <w:sz w:val="24"/>
          <w:szCs w:val="20"/>
        </w:rPr>
        <w:t xml:space="preserve"> (M_BEAR)</w:t>
      </w:r>
    </w:p>
    <w:p w:rsidR="00405A75" w:rsidRPr="00405A75" w:rsidRDefault="00405A75" w:rsidP="00405A75">
      <w:pPr>
        <w:tabs>
          <w:tab w:val="clear" w:pos="794"/>
          <w:tab w:val="clear" w:pos="1191"/>
          <w:tab w:val="clear" w:pos="1588"/>
          <w:tab w:val="left" w:pos="1134"/>
          <w:tab w:val="left" w:pos="1871"/>
          <w:tab w:val="left" w:pos="2268"/>
          <w:tab w:val="right" w:pos="2390"/>
        </w:tabs>
        <w:bidi w:val="0"/>
        <w:spacing w:line="240" w:lineRule="auto"/>
        <w:jc w:val="left"/>
        <w:rPr>
          <w:rFonts w:cs="Times New Roman"/>
          <w:sz w:val="24"/>
          <w:szCs w:val="20"/>
        </w:rPr>
      </w:pPr>
      <w:r w:rsidRPr="00405A75">
        <w:rPr>
          <w:rFonts w:cs="Times New Roman"/>
          <w:sz w:val="24"/>
          <w:szCs w:val="20"/>
        </w:rPr>
        <w:t>If the monitoring station is equipped with direction</w:t>
      </w:r>
      <w:r w:rsidRPr="00405A75">
        <w:rPr>
          <w:rFonts w:cs="Times New Roman"/>
          <w:sz w:val="24"/>
          <w:szCs w:val="20"/>
        </w:rPr>
        <w:noBreakHyphen/>
        <w:t>finding facilities, indicate in degrees from true North the bearing of the station concerned. Also indicate in Column 18 the classification of bearing.</w:t>
      </w:r>
    </w:p>
    <w:p w:rsidR="00405A75" w:rsidRPr="00405A75" w:rsidRDefault="00405A75" w:rsidP="00405A75">
      <w:pPr>
        <w:tabs>
          <w:tab w:val="clear" w:pos="794"/>
          <w:tab w:val="clear" w:pos="1191"/>
          <w:tab w:val="clear" w:pos="1588"/>
          <w:tab w:val="clear" w:pos="1985"/>
          <w:tab w:val="left" w:pos="0"/>
          <w:tab w:val="left" w:pos="1134"/>
          <w:tab w:val="left" w:pos="1871"/>
          <w:tab w:val="left" w:pos="2268"/>
          <w:tab w:val="right" w:pos="3722"/>
        </w:tabs>
        <w:bidi w:val="0"/>
        <w:spacing w:line="240" w:lineRule="auto"/>
        <w:jc w:val="left"/>
        <w:rPr>
          <w:rFonts w:cs="Times New Roman"/>
          <w:sz w:val="24"/>
          <w:szCs w:val="20"/>
          <w:u w:val="single"/>
        </w:rPr>
      </w:pPr>
      <w:r w:rsidRPr="00405A75">
        <w:rPr>
          <w:rFonts w:cs="Times New Roman"/>
          <w:sz w:val="24"/>
          <w:szCs w:val="20"/>
          <w:u w:val="single"/>
        </w:rPr>
        <w:t>Columns 16 to 17 - location of the origin of the bearing</w:t>
      </w:r>
    </w:p>
    <w:p w:rsidR="00405A75" w:rsidRPr="00405A75" w:rsidRDefault="00405A75" w:rsidP="00405A75">
      <w:pPr>
        <w:bidi w:val="0"/>
        <w:spacing w:after="120" w:line="240" w:lineRule="auto"/>
        <w:jc w:val="left"/>
        <w:rPr>
          <w:rFonts w:cs="Times New Roman"/>
          <w:sz w:val="24"/>
          <w:szCs w:val="20"/>
        </w:rPr>
      </w:pPr>
      <w:r w:rsidRPr="00405A75">
        <w:rPr>
          <w:rFonts w:cs="Times New Roman"/>
          <w:sz w:val="24"/>
          <w:szCs w:val="20"/>
        </w:rPr>
        <w:t>The location of the origin of the bearing.</w:t>
      </w:r>
    </w:p>
    <w:p w:rsidR="00405A75" w:rsidRPr="00405A75" w:rsidRDefault="00405A75" w:rsidP="00405A75">
      <w:pPr>
        <w:tabs>
          <w:tab w:val="clear" w:pos="794"/>
          <w:tab w:val="clear" w:pos="1191"/>
          <w:tab w:val="clear" w:pos="1588"/>
          <w:tab w:val="clear" w:pos="1985"/>
          <w:tab w:val="left" w:pos="0"/>
          <w:tab w:val="left" w:pos="1134"/>
          <w:tab w:val="left" w:pos="1871"/>
          <w:tab w:val="left" w:pos="2268"/>
          <w:tab w:val="right" w:pos="3722"/>
        </w:tabs>
        <w:bidi w:val="0"/>
        <w:spacing w:line="240" w:lineRule="auto"/>
        <w:jc w:val="left"/>
        <w:rPr>
          <w:rFonts w:cs="Times New Roman"/>
          <w:sz w:val="24"/>
          <w:szCs w:val="20"/>
        </w:rPr>
      </w:pPr>
      <w:r w:rsidRPr="00405A75">
        <w:rPr>
          <w:rFonts w:cs="Times New Roman"/>
          <w:sz w:val="24"/>
          <w:szCs w:val="20"/>
          <w:u w:val="single"/>
        </w:rPr>
        <w:t>Column 16</w:t>
      </w:r>
      <w:r w:rsidRPr="00405A75">
        <w:rPr>
          <w:rFonts w:cs="Times New Roman"/>
          <w:sz w:val="24"/>
          <w:szCs w:val="20"/>
        </w:rPr>
        <w:t xml:space="preserve"> - (M_LONG2)  </w:t>
      </w:r>
    </w:p>
    <w:p w:rsidR="00405A75" w:rsidRPr="00405A75" w:rsidRDefault="00405A75" w:rsidP="00405A75">
      <w:pPr>
        <w:tabs>
          <w:tab w:val="clear" w:pos="794"/>
          <w:tab w:val="clear" w:pos="1191"/>
          <w:tab w:val="clear" w:pos="1588"/>
          <w:tab w:val="clear" w:pos="1985"/>
          <w:tab w:val="left" w:pos="0"/>
          <w:tab w:val="left" w:pos="1134"/>
          <w:tab w:val="left" w:pos="1871"/>
          <w:tab w:val="left" w:pos="2268"/>
          <w:tab w:val="right" w:pos="3722"/>
        </w:tabs>
        <w:bidi w:val="0"/>
        <w:spacing w:line="240" w:lineRule="auto"/>
        <w:jc w:val="left"/>
        <w:rPr>
          <w:rFonts w:cs="Times New Roman"/>
          <w:sz w:val="24"/>
          <w:szCs w:val="20"/>
        </w:rPr>
      </w:pPr>
      <w:r w:rsidRPr="00405A75">
        <w:rPr>
          <w:rFonts w:cs="Times New Roman"/>
          <w:sz w:val="24"/>
          <w:szCs w:val="20"/>
        </w:rPr>
        <w:t>Indicate Longitude (DMS format +E, -W)</w:t>
      </w:r>
    </w:p>
    <w:p w:rsidR="00405A75" w:rsidRPr="00405A75" w:rsidRDefault="00405A75" w:rsidP="00405A75">
      <w:pPr>
        <w:tabs>
          <w:tab w:val="clear" w:pos="794"/>
          <w:tab w:val="clear" w:pos="1191"/>
          <w:tab w:val="clear" w:pos="1588"/>
          <w:tab w:val="clear" w:pos="1985"/>
          <w:tab w:val="left" w:pos="0"/>
          <w:tab w:val="left" w:pos="1134"/>
          <w:tab w:val="left" w:pos="1871"/>
          <w:tab w:val="left" w:pos="2268"/>
          <w:tab w:val="right" w:pos="3722"/>
        </w:tabs>
        <w:bidi w:val="0"/>
        <w:spacing w:line="240" w:lineRule="auto"/>
        <w:jc w:val="left"/>
        <w:rPr>
          <w:rFonts w:cs="Times New Roman"/>
          <w:sz w:val="24"/>
          <w:szCs w:val="20"/>
        </w:rPr>
      </w:pPr>
      <w:r w:rsidRPr="00405A75">
        <w:rPr>
          <w:rFonts w:cs="Times New Roman"/>
          <w:sz w:val="24"/>
          <w:szCs w:val="20"/>
          <w:u w:val="single"/>
        </w:rPr>
        <w:t>Column 17</w:t>
      </w:r>
      <w:r w:rsidRPr="00405A75">
        <w:rPr>
          <w:rFonts w:cs="Times New Roman"/>
          <w:sz w:val="24"/>
          <w:szCs w:val="20"/>
        </w:rPr>
        <w:t xml:space="preserve"> - (M_LAT2)</w:t>
      </w:r>
    </w:p>
    <w:p w:rsidR="00405A75" w:rsidRPr="00405A75" w:rsidRDefault="00405A75" w:rsidP="00405A75">
      <w:pPr>
        <w:tabs>
          <w:tab w:val="right" w:pos="3722"/>
        </w:tabs>
        <w:bidi w:val="0"/>
        <w:spacing w:after="120" w:line="240" w:lineRule="auto"/>
        <w:jc w:val="left"/>
        <w:rPr>
          <w:rFonts w:cs="Times New Roman"/>
          <w:sz w:val="24"/>
          <w:szCs w:val="20"/>
          <w:lang w:val="pt-BR"/>
        </w:rPr>
      </w:pPr>
      <w:r w:rsidRPr="00405A75">
        <w:rPr>
          <w:rFonts w:cs="Times New Roman"/>
          <w:sz w:val="24"/>
          <w:szCs w:val="20"/>
          <w:lang w:val="pt-BR"/>
        </w:rPr>
        <w:t>Indicate Latitude (DMS format +N, -S)</w:t>
      </w:r>
    </w:p>
    <w:p w:rsidR="00405A75" w:rsidRPr="00405A75" w:rsidRDefault="00405A75" w:rsidP="00405A75">
      <w:pPr>
        <w:tabs>
          <w:tab w:val="clear" w:pos="794"/>
          <w:tab w:val="clear" w:pos="1191"/>
          <w:tab w:val="clear" w:pos="1588"/>
          <w:tab w:val="clear" w:pos="1985"/>
          <w:tab w:val="left" w:pos="0"/>
          <w:tab w:val="left" w:pos="1134"/>
          <w:tab w:val="left" w:pos="1871"/>
          <w:tab w:val="left" w:pos="2268"/>
          <w:tab w:val="right" w:pos="2520"/>
        </w:tabs>
        <w:bidi w:val="0"/>
        <w:spacing w:line="240" w:lineRule="auto"/>
        <w:jc w:val="left"/>
        <w:rPr>
          <w:rFonts w:cs="Times New Roman"/>
          <w:sz w:val="24"/>
          <w:szCs w:val="20"/>
          <w:u w:val="single"/>
        </w:rPr>
      </w:pPr>
      <w:r w:rsidRPr="00405A75">
        <w:rPr>
          <w:rFonts w:cs="Times New Roman"/>
          <w:sz w:val="24"/>
          <w:szCs w:val="20"/>
          <w:u w:val="single"/>
        </w:rPr>
        <w:t>Column 18 - Accuracy</w:t>
      </w:r>
      <w:r w:rsidRPr="00405A75">
        <w:rPr>
          <w:rFonts w:cs="Times New Roman"/>
          <w:sz w:val="24"/>
          <w:szCs w:val="20"/>
        </w:rPr>
        <w:t xml:space="preserve"> (M_PREC)</w:t>
      </w:r>
    </w:p>
    <w:p w:rsidR="00405A75" w:rsidRPr="00405A75" w:rsidRDefault="00405A75" w:rsidP="00405A75">
      <w:pPr>
        <w:tabs>
          <w:tab w:val="clear" w:pos="794"/>
          <w:tab w:val="clear" w:pos="1191"/>
          <w:tab w:val="clear" w:pos="1588"/>
          <w:tab w:val="clear" w:pos="1985"/>
          <w:tab w:val="left" w:pos="0"/>
          <w:tab w:val="left" w:pos="1134"/>
          <w:tab w:val="left" w:pos="1871"/>
          <w:tab w:val="left" w:pos="2268"/>
          <w:tab w:val="right" w:pos="6518"/>
        </w:tabs>
        <w:bidi w:val="0"/>
        <w:spacing w:line="240" w:lineRule="auto"/>
        <w:jc w:val="left"/>
        <w:rPr>
          <w:rFonts w:cs="Times New Roman"/>
          <w:sz w:val="24"/>
          <w:szCs w:val="20"/>
        </w:rPr>
      </w:pPr>
      <w:r w:rsidRPr="00405A75">
        <w:rPr>
          <w:rFonts w:cs="Times New Roman"/>
          <w:sz w:val="24"/>
          <w:szCs w:val="20"/>
        </w:rPr>
        <w:t>When the estimated location is given in Columns 13 to 14 or the bearing is given in Column 15, indicate the estimated accuracy or the classification of bearing.</w:t>
      </w:r>
    </w:p>
    <w:p w:rsidR="00405A75" w:rsidRPr="00405A75" w:rsidRDefault="00405A75" w:rsidP="00405A75">
      <w:pPr>
        <w:tabs>
          <w:tab w:val="clear" w:pos="794"/>
          <w:tab w:val="clear" w:pos="1191"/>
          <w:tab w:val="clear" w:pos="1588"/>
          <w:tab w:val="clear" w:pos="1985"/>
          <w:tab w:val="left" w:pos="0"/>
          <w:tab w:val="left" w:pos="1134"/>
          <w:tab w:val="left" w:pos="1871"/>
          <w:tab w:val="left" w:pos="2268"/>
          <w:tab w:val="right" w:pos="6518"/>
        </w:tabs>
        <w:bidi w:val="0"/>
        <w:spacing w:line="240" w:lineRule="auto"/>
        <w:jc w:val="left"/>
        <w:rPr>
          <w:rFonts w:cs="Times New Roman"/>
          <w:sz w:val="24"/>
          <w:szCs w:val="20"/>
          <w:u w:val="single"/>
        </w:rPr>
      </w:pPr>
      <w:r w:rsidRPr="00405A75">
        <w:rPr>
          <w:rFonts w:cs="Times New Roman"/>
          <w:sz w:val="24"/>
          <w:szCs w:val="20"/>
          <w:u w:val="single"/>
        </w:rPr>
        <w:t>Column 19 - Non</w:t>
      </w:r>
      <w:r w:rsidRPr="00405A75">
        <w:rPr>
          <w:rFonts w:cs="Times New Roman"/>
          <w:sz w:val="24"/>
          <w:szCs w:val="20"/>
          <w:u w:val="single"/>
        </w:rPr>
        <w:noBreakHyphen/>
        <w:t>conformity with the Radio Regulations</w:t>
      </w:r>
      <w:r w:rsidRPr="00405A75">
        <w:rPr>
          <w:rFonts w:cs="Times New Roman"/>
          <w:sz w:val="24"/>
          <w:szCs w:val="20"/>
        </w:rPr>
        <w:t xml:space="preserve"> (M_RR)</w:t>
      </w:r>
    </w:p>
    <w:p w:rsidR="00405A75" w:rsidRPr="00405A75" w:rsidRDefault="00405A75" w:rsidP="00405A75">
      <w:pPr>
        <w:tabs>
          <w:tab w:val="clear" w:pos="794"/>
          <w:tab w:val="clear" w:pos="1191"/>
          <w:tab w:val="clear" w:pos="1588"/>
          <w:tab w:val="clear" w:pos="1985"/>
          <w:tab w:val="left" w:pos="0"/>
          <w:tab w:val="left" w:pos="1134"/>
          <w:tab w:val="left" w:pos="1871"/>
          <w:tab w:val="left" w:pos="2268"/>
          <w:tab w:val="right" w:pos="7177"/>
        </w:tabs>
        <w:bidi w:val="0"/>
        <w:spacing w:line="240" w:lineRule="auto"/>
        <w:jc w:val="left"/>
        <w:rPr>
          <w:rFonts w:cs="Times New Roman"/>
          <w:sz w:val="24"/>
          <w:szCs w:val="20"/>
        </w:rPr>
      </w:pPr>
      <w:r w:rsidRPr="00405A75">
        <w:rPr>
          <w:rFonts w:cs="Times New Roman"/>
          <w:sz w:val="24"/>
          <w:szCs w:val="20"/>
        </w:rPr>
        <w:t>When the monitored station is not operating in accordance with the Radio Regulations, indicate the number of the column containing characteristics which are not in conformity. For example, if a broadcasting station (symbol BC in Column 12) is monitored in a band not allocated to this service, a reference to Column 12 should appear in this column.</w:t>
      </w:r>
    </w:p>
    <w:p w:rsidR="00405A75" w:rsidRPr="00405A75" w:rsidRDefault="00405A75" w:rsidP="00405A75">
      <w:pPr>
        <w:keepNext/>
        <w:tabs>
          <w:tab w:val="clear" w:pos="794"/>
          <w:tab w:val="clear" w:pos="1191"/>
          <w:tab w:val="clear" w:pos="1588"/>
          <w:tab w:val="clear" w:pos="1985"/>
          <w:tab w:val="left" w:pos="0"/>
          <w:tab w:val="left" w:pos="1134"/>
          <w:tab w:val="left" w:pos="1871"/>
          <w:tab w:val="left" w:pos="2268"/>
          <w:tab w:val="right" w:pos="2404"/>
        </w:tabs>
        <w:bidi w:val="0"/>
        <w:spacing w:line="240" w:lineRule="auto"/>
        <w:jc w:val="left"/>
        <w:rPr>
          <w:rFonts w:cs="Times New Roman"/>
          <w:sz w:val="24"/>
          <w:szCs w:val="20"/>
          <w:u w:val="single"/>
        </w:rPr>
      </w:pPr>
      <w:r w:rsidRPr="00405A75">
        <w:rPr>
          <w:rFonts w:cs="Times New Roman"/>
          <w:sz w:val="24"/>
          <w:szCs w:val="20"/>
          <w:u w:val="single"/>
        </w:rPr>
        <w:t>Column 20 - Remarks</w:t>
      </w:r>
      <w:r w:rsidRPr="00405A75">
        <w:rPr>
          <w:rFonts w:cs="Times New Roman"/>
          <w:sz w:val="24"/>
          <w:szCs w:val="20"/>
        </w:rPr>
        <w:t xml:space="preserve"> (M_REMARK)</w:t>
      </w:r>
    </w:p>
    <w:p w:rsidR="00405A75" w:rsidRPr="00405A75" w:rsidRDefault="00405A75" w:rsidP="00405A75">
      <w:pPr>
        <w:tabs>
          <w:tab w:val="clear" w:pos="794"/>
          <w:tab w:val="clear" w:pos="1191"/>
          <w:tab w:val="clear" w:pos="1588"/>
          <w:tab w:val="clear" w:pos="1985"/>
          <w:tab w:val="left" w:pos="0"/>
          <w:tab w:val="left" w:pos="1134"/>
          <w:tab w:val="left" w:pos="1871"/>
          <w:tab w:val="left" w:pos="2268"/>
          <w:tab w:val="right" w:pos="7177"/>
        </w:tabs>
        <w:bidi w:val="0"/>
        <w:spacing w:line="240" w:lineRule="auto"/>
        <w:jc w:val="left"/>
        <w:rPr>
          <w:rFonts w:cs="Times New Roman"/>
          <w:sz w:val="24"/>
          <w:szCs w:val="20"/>
        </w:rPr>
      </w:pPr>
      <w:r w:rsidRPr="00405A75">
        <w:rPr>
          <w:rFonts w:cs="Times New Roman"/>
          <w:sz w:val="24"/>
          <w:szCs w:val="20"/>
        </w:rPr>
        <w:t>Indicate in this column any additional information which may be useful for the understanding of the information supplied in other columns.</w:t>
      </w:r>
    </w:p>
    <w:p w:rsidR="00405A75" w:rsidRPr="00405A75" w:rsidRDefault="00405A75" w:rsidP="00405A75">
      <w:pPr>
        <w:tabs>
          <w:tab w:val="clear" w:pos="794"/>
          <w:tab w:val="clear" w:pos="1191"/>
          <w:tab w:val="clear" w:pos="1588"/>
          <w:tab w:val="clear" w:pos="1985"/>
          <w:tab w:val="left" w:pos="0"/>
          <w:tab w:val="left" w:pos="1134"/>
          <w:tab w:val="left" w:pos="1871"/>
          <w:tab w:val="left" w:pos="2268"/>
          <w:tab w:val="right" w:pos="7177"/>
        </w:tabs>
        <w:bidi w:val="0"/>
        <w:spacing w:line="240" w:lineRule="auto"/>
        <w:jc w:val="left"/>
        <w:rPr>
          <w:rFonts w:cs="Times New Roman"/>
          <w:b/>
          <w:bCs/>
          <w:sz w:val="24"/>
          <w:szCs w:val="20"/>
        </w:rPr>
      </w:pPr>
      <w:r w:rsidRPr="00405A75">
        <w:rPr>
          <w:rFonts w:cs="Times New Roman"/>
          <w:b/>
          <w:bCs/>
          <w:sz w:val="24"/>
          <w:szCs w:val="20"/>
        </w:rPr>
        <w:lastRenderedPageBreak/>
        <w:t>ELECTRONIC FILE FORMAT</w:t>
      </w:r>
    </w:p>
    <w:p w:rsidR="00405A75" w:rsidRPr="00405A75" w:rsidRDefault="00405A75" w:rsidP="00405A75">
      <w:pPr>
        <w:tabs>
          <w:tab w:val="clear" w:pos="794"/>
          <w:tab w:val="clear" w:pos="1191"/>
          <w:tab w:val="clear" w:pos="1588"/>
          <w:tab w:val="clear" w:pos="1985"/>
          <w:tab w:val="left" w:pos="0"/>
          <w:tab w:val="left" w:pos="1134"/>
          <w:tab w:val="left" w:pos="1871"/>
          <w:tab w:val="left" w:pos="2268"/>
          <w:tab w:val="right" w:pos="7177"/>
        </w:tabs>
        <w:bidi w:val="0"/>
        <w:spacing w:line="240" w:lineRule="auto"/>
        <w:jc w:val="left"/>
        <w:rPr>
          <w:rFonts w:cs="Times New Roman"/>
          <w:sz w:val="24"/>
          <w:szCs w:val="20"/>
        </w:rPr>
      </w:pPr>
      <w:r w:rsidRPr="00405A75">
        <w:rPr>
          <w:rFonts w:cs="Times New Roman"/>
          <w:sz w:val="24"/>
          <w:szCs w:val="20"/>
        </w:rPr>
        <w:t>When submitting observations electronically, administrations are requested to use the following standard table structure.</w:t>
      </w:r>
    </w:p>
    <w:p w:rsidR="00405A75" w:rsidRPr="00405A75" w:rsidRDefault="00405A75" w:rsidP="00405A75">
      <w:pPr>
        <w:tabs>
          <w:tab w:val="clear" w:pos="1191"/>
          <w:tab w:val="clear" w:pos="1588"/>
          <w:tab w:val="clear" w:pos="1985"/>
          <w:tab w:val="left" w:pos="0"/>
          <w:tab w:val="left" w:pos="1134"/>
          <w:tab w:val="left" w:pos="1440"/>
          <w:tab w:val="left" w:pos="1871"/>
          <w:tab w:val="left" w:pos="2268"/>
          <w:tab w:val="left" w:pos="2880"/>
          <w:tab w:val="right" w:pos="7177"/>
        </w:tabs>
        <w:bidi w:val="0"/>
        <w:spacing w:line="240" w:lineRule="auto"/>
        <w:jc w:val="left"/>
        <w:rPr>
          <w:rFonts w:cs="Times New Roman"/>
          <w:sz w:val="24"/>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1010"/>
        <w:gridCol w:w="1577"/>
        <w:gridCol w:w="1979"/>
        <w:gridCol w:w="1825"/>
        <w:gridCol w:w="1989"/>
      </w:tblGrid>
      <w:tr w:rsidR="00405A75" w:rsidRPr="00405A75" w:rsidTr="000A13F5">
        <w:trPr>
          <w:trHeight w:val="247"/>
          <w:jc w:val="center"/>
        </w:trPr>
        <w:tc>
          <w:tcPr>
            <w:tcW w:w="1010"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80" w:after="80" w:line="240" w:lineRule="auto"/>
              <w:jc w:val="center"/>
              <w:rPr>
                <w:rFonts w:cs="Times New Roman"/>
                <w:b/>
                <w:bCs/>
                <w:sz w:val="20"/>
                <w:szCs w:val="20"/>
              </w:rPr>
            </w:pPr>
            <w:r w:rsidRPr="00405A75">
              <w:rPr>
                <w:rFonts w:cs="Times New Roman"/>
                <w:b/>
                <w:bCs/>
                <w:sz w:val="20"/>
                <w:szCs w:val="20"/>
              </w:rPr>
              <w:t>Col no.</w:t>
            </w:r>
          </w:p>
        </w:tc>
        <w:tc>
          <w:tcPr>
            <w:tcW w:w="1577"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80" w:after="80" w:line="240" w:lineRule="auto"/>
              <w:jc w:val="center"/>
              <w:rPr>
                <w:rFonts w:cs="Times New Roman"/>
                <w:b/>
                <w:bCs/>
                <w:sz w:val="20"/>
                <w:szCs w:val="20"/>
              </w:rPr>
            </w:pPr>
            <w:r w:rsidRPr="00405A75">
              <w:rPr>
                <w:rFonts w:cs="Times New Roman"/>
                <w:b/>
                <w:bCs/>
                <w:sz w:val="20"/>
                <w:szCs w:val="20"/>
              </w:rPr>
              <w:t>Item</w:t>
            </w:r>
          </w:p>
        </w:tc>
        <w:tc>
          <w:tcPr>
            <w:tcW w:w="1979"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80" w:after="80" w:line="240" w:lineRule="auto"/>
              <w:jc w:val="center"/>
              <w:rPr>
                <w:rFonts w:cs="Times New Roman"/>
                <w:b/>
                <w:bCs/>
                <w:sz w:val="20"/>
                <w:szCs w:val="20"/>
              </w:rPr>
            </w:pPr>
            <w:r w:rsidRPr="00405A75">
              <w:rPr>
                <w:rFonts w:cs="Times New Roman"/>
                <w:b/>
                <w:bCs/>
                <w:sz w:val="20"/>
                <w:szCs w:val="20"/>
              </w:rPr>
              <w:t>Width</w:t>
            </w:r>
          </w:p>
        </w:tc>
        <w:tc>
          <w:tcPr>
            <w:tcW w:w="1825"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80" w:after="80" w:line="240" w:lineRule="auto"/>
              <w:jc w:val="center"/>
              <w:rPr>
                <w:rFonts w:cs="Times New Roman"/>
                <w:b/>
                <w:bCs/>
                <w:sz w:val="20"/>
                <w:szCs w:val="20"/>
              </w:rPr>
            </w:pPr>
            <w:r w:rsidRPr="00405A75">
              <w:rPr>
                <w:rFonts w:cs="Times New Roman"/>
                <w:b/>
                <w:bCs/>
                <w:sz w:val="20"/>
                <w:szCs w:val="20"/>
              </w:rPr>
              <w:t>Decimal</w:t>
            </w:r>
          </w:p>
        </w:tc>
        <w:tc>
          <w:tcPr>
            <w:tcW w:w="1989"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80" w:after="80" w:line="240" w:lineRule="auto"/>
              <w:jc w:val="center"/>
              <w:rPr>
                <w:rFonts w:cs="Times New Roman"/>
                <w:b/>
                <w:bCs/>
                <w:sz w:val="20"/>
                <w:szCs w:val="20"/>
              </w:rPr>
            </w:pPr>
            <w:r w:rsidRPr="00405A75">
              <w:rPr>
                <w:rFonts w:cs="Times New Roman"/>
                <w:b/>
                <w:bCs/>
                <w:sz w:val="20"/>
                <w:szCs w:val="20"/>
              </w:rPr>
              <w:t>Type</w:t>
            </w:r>
          </w:p>
        </w:tc>
      </w:tr>
      <w:tr w:rsidR="00405A75" w:rsidRPr="00405A75" w:rsidTr="000A13F5">
        <w:trPr>
          <w:trHeight w:val="247"/>
          <w:jc w:val="center"/>
        </w:trPr>
        <w:tc>
          <w:tcPr>
            <w:tcW w:w="1010"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rPr>
            </w:pPr>
            <w:r w:rsidRPr="00405A75">
              <w:rPr>
                <w:rFonts w:cs="Times New Roman"/>
                <w:sz w:val="20"/>
                <w:szCs w:val="20"/>
              </w:rPr>
              <w:t>1</w:t>
            </w:r>
          </w:p>
        </w:tc>
        <w:tc>
          <w:tcPr>
            <w:tcW w:w="1577"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left"/>
              <w:rPr>
                <w:rFonts w:cs="Times New Roman"/>
                <w:sz w:val="20"/>
                <w:szCs w:val="20"/>
              </w:rPr>
            </w:pPr>
            <w:r w:rsidRPr="00405A75">
              <w:rPr>
                <w:rFonts w:cs="Times New Roman"/>
                <w:sz w:val="20"/>
                <w:szCs w:val="20"/>
              </w:rPr>
              <w:t>M_ADM</w:t>
            </w:r>
          </w:p>
        </w:tc>
        <w:tc>
          <w:tcPr>
            <w:tcW w:w="1979"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rPr>
            </w:pPr>
            <w:r w:rsidRPr="00405A75">
              <w:rPr>
                <w:rFonts w:cs="Times New Roman"/>
                <w:sz w:val="20"/>
                <w:szCs w:val="20"/>
              </w:rPr>
              <w:t>3</w:t>
            </w:r>
          </w:p>
        </w:tc>
        <w:tc>
          <w:tcPr>
            <w:tcW w:w="1825"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rPr>
            </w:pPr>
          </w:p>
        </w:tc>
        <w:tc>
          <w:tcPr>
            <w:tcW w:w="1989"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left"/>
              <w:rPr>
                <w:rFonts w:cs="Times New Roman"/>
                <w:sz w:val="20"/>
                <w:szCs w:val="20"/>
              </w:rPr>
            </w:pPr>
            <w:r w:rsidRPr="00405A75">
              <w:rPr>
                <w:rFonts w:cs="Times New Roman"/>
                <w:sz w:val="20"/>
                <w:szCs w:val="20"/>
              </w:rPr>
              <w:t>TEXT</w:t>
            </w:r>
          </w:p>
        </w:tc>
      </w:tr>
      <w:tr w:rsidR="00405A75" w:rsidRPr="00405A75" w:rsidTr="000A13F5">
        <w:trPr>
          <w:trHeight w:val="247"/>
          <w:jc w:val="center"/>
        </w:trPr>
        <w:tc>
          <w:tcPr>
            <w:tcW w:w="1010"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rPr>
            </w:pPr>
            <w:r w:rsidRPr="00405A75">
              <w:rPr>
                <w:rFonts w:cs="Times New Roman"/>
                <w:sz w:val="20"/>
                <w:szCs w:val="20"/>
              </w:rPr>
              <w:t>2</w:t>
            </w:r>
          </w:p>
        </w:tc>
        <w:tc>
          <w:tcPr>
            <w:tcW w:w="1577"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left"/>
              <w:rPr>
                <w:rFonts w:cs="Times New Roman"/>
                <w:sz w:val="20"/>
                <w:szCs w:val="20"/>
              </w:rPr>
            </w:pPr>
            <w:r w:rsidRPr="00405A75">
              <w:rPr>
                <w:rFonts w:cs="Times New Roman"/>
                <w:sz w:val="20"/>
                <w:szCs w:val="20"/>
              </w:rPr>
              <w:t>M_CENTER</w:t>
            </w:r>
          </w:p>
        </w:tc>
        <w:tc>
          <w:tcPr>
            <w:tcW w:w="1979"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rPr>
            </w:pPr>
            <w:r w:rsidRPr="00405A75">
              <w:rPr>
                <w:rFonts w:cs="Times New Roman"/>
                <w:sz w:val="20"/>
                <w:szCs w:val="20"/>
              </w:rPr>
              <w:t>20</w:t>
            </w:r>
          </w:p>
        </w:tc>
        <w:tc>
          <w:tcPr>
            <w:tcW w:w="1825"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rPr>
            </w:pPr>
          </w:p>
        </w:tc>
        <w:tc>
          <w:tcPr>
            <w:tcW w:w="1989"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left"/>
              <w:rPr>
                <w:rFonts w:cs="Times New Roman"/>
                <w:sz w:val="20"/>
                <w:szCs w:val="20"/>
              </w:rPr>
            </w:pPr>
            <w:r w:rsidRPr="00405A75">
              <w:rPr>
                <w:rFonts w:cs="Times New Roman"/>
                <w:sz w:val="20"/>
                <w:szCs w:val="20"/>
              </w:rPr>
              <w:t>TEXT</w:t>
            </w:r>
          </w:p>
        </w:tc>
      </w:tr>
      <w:tr w:rsidR="00405A75" w:rsidRPr="00405A75" w:rsidTr="000A13F5">
        <w:trPr>
          <w:trHeight w:val="247"/>
          <w:jc w:val="center"/>
        </w:trPr>
        <w:tc>
          <w:tcPr>
            <w:tcW w:w="1010"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rPr>
            </w:pPr>
            <w:r w:rsidRPr="00405A75">
              <w:rPr>
                <w:rFonts w:cs="Times New Roman"/>
                <w:sz w:val="20"/>
                <w:szCs w:val="20"/>
              </w:rPr>
              <w:t>3</w:t>
            </w:r>
          </w:p>
        </w:tc>
        <w:tc>
          <w:tcPr>
            <w:tcW w:w="1577"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left"/>
              <w:rPr>
                <w:rFonts w:cs="Times New Roman"/>
                <w:sz w:val="20"/>
                <w:szCs w:val="20"/>
              </w:rPr>
            </w:pPr>
            <w:r w:rsidRPr="00405A75">
              <w:rPr>
                <w:rFonts w:cs="Times New Roman"/>
                <w:sz w:val="20"/>
                <w:szCs w:val="20"/>
              </w:rPr>
              <w:t>M_FREQ</w:t>
            </w:r>
          </w:p>
        </w:tc>
        <w:tc>
          <w:tcPr>
            <w:tcW w:w="1979"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rPr>
            </w:pPr>
            <w:r w:rsidRPr="00405A75">
              <w:rPr>
                <w:rFonts w:cs="Times New Roman"/>
                <w:sz w:val="20"/>
                <w:szCs w:val="20"/>
              </w:rPr>
              <w:t>8</w:t>
            </w:r>
          </w:p>
        </w:tc>
        <w:tc>
          <w:tcPr>
            <w:tcW w:w="1825"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rPr>
            </w:pPr>
            <w:r w:rsidRPr="00405A75">
              <w:rPr>
                <w:rFonts w:cs="Times New Roman"/>
                <w:sz w:val="20"/>
                <w:szCs w:val="20"/>
              </w:rPr>
              <w:t>3</w:t>
            </w:r>
          </w:p>
        </w:tc>
        <w:tc>
          <w:tcPr>
            <w:tcW w:w="1989"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left"/>
              <w:rPr>
                <w:rFonts w:cs="Times New Roman"/>
                <w:sz w:val="20"/>
                <w:szCs w:val="20"/>
              </w:rPr>
            </w:pPr>
            <w:r w:rsidRPr="00405A75">
              <w:rPr>
                <w:rFonts w:cs="Times New Roman"/>
                <w:sz w:val="20"/>
                <w:szCs w:val="20"/>
              </w:rPr>
              <w:t>NUMERIC</w:t>
            </w:r>
          </w:p>
        </w:tc>
      </w:tr>
      <w:tr w:rsidR="00405A75" w:rsidRPr="00405A75" w:rsidTr="000A13F5">
        <w:trPr>
          <w:trHeight w:val="247"/>
          <w:jc w:val="center"/>
        </w:trPr>
        <w:tc>
          <w:tcPr>
            <w:tcW w:w="1010"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rPr>
            </w:pPr>
            <w:r w:rsidRPr="00405A75">
              <w:rPr>
                <w:rFonts w:cs="Times New Roman"/>
                <w:sz w:val="20"/>
                <w:szCs w:val="20"/>
              </w:rPr>
              <w:t>4</w:t>
            </w:r>
          </w:p>
        </w:tc>
        <w:tc>
          <w:tcPr>
            <w:tcW w:w="1577"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left"/>
              <w:rPr>
                <w:rFonts w:cs="Times New Roman"/>
                <w:sz w:val="20"/>
                <w:szCs w:val="20"/>
              </w:rPr>
            </w:pPr>
            <w:r w:rsidRPr="00405A75">
              <w:rPr>
                <w:rFonts w:cs="Times New Roman"/>
                <w:sz w:val="20"/>
                <w:szCs w:val="20"/>
              </w:rPr>
              <w:t>M_DATE</w:t>
            </w:r>
          </w:p>
        </w:tc>
        <w:tc>
          <w:tcPr>
            <w:tcW w:w="1979"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lang w:val="fr-CH"/>
              </w:rPr>
            </w:pPr>
            <w:r w:rsidRPr="00405A75">
              <w:rPr>
                <w:rFonts w:cs="Times New Roman"/>
                <w:sz w:val="20"/>
                <w:szCs w:val="20"/>
                <w:lang w:val="fr-CH"/>
              </w:rPr>
              <w:t>8 (YYYYMMDD)</w:t>
            </w:r>
          </w:p>
        </w:tc>
        <w:tc>
          <w:tcPr>
            <w:tcW w:w="1825"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lang w:val="fr-CH"/>
              </w:rPr>
            </w:pPr>
          </w:p>
        </w:tc>
        <w:tc>
          <w:tcPr>
            <w:tcW w:w="1989"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left"/>
              <w:rPr>
                <w:rFonts w:cs="Times New Roman"/>
                <w:sz w:val="20"/>
                <w:szCs w:val="20"/>
                <w:lang w:val="fr-CH"/>
              </w:rPr>
            </w:pPr>
            <w:r w:rsidRPr="00405A75">
              <w:rPr>
                <w:rFonts w:cs="Times New Roman"/>
                <w:sz w:val="20"/>
                <w:szCs w:val="20"/>
                <w:lang w:val="fr-CH"/>
              </w:rPr>
              <w:t>NUMERIC</w:t>
            </w:r>
          </w:p>
        </w:tc>
      </w:tr>
      <w:tr w:rsidR="00405A75" w:rsidRPr="00405A75" w:rsidTr="000A13F5">
        <w:trPr>
          <w:trHeight w:val="247"/>
          <w:jc w:val="center"/>
        </w:trPr>
        <w:tc>
          <w:tcPr>
            <w:tcW w:w="1010"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lang w:val="fr-CH"/>
              </w:rPr>
            </w:pPr>
            <w:r w:rsidRPr="00405A75">
              <w:rPr>
                <w:rFonts w:cs="Times New Roman"/>
                <w:sz w:val="20"/>
                <w:szCs w:val="20"/>
                <w:lang w:val="fr-CH"/>
              </w:rPr>
              <w:t>5</w:t>
            </w:r>
          </w:p>
        </w:tc>
        <w:tc>
          <w:tcPr>
            <w:tcW w:w="1577"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left"/>
              <w:rPr>
                <w:rFonts w:cs="Times New Roman"/>
                <w:sz w:val="20"/>
                <w:szCs w:val="20"/>
              </w:rPr>
            </w:pPr>
            <w:r w:rsidRPr="00405A75">
              <w:rPr>
                <w:rFonts w:cs="Times New Roman"/>
                <w:sz w:val="20"/>
                <w:szCs w:val="20"/>
              </w:rPr>
              <w:t>M_HEURED</w:t>
            </w:r>
          </w:p>
        </w:tc>
        <w:tc>
          <w:tcPr>
            <w:tcW w:w="1979"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rPr>
            </w:pPr>
            <w:r w:rsidRPr="00405A75">
              <w:rPr>
                <w:rFonts w:cs="Times New Roman"/>
                <w:sz w:val="20"/>
                <w:szCs w:val="20"/>
              </w:rPr>
              <w:t>4</w:t>
            </w:r>
          </w:p>
        </w:tc>
        <w:tc>
          <w:tcPr>
            <w:tcW w:w="1825"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rPr>
            </w:pPr>
          </w:p>
        </w:tc>
        <w:tc>
          <w:tcPr>
            <w:tcW w:w="1989"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left"/>
              <w:rPr>
                <w:rFonts w:cs="Times New Roman"/>
                <w:sz w:val="20"/>
                <w:szCs w:val="20"/>
              </w:rPr>
            </w:pPr>
            <w:r w:rsidRPr="00405A75">
              <w:rPr>
                <w:rFonts w:cs="Times New Roman"/>
                <w:sz w:val="20"/>
                <w:szCs w:val="20"/>
              </w:rPr>
              <w:t>TEXT</w:t>
            </w:r>
          </w:p>
        </w:tc>
      </w:tr>
      <w:tr w:rsidR="00405A75" w:rsidRPr="00405A75" w:rsidTr="000A13F5">
        <w:trPr>
          <w:trHeight w:val="247"/>
          <w:jc w:val="center"/>
        </w:trPr>
        <w:tc>
          <w:tcPr>
            <w:tcW w:w="1010"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rPr>
            </w:pPr>
            <w:r w:rsidRPr="00405A75">
              <w:rPr>
                <w:rFonts w:cs="Times New Roman"/>
                <w:sz w:val="20"/>
                <w:szCs w:val="20"/>
              </w:rPr>
              <w:t>6</w:t>
            </w:r>
          </w:p>
        </w:tc>
        <w:tc>
          <w:tcPr>
            <w:tcW w:w="1577"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left"/>
              <w:rPr>
                <w:rFonts w:cs="Times New Roman"/>
                <w:sz w:val="20"/>
                <w:szCs w:val="20"/>
                <w:lang w:val="fr-CH"/>
              </w:rPr>
            </w:pPr>
            <w:r w:rsidRPr="00405A75">
              <w:rPr>
                <w:rFonts w:cs="Times New Roman"/>
                <w:sz w:val="20"/>
                <w:szCs w:val="20"/>
                <w:lang w:val="fr-CH"/>
              </w:rPr>
              <w:t>M_HEUREF</w:t>
            </w:r>
          </w:p>
        </w:tc>
        <w:tc>
          <w:tcPr>
            <w:tcW w:w="1979"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lang w:val="fr-CH"/>
              </w:rPr>
            </w:pPr>
            <w:r w:rsidRPr="00405A75">
              <w:rPr>
                <w:rFonts w:cs="Times New Roman"/>
                <w:sz w:val="20"/>
                <w:szCs w:val="20"/>
                <w:lang w:val="fr-CH"/>
              </w:rPr>
              <w:t>4</w:t>
            </w:r>
          </w:p>
        </w:tc>
        <w:tc>
          <w:tcPr>
            <w:tcW w:w="1825"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lang w:val="fr-CH"/>
              </w:rPr>
            </w:pPr>
          </w:p>
        </w:tc>
        <w:tc>
          <w:tcPr>
            <w:tcW w:w="1989"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left"/>
              <w:rPr>
                <w:rFonts w:cs="Times New Roman"/>
                <w:sz w:val="20"/>
                <w:szCs w:val="20"/>
                <w:lang w:val="fr-CH"/>
              </w:rPr>
            </w:pPr>
            <w:r w:rsidRPr="00405A75">
              <w:rPr>
                <w:rFonts w:cs="Times New Roman"/>
                <w:sz w:val="20"/>
                <w:szCs w:val="20"/>
                <w:lang w:val="fr-CH"/>
              </w:rPr>
              <w:t>TEXT</w:t>
            </w:r>
          </w:p>
        </w:tc>
      </w:tr>
      <w:tr w:rsidR="00405A75" w:rsidRPr="00405A75" w:rsidTr="000A13F5">
        <w:trPr>
          <w:trHeight w:val="247"/>
          <w:jc w:val="center"/>
        </w:trPr>
        <w:tc>
          <w:tcPr>
            <w:tcW w:w="1010"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rPr>
            </w:pPr>
            <w:r w:rsidRPr="00405A75">
              <w:rPr>
                <w:rFonts w:cs="Times New Roman"/>
                <w:sz w:val="20"/>
                <w:szCs w:val="20"/>
              </w:rPr>
              <w:t>7</w:t>
            </w:r>
          </w:p>
        </w:tc>
        <w:tc>
          <w:tcPr>
            <w:tcW w:w="1577"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left"/>
              <w:rPr>
                <w:rFonts w:cs="Times New Roman"/>
                <w:sz w:val="20"/>
                <w:szCs w:val="20"/>
              </w:rPr>
            </w:pPr>
            <w:r w:rsidRPr="00405A75">
              <w:rPr>
                <w:rFonts w:cs="Times New Roman"/>
                <w:sz w:val="20"/>
                <w:szCs w:val="20"/>
              </w:rPr>
              <w:t>M_DB</w:t>
            </w:r>
          </w:p>
        </w:tc>
        <w:tc>
          <w:tcPr>
            <w:tcW w:w="1979"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rPr>
            </w:pPr>
            <w:r w:rsidRPr="00405A75">
              <w:rPr>
                <w:rFonts w:cs="Times New Roman"/>
                <w:sz w:val="20"/>
                <w:szCs w:val="20"/>
              </w:rPr>
              <w:t>5</w:t>
            </w:r>
          </w:p>
        </w:tc>
        <w:tc>
          <w:tcPr>
            <w:tcW w:w="1825"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rPr>
            </w:pPr>
            <w:r w:rsidRPr="00405A75">
              <w:rPr>
                <w:rFonts w:cs="Times New Roman"/>
                <w:sz w:val="20"/>
                <w:szCs w:val="20"/>
              </w:rPr>
              <w:t>1</w:t>
            </w:r>
          </w:p>
        </w:tc>
        <w:tc>
          <w:tcPr>
            <w:tcW w:w="1989"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left"/>
              <w:rPr>
                <w:rFonts w:cs="Times New Roman"/>
                <w:sz w:val="20"/>
                <w:szCs w:val="20"/>
              </w:rPr>
            </w:pPr>
            <w:r w:rsidRPr="00405A75">
              <w:rPr>
                <w:rFonts w:cs="Times New Roman"/>
                <w:sz w:val="20"/>
                <w:szCs w:val="20"/>
              </w:rPr>
              <w:t>NUMERIC</w:t>
            </w:r>
          </w:p>
        </w:tc>
      </w:tr>
      <w:tr w:rsidR="00405A75" w:rsidRPr="00405A75" w:rsidTr="000A13F5">
        <w:trPr>
          <w:trHeight w:val="247"/>
          <w:jc w:val="center"/>
        </w:trPr>
        <w:tc>
          <w:tcPr>
            <w:tcW w:w="1010"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rPr>
            </w:pPr>
            <w:r w:rsidRPr="00405A75">
              <w:rPr>
                <w:rFonts w:cs="Times New Roman"/>
                <w:sz w:val="20"/>
                <w:szCs w:val="20"/>
              </w:rPr>
              <w:t>8</w:t>
            </w:r>
          </w:p>
        </w:tc>
        <w:tc>
          <w:tcPr>
            <w:tcW w:w="1577"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left"/>
              <w:rPr>
                <w:rFonts w:cs="Times New Roman"/>
                <w:sz w:val="20"/>
                <w:szCs w:val="20"/>
              </w:rPr>
            </w:pPr>
            <w:r w:rsidRPr="00405A75">
              <w:rPr>
                <w:rFonts w:cs="Times New Roman"/>
                <w:sz w:val="20"/>
                <w:szCs w:val="20"/>
              </w:rPr>
              <w:t>M_IDEN</w:t>
            </w:r>
          </w:p>
        </w:tc>
        <w:tc>
          <w:tcPr>
            <w:tcW w:w="1979"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rPr>
            </w:pPr>
            <w:r w:rsidRPr="00405A75">
              <w:rPr>
                <w:rFonts w:cs="Times New Roman"/>
                <w:sz w:val="20"/>
                <w:szCs w:val="20"/>
              </w:rPr>
              <w:t>20</w:t>
            </w:r>
          </w:p>
        </w:tc>
        <w:tc>
          <w:tcPr>
            <w:tcW w:w="1825"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rPr>
            </w:pPr>
          </w:p>
        </w:tc>
        <w:tc>
          <w:tcPr>
            <w:tcW w:w="1989"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left"/>
              <w:rPr>
                <w:rFonts w:cs="Times New Roman"/>
                <w:sz w:val="20"/>
                <w:szCs w:val="20"/>
              </w:rPr>
            </w:pPr>
            <w:r w:rsidRPr="00405A75">
              <w:rPr>
                <w:rFonts w:cs="Times New Roman"/>
                <w:sz w:val="20"/>
                <w:szCs w:val="20"/>
              </w:rPr>
              <w:t>TEXT</w:t>
            </w:r>
          </w:p>
        </w:tc>
      </w:tr>
      <w:tr w:rsidR="00405A75" w:rsidRPr="00405A75" w:rsidTr="000A13F5">
        <w:trPr>
          <w:trHeight w:val="247"/>
          <w:jc w:val="center"/>
        </w:trPr>
        <w:tc>
          <w:tcPr>
            <w:tcW w:w="1010"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rPr>
            </w:pPr>
            <w:r w:rsidRPr="00405A75">
              <w:rPr>
                <w:rFonts w:cs="Times New Roman"/>
                <w:sz w:val="20"/>
                <w:szCs w:val="20"/>
              </w:rPr>
              <w:t>9</w:t>
            </w:r>
          </w:p>
        </w:tc>
        <w:tc>
          <w:tcPr>
            <w:tcW w:w="1577"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left"/>
              <w:rPr>
                <w:rFonts w:cs="Times New Roman"/>
                <w:sz w:val="20"/>
                <w:szCs w:val="20"/>
              </w:rPr>
            </w:pPr>
            <w:r w:rsidRPr="00405A75">
              <w:rPr>
                <w:rFonts w:cs="Times New Roman"/>
                <w:sz w:val="20"/>
                <w:szCs w:val="20"/>
              </w:rPr>
              <w:t>M_ADMIN</w:t>
            </w:r>
          </w:p>
        </w:tc>
        <w:tc>
          <w:tcPr>
            <w:tcW w:w="1979"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rPr>
            </w:pPr>
            <w:r w:rsidRPr="00405A75">
              <w:rPr>
                <w:rFonts w:cs="Times New Roman"/>
                <w:sz w:val="20"/>
                <w:szCs w:val="20"/>
              </w:rPr>
              <w:t>3</w:t>
            </w:r>
          </w:p>
        </w:tc>
        <w:tc>
          <w:tcPr>
            <w:tcW w:w="1825"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rPr>
            </w:pPr>
          </w:p>
        </w:tc>
        <w:tc>
          <w:tcPr>
            <w:tcW w:w="1989"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left"/>
              <w:rPr>
                <w:rFonts w:cs="Times New Roman"/>
                <w:sz w:val="20"/>
                <w:szCs w:val="20"/>
              </w:rPr>
            </w:pPr>
            <w:r w:rsidRPr="00405A75">
              <w:rPr>
                <w:rFonts w:cs="Times New Roman"/>
                <w:sz w:val="20"/>
                <w:szCs w:val="20"/>
              </w:rPr>
              <w:t>TEXT</w:t>
            </w:r>
          </w:p>
        </w:tc>
      </w:tr>
      <w:tr w:rsidR="00405A75" w:rsidRPr="00405A75" w:rsidTr="000A13F5">
        <w:trPr>
          <w:trHeight w:val="247"/>
          <w:jc w:val="center"/>
        </w:trPr>
        <w:tc>
          <w:tcPr>
            <w:tcW w:w="1010"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rPr>
            </w:pPr>
            <w:r w:rsidRPr="00405A75">
              <w:rPr>
                <w:rFonts w:cs="Times New Roman"/>
                <w:sz w:val="20"/>
                <w:szCs w:val="20"/>
              </w:rPr>
              <w:t>10</w:t>
            </w:r>
          </w:p>
        </w:tc>
        <w:tc>
          <w:tcPr>
            <w:tcW w:w="1577"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left"/>
              <w:rPr>
                <w:rFonts w:cs="Times New Roman"/>
                <w:sz w:val="20"/>
                <w:szCs w:val="20"/>
              </w:rPr>
            </w:pPr>
            <w:r w:rsidRPr="00405A75">
              <w:rPr>
                <w:rFonts w:cs="Times New Roman"/>
                <w:sz w:val="20"/>
                <w:szCs w:val="20"/>
              </w:rPr>
              <w:t>M_CLST</w:t>
            </w:r>
          </w:p>
        </w:tc>
        <w:tc>
          <w:tcPr>
            <w:tcW w:w="1979"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rPr>
            </w:pPr>
            <w:r w:rsidRPr="00405A75">
              <w:rPr>
                <w:rFonts w:cs="Times New Roman"/>
                <w:sz w:val="20"/>
                <w:szCs w:val="20"/>
              </w:rPr>
              <w:t>2</w:t>
            </w:r>
          </w:p>
        </w:tc>
        <w:tc>
          <w:tcPr>
            <w:tcW w:w="1825"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rPr>
            </w:pPr>
          </w:p>
        </w:tc>
        <w:tc>
          <w:tcPr>
            <w:tcW w:w="1989"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left"/>
              <w:rPr>
                <w:rFonts w:cs="Times New Roman"/>
                <w:sz w:val="20"/>
                <w:szCs w:val="20"/>
              </w:rPr>
            </w:pPr>
            <w:r w:rsidRPr="00405A75">
              <w:rPr>
                <w:rFonts w:cs="Times New Roman"/>
                <w:sz w:val="20"/>
                <w:szCs w:val="20"/>
              </w:rPr>
              <w:t>TEXT</w:t>
            </w:r>
          </w:p>
        </w:tc>
      </w:tr>
      <w:tr w:rsidR="00405A75" w:rsidRPr="00405A75" w:rsidTr="000A13F5">
        <w:trPr>
          <w:trHeight w:val="247"/>
          <w:jc w:val="center"/>
        </w:trPr>
        <w:tc>
          <w:tcPr>
            <w:tcW w:w="1010"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rPr>
            </w:pPr>
            <w:r w:rsidRPr="00405A75">
              <w:rPr>
                <w:rFonts w:cs="Times New Roman"/>
                <w:sz w:val="20"/>
                <w:szCs w:val="20"/>
              </w:rPr>
              <w:t>11</w:t>
            </w:r>
          </w:p>
        </w:tc>
        <w:tc>
          <w:tcPr>
            <w:tcW w:w="1577"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left"/>
              <w:rPr>
                <w:rFonts w:cs="Times New Roman"/>
                <w:sz w:val="20"/>
                <w:szCs w:val="20"/>
              </w:rPr>
            </w:pPr>
            <w:r w:rsidRPr="00405A75">
              <w:rPr>
                <w:rFonts w:cs="Times New Roman"/>
                <w:sz w:val="20"/>
                <w:szCs w:val="20"/>
              </w:rPr>
              <w:t>M_BAND</w:t>
            </w:r>
          </w:p>
        </w:tc>
        <w:tc>
          <w:tcPr>
            <w:tcW w:w="1979"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rPr>
            </w:pPr>
            <w:r w:rsidRPr="00405A75">
              <w:rPr>
                <w:rFonts w:cs="Times New Roman"/>
                <w:sz w:val="20"/>
                <w:szCs w:val="20"/>
              </w:rPr>
              <w:t>5</w:t>
            </w:r>
          </w:p>
        </w:tc>
        <w:tc>
          <w:tcPr>
            <w:tcW w:w="1825"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rPr>
            </w:pPr>
          </w:p>
        </w:tc>
        <w:tc>
          <w:tcPr>
            <w:tcW w:w="1989"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left"/>
              <w:rPr>
                <w:rFonts w:cs="Times New Roman"/>
                <w:sz w:val="20"/>
                <w:szCs w:val="20"/>
              </w:rPr>
            </w:pPr>
            <w:r w:rsidRPr="00405A75">
              <w:rPr>
                <w:rFonts w:cs="Times New Roman"/>
                <w:sz w:val="20"/>
                <w:szCs w:val="20"/>
              </w:rPr>
              <w:t>TEXT</w:t>
            </w:r>
          </w:p>
        </w:tc>
      </w:tr>
      <w:tr w:rsidR="00405A75" w:rsidRPr="00405A75" w:rsidTr="000A13F5">
        <w:trPr>
          <w:trHeight w:val="247"/>
          <w:jc w:val="center"/>
        </w:trPr>
        <w:tc>
          <w:tcPr>
            <w:tcW w:w="1010"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rPr>
            </w:pPr>
            <w:r w:rsidRPr="00405A75">
              <w:rPr>
                <w:rFonts w:cs="Times New Roman"/>
                <w:sz w:val="20"/>
                <w:szCs w:val="20"/>
              </w:rPr>
              <w:t>12</w:t>
            </w:r>
          </w:p>
        </w:tc>
        <w:tc>
          <w:tcPr>
            <w:tcW w:w="1577"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left"/>
              <w:rPr>
                <w:rFonts w:cs="Times New Roman"/>
                <w:sz w:val="20"/>
                <w:szCs w:val="20"/>
              </w:rPr>
            </w:pPr>
            <w:r w:rsidRPr="00405A75">
              <w:rPr>
                <w:rFonts w:cs="Times New Roman"/>
                <w:sz w:val="20"/>
                <w:szCs w:val="20"/>
              </w:rPr>
              <w:t>M_CLEM</w:t>
            </w:r>
          </w:p>
        </w:tc>
        <w:tc>
          <w:tcPr>
            <w:tcW w:w="1979"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rPr>
            </w:pPr>
            <w:r w:rsidRPr="00405A75">
              <w:rPr>
                <w:rFonts w:cs="Times New Roman"/>
                <w:sz w:val="20"/>
                <w:szCs w:val="20"/>
              </w:rPr>
              <w:t>3</w:t>
            </w:r>
          </w:p>
        </w:tc>
        <w:tc>
          <w:tcPr>
            <w:tcW w:w="1825"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rPr>
            </w:pPr>
          </w:p>
        </w:tc>
        <w:tc>
          <w:tcPr>
            <w:tcW w:w="1989"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left"/>
              <w:rPr>
                <w:rFonts w:cs="Times New Roman"/>
                <w:sz w:val="20"/>
                <w:szCs w:val="20"/>
              </w:rPr>
            </w:pPr>
            <w:r w:rsidRPr="00405A75">
              <w:rPr>
                <w:rFonts w:cs="Times New Roman"/>
                <w:sz w:val="20"/>
                <w:szCs w:val="20"/>
              </w:rPr>
              <w:t>TEXT</w:t>
            </w:r>
          </w:p>
        </w:tc>
      </w:tr>
      <w:tr w:rsidR="00405A75" w:rsidRPr="00405A75" w:rsidTr="000A13F5">
        <w:trPr>
          <w:trHeight w:val="247"/>
          <w:jc w:val="center"/>
        </w:trPr>
        <w:tc>
          <w:tcPr>
            <w:tcW w:w="1010"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rPr>
            </w:pPr>
            <w:r w:rsidRPr="00405A75">
              <w:rPr>
                <w:rFonts w:cs="Times New Roman"/>
                <w:sz w:val="20"/>
                <w:szCs w:val="20"/>
              </w:rPr>
              <w:t>13</w:t>
            </w:r>
          </w:p>
        </w:tc>
        <w:tc>
          <w:tcPr>
            <w:tcW w:w="1577"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left"/>
              <w:rPr>
                <w:rFonts w:cs="Times New Roman"/>
                <w:sz w:val="20"/>
                <w:szCs w:val="20"/>
              </w:rPr>
            </w:pPr>
            <w:r w:rsidRPr="00405A75">
              <w:rPr>
                <w:rFonts w:cs="Times New Roman"/>
                <w:sz w:val="20"/>
                <w:szCs w:val="20"/>
              </w:rPr>
              <w:t>M_LONG1</w:t>
            </w:r>
          </w:p>
        </w:tc>
        <w:tc>
          <w:tcPr>
            <w:tcW w:w="1979"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rPr>
            </w:pPr>
            <w:r w:rsidRPr="00405A75">
              <w:rPr>
                <w:rFonts w:cs="Times New Roman"/>
                <w:sz w:val="20"/>
                <w:szCs w:val="20"/>
              </w:rPr>
              <w:t>8 (+/-</w:t>
            </w:r>
            <w:proofErr w:type="spellStart"/>
            <w:r w:rsidRPr="00405A75">
              <w:rPr>
                <w:rFonts w:cs="Times New Roman"/>
                <w:sz w:val="20"/>
                <w:szCs w:val="20"/>
              </w:rPr>
              <w:t>dddmmss</w:t>
            </w:r>
            <w:proofErr w:type="spellEnd"/>
            <w:r w:rsidRPr="00405A75">
              <w:rPr>
                <w:rFonts w:cs="Times New Roman"/>
                <w:sz w:val="20"/>
                <w:szCs w:val="20"/>
              </w:rPr>
              <w:t>)</w:t>
            </w:r>
          </w:p>
        </w:tc>
        <w:tc>
          <w:tcPr>
            <w:tcW w:w="1825"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rPr>
            </w:pPr>
          </w:p>
        </w:tc>
        <w:tc>
          <w:tcPr>
            <w:tcW w:w="1989"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left"/>
              <w:rPr>
                <w:rFonts w:cs="Times New Roman"/>
                <w:sz w:val="20"/>
                <w:szCs w:val="20"/>
              </w:rPr>
            </w:pPr>
            <w:r w:rsidRPr="00405A75">
              <w:rPr>
                <w:rFonts w:cs="Times New Roman"/>
                <w:sz w:val="20"/>
                <w:szCs w:val="20"/>
              </w:rPr>
              <w:t>NUMERIC</w:t>
            </w:r>
          </w:p>
        </w:tc>
      </w:tr>
      <w:tr w:rsidR="00405A75" w:rsidRPr="00405A75" w:rsidTr="000A13F5">
        <w:trPr>
          <w:trHeight w:val="247"/>
          <w:jc w:val="center"/>
        </w:trPr>
        <w:tc>
          <w:tcPr>
            <w:tcW w:w="1010"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rPr>
            </w:pPr>
            <w:r w:rsidRPr="00405A75">
              <w:rPr>
                <w:rFonts w:cs="Times New Roman"/>
                <w:sz w:val="20"/>
                <w:szCs w:val="20"/>
              </w:rPr>
              <w:t>14</w:t>
            </w:r>
          </w:p>
        </w:tc>
        <w:tc>
          <w:tcPr>
            <w:tcW w:w="1577"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left"/>
              <w:rPr>
                <w:rFonts w:cs="Times New Roman"/>
                <w:sz w:val="20"/>
                <w:szCs w:val="20"/>
              </w:rPr>
            </w:pPr>
            <w:r w:rsidRPr="00405A75">
              <w:rPr>
                <w:rFonts w:cs="Times New Roman"/>
                <w:sz w:val="20"/>
                <w:szCs w:val="20"/>
              </w:rPr>
              <w:t>M_LAT1</w:t>
            </w:r>
          </w:p>
        </w:tc>
        <w:tc>
          <w:tcPr>
            <w:tcW w:w="1979"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rPr>
            </w:pPr>
            <w:r w:rsidRPr="00405A75">
              <w:rPr>
                <w:rFonts w:cs="Times New Roman"/>
                <w:sz w:val="20"/>
                <w:szCs w:val="20"/>
              </w:rPr>
              <w:t>7 (+/-</w:t>
            </w:r>
            <w:proofErr w:type="spellStart"/>
            <w:r w:rsidRPr="00405A75">
              <w:rPr>
                <w:rFonts w:cs="Times New Roman"/>
                <w:sz w:val="20"/>
                <w:szCs w:val="20"/>
              </w:rPr>
              <w:t>ddmmss</w:t>
            </w:r>
            <w:proofErr w:type="spellEnd"/>
            <w:r w:rsidRPr="00405A75">
              <w:rPr>
                <w:rFonts w:cs="Times New Roman"/>
                <w:sz w:val="20"/>
                <w:szCs w:val="20"/>
              </w:rPr>
              <w:t>)</w:t>
            </w:r>
          </w:p>
        </w:tc>
        <w:tc>
          <w:tcPr>
            <w:tcW w:w="1825"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rPr>
            </w:pPr>
          </w:p>
        </w:tc>
        <w:tc>
          <w:tcPr>
            <w:tcW w:w="1989"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left"/>
              <w:rPr>
                <w:rFonts w:cs="Times New Roman"/>
                <w:sz w:val="20"/>
                <w:szCs w:val="20"/>
              </w:rPr>
            </w:pPr>
            <w:r w:rsidRPr="00405A75">
              <w:rPr>
                <w:rFonts w:cs="Times New Roman"/>
                <w:sz w:val="20"/>
                <w:szCs w:val="20"/>
              </w:rPr>
              <w:t>NUMERIC</w:t>
            </w:r>
          </w:p>
        </w:tc>
      </w:tr>
      <w:tr w:rsidR="00405A75" w:rsidRPr="00405A75" w:rsidTr="000A13F5">
        <w:trPr>
          <w:trHeight w:val="247"/>
          <w:jc w:val="center"/>
        </w:trPr>
        <w:tc>
          <w:tcPr>
            <w:tcW w:w="1010"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rPr>
            </w:pPr>
            <w:r w:rsidRPr="00405A75">
              <w:rPr>
                <w:rFonts w:cs="Times New Roman"/>
                <w:sz w:val="20"/>
                <w:szCs w:val="20"/>
              </w:rPr>
              <w:t>15</w:t>
            </w:r>
          </w:p>
        </w:tc>
        <w:tc>
          <w:tcPr>
            <w:tcW w:w="1577"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left"/>
              <w:rPr>
                <w:rFonts w:cs="Times New Roman"/>
                <w:sz w:val="20"/>
                <w:szCs w:val="20"/>
              </w:rPr>
            </w:pPr>
            <w:r w:rsidRPr="00405A75">
              <w:rPr>
                <w:rFonts w:cs="Times New Roman"/>
                <w:sz w:val="20"/>
                <w:szCs w:val="20"/>
              </w:rPr>
              <w:t>M_BEAR</w:t>
            </w:r>
          </w:p>
        </w:tc>
        <w:tc>
          <w:tcPr>
            <w:tcW w:w="1979"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rPr>
            </w:pPr>
            <w:r w:rsidRPr="00405A75">
              <w:rPr>
                <w:rFonts w:cs="Times New Roman"/>
                <w:sz w:val="20"/>
                <w:szCs w:val="20"/>
              </w:rPr>
              <w:t>3</w:t>
            </w:r>
          </w:p>
        </w:tc>
        <w:tc>
          <w:tcPr>
            <w:tcW w:w="1825"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rPr>
            </w:pPr>
          </w:p>
        </w:tc>
        <w:tc>
          <w:tcPr>
            <w:tcW w:w="1989"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left"/>
              <w:rPr>
                <w:rFonts w:cs="Times New Roman"/>
                <w:sz w:val="20"/>
                <w:szCs w:val="20"/>
              </w:rPr>
            </w:pPr>
            <w:r w:rsidRPr="00405A75">
              <w:rPr>
                <w:rFonts w:cs="Times New Roman"/>
                <w:sz w:val="20"/>
                <w:szCs w:val="20"/>
              </w:rPr>
              <w:t>NUMERIC</w:t>
            </w:r>
          </w:p>
        </w:tc>
      </w:tr>
      <w:tr w:rsidR="00405A75" w:rsidRPr="00405A75" w:rsidTr="000A13F5">
        <w:trPr>
          <w:trHeight w:val="247"/>
          <w:jc w:val="center"/>
        </w:trPr>
        <w:tc>
          <w:tcPr>
            <w:tcW w:w="1010"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rPr>
            </w:pPr>
            <w:r w:rsidRPr="00405A75">
              <w:rPr>
                <w:rFonts w:cs="Times New Roman"/>
                <w:sz w:val="20"/>
                <w:szCs w:val="20"/>
              </w:rPr>
              <w:t>16</w:t>
            </w:r>
          </w:p>
        </w:tc>
        <w:tc>
          <w:tcPr>
            <w:tcW w:w="1577"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left"/>
              <w:rPr>
                <w:rFonts w:cs="Times New Roman"/>
                <w:sz w:val="20"/>
                <w:szCs w:val="20"/>
              </w:rPr>
            </w:pPr>
            <w:r w:rsidRPr="00405A75">
              <w:rPr>
                <w:rFonts w:cs="Times New Roman"/>
                <w:sz w:val="20"/>
                <w:szCs w:val="20"/>
              </w:rPr>
              <w:t>M_LONG2</w:t>
            </w:r>
          </w:p>
        </w:tc>
        <w:tc>
          <w:tcPr>
            <w:tcW w:w="1979"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b/>
                <w:sz w:val="20"/>
                <w:szCs w:val="20"/>
              </w:rPr>
            </w:pPr>
            <w:r w:rsidRPr="00405A75">
              <w:rPr>
                <w:rFonts w:cs="Times New Roman"/>
                <w:sz w:val="20"/>
                <w:szCs w:val="20"/>
              </w:rPr>
              <w:t>8 (+/-</w:t>
            </w:r>
            <w:proofErr w:type="spellStart"/>
            <w:r w:rsidRPr="00405A75">
              <w:rPr>
                <w:rFonts w:cs="Times New Roman"/>
                <w:sz w:val="20"/>
                <w:szCs w:val="20"/>
              </w:rPr>
              <w:t>dddmmss</w:t>
            </w:r>
            <w:proofErr w:type="spellEnd"/>
            <w:r w:rsidRPr="00405A75">
              <w:rPr>
                <w:rFonts w:cs="Times New Roman"/>
                <w:sz w:val="20"/>
                <w:szCs w:val="20"/>
              </w:rPr>
              <w:t>)</w:t>
            </w:r>
          </w:p>
        </w:tc>
        <w:tc>
          <w:tcPr>
            <w:tcW w:w="1825"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rPr>
            </w:pPr>
          </w:p>
        </w:tc>
        <w:tc>
          <w:tcPr>
            <w:tcW w:w="1989"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left"/>
              <w:rPr>
                <w:rFonts w:cs="Times New Roman"/>
                <w:sz w:val="20"/>
                <w:szCs w:val="20"/>
              </w:rPr>
            </w:pPr>
            <w:r w:rsidRPr="00405A75">
              <w:rPr>
                <w:rFonts w:cs="Times New Roman"/>
                <w:sz w:val="20"/>
                <w:szCs w:val="20"/>
              </w:rPr>
              <w:t>NUMERIC</w:t>
            </w:r>
          </w:p>
        </w:tc>
      </w:tr>
      <w:tr w:rsidR="00405A75" w:rsidRPr="00405A75" w:rsidTr="000A13F5">
        <w:trPr>
          <w:trHeight w:val="247"/>
          <w:jc w:val="center"/>
        </w:trPr>
        <w:tc>
          <w:tcPr>
            <w:tcW w:w="1010"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rPr>
            </w:pPr>
            <w:r w:rsidRPr="00405A75">
              <w:rPr>
                <w:rFonts w:cs="Times New Roman"/>
                <w:sz w:val="20"/>
                <w:szCs w:val="20"/>
              </w:rPr>
              <w:t>17</w:t>
            </w:r>
          </w:p>
        </w:tc>
        <w:tc>
          <w:tcPr>
            <w:tcW w:w="1577"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left"/>
              <w:rPr>
                <w:rFonts w:cs="Times New Roman"/>
                <w:sz w:val="20"/>
                <w:szCs w:val="20"/>
              </w:rPr>
            </w:pPr>
            <w:r w:rsidRPr="00405A75">
              <w:rPr>
                <w:rFonts w:cs="Times New Roman"/>
                <w:sz w:val="20"/>
                <w:szCs w:val="20"/>
              </w:rPr>
              <w:t>M_LAT2</w:t>
            </w:r>
          </w:p>
        </w:tc>
        <w:tc>
          <w:tcPr>
            <w:tcW w:w="1979"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b/>
                <w:sz w:val="20"/>
                <w:szCs w:val="20"/>
              </w:rPr>
            </w:pPr>
            <w:r w:rsidRPr="00405A75">
              <w:rPr>
                <w:rFonts w:cs="Times New Roman"/>
                <w:sz w:val="20"/>
                <w:szCs w:val="20"/>
              </w:rPr>
              <w:t>7 (+/-</w:t>
            </w:r>
            <w:proofErr w:type="spellStart"/>
            <w:r w:rsidRPr="00405A75">
              <w:rPr>
                <w:rFonts w:cs="Times New Roman"/>
                <w:sz w:val="20"/>
                <w:szCs w:val="20"/>
              </w:rPr>
              <w:t>ddmmss</w:t>
            </w:r>
            <w:proofErr w:type="spellEnd"/>
            <w:r w:rsidRPr="00405A75">
              <w:rPr>
                <w:rFonts w:cs="Times New Roman"/>
                <w:sz w:val="20"/>
                <w:szCs w:val="20"/>
              </w:rPr>
              <w:t>)</w:t>
            </w:r>
          </w:p>
        </w:tc>
        <w:tc>
          <w:tcPr>
            <w:tcW w:w="1825"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rPr>
            </w:pPr>
          </w:p>
        </w:tc>
        <w:tc>
          <w:tcPr>
            <w:tcW w:w="1989"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left"/>
              <w:rPr>
                <w:rFonts w:cs="Times New Roman"/>
                <w:sz w:val="20"/>
                <w:szCs w:val="20"/>
              </w:rPr>
            </w:pPr>
            <w:r w:rsidRPr="00405A75">
              <w:rPr>
                <w:rFonts w:cs="Times New Roman"/>
                <w:sz w:val="20"/>
                <w:szCs w:val="20"/>
              </w:rPr>
              <w:t>NUMERIC</w:t>
            </w:r>
          </w:p>
        </w:tc>
      </w:tr>
      <w:tr w:rsidR="00405A75" w:rsidRPr="00405A75" w:rsidTr="000A13F5">
        <w:trPr>
          <w:trHeight w:val="247"/>
          <w:jc w:val="center"/>
        </w:trPr>
        <w:tc>
          <w:tcPr>
            <w:tcW w:w="1010"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rPr>
            </w:pPr>
            <w:r w:rsidRPr="00405A75">
              <w:rPr>
                <w:rFonts w:cs="Times New Roman"/>
                <w:sz w:val="20"/>
                <w:szCs w:val="20"/>
              </w:rPr>
              <w:t>18</w:t>
            </w:r>
          </w:p>
        </w:tc>
        <w:tc>
          <w:tcPr>
            <w:tcW w:w="1577"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left"/>
              <w:rPr>
                <w:rFonts w:cs="Times New Roman"/>
                <w:sz w:val="20"/>
                <w:szCs w:val="20"/>
              </w:rPr>
            </w:pPr>
            <w:r w:rsidRPr="00405A75">
              <w:rPr>
                <w:rFonts w:cs="Times New Roman"/>
                <w:sz w:val="20"/>
                <w:szCs w:val="20"/>
              </w:rPr>
              <w:t>M_PREC</w:t>
            </w:r>
          </w:p>
        </w:tc>
        <w:tc>
          <w:tcPr>
            <w:tcW w:w="1979"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rPr>
            </w:pPr>
            <w:r w:rsidRPr="00405A75">
              <w:rPr>
                <w:rFonts w:cs="Times New Roman"/>
                <w:sz w:val="20"/>
                <w:szCs w:val="20"/>
              </w:rPr>
              <w:t>1</w:t>
            </w:r>
          </w:p>
        </w:tc>
        <w:tc>
          <w:tcPr>
            <w:tcW w:w="1825"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rPr>
            </w:pPr>
          </w:p>
        </w:tc>
        <w:tc>
          <w:tcPr>
            <w:tcW w:w="1989"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left"/>
              <w:rPr>
                <w:rFonts w:cs="Times New Roman"/>
                <w:sz w:val="20"/>
                <w:szCs w:val="20"/>
              </w:rPr>
            </w:pPr>
            <w:r w:rsidRPr="00405A75">
              <w:rPr>
                <w:rFonts w:cs="Times New Roman"/>
                <w:sz w:val="20"/>
                <w:szCs w:val="20"/>
              </w:rPr>
              <w:t>TEXT</w:t>
            </w:r>
          </w:p>
        </w:tc>
      </w:tr>
      <w:tr w:rsidR="00405A75" w:rsidRPr="00405A75" w:rsidTr="000A13F5">
        <w:trPr>
          <w:trHeight w:val="247"/>
          <w:jc w:val="center"/>
        </w:trPr>
        <w:tc>
          <w:tcPr>
            <w:tcW w:w="1010"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rPr>
            </w:pPr>
            <w:r w:rsidRPr="00405A75">
              <w:rPr>
                <w:rFonts w:cs="Times New Roman"/>
                <w:sz w:val="20"/>
                <w:szCs w:val="20"/>
              </w:rPr>
              <w:t>19</w:t>
            </w:r>
          </w:p>
        </w:tc>
        <w:tc>
          <w:tcPr>
            <w:tcW w:w="1577"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left"/>
              <w:rPr>
                <w:rFonts w:cs="Times New Roman"/>
                <w:sz w:val="20"/>
                <w:szCs w:val="20"/>
              </w:rPr>
            </w:pPr>
            <w:r w:rsidRPr="00405A75">
              <w:rPr>
                <w:rFonts w:cs="Times New Roman"/>
                <w:sz w:val="20"/>
                <w:szCs w:val="20"/>
              </w:rPr>
              <w:t>M_RR</w:t>
            </w:r>
          </w:p>
        </w:tc>
        <w:tc>
          <w:tcPr>
            <w:tcW w:w="1979"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rPr>
            </w:pPr>
            <w:r w:rsidRPr="00405A75">
              <w:rPr>
                <w:rFonts w:cs="Times New Roman"/>
                <w:sz w:val="20"/>
                <w:szCs w:val="20"/>
              </w:rPr>
              <w:t>2</w:t>
            </w:r>
          </w:p>
        </w:tc>
        <w:tc>
          <w:tcPr>
            <w:tcW w:w="1825"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rPr>
            </w:pPr>
          </w:p>
        </w:tc>
        <w:tc>
          <w:tcPr>
            <w:tcW w:w="1989"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left"/>
              <w:rPr>
                <w:rFonts w:cs="Times New Roman"/>
                <w:sz w:val="20"/>
                <w:szCs w:val="20"/>
              </w:rPr>
            </w:pPr>
            <w:r w:rsidRPr="00405A75">
              <w:rPr>
                <w:rFonts w:cs="Times New Roman"/>
                <w:sz w:val="20"/>
                <w:szCs w:val="20"/>
              </w:rPr>
              <w:t>NUMERIC</w:t>
            </w:r>
          </w:p>
        </w:tc>
      </w:tr>
      <w:tr w:rsidR="00405A75" w:rsidRPr="00405A75" w:rsidTr="000A13F5">
        <w:trPr>
          <w:trHeight w:val="247"/>
          <w:jc w:val="center"/>
        </w:trPr>
        <w:tc>
          <w:tcPr>
            <w:tcW w:w="1010"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rPr>
            </w:pPr>
            <w:r w:rsidRPr="00405A75">
              <w:rPr>
                <w:rFonts w:cs="Times New Roman"/>
                <w:sz w:val="20"/>
                <w:szCs w:val="20"/>
              </w:rPr>
              <w:t>20</w:t>
            </w:r>
          </w:p>
        </w:tc>
        <w:tc>
          <w:tcPr>
            <w:tcW w:w="1577"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left"/>
              <w:rPr>
                <w:rFonts w:cs="Times New Roman"/>
                <w:sz w:val="20"/>
                <w:szCs w:val="20"/>
              </w:rPr>
            </w:pPr>
            <w:r w:rsidRPr="00405A75">
              <w:rPr>
                <w:rFonts w:cs="Times New Roman"/>
                <w:sz w:val="20"/>
                <w:szCs w:val="20"/>
              </w:rPr>
              <w:t>M_REMARK</w:t>
            </w:r>
          </w:p>
        </w:tc>
        <w:tc>
          <w:tcPr>
            <w:tcW w:w="1979"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rPr>
            </w:pPr>
            <w:r w:rsidRPr="00405A75">
              <w:rPr>
                <w:rFonts w:cs="Times New Roman"/>
                <w:sz w:val="20"/>
                <w:szCs w:val="20"/>
              </w:rPr>
              <w:t>20</w:t>
            </w:r>
          </w:p>
        </w:tc>
        <w:tc>
          <w:tcPr>
            <w:tcW w:w="1825"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center"/>
              <w:rPr>
                <w:rFonts w:cs="Times New Roman"/>
                <w:sz w:val="20"/>
                <w:szCs w:val="20"/>
              </w:rPr>
            </w:pPr>
          </w:p>
        </w:tc>
        <w:tc>
          <w:tcPr>
            <w:tcW w:w="1989" w:type="dxa"/>
          </w:tcPr>
          <w:p w:rsidR="00405A75" w:rsidRPr="00405A75" w:rsidRDefault="00405A75" w:rsidP="00405A75">
            <w:pPr>
              <w:tabs>
                <w:tab w:val="clear" w:pos="794"/>
                <w:tab w:val="clear" w:pos="1191"/>
                <w:tab w:val="clear" w:pos="1588"/>
                <w:tab w:val="clear" w:pos="1985"/>
                <w:tab w:val="left" w:pos="1134"/>
                <w:tab w:val="left" w:pos="1871"/>
                <w:tab w:val="left" w:pos="2268"/>
              </w:tabs>
              <w:bidi w:val="0"/>
              <w:spacing w:before="40" w:after="40" w:line="240" w:lineRule="auto"/>
              <w:jc w:val="left"/>
              <w:rPr>
                <w:rFonts w:cs="Times New Roman"/>
                <w:sz w:val="20"/>
                <w:szCs w:val="20"/>
              </w:rPr>
            </w:pPr>
            <w:r w:rsidRPr="00405A75">
              <w:rPr>
                <w:rFonts w:cs="Times New Roman"/>
                <w:sz w:val="20"/>
                <w:szCs w:val="20"/>
              </w:rPr>
              <w:t>TEXT</w:t>
            </w:r>
          </w:p>
        </w:tc>
      </w:tr>
    </w:tbl>
    <w:p w:rsidR="00405A75" w:rsidRPr="00405A75" w:rsidRDefault="00405A75" w:rsidP="00405A75">
      <w:pPr>
        <w:tabs>
          <w:tab w:val="clear" w:pos="794"/>
          <w:tab w:val="clear" w:pos="1191"/>
          <w:tab w:val="clear" w:pos="1588"/>
          <w:tab w:val="clear" w:pos="1985"/>
          <w:tab w:val="left" w:pos="1134"/>
          <w:tab w:val="left" w:pos="1871"/>
          <w:tab w:val="left" w:pos="2268"/>
        </w:tabs>
        <w:bidi w:val="0"/>
        <w:spacing w:line="240" w:lineRule="auto"/>
        <w:jc w:val="left"/>
        <w:rPr>
          <w:rFonts w:cs="Times New Roman"/>
          <w:sz w:val="24"/>
          <w:szCs w:val="20"/>
          <w:lang w:val="en-US" w:eastAsia="zh-CN"/>
        </w:rPr>
      </w:pPr>
    </w:p>
    <w:sectPr w:rsidR="00405A75" w:rsidRPr="00405A75" w:rsidSect="006713E3">
      <w:headerReference w:type="default" r:id="rId19"/>
      <w:headerReference w:type="first" r:id="rId20"/>
      <w:footerReference w:type="first" r:id="rId21"/>
      <w:pgSz w:w="11907" w:h="16834" w:code="9"/>
      <w:pgMar w:top="1418" w:right="1134" w:bottom="1134" w:left="1134" w:header="720" w:footer="567" w:gutter="0"/>
      <w:paperSrc w:first="15" w:other="15"/>
      <w:pgNumType w:start="3"/>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4EE" w:rsidRDefault="00C954EE">
      <w:r>
        <w:separator/>
      </w:r>
    </w:p>
  </w:endnote>
  <w:endnote w:type="continuationSeparator" w:id="0">
    <w:p w:rsidR="00C954EE" w:rsidRDefault="00C954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raditional Arabic">
    <w:panose1 w:val="02010000000000000000"/>
    <w:charset w:val="B2"/>
    <w:family w:val="auto"/>
    <w:pitch w:val="variable"/>
    <w:sig w:usb0="00002001" w:usb1="00000000" w:usb2="00000000" w:usb3="00000000" w:csb0="00000040" w:csb1="00000000"/>
  </w:font>
  <w:font w:name="Times New Roman Bold">
    <w:panose1 w:val="02020803070505020304"/>
    <w:charset w:val="00"/>
    <w:family w:val="roman"/>
    <w:notTrueType/>
    <w:pitch w:val="default"/>
    <w:sig w:usb0="00000000" w:usb1="00000000" w:usb2="00000000" w:usb3="00000000" w:csb0="00000000" w:csb1="00000000"/>
  </w:font>
  <w:font w:name="Futura Lt BT">
    <w:altName w:val="AvantGarde"/>
    <w:charset w:val="00"/>
    <w:family w:val="swiss"/>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Times">
    <w:panose1 w:val="02020603050405020304"/>
    <w:charset w:val="00"/>
    <w:family w:val="roman"/>
    <w:notTrueType/>
    <w:pitch w:val="variable"/>
    <w:sig w:usb0="00000003" w:usb1="00000000" w:usb2="00000000" w:usb3="00000000" w:csb0="00000001" w:csb1="00000000"/>
  </w:font>
  <w:font w:name="宋体">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4EE" w:rsidRPr="00726614" w:rsidRDefault="003D717F" w:rsidP="003025A0">
    <w:pPr>
      <w:pStyle w:val="Footer"/>
      <w:tabs>
        <w:tab w:val="clear" w:pos="6379"/>
        <w:tab w:val="left" w:pos="5670"/>
      </w:tabs>
      <w:spacing w:before="80" w:line="180" w:lineRule="auto"/>
      <w:rPr>
        <w:rFonts w:cs="Times New Roman"/>
        <w:szCs w:val="16"/>
        <w:lang w:val="pt-BR"/>
      </w:rPr>
    </w:pPr>
    <w:fldSimple w:instr=" FILENAME \p \* MERGEFORMAT ">
      <w:r w:rsidR="007E6573" w:rsidRPr="007E6573">
        <w:rPr>
          <w:rFonts w:cs="Times New Roman"/>
          <w:szCs w:val="16"/>
          <w:lang w:val="pt-BR"/>
        </w:rPr>
        <w:t>Y:\APP\BR\CIRCS_DMS\CR\300</w:t>
      </w:r>
      <w:r w:rsidR="007E6573" w:rsidRPr="007E6573">
        <w:rPr>
          <w:lang w:val="es-ES"/>
        </w:rPr>
        <w:t>\325</w:t>
      </w:r>
      <w:r w:rsidR="007E6573">
        <w:t>\325V2A.DOCX</w:t>
      </w:r>
    </w:fldSimple>
    <w:r w:rsidR="00C954EE" w:rsidRPr="00726614">
      <w:rPr>
        <w:rFonts w:cs="Times New Roman"/>
        <w:szCs w:val="16"/>
        <w:lang w:val="pt-BR"/>
      </w:rPr>
      <w:t xml:space="preserve">  (</w:t>
    </w:r>
    <w:r w:rsidR="003025A0">
      <w:rPr>
        <w:rFonts w:cs="Times New Roman"/>
        <w:szCs w:val="16"/>
        <w:lang w:val="pt-BR"/>
      </w:rPr>
      <w:t>311524</w:t>
    </w:r>
    <w:r w:rsidR="00C954EE" w:rsidRPr="00726614">
      <w:rPr>
        <w:rFonts w:cs="Times New Roman"/>
        <w:szCs w:val="16"/>
        <w:lang w:val="pt-BR"/>
      </w:rPr>
      <w:t>)</w:t>
    </w:r>
    <w:r w:rsidR="00C954EE" w:rsidRPr="00726614">
      <w:rPr>
        <w:rFonts w:cs="Times New Roman"/>
        <w:szCs w:val="16"/>
        <w:lang w:val="pt-BR"/>
      </w:rPr>
      <w:tab/>
    </w:r>
    <w:r w:rsidRPr="00DA2B73">
      <w:rPr>
        <w:rFonts w:cs="Times New Roman"/>
        <w:szCs w:val="16"/>
      </w:rPr>
      <w:fldChar w:fldCharType="begin"/>
    </w:r>
    <w:r w:rsidR="00C954EE" w:rsidRPr="00DA2B73">
      <w:rPr>
        <w:rFonts w:cs="Times New Roman"/>
        <w:szCs w:val="16"/>
      </w:rPr>
      <w:instrText xml:space="preserve"> savedate \@ dd.MM.yy </w:instrText>
    </w:r>
    <w:r w:rsidRPr="00DA2B73">
      <w:rPr>
        <w:rFonts w:cs="Times New Roman"/>
        <w:szCs w:val="16"/>
      </w:rPr>
      <w:fldChar w:fldCharType="separate"/>
    </w:r>
    <w:r w:rsidR="007E6573">
      <w:rPr>
        <w:rFonts w:cs="Times New Roman"/>
        <w:szCs w:val="16"/>
      </w:rPr>
      <w:t>19.08.11</w:t>
    </w:r>
    <w:r w:rsidRPr="00DA2B73">
      <w:rPr>
        <w:rFonts w:cs="Times New Roman"/>
        <w:szCs w:val="16"/>
      </w:rPr>
      <w:fldChar w:fldCharType="end"/>
    </w:r>
    <w:r w:rsidR="00C954EE" w:rsidRPr="00726614">
      <w:rPr>
        <w:rFonts w:cs="Times New Roman"/>
        <w:szCs w:val="16"/>
        <w:lang w:val="pt-BR"/>
      </w:rPr>
      <w:tab/>
    </w:r>
    <w:r w:rsidRPr="00DA2B73">
      <w:rPr>
        <w:rFonts w:cs="Times New Roman"/>
        <w:szCs w:val="16"/>
      </w:rPr>
      <w:fldChar w:fldCharType="begin"/>
    </w:r>
    <w:r w:rsidR="00C954EE" w:rsidRPr="00DA2B73">
      <w:rPr>
        <w:rFonts w:cs="Times New Roman"/>
        <w:szCs w:val="16"/>
      </w:rPr>
      <w:instrText xml:space="preserve"> printdate \@ dd.MM.yy </w:instrText>
    </w:r>
    <w:r w:rsidRPr="00DA2B73">
      <w:rPr>
        <w:rFonts w:cs="Times New Roman"/>
        <w:szCs w:val="16"/>
      </w:rPr>
      <w:fldChar w:fldCharType="separate"/>
    </w:r>
    <w:r w:rsidR="007E6573">
      <w:rPr>
        <w:rFonts w:cs="Times New Roman"/>
        <w:szCs w:val="16"/>
      </w:rPr>
      <w:t>18.08.11</w:t>
    </w:r>
    <w:r w:rsidRPr="00DA2B73">
      <w:rPr>
        <w:rFonts w:cs="Times New Roman"/>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jc w:val="center"/>
      <w:tblCellMar>
        <w:left w:w="107" w:type="dxa"/>
        <w:right w:w="107" w:type="dxa"/>
      </w:tblCellMar>
      <w:tblLook w:val="0000"/>
    </w:tblPr>
    <w:tblGrid>
      <w:gridCol w:w="2053"/>
      <w:gridCol w:w="3079"/>
      <w:gridCol w:w="2373"/>
      <w:gridCol w:w="2348"/>
    </w:tblGrid>
    <w:tr w:rsidR="00C954EE" w:rsidRPr="0068519B">
      <w:trPr>
        <w:cantSplit/>
        <w:jc w:val="center"/>
      </w:trPr>
      <w:tc>
        <w:tcPr>
          <w:tcW w:w="1062" w:type="pct"/>
          <w:tcBorders>
            <w:top w:val="single" w:sz="6" w:space="0" w:color="auto"/>
          </w:tcBorders>
          <w:tcMar>
            <w:top w:w="57" w:type="dxa"/>
          </w:tcMar>
        </w:tcPr>
        <w:p w:rsidR="00C954EE" w:rsidRPr="0068519B" w:rsidRDefault="00C954EE" w:rsidP="002937E2">
          <w:pPr>
            <w:pStyle w:val="itu"/>
            <w:bidi w:val="0"/>
            <w:spacing w:line="240" w:lineRule="auto"/>
            <w:rPr>
              <w:sz w:val="16"/>
              <w:szCs w:val="16"/>
            </w:rPr>
          </w:pPr>
          <w:r w:rsidRPr="0068519B">
            <w:rPr>
              <w:sz w:val="16"/>
              <w:szCs w:val="16"/>
            </w:rPr>
            <w:t>Place des Nations</w:t>
          </w:r>
        </w:p>
      </w:tc>
      <w:tc>
        <w:tcPr>
          <w:tcW w:w="1583" w:type="pct"/>
          <w:tcBorders>
            <w:top w:val="single" w:sz="6" w:space="0" w:color="auto"/>
          </w:tcBorders>
          <w:tcMar>
            <w:top w:w="57" w:type="dxa"/>
          </w:tcMar>
        </w:tcPr>
        <w:p w:rsidR="00C954EE" w:rsidRPr="0068519B" w:rsidRDefault="00C954EE" w:rsidP="002937E2">
          <w:pPr>
            <w:pStyle w:val="itu"/>
            <w:bidi w:val="0"/>
            <w:spacing w:line="240" w:lineRule="auto"/>
            <w:rPr>
              <w:sz w:val="16"/>
              <w:szCs w:val="16"/>
            </w:rPr>
          </w:pPr>
          <w:r w:rsidRPr="0068519B">
            <w:rPr>
              <w:sz w:val="16"/>
              <w:szCs w:val="16"/>
            </w:rPr>
            <w:t>Telephone</w:t>
          </w:r>
          <w:r w:rsidRPr="0068519B">
            <w:rPr>
              <w:sz w:val="16"/>
              <w:szCs w:val="16"/>
            </w:rPr>
            <w:tab/>
            <w:t>+41 22 730 51 11</w:t>
          </w:r>
        </w:p>
      </w:tc>
      <w:tc>
        <w:tcPr>
          <w:tcW w:w="1224" w:type="pct"/>
          <w:tcBorders>
            <w:top w:val="single" w:sz="6" w:space="0" w:color="auto"/>
          </w:tcBorders>
          <w:tcMar>
            <w:top w:w="57" w:type="dxa"/>
          </w:tcMar>
        </w:tcPr>
        <w:p w:rsidR="00C954EE" w:rsidRPr="0068519B" w:rsidRDefault="00C954EE" w:rsidP="002937E2">
          <w:pPr>
            <w:pStyle w:val="itu"/>
            <w:bidi w:val="0"/>
            <w:spacing w:line="240" w:lineRule="auto"/>
            <w:rPr>
              <w:sz w:val="16"/>
              <w:szCs w:val="16"/>
            </w:rPr>
          </w:pPr>
          <w:r w:rsidRPr="0068519B">
            <w:rPr>
              <w:sz w:val="16"/>
              <w:szCs w:val="16"/>
            </w:rPr>
            <w:t xml:space="preserve">Telex 421 000 </w:t>
          </w:r>
          <w:proofErr w:type="spellStart"/>
          <w:r w:rsidRPr="0068519B">
            <w:rPr>
              <w:sz w:val="16"/>
              <w:szCs w:val="16"/>
            </w:rPr>
            <w:t>uit</w:t>
          </w:r>
          <w:proofErr w:type="spellEnd"/>
          <w:r w:rsidRPr="0068519B">
            <w:rPr>
              <w:sz w:val="16"/>
              <w:szCs w:val="16"/>
            </w:rPr>
            <w:t xml:space="preserve"> </w:t>
          </w:r>
          <w:proofErr w:type="spellStart"/>
          <w:r w:rsidRPr="0068519B">
            <w:rPr>
              <w:sz w:val="16"/>
              <w:szCs w:val="16"/>
            </w:rPr>
            <w:t>ch</w:t>
          </w:r>
          <w:proofErr w:type="spellEnd"/>
        </w:p>
      </w:tc>
      <w:tc>
        <w:tcPr>
          <w:tcW w:w="1131" w:type="pct"/>
          <w:tcBorders>
            <w:top w:val="single" w:sz="6" w:space="0" w:color="auto"/>
          </w:tcBorders>
          <w:tcMar>
            <w:top w:w="57" w:type="dxa"/>
          </w:tcMar>
        </w:tcPr>
        <w:p w:rsidR="00C954EE" w:rsidRPr="0068519B" w:rsidRDefault="00C954EE" w:rsidP="002937E2">
          <w:pPr>
            <w:pStyle w:val="itu"/>
            <w:bidi w:val="0"/>
            <w:spacing w:line="240" w:lineRule="auto"/>
            <w:rPr>
              <w:sz w:val="16"/>
              <w:szCs w:val="16"/>
            </w:rPr>
          </w:pPr>
          <w:r w:rsidRPr="0068519B">
            <w:rPr>
              <w:sz w:val="16"/>
              <w:szCs w:val="16"/>
            </w:rPr>
            <w:t>E-mail:</w:t>
          </w:r>
          <w:r w:rsidRPr="0068519B">
            <w:rPr>
              <w:sz w:val="16"/>
              <w:szCs w:val="16"/>
            </w:rPr>
            <w:tab/>
            <w:t>itumail@itu.int</w:t>
          </w:r>
        </w:p>
      </w:tc>
    </w:tr>
    <w:tr w:rsidR="00C954EE" w:rsidRPr="0068519B">
      <w:trPr>
        <w:cantSplit/>
        <w:jc w:val="center"/>
      </w:trPr>
      <w:tc>
        <w:tcPr>
          <w:tcW w:w="1062" w:type="pct"/>
        </w:tcPr>
        <w:p w:rsidR="00C954EE" w:rsidRPr="0068519B" w:rsidRDefault="00C954EE" w:rsidP="002937E2">
          <w:pPr>
            <w:pStyle w:val="itu"/>
            <w:bidi w:val="0"/>
            <w:spacing w:line="240" w:lineRule="auto"/>
            <w:rPr>
              <w:sz w:val="16"/>
              <w:szCs w:val="16"/>
            </w:rPr>
          </w:pPr>
          <w:r w:rsidRPr="0068519B">
            <w:rPr>
              <w:sz w:val="16"/>
              <w:szCs w:val="16"/>
            </w:rPr>
            <w:t xml:space="preserve">CH-1211 </w:t>
          </w:r>
          <w:smartTag w:uri="urn:schemas-microsoft-com:office:smarttags" w:element="City">
            <w:smartTag w:uri="urn:schemas-microsoft-com:office:smarttags" w:element="place">
              <w:r w:rsidRPr="0068519B">
                <w:rPr>
                  <w:sz w:val="16"/>
                  <w:szCs w:val="16"/>
                </w:rPr>
                <w:t>Geneva</w:t>
              </w:r>
            </w:smartTag>
          </w:smartTag>
          <w:r w:rsidRPr="0068519B">
            <w:rPr>
              <w:sz w:val="16"/>
              <w:szCs w:val="16"/>
            </w:rPr>
            <w:t xml:space="preserve"> 20</w:t>
          </w:r>
        </w:p>
      </w:tc>
      <w:tc>
        <w:tcPr>
          <w:tcW w:w="1583" w:type="pct"/>
        </w:tcPr>
        <w:p w:rsidR="00C954EE" w:rsidRPr="0068519B" w:rsidRDefault="00C954EE" w:rsidP="002937E2">
          <w:pPr>
            <w:pStyle w:val="itu"/>
            <w:bidi w:val="0"/>
            <w:spacing w:line="240" w:lineRule="auto"/>
            <w:rPr>
              <w:sz w:val="16"/>
              <w:szCs w:val="16"/>
            </w:rPr>
          </w:pPr>
          <w:r w:rsidRPr="0068519B">
            <w:rPr>
              <w:sz w:val="16"/>
              <w:szCs w:val="16"/>
            </w:rPr>
            <w:t>Telefax</w:t>
          </w:r>
          <w:r w:rsidRPr="0068519B">
            <w:rPr>
              <w:sz w:val="16"/>
              <w:szCs w:val="16"/>
            </w:rPr>
            <w:tab/>
            <w:t>Gr3:</w:t>
          </w:r>
          <w:r w:rsidRPr="0068519B">
            <w:rPr>
              <w:sz w:val="16"/>
              <w:szCs w:val="16"/>
            </w:rPr>
            <w:tab/>
            <w:t>+41 22 733 72 56</w:t>
          </w:r>
        </w:p>
      </w:tc>
      <w:tc>
        <w:tcPr>
          <w:tcW w:w="1224" w:type="pct"/>
        </w:tcPr>
        <w:p w:rsidR="00C954EE" w:rsidRPr="0068519B" w:rsidRDefault="00C954EE" w:rsidP="002937E2">
          <w:pPr>
            <w:pStyle w:val="itu"/>
            <w:bidi w:val="0"/>
            <w:spacing w:line="240" w:lineRule="auto"/>
            <w:rPr>
              <w:sz w:val="16"/>
              <w:szCs w:val="16"/>
            </w:rPr>
          </w:pPr>
          <w:r w:rsidRPr="0068519B">
            <w:rPr>
              <w:sz w:val="16"/>
              <w:szCs w:val="16"/>
            </w:rPr>
            <w:t>Telegram ITU GENEVE</w:t>
          </w:r>
        </w:p>
      </w:tc>
      <w:tc>
        <w:tcPr>
          <w:tcW w:w="1131" w:type="pct"/>
        </w:tcPr>
        <w:p w:rsidR="00C954EE" w:rsidRPr="0068519B" w:rsidRDefault="00C954EE" w:rsidP="002937E2">
          <w:pPr>
            <w:pStyle w:val="itu"/>
            <w:bidi w:val="0"/>
            <w:spacing w:line="240" w:lineRule="auto"/>
            <w:rPr>
              <w:sz w:val="16"/>
              <w:szCs w:val="16"/>
            </w:rPr>
          </w:pPr>
          <w:r w:rsidRPr="0068519B">
            <w:rPr>
              <w:sz w:val="16"/>
              <w:szCs w:val="16"/>
            </w:rPr>
            <w:tab/>
          </w:r>
          <w:hyperlink r:id="rId1" w:history="1">
            <w:r w:rsidRPr="0068519B">
              <w:rPr>
                <w:sz w:val="16"/>
                <w:szCs w:val="16"/>
              </w:rPr>
              <w:t>http://www.itu.int/</w:t>
            </w:r>
          </w:hyperlink>
        </w:p>
      </w:tc>
    </w:tr>
    <w:tr w:rsidR="00C954EE" w:rsidRPr="0068519B">
      <w:trPr>
        <w:cantSplit/>
        <w:jc w:val="center"/>
      </w:trPr>
      <w:tc>
        <w:tcPr>
          <w:tcW w:w="1062" w:type="pct"/>
        </w:tcPr>
        <w:p w:rsidR="00C954EE" w:rsidRPr="0068519B" w:rsidRDefault="00C954EE" w:rsidP="002937E2">
          <w:pPr>
            <w:pStyle w:val="itu"/>
            <w:bidi w:val="0"/>
            <w:spacing w:line="240" w:lineRule="auto"/>
            <w:rPr>
              <w:sz w:val="16"/>
              <w:szCs w:val="16"/>
            </w:rPr>
          </w:pPr>
          <w:smartTag w:uri="urn:schemas-microsoft-com:office:smarttags" w:element="country-region">
            <w:smartTag w:uri="urn:schemas-microsoft-com:office:smarttags" w:element="place">
              <w:r w:rsidRPr="0068519B">
                <w:rPr>
                  <w:sz w:val="16"/>
                  <w:szCs w:val="16"/>
                </w:rPr>
                <w:t>Switzerland</w:t>
              </w:r>
            </w:smartTag>
          </w:smartTag>
        </w:p>
      </w:tc>
      <w:tc>
        <w:tcPr>
          <w:tcW w:w="1583" w:type="pct"/>
        </w:tcPr>
        <w:p w:rsidR="00C954EE" w:rsidRPr="0068519B" w:rsidRDefault="00C954EE" w:rsidP="002937E2">
          <w:pPr>
            <w:pStyle w:val="itu"/>
            <w:bidi w:val="0"/>
            <w:spacing w:line="240" w:lineRule="auto"/>
            <w:rPr>
              <w:sz w:val="16"/>
              <w:szCs w:val="16"/>
            </w:rPr>
          </w:pPr>
          <w:r w:rsidRPr="0068519B">
            <w:rPr>
              <w:sz w:val="16"/>
              <w:szCs w:val="16"/>
            </w:rPr>
            <w:tab/>
            <w:t>Gr4:</w:t>
          </w:r>
          <w:r w:rsidRPr="0068519B">
            <w:rPr>
              <w:sz w:val="16"/>
              <w:szCs w:val="16"/>
            </w:rPr>
            <w:tab/>
            <w:t>+41 22 730 65 00</w:t>
          </w:r>
        </w:p>
      </w:tc>
      <w:tc>
        <w:tcPr>
          <w:tcW w:w="1224" w:type="pct"/>
        </w:tcPr>
        <w:p w:rsidR="00C954EE" w:rsidRPr="0068519B" w:rsidRDefault="00C954EE" w:rsidP="002937E2">
          <w:pPr>
            <w:pStyle w:val="itu"/>
            <w:bidi w:val="0"/>
            <w:spacing w:line="240" w:lineRule="auto"/>
            <w:rPr>
              <w:sz w:val="16"/>
              <w:szCs w:val="16"/>
            </w:rPr>
          </w:pPr>
        </w:p>
      </w:tc>
      <w:tc>
        <w:tcPr>
          <w:tcW w:w="1131" w:type="pct"/>
        </w:tcPr>
        <w:p w:rsidR="00C954EE" w:rsidRPr="0068519B" w:rsidRDefault="00C954EE" w:rsidP="002937E2">
          <w:pPr>
            <w:pStyle w:val="itu"/>
            <w:bidi w:val="0"/>
            <w:spacing w:line="240" w:lineRule="auto"/>
            <w:rPr>
              <w:sz w:val="16"/>
              <w:szCs w:val="16"/>
            </w:rPr>
          </w:pPr>
        </w:p>
      </w:tc>
    </w:tr>
  </w:tbl>
  <w:p w:rsidR="00C954EE" w:rsidRDefault="00C954EE" w:rsidP="00B41666">
    <w:pPr>
      <w:pStyle w:val="Footer"/>
      <w:spacing w:before="0" w:line="192" w:lineRule="auto"/>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5E8F" w:rsidRPr="00726614" w:rsidRDefault="003D717F" w:rsidP="002B5E8F">
    <w:pPr>
      <w:pStyle w:val="Footer"/>
      <w:tabs>
        <w:tab w:val="clear" w:pos="6379"/>
        <w:tab w:val="left" w:pos="5670"/>
      </w:tabs>
      <w:spacing w:before="80" w:line="180" w:lineRule="auto"/>
      <w:rPr>
        <w:rFonts w:cs="Times New Roman"/>
        <w:szCs w:val="16"/>
        <w:lang w:val="pt-BR"/>
      </w:rPr>
    </w:pPr>
    <w:fldSimple w:instr=" FILENAME \p \* MERGEFORMAT ">
      <w:r w:rsidR="007E6573" w:rsidRPr="007E6573">
        <w:rPr>
          <w:rFonts w:cs="Times New Roman"/>
          <w:szCs w:val="16"/>
          <w:lang w:val="pt-BR"/>
        </w:rPr>
        <w:t>Y:\APP\BR\CIRCS_DMS\CR\300</w:t>
      </w:r>
      <w:r w:rsidR="007E6573" w:rsidRPr="007E6573">
        <w:rPr>
          <w:lang w:val="es-ES"/>
        </w:rPr>
        <w:t>\325</w:t>
      </w:r>
      <w:r w:rsidR="007E6573">
        <w:t>\325V2A.DOCX</w:t>
      </w:r>
    </w:fldSimple>
    <w:r w:rsidR="002B5E8F" w:rsidRPr="00726614">
      <w:rPr>
        <w:rFonts w:cs="Times New Roman"/>
        <w:szCs w:val="16"/>
        <w:lang w:val="pt-BR"/>
      </w:rPr>
      <w:t xml:space="preserve">  (</w:t>
    </w:r>
    <w:r w:rsidR="002B5E8F">
      <w:rPr>
        <w:rFonts w:cs="Times New Roman"/>
        <w:szCs w:val="16"/>
        <w:lang w:val="pt-BR"/>
      </w:rPr>
      <w:t>311524</w:t>
    </w:r>
    <w:r w:rsidR="002B5E8F" w:rsidRPr="00726614">
      <w:rPr>
        <w:rFonts w:cs="Times New Roman"/>
        <w:szCs w:val="16"/>
        <w:lang w:val="pt-BR"/>
      </w:rPr>
      <w:t>)</w:t>
    </w:r>
    <w:r w:rsidR="002B5E8F" w:rsidRPr="00726614">
      <w:rPr>
        <w:rFonts w:cs="Times New Roman"/>
        <w:szCs w:val="16"/>
        <w:lang w:val="pt-BR"/>
      </w:rPr>
      <w:tab/>
    </w:r>
    <w:r w:rsidRPr="00DA2B73">
      <w:rPr>
        <w:rFonts w:cs="Times New Roman"/>
        <w:szCs w:val="16"/>
      </w:rPr>
      <w:fldChar w:fldCharType="begin"/>
    </w:r>
    <w:r w:rsidR="002B5E8F" w:rsidRPr="00DA2B73">
      <w:rPr>
        <w:rFonts w:cs="Times New Roman"/>
        <w:szCs w:val="16"/>
      </w:rPr>
      <w:instrText xml:space="preserve"> savedate \@ dd.MM.yy </w:instrText>
    </w:r>
    <w:r w:rsidRPr="00DA2B73">
      <w:rPr>
        <w:rFonts w:cs="Times New Roman"/>
        <w:szCs w:val="16"/>
      </w:rPr>
      <w:fldChar w:fldCharType="separate"/>
    </w:r>
    <w:r w:rsidR="007E6573">
      <w:rPr>
        <w:rFonts w:cs="Times New Roman"/>
        <w:szCs w:val="16"/>
      </w:rPr>
      <w:t>19.08.11</w:t>
    </w:r>
    <w:r w:rsidRPr="00DA2B73">
      <w:rPr>
        <w:rFonts w:cs="Times New Roman"/>
        <w:szCs w:val="16"/>
      </w:rPr>
      <w:fldChar w:fldCharType="end"/>
    </w:r>
    <w:r w:rsidR="002B5E8F" w:rsidRPr="00726614">
      <w:rPr>
        <w:rFonts w:cs="Times New Roman"/>
        <w:szCs w:val="16"/>
        <w:lang w:val="pt-BR"/>
      </w:rPr>
      <w:tab/>
    </w:r>
    <w:r w:rsidRPr="00DA2B73">
      <w:rPr>
        <w:rFonts w:cs="Times New Roman"/>
        <w:szCs w:val="16"/>
      </w:rPr>
      <w:fldChar w:fldCharType="begin"/>
    </w:r>
    <w:r w:rsidR="002B5E8F" w:rsidRPr="00DA2B73">
      <w:rPr>
        <w:rFonts w:cs="Times New Roman"/>
        <w:szCs w:val="16"/>
      </w:rPr>
      <w:instrText xml:space="preserve"> printdate \@ dd.MM.yy </w:instrText>
    </w:r>
    <w:r w:rsidRPr="00DA2B73">
      <w:rPr>
        <w:rFonts w:cs="Times New Roman"/>
        <w:szCs w:val="16"/>
      </w:rPr>
      <w:fldChar w:fldCharType="separate"/>
    </w:r>
    <w:r w:rsidR="007E6573">
      <w:rPr>
        <w:rFonts w:cs="Times New Roman"/>
        <w:szCs w:val="16"/>
      </w:rPr>
      <w:t>18.08.11</w:t>
    </w:r>
    <w:r w:rsidRPr="00DA2B73">
      <w:rPr>
        <w:rFonts w:cs="Times New Roman"/>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4EE" w:rsidRDefault="00C954EE">
      <w:r>
        <w:t>____________________</w:t>
      </w:r>
    </w:p>
  </w:footnote>
  <w:footnote w:type="continuationSeparator" w:id="0">
    <w:p w:rsidR="00C954EE" w:rsidRDefault="00C954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4EE" w:rsidRDefault="00C954EE" w:rsidP="005C22E3">
    <w:pPr>
      <w:tabs>
        <w:tab w:val="clear" w:pos="794"/>
        <w:tab w:val="clear" w:pos="1191"/>
        <w:tab w:val="clear" w:pos="1588"/>
        <w:tab w:val="clear" w:pos="1985"/>
      </w:tabs>
      <w:bidi w:val="0"/>
      <w:spacing w:before="0" w:line="240" w:lineRule="auto"/>
      <w:jc w:val="center"/>
      <w:rPr>
        <w:rFonts w:cs="Times New Roman"/>
        <w:sz w:val="20"/>
        <w:szCs w:val="20"/>
        <w:lang w:val="es-ES_tradnl"/>
      </w:rPr>
    </w:pPr>
    <w:r w:rsidRPr="007C7390">
      <w:rPr>
        <w:rFonts w:cs="Times New Roman"/>
        <w:sz w:val="20"/>
        <w:szCs w:val="20"/>
        <w:lang w:val="en-US"/>
      </w:rPr>
      <w:t xml:space="preserve">- </w:t>
    </w:r>
    <w:r w:rsidR="003D717F" w:rsidRPr="007C7390">
      <w:rPr>
        <w:rFonts w:cs="Times New Roman"/>
        <w:sz w:val="20"/>
        <w:szCs w:val="20"/>
        <w:lang w:val="es-ES_tradnl"/>
      </w:rPr>
      <w:fldChar w:fldCharType="begin"/>
    </w:r>
    <w:r w:rsidRPr="007C7390">
      <w:rPr>
        <w:rFonts w:cs="Times New Roman"/>
        <w:sz w:val="20"/>
        <w:szCs w:val="20"/>
        <w:lang w:val="es-ES_tradnl"/>
      </w:rPr>
      <w:instrText xml:space="preserve"> PAGE </w:instrText>
    </w:r>
    <w:r w:rsidR="003D717F" w:rsidRPr="007C7390">
      <w:rPr>
        <w:rFonts w:cs="Times New Roman"/>
        <w:sz w:val="20"/>
        <w:szCs w:val="20"/>
        <w:lang w:val="es-ES_tradnl"/>
      </w:rPr>
      <w:fldChar w:fldCharType="separate"/>
    </w:r>
    <w:r w:rsidR="007E6573">
      <w:rPr>
        <w:rFonts w:cs="Times New Roman"/>
        <w:noProof/>
        <w:sz w:val="20"/>
        <w:szCs w:val="20"/>
        <w:lang w:val="es-ES_tradnl"/>
      </w:rPr>
      <w:t>2</w:t>
    </w:r>
    <w:r w:rsidR="003D717F" w:rsidRPr="007C7390">
      <w:rPr>
        <w:rFonts w:cs="Times New Roman"/>
        <w:sz w:val="20"/>
        <w:szCs w:val="20"/>
        <w:lang w:val="es-ES_tradnl"/>
      </w:rPr>
      <w:fldChar w:fldCharType="end"/>
    </w:r>
    <w:r w:rsidRPr="007C7390">
      <w:rPr>
        <w:rFonts w:cs="Times New Roman"/>
        <w:sz w:val="20"/>
        <w:szCs w:val="20"/>
        <w:lang w:val="es-ES_tradnl"/>
      </w:rPr>
      <w:t xml:space="preserve"> </w:t>
    </w:r>
    <w:r w:rsidR="006713E3">
      <w:rPr>
        <w:rFonts w:cs="Times New Roman"/>
        <w:sz w:val="20"/>
        <w:szCs w:val="20"/>
        <w:lang w:val="es-ES_tradnl"/>
      </w:rPr>
      <w:t>-</w:t>
    </w:r>
  </w:p>
  <w:p w:rsidR="006713E3" w:rsidRPr="007C7390" w:rsidRDefault="006713E3" w:rsidP="006713E3">
    <w:pPr>
      <w:tabs>
        <w:tab w:val="clear" w:pos="794"/>
        <w:tab w:val="clear" w:pos="1191"/>
        <w:tab w:val="clear" w:pos="1588"/>
        <w:tab w:val="clear" w:pos="1985"/>
      </w:tabs>
      <w:bidi w:val="0"/>
      <w:spacing w:before="0" w:line="240" w:lineRule="auto"/>
      <w:jc w:val="center"/>
      <w:rPr>
        <w:rFonts w:cs="Times New Roman"/>
        <w:sz w:val="20"/>
        <w:szCs w:val="20"/>
        <w:lang w:val="es-ES_tradnl"/>
      </w:rPr>
    </w:pPr>
    <w:r>
      <w:rPr>
        <w:rFonts w:cs="Times New Roman"/>
        <w:sz w:val="20"/>
        <w:szCs w:val="20"/>
        <w:lang w:val="es-ES_tradnl"/>
      </w:rPr>
      <w:t>CR/325-A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A75" w:rsidRDefault="00405A75" w:rsidP="005C22E3">
    <w:pPr>
      <w:tabs>
        <w:tab w:val="clear" w:pos="794"/>
        <w:tab w:val="clear" w:pos="1191"/>
        <w:tab w:val="clear" w:pos="1588"/>
        <w:tab w:val="clear" w:pos="1985"/>
      </w:tabs>
      <w:bidi w:val="0"/>
      <w:spacing w:before="0" w:line="240" w:lineRule="auto"/>
      <w:jc w:val="center"/>
      <w:rPr>
        <w:rFonts w:cs="Times New Roman"/>
        <w:sz w:val="20"/>
        <w:szCs w:val="20"/>
        <w:lang w:val="es-ES_tradnl"/>
      </w:rPr>
    </w:pPr>
    <w:r w:rsidRPr="007C7390">
      <w:rPr>
        <w:rFonts w:cs="Times New Roman"/>
        <w:sz w:val="20"/>
        <w:szCs w:val="20"/>
        <w:lang w:val="en-US"/>
      </w:rPr>
      <w:t xml:space="preserve">- </w:t>
    </w:r>
    <w:r w:rsidR="003D717F" w:rsidRPr="007C7390">
      <w:rPr>
        <w:rFonts w:cs="Times New Roman"/>
        <w:sz w:val="20"/>
        <w:szCs w:val="20"/>
        <w:lang w:val="es-ES_tradnl"/>
      </w:rPr>
      <w:fldChar w:fldCharType="begin"/>
    </w:r>
    <w:r w:rsidRPr="007C7390">
      <w:rPr>
        <w:rFonts w:cs="Times New Roman"/>
        <w:sz w:val="20"/>
        <w:szCs w:val="20"/>
        <w:lang w:val="es-ES_tradnl"/>
      </w:rPr>
      <w:instrText xml:space="preserve"> PAGE </w:instrText>
    </w:r>
    <w:r w:rsidR="003D717F" w:rsidRPr="007C7390">
      <w:rPr>
        <w:rFonts w:cs="Times New Roman"/>
        <w:sz w:val="20"/>
        <w:szCs w:val="20"/>
        <w:lang w:val="es-ES_tradnl"/>
      </w:rPr>
      <w:fldChar w:fldCharType="separate"/>
    </w:r>
    <w:r w:rsidR="007E6573">
      <w:rPr>
        <w:rFonts w:cs="Times New Roman"/>
        <w:noProof/>
        <w:sz w:val="20"/>
        <w:szCs w:val="20"/>
        <w:lang w:val="es-ES_tradnl"/>
      </w:rPr>
      <w:t>13</w:t>
    </w:r>
    <w:r w:rsidR="003D717F" w:rsidRPr="007C7390">
      <w:rPr>
        <w:rFonts w:cs="Times New Roman"/>
        <w:sz w:val="20"/>
        <w:szCs w:val="20"/>
        <w:lang w:val="es-ES_tradnl"/>
      </w:rPr>
      <w:fldChar w:fldCharType="end"/>
    </w:r>
    <w:r w:rsidRPr="007C7390">
      <w:rPr>
        <w:rFonts w:cs="Times New Roman"/>
        <w:sz w:val="20"/>
        <w:szCs w:val="20"/>
        <w:lang w:val="es-ES_tradnl"/>
      </w:rPr>
      <w:t xml:space="preserve"> </w:t>
    </w:r>
    <w:r w:rsidR="006713E3">
      <w:rPr>
        <w:rFonts w:cs="Times New Roman"/>
        <w:sz w:val="20"/>
        <w:szCs w:val="20"/>
        <w:lang w:val="es-ES_tradnl"/>
      </w:rPr>
      <w:t>-</w:t>
    </w:r>
  </w:p>
  <w:p w:rsidR="006713E3" w:rsidRPr="007C7390" w:rsidRDefault="006713E3" w:rsidP="006713E3">
    <w:pPr>
      <w:tabs>
        <w:tab w:val="clear" w:pos="794"/>
        <w:tab w:val="clear" w:pos="1191"/>
        <w:tab w:val="clear" w:pos="1588"/>
        <w:tab w:val="clear" w:pos="1985"/>
      </w:tabs>
      <w:bidi w:val="0"/>
      <w:spacing w:before="0" w:line="240" w:lineRule="auto"/>
      <w:jc w:val="center"/>
      <w:rPr>
        <w:rFonts w:cs="Times New Roman"/>
        <w:sz w:val="20"/>
        <w:szCs w:val="20"/>
        <w:lang w:val="es-ES_tradnl"/>
      </w:rPr>
    </w:pPr>
    <w:r>
      <w:rPr>
        <w:rFonts w:cs="Times New Roman"/>
        <w:sz w:val="20"/>
        <w:szCs w:val="20"/>
        <w:lang w:val="es-ES_tradnl"/>
      </w:rPr>
      <w:t>CR/325-A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E3" w:rsidRDefault="006713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DE43A62"/>
    <w:lvl w:ilvl="0">
      <w:start w:val="1"/>
      <w:numFmt w:val="decimal"/>
      <w:lvlText w:val="%1."/>
      <w:lvlJc w:val="left"/>
      <w:pPr>
        <w:tabs>
          <w:tab w:val="num" w:pos="1492"/>
        </w:tabs>
        <w:ind w:left="1492" w:hanging="360"/>
      </w:pPr>
    </w:lvl>
  </w:abstractNum>
  <w:abstractNum w:abstractNumId="1">
    <w:nsid w:val="FFFFFF7D"/>
    <w:multiLevelType w:val="singleLevel"/>
    <w:tmpl w:val="3F7A755C"/>
    <w:lvl w:ilvl="0">
      <w:start w:val="1"/>
      <w:numFmt w:val="decimal"/>
      <w:lvlText w:val="%1."/>
      <w:lvlJc w:val="left"/>
      <w:pPr>
        <w:tabs>
          <w:tab w:val="num" w:pos="1209"/>
        </w:tabs>
        <w:ind w:left="1209" w:hanging="360"/>
      </w:pPr>
    </w:lvl>
  </w:abstractNum>
  <w:abstractNum w:abstractNumId="2">
    <w:nsid w:val="FFFFFF7E"/>
    <w:multiLevelType w:val="singleLevel"/>
    <w:tmpl w:val="AABEA76A"/>
    <w:lvl w:ilvl="0">
      <w:start w:val="1"/>
      <w:numFmt w:val="decimal"/>
      <w:lvlText w:val="%1."/>
      <w:lvlJc w:val="left"/>
      <w:pPr>
        <w:tabs>
          <w:tab w:val="num" w:pos="926"/>
        </w:tabs>
        <w:ind w:left="926" w:hanging="360"/>
      </w:pPr>
    </w:lvl>
  </w:abstractNum>
  <w:abstractNum w:abstractNumId="3">
    <w:nsid w:val="FFFFFF7F"/>
    <w:multiLevelType w:val="singleLevel"/>
    <w:tmpl w:val="C504AC04"/>
    <w:lvl w:ilvl="0">
      <w:start w:val="1"/>
      <w:numFmt w:val="decimal"/>
      <w:lvlText w:val="%1."/>
      <w:lvlJc w:val="left"/>
      <w:pPr>
        <w:tabs>
          <w:tab w:val="num" w:pos="643"/>
        </w:tabs>
        <w:ind w:left="643" w:hanging="360"/>
      </w:pPr>
    </w:lvl>
  </w:abstractNum>
  <w:abstractNum w:abstractNumId="4">
    <w:nsid w:val="FFFFFF80"/>
    <w:multiLevelType w:val="singleLevel"/>
    <w:tmpl w:val="3D5073A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D54A4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55E0B5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5E829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A66A87A"/>
    <w:lvl w:ilvl="0">
      <w:start w:val="1"/>
      <w:numFmt w:val="decimal"/>
      <w:lvlText w:val="%1."/>
      <w:lvlJc w:val="left"/>
      <w:pPr>
        <w:tabs>
          <w:tab w:val="num" w:pos="360"/>
        </w:tabs>
        <w:ind w:left="360" w:hanging="360"/>
      </w:pPr>
    </w:lvl>
  </w:abstractNum>
  <w:abstractNum w:abstractNumId="9">
    <w:nsid w:val="FFFFFF89"/>
    <w:multiLevelType w:val="singleLevel"/>
    <w:tmpl w:val="9D763552"/>
    <w:lvl w:ilvl="0">
      <w:start w:val="1"/>
      <w:numFmt w:val="bullet"/>
      <w:lvlText w:val=""/>
      <w:lvlJc w:val="left"/>
      <w:pPr>
        <w:tabs>
          <w:tab w:val="num" w:pos="360"/>
        </w:tabs>
        <w:ind w:left="360" w:hanging="360"/>
      </w:pPr>
      <w:rPr>
        <w:rFonts w:ascii="Symbol" w:hAnsi="Symbol" w:hint="default"/>
      </w:rPr>
    </w:lvl>
  </w:abstractNum>
  <w:abstractNum w:abstractNumId="10">
    <w:nsid w:val="1149609E"/>
    <w:multiLevelType w:val="singleLevel"/>
    <w:tmpl w:val="A656C078"/>
    <w:lvl w:ilvl="0">
      <w:start w:val="18"/>
      <w:numFmt w:val="lowerLetter"/>
      <w:lvlText w:val="(%1) "/>
      <w:legacy w:legacy="1" w:legacySpace="0" w:legacyIndent="283"/>
      <w:lvlJc w:val="left"/>
      <w:pPr>
        <w:ind w:left="283" w:hanging="283"/>
      </w:pPr>
      <w:rPr>
        <w:rFonts w:ascii="Arial" w:hAnsi="Arial" w:hint="default"/>
        <w:b w:val="0"/>
        <w:i w:val="0"/>
        <w:sz w:val="16"/>
      </w:rPr>
    </w:lvl>
  </w:abstractNum>
  <w:abstractNum w:abstractNumId="11">
    <w:nsid w:val="1A8E7034"/>
    <w:multiLevelType w:val="hybridMultilevel"/>
    <w:tmpl w:val="E9A2980E"/>
    <w:lvl w:ilvl="0" w:tplc="E806E85E">
      <w:start w:val="6"/>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31001363"/>
    <w:multiLevelType w:val="hybridMultilevel"/>
    <w:tmpl w:val="D85CFECE"/>
    <w:lvl w:ilvl="0" w:tplc="A6AE0770">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DB04934"/>
    <w:multiLevelType w:val="hybridMultilevel"/>
    <w:tmpl w:val="1FF2E084"/>
    <w:lvl w:ilvl="0" w:tplc="BF863172">
      <w:start w:val="1"/>
      <w:numFmt w:val="bullet"/>
      <w:lvlText w:val=""/>
      <w:lvlJc w:val="left"/>
      <w:pPr>
        <w:tabs>
          <w:tab w:val="num" w:pos="1080"/>
        </w:tabs>
        <w:ind w:left="1080" w:hanging="360"/>
      </w:pPr>
      <w:rPr>
        <w:rFonts w:ascii="Symbol" w:hAnsi="Symbol" w:hint="default"/>
        <w:color w:val="auto"/>
        <w:sz w:val="20"/>
        <w:szCs w:val="2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2"/>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ar-SA" w:vendorID="4" w:dllVersion="512" w:checkStyle="0"/>
  <w:activeWritingStyle w:appName="MSWord" w:lang="ar-EG" w:vendorID="4" w:dllVersion="512" w:checkStyle="1"/>
  <w:activeWritingStyle w:appName="MSWord" w:lang="pt-BR" w:vendorID="1" w:dllVersion="513" w:checkStyle="1"/>
  <w:proofState w:spelling="clean"/>
  <w:attachedTemplate r:id="rId1"/>
  <w:stylePaneFormatFilter w:val="3001"/>
  <w:defaultTabStop w:val="79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50177"/>
  </w:hdrShapeDefaults>
  <w:footnotePr>
    <w:footnote w:id="-1"/>
    <w:footnote w:id="0"/>
  </w:footnotePr>
  <w:endnotePr>
    <w:endnote w:id="-1"/>
    <w:endnote w:id="0"/>
  </w:endnotePr>
  <w:compat/>
  <w:rsids>
    <w:rsidRoot w:val="00C77190"/>
    <w:rsid w:val="0001614B"/>
    <w:rsid w:val="00016557"/>
    <w:rsid w:val="000208D9"/>
    <w:rsid w:val="00020CE6"/>
    <w:rsid w:val="00022FBD"/>
    <w:rsid w:val="00054872"/>
    <w:rsid w:val="00057C9E"/>
    <w:rsid w:val="00057D9D"/>
    <w:rsid w:val="0006037F"/>
    <w:rsid w:val="00064AC0"/>
    <w:rsid w:val="00064D81"/>
    <w:rsid w:val="00072C64"/>
    <w:rsid w:val="000772BA"/>
    <w:rsid w:val="00091B4C"/>
    <w:rsid w:val="000A5693"/>
    <w:rsid w:val="000B5DEE"/>
    <w:rsid w:val="000C0598"/>
    <w:rsid w:val="000C4FEF"/>
    <w:rsid w:val="000D4074"/>
    <w:rsid w:val="000D6401"/>
    <w:rsid w:val="000D7876"/>
    <w:rsid w:val="000E0B73"/>
    <w:rsid w:val="000E15C1"/>
    <w:rsid w:val="000E3618"/>
    <w:rsid w:val="000E5E3D"/>
    <w:rsid w:val="000E64DA"/>
    <w:rsid w:val="000F161D"/>
    <w:rsid w:val="000F527D"/>
    <w:rsid w:val="000F7990"/>
    <w:rsid w:val="001072CF"/>
    <w:rsid w:val="001119E8"/>
    <w:rsid w:val="00114723"/>
    <w:rsid w:val="001214B1"/>
    <w:rsid w:val="0012178F"/>
    <w:rsid w:val="00134284"/>
    <w:rsid w:val="001350C3"/>
    <w:rsid w:val="00157387"/>
    <w:rsid w:val="0016677C"/>
    <w:rsid w:val="00172CD4"/>
    <w:rsid w:val="00181B5B"/>
    <w:rsid w:val="001840A5"/>
    <w:rsid w:val="0019602E"/>
    <w:rsid w:val="00197940"/>
    <w:rsid w:val="001A0C99"/>
    <w:rsid w:val="001A108B"/>
    <w:rsid w:val="001A2AB7"/>
    <w:rsid w:val="001B3793"/>
    <w:rsid w:val="001B3AFC"/>
    <w:rsid w:val="001B4328"/>
    <w:rsid w:val="001B4B87"/>
    <w:rsid w:val="001B5720"/>
    <w:rsid w:val="001B75F5"/>
    <w:rsid w:val="001C5C51"/>
    <w:rsid w:val="001D47EA"/>
    <w:rsid w:val="001E15AA"/>
    <w:rsid w:val="001F2EEA"/>
    <w:rsid w:val="001F6B8A"/>
    <w:rsid w:val="00205536"/>
    <w:rsid w:val="00206E2B"/>
    <w:rsid w:val="00210B45"/>
    <w:rsid w:val="002143B5"/>
    <w:rsid w:val="0021715F"/>
    <w:rsid w:val="00226464"/>
    <w:rsid w:val="00227321"/>
    <w:rsid w:val="00227F65"/>
    <w:rsid w:val="002338D9"/>
    <w:rsid w:val="00237DCF"/>
    <w:rsid w:val="0024259E"/>
    <w:rsid w:val="00243A78"/>
    <w:rsid w:val="00252C72"/>
    <w:rsid w:val="00254E3B"/>
    <w:rsid w:val="00264783"/>
    <w:rsid w:val="00265E58"/>
    <w:rsid w:val="00276E1B"/>
    <w:rsid w:val="00277090"/>
    <w:rsid w:val="002812D7"/>
    <w:rsid w:val="00282CC5"/>
    <w:rsid w:val="002867AD"/>
    <w:rsid w:val="0029372E"/>
    <w:rsid w:val="002937E2"/>
    <w:rsid w:val="002B23B0"/>
    <w:rsid w:val="002B4430"/>
    <w:rsid w:val="002B5E8F"/>
    <w:rsid w:val="002B6614"/>
    <w:rsid w:val="002D35B6"/>
    <w:rsid w:val="002E5388"/>
    <w:rsid w:val="002F3251"/>
    <w:rsid w:val="002F36DA"/>
    <w:rsid w:val="002F74F2"/>
    <w:rsid w:val="002F7FFB"/>
    <w:rsid w:val="00300E87"/>
    <w:rsid w:val="003025A0"/>
    <w:rsid w:val="00304977"/>
    <w:rsid w:val="00305B1A"/>
    <w:rsid w:val="003068E8"/>
    <w:rsid w:val="00311411"/>
    <w:rsid w:val="0031362F"/>
    <w:rsid w:val="003220C1"/>
    <w:rsid w:val="00325AC7"/>
    <w:rsid w:val="00327349"/>
    <w:rsid w:val="003321F5"/>
    <w:rsid w:val="00333E50"/>
    <w:rsid w:val="0033783E"/>
    <w:rsid w:val="00337FBF"/>
    <w:rsid w:val="00343581"/>
    <w:rsid w:val="00343725"/>
    <w:rsid w:val="003534EC"/>
    <w:rsid w:val="00353872"/>
    <w:rsid w:val="00360092"/>
    <w:rsid w:val="00362492"/>
    <w:rsid w:val="00366F3B"/>
    <w:rsid w:val="00381EE4"/>
    <w:rsid w:val="00385918"/>
    <w:rsid w:val="003877A5"/>
    <w:rsid w:val="00393A2C"/>
    <w:rsid w:val="003A749F"/>
    <w:rsid w:val="003B55C7"/>
    <w:rsid w:val="003C1AAB"/>
    <w:rsid w:val="003C29C0"/>
    <w:rsid w:val="003C605B"/>
    <w:rsid w:val="003C74E3"/>
    <w:rsid w:val="003C7C0A"/>
    <w:rsid w:val="003D3993"/>
    <w:rsid w:val="003D5D34"/>
    <w:rsid w:val="003D717F"/>
    <w:rsid w:val="003E21AC"/>
    <w:rsid w:val="003E7DCE"/>
    <w:rsid w:val="003F18DA"/>
    <w:rsid w:val="003F658A"/>
    <w:rsid w:val="00400026"/>
    <w:rsid w:val="00404661"/>
    <w:rsid w:val="00405A75"/>
    <w:rsid w:val="00405E93"/>
    <w:rsid w:val="004061C2"/>
    <w:rsid w:val="00423769"/>
    <w:rsid w:val="00424239"/>
    <w:rsid w:val="004306E7"/>
    <w:rsid w:val="00433E0E"/>
    <w:rsid w:val="00435C1C"/>
    <w:rsid w:val="0043617E"/>
    <w:rsid w:val="00437D02"/>
    <w:rsid w:val="004406E3"/>
    <w:rsid w:val="00440C4D"/>
    <w:rsid w:val="00444D64"/>
    <w:rsid w:val="0044634B"/>
    <w:rsid w:val="00456B5E"/>
    <w:rsid w:val="00461877"/>
    <w:rsid w:val="00466D9F"/>
    <w:rsid w:val="0046791B"/>
    <w:rsid w:val="00474B9F"/>
    <w:rsid w:val="004756E7"/>
    <w:rsid w:val="00481F7B"/>
    <w:rsid w:val="00493C20"/>
    <w:rsid w:val="004A1D07"/>
    <w:rsid w:val="004A1DEC"/>
    <w:rsid w:val="004A5AB1"/>
    <w:rsid w:val="004A5AE8"/>
    <w:rsid w:val="004A7766"/>
    <w:rsid w:val="004B01C1"/>
    <w:rsid w:val="004B0923"/>
    <w:rsid w:val="004B41A8"/>
    <w:rsid w:val="004C1881"/>
    <w:rsid w:val="004C410D"/>
    <w:rsid w:val="004C41BF"/>
    <w:rsid w:val="004D0A14"/>
    <w:rsid w:val="004D1DFD"/>
    <w:rsid w:val="004D65BB"/>
    <w:rsid w:val="004E1F46"/>
    <w:rsid w:val="004F26AE"/>
    <w:rsid w:val="004F2B96"/>
    <w:rsid w:val="00525269"/>
    <w:rsid w:val="005264F5"/>
    <w:rsid w:val="005350CC"/>
    <w:rsid w:val="005368E1"/>
    <w:rsid w:val="00536B8F"/>
    <w:rsid w:val="00545698"/>
    <w:rsid w:val="005614A3"/>
    <w:rsid w:val="0057058D"/>
    <w:rsid w:val="00572B44"/>
    <w:rsid w:val="00595800"/>
    <w:rsid w:val="005A4975"/>
    <w:rsid w:val="005B09F2"/>
    <w:rsid w:val="005B52AA"/>
    <w:rsid w:val="005C22E3"/>
    <w:rsid w:val="005C6BA8"/>
    <w:rsid w:val="005D1665"/>
    <w:rsid w:val="005D46C7"/>
    <w:rsid w:val="005D6237"/>
    <w:rsid w:val="005D71C3"/>
    <w:rsid w:val="005E157D"/>
    <w:rsid w:val="005E5506"/>
    <w:rsid w:val="005F130D"/>
    <w:rsid w:val="005F26A7"/>
    <w:rsid w:val="005F4135"/>
    <w:rsid w:val="005F65F3"/>
    <w:rsid w:val="005F7F4C"/>
    <w:rsid w:val="006037D2"/>
    <w:rsid w:val="006065A6"/>
    <w:rsid w:val="006136BC"/>
    <w:rsid w:val="00614896"/>
    <w:rsid w:val="00614D19"/>
    <w:rsid w:val="00624358"/>
    <w:rsid w:val="00637185"/>
    <w:rsid w:val="00637C9D"/>
    <w:rsid w:val="00655DD8"/>
    <w:rsid w:val="00657A11"/>
    <w:rsid w:val="006713E3"/>
    <w:rsid w:val="00671FB6"/>
    <w:rsid w:val="00673AEC"/>
    <w:rsid w:val="0068519B"/>
    <w:rsid w:val="00685BAC"/>
    <w:rsid w:val="00685FCF"/>
    <w:rsid w:val="0069542E"/>
    <w:rsid w:val="00695BB5"/>
    <w:rsid w:val="00697D70"/>
    <w:rsid w:val="006A6D7E"/>
    <w:rsid w:val="006B09AC"/>
    <w:rsid w:val="006B0D40"/>
    <w:rsid w:val="006B1007"/>
    <w:rsid w:val="006B3F95"/>
    <w:rsid w:val="006B5BFB"/>
    <w:rsid w:val="006C0414"/>
    <w:rsid w:val="006C4667"/>
    <w:rsid w:val="006C6F7E"/>
    <w:rsid w:val="006E4B8B"/>
    <w:rsid w:val="006E6E9E"/>
    <w:rsid w:val="00702A71"/>
    <w:rsid w:val="00705F05"/>
    <w:rsid w:val="007070A7"/>
    <w:rsid w:val="0071106C"/>
    <w:rsid w:val="00713B5B"/>
    <w:rsid w:val="00720E38"/>
    <w:rsid w:val="007226E3"/>
    <w:rsid w:val="00726614"/>
    <w:rsid w:val="007316A3"/>
    <w:rsid w:val="007333EE"/>
    <w:rsid w:val="00740830"/>
    <w:rsid w:val="007425BC"/>
    <w:rsid w:val="00746900"/>
    <w:rsid w:val="0075490A"/>
    <w:rsid w:val="00766F19"/>
    <w:rsid w:val="00767D36"/>
    <w:rsid w:val="00770428"/>
    <w:rsid w:val="00771812"/>
    <w:rsid w:val="00777D26"/>
    <w:rsid w:val="007830CC"/>
    <w:rsid w:val="00792845"/>
    <w:rsid w:val="00795F01"/>
    <w:rsid w:val="007A74BF"/>
    <w:rsid w:val="007B27DD"/>
    <w:rsid w:val="007B5270"/>
    <w:rsid w:val="007C5373"/>
    <w:rsid w:val="007C61E1"/>
    <w:rsid w:val="007C7390"/>
    <w:rsid w:val="007C7D45"/>
    <w:rsid w:val="007D4924"/>
    <w:rsid w:val="007E61AF"/>
    <w:rsid w:val="007E6573"/>
    <w:rsid w:val="008031A3"/>
    <w:rsid w:val="00804170"/>
    <w:rsid w:val="00805410"/>
    <w:rsid w:val="008073F5"/>
    <w:rsid w:val="00811467"/>
    <w:rsid w:val="00812152"/>
    <w:rsid w:val="00821E7D"/>
    <w:rsid w:val="008274A3"/>
    <w:rsid w:val="00835E3D"/>
    <w:rsid w:val="00837C09"/>
    <w:rsid w:val="00880379"/>
    <w:rsid w:val="00881D43"/>
    <w:rsid w:val="008A6A22"/>
    <w:rsid w:val="008B0A71"/>
    <w:rsid w:val="008B3FBB"/>
    <w:rsid w:val="008B44FF"/>
    <w:rsid w:val="008B78EF"/>
    <w:rsid w:val="008C101B"/>
    <w:rsid w:val="008C1DD0"/>
    <w:rsid w:val="008C3DED"/>
    <w:rsid w:val="008D2354"/>
    <w:rsid w:val="008D3106"/>
    <w:rsid w:val="008D4874"/>
    <w:rsid w:val="008F27BB"/>
    <w:rsid w:val="008F72E4"/>
    <w:rsid w:val="00902B86"/>
    <w:rsid w:val="00903B37"/>
    <w:rsid w:val="009111BD"/>
    <w:rsid w:val="00920651"/>
    <w:rsid w:val="0092546F"/>
    <w:rsid w:val="0093776F"/>
    <w:rsid w:val="00937CB6"/>
    <w:rsid w:val="0094162D"/>
    <w:rsid w:val="009431A4"/>
    <w:rsid w:val="00943539"/>
    <w:rsid w:val="00944965"/>
    <w:rsid w:val="00945AAA"/>
    <w:rsid w:val="00955057"/>
    <w:rsid w:val="00961926"/>
    <w:rsid w:val="00962AF8"/>
    <w:rsid w:val="009655DE"/>
    <w:rsid w:val="009676DC"/>
    <w:rsid w:val="00973CC3"/>
    <w:rsid w:val="009746CA"/>
    <w:rsid w:val="00980D6F"/>
    <w:rsid w:val="009846D5"/>
    <w:rsid w:val="0098597C"/>
    <w:rsid w:val="009A7195"/>
    <w:rsid w:val="009B7249"/>
    <w:rsid w:val="009C7F4C"/>
    <w:rsid w:val="009D1BCD"/>
    <w:rsid w:val="009D7AC6"/>
    <w:rsid w:val="009E14F3"/>
    <w:rsid w:val="009E151D"/>
    <w:rsid w:val="009E1957"/>
    <w:rsid w:val="009E3437"/>
    <w:rsid w:val="009E401C"/>
    <w:rsid w:val="009E6C3B"/>
    <w:rsid w:val="00A05337"/>
    <w:rsid w:val="00A0596C"/>
    <w:rsid w:val="00A06093"/>
    <w:rsid w:val="00A10B89"/>
    <w:rsid w:val="00A13936"/>
    <w:rsid w:val="00A23CA9"/>
    <w:rsid w:val="00A3720E"/>
    <w:rsid w:val="00A67C16"/>
    <w:rsid w:val="00A71762"/>
    <w:rsid w:val="00A7202B"/>
    <w:rsid w:val="00A825AE"/>
    <w:rsid w:val="00A83AAE"/>
    <w:rsid w:val="00AA5724"/>
    <w:rsid w:val="00AB07C5"/>
    <w:rsid w:val="00AB3177"/>
    <w:rsid w:val="00AB7F27"/>
    <w:rsid w:val="00AD440C"/>
    <w:rsid w:val="00AD5E38"/>
    <w:rsid w:val="00AE18B3"/>
    <w:rsid w:val="00AE7D7E"/>
    <w:rsid w:val="00AF2234"/>
    <w:rsid w:val="00AF2CE3"/>
    <w:rsid w:val="00AF3098"/>
    <w:rsid w:val="00AF7AF2"/>
    <w:rsid w:val="00B02102"/>
    <w:rsid w:val="00B10460"/>
    <w:rsid w:val="00B133B1"/>
    <w:rsid w:val="00B163D5"/>
    <w:rsid w:val="00B2146B"/>
    <w:rsid w:val="00B245C0"/>
    <w:rsid w:val="00B308B6"/>
    <w:rsid w:val="00B32C65"/>
    <w:rsid w:val="00B41666"/>
    <w:rsid w:val="00B41C53"/>
    <w:rsid w:val="00B57344"/>
    <w:rsid w:val="00B62651"/>
    <w:rsid w:val="00B63DEA"/>
    <w:rsid w:val="00B7688F"/>
    <w:rsid w:val="00B77CED"/>
    <w:rsid w:val="00B850DD"/>
    <w:rsid w:val="00B87E04"/>
    <w:rsid w:val="00BA474E"/>
    <w:rsid w:val="00BA57AE"/>
    <w:rsid w:val="00BC0F51"/>
    <w:rsid w:val="00BC62EC"/>
    <w:rsid w:val="00BC638A"/>
    <w:rsid w:val="00BC7464"/>
    <w:rsid w:val="00BD20D2"/>
    <w:rsid w:val="00BD5C23"/>
    <w:rsid w:val="00BE03A6"/>
    <w:rsid w:val="00BE3AE5"/>
    <w:rsid w:val="00C02043"/>
    <w:rsid w:val="00C064EE"/>
    <w:rsid w:val="00C10783"/>
    <w:rsid w:val="00C127F1"/>
    <w:rsid w:val="00C41E8A"/>
    <w:rsid w:val="00C446BD"/>
    <w:rsid w:val="00C51D5C"/>
    <w:rsid w:val="00C55B97"/>
    <w:rsid w:val="00C62724"/>
    <w:rsid w:val="00C64419"/>
    <w:rsid w:val="00C64F80"/>
    <w:rsid w:val="00C73B62"/>
    <w:rsid w:val="00C76305"/>
    <w:rsid w:val="00C77190"/>
    <w:rsid w:val="00C8151F"/>
    <w:rsid w:val="00C8287F"/>
    <w:rsid w:val="00C84A57"/>
    <w:rsid w:val="00C91F42"/>
    <w:rsid w:val="00C934D1"/>
    <w:rsid w:val="00C954EE"/>
    <w:rsid w:val="00C95C21"/>
    <w:rsid w:val="00CA57FF"/>
    <w:rsid w:val="00CB4CC7"/>
    <w:rsid w:val="00CB7FBD"/>
    <w:rsid w:val="00CC339C"/>
    <w:rsid w:val="00CD4576"/>
    <w:rsid w:val="00CD47DA"/>
    <w:rsid w:val="00CE091A"/>
    <w:rsid w:val="00CE48F6"/>
    <w:rsid w:val="00CE7E48"/>
    <w:rsid w:val="00CF47DE"/>
    <w:rsid w:val="00D06B45"/>
    <w:rsid w:val="00D06D2E"/>
    <w:rsid w:val="00D12B87"/>
    <w:rsid w:val="00D1612A"/>
    <w:rsid w:val="00D233CE"/>
    <w:rsid w:val="00D342D0"/>
    <w:rsid w:val="00D35752"/>
    <w:rsid w:val="00D373CC"/>
    <w:rsid w:val="00D463D0"/>
    <w:rsid w:val="00D57649"/>
    <w:rsid w:val="00D61395"/>
    <w:rsid w:val="00D63923"/>
    <w:rsid w:val="00D7323B"/>
    <w:rsid w:val="00D744B4"/>
    <w:rsid w:val="00D8713F"/>
    <w:rsid w:val="00D946FF"/>
    <w:rsid w:val="00DA0A11"/>
    <w:rsid w:val="00DA2B73"/>
    <w:rsid w:val="00DB15F0"/>
    <w:rsid w:val="00DB4B04"/>
    <w:rsid w:val="00DB5F66"/>
    <w:rsid w:val="00DC697F"/>
    <w:rsid w:val="00DD2B3E"/>
    <w:rsid w:val="00DE1700"/>
    <w:rsid w:val="00DE5626"/>
    <w:rsid w:val="00DF380A"/>
    <w:rsid w:val="00E1313A"/>
    <w:rsid w:val="00E155CC"/>
    <w:rsid w:val="00E21368"/>
    <w:rsid w:val="00E234C1"/>
    <w:rsid w:val="00E23FF2"/>
    <w:rsid w:val="00E446A2"/>
    <w:rsid w:val="00E6501E"/>
    <w:rsid w:val="00E7743F"/>
    <w:rsid w:val="00E8054A"/>
    <w:rsid w:val="00E86519"/>
    <w:rsid w:val="00E950A2"/>
    <w:rsid w:val="00E97824"/>
    <w:rsid w:val="00EA07E7"/>
    <w:rsid w:val="00EA0B16"/>
    <w:rsid w:val="00EB0FF4"/>
    <w:rsid w:val="00EC710F"/>
    <w:rsid w:val="00ED2A3C"/>
    <w:rsid w:val="00ED32CE"/>
    <w:rsid w:val="00ED41DB"/>
    <w:rsid w:val="00ED43C8"/>
    <w:rsid w:val="00ED7713"/>
    <w:rsid w:val="00EE3289"/>
    <w:rsid w:val="00EE5ABD"/>
    <w:rsid w:val="00EF2D58"/>
    <w:rsid w:val="00EF398F"/>
    <w:rsid w:val="00EF3CFE"/>
    <w:rsid w:val="00EF4AE8"/>
    <w:rsid w:val="00F00321"/>
    <w:rsid w:val="00F02655"/>
    <w:rsid w:val="00F0614C"/>
    <w:rsid w:val="00F13545"/>
    <w:rsid w:val="00F17101"/>
    <w:rsid w:val="00F17E09"/>
    <w:rsid w:val="00F34949"/>
    <w:rsid w:val="00F37B38"/>
    <w:rsid w:val="00F42581"/>
    <w:rsid w:val="00F42740"/>
    <w:rsid w:val="00F55600"/>
    <w:rsid w:val="00F605B2"/>
    <w:rsid w:val="00F6091B"/>
    <w:rsid w:val="00F639C5"/>
    <w:rsid w:val="00F748B9"/>
    <w:rsid w:val="00F76B9E"/>
    <w:rsid w:val="00F837EB"/>
    <w:rsid w:val="00F90A12"/>
    <w:rsid w:val="00F964E3"/>
    <w:rsid w:val="00FA1494"/>
    <w:rsid w:val="00FB31FE"/>
    <w:rsid w:val="00FB5447"/>
    <w:rsid w:val="00FC2606"/>
    <w:rsid w:val="00FC3EB3"/>
    <w:rsid w:val="00FC6453"/>
    <w:rsid w:val="00FC7C0E"/>
    <w:rsid w:val="00FD263F"/>
    <w:rsid w:val="00FD2B53"/>
    <w:rsid w:val="00FE3467"/>
    <w:rsid w:val="00FE633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metricconverter"/>
  <w:shapeDefaults>
    <o:shapedefaults v:ext="edit" spidmax="50177"/>
    <o:shapelayout v:ext="edit">
      <o:idmap v:ext="edit" data="1"/>
      <o:regrouptable v:ext="edit">
        <o:entry new="1" old="0"/>
        <o:entry new="2"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A67C16"/>
    <w:pPr>
      <w:keepNext/>
      <w:keepLines/>
      <w:spacing w:before="360"/>
      <w:ind w:left="794" w:hanging="794"/>
      <w:outlineLvl w:val="0"/>
    </w:pPr>
    <w:rPr>
      <w:b/>
    </w:rPr>
  </w:style>
  <w:style w:type="paragraph" w:styleId="Heading2">
    <w:name w:val="heading 2"/>
    <w:basedOn w:val="Heading1"/>
    <w:next w:val="Normal"/>
    <w:qFormat/>
    <w:rsid w:val="00A67C16"/>
    <w:pPr>
      <w:spacing w:before="240"/>
      <w:outlineLvl w:val="1"/>
    </w:pPr>
  </w:style>
  <w:style w:type="paragraph" w:styleId="Heading3">
    <w:name w:val="heading 3"/>
    <w:basedOn w:val="Heading1"/>
    <w:next w:val="Normal"/>
    <w:qFormat/>
    <w:rsid w:val="00A67C16"/>
    <w:pPr>
      <w:spacing w:before="160"/>
      <w:outlineLvl w:val="2"/>
    </w:pPr>
  </w:style>
  <w:style w:type="paragraph" w:styleId="Heading4">
    <w:name w:val="heading 4"/>
    <w:basedOn w:val="Heading3"/>
    <w:next w:val="Normal"/>
    <w:qFormat/>
    <w:rsid w:val="00A67C16"/>
    <w:pPr>
      <w:tabs>
        <w:tab w:val="clear" w:pos="794"/>
        <w:tab w:val="left" w:pos="1021"/>
      </w:tabs>
      <w:ind w:left="1021" w:hanging="1021"/>
      <w:outlineLvl w:val="3"/>
    </w:pPr>
  </w:style>
  <w:style w:type="paragraph" w:styleId="Heading5">
    <w:name w:val="heading 5"/>
    <w:basedOn w:val="Heading4"/>
    <w:next w:val="Normal"/>
    <w:qFormat/>
    <w:rsid w:val="00A67C16"/>
    <w:pPr>
      <w:outlineLvl w:val="4"/>
    </w:pPr>
  </w:style>
  <w:style w:type="paragraph" w:styleId="Heading6">
    <w:name w:val="heading 6"/>
    <w:basedOn w:val="Heading4"/>
    <w:next w:val="Normal"/>
    <w:qFormat/>
    <w:rsid w:val="00A67C16"/>
    <w:pPr>
      <w:tabs>
        <w:tab w:val="clear" w:pos="1021"/>
        <w:tab w:val="clear" w:pos="1191"/>
      </w:tabs>
      <w:ind w:left="1588" w:hanging="1588"/>
      <w:outlineLvl w:val="5"/>
    </w:pPr>
  </w:style>
  <w:style w:type="paragraph" w:styleId="Heading7">
    <w:name w:val="heading 7"/>
    <w:basedOn w:val="Heading6"/>
    <w:next w:val="Normal"/>
    <w:qFormat/>
    <w:rsid w:val="00A67C16"/>
    <w:pPr>
      <w:outlineLvl w:val="6"/>
    </w:pPr>
  </w:style>
  <w:style w:type="paragraph" w:styleId="Heading8">
    <w:name w:val="heading 8"/>
    <w:basedOn w:val="Heading6"/>
    <w:next w:val="Normal"/>
    <w:qFormat/>
    <w:rsid w:val="00A67C16"/>
    <w:pPr>
      <w:outlineLvl w:val="7"/>
    </w:pPr>
  </w:style>
  <w:style w:type="paragraph" w:styleId="Heading9">
    <w:name w:val="heading 9"/>
    <w:basedOn w:val="Heading6"/>
    <w:next w:val="Normal"/>
    <w:qFormat/>
    <w:rsid w:val="00A67C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A67C16"/>
    <w:pPr>
      <w:keepNext/>
      <w:keepLines/>
      <w:spacing w:before="480"/>
      <w:jc w:val="center"/>
    </w:pPr>
    <w:rPr>
      <w:b/>
      <w:sz w:val="28"/>
    </w:rPr>
  </w:style>
  <w:style w:type="paragraph" w:customStyle="1" w:styleId="Normalaftertitle">
    <w:name w:val="Normal_after_title"/>
    <w:basedOn w:val="Normal"/>
    <w:next w:val="Normal"/>
    <w:rsid w:val="00A67C16"/>
    <w:pPr>
      <w:spacing w:before="360"/>
    </w:pPr>
  </w:style>
  <w:style w:type="paragraph" w:customStyle="1" w:styleId="AppendixNotitle">
    <w:name w:val="Appendix_No &amp; title"/>
    <w:basedOn w:val="AnnexNotitle"/>
    <w:next w:val="Normalaftertitle"/>
    <w:rsid w:val="00A67C16"/>
  </w:style>
  <w:style w:type="paragraph" w:customStyle="1" w:styleId="Figure">
    <w:name w:val="Figure"/>
    <w:basedOn w:val="Normal"/>
    <w:next w:val="FigureNotitle"/>
    <w:rsid w:val="00A67C16"/>
    <w:pPr>
      <w:keepNext/>
      <w:keepLines/>
      <w:spacing w:before="240" w:after="120"/>
      <w:jc w:val="center"/>
    </w:pPr>
  </w:style>
  <w:style w:type="character" w:customStyle="1" w:styleId="Appdef">
    <w:name w:val="App_def"/>
    <w:basedOn w:val="DefaultParagraphFont"/>
    <w:rsid w:val="00A67C16"/>
    <w:rPr>
      <w:rFonts w:ascii="Times New Roman" w:hAnsi="Times New Roman"/>
      <w:b/>
    </w:rPr>
  </w:style>
  <w:style w:type="character" w:customStyle="1" w:styleId="Appref">
    <w:name w:val="App_ref"/>
    <w:basedOn w:val="DefaultParagraphFont"/>
    <w:rsid w:val="00A67C16"/>
  </w:style>
  <w:style w:type="paragraph" w:customStyle="1" w:styleId="FigureNotitle">
    <w:name w:val="Figure_No &amp; title"/>
    <w:basedOn w:val="Normal"/>
    <w:next w:val="Normalaftertitle"/>
    <w:rsid w:val="00A67C16"/>
    <w:pPr>
      <w:keepLines/>
      <w:spacing w:before="240" w:after="120"/>
      <w:jc w:val="center"/>
    </w:pPr>
    <w:rPr>
      <w:b/>
    </w:rPr>
  </w:style>
  <w:style w:type="paragraph" w:customStyle="1" w:styleId="FooterQP">
    <w:name w:val="Footer_QP"/>
    <w:basedOn w:val="Normal"/>
    <w:rsid w:val="00A67C16"/>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A67C16"/>
    <w:rPr>
      <w:b w:val="0"/>
    </w:rPr>
  </w:style>
  <w:style w:type="paragraph" w:customStyle="1" w:styleId="ASN1">
    <w:name w:val="ASN.1"/>
    <w:basedOn w:val="Normal"/>
    <w:rsid w:val="00A67C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67C16"/>
    <w:rPr>
      <w:rFonts w:ascii="Times New Roman" w:hAnsi="Times New Roman"/>
      <w:b/>
    </w:rPr>
  </w:style>
  <w:style w:type="paragraph" w:customStyle="1" w:styleId="Artheading">
    <w:name w:val="Art_heading"/>
    <w:basedOn w:val="Normal"/>
    <w:next w:val="Normalaftertitle"/>
    <w:rsid w:val="00A67C16"/>
    <w:pPr>
      <w:spacing w:before="480"/>
      <w:jc w:val="center"/>
    </w:pPr>
    <w:rPr>
      <w:b/>
      <w:sz w:val="28"/>
    </w:rPr>
  </w:style>
  <w:style w:type="paragraph" w:customStyle="1" w:styleId="ArtNo">
    <w:name w:val="Art_No"/>
    <w:basedOn w:val="Normal"/>
    <w:next w:val="Arttitle"/>
    <w:rsid w:val="00A67C16"/>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A67C16"/>
  </w:style>
  <w:style w:type="paragraph" w:customStyle="1" w:styleId="Call">
    <w:name w:val="Call"/>
    <w:basedOn w:val="Normal"/>
    <w:next w:val="Normal"/>
    <w:rsid w:val="00A67C16"/>
    <w:pPr>
      <w:keepNext/>
      <w:keepLines/>
      <w:spacing w:before="160"/>
      <w:ind w:left="794"/>
    </w:pPr>
    <w:rPr>
      <w:i/>
    </w:rPr>
  </w:style>
  <w:style w:type="paragraph" w:customStyle="1" w:styleId="ChapNo">
    <w:name w:val="Chap_No"/>
    <w:basedOn w:val="Normal"/>
    <w:next w:val="Chaptitle"/>
    <w:rsid w:val="00A67C16"/>
    <w:pPr>
      <w:keepNext/>
      <w:keepLines/>
      <w:spacing w:before="480"/>
      <w:jc w:val="center"/>
    </w:pPr>
    <w:rPr>
      <w:b/>
      <w:caps/>
      <w:sz w:val="28"/>
    </w:rPr>
  </w:style>
  <w:style w:type="paragraph" w:customStyle="1" w:styleId="Chaptitle">
    <w:name w:val="Chap_title"/>
    <w:basedOn w:val="Normal"/>
    <w:next w:val="Normalaftertitle"/>
    <w:rsid w:val="00A67C16"/>
    <w:pPr>
      <w:keepNext/>
      <w:keepLines/>
      <w:spacing w:before="240"/>
      <w:jc w:val="center"/>
    </w:pPr>
    <w:rPr>
      <w:b/>
      <w:sz w:val="28"/>
    </w:rPr>
  </w:style>
  <w:style w:type="character" w:styleId="PageNumber">
    <w:name w:val="page number"/>
    <w:basedOn w:val="DefaultParagraphFont"/>
    <w:rsid w:val="00A67C16"/>
  </w:style>
  <w:style w:type="paragraph" w:customStyle="1" w:styleId="RecNoBR">
    <w:name w:val="Rec_No_BR"/>
    <w:basedOn w:val="Normal"/>
    <w:next w:val="Rectitle"/>
    <w:rsid w:val="00A67C16"/>
    <w:pPr>
      <w:keepNext/>
      <w:keepLines/>
      <w:spacing w:before="480"/>
      <w:jc w:val="center"/>
    </w:pPr>
    <w:rPr>
      <w:caps/>
      <w:sz w:val="28"/>
    </w:rPr>
  </w:style>
  <w:style w:type="paragraph" w:customStyle="1" w:styleId="Rectitle">
    <w:name w:val="Rec_title"/>
    <w:basedOn w:val="Normal"/>
    <w:next w:val="Normalaftertitle"/>
    <w:rsid w:val="00A67C16"/>
    <w:pPr>
      <w:keepNext/>
      <w:keepLines/>
      <w:spacing w:before="360"/>
      <w:jc w:val="center"/>
    </w:pPr>
    <w:rPr>
      <w:b/>
      <w:sz w:val="28"/>
    </w:rPr>
  </w:style>
  <w:style w:type="paragraph" w:customStyle="1" w:styleId="QuestionNoBR">
    <w:name w:val="Question_No_BR"/>
    <w:basedOn w:val="RecNoBR"/>
    <w:next w:val="Questiontitle"/>
    <w:rsid w:val="00A67C16"/>
  </w:style>
  <w:style w:type="paragraph" w:customStyle="1" w:styleId="Questiontitle">
    <w:name w:val="Question_title"/>
    <w:basedOn w:val="Rectitle"/>
    <w:next w:val="Questionref"/>
    <w:rsid w:val="00A67C16"/>
  </w:style>
  <w:style w:type="paragraph" w:customStyle="1" w:styleId="Questionref">
    <w:name w:val="Question_ref"/>
    <w:basedOn w:val="Recref"/>
    <w:next w:val="Questiondate"/>
    <w:rsid w:val="00A67C16"/>
  </w:style>
  <w:style w:type="paragraph" w:customStyle="1" w:styleId="Recref">
    <w:name w:val="Rec_ref"/>
    <w:basedOn w:val="Normal"/>
    <w:next w:val="Recdate"/>
    <w:rsid w:val="00A67C1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67C16"/>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A67C16"/>
  </w:style>
  <w:style w:type="character" w:styleId="EndnoteReference">
    <w:name w:val="endnote reference"/>
    <w:basedOn w:val="DefaultParagraphFont"/>
    <w:semiHidden/>
    <w:rsid w:val="00A67C16"/>
    <w:rPr>
      <w:vertAlign w:val="superscript"/>
    </w:rPr>
  </w:style>
  <w:style w:type="paragraph" w:customStyle="1" w:styleId="enumlev1">
    <w:name w:val="enumlev1"/>
    <w:basedOn w:val="Normal"/>
    <w:rsid w:val="00A67C16"/>
    <w:pPr>
      <w:spacing w:before="80"/>
      <w:ind w:left="794" w:hanging="794"/>
    </w:pPr>
  </w:style>
  <w:style w:type="paragraph" w:customStyle="1" w:styleId="enumlev2">
    <w:name w:val="enumlev2"/>
    <w:basedOn w:val="enumlev1"/>
    <w:rsid w:val="00A67C16"/>
    <w:pPr>
      <w:ind w:left="1191" w:hanging="397"/>
    </w:pPr>
  </w:style>
  <w:style w:type="paragraph" w:customStyle="1" w:styleId="enumlev3">
    <w:name w:val="enumlev3"/>
    <w:basedOn w:val="enumlev2"/>
    <w:rsid w:val="00A67C16"/>
    <w:pPr>
      <w:ind w:left="1588"/>
    </w:pPr>
  </w:style>
  <w:style w:type="paragraph" w:customStyle="1" w:styleId="Equation">
    <w:name w:val="Equation"/>
    <w:basedOn w:val="Normal"/>
    <w:rsid w:val="00A67C16"/>
    <w:pPr>
      <w:tabs>
        <w:tab w:val="clear" w:pos="1191"/>
        <w:tab w:val="clear" w:pos="1588"/>
        <w:tab w:val="clear" w:pos="1985"/>
        <w:tab w:val="center" w:pos="4820"/>
        <w:tab w:val="right" w:pos="9639"/>
      </w:tabs>
    </w:pPr>
  </w:style>
  <w:style w:type="paragraph" w:customStyle="1" w:styleId="Equationlegend">
    <w:name w:val="Equation_legend"/>
    <w:basedOn w:val="Normal"/>
    <w:rsid w:val="00A67C1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67C16"/>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A67C16"/>
  </w:style>
  <w:style w:type="paragraph" w:customStyle="1" w:styleId="Reptitle">
    <w:name w:val="Rep_title"/>
    <w:basedOn w:val="Rectitle"/>
    <w:next w:val="Repref"/>
    <w:rsid w:val="00A67C16"/>
  </w:style>
  <w:style w:type="paragraph" w:customStyle="1" w:styleId="Repref">
    <w:name w:val="Rep_ref"/>
    <w:basedOn w:val="Recref"/>
    <w:next w:val="Repdate"/>
    <w:rsid w:val="00A67C16"/>
  </w:style>
  <w:style w:type="paragraph" w:customStyle="1" w:styleId="Repdate">
    <w:name w:val="Rep_date"/>
    <w:basedOn w:val="Recdate"/>
    <w:next w:val="Normalaftertitle"/>
    <w:rsid w:val="00A67C16"/>
  </w:style>
  <w:style w:type="paragraph" w:customStyle="1" w:styleId="ResNoBR">
    <w:name w:val="Res_No_BR"/>
    <w:basedOn w:val="RecNoBR"/>
    <w:next w:val="Restitle"/>
    <w:rsid w:val="00A67C16"/>
  </w:style>
  <w:style w:type="paragraph" w:customStyle="1" w:styleId="Restitle">
    <w:name w:val="Res_title"/>
    <w:basedOn w:val="Rectitle"/>
    <w:next w:val="Resref"/>
    <w:rsid w:val="00A67C16"/>
  </w:style>
  <w:style w:type="paragraph" w:customStyle="1" w:styleId="Resref">
    <w:name w:val="Res_ref"/>
    <w:basedOn w:val="Recref"/>
    <w:next w:val="Resdate"/>
    <w:rsid w:val="00A67C16"/>
  </w:style>
  <w:style w:type="paragraph" w:customStyle="1" w:styleId="Resdate">
    <w:name w:val="Res_date"/>
    <w:basedOn w:val="Recdate"/>
    <w:next w:val="Normalaftertitle"/>
    <w:rsid w:val="00A67C16"/>
  </w:style>
  <w:style w:type="paragraph" w:customStyle="1" w:styleId="Section1">
    <w:name w:val="Section_1"/>
    <w:basedOn w:val="Normal"/>
    <w:next w:val="Normal"/>
    <w:rsid w:val="00A67C16"/>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67C16"/>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A67C16"/>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semiHidden/>
    <w:rsid w:val="00A67C16"/>
    <w:rPr>
      <w:position w:val="6"/>
      <w:sz w:val="18"/>
    </w:rPr>
  </w:style>
  <w:style w:type="paragraph" w:styleId="FootnoteText">
    <w:name w:val="footnote text"/>
    <w:basedOn w:val="Note"/>
    <w:semiHidden/>
    <w:rsid w:val="00A67C16"/>
    <w:pPr>
      <w:keepLines/>
      <w:tabs>
        <w:tab w:val="left" w:pos="255"/>
      </w:tabs>
      <w:ind w:left="255" w:hanging="255"/>
    </w:pPr>
  </w:style>
  <w:style w:type="paragraph" w:customStyle="1" w:styleId="Note">
    <w:name w:val="Note"/>
    <w:basedOn w:val="Normal"/>
    <w:rsid w:val="00A67C16"/>
    <w:pPr>
      <w:spacing w:before="80"/>
    </w:pPr>
  </w:style>
  <w:style w:type="paragraph" w:styleId="Header">
    <w:name w:val="header"/>
    <w:basedOn w:val="Normal"/>
    <w:rsid w:val="00A67C1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67C16"/>
    <w:pPr>
      <w:keepNext/>
      <w:spacing w:before="160"/>
    </w:pPr>
    <w:rPr>
      <w:b/>
    </w:rPr>
  </w:style>
  <w:style w:type="paragraph" w:customStyle="1" w:styleId="Headingi">
    <w:name w:val="Heading_i"/>
    <w:basedOn w:val="Normal"/>
    <w:next w:val="Normal"/>
    <w:rsid w:val="00A67C16"/>
    <w:pPr>
      <w:keepNext/>
      <w:spacing w:before="160"/>
    </w:pPr>
    <w:rPr>
      <w:i/>
    </w:rPr>
  </w:style>
  <w:style w:type="paragraph" w:styleId="Index1">
    <w:name w:val="index 1"/>
    <w:basedOn w:val="Normal"/>
    <w:next w:val="Normal"/>
    <w:semiHidden/>
    <w:rsid w:val="00A67C16"/>
  </w:style>
  <w:style w:type="paragraph" w:styleId="Index2">
    <w:name w:val="index 2"/>
    <w:basedOn w:val="Normal"/>
    <w:next w:val="Normal"/>
    <w:semiHidden/>
    <w:rsid w:val="00A67C16"/>
    <w:pPr>
      <w:ind w:left="283"/>
    </w:pPr>
  </w:style>
  <w:style w:type="paragraph" w:styleId="Index3">
    <w:name w:val="index 3"/>
    <w:basedOn w:val="Normal"/>
    <w:next w:val="Normal"/>
    <w:semiHidden/>
    <w:rsid w:val="00A67C16"/>
    <w:pPr>
      <w:ind w:left="566"/>
    </w:pPr>
  </w:style>
  <w:style w:type="paragraph" w:customStyle="1" w:styleId="Section2">
    <w:name w:val="Section_2"/>
    <w:basedOn w:val="Normal"/>
    <w:next w:val="Normal"/>
    <w:rsid w:val="00A67C1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67C16"/>
    <w:pPr>
      <w:keepNext/>
      <w:keepLines/>
      <w:spacing w:before="360" w:after="120"/>
      <w:jc w:val="center"/>
    </w:pPr>
    <w:rPr>
      <w:b/>
    </w:rPr>
  </w:style>
  <w:style w:type="paragraph" w:customStyle="1" w:styleId="Tablehead">
    <w:name w:val="Table_head"/>
    <w:basedOn w:val="Normal"/>
    <w:next w:val="Tabletext"/>
    <w:rsid w:val="00A67C1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A67C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A67C16"/>
    <w:pPr>
      <w:keepNext/>
      <w:spacing w:before="560" w:after="120"/>
      <w:jc w:val="center"/>
    </w:pPr>
    <w:rPr>
      <w:caps/>
    </w:rPr>
  </w:style>
  <w:style w:type="paragraph" w:customStyle="1" w:styleId="TabletitleBR">
    <w:name w:val="Table_title_BR"/>
    <w:basedOn w:val="Normal"/>
    <w:next w:val="Tablehead"/>
    <w:rsid w:val="00A67C16"/>
    <w:pPr>
      <w:keepNext/>
      <w:keepLines/>
      <w:spacing w:before="0" w:after="120"/>
      <w:jc w:val="center"/>
    </w:pPr>
    <w:rPr>
      <w:b/>
    </w:rPr>
  </w:style>
  <w:style w:type="paragraph" w:customStyle="1" w:styleId="Infodoc">
    <w:name w:val="Infodoc"/>
    <w:basedOn w:val="Normal"/>
    <w:rsid w:val="00A67C16"/>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A67C16"/>
    <w:pPr>
      <w:tabs>
        <w:tab w:val="clear" w:pos="794"/>
        <w:tab w:val="clear" w:pos="1191"/>
        <w:tab w:val="clear" w:pos="1588"/>
        <w:tab w:val="clear" w:pos="1985"/>
        <w:tab w:val="left" w:pos="4820"/>
        <w:tab w:val="left" w:pos="5529"/>
      </w:tabs>
      <w:ind w:left="794"/>
    </w:pPr>
  </w:style>
  <w:style w:type="paragraph" w:customStyle="1" w:styleId="itu">
    <w:name w:val="itu"/>
    <w:basedOn w:val="Normal"/>
    <w:rsid w:val="00A67C16"/>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67C16"/>
    <w:pPr>
      <w:keepNext/>
      <w:keepLines/>
      <w:spacing w:before="480" w:after="80"/>
      <w:jc w:val="center"/>
    </w:pPr>
    <w:rPr>
      <w:caps/>
      <w:sz w:val="28"/>
    </w:rPr>
  </w:style>
  <w:style w:type="paragraph" w:customStyle="1" w:styleId="Partref">
    <w:name w:val="Part_ref"/>
    <w:basedOn w:val="Normal"/>
    <w:next w:val="Parttitle"/>
    <w:rsid w:val="00A67C16"/>
    <w:pPr>
      <w:keepNext/>
      <w:keepLines/>
      <w:spacing w:before="280"/>
      <w:jc w:val="center"/>
    </w:pPr>
  </w:style>
  <w:style w:type="paragraph" w:customStyle="1" w:styleId="Parttitle">
    <w:name w:val="Part_title"/>
    <w:basedOn w:val="Normal"/>
    <w:next w:val="Normalaftertitle"/>
    <w:rsid w:val="00A67C16"/>
    <w:pPr>
      <w:keepNext/>
      <w:keepLines/>
      <w:spacing w:before="240" w:after="280"/>
      <w:jc w:val="center"/>
    </w:pPr>
    <w:rPr>
      <w:b/>
      <w:sz w:val="28"/>
    </w:rPr>
  </w:style>
  <w:style w:type="paragraph" w:customStyle="1" w:styleId="RecNo">
    <w:name w:val="Rec_No"/>
    <w:basedOn w:val="Normal"/>
    <w:next w:val="Rectitle"/>
    <w:rsid w:val="00A67C16"/>
    <w:pPr>
      <w:keepNext/>
      <w:keepLines/>
      <w:spacing w:before="0"/>
    </w:pPr>
    <w:rPr>
      <w:b/>
      <w:sz w:val="28"/>
    </w:rPr>
  </w:style>
  <w:style w:type="paragraph" w:customStyle="1" w:styleId="QuestionNo">
    <w:name w:val="Question_No"/>
    <w:basedOn w:val="RecNo"/>
    <w:next w:val="Questiontitle"/>
    <w:rsid w:val="00A67C16"/>
  </w:style>
  <w:style w:type="character" w:customStyle="1" w:styleId="Recdef">
    <w:name w:val="Rec_def"/>
    <w:basedOn w:val="DefaultParagraphFont"/>
    <w:rsid w:val="00A67C16"/>
    <w:rPr>
      <w:b/>
    </w:rPr>
  </w:style>
  <w:style w:type="paragraph" w:customStyle="1" w:styleId="Reftext">
    <w:name w:val="Ref_text"/>
    <w:basedOn w:val="Normal"/>
    <w:rsid w:val="00A67C16"/>
    <w:pPr>
      <w:ind w:left="794" w:hanging="794"/>
    </w:pPr>
  </w:style>
  <w:style w:type="paragraph" w:customStyle="1" w:styleId="Reftitle">
    <w:name w:val="Ref_title"/>
    <w:basedOn w:val="Normal"/>
    <w:next w:val="Reftext"/>
    <w:rsid w:val="00A67C16"/>
    <w:pPr>
      <w:spacing w:before="480"/>
      <w:jc w:val="center"/>
    </w:pPr>
    <w:rPr>
      <w:b/>
    </w:rPr>
  </w:style>
  <w:style w:type="paragraph" w:customStyle="1" w:styleId="RepNo">
    <w:name w:val="Rep_No"/>
    <w:basedOn w:val="RecNo"/>
    <w:next w:val="Reptitle"/>
    <w:rsid w:val="00A67C16"/>
  </w:style>
  <w:style w:type="character" w:customStyle="1" w:styleId="Resdef">
    <w:name w:val="Res_def"/>
    <w:basedOn w:val="DefaultParagraphFont"/>
    <w:rsid w:val="00A67C16"/>
    <w:rPr>
      <w:rFonts w:ascii="Times New Roman" w:hAnsi="Times New Roman"/>
      <w:b/>
    </w:rPr>
  </w:style>
  <w:style w:type="paragraph" w:customStyle="1" w:styleId="ResNo">
    <w:name w:val="Res_No"/>
    <w:basedOn w:val="RecNo"/>
    <w:next w:val="Restitle"/>
    <w:rsid w:val="00A67C16"/>
  </w:style>
  <w:style w:type="paragraph" w:customStyle="1" w:styleId="SectionNo">
    <w:name w:val="Section_No"/>
    <w:basedOn w:val="Normal"/>
    <w:next w:val="Sectiontitle"/>
    <w:rsid w:val="00A67C16"/>
    <w:pPr>
      <w:keepNext/>
      <w:keepLines/>
      <w:spacing w:before="480" w:after="80"/>
      <w:jc w:val="center"/>
    </w:pPr>
    <w:rPr>
      <w:caps/>
      <w:sz w:val="28"/>
    </w:rPr>
  </w:style>
  <w:style w:type="paragraph" w:customStyle="1" w:styleId="Sectiontitle">
    <w:name w:val="Section_title"/>
    <w:basedOn w:val="Normal"/>
    <w:next w:val="Normalaftertitle"/>
    <w:rsid w:val="00A67C16"/>
    <w:pPr>
      <w:keepNext/>
      <w:keepLines/>
      <w:spacing w:before="480" w:after="280"/>
      <w:jc w:val="center"/>
    </w:pPr>
    <w:rPr>
      <w:b/>
      <w:sz w:val="28"/>
    </w:rPr>
  </w:style>
  <w:style w:type="paragraph" w:customStyle="1" w:styleId="Source">
    <w:name w:val="Source"/>
    <w:basedOn w:val="Normal"/>
    <w:next w:val="Normalaftertitle"/>
    <w:rsid w:val="00A67C16"/>
    <w:pPr>
      <w:spacing w:before="840" w:after="200"/>
      <w:jc w:val="center"/>
    </w:pPr>
    <w:rPr>
      <w:b/>
      <w:sz w:val="28"/>
    </w:rPr>
  </w:style>
  <w:style w:type="paragraph" w:customStyle="1" w:styleId="SpecialFooter">
    <w:name w:val="Special Footer"/>
    <w:basedOn w:val="Footer"/>
    <w:rsid w:val="00A67C16"/>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A67C16"/>
    <w:rPr>
      <w:b/>
      <w:color w:val="auto"/>
    </w:rPr>
  </w:style>
  <w:style w:type="paragraph" w:customStyle="1" w:styleId="Tablelegend">
    <w:name w:val="Table_legend"/>
    <w:basedOn w:val="Normal"/>
    <w:rsid w:val="00A67C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A67C16"/>
    <w:pPr>
      <w:keepNext/>
      <w:spacing w:before="0" w:after="120"/>
      <w:jc w:val="center"/>
    </w:pPr>
  </w:style>
  <w:style w:type="paragraph" w:customStyle="1" w:styleId="Title1">
    <w:name w:val="Title 1"/>
    <w:basedOn w:val="Source"/>
    <w:next w:val="Title2"/>
    <w:rsid w:val="00A67C1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67C16"/>
  </w:style>
  <w:style w:type="paragraph" w:customStyle="1" w:styleId="Title3">
    <w:name w:val="Title 3"/>
    <w:basedOn w:val="Title2"/>
    <w:next w:val="Title4"/>
    <w:rsid w:val="00A67C16"/>
    <w:rPr>
      <w:caps w:val="0"/>
    </w:rPr>
  </w:style>
  <w:style w:type="paragraph" w:customStyle="1" w:styleId="Title4">
    <w:name w:val="Title 4"/>
    <w:basedOn w:val="Title3"/>
    <w:next w:val="Heading1"/>
    <w:rsid w:val="00A67C16"/>
    <w:rPr>
      <w:b/>
    </w:rPr>
  </w:style>
  <w:style w:type="paragraph" w:customStyle="1" w:styleId="toc0">
    <w:name w:val="toc 0"/>
    <w:basedOn w:val="Normal"/>
    <w:next w:val="TOC1"/>
    <w:rsid w:val="00A67C16"/>
    <w:pPr>
      <w:tabs>
        <w:tab w:val="clear" w:pos="794"/>
        <w:tab w:val="clear" w:pos="1191"/>
        <w:tab w:val="clear" w:pos="1588"/>
        <w:tab w:val="clear" w:pos="1985"/>
        <w:tab w:val="right" w:pos="9639"/>
      </w:tabs>
    </w:pPr>
    <w:rPr>
      <w:b/>
    </w:rPr>
  </w:style>
  <w:style w:type="paragraph" w:styleId="TOC1">
    <w:name w:val="toc 1"/>
    <w:basedOn w:val="Normal"/>
    <w:semiHidden/>
    <w:rsid w:val="00A67C1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67C16"/>
    <w:pPr>
      <w:spacing w:before="80"/>
      <w:ind w:left="1531" w:hanging="851"/>
    </w:pPr>
  </w:style>
  <w:style w:type="paragraph" w:styleId="TOC3">
    <w:name w:val="toc 3"/>
    <w:basedOn w:val="TOC2"/>
    <w:semiHidden/>
    <w:rsid w:val="00A67C16"/>
  </w:style>
  <w:style w:type="paragraph" w:styleId="TOC4">
    <w:name w:val="toc 4"/>
    <w:basedOn w:val="TOC3"/>
    <w:semiHidden/>
    <w:rsid w:val="00A67C16"/>
  </w:style>
  <w:style w:type="paragraph" w:styleId="TOC5">
    <w:name w:val="toc 5"/>
    <w:basedOn w:val="TOC4"/>
    <w:semiHidden/>
    <w:rsid w:val="00A67C16"/>
  </w:style>
  <w:style w:type="paragraph" w:styleId="TOC6">
    <w:name w:val="toc 6"/>
    <w:basedOn w:val="TOC4"/>
    <w:semiHidden/>
    <w:rsid w:val="00A67C16"/>
  </w:style>
  <w:style w:type="paragraph" w:styleId="TOC7">
    <w:name w:val="toc 7"/>
    <w:basedOn w:val="TOC4"/>
    <w:semiHidden/>
    <w:rsid w:val="00A67C16"/>
  </w:style>
  <w:style w:type="paragraph" w:styleId="TOC8">
    <w:name w:val="toc 8"/>
    <w:basedOn w:val="TOC4"/>
    <w:semiHidden/>
    <w:rsid w:val="00A67C16"/>
  </w:style>
  <w:style w:type="paragraph" w:customStyle="1" w:styleId="FiguretitleBR">
    <w:name w:val="Figure_title_BR"/>
    <w:basedOn w:val="TabletitleBR"/>
    <w:next w:val="Figurewithouttitle"/>
    <w:rsid w:val="00A67C16"/>
    <w:pPr>
      <w:keepNext w:val="0"/>
      <w:spacing w:after="480"/>
    </w:pPr>
  </w:style>
  <w:style w:type="paragraph" w:customStyle="1" w:styleId="FigureNoBR">
    <w:name w:val="Figure_No_BR"/>
    <w:basedOn w:val="Normal"/>
    <w:next w:val="FiguretitleBR"/>
    <w:rsid w:val="00A67C16"/>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77190"/>
    <w:rPr>
      <w:color w:val="0000FF"/>
      <w:u w:val="single"/>
    </w:rPr>
  </w:style>
  <w:style w:type="paragraph" w:styleId="BodyText3">
    <w:name w:val="Body Text 3"/>
    <w:basedOn w:val="Normal"/>
    <w:rsid w:val="002F36DA"/>
    <w:pPr>
      <w:tabs>
        <w:tab w:val="clear" w:pos="794"/>
        <w:tab w:val="clear" w:pos="1191"/>
        <w:tab w:val="clear" w:pos="1588"/>
        <w:tab w:val="clear" w:pos="1985"/>
      </w:tabs>
      <w:bidi w:val="0"/>
      <w:spacing w:before="0" w:line="240" w:lineRule="auto"/>
      <w:jc w:val="center"/>
    </w:pPr>
    <w:rPr>
      <w:rFonts w:ascii="Arial" w:hAnsi="Arial" w:cs="Times New Roman"/>
      <w:b/>
      <w:strike/>
      <w:szCs w:val="20"/>
    </w:rPr>
  </w:style>
  <w:style w:type="paragraph" w:customStyle="1" w:styleId="BodyText">
    <w:name w:val="BodyText"/>
    <w:basedOn w:val="Normal"/>
    <w:rsid w:val="00C55B97"/>
    <w:pPr>
      <w:tabs>
        <w:tab w:val="clear" w:pos="794"/>
        <w:tab w:val="clear" w:pos="1191"/>
        <w:tab w:val="clear" w:pos="1588"/>
        <w:tab w:val="clear" w:pos="1985"/>
      </w:tabs>
      <w:bidi w:val="0"/>
      <w:spacing w:before="240" w:line="240" w:lineRule="auto"/>
      <w:jc w:val="left"/>
    </w:pPr>
    <w:rPr>
      <w:rFonts w:ascii="Arial" w:hAnsi="Arial" w:cs="Times New Roman"/>
      <w:szCs w:val="20"/>
      <w:lang w:val="en-US"/>
    </w:rPr>
  </w:style>
  <w:style w:type="paragraph" w:customStyle="1" w:styleId="AnnexNoBR">
    <w:name w:val="Annex_No_BR"/>
    <w:basedOn w:val="AnnexNotitle"/>
    <w:rsid w:val="00F17101"/>
    <w:rPr>
      <w:rFonts w:hAnsi="Times New Roman Bold"/>
      <w:b w:val="0"/>
      <w:sz w:val="26"/>
      <w:szCs w:val="36"/>
      <w:lang w:bidi="ar-EG"/>
    </w:rPr>
  </w:style>
  <w:style w:type="paragraph" w:styleId="BalloonText">
    <w:name w:val="Balloon Text"/>
    <w:basedOn w:val="Normal"/>
    <w:link w:val="BalloonTextChar"/>
    <w:rsid w:val="00B133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B133B1"/>
    <w:rPr>
      <w:rFonts w:ascii="Tahoma" w:hAnsi="Tahoma" w:cs="Tahoma"/>
      <w:sz w:val="16"/>
      <w:szCs w:val="16"/>
      <w:lang w:val="en-GB" w:eastAsia="en-US"/>
    </w:rPr>
  </w:style>
  <w:style w:type="paragraph" w:styleId="BodyText0">
    <w:name w:val="Body Text"/>
    <w:basedOn w:val="Normal"/>
    <w:link w:val="BodyTextChar"/>
    <w:rsid w:val="00405A75"/>
    <w:pPr>
      <w:spacing w:after="120"/>
    </w:pPr>
  </w:style>
  <w:style w:type="character" w:customStyle="1" w:styleId="BodyTextChar">
    <w:name w:val="Body Text Char"/>
    <w:basedOn w:val="DefaultParagraphFont"/>
    <w:link w:val="BodyText0"/>
    <w:rsid w:val="00405A75"/>
    <w:rPr>
      <w:rFonts w:ascii="Times New Roman" w:hAnsi="Times New Roman" w:cs="Traditional Arabic"/>
      <w:sz w:val="22"/>
      <w:szCs w:val="3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6E2B"/>
    <w:pPr>
      <w:tabs>
        <w:tab w:val="left" w:pos="794"/>
        <w:tab w:val="left" w:pos="1191"/>
        <w:tab w:val="left" w:pos="1588"/>
        <w:tab w:val="left" w:pos="1985"/>
      </w:tabs>
      <w:overflowPunct w:val="0"/>
      <w:autoSpaceDE w:val="0"/>
      <w:autoSpaceDN w:val="0"/>
      <w:bidi/>
      <w:adjustRightInd w:val="0"/>
      <w:spacing w:before="120" w:line="192" w:lineRule="auto"/>
      <w:jc w:val="both"/>
      <w:textAlignment w:val="baseline"/>
    </w:pPr>
    <w:rPr>
      <w:rFonts w:ascii="Times New Roman" w:hAnsi="Times New Roman" w:cs="Traditional Arabic"/>
      <w:sz w:val="22"/>
      <w:szCs w:val="30"/>
      <w:lang w:val="en-GB" w:eastAsia="en-US"/>
    </w:rPr>
  </w:style>
  <w:style w:type="paragraph" w:styleId="Heading1">
    <w:name w:val="heading 1"/>
    <w:basedOn w:val="Normal"/>
    <w:next w:val="Normal"/>
    <w:qFormat/>
    <w:rsid w:val="00A67C16"/>
    <w:pPr>
      <w:keepNext/>
      <w:keepLines/>
      <w:spacing w:before="360"/>
      <w:ind w:left="794" w:hanging="794"/>
      <w:outlineLvl w:val="0"/>
    </w:pPr>
    <w:rPr>
      <w:b/>
    </w:rPr>
  </w:style>
  <w:style w:type="paragraph" w:styleId="Heading2">
    <w:name w:val="heading 2"/>
    <w:basedOn w:val="Heading1"/>
    <w:next w:val="Normal"/>
    <w:qFormat/>
    <w:rsid w:val="00A67C16"/>
    <w:pPr>
      <w:spacing w:before="240"/>
      <w:outlineLvl w:val="1"/>
    </w:pPr>
  </w:style>
  <w:style w:type="paragraph" w:styleId="Heading3">
    <w:name w:val="heading 3"/>
    <w:basedOn w:val="Heading1"/>
    <w:next w:val="Normal"/>
    <w:qFormat/>
    <w:rsid w:val="00A67C16"/>
    <w:pPr>
      <w:spacing w:before="160"/>
      <w:outlineLvl w:val="2"/>
    </w:pPr>
  </w:style>
  <w:style w:type="paragraph" w:styleId="Heading4">
    <w:name w:val="heading 4"/>
    <w:basedOn w:val="Heading3"/>
    <w:next w:val="Normal"/>
    <w:qFormat/>
    <w:rsid w:val="00A67C16"/>
    <w:pPr>
      <w:tabs>
        <w:tab w:val="clear" w:pos="794"/>
        <w:tab w:val="left" w:pos="1021"/>
      </w:tabs>
      <w:ind w:left="1021" w:hanging="1021"/>
      <w:outlineLvl w:val="3"/>
    </w:pPr>
  </w:style>
  <w:style w:type="paragraph" w:styleId="Heading5">
    <w:name w:val="heading 5"/>
    <w:basedOn w:val="Heading4"/>
    <w:next w:val="Normal"/>
    <w:qFormat/>
    <w:rsid w:val="00A67C16"/>
    <w:pPr>
      <w:outlineLvl w:val="4"/>
    </w:pPr>
  </w:style>
  <w:style w:type="paragraph" w:styleId="Heading6">
    <w:name w:val="heading 6"/>
    <w:basedOn w:val="Heading4"/>
    <w:next w:val="Normal"/>
    <w:qFormat/>
    <w:rsid w:val="00A67C16"/>
    <w:pPr>
      <w:tabs>
        <w:tab w:val="clear" w:pos="1021"/>
        <w:tab w:val="clear" w:pos="1191"/>
      </w:tabs>
      <w:ind w:left="1588" w:hanging="1588"/>
      <w:outlineLvl w:val="5"/>
    </w:pPr>
  </w:style>
  <w:style w:type="paragraph" w:styleId="Heading7">
    <w:name w:val="heading 7"/>
    <w:basedOn w:val="Heading6"/>
    <w:next w:val="Normal"/>
    <w:qFormat/>
    <w:rsid w:val="00A67C16"/>
    <w:pPr>
      <w:outlineLvl w:val="6"/>
    </w:pPr>
  </w:style>
  <w:style w:type="paragraph" w:styleId="Heading8">
    <w:name w:val="heading 8"/>
    <w:basedOn w:val="Heading6"/>
    <w:next w:val="Normal"/>
    <w:qFormat/>
    <w:rsid w:val="00A67C16"/>
    <w:pPr>
      <w:outlineLvl w:val="7"/>
    </w:pPr>
  </w:style>
  <w:style w:type="paragraph" w:styleId="Heading9">
    <w:name w:val="heading 9"/>
    <w:basedOn w:val="Heading6"/>
    <w:next w:val="Normal"/>
    <w:qFormat/>
    <w:rsid w:val="00A67C1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aftertitle"/>
    <w:rsid w:val="00A67C16"/>
    <w:pPr>
      <w:keepNext/>
      <w:keepLines/>
      <w:spacing w:before="480"/>
      <w:jc w:val="center"/>
    </w:pPr>
    <w:rPr>
      <w:b/>
      <w:sz w:val="28"/>
    </w:rPr>
  </w:style>
  <w:style w:type="paragraph" w:customStyle="1" w:styleId="Normalaftertitle">
    <w:name w:val="Normal_after_title"/>
    <w:basedOn w:val="Normal"/>
    <w:next w:val="Normal"/>
    <w:rsid w:val="00A67C16"/>
    <w:pPr>
      <w:spacing w:before="360"/>
    </w:pPr>
  </w:style>
  <w:style w:type="paragraph" w:customStyle="1" w:styleId="AppendixNotitle">
    <w:name w:val="Appendix_No &amp; title"/>
    <w:basedOn w:val="AnnexNotitle"/>
    <w:next w:val="Normalaftertitle"/>
    <w:rsid w:val="00A67C16"/>
  </w:style>
  <w:style w:type="paragraph" w:customStyle="1" w:styleId="Figure">
    <w:name w:val="Figure"/>
    <w:basedOn w:val="Normal"/>
    <w:next w:val="FigureNotitle"/>
    <w:rsid w:val="00A67C16"/>
    <w:pPr>
      <w:keepNext/>
      <w:keepLines/>
      <w:spacing w:before="240" w:after="120"/>
      <w:jc w:val="center"/>
    </w:pPr>
  </w:style>
  <w:style w:type="character" w:customStyle="1" w:styleId="Appdef">
    <w:name w:val="App_def"/>
    <w:basedOn w:val="DefaultParagraphFont"/>
    <w:rsid w:val="00A67C16"/>
    <w:rPr>
      <w:rFonts w:ascii="Times New Roman" w:hAnsi="Times New Roman"/>
      <w:b/>
    </w:rPr>
  </w:style>
  <w:style w:type="character" w:customStyle="1" w:styleId="Appref">
    <w:name w:val="App_ref"/>
    <w:basedOn w:val="DefaultParagraphFont"/>
    <w:rsid w:val="00A67C16"/>
  </w:style>
  <w:style w:type="paragraph" w:customStyle="1" w:styleId="FigureNotitle">
    <w:name w:val="Figure_No &amp; title"/>
    <w:basedOn w:val="Normal"/>
    <w:next w:val="Normalaftertitle"/>
    <w:rsid w:val="00A67C16"/>
    <w:pPr>
      <w:keepLines/>
      <w:spacing w:before="240" w:after="120"/>
      <w:jc w:val="center"/>
    </w:pPr>
    <w:rPr>
      <w:b/>
    </w:rPr>
  </w:style>
  <w:style w:type="paragraph" w:customStyle="1" w:styleId="FooterQP">
    <w:name w:val="Footer_QP"/>
    <w:basedOn w:val="Normal"/>
    <w:rsid w:val="00A67C16"/>
    <w:pPr>
      <w:tabs>
        <w:tab w:val="clear" w:pos="794"/>
        <w:tab w:val="clear" w:pos="1191"/>
        <w:tab w:val="clear" w:pos="1588"/>
        <w:tab w:val="clear" w:pos="1985"/>
        <w:tab w:val="left" w:pos="907"/>
        <w:tab w:val="right" w:pos="8789"/>
        <w:tab w:val="right" w:pos="9639"/>
      </w:tabs>
      <w:spacing w:before="0"/>
    </w:pPr>
    <w:rPr>
      <w:b/>
    </w:rPr>
  </w:style>
  <w:style w:type="paragraph" w:customStyle="1" w:styleId="Formal">
    <w:name w:val="Formal"/>
    <w:basedOn w:val="ASN1"/>
    <w:rsid w:val="00A67C16"/>
    <w:rPr>
      <w:b w:val="0"/>
    </w:rPr>
  </w:style>
  <w:style w:type="paragraph" w:customStyle="1" w:styleId="ASN1">
    <w:name w:val="ASN.1"/>
    <w:basedOn w:val="Normal"/>
    <w:rsid w:val="00A67C1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character" w:customStyle="1" w:styleId="Artdef">
    <w:name w:val="Art_def"/>
    <w:basedOn w:val="DefaultParagraphFont"/>
    <w:rsid w:val="00A67C16"/>
    <w:rPr>
      <w:rFonts w:ascii="Times New Roman" w:hAnsi="Times New Roman"/>
      <w:b/>
    </w:rPr>
  </w:style>
  <w:style w:type="paragraph" w:customStyle="1" w:styleId="Artheading">
    <w:name w:val="Art_heading"/>
    <w:basedOn w:val="Normal"/>
    <w:next w:val="Normalaftertitle"/>
    <w:rsid w:val="00A67C16"/>
    <w:pPr>
      <w:spacing w:before="480"/>
      <w:jc w:val="center"/>
    </w:pPr>
    <w:rPr>
      <w:b/>
      <w:sz w:val="28"/>
    </w:rPr>
  </w:style>
  <w:style w:type="paragraph" w:customStyle="1" w:styleId="ArtNo">
    <w:name w:val="Art_No"/>
    <w:basedOn w:val="Normal"/>
    <w:next w:val="Arttitle"/>
    <w:rsid w:val="00A67C16"/>
    <w:pPr>
      <w:keepNext/>
      <w:keepLines/>
      <w:spacing w:before="480"/>
      <w:jc w:val="center"/>
    </w:pPr>
    <w:rPr>
      <w:caps/>
      <w:sz w:val="28"/>
    </w:rPr>
  </w:style>
  <w:style w:type="paragraph" w:customStyle="1" w:styleId="Arttitle">
    <w:name w:val="Art_title"/>
    <w:basedOn w:val="Normal"/>
    <w:next w:val="Normalaftertitle"/>
    <w:rsid w:val="00206E2B"/>
    <w:pPr>
      <w:keepNext/>
      <w:keepLines/>
      <w:spacing w:before="240"/>
      <w:jc w:val="center"/>
    </w:pPr>
    <w:rPr>
      <w:rFonts w:ascii="Times New Roman Bold" w:hAnsi="Times New Roman Bold"/>
      <w:b/>
      <w:bCs/>
      <w:sz w:val="26"/>
      <w:szCs w:val="36"/>
    </w:rPr>
  </w:style>
  <w:style w:type="character" w:customStyle="1" w:styleId="Artref">
    <w:name w:val="Art_ref"/>
    <w:basedOn w:val="DefaultParagraphFont"/>
    <w:rsid w:val="00A67C16"/>
  </w:style>
  <w:style w:type="paragraph" w:customStyle="1" w:styleId="Call">
    <w:name w:val="Call"/>
    <w:basedOn w:val="Normal"/>
    <w:next w:val="Normal"/>
    <w:rsid w:val="00A67C16"/>
    <w:pPr>
      <w:keepNext/>
      <w:keepLines/>
      <w:spacing w:before="160"/>
      <w:ind w:left="794"/>
    </w:pPr>
    <w:rPr>
      <w:i/>
    </w:rPr>
  </w:style>
  <w:style w:type="paragraph" w:customStyle="1" w:styleId="ChapNo">
    <w:name w:val="Chap_No"/>
    <w:basedOn w:val="Normal"/>
    <w:next w:val="Chaptitle"/>
    <w:rsid w:val="00A67C16"/>
    <w:pPr>
      <w:keepNext/>
      <w:keepLines/>
      <w:spacing w:before="480"/>
      <w:jc w:val="center"/>
    </w:pPr>
    <w:rPr>
      <w:b/>
      <w:caps/>
      <w:sz w:val="28"/>
    </w:rPr>
  </w:style>
  <w:style w:type="paragraph" w:customStyle="1" w:styleId="Chaptitle">
    <w:name w:val="Chap_title"/>
    <w:basedOn w:val="Normal"/>
    <w:next w:val="Normalaftertitle"/>
    <w:rsid w:val="00A67C16"/>
    <w:pPr>
      <w:keepNext/>
      <w:keepLines/>
      <w:spacing w:before="240"/>
      <w:jc w:val="center"/>
    </w:pPr>
    <w:rPr>
      <w:b/>
      <w:sz w:val="28"/>
    </w:rPr>
  </w:style>
  <w:style w:type="character" w:styleId="PageNumber">
    <w:name w:val="page number"/>
    <w:basedOn w:val="DefaultParagraphFont"/>
    <w:rsid w:val="00A67C16"/>
  </w:style>
  <w:style w:type="paragraph" w:customStyle="1" w:styleId="RecNoBR">
    <w:name w:val="Rec_No_BR"/>
    <w:basedOn w:val="Normal"/>
    <w:next w:val="Rectitle"/>
    <w:rsid w:val="00A67C16"/>
    <w:pPr>
      <w:keepNext/>
      <w:keepLines/>
      <w:spacing w:before="480"/>
      <w:jc w:val="center"/>
    </w:pPr>
    <w:rPr>
      <w:caps/>
      <w:sz w:val="28"/>
    </w:rPr>
  </w:style>
  <w:style w:type="paragraph" w:customStyle="1" w:styleId="Rectitle">
    <w:name w:val="Rec_title"/>
    <w:basedOn w:val="Normal"/>
    <w:next w:val="Normalaftertitle"/>
    <w:rsid w:val="00A67C16"/>
    <w:pPr>
      <w:keepNext/>
      <w:keepLines/>
      <w:spacing w:before="360"/>
      <w:jc w:val="center"/>
    </w:pPr>
    <w:rPr>
      <w:b/>
      <w:sz w:val="28"/>
    </w:rPr>
  </w:style>
  <w:style w:type="paragraph" w:customStyle="1" w:styleId="QuestionNoBR">
    <w:name w:val="Question_No_BR"/>
    <w:basedOn w:val="RecNoBR"/>
    <w:next w:val="Questiontitle"/>
    <w:rsid w:val="00A67C16"/>
  </w:style>
  <w:style w:type="paragraph" w:customStyle="1" w:styleId="Questiontitle">
    <w:name w:val="Question_title"/>
    <w:basedOn w:val="Rectitle"/>
    <w:next w:val="Questionref"/>
    <w:rsid w:val="00A67C16"/>
  </w:style>
  <w:style w:type="paragraph" w:customStyle="1" w:styleId="Questionref">
    <w:name w:val="Question_ref"/>
    <w:basedOn w:val="Recref"/>
    <w:next w:val="Questiondate"/>
    <w:rsid w:val="00A67C16"/>
  </w:style>
  <w:style w:type="paragraph" w:customStyle="1" w:styleId="Recref">
    <w:name w:val="Rec_ref"/>
    <w:basedOn w:val="Normal"/>
    <w:next w:val="Recdate"/>
    <w:rsid w:val="00A67C16"/>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A67C16"/>
    <w:pPr>
      <w:keepNext/>
      <w:keepLines/>
      <w:tabs>
        <w:tab w:val="clear" w:pos="794"/>
        <w:tab w:val="clear" w:pos="1191"/>
        <w:tab w:val="clear" w:pos="1588"/>
        <w:tab w:val="clear" w:pos="1985"/>
      </w:tabs>
      <w:jc w:val="right"/>
    </w:pPr>
  </w:style>
  <w:style w:type="paragraph" w:customStyle="1" w:styleId="Questiondate">
    <w:name w:val="Question_date"/>
    <w:basedOn w:val="Recdate"/>
    <w:next w:val="Normalaftertitle"/>
    <w:rsid w:val="00A67C16"/>
  </w:style>
  <w:style w:type="character" w:styleId="EndnoteReference">
    <w:name w:val="endnote reference"/>
    <w:basedOn w:val="DefaultParagraphFont"/>
    <w:semiHidden/>
    <w:rsid w:val="00A67C16"/>
    <w:rPr>
      <w:vertAlign w:val="superscript"/>
    </w:rPr>
  </w:style>
  <w:style w:type="paragraph" w:customStyle="1" w:styleId="enumlev1">
    <w:name w:val="enumlev1"/>
    <w:basedOn w:val="Normal"/>
    <w:rsid w:val="00A67C16"/>
    <w:pPr>
      <w:spacing w:before="80"/>
      <w:ind w:left="794" w:hanging="794"/>
    </w:pPr>
  </w:style>
  <w:style w:type="paragraph" w:customStyle="1" w:styleId="enumlev2">
    <w:name w:val="enumlev2"/>
    <w:basedOn w:val="enumlev1"/>
    <w:rsid w:val="00A67C16"/>
    <w:pPr>
      <w:ind w:left="1191" w:hanging="397"/>
    </w:pPr>
  </w:style>
  <w:style w:type="paragraph" w:customStyle="1" w:styleId="enumlev3">
    <w:name w:val="enumlev3"/>
    <w:basedOn w:val="enumlev2"/>
    <w:rsid w:val="00A67C16"/>
    <w:pPr>
      <w:ind w:left="1588"/>
    </w:pPr>
  </w:style>
  <w:style w:type="paragraph" w:customStyle="1" w:styleId="Equation">
    <w:name w:val="Equation"/>
    <w:basedOn w:val="Normal"/>
    <w:rsid w:val="00A67C16"/>
    <w:pPr>
      <w:tabs>
        <w:tab w:val="clear" w:pos="1191"/>
        <w:tab w:val="clear" w:pos="1588"/>
        <w:tab w:val="clear" w:pos="1985"/>
        <w:tab w:val="center" w:pos="4820"/>
        <w:tab w:val="right" w:pos="9639"/>
      </w:tabs>
    </w:pPr>
  </w:style>
  <w:style w:type="paragraph" w:customStyle="1" w:styleId="Equationlegend">
    <w:name w:val="Equation_legend"/>
    <w:basedOn w:val="Normal"/>
    <w:rsid w:val="00A67C16"/>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A67C16"/>
    <w:pPr>
      <w:keepNext/>
      <w:keepLines/>
      <w:tabs>
        <w:tab w:val="clear" w:pos="794"/>
        <w:tab w:val="clear" w:pos="1191"/>
        <w:tab w:val="clear" w:pos="1588"/>
        <w:tab w:val="clear" w:pos="1985"/>
      </w:tabs>
      <w:spacing w:before="20" w:after="20"/>
    </w:pPr>
    <w:rPr>
      <w:sz w:val="18"/>
    </w:rPr>
  </w:style>
  <w:style w:type="paragraph" w:customStyle="1" w:styleId="RepNoBR">
    <w:name w:val="Rep_No_BR"/>
    <w:basedOn w:val="RecNoBR"/>
    <w:next w:val="Reptitle"/>
    <w:rsid w:val="00A67C16"/>
  </w:style>
  <w:style w:type="paragraph" w:customStyle="1" w:styleId="Reptitle">
    <w:name w:val="Rep_title"/>
    <w:basedOn w:val="Rectitle"/>
    <w:next w:val="Repref"/>
    <w:rsid w:val="00A67C16"/>
  </w:style>
  <w:style w:type="paragraph" w:customStyle="1" w:styleId="Repref">
    <w:name w:val="Rep_ref"/>
    <w:basedOn w:val="Recref"/>
    <w:next w:val="Repdate"/>
    <w:rsid w:val="00A67C16"/>
  </w:style>
  <w:style w:type="paragraph" w:customStyle="1" w:styleId="Repdate">
    <w:name w:val="Rep_date"/>
    <w:basedOn w:val="Recdate"/>
    <w:next w:val="Normalaftertitle"/>
    <w:rsid w:val="00A67C16"/>
  </w:style>
  <w:style w:type="paragraph" w:customStyle="1" w:styleId="ResNoBR">
    <w:name w:val="Res_No_BR"/>
    <w:basedOn w:val="RecNoBR"/>
    <w:next w:val="Restitle"/>
    <w:rsid w:val="00A67C16"/>
  </w:style>
  <w:style w:type="paragraph" w:customStyle="1" w:styleId="Restitle">
    <w:name w:val="Res_title"/>
    <w:basedOn w:val="Rectitle"/>
    <w:next w:val="Resref"/>
    <w:rsid w:val="00A67C16"/>
  </w:style>
  <w:style w:type="paragraph" w:customStyle="1" w:styleId="Resref">
    <w:name w:val="Res_ref"/>
    <w:basedOn w:val="Recref"/>
    <w:next w:val="Resdate"/>
    <w:rsid w:val="00A67C16"/>
  </w:style>
  <w:style w:type="paragraph" w:customStyle="1" w:styleId="Resdate">
    <w:name w:val="Res_date"/>
    <w:basedOn w:val="Recdate"/>
    <w:next w:val="Normalaftertitle"/>
    <w:rsid w:val="00A67C16"/>
  </w:style>
  <w:style w:type="paragraph" w:customStyle="1" w:styleId="Section1">
    <w:name w:val="Section_1"/>
    <w:basedOn w:val="Normal"/>
    <w:next w:val="Normal"/>
    <w:rsid w:val="00A67C16"/>
    <w:pPr>
      <w:tabs>
        <w:tab w:val="clear" w:pos="794"/>
        <w:tab w:val="clear" w:pos="1191"/>
        <w:tab w:val="clear" w:pos="1588"/>
        <w:tab w:val="clear" w:pos="1985"/>
      </w:tabs>
      <w:spacing w:before="624"/>
      <w:jc w:val="center"/>
    </w:pPr>
    <w:rPr>
      <w:b/>
    </w:rPr>
  </w:style>
  <w:style w:type="paragraph" w:customStyle="1" w:styleId="Figurewithouttitle">
    <w:name w:val="Figure_without_title"/>
    <w:basedOn w:val="Normal"/>
    <w:next w:val="Normalaftertitle"/>
    <w:rsid w:val="00A67C16"/>
    <w:pPr>
      <w:keepLines/>
      <w:spacing w:before="240" w:after="120"/>
      <w:jc w:val="center"/>
    </w:pPr>
  </w:style>
  <w:style w:type="paragraph" w:styleId="Footer">
    <w:name w:val="footer"/>
    <w:basedOn w:val="Normal"/>
    <w:rsid w:val="00206E2B"/>
    <w:pPr>
      <w:tabs>
        <w:tab w:val="clear" w:pos="794"/>
        <w:tab w:val="clear" w:pos="1191"/>
        <w:tab w:val="clear" w:pos="1588"/>
        <w:tab w:val="clear" w:pos="1985"/>
        <w:tab w:val="left" w:pos="6379"/>
        <w:tab w:val="right" w:pos="9639"/>
      </w:tabs>
      <w:bidi w:val="0"/>
      <w:spacing w:line="240" w:lineRule="auto"/>
    </w:pPr>
    <w:rPr>
      <w:noProof/>
      <w:sz w:val="16"/>
      <w:lang w:val="en-US"/>
    </w:rPr>
  </w:style>
  <w:style w:type="paragraph" w:customStyle="1" w:styleId="FirstFooter">
    <w:name w:val="FirstFooter"/>
    <w:basedOn w:val="Footer"/>
    <w:rsid w:val="00A67C16"/>
    <w:pPr>
      <w:tabs>
        <w:tab w:val="clear" w:pos="9639"/>
      </w:tabs>
      <w:overflowPunct/>
      <w:autoSpaceDE/>
      <w:autoSpaceDN/>
      <w:adjustRightInd/>
      <w:spacing w:before="40"/>
      <w:textAlignment w:val="auto"/>
    </w:pPr>
    <w:rPr>
      <w:caps/>
      <w:noProof w:val="0"/>
    </w:rPr>
  </w:style>
  <w:style w:type="character" w:styleId="FootnoteReference">
    <w:name w:val="footnote reference"/>
    <w:basedOn w:val="DefaultParagraphFont"/>
    <w:semiHidden/>
    <w:rsid w:val="00A67C16"/>
    <w:rPr>
      <w:position w:val="6"/>
      <w:sz w:val="18"/>
    </w:rPr>
  </w:style>
  <w:style w:type="paragraph" w:styleId="FootnoteText">
    <w:name w:val="footnote text"/>
    <w:basedOn w:val="Note"/>
    <w:semiHidden/>
    <w:rsid w:val="00A67C16"/>
    <w:pPr>
      <w:keepLines/>
      <w:tabs>
        <w:tab w:val="left" w:pos="255"/>
      </w:tabs>
      <w:ind w:left="255" w:hanging="255"/>
    </w:pPr>
  </w:style>
  <w:style w:type="paragraph" w:customStyle="1" w:styleId="Note">
    <w:name w:val="Note"/>
    <w:basedOn w:val="Normal"/>
    <w:rsid w:val="00A67C16"/>
    <w:pPr>
      <w:spacing w:before="80"/>
    </w:pPr>
  </w:style>
  <w:style w:type="paragraph" w:styleId="Header">
    <w:name w:val="header"/>
    <w:basedOn w:val="Normal"/>
    <w:rsid w:val="00A67C16"/>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A67C16"/>
    <w:pPr>
      <w:keepNext/>
      <w:spacing w:before="160"/>
    </w:pPr>
    <w:rPr>
      <w:b/>
    </w:rPr>
  </w:style>
  <w:style w:type="paragraph" w:customStyle="1" w:styleId="Headingi">
    <w:name w:val="Heading_i"/>
    <w:basedOn w:val="Normal"/>
    <w:next w:val="Normal"/>
    <w:rsid w:val="00A67C16"/>
    <w:pPr>
      <w:keepNext/>
      <w:spacing w:before="160"/>
    </w:pPr>
    <w:rPr>
      <w:i/>
    </w:rPr>
  </w:style>
  <w:style w:type="paragraph" w:styleId="Index1">
    <w:name w:val="index 1"/>
    <w:basedOn w:val="Normal"/>
    <w:next w:val="Normal"/>
    <w:semiHidden/>
    <w:rsid w:val="00A67C16"/>
  </w:style>
  <w:style w:type="paragraph" w:styleId="Index2">
    <w:name w:val="index 2"/>
    <w:basedOn w:val="Normal"/>
    <w:next w:val="Normal"/>
    <w:semiHidden/>
    <w:rsid w:val="00A67C16"/>
    <w:pPr>
      <w:ind w:left="283"/>
    </w:pPr>
  </w:style>
  <w:style w:type="paragraph" w:styleId="Index3">
    <w:name w:val="index 3"/>
    <w:basedOn w:val="Normal"/>
    <w:next w:val="Normal"/>
    <w:semiHidden/>
    <w:rsid w:val="00A67C16"/>
    <w:pPr>
      <w:ind w:left="566"/>
    </w:pPr>
  </w:style>
  <w:style w:type="paragraph" w:customStyle="1" w:styleId="Section2">
    <w:name w:val="Section_2"/>
    <w:basedOn w:val="Normal"/>
    <w:next w:val="Normal"/>
    <w:rsid w:val="00A67C16"/>
    <w:pPr>
      <w:tabs>
        <w:tab w:val="clear" w:pos="794"/>
        <w:tab w:val="clear" w:pos="1191"/>
        <w:tab w:val="clear" w:pos="1588"/>
        <w:tab w:val="clear" w:pos="1985"/>
      </w:tabs>
      <w:spacing w:before="240"/>
      <w:jc w:val="center"/>
    </w:pPr>
    <w:rPr>
      <w:i/>
    </w:rPr>
  </w:style>
  <w:style w:type="paragraph" w:customStyle="1" w:styleId="TableNotitle">
    <w:name w:val="Table_No &amp; title"/>
    <w:basedOn w:val="Normal"/>
    <w:next w:val="Tablehead"/>
    <w:rsid w:val="00A67C16"/>
    <w:pPr>
      <w:keepNext/>
      <w:keepLines/>
      <w:spacing w:before="360" w:after="120"/>
      <w:jc w:val="center"/>
    </w:pPr>
    <w:rPr>
      <w:b/>
    </w:rPr>
  </w:style>
  <w:style w:type="paragraph" w:customStyle="1" w:styleId="Tablehead">
    <w:name w:val="Table_head"/>
    <w:basedOn w:val="Normal"/>
    <w:next w:val="Tabletext"/>
    <w:rsid w:val="00A67C16"/>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rPr>
  </w:style>
  <w:style w:type="paragraph" w:customStyle="1" w:styleId="Tabletext">
    <w:name w:val="Table_text"/>
    <w:basedOn w:val="Normal"/>
    <w:rsid w:val="00A67C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NoBR">
    <w:name w:val="Table_No_BR"/>
    <w:basedOn w:val="Normal"/>
    <w:next w:val="TabletitleBR"/>
    <w:rsid w:val="00A67C16"/>
    <w:pPr>
      <w:keepNext/>
      <w:spacing w:before="560" w:after="120"/>
      <w:jc w:val="center"/>
    </w:pPr>
    <w:rPr>
      <w:caps/>
    </w:rPr>
  </w:style>
  <w:style w:type="paragraph" w:customStyle="1" w:styleId="TabletitleBR">
    <w:name w:val="Table_title_BR"/>
    <w:basedOn w:val="Normal"/>
    <w:next w:val="Tablehead"/>
    <w:rsid w:val="00A67C16"/>
    <w:pPr>
      <w:keepNext/>
      <w:keepLines/>
      <w:spacing w:before="0" w:after="120"/>
      <w:jc w:val="center"/>
    </w:pPr>
    <w:rPr>
      <w:b/>
    </w:rPr>
  </w:style>
  <w:style w:type="paragraph" w:customStyle="1" w:styleId="Infodoc">
    <w:name w:val="Infodoc"/>
    <w:basedOn w:val="Normal"/>
    <w:rsid w:val="00A67C16"/>
    <w:pPr>
      <w:tabs>
        <w:tab w:val="clear" w:pos="794"/>
        <w:tab w:val="clear" w:pos="1191"/>
        <w:tab w:val="clear" w:pos="1588"/>
        <w:tab w:val="clear" w:pos="1985"/>
        <w:tab w:val="left" w:pos="1418"/>
      </w:tabs>
      <w:spacing w:before="0"/>
      <w:ind w:left="1418" w:hanging="1418"/>
    </w:pPr>
  </w:style>
  <w:style w:type="paragraph" w:customStyle="1" w:styleId="Address">
    <w:name w:val="Address"/>
    <w:basedOn w:val="Normal"/>
    <w:rsid w:val="00A67C16"/>
    <w:pPr>
      <w:tabs>
        <w:tab w:val="clear" w:pos="794"/>
        <w:tab w:val="clear" w:pos="1191"/>
        <w:tab w:val="clear" w:pos="1588"/>
        <w:tab w:val="clear" w:pos="1985"/>
        <w:tab w:val="left" w:pos="4820"/>
        <w:tab w:val="left" w:pos="5529"/>
      </w:tabs>
      <w:ind w:left="794"/>
    </w:pPr>
  </w:style>
  <w:style w:type="paragraph" w:customStyle="1" w:styleId="itu">
    <w:name w:val="itu"/>
    <w:basedOn w:val="Normal"/>
    <w:rsid w:val="00A67C16"/>
    <w:pPr>
      <w:tabs>
        <w:tab w:val="clear" w:pos="794"/>
        <w:tab w:val="clear" w:pos="1191"/>
        <w:tab w:val="clear" w:pos="1588"/>
        <w:tab w:val="clear" w:pos="1985"/>
        <w:tab w:val="left" w:pos="709"/>
        <w:tab w:val="left" w:pos="1134"/>
      </w:tabs>
      <w:spacing w:before="0"/>
    </w:pPr>
    <w:rPr>
      <w:rFonts w:ascii="Futura Lt BT" w:hAnsi="Futura Lt BT"/>
      <w:sz w:val="18"/>
    </w:rPr>
  </w:style>
  <w:style w:type="paragraph" w:customStyle="1" w:styleId="PartNo">
    <w:name w:val="Part_No"/>
    <w:basedOn w:val="Normal"/>
    <w:next w:val="Partref"/>
    <w:rsid w:val="00A67C16"/>
    <w:pPr>
      <w:keepNext/>
      <w:keepLines/>
      <w:spacing w:before="480" w:after="80"/>
      <w:jc w:val="center"/>
    </w:pPr>
    <w:rPr>
      <w:caps/>
      <w:sz w:val="28"/>
    </w:rPr>
  </w:style>
  <w:style w:type="paragraph" w:customStyle="1" w:styleId="Partref">
    <w:name w:val="Part_ref"/>
    <w:basedOn w:val="Normal"/>
    <w:next w:val="Parttitle"/>
    <w:rsid w:val="00A67C16"/>
    <w:pPr>
      <w:keepNext/>
      <w:keepLines/>
      <w:spacing w:before="280"/>
      <w:jc w:val="center"/>
    </w:pPr>
  </w:style>
  <w:style w:type="paragraph" w:customStyle="1" w:styleId="Parttitle">
    <w:name w:val="Part_title"/>
    <w:basedOn w:val="Normal"/>
    <w:next w:val="Normalaftertitle"/>
    <w:rsid w:val="00A67C16"/>
    <w:pPr>
      <w:keepNext/>
      <w:keepLines/>
      <w:spacing w:before="240" w:after="280"/>
      <w:jc w:val="center"/>
    </w:pPr>
    <w:rPr>
      <w:b/>
      <w:sz w:val="28"/>
    </w:rPr>
  </w:style>
  <w:style w:type="paragraph" w:customStyle="1" w:styleId="RecNo">
    <w:name w:val="Rec_No"/>
    <w:basedOn w:val="Normal"/>
    <w:next w:val="Rectitle"/>
    <w:rsid w:val="00A67C16"/>
    <w:pPr>
      <w:keepNext/>
      <w:keepLines/>
      <w:spacing w:before="0"/>
    </w:pPr>
    <w:rPr>
      <w:b/>
      <w:sz w:val="28"/>
    </w:rPr>
  </w:style>
  <w:style w:type="paragraph" w:customStyle="1" w:styleId="QuestionNo">
    <w:name w:val="Question_No"/>
    <w:basedOn w:val="RecNo"/>
    <w:next w:val="Questiontitle"/>
    <w:rsid w:val="00A67C16"/>
  </w:style>
  <w:style w:type="character" w:customStyle="1" w:styleId="Recdef">
    <w:name w:val="Rec_def"/>
    <w:basedOn w:val="DefaultParagraphFont"/>
    <w:rsid w:val="00A67C16"/>
    <w:rPr>
      <w:b/>
    </w:rPr>
  </w:style>
  <w:style w:type="paragraph" w:customStyle="1" w:styleId="Reftext">
    <w:name w:val="Ref_text"/>
    <w:basedOn w:val="Normal"/>
    <w:rsid w:val="00A67C16"/>
    <w:pPr>
      <w:ind w:left="794" w:hanging="794"/>
    </w:pPr>
  </w:style>
  <w:style w:type="paragraph" w:customStyle="1" w:styleId="Reftitle">
    <w:name w:val="Ref_title"/>
    <w:basedOn w:val="Normal"/>
    <w:next w:val="Reftext"/>
    <w:rsid w:val="00A67C16"/>
    <w:pPr>
      <w:spacing w:before="480"/>
      <w:jc w:val="center"/>
    </w:pPr>
    <w:rPr>
      <w:b/>
    </w:rPr>
  </w:style>
  <w:style w:type="paragraph" w:customStyle="1" w:styleId="RepNo">
    <w:name w:val="Rep_No"/>
    <w:basedOn w:val="RecNo"/>
    <w:next w:val="Reptitle"/>
    <w:rsid w:val="00A67C16"/>
  </w:style>
  <w:style w:type="character" w:customStyle="1" w:styleId="Resdef">
    <w:name w:val="Res_def"/>
    <w:basedOn w:val="DefaultParagraphFont"/>
    <w:rsid w:val="00A67C16"/>
    <w:rPr>
      <w:rFonts w:ascii="Times New Roman" w:hAnsi="Times New Roman"/>
      <w:b/>
    </w:rPr>
  </w:style>
  <w:style w:type="paragraph" w:customStyle="1" w:styleId="ResNo">
    <w:name w:val="Res_No"/>
    <w:basedOn w:val="RecNo"/>
    <w:next w:val="Restitle"/>
    <w:rsid w:val="00A67C16"/>
  </w:style>
  <w:style w:type="paragraph" w:customStyle="1" w:styleId="SectionNo">
    <w:name w:val="Section_No"/>
    <w:basedOn w:val="Normal"/>
    <w:next w:val="Sectiontitle"/>
    <w:rsid w:val="00A67C16"/>
    <w:pPr>
      <w:keepNext/>
      <w:keepLines/>
      <w:spacing w:before="480" w:after="80"/>
      <w:jc w:val="center"/>
    </w:pPr>
    <w:rPr>
      <w:caps/>
      <w:sz w:val="28"/>
    </w:rPr>
  </w:style>
  <w:style w:type="paragraph" w:customStyle="1" w:styleId="Sectiontitle">
    <w:name w:val="Section_title"/>
    <w:basedOn w:val="Normal"/>
    <w:next w:val="Normalaftertitle"/>
    <w:rsid w:val="00A67C16"/>
    <w:pPr>
      <w:keepNext/>
      <w:keepLines/>
      <w:spacing w:before="480" w:after="280"/>
      <w:jc w:val="center"/>
    </w:pPr>
    <w:rPr>
      <w:b/>
      <w:sz w:val="28"/>
    </w:rPr>
  </w:style>
  <w:style w:type="paragraph" w:customStyle="1" w:styleId="Source">
    <w:name w:val="Source"/>
    <w:basedOn w:val="Normal"/>
    <w:next w:val="Normalaftertitle"/>
    <w:rsid w:val="00A67C16"/>
    <w:pPr>
      <w:spacing w:before="840" w:after="200"/>
      <w:jc w:val="center"/>
    </w:pPr>
    <w:rPr>
      <w:b/>
      <w:sz w:val="28"/>
    </w:rPr>
  </w:style>
  <w:style w:type="paragraph" w:customStyle="1" w:styleId="SpecialFooter">
    <w:name w:val="Special Footer"/>
    <w:basedOn w:val="Footer"/>
    <w:rsid w:val="00A67C16"/>
    <w:pPr>
      <w:tabs>
        <w:tab w:val="left" w:pos="567"/>
        <w:tab w:val="left" w:pos="1134"/>
        <w:tab w:val="left" w:pos="1701"/>
        <w:tab w:val="left" w:pos="2268"/>
        <w:tab w:val="left" w:pos="2835"/>
      </w:tabs>
    </w:pPr>
    <w:rPr>
      <w:caps/>
      <w:noProof w:val="0"/>
    </w:rPr>
  </w:style>
  <w:style w:type="character" w:customStyle="1" w:styleId="Tablefreq">
    <w:name w:val="Table_freq"/>
    <w:basedOn w:val="DefaultParagraphFont"/>
    <w:rsid w:val="00A67C16"/>
    <w:rPr>
      <w:b/>
      <w:color w:val="auto"/>
    </w:rPr>
  </w:style>
  <w:style w:type="paragraph" w:customStyle="1" w:styleId="Tablelegend">
    <w:name w:val="Table_legend"/>
    <w:basedOn w:val="Normal"/>
    <w:rsid w:val="00A67C1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A67C16"/>
    <w:pPr>
      <w:keepNext/>
      <w:spacing w:before="0" w:after="120"/>
      <w:jc w:val="center"/>
    </w:pPr>
  </w:style>
  <w:style w:type="paragraph" w:customStyle="1" w:styleId="Title1">
    <w:name w:val="Title 1"/>
    <w:basedOn w:val="Source"/>
    <w:next w:val="Title2"/>
    <w:rsid w:val="00A67C16"/>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A67C16"/>
  </w:style>
  <w:style w:type="paragraph" w:customStyle="1" w:styleId="Title3">
    <w:name w:val="Title 3"/>
    <w:basedOn w:val="Title2"/>
    <w:next w:val="Title4"/>
    <w:rsid w:val="00A67C16"/>
    <w:rPr>
      <w:caps w:val="0"/>
    </w:rPr>
  </w:style>
  <w:style w:type="paragraph" w:customStyle="1" w:styleId="Title4">
    <w:name w:val="Title 4"/>
    <w:basedOn w:val="Title3"/>
    <w:next w:val="Heading1"/>
    <w:rsid w:val="00A67C16"/>
    <w:rPr>
      <w:b/>
    </w:rPr>
  </w:style>
  <w:style w:type="paragraph" w:customStyle="1" w:styleId="toc0">
    <w:name w:val="toc 0"/>
    <w:basedOn w:val="Normal"/>
    <w:next w:val="TOC1"/>
    <w:rsid w:val="00A67C16"/>
    <w:pPr>
      <w:tabs>
        <w:tab w:val="clear" w:pos="794"/>
        <w:tab w:val="clear" w:pos="1191"/>
        <w:tab w:val="clear" w:pos="1588"/>
        <w:tab w:val="clear" w:pos="1985"/>
        <w:tab w:val="right" w:pos="9639"/>
      </w:tabs>
    </w:pPr>
    <w:rPr>
      <w:b/>
    </w:rPr>
  </w:style>
  <w:style w:type="paragraph" w:styleId="TOC1">
    <w:name w:val="toc 1"/>
    <w:basedOn w:val="Normal"/>
    <w:semiHidden/>
    <w:rsid w:val="00A67C16"/>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A67C16"/>
    <w:pPr>
      <w:spacing w:before="80"/>
      <w:ind w:left="1531" w:hanging="851"/>
    </w:pPr>
  </w:style>
  <w:style w:type="paragraph" w:styleId="TOC3">
    <w:name w:val="toc 3"/>
    <w:basedOn w:val="TOC2"/>
    <w:semiHidden/>
    <w:rsid w:val="00A67C16"/>
  </w:style>
  <w:style w:type="paragraph" w:styleId="TOC4">
    <w:name w:val="toc 4"/>
    <w:basedOn w:val="TOC3"/>
    <w:semiHidden/>
    <w:rsid w:val="00A67C16"/>
  </w:style>
  <w:style w:type="paragraph" w:styleId="TOC5">
    <w:name w:val="toc 5"/>
    <w:basedOn w:val="TOC4"/>
    <w:semiHidden/>
    <w:rsid w:val="00A67C16"/>
  </w:style>
  <w:style w:type="paragraph" w:styleId="TOC6">
    <w:name w:val="toc 6"/>
    <w:basedOn w:val="TOC4"/>
    <w:semiHidden/>
    <w:rsid w:val="00A67C16"/>
  </w:style>
  <w:style w:type="paragraph" w:styleId="TOC7">
    <w:name w:val="toc 7"/>
    <w:basedOn w:val="TOC4"/>
    <w:semiHidden/>
    <w:rsid w:val="00A67C16"/>
  </w:style>
  <w:style w:type="paragraph" w:styleId="TOC8">
    <w:name w:val="toc 8"/>
    <w:basedOn w:val="TOC4"/>
    <w:semiHidden/>
    <w:rsid w:val="00A67C16"/>
  </w:style>
  <w:style w:type="paragraph" w:customStyle="1" w:styleId="FiguretitleBR">
    <w:name w:val="Figure_title_BR"/>
    <w:basedOn w:val="TabletitleBR"/>
    <w:next w:val="Figurewithouttitle"/>
    <w:rsid w:val="00A67C16"/>
    <w:pPr>
      <w:keepNext w:val="0"/>
      <w:spacing w:after="480"/>
    </w:pPr>
  </w:style>
  <w:style w:type="paragraph" w:customStyle="1" w:styleId="FigureNoBR">
    <w:name w:val="Figure_No_BR"/>
    <w:basedOn w:val="Normal"/>
    <w:next w:val="FiguretitleBR"/>
    <w:rsid w:val="00A67C16"/>
    <w:pPr>
      <w:keepNext/>
      <w:keepLines/>
      <w:spacing w:before="480" w:after="120"/>
      <w:jc w:val="center"/>
    </w:pPr>
    <w:rPr>
      <w:caps/>
    </w:rPr>
  </w:style>
  <w:style w:type="table" w:styleId="TableGrid">
    <w:name w:val="Table Grid"/>
    <w:basedOn w:val="TableNormal"/>
    <w:rsid w:val="001E15AA"/>
    <w:pPr>
      <w:tabs>
        <w:tab w:val="left" w:pos="794"/>
        <w:tab w:val="left" w:pos="1191"/>
        <w:tab w:val="left" w:pos="1588"/>
        <w:tab w:val="left" w:pos="1985"/>
      </w:tabs>
      <w:overflowPunct w:val="0"/>
      <w:autoSpaceDE w:val="0"/>
      <w:autoSpaceDN w:val="0"/>
      <w:adjustRightInd w:val="0"/>
      <w:spacing w:before="12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77190"/>
    <w:rPr>
      <w:color w:val="0000FF"/>
      <w:u w:val="single"/>
    </w:rPr>
  </w:style>
  <w:style w:type="paragraph" w:styleId="BodyText3">
    <w:name w:val="Body Text 3"/>
    <w:basedOn w:val="Normal"/>
    <w:rsid w:val="002F36DA"/>
    <w:pPr>
      <w:tabs>
        <w:tab w:val="clear" w:pos="794"/>
        <w:tab w:val="clear" w:pos="1191"/>
        <w:tab w:val="clear" w:pos="1588"/>
        <w:tab w:val="clear" w:pos="1985"/>
      </w:tabs>
      <w:bidi w:val="0"/>
      <w:spacing w:before="0" w:line="240" w:lineRule="auto"/>
      <w:jc w:val="center"/>
    </w:pPr>
    <w:rPr>
      <w:rFonts w:ascii="Arial" w:hAnsi="Arial" w:cs="Times New Roman"/>
      <w:b/>
      <w:strike/>
      <w:szCs w:val="20"/>
    </w:rPr>
  </w:style>
  <w:style w:type="paragraph" w:customStyle="1" w:styleId="BodyText">
    <w:name w:val="BodyText"/>
    <w:basedOn w:val="Normal"/>
    <w:rsid w:val="00C55B97"/>
    <w:pPr>
      <w:tabs>
        <w:tab w:val="clear" w:pos="794"/>
        <w:tab w:val="clear" w:pos="1191"/>
        <w:tab w:val="clear" w:pos="1588"/>
        <w:tab w:val="clear" w:pos="1985"/>
      </w:tabs>
      <w:bidi w:val="0"/>
      <w:spacing w:before="240" w:line="240" w:lineRule="auto"/>
      <w:jc w:val="left"/>
    </w:pPr>
    <w:rPr>
      <w:rFonts w:ascii="Arial" w:hAnsi="Arial" w:cs="Times New Roman"/>
      <w:szCs w:val="20"/>
      <w:lang w:val="en-US"/>
    </w:rPr>
  </w:style>
  <w:style w:type="paragraph" w:customStyle="1" w:styleId="AnnexNoBR">
    <w:name w:val="Annex_No_BR"/>
    <w:basedOn w:val="AnnexNotitle"/>
    <w:rsid w:val="00F17101"/>
    <w:rPr>
      <w:rFonts w:hAnsi="Times New Roman Bold"/>
      <w:b w:val="0"/>
      <w:sz w:val="26"/>
      <w:szCs w:val="36"/>
      <w:lang w:bidi="ar-EG"/>
    </w:rPr>
  </w:style>
  <w:style w:type="paragraph" w:styleId="BalloonText">
    <w:name w:val="Balloon Text"/>
    <w:basedOn w:val="Normal"/>
    <w:link w:val="BalloonTextChar"/>
    <w:rsid w:val="00B133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B133B1"/>
    <w:rPr>
      <w:rFonts w:ascii="Tahoma" w:hAnsi="Tahoma" w:cs="Tahoma"/>
      <w:sz w:val="16"/>
      <w:szCs w:val="16"/>
      <w:lang w:val="en-GB" w:eastAsia="en-US"/>
    </w:rPr>
  </w:style>
  <w:style w:type="paragraph" w:styleId="BodyText0">
    <w:name w:val="Body Text"/>
    <w:basedOn w:val="Normal"/>
    <w:link w:val="BodyTextChar"/>
    <w:rsid w:val="00405A75"/>
    <w:pPr>
      <w:spacing w:after="120"/>
    </w:pPr>
  </w:style>
  <w:style w:type="character" w:customStyle="1" w:styleId="BodyTextChar">
    <w:name w:val="Body Text Char"/>
    <w:basedOn w:val="DefaultParagraphFont"/>
    <w:link w:val="BodyText0"/>
    <w:rsid w:val="00405A75"/>
    <w:rPr>
      <w:rFonts w:ascii="Times New Roman" w:hAnsi="Times New Roman" w:cs="Traditional Arabic"/>
      <w:sz w:val="22"/>
      <w:szCs w:val="30"/>
      <w:lang w:val="en-GB"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pellay@anfr.fr" TargetMode="External"/><Relationship Id="rId18" Type="http://schemas.openxmlformats.org/officeDocument/2006/relationships/hyperlink" Target="http://www.itu.int/ITU-R/terrestrial/monitoring/index.htm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itu.int/md/R00-SG01-CIR-0088/en" TargetMode="External"/><Relationship Id="rId2" Type="http://schemas.openxmlformats.org/officeDocument/2006/relationships/numbering" Target="numbering.xml"/><Relationship Id="rId16" Type="http://schemas.openxmlformats.org/officeDocument/2006/relationships/hyperlink" Target="http://www.itu.int/md/R00-CR-CIR-0159/en"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itu.int/md/R07-WP1C-C-0077/en"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tu.int/md/R00-CR-CIR-0159/en"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rdeh\Application%20Data\Microsoft\Templates\POOL%20A%20-%20ITU\PA_BRcirc(C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4A672B-940F-4C48-A3F3-1318F79B1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PA_BRcirc(CR).dot</Template>
  <TotalTime>19</TotalTime>
  <Pages>16</Pages>
  <Words>4160</Words>
  <Characters>23513</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27618</CharactersWithSpaces>
  <SharedDoc>false</SharedDoc>
  <HLinks>
    <vt:vector size="30" baseType="variant">
      <vt:variant>
        <vt:i4>5439581</vt:i4>
      </vt:variant>
      <vt:variant>
        <vt:i4>9</vt:i4>
      </vt:variant>
      <vt:variant>
        <vt:i4>0</vt:i4>
      </vt:variant>
      <vt:variant>
        <vt:i4>5</vt:i4>
      </vt:variant>
      <vt:variant>
        <vt:lpwstr>http://www.hfcc.org/</vt:lpwstr>
      </vt:variant>
      <vt:variant>
        <vt:lpwstr/>
      </vt:variant>
      <vt:variant>
        <vt:i4>7667769</vt:i4>
      </vt:variant>
      <vt:variant>
        <vt:i4>6</vt:i4>
      </vt:variant>
      <vt:variant>
        <vt:i4>0</vt:i4>
      </vt:variant>
      <vt:variant>
        <vt:i4>5</vt:i4>
      </vt:variant>
      <vt:variant>
        <vt:lpwstr>http://www.abu.org.my/</vt:lpwstr>
      </vt:variant>
      <vt:variant>
        <vt:lpwstr/>
      </vt:variant>
      <vt:variant>
        <vt:i4>4980812</vt:i4>
      </vt:variant>
      <vt:variant>
        <vt:i4>3</vt:i4>
      </vt:variant>
      <vt:variant>
        <vt:i4>0</vt:i4>
      </vt:variant>
      <vt:variant>
        <vt:i4>5</vt:i4>
      </vt:variant>
      <vt:variant>
        <vt:lpwstr>http://www.asbu.net/</vt:lpwstr>
      </vt:variant>
      <vt:variant>
        <vt:lpwstr/>
      </vt:variant>
      <vt:variant>
        <vt:i4>5242975</vt:i4>
      </vt:variant>
      <vt:variant>
        <vt:i4>0</vt:i4>
      </vt:variant>
      <vt:variant>
        <vt:i4>0</vt:i4>
      </vt:variant>
      <vt:variant>
        <vt:i4>5</vt:i4>
      </vt:variant>
      <vt:variant>
        <vt:lpwstr>http://www.itu.int/ITU-R/terrestrial/broadcast/hf/index.html</vt:lpwstr>
      </vt:variant>
      <vt:variant>
        <vt:lpwstr/>
      </vt:variant>
      <vt:variant>
        <vt:i4>2752612</vt:i4>
      </vt:variant>
      <vt:variant>
        <vt:i4>12</vt:i4>
      </vt:variant>
      <vt:variant>
        <vt:i4>0</vt:i4>
      </vt:variant>
      <vt:variant>
        <vt:i4>5</vt:i4>
      </vt:variant>
      <vt:variant>
        <vt:lpwstr>http://www.itu.int/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subject/>
  <dc:creator>POOL</dc:creator>
  <cp:keywords/>
  <dc:description/>
  <cp:lastModifiedBy>steel</cp:lastModifiedBy>
  <cp:revision>21</cp:revision>
  <cp:lastPrinted>2011-08-18T14:34:00Z</cp:lastPrinted>
  <dcterms:created xsi:type="dcterms:W3CDTF">2011-08-18T14:17:00Z</dcterms:created>
  <dcterms:modified xsi:type="dcterms:W3CDTF">2011-08-19T14:11:00Z</dcterms:modified>
</cp:coreProperties>
</file>