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5D7738" w:rsidRPr="00D35752" w:rsidTr="000A7FD0">
        <w:tc>
          <w:tcPr>
            <w:tcW w:w="8188" w:type="dxa"/>
            <w:vAlign w:val="center"/>
          </w:tcPr>
          <w:p w:rsidR="005D7738" w:rsidRPr="000A7FD0" w:rsidRDefault="005D7738" w:rsidP="000A7FD0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0A7FD0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0A7FD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0A7FD0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0A7FD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0A7FD0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0A7FD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0A7FD0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0A7FD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0A7FD0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0A7FD0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0A7FD0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5D7738" w:rsidRPr="00D35752" w:rsidRDefault="005D7738" w:rsidP="000A7FD0">
            <w:pPr>
              <w:spacing w:before="0"/>
            </w:pPr>
          </w:p>
        </w:tc>
        <w:tc>
          <w:tcPr>
            <w:tcW w:w="1667" w:type="dxa"/>
          </w:tcPr>
          <w:p w:rsidR="005D7738" w:rsidRPr="00D35752" w:rsidRDefault="005D7738" w:rsidP="000A7FD0">
            <w:pPr>
              <w:spacing w:before="0"/>
              <w:jc w:val="right"/>
            </w:pPr>
            <w:r w:rsidRPr="000A7FD0">
              <w:rPr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igleITU" style="width:65.25pt;height:72.75pt;visibility:visible">
                  <v:imagedata r:id="rId7" o:title="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5D7738">
        <w:trPr>
          <w:cantSplit/>
        </w:trPr>
        <w:tc>
          <w:tcPr>
            <w:tcW w:w="5075" w:type="dxa"/>
          </w:tcPr>
          <w:p w:rsidR="005D7738" w:rsidRDefault="005D7738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5D7738" w:rsidRDefault="005D77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5D7738" w:rsidRDefault="005D7738">
      <w:pPr>
        <w:tabs>
          <w:tab w:val="left" w:pos="7513"/>
        </w:tabs>
        <w:rPr>
          <w:lang w:eastAsia="zh-CN"/>
        </w:rPr>
      </w:pPr>
    </w:p>
    <w:p w:rsidR="005D7738" w:rsidRDefault="005D7738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5D7738">
        <w:trPr>
          <w:cantSplit/>
        </w:trPr>
        <w:tc>
          <w:tcPr>
            <w:tcW w:w="2518" w:type="dxa"/>
          </w:tcPr>
          <w:p w:rsidR="005D7738" w:rsidRPr="00147E21" w:rsidRDefault="005D7738" w:rsidP="00210B45">
            <w:pPr>
              <w:tabs>
                <w:tab w:val="left" w:pos="7513"/>
              </w:tabs>
              <w:jc w:val="center"/>
              <w:rPr>
                <w:rFonts w:ascii="SimSun"/>
                <w:lang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hint="eastAsia"/>
                <w:lang w:eastAsia="zh-CN"/>
              </w:rPr>
              <w:t>通函</w:t>
            </w:r>
            <w:r>
              <w:rPr>
                <w:rFonts w:ascii="SimSun" w:hAnsi="SimSun"/>
                <w:lang w:val="en-US" w:eastAsia="zh-CN"/>
              </w:rPr>
              <w:t>/</w:t>
            </w:r>
            <w:r w:rsidRPr="00147E21">
              <w:rPr>
                <w:rFonts w:ascii="SimSun" w:hAnsi="SimSun" w:hint="eastAsia"/>
                <w:lang w:eastAsia="zh-CN"/>
              </w:rPr>
              <w:t>行政通函</w:t>
            </w:r>
          </w:p>
          <w:p w:rsidR="005D7738" w:rsidRPr="008F4A8A" w:rsidRDefault="005D7738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num"/>
            <w:bookmarkEnd w:id="1"/>
            <w:r w:rsidRPr="008F4A8A">
              <w:rPr>
                <w:b/>
                <w:bCs/>
                <w:lang w:eastAsia="zh-CN"/>
              </w:rPr>
              <w:t>CR</w:t>
            </w:r>
            <w:r>
              <w:rPr>
                <w:b/>
                <w:bCs/>
                <w:lang w:eastAsia="zh-CN"/>
              </w:rPr>
              <w:t>/312</w:t>
            </w:r>
          </w:p>
        </w:tc>
        <w:tc>
          <w:tcPr>
            <w:tcW w:w="7502" w:type="dxa"/>
          </w:tcPr>
          <w:p w:rsidR="005D7738" w:rsidRPr="00147E21" w:rsidRDefault="005D7738" w:rsidP="008F4A8A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 w:rsidRPr="008F4A8A">
              <w:rPr>
                <w:lang w:val="fr-CH" w:eastAsia="zh-CN"/>
              </w:rPr>
              <w:t>2010</w:t>
            </w:r>
            <w:r w:rsidRPr="008F4A8A">
              <w:rPr>
                <w:rFonts w:hint="eastAsia"/>
                <w:lang w:val="en-US" w:eastAsia="zh-CN"/>
              </w:rPr>
              <w:t>年</w:t>
            </w:r>
            <w:r w:rsidRPr="008F4A8A">
              <w:rPr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lang w:val="en-US" w:eastAsia="zh-CN"/>
              </w:rPr>
              <w:t>30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5D7738" w:rsidRPr="00147E21" w:rsidRDefault="005D7738">
      <w:pPr>
        <w:tabs>
          <w:tab w:val="left" w:pos="7513"/>
        </w:tabs>
        <w:spacing w:before="480"/>
        <w:jc w:val="center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致国际电联成员国主管部门</w:t>
      </w:r>
    </w:p>
    <w:p w:rsidR="005D7738" w:rsidRPr="00147E21" w:rsidRDefault="005D7738" w:rsidP="008F4A8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147E21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8F4A8A">
        <w:rPr>
          <w:rFonts w:ascii="SimSun" w:hAnsi="SimSun" w:hint="eastAsia"/>
          <w:b/>
          <w:bCs/>
          <w:lang w:val="fr-FR" w:eastAsia="zh-CN"/>
        </w:rPr>
        <w:t>无线电规则委员会批准的《程序规则》</w:t>
      </w:r>
    </w:p>
    <w:p w:rsidR="005D7738" w:rsidRPr="007D3C32" w:rsidRDefault="005D7738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/>
          <w:b/>
          <w:bCs/>
          <w:lang w:eastAsia="zh-CN"/>
        </w:rPr>
      </w:pPr>
      <w:r w:rsidRPr="007D3C32">
        <w:rPr>
          <w:rFonts w:ascii="SimSun" w:hAnsi="SimSun" w:hint="eastAsia"/>
          <w:b/>
          <w:bCs/>
          <w:lang w:eastAsia="zh-CN"/>
        </w:rPr>
        <w:t>致总局长</w:t>
      </w:r>
    </w:p>
    <w:p w:rsidR="005D7738" w:rsidRDefault="005D7738" w:rsidP="00A264D9">
      <w:pPr>
        <w:tabs>
          <w:tab w:val="clear" w:pos="794"/>
          <w:tab w:val="left" w:pos="518"/>
        </w:tabs>
        <w:jc w:val="both"/>
        <w:rPr>
          <w:lang w:eastAsia="zh-CN"/>
        </w:rPr>
      </w:pPr>
      <w:r w:rsidRPr="007D3C32">
        <w:rPr>
          <w:rFonts w:ascii="SimSun" w:hAnsi="SimSun" w:hint="eastAsia"/>
          <w:lang w:eastAsia="zh-CN"/>
        </w:rPr>
        <w:t>尊敬的女士</w:t>
      </w:r>
      <w:r w:rsidRPr="007D3C32">
        <w:rPr>
          <w:rFonts w:ascii="SimSun" w:hAnsi="SimSun"/>
          <w:lang w:eastAsia="zh-CN"/>
        </w:rPr>
        <w:t>/</w:t>
      </w:r>
      <w:r w:rsidRPr="007D3C32">
        <w:rPr>
          <w:rFonts w:ascii="SimSun" w:hAnsi="SimSun" w:hint="eastAsia"/>
          <w:lang w:eastAsia="zh-CN"/>
        </w:rPr>
        <w:t>先生：</w:t>
      </w:r>
    </w:p>
    <w:p w:rsidR="005D7738" w:rsidRDefault="005D7738" w:rsidP="00A264D9">
      <w:pPr>
        <w:tabs>
          <w:tab w:val="clear" w:pos="794"/>
          <w:tab w:val="left" w:pos="518"/>
        </w:tabs>
        <w:jc w:val="both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根据《无线电规则》第</w:t>
      </w:r>
      <w:r>
        <w:rPr>
          <w:lang w:eastAsia="zh-CN"/>
        </w:rPr>
        <w:t>13.12</w:t>
      </w:r>
      <w:r>
        <w:rPr>
          <w:rFonts w:hint="eastAsia"/>
          <w:lang w:eastAsia="zh-CN"/>
        </w:rPr>
        <w:t>和第</w:t>
      </w:r>
      <w:r>
        <w:rPr>
          <w:lang w:eastAsia="zh-CN"/>
        </w:rPr>
        <w:t>13.14</w:t>
      </w:r>
      <w:r>
        <w:rPr>
          <w:rFonts w:hint="eastAsia"/>
          <w:lang w:eastAsia="zh-CN"/>
        </w:rPr>
        <w:t>款的规定，无线电规则委员会（</w:t>
      </w:r>
      <w:r>
        <w:rPr>
          <w:lang w:eastAsia="zh-CN"/>
        </w:rPr>
        <w:t>RRB</w:t>
      </w:r>
      <w:r>
        <w:rPr>
          <w:rFonts w:hint="eastAsia"/>
          <w:lang w:eastAsia="zh-CN"/>
        </w:rPr>
        <w:t>）在其第</w:t>
      </w:r>
      <w:r>
        <w:rPr>
          <w:lang w:eastAsia="zh-CN"/>
        </w:rPr>
        <w:t>53</w:t>
      </w:r>
      <w:r>
        <w:rPr>
          <w:rFonts w:hint="eastAsia"/>
          <w:lang w:eastAsia="zh-CN"/>
        </w:rPr>
        <w:t>次会议（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</w:t>
      </w:r>
      <w:r>
        <w:rPr>
          <w:lang w:eastAsia="zh-CN"/>
        </w:rPr>
        <w:t>3</w:t>
      </w:r>
      <w:r>
        <w:rPr>
          <w:rFonts w:hint="eastAsia"/>
          <w:lang w:eastAsia="zh-CN"/>
        </w:rPr>
        <w:t>月</w:t>
      </w:r>
      <w:r>
        <w:rPr>
          <w:lang w:eastAsia="zh-CN"/>
        </w:rPr>
        <w:t>22-26</w:t>
      </w:r>
      <w:r>
        <w:rPr>
          <w:rFonts w:hint="eastAsia"/>
          <w:lang w:eastAsia="zh-CN"/>
        </w:rPr>
        <w:t>日）上批准了若干新的《程序规则》。</w:t>
      </w:r>
    </w:p>
    <w:p w:rsidR="005D7738" w:rsidRDefault="005D7738" w:rsidP="00A264D9">
      <w:pPr>
        <w:tabs>
          <w:tab w:val="clear" w:pos="794"/>
          <w:tab w:val="left" w:pos="518"/>
        </w:tabs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上述新的《程序规则》已纳入新近出版的卷本（第</w:t>
      </w:r>
      <w:r>
        <w:rPr>
          <w:lang w:eastAsia="zh-CN"/>
        </w:rPr>
        <w:t>CR/307</w:t>
      </w:r>
      <w:r>
        <w:rPr>
          <w:rFonts w:hint="eastAsia"/>
          <w:lang w:eastAsia="zh-CN"/>
        </w:rPr>
        <w:t>号通函述及的</w:t>
      </w:r>
      <w:r>
        <w:rPr>
          <w:lang w:eastAsia="zh-CN"/>
        </w:rPr>
        <w:t>2009</w:t>
      </w:r>
      <w:r>
        <w:rPr>
          <w:rFonts w:hint="eastAsia"/>
          <w:lang w:eastAsia="zh-CN"/>
        </w:rPr>
        <w:t>年版《程序规则》）后附的替换页内。附件中各条新规则均立即生效。</w:t>
      </w:r>
    </w:p>
    <w:p w:rsidR="005D7738" w:rsidRPr="007D3C32" w:rsidRDefault="005D7738" w:rsidP="001E15AA">
      <w:pPr>
        <w:rPr>
          <w:rFonts w:ascii="SimSun"/>
          <w:lang w:eastAsia="zh-CN"/>
        </w:rPr>
      </w:pPr>
    </w:p>
    <w:p w:rsidR="005D7738" w:rsidRPr="007D3C32" w:rsidRDefault="005D7738" w:rsidP="007D3C32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rPr>
          <w:rFonts w:ascii="SimSun"/>
          <w:color w:val="000000"/>
          <w:lang w:eastAsia="zh-CN"/>
        </w:rPr>
      </w:pPr>
      <w:r w:rsidRPr="007D3C32">
        <w:rPr>
          <w:rFonts w:ascii="SimSun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顺致敬意，</w:t>
      </w:r>
    </w:p>
    <w:p w:rsidR="005D7738" w:rsidRPr="007D3C32" w:rsidRDefault="005D7738" w:rsidP="007D3C32">
      <w:pPr>
        <w:tabs>
          <w:tab w:val="center" w:pos="6840"/>
        </w:tabs>
        <w:jc w:val="both"/>
        <w:rPr>
          <w:rFonts w:ascii="SimSun"/>
          <w:color w:val="000000"/>
          <w:lang w:eastAsia="zh-CN"/>
        </w:rPr>
      </w:pPr>
    </w:p>
    <w:p w:rsidR="005D7738" w:rsidRPr="007D3C32" w:rsidRDefault="005D7738" w:rsidP="007D3C32">
      <w:pPr>
        <w:tabs>
          <w:tab w:val="center" w:pos="6840"/>
        </w:tabs>
        <w:jc w:val="both"/>
        <w:rPr>
          <w:rFonts w:ascii="SimSun"/>
          <w:color w:val="000000"/>
          <w:lang w:eastAsia="zh-CN"/>
        </w:rPr>
      </w:pPr>
    </w:p>
    <w:p w:rsidR="005D7738" w:rsidRPr="007D3C32" w:rsidRDefault="005D7738" w:rsidP="007D3C32">
      <w:pPr>
        <w:tabs>
          <w:tab w:val="center" w:pos="6840"/>
        </w:tabs>
        <w:jc w:val="both"/>
        <w:rPr>
          <w:rFonts w:ascii="SimSun"/>
          <w:color w:val="000000"/>
          <w:lang w:eastAsia="zh-CN"/>
        </w:rPr>
      </w:pPr>
    </w:p>
    <w:p w:rsidR="005D7738" w:rsidRPr="007D3C32" w:rsidRDefault="005D7738" w:rsidP="007D3C32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jc w:val="both"/>
        <w:rPr>
          <w:rFonts w:ascii="SimSun"/>
          <w:color w:val="000000"/>
          <w:lang w:eastAsia="zh-CN"/>
        </w:rPr>
      </w:pPr>
      <w:r w:rsidRPr="007D3C32">
        <w:rPr>
          <w:rFonts w:asci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无线电通信局主任</w:t>
      </w:r>
    </w:p>
    <w:p w:rsidR="005D7738" w:rsidRPr="007D3C32" w:rsidRDefault="005D7738" w:rsidP="007D3C32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snapToGrid w:val="0"/>
        <w:jc w:val="both"/>
        <w:rPr>
          <w:rFonts w:ascii="SimSun"/>
          <w:color w:val="000000"/>
          <w:lang w:eastAsia="zh-CN"/>
        </w:rPr>
      </w:pPr>
      <w:r w:rsidRPr="007D3C32">
        <w:rPr>
          <w:rFonts w:asci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瓦列里</w:t>
      </w:r>
      <w:r w:rsidRPr="007D3C32">
        <w:rPr>
          <w:rFonts w:ascii="SimSun" w:hint="eastAsia"/>
          <w:color w:val="000000"/>
          <w:lang w:eastAsia="zh-CN"/>
        </w:rPr>
        <w:t>·</w:t>
      </w:r>
      <w:r w:rsidRPr="007D3C32">
        <w:rPr>
          <w:rFonts w:ascii="SimSun" w:hAnsi="SimSun" w:hint="eastAsia"/>
          <w:color w:val="000000"/>
          <w:lang w:eastAsia="zh-CN"/>
        </w:rPr>
        <w:t>吉莫弗耶夫</w:t>
      </w:r>
    </w:p>
    <w:p w:rsidR="005D7738" w:rsidRPr="007D3C32" w:rsidRDefault="005D7738" w:rsidP="001E15AA">
      <w:pPr>
        <w:rPr>
          <w:rFonts w:ascii="SimSun"/>
          <w:lang w:eastAsia="zh-CN"/>
        </w:rPr>
      </w:pPr>
    </w:p>
    <w:p w:rsidR="005D7738" w:rsidRDefault="005D7738" w:rsidP="00A264D9">
      <w:pPr>
        <w:tabs>
          <w:tab w:val="left" w:pos="4820"/>
        </w:tabs>
        <w:spacing w:before="30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hyperlink r:id="rId8" w:history="1">
        <w:r w:rsidRPr="009134B2">
          <w:rPr>
            <w:rStyle w:val="Hyperlink"/>
            <w:lang w:val="en-US" w:eastAsia="zh-CN"/>
          </w:rPr>
          <w:t>2009</w:t>
        </w:r>
        <w:r w:rsidRPr="009134B2">
          <w:rPr>
            <w:rStyle w:val="Hyperlink"/>
            <w:rFonts w:hint="eastAsia"/>
            <w:lang w:val="en-US" w:eastAsia="zh-CN"/>
          </w:rPr>
          <w:t>年版《程序规则》－第</w:t>
        </w:r>
        <w:r w:rsidRPr="009134B2">
          <w:rPr>
            <w:rStyle w:val="Hyperlink"/>
            <w:lang w:val="en-US" w:eastAsia="zh-CN"/>
          </w:rPr>
          <w:t>2</w:t>
        </w:r>
        <w:r w:rsidRPr="009134B2">
          <w:rPr>
            <w:rStyle w:val="Hyperlink"/>
            <w:rFonts w:hint="eastAsia"/>
            <w:lang w:val="en-US" w:eastAsia="zh-CN"/>
          </w:rPr>
          <w:t>次更新</w:t>
        </w:r>
      </w:hyperlink>
    </w:p>
    <w:p w:rsidR="005D7738" w:rsidRDefault="005D7738" w:rsidP="00A264D9">
      <w:pPr>
        <w:tabs>
          <w:tab w:val="left" w:pos="4820"/>
        </w:tabs>
        <w:spacing w:before="300"/>
        <w:rPr>
          <w:u w:val="single"/>
          <w:lang w:val="en-US" w:eastAsia="zh-CN"/>
        </w:rPr>
      </w:pPr>
    </w:p>
    <w:p w:rsidR="005D7738" w:rsidRPr="00132708" w:rsidRDefault="005D7738" w:rsidP="00A264D9">
      <w:pPr>
        <w:tabs>
          <w:tab w:val="left" w:pos="6237"/>
        </w:tabs>
        <w:spacing w:line="280" w:lineRule="exact"/>
        <w:rPr>
          <w:sz w:val="18"/>
          <w:szCs w:val="18"/>
          <w:lang w:eastAsia="zh-CN"/>
        </w:rPr>
      </w:pPr>
      <w:r w:rsidRPr="005C50F6">
        <w:rPr>
          <w:rFonts w:hint="eastAsia"/>
          <w:b/>
          <w:sz w:val="18"/>
          <w:szCs w:val="18"/>
          <w:u w:val="single"/>
          <w:lang w:eastAsia="zh-CN"/>
        </w:rPr>
        <w:t>分发</w:t>
      </w:r>
      <w:r w:rsidRPr="00132708">
        <w:rPr>
          <w:rFonts w:hint="eastAsia"/>
          <w:sz w:val="18"/>
          <w:szCs w:val="18"/>
          <w:lang w:eastAsia="zh-CN"/>
        </w:rPr>
        <w:t>：</w:t>
      </w:r>
    </w:p>
    <w:p w:rsidR="005D7738" w:rsidRPr="00132708" w:rsidRDefault="005D7738" w:rsidP="00A264D9">
      <w:pPr>
        <w:tabs>
          <w:tab w:val="left" w:pos="567"/>
          <w:tab w:val="left" w:pos="6237"/>
        </w:tabs>
        <w:spacing w:before="40"/>
        <w:rPr>
          <w:sz w:val="18"/>
          <w:szCs w:val="18"/>
          <w:lang w:eastAsia="zh-CN"/>
        </w:rPr>
      </w:pPr>
      <w:r w:rsidRPr="00132708">
        <w:rPr>
          <w:sz w:val="18"/>
          <w:szCs w:val="18"/>
          <w:lang w:eastAsia="zh-CN"/>
        </w:rPr>
        <w:t>–</w:t>
      </w:r>
      <w:r w:rsidRPr="00132708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国际电联成员国主管部门</w:t>
      </w:r>
    </w:p>
    <w:p w:rsidR="005D7738" w:rsidRPr="005C50F6" w:rsidRDefault="005D7738" w:rsidP="00A264D9">
      <w:pPr>
        <w:tabs>
          <w:tab w:val="left" w:pos="567"/>
          <w:tab w:val="left" w:pos="6237"/>
        </w:tabs>
        <w:spacing w:before="0"/>
        <w:rPr>
          <w:sz w:val="18"/>
          <w:szCs w:val="18"/>
          <w:lang w:val="fr-CH" w:eastAsia="zh-CN"/>
        </w:rPr>
      </w:pPr>
      <w:r w:rsidRPr="00132708">
        <w:rPr>
          <w:sz w:val="18"/>
          <w:szCs w:val="18"/>
          <w:lang w:val="en-US" w:eastAsia="zh-CN"/>
        </w:rPr>
        <w:t>–</w:t>
      </w:r>
      <w:r w:rsidRPr="00132708">
        <w:rPr>
          <w:sz w:val="18"/>
          <w:szCs w:val="18"/>
          <w:lang w:val="en-US" w:eastAsia="zh-CN"/>
        </w:rPr>
        <w:tab/>
      </w:r>
      <w:r w:rsidRPr="00132708">
        <w:rPr>
          <w:rFonts w:hint="eastAsia"/>
          <w:sz w:val="18"/>
          <w:szCs w:val="18"/>
          <w:lang w:eastAsia="zh-CN"/>
        </w:rPr>
        <w:t>无线电规则委员会委员</w:t>
      </w:r>
    </w:p>
    <w:p w:rsidR="005D7738" w:rsidRPr="007D3C32" w:rsidRDefault="005D7738" w:rsidP="009676DC">
      <w:pPr>
        <w:rPr>
          <w:rFonts w:ascii="SimSun"/>
          <w:lang w:eastAsia="zh-CN"/>
        </w:rPr>
      </w:pPr>
      <w:bookmarkStart w:id="4" w:name="ddistribution"/>
      <w:bookmarkEnd w:id="4"/>
    </w:p>
    <w:sectPr w:rsidR="005D7738" w:rsidRPr="007D3C32" w:rsidSect="002155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38" w:rsidRDefault="005D7738">
      <w:r>
        <w:separator/>
      </w:r>
    </w:p>
  </w:endnote>
  <w:endnote w:type="continuationSeparator" w:id="0">
    <w:p w:rsidR="005D7738" w:rsidRDefault="005D7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38" w:rsidRDefault="005D77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38" w:rsidRDefault="005D773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9"/>
      <w:gridCol w:w="2390"/>
      <w:gridCol w:w="2292"/>
    </w:tblGrid>
    <w:tr w:rsidR="005D7738" w:rsidTr="002F4FF0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5D7738" w:rsidRDefault="005D7738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5D7738" w:rsidRDefault="005D773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5D7738" w:rsidRDefault="005D7738">
          <w:pPr>
            <w:pStyle w:val="itu"/>
          </w:pPr>
          <w:r>
            <w:t>Telex 421 000 uit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5D7738" w:rsidRDefault="005D773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D7738" w:rsidTr="002F4FF0">
      <w:trPr>
        <w:cantSplit/>
      </w:trPr>
      <w:tc>
        <w:tcPr>
          <w:tcW w:w="1051" w:type="pct"/>
        </w:tcPr>
        <w:p w:rsidR="005D7738" w:rsidRDefault="005D7738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5D7738" w:rsidRDefault="005D773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5D7738" w:rsidRDefault="005D7738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5D7738" w:rsidRDefault="005D773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5D7738" w:rsidTr="002F4FF0">
      <w:trPr>
        <w:cantSplit/>
      </w:trPr>
      <w:tc>
        <w:tcPr>
          <w:tcW w:w="1051" w:type="pct"/>
        </w:tcPr>
        <w:p w:rsidR="005D7738" w:rsidRDefault="005D7738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72" w:type="pct"/>
        </w:tcPr>
        <w:p w:rsidR="005D7738" w:rsidRDefault="005D773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5D7738" w:rsidRDefault="005D7738">
          <w:pPr>
            <w:pStyle w:val="itu"/>
          </w:pPr>
        </w:p>
      </w:tc>
      <w:tc>
        <w:tcPr>
          <w:tcW w:w="1163" w:type="pct"/>
        </w:tcPr>
        <w:p w:rsidR="005D7738" w:rsidRDefault="005D7738">
          <w:pPr>
            <w:pStyle w:val="itu"/>
          </w:pPr>
        </w:p>
      </w:tc>
    </w:tr>
    <w:tr w:rsidR="005D7738" w:rsidTr="002F4FF0">
      <w:trPr>
        <w:cantSplit/>
      </w:trPr>
      <w:tc>
        <w:tcPr>
          <w:tcW w:w="1051" w:type="pct"/>
        </w:tcPr>
        <w:p w:rsidR="005D7738" w:rsidRDefault="005D7738">
          <w:pPr>
            <w:pStyle w:val="itu"/>
          </w:pPr>
        </w:p>
      </w:tc>
      <w:tc>
        <w:tcPr>
          <w:tcW w:w="1572" w:type="pct"/>
        </w:tcPr>
        <w:p w:rsidR="005D7738" w:rsidRDefault="005D7738">
          <w:pPr>
            <w:pStyle w:val="itu"/>
          </w:pPr>
        </w:p>
      </w:tc>
      <w:tc>
        <w:tcPr>
          <w:tcW w:w="1213" w:type="pct"/>
        </w:tcPr>
        <w:p w:rsidR="005D7738" w:rsidRDefault="005D7738">
          <w:pPr>
            <w:pStyle w:val="itu"/>
          </w:pPr>
        </w:p>
      </w:tc>
      <w:tc>
        <w:tcPr>
          <w:tcW w:w="1163" w:type="pct"/>
        </w:tcPr>
        <w:p w:rsidR="005D7738" w:rsidRDefault="005D7738">
          <w:pPr>
            <w:pStyle w:val="itu"/>
          </w:pPr>
        </w:p>
      </w:tc>
    </w:tr>
  </w:tbl>
  <w:p w:rsidR="005D7738" w:rsidRPr="009134B2" w:rsidRDefault="005D7738" w:rsidP="002F4FF0">
    <w:pPr>
      <w:pStyle w:val="Footer"/>
      <w:rPr>
        <w:szCs w:val="18"/>
        <w:lang w:val="pt-BR" w:eastAsia="zh-CN"/>
      </w:rPr>
    </w:pPr>
    <w:fldSimple w:instr=" FILENAME \p \* MERGEFORMAT ">
      <w:r w:rsidRPr="00E76E45">
        <w:rPr>
          <w:szCs w:val="18"/>
          <w:lang w:val="pt-PT" w:eastAsia="zh-CN"/>
        </w:rPr>
        <w:t>P:\CHI\ITU-R\BR\DIR\CR\300\312-c.docx</w:t>
      </w:r>
    </w:fldSimple>
    <w:r w:rsidRPr="009134B2">
      <w:rPr>
        <w:szCs w:val="18"/>
        <w:lang w:val="pt-BR" w:eastAsia="zh-CN"/>
      </w:rPr>
      <w:t xml:space="preserve"> (286107)</w:t>
    </w:r>
    <w:r w:rsidRPr="009134B2">
      <w:rPr>
        <w:szCs w:val="18"/>
        <w:lang w:val="pt-BR" w:eastAsia="zh-CN"/>
      </w:rPr>
      <w:tab/>
    </w:r>
    <w:r>
      <w:rPr>
        <w:szCs w:val="18"/>
        <w:lang w:val="it-IT" w:eastAsia="zh-CN"/>
      </w:rPr>
      <w:fldChar w:fldCharType="begin"/>
    </w:r>
    <w:r>
      <w:rPr>
        <w:szCs w:val="18"/>
        <w:lang w:val="it-IT" w:eastAsia="zh-CN"/>
      </w:rPr>
      <w:instrText xml:space="preserve"> DATE \@ "dd/MM/yyyy" </w:instrText>
    </w:r>
    <w:r>
      <w:rPr>
        <w:szCs w:val="18"/>
        <w:lang w:val="it-IT" w:eastAsia="zh-CN"/>
      </w:rPr>
      <w:fldChar w:fldCharType="separate"/>
    </w:r>
    <w:r>
      <w:rPr>
        <w:szCs w:val="18"/>
        <w:lang w:val="it-IT" w:eastAsia="zh-CN"/>
      </w:rPr>
      <w:t>29/04/2010</w:t>
    </w:r>
    <w:r>
      <w:rPr>
        <w:szCs w:val="18"/>
        <w:lang w:val="it-IT" w:eastAsia="zh-CN"/>
      </w:rPr>
      <w:fldChar w:fldCharType="end"/>
    </w:r>
    <w:r w:rsidRPr="009134B2">
      <w:rPr>
        <w:szCs w:val="18"/>
        <w:lang w:val="pt-BR" w:eastAsia="zh-CN"/>
      </w:rPr>
      <w:tab/>
    </w:r>
    <w:r>
      <w:rPr>
        <w:szCs w:val="18"/>
        <w:lang w:val="it-IT" w:eastAsia="zh-CN"/>
      </w:rPr>
      <w:fldChar w:fldCharType="begin"/>
    </w:r>
    <w:r>
      <w:rPr>
        <w:szCs w:val="18"/>
        <w:lang w:val="it-IT" w:eastAsia="zh-CN"/>
      </w:rPr>
      <w:instrText xml:space="preserve"> DATE \@ "dd/MM/yyyy" </w:instrText>
    </w:r>
    <w:r>
      <w:rPr>
        <w:szCs w:val="18"/>
        <w:lang w:val="it-IT" w:eastAsia="zh-CN"/>
      </w:rPr>
      <w:fldChar w:fldCharType="separate"/>
    </w:r>
    <w:r>
      <w:rPr>
        <w:szCs w:val="18"/>
        <w:lang w:val="it-IT" w:eastAsia="zh-CN"/>
      </w:rPr>
      <w:t>29/04/2010</w:t>
    </w:r>
    <w:r>
      <w:rPr>
        <w:szCs w:val="18"/>
        <w:lang w:val="it-IT" w:eastAsia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38" w:rsidRDefault="005D7738">
      <w:r>
        <w:t>____________________</w:t>
      </w:r>
    </w:p>
  </w:footnote>
  <w:footnote w:type="continuationSeparator" w:id="0">
    <w:p w:rsidR="005D7738" w:rsidRDefault="005D7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38" w:rsidRDefault="005D77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38" w:rsidRDefault="005D773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5D7738" w:rsidRPr="001E15AA" w:rsidRDefault="005D7738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38" w:rsidRDefault="005D77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4D9"/>
    <w:rsid w:val="00016557"/>
    <w:rsid w:val="000A7FD0"/>
    <w:rsid w:val="000E15C1"/>
    <w:rsid w:val="000E64DA"/>
    <w:rsid w:val="000F527D"/>
    <w:rsid w:val="00132708"/>
    <w:rsid w:val="00147E21"/>
    <w:rsid w:val="001E15AA"/>
    <w:rsid w:val="00210B45"/>
    <w:rsid w:val="002155F4"/>
    <w:rsid w:val="00227F65"/>
    <w:rsid w:val="002B58BF"/>
    <w:rsid w:val="002E1557"/>
    <w:rsid w:val="002F4FF0"/>
    <w:rsid w:val="003A1351"/>
    <w:rsid w:val="003D1FF2"/>
    <w:rsid w:val="003D3993"/>
    <w:rsid w:val="0044634B"/>
    <w:rsid w:val="004A5AB1"/>
    <w:rsid w:val="004C1881"/>
    <w:rsid w:val="004C7EA1"/>
    <w:rsid w:val="004D33A3"/>
    <w:rsid w:val="004F26AE"/>
    <w:rsid w:val="004F7C1D"/>
    <w:rsid w:val="00595800"/>
    <w:rsid w:val="005C50F6"/>
    <w:rsid w:val="005D7738"/>
    <w:rsid w:val="005F130D"/>
    <w:rsid w:val="005F7F4C"/>
    <w:rsid w:val="006136BC"/>
    <w:rsid w:val="006B3F95"/>
    <w:rsid w:val="0071106C"/>
    <w:rsid w:val="00746900"/>
    <w:rsid w:val="007D34F5"/>
    <w:rsid w:val="007D3C32"/>
    <w:rsid w:val="00811467"/>
    <w:rsid w:val="00842520"/>
    <w:rsid w:val="00881D43"/>
    <w:rsid w:val="008D4874"/>
    <w:rsid w:val="008F4A8A"/>
    <w:rsid w:val="009134B2"/>
    <w:rsid w:val="0093776F"/>
    <w:rsid w:val="009676DC"/>
    <w:rsid w:val="009746CA"/>
    <w:rsid w:val="009846D5"/>
    <w:rsid w:val="009966B9"/>
    <w:rsid w:val="009B7537"/>
    <w:rsid w:val="009E14F3"/>
    <w:rsid w:val="009E1957"/>
    <w:rsid w:val="009F7313"/>
    <w:rsid w:val="00A06093"/>
    <w:rsid w:val="00A264D9"/>
    <w:rsid w:val="00A4630C"/>
    <w:rsid w:val="00AB07C5"/>
    <w:rsid w:val="00B57344"/>
    <w:rsid w:val="00B87E04"/>
    <w:rsid w:val="00C93673"/>
    <w:rsid w:val="00CB7441"/>
    <w:rsid w:val="00D35752"/>
    <w:rsid w:val="00D463D0"/>
    <w:rsid w:val="00D61395"/>
    <w:rsid w:val="00D744B4"/>
    <w:rsid w:val="00DC7F4D"/>
    <w:rsid w:val="00E76E45"/>
    <w:rsid w:val="00EC710F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55F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155F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2155F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2155F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2155F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2155F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2155F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2155F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2155F4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1D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1D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1D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1D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1D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1D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1D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1D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1D"/>
    <w:rPr>
      <w:rFonts w:asciiTheme="majorHAnsi" w:eastAsiaTheme="majorEastAsia" w:hAnsiTheme="majorHAnsi" w:cstheme="majorBidi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2155F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2155F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2155F4"/>
  </w:style>
  <w:style w:type="paragraph" w:customStyle="1" w:styleId="Figure">
    <w:name w:val="Figure"/>
    <w:basedOn w:val="Normal"/>
    <w:next w:val="FigureNotitle"/>
    <w:uiPriority w:val="99"/>
    <w:rsid w:val="002155F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2155F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2155F4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2155F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2155F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2155F4"/>
    <w:rPr>
      <w:b w:val="0"/>
    </w:rPr>
  </w:style>
  <w:style w:type="paragraph" w:customStyle="1" w:styleId="ASN1">
    <w:name w:val="ASN.1"/>
    <w:basedOn w:val="Normal"/>
    <w:uiPriority w:val="99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2155F4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2155F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155F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2155F4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2155F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2155F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2155F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2155F4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2155F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2155F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2155F4"/>
  </w:style>
  <w:style w:type="paragraph" w:customStyle="1" w:styleId="Questiontitle">
    <w:name w:val="Question_title"/>
    <w:basedOn w:val="Rectitle"/>
    <w:next w:val="Questionref"/>
    <w:uiPriority w:val="99"/>
    <w:rsid w:val="002155F4"/>
  </w:style>
  <w:style w:type="paragraph" w:customStyle="1" w:styleId="Questionref">
    <w:name w:val="Question_ref"/>
    <w:basedOn w:val="Recref"/>
    <w:next w:val="Questiondate"/>
    <w:uiPriority w:val="99"/>
    <w:rsid w:val="002155F4"/>
  </w:style>
  <w:style w:type="paragraph" w:customStyle="1" w:styleId="Recref">
    <w:name w:val="Rec_ref"/>
    <w:basedOn w:val="Normal"/>
    <w:next w:val="Recdate"/>
    <w:uiPriority w:val="99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155F4"/>
  </w:style>
  <w:style w:type="character" w:styleId="EndnoteReference">
    <w:name w:val="endnote reference"/>
    <w:basedOn w:val="DefaultParagraphFont"/>
    <w:uiPriority w:val="99"/>
    <w:semiHidden/>
    <w:rsid w:val="002155F4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2155F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2155F4"/>
    <w:pPr>
      <w:ind w:left="1191" w:hanging="397"/>
    </w:pPr>
  </w:style>
  <w:style w:type="paragraph" w:customStyle="1" w:styleId="enumlev3">
    <w:name w:val="enumlev3"/>
    <w:basedOn w:val="enumlev2"/>
    <w:uiPriority w:val="99"/>
    <w:rsid w:val="002155F4"/>
    <w:pPr>
      <w:ind w:left="1588"/>
    </w:pPr>
  </w:style>
  <w:style w:type="paragraph" w:customStyle="1" w:styleId="Equation">
    <w:name w:val="Equation"/>
    <w:basedOn w:val="Normal"/>
    <w:uiPriority w:val="99"/>
    <w:rsid w:val="002155F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2155F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2155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2155F4"/>
  </w:style>
  <w:style w:type="paragraph" w:customStyle="1" w:styleId="Reptitle">
    <w:name w:val="Rep_title"/>
    <w:basedOn w:val="Rectitle"/>
    <w:next w:val="Repref"/>
    <w:uiPriority w:val="99"/>
    <w:rsid w:val="002155F4"/>
  </w:style>
  <w:style w:type="paragraph" w:customStyle="1" w:styleId="Repref">
    <w:name w:val="Rep_ref"/>
    <w:basedOn w:val="Recref"/>
    <w:next w:val="Repdate"/>
    <w:uiPriority w:val="99"/>
    <w:rsid w:val="002155F4"/>
  </w:style>
  <w:style w:type="paragraph" w:customStyle="1" w:styleId="Repdate">
    <w:name w:val="Rep_date"/>
    <w:basedOn w:val="Recdate"/>
    <w:next w:val="Normalaftertitle"/>
    <w:uiPriority w:val="99"/>
    <w:rsid w:val="002155F4"/>
  </w:style>
  <w:style w:type="paragraph" w:customStyle="1" w:styleId="ResNoBR">
    <w:name w:val="Res_No_BR"/>
    <w:basedOn w:val="RecNoBR"/>
    <w:next w:val="Restitle"/>
    <w:uiPriority w:val="99"/>
    <w:rsid w:val="002155F4"/>
  </w:style>
  <w:style w:type="paragraph" w:customStyle="1" w:styleId="Restitle">
    <w:name w:val="Res_title"/>
    <w:basedOn w:val="Rectitle"/>
    <w:next w:val="Resref"/>
    <w:uiPriority w:val="99"/>
    <w:rsid w:val="002155F4"/>
  </w:style>
  <w:style w:type="paragraph" w:customStyle="1" w:styleId="Resref">
    <w:name w:val="Res_ref"/>
    <w:basedOn w:val="Recref"/>
    <w:next w:val="Resdate"/>
    <w:uiPriority w:val="99"/>
    <w:rsid w:val="002155F4"/>
  </w:style>
  <w:style w:type="paragraph" w:customStyle="1" w:styleId="Resdate">
    <w:name w:val="Res_date"/>
    <w:basedOn w:val="Recdate"/>
    <w:next w:val="Normalaftertitle"/>
    <w:uiPriority w:val="99"/>
    <w:rsid w:val="002155F4"/>
  </w:style>
  <w:style w:type="paragraph" w:customStyle="1" w:styleId="Section1">
    <w:name w:val="Section_1"/>
    <w:basedOn w:val="Normal"/>
    <w:next w:val="Normal"/>
    <w:uiPriority w:val="99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2155F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2155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291D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2155F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2155F4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2155F4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91D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2155F4"/>
    <w:pPr>
      <w:spacing w:before="80"/>
    </w:pPr>
  </w:style>
  <w:style w:type="paragraph" w:styleId="Header">
    <w:name w:val="header"/>
    <w:basedOn w:val="Normal"/>
    <w:link w:val="HeaderChar"/>
    <w:uiPriority w:val="99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291D"/>
    <w:rPr>
      <w:rFonts w:ascii="Times New Roman" w:hAnsi="Times New Roman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2155F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2155F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2155F4"/>
  </w:style>
  <w:style w:type="paragraph" w:styleId="Index2">
    <w:name w:val="index 2"/>
    <w:basedOn w:val="Normal"/>
    <w:next w:val="Normal"/>
    <w:uiPriority w:val="99"/>
    <w:semiHidden/>
    <w:rsid w:val="002155F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2155F4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2155F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2155F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2155F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2155F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2155F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2155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2155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2155F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2155F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2155F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2155F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2155F4"/>
  </w:style>
  <w:style w:type="character" w:customStyle="1" w:styleId="Recdef">
    <w:name w:val="Rec_def"/>
    <w:basedOn w:val="DefaultParagraphFont"/>
    <w:uiPriority w:val="99"/>
    <w:rsid w:val="002155F4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2155F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2155F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2155F4"/>
  </w:style>
  <w:style w:type="character" w:customStyle="1" w:styleId="Resdef">
    <w:name w:val="Res_def"/>
    <w:basedOn w:val="DefaultParagraphFont"/>
    <w:uiPriority w:val="99"/>
    <w:rsid w:val="002155F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2155F4"/>
  </w:style>
  <w:style w:type="paragraph" w:customStyle="1" w:styleId="SectionNo">
    <w:name w:val="Section_No"/>
    <w:basedOn w:val="Normal"/>
    <w:next w:val="Sectiontitle"/>
    <w:uiPriority w:val="99"/>
    <w:rsid w:val="002155F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2155F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2155F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2155F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2155F4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2155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2155F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2155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155F4"/>
  </w:style>
  <w:style w:type="paragraph" w:customStyle="1" w:styleId="Title3">
    <w:name w:val="Title 3"/>
    <w:basedOn w:val="Title2"/>
    <w:next w:val="Title4"/>
    <w:uiPriority w:val="99"/>
    <w:rsid w:val="002155F4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2155F4"/>
    <w:rPr>
      <w:b/>
    </w:rPr>
  </w:style>
  <w:style w:type="paragraph" w:customStyle="1" w:styleId="toc0">
    <w:name w:val="toc 0"/>
    <w:basedOn w:val="Normal"/>
    <w:next w:val="TOC1"/>
    <w:uiPriority w:val="99"/>
    <w:rsid w:val="002155F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2155F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2155F4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2155F4"/>
  </w:style>
  <w:style w:type="paragraph" w:styleId="TOC4">
    <w:name w:val="toc 4"/>
    <w:basedOn w:val="TOC3"/>
    <w:uiPriority w:val="99"/>
    <w:semiHidden/>
    <w:rsid w:val="002155F4"/>
  </w:style>
  <w:style w:type="paragraph" w:styleId="TOC5">
    <w:name w:val="toc 5"/>
    <w:basedOn w:val="TOC4"/>
    <w:uiPriority w:val="99"/>
    <w:semiHidden/>
    <w:rsid w:val="002155F4"/>
  </w:style>
  <w:style w:type="paragraph" w:styleId="TOC6">
    <w:name w:val="toc 6"/>
    <w:basedOn w:val="TOC4"/>
    <w:uiPriority w:val="99"/>
    <w:semiHidden/>
    <w:rsid w:val="002155F4"/>
  </w:style>
  <w:style w:type="paragraph" w:styleId="TOC7">
    <w:name w:val="toc 7"/>
    <w:basedOn w:val="TOC4"/>
    <w:uiPriority w:val="99"/>
    <w:semiHidden/>
    <w:rsid w:val="002155F4"/>
  </w:style>
  <w:style w:type="paragraph" w:styleId="TOC8">
    <w:name w:val="toc 8"/>
    <w:basedOn w:val="TOC4"/>
    <w:uiPriority w:val="99"/>
    <w:semiHidden/>
    <w:rsid w:val="002155F4"/>
  </w:style>
  <w:style w:type="paragraph" w:customStyle="1" w:styleId="FiguretitleBR">
    <w:name w:val="Figure_title_BR"/>
    <w:basedOn w:val="TabletitleBR"/>
    <w:next w:val="Figurewithouttitle"/>
    <w:uiPriority w:val="99"/>
    <w:rsid w:val="002155F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155F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A264D9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264D9"/>
    <w:rPr>
      <w:rFonts w:ascii="Times New Roman" w:hAnsi="Times New Roman" w:cs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9134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l/R-REG-ROP-2009/e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gw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PC_BRcirc.dotm</Template>
  <TotalTime>0</TotalTime>
  <Pages>1</Pages>
  <Words>63</Words>
  <Characters>362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yangw</dc:creator>
  <cp:keywords/>
  <dc:description/>
  <cp:lastModifiedBy>gozal</cp:lastModifiedBy>
  <cp:revision>2</cp:revision>
  <cp:lastPrinted>2010-04-08T09:39:00Z</cp:lastPrinted>
  <dcterms:created xsi:type="dcterms:W3CDTF">2010-04-29T12:27:00Z</dcterms:created>
  <dcterms:modified xsi:type="dcterms:W3CDTF">2010-04-29T12:27:00Z</dcterms:modified>
</cp:coreProperties>
</file>