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F96264" w:rsidP="00F96264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351622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351622" w:rsidRDefault="00F96264" w:rsidP="00F96264">
      <w:pPr>
        <w:tabs>
          <w:tab w:val="left" w:pos="7513"/>
        </w:tabs>
      </w:pPr>
    </w:p>
    <w:p w:rsidR="00F96264" w:rsidRPr="00351622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802"/>
        <w:gridCol w:w="7218"/>
      </w:tblGrid>
      <w:tr w:rsidR="00F96264" w:rsidRPr="00F96264" w:rsidTr="00351622">
        <w:trPr>
          <w:cantSplit/>
        </w:trPr>
        <w:tc>
          <w:tcPr>
            <w:tcW w:w="2802" w:type="dxa"/>
          </w:tcPr>
          <w:p w:rsidR="00F96264" w:rsidRPr="00351622" w:rsidRDefault="00351622" w:rsidP="00F96264">
            <w:pPr>
              <w:tabs>
                <w:tab w:val="left" w:pos="7513"/>
              </w:tabs>
              <w:jc w:val="center"/>
              <w:rPr>
                <w:b/>
                <w:bCs/>
                <w:lang w:val="fr-FR"/>
              </w:rPr>
            </w:pPr>
            <w:bookmarkStart w:id="0" w:name="dletter"/>
            <w:bookmarkEnd w:id="0"/>
            <w:r w:rsidRPr="00351622">
              <w:rPr>
                <w:b/>
                <w:bCs/>
                <w:lang w:val="fr-FR"/>
              </w:rPr>
              <w:t>Circular Adm</w:t>
            </w:r>
            <w:r w:rsidR="00664EE9">
              <w:rPr>
                <w:b/>
                <w:bCs/>
                <w:lang w:val="fr-FR"/>
              </w:rPr>
              <w:t>i</w:t>
            </w:r>
            <w:r w:rsidRPr="00351622">
              <w:rPr>
                <w:b/>
                <w:bCs/>
                <w:lang w:val="fr-FR"/>
              </w:rPr>
              <w:t>nistrativa</w:t>
            </w:r>
          </w:p>
          <w:p w:rsidR="00F96264" w:rsidRPr="00351622" w:rsidRDefault="00351622" w:rsidP="00F96264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CAR/30</w:t>
            </w:r>
            <w:r w:rsidR="00FF35A8">
              <w:rPr>
                <w:b/>
                <w:bCs/>
                <w:lang w:val="fr-FR"/>
              </w:rPr>
              <w:t>6</w:t>
            </w:r>
          </w:p>
        </w:tc>
        <w:tc>
          <w:tcPr>
            <w:tcW w:w="7218" w:type="dxa"/>
          </w:tcPr>
          <w:p w:rsidR="00F96264" w:rsidRPr="00351622" w:rsidRDefault="00F14054" w:rsidP="00FF35A8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2</w:t>
            </w:r>
            <w:r w:rsidR="00351622">
              <w:rPr>
                <w:bCs/>
                <w:lang w:val="fr-FR"/>
              </w:rPr>
              <w:t xml:space="preserve"> de </w:t>
            </w:r>
            <w:r w:rsidR="00FF35A8">
              <w:rPr>
                <w:bCs/>
                <w:lang w:val="fr-FR"/>
              </w:rPr>
              <w:t>dicie</w:t>
            </w:r>
            <w:r w:rsidR="00351622">
              <w:rPr>
                <w:bCs/>
                <w:lang w:val="fr-FR"/>
              </w:rPr>
              <w:t>mbre de 2010</w:t>
            </w:r>
          </w:p>
        </w:tc>
      </w:tr>
    </w:tbl>
    <w:p w:rsidR="00F96264" w:rsidRPr="00F96264" w:rsidRDefault="00F96264" w:rsidP="00F96264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 las Administraciones de los Estados Miembros de la UIT</w:t>
      </w:r>
    </w:p>
    <w:p w:rsidR="00F96264" w:rsidRPr="00351622" w:rsidRDefault="00F96264" w:rsidP="009526DD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</w:pPr>
      <w:r>
        <w:rPr>
          <w:b/>
        </w:rPr>
        <w:t>Asunto</w:t>
      </w:r>
      <w:r>
        <w:t>:</w:t>
      </w:r>
      <w:r w:rsidRPr="00351622">
        <w:tab/>
      </w:r>
      <w:bookmarkStart w:id="3" w:name="dtitle1"/>
      <w:bookmarkEnd w:id="3"/>
      <w:r w:rsidR="009526DD" w:rsidRPr="009526DD">
        <w:rPr>
          <w:b/>
        </w:rPr>
        <w:t xml:space="preserve">Comisión de Estudio </w:t>
      </w:r>
      <w:r w:rsidR="00FF35A8">
        <w:rPr>
          <w:b/>
        </w:rPr>
        <w:t>6</w:t>
      </w:r>
      <w:r w:rsidR="009526DD" w:rsidRPr="009526DD">
        <w:rPr>
          <w:b/>
        </w:rPr>
        <w:t xml:space="preserve"> de Radiocomunicaciones</w:t>
      </w:r>
    </w:p>
    <w:p w:rsidR="009526DD" w:rsidRPr="00F14054" w:rsidRDefault="009526DD" w:rsidP="00F14054">
      <w:pPr>
        <w:pStyle w:val="Normalaftertitle"/>
        <w:tabs>
          <w:tab w:val="clear" w:pos="1191"/>
          <w:tab w:val="clear" w:pos="1588"/>
          <w:tab w:val="clear" w:pos="1985"/>
          <w:tab w:val="left" w:pos="1418"/>
        </w:tabs>
        <w:spacing w:before="240"/>
        <w:ind w:left="2160" w:hanging="2160"/>
        <w:rPr>
          <w:b/>
          <w:bCs/>
        </w:rPr>
      </w:pPr>
      <w:r w:rsidRPr="00F14054">
        <w:rPr>
          <w:b/>
          <w:bCs/>
        </w:rPr>
        <w:tab/>
      </w:r>
      <w:r w:rsidR="00F14054">
        <w:rPr>
          <w:b/>
          <w:bCs/>
        </w:rPr>
        <w:tab/>
      </w:r>
      <w:r w:rsidRPr="00F14054">
        <w:rPr>
          <w:b/>
          <w:bCs/>
        </w:rPr>
        <w:t>–</w:t>
      </w:r>
      <w:r w:rsidRPr="00F14054">
        <w:rPr>
          <w:b/>
          <w:bCs/>
        </w:rPr>
        <w:tab/>
        <w:t xml:space="preserve">Propuesta de aprobación de </w:t>
      </w:r>
      <w:r w:rsidR="00FF35A8" w:rsidRPr="00F14054">
        <w:rPr>
          <w:b/>
          <w:bCs/>
        </w:rPr>
        <w:t>2</w:t>
      </w:r>
      <w:r w:rsidRPr="00F14054">
        <w:rPr>
          <w:b/>
          <w:bCs/>
        </w:rPr>
        <w:t> proyectos de Recomendaciones revisadas</w:t>
      </w:r>
    </w:p>
    <w:p w:rsidR="009526DD" w:rsidRPr="009526DD" w:rsidRDefault="00F14054" w:rsidP="00F14054">
      <w:pPr>
        <w:pStyle w:val="Normalaftertitle"/>
        <w:tabs>
          <w:tab w:val="clear" w:pos="1191"/>
          <w:tab w:val="clear" w:pos="1588"/>
          <w:tab w:val="clear" w:pos="1985"/>
          <w:tab w:val="left" w:pos="1418"/>
        </w:tabs>
        <w:spacing w:before="240"/>
        <w:ind w:left="2160" w:hanging="2160"/>
      </w:pPr>
      <w:r>
        <w:tab/>
      </w:r>
      <w:r>
        <w:tab/>
      </w:r>
      <w:r w:rsidR="009526DD" w:rsidRPr="00F14054">
        <w:rPr>
          <w:b/>
          <w:bCs/>
        </w:rPr>
        <w:t>–</w:t>
      </w:r>
      <w:r w:rsidRPr="00F14054">
        <w:rPr>
          <w:b/>
          <w:bCs/>
        </w:rPr>
        <w:tab/>
      </w:r>
      <w:r w:rsidR="009526DD" w:rsidRPr="00F14054">
        <w:rPr>
          <w:b/>
          <w:bCs/>
        </w:rPr>
        <w:t xml:space="preserve">Propuesta de supresión de </w:t>
      </w:r>
      <w:r w:rsidR="00FF35A8" w:rsidRPr="00F14054">
        <w:rPr>
          <w:b/>
          <w:bCs/>
        </w:rPr>
        <w:t>9</w:t>
      </w:r>
      <w:r w:rsidR="009526DD" w:rsidRPr="00F14054">
        <w:rPr>
          <w:b/>
          <w:bCs/>
        </w:rPr>
        <w:t xml:space="preserve"> Recomendaciones</w:t>
      </w:r>
    </w:p>
    <w:p w:rsidR="009526DD" w:rsidRPr="009526DD" w:rsidRDefault="009526DD" w:rsidP="00FF35A8">
      <w:pPr>
        <w:spacing w:before="600"/>
        <w:rPr>
          <w:lang w:val="es-ES"/>
        </w:rPr>
      </w:pPr>
      <w:r w:rsidRPr="009526DD">
        <w:rPr>
          <w:lang w:val="es-ES"/>
        </w:rPr>
        <w:t xml:space="preserve">En la reunión de la Comisión de Estudio </w:t>
      </w:r>
      <w:r w:rsidR="00FF35A8">
        <w:rPr>
          <w:lang w:val="es-ES"/>
        </w:rPr>
        <w:t>6</w:t>
      </w:r>
      <w:r w:rsidRPr="009526DD">
        <w:rPr>
          <w:lang w:val="es-ES"/>
        </w:rPr>
        <w:t xml:space="preserve"> del UIT-R (</w:t>
      </w:r>
      <w:r w:rsidR="00FF35A8" w:rsidRPr="00FF35A8">
        <w:rPr>
          <w:lang w:val="es-ES"/>
        </w:rPr>
        <w:t>Servicio de radiodifusión</w:t>
      </w:r>
      <w:r w:rsidRPr="009526DD">
        <w:rPr>
          <w:lang w:val="es-ES"/>
        </w:rPr>
        <w:t xml:space="preserve">), celebrada </w:t>
      </w:r>
      <w:r w:rsidR="00F37C01">
        <w:rPr>
          <w:lang w:val="es-ES"/>
        </w:rPr>
        <w:t>los días</w:t>
      </w:r>
      <w:r w:rsidRPr="009526DD">
        <w:rPr>
          <w:lang w:val="es-ES"/>
        </w:rPr>
        <w:t xml:space="preserve"> </w:t>
      </w:r>
      <w:r w:rsidR="00FF35A8">
        <w:rPr>
          <w:lang w:val="es-ES"/>
        </w:rPr>
        <w:t>28</w:t>
      </w:r>
      <w:r w:rsidRPr="009526DD">
        <w:rPr>
          <w:lang w:val="es-ES"/>
        </w:rPr>
        <w:t> </w:t>
      </w:r>
      <w:r>
        <w:rPr>
          <w:lang w:val="es-ES"/>
        </w:rPr>
        <w:t>y</w:t>
      </w:r>
      <w:r w:rsidR="00F37C01">
        <w:rPr>
          <w:lang w:val="es-ES"/>
        </w:rPr>
        <w:t> </w:t>
      </w:r>
      <w:r w:rsidR="00FF35A8">
        <w:rPr>
          <w:lang w:val="es-ES"/>
        </w:rPr>
        <w:t>29</w:t>
      </w:r>
      <w:r>
        <w:rPr>
          <w:lang w:val="es-ES"/>
        </w:rPr>
        <w:t> </w:t>
      </w:r>
      <w:r w:rsidRPr="009526DD">
        <w:rPr>
          <w:lang w:val="es-ES"/>
        </w:rPr>
        <w:t>de </w:t>
      </w:r>
      <w:r>
        <w:rPr>
          <w:lang w:val="es-ES"/>
        </w:rPr>
        <w:t>octubre</w:t>
      </w:r>
      <w:r w:rsidRPr="009526DD">
        <w:rPr>
          <w:lang w:val="es-ES"/>
        </w:rPr>
        <w:t xml:space="preserve"> de 2010, la Comisión de Estudio adoptó el texto de </w:t>
      </w:r>
      <w:r w:rsidR="00FF35A8">
        <w:rPr>
          <w:lang w:val="es-ES"/>
        </w:rPr>
        <w:t>2</w:t>
      </w:r>
      <w:r w:rsidRPr="009526DD">
        <w:rPr>
          <w:lang w:val="es-ES"/>
        </w:rPr>
        <w:t xml:space="preserve"> proyectos de Recomendaciones revisadas y decidió aplicar los procedimientos de la Resolución UIT</w:t>
      </w:r>
      <w:r w:rsidRPr="009526DD">
        <w:rPr>
          <w:lang w:val="es-ES"/>
        </w:rPr>
        <w:noBreakHyphen/>
        <w:t>R 1-5 (véase el § 10.4.5) para aprobación de las Recomendaciones por consulta. Los títulos y los resúmenes de est</w:t>
      </w:r>
      <w:r w:rsidR="00BF11C4">
        <w:rPr>
          <w:lang w:val="es-ES"/>
        </w:rPr>
        <w:t>os proyectos de Recomendaciones </w:t>
      </w:r>
      <w:r w:rsidRPr="009526DD">
        <w:rPr>
          <w:lang w:val="es-ES"/>
        </w:rPr>
        <w:t>figuran en el Anexo</w:t>
      </w:r>
      <w:r>
        <w:rPr>
          <w:lang w:val="es-ES"/>
        </w:rPr>
        <w:t xml:space="preserve"> 1</w:t>
      </w:r>
      <w:r w:rsidRPr="009526DD">
        <w:rPr>
          <w:lang w:val="es-ES"/>
        </w:rPr>
        <w:t>.</w:t>
      </w:r>
      <w:r>
        <w:rPr>
          <w:lang w:val="es-ES"/>
        </w:rPr>
        <w:t xml:space="preserve"> </w:t>
      </w:r>
      <w:r w:rsidRPr="009526DD">
        <w:t>Por otro lado, la Comisión de E</w:t>
      </w:r>
      <w:r w:rsidR="00FF35A8">
        <w:t>studio propuso la supresión de 9</w:t>
      </w:r>
      <w:r w:rsidR="003244E2">
        <w:t> </w:t>
      </w:r>
      <w:r>
        <w:t>Recome</w:t>
      </w:r>
      <w:r w:rsidR="003244E2">
        <w:t>n</w:t>
      </w:r>
      <w:r>
        <w:t xml:space="preserve">daciones que </w:t>
      </w:r>
      <w:r w:rsidR="007B00B1">
        <w:t>se enumeran</w:t>
      </w:r>
      <w:r w:rsidR="00FF35A8">
        <w:t xml:space="preserve"> en el Anexo </w:t>
      </w:r>
      <w:r>
        <w:t>2.</w:t>
      </w:r>
    </w:p>
    <w:p w:rsidR="009526DD" w:rsidRPr="009526DD" w:rsidRDefault="009526DD" w:rsidP="00FF35A8">
      <w:r w:rsidRPr="009526DD">
        <w:t>Habida cuenta de lo dispuesto en el § 10.4.5.2 de la Resolución UIT</w:t>
      </w:r>
      <w:r w:rsidRPr="009526DD">
        <w:noBreakHyphen/>
        <w:t>R 1</w:t>
      </w:r>
      <w:r w:rsidRPr="009526DD">
        <w:noBreakHyphen/>
        <w:t>5, le ruego informe a la Secretaría (</w:t>
      </w:r>
      <w:hyperlink r:id="rId7" w:history="1">
        <w:r w:rsidRPr="009526DD">
          <w:rPr>
            <w:rStyle w:val="Hyperlink"/>
          </w:rPr>
          <w:t>brsgd@itu.int</w:t>
        </w:r>
      </w:hyperlink>
      <w:r w:rsidRPr="009526DD">
        <w:t xml:space="preserve">), antes del </w:t>
      </w:r>
      <w:r w:rsidR="00F14054">
        <w:rPr>
          <w:u w:val="single"/>
        </w:rPr>
        <w:t>2</w:t>
      </w:r>
      <w:r>
        <w:rPr>
          <w:u w:val="single"/>
        </w:rPr>
        <w:t xml:space="preserve"> de </w:t>
      </w:r>
      <w:r w:rsidR="00FF35A8">
        <w:rPr>
          <w:u w:val="single"/>
        </w:rPr>
        <w:t>marz</w:t>
      </w:r>
      <w:r>
        <w:rPr>
          <w:u w:val="single"/>
        </w:rPr>
        <w:t>o</w:t>
      </w:r>
      <w:r w:rsidRPr="009526DD">
        <w:rPr>
          <w:u w:val="single"/>
        </w:rPr>
        <w:t xml:space="preserve"> de 2011</w:t>
      </w:r>
      <w:r w:rsidRPr="009526DD">
        <w:t>, si su Administración aprueba o no estos proyectos de Recomendaciones.</w:t>
      </w:r>
    </w:p>
    <w:p w:rsidR="009526DD" w:rsidRPr="009526DD" w:rsidRDefault="009526DD" w:rsidP="009526DD">
      <w:r w:rsidRPr="009526DD">
        <w:t>Se solicita a todo Estado Miembro que eventualmente se pronuncie contra la aprobación de un proyecto de Recomendación, que indique a la Secretaría sus motivos y los posibles cambios para facilitar un nuevo examen por parte de la Comisión de Estudio durante el periodo de estudios (§ 10.4.5.5 de la Resolución UIT</w:t>
      </w:r>
      <w:r w:rsidRPr="009526DD">
        <w:noBreakHyphen/>
        <w:t>R 1</w:t>
      </w:r>
      <w:r w:rsidRPr="009526DD">
        <w:noBreakHyphen/>
        <w:t>5).</w:t>
      </w:r>
    </w:p>
    <w:p w:rsidR="009526DD" w:rsidRPr="009526DD" w:rsidRDefault="009526DD" w:rsidP="009526DD">
      <w:r w:rsidRPr="009526DD">
        <w:t>Tras la fecha límite mencionada, los resultados de esta consulta serán comunicados por Circular Administrativa y se adoptarán las disposiciones pertinentes para la publicación de las Recomendaciones conforme al § 10.4.7 de la Resolución UIT</w:t>
      </w:r>
      <w:r w:rsidRPr="009526DD">
        <w:noBreakHyphen/>
        <w:t>R 1</w:t>
      </w:r>
      <w:r w:rsidRPr="009526DD">
        <w:noBreakHyphen/>
        <w:t>5.</w:t>
      </w:r>
    </w:p>
    <w:p w:rsidR="009526DD" w:rsidRDefault="009526DD" w:rsidP="009526DD">
      <w:r w:rsidRPr="009526DD">
        <w:br w:type="page"/>
      </w:r>
      <w:r w:rsidRPr="009526DD">
        <w:lastRenderedPageBreak/>
        <w:t>Se ruega a toda organización miembro de la UIT que tenga conocimiento de una patente, de su propiedad o ajena, que cubra totalmente o en parte elementos del proyecto o proyectos de Recomendaciones mencionados en esta carta, que comunique dicha información a la Secretaría tan pronto como sea posible. La Política común de patentes de UIT</w:t>
      </w:r>
      <w:r w:rsidRPr="009526DD">
        <w:noBreakHyphen/>
        <w:t>T/UIT</w:t>
      </w:r>
      <w:r w:rsidRPr="009526DD">
        <w:noBreakHyphen/>
        <w:t xml:space="preserve">R/ISO/CEI puede consultarse en </w:t>
      </w:r>
      <w:hyperlink r:id="rId8" w:history="1">
        <w:r w:rsidRPr="009526DD">
          <w:rPr>
            <w:rStyle w:val="Hyperlink"/>
          </w:rPr>
          <w:t>http://web.itu.int/ITU-T/dbase/patent/patent-policy.html</w:t>
        </w:r>
      </w:hyperlink>
      <w:r w:rsidRPr="009526DD">
        <w:t xml:space="preserve">. </w:t>
      </w:r>
    </w:p>
    <w:p w:rsidR="009526DD" w:rsidRPr="009526DD" w:rsidRDefault="009526DD" w:rsidP="009526DD"/>
    <w:p w:rsidR="009526DD" w:rsidRPr="00CD1F0D" w:rsidRDefault="009526DD" w:rsidP="008D5CD3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560"/>
      </w:pPr>
      <w:bookmarkStart w:id="4" w:name="StartTyping_S"/>
      <w:bookmarkEnd w:id="4"/>
      <w:r w:rsidRPr="00CD1F0D">
        <w:tab/>
        <w:t>V</w:t>
      </w:r>
      <w:r w:rsidR="008D5CD3">
        <w:t>alery</w:t>
      </w:r>
      <w:r w:rsidRPr="00CD1F0D">
        <w:t xml:space="preserve"> Timofeev</w:t>
      </w:r>
      <w:r w:rsidRPr="00CD1F0D">
        <w:br/>
      </w:r>
      <w:r w:rsidRPr="00CD1F0D">
        <w:tab/>
        <w:t>Director de la Oficina de Radiocomunicaciones</w:t>
      </w:r>
    </w:p>
    <w:p w:rsidR="009526DD" w:rsidRPr="009526DD" w:rsidRDefault="009526DD" w:rsidP="009526DD"/>
    <w:p w:rsidR="009526DD" w:rsidRPr="009526DD" w:rsidRDefault="009526DD" w:rsidP="009526DD"/>
    <w:p w:rsidR="009526DD" w:rsidRPr="009526DD" w:rsidRDefault="009526DD" w:rsidP="009526DD">
      <w:pPr>
        <w:rPr>
          <w:b/>
          <w:bCs/>
        </w:rPr>
      </w:pPr>
      <w:r w:rsidRPr="009526DD">
        <w:rPr>
          <w:b/>
          <w:bCs/>
        </w:rPr>
        <w:t>Anexo</w:t>
      </w:r>
      <w:r>
        <w:rPr>
          <w:b/>
          <w:bCs/>
        </w:rPr>
        <w:t>s</w:t>
      </w:r>
      <w:r w:rsidRPr="009526DD">
        <w:rPr>
          <w:b/>
          <w:bCs/>
        </w:rPr>
        <w:t>:</w:t>
      </w:r>
      <w:r>
        <w:rPr>
          <w:b/>
          <w:bCs/>
        </w:rPr>
        <w:tab/>
      </w:r>
      <w:r w:rsidRPr="009526DD">
        <w:t>2</w:t>
      </w:r>
    </w:p>
    <w:p w:rsidR="009526DD" w:rsidRPr="009526DD" w:rsidRDefault="009526DD" w:rsidP="00A144E0">
      <w:r>
        <w:t>1</w:t>
      </w:r>
      <w:r>
        <w:tab/>
      </w:r>
      <w:r w:rsidRPr="009526DD">
        <w:t>Títulos y resúmenes de los proyectos de Recomendaci</w:t>
      </w:r>
      <w:r w:rsidR="00664EE9">
        <w:t>o</w:t>
      </w:r>
      <w:r w:rsidR="00A144E0">
        <w:t>n</w:t>
      </w:r>
      <w:r w:rsidR="00664EE9">
        <w:t>es</w:t>
      </w:r>
    </w:p>
    <w:p w:rsidR="009526DD" w:rsidRPr="009526DD" w:rsidRDefault="009526DD" w:rsidP="007B00B1">
      <w:r w:rsidRPr="009526DD">
        <w:t>2</w:t>
      </w:r>
      <w:r w:rsidRPr="009526DD">
        <w:tab/>
      </w:r>
      <w:r>
        <w:t xml:space="preserve">Recomendaciones </w:t>
      </w:r>
      <w:r w:rsidR="007B00B1">
        <w:t>cuya supresión se propone</w:t>
      </w:r>
    </w:p>
    <w:p w:rsidR="009526DD" w:rsidRPr="009526DD" w:rsidRDefault="009526DD" w:rsidP="009526DD">
      <w:pPr>
        <w:rPr>
          <w:u w:val="single"/>
        </w:rPr>
      </w:pPr>
    </w:p>
    <w:p w:rsidR="009526DD" w:rsidRPr="009526DD" w:rsidRDefault="009526DD" w:rsidP="009526DD">
      <w:pPr>
        <w:rPr>
          <w:b/>
          <w:bCs/>
        </w:rPr>
      </w:pPr>
      <w:r w:rsidRPr="009526DD">
        <w:rPr>
          <w:b/>
          <w:bCs/>
        </w:rPr>
        <w:t>Documento</w:t>
      </w:r>
      <w:r>
        <w:rPr>
          <w:b/>
          <w:bCs/>
        </w:rPr>
        <w:t>s</w:t>
      </w:r>
      <w:r w:rsidRPr="009526DD">
        <w:rPr>
          <w:b/>
          <w:bCs/>
        </w:rPr>
        <w:t xml:space="preserve"> adjunto</w:t>
      </w:r>
      <w:r>
        <w:rPr>
          <w:b/>
          <w:bCs/>
        </w:rPr>
        <w:t>s</w:t>
      </w:r>
      <w:r w:rsidRPr="009526DD">
        <w:rPr>
          <w:b/>
          <w:bCs/>
        </w:rPr>
        <w:t>:</w:t>
      </w:r>
    </w:p>
    <w:p w:rsidR="009526DD" w:rsidRPr="009526DD" w:rsidRDefault="009526DD" w:rsidP="00FF35A8">
      <w:r w:rsidRPr="009526DD">
        <w:t>Documento</w:t>
      </w:r>
      <w:r>
        <w:t>s</w:t>
      </w:r>
      <w:r w:rsidRPr="009526DD">
        <w:t xml:space="preserve"> </w:t>
      </w:r>
      <w:r w:rsidR="00FF35A8">
        <w:t>6</w:t>
      </w:r>
      <w:r w:rsidRPr="009526DD">
        <w:t>/BL/</w:t>
      </w:r>
      <w:r>
        <w:t>6</w:t>
      </w:r>
      <w:r w:rsidRPr="009526DD">
        <w:t xml:space="preserve"> – </w:t>
      </w:r>
      <w:r w:rsidR="00FF35A8">
        <w:t>6</w:t>
      </w:r>
      <w:r w:rsidRPr="009526DD">
        <w:t>/BL/</w:t>
      </w:r>
      <w:r w:rsidR="00FF35A8">
        <w:t>7</w:t>
      </w:r>
      <w:r w:rsidRPr="009526DD">
        <w:t xml:space="preserve"> en el CD-ROM</w:t>
      </w:r>
    </w:p>
    <w:p w:rsidR="009526DD" w:rsidRPr="009526DD" w:rsidRDefault="009526DD" w:rsidP="009526DD">
      <w:pPr>
        <w:rPr>
          <w:u w:val="single"/>
        </w:rPr>
      </w:pPr>
    </w:p>
    <w:p w:rsidR="009526DD" w:rsidRPr="009526DD" w:rsidRDefault="009526DD" w:rsidP="009526DD">
      <w:pPr>
        <w:rPr>
          <w:u w:val="single"/>
        </w:rPr>
      </w:pPr>
    </w:p>
    <w:p w:rsidR="009526DD" w:rsidRPr="009526DD" w:rsidRDefault="009526DD" w:rsidP="009526DD">
      <w:pPr>
        <w:rPr>
          <w:u w:val="single"/>
        </w:rPr>
      </w:pPr>
    </w:p>
    <w:p w:rsidR="009526DD" w:rsidRDefault="009526DD" w:rsidP="009526DD">
      <w:pPr>
        <w:spacing w:before="0"/>
        <w:rPr>
          <w:b/>
          <w:bCs/>
          <w:sz w:val="18"/>
          <w:szCs w:val="18"/>
        </w:rPr>
      </w:pPr>
      <w:r w:rsidRPr="009526DD">
        <w:rPr>
          <w:b/>
          <w:bCs/>
          <w:sz w:val="18"/>
          <w:szCs w:val="18"/>
        </w:rPr>
        <w:t>Distribución:</w:t>
      </w:r>
    </w:p>
    <w:p w:rsidR="009526DD" w:rsidRPr="009526DD" w:rsidRDefault="009526DD" w:rsidP="009526DD">
      <w:pPr>
        <w:spacing w:before="0"/>
        <w:rPr>
          <w:b/>
          <w:bCs/>
          <w:sz w:val="18"/>
          <w:szCs w:val="18"/>
        </w:rPr>
      </w:pPr>
    </w:p>
    <w:p w:rsidR="009526DD" w:rsidRPr="009526DD" w:rsidRDefault="009526DD" w:rsidP="009526DD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9526DD">
        <w:rPr>
          <w:sz w:val="18"/>
          <w:szCs w:val="18"/>
        </w:rPr>
        <w:t>–</w:t>
      </w:r>
      <w:r w:rsidRPr="009526DD">
        <w:rPr>
          <w:sz w:val="18"/>
          <w:szCs w:val="18"/>
        </w:rPr>
        <w:tab/>
        <w:t>Administraciones de los Estados Miembros de la UIT</w:t>
      </w:r>
    </w:p>
    <w:p w:rsidR="009526DD" w:rsidRPr="009526DD" w:rsidRDefault="009526DD" w:rsidP="009526DD">
      <w:pPr>
        <w:tabs>
          <w:tab w:val="clear" w:pos="794"/>
          <w:tab w:val="left" w:pos="284"/>
        </w:tabs>
        <w:spacing w:before="0"/>
        <w:ind w:left="284" w:hanging="284"/>
        <w:rPr>
          <w:sz w:val="18"/>
          <w:szCs w:val="18"/>
        </w:rPr>
      </w:pPr>
      <w:r w:rsidRPr="009526DD">
        <w:rPr>
          <w:sz w:val="18"/>
          <w:szCs w:val="18"/>
        </w:rPr>
        <w:t>–</w:t>
      </w:r>
      <w:r w:rsidRPr="009526DD">
        <w:rPr>
          <w:sz w:val="18"/>
          <w:szCs w:val="18"/>
        </w:rPr>
        <w:tab/>
        <w:t xml:space="preserve">Miembros del Sector de Radiocomunicaciones que participan en los trabajos de la Comisión de Estudio </w:t>
      </w:r>
      <w:r w:rsidR="00FF35A8">
        <w:rPr>
          <w:sz w:val="18"/>
          <w:szCs w:val="18"/>
        </w:rPr>
        <w:t>6</w:t>
      </w:r>
      <w:r w:rsidRPr="009526DD">
        <w:rPr>
          <w:sz w:val="18"/>
          <w:szCs w:val="18"/>
        </w:rPr>
        <w:t xml:space="preserve"> de Radiocomunicaciones</w:t>
      </w:r>
    </w:p>
    <w:p w:rsidR="009526DD" w:rsidRPr="009526DD" w:rsidRDefault="009526DD" w:rsidP="009526DD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9526DD">
        <w:rPr>
          <w:sz w:val="18"/>
          <w:szCs w:val="18"/>
        </w:rPr>
        <w:t>–</w:t>
      </w:r>
      <w:r w:rsidRPr="009526DD">
        <w:rPr>
          <w:sz w:val="18"/>
          <w:szCs w:val="18"/>
        </w:rPr>
        <w:tab/>
        <w:t xml:space="preserve">Asociados del UIT-R que participan en los trabajos de la Comisión de Estudio </w:t>
      </w:r>
      <w:r w:rsidR="00FF35A8">
        <w:rPr>
          <w:sz w:val="18"/>
          <w:szCs w:val="18"/>
        </w:rPr>
        <w:t>6</w:t>
      </w:r>
      <w:r w:rsidRPr="009526DD">
        <w:rPr>
          <w:sz w:val="18"/>
          <w:szCs w:val="18"/>
        </w:rPr>
        <w:t xml:space="preserve"> de Radiocomunicaciones</w:t>
      </w:r>
    </w:p>
    <w:p w:rsidR="00BF11C4" w:rsidRDefault="009526DD" w:rsidP="00BF11C4">
      <w:pPr>
        <w:rPr>
          <w:sz w:val="18"/>
          <w:szCs w:val="18"/>
        </w:rPr>
      </w:pPr>
      <w:r w:rsidRPr="009526DD">
        <w:rPr>
          <w:sz w:val="18"/>
          <w:szCs w:val="18"/>
        </w:rPr>
        <w:br w:type="page"/>
      </w:r>
      <w:bookmarkStart w:id="5" w:name="dbreak"/>
      <w:bookmarkEnd w:id="5"/>
    </w:p>
    <w:p w:rsidR="00076BAC" w:rsidRPr="00076BAC" w:rsidRDefault="00076BAC" w:rsidP="00664EE9">
      <w:pPr>
        <w:pStyle w:val="AnnexNoTitle0"/>
        <w:spacing w:line="240" w:lineRule="auto"/>
        <w:rPr>
          <w:rFonts w:asciiTheme="majorBidi" w:hAnsiTheme="majorBidi" w:cstheme="majorBidi"/>
          <w:szCs w:val="28"/>
          <w:lang w:val="es-ES_tradnl"/>
        </w:rPr>
      </w:pPr>
      <w:r w:rsidRPr="00076BAC">
        <w:rPr>
          <w:rFonts w:asciiTheme="majorBidi" w:hAnsiTheme="majorBidi" w:cstheme="majorBidi"/>
          <w:szCs w:val="28"/>
          <w:lang w:val="es-ES_tradnl"/>
        </w:rPr>
        <w:t xml:space="preserve">Anexo 1 </w:t>
      </w:r>
      <w:r w:rsidRPr="00076BAC">
        <w:rPr>
          <w:rFonts w:asciiTheme="majorBidi" w:hAnsiTheme="majorBidi" w:cstheme="majorBidi"/>
          <w:szCs w:val="28"/>
          <w:lang w:val="es-ES_tradnl"/>
        </w:rPr>
        <w:br/>
      </w:r>
      <w:r w:rsidRPr="00076BAC">
        <w:rPr>
          <w:rFonts w:asciiTheme="majorBidi" w:hAnsiTheme="majorBidi" w:cstheme="majorBidi"/>
          <w:szCs w:val="28"/>
          <w:lang w:val="es-ES_tradnl"/>
        </w:rPr>
        <w:br/>
        <w:t xml:space="preserve">Títulos y resúmenes </w:t>
      </w:r>
      <w:r w:rsidR="00664EE9">
        <w:rPr>
          <w:rFonts w:asciiTheme="majorBidi" w:hAnsiTheme="majorBidi" w:cstheme="majorBidi"/>
          <w:szCs w:val="28"/>
          <w:lang w:val="es-ES_tradnl"/>
        </w:rPr>
        <w:t>de los proyectos de Recomendacio</w:t>
      </w:r>
      <w:r w:rsidRPr="00076BAC">
        <w:rPr>
          <w:rFonts w:asciiTheme="majorBidi" w:hAnsiTheme="majorBidi" w:cstheme="majorBidi"/>
          <w:szCs w:val="28"/>
          <w:lang w:val="es-ES_tradnl"/>
        </w:rPr>
        <w:t>n</w:t>
      </w:r>
      <w:r w:rsidR="00664EE9">
        <w:rPr>
          <w:rFonts w:asciiTheme="majorBidi" w:hAnsiTheme="majorBidi" w:cstheme="majorBidi"/>
          <w:szCs w:val="28"/>
          <w:lang w:val="es-ES_tradnl"/>
        </w:rPr>
        <w:t>es</w:t>
      </w:r>
      <w:r w:rsidRPr="00076BAC">
        <w:rPr>
          <w:rFonts w:asciiTheme="majorBidi" w:hAnsiTheme="majorBidi" w:cstheme="majorBidi"/>
          <w:szCs w:val="28"/>
          <w:lang w:val="es-ES_tradnl"/>
        </w:rPr>
        <w:t xml:space="preserve"> </w:t>
      </w:r>
      <w:r w:rsidR="00664EE9">
        <w:rPr>
          <w:rFonts w:asciiTheme="majorBidi" w:hAnsiTheme="majorBidi" w:cstheme="majorBidi"/>
          <w:szCs w:val="28"/>
          <w:lang w:val="es-ES_tradnl"/>
        </w:rPr>
        <w:t>adoptados por la </w:t>
      </w:r>
      <w:r w:rsidRPr="00076BAC">
        <w:rPr>
          <w:rFonts w:asciiTheme="majorBidi" w:hAnsiTheme="majorBidi" w:cstheme="majorBidi"/>
          <w:szCs w:val="28"/>
          <w:lang w:val="es-ES_tradnl"/>
        </w:rPr>
        <w:t>Comisión de Estudio 6</w:t>
      </w:r>
      <w:r w:rsidR="00664EE9">
        <w:rPr>
          <w:rFonts w:asciiTheme="majorBidi" w:hAnsiTheme="majorBidi" w:cstheme="majorBidi"/>
          <w:szCs w:val="28"/>
          <w:lang w:val="es-ES_tradnl"/>
        </w:rPr>
        <w:t xml:space="preserve"> de Radiocomunicaciones</w:t>
      </w:r>
      <w:r w:rsidRPr="00076BAC">
        <w:rPr>
          <w:rFonts w:asciiTheme="majorBidi" w:hAnsiTheme="majorBidi" w:cstheme="majorBidi"/>
          <w:szCs w:val="28"/>
          <w:lang w:val="es-ES_tradnl"/>
        </w:rPr>
        <w:t xml:space="preserve"> </w:t>
      </w:r>
    </w:p>
    <w:p w:rsidR="00076BAC" w:rsidRPr="00076BAC" w:rsidRDefault="00076BAC" w:rsidP="00076BAC">
      <w:pPr>
        <w:pStyle w:val="Normalaftertitle"/>
        <w:rPr>
          <w:lang w:eastAsia="zh-CN"/>
        </w:rPr>
      </w:pPr>
    </w:p>
    <w:p w:rsidR="00076BAC" w:rsidRDefault="00076BAC" w:rsidP="00664EE9">
      <w:pPr>
        <w:spacing w:before="100" w:beforeAutospacing="1" w:after="100" w:afterAutospacing="1"/>
        <w:rPr>
          <w:szCs w:val="24"/>
          <w:lang w:eastAsia="zh-CN"/>
        </w:rPr>
      </w:pPr>
      <w:r>
        <w:rPr>
          <w:szCs w:val="24"/>
          <w:u w:val="single"/>
        </w:rPr>
        <w:t>Proyecto de revisión de la Recomendación UIT-R BS.15</w:t>
      </w:r>
      <w:r w:rsidR="00664EE9">
        <w:rPr>
          <w:szCs w:val="24"/>
          <w:u w:val="single"/>
        </w:rPr>
        <w:t>14</w:t>
      </w:r>
      <w:r>
        <w:rPr>
          <w:szCs w:val="24"/>
          <w:u w:val="single"/>
        </w:rPr>
        <w:t>-1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Doc. 6/BL/6</w:t>
      </w:r>
    </w:p>
    <w:p w:rsidR="00076BAC" w:rsidRDefault="00076BAC" w:rsidP="00076BAC">
      <w:pPr>
        <w:spacing w:before="100" w:beforeAutospacing="1" w:after="100" w:afterAutospacing="1"/>
        <w:jc w:val="center"/>
        <w:rPr>
          <w:szCs w:val="24"/>
        </w:rPr>
      </w:pPr>
      <w:bookmarkStart w:id="6" w:name="Pre_title"/>
      <w:r>
        <w:rPr>
          <w:b/>
          <w:bCs/>
          <w:sz w:val="27"/>
          <w:szCs w:val="27"/>
          <w:lang w:val="es-ES"/>
        </w:rPr>
        <w:t xml:space="preserve">Sistema para radiodifusión sonora digital en las bandas </w:t>
      </w:r>
      <w:r>
        <w:rPr>
          <w:b/>
          <w:bCs/>
          <w:sz w:val="27"/>
          <w:szCs w:val="27"/>
          <w:lang w:val="es-ES"/>
        </w:rPr>
        <w:br/>
        <w:t>de radiodifusión por debajo de 30 MHz</w:t>
      </w:r>
      <w:bookmarkEnd w:id="6"/>
      <w:r>
        <w:rPr>
          <w:szCs w:val="24"/>
        </w:rPr>
        <w:t xml:space="preserve"> </w:t>
      </w:r>
    </w:p>
    <w:p w:rsidR="00076BAC" w:rsidRDefault="00076BAC" w:rsidP="00076BAC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La revisión de esta Recomendación tiene por finalidad alentar a los fabricantes de receptores radioeléctricos a elaborar receptores digitales portátiles multibanda y multinorma para que admitan todos los sistemas de radiodifusión sonora digital utilizados actualmente, no sólo en bandas de ondas hectométricas y decamétricas, sino también en otras bandas terrenales previstas para la recepción directa de emisiones sonoras destinada al público en general. </w:t>
      </w:r>
    </w:p>
    <w:p w:rsidR="00076BAC" w:rsidRDefault="00076BAC" w:rsidP="00076BAC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La presente revisión es resultado del interés en integrar algunas funcionalidades avanzadas en los receptores radioeléctricos digitales con objeto de facilitar a los consumidores la teledescarga de futuras mejoras de los sistemas de radiodifusión sonora digital que podrían tener interés en utilizar en sus receptores. </w:t>
      </w:r>
    </w:p>
    <w:p w:rsidR="00076BAC" w:rsidRDefault="00076BAC" w:rsidP="00076BAC">
      <w:pPr>
        <w:spacing w:before="100" w:beforeAutospacing="1" w:after="100" w:afterAutospacing="1"/>
        <w:rPr>
          <w:szCs w:val="24"/>
        </w:rPr>
      </w:pPr>
    </w:p>
    <w:p w:rsidR="00076BAC" w:rsidRDefault="00076BAC" w:rsidP="00076BAC">
      <w:pPr>
        <w:spacing w:before="100" w:beforeAutospacing="1" w:after="100" w:afterAutospacing="1"/>
        <w:rPr>
          <w:szCs w:val="24"/>
        </w:rPr>
      </w:pPr>
      <w:r>
        <w:rPr>
          <w:szCs w:val="24"/>
          <w:u w:val="single"/>
        </w:rPr>
        <w:t>Proyecto de revisión de la Recomendación UIT-R BT.1301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Doc. 6/BL/7 </w:t>
      </w:r>
    </w:p>
    <w:p w:rsidR="00076BAC" w:rsidRDefault="00076BAC" w:rsidP="00076BAC">
      <w:pPr>
        <w:spacing w:before="100" w:beforeAutospacing="1" w:after="100" w:afterAutospacing="1"/>
        <w:jc w:val="center"/>
        <w:rPr>
          <w:szCs w:val="24"/>
        </w:rPr>
      </w:pPr>
      <w:r>
        <w:rPr>
          <w:b/>
          <w:bCs/>
          <w:sz w:val="27"/>
          <w:szCs w:val="27"/>
        </w:rPr>
        <w:t>Servicios de datos en la radiodifusión de televisión terrenal digital</w:t>
      </w:r>
      <w:r>
        <w:rPr>
          <w:szCs w:val="24"/>
        </w:rPr>
        <w:t xml:space="preserve"> </w:t>
      </w:r>
    </w:p>
    <w:p w:rsidR="00076BAC" w:rsidRDefault="00076BAC" w:rsidP="00076BAC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El presente proyecto de revisión de la Recomendación UIT-R BT.1301 incluye algunas actualizaciones de su contenido relativo a subtítulos y servicios multimedios de radiodifusión para armonizarlos con las últimas especificaciones de los servicios de datos, e incluye también implementaciones de servicios de datos en las aplicaciones de emisiones de radiodifusión digital. </w:t>
      </w:r>
    </w:p>
    <w:p w:rsidR="00076BAC" w:rsidRDefault="00076BAC" w:rsidP="00076BAC">
      <w:pPr>
        <w:spacing w:before="100" w:beforeAutospacing="1" w:after="100" w:afterAutospacing="1"/>
        <w:rPr>
          <w:szCs w:val="24"/>
        </w:rPr>
      </w:pPr>
    </w:p>
    <w:p w:rsidR="00BF11C4" w:rsidRPr="005C46DB" w:rsidRDefault="00BF11C4" w:rsidP="00BF11C4"/>
    <w:p w:rsidR="009526DD" w:rsidRDefault="009526D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526DD" w:rsidRDefault="003244E2" w:rsidP="009526DD">
      <w:pPr>
        <w:pStyle w:val="AnnexNotitle"/>
      </w:pPr>
      <w:r>
        <w:t>An</w:t>
      </w:r>
      <w:r w:rsidR="009526DD">
        <w:t>exo 2</w:t>
      </w:r>
      <w:r w:rsidR="009526DD">
        <w:br/>
      </w:r>
      <w:r w:rsidR="009526DD">
        <w:br/>
        <w:t xml:space="preserve">Recomendaciones </w:t>
      </w:r>
      <w:r>
        <w:t>cuya supresión</w:t>
      </w:r>
      <w:r w:rsidR="009526DD">
        <w:t xml:space="preserve"> se propone</w:t>
      </w:r>
    </w:p>
    <w:p w:rsidR="009526DD" w:rsidRPr="00664EE9" w:rsidRDefault="009526DD" w:rsidP="00F14054">
      <w:pPr>
        <w:pStyle w:val="Tabletext"/>
      </w:pPr>
    </w:p>
    <w:p w:rsidR="009526DD" w:rsidRPr="009526DD" w:rsidRDefault="009526DD" w:rsidP="009526DD"/>
    <w:tbl>
      <w:tblPr>
        <w:tblW w:w="0" w:type="auto"/>
        <w:jc w:val="center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40"/>
        <w:gridCol w:w="7056"/>
      </w:tblGrid>
      <w:tr w:rsidR="009526DD" w:rsidRPr="00FD198E" w:rsidTr="009526DD">
        <w:trPr>
          <w:jc w:val="center"/>
        </w:trPr>
        <w:tc>
          <w:tcPr>
            <w:tcW w:w="2140" w:type="dxa"/>
            <w:vAlign w:val="center"/>
          </w:tcPr>
          <w:p w:rsidR="009526DD" w:rsidRPr="00F14054" w:rsidRDefault="003244E2" w:rsidP="00664EE9">
            <w:pPr>
              <w:pStyle w:val="Tablehead"/>
              <w:rPr>
                <w:lang w:val="fr-FR"/>
              </w:rPr>
            </w:pPr>
            <w:r w:rsidRPr="00F14054">
              <w:rPr>
                <w:lang w:val="fr-FR"/>
              </w:rPr>
              <w:t>Recomendación</w:t>
            </w:r>
            <w:r w:rsidR="009526DD" w:rsidRPr="00F14054">
              <w:rPr>
                <w:lang w:val="fr-FR"/>
              </w:rPr>
              <w:t xml:space="preserve"> UIT-R</w:t>
            </w:r>
          </w:p>
        </w:tc>
        <w:tc>
          <w:tcPr>
            <w:tcW w:w="7056" w:type="dxa"/>
            <w:vAlign w:val="center"/>
          </w:tcPr>
          <w:p w:rsidR="009526DD" w:rsidRPr="00F14054" w:rsidRDefault="003244E2" w:rsidP="00294CCC">
            <w:pPr>
              <w:pStyle w:val="Tablehead"/>
              <w:rPr>
                <w:lang w:val="fr-FR"/>
              </w:rPr>
            </w:pPr>
            <w:r w:rsidRPr="00F14054">
              <w:rPr>
                <w:lang w:val="fr-FR"/>
              </w:rPr>
              <w:t>Título</w:t>
            </w:r>
          </w:p>
        </w:tc>
      </w:tr>
      <w:tr w:rsidR="00294CCC" w:rsidRPr="00294CCC" w:rsidDel="008267F2" w:rsidTr="00294CCC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CC" w:rsidRPr="00F14054" w:rsidDel="008267F2" w:rsidRDefault="00294CCC" w:rsidP="00664EE9">
            <w:pPr>
              <w:pStyle w:val="Tabletext"/>
              <w:jc w:val="center"/>
              <w:rPr>
                <w:lang w:val="fr-FR"/>
              </w:rPr>
            </w:pPr>
            <w:r w:rsidRPr="00F14054">
              <w:rPr>
                <w:lang w:val="fr-FR"/>
              </w:rPr>
              <w:t>BT.801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CC" w:rsidRPr="00664EE9" w:rsidDel="008267F2" w:rsidRDefault="00294CCC" w:rsidP="00294CCC">
            <w:pPr>
              <w:pStyle w:val="Tabletext"/>
            </w:pPr>
            <w:r w:rsidRPr="00664EE9">
              <w:t>Señales de prueba para señales de televisión en color con codificación digital conformes a las Recomendaciones UIT-R BT.601 y UIT-R BT.656</w:t>
            </w:r>
          </w:p>
        </w:tc>
      </w:tr>
      <w:tr w:rsidR="00294CCC" w:rsidRPr="00294CCC" w:rsidDel="008267F2" w:rsidTr="00294CCC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CC" w:rsidRPr="00F14054" w:rsidRDefault="00294CCC" w:rsidP="00664EE9">
            <w:pPr>
              <w:pStyle w:val="Tabletext"/>
              <w:jc w:val="center"/>
              <w:rPr>
                <w:lang w:val="fr-FR"/>
              </w:rPr>
            </w:pPr>
            <w:r w:rsidRPr="00F14054">
              <w:rPr>
                <w:lang w:val="fr-FR"/>
              </w:rPr>
              <w:t>BT.1117-2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CC" w:rsidRPr="00664EE9" w:rsidDel="008267F2" w:rsidRDefault="00294CCC" w:rsidP="00294CCC">
            <w:pPr>
              <w:pStyle w:val="Tabletext"/>
            </w:pPr>
            <w:r w:rsidRPr="00664EE9">
              <w:t>Parámetros del formato de estudio para los sistemas de televisión mejorada 16:9 de 625 líneas (D-MAC y D2-MAC, PALplus, SECAM mejorado)</w:t>
            </w:r>
          </w:p>
        </w:tc>
      </w:tr>
      <w:tr w:rsidR="00294CCC" w:rsidRPr="00294CCC" w:rsidDel="008267F2" w:rsidTr="00294CCC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CC" w:rsidRPr="00F14054" w:rsidRDefault="00294CCC" w:rsidP="00664EE9">
            <w:pPr>
              <w:pStyle w:val="Tabletext"/>
              <w:jc w:val="center"/>
              <w:rPr>
                <w:lang w:val="fr-FR"/>
              </w:rPr>
            </w:pPr>
            <w:r w:rsidRPr="00F14054">
              <w:rPr>
                <w:lang w:val="fr-FR"/>
              </w:rPr>
              <w:t>BT.1126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CC" w:rsidRPr="00664EE9" w:rsidDel="008267F2" w:rsidRDefault="00294CCC" w:rsidP="00294CCC">
            <w:pPr>
              <w:pStyle w:val="Tabletext"/>
            </w:pPr>
            <w:r w:rsidRPr="00664EE9">
              <w:t xml:space="preserve">Protocolos de transmisión de datos y métodos de control de la transmisión para los sistemas de radiodifusión de datos que utilizan un canal de datos de radiodifusión de televisión por satélite </w:t>
            </w:r>
          </w:p>
        </w:tc>
      </w:tr>
      <w:tr w:rsidR="00294CCC" w:rsidRPr="00294CCC" w:rsidDel="008267F2" w:rsidTr="00294CCC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CC" w:rsidRPr="00F14054" w:rsidRDefault="00294CCC" w:rsidP="00664EE9">
            <w:pPr>
              <w:pStyle w:val="Tabletext"/>
              <w:jc w:val="center"/>
              <w:rPr>
                <w:lang w:val="fr-FR"/>
              </w:rPr>
            </w:pPr>
            <w:r w:rsidRPr="00F14054">
              <w:rPr>
                <w:lang w:val="fr-FR"/>
              </w:rPr>
              <w:t>BT.1197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CC" w:rsidRPr="00664EE9" w:rsidDel="008267F2" w:rsidRDefault="00294CCC" w:rsidP="00294CCC">
            <w:pPr>
              <w:pStyle w:val="Tabletext"/>
            </w:pPr>
            <w:r w:rsidRPr="00664EE9">
              <w:t>Sistema de transmisión de televisión PAL de pantalla ancha mejorada (sistema PALplus)</w:t>
            </w:r>
          </w:p>
        </w:tc>
      </w:tr>
      <w:tr w:rsidR="00294CCC" w:rsidRPr="00294CCC" w:rsidDel="008267F2" w:rsidTr="00294CCC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CC" w:rsidRPr="00F14054" w:rsidRDefault="00294CCC" w:rsidP="00664EE9">
            <w:pPr>
              <w:pStyle w:val="Tabletext"/>
              <w:jc w:val="center"/>
              <w:rPr>
                <w:lang w:val="fr-FR"/>
              </w:rPr>
            </w:pPr>
            <w:r w:rsidRPr="00F14054">
              <w:rPr>
                <w:lang w:val="fr-FR"/>
              </w:rPr>
              <w:t>BT.1436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CC" w:rsidRPr="00664EE9" w:rsidDel="008267F2" w:rsidRDefault="00294CCC" w:rsidP="00294CCC">
            <w:pPr>
              <w:pStyle w:val="Tabletext"/>
            </w:pPr>
            <w:r w:rsidRPr="00664EE9">
              <w:t xml:space="preserve">Sistema de transmisión para servicios interactivos de televisión por cable   </w:t>
            </w:r>
          </w:p>
        </w:tc>
      </w:tr>
      <w:tr w:rsidR="00294CCC" w:rsidRPr="00294CCC" w:rsidDel="008267F2" w:rsidTr="00294CCC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CC" w:rsidRPr="00F14054" w:rsidRDefault="00294CCC" w:rsidP="00664EE9">
            <w:pPr>
              <w:pStyle w:val="Tabletext"/>
              <w:jc w:val="center"/>
              <w:rPr>
                <w:lang w:val="fr-FR"/>
              </w:rPr>
            </w:pPr>
            <w:r w:rsidRPr="00F14054">
              <w:rPr>
                <w:lang w:val="fr-FR"/>
              </w:rPr>
              <w:t>BT.1576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CC" w:rsidRPr="00664EE9" w:rsidDel="008267F2" w:rsidRDefault="00294CCC" w:rsidP="00294CCC">
            <w:pPr>
              <w:pStyle w:val="Tabletext"/>
            </w:pPr>
            <w:r w:rsidRPr="00664EE9">
              <w:t>Transporte de formatos de fuente alternativos con arreglo a la Recomendación UIT-R BT.1120</w:t>
            </w:r>
          </w:p>
        </w:tc>
      </w:tr>
      <w:tr w:rsidR="00294CCC" w:rsidRPr="00294CCC" w:rsidDel="008267F2" w:rsidTr="00294CCC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CC" w:rsidRPr="00F14054" w:rsidRDefault="00294CCC" w:rsidP="00664EE9">
            <w:pPr>
              <w:pStyle w:val="Tabletext"/>
              <w:jc w:val="center"/>
              <w:rPr>
                <w:lang w:val="fr-FR"/>
              </w:rPr>
            </w:pPr>
            <w:r w:rsidRPr="00F14054">
              <w:rPr>
                <w:lang w:val="fr-FR"/>
              </w:rPr>
              <w:t>BT.1578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CC" w:rsidRPr="00664EE9" w:rsidDel="008267F2" w:rsidRDefault="00294CCC" w:rsidP="00294CCC">
            <w:pPr>
              <w:pStyle w:val="Tabletext"/>
            </w:pPr>
            <w:r w:rsidRPr="00664EE9">
              <w:t>Formato de paquete de contenido y definición de elementos y metadatos para aplicaciones de producción de televisión que usan interfaces basados en la Recomendación UIT-R BT.1381</w:t>
            </w:r>
          </w:p>
        </w:tc>
      </w:tr>
      <w:tr w:rsidR="00294CCC" w:rsidRPr="00294CCC" w:rsidDel="008267F2" w:rsidTr="00294CCC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CC" w:rsidRPr="00F14054" w:rsidRDefault="00294CCC" w:rsidP="00664EE9">
            <w:pPr>
              <w:pStyle w:val="Tabletext"/>
              <w:jc w:val="center"/>
              <w:rPr>
                <w:lang w:val="fr-FR"/>
              </w:rPr>
            </w:pPr>
            <w:r w:rsidRPr="00F14054">
              <w:rPr>
                <w:lang w:val="fr-FR"/>
              </w:rPr>
              <w:t>BT.1616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CC" w:rsidRPr="00664EE9" w:rsidDel="008267F2" w:rsidRDefault="00294CCC" w:rsidP="00294CCC">
            <w:pPr>
              <w:pStyle w:val="Tabletext"/>
            </w:pPr>
            <w:r w:rsidRPr="00664EE9">
              <w:t>Formato de tren de datos para el intercambio de señales de audio, de datos y de vídeo comprimidas en formato DV por medio de interfaces que se ajustan a la Recomendación UIT-R BT.1381</w:t>
            </w:r>
          </w:p>
        </w:tc>
      </w:tr>
      <w:tr w:rsidR="00294CCC" w:rsidRPr="00294CCC" w:rsidDel="008267F2" w:rsidTr="00294CCC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CC" w:rsidRPr="00F14054" w:rsidRDefault="00294CCC" w:rsidP="00664EE9">
            <w:pPr>
              <w:pStyle w:val="Tabletext"/>
              <w:jc w:val="center"/>
              <w:rPr>
                <w:lang w:val="fr-FR"/>
              </w:rPr>
            </w:pPr>
            <w:r w:rsidRPr="00F14054">
              <w:rPr>
                <w:lang w:val="fr-FR"/>
              </w:rPr>
              <w:t>BT.1617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CC" w:rsidRPr="00664EE9" w:rsidDel="008267F2" w:rsidRDefault="00294CCC" w:rsidP="00294CCC">
            <w:pPr>
              <w:pStyle w:val="Tabletext"/>
            </w:pPr>
            <w:r w:rsidRPr="00664EE9">
              <w:t xml:space="preserve">Formato para la transmisión de vídeo comprimida DV, de audio y datos a través de una interfaz de conformidad con la Recomendación UIT-R BT.1381 </w:t>
            </w:r>
          </w:p>
        </w:tc>
      </w:tr>
    </w:tbl>
    <w:p w:rsidR="009526DD" w:rsidRPr="00294CCC" w:rsidRDefault="009526DD" w:rsidP="009526DD"/>
    <w:p w:rsidR="009526DD" w:rsidRPr="00294CCC" w:rsidRDefault="009526DD" w:rsidP="009526DD"/>
    <w:p w:rsidR="009526DD" w:rsidRPr="00294CCC" w:rsidRDefault="009526DD" w:rsidP="009526DD"/>
    <w:p w:rsidR="009526DD" w:rsidRPr="00294CCC" w:rsidRDefault="009526DD" w:rsidP="009526DD"/>
    <w:p w:rsidR="009526DD" w:rsidRPr="009526DD" w:rsidRDefault="009526DD" w:rsidP="009526DD">
      <w:pPr>
        <w:jc w:val="center"/>
        <w:rPr>
          <w:lang w:val="en-US"/>
        </w:rPr>
      </w:pPr>
      <w:r>
        <w:rPr>
          <w:lang w:val="en-US"/>
        </w:rPr>
        <w:t>_______________</w:t>
      </w:r>
    </w:p>
    <w:sectPr w:rsidR="009526DD" w:rsidRPr="009526DD" w:rsidSect="00CF0AB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C6C" w:rsidRDefault="00085C6C">
      <w:r>
        <w:separator/>
      </w:r>
    </w:p>
  </w:endnote>
  <w:endnote w:type="continuationSeparator" w:id="0">
    <w:p w:rsidR="00085C6C" w:rsidRDefault="00085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6C" w:rsidRDefault="00B5150D">
    <w:pPr>
      <w:pStyle w:val="Footer"/>
    </w:pPr>
    <w:fldSimple w:instr=" FILENAME \p \* MERGEFORMAT ">
      <w:r w:rsidR="00664EE9">
        <w:t>Y:\APP\BR\CIRCS_DMS\CAR\300\306\306s.docx</w:t>
      </w:r>
    </w:fldSimple>
    <w:r w:rsidR="00085C6C">
      <w:tab/>
    </w:r>
    <w:r>
      <w:fldChar w:fldCharType="begin"/>
    </w:r>
    <w:r w:rsidR="00085C6C">
      <w:instrText xml:space="preserve"> savedate \@ dd.MM.yy </w:instrText>
    </w:r>
    <w:r>
      <w:fldChar w:fldCharType="separate"/>
    </w:r>
    <w:r w:rsidR="00664EE9">
      <w:t>02.12.10</w:t>
    </w:r>
    <w:r>
      <w:fldChar w:fldCharType="end"/>
    </w:r>
    <w:r w:rsidR="00085C6C">
      <w:tab/>
    </w:r>
    <w:r>
      <w:fldChar w:fldCharType="begin"/>
    </w:r>
    <w:r w:rsidR="00085C6C">
      <w:instrText xml:space="preserve"> printdate \@ dd.MM.yy </w:instrText>
    </w:r>
    <w:r>
      <w:fldChar w:fldCharType="separate"/>
    </w:r>
    <w:r w:rsidR="00664EE9">
      <w:t>02.12.10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085C6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85C6C" w:rsidRDefault="00085C6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085C6C" w:rsidRDefault="00085C6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085C6C" w:rsidRDefault="00085C6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85C6C" w:rsidRDefault="00085C6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085C6C">
      <w:trPr>
        <w:cantSplit/>
      </w:trPr>
      <w:tc>
        <w:tcPr>
          <w:tcW w:w="1062" w:type="pct"/>
        </w:tcPr>
        <w:p w:rsidR="00085C6C" w:rsidRDefault="00085C6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085C6C" w:rsidRDefault="00085C6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085C6C" w:rsidRDefault="00085C6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085C6C" w:rsidRDefault="00085C6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085C6C">
      <w:trPr>
        <w:cantSplit/>
      </w:trPr>
      <w:tc>
        <w:tcPr>
          <w:tcW w:w="1062" w:type="pct"/>
        </w:tcPr>
        <w:p w:rsidR="00085C6C" w:rsidRDefault="00085C6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085C6C" w:rsidRDefault="00085C6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085C6C" w:rsidRDefault="00085C6C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085C6C" w:rsidRDefault="00085C6C">
          <w:pPr>
            <w:pStyle w:val="itu"/>
            <w:rPr>
              <w:lang w:val="es-ES_tradnl"/>
            </w:rPr>
          </w:pPr>
        </w:p>
      </w:tc>
    </w:tr>
  </w:tbl>
  <w:p w:rsidR="00085C6C" w:rsidRDefault="00085C6C" w:rsidP="00F962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C6C" w:rsidRDefault="00085C6C">
      <w:r>
        <w:t>____________________</w:t>
      </w:r>
    </w:p>
  </w:footnote>
  <w:footnote w:type="continuationSeparator" w:id="0">
    <w:p w:rsidR="00085C6C" w:rsidRDefault="00085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6C" w:rsidRDefault="00085C6C">
    <w:pPr>
      <w:pStyle w:val="Header"/>
      <w:rPr>
        <w:rStyle w:val="PageNumber"/>
      </w:rPr>
    </w:pPr>
    <w:r>
      <w:rPr>
        <w:lang w:val="en-US"/>
      </w:rPr>
      <w:t xml:space="preserve">- </w:t>
    </w:r>
    <w:r w:rsidR="00B5150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5150D">
      <w:rPr>
        <w:rStyle w:val="PageNumber"/>
      </w:rPr>
      <w:fldChar w:fldCharType="separate"/>
    </w:r>
    <w:r w:rsidR="00664EE9">
      <w:rPr>
        <w:rStyle w:val="PageNumber"/>
        <w:noProof/>
      </w:rPr>
      <w:t>4</w:t>
    </w:r>
    <w:r w:rsidR="00B5150D">
      <w:rPr>
        <w:rStyle w:val="PageNumber"/>
      </w:rPr>
      <w:fldChar w:fldCharType="end"/>
    </w:r>
    <w:r>
      <w:rPr>
        <w:rStyle w:val="PageNumber"/>
      </w:rPr>
      <w:t xml:space="preserve"> -</w:t>
    </w:r>
  </w:p>
  <w:p w:rsidR="00085C6C" w:rsidRPr="00F96264" w:rsidRDefault="00085C6C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526DD"/>
    <w:rsid w:val="00076BAC"/>
    <w:rsid w:val="00085C6C"/>
    <w:rsid w:val="00131358"/>
    <w:rsid w:val="00240010"/>
    <w:rsid w:val="00276CE2"/>
    <w:rsid w:val="00294CCC"/>
    <w:rsid w:val="00311BFD"/>
    <w:rsid w:val="003244E2"/>
    <w:rsid w:val="00351622"/>
    <w:rsid w:val="00655A81"/>
    <w:rsid w:val="00664EE9"/>
    <w:rsid w:val="006B43F3"/>
    <w:rsid w:val="00724FEC"/>
    <w:rsid w:val="007A5196"/>
    <w:rsid w:val="007B00B1"/>
    <w:rsid w:val="007B3C3C"/>
    <w:rsid w:val="008546AE"/>
    <w:rsid w:val="00864801"/>
    <w:rsid w:val="008D5CD3"/>
    <w:rsid w:val="0091539B"/>
    <w:rsid w:val="009526DD"/>
    <w:rsid w:val="009B202C"/>
    <w:rsid w:val="009F7F78"/>
    <w:rsid w:val="00A144E0"/>
    <w:rsid w:val="00A266E8"/>
    <w:rsid w:val="00A54CED"/>
    <w:rsid w:val="00AA0297"/>
    <w:rsid w:val="00AE07DC"/>
    <w:rsid w:val="00B5150D"/>
    <w:rsid w:val="00BD0273"/>
    <w:rsid w:val="00BF11C4"/>
    <w:rsid w:val="00C3097F"/>
    <w:rsid w:val="00CF0AB6"/>
    <w:rsid w:val="00D04A11"/>
    <w:rsid w:val="00E23C4D"/>
    <w:rsid w:val="00F14054"/>
    <w:rsid w:val="00F37C01"/>
    <w:rsid w:val="00F96264"/>
    <w:rsid w:val="00FF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AB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CF0AB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F0AB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F0AB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F0AB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F0AB6"/>
    <w:pPr>
      <w:outlineLvl w:val="4"/>
    </w:pPr>
  </w:style>
  <w:style w:type="paragraph" w:styleId="Heading6">
    <w:name w:val="heading 6"/>
    <w:basedOn w:val="Heading4"/>
    <w:next w:val="Normal"/>
    <w:qFormat/>
    <w:rsid w:val="00CF0AB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F0AB6"/>
    <w:pPr>
      <w:outlineLvl w:val="6"/>
    </w:pPr>
  </w:style>
  <w:style w:type="paragraph" w:styleId="Heading8">
    <w:name w:val="heading 8"/>
    <w:basedOn w:val="Heading6"/>
    <w:next w:val="Normal"/>
    <w:qFormat/>
    <w:rsid w:val="00CF0AB6"/>
    <w:pPr>
      <w:outlineLvl w:val="7"/>
    </w:pPr>
  </w:style>
  <w:style w:type="paragraph" w:styleId="Heading9">
    <w:name w:val="heading 9"/>
    <w:basedOn w:val="Heading6"/>
    <w:next w:val="Normal"/>
    <w:qFormat/>
    <w:rsid w:val="00CF0AB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CF0AB6"/>
  </w:style>
  <w:style w:type="paragraph" w:styleId="TOC4">
    <w:name w:val="toc 4"/>
    <w:basedOn w:val="TOC3"/>
    <w:semiHidden/>
    <w:rsid w:val="00CF0AB6"/>
  </w:style>
  <w:style w:type="paragraph" w:styleId="TOC3">
    <w:name w:val="toc 3"/>
    <w:basedOn w:val="TOC2"/>
    <w:semiHidden/>
    <w:rsid w:val="00CF0AB6"/>
  </w:style>
  <w:style w:type="paragraph" w:styleId="TOC2">
    <w:name w:val="toc 2"/>
    <w:basedOn w:val="TOC1"/>
    <w:semiHidden/>
    <w:rsid w:val="00CF0AB6"/>
    <w:pPr>
      <w:spacing w:before="80"/>
      <w:ind w:left="1531" w:hanging="851"/>
    </w:pPr>
  </w:style>
  <w:style w:type="paragraph" w:styleId="TOC1">
    <w:name w:val="toc 1"/>
    <w:basedOn w:val="Normal"/>
    <w:semiHidden/>
    <w:rsid w:val="00CF0AB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CF0AB6"/>
  </w:style>
  <w:style w:type="paragraph" w:styleId="TOC6">
    <w:name w:val="toc 6"/>
    <w:basedOn w:val="TOC4"/>
    <w:semiHidden/>
    <w:rsid w:val="00CF0AB6"/>
  </w:style>
  <w:style w:type="paragraph" w:styleId="TOC5">
    <w:name w:val="toc 5"/>
    <w:basedOn w:val="TOC4"/>
    <w:semiHidden/>
    <w:rsid w:val="00CF0AB6"/>
  </w:style>
  <w:style w:type="paragraph" w:customStyle="1" w:styleId="FigureNotitle">
    <w:name w:val="Figure_No &amp; title"/>
    <w:basedOn w:val="Normal"/>
    <w:next w:val="Normalaftertitle"/>
    <w:rsid w:val="00CF0AB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CF0AB6"/>
    <w:pPr>
      <w:spacing w:before="360"/>
    </w:pPr>
  </w:style>
  <w:style w:type="paragraph" w:customStyle="1" w:styleId="TabletitleBR">
    <w:name w:val="Table_title_BR"/>
    <w:basedOn w:val="Normal"/>
    <w:next w:val="Tablehead"/>
    <w:rsid w:val="00CF0AB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CF0AB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CF0A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link w:val="AnnexNotitleChar"/>
    <w:rsid w:val="00CF0AB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F0AB6"/>
  </w:style>
  <w:style w:type="paragraph" w:styleId="Index3">
    <w:name w:val="index 3"/>
    <w:basedOn w:val="Normal"/>
    <w:next w:val="Normal"/>
    <w:semiHidden/>
    <w:rsid w:val="00CF0AB6"/>
    <w:pPr>
      <w:ind w:left="566"/>
    </w:pPr>
  </w:style>
  <w:style w:type="paragraph" w:styleId="Index2">
    <w:name w:val="index 2"/>
    <w:basedOn w:val="Normal"/>
    <w:next w:val="Normal"/>
    <w:semiHidden/>
    <w:rsid w:val="00CF0AB6"/>
    <w:pPr>
      <w:ind w:left="283"/>
    </w:pPr>
  </w:style>
  <w:style w:type="paragraph" w:styleId="Index1">
    <w:name w:val="index 1"/>
    <w:basedOn w:val="Normal"/>
    <w:next w:val="Normal"/>
    <w:semiHidden/>
    <w:rsid w:val="00CF0AB6"/>
  </w:style>
  <w:style w:type="paragraph" w:customStyle="1" w:styleId="FiguretitleBR">
    <w:name w:val="Figure_title_BR"/>
    <w:basedOn w:val="TabletitleBR"/>
    <w:next w:val="Figurewithouttitle"/>
    <w:rsid w:val="00CF0AB6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CF0AB6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CF0AB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CF0AB6"/>
    <w:rPr>
      <w:position w:val="6"/>
      <w:sz w:val="18"/>
    </w:rPr>
  </w:style>
  <w:style w:type="paragraph" w:styleId="FootnoteText">
    <w:name w:val="footnote text"/>
    <w:basedOn w:val="Note"/>
    <w:semiHidden/>
    <w:rsid w:val="00CF0AB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F0AB6"/>
    <w:pPr>
      <w:spacing w:before="80"/>
    </w:pPr>
  </w:style>
  <w:style w:type="paragraph" w:customStyle="1" w:styleId="FooterQP">
    <w:name w:val="Footer_QP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CF0AB6"/>
    <w:pPr>
      <w:spacing w:before="80"/>
      <w:ind w:left="794" w:hanging="794"/>
    </w:pPr>
  </w:style>
  <w:style w:type="paragraph" w:customStyle="1" w:styleId="enumlev2">
    <w:name w:val="enumlev2"/>
    <w:basedOn w:val="enumlev1"/>
    <w:rsid w:val="00CF0AB6"/>
    <w:pPr>
      <w:ind w:left="1191" w:hanging="397"/>
    </w:pPr>
  </w:style>
  <w:style w:type="paragraph" w:customStyle="1" w:styleId="enumlev3">
    <w:name w:val="enumlev3"/>
    <w:basedOn w:val="enumlev2"/>
    <w:rsid w:val="00CF0AB6"/>
    <w:pPr>
      <w:ind w:left="1588"/>
    </w:pPr>
  </w:style>
  <w:style w:type="paragraph" w:customStyle="1" w:styleId="Equation">
    <w:name w:val="Equation"/>
    <w:basedOn w:val="Normal"/>
    <w:rsid w:val="00CF0AB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CF0AB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CF0AB6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CF0AB6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CF0AB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CF0A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CF0AB6"/>
  </w:style>
  <w:style w:type="character" w:styleId="Hyperlink">
    <w:name w:val="Hyperlink"/>
    <w:basedOn w:val="DefaultParagraphFont"/>
    <w:rsid w:val="00CF0AB6"/>
    <w:rPr>
      <w:color w:val="0000FF"/>
      <w:u w:val="single"/>
    </w:rPr>
  </w:style>
  <w:style w:type="paragraph" w:customStyle="1" w:styleId="Formal">
    <w:name w:val="Formal"/>
    <w:basedOn w:val="ASN1"/>
    <w:rsid w:val="00CF0AB6"/>
    <w:rPr>
      <w:b w:val="0"/>
    </w:rPr>
  </w:style>
  <w:style w:type="character" w:styleId="PageNumber">
    <w:name w:val="page number"/>
    <w:basedOn w:val="DefaultParagraphFont"/>
    <w:rsid w:val="00CF0AB6"/>
  </w:style>
  <w:style w:type="paragraph" w:customStyle="1" w:styleId="RecNoBR">
    <w:name w:val="Rec_No_BR"/>
    <w:basedOn w:val="Normal"/>
    <w:next w:val="Rectitle"/>
    <w:rsid w:val="00CF0AB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CF0AB6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F0AB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F0AB6"/>
  </w:style>
  <w:style w:type="paragraph" w:customStyle="1" w:styleId="QuestionNoBR">
    <w:name w:val="Question_No_BR"/>
    <w:basedOn w:val="RecNoBR"/>
    <w:next w:val="Questiontitle"/>
    <w:rsid w:val="00CF0AB6"/>
  </w:style>
  <w:style w:type="paragraph" w:customStyle="1" w:styleId="Questiontitle">
    <w:name w:val="Question_title"/>
    <w:basedOn w:val="Rectitle"/>
    <w:next w:val="Questionref"/>
    <w:rsid w:val="00CF0AB6"/>
  </w:style>
  <w:style w:type="paragraph" w:customStyle="1" w:styleId="Questionref">
    <w:name w:val="Question_ref"/>
    <w:basedOn w:val="Recref"/>
    <w:next w:val="Questiondate"/>
    <w:rsid w:val="00CF0AB6"/>
  </w:style>
  <w:style w:type="paragraph" w:customStyle="1" w:styleId="Recref">
    <w:name w:val="Rec_ref"/>
    <w:basedOn w:val="Normal"/>
    <w:next w:val="Recdate"/>
    <w:rsid w:val="00CF0A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F0A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F0AB6"/>
  </w:style>
  <w:style w:type="paragraph" w:customStyle="1" w:styleId="RepNoBR">
    <w:name w:val="Rep_No_BR"/>
    <w:basedOn w:val="RecNoBR"/>
    <w:next w:val="Reptitle"/>
    <w:rsid w:val="00CF0AB6"/>
  </w:style>
  <w:style w:type="paragraph" w:customStyle="1" w:styleId="Reptitle">
    <w:name w:val="Rep_title"/>
    <w:basedOn w:val="Rectitle"/>
    <w:next w:val="Repref"/>
    <w:rsid w:val="00CF0AB6"/>
  </w:style>
  <w:style w:type="paragraph" w:customStyle="1" w:styleId="Repref">
    <w:name w:val="Rep_ref"/>
    <w:basedOn w:val="Recref"/>
    <w:next w:val="Repdate"/>
    <w:rsid w:val="00CF0AB6"/>
  </w:style>
  <w:style w:type="paragraph" w:customStyle="1" w:styleId="Repdate">
    <w:name w:val="Rep_date"/>
    <w:basedOn w:val="Recdate"/>
    <w:next w:val="Normalaftertitle"/>
    <w:rsid w:val="00CF0AB6"/>
  </w:style>
  <w:style w:type="paragraph" w:customStyle="1" w:styleId="ResNoBR">
    <w:name w:val="Res_No_BR"/>
    <w:basedOn w:val="RecNoBR"/>
    <w:next w:val="Restitle"/>
    <w:rsid w:val="00CF0AB6"/>
  </w:style>
  <w:style w:type="paragraph" w:customStyle="1" w:styleId="Restitle">
    <w:name w:val="Res_title"/>
    <w:basedOn w:val="Rectitle"/>
    <w:next w:val="Resref"/>
    <w:rsid w:val="00CF0AB6"/>
  </w:style>
  <w:style w:type="paragraph" w:customStyle="1" w:styleId="Resref">
    <w:name w:val="Res_ref"/>
    <w:basedOn w:val="Recref"/>
    <w:next w:val="Resdate"/>
    <w:rsid w:val="00CF0AB6"/>
  </w:style>
  <w:style w:type="paragraph" w:customStyle="1" w:styleId="Resdate">
    <w:name w:val="Res_date"/>
    <w:basedOn w:val="Recdate"/>
    <w:next w:val="Normalaftertitle"/>
    <w:rsid w:val="00CF0AB6"/>
  </w:style>
  <w:style w:type="character" w:customStyle="1" w:styleId="Artdef">
    <w:name w:val="Art_def"/>
    <w:basedOn w:val="DefaultParagraphFont"/>
    <w:rsid w:val="00CF0AB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F0AB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F0AB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F0AB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CF0AB6"/>
  </w:style>
  <w:style w:type="paragraph" w:customStyle="1" w:styleId="Call">
    <w:name w:val="Call"/>
    <w:basedOn w:val="Normal"/>
    <w:next w:val="Normal"/>
    <w:rsid w:val="00CF0AB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F0AB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F0AB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CF0AB6"/>
    <w:rPr>
      <w:vertAlign w:val="superscript"/>
    </w:rPr>
  </w:style>
  <w:style w:type="paragraph" w:customStyle="1" w:styleId="Equationlegend">
    <w:name w:val="Equation_legend"/>
    <w:basedOn w:val="Normal"/>
    <w:rsid w:val="00CF0AB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F0A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CF0AB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F0AB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CF0AB6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F0AB6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CF0AB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F0AB6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CF0AB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F0AB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F0AB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CF0AB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F0AB6"/>
  </w:style>
  <w:style w:type="character" w:customStyle="1" w:styleId="Recdef">
    <w:name w:val="Rec_def"/>
    <w:basedOn w:val="DefaultParagraphFont"/>
    <w:rsid w:val="00CF0AB6"/>
    <w:rPr>
      <w:b/>
    </w:rPr>
  </w:style>
  <w:style w:type="paragraph" w:customStyle="1" w:styleId="Reftext">
    <w:name w:val="Ref_text"/>
    <w:basedOn w:val="Normal"/>
    <w:rsid w:val="00CF0AB6"/>
    <w:pPr>
      <w:ind w:left="794" w:hanging="794"/>
    </w:pPr>
  </w:style>
  <w:style w:type="paragraph" w:customStyle="1" w:styleId="Reftitle">
    <w:name w:val="Ref_title"/>
    <w:basedOn w:val="Normal"/>
    <w:next w:val="Reftext"/>
    <w:rsid w:val="00CF0AB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CF0AB6"/>
  </w:style>
  <w:style w:type="character" w:customStyle="1" w:styleId="Resdef">
    <w:name w:val="Res_def"/>
    <w:basedOn w:val="DefaultParagraphFont"/>
    <w:rsid w:val="00CF0AB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F0AB6"/>
  </w:style>
  <w:style w:type="paragraph" w:customStyle="1" w:styleId="SectionNo">
    <w:name w:val="Section_No"/>
    <w:basedOn w:val="Normal"/>
    <w:next w:val="Sectiontitle"/>
    <w:rsid w:val="00CF0AB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F0AB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F0AB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F0AB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F0AB6"/>
    <w:rPr>
      <w:b/>
      <w:color w:val="auto"/>
    </w:rPr>
  </w:style>
  <w:style w:type="paragraph" w:customStyle="1" w:styleId="Tablelegend">
    <w:name w:val="Table_legend"/>
    <w:basedOn w:val="Normal"/>
    <w:rsid w:val="00CF0A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CF0AB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F0AB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F0AB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F0AB6"/>
  </w:style>
  <w:style w:type="paragraph" w:customStyle="1" w:styleId="Title3">
    <w:name w:val="Title 3"/>
    <w:basedOn w:val="Title2"/>
    <w:next w:val="Title4"/>
    <w:rsid w:val="00CF0AB6"/>
    <w:rPr>
      <w:caps w:val="0"/>
    </w:rPr>
  </w:style>
  <w:style w:type="paragraph" w:customStyle="1" w:styleId="Title4">
    <w:name w:val="Title 4"/>
    <w:basedOn w:val="Title3"/>
    <w:next w:val="Heading1"/>
    <w:rsid w:val="00CF0AB6"/>
    <w:rPr>
      <w:b/>
    </w:rPr>
  </w:style>
  <w:style w:type="paragraph" w:customStyle="1" w:styleId="FigureNoBR">
    <w:name w:val="Figure_No_BR"/>
    <w:basedOn w:val="Normal"/>
    <w:next w:val="FiguretitleBR"/>
    <w:rsid w:val="00CF0AB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NormalWeb">
    <w:name w:val="Normal (Web)"/>
    <w:basedOn w:val="Normal"/>
    <w:uiPriority w:val="99"/>
    <w:unhideWhenUsed/>
    <w:rsid w:val="003244E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character" w:customStyle="1" w:styleId="AnnexNotitleChar">
    <w:name w:val="Annex_No &amp; title Char"/>
    <w:basedOn w:val="DefaultParagraphFont"/>
    <w:link w:val="AnnexNotitle"/>
    <w:rsid w:val="00BF11C4"/>
    <w:rPr>
      <w:rFonts w:ascii="Times New Roman" w:hAnsi="Times New Roman"/>
      <w:b/>
      <w:sz w:val="28"/>
      <w:lang w:val="es-ES_tradnl" w:eastAsia="en-US"/>
    </w:rPr>
  </w:style>
  <w:style w:type="character" w:customStyle="1" w:styleId="Rectitle0">
    <w:name w:val="Rec_title Знак"/>
    <w:basedOn w:val="DefaultParagraphFont"/>
    <w:link w:val="Rectitle"/>
    <w:locked/>
    <w:rsid w:val="00BF11C4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basedOn w:val="DefaultParagraphFont"/>
    <w:uiPriority w:val="99"/>
    <w:rsid w:val="00BF11C4"/>
  </w:style>
  <w:style w:type="character" w:customStyle="1" w:styleId="h21">
    <w:name w:val="h21"/>
    <w:basedOn w:val="DefaultParagraphFont"/>
    <w:rsid w:val="00FF35A8"/>
    <w:rPr>
      <w:b/>
      <w:bCs/>
      <w:color w:val="3366CC"/>
      <w:sz w:val="36"/>
      <w:szCs w:val="36"/>
    </w:rPr>
  </w:style>
  <w:style w:type="paragraph" w:customStyle="1" w:styleId="AnnexNoTitle0">
    <w:name w:val="Annex_NoTitle"/>
    <w:basedOn w:val="Normal"/>
    <w:next w:val="Normalaftertitle"/>
    <w:rsid w:val="00076BA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360" w:lineRule="auto"/>
      <w:jc w:val="center"/>
      <w:textAlignment w:val="auto"/>
    </w:pPr>
    <w:rPr>
      <w:rFonts w:asciiTheme="minorHAnsi" w:eastAsiaTheme="minorEastAsia" w:hAnsiTheme="minorHAnsi" w:cstheme="minorBidi"/>
      <w:b/>
      <w:sz w:val="28"/>
      <w:szCs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3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itu.int/ITU-T/dbase/patent/patent-policy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rsgd@itu.i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71</TotalTime>
  <Pages>4</Pages>
  <Words>848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5830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fernandv</dc:creator>
  <cp:keywords/>
  <dc:description/>
  <cp:lastModifiedBy>bonnici</cp:lastModifiedBy>
  <cp:revision>9</cp:revision>
  <cp:lastPrinted>2010-12-02T15:04:00Z</cp:lastPrinted>
  <dcterms:created xsi:type="dcterms:W3CDTF">2010-11-18T14:19:00Z</dcterms:created>
  <dcterms:modified xsi:type="dcterms:W3CDTF">2010-12-02T15:06:00Z</dcterms:modified>
</cp:coreProperties>
</file>