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224D0D">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224D0D">
            <w:pPr>
              <w:spacing w:before="0"/>
              <w:jc w:val="left"/>
              <w:rPr>
                <w:rFonts w:cstheme="minorHAnsi"/>
                <w:b/>
                <w:bCs/>
                <w:color w:val="808080"/>
                <w:sz w:val="28"/>
                <w:szCs w:val="28"/>
                <w:lang w:val="en-GB"/>
              </w:rPr>
            </w:pPr>
          </w:p>
          <w:p w:rsidR="00E53DCE" w:rsidRPr="00AF70DA" w:rsidRDefault="00E53DCE" w:rsidP="00224D0D">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224D0D">
            <w:pPr>
              <w:spacing w:before="0"/>
              <w:jc w:val="left"/>
              <w:rPr>
                <w:szCs w:val="24"/>
                <w:lang w:val="fr-CH"/>
              </w:rPr>
            </w:pPr>
            <w:r w:rsidRPr="00334544">
              <w:rPr>
                <w:rFonts w:ascii="SimSun" w:hAnsi="SimSun" w:hint="eastAsia"/>
                <w:szCs w:val="24"/>
                <w:lang w:eastAsia="zh-CN"/>
              </w:rPr>
              <w:t>行政通函</w:t>
            </w:r>
          </w:p>
          <w:p w:rsidR="00E53DCE" w:rsidRPr="00334544" w:rsidRDefault="00E53DCE" w:rsidP="0041189F">
            <w:pPr>
              <w:spacing w:before="0"/>
              <w:jc w:val="left"/>
              <w:rPr>
                <w:b/>
                <w:bCs/>
                <w:szCs w:val="24"/>
                <w:lang w:val="fr-CH"/>
              </w:rPr>
            </w:pPr>
            <w:r w:rsidRPr="00334544">
              <w:rPr>
                <w:b/>
                <w:bCs/>
                <w:szCs w:val="24"/>
                <w:lang w:val="fr-CH"/>
              </w:rPr>
              <w:t>CA</w:t>
            </w:r>
            <w:r w:rsidR="00EC3B65">
              <w:rPr>
                <w:b/>
                <w:bCs/>
                <w:szCs w:val="24"/>
                <w:lang w:val="fr-CH"/>
              </w:rPr>
              <w:t>CE</w:t>
            </w:r>
            <w:r w:rsidR="00D631CE" w:rsidRPr="00334544">
              <w:rPr>
                <w:b/>
                <w:bCs/>
                <w:szCs w:val="24"/>
                <w:lang w:val="fr-CH"/>
              </w:rPr>
              <w:t>/</w:t>
            </w:r>
            <w:r w:rsidR="00EC3B65">
              <w:rPr>
                <w:b/>
                <w:bCs/>
                <w:szCs w:val="24"/>
                <w:lang w:val="fr-CH"/>
              </w:rPr>
              <w:t>7</w:t>
            </w:r>
            <w:r w:rsidR="00A24932">
              <w:rPr>
                <w:b/>
                <w:bCs/>
                <w:szCs w:val="24"/>
                <w:lang w:val="fr-CH"/>
              </w:rPr>
              <w:t>8</w:t>
            </w:r>
            <w:r w:rsidR="0041189F">
              <w:rPr>
                <w:b/>
                <w:bCs/>
                <w:szCs w:val="24"/>
                <w:lang w:val="fr-CH"/>
              </w:rPr>
              <w:t>2</w:t>
            </w:r>
          </w:p>
        </w:tc>
        <w:tc>
          <w:tcPr>
            <w:tcW w:w="2835" w:type="dxa"/>
            <w:shd w:val="clear" w:color="auto" w:fill="auto"/>
          </w:tcPr>
          <w:p w:rsidR="00E53DCE" w:rsidRPr="00334544" w:rsidRDefault="009C6A12" w:rsidP="0041189F">
            <w:pPr>
              <w:spacing w:before="0"/>
              <w:jc w:val="right"/>
              <w:rPr>
                <w:szCs w:val="24"/>
                <w:lang w:val="en-GB"/>
              </w:rPr>
            </w:pPr>
            <w:r w:rsidRPr="00334544">
              <w:rPr>
                <w:szCs w:val="24"/>
                <w:lang w:eastAsia="zh-CN"/>
              </w:rPr>
              <w:t>20</w:t>
            </w:r>
            <w:r w:rsidRPr="00334544">
              <w:rPr>
                <w:rFonts w:hint="eastAsia"/>
                <w:szCs w:val="24"/>
                <w:lang w:eastAsia="zh-CN"/>
              </w:rPr>
              <w:t>1</w:t>
            </w:r>
            <w:r w:rsidR="00EC3B65">
              <w:rPr>
                <w:szCs w:val="24"/>
                <w:lang w:eastAsia="zh-CN"/>
              </w:rPr>
              <w:t>6</w:t>
            </w:r>
            <w:r w:rsidRPr="00334544">
              <w:rPr>
                <w:rFonts w:ascii="SimSun" w:hAnsi="SimSun" w:hint="eastAsia"/>
                <w:szCs w:val="24"/>
                <w:lang w:eastAsia="zh-CN"/>
              </w:rPr>
              <w:t>年</w:t>
            </w:r>
            <w:r w:rsidR="0041189F" w:rsidRPr="0041189F">
              <w:rPr>
                <w:szCs w:val="24"/>
                <w:lang w:eastAsia="zh-CN"/>
              </w:rPr>
              <w:t>9</w:t>
            </w:r>
            <w:r w:rsidRPr="00334544">
              <w:rPr>
                <w:rFonts w:ascii="SimSun" w:hAnsi="SimSun" w:hint="eastAsia"/>
                <w:szCs w:val="24"/>
                <w:lang w:eastAsia="zh-CN"/>
              </w:rPr>
              <w:t>月</w:t>
            </w:r>
            <w:r w:rsidR="00B73179">
              <w:rPr>
                <w:szCs w:val="24"/>
                <w:lang w:eastAsia="zh-CN"/>
              </w:rPr>
              <w:t>2</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rPr>
            </w:pPr>
          </w:p>
        </w:tc>
      </w:tr>
      <w:tr w:rsidR="00E53DCE" w:rsidRPr="00334544" w:rsidTr="00DA4711">
        <w:trPr>
          <w:jc w:val="center"/>
        </w:trPr>
        <w:tc>
          <w:tcPr>
            <w:tcW w:w="9889" w:type="dxa"/>
            <w:gridSpan w:val="3"/>
            <w:shd w:val="clear" w:color="auto" w:fill="auto"/>
          </w:tcPr>
          <w:p w:rsidR="00E53DCE" w:rsidRPr="004F4102" w:rsidRDefault="00EC3B65" w:rsidP="004F4102">
            <w:pPr>
              <w:spacing w:before="0"/>
              <w:jc w:val="left"/>
              <w:rPr>
                <w:rFonts w:asciiTheme="minorHAnsi" w:hAnsiTheme="minorHAnsi"/>
                <w:b/>
                <w:bCs/>
                <w:szCs w:val="24"/>
                <w:lang w:eastAsia="zh-CN"/>
              </w:rPr>
            </w:pPr>
            <w:r w:rsidRPr="00EC3B65">
              <w:rPr>
                <w:rFonts w:asciiTheme="minorHAnsi" w:hAnsiTheme="minorHAnsi" w:cs="Times New Roman"/>
                <w:b/>
                <w:bCs/>
                <w:szCs w:val="20"/>
                <w:lang w:val="en-GB" w:eastAsia="zh-CN"/>
              </w:rPr>
              <w:t>致国际电联各</w:t>
            </w:r>
            <w:r w:rsidRPr="00EC3B65">
              <w:rPr>
                <w:rFonts w:asciiTheme="minorHAnsi" w:hAnsiTheme="minorHAnsi" w:cs="Times New Roman"/>
                <w:b/>
                <w:spacing w:val="12"/>
                <w:szCs w:val="20"/>
                <w:lang w:val="en-GB" w:eastAsia="zh-CN"/>
              </w:rPr>
              <w:t>成员国</w:t>
            </w:r>
            <w:r w:rsidRPr="00EC3B65">
              <w:rPr>
                <w:rFonts w:asciiTheme="minorHAnsi" w:hAnsiTheme="minorHAnsi" w:cs="Times New Roman"/>
                <w:b/>
                <w:bCs/>
                <w:szCs w:val="20"/>
                <w:lang w:val="en-GB" w:eastAsia="zh-CN"/>
              </w:rPr>
              <w:t>主管部门、无线电通信部门成员、参加无线电通信</w:t>
            </w:r>
            <w:r w:rsidRPr="00EC3B65">
              <w:rPr>
                <w:rFonts w:asciiTheme="minorHAnsi" w:hAnsiTheme="minorHAnsi" w:cs="Times New Roman"/>
                <w:b/>
                <w:bCs/>
                <w:szCs w:val="20"/>
                <w:lang w:val="en-GB" w:eastAsia="zh-CN"/>
              </w:rPr>
              <w:br/>
            </w:r>
            <w:r w:rsidRPr="00EC3B65">
              <w:rPr>
                <w:rFonts w:asciiTheme="minorHAnsi" w:hAnsiTheme="minorHAnsi" w:cs="Times New Roman"/>
                <w:b/>
                <w:bCs/>
                <w:szCs w:val="20"/>
                <w:lang w:val="fr-CH" w:eastAsia="zh-CN"/>
              </w:rPr>
              <w:t>第</w:t>
            </w:r>
            <w:r w:rsidR="0040336C">
              <w:rPr>
                <w:rFonts w:asciiTheme="minorHAnsi" w:hAnsiTheme="minorHAnsi" w:cs="Times New Roman"/>
                <w:b/>
                <w:bCs/>
                <w:szCs w:val="20"/>
                <w:lang w:val="fr-FR" w:eastAsia="zh-CN"/>
              </w:rPr>
              <w:t>1</w:t>
            </w:r>
            <w:r w:rsidRPr="00EC3B65">
              <w:rPr>
                <w:rFonts w:asciiTheme="minorHAnsi" w:hAnsiTheme="minorHAnsi" w:cs="Times New Roman"/>
                <w:b/>
                <w:bCs/>
                <w:szCs w:val="20"/>
                <w:lang w:val="en-GB" w:eastAsia="zh-CN"/>
              </w:rPr>
              <w:t>研究组工作的</w:t>
            </w:r>
            <w:r w:rsidRPr="00EC3B65">
              <w:rPr>
                <w:rFonts w:asciiTheme="minorHAnsi" w:hAnsiTheme="minorHAnsi" w:cs="SimSun"/>
                <w:b/>
                <w:szCs w:val="20"/>
                <w:lang w:eastAsia="zh-CN"/>
              </w:rPr>
              <w:t>ITU-R</w:t>
            </w:r>
            <w:r w:rsidRPr="00EC3B65">
              <w:rPr>
                <w:rFonts w:asciiTheme="minorHAnsi" w:hAnsiTheme="minorHAnsi" w:cs="Times New Roman"/>
                <w:b/>
                <w:bCs/>
                <w:szCs w:val="20"/>
                <w:lang w:val="en-GB" w:eastAsia="zh-CN"/>
              </w:rPr>
              <w:t>部门准成员</w:t>
            </w:r>
            <w:r w:rsidRPr="00EC3B65">
              <w:rPr>
                <w:rFonts w:asciiTheme="minorHAnsi" w:hAnsiTheme="minorHAnsi" w:cs="Times New Roman"/>
                <w:b/>
                <w:bCs/>
                <w:szCs w:val="20"/>
                <w:lang w:eastAsia="zh-CN"/>
              </w:rPr>
              <w:t>以及</w:t>
            </w:r>
            <w:r w:rsidRPr="00EC3B65">
              <w:rPr>
                <w:rFonts w:asciiTheme="minorHAnsi" w:hAnsiTheme="minorHAnsi" w:cs="SimSun"/>
                <w:b/>
                <w:szCs w:val="20"/>
                <w:lang w:eastAsia="zh-CN"/>
              </w:rPr>
              <w:t>国际电联学术成员</w:t>
            </w: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224D0D">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224D0D">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F859A1" w:rsidRPr="00F859A1" w:rsidRDefault="00F859A1" w:rsidP="0040336C">
            <w:pPr>
              <w:tabs>
                <w:tab w:val="left" w:pos="709"/>
                <w:tab w:val="left" w:pos="1276"/>
              </w:tabs>
              <w:spacing w:before="0" w:line="240" w:lineRule="auto"/>
              <w:jc w:val="left"/>
              <w:rPr>
                <w:rFonts w:asciiTheme="minorHAnsi" w:hAnsiTheme="minorHAnsi" w:cs="Times New Roman"/>
                <w:b/>
                <w:bCs/>
                <w:szCs w:val="20"/>
                <w:lang w:val="en-GB" w:eastAsia="zh-CN"/>
              </w:rPr>
            </w:pPr>
            <w:r w:rsidRPr="00F859A1">
              <w:rPr>
                <w:rFonts w:asciiTheme="minorHAnsi" w:hAnsiTheme="minorHAnsi" w:cs="Times New Roman"/>
                <w:b/>
                <w:bCs/>
                <w:szCs w:val="20"/>
                <w:lang w:val="fr-FR" w:eastAsia="zh-CN"/>
              </w:rPr>
              <w:t>无线电通信</w:t>
            </w:r>
            <w:r w:rsidRPr="00F859A1">
              <w:rPr>
                <w:rFonts w:asciiTheme="minorHAnsi" w:hAnsiTheme="minorHAnsi" w:cs="Times New Roman"/>
                <w:b/>
                <w:bCs/>
                <w:szCs w:val="20"/>
                <w:lang w:val="en-GB" w:eastAsia="zh-CN"/>
              </w:rPr>
              <w:t>第</w:t>
            </w:r>
            <w:r w:rsidR="0040336C">
              <w:rPr>
                <w:rFonts w:asciiTheme="minorHAnsi" w:hAnsiTheme="minorHAnsi" w:cs="Times New Roman"/>
                <w:b/>
                <w:bCs/>
                <w:szCs w:val="20"/>
                <w:lang w:val="fr-FR" w:eastAsia="zh-CN"/>
              </w:rPr>
              <w:t>1</w:t>
            </w:r>
            <w:r w:rsidRPr="00F859A1">
              <w:rPr>
                <w:rFonts w:asciiTheme="minorHAnsi" w:hAnsiTheme="minorHAnsi" w:cs="Times New Roman"/>
                <w:b/>
                <w:bCs/>
                <w:szCs w:val="20"/>
                <w:lang w:val="en-GB" w:eastAsia="zh-CN"/>
              </w:rPr>
              <w:t>研究组（</w:t>
            </w:r>
            <w:r w:rsidR="0040336C">
              <w:rPr>
                <w:rFonts w:asciiTheme="minorHAnsi" w:hAnsiTheme="minorHAnsi" w:cs="Times New Roman" w:hint="eastAsia"/>
                <w:b/>
                <w:bCs/>
                <w:szCs w:val="20"/>
                <w:lang w:val="en-GB" w:eastAsia="zh-CN"/>
              </w:rPr>
              <w:t>频谱</w:t>
            </w:r>
            <w:r w:rsidR="0040336C">
              <w:rPr>
                <w:rFonts w:asciiTheme="minorHAnsi" w:hAnsiTheme="minorHAnsi" w:cs="Times New Roman"/>
                <w:b/>
                <w:bCs/>
                <w:szCs w:val="20"/>
                <w:lang w:val="en-GB" w:eastAsia="zh-CN"/>
              </w:rPr>
              <w:t>管理</w:t>
            </w:r>
            <w:r w:rsidRPr="00F859A1">
              <w:rPr>
                <w:rFonts w:asciiTheme="minorHAnsi" w:hAnsiTheme="minorHAnsi" w:cs="Times New Roman"/>
                <w:b/>
                <w:bCs/>
                <w:szCs w:val="20"/>
                <w:lang w:val="en-GB" w:eastAsia="zh-CN"/>
              </w:rPr>
              <w:t>）</w:t>
            </w:r>
          </w:p>
          <w:p w:rsidR="00E53DCE" w:rsidRPr="0040336C" w:rsidRDefault="00F859A1" w:rsidP="0041189F">
            <w:pPr>
              <w:tabs>
                <w:tab w:val="clear" w:pos="794"/>
                <w:tab w:val="clear" w:pos="1588"/>
                <w:tab w:val="left" w:pos="493"/>
                <w:tab w:val="left" w:pos="1560"/>
              </w:tabs>
              <w:spacing w:before="120" w:line="240" w:lineRule="auto"/>
              <w:ind w:left="493" w:hanging="493"/>
              <w:jc w:val="left"/>
              <w:rPr>
                <w:rFonts w:asciiTheme="minorHAnsi" w:hAnsiTheme="minorHAnsi" w:cs="Times New Roman"/>
                <w:b/>
                <w:bCs/>
                <w:szCs w:val="20"/>
                <w:lang w:val="en-GB" w:eastAsia="zh-CN" w:bidi="ar-EG"/>
              </w:rPr>
            </w:pPr>
            <w:r w:rsidRPr="00F859A1">
              <w:rPr>
                <w:rFonts w:asciiTheme="minorHAnsi" w:hAnsiTheme="minorHAnsi" w:cs="Times New Roman"/>
                <w:b/>
                <w:bCs/>
                <w:szCs w:val="20"/>
                <w:lang w:val="en-GB" w:eastAsia="zh-CN"/>
              </w:rPr>
              <w:t>–</w:t>
            </w:r>
            <w:r w:rsidRPr="00F859A1">
              <w:rPr>
                <w:rFonts w:asciiTheme="minorHAnsi" w:hAnsiTheme="minorHAnsi" w:cs="Times New Roman"/>
                <w:b/>
                <w:bCs/>
                <w:szCs w:val="20"/>
                <w:lang w:val="en-GB" w:eastAsia="zh-CN"/>
              </w:rPr>
              <w:tab/>
            </w:r>
            <w:r w:rsidRPr="00F859A1">
              <w:rPr>
                <w:rFonts w:asciiTheme="minorHAnsi" w:hAnsiTheme="minorHAnsi" w:cs="SimSun"/>
                <w:b/>
                <w:bCs/>
                <w:szCs w:val="20"/>
                <w:lang w:eastAsia="zh-CN"/>
              </w:rPr>
              <w:t>批准</w:t>
            </w:r>
            <w:r w:rsidR="0041189F">
              <w:rPr>
                <w:rFonts w:asciiTheme="minorHAnsi" w:hAnsiTheme="minorHAnsi" w:cs="SimSun"/>
                <w:b/>
                <w:bCs/>
                <w:szCs w:val="20"/>
                <w:lang w:eastAsia="zh-CN"/>
              </w:rPr>
              <w:t>1</w:t>
            </w:r>
            <w:r w:rsidR="0041189F">
              <w:rPr>
                <w:rFonts w:asciiTheme="minorHAnsi" w:hAnsiTheme="minorHAnsi" w:cs="SimSun" w:hint="eastAsia"/>
                <w:b/>
                <w:bCs/>
                <w:szCs w:val="20"/>
                <w:lang w:eastAsia="zh-CN"/>
              </w:rPr>
              <w:t>个</w:t>
            </w:r>
            <w:r w:rsidRPr="00F859A1">
              <w:rPr>
                <w:rFonts w:asciiTheme="minorHAnsi" w:hAnsiTheme="minorHAnsi" w:cs="Times New Roman"/>
                <w:b/>
                <w:bCs/>
                <w:szCs w:val="20"/>
                <w:lang w:val="en-GB" w:eastAsia="zh-CN"/>
              </w:rPr>
              <w:t>ITU-R</w:t>
            </w:r>
            <w:r w:rsidRPr="00F859A1">
              <w:rPr>
                <w:rFonts w:asciiTheme="minorHAnsi" w:hAnsiTheme="minorHAnsi" w:cs="SimSun"/>
                <w:b/>
                <w:bCs/>
                <w:szCs w:val="20"/>
                <w:lang w:eastAsia="zh-CN"/>
              </w:rPr>
              <w:t>新</w:t>
            </w:r>
            <w:r w:rsidR="0041189F">
              <w:rPr>
                <w:rFonts w:asciiTheme="minorHAnsi" w:hAnsiTheme="minorHAnsi" w:cs="SimSun" w:hint="eastAsia"/>
                <w:b/>
                <w:bCs/>
                <w:szCs w:val="20"/>
                <w:lang w:eastAsia="zh-CN"/>
              </w:rPr>
              <w:t>课题</w:t>
            </w: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224D0D">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224D0D">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bl>
    <w:p w:rsidR="00DA630A" w:rsidRDefault="00A24932" w:rsidP="0041189F">
      <w:pPr>
        <w:spacing w:before="720" w:line="240" w:lineRule="auto"/>
        <w:ind w:firstLineChars="200" w:firstLine="480"/>
        <w:jc w:val="left"/>
        <w:rPr>
          <w:rFonts w:asciiTheme="minorHAnsi" w:hAnsiTheme="minorHAnsi" w:cs="Times New Roman"/>
          <w:szCs w:val="24"/>
          <w:lang w:val="en-GB" w:eastAsia="zh-CN"/>
        </w:rPr>
      </w:pPr>
      <w:r w:rsidRPr="00253BF1">
        <w:rPr>
          <w:rFonts w:asciiTheme="minorHAnsi" w:hAnsiTheme="minorHAnsi" w:cstheme="majorBidi"/>
          <w:lang w:eastAsia="zh-CN"/>
        </w:rPr>
        <w:t>根据</w:t>
      </w:r>
      <w:r w:rsidRPr="00253BF1">
        <w:rPr>
          <w:rFonts w:asciiTheme="minorHAnsi" w:hAnsiTheme="minorHAnsi" w:cstheme="majorBidi"/>
          <w:lang w:eastAsia="zh-CN"/>
        </w:rPr>
        <w:t>ITU-R</w:t>
      </w:r>
      <w:r w:rsidRPr="00253BF1">
        <w:rPr>
          <w:rFonts w:asciiTheme="minorHAnsi" w:hAnsiTheme="minorHAnsi" w:cstheme="majorBidi"/>
          <w:lang w:eastAsia="zh-CN"/>
        </w:rPr>
        <w:t>第</w:t>
      </w:r>
      <w:r w:rsidRPr="00253BF1">
        <w:rPr>
          <w:rFonts w:asciiTheme="minorHAnsi" w:hAnsiTheme="minorHAnsi" w:cstheme="majorBidi"/>
          <w:lang w:eastAsia="zh-CN"/>
        </w:rPr>
        <w:t>1-</w:t>
      </w:r>
      <w:r w:rsidR="00961B4A">
        <w:rPr>
          <w:rFonts w:asciiTheme="minorHAnsi" w:hAnsiTheme="minorHAnsi" w:cstheme="majorBidi"/>
          <w:lang w:eastAsia="zh-CN"/>
        </w:rPr>
        <w:t>7</w:t>
      </w:r>
      <w:r w:rsidRPr="00253BF1">
        <w:rPr>
          <w:rFonts w:asciiTheme="minorHAnsi" w:hAnsiTheme="minorHAnsi" w:cstheme="majorBidi"/>
          <w:lang w:eastAsia="zh-CN"/>
        </w:rPr>
        <w:t>号决议（</w:t>
      </w:r>
      <w:r w:rsidRPr="004F4102">
        <w:rPr>
          <w:rFonts w:asciiTheme="minorHAnsi" w:hAnsiTheme="minorHAnsi" w:cstheme="majorBidi"/>
          <w:lang w:eastAsia="zh-CN"/>
        </w:rPr>
        <w:t>A2.</w:t>
      </w:r>
      <w:r w:rsidR="0041189F">
        <w:rPr>
          <w:rFonts w:asciiTheme="minorHAnsi" w:hAnsiTheme="minorHAnsi" w:cstheme="majorBidi" w:hint="eastAsia"/>
          <w:lang w:eastAsia="zh-CN"/>
        </w:rPr>
        <w:t>5</w:t>
      </w:r>
      <w:r w:rsidRPr="004F4102">
        <w:rPr>
          <w:rFonts w:asciiTheme="minorHAnsi" w:hAnsiTheme="minorHAnsi" w:cstheme="majorBidi"/>
          <w:lang w:eastAsia="zh-CN"/>
        </w:rPr>
        <w:t>.2.</w:t>
      </w:r>
      <w:r w:rsidR="0041189F">
        <w:rPr>
          <w:rFonts w:asciiTheme="minorHAnsi" w:hAnsiTheme="minorHAnsi" w:cstheme="majorBidi" w:hint="eastAsia"/>
          <w:lang w:eastAsia="zh-CN"/>
        </w:rPr>
        <w:t>3</w:t>
      </w:r>
      <w:r w:rsidRPr="00253BF1">
        <w:rPr>
          <w:rFonts w:asciiTheme="minorHAnsi" w:hAnsiTheme="minorHAnsi" w:cstheme="majorBidi"/>
          <w:lang w:eastAsia="zh-CN"/>
        </w:rPr>
        <w:t>段）规定的程序，通过</w:t>
      </w:r>
      <w:r w:rsidRPr="00253BF1">
        <w:rPr>
          <w:rFonts w:asciiTheme="minorHAnsi" w:hAnsiTheme="minorHAnsi" w:cstheme="majorBidi"/>
          <w:lang w:eastAsia="zh-CN"/>
        </w:rPr>
        <w:t>2016</w:t>
      </w:r>
      <w:r w:rsidRPr="00253BF1">
        <w:rPr>
          <w:rFonts w:asciiTheme="minorHAnsi" w:hAnsiTheme="minorHAnsi" w:cstheme="majorBidi"/>
          <w:lang w:eastAsia="zh-CN"/>
        </w:rPr>
        <w:t>年</w:t>
      </w:r>
      <w:r w:rsidR="00961B4A">
        <w:rPr>
          <w:rFonts w:asciiTheme="minorHAnsi" w:hAnsiTheme="minorHAnsi" w:cstheme="majorBidi"/>
          <w:lang w:eastAsia="zh-CN"/>
        </w:rPr>
        <w:t>6</w:t>
      </w:r>
      <w:r w:rsidRPr="00253BF1">
        <w:rPr>
          <w:rFonts w:asciiTheme="minorHAnsi" w:hAnsiTheme="minorHAnsi" w:cstheme="majorBidi"/>
          <w:lang w:eastAsia="zh-CN"/>
        </w:rPr>
        <w:t>月</w:t>
      </w:r>
      <w:r w:rsidR="00961B4A">
        <w:rPr>
          <w:rFonts w:asciiTheme="minorHAnsi" w:hAnsiTheme="minorHAnsi" w:cstheme="majorBidi"/>
          <w:lang w:eastAsia="zh-CN"/>
        </w:rPr>
        <w:t>2</w:t>
      </w:r>
      <w:r w:rsidR="0041189F">
        <w:rPr>
          <w:rFonts w:asciiTheme="minorHAnsi" w:hAnsiTheme="minorHAnsi" w:cstheme="majorBidi" w:hint="eastAsia"/>
          <w:lang w:eastAsia="zh-CN"/>
        </w:rPr>
        <w:t>4</w:t>
      </w:r>
      <w:r w:rsidRPr="00253BF1">
        <w:rPr>
          <w:rFonts w:asciiTheme="minorHAnsi" w:hAnsiTheme="minorHAnsi" w:cstheme="majorBidi"/>
          <w:lang w:eastAsia="zh-CN"/>
        </w:rPr>
        <w:t>日的第</w:t>
      </w:r>
      <w:r w:rsidRPr="00253BF1">
        <w:rPr>
          <w:rFonts w:asciiTheme="minorHAnsi" w:hAnsiTheme="minorHAnsi" w:cstheme="majorBidi"/>
          <w:lang w:eastAsia="zh-CN"/>
        </w:rPr>
        <w:t>CA</w:t>
      </w:r>
      <w:r w:rsidR="00961B4A">
        <w:rPr>
          <w:rFonts w:asciiTheme="minorHAnsi" w:hAnsiTheme="minorHAnsi" w:cstheme="majorBidi"/>
          <w:lang w:eastAsia="zh-CN"/>
        </w:rPr>
        <w:t>CE</w:t>
      </w:r>
      <w:r w:rsidRPr="00253BF1">
        <w:rPr>
          <w:rFonts w:asciiTheme="minorHAnsi" w:hAnsiTheme="minorHAnsi" w:cstheme="majorBidi"/>
          <w:lang w:eastAsia="zh-CN"/>
        </w:rPr>
        <w:t>/</w:t>
      </w:r>
      <w:r w:rsidR="00961B4A">
        <w:rPr>
          <w:rFonts w:asciiTheme="minorHAnsi" w:hAnsiTheme="minorHAnsi" w:cstheme="majorBidi"/>
          <w:lang w:eastAsia="zh-CN"/>
        </w:rPr>
        <w:t>77</w:t>
      </w:r>
      <w:r w:rsidR="0041189F">
        <w:rPr>
          <w:rFonts w:asciiTheme="minorHAnsi" w:hAnsiTheme="minorHAnsi" w:cstheme="majorBidi" w:hint="eastAsia"/>
          <w:lang w:eastAsia="zh-CN"/>
        </w:rPr>
        <w:t>5</w:t>
      </w:r>
      <w:r w:rsidRPr="00253BF1">
        <w:rPr>
          <w:rFonts w:asciiTheme="minorHAnsi" w:hAnsiTheme="minorHAnsi" w:cstheme="majorBidi"/>
          <w:lang w:eastAsia="zh-CN"/>
        </w:rPr>
        <w:t>号行政通函，提交了</w:t>
      </w:r>
      <w:r w:rsidR="0041189F">
        <w:rPr>
          <w:rFonts w:asciiTheme="minorHAnsi" w:hAnsiTheme="minorHAnsi" w:cstheme="majorBidi" w:hint="eastAsia"/>
          <w:lang w:eastAsia="zh-CN"/>
        </w:rPr>
        <w:t>1</w:t>
      </w:r>
      <w:r w:rsidR="0041189F">
        <w:rPr>
          <w:rFonts w:asciiTheme="minorHAnsi" w:hAnsiTheme="minorHAnsi" w:cstheme="majorBidi" w:hint="eastAsia"/>
          <w:lang w:eastAsia="zh-CN"/>
        </w:rPr>
        <w:t>份</w:t>
      </w:r>
      <w:r w:rsidRPr="00253BF1">
        <w:rPr>
          <w:rFonts w:asciiTheme="minorHAnsi" w:hAnsiTheme="minorHAnsi" w:cstheme="majorBidi"/>
          <w:lang w:eastAsia="zh-CN"/>
        </w:rPr>
        <w:t>新</w:t>
      </w:r>
      <w:r w:rsidR="00961B4A">
        <w:rPr>
          <w:rFonts w:asciiTheme="minorHAnsi" w:hAnsiTheme="minorHAnsi" w:cstheme="majorBidi" w:hint="eastAsia"/>
          <w:lang w:eastAsia="zh-CN"/>
        </w:rPr>
        <w:t>ITU-R</w:t>
      </w:r>
      <w:r w:rsidR="0041189F">
        <w:rPr>
          <w:rFonts w:asciiTheme="minorHAnsi" w:hAnsiTheme="minorHAnsi" w:cstheme="majorBidi" w:hint="eastAsia"/>
          <w:lang w:eastAsia="zh-CN"/>
        </w:rPr>
        <w:t>课题</w:t>
      </w:r>
      <w:r w:rsidRPr="00253BF1">
        <w:rPr>
          <w:rFonts w:asciiTheme="minorHAnsi" w:hAnsiTheme="minorHAnsi" w:cstheme="majorBidi"/>
          <w:lang w:eastAsia="zh-CN"/>
        </w:rPr>
        <w:t>草案</w:t>
      </w:r>
      <w:r w:rsidRPr="00253BF1">
        <w:rPr>
          <w:rFonts w:asciiTheme="minorHAnsi" w:hAnsiTheme="minorHAnsi" w:cstheme="majorBidi"/>
          <w:lang w:eastAsia="zh-CN" w:bidi="ar-EG"/>
        </w:rPr>
        <w:t>，</w:t>
      </w:r>
      <w:r w:rsidRPr="00253BF1">
        <w:rPr>
          <w:rFonts w:asciiTheme="minorHAnsi" w:hAnsiTheme="minorHAnsi" w:cstheme="majorBidi"/>
          <w:lang w:val="es-ES_tradnl" w:eastAsia="zh-CN" w:bidi="ar-EG"/>
        </w:rPr>
        <w:t>以便</w:t>
      </w:r>
      <w:r w:rsidRPr="00253BF1">
        <w:rPr>
          <w:rFonts w:asciiTheme="minorHAnsi" w:hAnsiTheme="minorHAnsi" w:cstheme="majorBidi"/>
          <w:lang w:eastAsia="zh-CN"/>
        </w:rPr>
        <w:t>以信函方式</w:t>
      </w:r>
      <w:r w:rsidRPr="00253BF1">
        <w:rPr>
          <w:rFonts w:asciiTheme="minorHAnsi" w:hAnsiTheme="minorHAnsi" w:cstheme="majorBidi"/>
          <w:lang w:val="es-ES_tradnl" w:eastAsia="zh-CN" w:bidi="ar-EG"/>
        </w:rPr>
        <w:t>批准</w:t>
      </w:r>
      <w:r w:rsidRPr="00253BF1">
        <w:rPr>
          <w:rFonts w:asciiTheme="minorHAnsi" w:hAnsiTheme="minorHAnsi" w:cstheme="majorBidi"/>
          <w:lang w:eastAsia="zh-CN"/>
        </w:rPr>
        <w:t>。</w:t>
      </w:r>
    </w:p>
    <w:p w:rsidR="00961B4A" w:rsidRPr="00253BF1" w:rsidRDefault="00961B4A" w:rsidP="0041189F">
      <w:pPr>
        <w:tabs>
          <w:tab w:val="clear" w:pos="794"/>
          <w:tab w:val="left" w:pos="518"/>
        </w:tabs>
        <w:ind w:firstLineChars="200" w:firstLine="480"/>
        <w:rPr>
          <w:rFonts w:asciiTheme="minorHAnsi" w:hAnsiTheme="minorHAnsi" w:cstheme="majorBidi"/>
          <w:lang w:eastAsia="zh-CN"/>
        </w:rPr>
      </w:pPr>
      <w:r w:rsidRPr="00253BF1">
        <w:rPr>
          <w:rFonts w:asciiTheme="minorHAnsi" w:hAnsiTheme="minorHAnsi" w:cstheme="majorBidi"/>
          <w:lang w:eastAsia="zh-CN"/>
        </w:rPr>
        <w:t>有关该程序的条件已于</w:t>
      </w:r>
      <w:r w:rsidRPr="00253BF1">
        <w:rPr>
          <w:rFonts w:asciiTheme="minorHAnsi" w:hAnsiTheme="minorHAnsi" w:cstheme="majorBidi"/>
          <w:lang w:eastAsia="zh-CN"/>
        </w:rPr>
        <w:t>2016</w:t>
      </w:r>
      <w:r w:rsidRPr="00253BF1">
        <w:rPr>
          <w:rFonts w:asciiTheme="minorHAnsi" w:hAnsiTheme="minorHAnsi" w:cstheme="majorBidi"/>
          <w:lang w:eastAsia="zh-CN"/>
        </w:rPr>
        <w:t>年</w:t>
      </w:r>
      <w:r>
        <w:rPr>
          <w:rFonts w:asciiTheme="minorHAnsi" w:hAnsiTheme="minorHAnsi" w:cstheme="majorBidi"/>
          <w:lang w:eastAsia="zh-CN"/>
        </w:rPr>
        <w:t>8</w:t>
      </w:r>
      <w:r w:rsidRPr="00253BF1">
        <w:rPr>
          <w:rFonts w:asciiTheme="minorHAnsi" w:hAnsiTheme="minorHAnsi" w:cstheme="majorBidi"/>
          <w:lang w:eastAsia="zh-CN"/>
        </w:rPr>
        <w:t>月</w:t>
      </w:r>
      <w:r>
        <w:rPr>
          <w:rFonts w:asciiTheme="minorHAnsi" w:hAnsiTheme="minorHAnsi" w:cstheme="majorBidi"/>
          <w:lang w:eastAsia="zh-CN"/>
        </w:rPr>
        <w:t>2</w:t>
      </w:r>
      <w:r w:rsidR="0041189F">
        <w:rPr>
          <w:rFonts w:asciiTheme="minorHAnsi" w:hAnsiTheme="minorHAnsi" w:cstheme="majorBidi" w:hint="eastAsia"/>
          <w:lang w:eastAsia="zh-CN"/>
        </w:rPr>
        <w:t>4</w:t>
      </w:r>
      <w:r w:rsidRPr="00253BF1">
        <w:rPr>
          <w:rFonts w:asciiTheme="minorHAnsi" w:hAnsiTheme="minorHAnsi" w:cstheme="majorBidi"/>
          <w:lang w:eastAsia="zh-CN"/>
        </w:rPr>
        <w:t>日得到满足。</w:t>
      </w:r>
    </w:p>
    <w:p w:rsidR="00961B4A" w:rsidRDefault="00F21C78" w:rsidP="00F21C78">
      <w:pPr>
        <w:spacing w:before="120" w:line="240" w:lineRule="auto"/>
        <w:ind w:firstLineChars="200" w:firstLine="480"/>
        <w:jc w:val="left"/>
        <w:rPr>
          <w:rFonts w:asciiTheme="minorHAnsi" w:hAnsiTheme="minorHAnsi" w:cstheme="majorBidi"/>
          <w:lang w:eastAsia="zh-CN"/>
        </w:rPr>
      </w:pPr>
      <w:r w:rsidRPr="00253BF1">
        <w:rPr>
          <w:rFonts w:asciiTheme="minorHAnsi" w:hAnsiTheme="minorHAnsi" w:cstheme="majorBidi"/>
          <w:lang w:eastAsia="zh-CN"/>
        </w:rPr>
        <w:t>国际电联将公布</w:t>
      </w:r>
      <w:r>
        <w:rPr>
          <w:rFonts w:asciiTheme="minorHAnsi" w:hAnsiTheme="minorHAnsi" w:cstheme="majorBidi" w:hint="eastAsia"/>
          <w:lang w:eastAsia="zh-CN"/>
        </w:rPr>
        <w:t>此已批准课题</w:t>
      </w:r>
      <w:r w:rsidRPr="00253BF1">
        <w:rPr>
          <w:rFonts w:asciiTheme="minorHAnsi" w:hAnsiTheme="minorHAnsi" w:cstheme="majorBidi"/>
          <w:lang w:eastAsia="zh-CN"/>
        </w:rPr>
        <w:t>。</w:t>
      </w:r>
      <w:r w:rsidR="0041189F" w:rsidRPr="00253BF1">
        <w:rPr>
          <w:rFonts w:asciiTheme="minorHAnsi" w:hAnsiTheme="minorHAnsi" w:cstheme="majorBidi"/>
          <w:lang w:eastAsia="zh-CN"/>
        </w:rPr>
        <w:t>本通函附件提供了</w:t>
      </w:r>
      <w:r>
        <w:rPr>
          <w:rFonts w:asciiTheme="minorHAnsi" w:hAnsiTheme="minorHAnsi" w:cstheme="majorBidi" w:hint="eastAsia"/>
          <w:lang w:eastAsia="zh-CN"/>
        </w:rPr>
        <w:t>其内容</w:t>
      </w:r>
      <w:r w:rsidR="0041189F">
        <w:rPr>
          <w:rFonts w:asciiTheme="minorHAnsi" w:hAnsiTheme="minorHAnsi" w:cstheme="majorBidi" w:hint="eastAsia"/>
          <w:lang w:eastAsia="zh-CN"/>
        </w:rPr>
        <w:t>，供您参考</w:t>
      </w:r>
      <w:r w:rsidR="0041189F" w:rsidRPr="00253BF1">
        <w:rPr>
          <w:rFonts w:asciiTheme="minorHAnsi" w:hAnsiTheme="minorHAnsi" w:cstheme="majorBidi"/>
          <w:lang w:eastAsia="zh-CN"/>
        </w:rPr>
        <w:t>。</w:t>
      </w:r>
      <w:bookmarkStart w:id="0" w:name="StartTyping_E"/>
      <w:bookmarkEnd w:id="0"/>
    </w:p>
    <w:p w:rsidR="00961B4A" w:rsidRDefault="00961B4A" w:rsidP="00961B4A">
      <w:pPr>
        <w:spacing w:before="120" w:line="240" w:lineRule="auto"/>
        <w:ind w:firstLineChars="200" w:firstLine="480"/>
        <w:jc w:val="left"/>
        <w:rPr>
          <w:rFonts w:asciiTheme="minorHAnsi" w:hAnsiTheme="minorHAnsi" w:cstheme="majorBidi"/>
          <w:lang w:eastAsia="zh-CN"/>
        </w:rPr>
      </w:pPr>
    </w:p>
    <w:p w:rsidR="00DA630A" w:rsidRPr="00BA21E4" w:rsidRDefault="00DA630A" w:rsidP="00961B4A">
      <w:pPr>
        <w:spacing w:before="120" w:line="240" w:lineRule="auto"/>
        <w:ind w:firstLineChars="200" w:firstLine="480"/>
        <w:jc w:val="left"/>
        <w:rPr>
          <w:rFonts w:asciiTheme="minorHAnsi" w:hAnsiTheme="minorHAnsi" w:cs="Times New Roman"/>
          <w:szCs w:val="24"/>
          <w:lang w:eastAsia="zh-CN"/>
        </w:rPr>
      </w:pPr>
      <w:r w:rsidRPr="00BA21E4">
        <w:rPr>
          <w:rFonts w:asciiTheme="minorHAnsi" w:hAnsiTheme="minorHAnsi"/>
          <w:szCs w:val="24"/>
          <w:lang w:eastAsia="zh-CN"/>
        </w:rPr>
        <w:t>主任</w:t>
      </w:r>
      <w:r w:rsidRPr="00773CFF">
        <w:rPr>
          <w:rFonts w:asciiTheme="minorHAnsi" w:hAnsiTheme="minorHAnsi"/>
          <w:szCs w:val="24"/>
          <w:lang w:eastAsia="zh-CN"/>
        </w:rPr>
        <w:br/>
      </w:r>
      <w:r w:rsidRPr="00BA21E4">
        <w:rPr>
          <w:rFonts w:asciiTheme="minorHAnsi" w:hAnsiTheme="minorHAnsi"/>
          <w:szCs w:val="24"/>
          <w:lang w:eastAsia="zh-CN"/>
        </w:rPr>
        <w:t>弗朗索瓦</w:t>
      </w:r>
      <w:r w:rsidRPr="0094553B">
        <w:rPr>
          <w:rFonts w:asciiTheme="minorHAnsi" w:hAnsiTheme="minorHAnsi"/>
          <w:sz w:val="20"/>
          <w:szCs w:val="20"/>
          <w:lang w:eastAsia="zh-CN"/>
        </w:rPr>
        <w:t>•</w:t>
      </w:r>
      <w:r w:rsidRPr="00BA21E4">
        <w:rPr>
          <w:rFonts w:asciiTheme="minorHAnsi" w:hAnsiTheme="minorHAnsi"/>
          <w:szCs w:val="24"/>
          <w:lang w:eastAsia="zh-CN"/>
        </w:rPr>
        <w:t>朗西</w:t>
      </w:r>
    </w:p>
    <w:p w:rsidR="00961B4A" w:rsidRDefault="00BA78C3" w:rsidP="00961B4A">
      <w:pPr>
        <w:tabs>
          <w:tab w:val="left" w:pos="4820"/>
        </w:tabs>
        <w:spacing w:before="960" w:line="240" w:lineRule="auto"/>
        <w:jc w:val="left"/>
        <w:rPr>
          <w:rFonts w:asciiTheme="minorHAnsi" w:hAnsiTheme="minorHAnsi" w:cs="Times New Roman"/>
          <w:b/>
          <w:szCs w:val="24"/>
          <w:lang w:eastAsia="zh-CN"/>
        </w:rPr>
      </w:pPr>
      <w:r>
        <w:rPr>
          <w:rFonts w:asciiTheme="minorHAnsi" w:hAnsiTheme="minorHAnsi" w:cs="Times New Roman"/>
          <w:b/>
          <w:szCs w:val="24"/>
          <w:lang w:eastAsia="zh-CN"/>
        </w:rPr>
        <w:t>附件</w:t>
      </w:r>
      <w:r w:rsidR="00DA630A" w:rsidRPr="00BA21E4">
        <w:rPr>
          <w:rFonts w:asciiTheme="minorHAnsi" w:hAnsiTheme="minorHAnsi" w:cs="Times New Roman"/>
          <w:b/>
          <w:szCs w:val="24"/>
          <w:lang w:eastAsia="zh-CN"/>
        </w:rPr>
        <w:t>：</w:t>
      </w:r>
      <w:r w:rsidR="00961B4A" w:rsidRPr="004F4102">
        <w:rPr>
          <w:rFonts w:asciiTheme="minorHAnsi" w:hAnsiTheme="minorHAnsi" w:cs="Times New Roman"/>
          <w:bCs/>
          <w:szCs w:val="24"/>
          <w:lang w:eastAsia="zh-CN"/>
        </w:rPr>
        <w:t>1</w:t>
      </w:r>
      <w:r w:rsidR="00961B4A" w:rsidRPr="004F4102">
        <w:rPr>
          <w:rFonts w:asciiTheme="minorHAnsi" w:hAnsiTheme="minorHAnsi" w:cs="Times New Roman" w:hint="eastAsia"/>
          <w:bCs/>
          <w:szCs w:val="24"/>
          <w:lang w:eastAsia="zh-CN"/>
        </w:rPr>
        <w:t>件</w:t>
      </w:r>
    </w:p>
    <w:p w:rsidR="00DA630A" w:rsidRPr="003B156A" w:rsidRDefault="00DA630A" w:rsidP="00961B4A">
      <w:pPr>
        <w:tabs>
          <w:tab w:val="left" w:pos="4820"/>
        </w:tabs>
        <w:spacing w:before="960" w:line="240" w:lineRule="auto"/>
        <w:jc w:val="left"/>
        <w:rPr>
          <w:rFonts w:asciiTheme="minorHAnsi" w:hAnsiTheme="minorHAnsi" w:cs="Times New Roman"/>
          <w:b/>
          <w:bCs/>
          <w:sz w:val="18"/>
          <w:szCs w:val="18"/>
          <w:lang w:val="en-GB" w:eastAsia="zh-CN"/>
        </w:rPr>
      </w:pPr>
      <w:r w:rsidRPr="005545EB">
        <w:rPr>
          <w:rFonts w:asciiTheme="minorHAnsi" w:hAnsiTheme="minorHAnsi" w:cs="Times New Roman"/>
          <w:b/>
          <w:bCs/>
          <w:sz w:val="18"/>
          <w:szCs w:val="18"/>
          <w:lang w:val="en-GB" w:eastAsia="zh-CN"/>
        </w:rPr>
        <w:t>分发</w:t>
      </w:r>
      <w:r w:rsidRPr="003B156A">
        <w:rPr>
          <w:rFonts w:asciiTheme="minorHAnsi" w:hAnsiTheme="minorHAnsi" w:cs="Times New Roman"/>
          <w:b/>
          <w:bCs/>
          <w:sz w:val="18"/>
          <w:szCs w:val="18"/>
          <w:lang w:val="en-GB" w:eastAsia="zh-CN"/>
        </w:rPr>
        <w:t>：</w:t>
      </w:r>
    </w:p>
    <w:p w:rsidR="00DA630A" w:rsidRPr="003B156A" w:rsidRDefault="00DA630A" w:rsidP="005A50EC">
      <w:pPr>
        <w:tabs>
          <w:tab w:val="left" w:pos="567"/>
          <w:tab w:val="left" w:pos="6237"/>
        </w:tabs>
        <w:spacing w:before="12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国际电联成员国各主管部门和</w:t>
      </w:r>
      <w:r w:rsidR="005A50EC">
        <w:rPr>
          <w:rFonts w:asciiTheme="minorHAnsi" w:hAnsiTheme="minorHAnsi" w:cs="Times New Roman" w:hint="eastAsia"/>
          <w:sz w:val="18"/>
          <w:szCs w:val="18"/>
          <w:lang w:eastAsia="zh-CN"/>
        </w:rPr>
        <w:t>参加</w:t>
      </w:r>
      <w:r w:rsidRPr="003B156A">
        <w:rPr>
          <w:rFonts w:asciiTheme="minorHAnsi" w:hAnsiTheme="minorHAnsi" w:cs="Times New Roman"/>
          <w:sz w:val="18"/>
          <w:szCs w:val="18"/>
          <w:lang w:eastAsia="zh-CN"/>
        </w:rPr>
        <w:t>无线电通信第</w:t>
      </w:r>
      <w:r w:rsidR="005A50EC">
        <w:rPr>
          <w:rFonts w:asciiTheme="minorHAnsi" w:hAnsiTheme="minorHAnsi" w:cs="Times New Roman"/>
          <w:sz w:val="18"/>
          <w:szCs w:val="18"/>
          <w:lang w:val="en-GB" w:eastAsia="zh-CN"/>
        </w:rPr>
        <w:t>1</w:t>
      </w:r>
      <w:r w:rsidRPr="003B156A">
        <w:rPr>
          <w:rFonts w:asciiTheme="minorHAnsi" w:hAnsiTheme="minorHAnsi" w:cs="Times New Roman"/>
          <w:sz w:val="18"/>
          <w:szCs w:val="18"/>
          <w:lang w:eastAsia="zh-CN"/>
        </w:rPr>
        <w:t>研究组工作的无线电通信部门成员</w:t>
      </w:r>
    </w:p>
    <w:p w:rsidR="00DA630A" w:rsidRPr="003B156A" w:rsidRDefault="00DA630A" w:rsidP="003020C9">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参加无线电通信第</w:t>
      </w:r>
      <w:r w:rsidR="003020C9">
        <w:rPr>
          <w:rFonts w:asciiTheme="minorHAnsi" w:hAnsiTheme="minorHAnsi" w:cs="Times New Roman"/>
          <w:sz w:val="18"/>
          <w:szCs w:val="18"/>
          <w:lang w:val="en-GB" w:eastAsia="zh-CN"/>
        </w:rPr>
        <w:t>1</w:t>
      </w:r>
      <w:r w:rsidRPr="003B156A">
        <w:rPr>
          <w:rFonts w:asciiTheme="minorHAnsi" w:hAnsiTheme="minorHAnsi" w:cs="Times New Roman"/>
          <w:sz w:val="18"/>
          <w:szCs w:val="18"/>
          <w:lang w:eastAsia="zh-CN"/>
        </w:rPr>
        <w:t>研究组工作的</w:t>
      </w:r>
      <w:r w:rsidRPr="003B156A">
        <w:rPr>
          <w:rFonts w:asciiTheme="minorHAnsi" w:hAnsiTheme="minorHAnsi" w:cs="Times New Roman"/>
          <w:sz w:val="18"/>
          <w:szCs w:val="18"/>
          <w:lang w:eastAsia="zh-CN"/>
        </w:rPr>
        <w:t>ITU-R</w:t>
      </w:r>
      <w:r w:rsidRPr="003B156A">
        <w:rPr>
          <w:rFonts w:asciiTheme="minorHAnsi" w:hAnsiTheme="minorHAnsi" w:cs="Times New Roman"/>
          <w:sz w:val="18"/>
          <w:szCs w:val="18"/>
          <w:lang w:eastAsia="zh-CN"/>
        </w:rPr>
        <w:t>部门准成员</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国际电联学术成员</w:t>
      </w:r>
    </w:p>
    <w:p w:rsidR="00DA630A" w:rsidRPr="003B156A" w:rsidRDefault="00DA630A" w:rsidP="00841567">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无线电通信研究组正副主席</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大会筹备会议的正副主席</w:t>
      </w:r>
    </w:p>
    <w:p w:rsidR="00DA630A" w:rsidRPr="003B156A" w:rsidRDefault="00DA630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Pr="003B156A">
        <w:rPr>
          <w:rFonts w:asciiTheme="minorHAnsi" w:hAnsiTheme="minorHAnsi" w:cs="Times New Roman"/>
          <w:sz w:val="18"/>
          <w:szCs w:val="18"/>
          <w:lang w:eastAsia="zh-CN"/>
        </w:rPr>
        <w:t>无线电规则委员会委员</w:t>
      </w:r>
    </w:p>
    <w:p w:rsidR="00DA630A" w:rsidRPr="003B156A" w:rsidRDefault="003B156A" w:rsidP="003B156A">
      <w:pPr>
        <w:tabs>
          <w:tab w:val="left" w:pos="567"/>
          <w:tab w:val="left" w:pos="6237"/>
        </w:tabs>
        <w:spacing w:before="0" w:line="240" w:lineRule="auto"/>
        <w:ind w:left="567" w:hanging="567"/>
        <w:jc w:val="left"/>
        <w:rPr>
          <w:rFonts w:asciiTheme="minorHAnsi" w:hAnsiTheme="minorHAnsi" w:cs="Times New Roman"/>
          <w:sz w:val="18"/>
          <w:szCs w:val="18"/>
          <w:lang w:eastAsia="zh-CN"/>
        </w:rPr>
      </w:pPr>
      <w:r w:rsidRPr="003B156A">
        <w:rPr>
          <w:rFonts w:asciiTheme="minorHAnsi" w:hAnsiTheme="minorHAnsi" w:cs="Times New Roman"/>
          <w:sz w:val="18"/>
          <w:szCs w:val="18"/>
          <w:lang w:eastAsia="zh-CN"/>
        </w:rPr>
        <w:t>–</w:t>
      </w:r>
      <w:r w:rsidRPr="003B156A">
        <w:rPr>
          <w:rFonts w:asciiTheme="minorHAnsi" w:hAnsiTheme="minorHAnsi" w:cs="Times New Roman"/>
          <w:sz w:val="18"/>
          <w:szCs w:val="18"/>
          <w:lang w:eastAsia="zh-CN"/>
        </w:rPr>
        <w:tab/>
      </w:r>
      <w:r w:rsidR="00DA630A" w:rsidRPr="003B156A">
        <w:rPr>
          <w:rFonts w:asciiTheme="minorHAnsi" w:hAnsiTheme="minorHAnsi" w:cs="Times New Roman"/>
          <w:sz w:val="18"/>
          <w:szCs w:val="18"/>
          <w:lang w:eastAsia="zh-CN"/>
        </w:rPr>
        <w:t>国际电联秘书长、电信标准化局主任、电信发展局主任</w:t>
      </w:r>
    </w:p>
    <w:p w:rsidR="0012179D" w:rsidRDefault="0012179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eastAsia="zh-CN"/>
        </w:rPr>
      </w:pPr>
      <w:r>
        <w:rPr>
          <w:rFonts w:asciiTheme="minorHAnsi" w:hAnsiTheme="minorHAnsi"/>
          <w:szCs w:val="24"/>
          <w:lang w:eastAsia="zh-CN"/>
        </w:rPr>
        <w:br w:type="page"/>
      </w:r>
    </w:p>
    <w:p w:rsidR="00917818" w:rsidRPr="00DD2C28" w:rsidRDefault="00213FE0" w:rsidP="00917818">
      <w:pPr>
        <w:pStyle w:val="AnnexNotitle0"/>
        <w:rPr>
          <w:rFonts w:asciiTheme="minorHAnsi" w:eastAsia="SimSun" w:hAnsiTheme="minorHAnsi"/>
          <w:lang w:eastAsia="zh-CN"/>
        </w:rPr>
      </w:pPr>
      <w:r>
        <w:rPr>
          <w:rFonts w:asciiTheme="minorHAnsi" w:eastAsiaTheme="minorEastAsia" w:hAnsiTheme="minorHAnsi" w:cstheme="minorHAnsi" w:hint="eastAsia"/>
          <w:szCs w:val="28"/>
          <w:lang w:eastAsia="zh-CN"/>
        </w:rPr>
        <w:lastRenderedPageBreak/>
        <w:t>附件</w:t>
      </w:r>
      <w:r w:rsidR="004F4102">
        <w:rPr>
          <w:rFonts w:asciiTheme="minorHAnsi" w:eastAsiaTheme="minorEastAsia" w:hAnsiTheme="minorHAnsi" w:cstheme="minorHAnsi"/>
          <w:szCs w:val="28"/>
          <w:lang w:eastAsia="zh-CN"/>
        </w:rPr>
        <w:br/>
      </w:r>
      <w:r w:rsidR="004F4102">
        <w:rPr>
          <w:rFonts w:asciiTheme="minorHAnsi" w:eastAsiaTheme="minorEastAsia" w:hAnsiTheme="minorHAnsi" w:cstheme="minorHAnsi"/>
          <w:szCs w:val="28"/>
          <w:lang w:eastAsia="zh-CN"/>
        </w:rPr>
        <w:br/>
      </w:r>
      <w:r w:rsidR="00917818" w:rsidRPr="00DD2C28">
        <w:rPr>
          <w:rFonts w:asciiTheme="minorHAnsi" w:eastAsia="SimSun" w:hAnsiTheme="minorHAnsi"/>
          <w:lang w:eastAsia="zh-CN"/>
        </w:rPr>
        <w:t>ITU-R 239/1</w:t>
      </w:r>
      <w:r w:rsidR="00917818" w:rsidRPr="00DD2C28">
        <w:rPr>
          <w:rFonts w:asciiTheme="minorHAnsi" w:eastAsia="SimSun" w:hAnsiTheme="minorHAnsi"/>
          <w:lang w:eastAsia="zh-CN"/>
        </w:rPr>
        <w:t>号课题</w:t>
      </w:r>
      <w:r w:rsidR="00917818" w:rsidRPr="00DD2C28">
        <w:rPr>
          <w:rFonts w:asciiTheme="minorHAnsi" w:eastAsiaTheme="minorEastAsia" w:hAnsiTheme="minorHAnsi"/>
          <w:bCs/>
          <w:position w:val="6"/>
          <w:szCs w:val="28"/>
          <w:lang w:val="en-US" w:eastAsia="zh-CN"/>
          <w:rPrChange w:id="1" w:author="Mostyn-Jones, Elizabeth" w:date="2016-06-14T11:26:00Z">
            <w:rPr>
              <w:sz w:val="24"/>
              <w:szCs w:val="24"/>
            </w:rPr>
          </w:rPrChange>
        </w:rPr>
        <w:footnoteReference w:customMarkFollows="1" w:id="1"/>
        <w:t>*</w:t>
      </w:r>
    </w:p>
    <w:p w:rsidR="00917818" w:rsidRPr="00DD2C28" w:rsidRDefault="00917818" w:rsidP="00C2577F">
      <w:pPr>
        <w:pStyle w:val="Questiontitle"/>
        <w:rPr>
          <w:rFonts w:asciiTheme="minorHAnsi" w:hAnsiTheme="minorHAnsi"/>
          <w:lang w:eastAsia="zh-CN"/>
        </w:rPr>
      </w:pPr>
      <w:bookmarkStart w:id="2" w:name="dtitle1" w:colFirst="0" w:colLast="0"/>
      <w:r w:rsidRPr="00DD2C28">
        <w:rPr>
          <w:rFonts w:asciiTheme="minorHAnsi" w:hAnsiTheme="minorHAnsi"/>
          <w:lang w:eastAsia="zh-CN"/>
        </w:rPr>
        <w:t>人体暴露于电磁场的测量</w:t>
      </w:r>
    </w:p>
    <w:p w:rsidR="00917818" w:rsidRPr="00DD2C28" w:rsidRDefault="00917818" w:rsidP="00917818">
      <w:pPr>
        <w:spacing w:before="400"/>
        <w:rPr>
          <w:rFonts w:asciiTheme="minorHAnsi" w:hAnsiTheme="minorHAnsi"/>
          <w:lang w:eastAsia="zh-CN"/>
        </w:rPr>
      </w:pPr>
      <w:bookmarkStart w:id="3" w:name="dbreak"/>
      <w:bookmarkEnd w:id="2"/>
      <w:bookmarkEnd w:id="3"/>
      <w:r w:rsidRPr="00DD2C28">
        <w:rPr>
          <w:rFonts w:asciiTheme="minorHAnsi" w:hAnsiTheme="minorHAnsi"/>
          <w:lang w:eastAsia="zh-CN"/>
        </w:rPr>
        <w:t>国际电联无线电通信全会，</w:t>
      </w:r>
    </w:p>
    <w:p w:rsidR="00917818" w:rsidRPr="00DD2C28" w:rsidRDefault="00917818" w:rsidP="00197700">
      <w:pPr>
        <w:pStyle w:val="Call"/>
        <w:rPr>
          <w:rFonts w:asciiTheme="minorHAnsi" w:eastAsia="STKaiti" w:hAnsiTheme="minorHAnsi"/>
          <w:i w:val="0"/>
          <w:iCs/>
          <w:lang w:eastAsia="zh-CN"/>
        </w:rPr>
      </w:pPr>
      <w:r w:rsidRPr="00DD2C28">
        <w:rPr>
          <w:rFonts w:asciiTheme="minorHAnsi" w:eastAsia="STKaiti" w:hAnsiTheme="minorHAnsi"/>
          <w:i w:val="0"/>
          <w:iCs/>
          <w:lang w:eastAsia="zh-CN"/>
        </w:rPr>
        <w:t>考虑到</w:t>
      </w:r>
    </w:p>
    <w:p w:rsidR="00917818" w:rsidRPr="00DD2C28" w:rsidRDefault="00917818" w:rsidP="00917818">
      <w:pPr>
        <w:tabs>
          <w:tab w:val="left" w:pos="1134"/>
        </w:tabs>
        <w:spacing w:before="80"/>
        <w:rPr>
          <w:rFonts w:asciiTheme="minorHAnsi" w:hAnsiTheme="minorHAnsi" w:cs="Times New Roman"/>
          <w:szCs w:val="24"/>
          <w:lang w:eastAsia="zh-CN"/>
        </w:rPr>
      </w:pPr>
      <w:r w:rsidRPr="00DD2C28">
        <w:rPr>
          <w:rFonts w:asciiTheme="minorHAnsi" w:eastAsia="Times New Roman" w:hAnsiTheme="minorHAnsi" w:cs="Times New Roman"/>
          <w:i/>
          <w:iCs/>
          <w:szCs w:val="24"/>
          <w:lang w:eastAsia="zh-CN"/>
        </w:rPr>
        <w:t>a)</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有关</w:t>
      </w:r>
      <w:r w:rsidR="00DD2C28" w:rsidRPr="00DD2C28">
        <w:rPr>
          <w:rFonts w:ascii="SimSun" w:eastAsia="SimSun" w:hAnsi="SimSun" w:cs="Times New Roman"/>
          <w:szCs w:val="24"/>
          <w:lang w:eastAsia="zh-CN"/>
        </w:rPr>
        <w:t>“</w:t>
      </w:r>
      <w:r w:rsidRPr="00DD2C28">
        <w:rPr>
          <w:rFonts w:asciiTheme="minorHAnsi" w:hAnsiTheme="minorHAnsi" w:cs="Times New Roman"/>
          <w:szCs w:val="24"/>
          <w:lang w:eastAsia="zh-CN"/>
        </w:rPr>
        <w:t>人体暴露于电磁场及其测量</w:t>
      </w:r>
      <w:r w:rsidR="00DD2C28" w:rsidRPr="00DD2C28">
        <w:rPr>
          <w:rFonts w:ascii="SimSun" w:eastAsia="SimSun" w:hAnsi="SimSun" w:cs="Times New Roman"/>
          <w:szCs w:val="24"/>
          <w:lang w:eastAsia="zh-CN"/>
        </w:rPr>
        <w:t>”</w:t>
      </w:r>
      <w:r w:rsidRPr="00DD2C28">
        <w:rPr>
          <w:rFonts w:asciiTheme="minorHAnsi" w:hAnsiTheme="minorHAnsi" w:cs="Times New Roman"/>
          <w:szCs w:val="24"/>
          <w:lang w:eastAsia="zh-CN"/>
        </w:rPr>
        <w:t>的国际电联全权代表大会第</w:t>
      </w:r>
      <w:r w:rsidRPr="00DD2C28">
        <w:rPr>
          <w:rFonts w:asciiTheme="minorHAnsi" w:hAnsiTheme="minorHAnsi" w:cs="Times New Roman"/>
          <w:szCs w:val="24"/>
          <w:lang w:eastAsia="zh-CN"/>
        </w:rPr>
        <w:t>176</w:t>
      </w:r>
      <w:r w:rsidRPr="00DD2C28">
        <w:rPr>
          <w:rFonts w:asciiTheme="minorHAnsi" w:hAnsiTheme="minorHAnsi" w:cs="Times New Roman"/>
          <w:szCs w:val="24"/>
          <w:lang w:eastAsia="zh-CN"/>
        </w:rPr>
        <w:t>号决议</w:t>
      </w:r>
      <w:hyperlink r:id="rId8" w:history="1">
        <w:r w:rsidRPr="00DD2C28">
          <w:rPr>
            <w:rFonts w:asciiTheme="minorHAnsi" w:eastAsia="SimSun" w:hAnsiTheme="minorHAnsi" w:cs="SimSun"/>
            <w:color w:val="0000FF"/>
            <w:szCs w:val="24"/>
            <w:u w:val="single"/>
            <w:lang w:eastAsia="zh-CN"/>
          </w:rPr>
          <w:t>（</w:t>
        </w:r>
        <w:r w:rsidRPr="00DD2C28">
          <w:rPr>
            <w:rFonts w:asciiTheme="minorHAnsi" w:eastAsia="Times New Roman" w:hAnsiTheme="minorHAnsi" w:cs="Times New Roman"/>
            <w:color w:val="0000FF"/>
            <w:szCs w:val="24"/>
            <w:u w:val="single"/>
            <w:lang w:eastAsia="zh-CN"/>
          </w:rPr>
          <w:t>2014</w:t>
        </w:r>
        <w:r w:rsidRPr="00DD2C28">
          <w:rPr>
            <w:rFonts w:asciiTheme="minorHAnsi" w:eastAsia="SimSun" w:hAnsiTheme="minorHAnsi" w:cs="SimSun"/>
            <w:color w:val="0000FF"/>
            <w:szCs w:val="24"/>
            <w:u w:val="single"/>
            <w:lang w:eastAsia="zh-CN"/>
          </w:rPr>
          <w:t>年，釜山，修订版）</w:t>
        </w:r>
      </w:hyperlink>
      <w:r w:rsidRPr="00DD2C28">
        <w:rPr>
          <w:rFonts w:asciiTheme="minorHAnsi" w:hAnsiTheme="minorHAnsi" w:cs="Times New Roman"/>
          <w:szCs w:val="24"/>
          <w:lang w:eastAsia="zh-CN"/>
        </w:rPr>
        <w:t>；</w:t>
      </w:r>
    </w:p>
    <w:p w:rsidR="00917818" w:rsidRPr="00DD2C28" w:rsidRDefault="00917818" w:rsidP="00D10F29">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b)</w:t>
      </w:r>
      <w:r w:rsidRPr="00DD2C28">
        <w:rPr>
          <w:rFonts w:asciiTheme="minorHAnsi" w:eastAsia="Times New Roman" w:hAnsiTheme="minorHAnsi" w:cs="Times New Roman"/>
          <w:szCs w:val="24"/>
          <w:lang w:eastAsia="zh-CN"/>
        </w:rPr>
        <w:tab/>
      </w:r>
      <w:r w:rsidRPr="00DD2C28">
        <w:rPr>
          <w:rFonts w:asciiTheme="minorHAnsi" w:eastAsia="SimSun" w:hAnsiTheme="minorHAnsi" w:cs="SimSun"/>
          <w:szCs w:val="24"/>
          <w:lang w:eastAsia="zh-CN"/>
        </w:rPr>
        <w:t>涉及</w:t>
      </w:r>
      <w:r w:rsidR="00DD2C28" w:rsidRPr="00DD2C28">
        <w:rPr>
          <w:rFonts w:ascii="SimSun" w:eastAsia="SimSun" w:hAnsi="SimSun" w:cs="Times New Roman"/>
          <w:szCs w:val="24"/>
          <w:lang w:eastAsia="zh-CN"/>
        </w:rPr>
        <w:t>“</w:t>
      </w:r>
      <w:r w:rsidRPr="00DD2C28">
        <w:rPr>
          <w:rFonts w:asciiTheme="minorHAnsi" w:eastAsia="SimSun" w:hAnsiTheme="minorHAnsi" w:cs="SimSun"/>
          <w:szCs w:val="24"/>
          <w:lang w:eastAsia="zh-CN"/>
        </w:rPr>
        <w:t>有关人体暴露于电磁场的测量问题</w:t>
      </w:r>
      <w:r w:rsidR="00DD2C28" w:rsidRPr="00DD2C28">
        <w:rPr>
          <w:rFonts w:ascii="SimSun" w:eastAsia="SimSun" w:hAnsi="SimSun" w:cs="Times New Roman"/>
          <w:szCs w:val="24"/>
          <w:lang w:eastAsia="zh-CN"/>
        </w:rPr>
        <w:t>”</w:t>
      </w:r>
      <w:r w:rsidRPr="00DD2C28">
        <w:rPr>
          <w:rFonts w:asciiTheme="minorHAnsi" w:hAnsiTheme="minorHAnsi" w:cs="Times New Roman"/>
          <w:szCs w:val="24"/>
          <w:lang w:eastAsia="zh-CN"/>
        </w:rPr>
        <w:t>的</w:t>
      </w:r>
      <w:r w:rsidRPr="00DD2C28">
        <w:rPr>
          <w:rFonts w:asciiTheme="minorHAnsi" w:hAnsiTheme="minorHAnsi"/>
          <w:lang w:eastAsia="zh-CN"/>
        </w:rPr>
        <w:t>国际电联</w:t>
      </w:r>
      <w:r w:rsidRPr="00DD2C28">
        <w:rPr>
          <w:rFonts w:asciiTheme="minorHAnsi" w:hAnsiTheme="minorHAnsi"/>
          <w:lang w:eastAsia="zh-CN"/>
        </w:rPr>
        <w:t>2014</w:t>
      </w:r>
      <w:r w:rsidRPr="00DD2C28">
        <w:rPr>
          <w:rFonts w:asciiTheme="minorHAnsi" w:hAnsiTheme="minorHAnsi"/>
          <w:lang w:eastAsia="zh-CN"/>
        </w:rPr>
        <w:t>年世界电信发展大会</w:t>
      </w:r>
      <w:hyperlink r:id="rId9" w:history="1">
        <w:r w:rsidR="00D10F29" w:rsidRPr="00DD2C28">
          <w:rPr>
            <w:rStyle w:val="Hyperlink"/>
            <w:rFonts w:asciiTheme="minorHAnsi" w:hAnsiTheme="minorHAnsi" w:cstheme="majorBidi"/>
            <w:szCs w:val="24"/>
            <w:lang w:eastAsia="zh-CN"/>
          </w:rPr>
          <w:t>第</w:t>
        </w:r>
        <w:r w:rsidR="00D10F29" w:rsidRPr="00DD2C28">
          <w:rPr>
            <w:rStyle w:val="Hyperlink"/>
            <w:rFonts w:asciiTheme="minorHAnsi" w:hAnsiTheme="minorHAnsi" w:cstheme="majorBidi"/>
            <w:szCs w:val="24"/>
            <w:lang w:eastAsia="zh-CN"/>
          </w:rPr>
          <w:t>62</w:t>
        </w:r>
        <w:r w:rsidR="00D10F29" w:rsidRPr="00DD2C28">
          <w:rPr>
            <w:rStyle w:val="Hyperlink"/>
            <w:rFonts w:asciiTheme="minorHAnsi" w:hAnsiTheme="minorHAnsi" w:cstheme="majorBidi"/>
            <w:szCs w:val="24"/>
            <w:lang w:eastAsia="zh-CN"/>
          </w:rPr>
          <w:t>号决议</w:t>
        </w:r>
      </w:hyperlink>
      <w:r w:rsidRPr="00DD2C28">
        <w:rPr>
          <w:rFonts w:asciiTheme="minorHAnsi" w:eastAsia="SimSun" w:hAnsiTheme="minorHAnsi" w:cs="SimSun"/>
          <w:szCs w:val="24"/>
          <w:lang w:eastAsia="zh-CN"/>
        </w:rPr>
        <w:t>（</w:t>
      </w:r>
      <w:r w:rsidRPr="00DD2C28">
        <w:rPr>
          <w:rFonts w:asciiTheme="minorHAnsi" w:eastAsia="SimSun" w:hAnsiTheme="minorHAnsi" w:cs="SimSun"/>
          <w:szCs w:val="24"/>
          <w:lang w:eastAsia="zh-CN"/>
        </w:rPr>
        <w:t>2014</w:t>
      </w:r>
      <w:r w:rsidRPr="00DD2C28">
        <w:rPr>
          <w:rFonts w:asciiTheme="minorHAnsi" w:eastAsia="SimSun" w:hAnsiTheme="minorHAnsi" w:cs="SimSun"/>
          <w:szCs w:val="24"/>
          <w:lang w:eastAsia="zh-CN"/>
        </w:rPr>
        <w:t>年，釜山，修订版）</w:t>
      </w:r>
      <w:r w:rsidRPr="00DD2C28">
        <w:rPr>
          <w:rFonts w:asciiTheme="minorHAnsi" w:hAnsiTheme="minorHAnsi" w:cs="Times New Roman"/>
          <w:szCs w:val="24"/>
          <w:lang w:eastAsia="zh-CN"/>
        </w:rPr>
        <w:t>；</w:t>
      </w:r>
    </w:p>
    <w:p w:rsidR="00917818" w:rsidRPr="00DD2C28" w:rsidRDefault="00917818" w:rsidP="00D10F29">
      <w:pPr>
        <w:tabs>
          <w:tab w:val="left" w:pos="1134"/>
        </w:tabs>
        <w:spacing w:before="80"/>
        <w:rPr>
          <w:rFonts w:asciiTheme="minorHAnsi" w:eastAsia="SimSun" w:hAnsiTheme="minorHAnsi" w:cs="SimSun"/>
          <w:szCs w:val="24"/>
          <w:lang w:eastAsia="zh-CN"/>
        </w:rPr>
      </w:pPr>
      <w:r w:rsidRPr="00DD2C28">
        <w:rPr>
          <w:rFonts w:asciiTheme="minorHAnsi" w:eastAsia="Times New Roman" w:hAnsiTheme="minorHAnsi" w:cs="Times New Roman"/>
          <w:i/>
          <w:iCs/>
          <w:szCs w:val="24"/>
          <w:lang w:eastAsia="zh-CN"/>
        </w:rPr>
        <w:t>c)</w:t>
      </w:r>
      <w:r w:rsidRPr="00DD2C28">
        <w:rPr>
          <w:rFonts w:asciiTheme="minorHAnsi" w:eastAsia="Times New Roman" w:hAnsiTheme="minorHAnsi" w:cs="Times New Roman"/>
          <w:szCs w:val="24"/>
          <w:lang w:eastAsia="zh-CN"/>
        </w:rPr>
        <w:tab/>
      </w:r>
      <w:r w:rsidR="00DD2C28" w:rsidRPr="00DD2C28">
        <w:rPr>
          <w:rFonts w:ascii="SimSun" w:eastAsia="SimSun" w:hAnsi="SimSun" w:cs="Times New Roman"/>
          <w:szCs w:val="24"/>
          <w:lang w:eastAsia="zh-CN"/>
        </w:rPr>
        <w:t>“</w:t>
      </w:r>
      <w:r w:rsidRPr="00DD2C28">
        <w:rPr>
          <w:rFonts w:asciiTheme="minorHAnsi" w:eastAsia="SimSun" w:hAnsiTheme="minorHAnsi" w:cs="SimSun"/>
          <w:szCs w:val="24"/>
          <w:lang w:eastAsia="zh-CN"/>
        </w:rPr>
        <w:t>有关人体暴露电磁场测量问题</w:t>
      </w:r>
      <w:r w:rsidR="00DD2C28" w:rsidRPr="00DD2C28">
        <w:rPr>
          <w:rFonts w:ascii="SimSun" w:eastAsia="SimSun" w:hAnsi="SimSun" w:cs="Times New Roman"/>
          <w:szCs w:val="24"/>
          <w:lang w:eastAsia="zh-CN"/>
        </w:rPr>
        <w:t>”</w:t>
      </w:r>
      <w:r w:rsidRPr="00DD2C28">
        <w:rPr>
          <w:rFonts w:asciiTheme="minorHAnsi" w:eastAsia="SimSun" w:hAnsiTheme="minorHAnsi" w:cs="SimSun"/>
          <w:szCs w:val="24"/>
          <w:lang w:eastAsia="zh-CN"/>
        </w:rPr>
        <w:t>的国际电联世界电信标准化全会</w:t>
      </w:r>
      <w:hyperlink r:id="rId10" w:history="1">
        <w:r w:rsidR="00D10F29" w:rsidRPr="00DD2C28">
          <w:rPr>
            <w:rStyle w:val="Hyperlink"/>
            <w:rFonts w:asciiTheme="minorHAnsi" w:hAnsiTheme="minorHAnsi" w:cstheme="majorBidi"/>
            <w:szCs w:val="24"/>
            <w:lang w:eastAsia="zh-CN"/>
          </w:rPr>
          <w:t>第</w:t>
        </w:r>
        <w:r w:rsidR="00D10F29" w:rsidRPr="00DD2C28">
          <w:rPr>
            <w:rStyle w:val="Hyperlink"/>
            <w:rFonts w:asciiTheme="minorHAnsi" w:hAnsiTheme="minorHAnsi" w:cstheme="majorBidi"/>
            <w:szCs w:val="24"/>
            <w:lang w:eastAsia="zh-CN"/>
          </w:rPr>
          <w:t>72</w:t>
        </w:r>
        <w:r w:rsidR="00D10F29" w:rsidRPr="00DD2C28">
          <w:rPr>
            <w:rStyle w:val="Hyperlink"/>
            <w:rFonts w:asciiTheme="minorHAnsi" w:hAnsiTheme="minorHAnsi" w:cstheme="majorBidi"/>
            <w:szCs w:val="24"/>
            <w:lang w:eastAsia="zh-CN"/>
          </w:rPr>
          <w:t>号决议</w:t>
        </w:r>
      </w:hyperlink>
      <w:r w:rsidRPr="00DD2C28">
        <w:rPr>
          <w:rFonts w:asciiTheme="minorHAnsi" w:eastAsia="SimSun" w:hAnsiTheme="minorHAnsi" w:cs="SimSun"/>
          <w:szCs w:val="24"/>
          <w:lang w:eastAsia="zh-CN"/>
        </w:rPr>
        <w:t>（</w:t>
      </w:r>
      <w:r w:rsidRPr="00DD2C28">
        <w:rPr>
          <w:rFonts w:asciiTheme="minorHAnsi" w:eastAsia="Times New Roman" w:hAnsiTheme="minorHAnsi" w:cs="Times New Roman"/>
          <w:szCs w:val="24"/>
          <w:lang w:eastAsia="zh-CN"/>
        </w:rPr>
        <w:t>2008</w:t>
      </w:r>
      <w:r w:rsidRPr="00DD2C28">
        <w:rPr>
          <w:rFonts w:asciiTheme="minorHAnsi" w:eastAsia="SimSun" w:hAnsiTheme="minorHAnsi" w:cs="SimSun"/>
          <w:szCs w:val="24"/>
          <w:lang w:eastAsia="zh-CN"/>
        </w:rPr>
        <w:t>年，约翰内斯堡和</w:t>
      </w:r>
      <w:r w:rsidRPr="00DD2C28">
        <w:rPr>
          <w:rFonts w:asciiTheme="minorHAnsi" w:eastAsia="Times New Roman" w:hAnsiTheme="minorHAnsi" w:cs="Times New Roman"/>
          <w:szCs w:val="24"/>
          <w:lang w:eastAsia="zh-CN"/>
        </w:rPr>
        <w:t>2012</w:t>
      </w:r>
      <w:r w:rsidRPr="00DD2C28">
        <w:rPr>
          <w:rFonts w:asciiTheme="minorHAnsi" w:eastAsia="SimSun" w:hAnsiTheme="minorHAnsi" w:cs="SimSun"/>
          <w:szCs w:val="24"/>
          <w:lang w:eastAsia="zh-CN"/>
        </w:rPr>
        <w:t>年，迪拜）；</w:t>
      </w:r>
    </w:p>
    <w:p w:rsidR="00917818" w:rsidRPr="00DD2C28" w:rsidRDefault="00917818" w:rsidP="00917818">
      <w:pPr>
        <w:tabs>
          <w:tab w:val="left" w:pos="1134"/>
        </w:tabs>
        <w:spacing w:before="80"/>
        <w:rPr>
          <w:rFonts w:asciiTheme="minorHAnsi" w:hAnsiTheme="minorHAnsi" w:cs="Times New Roman"/>
          <w:szCs w:val="24"/>
          <w:lang w:eastAsia="zh-CN"/>
        </w:rPr>
      </w:pPr>
      <w:r w:rsidRPr="00DD2C28">
        <w:rPr>
          <w:rFonts w:asciiTheme="minorHAnsi" w:eastAsia="Times New Roman" w:hAnsiTheme="minorHAnsi" w:cs="Times New Roman"/>
          <w:i/>
          <w:iCs/>
          <w:szCs w:val="24"/>
          <w:lang w:eastAsia="zh-CN"/>
        </w:rPr>
        <w:t>d)</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有关</w:t>
      </w:r>
      <w:r w:rsidR="00DD2C28" w:rsidRPr="00DD2C28">
        <w:rPr>
          <w:rFonts w:ascii="SimSun" w:eastAsia="SimSun" w:hAnsi="SimSun" w:cs="Times New Roman"/>
          <w:szCs w:val="24"/>
          <w:lang w:eastAsia="zh-CN"/>
        </w:rPr>
        <w:t>“</w:t>
      </w:r>
      <w:r w:rsidRPr="00DD2C28">
        <w:rPr>
          <w:rFonts w:asciiTheme="minorHAnsi" w:hAnsiTheme="minorHAnsi" w:cs="Times New Roman"/>
          <w:szCs w:val="24"/>
          <w:lang w:eastAsia="zh-CN"/>
        </w:rPr>
        <w:t>无线电系统和移动设备造成的电磁场（</w:t>
      </w:r>
      <w:r w:rsidRPr="00DD2C28">
        <w:rPr>
          <w:rFonts w:asciiTheme="minorHAnsi" w:hAnsiTheme="minorHAnsi" w:cs="Times New Roman"/>
          <w:szCs w:val="24"/>
          <w:lang w:eastAsia="zh-CN"/>
        </w:rPr>
        <w:t>EMF</w:t>
      </w:r>
      <w:r w:rsidRPr="00DD2C28">
        <w:rPr>
          <w:rFonts w:asciiTheme="minorHAnsi" w:hAnsiTheme="minorHAnsi" w:cs="Times New Roman"/>
          <w:szCs w:val="24"/>
          <w:lang w:eastAsia="zh-CN"/>
        </w:rPr>
        <w:t>）的人体暴露</w:t>
      </w:r>
      <w:r w:rsidR="00DD2C28" w:rsidRPr="00DD2C28">
        <w:rPr>
          <w:rFonts w:ascii="SimSun" w:eastAsia="SimSun" w:hAnsi="SimSun" w:cs="Times New Roman"/>
          <w:szCs w:val="24"/>
          <w:lang w:eastAsia="zh-CN"/>
        </w:rPr>
        <w:t>”</w:t>
      </w:r>
      <w:r w:rsidRPr="00DD2C28">
        <w:rPr>
          <w:rFonts w:asciiTheme="minorHAnsi" w:eastAsia="SimSun" w:hAnsiTheme="minorHAnsi" w:cs="Times New Roman"/>
          <w:szCs w:val="24"/>
          <w:lang w:eastAsia="zh-CN"/>
        </w:rPr>
        <w:t>的</w:t>
      </w:r>
      <w:r w:rsidRPr="00DD2C28">
        <w:rPr>
          <w:rFonts w:asciiTheme="minorHAnsi" w:eastAsia="Times New Roman" w:hAnsiTheme="minorHAnsi" w:cs="Times New Roman"/>
          <w:szCs w:val="24"/>
          <w:lang w:eastAsia="zh-CN"/>
        </w:rPr>
        <w:t>ITU-T</w:t>
      </w:r>
      <w:r w:rsidRPr="00DD2C28">
        <w:rPr>
          <w:rFonts w:asciiTheme="minorHAnsi" w:hAnsiTheme="minorHAnsi" w:cs="Times New Roman"/>
          <w:szCs w:val="24"/>
          <w:lang w:eastAsia="zh-CN"/>
        </w:rPr>
        <w:t>第</w:t>
      </w:r>
      <w:r w:rsidRPr="00DD2C28">
        <w:rPr>
          <w:rFonts w:asciiTheme="minorHAnsi" w:hAnsiTheme="minorHAnsi" w:cs="Times New Roman"/>
          <w:szCs w:val="24"/>
          <w:lang w:eastAsia="zh-CN"/>
        </w:rPr>
        <w:t>5</w:t>
      </w:r>
      <w:r w:rsidRPr="00DD2C28">
        <w:rPr>
          <w:rFonts w:asciiTheme="minorHAnsi" w:hAnsiTheme="minorHAnsi" w:cs="Times New Roman"/>
          <w:szCs w:val="24"/>
          <w:lang w:eastAsia="zh-CN"/>
        </w:rPr>
        <w:t>研究组（环境和气候变化）</w:t>
      </w:r>
      <w:hyperlink r:id="rId11" w:history="1">
        <w:r w:rsidRPr="00DD2C28">
          <w:rPr>
            <w:rFonts w:asciiTheme="minorHAnsi" w:eastAsia="Times New Roman" w:hAnsiTheme="minorHAnsi" w:cs="Times New Roman"/>
            <w:color w:val="0000FF"/>
            <w:szCs w:val="24"/>
            <w:u w:val="single"/>
            <w:lang w:eastAsia="zh-CN"/>
          </w:rPr>
          <w:t>7/5</w:t>
        </w:r>
      </w:hyperlink>
      <w:r w:rsidRPr="00DD2C28">
        <w:rPr>
          <w:rFonts w:asciiTheme="minorHAnsi" w:hAnsiTheme="minorHAnsi" w:cs="Times New Roman"/>
          <w:szCs w:val="24"/>
          <w:lang w:eastAsia="zh-CN"/>
        </w:rPr>
        <w:t>号课题；</w:t>
      </w:r>
    </w:p>
    <w:p w:rsidR="00917818" w:rsidRPr="00DD2C28" w:rsidRDefault="00917818" w:rsidP="00917818">
      <w:pPr>
        <w:tabs>
          <w:tab w:val="left" w:pos="1134"/>
        </w:tabs>
        <w:spacing w:before="80"/>
        <w:rPr>
          <w:rFonts w:asciiTheme="minorHAnsi" w:hAnsiTheme="minorHAnsi" w:cs="Times New Roman"/>
          <w:szCs w:val="24"/>
          <w:lang w:eastAsia="zh-CN"/>
        </w:rPr>
      </w:pPr>
      <w:r w:rsidRPr="00DD2C28">
        <w:rPr>
          <w:rFonts w:asciiTheme="minorHAnsi" w:eastAsia="Times New Roman" w:hAnsiTheme="minorHAnsi" w:cs="Times New Roman"/>
          <w:i/>
          <w:iCs/>
          <w:szCs w:val="24"/>
          <w:lang w:eastAsia="zh-CN"/>
        </w:rPr>
        <w:t>e)</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国际电联</w:t>
      </w:r>
      <w:hyperlink r:id="rId12" w:history="1">
        <w:r w:rsidRPr="00DD2C28">
          <w:rPr>
            <w:rFonts w:asciiTheme="minorHAnsi" w:hAnsiTheme="minorHAnsi" w:cs="Times New Roman"/>
            <w:color w:val="0000FF"/>
            <w:szCs w:val="24"/>
            <w:u w:val="single"/>
            <w:lang w:eastAsia="zh-CN"/>
          </w:rPr>
          <w:t>频谱监测手册</w:t>
        </w:r>
      </w:hyperlink>
      <w:r w:rsidRPr="00DD2C28">
        <w:rPr>
          <w:rFonts w:asciiTheme="minorHAnsi" w:hAnsiTheme="minorHAnsi" w:cs="Times New Roman"/>
          <w:szCs w:val="24"/>
          <w:lang w:eastAsia="zh-CN"/>
        </w:rPr>
        <w:t>（</w:t>
      </w:r>
      <w:r w:rsidRPr="00DD2C28">
        <w:rPr>
          <w:rFonts w:asciiTheme="minorHAnsi" w:eastAsia="Times New Roman" w:hAnsiTheme="minorHAnsi" w:cs="Times New Roman"/>
          <w:szCs w:val="24"/>
          <w:lang w:eastAsia="zh-CN"/>
        </w:rPr>
        <w:t>2011</w:t>
      </w:r>
      <w:r w:rsidRPr="00DD2C28">
        <w:rPr>
          <w:rFonts w:asciiTheme="minorHAnsi" w:hAnsiTheme="minorHAnsi" w:cs="Times New Roman"/>
          <w:szCs w:val="24"/>
          <w:lang w:eastAsia="zh-CN"/>
        </w:rPr>
        <w:t>年版）有关</w:t>
      </w:r>
      <w:r w:rsidR="00DD2C28" w:rsidRPr="00DD2C28">
        <w:rPr>
          <w:rFonts w:ascii="SimSun" w:eastAsia="SimSun" w:hAnsi="SimSun" w:cs="Times New Roman"/>
          <w:szCs w:val="24"/>
          <w:lang w:eastAsia="zh-CN"/>
        </w:rPr>
        <w:t>“</w:t>
      </w:r>
      <w:r w:rsidRPr="00DD2C28">
        <w:rPr>
          <w:rFonts w:asciiTheme="minorHAnsi" w:eastAsia="SimSun" w:hAnsiTheme="minorHAnsi" w:cs="SimSun"/>
          <w:szCs w:val="24"/>
          <w:lang w:eastAsia="zh-CN"/>
        </w:rPr>
        <w:t>非电离辐射测量</w:t>
      </w:r>
      <w:r w:rsidR="00DD2C28" w:rsidRPr="00DD2C28">
        <w:rPr>
          <w:rFonts w:ascii="SimSun" w:eastAsia="SimSun" w:hAnsi="SimSun" w:cs="Times New Roman"/>
          <w:szCs w:val="24"/>
          <w:lang w:eastAsia="zh-CN"/>
        </w:rPr>
        <w:t>”</w:t>
      </w:r>
      <w:r w:rsidRPr="00DD2C28">
        <w:rPr>
          <w:rFonts w:asciiTheme="minorHAnsi" w:hAnsiTheme="minorHAnsi" w:cs="Times New Roman"/>
          <w:szCs w:val="24"/>
          <w:lang w:eastAsia="zh-CN"/>
        </w:rPr>
        <w:t>的第</w:t>
      </w:r>
      <w:r w:rsidRPr="00DD2C28">
        <w:rPr>
          <w:rFonts w:asciiTheme="minorHAnsi" w:eastAsia="Times New Roman" w:hAnsiTheme="minorHAnsi" w:cs="Times New Roman"/>
          <w:szCs w:val="24"/>
          <w:lang w:eastAsia="zh-CN"/>
        </w:rPr>
        <w:t>5.6</w:t>
      </w:r>
      <w:r w:rsidRPr="00DD2C28">
        <w:rPr>
          <w:rFonts w:asciiTheme="minorHAnsi" w:hAnsiTheme="minorHAnsi" w:cs="Times New Roman"/>
          <w:szCs w:val="24"/>
          <w:lang w:eastAsia="zh-CN"/>
        </w:rPr>
        <w:t>节，</w:t>
      </w:r>
    </w:p>
    <w:p w:rsidR="00917818" w:rsidRPr="00DD2C28" w:rsidRDefault="00917818" w:rsidP="00197700">
      <w:pPr>
        <w:pStyle w:val="Call"/>
        <w:rPr>
          <w:rFonts w:asciiTheme="minorHAnsi" w:eastAsia="STKaiti" w:hAnsiTheme="minorHAnsi"/>
          <w:i w:val="0"/>
          <w:iCs/>
          <w:lang w:eastAsia="zh-CN"/>
        </w:rPr>
      </w:pPr>
      <w:r w:rsidRPr="00DD2C28">
        <w:rPr>
          <w:rFonts w:asciiTheme="minorHAnsi" w:eastAsia="STKaiti" w:hAnsiTheme="minorHAnsi"/>
          <w:i w:val="0"/>
          <w:iCs/>
          <w:lang w:eastAsia="zh-CN"/>
        </w:rPr>
        <w:t>注意到</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a)</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如今在国家层面实施了电磁场（</w:t>
      </w:r>
      <w:r w:rsidRPr="00DD2C28">
        <w:rPr>
          <w:rFonts w:asciiTheme="minorHAnsi" w:eastAsia="Times New Roman" w:hAnsiTheme="minorHAnsi" w:cs="Times New Roman"/>
          <w:szCs w:val="24"/>
          <w:lang w:eastAsia="zh-CN"/>
        </w:rPr>
        <w:t>EMF</w:t>
      </w:r>
      <w:r w:rsidRPr="00DD2C28">
        <w:rPr>
          <w:rFonts w:asciiTheme="minorHAnsi" w:hAnsiTheme="minorHAnsi" w:cs="Times New Roman"/>
          <w:szCs w:val="24"/>
          <w:lang w:eastAsia="zh-CN"/>
        </w:rPr>
        <w:t>）暴露限值；</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b)</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普通大众与进入无线设施附近地区的工人的暴露限值不同；</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c)</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国际电联和世界卫生组织鼓励各成员国采用国际非电离辐射防护委员会（</w:t>
      </w:r>
      <w:r w:rsidRPr="00DD2C28">
        <w:rPr>
          <w:rFonts w:asciiTheme="minorHAnsi" w:hAnsiTheme="minorHAnsi" w:cs="Times New Roman"/>
          <w:szCs w:val="24"/>
          <w:lang w:eastAsia="zh-CN"/>
        </w:rPr>
        <w:t>ICNIRP</w:t>
      </w:r>
      <w:r w:rsidRPr="00DD2C28">
        <w:rPr>
          <w:rFonts w:asciiTheme="minorHAnsi" w:hAnsiTheme="minorHAnsi" w:cs="Times New Roman"/>
          <w:szCs w:val="24"/>
          <w:lang w:eastAsia="zh-CN"/>
        </w:rPr>
        <w:t>）制定的</w:t>
      </w:r>
      <w:r w:rsidRPr="00DD2C28">
        <w:rPr>
          <w:rFonts w:asciiTheme="minorHAnsi" w:hAnsiTheme="minorHAnsi" w:cs="Times New Roman"/>
          <w:szCs w:val="24"/>
          <w:lang w:eastAsia="zh-CN"/>
        </w:rPr>
        <w:t>EMF</w:t>
      </w:r>
      <w:r w:rsidRPr="00DD2C28">
        <w:rPr>
          <w:rFonts w:asciiTheme="minorHAnsi" w:hAnsiTheme="minorHAnsi" w:cs="Times New Roman"/>
          <w:szCs w:val="24"/>
          <w:lang w:eastAsia="zh-CN"/>
        </w:rPr>
        <w:t>导则；</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d)</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就对遵守</w:t>
      </w:r>
      <w:r w:rsidRPr="00DD2C28">
        <w:rPr>
          <w:rFonts w:asciiTheme="minorHAnsi" w:eastAsia="Times New Roman" w:hAnsiTheme="minorHAnsi" w:cs="Times New Roman"/>
          <w:szCs w:val="24"/>
          <w:lang w:eastAsia="zh-CN"/>
        </w:rPr>
        <w:t>EMF</w:t>
      </w:r>
      <w:r w:rsidRPr="00DD2C28">
        <w:rPr>
          <w:rFonts w:asciiTheme="minorHAnsi" w:hAnsiTheme="minorHAnsi" w:cs="Times New Roman"/>
          <w:szCs w:val="24"/>
          <w:lang w:eastAsia="zh-CN"/>
        </w:rPr>
        <w:t>限值的情况加以评估；</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e)</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功率密度和场强收集自不同的发射源；</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f)</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靠近无线设施的暴露电平可能出现在近场；</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g)</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可能需要测量主波束内的暴露水平；</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h)</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可能有必要分别测量</w:t>
      </w:r>
      <w:r w:rsidRPr="00DD2C28">
        <w:rPr>
          <w:rFonts w:asciiTheme="minorHAnsi" w:hAnsiTheme="minorHAnsi" w:cs="Times New Roman"/>
          <w:szCs w:val="24"/>
          <w:lang w:eastAsia="zh-CN"/>
        </w:rPr>
        <w:t>E</w:t>
      </w:r>
      <w:r w:rsidRPr="00DD2C28">
        <w:rPr>
          <w:rFonts w:asciiTheme="minorHAnsi" w:hAnsiTheme="minorHAnsi" w:cs="Times New Roman"/>
          <w:szCs w:val="24"/>
          <w:lang w:eastAsia="zh-CN"/>
        </w:rPr>
        <w:t>和</w:t>
      </w:r>
      <w:r w:rsidRPr="00DD2C28">
        <w:rPr>
          <w:rFonts w:asciiTheme="minorHAnsi" w:hAnsiTheme="minorHAnsi" w:cs="Times New Roman"/>
          <w:szCs w:val="24"/>
          <w:lang w:eastAsia="zh-CN"/>
        </w:rPr>
        <w:t>H</w:t>
      </w:r>
      <w:r w:rsidRPr="00DD2C28">
        <w:rPr>
          <w:rFonts w:asciiTheme="minorHAnsi" w:hAnsiTheme="minorHAnsi" w:cs="Times New Roman"/>
          <w:szCs w:val="24"/>
          <w:lang w:eastAsia="zh-CN"/>
        </w:rPr>
        <w:t>场，特别是在与远场表现不同的近场地域；</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i)</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测量时无线设施可能并未以最大功率发射；</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j)</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测量结果以使用的目标和潜在的读者为基准，利用各种形式加以展示；</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k)</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现有</w:t>
      </w:r>
      <w:r w:rsidRPr="00DD2C28">
        <w:rPr>
          <w:rFonts w:asciiTheme="minorHAnsi" w:eastAsia="Times New Roman" w:hAnsiTheme="minorHAnsi" w:cs="Times New Roman"/>
          <w:szCs w:val="24"/>
          <w:lang w:eastAsia="zh-CN"/>
        </w:rPr>
        <w:t>ITU-T K</w:t>
      </w:r>
      <w:r w:rsidRPr="00DD2C28">
        <w:rPr>
          <w:rFonts w:asciiTheme="minorHAnsi" w:hAnsiTheme="minorHAnsi" w:cs="Times New Roman"/>
          <w:szCs w:val="24"/>
          <w:lang w:eastAsia="zh-CN"/>
        </w:rPr>
        <w:t>系列建议书</w:t>
      </w:r>
      <w:r w:rsidRPr="00DD2C28">
        <w:rPr>
          <w:rFonts w:asciiTheme="minorHAnsi" w:eastAsia="Times New Roman" w:hAnsiTheme="minorHAnsi" w:cs="Times New Roman"/>
          <w:szCs w:val="24"/>
          <w:lang w:eastAsia="zh-CN"/>
        </w:rPr>
        <w:t>IEC</w:t>
      </w:r>
      <w:r w:rsidRPr="00DD2C28">
        <w:rPr>
          <w:rFonts w:asciiTheme="minorHAnsi" w:hAnsiTheme="minorHAnsi" w:cs="Times New Roman"/>
          <w:szCs w:val="24"/>
          <w:lang w:eastAsia="zh-CN"/>
        </w:rPr>
        <w:t>、</w:t>
      </w:r>
      <w:r w:rsidRPr="00DD2C28">
        <w:rPr>
          <w:rFonts w:asciiTheme="minorHAnsi" w:eastAsia="Times New Roman" w:hAnsiTheme="minorHAnsi" w:cs="Times New Roman"/>
          <w:szCs w:val="24"/>
          <w:lang w:eastAsia="zh-CN"/>
        </w:rPr>
        <w:t>62232</w:t>
      </w:r>
      <w:r w:rsidRPr="00DD2C28">
        <w:rPr>
          <w:rFonts w:asciiTheme="minorHAnsi" w:hAnsiTheme="minorHAnsi" w:cs="Times New Roman"/>
          <w:szCs w:val="24"/>
          <w:lang w:eastAsia="zh-CN"/>
        </w:rPr>
        <w:t>或</w:t>
      </w:r>
      <w:r w:rsidRPr="00DD2C28">
        <w:rPr>
          <w:rFonts w:asciiTheme="minorHAnsi" w:eastAsia="Times New Roman" w:hAnsiTheme="minorHAnsi" w:cs="Times New Roman"/>
          <w:szCs w:val="24"/>
          <w:lang w:eastAsia="zh-CN"/>
        </w:rPr>
        <w:t>IEC 62311</w:t>
      </w:r>
      <w:r w:rsidRPr="00DD2C28">
        <w:rPr>
          <w:rFonts w:asciiTheme="minorHAnsi" w:hAnsiTheme="minorHAnsi" w:cs="Times New Roman"/>
          <w:szCs w:val="24"/>
          <w:lang w:eastAsia="zh-CN"/>
        </w:rPr>
        <w:t>，已经涵盖了上述工作，</w:t>
      </w:r>
    </w:p>
    <w:p w:rsidR="00917818" w:rsidRPr="00DD2C28" w:rsidRDefault="00917818" w:rsidP="00197700">
      <w:pPr>
        <w:pStyle w:val="Call"/>
        <w:rPr>
          <w:rFonts w:asciiTheme="minorHAnsi" w:eastAsia="STKaiti" w:hAnsiTheme="minorHAnsi"/>
          <w:i w:val="0"/>
          <w:iCs/>
          <w:lang w:eastAsia="zh-CN"/>
        </w:rPr>
      </w:pPr>
      <w:r w:rsidRPr="00DD2C28">
        <w:rPr>
          <w:rFonts w:asciiTheme="minorHAnsi" w:eastAsia="STKaiti" w:hAnsiTheme="minorHAnsi"/>
          <w:i w:val="0"/>
          <w:iCs/>
          <w:lang w:eastAsia="zh-CN"/>
        </w:rPr>
        <w:lastRenderedPageBreak/>
        <w:t>进一步注意到</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a)</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各类无线设施在世界范围内的扩散；</w:t>
      </w:r>
    </w:p>
    <w:p w:rsidR="00917818" w:rsidRPr="00DD2C28" w:rsidRDefault="00917818" w:rsidP="00917818">
      <w:pPr>
        <w:tabs>
          <w:tab w:val="left" w:pos="1134"/>
        </w:tabs>
        <w:spacing w:before="80"/>
        <w:rPr>
          <w:rFonts w:asciiTheme="minorHAnsi" w:eastAsia="Times New Roman" w:hAnsiTheme="minorHAnsi" w:cs="Times New Roman"/>
          <w:szCs w:val="24"/>
          <w:lang w:eastAsia="zh-CN"/>
        </w:rPr>
      </w:pPr>
      <w:r w:rsidRPr="00DD2C28">
        <w:rPr>
          <w:rFonts w:asciiTheme="minorHAnsi" w:eastAsia="Times New Roman" w:hAnsiTheme="minorHAnsi" w:cs="Times New Roman"/>
          <w:i/>
          <w:iCs/>
          <w:szCs w:val="24"/>
          <w:lang w:eastAsia="zh-CN"/>
        </w:rPr>
        <w:t>b)</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靠近头部和身体的便携无线装置是否合规，不在此课题的讨论范围之内，</w:t>
      </w:r>
    </w:p>
    <w:p w:rsidR="00917818" w:rsidRPr="00DD2C28" w:rsidRDefault="00917818" w:rsidP="00197700">
      <w:pPr>
        <w:pStyle w:val="Call"/>
        <w:rPr>
          <w:rFonts w:asciiTheme="minorHAnsi" w:eastAsia="STKaiti" w:hAnsiTheme="minorHAnsi"/>
          <w:i w:val="0"/>
          <w:iCs/>
          <w:lang w:eastAsia="zh-CN"/>
        </w:rPr>
      </w:pPr>
      <w:r w:rsidRPr="00DD2C28">
        <w:rPr>
          <w:rFonts w:asciiTheme="minorHAnsi" w:eastAsia="STKaiti" w:hAnsiTheme="minorHAnsi"/>
          <w:i w:val="0"/>
          <w:iCs/>
          <w:lang w:eastAsia="zh-CN"/>
        </w:rPr>
        <w:t>决定研究下述课题</w:t>
      </w:r>
      <w:r w:rsidRPr="00DD2C28">
        <w:rPr>
          <w:rFonts w:asciiTheme="minorHAnsi" w:eastAsia="STKaiti" w:hAnsiTheme="minorHAnsi"/>
          <w:i w:val="0"/>
          <w:iCs/>
          <w:lang w:eastAsia="zh-CN"/>
        </w:rPr>
        <w:t xml:space="preserve"> </w:t>
      </w:r>
    </w:p>
    <w:p w:rsidR="00917818" w:rsidRPr="00DD2C28" w:rsidRDefault="00917818" w:rsidP="00917818">
      <w:pPr>
        <w:tabs>
          <w:tab w:val="left" w:pos="1134"/>
          <w:tab w:val="left" w:pos="2552"/>
        </w:tabs>
        <w:rPr>
          <w:rFonts w:asciiTheme="minorHAnsi" w:eastAsia="Times New Roman" w:hAnsiTheme="minorHAnsi" w:cs="Times New Roman"/>
          <w:szCs w:val="24"/>
          <w:lang w:eastAsia="zh-CN"/>
        </w:rPr>
      </w:pPr>
      <w:r w:rsidRPr="00DD2C28">
        <w:rPr>
          <w:rFonts w:asciiTheme="minorHAnsi" w:eastAsia="Times New Roman" w:hAnsiTheme="minorHAnsi" w:cs="Times New Roman"/>
          <w:szCs w:val="24"/>
          <w:lang w:eastAsia="zh-CN"/>
        </w:rPr>
        <w:t>1</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应采用哪些测量技术评估人体在各类无线装置中的暴露？</w:t>
      </w:r>
    </w:p>
    <w:p w:rsidR="00917818" w:rsidRPr="00DD2C28" w:rsidRDefault="00917818" w:rsidP="00917818">
      <w:pPr>
        <w:tabs>
          <w:tab w:val="left" w:pos="1134"/>
          <w:tab w:val="left" w:pos="2552"/>
        </w:tabs>
        <w:rPr>
          <w:rFonts w:asciiTheme="minorHAnsi" w:eastAsia="Times New Roman" w:hAnsiTheme="minorHAnsi" w:cs="Times New Roman"/>
          <w:szCs w:val="24"/>
          <w:lang w:eastAsia="zh-CN"/>
        </w:rPr>
      </w:pPr>
      <w:r w:rsidRPr="00DD2C28">
        <w:rPr>
          <w:rFonts w:asciiTheme="minorHAnsi" w:eastAsia="Times New Roman" w:hAnsiTheme="minorHAnsi" w:cs="Times New Roman"/>
          <w:szCs w:val="24"/>
          <w:lang w:eastAsia="zh-CN"/>
        </w:rPr>
        <w:t>2</w:t>
      </w:r>
      <w:r w:rsidRPr="00DD2C28">
        <w:rPr>
          <w:rFonts w:asciiTheme="minorHAnsi" w:eastAsia="Times New Roman" w:hAnsiTheme="minorHAnsi" w:cs="Times New Roman"/>
          <w:szCs w:val="24"/>
          <w:lang w:eastAsia="zh-CN"/>
        </w:rPr>
        <w:tab/>
      </w:r>
      <w:r w:rsidRPr="00DD2C28">
        <w:rPr>
          <w:rFonts w:asciiTheme="minorHAnsi" w:hAnsiTheme="minorHAnsi" w:cs="Times New Roman"/>
          <w:szCs w:val="24"/>
          <w:lang w:eastAsia="zh-CN"/>
        </w:rPr>
        <w:t>如何展示测量结果？</w:t>
      </w:r>
    </w:p>
    <w:p w:rsidR="00917818" w:rsidRPr="00DD2C28" w:rsidRDefault="00917818" w:rsidP="00197700">
      <w:pPr>
        <w:pStyle w:val="Call"/>
        <w:rPr>
          <w:rFonts w:asciiTheme="minorHAnsi" w:eastAsia="STKaiti" w:hAnsiTheme="minorHAnsi"/>
          <w:i w:val="0"/>
          <w:iCs/>
          <w:lang w:eastAsia="zh-CN"/>
        </w:rPr>
      </w:pPr>
      <w:r w:rsidRPr="00DD2C28">
        <w:rPr>
          <w:rFonts w:asciiTheme="minorHAnsi" w:eastAsia="STKaiti" w:hAnsiTheme="minorHAnsi"/>
          <w:i w:val="0"/>
          <w:iCs/>
          <w:lang w:eastAsia="zh-CN"/>
        </w:rPr>
        <w:t>进一步做出决定</w:t>
      </w:r>
    </w:p>
    <w:p w:rsidR="00917818" w:rsidRPr="00DD2C28" w:rsidRDefault="00917818" w:rsidP="00917818">
      <w:pPr>
        <w:tabs>
          <w:tab w:val="left" w:pos="1134"/>
        </w:tabs>
        <w:rPr>
          <w:rFonts w:asciiTheme="minorHAnsi" w:eastAsia="Times New Roman" w:hAnsiTheme="minorHAnsi" w:cs="Times New Roman"/>
          <w:szCs w:val="24"/>
          <w:lang w:eastAsia="zh-CN"/>
        </w:rPr>
      </w:pPr>
      <w:r w:rsidRPr="00DD2C28">
        <w:rPr>
          <w:rFonts w:asciiTheme="minorHAnsi" w:eastAsia="Times New Roman" w:hAnsiTheme="minorHAnsi" w:cs="Times New Roman"/>
          <w:szCs w:val="24"/>
          <w:lang w:eastAsia="zh-CN"/>
        </w:rPr>
        <w:t>1</w:t>
      </w:r>
      <w:r w:rsidRPr="00DD2C28">
        <w:rPr>
          <w:rFonts w:asciiTheme="minorHAnsi" w:eastAsia="Times New Roman" w:hAnsiTheme="minorHAnsi" w:cs="Times New Roman"/>
          <w:b/>
          <w:bCs/>
          <w:szCs w:val="24"/>
          <w:lang w:eastAsia="zh-CN"/>
        </w:rPr>
        <w:tab/>
      </w:r>
      <w:r w:rsidRPr="00DD2C28">
        <w:rPr>
          <w:rFonts w:asciiTheme="minorHAnsi" w:hAnsiTheme="minorHAnsi" w:cs="Times New Roman"/>
          <w:szCs w:val="24"/>
          <w:lang w:eastAsia="zh-CN"/>
        </w:rPr>
        <w:t>须将上述研究结果纳入建议书和</w:t>
      </w:r>
      <w:r w:rsidRPr="00DD2C28">
        <w:rPr>
          <w:rFonts w:asciiTheme="minorHAnsi" w:hAnsiTheme="minorHAnsi" w:cs="Times New Roman"/>
          <w:szCs w:val="24"/>
          <w:lang w:eastAsia="zh-CN"/>
        </w:rPr>
        <w:t>/</w:t>
      </w:r>
      <w:r w:rsidRPr="00DD2C28">
        <w:rPr>
          <w:rFonts w:asciiTheme="minorHAnsi" w:hAnsiTheme="minorHAnsi" w:cs="Times New Roman"/>
          <w:szCs w:val="24"/>
          <w:lang w:eastAsia="zh-CN"/>
        </w:rPr>
        <w:t>或报告；</w:t>
      </w:r>
    </w:p>
    <w:p w:rsidR="00917818" w:rsidRPr="00DD2C28" w:rsidRDefault="00917818" w:rsidP="00917818">
      <w:pPr>
        <w:tabs>
          <w:tab w:val="left" w:pos="1134"/>
        </w:tabs>
        <w:rPr>
          <w:rFonts w:asciiTheme="minorHAnsi" w:eastAsia="Times New Roman" w:hAnsiTheme="minorHAnsi" w:cs="Times New Roman"/>
          <w:szCs w:val="24"/>
          <w:lang w:eastAsia="zh-CN"/>
        </w:rPr>
      </w:pPr>
      <w:r w:rsidRPr="00DD2C28">
        <w:rPr>
          <w:rFonts w:asciiTheme="minorHAnsi" w:eastAsia="Times New Roman" w:hAnsiTheme="minorHAnsi" w:cs="Times New Roman"/>
          <w:szCs w:val="24"/>
          <w:lang w:eastAsia="zh-CN"/>
        </w:rPr>
        <w:t>2</w:t>
      </w:r>
      <w:r w:rsidRPr="00DD2C28">
        <w:rPr>
          <w:rFonts w:asciiTheme="minorHAnsi" w:eastAsia="Times New Roman" w:hAnsiTheme="minorHAnsi" w:cs="Times New Roman"/>
          <w:b/>
          <w:bCs/>
          <w:szCs w:val="24"/>
          <w:lang w:eastAsia="zh-CN"/>
        </w:rPr>
        <w:tab/>
      </w:r>
      <w:r w:rsidRPr="00DD2C28">
        <w:rPr>
          <w:rFonts w:asciiTheme="minorHAnsi" w:hAnsiTheme="minorHAnsi" w:cs="Times New Roman"/>
          <w:szCs w:val="24"/>
          <w:lang w:eastAsia="zh-CN"/>
        </w:rPr>
        <w:t>上述研究应于</w:t>
      </w:r>
      <w:r w:rsidRPr="00DD2C28">
        <w:rPr>
          <w:rFonts w:asciiTheme="minorHAnsi" w:hAnsiTheme="minorHAnsi" w:cs="Times New Roman"/>
          <w:szCs w:val="24"/>
          <w:lang w:eastAsia="zh-CN"/>
        </w:rPr>
        <w:t>2018</w:t>
      </w:r>
      <w:r w:rsidRPr="00DD2C28">
        <w:rPr>
          <w:rFonts w:asciiTheme="minorHAnsi" w:hAnsiTheme="minorHAnsi" w:cs="Times New Roman"/>
          <w:szCs w:val="24"/>
          <w:lang w:eastAsia="zh-CN"/>
        </w:rPr>
        <w:t>年完成。</w:t>
      </w:r>
    </w:p>
    <w:p w:rsidR="00917818" w:rsidRPr="00DD2C28" w:rsidRDefault="00917818" w:rsidP="00917818">
      <w:pPr>
        <w:pStyle w:val="Questiontitle"/>
        <w:jc w:val="both"/>
        <w:rPr>
          <w:rFonts w:asciiTheme="minorHAnsi" w:eastAsia="SimSun" w:hAnsiTheme="minorHAnsi"/>
          <w:lang w:eastAsia="zh-CN"/>
        </w:rPr>
      </w:pPr>
      <w:r w:rsidRPr="00DD2C28">
        <w:rPr>
          <w:rFonts w:asciiTheme="minorHAnsi" w:hAnsiTheme="minorHAnsi" w:cs="Times New Roman"/>
          <w:sz w:val="24"/>
          <w:szCs w:val="24"/>
          <w:lang w:eastAsia="zh-CN"/>
        </w:rPr>
        <w:t>类别：</w:t>
      </w:r>
      <w:r w:rsidRPr="00DD2C28">
        <w:rPr>
          <w:rFonts w:asciiTheme="minorHAnsi" w:eastAsia="Times New Roman" w:hAnsiTheme="minorHAnsi" w:cs="Times New Roman"/>
          <w:sz w:val="24"/>
          <w:szCs w:val="24"/>
          <w:lang w:eastAsia="zh-CN"/>
        </w:rPr>
        <w:t>S3</w:t>
      </w:r>
    </w:p>
    <w:p w:rsidR="007E2EF3" w:rsidRPr="00DD2C28" w:rsidRDefault="007E2EF3" w:rsidP="0032202E">
      <w:pPr>
        <w:pStyle w:val="Reasons"/>
        <w:rPr>
          <w:rFonts w:asciiTheme="minorHAnsi" w:hAnsiTheme="minorHAnsi"/>
          <w:lang w:eastAsia="zh-CN"/>
        </w:rPr>
      </w:pPr>
    </w:p>
    <w:p w:rsidR="007E2EF3" w:rsidRDefault="007E2EF3">
      <w:pPr>
        <w:jc w:val="center"/>
      </w:pPr>
      <w:r>
        <w:t>______________</w:t>
      </w:r>
    </w:p>
    <w:sectPr w:rsidR="007E2EF3" w:rsidSect="00112616">
      <w:headerReference w:type="even" r:id="rId13"/>
      <w:headerReference w:type="default" r:id="rId14"/>
      <w:footerReference w:type="even" r:id="rId15"/>
      <w:foot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D0D" w:rsidRDefault="00224D0D">
      <w:r>
        <w:separator/>
      </w:r>
    </w:p>
  </w:endnote>
  <w:endnote w:type="continuationSeparator" w:id="0">
    <w:p w:rsidR="00224D0D" w:rsidRDefault="0022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704" w:rsidRDefault="00E00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382" w:rsidRPr="00773CFF" w:rsidRDefault="00F37382" w:rsidP="007E2EF3">
    <w:pPr>
      <w:pStyle w:val="Footer"/>
      <w:rPr>
        <w:sz w:val="16"/>
        <w:szCs w:val="16"/>
      </w:rP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Default="00224D0D"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D0D" w:rsidRDefault="00224D0D">
      <w:r>
        <w:t>____________________</w:t>
      </w:r>
    </w:p>
  </w:footnote>
  <w:footnote w:type="continuationSeparator" w:id="0">
    <w:p w:rsidR="00224D0D" w:rsidRDefault="00224D0D">
      <w:r>
        <w:continuationSeparator/>
      </w:r>
    </w:p>
  </w:footnote>
  <w:footnote w:id="1">
    <w:p w:rsidR="00917818" w:rsidRPr="00795E80" w:rsidRDefault="00917818" w:rsidP="00431952">
      <w:pPr>
        <w:pStyle w:val="FootnoteText"/>
        <w:tabs>
          <w:tab w:val="clear" w:pos="255"/>
          <w:tab w:val="left" w:pos="284"/>
        </w:tabs>
        <w:ind w:left="0" w:firstLine="0"/>
        <w:rPr>
          <w:lang w:eastAsia="zh-CN"/>
        </w:rPr>
      </w:pPr>
      <w:r>
        <w:rPr>
          <w:rStyle w:val="FootnoteReference"/>
          <w:lang w:eastAsia="zh-CN"/>
        </w:rPr>
        <w:t>*</w:t>
      </w:r>
      <w:r>
        <w:rPr>
          <w:lang w:eastAsia="zh-CN"/>
        </w:rPr>
        <w:tab/>
      </w:r>
      <w:r>
        <w:rPr>
          <w:rFonts w:hint="eastAsia"/>
          <w:lang w:eastAsia="zh-CN"/>
        </w:rPr>
        <w:t>应提请</w:t>
      </w:r>
      <w:r>
        <w:rPr>
          <w:rFonts w:hint="eastAsia"/>
          <w:lang w:eastAsia="zh-CN"/>
        </w:rPr>
        <w:t>ITU-T</w:t>
      </w:r>
      <w:r>
        <w:rPr>
          <w:rFonts w:hint="eastAsia"/>
          <w:lang w:eastAsia="zh-CN"/>
        </w:rPr>
        <w:t>第</w:t>
      </w:r>
      <w:r>
        <w:rPr>
          <w:rFonts w:hint="eastAsia"/>
          <w:lang w:eastAsia="zh-CN"/>
        </w:rPr>
        <w:t>5</w:t>
      </w:r>
      <w:r>
        <w:rPr>
          <w:rFonts w:hint="eastAsia"/>
          <w:lang w:eastAsia="zh-CN"/>
        </w:rPr>
        <w:t>研究组和</w:t>
      </w:r>
      <w:r>
        <w:rPr>
          <w:rFonts w:hint="eastAsia"/>
          <w:lang w:eastAsia="zh-CN"/>
        </w:rPr>
        <w:t>ITU-D</w:t>
      </w:r>
      <w:r>
        <w:rPr>
          <w:rFonts w:hint="eastAsia"/>
          <w:lang w:eastAsia="zh-CN"/>
        </w:rPr>
        <w:t>第</w:t>
      </w:r>
      <w:r>
        <w:rPr>
          <w:rFonts w:hint="eastAsia"/>
          <w:lang w:eastAsia="zh-CN"/>
        </w:rPr>
        <w:t>2</w:t>
      </w:r>
      <w:r>
        <w:rPr>
          <w:rFonts w:hint="eastAsia"/>
          <w:lang w:eastAsia="zh-CN"/>
        </w:rPr>
        <w:t>研究组注意本课题。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224D0D"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D0D" w:rsidRPr="00112616" w:rsidRDefault="00F04DC0" w:rsidP="00243281">
    <w:pPr>
      <w:pStyle w:val="Header"/>
      <w:jc w:val="center"/>
      <w:rPr>
        <w:iCs/>
        <w:sz w:val="18"/>
        <w:szCs w:val="18"/>
      </w:rPr>
    </w:pPr>
    <w:r>
      <w:rPr>
        <w:iCs/>
        <w:sz w:val="18"/>
        <w:szCs w:val="18"/>
      </w:rPr>
      <w:t xml:space="preserve">- </w:t>
    </w:r>
    <w:r w:rsidR="00224D0D" w:rsidRPr="00112616">
      <w:rPr>
        <w:iCs/>
        <w:sz w:val="18"/>
        <w:szCs w:val="18"/>
      </w:rPr>
      <w:fldChar w:fldCharType="begin"/>
    </w:r>
    <w:r w:rsidR="00224D0D" w:rsidRPr="00112616">
      <w:rPr>
        <w:iCs/>
        <w:sz w:val="18"/>
        <w:szCs w:val="18"/>
      </w:rPr>
      <w:instrText xml:space="preserve"> PAGE  \* MERGEFORMAT </w:instrText>
    </w:r>
    <w:r w:rsidR="00224D0D" w:rsidRPr="00112616">
      <w:rPr>
        <w:iCs/>
        <w:sz w:val="18"/>
        <w:szCs w:val="18"/>
      </w:rPr>
      <w:fldChar w:fldCharType="separate"/>
    </w:r>
    <w:r w:rsidR="00E00704">
      <w:rPr>
        <w:iCs/>
        <w:noProof/>
        <w:sz w:val="18"/>
        <w:szCs w:val="18"/>
      </w:rPr>
      <w:t>3</w:t>
    </w:r>
    <w:r w:rsidR="00224D0D"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224D0D" w:rsidTr="00DA16E6">
      <w:tc>
        <w:tcPr>
          <w:tcW w:w="5031" w:type="dxa"/>
        </w:tcPr>
        <w:p w:rsidR="00224D0D" w:rsidRDefault="00224D0D"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224D0D" w:rsidRDefault="00224D0D"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224D0D" w:rsidRPr="00DA16E6" w:rsidRDefault="00224D0D"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C1B54"/>
    <w:rsid w:val="00006A31"/>
    <w:rsid w:val="00006C82"/>
    <w:rsid w:val="00010E30"/>
    <w:rsid w:val="00015C76"/>
    <w:rsid w:val="00026CF8"/>
    <w:rsid w:val="00030BD7"/>
    <w:rsid w:val="00031E64"/>
    <w:rsid w:val="00034340"/>
    <w:rsid w:val="00035CB3"/>
    <w:rsid w:val="00045A8D"/>
    <w:rsid w:val="0005167A"/>
    <w:rsid w:val="00054E5D"/>
    <w:rsid w:val="00067D0E"/>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16"/>
    <w:rsid w:val="0011265F"/>
    <w:rsid w:val="00117282"/>
    <w:rsid w:val="00117389"/>
    <w:rsid w:val="0012179D"/>
    <w:rsid w:val="00121C2D"/>
    <w:rsid w:val="00134404"/>
    <w:rsid w:val="0013747D"/>
    <w:rsid w:val="00144DFB"/>
    <w:rsid w:val="00155BD9"/>
    <w:rsid w:val="0015612F"/>
    <w:rsid w:val="00164B62"/>
    <w:rsid w:val="00187CA3"/>
    <w:rsid w:val="00196710"/>
    <w:rsid w:val="00196770"/>
    <w:rsid w:val="00197324"/>
    <w:rsid w:val="00197700"/>
    <w:rsid w:val="001B351B"/>
    <w:rsid w:val="001B42C9"/>
    <w:rsid w:val="001C06DB"/>
    <w:rsid w:val="001C0F07"/>
    <w:rsid w:val="001C6971"/>
    <w:rsid w:val="001D2785"/>
    <w:rsid w:val="001D4A90"/>
    <w:rsid w:val="001D7070"/>
    <w:rsid w:val="001F2170"/>
    <w:rsid w:val="001F3948"/>
    <w:rsid w:val="001F5016"/>
    <w:rsid w:val="001F5A49"/>
    <w:rsid w:val="00201097"/>
    <w:rsid w:val="00201B6E"/>
    <w:rsid w:val="00213FE0"/>
    <w:rsid w:val="0022327B"/>
    <w:rsid w:val="00224D0D"/>
    <w:rsid w:val="002302B3"/>
    <w:rsid w:val="00230C66"/>
    <w:rsid w:val="00235A29"/>
    <w:rsid w:val="00241526"/>
    <w:rsid w:val="002421AA"/>
    <w:rsid w:val="00243281"/>
    <w:rsid w:val="002443A2"/>
    <w:rsid w:val="00266E74"/>
    <w:rsid w:val="002823ED"/>
    <w:rsid w:val="00283C3B"/>
    <w:rsid w:val="002861E6"/>
    <w:rsid w:val="00287D18"/>
    <w:rsid w:val="002A2618"/>
    <w:rsid w:val="002A5DD7"/>
    <w:rsid w:val="002B0CAC"/>
    <w:rsid w:val="002D1830"/>
    <w:rsid w:val="002D5A15"/>
    <w:rsid w:val="002D5BDD"/>
    <w:rsid w:val="002E0DC8"/>
    <w:rsid w:val="002E3D27"/>
    <w:rsid w:val="002E5CC7"/>
    <w:rsid w:val="002F0890"/>
    <w:rsid w:val="002F2531"/>
    <w:rsid w:val="002F4967"/>
    <w:rsid w:val="002F7CCC"/>
    <w:rsid w:val="003020C9"/>
    <w:rsid w:val="00316935"/>
    <w:rsid w:val="003266ED"/>
    <w:rsid w:val="00326C68"/>
    <w:rsid w:val="00334544"/>
    <w:rsid w:val="003370B8"/>
    <w:rsid w:val="00345D38"/>
    <w:rsid w:val="00352097"/>
    <w:rsid w:val="003617D0"/>
    <w:rsid w:val="003666FF"/>
    <w:rsid w:val="0037309C"/>
    <w:rsid w:val="00380A6E"/>
    <w:rsid w:val="003836D4"/>
    <w:rsid w:val="003A1F49"/>
    <w:rsid w:val="003A55ED"/>
    <w:rsid w:val="003A5D52"/>
    <w:rsid w:val="003B156A"/>
    <w:rsid w:val="003B2BDA"/>
    <w:rsid w:val="003B55EC"/>
    <w:rsid w:val="003C2EA7"/>
    <w:rsid w:val="003C4471"/>
    <w:rsid w:val="003C7D41"/>
    <w:rsid w:val="003D4A69"/>
    <w:rsid w:val="003E504F"/>
    <w:rsid w:val="003E78D6"/>
    <w:rsid w:val="00400573"/>
    <w:rsid w:val="004007A3"/>
    <w:rsid w:val="0040336C"/>
    <w:rsid w:val="00406D71"/>
    <w:rsid w:val="004072FA"/>
    <w:rsid w:val="0041189F"/>
    <w:rsid w:val="004130D3"/>
    <w:rsid w:val="00431952"/>
    <w:rsid w:val="004326DB"/>
    <w:rsid w:val="00433740"/>
    <w:rsid w:val="0043682E"/>
    <w:rsid w:val="00447ECB"/>
    <w:rsid w:val="004557D9"/>
    <w:rsid w:val="004623F7"/>
    <w:rsid w:val="00480F51"/>
    <w:rsid w:val="00481124"/>
    <w:rsid w:val="004815EB"/>
    <w:rsid w:val="00487569"/>
    <w:rsid w:val="00496864"/>
    <w:rsid w:val="00496920"/>
    <w:rsid w:val="004A4496"/>
    <w:rsid w:val="004B11AB"/>
    <w:rsid w:val="004B4B8A"/>
    <w:rsid w:val="004B7C9A"/>
    <w:rsid w:val="004C58E0"/>
    <w:rsid w:val="004C6779"/>
    <w:rsid w:val="004C68C5"/>
    <w:rsid w:val="004D733B"/>
    <w:rsid w:val="004E0DC4"/>
    <w:rsid w:val="004E0FB5"/>
    <w:rsid w:val="004E43BB"/>
    <w:rsid w:val="004E460D"/>
    <w:rsid w:val="004F178E"/>
    <w:rsid w:val="004F4102"/>
    <w:rsid w:val="004F4543"/>
    <w:rsid w:val="004F57BB"/>
    <w:rsid w:val="00505309"/>
    <w:rsid w:val="0050789B"/>
    <w:rsid w:val="00512987"/>
    <w:rsid w:val="005224A1"/>
    <w:rsid w:val="00534372"/>
    <w:rsid w:val="00537B42"/>
    <w:rsid w:val="00543DF8"/>
    <w:rsid w:val="00546101"/>
    <w:rsid w:val="00553DD7"/>
    <w:rsid w:val="005545EB"/>
    <w:rsid w:val="005638CF"/>
    <w:rsid w:val="0056741E"/>
    <w:rsid w:val="0057325A"/>
    <w:rsid w:val="0057469A"/>
    <w:rsid w:val="00580814"/>
    <w:rsid w:val="00583A0B"/>
    <w:rsid w:val="005A03A3"/>
    <w:rsid w:val="005A2B92"/>
    <w:rsid w:val="005A3F66"/>
    <w:rsid w:val="005A50EC"/>
    <w:rsid w:val="005A79E9"/>
    <w:rsid w:val="005B214C"/>
    <w:rsid w:val="005B4CDA"/>
    <w:rsid w:val="005D3669"/>
    <w:rsid w:val="005E5C29"/>
    <w:rsid w:val="005E5EB3"/>
    <w:rsid w:val="005F3BB6"/>
    <w:rsid w:val="005F3CB6"/>
    <w:rsid w:val="005F657C"/>
    <w:rsid w:val="00602D53"/>
    <w:rsid w:val="006047E5"/>
    <w:rsid w:val="00612649"/>
    <w:rsid w:val="0064371D"/>
    <w:rsid w:val="00650543"/>
    <w:rsid w:val="00650B2A"/>
    <w:rsid w:val="00651777"/>
    <w:rsid w:val="0065474B"/>
    <w:rsid w:val="006550F8"/>
    <w:rsid w:val="006829F3"/>
    <w:rsid w:val="006972A9"/>
    <w:rsid w:val="006A518B"/>
    <w:rsid w:val="006B0590"/>
    <w:rsid w:val="006B49DA"/>
    <w:rsid w:val="006C2417"/>
    <w:rsid w:val="006C53F8"/>
    <w:rsid w:val="006C7CDE"/>
    <w:rsid w:val="006E1B2D"/>
    <w:rsid w:val="007234B1"/>
    <w:rsid w:val="00723D08"/>
    <w:rsid w:val="007253AF"/>
    <w:rsid w:val="00725FDA"/>
    <w:rsid w:val="00727816"/>
    <w:rsid w:val="00730B9A"/>
    <w:rsid w:val="00750CFA"/>
    <w:rsid w:val="007553DA"/>
    <w:rsid w:val="007616E7"/>
    <w:rsid w:val="00772325"/>
    <w:rsid w:val="00773CFF"/>
    <w:rsid w:val="00775DB8"/>
    <w:rsid w:val="00782354"/>
    <w:rsid w:val="007921A7"/>
    <w:rsid w:val="00796CD6"/>
    <w:rsid w:val="007B3DB1"/>
    <w:rsid w:val="007D183E"/>
    <w:rsid w:val="007D43D0"/>
    <w:rsid w:val="007E1833"/>
    <w:rsid w:val="007E2EF3"/>
    <w:rsid w:val="007E3F13"/>
    <w:rsid w:val="007F751A"/>
    <w:rsid w:val="00800012"/>
    <w:rsid w:val="0080261F"/>
    <w:rsid w:val="00802EA1"/>
    <w:rsid w:val="00806160"/>
    <w:rsid w:val="00807D0D"/>
    <w:rsid w:val="008143A4"/>
    <w:rsid w:val="0081513E"/>
    <w:rsid w:val="00841567"/>
    <w:rsid w:val="0085229A"/>
    <w:rsid w:val="00854131"/>
    <w:rsid w:val="0085652D"/>
    <w:rsid w:val="00875654"/>
    <w:rsid w:val="0087694B"/>
    <w:rsid w:val="00880F4D"/>
    <w:rsid w:val="008B35A3"/>
    <w:rsid w:val="008B37E1"/>
    <w:rsid w:val="008B45F8"/>
    <w:rsid w:val="008C2E74"/>
    <w:rsid w:val="008D5409"/>
    <w:rsid w:val="008E006D"/>
    <w:rsid w:val="008E38B4"/>
    <w:rsid w:val="008F4F21"/>
    <w:rsid w:val="00904D4A"/>
    <w:rsid w:val="009076D7"/>
    <w:rsid w:val="009151BA"/>
    <w:rsid w:val="00917818"/>
    <w:rsid w:val="00925023"/>
    <w:rsid w:val="009253CA"/>
    <w:rsid w:val="009277BC"/>
    <w:rsid w:val="00927D57"/>
    <w:rsid w:val="00931A51"/>
    <w:rsid w:val="00936E1F"/>
    <w:rsid w:val="0094553B"/>
    <w:rsid w:val="00947185"/>
    <w:rsid w:val="009518B3"/>
    <w:rsid w:val="00955BD9"/>
    <w:rsid w:val="00961B4A"/>
    <w:rsid w:val="00963D9D"/>
    <w:rsid w:val="00972E4A"/>
    <w:rsid w:val="0098013E"/>
    <w:rsid w:val="00981B54"/>
    <w:rsid w:val="009842C3"/>
    <w:rsid w:val="00990090"/>
    <w:rsid w:val="009A009A"/>
    <w:rsid w:val="009A6BB6"/>
    <w:rsid w:val="009B3F43"/>
    <w:rsid w:val="009B5CFA"/>
    <w:rsid w:val="009C161F"/>
    <w:rsid w:val="009C56B4"/>
    <w:rsid w:val="009C6A12"/>
    <w:rsid w:val="009D2B11"/>
    <w:rsid w:val="009D51A2"/>
    <w:rsid w:val="009E04A8"/>
    <w:rsid w:val="009E4AEC"/>
    <w:rsid w:val="009E5BD8"/>
    <w:rsid w:val="009E681E"/>
    <w:rsid w:val="00A119E6"/>
    <w:rsid w:val="00A20FBC"/>
    <w:rsid w:val="00A24932"/>
    <w:rsid w:val="00A31370"/>
    <w:rsid w:val="00A34D6F"/>
    <w:rsid w:val="00A370DD"/>
    <w:rsid w:val="00A41F91"/>
    <w:rsid w:val="00A46D0A"/>
    <w:rsid w:val="00A5465B"/>
    <w:rsid w:val="00A63355"/>
    <w:rsid w:val="00A7596D"/>
    <w:rsid w:val="00A963DF"/>
    <w:rsid w:val="00AC0C22"/>
    <w:rsid w:val="00AC1F2B"/>
    <w:rsid w:val="00AC3896"/>
    <w:rsid w:val="00AD2CF2"/>
    <w:rsid w:val="00AE2D88"/>
    <w:rsid w:val="00AE6F6F"/>
    <w:rsid w:val="00AF051D"/>
    <w:rsid w:val="00AF3325"/>
    <w:rsid w:val="00AF34D9"/>
    <w:rsid w:val="00AF4716"/>
    <w:rsid w:val="00AF70DA"/>
    <w:rsid w:val="00B019D3"/>
    <w:rsid w:val="00B06B90"/>
    <w:rsid w:val="00B126B6"/>
    <w:rsid w:val="00B34CF9"/>
    <w:rsid w:val="00B37559"/>
    <w:rsid w:val="00B4054B"/>
    <w:rsid w:val="00B418B5"/>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C2C9D"/>
    <w:rsid w:val="00BD6738"/>
    <w:rsid w:val="00BD7E5E"/>
    <w:rsid w:val="00BE63DB"/>
    <w:rsid w:val="00BE6574"/>
    <w:rsid w:val="00BF29BB"/>
    <w:rsid w:val="00BF2B82"/>
    <w:rsid w:val="00C07319"/>
    <w:rsid w:val="00C16FD2"/>
    <w:rsid w:val="00C2577F"/>
    <w:rsid w:val="00C4395E"/>
    <w:rsid w:val="00C47FFD"/>
    <w:rsid w:val="00C51E92"/>
    <w:rsid w:val="00C57E2C"/>
    <w:rsid w:val="00C608B7"/>
    <w:rsid w:val="00C66F24"/>
    <w:rsid w:val="00C76D7F"/>
    <w:rsid w:val="00C813AA"/>
    <w:rsid w:val="00C90FCB"/>
    <w:rsid w:val="00C9291E"/>
    <w:rsid w:val="00CA3F44"/>
    <w:rsid w:val="00CA4E58"/>
    <w:rsid w:val="00CB3771"/>
    <w:rsid w:val="00CB44BF"/>
    <w:rsid w:val="00CB5153"/>
    <w:rsid w:val="00CE076A"/>
    <w:rsid w:val="00CE463D"/>
    <w:rsid w:val="00CF68C5"/>
    <w:rsid w:val="00D10BA0"/>
    <w:rsid w:val="00D10F29"/>
    <w:rsid w:val="00D1577D"/>
    <w:rsid w:val="00D21694"/>
    <w:rsid w:val="00D24EB5"/>
    <w:rsid w:val="00D260FC"/>
    <w:rsid w:val="00D35AB9"/>
    <w:rsid w:val="00D41571"/>
    <w:rsid w:val="00D416A0"/>
    <w:rsid w:val="00D47672"/>
    <w:rsid w:val="00D5123C"/>
    <w:rsid w:val="00D55560"/>
    <w:rsid w:val="00D560FA"/>
    <w:rsid w:val="00D61C5A"/>
    <w:rsid w:val="00D631CE"/>
    <w:rsid w:val="00D6790C"/>
    <w:rsid w:val="00D73277"/>
    <w:rsid w:val="00D76586"/>
    <w:rsid w:val="00D82657"/>
    <w:rsid w:val="00D87E20"/>
    <w:rsid w:val="00DA16E6"/>
    <w:rsid w:val="00DA4037"/>
    <w:rsid w:val="00DA4711"/>
    <w:rsid w:val="00DA630A"/>
    <w:rsid w:val="00DC37CF"/>
    <w:rsid w:val="00DD2C28"/>
    <w:rsid w:val="00DE66A5"/>
    <w:rsid w:val="00DF2B50"/>
    <w:rsid w:val="00E00704"/>
    <w:rsid w:val="00E01059"/>
    <w:rsid w:val="00E04C86"/>
    <w:rsid w:val="00E17344"/>
    <w:rsid w:val="00E20F30"/>
    <w:rsid w:val="00E2189C"/>
    <w:rsid w:val="00E25BB1"/>
    <w:rsid w:val="00E27BBA"/>
    <w:rsid w:val="00E30E3F"/>
    <w:rsid w:val="00E32B09"/>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3D01"/>
    <w:rsid w:val="00EB2358"/>
    <w:rsid w:val="00EB3EB8"/>
    <w:rsid w:val="00EC00EF"/>
    <w:rsid w:val="00EC02FE"/>
    <w:rsid w:val="00EC1B54"/>
    <w:rsid w:val="00EC3B65"/>
    <w:rsid w:val="00EC4A96"/>
    <w:rsid w:val="00ED105D"/>
    <w:rsid w:val="00EE03A0"/>
    <w:rsid w:val="00EE621E"/>
    <w:rsid w:val="00F04DC0"/>
    <w:rsid w:val="00F21C78"/>
    <w:rsid w:val="00F37382"/>
    <w:rsid w:val="00F3781B"/>
    <w:rsid w:val="00F424BF"/>
    <w:rsid w:val="00F44FC3"/>
    <w:rsid w:val="00F46107"/>
    <w:rsid w:val="00F468C5"/>
    <w:rsid w:val="00F52F39"/>
    <w:rsid w:val="00F55884"/>
    <w:rsid w:val="00F6184F"/>
    <w:rsid w:val="00F8214D"/>
    <w:rsid w:val="00F8310E"/>
    <w:rsid w:val="00F859A1"/>
    <w:rsid w:val="00F914DD"/>
    <w:rsid w:val="00F93FE6"/>
    <w:rsid w:val="00FA2358"/>
    <w:rsid w:val="00FB2592"/>
    <w:rsid w:val="00FB2810"/>
    <w:rsid w:val="00FB7A2C"/>
    <w:rsid w:val="00FC2947"/>
    <w:rsid w:val="00FD396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C4100C49-9E3B-4CA7-9BF7-26D78E84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uiPriority w:val="99"/>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link w:val="AnnexNotitleChar"/>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uiPriority w:val="99"/>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paragraph" w:customStyle="1" w:styleId="QuestionNoBR">
    <w:name w:val="Question_No_BR"/>
    <w:basedOn w:val="Normal"/>
    <w:next w:val="Questiontitle"/>
    <w:rsid w:val="00917818"/>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uiPriority w:val="99"/>
    <w:rsid w:val="00917818"/>
    <w:rPr>
      <w:i/>
      <w:sz w:val="24"/>
      <w:szCs w:val="22"/>
      <w:lang w:val="en-US" w:eastAsia="en-US"/>
    </w:rPr>
  </w:style>
  <w:style w:type="character" w:customStyle="1" w:styleId="QuestiontitleChar">
    <w:name w:val="Question_title Char"/>
    <w:basedOn w:val="DefaultParagraphFont"/>
    <w:link w:val="Questiontitle"/>
    <w:uiPriority w:val="99"/>
    <w:rsid w:val="00917818"/>
    <w:rPr>
      <w:b/>
      <w:sz w:val="28"/>
      <w:szCs w:val="22"/>
      <w:lang w:val="en-US" w:eastAsia="en-US"/>
    </w:rPr>
  </w:style>
  <w:style w:type="character" w:customStyle="1" w:styleId="AnnexNotitleChar">
    <w:name w:val="Annex_No &amp; title Char"/>
    <w:link w:val="AnnexNotitle0"/>
    <w:locked/>
    <w:rsid w:val="00917818"/>
    <w:rPr>
      <w:rFonts w:ascii="Times New Roman" w:eastAsia="Times New Roman" w:hAnsi="Times New Roman" w:cs="Times New Roman"/>
      <w:b/>
      <w:sz w:val="28"/>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link w:val="FootnoteText"/>
    <w:uiPriority w:val="99"/>
    <w:locked/>
    <w:rsid w:val="0091781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plenipotentiary/2014/Documents/final-acts/pp14-final-acts-e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R-HDB-23-201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5/Pages/q7.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wtsa12/Documents/resolutions/Resolution%207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ITU-D/TIES_Protected/WTDC14/WTDC14-FinalReport-E.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6F32-6F1B-48CB-B780-9CEFB12F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TotalTime>
  <Pages>3</Pages>
  <Words>1035</Words>
  <Characters>705</Characters>
  <Application>Microsoft Office Word</Application>
  <DocSecurity>0</DocSecurity>
  <Lines>5</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1737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Jovet, Nathalie</cp:lastModifiedBy>
  <cp:revision>3</cp:revision>
  <cp:lastPrinted>2016-02-29T09:45:00Z</cp:lastPrinted>
  <dcterms:created xsi:type="dcterms:W3CDTF">2016-08-29T09:19:00Z</dcterms:created>
  <dcterms:modified xsi:type="dcterms:W3CDTF">2016-08-29T09:19:00Z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