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0E162D">
              <w:rPr>
                <w:b/>
                <w:bCs/>
                <w:szCs w:val="24"/>
                <w:lang w:val="fr-CH"/>
              </w:rPr>
              <w:t>770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0E162D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 May 2016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7214A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r w:rsidR="00264B75" w:rsidRPr="00662581">
              <w:rPr>
                <w:b/>
                <w:bCs/>
              </w:rPr>
              <w:t>Radiocommunication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0E162D">
              <w:rPr>
                <w:b/>
                <w:bCs/>
              </w:rPr>
              <w:t>6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62581" w:rsidTr="0037309C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6258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2829D5" w:rsidRDefault="00DB0E17" w:rsidP="00F51D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u w:val="single"/>
              </w:rPr>
            </w:pPr>
            <w:r w:rsidRPr="00662581">
              <w:rPr>
                <w:b/>
                <w:bCs/>
              </w:rPr>
              <w:t xml:space="preserve">Radiocommunication Study Group </w:t>
            </w:r>
            <w:r w:rsidR="000E162D">
              <w:rPr>
                <w:b/>
                <w:bCs/>
              </w:rPr>
              <w:t>6 (Broadcasting service)</w:t>
            </w:r>
          </w:p>
          <w:p w:rsidR="00DB0E17" w:rsidRPr="00662581" w:rsidRDefault="00DB0E17" w:rsidP="000E16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662581">
              <w:rPr>
                <w:b/>
                <w:bCs/>
              </w:rPr>
              <w:t>–</w:t>
            </w:r>
            <w:r w:rsidRPr="00662581">
              <w:rPr>
                <w:b/>
                <w:bCs/>
              </w:rPr>
              <w:tab/>
              <w:t xml:space="preserve">Adoption of </w:t>
            </w:r>
            <w:r w:rsidR="000E162D">
              <w:rPr>
                <w:b/>
                <w:bCs/>
              </w:rPr>
              <w:t>2</w:t>
            </w:r>
            <w:r w:rsidRPr="00662581">
              <w:rPr>
                <w:b/>
                <w:bCs/>
              </w:rPr>
              <w:t xml:space="preserve"> new ITU-R Recommendation</w:t>
            </w:r>
            <w:r w:rsidR="000E162D">
              <w:rPr>
                <w:b/>
                <w:bCs/>
              </w:rPr>
              <w:t>s</w:t>
            </w:r>
            <w:r w:rsidRPr="00662581">
              <w:rPr>
                <w:b/>
                <w:bCs/>
              </w:rPr>
              <w:t xml:space="preserve"> and </w:t>
            </w:r>
            <w:r w:rsidR="000E162D">
              <w:rPr>
                <w:b/>
                <w:bCs/>
              </w:rPr>
              <w:t>1</w:t>
            </w:r>
            <w:r w:rsidRPr="00662581">
              <w:rPr>
                <w:b/>
                <w:bCs/>
              </w:rPr>
              <w:t xml:space="preserve"> revised ITU-R Recommendation and </w:t>
            </w:r>
            <w:r w:rsidR="000E162D">
              <w:rPr>
                <w:b/>
                <w:bCs/>
              </w:rPr>
              <w:t>their</w:t>
            </w:r>
            <w:r w:rsidRPr="00662581">
              <w:rPr>
                <w:b/>
                <w:bCs/>
              </w:rPr>
              <w:t xml:space="preserve"> simultaneous approval by correspondence in accordance with § </w:t>
            </w:r>
            <w:r w:rsidR="00662581">
              <w:rPr>
                <w:b/>
                <w:bCs/>
              </w:rPr>
              <w:t>A2.6.2.4</w:t>
            </w:r>
            <w:r w:rsidRPr="00662581">
              <w:rPr>
                <w:b/>
                <w:bCs/>
              </w:rPr>
              <w:t xml:space="preserve"> of Resolution ITU-R 1-</w:t>
            </w:r>
            <w:r w:rsidR="00662581">
              <w:rPr>
                <w:b/>
                <w:bCs/>
              </w:rPr>
              <w:t>7</w:t>
            </w:r>
            <w:r w:rsidR="00662581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(Procedure for the simultaneous adoption and approval by correspondence)</w:t>
            </w:r>
          </w:p>
          <w:p w:rsidR="00B4054B" w:rsidRPr="00662581" w:rsidRDefault="00DB0E17" w:rsidP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662581">
              <w:rPr>
                <w:b/>
                <w:bCs/>
              </w:rPr>
              <w:t>–</w:t>
            </w:r>
            <w:r w:rsidRPr="00662581">
              <w:rPr>
                <w:b/>
                <w:bCs/>
              </w:rPr>
              <w:tab/>
              <w:t xml:space="preserve">Suppression of </w:t>
            </w:r>
            <w:r w:rsidR="000E162D">
              <w:rPr>
                <w:b/>
                <w:bCs/>
              </w:rPr>
              <w:t>1</w:t>
            </w:r>
            <w:r w:rsidRPr="00662581">
              <w:rPr>
                <w:b/>
                <w:bCs/>
              </w:rPr>
              <w:t xml:space="preserve"> ITU-R Recommendatio</w:t>
            </w:r>
            <w:r w:rsidR="000E162D">
              <w:rPr>
                <w:b/>
                <w:bCs/>
              </w:rPr>
              <w:t>n</w:t>
            </w: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62581" w:rsidTr="00F72DBF">
        <w:tc>
          <w:tcPr>
            <w:tcW w:w="9889" w:type="dxa"/>
            <w:gridSpan w:val="3"/>
            <w:shd w:val="clear" w:color="auto" w:fill="auto"/>
          </w:tcPr>
          <w:p w:rsidR="00C51E92" w:rsidRPr="0066258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662581" w:rsidRDefault="00264B75" w:rsidP="000F4AD3">
      <w:pPr>
        <w:pStyle w:val="Normalaftertitle"/>
        <w:spacing w:before="160"/>
      </w:pPr>
      <w:r w:rsidRPr="00662581">
        <w:t>By Administrative Circular CACE/</w:t>
      </w:r>
      <w:r w:rsidR="000F4AD3">
        <w:t>766</w:t>
      </w:r>
      <w:r w:rsidRPr="00662581">
        <w:rPr>
          <w:i/>
          <w:iCs/>
        </w:rPr>
        <w:t xml:space="preserve"> </w:t>
      </w:r>
      <w:r w:rsidRPr="00662581">
        <w:t xml:space="preserve">dated </w:t>
      </w:r>
      <w:r w:rsidR="000F4AD3">
        <w:t xml:space="preserve">29 February </w:t>
      </w:r>
      <w:r w:rsidR="00662581">
        <w:t>2016</w:t>
      </w:r>
      <w:r w:rsidRPr="00662581">
        <w:t xml:space="preserve">, </w:t>
      </w:r>
      <w:r w:rsidR="000F4AD3">
        <w:t>2</w:t>
      </w:r>
      <w:r w:rsidRPr="00662581">
        <w:t xml:space="preserve"> draft new ITU-R Recommendation</w:t>
      </w:r>
      <w:r w:rsidR="000F4AD3">
        <w:t>s</w:t>
      </w:r>
      <w:r w:rsidRPr="00662581">
        <w:t xml:space="preserve"> and </w:t>
      </w:r>
      <w:r w:rsidR="000F4AD3">
        <w:t>1</w:t>
      </w:r>
      <w:r w:rsidRPr="00662581">
        <w:t> draft revised ITU-R Recommendation were submitted for simultaneous adoption and approval by correspondence (PSAA), following the procedure of Resolution ITU</w:t>
      </w:r>
      <w:r w:rsidRPr="00662581">
        <w:noBreakHyphen/>
        <w:t>R 1</w:t>
      </w:r>
      <w:r w:rsidRPr="00662581">
        <w:noBreakHyphen/>
      </w:r>
      <w:r w:rsidR="00BA5287">
        <w:t>7</w:t>
      </w:r>
      <w:r w:rsidR="00BA5287" w:rsidRPr="00662581">
        <w:t xml:space="preserve"> </w:t>
      </w:r>
      <w:r w:rsidRPr="00662581">
        <w:t>(§ </w:t>
      </w:r>
      <w:r w:rsidR="00BA5287">
        <w:t>A2.6.2.4</w:t>
      </w:r>
      <w:r w:rsidRPr="00662581">
        <w:t xml:space="preserve">). In addition, the Study Group proposed the suppression of </w:t>
      </w:r>
      <w:r w:rsidR="000F4AD3">
        <w:t>1</w:t>
      </w:r>
      <w:r w:rsidRPr="00662581">
        <w:t xml:space="preserve"> ITU-R Recommendation.</w:t>
      </w:r>
    </w:p>
    <w:p w:rsidR="00264B75" w:rsidRPr="00662581" w:rsidRDefault="00264B75" w:rsidP="000F4AD3">
      <w:r w:rsidRPr="00662581">
        <w:t xml:space="preserve">The conditions governing this procedure were met on </w:t>
      </w:r>
      <w:r w:rsidR="000F4AD3">
        <w:t xml:space="preserve">29 </w:t>
      </w:r>
      <w:r w:rsidR="002347AA">
        <w:t>A</w:t>
      </w:r>
      <w:r w:rsidR="000F4AD3">
        <w:t>pril</w:t>
      </w:r>
      <w:r w:rsidR="00B865CE">
        <w:t xml:space="preserve"> </w:t>
      </w:r>
      <w:r w:rsidR="00BA5287">
        <w:t>2016</w:t>
      </w:r>
      <w:r w:rsidRPr="00662581">
        <w:t>.</w:t>
      </w:r>
    </w:p>
    <w:p w:rsidR="00DB0E17" w:rsidRPr="00662581" w:rsidRDefault="00264B75" w:rsidP="004C51EB">
      <w:pPr>
        <w:tabs>
          <w:tab w:val="left" w:pos="7938"/>
        </w:tabs>
      </w:pPr>
      <w:r w:rsidRPr="00662581">
        <w:t>The approved Recommendation</w:t>
      </w:r>
      <w:r w:rsidR="004C51EB">
        <w:t>s</w:t>
      </w:r>
      <w:r w:rsidRPr="00662581">
        <w:t xml:space="preserve"> will be published by the ITU and Annex 1 to this Circular provides </w:t>
      </w:r>
      <w:r w:rsidR="004C51EB">
        <w:t xml:space="preserve">their </w:t>
      </w:r>
      <w:r w:rsidRPr="00662581">
        <w:t>title</w:t>
      </w:r>
      <w:r w:rsidR="004C51EB">
        <w:t>s</w:t>
      </w:r>
      <w:r w:rsidRPr="00662581">
        <w:t>, with the assigned number</w:t>
      </w:r>
      <w:r w:rsidR="004C51EB">
        <w:t>s</w:t>
      </w:r>
      <w:r w:rsidRPr="00662581">
        <w:t>. Annex 2 provides the suppressed Recommendation.</w:t>
      </w:r>
    </w:p>
    <w:p w:rsidR="00DB0E17" w:rsidRPr="0037770D" w:rsidRDefault="00DB0E17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François Rancy</w:t>
      </w:r>
    </w:p>
    <w:p w:rsidR="00DB0E17" w:rsidRPr="00662581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Director</w:t>
      </w:r>
    </w:p>
    <w:p w:rsidR="00264B75" w:rsidRPr="00662581" w:rsidRDefault="00264B75" w:rsidP="009F6113">
      <w:pPr>
        <w:tabs>
          <w:tab w:val="left" w:pos="4820"/>
        </w:tabs>
        <w:spacing w:before="240"/>
        <w:rPr>
          <w:u w:val="single"/>
        </w:rPr>
      </w:pPr>
      <w:r w:rsidRPr="00662581">
        <w:rPr>
          <w:b/>
        </w:rPr>
        <w:t>Annexes:</w:t>
      </w:r>
      <w:r w:rsidR="00BE63CA">
        <w:t xml:space="preserve"> </w:t>
      </w:r>
      <w:r w:rsidR="00BE63CA">
        <w:tab/>
        <w:t>2</w:t>
      </w:r>
    </w:p>
    <w:p w:rsidR="00264B75" w:rsidRPr="00662581" w:rsidRDefault="00264B7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662581">
        <w:rPr>
          <w:b/>
          <w:bCs/>
          <w:sz w:val="18"/>
          <w:szCs w:val="18"/>
        </w:rPr>
        <w:t>Distribution:</w:t>
      </w:r>
    </w:p>
    <w:p w:rsidR="00264B75" w:rsidRPr="00662581" w:rsidRDefault="00264B75" w:rsidP="00F51D6C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BE63CA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BE63CA">
        <w:rPr>
          <w:rFonts w:asciiTheme="minorHAnsi" w:hAnsiTheme="minorHAnsi" w:cstheme="minorHAnsi"/>
          <w:sz w:val="18"/>
          <w:szCs w:val="18"/>
        </w:rPr>
        <w:t>6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BE63CA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Default="00264B75" w:rsidP="00264B75">
      <w:pPr>
        <w:pStyle w:val="AnnexNotitle0"/>
        <w:spacing w:before="24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</w:rPr>
        <w:t>Title</w:t>
      </w:r>
      <w:r w:rsidR="00EA6428">
        <w:rPr>
          <w:rFonts w:asciiTheme="minorHAnsi" w:hAnsiTheme="minorHAnsi" w:cstheme="minorHAnsi"/>
        </w:rPr>
        <w:t>s</w:t>
      </w:r>
      <w:r w:rsidRPr="00662581">
        <w:rPr>
          <w:rFonts w:asciiTheme="minorHAnsi" w:hAnsiTheme="minorHAnsi" w:cstheme="minorHAnsi"/>
        </w:rPr>
        <w:t xml:space="preserve"> of the approved </w:t>
      </w:r>
      <w:r w:rsidR="00577251" w:rsidRPr="00662581">
        <w:rPr>
          <w:rFonts w:asciiTheme="minorHAnsi" w:hAnsiTheme="minorHAnsi" w:cstheme="minorHAnsi"/>
        </w:rPr>
        <w:t xml:space="preserve">ITU-R </w:t>
      </w:r>
      <w:r w:rsidRPr="00662581">
        <w:rPr>
          <w:rFonts w:asciiTheme="minorHAnsi" w:hAnsiTheme="minorHAnsi" w:cstheme="minorHAnsi"/>
        </w:rPr>
        <w:t>Recommendation</w:t>
      </w:r>
      <w:r w:rsidR="00EA6428">
        <w:rPr>
          <w:rFonts w:asciiTheme="minorHAnsi" w:hAnsiTheme="minorHAnsi" w:cstheme="minorHAnsi"/>
        </w:rPr>
        <w:t>s</w:t>
      </w:r>
    </w:p>
    <w:p w:rsidR="00EA6428" w:rsidRPr="00EA6428" w:rsidRDefault="00EA6428" w:rsidP="00EA6428">
      <w:pPr>
        <w:pStyle w:val="Normalaftertitle"/>
        <w:rPr>
          <w:lang w:val="en-GB"/>
        </w:rPr>
      </w:pPr>
      <w:bookmarkStart w:id="0" w:name="_GoBack"/>
      <w:bookmarkEnd w:id="0"/>
    </w:p>
    <w:p w:rsidR="00EA6428" w:rsidRPr="00EA6428" w:rsidRDefault="00EA6428" w:rsidP="00EA6428">
      <w:pPr>
        <w:tabs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 w:rsidRPr="00EA6428">
        <w:rPr>
          <w:rFonts w:asciiTheme="minorHAnsi" w:hAnsiTheme="minorHAnsi" w:cstheme="minorHAnsi"/>
          <w:szCs w:val="24"/>
          <w:u w:val="single"/>
          <w:lang w:val="fr-CH"/>
        </w:rPr>
        <w:t>Recommendation ITU-R BS.2094-0</w:t>
      </w:r>
      <w:r w:rsidRPr="00EA6428">
        <w:rPr>
          <w:rFonts w:asciiTheme="minorHAnsi" w:hAnsiTheme="minorHAnsi" w:cstheme="minorHAnsi"/>
          <w:szCs w:val="24"/>
          <w:lang w:val="fr-CH"/>
        </w:rPr>
        <w:tab/>
        <w:t>Doc. 6/12</w:t>
      </w:r>
    </w:p>
    <w:p w:rsidR="00EA6428" w:rsidRDefault="00EA6428" w:rsidP="00BA0C6F">
      <w:pPr>
        <w:tabs>
          <w:tab w:val="right" w:pos="9639"/>
        </w:tabs>
        <w:spacing w:before="480"/>
        <w:jc w:val="center"/>
        <w:rPr>
          <w:b/>
          <w:bCs/>
          <w:sz w:val="28"/>
          <w:szCs w:val="28"/>
        </w:rPr>
      </w:pPr>
      <w:r w:rsidRPr="00BD79E8">
        <w:rPr>
          <w:b/>
          <w:bCs/>
          <w:sz w:val="28"/>
          <w:szCs w:val="28"/>
        </w:rPr>
        <w:t>Common definitions for the Audio Definition Model</w:t>
      </w:r>
    </w:p>
    <w:p w:rsidR="00EA6428" w:rsidRPr="008D077B" w:rsidRDefault="00EA6428" w:rsidP="00BA0C6F">
      <w:pPr>
        <w:tabs>
          <w:tab w:val="right" w:pos="9639"/>
        </w:tabs>
        <w:spacing w:before="9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>
        <w:rPr>
          <w:rFonts w:asciiTheme="minorHAnsi" w:hAnsiTheme="minorHAnsi" w:cstheme="minorHAnsi"/>
          <w:szCs w:val="24"/>
          <w:u w:val="single"/>
        </w:rPr>
        <w:t>BT.2095-0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6/33(Rev.1)</w:t>
      </w:r>
    </w:p>
    <w:p w:rsidR="00EA6428" w:rsidRDefault="00EA6428" w:rsidP="00BA0C6F">
      <w:pPr>
        <w:spacing w:before="480"/>
        <w:jc w:val="center"/>
        <w:rPr>
          <w:b/>
          <w:bCs/>
          <w:sz w:val="28"/>
          <w:szCs w:val="28"/>
          <w:lang w:eastAsia="zh-CN"/>
        </w:rPr>
      </w:pPr>
      <w:r w:rsidRPr="00BD79E8">
        <w:rPr>
          <w:b/>
          <w:bCs/>
          <w:sz w:val="28"/>
          <w:szCs w:val="28"/>
          <w:lang w:eastAsia="zh-CN"/>
        </w:rPr>
        <w:t>Subjective assessment of video quality using Expert Viewing Protocol (EVP)</w:t>
      </w:r>
    </w:p>
    <w:p w:rsidR="00EA6428" w:rsidRPr="008D077B" w:rsidRDefault="00EA6428" w:rsidP="00BA0C6F">
      <w:pPr>
        <w:tabs>
          <w:tab w:val="right" w:pos="9639"/>
        </w:tabs>
        <w:spacing w:before="9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>
        <w:rPr>
          <w:rFonts w:asciiTheme="minorHAnsi" w:hAnsiTheme="minorHAnsi" w:cstheme="minorHAnsi"/>
          <w:szCs w:val="24"/>
          <w:u w:val="single"/>
        </w:rPr>
        <w:t>BT.1206-3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6/24(Rev.1)</w:t>
      </w:r>
    </w:p>
    <w:p w:rsidR="00EA6428" w:rsidRDefault="00EA6428" w:rsidP="00BA0C6F">
      <w:pPr>
        <w:spacing w:before="480"/>
        <w:jc w:val="center"/>
        <w:rPr>
          <w:b/>
          <w:bCs/>
          <w:sz w:val="28"/>
          <w:szCs w:val="28"/>
          <w:lang w:eastAsia="zh-CN"/>
        </w:rPr>
      </w:pPr>
      <w:r w:rsidRPr="00384DEC">
        <w:rPr>
          <w:b/>
          <w:bCs/>
          <w:sz w:val="28"/>
          <w:szCs w:val="28"/>
          <w:lang w:eastAsia="zh-CN"/>
        </w:rPr>
        <w:t>Spectrum limit masks for digital terrestrial television broadcasting</w:t>
      </w:r>
    </w:p>
    <w:p w:rsidR="00EA6428" w:rsidRDefault="00EA64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264B75" w:rsidRPr="00662581" w:rsidRDefault="00264B75" w:rsidP="00EA6428">
      <w:pPr>
        <w:pStyle w:val="AnnexNotitle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  <w:bCs/>
        </w:rPr>
        <w:lastRenderedPageBreak/>
        <w:t>Annex 2</w:t>
      </w:r>
      <w:r w:rsidRPr="00662581">
        <w:rPr>
          <w:rFonts w:asciiTheme="minorHAnsi" w:hAnsiTheme="minorHAnsi" w:cstheme="minorHAnsi"/>
          <w:bCs/>
        </w:rPr>
        <w:br/>
      </w:r>
      <w:r w:rsidRPr="00662581">
        <w:rPr>
          <w:rFonts w:asciiTheme="minorHAnsi" w:hAnsiTheme="minorHAnsi" w:cstheme="minorHAnsi"/>
          <w:bCs/>
        </w:rPr>
        <w:br/>
      </w:r>
      <w:r w:rsidR="00EA6428">
        <w:rPr>
          <w:rFonts w:asciiTheme="minorHAnsi" w:hAnsiTheme="minorHAnsi" w:cstheme="minorHAnsi"/>
          <w:bCs/>
        </w:rPr>
        <w:t>S</w:t>
      </w:r>
      <w:r w:rsidRPr="00662581">
        <w:rPr>
          <w:rFonts w:asciiTheme="minorHAnsi" w:hAnsiTheme="minorHAnsi" w:cstheme="minorHAnsi"/>
          <w:bCs/>
        </w:rPr>
        <w:t xml:space="preserve">uppressed </w:t>
      </w:r>
      <w:r w:rsidR="00577251" w:rsidRPr="00662581">
        <w:rPr>
          <w:rFonts w:asciiTheme="minorHAnsi" w:hAnsiTheme="minorHAnsi" w:cstheme="minorHAnsi"/>
          <w:bCs/>
        </w:rPr>
        <w:t xml:space="preserve">ITU-R </w:t>
      </w:r>
      <w:r w:rsidRPr="00662581">
        <w:rPr>
          <w:rFonts w:asciiTheme="minorHAnsi" w:hAnsiTheme="minorHAnsi" w:cstheme="minorHAnsi"/>
        </w:rPr>
        <w:t>Recommendation</w:t>
      </w:r>
    </w:p>
    <w:p w:rsidR="00264B75" w:rsidRPr="00662581" w:rsidRDefault="00264B75" w:rsidP="00264B75">
      <w:pPr>
        <w:rPr>
          <w:rFonts w:asciiTheme="minorHAnsi" w:hAnsiTheme="minorHAnsi" w:cstheme="minorHAnsi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264B75" w:rsidRPr="00662581" w:rsidTr="001957CC">
        <w:trPr>
          <w:jc w:val="center"/>
        </w:trPr>
        <w:tc>
          <w:tcPr>
            <w:tcW w:w="2798" w:type="dxa"/>
          </w:tcPr>
          <w:p w:rsidR="00264B75" w:rsidRPr="00662581" w:rsidRDefault="00264B75" w:rsidP="001957C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</w:rPr>
              <w:t>Recommendation</w:t>
            </w:r>
            <w:r w:rsidRPr="00662581">
              <w:rPr>
                <w:rFonts w:asciiTheme="minorHAnsi" w:hAnsiTheme="minorHAnsi" w:cstheme="minorHAnsi"/>
              </w:rPr>
              <w:br/>
              <w:t>ITU-R</w:t>
            </w:r>
          </w:p>
        </w:tc>
        <w:tc>
          <w:tcPr>
            <w:tcW w:w="6653" w:type="dxa"/>
          </w:tcPr>
          <w:p w:rsidR="00264B75" w:rsidRPr="00662581" w:rsidRDefault="00264B75" w:rsidP="001957C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  <w:bCs/>
              </w:rPr>
              <w:t>Title</w:t>
            </w:r>
          </w:p>
        </w:tc>
      </w:tr>
      <w:tr w:rsidR="00264B75" w:rsidRPr="00DB0E17" w:rsidTr="001957CC">
        <w:trPr>
          <w:jc w:val="center"/>
        </w:trPr>
        <w:tc>
          <w:tcPr>
            <w:tcW w:w="2798" w:type="dxa"/>
          </w:tcPr>
          <w:p w:rsidR="00264B75" w:rsidRPr="00662581" w:rsidRDefault="00EA6428" w:rsidP="001957C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384DEC">
              <w:rPr>
                <w:rFonts w:asciiTheme="minorHAnsi" w:hAnsiTheme="minorHAnsi"/>
                <w:szCs w:val="20"/>
                <w:lang w:val="en-GB"/>
              </w:rPr>
              <w:t>BT.1384-2</w:t>
            </w:r>
          </w:p>
        </w:tc>
        <w:tc>
          <w:tcPr>
            <w:tcW w:w="6653" w:type="dxa"/>
          </w:tcPr>
          <w:p w:rsidR="00264B75" w:rsidRPr="00DB0E17" w:rsidRDefault="00EA6428" w:rsidP="001957CC">
            <w:pPr>
              <w:pStyle w:val="Tabletext"/>
              <w:rPr>
                <w:rFonts w:asciiTheme="minorHAnsi" w:hAnsiTheme="minorHAnsi" w:cstheme="minorHAnsi"/>
              </w:rPr>
            </w:pPr>
            <w:r w:rsidRPr="00384DEC">
              <w:rPr>
                <w:rFonts w:asciiTheme="minorHAnsi" w:hAnsiTheme="minorHAnsi"/>
                <w:color w:val="000000"/>
                <w:szCs w:val="20"/>
              </w:rPr>
              <w:t>Parameters for international exchange of multi-channel sound recordings with or without accompanying picture</w:t>
            </w:r>
          </w:p>
        </w:tc>
      </w:tr>
    </w:tbl>
    <w:p w:rsidR="00264B75" w:rsidRDefault="00264B75" w:rsidP="00264B75">
      <w:bookmarkStart w:id="1" w:name="ddistribution"/>
      <w:bookmarkEnd w:id="1"/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B1A50" w:rsidRDefault="009B1A50" w:rsidP="009B1A5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C400E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748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2A10" w:rsidRDefault="00742A10">
        <w:pPr>
          <w:pStyle w:val="Header"/>
          <w:jc w:val="center"/>
        </w:pPr>
        <w:r w:rsidRPr="00F51D6C">
          <w:rPr>
            <w:sz w:val="18"/>
            <w:szCs w:val="18"/>
          </w:rPr>
          <w:t xml:space="preserve">- </w:t>
        </w:r>
        <w:r w:rsidRPr="00742A10">
          <w:rPr>
            <w:sz w:val="18"/>
            <w:szCs w:val="18"/>
          </w:rPr>
          <w:fldChar w:fldCharType="begin"/>
        </w:r>
        <w:r w:rsidRPr="00742A10">
          <w:rPr>
            <w:sz w:val="18"/>
            <w:szCs w:val="18"/>
          </w:rPr>
          <w:instrText xml:space="preserve"> PAGE   \* MERGEFORMAT </w:instrText>
        </w:r>
        <w:r w:rsidRPr="00742A10">
          <w:rPr>
            <w:sz w:val="18"/>
            <w:szCs w:val="18"/>
          </w:rPr>
          <w:fldChar w:fldCharType="separate"/>
        </w:r>
        <w:r w:rsidR="009C400E">
          <w:rPr>
            <w:noProof/>
            <w:sz w:val="18"/>
            <w:szCs w:val="18"/>
          </w:rPr>
          <w:t>3</w:t>
        </w:r>
        <w:r w:rsidRPr="00742A10">
          <w:rPr>
            <w:noProof/>
            <w:sz w:val="18"/>
            <w:szCs w:val="18"/>
          </w:rPr>
          <w:fldChar w:fldCharType="end"/>
        </w:r>
        <w:r w:rsidRPr="00F51D6C">
          <w:rPr>
            <w:rStyle w:val="PageNumber"/>
            <w:sz w:val="18"/>
            <w:szCs w:val="18"/>
          </w:rPr>
          <w:t xml:space="preserve"> -</w:t>
        </w:r>
      </w:p>
    </w:sdtContent>
  </w:sdt>
  <w:p w:rsidR="00742A10" w:rsidRPr="00742A10" w:rsidRDefault="00742A10">
    <w:pPr>
      <w:pStyle w:val="Header"/>
      <w:rPr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B1A50" w:rsidTr="00E055F7">
      <w:tc>
        <w:tcPr>
          <w:tcW w:w="4889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1721932" wp14:editId="013D68F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2BF05805" wp14:editId="3E6D899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53DA0" w:rsidRDefault="00E915AF" w:rsidP="00C53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162D"/>
    <w:rsid w:val="000E3DEE"/>
    <w:rsid w:val="000F4AD3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47AA"/>
    <w:rsid w:val="00235A29"/>
    <w:rsid w:val="00241526"/>
    <w:rsid w:val="002443A2"/>
    <w:rsid w:val="0026006F"/>
    <w:rsid w:val="00264B75"/>
    <w:rsid w:val="00266E74"/>
    <w:rsid w:val="002829D5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51EB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7106AF"/>
    <w:rsid w:val="007214AA"/>
    <w:rsid w:val="007234B1"/>
    <w:rsid w:val="00723D08"/>
    <w:rsid w:val="00725FDA"/>
    <w:rsid w:val="00727816"/>
    <w:rsid w:val="00730B9A"/>
    <w:rsid w:val="007313C0"/>
    <w:rsid w:val="00742A1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1957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400E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0C6F"/>
    <w:rsid w:val="00BA5287"/>
    <w:rsid w:val="00BD0707"/>
    <w:rsid w:val="00BD6738"/>
    <w:rsid w:val="00BD7E5E"/>
    <w:rsid w:val="00BE63CA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6428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97808"/>
    <w:rsid w:val="00FA2358"/>
    <w:rsid w:val="00FB2592"/>
    <w:rsid w:val="00FB2810"/>
    <w:rsid w:val="00FB7A2C"/>
    <w:rsid w:val="00FC2947"/>
    <w:rsid w:val="00FD263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2A1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A435-3E9A-4659-BB0C-C4C46C7A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317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15</cp:revision>
  <cp:lastPrinted>2016-05-02T09:48:00Z</cp:lastPrinted>
  <dcterms:created xsi:type="dcterms:W3CDTF">2016-04-27T08:52:00Z</dcterms:created>
  <dcterms:modified xsi:type="dcterms:W3CDTF">2016-05-02T10:04:00Z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