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9F69CE" w:rsidTr="00EA15B3">
        <w:tc>
          <w:tcPr>
            <w:tcW w:w="9889" w:type="dxa"/>
            <w:gridSpan w:val="3"/>
            <w:shd w:val="clear" w:color="auto" w:fill="auto"/>
          </w:tcPr>
          <w:p w:rsidR="008E38B4" w:rsidRPr="009F69CE" w:rsidRDefault="00456812" w:rsidP="002246F2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9F69CE"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ru-RU"/>
              </w:rPr>
              <w:t>Бюро радиосвязи</w:t>
            </w:r>
            <w:r w:rsidR="00AF70DA" w:rsidRPr="009F69CE"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ru-RU"/>
              </w:rPr>
              <w:t xml:space="preserve"> (</w:t>
            </w:r>
            <w:r w:rsidRPr="009F69CE"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ru-RU"/>
              </w:rPr>
              <w:t>БР</w:t>
            </w:r>
            <w:r w:rsidR="00AF70DA" w:rsidRPr="009F69CE"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ru-RU"/>
              </w:rPr>
              <w:t>)</w:t>
            </w:r>
          </w:p>
          <w:p w:rsidR="008E38B4" w:rsidRPr="009F69CE" w:rsidRDefault="008E38B4" w:rsidP="00117282">
            <w:pPr>
              <w:spacing w:before="0"/>
              <w:jc w:val="left"/>
              <w:rPr>
                <w:rFonts w:asciiTheme="minorHAnsi" w:hAnsiTheme="minorHAnsi"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651777" w:rsidRPr="009F69CE" w:rsidTr="00034340">
        <w:tc>
          <w:tcPr>
            <w:tcW w:w="7054" w:type="dxa"/>
            <w:gridSpan w:val="2"/>
            <w:shd w:val="clear" w:color="auto" w:fill="auto"/>
          </w:tcPr>
          <w:p w:rsidR="00C76D7F" w:rsidRPr="009F69CE" w:rsidRDefault="00456812" w:rsidP="00E17344">
            <w:pPr>
              <w:spacing w:before="0"/>
              <w:jc w:val="left"/>
              <w:rPr>
                <w:rFonts w:asciiTheme="minorHAnsi" w:hAnsiTheme="minorHAnsi"/>
                <w:lang w:val="ru-RU"/>
              </w:rPr>
            </w:pPr>
            <w:r w:rsidRPr="009F69CE">
              <w:rPr>
                <w:rFonts w:asciiTheme="minorHAnsi" w:hAnsiTheme="minorHAnsi"/>
                <w:lang w:val="ru-RU"/>
              </w:rPr>
              <w:t>Административный циркуляр</w:t>
            </w:r>
          </w:p>
          <w:p w:rsidR="00651777" w:rsidRPr="009F69CE" w:rsidRDefault="00E17344" w:rsidP="003D43CB">
            <w:pPr>
              <w:spacing w:before="0"/>
              <w:jc w:val="left"/>
              <w:rPr>
                <w:rFonts w:asciiTheme="minorHAnsi" w:hAnsiTheme="minorHAnsi"/>
                <w:b/>
                <w:bCs/>
                <w:lang w:val="ru-RU"/>
              </w:rPr>
            </w:pPr>
            <w:r w:rsidRPr="009F69CE">
              <w:rPr>
                <w:rFonts w:asciiTheme="minorHAnsi" w:hAnsiTheme="minorHAnsi"/>
                <w:b/>
                <w:bCs/>
                <w:lang w:val="ru-RU"/>
              </w:rPr>
              <w:t>CA</w:t>
            </w:r>
            <w:r w:rsidR="004A7970" w:rsidRPr="009F69CE">
              <w:rPr>
                <w:rFonts w:asciiTheme="minorHAnsi" w:hAnsiTheme="minorHAnsi"/>
                <w:b/>
                <w:bCs/>
                <w:lang w:val="ru-RU"/>
              </w:rPr>
              <w:t>CE</w:t>
            </w:r>
            <w:r w:rsidR="003836D4" w:rsidRPr="009F69CE">
              <w:rPr>
                <w:rFonts w:asciiTheme="minorHAnsi" w:hAnsiTheme="minorHAnsi"/>
                <w:b/>
                <w:bCs/>
                <w:lang w:val="ru-RU"/>
              </w:rPr>
              <w:t>/</w:t>
            </w:r>
            <w:r w:rsidR="003D43CB" w:rsidRPr="009F69CE">
              <w:rPr>
                <w:rFonts w:asciiTheme="minorHAnsi" w:hAnsiTheme="minorHAnsi"/>
                <w:b/>
                <w:bCs/>
                <w:lang w:val="ru-RU"/>
              </w:rPr>
              <w:t>766</w:t>
            </w:r>
          </w:p>
        </w:tc>
        <w:tc>
          <w:tcPr>
            <w:tcW w:w="2835" w:type="dxa"/>
            <w:shd w:val="clear" w:color="auto" w:fill="auto"/>
          </w:tcPr>
          <w:p w:rsidR="00651777" w:rsidRPr="009F69CE" w:rsidRDefault="00BB39B1" w:rsidP="007E78BC">
            <w:pPr>
              <w:spacing w:before="0"/>
              <w:jc w:val="right"/>
              <w:rPr>
                <w:rFonts w:asciiTheme="minorHAnsi" w:hAnsiTheme="minorHAnsi"/>
                <w:lang w:val="ru-RU"/>
              </w:rPr>
            </w:pPr>
            <w:r w:rsidRPr="009F69CE">
              <w:rPr>
                <w:rFonts w:asciiTheme="minorHAnsi" w:hAnsiTheme="minorHAnsi"/>
                <w:lang w:val="ru-RU"/>
              </w:rPr>
              <w:t>2</w:t>
            </w:r>
            <w:r w:rsidR="007E78BC">
              <w:rPr>
                <w:rFonts w:asciiTheme="minorHAnsi" w:hAnsiTheme="minorHAnsi"/>
              </w:rPr>
              <w:t>9</w:t>
            </w:r>
            <w:r w:rsidR="003D43CB" w:rsidRPr="009F69CE">
              <w:rPr>
                <w:rFonts w:asciiTheme="minorHAnsi" w:hAnsiTheme="minorHAnsi"/>
                <w:lang w:val="ru-RU"/>
              </w:rPr>
              <w:t xml:space="preserve"> февраля 2016 года </w:t>
            </w:r>
          </w:p>
        </w:tc>
      </w:tr>
      <w:tr w:rsidR="0037309C" w:rsidRPr="009F69CE" w:rsidTr="00BB39B1">
        <w:tc>
          <w:tcPr>
            <w:tcW w:w="9889" w:type="dxa"/>
            <w:gridSpan w:val="3"/>
            <w:shd w:val="clear" w:color="auto" w:fill="auto"/>
          </w:tcPr>
          <w:p w:rsidR="0037309C" w:rsidRPr="009F69CE" w:rsidRDefault="0037309C" w:rsidP="006047E5">
            <w:pPr>
              <w:spacing w:before="0"/>
              <w:jc w:val="left"/>
              <w:rPr>
                <w:rFonts w:asciiTheme="minorHAnsi" w:hAnsiTheme="minorHAnsi" w:cs="Arial"/>
                <w:lang w:val="ru-RU"/>
              </w:rPr>
            </w:pPr>
          </w:p>
        </w:tc>
      </w:tr>
      <w:tr w:rsidR="0037309C" w:rsidRPr="009F69CE" w:rsidTr="00BB39B1">
        <w:tc>
          <w:tcPr>
            <w:tcW w:w="9889" w:type="dxa"/>
            <w:gridSpan w:val="3"/>
            <w:shd w:val="clear" w:color="auto" w:fill="auto"/>
          </w:tcPr>
          <w:p w:rsidR="0037309C" w:rsidRPr="009F69CE" w:rsidRDefault="0037309C" w:rsidP="00BB39B1">
            <w:pPr>
              <w:spacing w:before="0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37309C" w:rsidRPr="007E78BC" w:rsidTr="00BB39B1">
        <w:tc>
          <w:tcPr>
            <w:tcW w:w="9889" w:type="dxa"/>
            <w:gridSpan w:val="3"/>
            <w:shd w:val="clear" w:color="auto" w:fill="auto"/>
          </w:tcPr>
          <w:p w:rsidR="00D21694" w:rsidRPr="009F69CE" w:rsidRDefault="00456812" w:rsidP="00BB39B1">
            <w:pPr>
              <w:spacing w:before="0"/>
              <w:jc w:val="left"/>
              <w:rPr>
                <w:rFonts w:asciiTheme="minorHAnsi" w:hAnsiTheme="minorHAnsi"/>
                <w:b/>
                <w:bCs/>
                <w:lang w:val="ru-RU"/>
              </w:rPr>
            </w:pPr>
            <w:r w:rsidRPr="009F69CE">
              <w:rPr>
                <w:rFonts w:asciiTheme="minorHAnsi" w:hAnsiTheme="minorHAnsi"/>
                <w:b/>
                <w:bCs/>
                <w:lang w:val="ru-RU"/>
              </w:rPr>
              <w:t xml:space="preserve">Администрациям Государств – Членов МСЭ, Членам Сектора радиосвязи, Ассоциированным членам МСЭ-R, </w:t>
            </w:r>
            <w:r w:rsidR="00BB39B1" w:rsidRPr="009F69CE">
              <w:rPr>
                <w:rFonts w:asciiTheme="minorHAnsi" w:hAnsiTheme="minorHAnsi"/>
                <w:b/>
                <w:bCs/>
                <w:lang w:val="ru-RU"/>
              </w:rPr>
              <w:t xml:space="preserve">принимающим </w:t>
            </w:r>
            <w:r w:rsidRPr="009F69CE">
              <w:rPr>
                <w:rFonts w:asciiTheme="minorHAnsi" w:hAnsiTheme="minorHAnsi"/>
                <w:b/>
                <w:bCs/>
                <w:lang w:val="ru-RU"/>
              </w:rPr>
              <w:t>участ</w:t>
            </w:r>
            <w:r w:rsidR="00BB39B1" w:rsidRPr="009F69CE">
              <w:rPr>
                <w:rFonts w:asciiTheme="minorHAnsi" w:hAnsiTheme="minorHAnsi"/>
                <w:b/>
                <w:bCs/>
                <w:lang w:val="ru-RU"/>
              </w:rPr>
              <w:t>ие</w:t>
            </w:r>
            <w:r w:rsidRPr="009F69CE">
              <w:rPr>
                <w:rFonts w:asciiTheme="minorHAnsi" w:hAnsiTheme="minorHAnsi"/>
                <w:b/>
                <w:bCs/>
                <w:lang w:val="ru-RU"/>
              </w:rPr>
              <w:t xml:space="preserve"> в </w:t>
            </w:r>
            <w:r w:rsidR="003D43CB" w:rsidRPr="009F69CE">
              <w:rPr>
                <w:rFonts w:asciiTheme="minorHAnsi" w:hAnsiTheme="minorHAnsi"/>
                <w:b/>
                <w:bCs/>
                <w:lang w:val="ru-RU"/>
              </w:rPr>
              <w:t>работе 6</w:t>
            </w:r>
            <w:r w:rsidRPr="009F69CE">
              <w:rPr>
                <w:rFonts w:asciiTheme="minorHAnsi" w:hAnsiTheme="minorHAnsi"/>
                <w:b/>
                <w:bCs/>
                <w:lang w:val="ru-RU"/>
              </w:rPr>
              <w:t>-й Исследовател</w:t>
            </w:r>
            <w:r w:rsidR="002246F2">
              <w:rPr>
                <w:rFonts w:asciiTheme="minorHAnsi" w:hAnsiTheme="minorHAnsi"/>
                <w:b/>
                <w:bCs/>
                <w:lang w:val="ru-RU"/>
              </w:rPr>
              <w:t>ьской комиссии по радиосвязи, и </w:t>
            </w:r>
            <w:r w:rsidRPr="009F69CE">
              <w:rPr>
                <w:rFonts w:asciiTheme="minorHAnsi" w:hAnsiTheme="minorHAnsi"/>
                <w:b/>
                <w:bCs/>
                <w:lang w:val="ru-RU"/>
              </w:rPr>
              <w:t>Академическим организациям – Членам МСЭ</w:t>
            </w:r>
          </w:p>
          <w:p w:rsidR="00D21694" w:rsidRPr="009F69CE" w:rsidRDefault="00D21694" w:rsidP="00DA16A9">
            <w:pPr>
              <w:spacing w:before="0"/>
              <w:jc w:val="left"/>
              <w:rPr>
                <w:rFonts w:asciiTheme="minorHAnsi" w:hAnsiTheme="minorHAnsi"/>
                <w:b/>
                <w:bCs/>
                <w:lang w:val="ru-RU"/>
              </w:rPr>
            </w:pPr>
          </w:p>
        </w:tc>
      </w:tr>
      <w:tr w:rsidR="0037309C" w:rsidRPr="007E78BC" w:rsidTr="00BB39B1">
        <w:tc>
          <w:tcPr>
            <w:tcW w:w="9889" w:type="dxa"/>
            <w:gridSpan w:val="3"/>
            <w:shd w:val="clear" w:color="auto" w:fill="auto"/>
          </w:tcPr>
          <w:p w:rsidR="0037309C" w:rsidRPr="009F69CE" w:rsidRDefault="0037309C" w:rsidP="006047E5">
            <w:pPr>
              <w:spacing w:before="0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37309C" w:rsidRPr="007E78BC" w:rsidTr="00BB39B1">
        <w:tc>
          <w:tcPr>
            <w:tcW w:w="9889" w:type="dxa"/>
            <w:gridSpan w:val="3"/>
            <w:shd w:val="clear" w:color="auto" w:fill="auto"/>
          </w:tcPr>
          <w:p w:rsidR="0037309C" w:rsidRPr="009F69CE" w:rsidRDefault="0037309C" w:rsidP="006047E5">
            <w:pPr>
              <w:spacing w:before="0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B4054B" w:rsidRPr="007E78BC" w:rsidTr="0037309C">
        <w:tc>
          <w:tcPr>
            <w:tcW w:w="1526" w:type="dxa"/>
            <w:shd w:val="clear" w:color="auto" w:fill="auto"/>
          </w:tcPr>
          <w:p w:rsidR="00B4054B" w:rsidRPr="009F69CE" w:rsidRDefault="00456812" w:rsidP="00BB39B1">
            <w:pPr>
              <w:spacing w:before="0"/>
              <w:jc w:val="left"/>
              <w:rPr>
                <w:rFonts w:asciiTheme="minorHAnsi" w:hAnsiTheme="minorHAnsi"/>
                <w:lang w:val="ru-RU"/>
              </w:rPr>
            </w:pPr>
            <w:r w:rsidRPr="009F69CE">
              <w:rPr>
                <w:rFonts w:asciiTheme="minorHAnsi" w:hAnsiTheme="minorHAnsi"/>
                <w:lang w:val="ru-RU"/>
              </w:rPr>
              <w:t>Предмет</w:t>
            </w:r>
            <w:r w:rsidR="00B4054B" w:rsidRPr="009F69CE">
              <w:rPr>
                <w:rFonts w:asciiTheme="minorHAnsi" w:hAnsiTheme="minorHAnsi"/>
                <w:lang w:val="ru-RU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2246F2" w:rsidRDefault="003D43CB" w:rsidP="00215FA2">
            <w:pPr>
              <w:spacing w:before="0"/>
              <w:rPr>
                <w:b/>
                <w:bCs/>
                <w:lang w:val="ru-RU"/>
              </w:rPr>
            </w:pPr>
            <w:r w:rsidRPr="002246F2">
              <w:rPr>
                <w:b/>
                <w:bCs/>
                <w:lang w:val="ru-RU"/>
              </w:rPr>
              <w:t>6</w:t>
            </w:r>
            <w:r w:rsidR="00C9704C" w:rsidRPr="002246F2">
              <w:rPr>
                <w:b/>
                <w:bCs/>
                <w:lang w:val="ru-RU"/>
              </w:rPr>
              <w:t>-я Исследовательская комиссия по радиосвязи (</w:t>
            </w:r>
            <w:r w:rsidRPr="002246F2">
              <w:rPr>
                <w:b/>
                <w:bCs/>
                <w:lang w:val="ru-RU"/>
              </w:rPr>
              <w:t>Вещательные службы</w:t>
            </w:r>
            <w:r w:rsidR="00C9704C" w:rsidRPr="002246F2">
              <w:rPr>
                <w:b/>
                <w:bCs/>
                <w:lang w:val="ru-RU"/>
              </w:rPr>
              <w:t>)</w:t>
            </w:r>
          </w:p>
          <w:p w:rsidR="00C9704C" w:rsidRPr="002246F2" w:rsidRDefault="00C9704C" w:rsidP="002246F2">
            <w:pPr>
              <w:tabs>
                <w:tab w:val="clear" w:pos="794"/>
                <w:tab w:val="left" w:pos="493"/>
              </w:tabs>
              <w:ind w:left="493" w:hanging="493"/>
              <w:jc w:val="left"/>
              <w:rPr>
                <w:b/>
                <w:bCs/>
                <w:lang w:val="ru-RU"/>
              </w:rPr>
            </w:pPr>
            <w:r w:rsidRPr="002246F2">
              <w:rPr>
                <w:b/>
                <w:bCs/>
                <w:lang w:val="ru-RU"/>
              </w:rPr>
              <w:t>–</w:t>
            </w:r>
            <w:r w:rsidRPr="002246F2">
              <w:rPr>
                <w:b/>
                <w:bCs/>
                <w:lang w:val="ru-RU"/>
              </w:rPr>
              <w:tab/>
              <w:t>Предлагаемое одобрение проект</w:t>
            </w:r>
            <w:r w:rsidR="003D43CB" w:rsidRPr="002246F2">
              <w:rPr>
                <w:b/>
                <w:bCs/>
                <w:lang w:val="ru-RU"/>
              </w:rPr>
              <w:t xml:space="preserve">ов </w:t>
            </w:r>
            <w:r w:rsidR="00A80E10" w:rsidRPr="002246F2">
              <w:rPr>
                <w:b/>
                <w:bCs/>
                <w:lang w:val="ru-RU"/>
              </w:rPr>
              <w:t>двух</w:t>
            </w:r>
            <w:r w:rsidRPr="002246F2">
              <w:rPr>
                <w:b/>
                <w:bCs/>
                <w:lang w:val="ru-RU"/>
              </w:rPr>
              <w:t xml:space="preserve"> нов</w:t>
            </w:r>
            <w:r w:rsidR="003D43CB" w:rsidRPr="002246F2">
              <w:rPr>
                <w:b/>
                <w:bCs/>
                <w:lang w:val="ru-RU"/>
              </w:rPr>
              <w:t>ых</w:t>
            </w:r>
            <w:r w:rsidRPr="002246F2">
              <w:rPr>
                <w:b/>
                <w:bCs/>
                <w:lang w:val="ru-RU"/>
              </w:rPr>
              <w:t xml:space="preserve"> Рекомендаци</w:t>
            </w:r>
            <w:r w:rsidR="003D43CB" w:rsidRPr="002246F2">
              <w:rPr>
                <w:b/>
                <w:bCs/>
                <w:lang w:val="ru-RU"/>
              </w:rPr>
              <w:t>й</w:t>
            </w:r>
            <w:r w:rsidRPr="002246F2">
              <w:rPr>
                <w:b/>
                <w:bCs/>
                <w:lang w:val="ru-RU"/>
              </w:rPr>
              <w:t xml:space="preserve"> </w:t>
            </w:r>
            <w:r w:rsidR="00CC7C5E" w:rsidRPr="002246F2">
              <w:rPr>
                <w:b/>
                <w:bCs/>
                <w:lang w:val="ru-RU"/>
              </w:rPr>
              <w:t xml:space="preserve">МСЭ-R </w:t>
            </w:r>
            <w:r w:rsidRPr="002246F2">
              <w:rPr>
                <w:b/>
                <w:bCs/>
                <w:lang w:val="ru-RU"/>
              </w:rPr>
              <w:t xml:space="preserve">и </w:t>
            </w:r>
            <w:r w:rsidR="003D43CB" w:rsidRPr="002246F2">
              <w:rPr>
                <w:b/>
                <w:bCs/>
                <w:lang w:val="ru-RU"/>
              </w:rPr>
              <w:t xml:space="preserve">проекта одной </w:t>
            </w:r>
            <w:r w:rsidRPr="002246F2">
              <w:rPr>
                <w:b/>
                <w:bCs/>
                <w:lang w:val="ru-RU"/>
              </w:rPr>
              <w:t>пересмотренной Рекомендации</w:t>
            </w:r>
            <w:r w:rsidR="003D43CB" w:rsidRPr="002246F2">
              <w:rPr>
                <w:b/>
                <w:bCs/>
                <w:lang w:val="ru-RU"/>
              </w:rPr>
              <w:t xml:space="preserve"> МСЭ-R и их </w:t>
            </w:r>
            <w:r w:rsidRPr="002246F2">
              <w:rPr>
                <w:b/>
                <w:bCs/>
                <w:lang w:val="ru-RU"/>
              </w:rPr>
              <w:t>одновременное утверждение по переписке в соответствии с п.</w:t>
            </w:r>
            <w:r w:rsidR="003F1BEB" w:rsidRPr="002246F2">
              <w:rPr>
                <w:b/>
                <w:bCs/>
                <w:lang w:val="ru-RU"/>
              </w:rPr>
              <w:t> </w:t>
            </w:r>
            <w:r w:rsidRPr="002246F2">
              <w:rPr>
                <w:b/>
                <w:bCs/>
                <w:lang w:val="ru-RU"/>
              </w:rPr>
              <w:t>A2.6.2.4 Резолюции МСЭ-R</w:t>
            </w:r>
            <w:r w:rsidR="003F1BEB" w:rsidRPr="002246F2">
              <w:rPr>
                <w:b/>
                <w:bCs/>
                <w:lang w:val="ru-RU"/>
              </w:rPr>
              <w:t> </w:t>
            </w:r>
            <w:r w:rsidRPr="002246F2">
              <w:rPr>
                <w:b/>
                <w:bCs/>
                <w:lang w:val="ru-RU"/>
              </w:rPr>
              <w:t>1-7 (Процедура одновременного одобре</w:t>
            </w:r>
            <w:r w:rsidR="002246F2">
              <w:rPr>
                <w:b/>
                <w:bCs/>
                <w:lang w:val="ru-RU"/>
              </w:rPr>
              <w:t>ния и утверждения по переписке)</w:t>
            </w:r>
          </w:p>
          <w:p w:rsidR="004A7970" w:rsidRPr="002246F2" w:rsidRDefault="002246F2" w:rsidP="002246F2">
            <w:pPr>
              <w:tabs>
                <w:tab w:val="clear" w:pos="794"/>
                <w:tab w:val="left" w:pos="493"/>
              </w:tabs>
              <w:ind w:left="493" w:hanging="493"/>
              <w:jc w:val="left"/>
              <w:rPr>
                <w:b/>
                <w:bCs/>
                <w:lang w:val="ru-RU"/>
              </w:rPr>
            </w:pPr>
            <w:r w:rsidRPr="002246F2">
              <w:rPr>
                <w:b/>
                <w:bCs/>
                <w:lang w:val="ru-RU"/>
              </w:rPr>
              <w:t>–</w:t>
            </w:r>
            <w:r w:rsidRPr="002246F2">
              <w:rPr>
                <w:b/>
                <w:bCs/>
                <w:lang w:val="ru-RU"/>
              </w:rPr>
              <w:tab/>
            </w:r>
            <w:r w:rsidR="00C9704C" w:rsidRPr="002246F2">
              <w:rPr>
                <w:b/>
                <w:bCs/>
                <w:lang w:val="ru-RU"/>
              </w:rPr>
              <w:t xml:space="preserve">Предлагаемое исключение </w:t>
            </w:r>
            <w:r w:rsidR="003D43CB" w:rsidRPr="002246F2">
              <w:rPr>
                <w:b/>
                <w:bCs/>
                <w:lang w:val="ru-RU"/>
              </w:rPr>
              <w:t>одной</w:t>
            </w:r>
            <w:r w:rsidR="00C9704C" w:rsidRPr="002246F2">
              <w:rPr>
                <w:b/>
                <w:bCs/>
                <w:lang w:val="ru-RU"/>
              </w:rPr>
              <w:t xml:space="preserve"> Рекомендации МСЭ-R</w:t>
            </w:r>
          </w:p>
        </w:tc>
      </w:tr>
      <w:tr w:rsidR="00B4054B" w:rsidRPr="007E78BC" w:rsidTr="00BB39B1">
        <w:tc>
          <w:tcPr>
            <w:tcW w:w="1526" w:type="dxa"/>
            <w:shd w:val="clear" w:color="auto" w:fill="auto"/>
          </w:tcPr>
          <w:p w:rsidR="00B4054B" w:rsidRPr="009F69CE" w:rsidRDefault="00B4054B" w:rsidP="00BB39B1">
            <w:pPr>
              <w:spacing w:before="0"/>
              <w:jc w:val="left"/>
              <w:rPr>
                <w:rFonts w:asciiTheme="minorHAnsi" w:hAnsiTheme="minorHAnsi"/>
                <w:b/>
                <w:bCs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9F69CE" w:rsidRDefault="00B4054B" w:rsidP="00BB39B1">
            <w:pPr>
              <w:spacing w:before="0"/>
              <w:rPr>
                <w:rFonts w:asciiTheme="minorHAnsi" w:hAnsiTheme="minorHAnsi"/>
                <w:b/>
                <w:bCs/>
                <w:lang w:val="ru-RU"/>
              </w:rPr>
            </w:pPr>
          </w:p>
        </w:tc>
      </w:tr>
      <w:tr w:rsidR="00B4054B" w:rsidRPr="007E78BC" w:rsidTr="00BB39B1">
        <w:tc>
          <w:tcPr>
            <w:tcW w:w="1526" w:type="dxa"/>
            <w:shd w:val="clear" w:color="auto" w:fill="auto"/>
          </w:tcPr>
          <w:p w:rsidR="00B4054B" w:rsidRPr="009F69CE" w:rsidRDefault="00B4054B" w:rsidP="00BB39B1">
            <w:pPr>
              <w:spacing w:before="0"/>
              <w:jc w:val="left"/>
              <w:rPr>
                <w:rFonts w:asciiTheme="minorHAnsi" w:hAnsiTheme="minorHAnsi"/>
                <w:b/>
                <w:bCs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9F69CE" w:rsidRDefault="00B4054B" w:rsidP="00BB39B1">
            <w:pPr>
              <w:spacing w:before="0"/>
              <w:rPr>
                <w:rFonts w:asciiTheme="minorHAnsi" w:hAnsiTheme="minorHAnsi"/>
                <w:b/>
                <w:bCs/>
                <w:lang w:val="ru-RU"/>
              </w:rPr>
            </w:pPr>
          </w:p>
        </w:tc>
      </w:tr>
    </w:tbl>
    <w:p w:rsidR="00705F1D" w:rsidRPr="009F69CE" w:rsidRDefault="00A80E10" w:rsidP="00615CFB">
      <w:pPr>
        <w:spacing w:before="720"/>
        <w:rPr>
          <w:rFonts w:cstheme="majorBidi"/>
          <w:lang w:val="ru-RU"/>
        </w:rPr>
      </w:pPr>
      <w:r w:rsidRPr="009F69CE">
        <w:rPr>
          <w:lang w:val="ru-RU"/>
        </w:rPr>
        <w:t>На собрании 6</w:t>
      </w:r>
      <w:r w:rsidR="00705F1D" w:rsidRPr="009F69CE">
        <w:rPr>
          <w:lang w:val="ru-RU"/>
        </w:rPr>
        <w:t xml:space="preserve">-й Исследовательской комиссии по радиосвязи, состоявшемся </w:t>
      </w:r>
      <w:r w:rsidRPr="009F69CE">
        <w:rPr>
          <w:lang w:val="ru-RU"/>
        </w:rPr>
        <w:t>5</w:t>
      </w:r>
      <w:r w:rsidR="00BB39B1" w:rsidRPr="009F69CE">
        <w:rPr>
          <w:lang w:val="ru-RU"/>
        </w:rPr>
        <w:t> </w:t>
      </w:r>
      <w:r w:rsidRPr="009F69CE">
        <w:rPr>
          <w:lang w:val="ru-RU"/>
        </w:rPr>
        <w:t>февраля</w:t>
      </w:r>
      <w:r w:rsidR="00705F1D" w:rsidRPr="009F69CE">
        <w:rPr>
          <w:lang w:val="ru-RU"/>
        </w:rPr>
        <w:t xml:space="preserve"> 2016 года, Исследовательская комиссия </w:t>
      </w:r>
      <w:r w:rsidR="0071614B" w:rsidRPr="009F69CE">
        <w:rPr>
          <w:lang w:val="ru-RU"/>
        </w:rPr>
        <w:t xml:space="preserve">приняла </w:t>
      </w:r>
      <w:r w:rsidR="00705F1D" w:rsidRPr="009F69CE">
        <w:rPr>
          <w:lang w:val="ru-RU"/>
        </w:rPr>
        <w:t>реш</w:t>
      </w:r>
      <w:r w:rsidR="0071614B" w:rsidRPr="009F69CE">
        <w:rPr>
          <w:lang w:val="ru-RU"/>
        </w:rPr>
        <w:t>ение</w:t>
      </w:r>
      <w:r w:rsidRPr="009F69CE">
        <w:rPr>
          <w:lang w:val="ru-RU"/>
        </w:rPr>
        <w:t xml:space="preserve"> добиваться одобрения проектов двух </w:t>
      </w:r>
      <w:r w:rsidR="00705F1D" w:rsidRPr="009F69CE">
        <w:rPr>
          <w:lang w:val="ru-RU"/>
        </w:rPr>
        <w:t>нов</w:t>
      </w:r>
      <w:r w:rsidRPr="009F69CE">
        <w:rPr>
          <w:lang w:val="ru-RU"/>
        </w:rPr>
        <w:t>ых</w:t>
      </w:r>
      <w:r w:rsidR="00705F1D" w:rsidRPr="009F69CE">
        <w:rPr>
          <w:lang w:val="ru-RU"/>
        </w:rPr>
        <w:t xml:space="preserve"> Рекомендаци</w:t>
      </w:r>
      <w:r w:rsidRPr="009F69CE">
        <w:rPr>
          <w:lang w:val="ru-RU"/>
        </w:rPr>
        <w:t>й МСЭ</w:t>
      </w:r>
      <w:r w:rsidRPr="009F69CE">
        <w:rPr>
          <w:lang w:val="ru-RU"/>
        </w:rPr>
        <w:noBreakHyphen/>
        <w:t xml:space="preserve">R </w:t>
      </w:r>
      <w:r w:rsidR="00705F1D" w:rsidRPr="009F69CE">
        <w:rPr>
          <w:lang w:val="ru-RU"/>
        </w:rPr>
        <w:t xml:space="preserve">и </w:t>
      </w:r>
      <w:r w:rsidRPr="009F69CE">
        <w:rPr>
          <w:lang w:val="ru-RU"/>
        </w:rPr>
        <w:t>проекта одной</w:t>
      </w:r>
      <w:r w:rsidR="00705F1D" w:rsidRPr="009F69CE">
        <w:rPr>
          <w:lang w:val="ru-RU"/>
        </w:rPr>
        <w:t xml:space="preserve"> пересмотренной Рекомендации </w:t>
      </w:r>
      <w:r w:rsidRPr="009F69CE">
        <w:rPr>
          <w:lang w:val="ru-RU"/>
        </w:rPr>
        <w:t>МСЭ</w:t>
      </w:r>
      <w:r w:rsidRPr="009F69CE">
        <w:rPr>
          <w:lang w:val="ru-RU"/>
        </w:rPr>
        <w:noBreakHyphen/>
        <w:t xml:space="preserve">R </w:t>
      </w:r>
      <w:r w:rsidR="00705F1D" w:rsidRPr="009F69CE">
        <w:rPr>
          <w:lang w:val="ru-RU"/>
        </w:rPr>
        <w:t>по переписке (п. </w:t>
      </w:r>
      <w:r w:rsidR="00705F1D" w:rsidRPr="009F69CE">
        <w:rPr>
          <w:bCs/>
          <w:lang w:val="ru-RU"/>
        </w:rPr>
        <w:t xml:space="preserve">A2.6.2 </w:t>
      </w:r>
      <w:r w:rsidR="00705F1D" w:rsidRPr="009F69CE">
        <w:rPr>
          <w:lang w:val="ru-RU"/>
        </w:rPr>
        <w:t>Резолюции МСЭ</w:t>
      </w:r>
      <w:r w:rsidR="00705F1D" w:rsidRPr="009F69CE">
        <w:rPr>
          <w:lang w:val="ru-RU"/>
        </w:rPr>
        <w:noBreakHyphen/>
        <w:t>R 1-7), а также решила применить процедуру одновременного одобрения и утверждения по переписке (PSAA) (п. </w:t>
      </w:r>
      <w:r w:rsidR="00705F1D" w:rsidRPr="009F69CE">
        <w:rPr>
          <w:bCs/>
          <w:lang w:val="ru-RU"/>
        </w:rPr>
        <w:t xml:space="preserve">A2.6.2.4 </w:t>
      </w:r>
      <w:r w:rsidR="00705F1D" w:rsidRPr="009F69CE">
        <w:rPr>
          <w:lang w:val="ru-RU"/>
        </w:rPr>
        <w:t>Резолюции МСЭ</w:t>
      </w:r>
      <w:r w:rsidR="00705F1D" w:rsidRPr="009F69CE">
        <w:rPr>
          <w:lang w:val="ru-RU"/>
        </w:rPr>
        <w:noBreakHyphen/>
        <w:t>R 1-7). Названи</w:t>
      </w:r>
      <w:r w:rsidRPr="009F69CE">
        <w:rPr>
          <w:lang w:val="ru-RU"/>
        </w:rPr>
        <w:t>я</w:t>
      </w:r>
      <w:r w:rsidR="00705F1D" w:rsidRPr="009F69CE">
        <w:rPr>
          <w:lang w:val="ru-RU"/>
        </w:rPr>
        <w:t xml:space="preserve"> и </w:t>
      </w:r>
      <w:r w:rsidR="0071614B" w:rsidRPr="009F69CE">
        <w:rPr>
          <w:lang w:val="ru-RU"/>
        </w:rPr>
        <w:t>резюме</w:t>
      </w:r>
      <w:r w:rsidR="00705F1D" w:rsidRPr="009F69CE">
        <w:rPr>
          <w:lang w:val="ru-RU"/>
        </w:rPr>
        <w:t xml:space="preserve"> проект</w:t>
      </w:r>
      <w:r w:rsidRPr="009F69CE">
        <w:rPr>
          <w:lang w:val="ru-RU"/>
        </w:rPr>
        <w:t>ов</w:t>
      </w:r>
      <w:r w:rsidR="00705F1D" w:rsidRPr="009F69CE">
        <w:rPr>
          <w:lang w:val="ru-RU"/>
        </w:rPr>
        <w:t xml:space="preserve"> Рекомендаци</w:t>
      </w:r>
      <w:r w:rsidRPr="009F69CE">
        <w:rPr>
          <w:lang w:val="ru-RU"/>
        </w:rPr>
        <w:t>й</w:t>
      </w:r>
      <w:r w:rsidR="00705F1D" w:rsidRPr="009F69CE">
        <w:rPr>
          <w:lang w:val="ru-RU"/>
        </w:rPr>
        <w:t xml:space="preserve"> </w:t>
      </w:r>
      <w:r w:rsidR="0071614B" w:rsidRPr="009F69CE">
        <w:rPr>
          <w:lang w:val="ru-RU"/>
        </w:rPr>
        <w:t>приведены</w:t>
      </w:r>
      <w:r w:rsidR="00705F1D" w:rsidRPr="009F69CE">
        <w:rPr>
          <w:lang w:val="ru-RU"/>
        </w:rPr>
        <w:t xml:space="preserve"> в Приложении </w:t>
      </w:r>
      <w:r w:rsidRPr="009F69CE">
        <w:rPr>
          <w:lang w:val="ru-RU"/>
        </w:rPr>
        <w:t>1.</w:t>
      </w:r>
      <w:r w:rsidR="00705F1D" w:rsidRPr="009F69CE">
        <w:rPr>
          <w:lang w:val="ru-RU"/>
        </w:rPr>
        <w:t xml:space="preserve"> Всем </w:t>
      </w:r>
      <w:r w:rsidR="00705F1D" w:rsidRPr="009F69CE">
        <w:rPr>
          <w:rFonts w:cstheme="majorBidi"/>
          <w:color w:val="000000"/>
          <w:lang w:val="ru-RU"/>
        </w:rPr>
        <w:t>Государствам</w:t>
      </w:r>
      <w:r w:rsidR="00615CFB">
        <w:rPr>
          <w:rFonts w:cstheme="majorBidi"/>
          <w:color w:val="000000"/>
          <w:lang w:val="ru-RU"/>
        </w:rPr>
        <w:t>-</w:t>
      </w:r>
      <w:r w:rsidR="00705F1D" w:rsidRPr="009F69CE">
        <w:rPr>
          <w:rFonts w:cstheme="majorBidi"/>
          <w:color w:val="000000"/>
          <w:lang w:val="ru-RU"/>
        </w:rPr>
        <w:t>Членам, возражающим против одобрения какого-либо проекта Рекомендации, предлагается сообщить Директору и председателю Исследовательской комиссии причин</w:t>
      </w:r>
      <w:r w:rsidR="00D64CAB" w:rsidRPr="009F69CE">
        <w:rPr>
          <w:rFonts w:cstheme="majorBidi"/>
          <w:color w:val="000000"/>
          <w:lang w:val="ru-RU"/>
        </w:rPr>
        <w:t>ы</w:t>
      </w:r>
      <w:r w:rsidR="00705F1D" w:rsidRPr="009F69CE">
        <w:rPr>
          <w:rFonts w:cstheme="majorBidi"/>
          <w:color w:val="000000"/>
          <w:lang w:val="ru-RU"/>
        </w:rPr>
        <w:t xml:space="preserve"> такого несогласия</w:t>
      </w:r>
      <w:r w:rsidR="00705F1D" w:rsidRPr="009F69CE">
        <w:rPr>
          <w:rFonts w:cstheme="majorBidi"/>
          <w:lang w:val="ru-RU"/>
        </w:rPr>
        <w:t>.</w:t>
      </w:r>
    </w:p>
    <w:p w:rsidR="00277430" w:rsidRPr="009F69CE" w:rsidRDefault="00277430" w:rsidP="007E78BC">
      <w:pPr>
        <w:rPr>
          <w:lang w:val="ru-RU"/>
        </w:rPr>
      </w:pPr>
      <w:r w:rsidRPr="009F69CE">
        <w:rPr>
          <w:lang w:val="ru-RU"/>
        </w:rPr>
        <w:t xml:space="preserve">Период рассмотрения продлится два месяца и завершится </w:t>
      </w:r>
      <w:r w:rsidRPr="009F69CE">
        <w:rPr>
          <w:u w:val="single"/>
          <w:lang w:val="ru-RU"/>
        </w:rPr>
        <w:t>2</w:t>
      </w:r>
      <w:r w:rsidR="007E78BC" w:rsidRPr="007E78BC">
        <w:rPr>
          <w:u w:val="single"/>
          <w:lang w:val="ru-RU"/>
        </w:rPr>
        <w:t>9</w:t>
      </w:r>
      <w:r w:rsidRPr="009F69CE">
        <w:rPr>
          <w:u w:val="single"/>
          <w:lang w:val="ru-RU"/>
        </w:rPr>
        <w:t xml:space="preserve"> апреля 2016 года</w:t>
      </w:r>
      <w:r w:rsidRPr="009F69CE">
        <w:rPr>
          <w:lang w:val="ru-RU"/>
        </w:rPr>
        <w:t xml:space="preserve">. Если в течение этого периода от Государств-Членов не поступит возражений, то проекты Рекомендаций будут считаться одобренными 6-й Исследовательской комиссией. Кроме того, в силу применения процедуры PSAA эти проекты Рекомендаций также </w:t>
      </w:r>
      <w:r w:rsidR="009F69CE">
        <w:rPr>
          <w:lang w:val="ru-RU"/>
        </w:rPr>
        <w:t xml:space="preserve">должны </w:t>
      </w:r>
      <w:r w:rsidRPr="009F69CE">
        <w:rPr>
          <w:lang w:val="ru-RU"/>
        </w:rPr>
        <w:t xml:space="preserve">будут считаться утвержденными. </w:t>
      </w:r>
    </w:p>
    <w:p w:rsidR="00705F1D" w:rsidRPr="009F69CE" w:rsidRDefault="00BB39B1" w:rsidP="00615CFB">
      <w:pPr>
        <w:rPr>
          <w:lang w:val="ru-RU"/>
        </w:rPr>
      </w:pPr>
      <w:r w:rsidRPr="009F69CE">
        <w:rPr>
          <w:lang w:val="ru-RU"/>
        </w:rPr>
        <w:lastRenderedPageBreak/>
        <w:t>Наряду с этим</w:t>
      </w:r>
      <w:r w:rsidR="00705F1D" w:rsidRPr="009F69CE">
        <w:rPr>
          <w:lang w:val="ru-RU"/>
        </w:rPr>
        <w:t xml:space="preserve"> Исследовательская комиссия предложила исключить </w:t>
      </w:r>
      <w:r w:rsidR="00A80E10" w:rsidRPr="009F69CE">
        <w:rPr>
          <w:lang w:val="ru-RU"/>
        </w:rPr>
        <w:t>одну</w:t>
      </w:r>
      <w:r w:rsidR="00705F1D" w:rsidRPr="009F69CE">
        <w:rPr>
          <w:lang w:val="ru-RU"/>
        </w:rPr>
        <w:t xml:space="preserve"> Рекомендацию, указанную</w:t>
      </w:r>
      <w:r w:rsidR="00A80E10" w:rsidRPr="009F69CE">
        <w:rPr>
          <w:lang w:val="ru-RU"/>
        </w:rPr>
        <w:t xml:space="preserve"> </w:t>
      </w:r>
      <w:r w:rsidR="00705F1D" w:rsidRPr="009F69CE">
        <w:rPr>
          <w:lang w:val="ru-RU"/>
        </w:rPr>
        <w:t>в Приложении</w:t>
      </w:r>
      <w:r w:rsidRPr="009F69CE">
        <w:rPr>
          <w:lang w:val="ru-RU"/>
        </w:rPr>
        <w:t> </w:t>
      </w:r>
      <w:r w:rsidR="00705F1D" w:rsidRPr="009F69CE">
        <w:rPr>
          <w:lang w:val="ru-RU"/>
        </w:rPr>
        <w:t>2. Всем Государствам</w:t>
      </w:r>
      <w:r w:rsidR="00615CFB">
        <w:rPr>
          <w:lang w:val="ru-RU"/>
        </w:rPr>
        <w:t>-</w:t>
      </w:r>
      <w:r w:rsidR="00705F1D" w:rsidRPr="009F69CE">
        <w:rPr>
          <w:lang w:val="ru-RU"/>
        </w:rPr>
        <w:t>Членам, возражающим против исключения Рекомендации, предлагается сообщить Директору и председателю Исследовательской комиссии причин</w:t>
      </w:r>
      <w:r w:rsidR="00D64CAB" w:rsidRPr="009F69CE">
        <w:rPr>
          <w:lang w:val="ru-RU"/>
        </w:rPr>
        <w:t>ы</w:t>
      </w:r>
      <w:r w:rsidR="00705F1D" w:rsidRPr="009F69CE">
        <w:rPr>
          <w:lang w:val="ru-RU"/>
        </w:rPr>
        <w:t xml:space="preserve"> такого несогласия.</w:t>
      </w:r>
    </w:p>
    <w:p w:rsidR="00277430" w:rsidRPr="009F69CE" w:rsidRDefault="00277430" w:rsidP="007E78BC">
      <w:pPr>
        <w:rPr>
          <w:lang w:val="ru-RU"/>
        </w:rPr>
      </w:pPr>
      <w:r w:rsidRPr="009F69CE">
        <w:rPr>
          <w:lang w:val="ru-RU"/>
        </w:rPr>
        <w:t xml:space="preserve">Период рассмотрения продлится два месяца и завершится </w:t>
      </w:r>
      <w:r w:rsidRPr="009F69CE">
        <w:rPr>
          <w:u w:val="single"/>
          <w:lang w:val="ru-RU"/>
        </w:rPr>
        <w:t>2</w:t>
      </w:r>
      <w:r w:rsidR="007E78BC" w:rsidRPr="007E78BC">
        <w:rPr>
          <w:u w:val="single"/>
          <w:lang w:val="ru-RU"/>
        </w:rPr>
        <w:t>9</w:t>
      </w:r>
      <w:r w:rsidRPr="009F69CE">
        <w:rPr>
          <w:u w:val="single"/>
          <w:lang w:val="ru-RU"/>
        </w:rPr>
        <w:t xml:space="preserve"> апреля 2016 года</w:t>
      </w:r>
      <w:r w:rsidRPr="009F69CE">
        <w:rPr>
          <w:lang w:val="ru-RU"/>
        </w:rPr>
        <w:t>. Если в течение этого периода от Государств-Членов не поступит возражений</w:t>
      </w:r>
      <w:r w:rsidR="00E51616" w:rsidRPr="009F69CE">
        <w:rPr>
          <w:lang w:val="ru-RU"/>
        </w:rPr>
        <w:t xml:space="preserve"> против предлагаемого исключения</w:t>
      </w:r>
      <w:r w:rsidRPr="009F69CE">
        <w:rPr>
          <w:lang w:val="ru-RU"/>
        </w:rPr>
        <w:t xml:space="preserve">, то </w:t>
      </w:r>
      <w:r w:rsidR="00E51616" w:rsidRPr="009F69CE">
        <w:rPr>
          <w:lang w:val="ru-RU"/>
        </w:rPr>
        <w:t>данная</w:t>
      </w:r>
      <w:r w:rsidRPr="009F69CE">
        <w:rPr>
          <w:lang w:val="ru-RU"/>
        </w:rPr>
        <w:t xml:space="preserve"> Рекомендаци</w:t>
      </w:r>
      <w:r w:rsidR="00E51616" w:rsidRPr="009F69CE">
        <w:rPr>
          <w:lang w:val="ru-RU"/>
        </w:rPr>
        <w:t>я</w:t>
      </w:r>
      <w:r w:rsidRPr="009F69CE">
        <w:rPr>
          <w:lang w:val="ru-RU"/>
        </w:rPr>
        <w:t xml:space="preserve"> </w:t>
      </w:r>
      <w:r w:rsidR="009F69CE">
        <w:rPr>
          <w:lang w:val="ru-RU"/>
        </w:rPr>
        <w:t>должн</w:t>
      </w:r>
      <w:r w:rsidR="00615CFB">
        <w:rPr>
          <w:lang w:val="ru-RU"/>
        </w:rPr>
        <w:t>а</w:t>
      </w:r>
      <w:r w:rsidR="009F69CE">
        <w:rPr>
          <w:lang w:val="ru-RU"/>
        </w:rPr>
        <w:t xml:space="preserve"> </w:t>
      </w:r>
      <w:r w:rsidRPr="009F69CE">
        <w:rPr>
          <w:lang w:val="ru-RU"/>
        </w:rPr>
        <w:t xml:space="preserve">будут считаться </w:t>
      </w:r>
      <w:r w:rsidR="00E51616" w:rsidRPr="009F69CE">
        <w:rPr>
          <w:lang w:val="ru-RU"/>
        </w:rPr>
        <w:t>исключенной</w:t>
      </w:r>
      <w:r w:rsidRPr="009F69CE">
        <w:rPr>
          <w:lang w:val="ru-RU"/>
        </w:rPr>
        <w:t xml:space="preserve">. </w:t>
      </w:r>
    </w:p>
    <w:p w:rsidR="00705F1D" w:rsidRPr="009F69CE" w:rsidRDefault="00705F1D" w:rsidP="009F69CE">
      <w:pPr>
        <w:rPr>
          <w:lang w:val="ru-RU"/>
        </w:rPr>
      </w:pPr>
      <w:r w:rsidRPr="009F69CE">
        <w:rPr>
          <w:lang w:val="ru-RU"/>
        </w:rPr>
        <w:t xml:space="preserve">По истечении вышеуказанного предельного срока результаты </w:t>
      </w:r>
      <w:r w:rsidR="00BB39B1" w:rsidRPr="009F69CE">
        <w:rPr>
          <w:lang w:val="ru-RU"/>
        </w:rPr>
        <w:t xml:space="preserve">вышеуказанной </w:t>
      </w:r>
      <w:r w:rsidRPr="009F69CE">
        <w:rPr>
          <w:lang w:val="ru-RU"/>
        </w:rPr>
        <w:t>процедуры будут объявлены в Администр</w:t>
      </w:r>
      <w:r w:rsidR="008C495D" w:rsidRPr="009F69CE">
        <w:rPr>
          <w:lang w:val="ru-RU"/>
        </w:rPr>
        <w:t>ативном циркуляре, а утвержденные</w:t>
      </w:r>
      <w:r w:rsidRPr="009F69CE">
        <w:rPr>
          <w:lang w:val="ru-RU"/>
        </w:rPr>
        <w:t xml:space="preserve"> Рекомендаци</w:t>
      </w:r>
      <w:r w:rsidR="008C495D" w:rsidRPr="009F69CE">
        <w:rPr>
          <w:lang w:val="ru-RU"/>
        </w:rPr>
        <w:t xml:space="preserve">и </w:t>
      </w:r>
      <w:r w:rsidRPr="009F69CE">
        <w:rPr>
          <w:lang w:val="ru-RU"/>
        </w:rPr>
        <w:t>буд</w:t>
      </w:r>
      <w:r w:rsidR="008C495D" w:rsidRPr="009F69CE">
        <w:rPr>
          <w:lang w:val="ru-RU"/>
        </w:rPr>
        <w:t>ут</w:t>
      </w:r>
      <w:r w:rsidRPr="009F69CE">
        <w:rPr>
          <w:lang w:val="ru-RU"/>
        </w:rPr>
        <w:t xml:space="preserve"> в кратчайшие сроки опубликован</w:t>
      </w:r>
      <w:r w:rsidR="008C495D" w:rsidRPr="009F69CE">
        <w:rPr>
          <w:lang w:val="ru-RU"/>
        </w:rPr>
        <w:t>ы</w:t>
      </w:r>
      <w:r w:rsidRPr="009F69CE">
        <w:rPr>
          <w:lang w:val="ru-RU"/>
        </w:rPr>
        <w:t xml:space="preserve"> (см. </w:t>
      </w:r>
      <w:hyperlink r:id="rId8" w:history="1">
        <w:r w:rsidRPr="009F69CE">
          <w:rPr>
            <w:color w:val="0000FF"/>
            <w:u w:val="single"/>
            <w:lang w:val="ru-RU"/>
          </w:rPr>
          <w:t>http://www.itu.int/pub/R-REC</w:t>
        </w:r>
      </w:hyperlink>
      <w:r w:rsidRPr="009F69CE">
        <w:rPr>
          <w:lang w:val="ru-RU"/>
        </w:rPr>
        <w:t xml:space="preserve">). </w:t>
      </w:r>
    </w:p>
    <w:p w:rsidR="002246F2" w:rsidRDefault="002246F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:rsidR="00705F1D" w:rsidRPr="009F69CE" w:rsidRDefault="00705F1D" w:rsidP="00DA2888">
      <w:pPr>
        <w:rPr>
          <w:lang w:val="ru-RU"/>
        </w:rPr>
      </w:pPr>
      <w:r w:rsidRPr="009F69CE">
        <w:rPr>
          <w:lang w:val="ru-RU"/>
        </w:rPr>
        <w:lastRenderedPageBreak/>
        <w:t>Всем организациям, являющимся членами МСЭ и осведомленным о патент</w:t>
      </w:r>
      <w:r w:rsidR="004C61E6" w:rsidRPr="009F69CE">
        <w:rPr>
          <w:lang w:val="ru-RU"/>
        </w:rPr>
        <w:t>ах</w:t>
      </w:r>
      <w:r w:rsidRPr="009F69CE">
        <w:rPr>
          <w:lang w:val="ru-RU"/>
        </w:rPr>
        <w:t>, которые принадлежат им либо другим сторонам и которые могут полностью или частично охватывать элементы проект</w:t>
      </w:r>
      <w:r w:rsidR="0024246A" w:rsidRPr="009F69CE">
        <w:rPr>
          <w:lang w:val="ru-RU"/>
        </w:rPr>
        <w:t>ов</w:t>
      </w:r>
      <w:r w:rsidRPr="009F69CE">
        <w:rPr>
          <w:lang w:val="ru-RU"/>
        </w:rPr>
        <w:t xml:space="preserve"> Рекомендаци</w:t>
      </w:r>
      <w:r w:rsidR="0024246A" w:rsidRPr="009F69CE">
        <w:rPr>
          <w:lang w:val="ru-RU"/>
        </w:rPr>
        <w:t>й</w:t>
      </w:r>
      <w:r w:rsidRPr="009F69CE">
        <w:rPr>
          <w:lang w:val="ru-RU"/>
        </w:rPr>
        <w:t>, упомянут</w:t>
      </w:r>
      <w:r w:rsidR="0024246A" w:rsidRPr="009F69CE">
        <w:rPr>
          <w:lang w:val="ru-RU"/>
        </w:rPr>
        <w:t>ых</w:t>
      </w:r>
      <w:r w:rsidRPr="009F69CE">
        <w:rPr>
          <w:lang w:val="ru-RU"/>
        </w:rPr>
        <w:t xml:space="preserve"> в настоящем письме, предлагается сообщить эту информацию в Секретариат, по возможности, незамедлительно. Информация </w:t>
      </w:r>
      <w:r w:rsidR="0024246A" w:rsidRPr="009F69CE">
        <w:rPr>
          <w:lang w:val="ru-RU"/>
        </w:rPr>
        <w:t>об общей патентной политике МСЭ</w:t>
      </w:r>
      <w:r w:rsidR="0024246A" w:rsidRPr="009F69CE">
        <w:rPr>
          <w:lang w:val="ru-RU"/>
        </w:rPr>
        <w:noBreakHyphen/>
      </w:r>
      <w:r w:rsidRPr="009F69CE">
        <w:rPr>
          <w:lang w:val="ru-RU"/>
        </w:rPr>
        <w:t xml:space="preserve">T/МСЭ-R/ИСО/МЭК </w:t>
      </w:r>
      <w:r w:rsidR="004C61E6" w:rsidRPr="009F69CE">
        <w:rPr>
          <w:lang w:val="ru-RU"/>
        </w:rPr>
        <w:t>доступна</w:t>
      </w:r>
      <w:r w:rsidRPr="009F69CE">
        <w:rPr>
          <w:lang w:val="ru-RU"/>
        </w:rPr>
        <w:t xml:space="preserve"> по адресу: </w:t>
      </w:r>
      <w:hyperlink r:id="rId9" w:history="1">
        <w:r w:rsidRPr="009F69CE">
          <w:rPr>
            <w:rStyle w:val="Hyperlink"/>
            <w:lang w:val="ru-RU"/>
          </w:rPr>
          <w:t>http://www.itu.int/en/ITU-T/ipr/Pages/policy.aspx</w:t>
        </w:r>
      </w:hyperlink>
      <w:r w:rsidRPr="009F69CE">
        <w:rPr>
          <w:lang w:val="ru-RU"/>
        </w:rPr>
        <w:t>.</w:t>
      </w:r>
    </w:p>
    <w:p w:rsidR="00705F1D" w:rsidRPr="009F69CE" w:rsidRDefault="00705F1D" w:rsidP="002246F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440"/>
        <w:jc w:val="left"/>
        <w:textAlignment w:val="auto"/>
        <w:rPr>
          <w:rFonts w:asciiTheme="minorHAnsi" w:hAnsiTheme="minorHAnsi"/>
          <w:sz w:val="24"/>
          <w:szCs w:val="24"/>
          <w:lang w:val="ru-RU"/>
        </w:rPr>
      </w:pPr>
      <w:r w:rsidRPr="009F69CE">
        <w:rPr>
          <w:rFonts w:asciiTheme="minorHAnsi" w:hAnsiTheme="minorHAnsi"/>
          <w:lang w:val="ru-RU"/>
        </w:rPr>
        <w:t>Франсуа Ранси</w:t>
      </w:r>
      <w:r w:rsidR="00C62641" w:rsidRPr="009F69CE">
        <w:rPr>
          <w:rFonts w:asciiTheme="minorHAnsi" w:hAnsiTheme="minorHAnsi"/>
          <w:lang w:val="ru-RU"/>
        </w:rPr>
        <w:br/>
      </w:r>
      <w:r w:rsidRPr="009F69CE">
        <w:rPr>
          <w:rFonts w:asciiTheme="minorHAnsi" w:hAnsiTheme="minorHAnsi"/>
          <w:lang w:val="ru-RU"/>
        </w:rPr>
        <w:t>Директор</w:t>
      </w:r>
    </w:p>
    <w:p w:rsidR="00705F1D" w:rsidRPr="009F69CE" w:rsidRDefault="0024246A" w:rsidP="002246F2">
      <w:pPr>
        <w:tabs>
          <w:tab w:val="clear" w:pos="794"/>
          <w:tab w:val="clear" w:pos="1191"/>
        </w:tabs>
        <w:spacing w:before="1440"/>
        <w:rPr>
          <w:lang w:val="ru-RU"/>
        </w:rPr>
      </w:pPr>
      <w:r w:rsidRPr="009F69CE">
        <w:rPr>
          <w:b/>
          <w:bCs/>
          <w:lang w:val="ru-RU"/>
        </w:rPr>
        <w:t xml:space="preserve">Приложение </w:t>
      </w:r>
      <w:r w:rsidR="00705F1D" w:rsidRPr="009F69CE">
        <w:rPr>
          <w:b/>
          <w:bCs/>
          <w:lang w:val="ru-RU"/>
        </w:rPr>
        <w:t>1</w:t>
      </w:r>
      <w:r w:rsidR="00705F1D" w:rsidRPr="009F69CE">
        <w:rPr>
          <w:lang w:val="ru-RU"/>
        </w:rPr>
        <w:t>:</w:t>
      </w:r>
      <w:r w:rsidR="002246F2">
        <w:rPr>
          <w:lang w:val="ru-RU"/>
        </w:rPr>
        <w:tab/>
      </w:r>
      <w:r w:rsidR="00705F1D" w:rsidRPr="009F69CE">
        <w:rPr>
          <w:lang w:val="ru-RU"/>
        </w:rPr>
        <w:t>Названи</w:t>
      </w:r>
      <w:r w:rsidRPr="009F69CE">
        <w:rPr>
          <w:lang w:val="ru-RU"/>
        </w:rPr>
        <w:t>я</w:t>
      </w:r>
      <w:r w:rsidR="00705F1D" w:rsidRPr="009F69CE">
        <w:rPr>
          <w:lang w:val="ru-RU"/>
        </w:rPr>
        <w:t xml:space="preserve"> и </w:t>
      </w:r>
      <w:r w:rsidR="008750C7" w:rsidRPr="009F69CE">
        <w:rPr>
          <w:lang w:val="ru-RU"/>
        </w:rPr>
        <w:t>резюме</w:t>
      </w:r>
      <w:r w:rsidR="00705F1D" w:rsidRPr="009F69CE">
        <w:rPr>
          <w:lang w:val="ru-RU"/>
        </w:rPr>
        <w:t xml:space="preserve"> проект</w:t>
      </w:r>
      <w:r w:rsidRPr="009F69CE">
        <w:rPr>
          <w:lang w:val="ru-RU"/>
        </w:rPr>
        <w:t>ов</w:t>
      </w:r>
      <w:r w:rsidR="00705F1D" w:rsidRPr="009F69CE">
        <w:rPr>
          <w:lang w:val="ru-RU"/>
        </w:rPr>
        <w:t xml:space="preserve"> Рекомендаци</w:t>
      </w:r>
      <w:r w:rsidRPr="009F69CE">
        <w:rPr>
          <w:lang w:val="ru-RU"/>
        </w:rPr>
        <w:t>й</w:t>
      </w:r>
    </w:p>
    <w:p w:rsidR="00705F1D" w:rsidRPr="009F69CE" w:rsidRDefault="00705F1D" w:rsidP="002246F2">
      <w:pPr>
        <w:tabs>
          <w:tab w:val="clear" w:pos="794"/>
          <w:tab w:val="clear" w:pos="1191"/>
        </w:tabs>
        <w:rPr>
          <w:lang w:val="ru-RU"/>
        </w:rPr>
      </w:pPr>
      <w:r w:rsidRPr="009F69CE">
        <w:rPr>
          <w:b/>
          <w:bCs/>
          <w:lang w:val="ru-RU"/>
        </w:rPr>
        <w:t>Приложение 2</w:t>
      </w:r>
      <w:r w:rsidR="002246F2">
        <w:rPr>
          <w:lang w:val="ru-RU"/>
        </w:rPr>
        <w:t>:</w:t>
      </w:r>
      <w:r w:rsidR="002246F2">
        <w:rPr>
          <w:lang w:val="ru-RU"/>
        </w:rPr>
        <w:tab/>
      </w:r>
      <w:r w:rsidRPr="009F69CE">
        <w:rPr>
          <w:lang w:val="ru-RU"/>
        </w:rPr>
        <w:t>Рекомендация, предлагаемая для исключения</w:t>
      </w:r>
    </w:p>
    <w:p w:rsidR="00EE7557" w:rsidRPr="009F69CE" w:rsidRDefault="00705F1D" w:rsidP="00215FA2">
      <w:pPr>
        <w:tabs>
          <w:tab w:val="clear" w:pos="794"/>
          <w:tab w:val="clear" w:pos="1191"/>
        </w:tabs>
        <w:rPr>
          <w:lang w:val="ru-RU"/>
        </w:rPr>
      </w:pPr>
      <w:r w:rsidRPr="009F69CE">
        <w:rPr>
          <w:rFonts w:asciiTheme="minorHAnsi" w:hAnsiTheme="minorHAnsi"/>
          <w:b/>
          <w:bCs/>
          <w:lang w:val="ru-RU"/>
        </w:rPr>
        <w:t>Документы</w:t>
      </w:r>
      <w:r w:rsidRPr="009F69CE">
        <w:rPr>
          <w:rFonts w:asciiTheme="minorHAnsi" w:hAnsiTheme="minorHAnsi"/>
          <w:lang w:val="ru-RU"/>
        </w:rPr>
        <w:t>:</w:t>
      </w:r>
      <w:r w:rsidRPr="009F69CE">
        <w:rPr>
          <w:rFonts w:asciiTheme="minorHAnsi" w:hAnsiTheme="minorHAnsi"/>
          <w:lang w:val="ru-RU"/>
        </w:rPr>
        <w:tab/>
      </w:r>
      <w:r w:rsidR="0024246A" w:rsidRPr="009F69CE">
        <w:rPr>
          <w:lang w:val="ru-RU"/>
        </w:rPr>
        <w:t xml:space="preserve">Документы </w:t>
      </w:r>
      <w:hyperlink r:id="rId10" w:history="1">
        <w:r w:rsidR="00BB39B1" w:rsidRPr="009F69CE">
          <w:rPr>
            <w:rStyle w:val="Hyperlink"/>
            <w:lang w:val="ru-RU"/>
          </w:rPr>
          <w:t>6/12</w:t>
        </w:r>
      </w:hyperlink>
      <w:r w:rsidR="00BB39B1" w:rsidRPr="009F69CE">
        <w:rPr>
          <w:lang w:val="ru-RU"/>
        </w:rPr>
        <w:t xml:space="preserve">, </w:t>
      </w:r>
      <w:hyperlink r:id="rId11" w:history="1">
        <w:r w:rsidR="00BB39B1" w:rsidRPr="009F69CE">
          <w:rPr>
            <w:rStyle w:val="Hyperlink"/>
            <w:lang w:val="ru-RU"/>
          </w:rPr>
          <w:t>6/24</w:t>
        </w:r>
      </w:hyperlink>
      <w:r w:rsidR="00BB39B1" w:rsidRPr="009F69CE">
        <w:rPr>
          <w:lang w:val="ru-RU"/>
        </w:rPr>
        <w:t>(Rev.1)</w:t>
      </w:r>
      <w:r w:rsidR="00EE7557" w:rsidRPr="009F69CE">
        <w:rPr>
          <w:lang w:val="ru-RU"/>
        </w:rPr>
        <w:t xml:space="preserve"> и </w:t>
      </w:r>
      <w:hyperlink r:id="rId12" w:history="1">
        <w:r w:rsidR="00BB39B1" w:rsidRPr="009F69CE">
          <w:rPr>
            <w:rStyle w:val="Hyperlink"/>
            <w:lang w:val="ru-RU"/>
          </w:rPr>
          <w:t>6/33</w:t>
        </w:r>
      </w:hyperlink>
      <w:r w:rsidR="00EE7557" w:rsidRPr="009F69CE">
        <w:rPr>
          <w:lang w:val="ru-RU"/>
        </w:rPr>
        <w:t>(Rev.1)</w:t>
      </w:r>
    </w:p>
    <w:p w:rsidR="00705F1D" w:rsidRPr="009F69CE" w:rsidRDefault="0024246A" w:rsidP="00EE7557">
      <w:pPr>
        <w:rPr>
          <w:lang w:val="ru-RU"/>
        </w:rPr>
      </w:pPr>
      <w:r w:rsidRPr="009F69CE">
        <w:rPr>
          <w:lang w:val="ru-RU"/>
        </w:rPr>
        <w:t xml:space="preserve">Эти документы доступны в электронном формате по адресу: </w:t>
      </w:r>
      <w:hyperlink r:id="rId13" w:history="1">
        <w:r w:rsidR="00EE7557" w:rsidRPr="009F69CE">
          <w:rPr>
            <w:rStyle w:val="Hyperlink"/>
            <w:lang w:val="ru-RU"/>
          </w:rPr>
          <w:t>http://www.itu.int/md/R15-SG06-C/en</w:t>
        </w:r>
      </w:hyperlink>
      <w:r w:rsidR="009F69CE" w:rsidRPr="009F69CE">
        <w:rPr>
          <w:rStyle w:val="Hyperlink"/>
          <w:u w:val="none"/>
          <w:lang w:val="ru-RU"/>
        </w:rPr>
        <w:t>.</w:t>
      </w:r>
    </w:p>
    <w:p w:rsidR="00705F1D" w:rsidRPr="009F69CE" w:rsidRDefault="00705F1D" w:rsidP="005137B1">
      <w:pPr>
        <w:tabs>
          <w:tab w:val="left" w:pos="6237"/>
        </w:tabs>
        <w:spacing w:before="5400"/>
        <w:rPr>
          <w:rFonts w:asciiTheme="minorHAnsi" w:hAnsiTheme="minorHAnsi"/>
          <w:sz w:val="20"/>
          <w:lang w:val="ru-RU"/>
        </w:rPr>
      </w:pPr>
      <w:bookmarkStart w:id="0" w:name="ddistribution"/>
      <w:bookmarkEnd w:id="0"/>
      <w:r w:rsidRPr="009F69CE">
        <w:rPr>
          <w:rFonts w:asciiTheme="minorHAnsi" w:hAnsiTheme="minorHAnsi"/>
          <w:b/>
          <w:bCs/>
          <w:sz w:val="20"/>
          <w:lang w:val="ru-RU"/>
        </w:rPr>
        <w:lastRenderedPageBreak/>
        <w:t>Рассылка</w:t>
      </w:r>
      <w:r w:rsidRPr="009F69CE">
        <w:rPr>
          <w:rFonts w:asciiTheme="minorHAnsi" w:hAnsiTheme="minorHAnsi"/>
          <w:sz w:val="20"/>
          <w:lang w:val="ru-RU"/>
        </w:rPr>
        <w:t>:</w:t>
      </w:r>
    </w:p>
    <w:p w:rsidR="00705F1D" w:rsidRPr="009F69CE" w:rsidRDefault="00705F1D" w:rsidP="009F69CE">
      <w:pPr>
        <w:tabs>
          <w:tab w:val="left" w:pos="284"/>
        </w:tabs>
        <w:spacing w:before="60"/>
        <w:ind w:left="284" w:hanging="284"/>
        <w:jc w:val="left"/>
        <w:rPr>
          <w:sz w:val="18"/>
          <w:szCs w:val="20"/>
          <w:lang w:val="ru-RU"/>
        </w:rPr>
      </w:pPr>
      <w:r w:rsidRPr="009F69CE">
        <w:rPr>
          <w:rFonts w:asciiTheme="minorHAnsi" w:hAnsiTheme="minorHAnsi"/>
          <w:sz w:val="20"/>
          <w:lang w:val="ru-RU"/>
        </w:rPr>
        <w:t>–</w:t>
      </w:r>
      <w:r w:rsidRPr="009F69CE">
        <w:rPr>
          <w:rFonts w:asciiTheme="minorHAnsi" w:hAnsiTheme="minorHAnsi"/>
          <w:sz w:val="20"/>
          <w:lang w:val="ru-RU"/>
        </w:rPr>
        <w:tab/>
      </w:r>
      <w:r w:rsidRPr="009F69CE">
        <w:rPr>
          <w:sz w:val="18"/>
          <w:szCs w:val="20"/>
          <w:lang w:val="ru-RU"/>
        </w:rPr>
        <w:t>Администрациям Государств – Членов МСЭ и Членам Сектора ра</w:t>
      </w:r>
      <w:r w:rsidR="0024246A" w:rsidRPr="009F69CE">
        <w:rPr>
          <w:sz w:val="18"/>
          <w:szCs w:val="20"/>
          <w:lang w:val="ru-RU"/>
        </w:rPr>
        <w:t xml:space="preserve">диосвязи, </w:t>
      </w:r>
      <w:r w:rsidR="00D0482B" w:rsidRPr="009F69CE">
        <w:rPr>
          <w:sz w:val="18"/>
          <w:szCs w:val="20"/>
          <w:lang w:val="ru-RU"/>
        </w:rPr>
        <w:t>принимающим участие</w:t>
      </w:r>
      <w:r w:rsidR="0024246A" w:rsidRPr="009F69CE">
        <w:rPr>
          <w:sz w:val="18"/>
          <w:szCs w:val="20"/>
          <w:lang w:val="ru-RU"/>
        </w:rPr>
        <w:t xml:space="preserve"> в работе 6</w:t>
      </w:r>
      <w:r w:rsidRPr="009F69CE">
        <w:rPr>
          <w:sz w:val="18"/>
          <w:szCs w:val="20"/>
          <w:lang w:val="ru-RU"/>
        </w:rPr>
        <w:noBreakHyphen/>
        <w:t>й Исследовательской комиссии по радиосвязи</w:t>
      </w:r>
    </w:p>
    <w:p w:rsidR="00705F1D" w:rsidRPr="009F69CE" w:rsidRDefault="00705F1D" w:rsidP="00D0482B">
      <w:pPr>
        <w:tabs>
          <w:tab w:val="left" w:pos="284"/>
        </w:tabs>
        <w:spacing w:before="0"/>
        <w:ind w:left="284" w:hanging="284"/>
        <w:rPr>
          <w:sz w:val="18"/>
          <w:szCs w:val="20"/>
          <w:lang w:val="ru-RU"/>
        </w:rPr>
      </w:pPr>
      <w:r w:rsidRPr="009F69CE">
        <w:rPr>
          <w:sz w:val="18"/>
          <w:szCs w:val="20"/>
          <w:lang w:val="ru-RU"/>
        </w:rPr>
        <w:t>–</w:t>
      </w:r>
      <w:r w:rsidRPr="009F69CE">
        <w:rPr>
          <w:sz w:val="18"/>
          <w:szCs w:val="20"/>
          <w:lang w:val="ru-RU"/>
        </w:rPr>
        <w:tab/>
        <w:t>Ассоциированным член</w:t>
      </w:r>
      <w:r w:rsidR="0024246A" w:rsidRPr="009F69CE">
        <w:rPr>
          <w:sz w:val="18"/>
          <w:szCs w:val="20"/>
          <w:lang w:val="ru-RU"/>
        </w:rPr>
        <w:t xml:space="preserve">ам МСЭ-R, </w:t>
      </w:r>
      <w:r w:rsidR="00D0482B" w:rsidRPr="009F69CE">
        <w:rPr>
          <w:sz w:val="18"/>
          <w:szCs w:val="20"/>
          <w:lang w:val="ru-RU"/>
        </w:rPr>
        <w:t xml:space="preserve">принимающим </w:t>
      </w:r>
      <w:r w:rsidR="0024246A" w:rsidRPr="009F69CE">
        <w:rPr>
          <w:sz w:val="18"/>
          <w:szCs w:val="20"/>
          <w:lang w:val="ru-RU"/>
        </w:rPr>
        <w:t>участ</w:t>
      </w:r>
      <w:r w:rsidR="00D0482B" w:rsidRPr="009F69CE">
        <w:rPr>
          <w:sz w:val="18"/>
          <w:szCs w:val="20"/>
          <w:lang w:val="ru-RU"/>
        </w:rPr>
        <w:t>ие</w:t>
      </w:r>
      <w:r w:rsidR="0024246A" w:rsidRPr="009F69CE">
        <w:rPr>
          <w:sz w:val="18"/>
          <w:szCs w:val="20"/>
          <w:lang w:val="ru-RU"/>
        </w:rPr>
        <w:t xml:space="preserve"> в работе 6</w:t>
      </w:r>
      <w:r w:rsidRPr="009F69CE">
        <w:rPr>
          <w:sz w:val="18"/>
          <w:szCs w:val="20"/>
          <w:lang w:val="ru-RU"/>
        </w:rPr>
        <w:t>-й Исследовательской комиссии по радиосвязи</w:t>
      </w:r>
    </w:p>
    <w:p w:rsidR="00705F1D" w:rsidRPr="009F69CE" w:rsidRDefault="00705F1D" w:rsidP="004E1A59">
      <w:pPr>
        <w:tabs>
          <w:tab w:val="left" w:pos="284"/>
        </w:tabs>
        <w:spacing w:before="0"/>
        <w:ind w:left="284" w:hanging="284"/>
        <w:rPr>
          <w:sz w:val="18"/>
          <w:szCs w:val="20"/>
          <w:lang w:val="ru-RU"/>
        </w:rPr>
      </w:pPr>
      <w:r w:rsidRPr="009F69CE">
        <w:rPr>
          <w:sz w:val="18"/>
          <w:szCs w:val="20"/>
          <w:lang w:val="ru-RU"/>
        </w:rPr>
        <w:t>–</w:t>
      </w:r>
      <w:r w:rsidRPr="009F69CE">
        <w:rPr>
          <w:sz w:val="18"/>
          <w:szCs w:val="20"/>
          <w:lang w:val="ru-RU"/>
        </w:rPr>
        <w:tab/>
        <w:t>Академическим организациям – Членам МСЭ</w:t>
      </w:r>
    </w:p>
    <w:p w:rsidR="00705F1D" w:rsidRPr="009F69CE" w:rsidRDefault="00705F1D" w:rsidP="00FF3CFA">
      <w:pPr>
        <w:tabs>
          <w:tab w:val="left" w:pos="284"/>
        </w:tabs>
        <w:spacing w:before="0"/>
        <w:ind w:left="284" w:hanging="284"/>
        <w:rPr>
          <w:sz w:val="18"/>
          <w:szCs w:val="20"/>
          <w:lang w:val="ru-RU"/>
        </w:rPr>
      </w:pPr>
      <w:r w:rsidRPr="009F69CE">
        <w:rPr>
          <w:sz w:val="18"/>
          <w:szCs w:val="20"/>
          <w:lang w:val="ru-RU"/>
        </w:rPr>
        <w:t>–</w:t>
      </w:r>
      <w:r w:rsidRPr="009F69CE">
        <w:rPr>
          <w:sz w:val="18"/>
          <w:szCs w:val="20"/>
          <w:lang w:val="ru-RU"/>
        </w:rPr>
        <w:tab/>
        <w:t>Председателям и заместителям председателей исследова</w:t>
      </w:r>
      <w:r w:rsidR="00FF3CFA" w:rsidRPr="009F69CE">
        <w:rPr>
          <w:sz w:val="18"/>
          <w:szCs w:val="20"/>
          <w:lang w:val="ru-RU"/>
        </w:rPr>
        <w:t>тельских комиссий по радиосвязи</w:t>
      </w:r>
    </w:p>
    <w:p w:rsidR="00705F1D" w:rsidRPr="009F69CE" w:rsidRDefault="00705F1D" w:rsidP="004E1A59">
      <w:pPr>
        <w:tabs>
          <w:tab w:val="left" w:pos="284"/>
        </w:tabs>
        <w:spacing w:before="0"/>
        <w:ind w:left="284" w:hanging="284"/>
        <w:rPr>
          <w:sz w:val="18"/>
          <w:szCs w:val="20"/>
          <w:lang w:val="ru-RU"/>
        </w:rPr>
      </w:pPr>
      <w:r w:rsidRPr="009F69CE">
        <w:rPr>
          <w:sz w:val="18"/>
          <w:szCs w:val="20"/>
          <w:lang w:val="ru-RU"/>
        </w:rPr>
        <w:t>–</w:t>
      </w:r>
      <w:r w:rsidRPr="009F69CE">
        <w:rPr>
          <w:sz w:val="18"/>
          <w:szCs w:val="20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705F1D" w:rsidRPr="009F69CE" w:rsidRDefault="00705F1D" w:rsidP="004E1A59">
      <w:pPr>
        <w:tabs>
          <w:tab w:val="left" w:pos="284"/>
        </w:tabs>
        <w:spacing w:before="0"/>
        <w:ind w:left="284" w:hanging="284"/>
        <w:rPr>
          <w:sz w:val="18"/>
          <w:szCs w:val="20"/>
          <w:lang w:val="ru-RU"/>
        </w:rPr>
      </w:pPr>
      <w:r w:rsidRPr="009F69CE">
        <w:rPr>
          <w:sz w:val="18"/>
          <w:szCs w:val="20"/>
          <w:lang w:val="ru-RU"/>
        </w:rPr>
        <w:t>–</w:t>
      </w:r>
      <w:r w:rsidRPr="009F69CE">
        <w:rPr>
          <w:sz w:val="18"/>
          <w:szCs w:val="20"/>
          <w:lang w:val="ru-RU"/>
        </w:rPr>
        <w:tab/>
        <w:t>Членам Радиорегламентарного комитета</w:t>
      </w:r>
    </w:p>
    <w:p w:rsidR="00705F1D" w:rsidRPr="009F69CE" w:rsidRDefault="00705F1D" w:rsidP="004E1A59">
      <w:pPr>
        <w:tabs>
          <w:tab w:val="left" w:pos="284"/>
        </w:tabs>
        <w:spacing w:before="0"/>
        <w:ind w:left="284" w:hanging="284"/>
        <w:rPr>
          <w:sz w:val="18"/>
          <w:szCs w:val="20"/>
          <w:lang w:val="ru-RU"/>
        </w:rPr>
      </w:pPr>
      <w:r w:rsidRPr="009F69CE">
        <w:rPr>
          <w:sz w:val="18"/>
          <w:szCs w:val="20"/>
          <w:lang w:val="ru-RU"/>
        </w:rPr>
        <w:t>–</w:t>
      </w:r>
      <w:r w:rsidRPr="009F69CE">
        <w:rPr>
          <w:sz w:val="18"/>
          <w:szCs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1C431C" w:rsidRPr="009F69CE" w:rsidRDefault="001C431C" w:rsidP="00E51616">
      <w:pPr>
        <w:pStyle w:val="AnnexNo"/>
      </w:pPr>
      <w:r w:rsidRPr="009F69CE">
        <w:lastRenderedPageBreak/>
        <w:t>Приложение 1</w:t>
      </w:r>
    </w:p>
    <w:p w:rsidR="001C431C" w:rsidRPr="009F69CE" w:rsidRDefault="001C431C" w:rsidP="004E1A59">
      <w:pPr>
        <w:pStyle w:val="Annextitle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40" w:after="280"/>
        <w:rPr>
          <w:rFonts w:ascii="Calibri" w:hAnsi="Calibri"/>
          <w:lang w:val="ru-RU"/>
        </w:rPr>
      </w:pPr>
      <w:r w:rsidRPr="009F69CE">
        <w:rPr>
          <w:rFonts w:ascii="Calibri" w:hAnsi="Calibri"/>
          <w:lang w:val="ru-RU"/>
        </w:rPr>
        <w:t xml:space="preserve">Названия и резюме проектов Рекомендаций </w:t>
      </w:r>
    </w:p>
    <w:p w:rsidR="001C431C" w:rsidRPr="009F69CE" w:rsidRDefault="001C431C" w:rsidP="009F69CE">
      <w:pPr>
        <w:tabs>
          <w:tab w:val="right" w:pos="9639"/>
        </w:tabs>
        <w:spacing w:before="480"/>
        <w:rPr>
          <w:rFonts w:asciiTheme="minorHAnsi" w:hAnsiTheme="minorHAnsi" w:cstheme="minorHAnsi"/>
          <w:lang w:val="ru-RU"/>
        </w:rPr>
      </w:pPr>
      <w:r w:rsidRPr="009F69CE">
        <w:rPr>
          <w:rFonts w:asciiTheme="minorHAnsi" w:hAnsiTheme="minorHAnsi" w:cstheme="minorHAnsi"/>
          <w:u w:val="single"/>
          <w:lang w:val="ru-RU"/>
        </w:rPr>
        <w:t>Проект новой Рекомендации МСЭ-R</w:t>
      </w:r>
      <w:r w:rsidR="009F69CE" w:rsidRPr="009F69CE">
        <w:rPr>
          <w:rFonts w:asciiTheme="minorHAnsi" w:hAnsiTheme="minorHAnsi" w:cstheme="minorHAnsi"/>
          <w:u w:val="single"/>
          <w:lang w:val="ru-RU"/>
        </w:rPr>
        <w:t xml:space="preserve"> </w:t>
      </w:r>
      <w:r w:rsidRPr="009F69CE">
        <w:rPr>
          <w:rFonts w:asciiTheme="minorHAnsi" w:hAnsiTheme="minorHAnsi" w:cstheme="minorHAnsi"/>
          <w:u w:val="single"/>
          <w:lang w:val="ru-RU"/>
        </w:rPr>
        <w:t>BS.[ADM-DEFs]</w:t>
      </w:r>
      <w:r w:rsidRPr="009F69CE">
        <w:rPr>
          <w:rFonts w:asciiTheme="minorHAnsi" w:hAnsiTheme="minorHAnsi" w:cstheme="minorHAnsi"/>
          <w:lang w:val="ru-RU"/>
        </w:rPr>
        <w:tab/>
        <w:t>Док. 6/12</w:t>
      </w:r>
    </w:p>
    <w:p w:rsidR="001C431C" w:rsidRPr="009F69CE" w:rsidRDefault="001C431C" w:rsidP="0068467B">
      <w:pPr>
        <w:pStyle w:val="Rectitle"/>
        <w:rPr>
          <w:rFonts w:asciiTheme="minorHAnsi" w:eastAsia="MS Mincho" w:hAnsiTheme="minorHAnsi" w:cstheme="minorHAnsi"/>
          <w:sz w:val="22"/>
          <w:lang w:val="ru-RU"/>
        </w:rPr>
      </w:pPr>
      <w:r w:rsidRPr="009F69CE">
        <w:rPr>
          <w:lang w:val="ru-RU"/>
        </w:rPr>
        <w:t>Общие определения для модели определения аудиофайла</w:t>
      </w:r>
    </w:p>
    <w:p w:rsidR="001C431C" w:rsidRPr="009F69CE" w:rsidRDefault="001C431C" w:rsidP="009F69CE">
      <w:pPr>
        <w:spacing w:before="240"/>
        <w:rPr>
          <w:lang w:val="ru-RU" w:eastAsia="zh-CN"/>
        </w:rPr>
      </w:pPr>
      <w:r w:rsidRPr="009F69CE">
        <w:rPr>
          <w:rFonts w:eastAsia="SimSun"/>
          <w:lang w:val="ru-RU" w:eastAsia="zh-CN"/>
        </w:rPr>
        <w:t>В настоящем проекте новой Рекомендации опис</w:t>
      </w:r>
      <w:r w:rsidR="00D0482B" w:rsidRPr="009F69CE">
        <w:rPr>
          <w:rFonts w:eastAsia="SimSun"/>
          <w:lang w:val="ru-RU" w:eastAsia="zh-CN"/>
        </w:rPr>
        <w:t>ан</w:t>
      </w:r>
      <w:r w:rsidRPr="009F69CE">
        <w:rPr>
          <w:rFonts w:eastAsia="SimSun"/>
          <w:lang w:val="ru-RU" w:eastAsia="zh-CN"/>
        </w:rPr>
        <w:t xml:space="preserve"> набор общих определений для аудиоканалов и конфигураций с использованием </w:t>
      </w:r>
      <w:r w:rsidRPr="009F69CE">
        <w:rPr>
          <w:lang w:val="ru-RU"/>
        </w:rPr>
        <w:t>модели определения аудиофайла</w:t>
      </w:r>
      <w:r w:rsidRPr="009F69CE">
        <w:rPr>
          <w:rFonts w:eastAsia="SimSun"/>
          <w:lang w:val="ru-RU" w:eastAsia="zh-CN"/>
        </w:rPr>
        <w:t xml:space="preserve"> (Рек. МСЭ-R BS.2076). Конфигурации каналов включают конфигурации, которые описаны в Рекомендациях МСЭ-R BS.2051 (</w:t>
      </w:r>
      <w:r w:rsidRPr="009F69CE">
        <w:rPr>
          <w:lang w:val="ru-RU"/>
        </w:rPr>
        <w:t>Усовершенствованная звуковая система для производства программ</w:t>
      </w:r>
      <w:r w:rsidRPr="009F69CE">
        <w:rPr>
          <w:lang w:val="ru-RU" w:eastAsia="zh-CN"/>
        </w:rPr>
        <w:t>) и МСЭ-R BS.775 (</w:t>
      </w:r>
      <w:bookmarkStart w:id="1" w:name="Pre_title"/>
      <w:r w:rsidRPr="009F69CE">
        <w:rPr>
          <w:lang w:val="ru-RU"/>
        </w:rPr>
        <w:t>Многоканальные стереофонические звуковые системы с сопровождающим изображением и без него</w:t>
      </w:r>
      <w:bookmarkEnd w:id="1"/>
      <w:r w:rsidRPr="009F69CE">
        <w:rPr>
          <w:lang w:val="ru-RU" w:eastAsia="zh-CN"/>
        </w:rPr>
        <w:t>).</w:t>
      </w:r>
    </w:p>
    <w:p w:rsidR="001C431C" w:rsidRPr="009F69CE" w:rsidRDefault="001C431C" w:rsidP="009F69CE">
      <w:pPr>
        <w:tabs>
          <w:tab w:val="right" w:pos="9639"/>
        </w:tabs>
        <w:spacing w:before="480"/>
        <w:rPr>
          <w:rFonts w:asciiTheme="minorHAnsi" w:hAnsiTheme="minorHAnsi" w:cstheme="minorHAnsi"/>
          <w:lang w:val="ru-RU"/>
        </w:rPr>
      </w:pPr>
      <w:r w:rsidRPr="009F69CE">
        <w:rPr>
          <w:rFonts w:asciiTheme="minorHAnsi" w:hAnsiTheme="minorHAnsi" w:cstheme="minorHAnsi"/>
          <w:u w:val="single"/>
          <w:lang w:val="ru-RU"/>
        </w:rPr>
        <w:t>Проект новой Рекомендации МСЭ-R BT.[EVP]</w:t>
      </w:r>
      <w:r w:rsidRPr="009F69CE">
        <w:rPr>
          <w:rFonts w:asciiTheme="minorHAnsi" w:hAnsiTheme="minorHAnsi" w:cstheme="minorHAnsi"/>
          <w:lang w:val="ru-RU"/>
        </w:rPr>
        <w:tab/>
        <w:t>Док. 6/33(Rev.1)</w:t>
      </w:r>
    </w:p>
    <w:p w:rsidR="001C431C" w:rsidRPr="009F69CE" w:rsidRDefault="001C431C" w:rsidP="0068467B">
      <w:pPr>
        <w:pStyle w:val="Rectitle"/>
        <w:rPr>
          <w:rFonts w:asciiTheme="minorHAnsi" w:hAnsiTheme="minorHAnsi" w:cstheme="minorHAnsi"/>
          <w:sz w:val="22"/>
          <w:lang w:val="ru-RU"/>
        </w:rPr>
      </w:pPr>
      <w:r w:rsidRPr="009F69CE">
        <w:rPr>
          <w:lang w:val="ru-RU" w:eastAsia="zh-CN"/>
        </w:rPr>
        <w:t>Субъективная оценка качества видеосигналов с использованием п</w:t>
      </w:r>
      <w:r w:rsidRPr="009F69CE">
        <w:rPr>
          <w:color w:val="000000"/>
          <w:lang w:val="ru-RU"/>
        </w:rPr>
        <w:t>ротокола просмотра экспертами</w:t>
      </w:r>
      <w:r w:rsidR="0068467B" w:rsidRPr="009F69CE">
        <w:rPr>
          <w:lang w:val="ru-RU" w:eastAsia="zh-CN"/>
        </w:rPr>
        <w:t> </w:t>
      </w:r>
      <w:r w:rsidRPr="009F69CE">
        <w:rPr>
          <w:lang w:val="ru-RU" w:eastAsia="zh-CN"/>
        </w:rPr>
        <w:t>(EVP)</w:t>
      </w:r>
    </w:p>
    <w:p w:rsidR="001C431C" w:rsidRPr="009F69CE" w:rsidRDefault="001C431C" w:rsidP="00615CFB">
      <w:pPr>
        <w:spacing w:before="240"/>
        <w:rPr>
          <w:lang w:val="ru-RU"/>
        </w:rPr>
      </w:pPr>
      <w:r w:rsidRPr="009F69CE">
        <w:rPr>
          <w:rFonts w:eastAsia="SimSun"/>
          <w:lang w:val="ru-RU" w:eastAsia="zh-CN"/>
        </w:rPr>
        <w:t>В настоящем проекте новой Рекомендации опис</w:t>
      </w:r>
      <w:r w:rsidR="00D0482B" w:rsidRPr="009F69CE">
        <w:rPr>
          <w:rFonts w:eastAsia="SimSun"/>
          <w:lang w:val="ru-RU" w:eastAsia="zh-CN"/>
        </w:rPr>
        <w:t>ан</w:t>
      </w:r>
      <w:r w:rsidRPr="009F69CE">
        <w:rPr>
          <w:lang w:val="ru-RU"/>
        </w:rPr>
        <w:t xml:space="preserve"> метод с</w:t>
      </w:r>
      <w:r w:rsidRPr="009F69CE">
        <w:rPr>
          <w:lang w:val="ru-RU" w:eastAsia="zh-CN"/>
        </w:rPr>
        <w:t>убъективной оценки качества видеосигналов движущихся изображений с помощью п</w:t>
      </w:r>
      <w:r w:rsidRPr="009F69CE">
        <w:rPr>
          <w:color w:val="000000"/>
          <w:lang w:val="ru-RU"/>
        </w:rPr>
        <w:t>ротокола просмотра экспертами</w:t>
      </w:r>
      <w:r w:rsidR="00615CFB">
        <w:rPr>
          <w:lang w:val="ru-RU" w:eastAsia="zh-CN"/>
        </w:rPr>
        <w:t xml:space="preserve"> (EVP) при </w:t>
      </w:r>
      <w:r w:rsidRPr="009F69CE">
        <w:rPr>
          <w:lang w:val="ru-RU" w:eastAsia="zh-CN"/>
        </w:rPr>
        <w:t xml:space="preserve">участии ограниченного </w:t>
      </w:r>
      <w:r w:rsidR="00D0482B" w:rsidRPr="009F69CE">
        <w:rPr>
          <w:rFonts w:eastAsia="SimSun"/>
          <w:lang w:val="ru-RU" w:eastAsia="zh-CN"/>
        </w:rPr>
        <w:t>числа</w:t>
      </w:r>
      <w:r w:rsidRPr="009F69CE">
        <w:rPr>
          <w:lang w:val="ru-RU" w:eastAsia="zh-CN"/>
        </w:rPr>
        <w:t xml:space="preserve"> </w:t>
      </w:r>
      <w:r w:rsidRPr="009F69CE">
        <w:rPr>
          <w:lang w:val="ru-RU"/>
        </w:rPr>
        <w:t>зрителей, которы</w:t>
      </w:r>
      <w:r w:rsidR="00615CFB">
        <w:rPr>
          <w:lang w:val="ru-RU"/>
        </w:rPr>
        <w:t xml:space="preserve">е – </w:t>
      </w:r>
      <w:r w:rsidR="00D0482B" w:rsidRPr="009F69CE">
        <w:rPr>
          <w:lang w:val="ru-RU"/>
        </w:rPr>
        <w:t>все –</w:t>
      </w:r>
      <w:r w:rsidR="00615CFB">
        <w:rPr>
          <w:lang w:val="ru-RU"/>
        </w:rPr>
        <w:t xml:space="preserve"> </w:t>
      </w:r>
      <w:r w:rsidR="00D0482B" w:rsidRPr="009F69CE">
        <w:rPr>
          <w:lang w:val="ru-RU"/>
        </w:rPr>
        <w:t>ото</w:t>
      </w:r>
      <w:r w:rsidRPr="009F69CE">
        <w:rPr>
          <w:lang w:val="ru-RU"/>
        </w:rPr>
        <w:t>браны из числа экспертов в соответствующе</w:t>
      </w:r>
      <w:r w:rsidR="00481201" w:rsidRPr="009F69CE">
        <w:rPr>
          <w:lang w:val="ru-RU"/>
        </w:rPr>
        <w:t>й области обработки видеосигналов</w:t>
      </w:r>
      <w:r w:rsidRPr="009F69CE">
        <w:rPr>
          <w:lang w:val="ru-RU"/>
        </w:rPr>
        <w:t xml:space="preserve">. </w:t>
      </w:r>
    </w:p>
    <w:p w:rsidR="001C431C" w:rsidRPr="009F69CE" w:rsidRDefault="001C431C" w:rsidP="008746F5">
      <w:pPr>
        <w:rPr>
          <w:lang w:val="ru-RU" w:eastAsia="pl-PL"/>
        </w:rPr>
      </w:pPr>
      <w:r w:rsidRPr="009F69CE">
        <w:rPr>
          <w:lang w:val="ru-RU"/>
        </w:rPr>
        <w:t xml:space="preserve">Для EVP требуется меньше времени, чем </w:t>
      </w:r>
      <w:r w:rsidR="00D0482B" w:rsidRPr="009F69CE">
        <w:rPr>
          <w:lang w:val="ru-RU"/>
        </w:rPr>
        <w:t>для проведения</w:t>
      </w:r>
      <w:r w:rsidRPr="009F69CE">
        <w:rPr>
          <w:lang w:val="ru-RU"/>
        </w:rPr>
        <w:t xml:space="preserve"> официальной субъективной оценк</w:t>
      </w:r>
      <w:r w:rsidR="00D0482B" w:rsidRPr="009F69CE">
        <w:rPr>
          <w:lang w:val="ru-RU"/>
        </w:rPr>
        <w:t>и</w:t>
      </w:r>
      <w:r w:rsidRPr="009F69CE">
        <w:rPr>
          <w:lang w:val="ru-RU"/>
        </w:rPr>
        <w:t xml:space="preserve">, и </w:t>
      </w:r>
      <w:r w:rsidR="00481201" w:rsidRPr="009F69CE">
        <w:rPr>
          <w:lang w:val="ru-RU"/>
        </w:rPr>
        <w:t>этот просмотр</w:t>
      </w:r>
      <w:r w:rsidRPr="009F69CE">
        <w:rPr>
          <w:lang w:val="ru-RU"/>
        </w:rPr>
        <w:t xml:space="preserve"> может проходить в "неофициальной" среде при отсутствии визуальных и слышимых внешних помех. Это означает, что такой просмотр может осуществляться даже при отсутствии лаборатории по тестированию, </w:t>
      </w:r>
      <w:r w:rsidR="00D0482B" w:rsidRPr="009F69CE">
        <w:rPr>
          <w:lang w:val="ru-RU"/>
        </w:rPr>
        <w:t xml:space="preserve">принимая, что </w:t>
      </w:r>
      <w:r w:rsidR="008746F5" w:rsidRPr="009F69CE">
        <w:rPr>
          <w:lang w:val="ru-RU"/>
        </w:rPr>
        <w:t>окружающее</w:t>
      </w:r>
      <w:r w:rsidRPr="009F69CE">
        <w:rPr>
          <w:lang w:val="ru-RU"/>
        </w:rPr>
        <w:t xml:space="preserve"> освещени</w:t>
      </w:r>
      <w:r w:rsidR="00D0482B" w:rsidRPr="009F69CE">
        <w:rPr>
          <w:lang w:val="ru-RU"/>
        </w:rPr>
        <w:t>е</w:t>
      </w:r>
      <w:r w:rsidRPr="009F69CE">
        <w:rPr>
          <w:lang w:val="ru-RU"/>
        </w:rPr>
        <w:t xml:space="preserve"> и услови</w:t>
      </w:r>
      <w:r w:rsidR="00D0482B" w:rsidRPr="009F69CE">
        <w:rPr>
          <w:lang w:val="ru-RU"/>
        </w:rPr>
        <w:t>я</w:t>
      </w:r>
      <w:r w:rsidRPr="009F69CE">
        <w:rPr>
          <w:lang w:val="ru-RU"/>
        </w:rPr>
        <w:t xml:space="preserve"> просмотра (тип </w:t>
      </w:r>
      <w:r w:rsidRPr="009F69CE">
        <w:rPr>
          <w:lang w:val="ru-RU"/>
        </w:rPr>
        <w:lastRenderedPageBreak/>
        <w:t>экрана, угол и расстояние для просмотра)</w:t>
      </w:r>
      <w:r w:rsidR="008746F5" w:rsidRPr="009F69CE">
        <w:rPr>
          <w:lang w:val="ru-RU"/>
        </w:rPr>
        <w:t xml:space="preserve"> соответствуют тому</w:t>
      </w:r>
      <w:r w:rsidRPr="009F69CE">
        <w:rPr>
          <w:lang w:val="ru-RU"/>
        </w:rPr>
        <w:t xml:space="preserve">, что описано в соответствующем методе. </w:t>
      </w:r>
      <w:r w:rsidR="008746F5" w:rsidRPr="009F69CE">
        <w:rPr>
          <w:lang w:val="ru-RU"/>
        </w:rPr>
        <w:t xml:space="preserve">Применение </w:t>
      </w:r>
      <w:r w:rsidRPr="009F69CE">
        <w:rPr>
          <w:lang w:val="ru-RU"/>
        </w:rPr>
        <w:t>EVP показал</w:t>
      </w:r>
      <w:r w:rsidR="008746F5" w:rsidRPr="009F69CE">
        <w:rPr>
          <w:lang w:val="ru-RU"/>
        </w:rPr>
        <w:t>о возможность</w:t>
      </w:r>
      <w:r w:rsidRPr="009F69CE">
        <w:rPr>
          <w:lang w:val="ru-RU"/>
        </w:rPr>
        <w:t xml:space="preserve"> обеспеч</w:t>
      </w:r>
      <w:r w:rsidR="008746F5" w:rsidRPr="009F69CE">
        <w:rPr>
          <w:lang w:val="ru-RU"/>
        </w:rPr>
        <w:t>ения</w:t>
      </w:r>
      <w:r w:rsidRPr="009F69CE">
        <w:rPr>
          <w:lang w:val="ru-RU"/>
        </w:rPr>
        <w:t xml:space="preserve"> приемлемы</w:t>
      </w:r>
      <w:r w:rsidR="008746F5" w:rsidRPr="009F69CE">
        <w:rPr>
          <w:lang w:val="ru-RU"/>
        </w:rPr>
        <w:t>х</w:t>
      </w:r>
      <w:r w:rsidRPr="009F69CE">
        <w:rPr>
          <w:lang w:val="ru-RU"/>
        </w:rPr>
        <w:t xml:space="preserve"> результат</w:t>
      </w:r>
      <w:r w:rsidR="008746F5" w:rsidRPr="009F69CE">
        <w:rPr>
          <w:lang w:val="ru-RU"/>
        </w:rPr>
        <w:t>ов</w:t>
      </w:r>
      <w:r w:rsidRPr="009F69CE">
        <w:rPr>
          <w:lang w:val="ru-RU"/>
        </w:rPr>
        <w:t xml:space="preserve">. </w:t>
      </w:r>
    </w:p>
    <w:p w:rsidR="001C431C" w:rsidRPr="009F69CE" w:rsidRDefault="001C431C" w:rsidP="009F69CE">
      <w:pPr>
        <w:tabs>
          <w:tab w:val="right" w:pos="9639"/>
        </w:tabs>
        <w:spacing w:before="480"/>
        <w:rPr>
          <w:rFonts w:asciiTheme="minorHAnsi" w:hAnsiTheme="minorHAnsi" w:cstheme="minorHAnsi"/>
          <w:lang w:val="ru-RU"/>
        </w:rPr>
      </w:pPr>
      <w:r w:rsidRPr="009F69CE">
        <w:rPr>
          <w:rFonts w:asciiTheme="minorHAnsi" w:hAnsiTheme="minorHAnsi" w:cstheme="minorHAnsi"/>
          <w:u w:val="single"/>
          <w:lang w:val="ru-RU"/>
        </w:rPr>
        <w:t>Проект пересмотренной Рекомендации МСЭ-R BT.1206-2</w:t>
      </w:r>
      <w:r w:rsidRPr="009F69CE">
        <w:rPr>
          <w:rFonts w:asciiTheme="minorHAnsi" w:hAnsiTheme="minorHAnsi" w:cstheme="minorHAnsi"/>
          <w:lang w:val="ru-RU"/>
        </w:rPr>
        <w:tab/>
        <w:t>Док. 6/24(Rev.1)</w:t>
      </w:r>
    </w:p>
    <w:p w:rsidR="001C431C" w:rsidRPr="009F69CE" w:rsidRDefault="001C431C" w:rsidP="0068467B">
      <w:pPr>
        <w:pStyle w:val="Rectitle"/>
        <w:rPr>
          <w:lang w:val="ru-RU" w:eastAsia="zh-CN"/>
        </w:rPr>
      </w:pPr>
      <w:r w:rsidRPr="009F69CE">
        <w:rPr>
          <w:lang w:val="ru-RU"/>
        </w:rPr>
        <w:t xml:space="preserve">Маски спектральных пределов для наземного цифрового </w:t>
      </w:r>
      <w:r w:rsidR="009F69CE" w:rsidRPr="009F69CE">
        <w:rPr>
          <w:lang w:val="ru-RU"/>
        </w:rPr>
        <w:br/>
      </w:r>
      <w:r w:rsidRPr="009F69CE">
        <w:rPr>
          <w:lang w:val="ru-RU"/>
        </w:rPr>
        <w:t>телевизионного радиовещания</w:t>
      </w:r>
    </w:p>
    <w:p w:rsidR="001C431C" w:rsidRPr="009F69CE" w:rsidRDefault="001C431C" w:rsidP="009F69CE">
      <w:pPr>
        <w:spacing w:before="240"/>
        <w:rPr>
          <w:lang w:val="ru-RU" w:eastAsia="zh-CN"/>
        </w:rPr>
      </w:pPr>
      <w:r w:rsidRPr="009F69CE">
        <w:rPr>
          <w:lang w:val="ru-RU" w:eastAsia="zh-CN"/>
        </w:rPr>
        <w:t>Этот пересмотр включает добавление в Приложение</w:t>
      </w:r>
      <w:r w:rsidR="006B191E" w:rsidRPr="009F69CE">
        <w:rPr>
          <w:lang w:val="ru-RU" w:eastAsia="zh-CN"/>
        </w:rPr>
        <w:t> </w:t>
      </w:r>
      <w:r w:rsidRPr="009F69CE">
        <w:rPr>
          <w:lang w:val="ru-RU" w:eastAsia="zh-CN"/>
        </w:rPr>
        <w:t xml:space="preserve">2 </w:t>
      </w:r>
      <w:r w:rsidRPr="009F69CE">
        <w:rPr>
          <w:lang w:val="ru-RU"/>
        </w:rPr>
        <w:t>масок спектральных пределов</w:t>
      </w:r>
      <w:r w:rsidRPr="009F69CE">
        <w:rPr>
          <w:lang w:val="ru-RU" w:eastAsia="zh-CN"/>
        </w:rPr>
        <w:t xml:space="preserve"> </w:t>
      </w:r>
      <w:r w:rsidRPr="009F69CE">
        <w:rPr>
          <w:color w:val="000000"/>
          <w:lang w:val="ru-RU"/>
        </w:rPr>
        <w:t>для системы</w:t>
      </w:r>
      <w:r w:rsidR="006B191E" w:rsidRPr="009F69CE">
        <w:rPr>
          <w:color w:val="000000"/>
          <w:lang w:val="ru-RU"/>
        </w:rPr>
        <w:t> </w:t>
      </w:r>
      <w:r w:rsidRPr="009F69CE">
        <w:rPr>
          <w:color w:val="000000"/>
          <w:lang w:val="ru-RU"/>
        </w:rPr>
        <w:t>В с каналами шириной 6</w:t>
      </w:r>
      <w:r w:rsidR="006B191E" w:rsidRPr="009F69CE">
        <w:rPr>
          <w:color w:val="000000"/>
          <w:lang w:val="ru-RU"/>
        </w:rPr>
        <w:t> </w:t>
      </w:r>
      <w:r w:rsidRPr="009F69CE">
        <w:rPr>
          <w:color w:val="000000"/>
          <w:lang w:val="ru-RU"/>
        </w:rPr>
        <w:t>МГц</w:t>
      </w:r>
      <w:r w:rsidRPr="009F69CE">
        <w:rPr>
          <w:lang w:val="ru-RU" w:eastAsia="zh-CN"/>
        </w:rPr>
        <w:t xml:space="preserve"> (DVB-T). Значения соответствуют маске, которая была бы экстраполирована на основе масок для 7 и 8</w:t>
      </w:r>
      <w:r w:rsidR="006B191E" w:rsidRPr="009F69CE">
        <w:rPr>
          <w:lang w:val="ru-RU" w:eastAsia="zh-CN"/>
        </w:rPr>
        <w:t> </w:t>
      </w:r>
      <w:r w:rsidRPr="009F69CE">
        <w:rPr>
          <w:lang w:val="ru-RU" w:eastAsia="zh-CN"/>
        </w:rPr>
        <w:t>МГц для DVB-T. Эти маски применяются Политехническим университетом Валенсии в проводимых им исследованиях по планированию и оптимизации частот и сетей для сетей DVB-T2 в Колумбии.</w:t>
      </w:r>
    </w:p>
    <w:p w:rsidR="001C431C" w:rsidRPr="009F69CE" w:rsidRDefault="001C431C" w:rsidP="00E51616">
      <w:pPr>
        <w:pStyle w:val="AnnexNo"/>
      </w:pPr>
      <w:r w:rsidRPr="009F69CE">
        <w:lastRenderedPageBreak/>
        <w:t>Приложение 2</w:t>
      </w:r>
    </w:p>
    <w:p w:rsidR="001C431C" w:rsidRPr="009F69CE" w:rsidRDefault="001C431C" w:rsidP="001C431C">
      <w:pPr>
        <w:spacing w:before="360"/>
        <w:jc w:val="center"/>
        <w:rPr>
          <w:rFonts w:asciiTheme="minorHAnsi" w:hAnsiTheme="minorHAnsi" w:cstheme="minorHAnsi"/>
          <w:lang w:val="ru-RU"/>
        </w:rPr>
      </w:pPr>
      <w:r w:rsidRPr="009F69CE">
        <w:rPr>
          <w:rFonts w:asciiTheme="minorHAnsi" w:hAnsiTheme="minorHAnsi" w:cstheme="minorHAnsi"/>
          <w:lang w:val="ru-RU"/>
        </w:rPr>
        <w:t>(Источник: Документ 6/29)</w:t>
      </w:r>
    </w:p>
    <w:p w:rsidR="001C431C" w:rsidRPr="009F69CE" w:rsidRDefault="001C431C" w:rsidP="004E1A59">
      <w:pPr>
        <w:pStyle w:val="Annextitle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40" w:after="280"/>
        <w:rPr>
          <w:rFonts w:ascii="Calibri" w:hAnsi="Calibri"/>
          <w:lang w:val="ru-RU"/>
        </w:rPr>
      </w:pPr>
      <w:r w:rsidRPr="009F69CE">
        <w:rPr>
          <w:rFonts w:ascii="Calibri" w:hAnsi="Calibri"/>
          <w:lang w:val="ru-RU"/>
        </w:rPr>
        <w:t>Рекомендац</w:t>
      </w:r>
      <w:r w:rsidR="002246F2">
        <w:rPr>
          <w:rFonts w:ascii="Calibri" w:hAnsi="Calibri"/>
          <w:lang w:val="ru-RU"/>
        </w:rPr>
        <w:t>ия, предлагаемая для исключения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0"/>
        <w:gridCol w:w="7689"/>
      </w:tblGrid>
      <w:tr w:rsidR="001C431C" w:rsidRPr="009F69CE" w:rsidTr="009F69CE">
        <w:tc>
          <w:tcPr>
            <w:tcW w:w="1940" w:type="dxa"/>
            <w:vAlign w:val="center"/>
          </w:tcPr>
          <w:p w:rsidR="001C431C" w:rsidRPr="009F69CE" w:rsidRDefault="001C431C" w:rsidP="009F69CE">
            <w:pPr>
              <w:pStyle w:val="Tablehead"/>
              <w:rPr>
                <w:lang w:val="ru-RU"/>
              </w:rPr>
            </w:pPr>
            <w:r w:rsidRPr="009F69CE">
              <w:rPr>
                <w:lang w:val="ru-RU"/>
              </w:rPr>
              <w:t>Рекомендация МСЭ-R</w:t>
            </w:r>
          </w:p>
        </w:tc>
        <w:tc>
          <w:tcPr>
            <w:tcW w:w="7689" w:type="dxa"/>
            <w:vAlign w:val="center"/>
          </w:tcPr>
          <w:p w:rsidR="001C431C" w:rsidRPr="009F69CE" w:rsidRDefault="001C431C" w:rsidP="009F69CE">
            <w:pPr>
              <w:pStyle w:val="Tablehead"/>
              <w:rPr>
                <w:lang w:val="ru-RU"/>
              </w:rPr>
            </w:pPr>
            <w:r w:rsidRPr="009F69CE">
              <w:rPr>
                <w:lang w:val="ru-RU"/>
              </w:rPr>
              <w:t>Название</w:t>
            </w:r>
          </w:p>
        </w:tc>
      </w:tr>
      <w:tr w:rsidR="001C431C" w:rsidRPr="007E78BC" w:rsidTr="004E1A59">
        <w:tc>
          <w:tcPr>
            <w:tcW w:w="1940" w:type="dxa"/>
          </w:tcPr>
          <w:p w:rsidR="001C431C" w:rsidRPr="009F69CE" w:rsidRDefault="001C431C">
            <w:pPr>
              <w:pStyle w:val="Tabletext"/>
              <w:jc w:val="center"/>
              <w:rPr>
                <w:lang w:val="ru-RU"/>
              </w:rPr>
              <w:pPrChange w:id="2" w:author="Mostyn-Jones, Elizabeth" w:date="2016-02-10T15:27:00Z">
                <w:pPr>
                  <w:pStyle w:val="Tabletext"/>
                </w:pPr>
              </w:pPrChange>
            </w:pPr>
            <w:r w:rsidRPr="009F69CE">
              <w:rPr>
                <w:lang w:val="ru-RU"/>
              </w:rPr>
              <w:t>BT.1384-2</w:t>
            </w:r>
          </w:p>
        </w:tc>
        <w:tc>
          <w:tcPr>
            <w:tcW w:w="7689" w:type="dxa"/>
          </w:tcPr>
          <w:p w:rsidR="001C431C" w:rsidRPr="009F69CE" w:rsidRDefault="001C431C" w:rsidP="009F69CE">
            <w:pPr>
              <w:pStyle w:val="Tabletext"/>
              <w:rPr>
                <w:lang w:val="ru-RU"/>
              </w:rPr>
            </w:pPr>
            <w:r w:rsidRPr="009F69CE">
              <w:rPr>
                <w:lang w:val="ru-RU"/>
              </w:rPr>
              <w:t>Параметры для международного обмена многоканальными звуковыми записями с сопровождаемым изображением и без него</w:t>
            </w:r>
          </w:p>
        </w:tc>
      </w:tr>
    </w:tbl>
    <w:p w:rsidR="004E1A59" w:rsidRPr="009F69CE" w:rsidRDefault="004E1A59" w:rsidP="009F69CE">
      <w:pPr>
        <w:spacing w:before="720"/>
        <w:jc w:val="center"/>
        <w:rPr>
          <w:lang w:val="ru-RU"/>
        </w:rPr>
      </w:pPr>
      <w:bookmarkStart w:id="3" w:name="_GoBack"/>
      <w:bookmarkEnd w:id="3"/>
      <w:r w:rsidRPr="009F69CE">
        <w:rPr>
          <w:lang w:val="ru-RU"/>
        </w:rPr>
        <w:t>______________</w:t>
      </w:r>
    </w:p>
    <w:sectPr w:rsidR="004E1A59" w:rsidRPr="009F69CE" w:rsidSect="009F69CE">
      <w:headerReference w:type="even" r:id="rId14"/>
      <w:headerReference w:type="default" r:id="rId15"/>
      <w:footerReference w:type="even" r:id="rId16"/>
      <w:headerReference w:type="first" r:id="rId17"/>
      <w:footerReference w:type="first" r:id="rId18"/>
      <w:pgSz w:w="11907" w:h="16834" w:code="9"/>
      <w:pgMar w:top="1418" w:right="1134" w:bottom="1418" w:left="1134" w:header="624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82B" w:rsidRDefault="00D0482B">
      <w:r>
        <w:separator/>
      </w:r>
    </w:p>
  </w:endnote>
  <w:endnote w:type="continuationSeparator" w:id="0">
    <w:p w:rsidR="00D0482B" w:rsidRDefault="00D0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82B" w:rsidRPr="007E78BC" w:rsidRDefault="00D0482B" w:rsidP="004E1A59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  <w:lang w:val="fr-CH"/>
      </w:rPr>
    </w:pPr>
    <w:r w:rsidRPr="00275522">
      <w:rPr>
        <w:sz w:val="16"/>
        <w:szCs w:val="16"/>
      </w:rPr>
      <w:fldChar w:fldCharType="begin"/>
    </w:r>
    <w:r w:rsidRPr="007E78BC">
      <w:rPr>
        <w:sz w:val="16"/>
        <w:szCs w:val="16"/>
        <w:lang w:val="fr-CH"/>
      </w:rPr>
      <w:instrText xml:space="preserve"> FILENAME  \p  \* MERGEFORMAT </w:instrText>
    </w:r>
    <w:r w:rsidRPr="00275522">
      <w:rPr>
        <w:sz w:val="16"/>
        <w:szCs w:val="16"/>
      </w:rPr>
      <w:fldChar w:fldCharType="separate"/>
    </w:r>
    <w:r w:rsidR="007E78BC">
      <w:rPr>
        <w:noProof/>
        <w:sz w:val="16"/>
        <w:szCs w:val="16"/>
        <w:lang w:val="fr-CH"/>
      </w:rPr>
      <w:t>Y:\APP\BR\CIRCS_DMS\CACE\700\766\766r.docx</w:t>
    </w:r>
    <w:r w:rsidRPr="00275522">
      <w:rPr>
        <w:sz w:val="16"/>
        <w:szCs w:val="16"/>
      </w:rPr>
      <w:fldChar w:fldCharType="end"/>
    </w:r>
    <w:r w:rsidRPr="007E78BC">
      <w:rPr>
        <w:sz w:val="16"/>
        <w:szCs w:val="16"/>
        <w:lang w:val="fr-CH"/>
      </w:rPr>
      <w:t xml:space="preserve"> (394037)</w:t>
    </w:r>
    <w:r w:rsidRPr="007E78BC">
      <w:rPr>
        <w:sz w:val="16"/>
        <w:szCs w:val="16"/>
        <w:lang w:val="fr-CH"/>
      </w:rPr>
      <w:tab/>
    </w:r>
    <w:r w:rsidRPr="00275522">
      <w:rPr>
        <w:sz w:val="16"/>
        <w:szCs w:val="16"/>
      </w:rPr>
      <w:fldChar w:fldCharType="begin"/>
    </w:r>
    <w:r w:rsidRPr="00275522">
      <w:rPr>
        <w:sz w:val="16"/>
        <w:szCs w:val="16"/>
      </w:rPr>
      <w:instrText xml:space="preserve"> CREATEDATE  \@ "dd.MM.yyyy"  \* MERGEFORMAT </w:instrText>
    </w:r>
    <w:r w:rsidRPr="00275522">
      <w:rPr>
        <w:sz w:val="16"/>
        <w:szCs w:val="16"/>
      </w:rPr>
      <w:fldChar w:fldCharType="separate"/>
    </w:r>
    <w:r w:rsidR="007E78BC">
      <w:rPr>
        <w:noProof/>
        <w:sz w:val="16"/>
        <w:szCs w:val="16"/>
      </w:rPr>
      <w:t>29.02.2016</w:t>
    </w:r>
    <w:r w:rsidRPr="00275522">
      <w:rPr>
        <w:sz w:val="16"/>
        <w:szCs w:val="16"/>
      </w:rPr>
      <w:fldChar w:fldCharType="end"/>
    </w:r>
    <w:r w:rsidRPr="007E78BC">
      <w:rPr>
        <w:sz w:val="16"/>
        <w:szCs w:val="16"/>
        <w:lang w:val="fr-CH"/>
      </w:rPr>
      <w:tab/>
    </w:r>
    <w:r w:rsidRPr="00275522">
      <w:rPr>
        <w:sz w:val="16"/>
        <w:szCs w:val="16"/>
      </w:rPr>
      <w:fldChar w:fldCharType="begin"/>
    </w:r>
    <w:r w:rsidRPr="00275522">
      <w:rPr>
        <w:sz w:val="16"/>
        <w:szCs w:val="16"/>
      </w:rPr>
      <w:instrText xml:space="preserve"> PRINTDATE  \@ "dd.MM.yyyy"  \* MERGEFORMAT </w:instrText>
    </w:r>
    <w:r w:rsidRPr="00275522">
      <w:rPr>
        <w:sz w:val="16"/>
        <w:szCs w:val="16"/>
      </w:rPr>
      <w:fldChar w:fldCharType="separate"/>
    </w:r>
    <w:r w:rsidR="007E78BC">
      <w:rPr>
        <w:noProof/>
        <w:sz w:val="16"/>
        <w:szCs w:val="16"/>
      </w:rPr>
      <w:t>29.02.2016</w:t>
    </w:r>
    <w:r w:rsidRPr="0027552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82B" w:rsidRPr="004E1A59" w:rsidRDefault="00D0482B" w:rsidP="004E1A59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397" w:right="-397"/>
      <w:jc w:val="center"/>
      <w:textAlignment w:val="auto"/>
      <w:rPr>
        <w:rFonts w:eastAsiaTheme="minorEastAsia"/>
        <w:color w:val="3E8EDE"/>
        <w:sz w:val="18"/>
        <w:szCs w:val="18"/>
        <w:u w:val="single"/>
        <w:lang w:val="fr-CH"/>
      </w:rPr>
    </w:pPr>
    <w:r w:rsidRPr="0038783D">
      <w:rPr>
        <w:rFonts w:eastAsiaTheme="minorEastAsia"/>
        <w:color w:val="3E8EDE"/>
        <w:sz w:val="18"/>
        <w:szCs w:val="18"/>
        <w:lang w:val="fr-CH"/>
      </w:rPr>
      <w:t>International Telecommunication Union • Place des Nations, CH</w:t>
    </w:r>
    <w:r w:rsidRPr="0038783D">
      <w:rPr>
        <w:rFonts w:eastAsiaTheme="minorEastAsia"/>
        <w:color w:val="3E8EDE"/>
        <w:sz w:val="18"/>
        <w:szCs w:val="18"/>
        <w:lang w:val="fr-CH"/>
      </w:rPr>
      <w:noBreakHyphen/>
      <w:t xml:space="preserve">1211 Geneva 20, Switzerland </w:t>
    </w:r>
    <w:r w:rsidRPr="0038783D">
      <w:rPr>
        <w:rFonts w:eastAsiaTheme="minorEastAsia"/>
        <w:color w:val="3E8EDE"/>
        <w:sz w:val="18"/>
        <w:szCs w:val="18"/>
        <w:lang w:val="fr-CH"/>
      </w:rPr>
      <w:br/>
    </w:r>
    <w:r w:rsidRPr="0038783D">
      <w:rPr>
        <w:rFonts w:eastAsiaTheme="minorEastAsia"/>
        <w:color w:val="3E8EDE"/>
        <w:sz w:val="18"/>
        <w:szCs w:val="18"/>
      </w:rPr>
      <w:t>Тел.</w:t>
    </w:r>
    <w:r w:rsidRPr="0038783D">
      <w:rPr>
        <w:rFonts w:eastAsiaTheme="minorEastAsia"/>
        <w:color w:val="3E8EDE"/>
        <w:sz w:val="18"/>
        <w:szCs w:val="18"/>
        <w:lang w:val="fr-CH"/>
      </w:rPr>
      <w:t xml:space="preserve">: +41 22 730 5111 • </w:t>
    </w:r>
    <w:r w:rsidRPr="0038783D">
      <w:rPr>
        <w:rFonts w:eastAsiaTheme="minorEastAsia"/>
        <w:color w:val="3E8EDE"/>
        <w:sz w:val="18"/>
        <w:szCs w:val="18"/>
      </w:rPr>
      <w:t>Факс</w:t>
    </w:r>
    <w:r w:rsidRPr="0038783D">
      <w:rPr>
        <w:rFonts w:eastAsiaTheme="minorEastAsia"/>
        <w:color w:val="3E8EDE"/>
        <w:sz w:val="18"/>
        <w:szCs w:val="18"/>
        <w:lang w:val="fr-CH"/>
      </w:rPr>
      <w:t>: +41 22 733 7256</w:t>
    </w:r>
    <w:r w:rsidRPr="0038783D">
      <w:rPr>
        <w:rFonts w:eastAsiaTheme="minorEastAsia"/>
        <w:color w:val="3E8EDE"/>
        <w:sz w:val="18"/>
        <w:szCs w:val="18"/>
        <w:lang w:val="fr-CH"/>
      </w:rPr>
      <w:br/>
    </w:r>
    <w:r w:rsidRPr="0038783D">
      <w:rPr>
        <w:color w:val="3E8EDE"/>
        <w:sz w:val="18"/>
        <w:szCs w:val="18"/>
      </w:rPr>
      <w:t>Эл. почта:</w:t>
    </w:r>
    <w:r w:rsidRPr="0038783D">
      <w:rPr>
        <w:rFonts w:eastAsiaTheme="minorEastAsia"/>
        <w:sz w:val="18"/>
        <w:szCs w:val="18"/>
        <w:lang w:val="fr-CH"/>
      </w:rPr>
      <w:t xml:space="preserve"> </w:t>
    </w:r>
    <w:hyperlink r:id="rId1" w:history="1">
      <w:r w:rsidRPr="0038783D">
        <w:rPr>
          <w:rFonts w:eastAsiaTheme="minorEastAsia"/>
          <w:color w:val="3E8EDE"/>
          <w:sz w:val="18"/>
          <w:szCs w:val="18"/>
          <w:u w:val="single"/>
          <w:lang w:val="fr-CH"/>
        </w:rPr>
        <w:t>itumail@itu.int</w:t>
      </w:r>
    </w:hyperlink>
    <w:r w:rsidRPr="0038783D">
      <w:rPr>
        <w:rFonts w:eastAsiaTheme="minorEastAsia"/>
        <w:color w:val="3E8EDE"/>
        <w:sz w:val="18"/>
        <w:szCs w:val="18"/>
        <w:lang w:val="fr-CH"/>
      </w:rPr>
      <w:t xml:space="preserve"> </w:t>
    </w:r>
    <w:r w:rsidRPr="0038783D">
      <w:rPr>
        <w:color w:val="3E8EDE"/>
        <w:sz w:val="18"/>
        <w:szCs w:val="18"/>
      </w:rPr>
      <w:t xml:space="preserve">• </w:t>
    </w:r>
    <w:hyperlink r:id="rId2" w:history="1">
      <w:r w:rsidRPr="0038783D">
        <w:rPr>
          <w:rFonts w:eastAsiaTheme="minorEastAsia"/>
          <w:color w:val="3E8EDE"/>
          <w:sz w:val="18"/>
          <w:szCs w:val="18"/>
          <w:u w:val="single"/>
          <w:lang w:val="fr-CH"/>
        </w:rPr>
        <w:t>www.itu.int</w:t>
      </w:r>
    </w:hyperlink>
    <w:r w:rsidRPr="0038783D">
      <w:rPr>
        <w:color w:val="3E8EDE"/>
        <w:sz w:val="18"/>
        <w:szCs w:val="18"/>
      </w:rPr>
      <w:t xml:space="preserve">• </w:t>
    </w:r>
    <w:hyperlink r:id="rId3" w:history="1">
      <w:r w:rsidRPr="0038783D">
        <w:rPr>
          <w:rFonts w:eastAsiaTheme="minorEastAsia"/>
          <w:color w:val="3E8EDE"/>
          <w:sz w:val="18"/>
          <w:szCs w:val="18"/>
          <w:u w:val="single"/>
          <w:lang w:val="fr-CH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82B" w:rsidRDefault="00D0482B">
      <w:r>
        <w:t>____________________</w:t>
      </w:r>
    </w:p>
  </w:footnote>
  <w:footnote w:type="continuationSeparator" w:id="0">
    <w:p w:rsidR="00D0482B" w:rsidRDefault="00D04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82B" w:rsidRPr="00BF5F50" w:rsidRDefault="00D0482B" w:rsidP="00BF5F50">
    <w:pPr>
      <w:pStyle w:val="Header"/>
      <w:jc w:val="center"/>
    </w:pPr>
    <w:r w:rsidRPr="00BF5F50">
      <w:rPr>
        <w:sz w:val="18"/>
        <w:szCs w:val="18"/>
      </w:rPr>
      <w:t xml:space="preserve">- </w:t>
    </w:r>
    <w:r w:rsidRPr="00BF5F50">
      <w:rPr>
        <w:rStyle w:val="PageNumber"/>
        <w:sz w:val="18"/>
        <w:szCs w:val="18"/>
      </w:rPr>
      <w:fldChar w:fldCharType="begin"/>
    </w:r>
    <w:r w:rsidRPr="00BF5F50">
      <w:rPr>
        <w:rStyle w:val="PageNumber"/>
        <w:sz w:val="18"/>
        <w:szCs w:val="18"/>
      </w:rPr>
      <w:instrText xml:space="preserve"> PAGE </w:instrText>
    </w:r>
    <w:r w:rsidRPr="00BF5F50">
      <w:rPr>
        <w:rStyle w:val="PageNumber"/>
        <w:sz w:val="18"/>
        <w:szCs w:val="18"/>
      </w:rPr>
      <w:fldChar w:fldCharType="separate"/>
    </w:r>
    <w:r w:rsidR="009F69CE">
      <w:rPr>
        <w:rStyle w:val="PageNumber"/>
        <w:noProof/>
        <w:sz w:val="18"/>
        <w:szCs w:val="18"/>
      </w:rPr>
      <w:t>2</w:t>
    </w:r>
    <w:r w:rsidRPr="00BF5F50">
      <w:rPr>
        <w:rStyle w:val="PageNumber"/>
        <w:sz w:val="18"/>
        <w:szCs w:val="18"/>
      </w:rPr>
      <w:fldChar w:fldCharType="end"/>
    </w:r>
    <w:r w:rsidRPr="00BF5F50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82B" w:rsidRPr="00BF5F50" w:rsidRDefault="00D0482B" w:rsidP="00BF5F50">
    <w:pPr>
      <w:pStyle w:val="Header"/>
      <w:jc w:val="center"/>
    </w:pPr>
    <w:r w:rsidRPr="00BF5F50">
      <w:rPr>
        <w:sz w:val="18"/>
        <w:szCs w:val="18"/>
      </w:rPr>
      <w:t xml:space="preserve">- </w:t>
    </w:r>
    <w:r w:rsidRPr="00BF5F50">
      <w:rPr>
        <w:rStyle w:val="PageNumber"/>
        <w:sz w:val="18"/>
        <w:szCs w:val="18"/>
      </w:rPr>
      <w:fldChar w:fldCharType="begin"/>
    </w:r>
    <w:r w:rsidRPr="00BF5F50">
      <w:rPr>
        <w:rStyle w:val="PageNumber"/>
        <w:sz w:val="18"/>
        <w:szCs w:val="18"/>
      </w:rPr>
      <w:instrText xml:space="preserve"> PAGE </w:instrText>
    </w:r>
    <w:r w:rsidRPr="00BF5F50">
      <w:rPr>
        <w:rStyle w:val="PageNumber"/>
        <w:sz w:val="18"/>
        <w:szCs w:val="18"/>
      </w:rPr>
      <w:fldChar w:fldCharType="separate"/>
    </w:r>
    <w:r w:rsidR="007E78BC">
      <w:rPr>
        <w:rStyle w:val="PageNumber"/>
        <w:noProof/>
        <w:sz w:val="18"/>
        <w:szCs w:val="18"/>
      </w:rPr>
      <w:t>3</w:t>
    </w:r>
    <w:r w:rsidRPr="00BF5F50">
      <w:rPr>
        <w:rStyle w:val="PageNumber"/>
        <w:sz w:val="18"/>
        <w:szCs w:val="18"/>
      </w:rPr>
      <w:fldChar w:fldCharType="end"/>
    </w:r>
    <w:r w:rsidRPr="00BF5F50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D0482B" w:rsidTr="00BB39B1">
      <w:tc>
        <w:tcPr>
          <w:tcW w:w="4889" w:type="dxa"/>
        </w:tcPr>
        <w:p w:rsidR="00D0482B" w:rsidRDefault="00D0482B" w:rsidP="003C43CB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7D63224C" wp14:editId="5F27B75E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D0482B" w:rsidRDefault="00D0482B" w:rsidP="003C43CB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en-GB" w:eastAsia="zh-CN"/>
            </w:rPr>
            <w:drawing>
              <wp:inline distT="0" distB="0" distL="0" distR="0" wp14:anchorId="11B2716F" wp14:editId="05B67277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0482B" w:rsidRPr="00D13C40" w:rsidRDefault="00D0482B" w:rsidP="00D13C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2E0D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0EF2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B08C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DEC7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98B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C004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A401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CE7A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88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10C4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styn-Jones, Elizabeth">
    <w15:presenceInfo w15:providerId="AD" w15:userId="S-1-5-21-8740799-900759487-1415713722-40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proofState w:spelling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B4945"/>
    <w:rsid w:val="000C03C7"/>
    <w:rsid w:val="000C2AD0"/>
    <w:rsid w:val="000E164D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4037"/>
    <w:rsid w:val="00196710"/>
    <w:rsid w:val="00197324"/>
    <w:rsid w:val="001B351B"/>
    <w:rsid w:val="001C06DB"/>
    <w:rsid w:val="001C431C"/>
    <w:rsid w:val="001C6971"/>
    <w:rsid w:val="001D2785"/>
    <w:rsid w:val="001D7070"/>
    <w:rsid w:val="001F2170"/>
    <w:rsid w:val="001F3948"/>
    <w:rsid w:val="001F5A49"/>
    <w:rsid w:val="001F6CFE"/>
    <w:rsid w:val="00201097"/>
    <w:rsid w:val="00201B6E"/>
    <w:rsid w:val="00215FA2"/>
    <w:rsid w:val="002246F2"/>
    <w:rsid w:val="002302B3"/>
    <w:rsid w:val="0023034A"/>
    <w:rsid w:val="00230C66"/>
    <w:rsid w:val="00235A29"/>
    <w:rsid w:val="00241526"/>
    <w:rsid w:val="0024246A"/>
    <w:rsid w:val="002443A2"/>
    <w:rsid w:val="002609D9"/>
    <w:rsid w:val="00266E74"/>
    <w:rsid w:val="00277430"/>
    <w:rsid w:val="00283C3B"/>
    <w:rsid w:val="002861E6"/>
    <w:rsid w:val="00287D18"/>
    <w:rsid w:val="00292060"/>
    <w:rsid w:val="002A2618"/>
    <w:rsid w:val="002A5DD7"/>
    <w:rsid w:val="002B0CAC"/>
    <w:rsid w:val="002D5A15"/>
    <w:rsid w:val="002D5BDD"/>
    <w:rsid w:val="002E0ABE"/>
    <w:rsid w:val="002E3D27"/>
    <w:rsid w:val="002F0890"/>
    <w:rsid w:val="002F2531"/>
    <w:rsid w:val="002F4967"/>
    <w:rsid w:val="00316935"/>
    <w:rsid w:val="00317875"/>
    <w:rsid w:val="003266ED"/>
    <w:rsid w:val="00331B19"/>
    <w:rsid w:val="003370B8"/>
    <w:rsid w:val="00345D38"/>
    <w:rsid w:val="00352097"/>
    <w:rsid w:val="003666FF"/>
    <w:rsid w:val="003672E1"/>
    <w:rsid w:val="0037309C"/>
    <w:rsid w:val="00380A6E"/>
    <w:rsid w:val="003836D4"/>
    <w:rsid w:val="003A1F49"/>
    <w:rsid w:val="003A5D52"/>
    <w:rsid w:val="003B2BDA"/>
    <w:rsid w:val="003B55EC"/>
    <w:rsid w:val="003C2EA7"/>
    <w:rsid w:val="003C43CB"/>
    <w:rsid w:val="003C4471"/>
    <w:rsid w:val="003C7D41"/>
    <w:rsid w:val="003D43CB"/>
    <w:rsid w:val="003D4A69"/>
    <w:rsid w:val="003E504F"/>
    <w:rsid w:val="003E78D6"/>
    <w:rsid w:val="003F1BEB"/>
    <w:rsid w:val="00400573"/>
    <w:rsid w:val="004007A3"/>
    <w:rsid w:val="00406D71"/>
    <w:rsid w:val="004326DB"/>
    <w:rsid w:val="0043682E"/>
    <w:rsid w:val="00447ECB"/>
    <w:rsid w:val="00456812"/>
    <w:rsid w:val="004623F7"/>
    <w:rsid w:val="0046720A"/>
    <w:rsid w:val="00480F51"/>
    <w:rsid w:val="00481124"/>
    <w:rsid w:val="00481201"/>
    <w:rsid w:val="004815EB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1A59"/>
    <w:rsid w:val="004E43BB"/>
    <w:rsid w:val="004E460D"/>
    <w:rsid w:val="004F0A73"/>
    <w:rsid w:val="004F178E"/>
    <w:rsid w:val="004F4543"/>
    <w:rsid w:val="004F57BB"/>
    <w:rsid w:val="00505309"/>
    <w:rsid w:val="0050789B"/>
    <w:rsid w:val="005137B1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C776B"/>
    <w:rsid w:val="005D3669"/>
    <w:rsid w:val="005E5EB3"/>
    <w:rsid w:val="005F3CB6"/>
    <w:rsid w:val="005F657C"/>
    <w:rsid w:val="00602D53"/>
    <w:rsid w:val="006047E5"/>
    <w:rsid w:val="00615CFB"/>
    <w:rsid w:val="0064371D"/>
    <w:rsid w:val="00650B2A"/>
    <w:rsid w:val="00651777"/>
    <w:rsid w:val="006550F8"/>
    <w:rsid w:val="00656226"/>
    <w:rsid w:val="006829F3"/>
    <w:rsid w:val="0068467B"/>
    <w:rsid w:val="006A518B"/>
    <w:rsid w:val="006B0590"/>
    <w:rsid w:val="006B191E"/>
    <w:rsid w:val="006B49DA"/>
    <w:rsid w:val="006C53F8"/>
    <w:rsid w:val="006C5AB0"/>
    <w:rsid w:val="006C7CDE"/>
    <w:rsid w:val="006D23F6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53DA"/>
    <w:rsid w:val="0077406E"/>
    <w:rsid w:val="00782354"/>
    <w:rsid w:val="007921A7"/>
    <w:rsid w:val="00796C59"/>
    <w:rsid w:val="007B3DB1"/>
    <w:rsid w:val="007D183E"/>
    <w:rsid w:val="007D43D0"/>
    <w:rsid w:val="007E1833"/>
    <w:rsid w:val="007E3F13"/>
    <w:rsid w:val="007E78BC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46F5"/>
    <w:rsid w:val="008750C7"/>
    <w:rsid w:val="0087694B"/>
    <w:rsid w:val="00880F4D"/>
    <w:rsid w:val="008B35A3"/>
    <w:rsid w:val="008B37E1"/>
    <w:rsid w:val="008B45F8"/>
    <w:rsid w:val="008C2E74"/>
    <w:rsid w:val="008C495D"/>
    <w:rsid w:val="008D077B"/>
    <w:rsid w:val="008D5409"/>
    <w:rsid w:val="008E006D"/>
    <w:rsid w:val="008E38B4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A009A"/>
    <w:rsid w:val="009A6BB6"/>
    <w:rsid w:val="009B3F43"/>
    <w:rsid w:val="009B5CFA"/>
    <w:rsid w:val="009B72C1"/>
    <w:rsid w:val="009C161F"/>
    <w:rsid w:val="009C56B4"/>
    <w:rsid w:val="009D51A2"/>
    <w:rsid w:val="009E04A8"/>
    <w:rsid w:val="009E4AEC"/>
    <w:rsid w:val="009E5BD8"/>
    <w:rsid w:val="009E681E"/>
    <w:rsid w:val="009F69CE"/>
    <w:rsid w:val="00A119E6"/>
    <w:rsid w:val="00A20270"/>
    <w:rsid w:val="00A20FBC"/>
    <w:rsid w:val="00A31370"/>
    <w:rsid w:val="00A34D6F"/>
    <w:rsid w:val="00A41F91"/>
    <w:rsid w:val="00A45D9A"/>
    <w:rsid w:val="00A63355"/>
    <w:rsid w:val="00A7596D"/>
    <w:rsid w:val="00A80E10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B39B1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2641"/>
    <w:rsid w:val="00C66F24"/>
    <w:rsid w:val="00C76D7F"/>
    <w:rsid w:val="00C813AA"/>
    <w:rsid w:val="00C818D7"/>
    <w:rsid w:val="00C9100D"/>
    <w:rsid w:val="00C9291E"/>
    <w:rsid w:val="00C9704C"/>
    <w:rsid w:val="00CA3F44"/>
    <w:rsid w:val="00CA4E58"/>
    <w:rsid w:val="00CB3771"/>
    <w:rsid w:val="00CB44BF"/>
    <w:rsid w:val="00CB5153"/>
    <w:rsid w:val="00CC7C5E"/>
    <w:rsid w:val="00CE076A"/>
    <w:rsid w:val="00CE463D"/>
    <w:rsid w:val="00D0482B"/>
    <w:rsid w:val="00D10BA0"/>
    <w:rsid w:val="00D13C40"/>
    <w:rsid w:val="00D21694"/>
    <w:rsid w:val="00D24118"/>
    <w:rsid w:val="00D24EB5"/>
    <w:rsid w:val="00D35AB9"/>
    <w:rsid w:val="00D41571"/>
    <w:rsid w:val="00D416A0"/>
    <w:rsid w:val="00D47672"/>
    <w:rsid w:val="00D502B1"/>
    <w:rsid w:val="00D5123C"/>
    <w:rsid w:val="00D55560"/>
    <w:rsid w:val="00D61C5A"/>
    <w:rsid w:val="00D64CAB"/>
    <w:rsid w:val="00D6790C"/>
    <w:rsid w:val="00D73277"/>
    <w:rsid w:val="00D76586"/>
    <w:rsid w:val="00D82657"/>
    <w:rsid w:val="00D87E20"/>
    <w:rsid w:val="00DA16A9"/>
    <w:rsid w:val="00DA2888"/>
    <w:rsid w:val="00DA383E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1616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913"/>
    <w:rsid w:val="00EC02FE"/>
    <w:rsid w:val="00EC4A96"/>
    <w:rsid w:val="00ED2E52"/>
    <w:rsid w:val="00EE7557"/>
    <w:rsid w:val="00F00C35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A2358"/>
    <w:rsid w:val="00FB2592"/>
    <w:rsid w:val="00FB2810"/>
    <w:rsid w:val="00FB7A2C"/>
    <w:rsid w:val="00FC2947"/>
    <w:rsid w:val="00FE0818"/>
    <w:rsid w:val="00FE0C0B"/>
    <w:rsid w:val="00FE6FB1"/>
    <w:rsid w:val="00FF33EF"/>
    <w:rsid w:val="00FF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9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6C5AB0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4A7970"/>
    <w:pPr>
      <w:ind w:left="720"/>
      <w:contextualSpacing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4A7970"/>
    <w:pPr>
      <w:keepNext/>
      <w:keepLines/>
      <w:spacing w:before="48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4A797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A797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uiPriority w:val="99"/>
    <w:rsid w:val="006C5AB0"/>
    <w:rPr>
      <w:b/>
      <w:sz w:val="26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4B7971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D13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3C43CB"/>
    <w:rPr>
      <w:sz w:val="22"/>
      <w:szCs w:val="22"/>
      <w:lang w:val="en-US" w:eastAsia="en-US"/>
    </w:rPr>
  </w:style>
  <w:style w:type="paragraph" w:customStyle="1" w:styleId="AnnexNo">
    <w:name w:val="Annex_No"/>
    <w:basedOn w:val="Normal"/>
    <w:next w:val="Normal"/>
    <w:link w:val="AnnexNoChar"/>
    <w:autoRedefine/>
    <w:rsid w:val="009F69CE"/>
    <w:pPr>
      <w:keepNext/>
      <w:keepLines/>
      <w:pageBreakBefore/>
      <w:spacing w:before="480" w:after="80"/>
      <w:jc w:val="center"/>
    </w:pPr>
    <w:rPr>
      <w:rFonts w:asciiTheme="minorHAnsi" w:hAnsiTheme="minorHAnsi" w:cstheme="majorBidi"/>
      <w:bCs/>
      <w:caps/>
      <w:sz w:val="26"/>
      <w:szCs w:val="20"/>
      <w:lang w:val="ru-RU"/>
    </w:rPr>
  </w:style>
  <w:style w:type="paragraph" w:customStyle="1" w:styleId="Annextitle">
    <w:name w:val="Annex_title"/>
    <w:basedOn w:val="Normal"/>
    <w:next w:val="Normal"/>
    <w:link w:val="AnnextitleChar1"/>
    <w:rsid w:val="00705F1D"/>
    <w:pPr>
      <w:keepNext/>
      <w:keepLines/>
      <w:spacing w:after="240"/>
      <w:jc w:val="center"/>
    </w:pPr>
    <w:rPr>
      <w:rFonts w:asciiTheme="minorHAnsi" w:hAnsiTheme="minorHAnsi" w:cs="Times New Roman"/>
      <w:b/>
      <w:sz w:val="26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1C431C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1C431C"/>
    <w:rPr>
      <w:b/>
      <w:szCs w:val="22"/>
      <w:lang w:val="en-US" w:eastAsia="en-US"/>
    </w:rPr>
  </w:style>
  <w:style w:type="character" w:customStyle="1" w:styleId="AnnexNoChar">
    <w:name w:val="Annex_No Char"/>
    <w:basedOn w:val="DefaultParagraphFont"/>
    <w:link w:val="AnnexNo"/>
    <w:locked/>
    <w:rsid w:val="009F69CE"/>
    <w:rPr>
      <w:rFonts w:asciiTheme="minorHAnsi" w:hAnsiTheme="minorHAnsi" w:cstheme="majorBidi"/>
      <w:bCs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4E1A59"/>
    <w:rPr>
      <w:rFonts w:asciiTheme="minorHAnsi" w:hAnsiTheme="minorHAnsi" w:cs="Times New Roman"/>
      <w:b/>
      <w:sz w:val="26"/>
      <w:lang w:val="en-GB" w:eastAsia="en-US"/>
    </w:rPr>
  </w:style>
  <w:style w:type="paragraph" w:customStyle="1" w:styleId="Reasons">
    <w:name w:val="Reasons"/>
    <w:basedOn w:val="Normal"/>
    <w:qFormat/>
    <w:rsid w:val="004E1A5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E7557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yperlink" Target="http://www.itu.int/md/R15-SG06-C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5-SG06-C-0033/e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5-SG06-C-0024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md/R15-SG06-C-0012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6F895-418F-496A-A4F2-0728B6310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721</Words>
  <Characters>5816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6524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Fernandez Jimenez, Virginia</cp:lastModifiedBy>
  <cp:revision>3</cp:revision>
  <cp:lastPrinted>2016-02-29T09:44:00Z</cp:lastPrinted>
  <dcterms:created xsi:type="dcterms:W3CDTF">2016-02-29T09:43:00Z</dcterms:created>
  <dcterms:modified xsi:type="dcterms:W3CDTF">2016-02-29T09:44:00Z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