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EB4DC4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E7538B" w:rsidRDefault="00E53DCE" w:rsidP="00F4241A">
            <w:pPr>
              <w:spacing w:before="0"/>
              <w:rPr>
                <w:b/>
                <w:bCs/>
                <w:lang w:val="en-US"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37243C">
              <w:rPr>
                <w:b/>
                <w:bCs/>
              </w:rPr>
              <w:t>7</w:t>
            </w:r>
            <w:r w:rsidR="00F4241A">
              <w:rPr>
                <w:b/>
                <w:bCs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2D54A8" w:rsidP="002D54A8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4241A">
                  <w:rPr>
                    <w:rFonts w:cs="Arial"/>
                    <w:lang w:val="en-US"/>
                  </w:rPr>
                  <w:t>2</w:t>
                </w:r>
                <w:r>
                  <w:rPr>
                    <w:rFonts w:cs="Arial"/>
                    <w:lang w:val="en-US"/>
                  </w:rPr>
                  <w:t>7</w:t>
                </w:r>
                <w:r w:rsidR="00F4241A">
                  <w:rPr>
                    <w:rFonts w:cs="Arial"/>
                    <w:lang w:val="en-US"/>
                  </w:rPr>
                  <w:t xml:space="preserve"> </w:t>
                </w:r>
                <w:r w:rsidR="00F4241A">
                  <w:rPr>
                    <w:rFonts w:cs="Arial"/>
                  </w:rPr>
                  <w:t>августа</w:t>
                </w:r>
                <w:r w:rsidR="0037243C" w:rsidRPr="00E7538B">
                  <w:rPr>
                    <w:rFonts w:cs="Arial"/>
                  </w:rPr>
                  <w:t xml:space="preserve"> 2015 года</w:t>
                </w:r>
              </w:sdtContent>
            </w:sdt>
          </w:p>
        </w:tc>
      </w:tr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D21076" w:rsidP="006D35E5">
            <w:pPr>
              <w:spacing w:before="0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>Администрациям Государств – Членов МСЭ</w:t>
            </w:r>
            <w:r w:rsidR="006D35E5">
              <w:rPr>
                <w:b/>
                <w:bCs/>
              </w:rPr>
              <w:t>,</w:t>
            </w:r>
            <w:r w:rsidRPr="00BE2E0D">
              <w:rPr>
                <w:b/>
                <w:bCs/>
              </w:rPr>
              <w:t xml:space="preserve"> Членам Сектора радиосвязи</w:t>
            </w:r>
            <w:r w:rsidR="00F4241A">
              <w:rPr>
                <w:b/>
                <w:bCs/>
              </w:rPr>
              <w:t xml:space="preserve"> и Ассоциированным членам</w:t>
            </w:r>
            <w:r w:rsidR="00203CF8" w:rsidRPr="00BE2E0D">
              <w:rPr>
                <w:b/>
                <w:bCs/>
              </w:rPr>
              <w:t xml:space="preserve">, принимающим участие в работе </w:t>
            </w:r>
            <w:r w:rsidR="00E7538B" w:rsidRPr="00E7538B">
              <w:rPr>
                <w:b/>
                <w:bCs/>
              </w:rPr>
              <w:t>Координационн</w:t>
            </w:r>
            <w:r w:rsidR="00E7538B">
              <w:rPr>
                <w:b/>
                <w:bCs/>
              </w:rPr>
              <w:t>ого</w:t>
            </w:r>
            <w:r w:rsidR="00E7538B" w:rsidRPr="00E7538B">
              <w:rPr>
                <w:b/>
                <w:bCs/>
              </w:rPr>
              <w:t xml:space="preserve"> комитет</w:t>
            </w:r>
            <w:r w:rsidR="00E7538B">
              <w:rPr>
                <w:b/>
                <w:bCs/>
              </w:rPr>
              <w:t>а</w:t>
            </w:r>
            <w:r w:rsidR="00E7538B" w:rsidRPr="00E7538B">
              <w:rPr>
                <w:b/>
                <w:bCs/>
              </w:rPr>
              <w:t xml:space="preserve"> по терминологии</w:t>
            </w:r>
            <w:r w:rsidR="00E7538B">
              <w:rPr>
                <w:b/>
                <w:bCs/>
              </w:rPr>
              <w:t xml:space="preserve"> радиосвязи</w:t>
            </w:r>
          </w:p>
        </w:tc>
      </w:tr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EB4DC4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83633" w:rsidRPr="00BE2E0D" w:rsidRDefault="00E7538B" w:rsidP="00E7538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E7538B">
              <w:rPr>
                <w:b/>
                <w:bCs/>
              </w:rPr>
              <w:t>Координационн</w:t>
            </w:r>
            <w:r>
              <w:rPr>
                <w:b/>
                <w:bCs/>
              </w:rPr>
              <w:t>ый</w:t>
            </w:r>
            <w:r w:rsidRPr="00E7538B">
              <w:rPr>
                <w:b/>
                <w:bCs/>
              </w:rPr>
              <w:t xml:space="preserve"> комитет по терминологии</w:t>
            </w:r>
            <w:r>
              <w:rPr>
                <w:b/>
                <w:bCs/>
              </w:rPr>
              <w:t xml:space="preserve"> радиосвязи</w:t>
            </w:r>
          </w:p>
          <w:p w:rsidR="0037243C" w:rsidRPr="0037243C" w:rsidRDefault="0037243C" w:rsidP="00FC3F4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 w:rsidRPr="0037243C">
              <w:rPr>
                <w:b/>
                <w:bCs/>
              </w:rPr>
              <w:t>–</w:t>
            </w:r>
            <w:r>
              <w:rPr>
                <w:b/>
                <w:bCs/>
              </w:rPr>
              <w:tab/>
            </w:r>
            <w:r w:rsidR="00F4241A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добрение </w:t>
            </w:r>
            <w:r w:rsidR="00E7538B">
              <w:rPr>
                <w:b/>
                <w:bCs/>
              </w:rPr>
              <w:t>пяти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пересмотренных Рекомендаций </w:t>
            </w:r>
            <w:r w:rsidR="008B0BD9" w:rsidRPr="00BE2E0D">
              <w:rPr>
                <w:b/>
                <w:bCs/>
              </w:rPr>
              <w:t>МСЭ-R</w:t>
            </w:r>
            <w:r w:rsidR="008B0BD9" w:rsidRPr="0037243C">
              <w:rPr>
                <w:b/>
                <w:bCs/>
              </w:rPr>
              <w:t xml:space="preserve"> </w:t>
            </w:r>
            <w:r w:rsidRPr="0037243C">
              <w:rPr>
                <w:b/>
                <w:bCs/>
              </w:rPr>
              <w:t>и их одновременное утверждение по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>переписке в соответствии с п. 10.3 Резолюции МСЭ-R 1-6 (Процедура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одновременного одобрения и утверждения по переписке) </w:t>
            </w:r>
          </w:p>
          <w:p w:rsidR="00203CF8" w:rsidRPr="00BE2E0D" w:rsidRDefault="0037243C" w:rsidP="00F4241A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  <w:r w:rsidRPr="0037243C">
              <w:rPr>
                <w:b/>
                <w:bCs/>
              </w:rPr>
              <w:tab/>
            </w:r>
            <w:r w:rsidR="00F4241A">
              <w:rPr>
                <w:b/>
                <w:bCs/>
              </w:rPr>
              <w:t>И</w:t>
            </w:r>
            <w:r w:rsidRPr="0037243C">
              <w:rPr>
                <w:b/>
                <w:bCs/>
              </w:rPr>
              <w:t>сключени</w:t>
            </w:r>
            <w:r w:rsidR="00F4241A">
              <w:rPr>
                <w:b/>
                <w:bCs/>
              </w:rPr>
              <w:t>е</w:t>
            </w:r>
            <w:r w:rsidRPr="0037243C">
              <w:rPr>
                <w:b/>
                <w:bCs/>
              </w:rPr>
              <w:t xml:space="preserve"> </w:t>
            </w:r>
            <w:r w:rsidR="00E7538B">
              <w:rPr>
                <w:b/>
                <w:bCs/>
              </w:rPr>
              <w:t xml:space="preserve">четырех </w:t>
            </w:r>
            <w:r w:rsidRPr="0037243C">
              <w:rPr>
                <w:b/>
                <w:bCs/>
              </w:rPr>
              <w:t>Рекомендаци</w:t>
            </w:r>
            <w:r w:rsidR="00E7538B">
              <w:rPr>
                <w:b/>
                <w:bCs/>
              </w:rPr>
              <w:t>й</w:t>
            </w:r>
            <w:r w:rsidRPr="0037243C">
              <w:rPr>
                <w:b/>
                <w:bCs/>
              </w:rPr>
              <w:t xml:space="preserve"> МСЭ-R</w:t>
            </w:r>
          </w:p>
        </w:tc>
      </w:tr>
    </w:tbl>
    <w:p w:rsidR="0037243C" w:rsidRDefault="00F4241A" w:rsidP="00F4241A">
      <w:pPr>
        <w:pStyle w:val="Normalaftertitle"/>
        <w:spacing w:before="480"/>
      </w:pPr>
      <w:r>
        <w:t xml:space="preserve">Согласно Административному циркуляру </w:t>
      </w:r>
      <w:r>
        <w:rPr>
          <w:lang w:val="en-US"/>
        </w:rPr>
        <w:t>CACE</w:t>
      </w:r>
      <w:r w:rsidRPr="00F4241A">
        <w:t>/731</w:t>
      </w:r>
      <w:r>
        <w:t xml:space="preserve"> от 17 июня 2015 года </w:t>
      </w:r>
      <w:r w:rsidR="008B0BD9">
        <w:t>проект</w:t>
      </w:r>
      <w:r>
        <w:t>ы</w:t>
      </w:r>
      <w:r w:rsidR="008B0BD9">
        <w:t xml:space="preserve"> </w:t>
      </w:r>
      <w:r w:rsidR="00E7538B">
        <w:t>пяти</w:t>
      </w:r>
      <w:r w:rsidR="0037243C">
        <w:t xml:space="preserve"> пересмотренных Рекомендаций </w:t>
      </w:r>
      <w:r w:rsidR="008B0BD9" w:rsidRPr="008B0BD9">
        <w:t>МСЭ-R</w:t>
      </w:r>
      <w:r w:rsidR="008B0BD9">
        <w:t xml:space="preserve"> </w:t>
      </w:r>
      <w:r>
        <w:t xml:space="preserve">были представлены для </w:t>
      </w:r>
      <w:r w:rsidR="0037243C">
        <w:t xml:space="preserve">одновременного одобрения и утверждения по переписке (PSAA) </w:t>
      </w:r>
      <w:r>
        <w:t xml:space="preserve">в соответствии с процедурой </w:t>
      </w:r>
      <w:r w:rsidR="0037243C">
        <w:t>п. 10.3 Резолюции МСЭ</w:t>
      </w:r>
      <w:r w:rsidR="00276650">
        <w:noBreakHyphen/>
      </w:r>
      <w:r w:rsidR="0037243C">
        <w:t xml:space="preserve">R 1-6. Кроме того, </w:t>
      </w:r>
      <w:r>
        <w:t xml:space="preserve">Исследовательская комиссия </w:t>
      </w:r>
      <w:r w:rsidR="0037243C">
        <w:t>предложил</w:t>
      </w:r>
      <w:r>
        <w:t>а</w:t>
      </w:r>
      <w:r w:rsidR="0037243C">
        <w:t xml:space="preserve"> исключ</w:t>
      </w:r>
      <w:r>
        <w:t>ить</w:t>
      </w:r>
      <w:r w:rsidR="0037243C">
        <w:t xml:space="preserve"> </w:t>
      </w:r>
      <w:r w:rsidR="00E7538B">
        <w:t xml:space="preserve">четыре </w:t>
      </w:r>
      <w:r w:rsidR="0037243C">
        <w:t>Рекомендаци</w:t>
      </w:r>
      <w:r>
        <w:t>и МСЭ-</w:t>
      </w:r>
      <w:r>
        <w:rPr>
          <w:lang w:val="en-US"/>
        </w:rPr>
        <w:t>R</w:t>
      </w:r>
      <w:r w:rsidR="0037243C">
        <w:t>.</w:t>
      </w:r>
    </w:p>
    <w:p w:rsidR="00AB7191" w:rsidRPr="00261F1E" w:rsidRDefault="00AB7191" w:rsidP="00AB7191">
      <w:pPr>
        <w:rPr>
          <w:rFonts w:cstheme="majorBidi"/>
        </w:rPr>
      </w:pPr>
      <w:r w:rsidRPr="008A160E">
        <w:t xml:space="preserve">Условия, регулирующие эту процедуру, были выполнены </w:t>
      </w:r>
      <w:r w:rsidRPr="00AB7191">
        <w:t xml:space="preserve">17 </w:t>
      </w:r>
      <w:r>
        <w:t>августа</w:t>
      </w:r>
      <w:r w:rsidRPr="008A160E">
        <w:t xml:space="preserve"> 201</w:t>
      </w:r>
      <w:r>
        <w:t>5</w:t>
      </w:r>
      <w:r w:rsidRPr="008A160E">
        <w:t xml:space="preserve"> года</w:t>
      </w:r>
      <w:r w:rsidRPr="008A160E">
        <w:rPr>
          <w:cs/>
        </w:rPr>
        <w:t>‎</w:t>
      </w:r>
      <w:r w:rsidRPr="006811B3">
        <w:t>.</w:t>
      </w:r>
    </w:p>
    <w:p w:rsidR="00AB7191" w:rsidRPr="00261F1E" w:rsidRDefault="00AB7191" w:rsidP="00AB7191">
      <w:r w:rsidRPr="008A160E">
        <w:t xml:space="preserve">Утвержденные Рекомендации будут опубликованы МСЭ, </w:t>
      </w:r>
      <w:r>
        <w:t>а</w:t>
      </w:r>
      <w:r w:rsidRPr="008A160E">
        <w:t xml:space="preserve"> в Приложении 1 к </w:t>
      </w:r>
      <w:r w:rsidRPr="008A160E">
        <w:rPr>
          <w:cs/>
        </w:rPr>
        <w:t>‎</w:t>
      </w:r>
      <w:r w:rsidRPr="008A160E">
        <w:t xml:space="preserve">настоящему Циркуляру указаны их названия с присвоенными номерами. </w:t>
      </w:r>
      <w:r w:rsidRPr="008A160E">
        <w:rPr>
          <w:cs/>
        </w:rPr>
        <w:t>‎</w:t>
      </w:r>
      <w:r w:rsidRPr="008A160E">
        <w:t>В Приложении 2 содержится список</w:t>
      </w:r>
      <w:r>
        <w:t xml:space="preserve"> исключенных Рекомендаци</w:t>
      </w:r>
      <w:r w:rsidRPr="008A160E">
        <w:t>й</w:t>
      </w:r>
      <w:r>
        <w:t>.</w:t>
      </w:r>
    </w:p>
    <w:p w:rsidR="00D85C53" w:rsidRPr="00BE2E0D" w:rsidRDefault="00156591" w:rsidP="006D35E5">
      <w:pPr>
        <w:spacing w:before="1440"/>
        <w:jc w:val="left"/>
      </w:pPr>
      <w:r w:rsidRPr="00BE2E0D">
        <w:t>Франсуа Ранси</w:t>
      </w:r>
      <w:r w:rsidRPr="00BE2E0D">
        <w:br/>
        <w:t>Директор</w:t>
      </w:r>
    </w:p>
    <w:p w:rsidR="00203CF8" w:rsidRDefault="00D21076" w:rsidP="006D35E5">
      <w:pPr>
        <w:tabs>
          <w:tab w:val="center" w:pos="7088"/>
        </w:tabs>
        <w:spacing w:before="1440"/>
      </w:pPr>
      <w:r w:rsidRPr="00BE2E0D">
        <w:rPr>
          <w:b/>
          <w:bCs/>
        </w:rPr>
        <w:t>Приложени</w:t>
      </w:r>
      <w:r w:rsidR="00AB7191">
        <w:rPr>
          <w:b/>
          <w:bCs/>
        </w:rPr>
        <w:t>я</w:t>
      </w:r>
      <w:r w:rsidRPr="00BE2E0D">
        <w:t>:</w:t>
      </w:r>
      <w:r w:rsidR="006D35E5">
        <w:t xml:space="preserve"> </w:t>
      </w:r>
      <w:r w:rsidR="00AB7191">
        <w:t>2</w:t>
      </w:r>
    </w:p>
    <w:p w:rsidR="00D21076" w:rsidRPr="00EB4DC4" w:rsidRDefault="00D21076" w:rsidP="00FC3F4B">
      <w:pPr>
        <w:tabs>
          <w:tab w:val="left" w:pos="284"/>
          <w:tab w:val="left" w:pos="568"/>
        </w:tabs>
        <w:spacing w:before="720"/>
        <w:rPr>
          <w:sz w:val="18"/>
          <w:szCs w:val="18"/>
        </w:rPr>
      </w:pPr>
      <w:r w:rsidRPr="0051260A">
        <w:rPr>
          <w:b/>
          <w:bCs/>
          <w:sz w:val="18"/>
          <w:szCs w:val="18"/>
        </w:rPr>
        <w:t>Рассылка</w:t>
      </w:r>
      <w:r w:rsidRPr="00EB4DC4">
        <w:rPr>
          <w:sz w:val="18"/>
          <w:szCs w:val="18"/>
        </w:rPr>
        <w:t>:</w:t>
      </w:r>
    </w:p>
    <w:p w:rsidR="00CA0EDC" w:rsidRPr="00BE2E0D" w:rsidRDefault="00CA0EDC" w:rsidP="00D40D5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D40D5A" w:rsidRPr="00D40D5A">
        <w:rPr>
          <w:sz w:val="18"/>
          <w:szCs w:val="18"/>
        </w:rPr>
        <w:t>Координационного комитета по терминологии радиосвязи</w:t>
      </w:r>
    </w:p>
    <w:p w:rsidR="00CA0EDC" w:rsidRPr="00BE2E0D" w:rsidRDefault="00CA0EDC" w:rsidP="00D40D5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 xml:space="preserve">Председателям и заместителям председателей </w:t>
      </w:r>
      <w:r w:rsidR="00D40D5A" w:rsidRPr="00D40D5A">
        <w:rPr>
          <w:sz w:val="18"/>
          <w:szCs w:val="18"/>
        </w:rPr>
        <w:t>Координационного комитета по терминологии радиосвязи</w:t>
      </w:r>
    </w:p>
    <w:p w:rsidR="00EA36D8" w:rsidRPr="008B3A68" w:rsidRDefault="00CA0EDC" w:rsidP="006D35E5">
      <w:pPr>
        <w:tabs>
          <w:tab w:val="left" w:pos="284"/>
        </w:tabs>
        <w:spacing w:before="0"/>
        <w:ind w:left="284" w:hanging="284"/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A36D8" w:rsidRPr="008B3A68">
        <w:br w:type="page"/>
      </w:r>
    </w:p>
    <w:p w:rsidR="00D21076" w:rsidRPr="00BE2E0D" w:rsidRDefault="00E024AA" w:rsidP="00081A9E">
      <w:pPr>
        <w:pStyle w:val="AnnexNo"/>
      </w:pPr>
      <w:r>
        <w:lastRenderedPageBreak/>
        <w:t>Приложение</w:t>
      </w:r>
      <w:r w:rsidR="00EA36D8">
        <w:t xml:space="preserve"> 1</w:t>
      </w:r>
    </w:p>
    <w:p w:rsidR="00CA0EDC" w:rsidRPr="00FC3F4B" w:rsidRDefault="00EA36D8" w:rsidP="00FC3F4B">
      <w:pPr>
        <w:pStyle w:val="Annextitle"/>
      </w:pPr>
      <w:r w:rsidRPr="00EA36D8">
        <w:t xml:space="preserve">Названия </w:t>
      </w:r>
      <w:r w:rsidR="00FC3F4B">
        <w:t>утвержденных</w:t>
      </w:r>
      <w:r w:rsidRPr="00EA36D8">
        <w:t xml:space="preserve"> Рекомендаций</w:t>
      </w:r>
      <w:r w:rsidR="00FC3F4B">
        <w:t xml:space="preserve"> МСЭ-</w:t>
      </w:r>
      <w:r w:rsidR="00FC3F4B">
        <w:rPr>
          <w:lang w:val="en-US"/>
        </w:rPr>
        <w:t>R</w:t>
      </w:r>
    </w:p>
    <w:p w:rsidR="00625059" w:rsidRPr="00625059" w:rsidRDefault="00FC3F4B" w:rsidP="001D42A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Рекомендация</w:t>
      </w:r>
      <w:r w:rsidR="00625059" w:rsidRPr="004B08C8">
        <w:rPr>
          <w:u w:val="single"/>
        </w:rPr>
        <w:t xml:space="preserve"> </w:t>
      </w:r>
      <w:r w:rsidR="00625059" w:rsidRPr="008B3A68">
        <w:rPr>
          <w:u w:val="single"/>
        </w:rPr>
        <w:t>МСЭ</w:t>
      </w:r>
      <w:r w:rsidR="00625059" w:rsidRPr="004B08C8">
        <w:rPr>
          <w:u w:val="single"/>
        </w:rPr>
        <w:t>-</w:t>
      </w:r>
      <w:r w:rsidR="00625059" w:rsidRPr="00577B38">
        <w:rPr>
          <w:u w:val="single"/>
          <w:lang w:val="en-US"/>
        </w:rPr>
        <w:t>R</w:t>
      </w:r>
      <w:r w:rsidR="00625059" w:rsidRPr="00625059">
        <w:rPr>
          <w:rFonts w:asciiTheme="minorHAnsi" w:hAnsiTheme="minorHAnsi" w:cstheme="minorHAnsi"/>
          <w:u w:val="single"/>
        </w:rPr>
        <w:t xml:space="preserve"> </w:t>
      </w:r>
      <w:r w:rsidR="00D40D5A" w:rsidRPr="004830C3">
        <w:rPr>
          <w:rFonts w:asciiTheme="minorHAnsi" w:hAnsiTheme="minorHAnsi" w:cstheme="minorHAnsi"/>
          <w:szCs w:val="24"/>
          <w:u w:val="single"/>
        </w:rPr>
        <w:t>V.430-</w:t>
      </w:r>
      <w:r>
        <w:rPr>
          <w:rFonts w:asciiTheme="minorHAnsi" w:hAnsiTheme="minorHAnsi" w:cstheme="minorHAnsi"/>
          <w:szCs w:val="24"/>
          <w:u w:val="single"/>
        </w:rPr>
        <w:t>4</w:t>
      </w:r>
      <w:r w:rsidR="00625059" w:rsidRPr="00625059">
        <w:rPr>
          <w:rFonts w:asciiTheme="minorHAnsi" w:hAnsiTheme="minorHAnsi" w:cstheme="minorHAnsi"/>
        </w:rPr>
        <w:tab/>
      </w:r>
      <w:r w:rsidR="001D42A1">
        <w:rPr>
          <w:rFonts w:asciiTheme="minorHAnsi" w:hAnsiTheme="minorHAnsi" w:cstheme="minorHAnsi"/>
          <w:szCs w:val="24"/>
        </w:rPr>
        <w:t>Док</w:t>
      </w:r>
      <w:hyperlink r:id="rId8" w:history="1">
        <w:r w:rsidR="001D42A1" w:rsidRPr="002706C9">
          <w:rPr>
            <w:rStyle w:val="Hyperlink"/>
            <w:rFonts w:asciiTheme="minorHAnsi" w:hAnsiTheme="minorHAnsi" w:cstheme="minorHAnsi"/>
            <w:szCs w:val="24"/>
            <w:u w:val="none"/>
          </w:rPr>
          <w:t xml:space="preserve">. </w:t>
        </w:r>
        <w:r w:rsidR="001D42A1" w:rsidRPr="002706C9">
          <w:rPr>
            <w:rStyle w:val="Hyperlink"/>
            <w:rFonts w:asciiTheme="minorHAnsi" w:hAnsiTheme="minorHAnsi" w:cstheme="minorHAnsi"/>
            <w:szCs w:val="24"/>
          </w:rPr>
          <w:t>CCV/56(Rev.1)</w:t>
        </w:r>
      </w:hyperlink>
    </w:p>
    <w:p w:rsidR="00625059" w:rsidRPr="00F262F0" w:rsidRDefault="00D40D5A" w:rsidP="00EB4DC4">
      <w:pPr>
        <w:pStyle w:val="Restitle"/>
        <w:rPr>
          <w:lang w:eastAsia="zh-CN"/>
        </w:rPr>
      </w:pPr>
      <w:r w:rsidRPr="00D40D5A">
        <w:rPr>
          <w:lang w:eastAsia="zh-CN"/>
        </w:rPr>
        <w:t>Использование международной системы единиц (СИ)</w:t>
      </w:r>
    </w:p>
    <w:p w:rsidR="00625059" w:rsidRPr="00625059" w:rsidRDefault="00FC3F4B" w:rsidP="001D42A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Рекомендация</w:t>
      </w:r>
      <w:r w:rsidRPr="004B08C8">
        <w:rPr>
          <w:u w:val="single"/>
        </w:rPr>
        <w:t xml:space="preserve"> </w:t>
      </w:r>
      <w:r w:rsidR="00625059" w:rsidRPr="00625059">
        <w:rPr>
          <w:rFonts w:asciiTheme="minorHAnsi" w:hAnsiTheme="minorHAnsi" w:cstheme="minorHAnsi"/>
          <w:u w:val="single"/>
        </w:rPr>
        <w:t>МСЭ-</w:t>
      </w:r>
      <w:r w:rsidR="00625059">
        <w:rPr>
          <w:rFonts w:asciiTheme="minorHAnsi" w:hAnsiTheme="minorHAnsi" w:cstheme="minorHAnsi"/>
          <w:u w:val="single"/>
          <w:lang w:val="en-US"/>
        </w:rPr>
        <w:t>R</w:t>
      </w:r>
      <w:r w:rsidR="00625059" w:rsidRPr="00625059">
        <w:rPr>
          <w:rFonts w:asciiTheme="minorHAnsi" w:hAnsiTheme="minorHAnsi" w:cstheme="minorHAnsi"/>
          <w:u w:val="single"/>
        </w:rPr>
        <w:t xml:space="preserve"> </w:t>
      </w:r>
      <w:r w:rsidR="00500974" w:rsidRPr="004830C3">
        <w:rPr>
          <w:rFonts w:asciiTheme="minorHAnsi" w:hAnsiTheme="minorHAnsi" w:cstheme="minorHAnsi"/>
          <w:szCs w:val="24"/>
          <w:u w:val="single"/>
        </w:rPr>
        <w:t>V.431-</w:t>
      </w:r>
      <w:r>
        <w:rPr>
          <w:rFonts w:asciiTheme="minorHAnsi" w:hAnsiTheme="minorHAnsi" w:cstheme="minorHAnsi"/>
          <w:szCs w:val="24"/>
          <w:u w:val="single"/>
        </w:rPr>
        <w:t>8</w:t>
      </w:r>
      <w:r w:rsidR="00625059"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hyperlink r:id="rId9" w:history="1">
        <w:r w:rsidR="001D42A1" w:rsidRPr="002706C9">
          <w:rPr>
            <w:rStyle w:val="Hyperlink"/>
            <w:rFonts w:asciiTheme="minorHAnsi" w:hAnsiTheme="minorHAnsi" w:cstheme="minorHAnsi"/>
            <w:szCs w:val="24"/>
          </w:rPr>
          <w:t>CCV/57(Rev.1)</w:t>
        </w:r>
      </w:hyperlink>
    </w:p>
    <w:p w:rsidR="00625059" w:rsidRPr="00F03825" w:rsidRDefault="00500974">
      <w:pPr>
        <w:pStyle w:val="Restitle"/>
        <w:rPr>
          <w:lang w:eastAsia="zh-CN"/>
        </w:rPr>
        <w:pPrChange w:id="0" w:author="Mostyn-Jones, Elizabeth" w:date="2015-05-12T14:37:00Z">
          <w:pPr/>
        </w:pPrChange>
      </w:pPr>
      <w:r w:rsidRPr="00500974">
        <w:rPr>
          <w:lang w:eastAsia="zh-CN"/>
        </w:rPr>
        <w:t>Номенклатура диапазонов частот и длин волн, используемых в электросвязи</w:t>
      </w:r>
    </w:p>
    <w:p w:rsidR="00625059" w:rsidRPr="00625059" w:rsidRDefault="00FC3F4B" w:rsidP="001D42A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Рекомендация</w:t>
      </w:r>
      <w:r w:rsidRPr="004B08C8">
        <w:rPr>
          <w:u w:val="single"/>
        </w:rPr>
        <w:t xml:space="preserve"> </w:t>
      </w:r>
      <w:r w:rsidR="00625059" w:rsidRPr="00625059">
        <w:rPr>
          <w:rFonts w:asciiTheme="minorHAnsi" w:hAnsiTheme="minorHAnsi" w:cstheme="minorHAnsi"/>
          <w:u w:val="single"/>
        </w:rPr>
        <w:t>МСЭ-</w:t>
      </w:r>
      <w:r w:rsidR="00625059">
        <w:rPr>
          <w:rFonts w:asciiTheme="minorHAnsi" w:hAnsiTheme="minorHAnsi" w:cstheme="minorHAnsi"/>
          <w:u w:val="single"/>
          <w:lang w:val="en-US"/>
        </w:rPr>
        <w:t>R</w:t>
      </w:r>
      <w:r w:rsidR="00625059" w:rsidRPr="00625059">
        <w:rPr>
          <w:rFonts w:asciiTheme="minorHAnsi" w:hAnsiTheme="minorHAnsi" w:cstheme="minorHAnsi"/>
          <w:u w:val="single"/>
        </w:rPr>
        <w:t xml:space="preserve"> </w:t>
      </w:r>
      <w:r w:rsidR="001E2F77" w:rsidRPr="004830C3">
        <w:rPr>
          <w:rFonts w:asciiTheme="minorHAnsi" w:hAnsiTheme="minorHAnsi" w:cstheme="minorHAnsi"/>
          <w:szCs w:val="24"/>
          <w:u w:val="single"/>
        </w:rPr>
        <w:t>V.573-</w:t>
      </w:r>
      <w:r>
        <w:rPr>
          <w:rFonts w:asciiTheme="minorHAnsi" w:hAnsiTheme="minorHAnsi" w:cstheme="minorHAnsi"/>
          <w:szCs w:val="24"/>
          <w:u w:val="single"/>
        </w:rPr>
        <w:t>6</w:t>
      </w:r>
      <w:r w:rsidR="00625059"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hyperlink r:id="rId10" w:history="1">
        <w:r w:rsidR="001D42A1" w:rsidRPr="002706C9">
          <w:rPr>
            <w:rStyle w:val="Hyperlink"/>
            <w:rFonts w:asciiTheme="minorHAnsi" w:hAnsiTheme="minorHAnsi" w:cstheme="minorHAnsi"/>
            <w:szCs w:val="24"/>
          </w:rPr>
          <w:t>CCV/58(Rev.2)</w:t>
        </w:r>
      </w:hyperlink>
    </w:p>
    <w:p w:rsidR="00625059" w:rsidRPr="001E2F77" w:rsidRDefault="001E2F77" w:rsidP="00EB4DC4">
      <w:pPr>
        <w:pStyle w:val="Restitle"/>
      </w:pPr>
      <w:r w:rsidRPr="001E2F77">
        <w:t>Словарь по радиосвязи</w:t>
      </w:r>
    </w:p>
    <w:p w:rsidR="00625059" w:rsidRPr="00625059" w:rsidRDefault="00FC3F4B" w:rsidP="001D42A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Рекомендация</w:t>
      </w:r>
      <w:r w:rsidRPr="004B08C8">
        <w:rPr>
          <w:u w:val="single"/>
        </w:rPr>
        <w:t xml:space="preserve"> </w:t>
      </w:r>
      <w:r w:rsidR="00625059" w:rsidRPr="00625059">
        <w:rPr>
          <w:rFonts w:asciiTheme="minorHAnsi" w:hAnsiTheme="minorHAnsi" w:cstheme="minorHAnsi"/>
          <w:u w:val="single"/>
        </w:rPr>
        <w:t>МСЭ-</w:t>
      </w:r>
      <w:r w:rsidR="00625059">
        <w:rPr>
          <w:rFonts w:asciiTheme="minorHAnsi" w:hAnsiTheme="minorHAnsi" w:cstheme="minorHAnsi"/>
          <w:u w:val="single"/>
          <w:lang w:val="en-US"/>
        </w:rPr>
        <w:t>R</w:t>
      </w:r>
      <w:r w:rsidR="00625059" w:rsidRPr="00625059">
        <w:rPr>
          <w:rFonts w:asciiTheme="minorHAnsi" w:hAnsiTheme="minorHAnsi" w:cstheme="minorHAnsi"/>
          <w:u w:val="single"/>
        </w:rPr>
        <w:t xml:space="preserve"> </w:t>
      </w:r>
      <w:r w:rsidR="001E2F77" w:rsidRPr="004830C3">
        <w:rPr>
          <w:rFonts w:asciiTheme="minorHAnsi" w:hAnsiTheme="minorHAnsi" w:cstheme="minorHAnsi"/>
          <w:szCs w:val="24"/>
          <w:u w:val="single"/>
        </w:rPr>
        <w:t>V.574-</w:t>
      </w:r>
      <w:r>
        <w:rPr>
          <w:rFonts w:asciiTheme="minorHAnsi" w:hAnsiTheme="minorHAnsi" w:cstheme="minorHAnsi"/>
          <w:szCs w:val="24"/>
          <w:u w:val="single"/>
        </w:rPr>
        <w:t>5</w:t>
      </w:r>
      <w:r w:rsidR="00625059"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hyperlink r:id="rId11" w:history="1">
        <w:r w:rsidR="001D42A1" w:rsidRPr="002706C9">
          <w:rPr>
            <w:rStyle w:val="Hyperlink"/>
            <w:rFonts w:asciiTheme="minorHAnsi" w:hAnsiTheme="minorHAnsi" w:cstheme="minorHAnsi"/>
            <w:szCs w:val="24"/>
          </w:rPr>
          <w:t>CCV/59(Rev.1)</w:t>
        </w:r>
      </w:hyperlink>
    </w:p>
    <w:p w:rsidR="00625059" w:rsidRPr="00F03825" w:rsidRDefault="001E2F77" w:rsidP="00EB4DC4">
      <w:pPr>
        <w:pStyle w:val="Restitle"/>
      </w:pPr>
      <w:r w:rsidRPr="001E2F77">
        <w:t>Использование децибела и непера в электросвязи</w:t>
      </w:r>
    </w:p>
    <w:p w:rsidR="00625059" w:rsidRPr="00625059" w:rsidRDefault="00FC3F4B" w:rsidP="001D42A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Рекомендация</w:t>
      </w:r>
      <w:r w:rsidRPr="004B08C8">
        <w:rPr>
          <w:u w:val="single"/>
        </w:rPr>
        <w:t xml:space="preserve"> </w:t>
      </w:r>
      <w:r w:rsidR="00625059" w:rsidRPr="00625059">
        <w:rPr>
          <w:rFonts w:asciiTheme="minorHAnsi" w:hAnsiTheme="minorHAnsi" w:cstheme="minorHAnsi"/>
          <w:u w:val="single"/>
        </w:rPr>
        <w:t>МСЭ-</w:t>
      </w:r>
      <w:r w:rsidR="00625059">
        <w:rPr>
          <w:rFonts w:asciiTheme="minorHAnsi" w:hAnsiTheme="minorHAnsi" w:cstheme="minorHAnsi"/>
          <w:u w:val="single"/>
          <w:lang w:val="en-US"/>
        </w:rPr>
        <w:t>R</w:t>
      </w:r>
      <w:r w:rsidR="00625059" w:rsidRPr="00625059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V.665-</w:t>
      </w:r>
      <w:r w:rsidRPr="00FC3F4B">
        <w:rPr>
          <w:rFonts w:asciiTheme="minorHAnsi" w:hAnsiTheme="minorHAnsi" w:cstheme="minorHAnsi"/>
          <w:szCs w:val="24"/>
          <w:u w:val="single"/>
        </w:rPr>
        <w:t>3</w:t>
      </w:r>
      <w:r w:rsidR="00625059"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hyperlink r:id="rId12" w:history="1">
        <w:r w:rsidR="001D42A1" w:rsidRPr="002706C9">
          <w:rPr>
            <w:rStyle w:val="Hyperlink"/>
            <w:rFonts w:asciiTheme="minorHAnsi" w:hAnsiTheme="minorHAnsi" w:cstheme="minorHAnsi"/>
            <w:szCs w:val="24"/>
          </w:rPr>
          <w:t>CCV/60(Rev.1)</w:t>
        </w:r>
      </w:hyperlink>
    </w:p>
    <w:p w:rsidR="00625059" w:rsidRPr="00F03825" w:rsidRDefault="001E2F77" w:rsidP="00EB4DC4">
      <w:pPr>
        <w:pStyle w:val="Restitle"/>
      </w:pPr>
      <w:r w:rsidRPr="001E2F77">
        <w:t>Единица интенсивности трафика</w:t>
      </w:r>
    </w:p>
    <w:p w:rsidR="005F7C6C" w:rsidRDefault="005F7C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A36D8" w:rsidRPr="00EA36D8" w:rsidRDefault="00EA36D8" w:rsidP="00EA36D8">
      <w:pPr>
        <w:pStyle w:val="AnnexNo"/>
      </w:pPr>
      <w:r w:rsidRPr="00EA36D8">
        <w:lastRenderedPageBreak/>
        <w:t>ПРИЛОЖЕНИЕ 2</w:t>
      </w:r>
    </w:p>
    <w:p w:rsidR="00EA36D8" w:rsidRPr="002D54A8" w:rsidRDefault="00FC3F4B" w:rsidP="00FC3F4B">
      <w:pPr>
        <w:pStyle w:val="Annextitle"/>
      </w:pPr>
      <w:r>
        <w:t xml:space="preserve">Список исключенных </w:t>
      </w:r>
      <w:r w:rsidR="00EA36D8" w:rsidRPr="00EA36D8">
        <w:t>Рекомендаци</w:t>
      </w:r>
      <w:r>
        <w:t>й МСЭ-</w:t>
      </w:r>
      <w:r>
        <w:rPr>
          <w:lang w:val="en-US"/>
        </w:rPr>
        <w:t>R</w:t>
      </w:r>
    </w:p>
    <w:p w:rsidR="006D35E5" w:rsidRPr="006D35E5" w:rsidRDefault="006D35E5" w:rsidP="006D35E5"/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2131"/>
        <w:gridCol w:w="7650"/>
      </w:tblGrid>
      <w:tr w:rsidR="00647021" w:rsidRPr="00794643" w:rsidTr="00276650">
        <w:trPr>
          <w:jc w:val="center"/>
        </w:trPr>
        <w:tc>
          <w:tcPr>
            <w:tcW w:w="2131" w:type="dxa"/>
          </w:tcPr>
          <w:p w:rsidR="00647021" w:rsidRPr="00794643" w:rsidRDefault="00647021" w:rsidP="00276650">
            <w:pPr>
              <w:pStyle w:val="Tablehead"/>
            </w:pPr>
            <w:r w:rsidRPr="00794643">
              <w:t>Рекомендация МСЭ-R</w:t>
            </w:r>
          </w:p>
        </w:tc>
        <w:tc>
          <w:tcPr>
            <w:tcW w:w="7650" w:type="dxa"/>
          </w:tcPr>
          <w:p w:rsidR="00647021" w:rsidRPr="00794643" w:rsidRDefault="00647021" w:rsidP="004B08C8">
            <w:pPr>
              <w:pStyle w:val="Tablehead"/>
            </w:pPr>
            <w:r w:rsidRPr="00794643">
              <w:t>Название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V.461-5</w:t>
            </w:r>
          </w:p>
        </w:tc>
        <w:tc>
          <w:tcPr>
            <w:tcW w:w="7650" w:type="dxa"/>
          </w:tcPr>
          <w:p w:rsidR="005F7C6C" w:rsidRPr="005F7C6C" w:rsidRDefault="005F7C6C" w:rsidP="00EB4DC4">
            <w:pPr>
              <w:pStyle w:val="Tabletext"/>
              <w:rPr>
                <w:b/>
                <w:bCs/>
              </w:rPr>
            </w:pPr>
            <w:r w:rsidRPr="005F7C6C">
              <w:rPr>
                <w:bCs/>
              </w:rPr>
              <w:t>Графические обозначения и правила подготовки документации в электросвязи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V.662-3</w:t>
            </w:r>
          </w:p>
        </w:tc>
        <w:tc>
          <w:tcPr>
            <w:tcW w:w="7650" w:type="dxa"/>
          </w:tcPr>
          <w:p w:rsidR="005F7C6C" w:rsidRPr="005F7C6C" w:rsidRDefault="005F7C6C" w:rsidP="00EB4DC4">
            <w:pPr>
              <w:pStyle w:val="Tabletext"/>
              <w:rPr>
                <w:b/>
                <w:bCs/>
              </w:rPr>
            </w:pPr>
            <w:r w:rsidRPr="005F7C6C">
              <w:rPr>
                <w:bCs/>
              </w:rPr>
              <w:t>Термины и определения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V.663-1</w:t>
            </w:r>
          </w:p>
        </w:tc>
        <w:tc>
          <w:tcPr>
            <w:tcW w:w="7650" w:type="dxa"/>
          </w:tcPr>
          <w:p w:rsidR="005F7C6C" w:rsidRPr="005F7C6C" w:rsidRDefault="005F7C6C" w:rsidP="00EB4DC4">
            <w:pPr>
              <w:pStyle w:val="Tabletext"/>
              <w:rPr>
                <w:b/>
                <w:bCs/>
              </w:rPr>
            </w:pPr>
            <w:r w:rsidRPr="005F7C6C">
              <w:rPr>
                <w:bCs/>
              </w:rPr>
              <w:t>Использование некоторых терминов, связанных с физическими величинами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V.666-2</w:t>
            </w:r>
          </w:p>
        </w:tc>
        <w:tc>
          <w:tcPr>
            <w:tcW w:w="7650" w:type="dxa"/>
          </w:tcPr>
          <w:p w:rsidR="005F7C6C" w:rsidRPr="00794643" w:rsidRDefault="005F7C6C" w:rsidP="00EB4DC4">
            <w:pPr>
              <w:pStyle w:val="Tabletext"/>
            </w:pPr>
            <w:r w:rsidRPr="005F7C6C">
              <w:t>Аббревиатуры и сокращения, используемые в электросвязи</w:t>
            </w:r>
          </w:p>
        </w:tc>
      </w:tr>
    </w:tbl>
    <w:p w:rsidR="00794643" w:rsidRDefault="00794643" w:rsidP="00EB4DC4">
      <w:pPr>
        <w:spacing w:before="720"/>
        <w:jc w:val="center"/>
      </w:pPr>
      <w:r>
        <w:t>______________</w:t>
      </w:r>
    </w:p>
    <w:sectPr w:rsidR="00794643" w:rsidSect="001F79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B" w:rsidRDefault="00C6679B">
      <w:r>
        <w:separator/>
      </w:r>
    </w:p>
  </w:endnote>
  <w:endnote w:type="continuationSeparator" w:id="0">
    <w:p w:rsidR="00C6679B" w:rsidRDefault="00C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2965D6" w:rsidRDefault="009C389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US"/>
      </w:rPr>
    </w:pPr>
    <w:r w:rsidRPr="004269AF">
      <w:rPr>
        <w:sz w:val="16"/>
        <w:szCs w:val="16"/>
      </w:rPr>
      <w:fldChar w:fldCharType="begin"/>
    </w:r>
    <w:r w:rsidRPr="002965D6">
      <w:rPr>
        <w:sz w:val="16"/>
        <w:szCs w:val="16"/>
        <w:lang w:val="en-US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85AC7">
      <w:rPr>
        <w:noProof/>
        <w:sz w:val="16"/>
        <w:szCs w:val="16"/>
        <w:lang w:val="en-US"/>
      </w:rPr>
      <w:t>C:\Users\svechnik\Desktop\731R.docx</w:t>
    </w:r>
    <w:r w:rsidRPr="004269AF">
      <w:rPr>
        <w:sz w:val="16"/>
        <w:szCs w:val="16"/>
      </w:rPr>
      <w:fldChar w:fldCharType="end"/>
    </w:r>
    <w:r w:rsidRPr="002965D6">
      <w:rPr>
        <w:sz w:val="16"/>
        <w:szCs w:val="16"/>
        <w:lang w:val="en-US"/>
      </w:rPr>
      <w:t xml:space="preserve"> (344064)</w:t>
    </w:r>
    <w:r w:rsidRPr="002965D6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2D54A8">
      <w:rPr>
        <w:noProof/>
        <w:sz w:val="16"/>
        <w:szCs w:val="16"/>
      </w:rPr>
      <w:t>21.08.15</w:t>
    </w:r>
    <w:r w:rsidRPr="004269AF">
      <w:rPr>
        <w:sz w:val="16"/>
        <w:szCs w:val="16"/>
      </w:rPr>
      <w:fldChar w:fldCharType="end"/>
    </w:r>
    <w:r w:rsidRPr="002965D6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85AC7">
      <w:rPr>
        <w:noProof/>
        <w:sz w:val="16"/>
        <w:szCs w:val="16"/>
      </w:rPr>
      <w:t>10.06.15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E5" w:rsidRPr="006D35E5" w:rsidRDefault="006D35E5" w:rsidP="006D35E5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92465A" w:rsidRDefault="009C389F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B" w:rsidRDefault="00C6679B">
      <w:r>
        <w:t>____________________</w:t>
      </w:r>
    </w:p>
  </w:footnote>
  <w:footnote w:type="continuationSeparator" w:id="0">
    <w:p w:rsidR="00C6679B" w:rsidRDefault="00C6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C66C84" w:rsidRDefault="009C389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5F2455" w:rsidRDefault="005F2455" w:rsidP="0092465A">
    <w:pPr>
      <w:pStyle w:val="Header"/>
      <w:spacing w:after="240"/>
      <w:jc w:val="center"/>
      <w:rPr>
        <w:sz w:val="18"/>
        <w:szCs w:val="18"/>
        <w:lang w:val="en-GB"/>
      </w:rPr>
    </w:pPr>
    <w:r>
      <w:rPr>
        <w:rStyle w:val="PageNumber"/>
        <w:sz w:val="18"/>
        <w:szCs w:val="18"/>
        <w:lang w:val="en-GB"/>
      </w:rPr>
      <w:t xml:space="preserve">- </w:t>
    </w:r>
    <w:r w:rsidR="009C389F" w:rsidRPr="0051260A">
      <w:rPr>
        <w:rStyle w:val="PageNumber"/>
        <w:sz w:val="18"/>
        <w:szCs w:val="18"/>
      </w:rPr>
      <w:fldChar w:fldCharType="begin"/>
    </w:r>
    <w:r w:rsidR="009C389F" w:rsidRPr="0051260A">
      <w:rPr>
        <w:rStyle w:val="PageNumber"/>
        <w:sz w:val="18"/>
        <w:szCs w:val="18"/>
      </w:rPr>
      <w:instrText xml:space="preserve"> PAGE </w:instrText>
    </w:r>
    <w:r w:rsidR="009C389F" w:rsidRPr="0051260A">
      <w:rPr>
        <w:rStyle w:val="PageNumber"/>
        <w:sz w:val="18"/>
        <w:szCs w:val="18"/>
      </w:rPr>
      <w:fldChar w:fldCharType="separate"/>
    </w:r>
    <w:r w:rsidR="002D54A8">
      <w:rPr>
        <w:rStyle w:val="PageNumber"/>
        <w:noProof/>
        <w:sz w:val="18"/>
        <w:szCs w:val="18"/>
      </w:rPr>
      <w:t>3</w:t>
    </w:r>
    <w:r w:rsidR="009C389F" w:rsidRPr="0051260A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C389F" w:rsidTr="00EA36D8">
      <w:tc>
        <w:tcPr>
          <w:tcW w:w="4889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389F" w:rsidRPr="00EA15B3" w:rsidRDefault="009C389F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4CF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F67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C6A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E0A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0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86D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28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8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D87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E2E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2A42"/>
    <w:rsid w:val="0007323C"/>
    <w:rsid w:val="000761D6"/>
    <w:rsid w:val="00081A9E"/>
    <w:rsid w:val="00086D03"/>
    <w:rsid w:val="0009031E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3F13"/>
    <w:rsid w:val="000D638F"/>
    <w:rsid w:val="000E0633"/>
    <w:rsid w:val="000E30FA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3D3E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5AC7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42A1"/>
    <w:rsid w:val="001D7070"/>
    <w:rsid w:val="001E2F77"/>
    <w:rsid w:val="001E5DBB"/>
    <w:rsid w:val="001F2170"/>
    <w:rsid w:val="001F3948"/>
    <w:rsid w:val="001F5A49"/>
    <w:rsid w:val="001F799C"/>
    <w:rsid w:val="00201097"/>
    <w:rsid w:val="00201B6E"/>
    <w:rsid w:val="00202763"/>
    <w:rsid w:val="00203CF8"/>
    <w:rsid w:val="002166A0"/>
    <w:rsid w:val="002302B3"/>
    <w:rsid w:val="00230C66"/>
    <w:rsid w:val="00235A29"/>
    <w:rsid w:val="00236262"/>
    <w:rsid w:val="002414E7"/>
    <w:rsid w:val="00241526"/>
    <w:rsid w:val="002443A2"/>
    <w:rsid w:val="00254E4F"/>
    <w:rsid w:val="00261F1E"/>
    <w:rsid w:val="00266E74"/>
    <w:rsid w:val="002713FF"/>
    <w:rsid w:val="00276650"/>
    <w:rsid w:val="002813BD"/>
    <w:rsid w:val="00283C3B"/>
    <w:rsid w:val="002861E6"/>
    <w:rsid w:val="00287D18"/>
    <w:rsid w:val="002965D6"/>
    <w:rsid w:val="002A2618"/>
    <w:rsid w:val="002A5DD7"/>
    <w:rsid w:val="002A7F43"/>
    <w:rsid w:val="002B0CAC"/>
    <w:rsid w:val="002B6A35"/>
    <w:rsid w:val="002C457F"/>
    <w:rsid w:val="002C5FC9"/>
    <w:rsid w:val="002D54A8"/>
    <w:rsid w:val="002D5A15"/>
    <w:rsid w:val="002D5BDD"/>
    <w:rsid w:val="002D664F"/>
    <w:rsid w:val="002E3D27"/>
    <w:rsid w:val="002F0890"/>
    <w:rsid w:val="002F2489"/>
    <w:rsid w:val="002F2531"/>
    <w:rsid w:val="002F2FBF"/>
    <w:rsid w:val="002F33E0"/>
    <w:rsid w:val="002F4967"/>
    <w:rsid w:val="002F626C"/>
    <w:rsid w:val="0030235D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243C"/>
    <w:rsid w:val="0037309C"/>
    <w:rsid w:val="00380A6E"/>
    <w:rsid w:val="003836D4"/>
    <w:rsid w:val="00384EE5"/>
    <w:rsid w:val="00392F0A"/>
    <w:rsid w:val="003A1F49"/>
    <w:rsid w:val="003A55ED"/>
    <w:rsid w:val="003A5D52"/>
    <w:rsid w:val="003B081E"/>
    <w:rsid w:val="003B1587"/>
    <w:rsid w:val="003B2BDA"/>
    <w:rsid w:val="003B465D"/>
    <w:rsid w:val="003B55EC"/>
    <w:rsid w:val="003C2A71"/>
    <w:rsid w:val="003C2EA7"/>
    <w:rsid w:val="003C4471"/>
    <w:rsid w:val="003C56C8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626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03F6"/>
    <w:rsid w:val="004623F7"/>
    <w:rsid w:val="004630D5"/>
    <w:rsid w:val="00467E0C"/>
    <w:rsid w:val="00480F51"/>
    <w:rsid w:val="00481124"/>
    <w:rsid w:val="004815EB"/>
    <w:rsid w:val="00483BD4"/>
    <w:rsid w:val="00487569"/>
    <w:rsid w:val="00491676"/>
    <w:rsid w:val="00496864"/>
    <w:rsid w:val="00496920"/>
    <w:rsid w:val="004A4496"/>
    <w:rsid w:val="004A7739"/>
    <w:rsid w:val="004B08C8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0974"/>
    <w:rsid w:val="00501DE9"/>
    <w:rsid w:val="005042D1"/>
    <w:rsid w:val="00505309"/>
    <w:rsid w:val="005075B5"/>
    <w:rsid w:val="0050789B"/>
    <w:rsid w:val="0051260A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4FAB"/>
    <w:rsid w:val="0055786F"/>
    <w:rsid w:val="005638CF"/>
    <w:rsid w:val="0056741E"/>
    <w:rsid w:val="005725ED"/>
    <w:rsid w:val="00572866"/>
    <w:rsid w:val="0057325A"/>
    <w:rsid w:val="0057469A"/>
    <w:rsid w:val="0057714B"/>
    <w:rsid w:val="00577B38"/>
    <w:rsid w:val="00580814"/>
    <w:rsid w:val="00581976"/>
    <w:rsid w:val="00582128"/>
    <w:rsid w:val="0058287A"/>
    <w:rsid w:val="00583A0B"/>
    <w:rsid w:val="005962F1"/>
    <w:rsid w:val="005A03A3"/>
    <w:rsid w:val="005A2B92"/>
    <w:rsid w:val="005A3F66"/>
    <w:rsid w:val="005A79E9"/>
    <w:rsid w:val="005B214C"/>
    <w:rsid w:val="005B4AE9"/>
    <w:rsid w:val="005B4CDA"/>
    <w:rsid w:val="005B7C54"/>
    <w:rsid w:val="005D3669"/>
    <w:rsid w:val="005D6B0D"/>
    <w:rsid w:val="005E482D"/>
    <w:rsid w:val="005E5EB3"/>
    <w:rsid w:val="005F1577"/>
    <w:rsid w:val="005F2455"/>
    <w:rsid w:val="005F3CB6"/>
    <w:rsid w:val="005F657C"/>
    <w:rsid w:val="005F7C6C"/>
    <w:rsid w:val="006008DA"/>
    <w:rsid w:val="00602D53"/>
    <w:rsid w:val="006047E5"/>
    <w:rsid w:val="00604ED6"/>
    <w:rsid w:val="0060798D"/>
    <w:rsid w:val="00625059"/>
    <w:rsid w:val="00632E28"/>
    <w:rsid w:val="00633E9F"/>
    <w:rsid w:val="006352E3"/>
    <w:rsid w:val="0064371D"/>
    <w:rsid w:val="00643B91"/>
    <w:rsid w:val="00644B8A"/>
    <w:rsid w:val="00647021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1717"/>
    <w:rsid w:val="00693964"/>
    <w:rsid w:val="006A518B"/>
    <w:rsid w:val="006A5E3E"/>
    <w:rsid w:val="006A6CDF"/>
    <w:rsid w:val="006B0590"/>
    <w:rsid w:val="006B49DA"/>
    <w:rsid w:val="006C53F8"/>
    <w:rsid w:val="006C7CDE"/>
    <w:rsid w:val="006D35E5"/>
    <w:rsid w:val="00705954"/>
    <w:rsid w:val="0070707C"/>
    <w:rsid w:val="007234B1"/>
    <w:rsid w:val="00723D08"/>
    <w:rsid w:val="00725FDA"/>
    <w:rsid w:val="00726DCF"/>
    <w:rsid w:val="00727816"/>
    <w:rsid w:val="00730B9A"/>
    <w:rsid w:val="0074127A"/>
    <w:rsid w:val="00747671"/>
    <w:rsid w:val="00750CFA"/>
    <w:rsid w:val="00753029"/>
    <w:rsid w:val="007553DA"/>
    <w:rsid w:val="00756829"/>
    <w:rsid w:val="00762470"/>
    <w:rsid w:val="00763681"/>
    <w:rsid w:val="0076455B"/>
    <w:rsid w:val="0077032E"/>
    <w:rsid w:val="007704B6"/>
    <w:rsid w:val="007733B8"/>
    <w:rsid w:val="00774656"/>
    <w:rsid w:val="00775DB8"/>
    <w:rsid w:val="00782354"/>
    <w:rsid w:val="00783324"/>
    <w:rsid w:val="00783CB4"/>
    <w:rsid w:val="007921A7"/>
    <w:rsid w:val="007930B6"/>
    <w:rsid w:val="00794643"/>
    <w:rsid w:val="007A0C9E"/>
    <w:rsid w:val="007A4BCE"/>
    <w:rsid w:val="007A67B5"/>
    <w:rsid w:val="007B0E55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176DA"/>
    <w:rsid w:val="0082072A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0BD9"/>
    <w:rsid w:val="008B35A3"/>
    <w:rsid w:val="008B37E1"/>
    <w:rsid w:val="008B3A68"/>
    <w:rsid w:val="008B45F8"/>
    <w:rsid w:val="008C2E74"/>
    <w:rsid w:val="008D5409"/>
    <w:rsid w:val="008E006D"/>
    <w:rsid w:val="008E38B4"/>
    <w:rsid w:val="008E4306"/>
    <w:rsid w:val="008F1B39"/>
    <w:rsid w:val="008F490B"/>
    <w:rsid w:val="008F4F21"/>
    <w:rsid w:val="008F51B9"/>
    <w:rsid w:val="0090189F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038C"/>
    <w:rsid w:val="00981B54"/>
    <w:rsid w:val="00983633"/>
    <w:rsid w:val="009842C3"/>
    <w:rsid w:val="00993EBE"/>
    <w:rsid w:val="009A009A"/>
    <w:rsid w:val="009A2205"/>
    <w:rsid w:val="009A6BB6"/>
    <w:rsid w:val="009B3F43"/>
    <w:rsid w:val="009B3F94"/>
    <w:rsid w:val="009B5CFA"/>
    <w:rsid w:val="009C07C6"/>
    <w:rsid w:val="009C161F"/>
    <w:rsid w:val="009C389F"/>
    <w:rsid w:val="009C452F"/>
    <w:rsid w:val="009C56B4"/>
    <w:rsid w:val="009D1DA0"/>
    <w:rsid w:val="009D1E44"/>
    <w:rsid w:val="009D51A2"/>
    <w:rsid w:val="009E04A8"/>
    <w:rsid w:val="009E2BDE"/>
    <w:rsid w:val="009E4AB9"/>
    <w:rsid w:val="009E4AEC"/>
    <w:rsid w:val="009E5BD8"/>
    <w:rsid w:val="009E681E"/>
    <w:rsid w:val="009F003E"/>
    <w:rsid w:val="00A01607"/>
    <w:rsid w:val="00A03A8B"/>
    <w:rsid w:val="00A119E6"/>
    <w:rsid w:val="00A20FBC"/>
    <w:rsid w:val="00A2151D"/>
    <w:rsid w:val="00A2460A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B2DFD"/>
    <w:rsid w:val="00AB31D2"/>
    <w:rsid w:val="00AB7191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EE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2C8D"/>
    <w:rsid w:val="00B73BC4"/>
    <w:rsid w:val="00B76A9F"/>
    <w:rsid w:val="00B81C2F"/>
    <w:rsid w:val="00B83AD1"/>
    <w:rsid w:val="00B90743"/>
    <w:rsid w:val="00B90C45"/>
    <w:rsid w:val="00B933BE"/>
    <w:rsid w:val="00BA6976"/>
    <w:rsid w:val="00BB4A5E"/>
    <w:rsid w:val="00BB7BAB"/>
    <w:rsid w:val="00BC67F3"/>
    <w:rsid w:val="00BC6EAB"/>
    <w:rsid w:val="00BD0C7D"/>
    <w:rsid w:val="00BD1315"/>
    <w:rsid w:val="00BD4582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1346"/>
    <w:rsid w:val="00C4395E"/>
    <w:rsid w:val="00C47FFD"/>
    <w:rsid w:val="00C50BCA"/>
    <w:rsid w:val="00C51E92"/>
    <w:rsid w:val="00C57E2C"/>
    <w:rsid w:val="00C608B7"/>
    <w:rsid w:val="00C65354"/>
    <w:rsid w:val="00C6679B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1DCC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6318"/>
    <w:rsid w:val="00D35AB9"/>
    <w:rsid w:val="00D40D5A"/>
    <w:rsid w:val="00D41571"/>
    <w:rsid w:val="00D416A0"/>
    <w:rsid w:val="00D41E76"/>
    <w:rsid w:val="00D43AB2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282E"/>
    <w:rsid w:val="00D84340"/>
    <w:rsid w:val="00D85C53"/>
    <w:rsid w:val="00D87E20"/>
    <w:rsid w:val="00D92A02"/>
    <w:rsid w:val="00D9300B"/>
    <w:rsid w:val="00D971C8"/>
    <w:rsid w:val="00DA12F1"/>
    <w:rsid w:val="00DA4037"/>
    <w:rsid w:val="00DB02A3"/>
    <w:rsid w:val="00DB7F77"/>
    <w:rsid w:val="00DC3CF4"/>
    <w:rsid w:val="00DD0E5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884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2EF"/>
    <w:rsid w:val="00E34855"/>
    <w:rsid w:val="00E359D4"/>
    <w:rsid w:val="00E35E8F"/>
    <w:rsid w:val="00E37312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538B"/>
    <w:rsid w:val="00E769C8"/>
    <w:rsid w:val="00E77AD8"/>
    <w:rsid w:val="00E8210B"/>
    <w:rsid w:val="00E915AF"/>
    <w:rsid w:val="00E95DA1"/>
    <w:rsid w:val="00E96415"/>
    <w:rsid w:val="00E97C4B"/>
    <w:rsid w:val="00EA0E46"/>
    <w:rsid w:val="00EA15B3"/>
    <w:rsid w:val="00EA36D8"/>
    <w:rsid w:val="00EA5F39"/>
    <w:rsid w:val="00EA6062"/>
    <w:rsid w:val="00EB078A"/>
    <w:rsid w:val="00EB2358"/>
    <w:rsid w:val="00EB3EB8"/>
    <w:rsid w:val="00EB4DC4"/>
    <w:rsid w:val="00EB63AB"/>
    <w:rsid w:val="00EB7848"/>
    <w:rsid w:val="00EB7C97"/>
    <w:rsid w:val="00EC00EF"/>
    <w:rsid w:val="00EC02FE"/>
    <w:rsid w:val="00EC4A96"/>
    <w:rsid w:val="00EE03A0"/>
    <w:rsid w:val="00EE0645"/>
    <w:rsid w:val="00EF4ECD"/>
    <w:rsid w:val="00EF53A5"/>
    <w:rsid w:val="00F01801"/>
    <w:rsid w:val="00F03825"/>
    <w:rsid w:val="00F0627E"/>
    <w:rsid w:val="00F06759"/>
    <w:rsid w:val="00F1057F"/>
    <w:rsid w:val="00F16076"/>
    <w:rsid w:val="00F262F0"/>
    <w:rsid w:val="00F26672"/>
    <w:rsid w:val="00F31A4B"/>
    <w:rsid w:val="00F376D6"/>
    <w:rsid w:val="00F4241A"/>
    <w:rsid w:val="00F424BF"/>
    <w:rsid w:val="00F44FC3"/>
    <w:rsid w:val="00F46107"/>
    <w:rsid w:val="00F468C5"/>
    <w:rsid w:val="00F52F3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0D02"/>
    <w:rsid w:val="00FC2947"/>
    <w:rsid w:val="00FC2DFC"/>
    <w:rsid w:val="00FC3F4B"/>
    <w:rsid w:val="00FC6991"/>
    <w:rsid w:val="00FD3247"/>
    <w:rsid w:val="00FD6F8B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56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60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CCV-C-0058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-0057/en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428B5"/>
    <w:rsid w:val="00216E75"/>
    <w:rsid w:val="00227733"/>
    <w:rsid w:val="006E6B2A"/>
    <w:rsid w:val="008F7CBC"/>
    <w:rsid w:val="00C82F8A"/>
    <w:rsid w:val="00C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363D-7EB8-4BAF-8952-670356C9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3</Pages>
  <Words>278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5</cp:revision>
  <cp:lastPrinted>2015-06-10T09:48:00Z</cp:lastPrinted>
  <dcterms:created xsi:type="dcterms:W3CDTF">2015-08-21T08:28:00Z</dcterms:created>
  <dcterms:modified xsi:type="dcterms:W3CDTF">2015-08-25T12:09:00Z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