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029C" w:rsidRDefault="00A96D3A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029C">
              <w:rPr>
                <w:szCs w:val="24"/>
              </w:rPr>
              <w:t>Circular Administrativa</w:t>
            </w:r>
          </w:p>
          <w:p w:rsidR="00E53DCE" w:rsidRPr="0033029C" w:rsidRDefault="008B74D3" w:rsidP="008B74D3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946CC3">
              <w:rPr>
                <w:b/>
                <w:bCs/>
                <w:szCs w:val="24"/>
              </w:rPr>
              <w:t>CACE/</w:t>
            </w:r>
            <w:r>
              <w:rPr>
                <w:b/>
                <w:bCs/>
                <w:szCs w:val="24"/>
              </w:rPr>
              <w:t>725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8A33B7" w:rsidP="003D4B72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bCs/>
                <w:szCs w:val="24"/>
              </w:rPr>
              <w:t>22</w:t>
            </w:r>
            <w:r w:rsidR="00A96D3A" w:rsidRPr="0033029C">
              <w:rPr>
                <w:bCs/>
                <w:szCs w:val="24"/>
              </w:rPr>
              <w:t xml:space="preserve"> de </w:t>
            </w:r>
            <w:r w:rsidR="003D4B72">
              <w:rPr>
                <w:bCs/>
                <w:szCs w:val="24"/>
              </w:rPr>
              <w:t>mayo</w:t>
            </w:r>
            <w:r w:rsidR="00A96D3A" w:rsidRPr="0033029C">
              <w:rPr>
                <w:bCs/>
                <w:szCs w:val="24"/>
              </w:rPr>
              <w:t xml:space="preserve"> de 201</w:t>
            </w:r>
            <w:r w:rsidR="008B74D3">
              <w:rPr>
                <w:bCs/>
                <w:szCs w:val="24"/>
              </w:rPr>
              <w:t>5</w:t>
            </w: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EE7F0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A96D0E" w:rsidP="00EE7F01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A96D0E">
              <w:rPr>
                <w:b/>
                <w:lang w:val="es-ES_tradnl"/>
              </w:rPr>
              <w:t>A las Administraciones de los Estados Miembros de la UIT, a los Miembros del Sector</w:t>
            </w:r>
            <w:r w:rsidRPr="00A96D0E">
              <w:rPr>
                <w:b/>
                <w:lang w:val="es-ES_tradnl"/>
              </w:rPr>
              <w:br/>
              <w:t>de Radiocomunicaciones</w:t>
            </w:r>
            <w:r w:rsidR="00EE7F01">
              <w:rPr>
                <w:b/>
                <w:lang w:val="es-ES_tradnl"/>
              </w:rPr>
              <w:t xml:space="preserve"> y</w:t>
            </w:r>
            <w:r w:rsidRPr="00A96D0E">
              <w:rPr>
                <w:b/>
                <w:lang w:val="es-ES_tradnl"/>
              </w:rPr>
              <w:t xml:space="preserve"> los Asociados del UIT-R que participan en los </w:t>
            </w:r>
            <w:r w:rsidRPr="00A96D0E">
              <w:rPr>
                <w:b/>
                <w:lang w:val="es-ES_tradnl"/>
              </w:rPr>
              <w:br/>
              <w:t>trabajos de la Comisión de Estudio 3 de Radiocomunicaciones</w:t>
            </w:r>
          </w:p>
        </w:tc>
      </w:tr>
      <w:tr w:rsidR="00E53DCE" w:rsidRPr="00EE7F0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EE7F0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EE7F01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029C" w:rsidRDefault="00A96D3A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 w:rsidRPr="0033029C">
              <w:rPr>
                <w:szCs w:val="24"/>
              </w:rPr>
              <w:t>Objeto: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A96D0E" w:rsidRDefault="00A96D0E" w:rsidP="00F5303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lang w:val="es-ES_tradnl"/>
              </w:rPr>
            </w:pPr>
            <w:r w:rsidRPr="00A96D0E">
              <w:rPr>
                <w:b/>
                <w:bCs/>
                <w:lang w:val="es-ES_tradnl"/>
              </w:rPr>
              <w:t xml:space="preserve">Comisión de Estudio 3 de Radiocomunicaciones </w:t>
            </w:r>
            <w:r w:rsidR="00F53031">
              <w:rPr>
                <w:b/>
                <w:bCs/>
                <w:lang w:val="es-ES_tradnl"/>
              </w:rPr>
              <w:br/>
            </w:r>
            <w:r w:rsidRPr="00A96D0E">
              <w:rPr>
                <w:b/>
                <w:bCs/>
                <w:lang w:val="es-ES_tradnl"/>
              </w:rPr>
              <w:t>(Propagación de las ondas radioeléctricas)</w:t>
            </w:r>
          </w:p>
          <w:p w:rsidR="00A96D0E" w:rsidRDefault="00A96D0E" w:rsidP="009667D5">
            <w:pPr>
              <w:tabs>
                <w:tab w:val="clear" w:pos="794"/>
                <w:tab w:val="clear" w:pos="1588"/>
                <w:tab w:val="left" w:pos="634"/>
                <w:tab w:val="left" w:pos="1560"/>
              </w:tabs>
              <w:spacing w:before="200" w:after="120"/>
              <w:ind w:left="794" w:hanging="794"/>
              <w:rPr>
                <w:b/>
                <w:szCs w:val="24"/>
                <w:lang w:val="es-ES_tradnl"/>
              </w:rPr>
            </w:pPr>
            <w:r w:rsidRPr="00A96D0E">
              <w:rPr>
                <w:szCs w:val="24"/>
                <w:lang w:val="es-ES_tradnl"/>
              </w:rPr>
              <w:t>–</w:t>
            </w:r>
            <w:r w:rsidRPr="00A96D0E">
              <w:rPr>
                <w:b/>
                <w:bCs/>
                <w:szCs w:val="24"/>
                <w:lang w:val="es-ES_tradnl"/>
              </w:rPr>
              <w:tab/>
              <w:t xml:space="preserve">Propuesta de aprobación de </w:t>
            </w:r>
            <w:r>
              <w:rPr>
                <w:b/>
                <w:bCs/>
                <w:szCs w:val="24"/>
                <w:lang w:val="es-ES_tradnl"/>
              </w:rPr>
              <w:t>2</w:t>
            </w:r>
            <w:r w:rsidRPr="00A96D0E">
              <w:rPr>
                <w:b/>
                <w:bCs/>
                <w:szCs w:val="24"/>
                <w:lang w:val="es-ES_tradnl"/>
              </w:rPr>
              <w:t xml:space="preserve"> </w:t>
            </w:r>
            <w:r w:rsidRPr="00A96D0E">
              <w:rPr>
                <w:b/>
                <w:szCs w:val="24"/>
                <w:lang w:val="es-ES_tradnl"/>
              </w:rPr>
              <w:t>proyecto</w:t>
            </w:r>
            <w:r>
              <w:rPr>
                <w:b/>
                <w:szCs w:val="24"/>
                <w:lang w:val="es-ES_tradnl"/>
              </w:rPr>
              <w:t>s</w:t>
            </w:r>
            <w:r w:rsidRPr="00A96D0E">
              <w:rPr>
                <w:b/>
                <w:szCs w:val="24"/>
                <w:lang w:val="es-ES_tradnl"/>
              </w:rPr>
              <w:t xml:space="preserve"> de Recomendación UIT-R revisada</w:t>
            </w:r>
          </w:p>
          <w:p w:rsidR="00EA3A2A" w:rsidRPr="00A96D0E" w:rsidRDefault="00EA3A2A" w:rsidP="00EA3A2A">
            <w:pPr>
              <w:tabs>
                <w:tab w:val="clear" w:pos="1588"/>
                <w:tab w:val="left" w:pos="1560"/>
              </w:tabs>
              <w:spacing w:before="0"/>
              <w:ind w:left="794" w:hanging="794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EE7F01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A96D0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A96D0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EE7F01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A96D0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A96D0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EE7F0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96D0E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EE7F0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96D0E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A96D0E" w:rsidRPr="00A96D0E" w:rsidRDefault="00A96D0E" w:rsidP="00EE7F01">
      <w:pPr>
        <w:spacing w:before="360"/>
        <w:rPr>
          <w:szCs w:val="24"/>
          <w:lang w:val="es-ES_tradnl"/>
        </w:rPr>
      </w:pPr>
      <w:r w:rsidRPr="00A96D0E">
        <w:rPr>
          <w:szCs w:val="24"/>
          <w:lang w:val="es-ES_tradnl"/>
        </w:rPr>
        <w:t xml:space="preserve">En la reunión de la Comisión de Estudio </w:t>
      </w:r>
      <w:r>
        <w:rPr>
          <w:szCs w:val="24"/>
          <w:lang w:val="es-ES_tradnl"/>
        </w:rPr>
        <w:t>3</w:t>
      </w:r>
      <w:r w:rsidRPr="00A96D0E">
        <w:rPr>
          <w:szCs w:val="24"/>
          <w:lang w:val="es-ES_tradnl"/>
        </w:rPr>
        <w:t xml:space="preserve"> del UIT-R celebrada el 30 de </w:t>
      </w:r>
      <w:r w:rsidR="00FC03E1">
        <w:rPr>
          <w:szCs w:val="24"/>
          <w:lang w:val="es-ES_tradnl"/>
        </w:rPr>
        <w:t>abril</w:t>
      </w:r>
      <w:r w:rsidRPr="00A96D0E">
        <w:rPr>
          <w:szCs w:val="24"/>
          <w:lang w:val="es-ES_tradnl"/>
        </w:rPr>
        <w:t xml:space="preserve"> de 201</w:t>
      </w:r>
      <w:r>
        <w:rPr>
          <w:szCs w:val="24"/>
          <w:lang w:val="es-ES_tradnl"/>
        </w:rPr>
        <w:t>5</w:t>
      </w:r>
      <w:r w:rsidRPr="00A96D0E">
        <w:rPr>
          <w:szCs w:val="24"/>
          <w:lang w:val="es-ES_tradnl"/>
        </w:rPr>
        <w:t xml:space="preserve">, la Comisión de Estudio adoptó el texto de </w:t>
      </w:r>
      <w:r>
        <w:rPr>
          <w:szCs w:val="24"/>
          <w:lang w:val="es-ES_tradnl"/>
        </w:rPr>
        <w:t>2</w:t>
      </w:r>
      <w:r w:rsidRPr="00A96D0E">
        <w:rPr>
          <w:szCs w:val="24"/>
          <w:lang w:val="es-ES_tradnl"/>
        </w:rPr>
        <w:t xml:space="preserve"> proyecto</w:t>
      </w:r>
      <w:r>
        <w:rPr>
          <w:szCs w:val="24"/>
          <w:lang w:val="es-ES_tradnl"/>
        </w:rPr>
        <w:t>s</w:t>
      </w:r>
      <w:r w:rsidRPr="00A96D0E">
        <w:rPr>
          <w:szCs w:val="24"/>
          <w:lang w:val="es-ES_tradnl"/>
        </w:rPr>
        <w:t xml:space="preserve"> de Recomendación UIT-R revisada y acordó aplicar el procedimiento de la Resolución UIT-R 1-6 (véase el § 10.4.5) para la aprobación de Recomendaciones por consulta. </w:t>
      </w:r>
      <w:r w:rsidR="00EE7F01">
        <w:rPr>
          <w:szCs w:val="24"/>
          <w:lang w:val="es-ES_tradnl"/>
        </w:rPr>
        <w:t>Los</w:t>
      </w:r>
      <w:r w:rsidRPr="00A96D0E">
        <w:rPr>
          <w:szCs w:val="24"/>
          <w:lang w:val="es-ES_tradnl"/>
        </w:rPr>
        <w:t xml:space="preserve"> título</w:t>
      </w:r>
      <w:r w:rsidR="00EE7F01">
        <w:rPr>
          <w:szCs w:val="24"/>
          <w:lang w:val="es-ES_tradnl"/>
        </w:rPr>
        <w:t>s</w:t>
      </w:r>
      <w:r w:rsidRPr="00A96D0E">
        <w:rPr>
          <w:szCs w:val="24"/>
          <w:lang w:val="es-ES_tradnl"/>
        </w:rPr>
        <w:t xml:space="preserve"> y res</w:t>
      </w:r>
      <w:r w:rsidR="00EE7F01" w:rsidRPr="004C679F">
        <w:rPr>
          <w:szCs w:val="24"/>
          <w:lang w:val="es-ES_tradnl"/>
        </w:rPr>
        <w:t>ú</w:t>
      </w:r>
      <w:r w:rsidRPr="00A96D0E">
        <w:rPr>
          <w:szCs w:val="24"/>
          <w:lang w:val="es-ES_tradnl"/>
        </w:rPr>
        <w:t>men</w:t>
      </w:r>
      <w:r w:rsidR="00EE7F01">
        <w:rPr>
          <w:szCs w:val="24"/>
          <w:lang w:val="es-ES_tradnl"/>
        </w:rPr>
        <w:t>es</w:t>
      </w:r>
      <w:r w:rsidRPr="00A96D0E">
        <w:rPr>
          <w:szCs w:val="24"/>
          <w:lang w:val="es-ES_tradnl"/>
        </w:rPr>
        <w:t xml:space="preserve"> de</w:t>
      </w:r>
      <w:r w:rsidR="00EE7F01">
        <w:rPr>
          <w:szCs w:val="24"/>
          <w:lang w:val="es-ES_tradnl"/>
        </w:rPr>
        <w:t xml:space="preserve"> </w:t>
      </w:r>
      <w:r w:rsidRPr="00A96D0E">
        <w:rPr>
          <w:szCs w:val="24"/>
          <w:lang w:val="es-ES_tradnl"/>
        </w:rPr>
        <w:t>l</w:t>
      </w:r>
      <w:r w:rsidR="00EE7F01">
        <w:rPr>
          <w:szCs w:val="24"/>
          <w:lang w:val="es-ES_tradnl"/>
        </w:rPr>
        <w:t>os</w:t>
      </w:r>
      <w:r w:rsidRPr="00A96D0E">
        <w:rPr>
          <w:szCs w:val="24"/>
          <w:lang w:val="es-ES_tradnl"/>
        </w:rPr>
        <w:t xml:space="preserve"> proyecto</w:t>
      </w:r>
      <w:r w:rsidR="00EE7F01">
        <w:rPr>
          <w:szCs w:val="24"/>
          <w:lang w:val="es-ES_tradnl"/>
        </w:rPr>
        <w:t>s</w:t>
      </w:r>
      <w:r w:rsidRPr="00A96D0E">
        <w:rPr>
          <w:szCs w:val="24"/>
          <w:lang w:val="es-ES_tradnl"/>
        </w:rPr>
        <w:t xml:space="preserve"> de Recomendación figuran en el A</w:t>
      </w:r>
      <w:r w:rsidR="00254461">
        <w:rPr>
          <w:szCs w:val="24"/>
          <w:lang w:val="es-ES_tradnl"/>
        </w:rPr>
        <w:t>nexo a la presente.</w:t>
      </w:r>
    </w:p>
    <w:p w:rsidR="00A96D0E" w:rsidRPr="00A96D0E" w:rsidRDefault="00A96D0E" w:rsidP="0089010C">
      <w:pPr>
        <w:rPr>
          <w:szCs w:val="24"/>
          <w:lang w:val="es-ES_tradnl"/>
        </w:rPr>
      </w:pPr>
      <w:r w:rsidRPr="00A96D0E">
        <w:rPr>
          <w:szCs w:val="24"/>
          <w:lang w:val="es-ES_tradnl"/>
        </w:rPr>
        <w:t>Con respecto a las disposiciones del § 10.4.5.1 de la Resolución UIT-R 1-6, se solicita a los Estados Miembros que informen a la Secretaría (</w:t>
      </w:r>
      <w:hyperlink r:id="rId8" w:history="1">
        <w:r w:rsidRPr="00A96D0E">
          <w:rPr>
            <w:color w:val="0000FF"/>
            <w:szCs w:val="24"/>
            <w:u w:val="single"/>
            <w:lang w:val="es-ES_tradnl"/>
          </w:rPr>
          <w:t>brsgd@itu.int</w:t>
        </w:r>
      </w:hyperlink>
      <w:r w:rsidRPr="00A96D0E">
        <w:rPr>
          <w:szCs w:val="24"/>
          <w:lang w:val="es-ES_tradnl"/>
        </w:rPr>
        <w:t xml:space="preserve">) antes del </w:t>
      </w:r>
      <w:r>
        <w:rPr>
          <w:szCs w:val="24"/>
          <w:u w:val="single"/>
          <w:lang w:val="es-ES_tradnl"/>
        </w:rPr>
        <w:t>22</w:t>
      </w:r>
      <w:r w:rsidRPr="00A96D0E">
        <w:rPr>
          <w:szCs w:val="24"/>
          <w:u w:val="single"/>
          <w:lang w:val="es-ES_tradnl"/>
        </w:rPr>
        <w:t xml:space="preserve"> de </w:t>
      </w:r>
      <w:r w:rsidR="004C679F" w:rsidRPr="004C679F">
        <w:rPr>
          <w:szCs w:val="24"/>
          <w:u w:val="single"/>
          <w:lang w:val="es-ES_tradnl"/>
        </w:rPr>
        <w:t>julio</w:t>
      </w:r>
      <w:r w:rsidRPr="00A96D0E">
        <w:rPr>
          <w:szCs w:val="24"/>
          <w:u w:val="single"/>
          <w:lang w:val="es-ES_tradnl"/>
        </w:rPr>
        <w:t xml:space="preserve"> de 201</w:t>
      </w:r>
      <w:r>
        <w:rPr>
          <w:szCs w:val="24"/>
          <w:u w:val="single"/>
          <w:lang w:val="es-ES_tradnl"/>
        </w:rPr>
        <w:t>5</w:t>
      </w:r>
      <w:r w:rsidRPr="00A96D0E">
        <w:rPr>
          <w:szCs w:val="24"/>
          <w:lang w:val="es-ES_tradnl"/>
        </w:rPr>
        <w:t xml:space="preserve"> si aprueban o no l</w:t>
      </w:r>
      <w:r w:rsidR="00EE7F01">
        <w:rPr>
          <w:szCs w:val="24"/>
          <w:lang w:val="es-ES_tradnl"/>
        </w:rPr>
        <w:t>a</w:t>
      </w:r>
      <w:r w:rsidRPr="00A96D0E">
        <w:rPr>
          <w:szCs w:val="24"/>
          <w:lang w:val="es-ES_tradnl"/>
        </w:rPr>
        <w:t xml:space="preserve"> propuesta anterior</w:t>
      </w:r>
      <w:bookmarkStart w:id="0" w:name="_GoBack"/>
      <w:bookmarkEnd w:id="0"/>
      <w:r w:rsidRPr="00A96D0E">
        <w:rPr>
          <w:szCs w:val="24"/>
          <w:lang w:val="es-ES_tradnl"/>
        </w:rPr>
        <w:t>.</w:t>
      </w:r>
    </w:p>
    <w:p w:rsidR="00A96D0E" w:rsidRPr="00A96D0E" w:rsidRDefault="00A96D0E" w:rsidP="00A96D0E">
      <w:pPr>
        <w:rPr>
          <w:szCs w:val="24"/>
          <w:lang w:val="es-ES_tradnl"/>
        </w:rPr>
      </w:pPr>
      <w:r w:rsidRPr="00A96D0E">
        <w:rPr>
          <w:szCs w:val="24"/>
          <w:lang w:val="es-ES_tradnl"/>
        </w:rPr>
        <w:t>Todo Estado Miembro que objete la aprobación de un proyecto de Recomendación debe informar al Director y al Presidente de la Comisión de Estudio de los motivos de dicha objeción.</w:t>
      </w:r>
    </w:p>
    <w:p w:rsidR="007530CA" w:rsidRDefault="00A96D0E" w:rsidP="00F86D88">
      <w:pPr>
        <w:rPr>
          <w:szCs w:val="24"/>
          <w:lang w:val="es-ES_tradnl"/>
        </w:rPr>
      </w:pPr>
      <w:r w:rsidRPr="00A96D0E">
        <w:rPr>
          <w:szCs w:val="24"/>
          <w:lang w:val="es-ES_tradnl"/>
        </w:rPr>
        <w:t>Tras la fecha límite mencionada, los resultados de esta consulta se comunicarán mediante Circular Administrativa y la</w:t>
      </w:r>
      <w:r w:rsidR="00F86D88">
        <w:rPr>
          <w:szCs w:val="24"/>
          <w:lang w:val="es-ES_tradnl"/>
        </w:rPr>
        <w:t>s</w:t>
      </w:r>
      <w:r w:rsidRPr="00A96D0E">
        <w:rPr>
          <w:szCs w:val="24"/>
          <w:lang w:val="es-ES_tradnl"/>
        </w:rPr>
        <w:t xml:space="preserve"> </w:t>
      </w:r>
      <w:r w:rsidR="00F86D88" w:rsidRPr="00301515">
        <w:rPr>
          <w:lang w:val="es-ES_tradnl"/>
        </w:rPr>
        <w:t>Recomendaciones</w:t>
      </w:r>
      <w:r w:rsidRPr="00A96D0E">
        <w:rPr>
          <w:szCs w:val="24"/>
          <w:lang w:val="es-ES_tradnl"/>
        </w:rPr>
        <w:t xml:space="preserve"> aprobada</w:t>
      </w:r>
      <w:r w:rsidR="00F86D88">
        <w:rPr>
          <w:szCs w:val="24"/>
          <w:lang w:val="es-ES_tradnl"/>
        </w:rPr>
        <w:t>s</w:t>
      </w:r>
      <w:r w:rsidRPr="00A96D0E">
        <w:rPr>
          <w:szCs w:val="24"/>
          <w:lang w:val="es-ES_tradnl"/>
        </w:rPr>
        <w:t xml:space="preserve"> se </w:t>
      </w:r>
      <w:r w:rsidR="00F86D88" w:rsidRPr="00301515">
        <w:rPr>
          <w:lang w:val="es-ES_tradnl"/>
        </w:rPr>
        <w:t>publicarán</w:t>
      </w:r>
      <w:r w:rsidRPr="00A96D0E">
        <w:rPr>
          <w:szCs w:val="24"/>
          <w:lang w:val="es-ES_tradnl"/>
        </w:rPr>
        <w:t xml:space="preserve"> tan pronto como sea posible (véase </w:t>
      </w:r>
      <w:hyperlink r:id="rId9" w:history="1">
        <w:r w:rsidR="00A22109" w:rsidRPr="00A22109">
          <w:rPr>
            <w:rStyle w:val="Hyperlink"/>
            <w:lang w:val="es-ES_tradnl"/>
          </w:rPr>
          <w:t>http://www.itu.int/pub/R-REC</w:t>
        </w:r>
      </w:hyperlink>
      <w:r w:rsidRPr="00A96D0E">
        <w:rPr>
          <w:szCs w:val="24"/>
          <w:lang w:val="es-ES_tradnl"/>
        </w:rPr>
        <w:t>).</w:t>
      </w:r>
    </w:p>
    <w:p w:rsidR="007530CA" w:rsidRDefault="007530C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Cs w:val="24"/>
          <w:lang w:val="es-ES_tradnl"/>
        </w:rPr>
      </w:pPr>
      <w:r>
        <w:rPr>
          <w:szCs w:val="24"/>
          <w:lang w:val="es-ES_tradnl"/>
        </w:rPr>
        <w:br w:type="page"/>
      </w:r>
    </w:p>
    <w:p w:rsidR="00A96D0E" w:rsidRPr="00A96D0E" w:rsidRDefault="00A96D0E" w:rsidP="00A96D0E">
      <w:pPr>
        <w:keepNext/>
        <w:rPr>
          <w:szCs w:val="24"/>
          <w:lang w:val="es-ES_tradnl"/>
        </w:rPr>
      </w:pPr>
      <w:r w:rsidRPr="00A96D0E">
        <w:rPr>
          <w:szCs w:val="24"/>
          <w:lang w:val="es-ES_tradnl"/>
        </w:rPr>
        <w:lastRenderedPageBreak/>
        <w:t xml:space="preserve">Se solicita a toda organización miembro de la UIT que tenga conocimiento de una patente, de su propiedad o de propiedad ajena, que cubra total o parcialmente elementos del proyecto o proyectos de Recomendaciones mencionados en esta carta, que comunique dicha información a la Secretaría tan pronto como sea posible. La Política común en materia de patentes para UIT-T/UIT-R/ISO/CEI puede consultarse en </w:t>
      </w:r>
      <w:hyperlink r:id="rId10" w:history="1">
        <w:r w:rsidRPr="00A96D0E">
          <w:rPr>
            <w:rStyle w:val="Hyperlink"/>
            <w:szCs w:val="24"/>
            <w:lang w:val="es-ES_tradnl"/>
          </w:rPr>
          <w:t>http://www.itu.int/en/ITU</w:t>
        </w:r>
        <w:r w:rsidRPr="00A96D0E">
          <w:rPr>
            <w:rStyle w:val="Hyperlink"/>
            <w:szCs w:val="24"/>
            <w:lang w:val="es-ES_tradnl"/>
          </w:rPr>
          <w:noBreakHyphen/>
          <w:t>T/ipr/Pages/policy.aspx</w:t>
        </w:r>
      </w:hyperlink>
      <w:r w:rsidRPr="00A96D0E">
        <w:rPr>
          <w:szCs w:val="24"/>
          <w:lang w:val="es-ES_tradnl"/>
        </w:rPr>
        <w:t>.</w:t>
      </w:r>
    </w:p>
    <w:p w:rsidR="00A96D0E" w:rsidRPr="00946CC3" w:rsidRDefault="00A96D0E" w:rsidP="00A96D0E">
      <w:pPr>
        <w:pStyle w:val="BodyTextIndent2"/>
        <w:tabs>
          <w:tab w:val="clear" w:pos="794"/>
          <w:tab w:val="clear" w:pos="1191"/>
          <w:tab w:val="clear" w:pos="1588"/>
          <w:tab w:val="clear" w:pos="1985"/>
          <w:tab w:val="clear" w:pos="4820"/>
        </w:tabs>
        <w:spacing w:before="1560"/>
        <w:ind w:left="0"/>
        <w:jc w:val="left"/>
        <w:rPr>
          <w:rFonts w:asciiTheme="minorHAnsi" w:hAnsiTheme="minorHAnsi"/>
          <w:szCs w:val="24"/>
          <w:lang w:val="es-ES_tradnl"/>
        </w:rPr>
      </w:pPr>
      <w:r w:rsidRPr="00946CC3">
        <w:rPr>
          <w:rFonts w:asciiTheme="minorHAnsi" w:hAnsiTheme="minorHAnsi"/>
          <w:szCs w:val="24"/>
          <w:lang w:val="es-ES_tradnl"/>
        </w:rPr>
        <w:t>François Rancy</w:t>
      </w:r>
      <w:r w:rsidRPr="00946CC3">
        <w:rPr>
          <w:rFonts w:asciiTheme="minorHAnsi" w:hAnsiTheme="minorHAnsi"/>
          <w:szCs w:val="24"/>
          <w:lang w:val="es-ES_tradnl"/>
        </w:rPr>
        <w:br/>
        <w:t>Director</w:t>
      </w:r>
      <w:r w:rsidRPr="00946CC3">
        <w:rPr>
          <w:rFonts w:asciiTheme="minorHAnsi" w:hAnsiTheme="minorHAnsi"/>
          <w:szCs w:val="24"/>
          <w:lang w:val="es-ES_tradnl"/>
        </w:rPr>
        <w:br/>
      </w:r>
    </w:p>
    <w:p w:rsidR="00A96D0E" w:rsidRPr="00A96D0E" w:rsidRDefault="00A96D0E" w:rsidP="00EE7F01">
      <w:pPr>
        <w:tabs>
          <w:tab w:val="left" w:pos="4820"/>
        </w:tabs>
        <w:spacing w:before="720"/>
        <w:rPr>
          <w:bCs/>
          <w:szCs w:val="24"/>
          <w:lang w:val="es-ES_tradnl"/>
        </w:rPr>
      </w:pPr>
      <w:r w:rsidRPr="00A96D0E">
        <w:rPr>
          <w:b/>
          <w:szCs w:val="24"/>
          <w:lang w:val="es-ES_tradnl"/>
        </w:rPr>
        <w:t>Anexo</w:t>
      </w:r>
      <w:r w:rsidRPr="00A96D0E">
        <w:rPr>
          <w:bCs/>
          <w:szCs w:val="24"/>
          <w:lang w:val="es-ES_tradnl"/>
        </w:rPr>
        <w:t>:</w:t>
      </w:r>
      <w:r w:rsidRPr="00A96D0E">
        <w:rPr>
          <w:bCs/>
          <w:szCs w:val="24"/>
          <w:lang w:val="es-ES_tradnl"/>
        </w:rPr>
        <w:tab/>
      </w:r>
      <w:r w:rsidRPr="00A96D0E">
        <w:rPr>
          <w:bCs/>
          <w:szCs w:val="24"/>
          <w:lang w:val="es-ES_tradnl"/>
        </w:rPr>
        <w:tab/>
      </w:r>
      <w:r w:rsidRPr="00A96D0E">
        <w:rPr>
          <w:szCs w:val="24"/>
          <w:lang w:val="es-ES_tradnl"/>
        </w:rPr>
        <w:t>Título</w:t>
      </w:r>
      <w:r w:rsidR="004C679F">
        <w:rPr>
          <w:szCs w:val="24"/>
          <w:lang w:val="es-ES_tradnl"/>
        </w:rPr>
        <w:t>s</w:t>
      </w:r>
      <w:r w:rsidRPr="00A96D0E">
        <w:rPr>
          <w:szCs w:val="24"/>
          <w:lang w:val="es-ES_tradnl"/>
        </w:rPr>
        <w:t xml:space="preserve"> y </w:t>
      </w:r>
      <w:r w:rsidR="004C679F" w:rsidRPr="004C679F">
        <w:rPr>
          <w:szCs w:val="24"/>
          <w:lang w:val="es-ES_tradnl"/>
        </w:rPr>
        <w:t>resúmenes</w:t>
      </w:r>
      <w:r w:rsidRPr="00A96D0E">
        <w:rPr>
          <w:szCs w:val="24"/>
          <w:lang w:val="es-ES_tradnl"/>
        </w:rPr>
        <w:t xml:space="preserve"> </w:t>
      </w:r>
      <w:r w:rsidR="004C679F" w:rsidRPr="004C679F">
        <w:rPr>
          <w:szCs w:val="24"/>
          <w:lang w:val="es-ES_tradnl"/>
        </w:rPr>
        <w:t>de los</w:t>
      </w:r>
      <w:r w:rsidRPr="00A96D0E">
        <w:rPr>
          <w:szCs w:val="24"/>
          <w:lang w:val="es-ES_tradnl"/>
        </w:rPr>
        <w:t xml:space="preserve"> proyecto</w:t>
      </w:r>
      <w:r w:rsidR="004C679F">
        <w:rPr>
          <w:szCs w:val="24"/>
          <w:lang w:val="es-ES_tradnl"/>
        </w:rPr>
        <w:t>s</w:t>
      </w:r>
      <w:r w:rsidRPr="00A96D0E">
        <w:rPr>
          <w:szCs w:val="24"/>
          <w:lang w:val="es-ES_tradnl"/>
        </w:rPr>
        <w:t xml:space="preserve"> de Recomendación</w:t>
      </w:r>
      <w:r w:rsidR="004C679F">
        <w:rPr>
          <w:szCs w:val="24"/>
          <w:lang w:val="es-ES_tradnl"/>
        </w:rPr>
        <w:t xml:space="preserve"> </w:t>
      </w:r>
    </w:p>
    <w:p w:rsidR="00A96D0E" w:rsidRDefault="00A96D0E" w:rsidP="00A96D0E">
      <w:pPr>
        <w:spacing w:before="60"/>
        <w:rPr>
          <w:szCs w:val="24"/>
          <w:lang w:val="es-ES_tradnl"/>
        </w:rPr>
      </w:pPr>
      <w:r w:rsidRPr="00A96D0E">
        <w:rPr>
          <w:szCs w:val="24"/>
          <w:lang w:val="es-ES_tradnl"/>
        </w:rPr>
        <w:tab/>
      </w:r>
    </w:p>
    <w:p w:rsidR="00E002F3" w:rsidRPr="00A96D0E" w:rsidRDefault="00E002F3" w:rsidP="00A96D0E">
      <w:pPr>
        <w:spacing w:before="60"/>
        <w:rPr>
          <w:szCs w:val="24"/>
          <w:lang w:val="es-ES_tradnl"/>
        </w:rPr>
      </w:pPr>
    </w:p>
    <w:p w:rsidR="00A96D0E" w:rsidRPr="000B0DFA" w:rsidRDefault="00A96D0E" w:rsidP="00EE7F01">
      <w:pPr>
        <w:rPr>
          <w:szCs w:val="24"/>
          <w:lang w:val="es-ES_tradnl"/>
        </w:rPr>
      </w:pPr>
      <w:r w:rsidRPr="00A96D0E">
        <w:rPr>
          <w:b/>
          <w:bCs/>
          <w:szCs w:val="24"/>
          <w:lang w:val="es-ES_tradnl"/>
        </w:rPr>
        <w:t>Documento</w:t>
      </w:r>
      <w:r w:rsidR="008A33B7">
        <w:rPr>
          <w:b/>
          <w:bCs/>
          <w:szCs w:val="24"/>
          <w:lang w:val="es-ES_tradnl"/>
        </w:rPr>
        <w:t>s</w:t>
      </w:r>
      <w:r w:rsidRPr="00A96D0E">
        <w:rPr>
          <w:b/>
          <w:bCs/>
          <w:szCs w:val="24"/>
          <w:lang w:val="es-ES_tradnl"/>
        </w:rPr>
        <w:t>:</w:t>
      </w:r>
      <w:r w:rsidRPr="00A96D0E">
        <w:rPr>
          <w:szCs w:val="24"/>
          <w:lang w:val="es-ES_tradnl"/>
        </w:rPr>
        <w:tab/>
        <w:t>Documento</w:t>
      </w:r>
      <w:r w:rsidR="008A33B7">
        <w:rPr>
          <w:szCs w:val="24"/>
          <w:lang w:val="es-ES_tradnl"/>
        </w:rPr>
        <w:t>s</w:t>
      </w:r>
      <w:r w:rsidRPr="00A96D0E">
        <w:rPr>
          <w:szCs w:val="24"/>
          <w:lang w:val="es-ES_tradnl"/>
        </w:rPr>
        <w:t xml:space="preserve"> </w:t>
      </w:r>
      <w:r w:rsidR="000B0DFA" w:rsidRPr="000B0DFA">
        <w:rPr>
          <w:lang w:val="es-ES_tradnl"/>
        </w:rPr>
        <w:t xml:space="preserve">3/BL/2 </w:t>
      </w:r>
      <w:r w:rsidR="00EE7F01">
        <w:rPr>
          <w:lang w:val="es-ES_tradnl"/>
        </w:rPr>
        <w:t>y</w:t>
      </w:r>
      <w:r w:rsidR="000B0DFA" w:rsidRPr="000B0DFA">
        <w:rPr>
          <w:lang w:val="es-ES_tradnl"/>
        </w:rPr>
        <w:t xml:space="preserve"> 3/BL/3</w:t>
      </w:r>
    </w:p>
    <w:p w:rsidR="00A96D0E" w:rsidRPr="00A96D0E" w:rsidRDefault="004C679F" w:rsidP="00E002F3">
      <w:pPr>
        <w:spacing w:before="240"/>
        <w:jc w:val="left"/>
        <w:rPr>
          <w:szCs w:val="24"/>
          <w:lang w:val="es-ES_tradnl"/>
        </w:rPr>
      </w:pPr>
      <w:r w:rsidRPr="004C679F">
        <w:rPr>
          <w:szCs w:val="24"/>
          <w:lang w:val="es-ES_tradnl"/>
        </w:rPr>
        <w:t>Estos</w:t>
      </w:r>
      <w:r w:rsidR="00A96D0E" w:rsidRPr="00A96D0E">
        <w:rPr>
          <w:szCs w:val="24"/>
          <w:lang w:val="es-ES_tradnl"/>
        </w:rPr>
        <w:t xml:space="preserve"> documento</w:t>
      </w:r>
      <w:r>
        <w:rPr>
          <w:szCs w:val="24"/>
          <w:lang w:val="es-ES_tradnl"/>
        </w:rPr>
        <w:t>s</w:t>
      </w:r>
      <w:r w:rsidR="00A96D0E" w:rsidRPr="00A96D0E">
        <w:rPr>
          <w:szCs w:val="24"/>
          <w:lang w:val="es-ES_tradnl"/>
        </w:rPr>
        <w:t xml:space="preserve"> está</w:t>
      </w:r>
      <w:r>
        <w:rPr>
          <w:szCs w:val="24"/>
          <w:lang w:val="es-ES_tradnl"/>
        </w:rPr>
        <w:t>n</w:t>
      </w:r>
      <w:r w:rsidR="00A96D0E" w:rsidRPr="00A96D0E">
        <w:rPr>
          <w:szCs w:val="24"/>
          <w:lang w:val="es-ES_tradnl"/>
        </w:rPr>
        <w:t xml:space="preserve"> disponible</w:t>
      </w:r>
      <w:r>
        <w:rPr>
          <w:szCs w:val="24"/>
          <w:lang w:val="es-ES_tradnl"/>
        </w:rPr>
        <w:t>s</w:t>
      </w:r>
      <w:r w:rsidR="00A96D0E" w:rsidRPr="00A96D0E">
        <w:rPr>
          <w:szCs w:val="24"/>
          <w:lang w:val="es-ES_tradnl"/>
        </w:rPr>
        <w:t xml:space="preserve"> en formato electrónico en la dirección:</w:t>
      </w:r>
      <w:r w:rsidR="00A96D0E" w:rsidRPr="00A96D0E">
        <w:rPr>
          <w:szCs w:val="24"/>
          <w:lang w:val="es-ES_tradnl"/>
        </w:rPr>
        <w:br/>
      </w:r>
      <w:hyperlink r:id="rId11" w:history="1">
        <w:r w:rsidR="00706DA5" w:rsidRPr="00706DA5">
          <w:rPr>
            <w:rStyle w:val="Hyperlink"/>
            <w:lang w:val="es-ES_tradnl"/>
          </w:rPr>
          <w:t>http://www.itu.int/rec/R-REC-P/en</w:t>
        </w:r>
      </w:hyperlink>
    </w:p>
    <w:p w:rsidR="003D7905" w:rsidRDefault="003D7905" w:rsidP="00A96D0E">
      <w:pPr>
        <w:keepNext/>
        <w:tabs>
          <w:tab w:val="left" w:pos="6237"/>
        </w:tabs>
        <w:spacing w:before="2160"/>
        <w:rPr>
          <w:b/>
          <w:bCs/>
          <w:sz w:val="18"/>
          <w:szCs w:val="18"/>
          <w:lang w:val="es-ES_tradnl"/>
        </w:rPr>
      </w:pPr>
    </w:p>
    <w:p w:rsidR="00A96D0E" w:rsidRPr="00A96D0E" w:rsidRDefault="00A96D0E" w:rsidP="00A96D0E">
      <w:pPr>
        <w:keepNext/>
        <w:tabs>
          <w:tab w:val="left" w:pos="6237"/>
        </w:tabs>
        <w:spacing w:before="2160"/>
        <w:rPr>
          <w:b/>
          <w:bCs/>
          <w:sz w:val="18"/>
          <w:szCs w:val="18"/>
          <w:lang w:val="es-ES_tradnl"/>
        </w:rPr>
      </w:pPr>
      <w:r w:rsidRPr="00A96D0E">
        <w:rPr>
          <w:b/>
          <w:bCs/>
          <w:sz w:val="18"/>
          <w:szCs w:val="18"/>
          <w:lang w:val="es-ES_tradnl"/>
        </w:rPr>
        <w:t>Distribución:</w:t>
      </w:r>
    </w:p>
    <w:p w:rsidR="00A96D0E" w:rsidRPr="00A96D0E" w:rsidRDefault="00A96D0E" w:rsidP="00A96D0E">
      <w:pPr>
        <w:tabs>
          <w:tab w:val="left" w:pos="284"/>
          <w:tab w:val="left" w:pos="6237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A96D0E">
        <w:rPr>
          <w:sz w:val="18"/>
          <w:szCs w:val="18"/>
          <w:lang w:val="es-ES_tradnl"/>
        </w:rPr>
        <w:t>–</w:t>
      </w:r>
      <w:r w:rsidRPr="00A96D0E">
        <w:rPr>
          <w:sz w:val="18"/>
          <w:szCs w:val="18"/>
          <w:lang w:val="es-ES_tradnl"/>
        </w:rPr>
        <w:tab/>
        <w:t xml:space="preserve">Administraciones de los Estados Miembros de la UIT y Miembros del Sector de Radiocomunicaciones que participan en los trabajos de la Comisión de Estudio </w:t>
      </w:r>
      <w:r>
        <w:rPr>
          <w:sz w:val="18"/>
          <w:szCs w:val="18"/>
          <w:lang w:val="es-ES_tradnl"/>
        </w:rPr>
        <w:t>3</w:t>
      </w:r>
      <w:r w:rsidRPr="00A96D0E">
        <w:rPr>
          <w:sz w:val="18"/>
          <w:szCs w:val="18"/>
          <w:lang w:val="es-ES_tradnl"/>
        </w:rPr>
        <w:t xml:space="preserve"> de Radiocomunicaciones </w:t>
      </w:r>
    </w:p>
    <w:p w:rsidR="00A96D0E" w:rsidRPr="00A96D0E" w:rsidRDefault="00A96D0E" w:rsidP="00A96D0E">
      <w:pPr>
        <w:tabs>
          <w:tab w:val="left" w:pos="284"/>
          <w:tab w:val="left" w:pos="6237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A96D0E">
        <w:rPr>
          <w:sz w:val="18"/>
          <w:szCs w:val="18"/>
          <w:lang w:val="es-ES_tradnl"/>
        </w:rPr>
        <w:t>–</w:t>
      </w:r>
      <w:r w:rsidRPr="00A96D0E">
        <w:rPr>
          <w:sz w:val="18"/>
          <w:szCs w:val="18"/>
          <w:lang w:val="es-ES_tradnl"/>
        </w:rPr>
        <w:tab/>
        <w:t xml:space="preserve">Asociados del UIT-R que participan en los trabajos de la Comisión de Estudio </w:t>
      </w:r>
      <w:r>
        <w:rPr>
          <w:sz w:val="18"/>
          <w:szCs w:val="18"/>
          <w:lang w:val="es-ES_tradnl"/>
        </w:rPr>
        <w:t>3</w:t>
      </w:r>
      <w:r w:rsidRPr="00A96D0E">
        <w:rPr>
          <w:sz w:val="18"/>
          <w:szCs w:val="18"/>
          <w:lang w:val="es-ES_tradnl"/>
        </w:rPr>
        <w:t xml:space="preserve"> de Radiocomunicaciones </w:t>
      </w:r>
    </w:p>
    <w:p w:rsidR="00A96D0E" w:rsidRPr="00A96D0E" w:rsidRDefault="00A96D0E" w:rsidP="00A96D0E">
      <w:pPr>
        <w:tabs>
          <w:tab w:val="left" w:pos="284"/>
          <w:tab w:val="left" w:pos="6237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A96D0E">
        <w:rPr>
          <w:sz w:val="18"/>
          <w:szCs w:val="18"/>
          <w:lang w:val="es-ES_tradnl"/>
        </w:rPr>
        <w:t>–</w:t>
      </w:r>
      <w:r w:rsidRPr="00A96D0E">
        <w:rPr>
          <w:sz w:val="18"/>
          <w:szCs w:val="18"/>
          <w:lang w:val="es-ES_tradnl"/>
        </w:rPr>
        <w:tab/>
        <w:t xml:space="preserve">Presidente y Vicepresidentes de las Comisiones de Estudio de Radiocomunicaciones y Comisión Especial para asuntos reglamentarios de procedimiento </w:t>
      </w:r>
    </w:p>
    <w:p w:rsidR="00A96D0E" w:rsidRPr="00A96D0E" w:rsidRDefault="00A96D0E" w:rsidP="00A96D0E">
      <w:pPr>
        <w:tabs>
          <w:tab w:val="left" w:pos="284"/>
          <w:tab w:val="left" w:pos="6237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A96D0E">
        <w:rPr>
          <w:sz w:val="18"/>
          <w:szCs w:val="18"/>
          <w:lang w:val="es-ES_tradnl"/>
        </w:rPr>
        <w:t>–</w:t>
      </w:r>
      <w:r w:rsidRPr="00A96D0E">
        <w:rPr>
          <w:sz w:val="18"/>
          <w:szCs w:val="18"/>
          <w:lang w:val="es-ES_tradnl"/>
        </w:rPr>
        <w:tab/>
        <w:t xml:space="preserve">Presidente y Vicepresidentes de la Reunión Preparatoria de la Conferencia </w:t>
      </w:r>
    </w:p>
    <w:p w:rsidR="00A96D0E" w:rsidRPr="00A96D0E" w:rsidRDefault="00A96D0E" w:rsidP="00A96D0E">
      <w:pPr>
        <w:tabs>
          <w:tab w:val="left" w:pos="284"/>
          <w:tab w:val="left" w:pos="6237"/>
        </w:tabs>
        <w:spacing w:before="0" w:line="240" w:lineRule="auto"/>
        <w:ind w:left="284" w:hanging="284"/>
        <w:jc w:val="left"/>
        <w:rPr>
          <w:sz w:val="18"/>
          <w:szCs w:val="18"/>
          <w:lang w:val="es-ES_tradnl"/>
        </w:rPr>
      </w:pPr>
      <w:r w:rsidRPr="00A96D0E">
        <w:rPr>
          <w:sz w:val="18"/>
          <w:szCs w:val="18"/>
          <w:lang w:val="es-ES_tradnl"/>
        </w:rPr>
        <w:t>–</w:t>
      </w:r>
      <w:r w:rsidRPr="00A96D0E">
        <w:rPr>
          <w:sz w:val="18"/>
          <w:szCs w:val="18"/>
          <w:lang w:val="es-ES_tradnl"/>
        </w:rPr>
        <w:tab/>
        <w:t xml:space="preserve">Miembros de la Junta del Reglamento de Radiocomunicaciones </w:t>
      </w:r>
    </w:p>
    <w:p w:rsidR="00960F16" w:rsidRDefault="00A96D0E" w:rsidP="003D7905">
      <w:pPr>
        <w:tabs>
          <w:tab w:val="clear" w:pos="794"/>
          <w:tab w:val="left" w:pos="284"/>
        </w:tabs>
        <w:spacing w:before="0" w:line="240" w:lineRule="exact"/>
        <w:ind w:left="284" w:hanging="284"/>
        <w:rPr>
          <w:sz w:val="18"/>
          <w:szCs w:val="18"/>
          <w:lang w:val="es-ES_tradnl"/>
        </w:rPr>
      </w:pPr>
      <w:r w:rsidRPr="00A96D0E">
        <w:rPr>
          <w:sz w:val="18"/>
          <w:szCs w:val="18"/>
          <w:lang w:val="es-ES_tradnl"/>
        </w:rPr>
        <w:t>–</w:t>
      </w:r>
      <w:r w:rsidRPr="00A96D0E">
        <w:rPr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 de Telecomunicaciones</w:t>
      </w:r>
    </w:p>
    <w:p w:rsidR="00960F16" w:rsidRDefault="00960F1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18"/>
          <w:szCs w:val="18"/>
          <w:lang w:val="es-ES_tradnl"/>
        </w:rPr>
      </w:pPr>
    </w:p>
    <w:p w:rsidR="00960F16" w:rsidRDefault="00960F1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lang w:val="es-ES_tradnl"/>
        </w:rPr>
      </w:pPr>
      <w:r>
        <w:rPr>
          <w:rFonts w:asciiTheme="minorHAnsi" w:hAnsiTheme="minorHAnsi" w:cstheme="minorHAnsi"/>
          <w:szCs w:val="24"/>
          <w:lang w:val="es-ES_tradnl"/>
        </w:rPr>
        <w:br w:type="page"/>
      </w:r>
    </w:p>
    <w:p w:rsidR="002A337D" w:rsidRPr="00A54C13" w:rsidRDefault="002A337D" w:rsidP="002A337D">
      <w:pPr>
        <w:pStyle w:val="AnnexNoTitle"/>
        <w:rPr>
          <w:sz w:val="28"/>
          <w:szCs w:val="28"/>
          <w:lang w:val="es-ES_tradnl"/>
        </w:rPr>
      </w:pPr>
      <w:r w:rsidRPr="00A54C13">
        <w:rPr>
          <w:sz w:val="28"/>
          <w:szCs w:val="28"/>
          <w:lang w:val="es-ES_tradnl"/>
        </w:rPr>
        <w:lastRenderedPageBreak/>
        <w:t>Anexo</w:t>
      </w:r>
      <w:r w:rsidRPr="00A54C13">
        <w:rPr>
          <w:sz w:val="28"/>
          <w:szCs w:val="28"/>
          <w:lang w:val="es-ES_tradnl"/>
        </w:rPr>
        <w:br/>
      </w:r>
      <w:r w:rsidRPr="00A54C13">
        <w:rPr>
          <w:sz w:val="28"/>
          <w:szCs w:val="28"/>
          <w:lang w:val="es-ES_tradnl"/>
        </w:rPr>
        <w:br/>
        <w:t xml:space="preserve">Títulos y resúmenes de los proyectos de Recomendación adoptados </w:t>
      </w:r>
      <w:r w:rsidRPr="00A54C13">
        <w:rPr>
          <w:sz w:val="28"/>
          <w:szCs w:val="28"/>
          <w:lang w:val="es-ES_tradnl"/>
        </w:rPr>
        <w:br/>
        <w:t>por la Comisión de Estudio 3 de Radiocomunicaciones</w:t>
      </w:r>
    </w:p>
    <w:p w:rsidR="002A337D" w:rsidRPr="00A54C13" w:rsidRDefault="002A337D" w:rsidP="00EE7F01">
      <w:pPr>
        <w:tabs>
          <w:tab w:val="left" w:pos="8080"/>
        </w:tabs>
        <w:spacing w:before="720"/>
        <w:rPr>
          <w:lang w:val="es-ES_tradnl"/>
        </w:rPr>
      </w:pPr>
      <w:r w:rsidRPr="00A54C13">
        <w:rPr>
          <w:u w:val="single"/>
          <w:lang w:val="es-ES_tradnl"/>
        </w:rPr>
        <w:t xml:space="preserve">Proyecto de </w:t>
      </w:r>
      <w:r w:rsidR="00EE7F01">
        <w:rPr>
          <w:u w:val="single"/>
          <w:lang w:val="es-ES_tradnl"/>
        </w:rPr>
        <w:t>revisi</w:t>
      </w:r>
      <w:r w:rsidR="00EE7F01" w:rsidRPr="00A54C13">
        <w:rPr>
          <w:u w:val="single"/>
          <w:lang w:val="es-ES_tradnl"/>
        </w:rPr>
        <w:t>ón</w:t>
      </w:r>
      <w:r w:rsidRPr="00A54C13">
        <w:rPr>
          <w:u w:val="single"/>
          <w:lang w:val="es-ES_tradnl"/>
        </w:rPr>
        <w:t xml:space="preserve"> </w:t>
      </w:r>
      <w:r w:rsidR="00EE7F01">
        <w:rPr>
          <w:u w:val="single"/>
          <w:lang w:val="es-ES_tradnl"/>
        </w:rPr>
        <w:t xml:space="preserve">de la </w:t>
      </w:r>
      <w:r w:rsidRPr="00A54C13">
        <w:rPr>
          <w:u w:val="single"/>
          <w:lang w:val="es-ES_tradnl"/>
        </w:rPr>
        <w:t>Recomendación UIT-R P.1240-1</w:t>
      </w:r>
      <w:r w:rsidRPr="00A54C13">
        <w:rPr>
          <w:lang w:val="es-ES_tradnl"/>
        </w:rPr>
        <w:tab/>
        <w:t>Doc. 3/BL/2</w:t>
      </w:r>
    </w:p>
    <w:p w:rsidR="002A337D" w:rsidRPr="00A54C13" w:rsidRDefault="002A337D" w:rsidP="002A337D">
      <w:pPr>
        <w:pStyle w:val="Rectitle"/>
        <w:rPr>
          <w:lang w:val="es-ES_tradnl"/>
        </w:rPr>
      </w:pPr>
      <w:r w:rsidRPr="00A54C13">
        <w:rPr>
          <w:lang w:val="es-ES_tradnl"/>
        </w:rPr>
        <w:t xml:space="preserve">Métodos del UIT-R para la predicción de la MUF básica, </w:t>
      </w:r>
      <w:r w:rsidRPr="00A54C13">
        <w:rPr>
          <w:lang w:val="es-ES_tradnl"/>
        </w:rPr>
        <w:br/>
        <w:t>de la MUF operacional y del trayecto del rayo</w:t>
      </w:r>
    </w:p>
    <w:p w:rsidR="002A337D" w:rsidRPr="00A54C13" w:rsidRDefault="002A337D" w:rsidP="002A337D">
      <w:pPr>
        <w:rPr>
          <w:lang w:val="es-ES_tradnl"/>
        </w:rPr>
      </w:pPr>
      <w:r w:rsidRPr="00A54C13">
        <w:rPr>
          <w:lang w:val="es-ES_tradnl"/>
        </w:rPr>
        <w:t>Una detenida comparación de los métodos de propagación por ondas decamétricas descritos en las Recomendaciones UIT-R P.533-12 y UIT-R P.1240-1 ha identificado incoherencias entre las fórmulas para el cálculo del «máximo alcance sobre el suelo d</w:t>
      </w:r>
      <w:r w:rsidRPr="00A54C13">
        <w:rPr>
          <w:vertAlign w:val="subscript"/>
          <w:lang w:val="es-ES_tradnl"/>
        </w:rPr>
        <w:t>max</w:t>
      </w:r>
      <w:r w:rsidRPr="00A54C13">
        <w:rPr>
          <w:lang w:val="es-ES_tradnl"/>
        </w:rPr>
        <w:t xml:space="preserve"> (km) para un solo salto en modo F2». Este documento propone un cambio en la Recomendación UIT-R P.1240-1 a fin de que la fórmula para d</w:t>
      </w:r>
      <w:r w:rsidRPr="00A54C13">
        <w:rPr>
          <w:vertAlign w:val="subscript"/>
          <w:lang w:val="es-ES_tradnl"/>
        </w:rPr>
        <w:t>max</w:t>
      </w:r>
      <w:r w:rsidRPr="00A54C13">
        <w:rPr>
          <w:lang w:val="es-ES_tradnl"/>
        </w:rPr>
        <w:t xml:space="preserve"> sea coherente con todas las revisiones de la Recomendación UIT-R P.533.</w:t>
      </w:r>
    </w:p>
    <w:p w:rsidR="002A337D" w:rsidRPr="00A54C13" w:rsidRDefault="002A337D" w:rsidP="00EE7F01">
      <w:pPr>
        <w:tabs>
          <w:tab w:val="left" w:pos="8080"/>
        </w:tabs>
        <w:spacing w:before="720"/>
        <w:rPr>
          <w:lang w:val="es-ES_tradnl"/>
        </w:rPr>
      </w:pPr>
      <w:r w:rsidRPr="00A54C13">
        <w:rPr>
          <w:u w:val="single"/>
          <w:lang w:val="es-ES_tradnl"/>
        </w:rPr>
        <w:t xml:space="preserve">Proyecto de </w:t>
      </w:r>
      <w:r w:rsidR="00EE7F01">
        <w:rPr>
          <w:u w:val="single"/>
          <w:lang w:val="es-ES_tradnl"/>
        </w:rPr>
        <w:t>revisi</w:t>
      </w:r>
      <w:r w:rsidR="00EE7F01" w:rsidRPr="00A54C13">
        <w:rPr>
          <w:u w:val="single"/>
          <w:lang w:val="es-ES_tradnl"/>
        </w:rPr>
        <w:t xml:space="preserve">ón </w:t>
      </w:r>
      <w:r w:rsidR="00EE7F01">
        <w:rPr>
          <w:u w:val="single"/>
          <w:lang w:val="es-ES_tradnl"/>
        </w:rPr>
        <w:t>de la</w:t>
      </w:r>
      <w:r w:rsidRPr="00A54C13">
        <w:rPr>
          <w:u w:val="single"/>
          <w:lang w:val="es-ES_tradnl"/>
        </w:rPr>
        <w:t xml:space="preserve"> Recomendación UIT-R P.832-3</w:t>
      </w:r>
      <w:r w:rsidRPr="00A54C13">
        <w:rPr>
          <w:lang w:val="es-ES_tradnl"/>
        </w:rPr>
        <w:tab/>
        <w:t>Doc. 3/BL/3</w:t>
      </w:r>
    </w:p>
    <w:p w:rsidR="002A337D" w:rsidRPr="00A54C13" w:rsidRDefault="002A337D" w:rsidP="002A337D">
      <w:pPr>
        <w:pStyle w:val="Rectitle"/>
        <w:rPr>
          <w:lang w:val="es-ES_tradnl"/>
        </w:rPr>
      </w:pPr>
      <w:r w:rsidRPr="00A54C13">
        <w:rPr>
          <w:lang w:val="es-ES_tradnl"/>
        </w:rPr>
        <w:t>Atlas mundial de la conductividad del suelo</w:t>
      </w:r>
    </w:p>
    <w:p w:rsidR="002A337D" w:rsidRPr="00A54C13" w:rsidRDefault="002A337D" w:rsidP="002A337D">
      <w:pPr>
        <w:rPr>
          <w:lang w:val="es-ES_tradnl"/>
        </w:rPr>
      </w:pPr>
      <w:r w:rsidRPr="00A54C13">
        <w:rPr>
          <w:lang w:val="es-ES_tradnl"/>
        </w:rPr>
        <w:t>Las modificaciones propuestas a la Recomendación UIT-R P.832-3 son las siguientes:</w:t>
      </w:r>
    </w:p>
    <w:p w:rsidR="002A337D" w:rsidRPr="00A54C13" w:rsidRDefault="002A337D" w:rsidP="002A337D">
      <w:pPr>
        <w:pStyle w:val="enumlev1"/>
        <w:rPr>
          <w:lang w:val="es-ES_tradnl"/>
        </w:rPr>
      </w:pPr>
      <w:r w:rsidRPr="00A54C13">
        <w:rPr>
          <w:lang w:val="es-ES_tradnl"/>
        </w:rPr>
        <w:t>1)</w:t>
      </w:r>
      <w:r w:rsidRPr="00A54C13">
        <w:rPr>
          <w:lang w:val="es-ES_tradnl"/>
        </w:rPr>
        <w:tab/>
        <w:t>Insertar el nuevo mapa para Brasil (República Federativa de) facilitado como Figura 1.</w:t>
      </w:r>
    </w:p>
    <w:p w:rsidR="002A337D" w:rsidRPr="00A54C13" w:rsidRDefault="002A337D" w:rsidP="002A337D">
      <w:pPr>
        <w:pStyle w:val="enumlev1"/>
        <w:rPr>
          <w:lang w:val="es-ES_tradnl"/>
        </w:rPr>
      </w:pPr>
      <w:r w:rsidRPr="00A54C13">
        <w:rPr>
          <w:lang w:val="es-ES_tradnl"/>
        </w:rPr>
        <w:t>2)</w:t>
      </w:r>
      <w:r w:rsidRPr="00A54C13">
        <w:rPr>
          <w:lang w:val="es-ES_tradnl"/>
        </w:rPr>
        <w:tab/>
        <w:t>Sustituir los dos mapas para las partes de Alemania (actualmente Figuras 7 y 19 de la Recomendación UIT-R P.832-3) por un nuevo mapa facilitado como Figura 2.</w:t>
      </w:r>
    </w:p>
    <w:p w:rsidR="002A337D" w:rsidRPr="00A54C13" w:rsidRDefault="002A337D" w:rsidP="002A337D">
      <w:pPr>
        <w:pStyle w:val="enumlev1"/>
        <w:rPr>
          <w:lang w:val="es-ES_tradnl"/>
        </w:rPr>
      </w:pPr>
      <w:r w:rsidRPr="00A54C13">
        <w:rPr>
          <w:lang w:val="es-ES_tradnl"/>
        </w:rPr>
        <w:t>3)</w:t>
      </w:r>
      <w:r w:rsidRPr="00A54C13">
        <w:rPr>
          <w:lang w:val="es-ES_tradnl"/>
        </w:rPr>
        <w:tab/>
        <w:t>Renumerar las restantes figuras de la forma correspondiente.</w:t>
      </w:r>
    </w:p>
    <w:p w:rsidR="002A337D" w:rsidRPr="00A54C13" w:rsidRDefault="002A337D" w:rsidP="002A337D">
      <w:pPr>
        <w:rPr>
          <w:lang w:val="es-ES_tradnl"/>
        </w:rPr>
      </w:pPr>
    </w:p>
    <w:p w:rsidR="00FE4822" w:rsidRPr="007E6729" w:rsidRDefault="002A337D" w:rsidP="002A337D">
      <w:pPr>
        <w:pStyle w:val="AnnexNoTitle"/>
        <w:rPr>
          <w:rFonts w:asciiTheme="majorBidi" w:hAnsiTheme="majorBidi" w:cstheme="majorBidi"/>
          <w:sz w:val="28"/>
          <w:szCs w:val="28"/>
          <w:lang w:val="es-ES_tradnl"/>
        </w:rPr>
      </w:pPr>
      <w:r w:rsidRPr="007E6729">
        <w:rPr>
          <w:rFonts w:asciiTheme="majorBidi" w:hAnsiTheme="majorBidi" w:cstheme="majorBidi"/>
        </w:rPr>
        <w:t>______________</w:t>
      </w:r>
    </w:p>
    <w:sectPr w:rsidR="00FE4822" w:rsidRPr="007E6729" w:rsidSect="00031E64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3A7" w:rsidRDefault="001543A7">
      <w:r>
        <w:separator/>
      </w:r>
    </w:p>
  </w:endnote>
  <w:endnote w:type="continuationSeparator" w:id="0">
    <w:p w:rsidR="001543A7" w:rsidRDefault="0015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FE" w:rsidRPr="00836C8A" w:rsidRDefault="00A80EFE" w:rsidP="00805A02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es-ES_tradnl"/>
      </w:rPr>
    </w:pPr>
    <w:r w:rsidRPr="00836C8A">
      <w:rPr>
        <w:color w:val="3E8EDE"/>
        <w:sz w:val="18"/>
        <w:szCs w:val="18"/>
        <w:lang w:val="es-ES_tradnl"/>
      </w:rPr>
      <w:t>Unión Internacional de Telecomunicaciones • Place des Nations • CH</w:t>
    </w:r>
    <w:r w:rsidRPr="00836C8A">
      <w:rPr>
        <w:color w:val="3E8EDE"/>
        <w:sz w:val="18"/>
        <w:szCs w:val="18"/>
        <w:lang w:val="es-ES_tradnl"/>
      </w:rPr>
      <w:noBreakHyphen/>
      <w:t>1211 Ginebra 20 • Suiza</w:t>
    </w:r>
    <w:r w:rsidRPr="00836C8A">
      <w:rPr>
        <w:color w:val="3E8EDE"/>
        <w:sz w:val="18"/>
        <w:szCs w:val="18"/>
        <w:lang w:val="es-ES_tradnl"/>
      </w:rPr>
      <w:br/>
      <w:t xml:space="preserve">Tel: +41 22 730 5111 • Fax: +41 22 733 7256 • </w:t>
    </w:r>
    <w:r>
      <w:rPr>
        <w:color w:val="3E8EDE"/>
        <w:sz w:val="18"/>
        <w:szCs w:val="18"/>
        <w:lang w:val="es-ES_tradnl"/>
      </w:rPr>
      <w:br/>
    </w:r>
    <w:r w:rsidRPr="00836C8A">
      <w:rPr>
        <w:color w:val="3E8EDE"/>
        <w:sz w:val="18"/>
        <w:szCs w:val="18"/>
        <w:lang w:val="es-ES_tradnl"/>
      </w:rPr>
      <w:t xml:space="preserve">Correo-e: </w:t>
    </w:r>
    <w:hyperlink r:id="rId1" w:history="1">
      <w:r w:rsidRPr="00836C8A">
        <w:rPr>
          <w:color w:val="3E8EDE"/>
          <w:sz w:val="18"/>
          <w:szCs w:val="18"/>
          <w:lang w:val="es-ES_tradnl"/>
        </w:rPr>
        <w:t>itumail@itu.int</w:t>
      </w:r>
    </w:hyperlink>
    <w:r w:rsidRPr="00836C8A">
      <w:rPr>
        <w:color w:val="3E8EDE"/>
        <w:sz w:val="18"/>
        <w:szCs w:val="18"/>
        <w:lang w:val="es-ES_tradnl"/>
      </w:rPr>
      <w:t xml:space="preserve"> • </w:t>
    </w:r>
    <w:hyperlink r:id="rId2" w:history="1">
      <w:r w:rsidRPr="00836C8A">
        <w:rPr>
          <w:color w:val="3E8EDE"/>
          <w:sz w:val="18"/>
          <w:szCs w:val="18"/>
          <w:lang w:val="es-ES_tradnl"/>
        </w:rPr>
        <w:t>www.itu.int</w:t>
      </w:r>
    </w:hyperlink>
    <w:r w:rsidRPr="00836C8A">
      <w:rPr>
        <w:color w:val="3E8EDE"/>
        <w:sz w:val="18"/>
        <w:szCs w:val="18"/>
        <w:lang w:val="es-ES_tradnl"/>
      </w:rPr>
      <w:t xml:space="preserve"> • </w:t>
    </w:r>
    <w:hyperlink r:id="rId3" w:history="1">
      <w:r w:rsidR="00805A02" w:rsidRPr="00D97EF5">
        <w:rPr>
          <w:color w:val="3E8EDE"/>
          <w:sz w:val="18"/>
          <w:lang w:val="es-ES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3A7" w:rsidRDefault="001543A7">
      <w:r>
        <w:t>____________________</w:t>
      </w:r>
    </w:p>
  </w:footnote>
  <w:footnote w:type="continuationSeparator" w:id="0">
    <w:p w:rsidR="001543A7" w:rsidRDefault="00154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89010C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960F16" w:rsidP="00960F16">
    <w:pPr>
      <w:pStyle w:val="Header"/>
      <w:jc w:val="center"/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89010C">
      <w:rPr>
        <w:rStyle w:val="PageNumber"/>
        <w:noProof/>
        <w:sz w:val="18"/>
        <w:szCs w:val="16"/>
      </w:rPr>
      <w:t>3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9E4595" w:rsidTr="00306452">
      <w:trPr>
        <w:jc w:val="center"/>
      </w:trPr>
      <w:tc>
        <w:tcPr>
          <w:tcW w:w="4889" w:type="dxa"/>
        </w:tcPr>
        <w:p w:rsidR="009E4595" w:rsidRDefault="009E4595" w:rsidP="009E4595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82A41D9" wp14:editId="282CE92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9E4595" w:rsidRDefault="009E4595" w:rsidP="009E4595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DF9C719" wp14:editId="5257F7E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9E4595" w:rsidRDefault="00E915AF" w:rsidP="009E45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1543A7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DFA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543A7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4461"/>
    <w:rsid w:val="00266E74"/>
    <w:rsid w:val="00283C3B"/>
    <w:rsid w:val="002861E6"/>
    <w:rsid w:val="00287D18"/>
    <w:rsid w:val="002A2618"/>
    <w:rsid w:val="002A337D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D4B72"/>
    <w:rsid w:val="003D7905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C679F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29D1"/>
    <w:rsid w:val="005B4CDA"/>
    <w:rsid w:val="005B70D0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06DA5"/>
    <w:rsid w:val="007234B1"/>
    <w:rsid w:val="00723D08"/>
    <w:rsid w:val="00725FDA"/>
    <w:rsid w:val="00727816"/>
    <w:rsid w:val="00730B9A"/>
    <w:rsid w:val="00750CFA"/>
    <w:rsid w:val="007530CA"/>
    <w:rsid w:val="007553DA"/>
    <w:rsid w:val="00775DB8"/>
    <w:rsid w:val="00782354"/>
    <w:rsid w:val="007921A7"/>
    <w:rsid w:val="007B3DB1"/>
    <w:rsid w:val="007C0F75"/>
    <w:rsid w:val="007D183E"/>
    <w:rsid w:val="007D43D0"/>
    <w:rsid w:val="007E1833"/>
    <w:rsid w:val="007E3F13"/>
    <w:rsid w:val="007E6729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9010C"/>
    <w:rsid w:val="008A33B7"/>
    <w:rsid w:val="008B35A3"/>
    <w:rsid w:val="008B37E1"/>
    <w:rsid w:val="008B45F8"/>
    <w:rsid w:val="008B74D3"/>
    <w:rsid w:val="008C2E74"/>
    <w:rsid w:val="008D5409"/>
    <w:rsid w:val="008E006D"/>
    <w:rsid w:val="008E38B4"/>
    <w:rsid w:val="008F4F21"/>
    <w:rsid w:val="00904D4A"/>
    <w:rsid w:val="009076D7"/>
    <w:rsid w:val="009151BA"/>
    <w:rsid w:val="009177B0"/>
    <w:rsid w:val="00925023"/>
    <w:rsid w:val="009265B5"/>
    <w:rsid w:val="009277BC"/>
    <w:rsid w:val="00927D57"/>
    <w:rsid w:val="00931A51"/>
    <w:rsid w:val="00947185"/>
    <w:rsid w:val="009518B3"/>
    <w:rsid w:val="00960F16"/>
    <w:rsid w:val="00963D9D"/>
    <w:rsid w:val="009667D5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22109"/>
    <w:rsid w:val="00A31370"/>
    <w:rsid w:val="00A34D6F"/>
    <w:rsid w:val="00A41F91"/>
    <w:rsid w:val="00A435D4"/>
    <w:rsid w:val="00A54C13"/>
    <w:rsid w:val="00A63355"/>
    <w:rsid w:val="00A7596D"/>
    <w:rsid w:val="00A80EFE"/>
    <w:rsid w:val="00A963DF"/>
    <w:rsid w:val="00A96D0E"/>
    <w:rsid w:val="00A96D3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2160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A4C3A"/>
    <w:rsid w:val="00DE66A5"/>
    <w:rsid w:val="00DF2B50"/>
    <w:rsid w:val="00E002F3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3A2A"/>
    <w:rsid w:val="00EB2358"/>
    <w:rsid w:val="00EB3EB8"/>
    <w:rsid w:val="00EC00EF"/>
    <w:rsid w:val="00EC02FE"/>
    <w:rsid w:val="00EC4A96"/>
    <w:rsid w:val="00ED3875"/>
    <w:rsid w:val="00EE03A0"/>
    <w:rsid w:val="00EE7F01"/>
    <w:rsid w:val="00F424BF"/>
    <w:rsid w:val="00F44FC3"/>
    <w:rsid w:val="00F46107"/>
    <w:rsid w:val="00F468C5"/>
    <w:rsid w:val="00F52F39"/>
    <w:rsid w:val="00F53031"/>
    <w:rsid w:val="00F6184F"/>
    <w:rsid w:val="00F8310E"/>
    <w:rsid w:val="00F86D88"/>
    <w:rsid w:val="00F914DD"/>
    <w:rsid w:val="00FA2358"/>
    <w:rsid w:val="00FB2592"/>
    <w:rsid w:val="00FB2810"/>
    <w:rsid w:val="00FB7A2C"/>
    <w:rsid w:val="00FC03E1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033E974D-7304-4541-84D6-5C956ECE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21">
    <w:name w:val="h21"/>
    <w:basedOn w:val="DefaultParagraphFont"/>
    <w:rsid w:val="00A96D0E"/>
    <w:rPr>
      <w:b/>
      <w:bCs/>
      <w:color w:val="3366CC"/>
      <w:sz w:val="36"/>
      <w:szCs w:val="36"/>
    </w:rPr>
  </w:style>
  <w:style w:type="paragraph" w:styleId="BodyTextIndent2">
    <w:name w:val="Body Text Indent 2"/>
    <w:basedOn w:val="Normal"/>
    <w:link w:val="BodyTextIndent2Char"/>
    <w:rsid w:val="00A96D0E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96D0E"/>
    <w:rPr>
      <w:rFonts w:ascii="Times New Roman" w:hAnsi="Times New Roman" w:cs="Times New Roman"/>
      <w:sz w:val="24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2A337D"/>
    <w:rPr>
      <w:b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rec/R-REC-P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en/ITUT/ipr/Pages/policy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g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D512D-22EB-4CBD-898F-068F5943A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103</TotalTime>
  <Pages>3</Pages>
  <Words>628</Words>
  <Characters>3820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4440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ITU</dc:creator>
  <cp:lastModifiedBy>Song, Xiaojing</cp:lastModifiedBy>
  <cp:revision>31</cp:revision>
  <cp:lastPrinted>2015-05-21T09:02:00Z</cp:lastPrinted>
  <dcterms:created xsi:type="dcterms:W3CDTF">2015-05-13T06:23:00Z</dcterms:created>
  <dcterms:modified xsi:type="dcterms:W3CDTF">2015-05-21T09:17:00Z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