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04B07" w:rsidTr="002C433C">
        <w:tc>
          <w:tcPr>
            <w:tcW w:w="9889" w:type="dxa"/>
            <w:gridSpan w:val="3"/>
            <w:shd w:val="clear" w:color="auto" w:fill="auto"/>
          </w:tcPr>
          <w:p w:rsidR="00E53DCE" w:rsidRPr="00904B0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04B0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904B0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04B07" w:rsidTr="002C433C">
        <w:tc>
          <w:tcPr>
            <w:tcW w:w="7054" w:type="dxa"/>
            <w:gridSpan w:val="2"/>
            <w:shd w:val="clear" w:color="auto" w:fill="auto"/>
          </w:tcPr>
          <w:p w:rsidR="001152EF" w:rsidRPr="00904B0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904B07">
              <w:rPr>
                <w:lang w:val="ru-RU"/>
              </w:rPr>
              <w:t>Административный циркуляр</w:t>
            </w:r>
          </w:p>
          <w:p w:rsidR="00E53DCE" w:rsidRPr="007F1BD1" w:rsidRDefault="00E53DCE" w:rsidP="007F1BD1">
            <w:pPr>
              <w:spacing w:before="0"/>
              <w:rPr>
                <w:b/>
                <w:bCs/>
              </w:rPr>
            </w:pPr>
            <w:r w:rsidRPr="00904B07">
              <w:rPr>
                <w:b/>
                <w:bCs/>
                <w:lang w:val="ru-RU"/>
              </w:rPr>
              <w:t>CA</w:t>
            </w:r>
            <w:r w:rsidR="00F06759" w:rsidRPr="00904B07">
              <w:rPr>
                <w:b/>
                <w:bCs/>
                <w:lang w:val="ru-RU"/>
              </w:rPr>
              <w:t>CE</w:t>
            </w:r>
            <w:r w:rsidRPr="00904B07">
              <w:rPr>
                <w:b/>
                <w:bCs/>
                <w:lang w:val="ru-RU"/>
              </w:rPr>
              <w:t>/</w:t>
            </w:r>
            <w:r w:rsidR="007F1BD1">
              <w:rPr>
                <w:b/>
                <w:bCs/>
              </w:rPr>
              <w:t>699</w:t>
            </w:r>
          </w:p>
        </w:tc>
        <w:tc>
          <w:tcPr>
            <w:tcW w:w="2835" w:type="dxa"/>
            <w:shd w:val="clear" w:color="auto" w:fill="auto"/>
          </w:tcPr>
          <w:p w:rsidR="00E53DCE" w:rsidRPr="00904B07" w:rsidRDefault="00D25F39" w:rsidP="002C433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C433C">
                  <w:rPr>
                    <w:rFonts w:cs="Arial"/>
                  </w:rPr>
                  <w:t xml:space="preserve">27 </w:t>
                </w:r>
                <w:r w:rsidR="002C433C">
                  <w:rPr>
                    <w:rFonts w:cs="Arial"/>
                    <w:lang w:val="ru-RU"/>
                  </w:rPr>
                  <w:t>ноября 2014 года</w:t>
                </w:r>
              </w:sdtContent>
            </w:sdt>
          </w:p>
        </w:tc>
      </w:tr>
      <w:tr w:rsidR="00E53DCE" w:rsidRPr="00904B07" w:rsidTr="002C433C">
        <w:tc>
          <w:tcPr>
            <w:tcW w:w="9889" w:type="dxa"/>
            <w:gridSpan w:val="3"/>
            <w:shd w:val="clear" w:color="auto" w:fill="auto"/>
          </w:tcPr>
          <w:p w:rsidR="00E53DCE" w:rsidRPr="00904B07" w:rsidRDefault="00E53DCE" w:rsidP="002C433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04B07" w:rsidTr="002C433C">
        <w:tc>
          <w:tcPr>
            <w:tcW w:w="9889" w:type="dxa"/>
            <w:gridSpan w:val="3"/>
            <w:shd w:val="clear" w:color="auto" w:fill="auto"/>
          </w:tcPr>
          <w:p w:rsidR="00E53DCE" w:rsidRPr="00904B07" w:rsidRDefault="00E53DCE" w:rsidP="002C433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25F39" w:rsidTr="002C433C">
        <w:tc>
          <w:tcPr>
            <w:tcW w:w="9889" w:type="dxa"/>
            <w:gridSpan w:val="3"/>
            <w:shd w:val="clear" w:color="auto" w:fill="auto"/>
          </w:tcPr>
          <w:p w:rsidR="00E53DCE" w:rsidRPr="00904B07" w:rsidRDefault="0006267A" w:rsidP="002C433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04B07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2C433C">
              <w:rPr>
                <w:b/>
                <w:bCs/>
                <w:lang w:val="ru-RU"/>
              </w:rPr>
              <w:t>5</w:t>
            </w:r>
            <w:r w:rsidRPr="00904B0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D25F39" w:rsidTr="002C433C">
        <w:tc>
          <w:tcPr>
            <w:tcW w:w="9889" w:type="dxa"/>
            <w:gridSpan w:val="3"/>
            <w:shd w:val="clear" w:color="auto" w:fill="auto"/>
          </w:tcPr>
          <w:p w:rsidR="00E53DCE" w:rsidRPr="00904B0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25F39" w:rsidTr="002C433C">
        <w:tc>
          <w:tcPr>
            <w:tcW w:w="9889" w:type="dxa"/>
            <w:gridSpan w:val="3"/>
            <w:shd w:val="clear" w:color="auto" w:fill="auto"/>
          </w:tcPr>
          <w:p w:rsidR="00E53DCE" w:rsidRPr="00904B0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25F39" w:rsidTr="002C433C">
        <w:tc>
          <w:tcPr>
            <w:tcW w:w="1526" w:type="dxa"/>
            <w:shd w:val="clear" w:color="auto" w:fill="auto"/>
          </w:tcPr>
          <w:p w:rsidR="00E53DCE" w:rsidRPr="00904B07" w:rsidRDefault="001152EF" w:rsidP="002C433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04B0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904B07" w:rsidRDefault="002C433C" w:rsidP="002C433C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77032E" w:rsidRPr="00904B0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bCs/>
                <w:lang w:val="ru-RU"/>
              </w:rPr>
              <w:t>Наземные службы</w:t>
            </w:r>
            <w:r w:rsidR="0077032E" w:rsidRPr="00904B07">
              <w:rPr>
                <w:b/>
                <w:bCs/>
                <w:lang w:val="ru-RU"/>
              </w:rPr>
              <w:t>)</w:t>
            </w:r>
          </w:p>
          <w:p w:rsidR="0076455B" w:rsidRPr="00904B07" w:rsidRDefault="0006267A" w:rsidP="004D303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904B07">
              <w:rPr>
                <w:lang w:val="ru-RU"/>
              </w:rPr>
              <w:t>–</w:t>
            </w:r>
            <w:r w:rsidRPr="00904B07">
              <w:rPr>
                <w:b/>
                <w:bCs/>
                <w:lang w:val="ru-RU"/>
              </w:rPr>
              <w:tab/>
            </w:r>
            <w:r w:rsidR="0015478B" w:rsidRPr="00904B07">
              <w:rPr>
                <w:b/>
                <w:lang w:val="ru-RU"/>
              </w:rPr>
              <w:t xml:space="preserve">Предлагаемое </w:t>
            </w:r>
            <w:r w:rsidR="009016AA" w:rsidRPr="00904B07">
              <w:rPr>
                <w:b/>
                <w:lang w:val="ru-RU"/>
              </w:rPr>
              <w:t>утверждение</w:t>
            </w:r>
            <w:r w:rsidR="0015478B" w:rsidRPr="00904B07">
              <w:rPr>
                <w:b/>
                <w:lang w:val="ru-RU"/>
              </w:rPr>
              <w:t xml:space="preserve"> проектов</w:t>
            </w:r>
            <w:r w:rsidR="002C433C">
              <w:rPr>
                <w:b/>
                <w:lang w:val="ru-RU"/>
              </w:rPr>
              <w:t xml:space="preserve"> </w:t>
            </w:r>
            <w:r w:rsidR="004D303D">
              <w:rPr>
                <w:b/>
                <w:lang w:val="ru-RU"/>
              </w:rPr>
              <w:t>трех</w:t>
            </w:r>
            <w:r w:rsidR="0015478B" w:rsidRPr="00904B07">
              <w:rPr>
                <w:b/>
                <w:lang w:val="ru-RU"/>
              </w:rPr>
              <w:t xml:space="preserve"> новых Рекомендаций</w:t>
            </w:r>
            <w:r w:rsidR="0015478B" w:rsidRPr="00904B07">
              <w:rPr>
                <w:b/>
                <w:bCs/>
                <w:lang w:val="ru-RU"/>
              </w:rPr>
              <w:t xml:space="preserve"> МСЭ-R</w:t>
            </w:r>
            <w:r w:rsidR="0015478B" w:rsidRPr="00904B07">
              <w:rPr>
                <w:b/>
                <w:lang w:val="ru-RU"/>
              </w:rPr>
              <w:t xml:space="preserve"> и проект</w:t>
            </w:r>
            <w:r w:rsidR="002C433C">
              <w:rPr>
                <w:b/>
                <w:lang w:val="ru-RU"/>
              </w:rPr>
              <w:t>о</w:t>
            </w:r>
            <w:r w:rsidR="0015478B" w:rsidRPr="00904B07">
              <w:rPr>
                <w:b/>
                <w:lang w:val="ru-RU"/>
              </w:rPr>
              <w:t xml:space="preserve">в </w:t>
            </w:r>
            <w:r w:rsidR="004D303D">
              <w:rPr>
                <w:b/>
                <w:lang w:val="ru-RU"/>
              </w:rPr>
              <w:t>четырех</w:t>
            </w:r>
            <w:r w:rsidR="00FF7835" w:rsidRPr="00904B07">
              <w:rPr>
                <w:b/>
                <w:lang w:val="ru-RU"/>
              </w:rPr>
              <w:t xml:space="preserve"> </w:t>
            </w:r>
            <w:r w:rsidR="0015478B" w:rsidRPr="00904B07">
              <w:rPr>
                <w:b/>
                <w:lang w:val="ru-RU"/>
              </w:rPr>
              <w:t xml:space="preserve">пересмотренных Рекомендаций </w:t>
            </w:r>
            <w:r w:rsidR="0015478B" w:rsidRPr="00904B07">
              <w:rPr>
                <w:b/>
                <w:bCs/>
                <w:lang w:val="ru-RU"/>
              </w:rPr>
              <w:t>МСЭ-R</w:t>
            </w:r>
          </w:p>
        </w:tc>
      </w:tr>
      <w:tr w:rsidR="00E53DCE" w:rsidRPr="00D25F39" w:rsidTr="002C433C">
        <w:tc>
          <w:tcPr>
            <w:tcW w:w="1526" w:type="dxa"/>
            <w:shd w:val="clear" w:color="auto" w:fill="auto"/>
          </w:tcPr>
          <w:p w:rsidR="00E53DCE" w:rsidRPr="00904B07" w:rsidRDefault="00E53DCE" w:rsidP="002C433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04B07" w:rsidRDefault="00E53DCE" w:rsidP="002C433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25F39" w:rsidTr="002C433C">
        <w:tc>
          <w:tcPr>
            <w:tcW w:w="1526" w:type="dxa"/>
            <w:shd w:val="clear" w:color="auto" w:fill="auto"/>
          </w:tcPr>
          <w:p w:rsidR="00E53DCE" w:rsidRPr="00904B07" w:rsidRDefault="00E53DCE" w:rsidP="002C433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04B07" w:rsidRDefault="00E53DCE" w:rsidP="002C433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904B07" w:rsidRDefault="0015478B" w:rsidP="004D303D">
      <w:pPr>
        <w:pStyle w:val="Normalaftertitle"/>
        <w:spacing w:before="1080"/>
        <w:rPr>
          <w:lang w:val="ru-RU"/>
        </w:rPr>
      </w:pPr>
      <w:r w:rsidRPr="00904B07">
        <w:rPr>
          <w:lang w:val="ru-RU"/>
        </w:rPr>
        <w:t xml:space="preserve">В ходе собрания </w:t>
      </w:r>
      <w:r w:rsidR="002C433C">
        <w:rPr>
          <w:lang w:val="ru-RU"/>
        </w:rPr>
        <w:t>5</w:t>
      </w:r>
      <w:r w:rsidRPr="00904B07">
        <w:rPr>
          <w:lang w:val="ru-RU"/>
        </w:rPr>
        <w:t xml:space="preserve">-й Исследовательской комиссии по радиосвязи, состоявшегося </w:t>
      </w:r>
      <w:r w:rsidR="002C433C">
        <w:rPr>
          <w:lang w:val="ru-RU"/>
        </w:rPr>
        <w:t>10</w:t>
      </w:r>
      <w:r w:rsidR="00F535BD" w:rsidRPr="00904B07">
        <w:rPr>
          <w:lang w:val="ru-RU"/>
        </w:rPr>
        <w:t>−</w:t>
      </w:r>
      <w:r w:rsidR="002C433C">
        <w:rPr>
          <w:lang w:val="ru-RU"/>
        </w:rPr>
        <w:t>11</w:t>
      </w:r>
      <w:r w:rsidR="00F535BD" w:rsidRPr="00904B07">
        <w:rPr>
          <w:lang w:val="ru-RU"/>
        </w:rPr>
        <w:t> </w:t>
      </w:r>
      <w:r w:rsidR="002C433C">
        <w:rPr>
          <w:lang w:val="ru-RU"/>
        </w:rPr>
        <w:t>ноября</w:t>
      </w:r>
      <w:r w:rsidRPr="00904B07">
        <w:rPr>
          <w:lang w:val="ru-RU"/>
        </w:rPr>
        <w:t xml:space="preserve"> </w:t>
      </w:r>
      <w:r w:rsidRPr="00904B07">
        <w:rPr>
          <w:cs/>
          <w:lang w:val="ru-RU"/>
        </w:rPr>
        <w:t>‎‎</w:t>
      </w:r>
      <w:r w:rsidRPr="00904B07">
        <w:rPr>
          <w:lang w:val="ru-RU"/>
        </w:rPr>
        <w:t>201</w:t>
      </w:r>
      <w:r w:rsidR="002C433C">
        <w:rPr>
          <w:lang w:val="ru-RU"/>
        </w:rPr>
        <w:t>4</w:t>
      </w:r>
      <w:r w:rsidRPr="00904B07">
        <w:rPr>
          <w:lang w:val="ru-RU"/>
        </w:rPr>
        <w:t xml:space="preserve"> года, Исследовательская комиссия </w:t>
      </w:r>
      <w:r w:rsidR="0077032E" w:rsidRPr="00904B07">
        <w:rPr>
          <w:lang w:val="ru-RU"/>
        </w:rPr>
        <w:t>одобр</w:t>
      </w:r>
      <w:r w:rsidR="009016AA" w:rsidRPr="00904B07">
        <w:rPr>
          <w:lang w:val="ru-RU"/>
        </w:rPr>
        <w:t xml:space="preserve">ила тексты </w:t>
      </w:r>
      <w:r w:rsidRPr="00904B07">
        <w:rPr>
          <w:lang w:val="ru-RU"/>
        </w:rPr>
        <w:t xml:space="preserve">проектов </w:t>
      </w:r>
      <w:r w:rsidR="004D303D">
        <w:rPr>
          <w:lang w:val="ru-RU"/>
        </w:rPr>
        <w:t>трех</w:t>
      </w:r>
      <w:r w:rsidRPr="00904B07">
        <w:rPr>
          <w:lang w:val="ru-RU"/>
        </w:rPr>
        <w:t xml:space="preserve"> новых Рекомендаций </w:t>
      </w:r>
      <w:r w:rsidRPr="00904B07">
        <w:rPr>
          <w:rFonts w:cstheme="majorBidi"/>
          <w:lang w:val="ru-RU"/>
        </w:rPr>
        <w:t>МСЭ-R</w:t>
      </w:r>
      <w:r w:rsidRPr="00904B07">
        <w:rPr>
          <w:lang w:val="ru-RU"/>
        </w:rPr>
        <w:t xml:space="preserve"> и </w:t>
      </w:r>
      <w:r w:rsidR="006811B3" w:rsidRPr="00904B07">
        <w:rPr>
          <w:lang w:val="ru-RU"/>
        </w:rPr>
        <w:t xml:space="preserve">проектов </w:t>
      </w:r>
      <w:r w:rsidR="004D303D">
        <w:rPr>
          <w:lang w:val="ru-RU"/>
        </w:rPr>
        <w:t>четырех</w:t>
      </w:r>
      <w:r w:rsidR="006811B3" w:rsidRPr="00904B07">
        <w:rPr>
          <w:lang w:val="ru-RU"/>
        </w:rPr>
        <w:t xml:space="preserve"> </w:t>
      </w:r>
      <w:r w:rsidRPr="00904B07">
        <w:rPr>
          <w:lang w:val="ru-RU"/>
        </w:rPr>
        <w:t xml:space="preserve">пересмотренных Рекомендаций </w:t>
      </w:r>
      <w:r w:rsidR="006811B3" w:rsidRPr="00904B07">
        <w:rPr>
          <w:rFonts w:cstheme="majorBidi"/>
          <w:lang w:val="ru-RU"/>
        </w:rPr>
        <w:t>МСЭ-R</w:t>
      </w:r>
      <w:r w:rsidR="006811B3" w:rsidRPr="00904B07">
        <w:rPr>
          <w:lang w:val="ru-RU"/>
        </w:rPr>
        <w:t xml:space="preserve"> </w:t>
      </w:r>
      <w:r w:rsidR="009016AA" w:rsidRPr="00904B07">
        <w:rPr>
          <w:lang w:val="ru-RU"/>
        </w:rPr>
        <w:t>и решила применить процедуру, изложенную в Резолюции МСЭ-R 1-6 (см. п. 10.4.5), для утверждения Рекомендаций путем проведения консультаций.</w:t>
      </w:r>
      <w:r w:rsidR="006811B3" w:rsidRPr="00904B07">
        <w:rPr>
          <w:lang w:val="ru-RU"/>
        </w:rPr>
        <w:t xml:space="preserve"> Названия и </w:t>
      </w:r>
      <w:r w:rsidR="00FF7835" w:rsidRPr="00904B07">
        <w:rPr>
          <w:lang w:val="ru-RU"/>
        </w:rPr>
        <w:t>резюме</w:t>
      </w:r>
      <w:r w:rsidR="006811B3" w:rsidRPr="00904B07">
        <w:rPr>
          <w:lang w:val="ru-RU"/>
        </w:rPr>
        <w:t xml:space="preserve"> проектов Рекомендаций приводятся в Приложении к настоящему письму.</w:t>
      </w:r>
    </w:p>
    <w:p w:rsidR="009016AA" w:rsidRPr="00904B07" w:rsidRDefault="009016AA" w:rsidP="002C433C">
      <w:pPr>
        <w:rPr>
          <w:lang w:val="ru-RU"/>
        </w:rPr>
      </w:pPr>
      <w:r w:rsidRPr="00904B07">
        <w:rPr>
          <w:lang w:val="ru-RU"/>
        </w:rPr>
        <w:t xml:space="preserve">С учетом положений п. 10.4.5.1 Резолюции МСЭ-R 1-6 просим Государства-Члены проинформировать </w:t>
      </w:r>
      <w:r w:rsidRPr="00904B07">
        <w:rPr>
          <w:cs/>
          <w:lang w:val="ru-RU"/>
        </w:rPr>
        <w:t>‎</w:t>
      </w:r>
      <w:r w:rsidRPr="00904B07">
        <w:rPr>
          <w:lang w:val="ru-RU"/>
        </w:rPr>
        <w:t>секретариат (</w:t>
      </w:r>
      <w:hyperlink r:id="rId8" w:history="1">
        <w:r w:rsidRPr="00904B07">
          <w:rPr>
            <w:rStyle w:val="Hyperlink"/>
            <w:lang w:val="ru-RU"/>
          </w:rPr>
          <w:t>brsgd@itu.int</w:t>
        </w:r>
      </w:hyperlink>
      <w:r w:rsidRPr="00904B07">
        <w:rPr>
          <w:lang w:val="ru-RU"/>
        </w:rPr>
        <w:t xml:space="preserve">) до </w:t>
      </w:r>
      <w:r w:rsidR="002C433C">
        <w:rPr>
          <w:u w:val="single"/>
          <w:lang w:val="ru-RU"/>
        </w:rPr>
        <w:t>27 января 2015</w:t>
      </w:r>
      <w:r w:rsidRPr="00904B07">
        <w:rPr>
          <w:u w:val="single"/>
          <w:lang w:val="ru-RU"/>
        </w:rPr>
        <w:t xml:space="preserve"> года</w:t>
      </w:r>
      <w:r w:rsidRPr="00904B07">
        <w:rPr>
          <w:lang w:val="ru-RU"/>
        </w:rPr>
        <w:t xml:space="preserve"> о том, утверждают они или не утверждают изложенные выше предложения.</w:t>
      </w:r>
    </w:p>
    <w:p w:rsidR="0077032E" w:rsidRPr="00904B07" w:rsidRDefault="00B6643B" w:rsidP="009016AA">
      <w:pPr>
        <w:rPr>
          <w:lang w:val="ru-RU"/>
        </w:rPr>
      </w:pPr>
      <w:r w:rsidRPr="00904B07">
        <w:rPr>
          <w:lang w:val="ru-RU"/>
        </w:rPr>
        <w:t xml:space="preserve">Просим любое Государство-Член, которое возражает против </w:t>
      </w:r>
      <w:r w:rsidR="009016AA" w:rsidRPr="00904B07">
        <w:rPr>
          <w:lang w:val="ru-RU"/>
        </w:rPr>
        <w:t>утверждения</w:t>
      </w:r>
      <w:r w:rsidR="0077032E" w:rsidRPr="00904B07">
        <w:rPr>
          <w:lang w:val="ru-RU"/>
        </w:rPr>
        <w:t xml:space="preserve"> проекта </w:t>
      </w:r>
      <w:r w:rsidRPr="00904B07">
        <w:rPr>
          <w:lang w:val="ru-RU"/>
        </w:rPr>
        <w:t xml:space="preserve">той или иной </w:t>
      </w:r>
      <w:r w:rsidR="0077032E" w:rsidRPr="00904B07">
        <w:rPr>
          <w:lang w:val="ru-RU"/>
        </w:rPr>
        <w:t xml:space="preserve">Рекомендации, сообщить Директору и </w:t>
      </w:r>
      <w:r w:rsidR="00882DFD" w:rsidRPr="00904B07">
        <w:rPr>
          <w:lang w:val="ru-RU"/>
        </w:rPr>
        <w:t xml:space="preserve">председателю </w:t>
      </w:r>
      <w:r w:rsidR="0077032E" w:rsidRPr="00904B07">
        <w:rPr>
          <w:lang w:val="ru-RU"/>
        </w:rPr>
        <w:t xml:space="preserve">Исследовательской комиссии о причинах такого </w:t>
      </w:r>
      <w:r w:rsidRPr="00904B07">
        <w:rPr>
          <w:lang w:val="ru-RU"/>
        </w:rPr>
        <w:t>возражения</w:t>
      </w:r>
      <w:r w:rsidR="0077032E" w:rsidRPr="00904B07">
        <w:rPr>
          <w:lang w:val="ru-RU"/>
        </w:rPr>
        <w:t>.</w:t>
      </w:r>
    </w:p>
    <w:p w:rsidR="0077032E" w:rsidRPr="00904B07" w:rsidRDefault="00B6643B" w:rsidP="002C433C">
      <w:pPr>
        <w:rPr>
          <w:lang w:val="ru-RU"/>
        </w:rPr>
      </w:pPr>
      <w:r w:rsidRPr="00904B07">
        <w:rPr>
          <w:lang w:val="ru-RU"/>
        </w:rPr>
        <w:t xml:space="preserve">По истечении указанного выше предельного срока о результатах </w:t>
      </w:r>
      <w:r w:rsidR="009016AA" w:rsidRPr="00904B07">
        <w:rPr>
          <w:lang w:val="ru-RU"/>
        </w:rPr>
        <w:t xml:space="preserve">этой консультации </w:t>
      </w:r>
      <w:r w:rsidRPr="00904B07">
        <w:rPr>
          <w:lang w:val="ru-RU"/>
        </w:rPr>
        <w:t xml:space="preserve">будет сообщено в административном циркуляре, и утвержденные Рекомендации будут опубликованы в ближайшие возможные сроки </w:t>
      </w:r>
      <w:r w:rsidR="0077032E" w:rsidRPr="00904B07">
        <w:rPr>
          <w:lang w:val="ru-RU"/>
        </w:rPr>
        <w:t xml:space="preserve">(см. </w:t>
      </w:r>
      <w:hyperlink r:id="rId9" w:history="1">
        <w:r w:rsidR="0077032E" w:rsidRPr="00904B07">
          <w:rPr>
            <w:rStyle w:val="Hyperlink"/>
            <w:lang w:val="ru-RU"/>
          </w:rPr>
          <w:t>http://www.itu.int/pub/R-REC</w:t>
        </w:r>
      </w:hyperlink>
      <w:r w:rsidR="0077032E" w:rsidRPr="00904B07">
        <w:rPr>
          <w:lang w:val="ru-RU"/>
        </w:rPr>
        <w:t>).</w:t>
      </w:r>
    </w:p>
    <w:p w:rsidR="0077032E" w:rsidRPr="00904B07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904B07">
        <w:rPr>
          <w:lang w:val="ru-RU"/>
        </w:rPr>
        <w:br w:type="page"/>
      </w:r>
    </w:p>
    <w:p w:rsidR="0077032E" w:rsidRPr="00904B07" w:rsidRDefault="0077032E" w:rsidP="00D25F39">
      <w:pPr>
        <w:rPr>
          <w:lang w:val="ru-RU"/>
        </w:rPr>
      </w:pPr>
      <w:r w:rsidRPr="00904B07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 w:rsidR="00B6643B" w:rsidRPr="00904B07">
        <w:rPr>
          <w:lang w:val="ru-RU"/>
        </w:rPr>
        <w:t>проекта(ов) Рекомендации(й), упомянутой(ых)</w:t>
      </w:r>
      <w:r w:rsidR="00B6643B" w:rsidRPr="00904B07">
        <w:rPr>
          <w:cs/>
          <w:lang w:val="ru-RU"/>
        </w:rPr>
        <w:t>‎</w:t>
      </w:r>
      <w:r w:rsidR="00B6643B" w:rsidRPr="00904B07">
        <w:rPr>
          <w:rtl/>
          <w:cs/>
          <w:lang w:val="ru-RU"/>
        </w:rPr>
        <w:t xml:space="preserve"> </w:t>
      </w:r>
      <w:r w:rsidRPr="00904B07">
        <w:rPr>
          <w:lang w:val="ru-RU"/>
        </w:rPr>
        <w:t xml:space="preserve">в настоящем письме, сообщить </w:t>
      </w:r>
      <w:r w:rsidR="00B6643B" w:rsidRPr="00904B07">
        <w:rPr>
          <w:lang w:val="ru-RU"/>
        </w:rPr>
        <w:t>эту</w:t>
      </w:r>
      <w:r w:rsidRPr="00904B07">
        <w:rPr>
          <w:lang w:val="ru-RU"/>
        </w:rPr>
        <w:t xml:space="preserve"> информацию в секретариат</w:t>
      </w:r>
      <w:r w:rsidR="00B6643B" w:rsidRPr="00904B07">
        <w:rPr>
          <w:lang w:val="ru-RU"/>
        </w:rPr>
        <w:t>,</w:t>
      </w:r>
      <w:r w:rsidRPr="00904B07">
        <w:rPr>
          <w:lang w:val="ru-RU"/>
        </w:rPr>
        <w:t xml:space="preserve"> по возможности</w:t>
      </w:r>
      <w:r w:rsidR="00B6643B" w:rsidRPr="00904B07">
        <w:rPr>
          <w:lang w:val="ru-RU"/>
        </w:rPr>
        <w:t>,</w:t>
      </w:r>
      <w:r w:rsidRPr="00904B07">
        <w:rPr>
          <w:lang w:val="ru-RU"/>
        </w:rPr>
        <w:t xml:space="preserve"> незамедлительно. </w:t>
      </w:r>
      <w:r w:rsidR="00242EAE">
        <w:rPr>
          <w:lang w:val="ru-RU"/>
        </w:rPr>
        <w:t>С общей патентной политикой МСЭ</w:t>
      </w:r>
      <w:r w:rsidR="00242EAE">
        <w:rPr>
          <w:lang w:val="ru-RU"/>
        </w:rPr>
        <w:noBreakHyphen/>
      </w:r>
      <w:r w:rsidRPr="00904B07">
        <w:rPr>
          <w:lang w:val="ru-RU"/>
        </w:rPr>
        <w:t xml:space="preserve">T/МСЭ-R/ИСО/МЭК можно ознакомиться по адресу: </w:t>
      </w:r>
      <w:r w:rsidR="00D25F39">
        <w:rPr>
          <w:lang w:val="ru-RU"/>
        </w:rPr>
        <w:br/>
      </w:r>
      <w:hyperlink r:id="rId10" w:history="1">
        <w:r w:rsidR="00F535BD" w:rsidRPr="00904B07">
          <w:rPr>
            <w:rStyle w:val="Hyperlink"/>
            <w:lang w:val="ru-RU"/>
          </w:rPr>
          <w:t>http://www.itu.int/en/ITU-T/ipr/Pages/policy.aspx</w:t>
        </w:r>
      </w:hyperlink>
      <w:r w:rsidRPr="00904B07">
        <w:rPr>
          <w:lang w:val="ru-RU"/>
        </w:rPr>
        <w:t>.</w:t>
      </w:r>
    </w:p>
    <w:p w:rsidR="0077032E" w:rsidRPr="00904B07" w:rsidRDefault="0077032E" w:rsidP="00D25F3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jc w:val="left"/>
        <w:rPr>
          <w:lang w:val="ru-RU"/>
        </w:rPr>
      </w:pPr>
      <w:bookmarkStart w:id="0" w:name="ddistribution"/>
      <w:bookmarkEnd w:id="0"/>
      <w:r w:rsidRPr="00904B07">
        <w:rPr>
          <w:lang w:val="ru-RU"/>
        </w:rPr>
        <w:t>Франсуа Ранси</w:t>
      </w:r>
      <w:r w:rsidRPr="00904B07">
        <w:rPr>
          <w:lang w:val="ru-RU"/>
        </w:rPr>
        <w:br/>
        <w:t>Директор</w:t>
      </w:r>
    </w:p>
    <w:p w:rsidR="00B6643B" w:rsidRPr="00904B07" w:rsidRDefault="00B6643B" w:rsidP="00D25F39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rPr>
          <w:lang w:val="ru-RU"/>
        </w:rPr>
      </w:pPr>
      <w:r w:rsidRPr="00904B07">
        <w:rPr>
          <w:b/>
          <w:bCs/>
          <w:lang w:val="ru-RU"/>
        </w:rPr>
        <w:t>Приложение</w:t>
      </w:r>
      <w:r w:rsidR="00F535BD" w:rsidRPr="00904B07">
        <w:rPr>
          <w:lang w:val="ru-RU"/>
        </w:rPr>
        <w:t>:</w:t>
      </w:r>
      <w:r w:rsidR="00F535BD" w:rsidRPr="00904B07">
        <w:rPr>
          <w:lang w:val="ru-RU"/>
        </w:rPr>
        <w:tab/>
      </w:r>
      <w:r w:rsidRPr="00904B07">
        <w:rPr>
          <w:lang w:val="ru-RU"/>
        </w:rPr>
        <w:t xml:space="preserve">Названия и </w:t>
      </w:r>
      <w:r w:rsidR="005B7C54" w:rsidRPr="00904B07">
        <w:rPr>
          <w:lang w:val="ru-RU"/>
        </w:rPr>
        <w:t>резюме</w:t>
      </w:r>
      <w:r w:rsidRPr="00904B07">
        <w:rPr>
          <w:lang w:val="ru-RU"/>
        </w:rPr>
        <w:t xml:space="preserve"> проектов Рекомендаций</w:t>
      </w:r>
    </w:p>
    <w:p w:rsidR="005B7C54" w:rsidRPr="00904B07" w:rsidRDefault="005B7C54" w:rsidP="002C433C">
      <w:pPr>
        <w:tabs>
          <w:tab w:val="clear" w:pos="1588"/>
          <w:tab w:val="left" w:pos="2552"/>
        </w:tabs>
        <w:spacing w:before="720"/>
        <w:rPr>
          <w:lang w:val="ru-RU"/>
        </w:rPr>
      </w:pPr>
      <w:r w:rsidRPr="00904B07">
        <w:rPr>
          <w:b/>
          <w:bCs/>
          <w:lang w:val="ru-RU"/>
        </w:rPr>
        <w:t>Документы</w:t>
      </w:r>
      <w:r w:rsidRPr="00904B07">
        <w:rPr>
          <w:bCs/>
          <w:lang w:val="ru-RU"/>
        </w:rPr>
        <w:t xml:space="preserve">: </w:t>
      </w:r>
      <w:r w:rsidRPr="00904B07">
        <w:rPr>
          <w:lang w:val="ru-RU"/>
        </w:rPr>
        <w:t>Документ</w:t>
      </w:r>
      <w:r w:rsidR="00750E95" w:rsidRPr="00904B07">
        <w:rPr>
          <w:lang w:val="ru-RU"/>
        </w:rPr>
        <w:t xml:space="preserve">ы </w:t>
      </w:r>
      <w:r w:rsidR="002C433C">
        <w:rPr>
          <w:lang w:val="ru-RU"/>
        </w:rPr>
        <w:t>5</w:t>
      </w:r>
      <w:r w:rsidR="00750E95" w:rsidRPr="00904B07">
        <w:rPr>
          <w:lang w:val="ru-RU"/>
        </w:rPr>
        <w:t>/BL/</w:t>
      </w:r>
      <w:r w:rsidR="002C433C">
        <w:rPr>
          <w:lang w:val="ru-RU"/>
        </w:rPr>
        <w:t>12</w:t>
      </w:r>
      <w:r w:rsidR="00750E95" w:rsidRPr="00904B07">
        <w:rPr>
          <w:lang w:val="ru-RU"/>
        </w:rPr>
        <w:t xml:space="preserve"> – </w:t>
      </w:r>
      <w:r w:rsidR="002C433C">
        <w:rPr>
          <w:lang w:val="ru-RU"/>
        </w:rPr>
        <w:t>5</w:t>
      </w:r>
      <w:r w:rsidR="00750E95" w:rsidRPr="00904B07">
        <w:rPr>
          <w:lang w:val="ru-RU"/>
        </w:rPr>
        <w:t>/BL/</w:t>
      </w:r>
      <w:r w:rsidR="002C433C">
        <w:rPr>
          <w:lang w:val="ru-RU"/>
        </w:rPr>
        <w:t>18</w:t>
      </w:r>
    </w:p>
    <w:p w:rsidR="005B7C54" w:rsidRPr="002C433C" w:rsidRDefault="005B7C54" w:rsidP="005B7C54">
      <w:pPr>
        <w:ind w:left="1191" w:hanging="1191"/>
        <w:rPr>
          <w:lang w:val="ru-RU"/>
        </w:rPr>
      </w:pPr>
      <w:r w:rsidRPr="00904B07">
        <w:rPr>
          <w:lang w:val="ru-RU"/>
        </w:rPr>
        <w:t>Эти документы в электронном виде размещены по адресу:</w:t>
      </w:r>
      <w:r w:rsidR="002C433C">
        <w:rPr>
          <w:lang w:val="ru-RU"/>
        </w:rPr>
        <w:t xml:space="preserve"> </w:t>
      </w:r>
      <w:hyperlink r:id="rId11" w:history="1">
        <w:r w:rsidR="002C433C" w:rsidRPr="00543776">
          <w:rPr>
            <w:rStyle w:val="Hyperlink"/>
          </w:rPr>
          <w:t>http</w:t>
        </w:r>
        <w:r w:rsidR="002C433C" w:rsidRPr="002C433C">
          <w:rPr>
            <w:rStyle w:val="Hyperlink"/>
            <w:lang w:val="ru-RU"/>
          </w:rPr>
          <w:t>://</w:t>
        </w:r>
        <w:r w:rsidR="002C433C" w:rsidRPr="00543776">
          <w:rPr>
            <w:rStyle w:val="Hyperlink"/>
          </w:rPr>
          <w:t>www</w:t>
        </w:r>
        <w:r w:rsidR="002C433C" w:rsidRPr="002C433C">
          <w:rPr>
            <w:rStyle w:val="Hyperlink"/>
            <w:lang w:val="ru-RU"/>
          </w:rPr>
          <w:t>.</w:t>
        </w:r>
        <w:r w:rsidR="002C433C" w:rsidRPr="00543776">
          <w:rPr>
            <w:rStyle w:val="Hyperlink"/>
          </w:rPr>
          <w:t>itu</w:t>
        </w:r>
        <w:r w:rsidR="002C433C" w:rsidRPr="002C433C">
          <w:rPr>
            <w:rStyle w:val="Hyperlink"/>
            <w:lang w:val="ru-RU"/>
          </w:rPr>
          <w:t>.</w:t>
        </w:r>
        <w:r w:rsidR="002C433C" w:rsidRPr="00543776">
          <w:rPr>
            <w:rStyle w:val="Hyperlink"/>
          </w:rPr>
          <w:t>int</w:t>
        </w:r>
        <w:r w:rsidR="002C433C" w:rsidRPr="002C433C">
          <w:rPr>
            <w:rStyle w:val="Hyperlink"/>
            <w:lang w:val="ru-RU"/>
          </w:rPr>
          <w:t>/</w:t>
        </w:r>
        <w:r w:rsidR="002C433C" w:rsidRPr="00543776">
          <w:rPr>
            <w:rStyle w:val="Hyperlink"/>
          </w:rPr>
          <w:t>rec</w:t>
        </w:r>
        <w:r w:rsidR="002C433C" w:rsidRPr="002C433C">
          <w:rPr>
            <w:rStyle w:val="Hyperlink"/>
            <w:lang w:val="ru-RU"/>
          </w:rPr>
          <w:t>/</w:t>
        </w:r>
        <w:r w:rsidR="002C433C" w:rsidRPr="00543776">
          <w:rPr>
            <w:rStyle w:val="Hyperlink"/>
          </w:rPr>
          <w:t>R</w:t>
        </w:r>
        <w:r w:rsidR="002C433C" w:rsidRPr="002C433C">
          <w:rPr>
            <w:rStyle w:val="Hyperlink"/>
            <w:lang w:val="ru-RU"/>
          </w:rPr>
          <w:t>-</w:t>
        </w:r>
        <w:r w:rsidR="002C433C" w:rsidRPr="00543776">
          <w:rPr>
            <w:rStyle w:val="Hyperlink"/>
          </w:rPr>
          <w:t>REC</w:t>
        </w:r>
        <w:r w:rsidR="002C433C" w:rsidRPr="002C433C">
          <w:rPr>
            <w:rStyle w:val="Hyperlink"/>
            <w:lang w:val="ru-RU"/>
          </w:rPr>
          <w:t>-</w:t>
        </w:r>
        <w:r w:rsidR="002C433C" w:rsidRPr="00543776">
          <w:rPr>
            <w:rStyle w:val="Hyperlink"/>
          </w:rPr>
          <w:t>M</w:t>
        </w:r>
        <w:r w:rsidR="002C433C" w:rsidRPr="002C433C">
          <w:rPr>
            <w:rStyle w:val="Hyperlink"/>
            <w:lang w:val="ru-RU"/>
          </w:rPr>
          <w:t>/</w:t>
        </w:r>
        <w:r w:rsidR="002C433C" w:rsidRPr="00543776">
          <w:rPr>
            <w:rStyle w:val="Hyperlink"/>
          </w:rPr>
          <w:t>en</w:t>
        </w:r>
      </w:hyperlink>
      <w:r w:rsidR="002C433C" w:rsidRPr="00242EAE">
        <w:rPr>
          <w:lang w:val="ru-RU"/>
        </w:rPr>
        <w:t>.</w:t>
      </w:r>
    </w:p>
    <w:p w:rsidR="0077032E" w:rsidRPr="00904B07" w:rsidRDefault="0077032E" w:rsidP="00FF7835">
      <w:pPr>
        <w:tabs>
          <w:tab w:val="left" w:pos="6237"/>
        </w:tabs>
        <w:spacing w:before="5160"/>
        <w:rPr>
          <w:sz w:val="18"/>
          <w:szCs w:val="18"/>
          <w:lang w:val="ru-RU"/>
        </w:rPr>
      </w:pPr>
      <w:r w:rsidRPr="00904B07">
        <w:rPr>
          <w:b/>
          <w:bCs/>
          <w:sz w:val="18"/>
          <w:szCs w:val="18"/>
          <w:lang w:val="ru-RU"/>
        </w:rPr>
        <w:t>Рассылка</w:t>
      </w:r>
      <w:r w:rsidRPr="00904B07">
        <w:rPr>
          <w:sz w:val="18"/>
          <w:szCs w:val="18"/>
          <w:lang w:val="ru-RU"/>
        </w:rPr>
        <w:t>:</w:t>
      </w:r>
    </w:p>
    <w:p w:rsidR="0077032E" w:rsidRPr="00904B07" w:rsidRDefault="0077032E" w:rsidP="002C433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2C433C">
        <w:rPr>
          <w:sz w:val="18"/>
          <w:szCs w:val="18"/>
          <w:lang w:val="ru-RU"/>
        </w:rPr>
        <w:t>5</w:t>
      </w:r>
      <w:r w:rsidRPr="00904B0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904B07" w:rsidRDefault="0077032E" w:rsidP="002C433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2C433C">
        <w:rPr>
          <w:sz w:val="18"/>
          <w:szCs w:val="18"/>
          <w:lang w:val="ru-RU"/>
        </w:rPr>
        <w:t>5</w:t>
      </w:r>
      <w:r w:rsidRPr="00904B07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904B07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lastRenderedPageBreak/>
        <w:t>–</w:t>
      </w:r>
      <w:r w:rsidRPr="00904B0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904B07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904B07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904B07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904B07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904B07">
        <w:rPr>
          <w:lang w:val="ru-RU"/>
        </w:rPr>
        <w:br w:type="page"/>
      </w:r>
    </w:p>
    <w:p w:rsidR="00CF3F9B" w:rsidRPr="00904B07" w:rsidRDefault="00CF3F9B" w:rsidP="001F799C">
      <w:pPr>
        <w:pStyle w:val="AnnexNo"/>
      </w:pPr>
      <w:bookmarkStart w:id="1" w:name="_GoBack"/>
      <w:r w:rsidRPr="00904B07">
        <w:lastRenderedPageBreak/>
        <w:t>ПРИЛОЖЕНИЕ</w:t>
      </w:r>
      <w:r w:rsidR="00517A5C" w:rsidRPr="00904B07">
        <w:t xml:space="preserve"> 1</w:t>
      </w:r>
      <w:bookmarkEnd w:id="1"/>
    </w:p>
    <w:p w:rsidR="00FF742D" w:rsidRPr="00904B07" w:rsidRDefault="0077032E" w:rsidP="002C433C">
      <w:pPr>
        <w:pStyle w:val="Annextitle"/>
      </w:pPr>
      <w:r w:rsidRPr="00904B07">
        <w:t>Названия и резюме проектов Рекомендаций</w:t>
      </w:r>
      <w:r w:rsidR="00750E95" w:rsidRPr="00904B07">
        <w:t>,</w:t>
      </w:r>
      <w:r w:rsidR="00750E95" w:rsidRPr="00904B07">
        <w:rPr>
          <w:rFonts w:cstheme="minorHAnsi"/>
        </w:rPr>
        <w:br/>
      </w:r>
      <w:r w:rsidR="00750E95" w:rsidRPr="00904B07">
        <w:t xml:space="preserve">одобренных </w:t>
      </w:r>
      <w:r w:rsidR="002C433C">
        <w:t>5</w:t>
      </w:r>
      <w:r w:rsidR="00750E95" w:rsidRPr="00904B07">
        <w:t>-й Исследовательской комисси</w:t>
      </w:r>
      <w:r w:rsidR="00A203F9" w:rsidRPr="00904B07">
        <w:t>ей</w:t>
      </w:r>
      <w:r w:rsidR="00750E95" w:rsidRPr="00904B07">
        <w:t xml:space="preserve"> по радиосвязи</w:t>
      </w:r>
    </w:p>
    <w:p w:rsidR="0077032E" w:rsidRDefault="0077032E" w:rsidP="002C433C">
      <w:pPr>
        <w:tabs>
          <w:tab w:val="right" w:pos="9639"/>
        </w:tabs>
        <w:spacing w:before="480"/>
        <w:rPr>
          <w:lang w:val="ru-RU"/>
        </w:rPr>
      </w:pPr>
      <w:r w:rsidRPr="00904B07">
        <w:rPr>
          <w:u w:val="single"/>
          <w:lang w:val="ru-RU"/>
        </w:rPr>
        <w:t xml:space="preserve">Проект </w:t>
      </w:r>
      <w:r w:rsidR="00FF7835" w:rsidRPr="00904B07">
        <w:rPr>
          <w:u w:val="single"/>
          <w:lang w:val="ru-RU"/>
        </w:rPr>
        <w:t>новой</w:t>
      </w:r>
      <w:r w:rsidRPr="00904B07">
        <w:rPr>
          <w:u w:val="single"/>
          <w:lang w:val="ru-RU"/>
        </w:rPr>
        <w:t xml:space="preserve"> Рекомендации МСЭ-R</w:t>
      </w:r>
      <w:r w:rsidR="002C433C" w:rsidRPr="002C433C">
        <w:rPr>
          <w:u w:val="single"/>
          <w:lang w:val="ru-RU"/>
        </w:rPr>
        <w:t xml:space="preserve"> </w:t>
      </w:r>
      <w:r w:rsidR="002C433C">
        <w:rPr>
          <w:u w:val="single"/>
        </w:rPr>
        <w:t>M</w:t>
      </w:r>
      <w:r w:rsidR="002C433C" w:rsidRPr="002C433C">
        <w:rPr>
          <w:u w:val="single"/>
          <w:lang w:val="ru-RU"/>
        </w:rPr>
        <w:t>.[</w:t>
      </w:r>
      <w:r w:rsidR="002C433C">
        <w:rPr>
          <w:u w:val="single"/>
        </w:rPr>
        <w:t>ANT</w:t>
      </w:r>
      <w:r w:rsidR="002C433C" w:rsidRPr="002C433C">
        <w:rPr>
          <w:u w:val="single"/>
          <w:lang w:val="ru-RU"/>
        </w:rPr>
        <w:t xml:space="preserve"> </w:t>
      </w:r>
      <w:r w:rsidR="002C433C">
        <w:rPr>
          <w:u w:val="single"/>
        </w:rPr>
        <w:t>ROT</w:t>
      </w:r>
      <w:r w:rsidR="002C433C" w:rsidRPr="002C433C">
        <w:rPr>
          <w:u w:val="single"/>
          <w:lang w:val="ru-RU"/>
        </w:rPr>
        <w:t>]</w:t>
      </w:r>
      <w:r w:rsidRPr="00904B07">
        <w:rPr>
          <w:lang w:val="ru-RU"/>
        </w:rPr>
        <w:tab/>
        <w:t xml:space="preserve">Док. </w:t>
      </w:r>
      <w:r w:rsidR="002C433C">
        <w:rPr>
          <w:lang w:val="ru-RU"/>
        </w:rPr>
        <w:t>5</w:t>
      </w:r>
      <w:r w:rsidR="00750E95" w:rsidRPr="00904B07">
        <w:rPr>
          <w:lang w:val="ru-RU"/>
        </w:rPr>
        <w:t>/BL/</w:t>
      </w:r>
      <w:r w:rsidR="002C433C">
        <w:rPr>
          <w:lang w:val="ru-RU"/>
        </w:rPr>
        <w:t>12</w:t>
      </w:r>
    </w:p>
    <w:p w:rsidR="00B06CB9" w:rsidRPr="00F07AFB" w:rsidRDefault="00B06CB9" w:rsidP="00B06CB9">
      <w:pPr>
        <w:pStyle w:val="Rectitle"/>
        <w:rPr>
          <w:lang w:val="ru-RU"/>
        </w:rPr>
      </w:pPr>
      <w:r w:rsidRPr="00F07AFB">
        <w:rPr>
          <w:lang w:val="ru-RU"/>
        </w:rPr>
        <w:t xml:space="preserve">Учет </w:t>
      </w:r>
      <w:r w:rsidRPr="00B06CB9">
        <w:rPr>
          <w:lang w:val="ru-RU"/>
        </w:rPr>
        <w:t>нестабильности</w:t>
      </w:r>
      <w:r w:rsidRPr="00F07AFB">
        <w:rPr>
          <w:lang w:val="ru-RU"/>
        </w:rPr>
        <w:t xml:space="preserve"> вращения антенны </w:t>
      </w:r>
      <w:r>
        <w:rPr>
          <w:lang w:val="ru-RU"/>
        </w:rPr>
        <w:br/>
      </w:r>
      <w:r w:rsidRPr="00F07AFB">
        <w:rPr>
          <w:lang w:val="ru-RU"/>
        </w:rPr>
        <w:t>и его влияние на связь антенн при анализе помех между радарами</w:t>
      </w:r>
    </w:p>
    <w:p w:rsidR="00B06CB9" w:rsidRPr="00F07AFB" w:rsidRDefault="00B06CB9" w:rsidP="00B06CB9">
      <w:pPr>
        <w:rPr>
          <w:lang w:val="ru-RU" w:eastAsia="ja-JP"/>
        </w:rPr>
      </w:pPr>
      <w:r w:rsidRPr="00F07AFB">
        <w:rPr>
          <w:lang w:val="ru-RU" w:eastAsia="ja-JP"/>
        </w:rPr>
        <w:t>В настоящей Рекомендации приводится описание влияния вращения антенны на связь антенн для целей анализа помех и совместимости</w:t>
      </w:r>
      <w:r>
        <w:rPr>
          <w:lang w:val="ru-RU" w:eastAsia="ja-JP"/>
        </w:rPr>
        <w:t>.</w:t>
      </w:r>
    </w:p>
    <w:p w:rsidR="00B06CB9" w:rsidRPr="00F07AFB" w:rsidRDefault="00B06CB9" w:rsidP="00B06CB9">
      <w:pPr>
        <w:tabs>
          <w:tab w:val="right" w:pos="9639"/>
        </w:tabs>
        <w:spacing w:before="480"/>
        <w:rPr>
          <w:lang w:val="ru-RU"/>
        </w:rPr>
      </w:pPr>
      <w:r w:rsidRPr="00F07AFB">
        <w:rPr>
          <w:u w:val="single"/>
          <w:lang w:val="ru-RU"/>
        </w:rPr>
        <w:t xml:space="preserve">Проект новой Рекомендации МСЭ-R </w:t>
      </w:r>
      <w:r w:rsidRPr="00F07AFB">
        <w:rPr>
          <w:rFonts w:asciiTheme="minorHAnsi" w:hAnsiTheme="minorHAnsi" w:cstheme="minorHAnsi"/>
          <w:sz w:val="24"/>
          <w:szCs w:val="24"/>
          <w:u w:val="single"/>
          <w:lang w:val="ru-RU"/>
        </w:rPr>
        <w:t>M.[IMT.OOBE BS]</w:t>
      </w:r>
      <w:r w:rsidRPr="00F07AFB">
        <w:rPr>
          <w:lang w:val="ru-RU"/>
        </w:rPr>
        <w:tab/>
      </w:r>
      <w:r w:rsidRPr="00F07AFB">
        <w:rPr>
          <w:rFonts w:asciiTheme="minorHAnsi" w:hAnsiTheme="minorHAnsi" w:cstheme="minorHAnsi"/>
          <w:lang w:val="ru-RU"/>
        </w:rPr>
        <w:t>Документ</w:t>
      </w:r>
      <w:r w:rsidRPr="00F07AFB">
        <w:rPr>
          <w:lang w:val="ru-RU"/>
        </w:rPr>
        <w:t xml:space="preserve"> </w:t>
      </w:r>
      <w:r>
        <w:rPr>
          <w:lang w:val="ru-RU"/>
        </w:rPr>
        <w:t>5</w:t>
      </w:r>
      <w:r w:rsidRPr="00904B07">
        <w:rPr>
          <w:lang w:val="ru-RU"/>
        </w:rPr>
        <w:t>/BL/</w:t>
      </w:r>
      <w:r>
        <w:rPr>
          <w:lang w:val="ru-RU"/>
        </w:rPr>
        <w:t>16</w:t>
      </w:r>
    </w:p>
    <w:p w:rsidR="00B06CB9" w:rsidRPr="00F07AFB" w:rsidRDefault="00B06CB9" w:rsidP="00B06CB9">
      <w:pPr>
        <w:pStyle w:val="Rectitle"/>
        <w:rPr>
          <w:lang w:val="ru-RU"/>
        </w:rPr>
      </w:pPr>
      <w:r w:rsidRPr="00F07AFB">
        <w:rPr>
          <w:lang w:val="ru-RU"/>
        </w:rPr>
        <w:t xml:space="preserve">Общие характеристики нежелательных излучений базовых станций, </w:t>
      </w:r>
      <w:r w:rsidRPr="00F07AFB">
        <w:rPr>
          <w:lang w:val="ru-RU"/>
        </w:rPr>
        <w:br/>
        <w:t>использующих наземные радиоинтерфейсы IMT-Advanced</w:t>
      </w:r>
    </w:p>
    <w:p w:rsidR="00B06CB9" w:rsidRPr="00F07AFB" w:rsidRDefault="00B06CB9" w:rsidP="00B06CB9">
      <w:pPr>
        <w:rPr>
          <w:lang w:val="ru-RU" w:eastAsia="ja-JP"/>
        </w:rPr>
      </w:pPr>
      <w:r w:rsidRPr="00F07AFB">
        <w:rPr>
          <w:lang w:val="ru-RU"/>
        </w:rPr>
        <w:t>В настоящей Рекомендации содержатся общие характеристики нежелательных (побочных и внеполосных) излучений базовых станций, использующих наземные радиоинтерфейсы</w:t>
      </w:r>
      <w:r w:rsidRPr="00F07AFB">
        <w:rPr>
          <w:lang w:val="ru-RU" w:eastAsia="ja-JP"/>
        </w:rPr>
        <w:t xml:space="preserve"> IMT</w:t>
      </w:r>
      <w:r>
        <w:rPr>
          <w:lang w:val="ru-RU" w:eastAsia="ja-JP"/>
        </w:rPr>
        <w:noBreakHyphen/>
      </w:r>
      <w:r w:rsidRPr="00F07AFB">
        <w:rPr>
          <w:lang w:val="ru-RU" w:eastAsia="ja-JP"/>
        </w:rPr>
        <w:t xml:space="preserve">Advanced. </w:t>
      </w:r>
    </w:p>
    <w:p w:rsidR="00B06CB9" w:rsidRPr="00F07AFB" w:rsidRDefault="00B06CB9" w:rsidP="00B06CB9">
      <w:pPr>
        <w:tabs>
          <w:tab w:val="right" w:pos="9639"/>
        </w:tabs>
        <w:spacing w:before="480"/>
        <w:rPr>
          <w:lang w:val="ru-RU"/>
        </w:rPr>
      </w:pPr>
      <w:r w:rsidRPr="00F07AFB">
        <w:rPr>
          <w:u w:val="single"/>
          <w:lang w:val="ru-RU"/>
        </w:rPr>
        <w:t xml:space="preserve">Проект новой Рекомендации МСЭ-R </w:t>
      </w:r>
      <w:r w:rsidRPr="00F07AFB">
        <w:rPr>
          <w:rFonts w:asciiTheme="minorHAnsi" w:hAnsiTheme="minorHAnsi" w:cstheme="minorHAnsi"/>
          <w:sz w:val="24"/>
          <w:szCs w:val="24"/>
          <w:u w:val="single"/>
          <w:lang w:val="ru-RU"/>
        </w:rPr>
        <w:t>M.[IMT.OOBE MS]</w:t>
      </w:r>
      <w:r w:rsidRPr="00F07AFB">
        <w:rPr>
          <w:lang w:val="ru-RU"/>
        </w:rPr>
        <w:t xml:space="preserve"> </w:t>
      </w:r>
      <w:r w:rsidRPr="00F07AFB">
        <w:rPr>
          <w:lang w:val="ru-RU"/>
        </w:rPr>
        <w:tab/>
      </w:r>
      <w:r w:rsidRPr="00F07AFB">
        <w:rPr>
          <w:rFonts w:asciiTheme="minorHAnsi" w:hAnsiTheme="minorHAnsi" w:cstheme="minorHAnsi"/>
          <w:lang w:val="ru-RU"/>
        </w:rPr>
        <w:t>Документ</w:t>
      </w:r>
      <w:r w:rsidRPr="00F07AFB">
        <w:rPr>
          <w:lang w:val="ru-RU"/>
        </w:rPr>
        <w:t xml:space="preserve"> </w:t>
      </w:r>
      <w:r>
        <w:rPr>
          <w:lang w:val="ru-RU"/>
        </w:rPr>
        <w:t>5</w:t>
      </w:r>
      <w:r w:rsidRPr="00904B07">
        <w:rPr>
          <w:lang w:val="ru-RU"/>
        </w:rPr>
        <w:t>/BL/</w:t>
      </w:r>
      <w:r>
        <w:rPr>
          <w:lang w:val="ru-RU"/>
        </w:rPr>
        <w:t>17</w:t>
      </w:r>
    </w:p>
    <w:p w:rsidR="00B06CB9" w:rsidRPr="00F07AFB" w:rsidRDefault="00B06CB9" w:rsidP="00B06CB9">
      <w:pPr>
        <w:pStyle w:val="Rectitle"/>
        <w:rPr>
          <w:lang w:val="ru-RU"/>
        </w:rPr>
      </w:pPr>
      <w:r w:rsidRPr="00F07AFB">
        <w:rPr>
          <w:lang w:val="ru-RU"/>
        </w:rPr>
        <w:t xml:space="preserve">Общие характеристики нежелательных излучений подвижных станций, </w:t>
      </w:r>
      <w:r w:rsidRPr="00F07AFB">
        <w:rPr>
          <w:lang w:val="ru-RU"/>
        </w:rPr>
        <w:br/>
        <w:t>использующих наземные радиоинтерфейсы IMT-Advanced</w:t>
      </w:r>
    </w:p>
    <w:p w:rsidR="00B06CB9" w:rsidRPr="00F07AFB" w:rsidRDefault="00B06CB9" w:rsidP="00B06CB9">
      <w:pPr>
        <w:rPr>
          <w:lang w:val="ru-RU" w:eastAsia="ja-JP"/>
        </w:rPr>
      </w:pPr>
      <w:r w:rsidRPr="00F07AFB">
        <w:rPr>
          <w:lang w:val="ru-RU" w:eastAsia="zh-CN"/>
        </w:rPr>
        <w:t xml:space="preserve">В настоящей Рекомендации представлены общие характеристики нежелательных (побочных и внеполосных) излучений подвижных станций, использующих наземные </w:t>
      </w:r>
      <w:r w:rsidRPr="00F07AFB">
        <w:rPr>
          <w:lang w:val="ru-RU"/>
        </w:rPr>
        <w:t>радиоинтерфейсы</w:t>
      </w:r>
      <w:r w:rsidRPr="00F07AFB">
        <w:rPr>
          <w:lang w:val="ru-RU" w:eastAsia="zh-CN"/>
        </w:rPr>
        <w:t xml:space="preserve"> </w:t>
      </w:r>
      <w:r w:rsidRPr="00F07AFB">
        <w:rPr>
          <w:lang w:val="ru-RU"/>
        </w:rPr>
        <w:t>IMT</w:t>
      </w:r>
      <w:r>
        <w:rPr>
          <w:lang w:val="ru-RU"/>
        </w:rPr>
        <w:noBreakHyphen/>
      </w:r>
      <w:r w:rsidRPr="00F07AFB">
        <w:rPr>
          <w:lang w:val="ru-RU" w:eastAsia="ja-JP"/>
        </w:rPr>
        <w:t>Advanced</w:t>
      </w:r>
      <w:r w:rsidRPr="00F07AFB">
        <w:rPr>
          <w:lang w:val="ru-RU"/>
        </w:rPr>
        <w:t>, подходящие в качестве технической основы для глобального обращения терминалов IMT-</w:t>
      </w:r>
      <w:r w:rsidRPr="00F07AFB">
        <w:rPr>
          <w:lang w:val="ru-RU" w:eastAsia="ja-JP"/>
        </w:rPr>
        <w:t>Advanced.</w:t>
      </w:r>
    </w:p>
    <w:p w:rsidR="00B06CB9" w:rsidRPr="00F07AFB" w:rsidRDefault="00B06CB9" w:rsidP="00B06CB9">
      <w:pPr>
        <w:tabs>
          <w:tab w:val="right" w:pos="9639"/>
        </w:tabs>
        <w:spacing w:before="480"/>
        <w:rPr>
          <w:b/>
          <w:bCs/>
          <w:u w:val="single"/>
          <w:lang w:val="ru-RU"/>
        </w:rPr>
      </w:pPr>
      <w:r w:rsidRPr="00F07AFB">
        <w:rPr>
          <w:u w:val="single"/>
          <w:lang w:val="ru-RU"/>
        </w:rPr>
        <w:t>Проект пересмотра Рекомендации МСЭ-R M.2003</w:t>
      </w:r>
      <w:r>
        <w:rPr>
          <w:u w:val="single"/>
          <w:lang w:val="ru-RU"/>
        </w:rPr>
        <w:t>-0</w:t>
      </w:r>
      <w:r w:rsidRPr="00F07AFB">
        <w:rPr>
          <w:b/>
          <w:bCs/>
          <w:lang w:val="ru-RU"/>
        </w:rPr>
        <w:tab/>
      </w:r>
      <w:r w:rsidRPr="00F07AFB">
        <w:rPr>
          <w:rFonts w:asciiTheme="minorHAnsi" w:hAnsiTheme="minorHAnsi" w:cstheme="minorHAnsi"/>
          <w:lang w:val="ru-RU"/>
        </w:rPr>
        <w:t>Документ</w:t>
      </w:r>
      <w:r w:rsidRPr="00F07AFB">
        <w:rPr>
          <w:lang w:val="ru-RU"/>
        </w:rPr>
        <w:t xml:space="preserve"> </w:t>
      </w:r>
      <w:r>
        <w:rPr>
          <w:lang w:val="ru-RU"/>
        </w:rPr>
        <w:t>5</w:t>
      </w:r>
      <w:r w:rsidRPr="00904B07">
        <w:rPr>
          <w:lang w:val="ru-RU"/>
        </w:rPr>
        <w:t>/BL/</w:t>
      </w:r>
      <w:r>
        <w:rPr>
          <w:lang w:val="ru-RU"/>
        </w:rPr>
        <w:t>13</w:t>
      </w:r>
    </w:p>
    <w:p w:rsidR="00B06CB9" w:rsidRPr="00F07AFB" w:rsidRDefault="00B06CB9" w:rsidP="00B06CB9">
      <w:pPr>
        <w:pStyle w:val="Rectitle"/>
        <w:rPr>
          <w:lang w:val="ru-RU"/>
        </w:rPr>
      </w:pPr>
      <w:r w:rsidRPr="00F07AFB">
        <w:rPr>
          <w:lang w:val="ru-RU"/>
        </w:rPr>
        <w:lastRenderedPageBreak/>
        <w:t xml:space="preserve">Беспроводные системы с пропускной способностью несколько гигабит </w:t>
      </w:r>
      <w:r>
        <w:rPr>
          <w:lang w:val="ru-RU"/>
        </w:rPr>
        <w:br/>
      </w:r>
      <w:r w:rsidRPr="00F07AFB">
        <w:rPr>
          <w:lang w:val="ru-RU"/>
        </w:rPr>
        <w:t>на частотах около 60 ГГц</w:t>
      </w:r>
    </w:p>
    <w:p w:rsidR="00B06CB9" w:rsidRDefault="00B06CB9" w:rsidP="00B06CB9">
      <w:pPr>
        <w:rPr>
          <w:lang w:val="ru-RU" w:eastAsia="ja-JP"/>
        </w:rPr>
      </w:pPr>
      <w:r w:rsidRPr="00F07AFB">
        <w:rPr>
          <w:lang w:val="ru-RU" w:eastAsia="ja-JP"/>
        </w:rPr>
        <w:t xml:space="preserve">В рамках этого пересмотра была обновлена информация о стандартах </w:t>
      </w:r>
      <w:r w:rsidRPr="00F07AFB">
        <w:rPr>
          <w:lang w:val="ru-RU"/>
        </w:rPr>
        <w:t>IEEE и</w:t>
      </w:r>
      <w:r w:rsidRPr="00F07AFB">
        <w:rPr>
          <w:lang w:val="ru-RU" w:eastAsia="zh-CN"/>
        </w:rPr>
        <w:t xml:space="preserve"> WGA и были внесены исправления в информацию о стандартах </w:t>
      </w:r>
      <w:r w:rsidRPr="00F07AFB">
        <w:rPr>
          <w:lang w:val="ru-RU"/>
        </w:rPr>
        <w:t>ETSI</w:t>
      </w:r>
      <w:r w:rsidRPr="00F07AFB">
        <w:rPr>
          <w:lang w:val="ru-RU" w:eastAsia="ja-JP"/>
        </w:rPr>
        <w:t>.</w:t>
      </w:r>
    </w:p>
    <w:p w:rsidR="00D25F39" w:rsidRDefault="00D25F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 w:eastAsia="ja-JP"/>
        </w:rPr>
      </w:pPr>
      <w:r>
        <w:rPr>
          <w:lang w:val="ru-RU" w:eastAsia="ja-JP"/>
        </w:rPr>
        <w:br w:type="page"/>
      </w:r>
    </w:p>
    <w:p w:rsidR="00B06CB9" w:rsidRPr="00F07AFB" w:rsidRDefault="00B06CB9" w:rsidP="00B06CB9">
      <w:pPr>
        <w:tabs>
          <w:tab w:val="right" w:pos="9639"/>
        </w:tabs>
        <w:spacing w:before="480"/>
        <w:rPr>
          <w:sz w:val="24"/>
          <w:szCs w:val="24"/>
          <w:lang w:val="ru-RU" w:eastAsia="ja-JP"/>
        </w:rPr>
      </w:pPr>
      <w:r w:rsidRPr="00F07AFB">
        <w:rPr>
          <w:u w:val="single"/>
          <w:lang w:val="ru-RU"/>
        </w:rPr>
        <w:t>Проект пересмотра Рекомендации МСЭ</w:t>
      </w:r>
      <w:r w:rsidRPr="00F07AFB">
        <w:rPr>
          <w:sz w:val="24"/>
          <w:szCs w:val="24"/>
          <w:u w:val="single"/>
          <w:lang w:val="ru-RU"/>
        </w:rPr>
        <w:t>-R M.1</w:t>
      </w:r>
      <w:r w:rsidRPr="00F07AFB">
        <w:rPr>
          <w:sz w:val="24"/>
          <w:szCs w:val="24"/>
          <w:u w:val="single"/>
          <w:lang w:val="ru-RU" w:eastAsia="ja-JP"/>
        </w:rPr>
        <w:t>638</w:t>
      </w:r>
      <w:r>
        <w:rPr>
          <w:sz w:val="24"/>
          <w:szCs w:val="24"/>
          <w:u w:val="single"/>
          <w:lang w:val="ru-RU" w:eastAsia="ja-JP"/>
        </w:rPr>
        <w:t>-0</w:t>
      </w:r>
      <w:r w:rsidRPr="00F07AFB">
        <w:rPr>
          <w:sz w:val="24"/>
          <w:szCs w:val="24"/>
          <w:lang w:val="ru-RU"/>
        </w:rPr>
        <w:tab/>
      </w:r>
      <w:r w:rsidRPr="00F07AFB">
        <w:rPr>
          <w:lang w:val="ru-RU"/>
        </w:rPr>
        <w:t>Документ</w:t>
      </w:r>
      <w:r w:rsidRPr="00F07AFB">
        <w:rPr>
          <w:sz w:val="24"/>
          <w:szCs w:val="24"/>
          <w:lang w:val="ru-RU"/>
        </w:rPr>
        <w:t xml:space="preserve"> </w:t>
      </w:r>
      <w:r>
        <w:rPr>
          <w:lang w:val="ru-RU"/>
        </w:rPr>
        <w:t>5</w:t>
      </w:r>
      <w:r w:rsidRPr="00904B07">
        <w:rPr>
          <w:lang w:val="ru-RU"/>
        </w:rPr>
        <w:t>/BL/</w:t>
      </w:r>
      <w:r>
        <w:rPr>
          <w:lang w:val="ru-RU"/>
        </w:rPr>
        <w:t>14</w:t>
      </w:r>
    </w:p>
    <w:p w:rsidR="00B06CB9" w:rsidRPr="00F07AFB" w:rsidRDefault="00B06CB9" w:rsidP="00B06CB9">
      <w:pPr>
        <w:pStyle w:val="Rectitle"/>
        <w:rPr>
          <w:lang w:val="ru-RU"/>
        </w:rPr>
      </w:pPr>
      <w:r w:rsidRPr="00F07AFB">
        <w:rPr>
          <w:lang w:val="ru-RU"/>
        </w:rPr>
        <w:t>Характеристики и критерии защиты для исследований совместного использования частот воздушными радионавигационными и метеорологическими радарами в</w:t>
      </w:r>
      <w:r>
        <w:rPr>
          <w:lang w:val="ru-RU"/>
        </w:rPr>
        <w:t> </w:t>
      </w:r>
      <w:r w:rsidRPr="00F07AFB">
        <w:rPr>
          <w:lang w:val="ru-RU"/>
        </w:rPr>
        <w:t>радиолокационной службе, работающей в полосах частот между 5250 и 5850 МГц</w:t>
      </w:r>
    </w:p>
    <w:p w:rsidR="00B06CB9" w:rsidRPr="00F07AFB" w:rsidRDefault="00B06CB9" w:rsidP="00B06CB9">
      <w:pPr>
        <w:rPr>
          <w:lang w:val="ru-RU" w:eastAsia="ja-JP"/>
        </w:rPr>
      </w:pPr>
      <w:r w:rsidRPr="00F07AFB">
        <w:rPr>
          <w:lang w:val="ru-RU"/>
        </w:rPr>
        <w:t>В рамках данного пересмотра устраняются технические параметры метеорологических радаров, указанные в Таблице 2, которые дублируются в Рекомендации МСЭ-R M.1849 (2007 г.), и добавляются, а также изменяются технические параметры ряда новых неметеорологических радаров. С помощью этого пересмотра настоящая Рекомендация приводится в соответствие с новым форматом.</w:t>
      </w:r>
    </w:p>
    <w:p w:rsidR="00B06CB9" w:rsidRPr="00F07AFB" w:rsidRDefault="00B06CB9" w:rsidP="00B06CB9">
      <w:pPr>
        <w:tabs>
          <w:tab w:val="right" w:pos="9639"/>
        </w:tabs>
        <w:spacing w:before="480"/>
        <w:rPr>
          <w:sz w:val="24"/>
          <w:szCs w:val="24"/>
          <w:lang w:val="ru-RU" w:eastAsia="ja-JP"/>
        </w:rPr>
      </w:pPr>
      <w:r w:rsidRPr="00F07AFB">
        <w:rPr>
          <w:u w:val="single"/>
          <w:lang w:val="ru-RU"/>
        </w:rPr>
        <w:t>Проект пересмотра Рекомендации МСЭ</w:t>
      </w:r>
      <w:r w:rsidRPr="00F07AFB">
        <w:rPr>
          <w:sz w:val="24"/>
          <w:szCs w:val="24"/>
          <w:u w:val="single"/>
          <w:lang w:val="ru-RU"/>
        </w:rPr>
        <w:t>-R M.1</w:t>
      </w:r>
      <w:r w:rsidRPr="00F07AFB">
        <w:rPr>
          <w:sz w:val="24"/>
          <w:szCs w:val="24"/>
          <w:u w:val="single"/>
          <w:lang w:val="ru-RU" w:eastAsia="ja-JP"/>
        </w:rPr>
        <w:t>827</w:t>
      </w:r>
      <w:r>
        <w:rPr>
          <w:sz w:val="24"/>
          <w:szCs w:val="24"/>
          <w:u w:val="single"/>
          <w:lang w:val="ru-RU" w:eastAsia="ja-JP"/>
        </w:rPr>
        <w:t>-0</w:t>
      </w:r>
      <w:r w:rsidRPr="00F07AFB">
        <w:rPr>
          <w:sz w:val="24"/>
          <w:szCs w:val="24"/>
          <w:lang w:val="ru-RU"/>
        </w:rPr>
        <w:tab/>
      </w:r>
      <w:r w:rsidRPr="00F07AFB">
        <w:rPr>
          <w:lang w:val="ru-RU"/>
        </w:rPr>
        <w:t>Документ</w:t>
      </w:r>
      <w:r w:rsidRPr="00F07AFB">
        <w:rPr>
          <w:sz w:val="24"/>
          <w:szCs w:val="24"/>
          <w:lang w:val="ru-RU"/>
        </w:rPr>
        <w:t xml:space="preserve"> </w:t>
      </w:r>
      <w:r>
        <w:rPr>
          <w:lang w:val="ru-RU"/>
        </w:rPr>
        <w:t>5</w:t>
      </w:r>
      <w:r w:rsidRPr="00904B07">
        <w:rPr>
          <w:lang w:val="ru-RU"/>
        </w:rPr>
        <w:t>/BL/</w:t>
      </w:r>
      <w:r>
        <w:rPr>
          <w:lang w:val="ru-RU"/>
        </w:rPr>
        <w:t>15</w:t>
      </w:r>
    </w:p>
    <w:p w:rsidR="00B06CB9" w:rsidRPr="00F07AFB" w:rsidRDefault="00B06CB9" w:rsidP="00B06CB9">
      <w:pPr>
        <w:pStyle w:val="Rectitle"/>
        <w:rPr>
          <w:lang w:val="ru-RU"/>
        </w:rPr>
      </w:pPr>
      <w:r w:rsidRPr="00F07AFB">
        <w:rPr>
          <w:lang w:val="ru-RU"/>
        </w:rPr>
        <w:t>Руководящие указания по техническим и эксплуатационным требованиям к</w:t>
      </w:r>
      <w:r>
        <w:rPr>
          <w:lang w:val="ru-RU"/>
        </w:rPr>
        <w:t> </w:t>
      </w:r>
      <w:r w:rsidRPr="00F07AFB">
        <w:rPr>
          <w:lang w:val="ru-RU"/>
        </w:rPr>
        <w:t>станциям воздушной подвижной (R) службы, ограниченной наземным применением в аэропортах в полосе частот 5091–5150 МГц</w:t>
      </w:r>
    </w:p>
    <w:p w:rsidR="00B06CB9" w:rsidRPr="00F07AFB" w:rsidRDefault="00B06CB9" w:rsidP="00B06CB9">
      <w:pPr>
        <w:rPr>
          <w:lang w:val="ru-RU"/>
        </w:rPr>
      </w:pPr>
      <w:r w:rsidRPr="00F07AFB">
        <w:rPr>
          <w:lang w:val="ru-RU"/>
        </w:rPr>
        <w:t>Данный пересмотр отражает:</w:t>
      </w:r>
    </w:p>
    <w:p w:rsidR="00B06CB9" w:rsidRPr="00F07AFB" w:rsidRDefault="00B06CB9" w:rsidP="00B06CB9">
      <w:pPr>
        <w:pStyle w:val="enumlev1"/>
        <w:rPr>
          <w:lang w:val="ru-RU"/>
        </w:rPr>
      </w:pPr>
      <w:r w:rsidRPr="00F07AFB">
        <w:rPr>
          <w:lang w:val="ru-RU"/>
        </w:rPr>
        <w:t>a)</w:t>
      </w:r>
      <w:r w:rsidRPr="00F07AFB">
        <w:rPr>
          <w:lang w:val="ru-RU"/>
        </w:rPr>
        <w:tab/>
        <w:t xml:space="preserve">отмену на ВКР-12 распределения воздушной подвижной службе в поддержку системам воздушной безопасности; и </w:t>
      </w:r>
    </w:p>
    <w:p w:rsidR="00B06CB9" w:rsidRPr="00F07AFB" w:rsidRDefault="00B06CB9" w:rsidP="00B06CB9">
      <w:pPr>
        <w:pStyle w:val="enumlev1"/>
        <w:rPr>
          <w:lang w:val="ru-RU"/>
        </w:rPr>
      </w:pPr>
      <w:r w:rsidRPr="00F07AFB">
        <w:rPr>
          <w:lang w:val="ru-RU"/>
        </w:rPr>
        <w:t>b)</w:t>
      </w:r>
      <w:r w:rsidRPr="00F07AFB">
        <w:rPr>
          <w:lang w:val="ru-RU"/>
        </w:rPr>
        <w:tab/>
        <w:t>обеспечение дополнительной гибкости для воздушной подвижной (R) службы при сохранении совместимости с фиксированной спутниковой службой в одной полосе.</w:t>
      </w:r>
    </w:p>
    <w:p w:rsidR="00B06CB9" w:rsidRPr="00F07AFB" w:rsidRDefault="00B06CB9" w:rsidP="00B06CB9">
      <w:pPr>
        <w:tabs>
          <w:tab w:val="right" w:pos="9639"/>
        </w:tabs>
        <w:spacing w:before="480"/>
        <w:rPr>
          <w:sz w:val="24"/>
          <w:szCs w:val="24"/>
          <w:lang w:val="ru-RU"/>
        </w:rPr>
      </w:pPr>
      <w:r w:rsidRPr="00F07AFB">
        <w:rPr>
          <w:u w:val="single"/>
          <w:lang w:val="ru-RU"/>
        </w:rPr>
        <w:t>Проект пересмотра Рекомендации МСЭ</w:t>
      </w:r>
      <w:r w:rsidRPr="00F07AFB">
        <w:rPr>
          <w:sz w:val="24"/>
          <w:szCs w:val="24"/>
          <w:u w:val="single"/>
          <w:lang w:val="ru-RU"/>
        </w:rPr>
        <w:t>-R M.1579-1</w:t>
      </w:r>
      <w:r w:rsidRPr="00F07AFB">
        <w:rPr>
          <w:sz w:val="24"/>
          <w:szCs w:val="24"/>
          <w:lang w:val="ru-RU"/>
        </w:rPr>
        <w:tab/>
      </w:r>
      <w:r w:rsidRPr="00F07AFB">
        <w:rPr>
          <w:lang w:val="ru-RU"/>
        </w:rPr>
        <w:t>Документ</w:t>
      </w:r>
      <w:r w:rsidRPr="00F07AFB">
        <w:rPr>
          <w:sz w:val="24"/>
          <w:szCs w:val="24"/>
          <w:lang w:val="ru-RU"/>
        </w:rPr>
        <w:t xml:space="preserve"> </w:t>
      </w:r>
      <w:r>
        <w:rPr>
          <w:lang w:val="ru-RU"/>
        </w:rPr>
        <w:t>5</w:t>
      </w:r>
      <w:r w:rsidRPr="00904B07">
        <w:rPr>
          <w:lang w:val="ru-RU"/>
        </w:rPr>
        <w:t>/BL/</w:t>
      </w:r>
      <w:r>
        <w:rPr>
          <w:lang w:val="ru-RU"/>
        </w:rPr>
        <w:t>18</w:t>
      </w:r>
    </w:p>
    <w:p w:rsidR="00B06CB9" w:rsidRPr="00F07AFB" w:rsidRDefault="00B06CB9" w:rsidP="00B06CB9">
      <w:pPr>
        <w:pStyle w:val="Rectitle"/>
        <w:rPr>
          <w:lang w:val="ru-RU"/>
        </w:rPr>
      </w:pPr>
      <w:r w:rsidRPr="00F07AFB">
        <w:rPr>
          <w:lang w:val="ru-RU"/>
        </w:rPr>
        <w:t>Глобальное обращение наземных терминалов IMT</w:t>
      </w:r>
    </w:p>
    <w:p w:rsidR="00B06CB9" w:rsidRPr="00F07AFB" w:rsidRDefault="00B06CB9" w:rsidP="00B06CB9">
      <w:pPr>
        <w:rPr>
          <w:lang w:val="ru-RU"/>
        </w:rPr>
      </w:pPr>
      <w:r w:rsidRPr="00F07AFB">
        <w:rPr>
          <w:lang w:val="ru-RU"/>
        </w:rPr>
        <w:t>С помощью этого пересмотра добавляется техническая база для глобального обращения терминалов IMT-Advanced.</w:t>
      </w:r>
    </w:p>
    <w:p w:rsidR="00B06CB9" w:rsidRPr="00F07AFB" w:rsidRDefault="00B06CB9" w:rsidP="00B06CB9">
      <w:pPr>
        <w:rPr>
          <w:lang w:val="ru-RU" w:eastAsia="ja-JP"/>
        </w:rPr>
      </w:pPr>
      <w:r w:rsidRPr="00F07AFB">
        <w:rPr>
          <w:lang w:val="ru-RU" w:eastAsia="ja-JP"/>
        </w:rPr>
        <w:lastRenderedPageBreak/>
        <w:t>Кроме того, были внесены некоторые незначительные изменения редакционного характера.</w:t>
      </w:r>
    </w:p>
    <w:p w:rsidR="00FF7835" w:rsidRPr="00904B07" w:rsidRDefault="00FF7835" w:rsidP="00FF7835">
      <w:pPr>
        <w:spacing w:before="720"/>
        <w:jc w:val="center"/>
        <w:rPr>
          <w:lang w:val="ru-RU"/>
        </w:rPr>
      </w:pPr>
      <w:r w:rsidRPr="00904B07">
        <w:rPr>
          <w:lang w:val="ru-RU"/>
        </w:rPr>
        <w:t>______________</w:t>
      </w:r>
    </w:p>
    <w:sectPr w:rsidR="00FF7835" w:rsidRPr="00904B07" w:rsidSect="001F79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3C" w:rsidRDefault="002C433C">
      <w:r>
        <w:separator/>
      </w:r>
    </w:p>
  </w:endnote>
  <w:endnote w:type="continuationSeparator" w:id="0">
    <w:p w:rsidR="002C433C" w:rsidRDefault="002C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3C" w:rsidRPr="00D735A8" w:rsidRDefault="002C433C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42EAE">
      <w:rPr>
        <w:noProof/>
        <w:sz w:val="16"/>
        <w:szCs w:val="16"/>
        <w:lang w:val="fr-CH"/>
      </w:rPr>
      <w:t>P:\RUS\ITU-R\BR\DIR\CACE\600\699R.docx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2E6CCF">
      <w:rPr>
        <w:noProof/>
        <w:sz w:val="16"/>
        <w:szCs w:val="16"/>
      </w:rPr>
      <w:t>19.11.14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42EAE">
      <w:rPr>
        <w:noProof/>
        <w:sz w:val="16"/>
        <w:szCs w:val="16"/>
      </w:rPr>
      <w:t>19.11.14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3C" w:rsidRPr="00F535BD" w:rsidRDefault="002C433C" w:rsidP="002C433C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3C" w:rsidRDefault="002C433C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3C" w:rsidRDefault="002C433C">
      <w:r>
        <w:t>____________________</w:t>
      </w:r>
    </w:p>
  </w:footnote>
  <w:footnote w:type="continuationSeparator" w:id="0">
    <w:p w:rsidR="002C433C" w:rsidRDefault="002C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3C" w:rsidRPr="00C66C84" w:rsidRDefault="002C433C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3C" w:rsidRPr="00F535BD" w:rsidRDefault="002C433C" w:rsidP="00D25F39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D25F39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3C" w:rsidRPr="00EA15B3" w:rsidRDefault="002C433C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00A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400A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502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00B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12B9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F2A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05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A9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4C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0E4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2EAE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33C"/>
    <w:rsid w:val="002C457F"/>
    <w:rsid w:val="002D5A15"/>
    <w:rsid w:val="002D5BDD"/>
    <w:rsid w:val="002E2B72"/>
    <w:rsid w:val="002E3D27"/>
    <w:rsid w:val="002E6CCF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303D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5E3C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8568E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0E95"/>
    <w:rsid w:val="007553DA"/>
    <w:rsid w:val="00756829"/>
    <w:rsid w:val="00756DB6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1BD1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6AA"/>
    <w:rsid w:val="00904B07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3F9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6CB9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BF56AF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5F39"/>
    <w:rsid w:val="00D27FF9"/>
    <w:rsid w:val="00D35AB9"/>
    <w:rsid w:val="00D41571"/>
    <w:rsid w:val="00D416A0"/>
    <w:rsid w:val="00D41E76"/>
    <w:rsid w:val="00D47672"/>
    <w:rsid w:val="00D5123C"/>
    <w:rsid w:val="00D54690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535BD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0F3AB1C-2679-44C8-B871-1980CA97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535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535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535BD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535BD"/>
    <w:rPr>
      <w:rFonts w:asciiTheme="minorHAnsi" w:hAnsiTheme="minorHAnsi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610C"/>
    <w:rsid w:val="006A4606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28AE-14E4-4741-A8E6-12B5C584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4</Pages>
  <Words>672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3</cp:revision>
  <cp:lastPrinted>2014-11-19T15:41:00Z</cp:lastPrinted>
  <dcterms:created xsi:type="dcterms:W3CDTF">2014-11-21T10:10:00Z</dcterms:created>
  <dcterms:modified xsi:type="dcterms:W3CDTF">2014-11-21T10:12:00Z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